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393CA3" w14:textId="77777777" w:rsidR="00957CC8" w:rsidRDefault="00957CC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957CC8">
      <w:pPr>
        <w:jc w:val="center"/>
        <w:rPr>
          <w:rFonts w:ascii="Arial" w:hAnsi="Arial" w:cs="Arial"/>
          <w:b/>
          <w:noProof/>
          <w:sz w:val="22"/>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77777777" w:rsidR="00957CC8" w:rsidRPr="00957CC8" w:rsidRDefault="00957CC8" w:rsidP="00957CC8">
      <w:pPr>
        <w:ind w:right="-957"/>
        <w:rPr>
          <w:rFonts w:ascii="Arial" w:hAnsi="Arial" w:cs="Arial"/>
          <w:b/>
          <w:sz w:val="48"/>
        </w:rPr>
      </w:pPr>
      <w:r w:rsidRPr="00957CC8">
        <w:rPr>
          <w:rFonts w:ascii="Arial" w:hAnsi="Arial" w:cs="Arial"/>
          <w:b/>
          <w:sz w:val="48"/>
        </w:rPr>
        <w:t>Financial Performance Management</w:t>
      </w:r>
    </w:p>
    <w:p w14:paraId="2CA367FF" w14:textId="77777777" w:rsidR="00957CC8" w:rsidRPr="00957CC8" w:rsidRDefault="00957CC8" w:rsidP="00957CC8">
      <w:pPr>
        <w:ind w:right="-957"/>
        <w:rPr>
          <w:rFonts w:ascii="Arial" w:hAnsi="Arial" w:cs="Arial"/>
          <w:b/>
          <w:sz w:val="48"/>
        </w:rPr>
      </w:pPr>
    </w:p>
    <w:p w14:paraId="13D97ABB"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BMBM5010</w:t>
      </w:r>
    </w:p>
    <w:p w14:paraId="19460A4A" w14:textId="77777777" w:rsidR="00957CC8" w:rsidRPr="00957CC8" w:rsidRDefault="00957CC8" w:rsidP="00957CC8">
      <w:pPr>
        <w:ind w:right="-957"/>
        <w:rPr>
          <w:rFonts w:ascii="Arial" w:hAnsi="Arial" w:cs="Arial"/>
          <w:b/>
          <w:sz w:val="48"/>
        </w:rPr>
      </w:pPr>
    </w:p>
    <w:p w14:paraId="2F056EC2" w14:textId="77777777" w:rsidR="00957CC8" w:rsidRPr="00957CC8" w:rsidRDefault="00957CC8" w:rsidP="00957CC8">
      <w:pPr>
        <w:ind w:right="-957"/>
        <w:rPr>
          <w:rFonts w:ascii="Arial" w:hAnsi="Arial" w:cs="Arial"/>
          <w:b/>
          <w:sz w:val="40"/>
        </w:rPr>
      </w:pPr>
      <w:r w:rsidRPr="00957CC8">
        <w:rPr>
          <w:rFonts w:ascii="Arial" w:hAnsi="Arial" w:cs="Arial"/>
          <w:b/>
          <w:sz w:val="40"/>
        </w:rPr>
        <w:t>LEVEL 5</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77777777" w:rsidR="00957CC8" w:rsidRPr="00957CC8" w:rsidRDefault="00957CC8" w:rsidP="00957CC8">
      <w:pPr>
        <w:ind w:right="-957"/>
        <w:rPr>
          <w:rFonts w:ascii="Arial" w:hAnsi="Arial" w:cs="Arial"/>
          <w:b/>
          <w:sz w:val="40"/>
        </w:rPr>
      </w:pPr>
      <w:r w:rsidRPr="00957CC8">
        <w:rPr>
          <w:rFonts w:ascii="Arial" w:hAnsi="Arial" w:cs="Arial"/>
          <w:b/>
          <w:sz w:val="40"/>
        </w:rPr>
        <w:t>SCHOOL OF BUSINESS, FINANCE AND MANAGEMENT</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77777777" w:rsidR="00957CC8" w:rsidRPr="00957CC8" w:rsidRDefault="00957CC8" w:rsidP="00957CC8">
      <w:pPr>
        <w:ind w:right="-957"/>
        <w:rPr>
          <w:rFonts w:ascii="Arial" w:hAnsi="Arial" w:cs="Arial"/>
          <w:b/>
          <w:sz w:val="40"/>
        </w:rPr>
      </w:pPr>
      <w:r w:rsidRPr="00957CC8">
        <w:rPr>
          <w:rFonts w:ascii="Arial" w:hAnsi="Arial" w:cs="Arial"/>
          <w:b/>
          <w:sz w:val="40"/>
        </w:rPr>
        <w:t>FACULTY OF BUSINESS AND MANAGEMENT</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77777777" w:rsidR="00957CC8" w:rsidRPr="00957CC8" w:rsidRDefault="00957CC8" w:rsidP="00957CC8">
      <w:pPr>
        <w:ind w:right="-957"/>
        <w:rPr>
          <w:rFonts w:ascii="Arial" w:hAnsi="Arial" w:cs="Arial"/>
          <w:b/>
          <w:sz w:val="48"/>
        </w:rPr>
      </w:pPr>
      <w:r w:rsidRPr="00957CC8">
        <w:rPr>
          <w:rFonts w:ascii="Arial" w:hAnsi="Arial" w:cs="Arial"/>
          <w:b/>
          <w:sz w:val="48"/>
        </w:rPr>
        <w:t xml:space="preserve">Semester </w:t>
      </w:r>
      <w:r w:rsidR="006C08F1">
        <w:rPr>
          <w:rFonts w:ascii="Arial" w:hAnsi="Arial" w:cs="Arial"/>
          <w:b/>
          <w:sz w:val="48"/>
        </w:rPr>
        <w:t>1 - 2020-2021</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957CC8">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w:instrText>
      </w:r>
      <w:r w:rsidR="00F36441">
        <w:rPr>
          <w:rFonts w:ascii="Calibri" w:hAnsi="Calibri"/>
          <w:i/>
          <w:iCs/>
          <w:sz w:val="24"/>
          <w:szCs w:val="24"/>
        </w:rPr>
        <w:instrText>INCLUDEPICTURE  "cid:image002.jpg@01CE9E6C.1FCD7C20" \* MERGEFORMATINET</w:instrText>
      </w:r>
      <w:r w:rsidR="00F36441">
        <w:rPr>
          <w:rFonts w:ascii="Calibri" w:hAnsi="Calibri"/>
          <w:i/>
          <w:iCs/>
          <w:sz w:val="24"/>
          <w:szCs w:val="24"/>
        </w:rPr>
        <w:instrText xml:space="preserve"> </w:instrText>
      </w:r>
      <w:r w:rsidR="00F36441">
        <w:rPr>
          <w:rFonts w:ascii="Calibri" w:hAnsi="Calibri"/>
          <w:i/>
          <w:iCs/>
          <w:sz w:val="24"/>
          <w:szCs w:val="24"/>
        </w:rPr>
        <w:fldChar w:fldCharType="separate"/>
      </w:r>
      <w:r w:rsidR="00DA43F9">
        <w:rPr>
          <w:rFonts w:ascii="Calibri" w:hAnsi="Calibri"/>
          <w:i/>
          <w:iCs/>
          <w:sz w:val="24"/>
          <w:szCs w:val="24"/>
        </w:rPr>
        <w:pict w14:anchorId="5AEF7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15pt;height:73.45pt">
            <v:imagedata r:id="rId8" r:href="rId9"/>
          </v:shape>
        </w:pict>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77777777" w:rsidR="00957CC8" w:rsidRPr="00957CC8" w:rsidRDefault="00957CC8" w:rsidP="00957CC8">
      <w:pPr>
        <w:spacing w:before="240" w:after="60"/>
        <w:jc w:val="center"/>
        <w:outlineLvl w:val="7"/>
        <w:rPr>
          <w:b/>
          <w:iCs/>
          <w:sz w:val="28"/>
          <w:szCs w:val="28"/>
        </w:rPr>
      </w:pPr>
      <w:r w:rsidRPr="00957CC8">
        <w:rPr>
          <w:b/>
          <w:iCs/>
          <w:sz w:val="28"/>
          <w:szCs w:val="28"/>
        </w:rPr>
        <w:t>Lecture Schedule Semester 2 20</w:t>
      </w:r>
      <w:r w:rsidR="008603FA">
        <w:rPr>
          <w:b/>
          <w:iCs/>
          <w:sz w:val="28"/>
          <w:szCs w:val="28"/>
        </w:rPr>
        <w:t>19/2020</w:t>
      </w:r>
    </w:p>
    <w:p w14:paraId="37F82C15" w14:textId="77777777" w:rsidR="00957CC8" w:rsidRPr="00957CC8" w:rsidRDefault="00957CC8" w:rsidP="00957CC8">
      <w:pPr>
        <w:jc w:val="center"/>
        <w:rPr>
          <w:b/>
          <w:sz w:val="28"/>
          <w:szCs w:val="28"/>
        </w:rPr>
      </w:pPr>
      <w:r w:rsidRPr="00957CC8">
        <w:rPr>
          <w:b/>
          <w:sz w:val="28"/>
          <w:szCs w:val="28"/>
        </w:rPr>
        <w:t>Financial performance Management</w:t>
      </w:r>
    </w:p>
    <w:p w14:paraId="46BFEB5C" w14:textId="77777777" w:rsidR="00957CC8" w:rsidRPr="00957CC8" w:rsidRDefault="00957CC8" w:rsidP="00957CC8">
      <w:pPr>
        <w:jc w:val="center"/>
        <w:rPr>
          <w:b/>
          <w:sz w:val="28"/>
        </w:rPr>
      </w:pPr>
      <w:r w:rsidRPr="00957CC8">
        <w:rPr>
          <w:b/>
          <w:sz w:val="28"/>
        </w:rPr>
        <w:t>Undergraduate Business Portfolio – Level 5/Year 2</w:t>
      </w:r>
    </w:p>
    <w:p w14:paraId="4BB4F812" w14:textId="77777777" w:rsidR="00957CC8" w:rsidRPr="00957CC8" w:rsidRDefault="00957CC8" w:rsidP="00957CC8">
      <w:pPr>
        <w:jc w:val="center"/>
        <w:rPr>
          <w:b/>
          <w:sz w:val="28"/>
        </w:rPr>
      </w:pPr>
    </w:p>
    <w:p w14:paraId="789DA799" w14:textId="77777777" w:rsidR="00957CC8" w:rsidRPr="00957CC8" w:rsidRDefault="00957CC8" w:rsidP="00957CC8">
      <w:pPr>
        <w:outlineLvl w:val="0"/>
        <w:rPr>
          <w:sz w:val="24"/>
        </w:rPr>
      </w:pPr>
      <w:r w:rsidRPr="00957CC8">
        <w:rPr>
          <w:b/>
          <w:sz w:val="24"/>
        </w:rPr>
        <w:t>Lecturer:</w:t>
      </w:r>
      <w:r w:rsidRPr="00957CC8">
        <w:rPr>
          <w:sz w:val="24"/>
        </w:rPr>
        <w:t xml:space="preserve">  </w:t>
      </w:r>
      <w:r w:rsidRPr="00957CC8">
        <w:rPr>
          <w:sz w:val="24"/>
        </w:rPr>
        <w:tab/>
      </w:r>
      <w:r w:rsidR="006C08F1">
        <w:rPr>
          <w:sz w:val="24"/>
        </w:rPr>
        <w:t>Marie Pitson</w:t>
      </w:r>
    </w:p>
    <w:p w14:paraId="53338959" w14:textId="77777777" w:rsidR="00957CC8" w:rsidRPr="00957CC8" w:rsidRDefault="00957CC8" w:rsidP="00957CC8">
      <w:pPr>
        <w:rPr>
          <w:sz w:val="24"/>
        </w:rPr>
      </w:pPr>
      <w:r w:rsidRPr="00957CC8">
        <w:rPr>
          <w:b/>
          <w:sz w:val="24"/>
        </w:rPr>
        <w:t>Room no</w:t>
      </w:r>
      <w:r w:rsidRPr="00957CC8">
        <w:rPr>
          <w:b/>
          <w:i/>
          <w:sz w:val="24"/>
        </w:rPr>
        <w:t>:</w:t>
      </w:r>
      <w:r w:rsidRPr="00957CC8">
        <w:rPr>
          <w:sz w:val="24"/>
        </w:rPr>
        <w:tab/>
      </w:r>
      <w:r w:rsidRPr="00892DCC">
        <w:rPr>
          <w:b/>
          <w:bCs/>
          <w:sz w:val="24"/>
        </w:rPr>
        <w:t>AS</w:t>
      </w:r>
      <w:r w:rsidR="006C08F1">
        <w:rPr>
          <w:b/>
          <w:bCs/>
          <w:sz w:val="24"/>
        </w:rPr>
        <w:t>212</w:t>
      </w:r>
    </w:p>
    <w:p w14:paraId="7B290367" w14:textId="77777777" w:rsidR="00957CC8" w:rsidRPr="006C08F1" w:rsidRDefault="00957CC8" w:rsidP="00957CC8">
      <w:pPr>
        <w:rPr>
          <w:sz w:val="22"/>
          <w:szCs w:val="22"/>
        </w:rPr>
      </w:pPr>
      <w:r w:rsidRPr="00957CC8">
        <w:rPr>
          <w:b/>
          <w:sz w:val="24"/>
        </w:rPr>
        <w:t>E-mail</w:t>
      </w:r>
      <w:r w:rsidRPr="00957CC8">
        <w:rPr>
          <w:b/>
          <w:i/>
          <w:sz w:val="24"/>
        </w:rPr>
        <w:t>:</w:t>
      </w:r>
      <w:r w:rsidRPr="00957CC8">
        <w:rPr>
          <w:sz w:val="24"/>
        </w:rPr>
        <w:tab/>
      </w:r>
      <w:r w:rsidR="006C08F1" w:rsidRPr="006C08F1">
        <w:rPr>
          <w:color w:val="0000FF"/>
          <w:sz w:val="22"/>
          <w:szCs w:val="22"/>
          <w:u w:val="single"/>
        </w:rPr>
        <w:t>marie.pitson@uwtsd.ac.uk</w:t>
      </w:r>
      <w:r w:rsidRPr="006C08F1">
        <w:rPr>
          <w:sz w:val="22"/>
          <w:szCs w:val="22"/>
        </w:rPr>
        <w:t xml:space="preserve"> </w:t>
      </w:r>
    </w:p>
    <w:p w14:paraId="6F749215" w14:textId="77777777" w:rsidR="00957CC8" w:rsidRPr="00957CC8" w:rsidRDefault="00957CC8" w:rsidP="00957CC8"/>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957CC8" w:rsidRPr="00957CC8" w14:paraId="536BEC0F" w14:textId="77777777" w:rsidTr="008603F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14:paraId="66151FA5" w14:textId="77777777" w:rsidR="00957CC8" w:rsidRPr="00957CC8" w:rsidRDefault="00957CC8" w:rsidP="00957CC8">
            <w:pPr>
              <w:keepNext/>
              <w:tabs>
                <w:tab w:val="left" w:pos="4537"/>
              </w:tabs>
              <w:jc w:val="center"/>
              <w:outlineLvl w:val="1"/>
              <w:rPr>
                <w:b/>
                <w:sz w:val="22"/>
              </w:rPr>
            </w:pPr>
            <w:r w:rsidRPr="00957CC8">
              <w:rPr>
                <w:b/>
                <w:sz w:val="22"/>
              </w:rPr>
              <w:t>LECTURE SCHEDULE SEMESTER 1 2018/19</w:t>
            </w:r>
          </w:p>
        </w:tc>
      </w:tr>
      <w:tr w:rsidR="00957CC8" w:rsidRPr="00957CC8" w14:paraId="763AECB7" w14:textId="77777777" w:rsidTr="001B5D35">
        <w:trPr>
          <w:trHeight w:val="501"/>
        </w:trPr>
        <w:tc>
          <w:tcPr>
            <w:tcW w:w="1895" w:type="dxa"/>
            <w:tcBorders>
              <w:top w:val="single" w:sz="6" w:space="0" w:color="auto"/>
              <w:left w:val="single" w:sz="6" w:space="0" w:color="auto"/>
              <w:bottom w:val="single" w:sz="6" w:space="0" w:color="auto"/>
            </w:tcBorders>
            <w:shd w:val="clear" w:color="auto" w:fill="D9D9D9"/>
          </w:tcPr>
          <w:p w14:paraId="6E4BE399" w14:textId="77777777" w:rsidR="00957CC8" w:rsidRPr="00957CC8" w:rsidRDefault="00957CC8" w:rsidP="00957CC8">
            <w:pPr>
              <w:jc w:val="center"/>
              <w:rPr>
                <w:b/>
                <w:sz w:val="24"/>
              </w:rPr>
            </w:pPr>
            <w:r w:rsidRPr="00957CC8">
              <w:rPr>
                <w:b/>
                <w:sz w:val="24"/>
              </w:rPr>
              <w:t>Week Commencing</w:t>
            </w:r>
          </w:p>
        </w:tc>
        <w:tc>
          <w:tcPr>
            <w:tcW w:w="1239" w:type="dxa"/>
            <w:tcBorders>
              <w:top w:val="single" w:sz="6" w:space="0" w:color="auto"/>
              <w:bottom w:val="single" w:sz="6" w:space="0" w:color="auto"/>
            </w:tcBorders>
            <w:shd w:val="clear" w:color="auto" w:fill="D9D9D9"/>
          </w:tcPr>
          <w:p w14:paraId="706750DA" w14:textId="77777777" w:rsidR="00957CC8" w:rsidRPr="00957CC8" w:rsidRDefault="00957CC8" w:rsidP="00957CC8">
            <w:pPr>
              <w:jc w:val="center"/>
              <w:rPr>
                <w:b/>
                <w:sz w:val="24"/>
              </w:rPr>
            </w:pPr>
            <w:r w:rsidRPr="00957CC8">
              <w:rPr>
                <w:b/>
                <w:sz w:val="24"/>
              </w:rPr>
              <w:t>Week no.</w:t>
            </w:r>
          </w:p>
        </w:tc>
        <w:tc>
          <w:tcPr>
            <w:tcW w:w="6216" w:type="dxa"/>
            <w:tcBorders>
              <w:top w:val="single" w:sz="6" w:space="0" w:color="auto"/>
              <w:bottom w:val="single" w:sz="6" w:space="0" w:color="auto"/>
              <w:right w:val="single" w:sz="6" w:space="0" w:color="auto"/>
            </w:tcBorders>
            <w:shd w:val="clear" w:color="auto" w:fill="D9D9D9"/>
          </w:tcPr>
          <w:p w14:paraId="4695A72B" w14:textId="77777777" w:rsidR="00957CC8" w:rsidRPr="00957CC8" w:rsidRDefault="00957CC8" w:rsidP="00957CC8">
            <w:pPr>
              <w:keepNext/>
              <w:jc w:val="both"/>
              <w:outlineLvl w:val="1"/>
              <w:rPr>
                <w:b/>
                <w:sz w:val="24"/>
              </w:rPr>
            </w:pPr>
            <w:r w:rsidRPr="00957CC8">
              <w:rPr>
                <w:b/>
                <w:sz w:val="24"/>
              </w:rPr>
              <w:t>Lecture Topic</w:t>
            </w:r>
          </w:p>
        </w:tc>
      </w:tr>
      <w:tr w:rsidR="00957CC8" w:rsidRPr="00957CC8" w14:paraId="1BB3A111" w14:textId="77777777" w:rsidTr="001B5D35">
        <w:trPr>
          <w:trHeight w:val="501"/>
        </w:trPr>
        <w:tc>
          <w:tcPr>
            <w:tcW w:w="1895" w:type="dxa"/>
            <w:tcBorders>
              <w:left w:val="single" w:sz="6" w:space="0" w:color="auto"/>
            </w:tcBorders>
            <w:shd w:val="clear" w:color="auto" w:fill="auto"/>
          </w:tcPr>
          <w:p w14:paraId="4D982F5A" w14:textId="21C7FCCE" w:rsidR="00957CC8" w:rsidRPr="001B5D35" w:rsidRDefault="001B5D35" w:rsidP="00957CC8">
            <w:pPr>
              <w:jc w:val="center"/>
              <w:rPr>
                <w:sz w:val="22"/>
                <w:szCs w:val="22"/>
              </w:rPr>
            </w:pPr>
            <w:r w:rsidRPr="001B5D35">
              <w:rPr>
                <w:sz w:val="22"/>
                <w:szCs w:val="22"/>
              </w:rPr>
              <w:t>6</w:t>
            </w:r>
            <w:r w:rsidRPr="001B5D35">
              <w:rPr>
                <w:sz w:val="22"/>
                <w:szCs w:val="22"/>
                <w:vertAlign w:val="superscript"/>
              </w:rPr>
              <w:t>th</w:t>
            </w:r>
            <w:r w:rsidRPr="001B5D35">
              <w:rPr>
                <w:sz w:val="22"/>
                <w:szCs w:val="22"/>
              </w:rPr>
              <w:t xml:space="preserve"> October 2020</w:t>
            </w:r>
            <w:r w:rsidR="00F507C2" w:rsidRPr="001B5D35">
              <w:rPr>
                <w:sz w:val="22"/>
                <w:szCs w:val="22"/>
              </w:rPr>
              <w:t xml:space="preserve"> </w:t>
            </w:r>
          </w:p>
        </w:tc>
        <w:tc>
          <w:tcPr>
            <w:tcW w:w="1239" w:type="dxa"/>
            <w:shd w:val="clear" w:color="auto" w:fill="auto"/>
          </w:tcPr>
          <w:p w14:paraId="625D67BC" w14:textId="77777777" w:rsidR="00957CC8" w:rsidRPr="00957CC8" w:rsidRDefault="00957CC8" w:rsidP="00957CC8">
            <w:pPr>
              <w:jc w:val="center"/>
              <w:rPr>
                <w:sz w:val="24"/>
                <w:szCs w:val="24"/>
              </w:rPr>
            </w:pPr>
            <w:r w:rsidRPr="00957CC8">
              <w:rPr>
                <w:sz w:val="24"/>
                <w:szCs w:val="24"/>
              </w:rPr>
              <w:t>1</w:t>
            </w:r>
          </w:p>
        </w:tc>
        <w:tc>
          <w:tcPr>
            <w:tcW w:w="6216" w:type="dxa"/>
            <w:tcBorders>
              <w:right w:val="single" w:sz="6" w:space="0" w:color="auto"/>
            </w:tcBorders>
            <w:shd w:val="clear" w:color="auto" w:fill="auto"/>
          </w:tcPr>
          <w:p w14:paraId="3461818C" w14:textId="77777777" w:rsidR="00957CC8" w:rsidRPr="00957CC8" w:rsidRDefault="00957CC8" w:rsidP="00957CC8">
            <w:pPr>
              <w:rPr>
                <w:sz w:val="24"/>
              </w:rPr>
            </w:pPr>
            <w:r w:rsidRPr="00957CC8">
              <w:rPr>
                <w:sz w:val="24"/>
              </w:rPr>
              <w:t>Introduction to Management Accounting. Classification of Costs.</w:t>
            </w:r>
          </w:p>
        </w:tc>
      </w:tr>
      <w:tr w:rsidR="00957CC8" w:rsidRPr="00957CC8" w14:paraId="22ECA2EB" w14:textId="77777777" w:rsidTr="001B5D35">
        <w:trPr>
          <w:trHeight w:val="501"/>
        </w:trPr>
        <w:tc>
          <w:tcPr>
            <w:tcW w:w="1895" w:type="dxa"/>
            <w:tcBorders>
              <w:left w:val="single" w:sz="6" w:space="0" w:color="auto"/>
            </w:tcBorders>
            <w:shd w:val="clear" w:color="auto" w:fill="auto"/>
          </w:tcPr>
          <w:p w14:paraId="5536CE69" w14:textId="62F27900" w:rsidR="00957CC8" w:rsidRPr="001B5D35" w:rsidRDefault="00F507C2" w:rsidP="00957CC8">
            <w:pPr>
              <w:jc w:val="center"/>
              <w:rPr>
                <w:sz w:val="22"/>
                <w:szCs w:val="22"/>
              </w:rPr>
            </w:pPr>
            <w:r>
              <w:rPr>
                <w:sz w:val="24"/>
                <w:szCs w:val="24"/>
              </w:rPr>
              <w:t xml:space="preserve"> </w:t>
            </w:r>
            <w:r w:rsidR="001B5D35" w:rsidRPr="001B5D35">
              <w:rPr>
                <w:sz w:val="22"/>
                <w:szCs w:val="22"/>
              </w:rPr>
              <w:t>12</w:t>
            </w:r>
            <w:r w:rsidR="001B5D35" w:rsidRPr="001B5D35">
              <w:rPr>
                <w:sz w:val="22"/>
                <w:szCs w:val="22"/>
                <w:vertAlign w:val="superscript"/>
              </w:rPr>
              <w:t>th</w:t>
            </w:r>
            <w:r w:rsidR="001B5D35" w:rsidRPr="001B5D35">
              <w:rPr>
                <w:sz w:val="22"/>
                <w:szCs w:val="22"/>
              </w:rPr>
              <w:t xml:space="preserve"> October 2020</w:t>
            </w:r>
          </w:p>
        </w:tc>
        <w:tc>
          <w:tcPr>
            <w:tcW w:w="1239" w:type="dxa"/>
            <w:shd w:val="clear" w:color="auto" w:fill="auto"/>
          </w:tcPr>
          <w:p w14:paraId="329965B1" w14:textId="77777777" w:rsidR="00957CC8" w:rsidRPr="00957CC8" w:rsidRDefault="00957CC8" w:rsidP="00957CC8">
            <w:pPr>
              <w:jc w:val="center"/>
              <w:rPr>
                <w:sz w:val="24"/>
                <w:szCs w:val="24"/>
              </w:rPr>
            </w:pPr>
            <w:r w:rsidRPr="00957CC8">
              <w:rPr>
                <w:sz w:val="24"/>
                <w:szCs w:val="24"/>
              </w:rPr>
              <w:t>2</w:t>
            </w:r>
          </w:p>
        </w:tc>
        <w:tc>
          <w:tcPr>
            <w:tcW w:w="6216" w:type="dxa"/>
            <w:tcBorders>
              <w:right w:val="single" w:sz="6" w:space="0" w:color="auto"/>
            </w:tcBorders>
            <w:shd w:val="clear" w:color="auto" w:fill="auto"/>
          </w:tcPr>
          <w:p w14:paraId="41DEFF15" w14:textId="77777777" w:rsidR="00957CC8" w:rsidRPr="00957CC8" w:rsidRDefault="00957CC8" w:rsidP="00957CC8">
            <w:pPr>
              <w:rPr>
                <w:sz w:val="24"/>
              </w:rPr>
            </w:pPr>
            <w:r w:rsidRPr="00957CC8">
              <w:rPr>
                <w:sz w:val="24"/>
              </w:rPr>
              <w:t>Budgeting.</w:t>
            </w:r>
          </w:p>
        </w:tc>
      </w:tr>
      <w:tr w:rsidR="00957CC8" w:rsidRPr="00957CC8" w14:paraId="4BAB26C0" w14:textId="77777777" w:rsidTr="001B5D35">
        <w:trPr>
          <w:trHeight w:val="501"/>
        </w:trPr>
        <w:tc>
          <w:tcPr>
            <w:tcW w:w="1895" w:type="dxa"/>
            <w:tcBorders>
              <w:left w:val="single" w:sz="6" w:space="0" w:color="auto"/>
            </w:tcBorders>
            <w:shd w:val="clear" w:color="auto" w:fill="auto"/>
          </w:tcPr>
          <w:p w14:paraId="6B32E67D" w14:textId="209DA023" w:rsidR="00957CC8" w:rsidRPr="001B5D35" w:rsidRDefault="00F507C2" w:rsidP="00957CC8">
            <w:pPr>
              <w:jc w:val="center"/>
              <w:rPr>
                <w:sz w:val="22"/>
                <w:szCs w:val="22"/>
              </w:rPr>
            </w:pPr>
            <w:r>
              <w:rPr>
                <w:sz w:val="24"/>
                <w:szCs w:val="24"/>
              </w:rPr>
              <w:t xml:space="preserve"> </w:t>
            </w:r>
            <w:r w:rsidR="001B5D35" w:rsidRPr="001B5D35">
              <w:rPr>
                <w:sz w:val="22"/>
                <w:szCs w:val="22"/>
              </w:rPr>
              <w:t>19</w:t>
            </w:r>
            <w:r w:rsidR="001B5D35" w:rsidRPr="001B5D35">
              <w:rPr>
                <w:sz w:val="22"/>
                <w:szCs w:val="22"/>
                <w:vertAlign w:val="superscript"/>
              </w:rPr>
              <w:t>th</w:t>
            </w:r>
            <w:r w:rsidR="001B5D35" w:rsidRPr="001B5D35">
              <w:rPr>
                <w:sz w:val="22"/>
                <w:szCs w:val="22"/>
              </w:rPr>
              <w:t xml:space="preserve"> October 2020</w:t>
            </w:r>
          </w:p>
        </w:tc>
        <w:tc>
          <w:tcPr>
            <w:tcW w:w="1239" w:type="dxa"/>
            <w:shd w:val="clear" w:color="auto" w:fill="auto"/>
          </w:tcPr>
          <w:p w14:paraId="1AC13070" w14:textId="77777777" w:rsidR="00957CC8" w:rsidRPr="00957CC8" w:rsidRDefault="00957CC8" w:rsidP="00957CC8">
            <w:pPr>
              <w:jc w:val="center"/>
              <w:rPr>
                <w:sz w:val="24"/>
                <w:szCs w:val="24"/>
              </w:rPr>
            </w:pPr>
            <w:r w:rsidRPr="00957CC8">
              <w:rPr>
                <w:sz w:val="24"/>
                <w:szCs w:val="24"/>
              </w:rPr>
              <w:t>3</w:t>
            </w:r>
          </w:p>
        </w:tc>
        <w:tc>
          <w:tcPr>
            <w:tcW w:w="6216" w:type="dxa"/>
            <w:tcBorders>
              <w:right w:val="single" w:sz="6" w:space="0" w:color="auto"/>
            </w:tcBorders>
            <w:shd w:val="clear" w:color="auto" w:fill="auto"/>
          </w:tcPr>
          <w:p w14:paraId="006C093D" w14:textId="77777777" w:rsidR="00957CC8" w:rsidRPr="00957CC8" w:rsidRDefault="00957CC8" w:rsidP="00957CC8">
            <w:pPr>
              <w:rPr>
                <w:sz w:val="24"/>
                <w:szCs w:val="24"/>
              </w:rPr>
            </w:pPr>
            <w:r w:rsidRPr="00957CC8">
              <w:rPr>
                <w:sz w:val="24"/>
                <w:szCs w:val="24"/>
              </w:rPr>
              <w:t>Alternative Approaches to Budgeting.</w:t>
            </w:r>
          </w:p>
        </w:tc>
      </w:tr>
      <w:tr w:rsidR="00957CC8" w:rsidRPr="00957CC8" w14:paraId="545600BA" w14:textId="77777777" w:rsidTr="001B5D35">
        <w:trPr>
          <w:trHeight w:val="501"/>
        </w:trPr>
        <w:tc>
          <w:tcPr>
            <w:tcW w:w="1895" w:type="dxa"/>
            <w:tcBorders>
              <w:left w:val="single" w:sz="6" w:space="0" w:color="auto"/>
            </w:tcBorders>
            <w:shd w:val="clear" w:color="auto" w:fill="auto"/>
          </w:tcPr>
          <w:p w14:paraId="7FFA796D" w14:textId="73A08FA3" w:rsidR="00957CC8" w:rsidRPr="001B5D35" w:rsidRDefault="00F507C2" w:rsidP="00957CC8">
            <w:pPr>
              <w:jc w:val="center"/>
              <w:rPr>
                <w:sz w:val="22"/>
                <w:szCs w:val="22"/>
              </w:rPr>
            </w:pPr>
            <w:r>
              <w:rPr>
                <w:sz w:val="24"/>
                <w:szCs w:val="24"/>
              </w:rPr>
              <w:t xml:space="preserve"> </w:t>
            </w:r>
            <w:r w:rsidR="001B5D35" w:rsidRPr="001B5D35">
              <w:rPr>
                <w:sz w:val="22"/>
                <w:szCs w:val="22"/>
              </w:rPr>
              <w:t>26</w:t>
            </w:r>
            <w:r w:rsidR="001B5D35" w:rsidRPr="001B5D35">
              <w:rPr>
                <w:sz w:val="22"/>
                <w:szCs w:val="22"/>
                <w:vertAlign w:val="superscript"/>
              </w:rPr>
              <w:t>th</w:t>
            </w:r>
            <w:r w:rsidR="001B5D35" w:rsidRPr="001B5D35">
              <w:rPr>
                <w:sz w:val="22"/>
                <w:szCs w:val="22"/>
              </w:rPr>
              <w:t xml:space="preserve"> October 2020</w:t>
            </w:r>
          </w:p>
        </w:tc>
        <w:tc>
          <w:tcPr>
            <w:tcW w:w="1239" w:type="dxa"/>
            <w:shd w:val="clear" w:color="auto" w:fill="auto"/>
          </w:tcPr>
          <w:p w14:paraId="4711428F" w14:textId="77777777" w:rsidR="00957CC8" w:rsidRPr="00957CC8" w:rsidRDefault="00957CC8" w:rsidP="00957CC8">
            <w:pPr>
              <w:jc w:val="center"/>
              <w:rPr>
                <w:sz w:val="24"/>
                <w:szCs w:val="24"/>
              </w:rPr>
            </w:pPr>
            <w:r w:rsidRPr="00957CC8">
              <w:rPr>
                <w:sz w:val="24"/>
                <w:szCs w:val="24"/>
              </w:rPr>
              <w:t>4</w:t>
            </w:r>
          </w:p>
        </w:tc>
        <w:tc>
          <w:tcPr>
            <w:tcW w:w="6216" w:type="dxa"/>
            <w:tcBorders>
              <w:right w:val="single" w:sz="6" w:space="0" w:color="auto"/>
            </w:tcBorders>
            <w:shd w:val="clear" w:color="auto" w:fill="auto"/>
          </w:tcPr>
          <w:p w14:paraId="7C333A71" w14:textId="58190F0A" w:rsidR="00957CC8" w:rsidRPr="00957CC8" w:rsidRDefault="00957CC8" w:rsidP="00957CC8">
            <w:pPr>
              <w:rPr>
                <w:sz w:val="24"/>
                <w:szCs w:val="24"/>
              </w:rPr>
            </w:pPr>
            <w:r w:rsidRPr="00957CC8">
              <w:rPr>
                <w:sz w:val="24"/>
                <w:szCs w:val="24"/>
              </w:rPr>
              <w:t>Marginal and Absorption costing</w:t>
            </w:r>
            <w:r w:rsidR="001B5D35">
              <w:rPr>
                <w:sz w:val="24"/>
                <w:szCs w:val="24"/>
              </w:rPr>
              <w:t xml:space="preserve"> and Decision Making</w:t>
            </w:r>
          </w:p>
        </w:tc>
      </w:tr>
      <w:tr w:rsidR="00957CC8" w:rsidRPr="00957CC8" w14:paraId="4746AF2F" w14:textId="77777777" w:rsidTr="001B5D35">
        <w:trPr>
          <w:trHeight w:val="528"/>
        </w:trPr>
        <w:tc>
          <w:tcPr>
            <w:tcW w:w="1895" w:type="dxa"/>
            <w:tcBorders>
              <w:left w:val="single" w:sz="6" w:space="0" w:color="auto"/>
            </w:tcBorders>
            <w:shd w:val="clear" w:color="auto" w:fill="auto"/>
          </w:tcPr>
          <w:p w14:paraId="0266CD32" w14:textId="5B6C978A" w:rsidR="00957CC8" w:rsidRPr="001B5D35" w:rsidRDefault="001B5D35" w:rsidP="003B1BDB">
            <w:pPr>
              <w:jc w:val="center"/>
              <w:rPr>
                <w:sz w:val="22"/>
                <w:szCs w:val="22"/>
              </w:rPr>
            </w:pPr>
            <w:r w:rsidRPr="001B5D35">
              <w:rPr>
                <w:sz w:val="22"/>
                <w:szCs w:val="22"/>
              </w:rPr>
              <w:t>2</w:t>
            </w:r>
            <w:r w:rsidRPr="001B5D35">
              <w:rPr>
                <w:sz w:val="22"/>
                <w:szCs w:val="22"/>
                <w:vertAlign w:val="superscript"/>
              </w:rPr>
              <w:t>nd</w:t>
            </w:r>
            <w:r w:rsidRPr="001B5D35">
              <w:rPr>
                <w:sz w:val="22"/>
                <w:szCs w:val="22"/>
              </w:rPr>
              <w:t xml:space="preserve"> November 2020</w:t>
            </w:r>
          </w:p>
        </w:tc>
        <w:tc>
          <w:tcPr>
            <w:tcW w:w="1239" w:type="dxa"/>
            <w:shd w:val="clear" w:color="auto" w:fill="auto"/>
          </w:tcPr>
          <w:p w14:paraId="3CDAA0AD" w14:textId="77777777" w:rsidR="00957CC8" w:rsidRPr="00957CC8" w:rsidRDefault="00957CC8" w:rsidP="00957CC8">
            <w:pPr>
              <w:jc w:val="center"/>
              <w:rPr>
                <w:sz w:val="24"/>
                <w:szCs w:val="24"/>
              </w:rPr>
            </w:pPr>
            <w:r w:rsidRPr="00957CC8">
              <w:rPr>
                <w:sz w:val="24"/>
                <w:szCs w:val="24"/>
              </w:rPr>
              <w:t>5</w:t>
            </w:r>
          </w:p>
        </w:tc>
        <w:tc>
          <w:tcPr>
            <w:tcW w:w="6216" w:type="dxa"/>
            <w:tcBorders>
              <w:right w:val="single" w:sz="6" w:space="0" w:color="auto"/>
            </w:tcBorders>
            <w:shd w:val="clear" w:color="auto" w:fill="auto"/>
          </w:tcPr>
          <w:p w14:paraId="2A52D874" w14:textId="77777777" w:rsidR="00957CC8" w:rsidRPr="00957CC8" w:rsidRDefault="00957CC8" w:rsidP="00957CC8">
            <w:pPr>
              <w:rPr>
                <w:sz w:val="24"/>
                <w:szCs w:val="24"/>
              </w:rPr>
            </w:pPr>
            <w:r w:rsidRPr="00957CC8">
              <w:rPr>
                <w:sz w:val="24"/>
                <w:szCs w:val="24"/>
              </w:rPr>
              <w:t>Allocation of Overheads.</w:t>
            </w:r>
          </w:p>
        </w:tc>
      </w:tr>
      <w:tr w:rsidR="00957CC8" w:rsidRPr="00957CC8" w14:paraId="202443DF" w14:textId="77777777" w:rsidTr="001B5D35">
        <w:trPr>
          <w:trHeight w:val="501"/>
        </w:trPr>
        <w:tc>
          <w:tcPr>
            <w:tcW w:w="1895" w:type="dxa"/>
            <w:tcBorders>
              <w:left w:val="single" w:sz="6" w:space="0" w:color="auto"/>
            </w:tcBorders>
            <w:shd w:val="clear" w:color="auto" w:fill="auto"/>
          </w:tcPr>
          <w:p w14:paraId="7DBB7E21" w14:textId="215BA4F6" w:rsidR="00957CC8" w:rsidRPr="001B5D35" w:rsidRDefault="00F507C2" w:rsidP="00957CC8">
            <w:pPr>
              <w:jc w:val="center"/>
              <w:rPr>
                <w:sz w:val="22"/>
                <w:szCs w:val="22"/>
              </w:rPr>
            </w:pPr>
            <w:r>
              <w:rPr>
                <w:sz w:val="24"/>
                <w:szCs w:val="24"/>
              </w:rPr>
              <w:t xml:space="preserve"> </w:t>
            </w:r>
            <w:r w:rsidR="001B5D35" w:rsidRPr="001B5D35">
              <w:rPr>
                <w:sz w:val="22"/>
                <w:szCs w:val="22"/>
              </w:rPr>
              <w:t>9</w:t>
            </w:r>
            <w:r w:rsidR="001B5D35" w:rsidRPr="001B5D35">
              <w:rPr>
                <w:sz w:val="22"/>
                <w:szCs w:val="22"/>
                <w:vertAlign w:val="superscript"/>
              </w:rPr>
              <w:t>th</w:t>
            </w:r>
            <w:r w:rsidR="001B5D35" w:rsidRPr="001B5D35">
              <w:rPr>
                <w:sz w:val="22"/>
                <w:szCs w:val="22"/>
              </w:rPr>
              <w:t xml:space="preserve"> November 2020</w:t>
            </w:r>
          </w:p>
        </w:tc>
        <w:tc>
          <w:tcPr>
            <w:tcW w:w="1239" w:type="dxa"/>
            <w:shd w:val="clear" w:color="auto" w:fill="auto"/>
          </w:tcPr>
          <w:p w14:paraId="1CE2B2F3" w14:textId="77777777" w:rsidR="00957CC8" w:rsidRPr="00957CC8" w:rsidRDefault="00957CC8" w:rsidP="00957CC8">
            <w:pPr>
              <w:jc w:val="center"/>
              <w:rPr>
                <w:sz w:val="24"/>
                <w:szCs w:val="24"/>
              </w:rPr>
            </w:pPr>
            <w:r w:rsidRPr="00957CC8">
              <w:rPr>
                <w:sz w:val="24"/>
                <w:szCs w:val="24"/>
              </w:rPr>
              <w:t>6</w:t>
            </w:r>
          </w:p>
        </w:tc>
        <w:tc>
          <w:tcPr>
            <w:tcW w:w="6216" w:type="dxa"/>
            <w:tcBorders>
              <w:right w:val="single" w:sz="6" w:space="0" w:color="auto"/>
            </w:tcBorders>
            <w:shd w:val="clear" w:color="auto" w:fill="auto"/>
          </w:tcPr>
          <w:p w14:paraId="3FF7CA9A" w14:textId="17743B04" w:rsidR="00957CC8" w:rsidRPr="00957CC8" w:rsidRDefault="00F9788E" w:rsidP="00957CC8">
            <w:pPr>
              <w:rPr>
                <w:sz w:val="24"/>
                <w:szCs w:val="24"/>
              </w:rPr>
            </w:pPr>
            <w:r w:rsidRPr="00957CC8">
              <w:rPr>
                <w:sz w:val="24"/>
                <w:szCs w:val="24"/>
              </w:rPr>
              <w:t>Activity Based Costing.</w:t>
            </w:r>
            <w:r>
              <w:rPr>
                <w:sz w:val="24"/>
                <w:szCs w:val="24"/>
              </w:rPr>
              <w:t xml:space="preserve"> </w:t>
            </w:r>
          </w:p>
        </w:tc>
      </w:tr>
      <w:tr w:rsidR="00957CC8" w:rsidRPr="00957CC8" w14:paraId="11CD8D21" w14:textId="77777777" w:rsidTr="001B5D35">
        <w:trPr>
          <w:trHeight w:val="501"/>
        </w:trPr>
        <w:tc>
          <w:tcPr>
            <w:tcW w:w="1895" w:type="dxa"/>
            <w:tcBorders>
              <w:left w:val="single" w:sz="6" w:space="0" w:color="auto"/>
              <w:bottom w:val="single" w:sz="6" w:space="0" w:color="auto"/>
            </w:tcBorders>
            <w:shd w:val="clear" w:color="auto" w:fill="auto"/>
          </w:tcPr>
          <w:p w14:paraId="2A4C9841" w14:textId="3865EF52" w:rsidR="00957CC8" w:rsidRPr="001B5D35" w:rsidRDefault="00F507C2" w:rsidP="00957CC8">
            <w:pPr>
              <w:jc w:val="center"/>
              <w:rPr>
                <w:sz w:val="22"/>
                <w:szCs w:val="22"/>
              </w:rPr>
            </w:pPr>
            <w:r>
              <w:rPr>
                <w:sz w:val="24"/>
                <w:szCs w:val="24"/>
              </w:rPr>
              <w:t xml:space="preserve"> </w:t>
            </w:r>
            <w:r w:rsidR="001B5D35" w:rsidRPr="001B5D35">
              <w:rPr>
                <w:sz w:val="22"/>
                <w:szCs w:val="22"/>
              </w:rPr>
              <w:t>16</w:t>
            </w:r>
            <w:r w:rsidR="001B5D35" w:rsidRPr="001B5D35">
              <w:rPr>
                <w:sz w:val="22"/>
                <w:szCs w:val="22"/>
                <w:vertAlign w:val="superscript"/>
              </w:rPr>
              <w:t>th</w:t>
            </w:r>
            <w:r w:rsidR="001B5D35" w:rsidRPr="001B5D35">
              <w:rPr>
                <w:sz w:val="22"/>
                <w:szCs w:val="22"/>
              </w:rPr>
              <w:t xml:space="preserve"> November 2020</w:t>
            </w:r>
          </w:p>
        </w:tc>
        <w:tc>
          <w:tcPr>
            <w:tcW w:w="1239" w:type="dxa"/>
            <w:tcBorders>
              <w:bottom w:val="single" w:sz="6" w:space="0" w:color="auto"/>
            </w:tcBorders>
            <w:shd w:val="clear" w:color="auto" w:fill="auto"/>
          </w:tcPr>
          <w:p w14:paraId="5779D213" w14:textId="77777777" w:rsidR="00957CC8" w:rsidRPr="00957CC8" w:rsidRDefault="00957CC8" w:rsidP="00957CC8">
            <w:pPr>
              <w:jc w:val="center"/>
              <w:rPr>
                <w:sz w:val="24"/>
                <w:szCs w:val="24"/>
              </w:rPr>
            </w:pPr>
            <w:r w:rsidRPr="00957CC8">
              <w:rPr>
                <w:sz w:val="24"/>
                <w:szCs w:val="24"/>
              </w:rPr>
              <w:t>7</w:t>
            </w:r>
          </w:p>
        </w:tc>
        <w:tc>
          <w:tcPr>
            <w:tcW w:w="6216" w:type="dxa"/>
            <w:tcBorders>
              <w:bottom w:val="single" w:sz="6" w:space="0" w:color="auto"/>
              <w:right w:val="single" w:sz="6" w:space="0" w:color="auto"/>
            </w:tcBorders>
            <w:shd w:val="clear" w:color="auto" w:fill="auto"/>
          </w:tcPr>
          <w:p w14:paraId="777D0248" w14:textId="2E5347E5" w:rsidR="00957CC8" w:rsidRPr="00957CC8" w:rsidRDefault="00F9788E" w:rsidP="00957CC8">
            <w:pPr>
              <w:rPr>
                <w:sz w:val="24"/>
                <w:szCs w:val="24"/>
              </w:rPr>
            </w:pPr>
            <w:r w:rsidRPr="00957CC8">
              <w:rPr>
                <w:sz w:val="24"/>
                <w:szCs w:val="24"/>
              </w:rPr>
              <w:t>Cost Volume Profit Analysis.</w:t>
            </w:r>
          </w:p>
        </w:tc>
      </w:tr>
      <w:tr w:rsidR="00957CC8" w:rsidRPr="00957CC8" w14:paraId="3A60D00E" w14:textId="77777777" w:rsidTr="001B5D35">
        <w:trPr>
          <w:trHeight w:val="366"/>
        </w:trPr>
        <w:tc>
          <w:tcPr>
            <w:tcW w:w="1895" w:type="dxa"/>
            <w:tcBorders>
              <w:top w:val="single" w:sz="6" w:space="0" w:color="auto"/>
              <w:left w:val="single" w:sz="6" w:space="0" w:color="auto"/>
              <w:bottom w:val="single" w:sz="6" w:space="0" w:color="auto"/>
            </w:tcBorders>
            <w:shd w:val="clear" w:color="auto" w:fill="auto"/>
          </w:tcPr>
          <w:p w14:paraId="15ABDFF7" w14:textId="5F68C492" w:rsidR="00957CC8" w:rsidRPr="001B5D35" w:rsidRDefault="001B5D35" w:rsidP="00957CC8">
            <w:pPr>
              <w:jc w:val="center"/>
              <w:rPr>
                <w:sz w:val="22"/>
                <w:szCs w:val="22"/>
              </w:rPr>
            </w:pPr>
            <w:r w:rsidRPr="001B5D35">
              <w:rPr>
                <w:sz w:val="22"/>
                <w:szCs w:val="22"/>
              </w:rPr>
              <w:t>23</w:t>
            </w:r>
            <w:r w:rsidRPr="001B5D35">
              <w:rPr>
                <w:sz w:val="22"/>
                <w:szCs w:val="22"/>
                <w:vertAlign w:val="superscript"/>
              </w:rPr>
              <w:t>rd</w:t>
            </w:r>
            <w:r w:rsidRPr="001B5D35">
              <w:rPr>
                <w:sz w:val="22"/>
                <w:szCs w:val="22"/>
              </w:rPr>
              <w:t xml:space="preserve"> November 2020</w:t>
            </w:r>
            <w:r w:rsidR="00F507C2" w:rsidRPr="001B5D35">
              <w:rPr>
                <w:sz w:val="22"/>
                <w:szCs w:val="22"/>
              </w:rPr>
              <w:t xml:space="preserve"> </w:t>
            </w:r>
          </w:p>
        </w:tc>
        <w:tc>
          <w:tcPr>
            <w:tcW w:w="1239" w:type="dxa"/>
            <w:tcBorders>
              <w:top w:val="single" w:sz="6" w:space="0" w:color="auto"/>
              <w:bottom w:val="single" w:sz="6" w:space="0" w:color="auto"/>
            </w:tcBorders>
            <w:shd w:val="clear" w:color="auto" w:fill="auto"/>
          </w:tcPr>
          <w:p w14:paraId="7DBBCA50" w14:textId="77777777" w:rsidR="00957CC8" w:rsidRPr="00957CC8" w:rsidRDefault="00957CC8" w:rsidP="00957CC8">
            <w:pPr>
              <w:jc w:val="center"/>
              <w:rPr>
                <w:sz w:val="24"/>
                <w:szCs w:val="24"/>
              </w:rPr>
            </w:pPr>
            <w:r w:rsidRPr="00957CC8">
              <w:rPr>
                <w:sz w:val="24"/>
                <w:szCs w:val="24"/>
              </w:rPr>
              <w:t>8</w:t>
            </w:r>
          </w:p>
        </w:tc>
        <w:tc>
          <w:tcPr>
            <w:tcW w:w="6216" w:type="dxa"/>
            <w:tcBorders>
              <w:top w:val="single" w:sz="6" w:space="0" w:color="auto"/>
              <w:bottom w:val="single" w:sz="6" w:space="0" w:color="auto"/>
              <w:right w:val="single" w:sz="6" w:space="0" w:color="auto"/>
            </w:tcBorders>
            <w:shd w:val="clear" w:color="auto" w:fill="auto"/>
          </w:tcPr>
          <w:p w14:paraId="284D591F" w14:textId="260C14D9" w:rsidR="00957CC8" w:rsidRPr="00957CC8" w:rsidRDefault="001B5D35" w:rsidP="00957CC8">
            <w:pPr>
              <w:rPr>
                <w:sz w:val="24"/>
                <w:szCs w:val="24"/>
              </w:rPr>
            </w:pPr>
            <w:r w:rsidRPr="00957CC8">
              <w:rPr>
                <w:sz w:val="24"/>
                <w:szCs w:val="24"/>
              </w:rPr>
              <w:t>Learning Curve.</w:t>
            </w:r>
          </w:p>
        </w:tc>
      </w:tr>
      <w:tr w:rsidR="00957CC8" w:rsidRPr="00957CC8" w14:paraId="590A7FFF" w14:textId="77777777" w:rsidTr="001B5D35">
        <w:trPr>
          <w:trHeight w:val="274"/>
        </w:trPr>
        <w:tc>
          <w:tcPr>
            <w:tcW w:w="1895" w:type="dxa"/>
            <w:tcBorders>
              <w:top w:val="single" w:sz="6" w:space="0" w:color="auto"/>
              <w:left w:val="single" w:sz="6" w:space="0" w:color="auto"/>
              <w:bottom w:val="single" w:sz="6" w:space="0" w:color="auto"/>
            </w:tcBorders>
            <w:shd w:val="clear" w:color="auto" w:fill="FFFFFF"/>
          </w:tcPr>
          <w:p w14:paraId="2F1A821A" w14:textId="4AE09DB1" w:rsidR="00957CC8" w:rsidRPr="001B5D35" w:rsidRDefault="001B5D35" w:rsidP="00957CC8">
            <w:pPr>
              <w:jc w:val="center"/>
              <w:rPr>
                <w:sz w:val="22"/>
                <w:szCs w:val="22"/>
              </w:rPr>
            </w:pPr>
            <w:r w:rsidRPr="001B5D35">
              <w:rPr>
                <w:sz w:val="22"/>
                <w:szCs w:val="22"/>
              </w:rPr>
              <w:t>30</w:t>
            </w:r>
            <w:r w:rsidRPr="001B5D35">
              <w:rPr>
                <w:sz w:val="22"/>
                <w:szCs w:val="22"/>
                <w:vertAlign w:val="superscript"/>
              </w:rPr>
              <w:t>th</w:t>
            </w:r>
            <w:r w:rsidRPr="001B5D35">
              <w:rPr>
                <w:sz w:val="22"/>
                <w:szCs w:val="22"/>
              </w:rPr>
              <w:t xml:space="preserve"> November 2020</w:t>
            </w:r>
            <w:r w:rsidR="00F507C2" w:rsidRPr="001B5D35">
              <w:rPr>
                <w:sz w:val="22"/>
                <w:szCs w:val="22"/>
              </w:rPr>
              <w:t xml:space="preserve"> </w:t>
            </w:r>
          </w:p>
        </w:tc>
        <w:tc>
          <w:tcPr>
            <w:tcW w:w="1239" w:type="dxa"/>
            <w:tcBorders>
              <w:top w:val="single" w:sz="6" w:space="0" w:color="auto"/>
              <w:bottom w:val="single" w:sz="6" w:space="0" w:color="auto"/>
            </w:tcBorders>
            <w:shd w:val="clear" w:color="auto" w:fill="FFFFFF"/>
          </w:tcPr>
          <w:p w14:paraId="26FDF132" w14:textId="77777777" w:rsidR="00957CC8" w:rsidRPr="00957CC8" w:rsidRDefault="00957CC8" w:rsidP="00957CC8">
            <w:pPr>
              <w:jc w:val="center"/>
              <w:rPr>
                <w:sz w:val="24"/>
                <w:szCs w:val="24"/>
              </w:rPr>
            </w:pPr>
            <w:r w:rsidRPr="00957CC8">
              <w:rPr>
                <w:sz w:val="24"/>
                <w:szCs w:val="24"/>
              </w:rPr>
              <w:t>9</w:t>
            </w:r>
          </w:p>
        </w:tc>
        <w:tc>
          <w:tcPr>
            <w:tcW w:w="6216" w:type="dxa"/>
            <w:tcBorders>
              <w:top w:val="single" w:sz="6" w:space="0" w:color="auto"/>
              <w:bottom w:val="single" w:sz="6" w:space="0" w:color="auto"/>
              <w:right w:val="single" w:sz="6" w:space="0" w:color="auto"/>
            </w:tcBorders>
            <w:shd w:val="clear" w:color="auto" w:fill="FFFFFF"/>
          </w:tcPr>
          <w:p w14:paraId="771AC528" w14:textId="14BF0E87" w:rsidR="00957CC8" w:rsidRPr="00957CC8" w:rsidRDefault="001B5D35" w:rsidP="00957CC8">
            <w:pPr>
              <w:rPr>
                <w:sz w:val="24"/>
                <w:szCs w:val="24"/>
              </w:rPr>
            </w:pPr>
            <w:r w:rsidRPr="00957CC8">
              <w:rPr>
                <w:sz w:val="24"/>
              </w:rPr>
              <w:t>Standard Costing and Variance Analysis.</w:t>
            </w:r>
          </w:p>
        </w:tc>
      </w:tr>
      <w:tr w:rsidR="00957CC8" w:rsidRPr="00957CC8" w14:paraId="1AA406E7" w14:textId="77777777" w:rsidTr="001B5D35">
        <w:trPr>
          <w:trHeight w:val="412"/>
        </w:trPr>
        <w:tc>
          <w:tcPr>
            <w:tcW w:w="1895" w:type="dxa"/>
            <w:tcBorders>
              <w:top w:val="single" w:sz="6" w:space="0" w:color="auto"/>
              <w:left w:val="single" w:sz="6" w:space="0" w:color="auto"/>
              <w:bottom w:val="single" w:sz="6" w:space="0" w:color="auto"/>
            </w:tcBorders>
            <w:shd w:val="clear" w:color="auto" w:fill="FFFFFF"/>
          </w:tcPr>
          <w:p w14:paraId="02DD4C35" w14:textId="7BCF65EB" w:rsidR="00957CC8" w:rsidRPr="001B5D35" w:rsidRDefault="001B5D35" w:rsidP="00957CC8">
            <w:pPr>
              <w:jc w:val="center"/>
              <w:rPr>
                <w:sz w:val="22"/>
                <w:szCs w:val="22"/>
              </w:rPr>
            </w:pPr>
            <w:r w:rsidRPr="001B5D35">
              <w:rPr>
                <w:sz w:val="22"/>
                <w:szCs w:val="22"/>
              </w:rPr>
              <w:t>7</w:t>
            </w:r>
            <w:r w:rsidRPr="001B5D35">
              <w:rPr>
                <w:sz w:val="22"/>
                <w:szCs w:val="22"/>
                <w:vertAlign w:val="superscript"/>
              </w:rPr>
              <w:t>th</w:t>
            </w:r>
            <w:r w:rsidRPr="001B5D35">
              <w:rPr>
                <w:sz w:val="22"/>
                <w:szCs w:val="22"/>
              </w:rPr>
              <w:t xml:space="preserve"> December 2020</w:t>
            </w:r>
          </w:p>
        </w:tc>
        <w:tc>
          <w:tcPr>
            <w:tcW w:w="1239" w:type="dxa"/>
            <w:tcBorders>
              <w:top w:val="single" w:sz="6" w:space="0" w:color="auto"/>
              <w:bottom w:val="single" w:sz="6" w:space="0" w:color="auto"/>
            </w:tcBorders>
            <w:shd w:val="clear" w:color="auto" w:fill="FFFFFF"/>
          </w:tcPr>
          <w:p w14:paraId="7EC13650" w14:textId="34F75D2B" w:rsidR="00957CC8" w:rsidRPr="00957CC8" w:rsidRDefault="001B5D35" w:rsidP="00957CC8">
            <w:pPr>
              <w:jc w:val="center"/>
              <w:rPr>
                <w:sz w:val="24"/>
                <w:szCs w:val="24"/>
              </w:rPr>
            </w:pPr>
            <w:r>
              <w:rPr>
                <w:sz w:val="24"/>
                <w:szCs w:val="24"/>
              </w:rPr>
              <w:t>10</w:t>
            </w:r>
          </w:p>
        </w:tc>
        <w:tc>
          <w:tcPr>
            <w:tcW w:w="6216" w:type="dxa"/>
            <w:tcBorders>
              <w:top w:val="single" w:sz="6" w:space="0" w:color="auto"/>
              <w:bottom w:val="single" w:sz="6" w:space="0" w:color="auto"/>
              <w:right w:val="single" w:sz="6" w:space="0" w:color="auto"/>
            </w:tcBorders>
            <w:shd w:val="clear" w:color="auto" w:fill="FFFFFF"/>
          </w:tcPr>
          <w:p w14:paraId="554D8995" w14:textId="44096150" w:rsidR="00957CC8" w:rsidRPr="00957CC8" w:rsidRDefault="001B5D35" w:rsidP="00957CC8">
            <w:pPr>
              <w:keepNext/>
              <w:outlineLvl w:val="2"/>
              <w:rPr>
                <w:sz w:val="24"/>
                <w:szCs w:val="24"/>
              </w:rPr>
            </w:pPr>
            <w:r w:rsidRPr="00957CC8">
              <w:rPr>
                <w:sz w:val="24"/>
                <w:szCs w:val="24"/>
              </w:rPr>
              <w:t>Mix and Yield Variances</w:t>
            </w:r>
            <w:r w:rsidRPr="00957CC8">
              <w:rPr>
                <w:b/>
                <w:sz w:val="24"/>
                <w:szCs w:val="24"/>
              </w:rPr>
              <w:t>.</w:t>
            </w:r>
          </w:p>
        </w:tc>
      </w:tr>
      <w:tr w:rsidR="00957CC8" w:rsidRPr="00957CC8" w14:paraId="550F3B78" w14:textId="77777777" w:rsidTr="001B5D35">
        <w:trPr>
          <w:trHeight w:val="417"/>
        </w:trPr>
        <w:tc>
          <w:tcPr>
            <w:tcW w:w="1895" w:type="dxa"/>
            <w:tcBorders>
              <w:top w:val="single" w:sz="6" w:space="0" w:color="auto"/>
              <w:left w:val="single" w:sz="6" w:space="0" w:color="auto"/>
              <w:bottom w:val="single" w:sz="6" w:space="0" w:color="auto"/>
            </w:tcBorders>
            <w:shd w:val="clear" w:color="auto" w:fill="FFFFFF"/>
          </w:tcPr>
          <w:p w14:paraId="21A9835E" w14:textId="0B79BAD8" w:rsidR="00957CC8" w:rsidRPr="00957CC8" w:rsidRDefault="00F507C2" w:rsidP="00957CC8">
            <w:pPr>
              <w:jc w:val="center"/>
              <w:rPr>
                <w:sz w:val="24"/>
                <w:szCs w:val="24"/>
              </w:rPr>
            </w:pPr>
            <w:r>
              <w:rPr>
                <w:sz w:val="24"/>
                <w:szCs w:val="24"/>
              </w:rPr>
              <w:t xml:space="preserve"> </w:t>
            </w:r>
          </w:p>
        </w:tc>
        <w:tc>
          <w:tcPr>
            <w:tcW w:w="1239" w:type="dxa"/>
            <w:tcBorders>
              <w:top w:val="single" w:sz="6" w:space="0" w:color="auto"/>
              <w:bottom w:val="single" w:sz="6" w:space="0" w:color="auto"/>
            </w:tcBorders>
            <w:shd w:val="clear" w:color="auto" w:fill="FFFFFF"/>
          </w:tcPr>
          <w:p w14:paraId="7F217081" w14:textId="649A21C4" w:rsidR="00957CC8" w:rsidRPr="00957CC8" w:rsidRDefault="001B5D35" w:rsidP="00957CC8">
            <w:pPr>
              <w:jc w:val="center"/>
              <w:rPr>
                <w:sz w:val="24"/>
                <w:szCs w:val="24"/>
              </w:rPr>
            </w:pPr>
            <w:r>
              <w:rPr>
                <w:sz w:val="24"/>
                <w:szCs w:val="24"/>
              </w:rPr>
              <w:t xml:space="preserve"> </w:t>
            </w:r>
          </w:p>
        </w:tc>
        <w:tc>
          <w:tcPr>
            <w:tcW w:w="6216" w:type="dxa"/>
            <w:tcBorders>
              <w:top w:val="single" w:sz="6" w:space="0" w:color="auto"/>
              <w:bottom w:val="single" w:sz="6" w:space="0" w:color="auto"/>
              <w:right w:val="single" w:sz="6" w:space="0" w:color="auto"/>
            </w:tcBorders>
            <w:shd w:val="clear" w:color="auto" w:fill="FFFFFF"/>
          </w:tcPr>
          <w:p w14:paraId="40E61061" w14:textId="5CCF596B" w:rsidR="00957CC8" w:rsidRPr="00957CC8" w:rsidRDefault="001B5D35" w:rsidP="00957CC8">
            <w:pPr>
              <w:rPr>
                <w:sz w:val="24"/>
              </w:rPr>
            </w:pPr>
            <w:r>
              <w:rPr>
                <w:sz w:val="24"/>
              </w:rPr>
              <w:t>Christmas Break</w:t>
            </w:r>
          </w:p>
        </w:tc>
      </w:tr>
      <w:tr w:rsidR="00957CC8" w:rsidRPr="00957CC8" w14:paraId="6228475A" w14:textId="77777777" w:rsidTr="001B5D35">
        <w:trPr>
          <w:trHeight w:val="291"/>
        </w:trPr>
        <w:tc>
          <w:tcPr>
            <w:tcW w:w="1895" w:type="dxa"/>
            <w:tcBorders>
              <w:top w:val="single" w:sz="6" w:space="0" w:color="auto"/>
              <w:left w:val="single" w:sz="6" w:space="0" w:color="auto"/>
              <w:bottom w:val="single" w:sz="4" w:space="0" w:color="auto"/>
            </w:tcBorders>
            <w:shd w:val="clear" w:color="auto" w:fill="auto"/>
          </w:tcPr>
          <w:p w14:paraId="44694974" w14:textId="542053E2" w:rsidR="00957CC8" w:rsidRPr="00957CC8" w:rsidRDefault="00F507C2" w:rsidP="00957CC8">
            <w:pPr>
              <w:jc w:val="center"/>
              <w:rPr>
                <w:sz w:val="24"/>
                <w:szCs w:val="24"/>
              </w:rPr>
            </w:pPr>
            <w:r>
              <w:rPr>
                <w:sz w:val="24"/>
                <w:szCs w:val="24"/>
              </w:rPr>
              <w:t xml:space="preserve"> </w:t>
            </w:r>
          </w:p>
        </w:tc>
        <w:tc>
          <w:tcPr>
            <w:tcW w:w="1239" w:type="dxa"/>
            <w:tcBorders>
              <w:top w:val="single" w:sz="6" w:space="0" w:color="auto"/>
              <w:bottom w:val="single" w:sz="4" w:space="0" w:color="auto"/>
            </w:tcBorders>
            <w:shd w:val="clear" w:color="auto" w:fill="auto"/>
          </w:tcPr>
          <w:p w14:paraId="1633BF56" w14:textId="77777777" w:rsidR="00957CC8" w:rsidRPr="00957CC8" w:rsidRDefault="00957CC8" w:rsidP="00957CC8">
            <w:pPr>
              <w:jc w:val="center"/>
              <w:rPr>
                <w:sz w:val="24"/>
                <w:szCs w:val="24"/>
              </w:rPr>
            </w:pPr>
            <w:r w:rsidRPr="00957CC8">
              <w:rPr>
                <w:sz w:val="24"/>
                <w:szCs w:val="24"/>
              </w:rPr>
              <w:t>11</w:t>
            </w:r>
          </w:p>
        </w:tc>
        <w:tc>
          <w:tcPr>
            <w:tcW w:w="6216" w:type="dxa"/>
            <w:tcBorders>
              <w:top w:val="single" w:sz="6" w:space="0" w:color="auto"/>
              <w:bottom w:val="single" w:sz="4" w:space="0" w:color="auto"/>
              <w:right w:val="single" w:sz="6" w:space="0" w:color="auto"/>
            </w:tcBorders>
            <w:shd w:val="clear" w:color="auto" w:fill="auto"/>
          </w:tcPr>
          <w:p w14:paraId="5A3FF1B3" w14:textId="3F1A771C" w:rsidR="00957CC8" w:rsidRPr="00957CC8" w:rsidRDefault="001B5D35" w:rsidP="00957CC8">
            <w:pPr>
              <w:rPr>
                <w:b/>
                <w:sz w:val="24"/>
                <w:szCs w:val="24"/>
              </w:rPr>
            </w:pPr>
            <w:r w:rsidRPr="00892DCC">
              <w:rPr>
                <w:sz w:val="24"/>
                <w:szCs w:val="24"/>
              </w:rPr>
              <w:t>Exam Revision</w:t>
            </w:r>
          </w:p>
        </w:tc>
      </w:tr>
      <w:tr w:rsidR="00957CC8" w:rsidRPr="00957CC8" w14:paraId="61E39AB0" w14:textId="77777777" w:rsidTr="001B5D35">
        <w:trPr>
          <w:trHeight w:val="442"/>
        </w:trPr>
        <w:tc>
          <w:tcPr>
            <w:tcW w:w="1895" w:type="dxa"/>
            <w:tcBorders>
              <w:top w:val="single" w:sz="4" w:space="0" w:color="auto"/>
              <w:left w:val="single" w:sz="6" w:space="0" w:color="auto"/>
              <w:bottom w:val="single" w:sz="4" w:space="0" w:color="auto"/>
              <w:right w:val="single" w:sz="4" w:space="0" w:color="auto"/>
            </w:tcBorders>
            <w:shd w:val="clear" w:color="auto" w:fill="auto"/>
          </w:tcPr>
          <w:p w14:paraId="3E46340B" w14:textId="44B0560E" w:rsidR="00957CC8" w:rsidRPr="00892DCC" w:rsidRDefault="00F507C2" w:rsidP="00957CC8">
            <w:pPr>
              <w:jc w:val="center"/>
              <w:rPr>
                <w:sz w:val="24"/>
                <w:szCs w:val="24"/>
              </w:rPr>
            </w:pPr>
            <w:r>
              <w:rPr>
                <w:sz w:val="24"/>
                <w:szCs w:val="24"/>
              </w:rPr>
              <w:t xml:space="preserve"> </w:t>
            </w:r>
          </w:p>
          <w:p w14:paraId="26475680" w14:textId="77777777" w:rsidR="00957CC8" w:rsidRPr="00957CC8" w:rsidRDefault="00957CC8" w:rsidP="00957CC8">
            <w:pPr>
              <w:jc w:val="center"/>
              <w:rPr>
                <w:sz w:val="28"/>
                <w:szCs w:val="28"/>
              </w:rPr>
            </w:pPr>
          </w:p>
        </w:tc>
        <w:tc>
          <w:tcPr>
            <w:tcW w:w="1239" w:type="dxa"/>
            <w:tcBorders>
              <w:top w:val="single" w:sz="4" w:space="0" w:color="auto"/>
              <w:left w:val="single" w:sz="4" w:space="0" w:color="auto"/>
              <w:bottom w:val="single" w:sz="4" w:space="0" w:color="auto"/>
              <w:right w:val="single" w:sz="4" w:space="0" w:color="auto"/>
            </w:tcBorders>
            <w:shd w:val="clear" w:color="auto" w:fill="auto"/>
          </w:tcPr>
          <w:p w14:paraId="19CE3170" w14:textId="77777777" w:rsidR="00957CC8" w:rsidRPr="00957CC8" w:rsidRDefault="00957CC8" w:rsidP="00957CC8">
            <w:pPr>
              <w:jc w:val="center"/>
              <w:rPr>
                <w:sz w:val="28"/>
                <w:szCs w:val="28"/>
              </w:rPr>
            </w:pPr>
            <w:r w:rsidRPr="00957CC8">
              <w:rPr>
                <w:sz w:val="28"/>
                <w:szCs w:val="28"/>
              </w:rPr>
              <w:t>12</w:t>
            </w:r>
          </w:p>
        </w:tc>
        <w:tc>
          <w:tcPr>
            <w:tcW w:w="6216" w:type="dxa"/>
            <w:tcBorders>
              <w:top w:val="single" w:sz="4" w:space="0" w:color="auto"/>
              <w:left w:val="single" w:sz="4" w:space="0" w:color="auto"/>
              <w:bottom w:val="single" w:sz="4" w:space="0" w:color="auto"/>
              <w:right w:val="single" w:sz="6" w:space="0" w:color="auto"/>
            </w:tcBorders>
            <w:shd w:val="clear" w:color="auto" w:fill="auto"/>
          </w:tcPr>
          <w:p w14:paraId="164B4D5D" w14:textId="77777777" w:rsidR="00957CC8" w:rsidRPr="00892DCC" w:rsidRDefault="00957CC8" w:rsidP="00957CC8">
            <w:pPr>
              <w:rPr>
                <w:sz w:val="24"/>
                <w:szCs w:val="24"/>
              </w:rPr>
            </w:pPr>
            <w:r w:rsidRPr="00892DCC">
              <w:rPr>
                <w:sz w:val="24"/>
                <w:szCs w:val="24"/>
              </w:rPr>
              <w:t>Exam Revision</w:t>
            </w:r>
          </w:p>
        </w:tc>
      </w:tr>
    </w:tbl>
    <w:p w14:paraId="73B22ABA" w14:textId="77777777" w:rsidR="006C08F1" w:rsidRDefault="006C08F1" w:rsidP="00957CC8">
      <w:pPr>
        <w:rPr>
          <w:b/>
          <w:bCs/>
          <w:sz w:val="28"/>
          <w:szCs w:val="28"/>
        </w:rPr>
      </w:pPr>
    </w:p>
    <w:p w14:paraId="3BAA0CA7" w14:textId="21255AD9" w:rsidR="006C08F1" w:rsidRDefault="00957CC8" w:rsidP="00957CC8">
      <w:pPr>
        <w:rPr>
          <w:b/>
          <w:bCs/>
          <w:sz w:val="28"/>
          <w:szCs w:val="28"/>
        </w:rPr>
      </w:pPr>
      <w:r w:rsidRPr="00957CC8">
        <w:rPr>
          <w:b/>
          <w:bCs/>
          <w:sz w:val="28"/>
          <w:szCs w:val="28"/>
        </w:rPr>
        <w:t>This schedule is a guide only and may be changed by the lecturer.</w:t>
      </w:r>
    </w:p>
    <w:p w14:paraId="311AEE0E" w14:textId="77777777" w:rsidR="001B5D35" w:rsidRPr="00957CC8" w:rsidRDefault="001B5D35" w:rsidP="00957CC8">
      <w:pPr>
        <w:rPr>
          <w:b/>
          <w:bCs/>
          <w:sz w:val="28"/>
          <w:szCs w:val="28"/>
        </w:rPr>
      </w:pPr>
    </w:p>
    <w:p w14:paraId="546A29A0" w14:textId="40796FF2" w:rsidR="001B5D35" w:rsidRDefault="003B1BDB" w:rsidP="00957CC8">
      <w:pPr>
        <w:keepNext/>
        <w:keepLines/>
        <w:spacing w:before="40"/>
        <w:outlineLvl w:val="8"/>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t xml:space="preserve">                                                                                                                                                                                                </w:t>
      </w:r>
    </w:p>
    <w:p w14:paraId="51FA41E6" w14:textId="6B4FA2EA" w:rsidR="001B5D35" w:rsidRDefault="001B5D35" w:rsidP="00957CC8">
      <w:pPr>
        <w:keepNext/>
        <w:keepLines/>
        <w:spacing w:before="40"/>
        <w:outlineLvl w:val="8"/>
        <w:rPr>
          <w:rFonts w:eastAsiaTheme="majorEastAsia" w:cstheme="majorBidi"/>
          <w:b/>
          <w:iCs/>
          <w:color w:val="272727" w:themeColor="text1" w:themeTint="D8"/>
          <w:sz w:val="28"/>
          <w:szCs w:val="28"/>
          <w:u w:val="single"/>
        </w:rPr>
      </w:pPr>
    </w:p>
    <w:p w14:paraId="328585C4" w14:textId="77777777" w:rsidR="00957CC8" w:rsidRDefault="00957CC8" w:rsidP="00957CC8"/>
    <w:p w14:paraId="47697330" w14:textId="77777777" w:rsidR="006C08F1" w:rsidRDefault="006C08F1" w:rsidP="00957CC8"/>
    <w:p w14:paraId="3374E11D" w14:textId="77777777" w:rsidR="006C08F1" w:rsidRDefault="006C08F1" w:rsidP="00957CC8"/>
    <w:p w14:paraId="3B10F417" w14:textId="77777777" w:rsidR="006C08F1" w:rsidRPr="00957CC8" w:rsidRDefault="006C08F1" w:rsidP="00957CC8"/>
    <w:p w14:paraId="1470FC90" w14:textId="77777777" w:rsidR="00957CC8" w:rsidRPr="00A72A7B" w:rsidRDefault="00957CC8" w:rsidP="00A72A7B">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lastRenderedPageBreak/>
        <w:t>Assessments</w:t>
      </w:r>
    </w:p>
    <w:p w14:paraId="4D95CA7F" w14:textId="77777777" w:rsidR="00957CC8" w:rsidRPr="00A72A7B" w:rsidRDefault="00957CC8" w:rsidP="00A72A7B">
      <w:pPr>
        <w:spacing w:line="360" w:lineRule="auto"/>
        <w:rPr>
          <w:rFonts w:ascii="Arial" w:hAnsi="Arial" w:cs="Arial"/>
        </w:rPr>
      </w:pPr>
    </w:p>
    <w:p w14:paraId="06864E18" w14:textId="77777777" w:rsidR="00957CC8" w:rsidRPr="00A72A7B" w:rsidRDefault="00957CC8" w:rsidP="00A72A7B">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for the first part of the module will involve an assignment, in the form of a report.  </w:t>
      </w:r>
    </w:p>
    <w:p w14:paraId="696EAE08" w14:textId="520166F4" w:rsidR="00957CC8" w:rsidRDefault="00957CC8" w:rsidP="00A72A7B">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for the second part of the module will involve a </w:t>
      </w:r>
      <w:r w:rsidR="006C08F1" w:rsidRPr="00A72A7B">
        <w:rPr>
          <w:rFonts w:ascii="Arial" w:hAnsi="Arial" w:cs="Arial"/>
          <w:sz w:val="24"/>
          <w:szCs w:val="24"/>
          <w:lang w:val="en-US"/>
        </w:rPr>
        <w:t>3-hour</w:t>
      </w:r>
      <w:r w:rsidRPr="00A72A7B">
        <w:rPr>
          <w:rFonts w:ascii="Arial" w:hAnsi="Arial" w:cs="Arial"/>
          <w:sz w:val="24"/>
          <w:szCs w:val="24"/>
          <w:lang w:val="en-US"/>
        </w:rPr>
        <w:t xml:space="preserve"> examination. Students will be allowed to take into the exam two word processed sides of A4 note paper.  </w:t>
      </w:r>
    </w:p>
    <w:p w14:paraId="1AD7745C" w14:textId="77777777" w:rsidR="00A72A7B" w:rsidRPr="00A72A7B" w:rsidRDefault="00A72A7B" w:rsidP="00A72A7B">
      <w:pPr>
        <w:spacing w:after="120" w:line="360" w:lineRule="auto"/>
        <w:rPr>
          <w:rFonts w:ascii="Arial" w:hAnsi="Arial" w:cs="Arial"/>
          <w:sz w:val="24"/>
          <w:szCs w:val="24"/>
          <w:lang w:val="en-US"/>
        </w:rPr>
      </w:pPr>
    </w:p>
    <w:p w14:paraId="56175567" w14:textId="77777777" w:rsidR="00957CC8" w:rsidRPr="00A72A7B" w:rsidRDefault="00957CC8" w:rsidP="00A72A7B">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72A7B">
      <w:pPr>
        <w:spacing w:line="360" w:lineRule="auto"/>
        <w:jc w:val="both"/>
        <w:rPr>
          <w:rFonts w:ascii="Arial" w:hAnsi="Arial" w:cs="Arial"/>
        </w:rPr>
      </w:pPr>
    </w:p>
    <w:p w14:paraId="645CF69D" w14:textId="059DF2F0" w:rsidR="00957CC8" w:rsidRPr="00A72A7B" w:rsidRDefault="00957CC8" w:rsidP="00A72A7B">
      <w:pPr>
        <w:spacing w:line="360" w:lineRule="auto"/>
        <w:jc w:val="both"/>
        <w:rPr>
          <w:rFonts w:ascii="Arial" w:hAnsi="Arial" w:cs="Arial"/>
          <w:sz w:val="24"/>
        </w:rPr>
      </w:pPr>
      <w:r w:rsidRPr="00A72A7B">
        <w:rPr>
          <w:rFonts w:ascii="Arial" w:hAnsi="Arial" w:cs="Arial"/>
          <w:sz w:val="24"/>
        </w:rPr>
        <w:t xml:space="preserve">There will be </w:t>
      </w:r>
      <w:r w:rsidR="00DA43F9">
        <w:rPr>
          <w:rFonts w:ascii="Arial" w:hAnsi="Arial" w:cs="Arial"/>
          <w:sz w:val="24"/>
        </w:rPr>
        <w:t>two</w:t>
      </w:r>
      <w:r w:rsidRPr="00A72A7B">
        <w:rPr>
          <w:rFonts w:ascii="Arial" w:hAnsi="Arial" w:cs="Arial"/>
          <w:sz w:val="24"/>
        </w:rPr>
        <w:t xml:space="preserve"> </w:t>
      </w:r>
      <w:r w:rsidR="00DA43F9">
        <w:rPr>
          <w:rFonts w:ascii="Arial" w:hAnsi="Arial" w:cs="Arial"/>
          <w:sz w:val="24"/>
        </w:rPr>
        <w:t>two</w:t>
      </w:r>
      <w:r w:rsidR="006C08F1" w:rsidRPr="00A72A7B">
        <w:rPr>
          <w:rFonts w:ascii="Arial" w:hAnsi="Arial" w:cs="Arial"/>
          <w:sz w:val="24"/>
        </w:rPr>
        <w:t>-hour</w:t>
      </w:r>
      <w:r w:rsidRPr="00A72A7B">
        <w:rPr>
          <w:rFonts w:ascii="Arial" w:hAnsi="Arial" w:cs="Arial"/>
          <w:sz w:val="24"/>
        </w:rPr>
        <w:t xml:space="preserve"> sessions per week </w:t>
      </w:r>
      <w:r w:rsidR="00DA43F9">
        <w:rPr>
          <w:rFonts w:ascii="Arial" w:hAnsi="Arial" w:cs="Arial"/>
          <w:sz w:val="24"/>
        </w:rPr>
        <w:t>one</w:t>
      </w:r>
      <w:r w:rsidRPr="00A72A7B">
        <w:rPr>
          <w:rFonts w:ascii="Arial" w:hAnsi="Arial" w:cs="Arial"/>
          <w:sz w:val="24"/>
        </w:rPr>
        <w:t xml:space="preserve"> will be a lecture</w:t>
      </w:r>
      <w:r w:rsidR="00DA43F9">
        <w:rPr>
          <w:rFonts w:ascii="Arial" w:hAnsi="Arial" w:cs="Arial"/>
          <w:sz w:val="24"/>
        </w:rPr>
        <w:t xml:space="preserve"> (online)</w:t>
      </w:r>
      <w:r w:rsidRPr="00A72A7B">
        <w:rPr>
          <w:rFonts w:ascii="Arial" w:hAnsi="Arial" w:cs="Arial"/>
          <w:sz w:val="24"/>
        </w:rPr>
        <w:t xml:space="preserve"> and </w:t>
      </w:r>
      <w:r w:rsidR="00DA43F9">
        <w:rPr>
          <w:rFonts w:ascii="Arial" w:hAnsi="Arial" w:cs="Arial"/>
          <w:sz w:val="24"/>
        </w:rPr>
        <w:t>one</w:t>
      </w:r>
      <w:r w:rsidRPr="00A72A7B">
        <w:rPr>
          <w:rFonts w:ascii="Arial" w:hAnsi="Arial" w:cs="Arial"/>
          <w:sz w:val="24"/>
        </w:rPr>
        <w:t xml:space="preserve"> will be a tutorial</w:t>
      </w:r>
      <w:r w:rsidR="00DA43F9">
        <w:rPr>
          <w:rFonts w:ascii="Arial" w:hAnsi="Arial" w:cs="Arial"/>
          <w:sz w:val="24"/>
        </w:rPr>
        <w:t xml:space="preserve"> (on campus)</w:t>
      </w:r>
      <w:bookmarkStart w:id="0" w:name="_GoBack"/>
      <w:bookmarkEnd w:id="0"/>
      <w:r w:rsidRPr="00A72A7B">
        <w:rPr>
          <w:rFonts w:ascii="Arial" w:hAnsi="Arial" w:cs="Arial"/>
          <w:sz w:val="24"/>
        </w:rPr>
        <w:t xml:space="preserve">.  In the lecture the key theoretical ideas and concepts will be presented and in the </w:t>
      </w:r>
      <w:proofErr w:type="gramStart"/>
      <w:r w:rsidRPr="00A72A7B">
        <w:rPr>
          <w:rFonts w:ascii="Arial" w:hAnsi="Arial" w:cs="Arial"/>
          <w:sz w:val="24"/>
        </w:rPr>
        <w:t>tutorial</w:t>
      </w:r>
      <w:proofErr w:type="gramEnd"/>
      <w:r w:rsidRPr="00A72A7B">
        <w:rPr>
          <w:rFonts w:ascii="Arial" w:hAnsi="Arial" w:cs="Arial"/>
          <w:sz w:val="24"/>
        </w:rPr>
        <w:t xml:space="preserve"> students will apply the theoretical issues to real life decisions to develop practical skill.   Students will be expected to prepare seminar presentations and analyse cases for tutorial presentations.</w:t>
      </w:r>
    </w:p>
    <w:p w14:paraId="5D6DC3D1" w14:textId="77777777" w:rsidR="00957CC8" w:rsidRPr="00A72A7B" w:rsidRDefault="00957CC8" w:rsidP="00A72A7B">
      <w:pPr>
        <w:spacing w:line="360" w:lineRule="auto"/>
        <w:jc w:val="both"/>
        <w:rPr>
          <w:rFonts w:ascii="Arial" w:hAnsi="Arial" w:cs="Arial"/>
          <w:b/>
          <w:sz w:val="28"/>
          <w:u w:val="single"/>
        </w:rPr>
      </w:pPr>
    </w:p>
    <w:p w14:paraId="56FE2083" w14:textId="77777777" w:rsidR="00957CC8" w:rsidRPr="00A72A7B" w:rsidRDefault="00957CC8" w:rsidP="00A72A7B">
      <w:pPr>
        <w:spacing w:line="360" w:lineRule="auto"/>
        <w:jc w:val="both"/>
        <w:rPr>
          <w:rFonts w:ascii="Arial" w:hAnsi="Arial" w:cs="Arial"/>
          <w:sz w:val="24"/>
        </w:rPr>
      </w:pPr>
    </w:p>
    <w:p w14:paraId="6E321788" w14:textId="77777777" w:rsidR="00957CC8" w:rsidRPr="00957CC8" w:rsidRDefault="00957CC8" w:rsidP="00957CC8">
      <w:pPr>
        <w:jc w:val="both"/>
        <w:rPr>
          <w:sz w:val="24"/>
        </w:rPr>
      </w:pPr>
    </w:p>
    <w:p w14:paraId="12BDA35C" w14:textId="77777777" w:rsidR="00957CC8" w:rsidRPr="00957CC8" w:rsidRDefault="00957CC8" w:rsidP="00957CC8">
      <w:pPr>
        <w:jc w:val="both"/>
        <w:rPr>
          <w:sz w:val="24"/>
        </w:rPr>
      </w:pPr>
    </w:p>
    <w:p w14:paraId="1030CA14" w14:textId="77777777" w:rsidR="00957CC8" w:rsidRPr="00957CC8" w:rsidRDefault="00957CC8" w:rsidP="00957CC8">
      <w:pPr>
        <w:jc w:val="both"/>
        <w:rPr>
          <w:sz w:val="24"/>
        </w:rPr>
      </w:pPr>
    </w:p>
    <w:p w14:paraId="3AC529F2" w14:textId="77777777" w:rsidR="00957CC8" w:rsidRPr="00957CC8" w:rsidRDefault="00957CC8" w:rsidP="00957CC8">
      <w:pPr>
        <w:jc w:val="both"/>
        <w:rPr>
          <w:sz w:val="24"/>
        </w:rPr>
      </w:pPr>
    </w:p>
    <w:p w14:paraId="38E70A19" w14:textId="77777777" w:rsidR="00957CC8" w:rsidRPr="00957CC8" w:rsidRDefault="00957CC8" w:rsidP="00957CC8">
      <w:pPr>
        <w:jc w:val="both"/>
        <w:rPr>
          <w:sz w:val="24"/>
        </w:rPr>
      </w:pPr>
    </w:p>
    <w:p w14:paraId="127B2B1D" w14:textId="77777777" w:rsidR="00957CC8" w:rsidRPr="00957CC8" w:rsidRDefault="00957CC8" w:rsidP="00957CC8">
      <w:pPr>
        <w:jc w:val="both"/>
        <w:rPr>
          <w:sz w:val="24"/>
        </w:rPr>
      </w:pPr>
    </w:p>
    <w:p w14:paraId="1A31BCB2" w14:textId="77777777" w:rsidR="00957CC8" w:rsidRPr="00957CC8" w:rsidRDefault="00957CC8" w:rsidP="00957CC8">
      <w:pPr>
        <w:jc w:val="both"/>
        <w:rPr>
          <w:sz w:val="24"/>
        </w:rPr>
      </w:pPr>
    </w:p>
    <w:p w14:paraId="0120C53F" w14:textId="77777777" w:rsidR="00957CC8" w:rsidRPr="00957CC8" w:rsidRDefault="00957CC8" w:rsidP="00957CC8">
      <w:pPr>
        <w:jc w:val="both"/>
        <w:rPr>
          <w:sz w:val="24"/>
        </w:rPr>
      </w:pPr>
    </w:p>
    <w:p w14:paraId="613BA76D" w14:textId="77777777" w:rsidR="00957CC8" w:rsidRPr="00957CC8" w:rsidRDefault="00957CC8" w:rsidP="00957CC8">
      <w:pPr>
        <w:jc w:val="both"/>
        <w:rPr>
          <w:sz w:val="24"/>
        </w:rPr>
      </w:pPr>
    </w:p>
    <w:p w14:paraId="4892DA83" w14:textId="77777777" w:rsidR="00957CC8" w:rsidRPr="00957CC8" w:rsidRDefault="00957CC8" w:rsidP="00957CC8">
      <w:pPr>
        <w:jc w:val="both"/>
        <w:rPr>
          <w:sz w:val="24"/>
        </w:rPr>
      </w:pPr>
    </w:p>
    <w:p w14:paraId="44D5B7B2" w14:textId="77777777" w:rsidR="00957CC8" w:rsidRPr="00957CC8" w:rsidRDefault="00957CC8" w:rsidP="00957CC8">
      <w:pPr>
        <w:jc w:val="both"/>
        <w:rPr>
          <w:sz w:val="24"/>
        </w:rPr>
      </w:pPr>
    </w:p>
    <w:p w14:paraId="55F4F4EA" w14:textId="77777777" w:rsidR="00957CC8" w:rsidRDefault="00957CC8">
      <w:pPr>
        <w:rPr>
          <w:sz w:val="24"/>
        </w:rPr>
      </w:pPr>
      <w:r>
        <w:rPr>
          <w:sz w:val="24"/>
        </w:rPr>
        <w:br w:type="page"/>
      </w:r>
    </w:p>
    <w:p w14:paraId="31649943" w14:textId="77777777" w:rsidR="00957CC8" w:rsidRPr="00957CC8" w:rsidRDefault="00957CC8" w:rsidP="00957CC8">
      <w:pPr>
        <w:jc w:val="both"/>
        <w:rPr>
          <w:sz w:val="24"/>
        </w:rPr>
      </w:pPr>
    </w:p>
    <w:p w14:paraId="7B587A86"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MODULE CODE: </w:t>
      </w:r>
      <w:r w:rsidR="006C08F1">
        <w:rPr>
          <w:b/>
          <w:bCs/>
          <w:sz w:val="24"/>
        </w:rPr>
        <w:tab/>
      </w:r>
      <w:r w:rsidR="006C08F1">
        <w:rPr>
          <w:b/>
          <w:bCs/>
          <w:sz w:val="24"/>
        </w:rPr>
        <w:tab/>
      </w:r>
      <w:r w:rsidRPr="006C08F1">
        <w:rPr>
          <w:b/>
          <w:bCs/>
          <w:sz w:val="24"/>
        </w:rPr>
        <w:t xml:space="preserve">BMBM5010 </w:t>
      </w:r>
    </w:p>
    <w:p w14:paraId="0C61690F"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TITLE: </w:t>
      </w:r>
      <w:r w:rsidR="006C08F1">
        <w:rPr>
          <w:b/>
          <w:bCs/>
          <w:sz w:val="24"/>
        </w:rPr>
        <w:tab/>
      </w:r>
      <w:r w:rsidR="006C08F1">
        <w:rPr>
          <w:b/>
          <w:bCs/>
          <w:sz w:val="24"/>
        </w:rPr>
        <w:tab/>
      </w:r>
      <w:r w:rsidR="006C08F1">
        <w:rPr>
          <w:b/>
          <w:bCs/>
          <w:sz w:val="24"/>
        </w:rPr>
        <w:tab/>
      </w:r>
      <w:r w:rsidRPr="006C08F1">
        <w:rPr>
          <w:b/>
          <w:bCs/>
          <w:sz w:val="24"/>
        </w:rPr>
        <w:t xml:space="preserve">Financial Performance Management </w:t>
      </w:r>
    </w:p>
    <w:p w14:paraId="10081A07"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DATED: </w:t>
      </w:r>
      <w:r w:rsidR="006C08F1">
        <w:rPr>
          <w:b/>
          <w:bCs/>
          <w:sz w:val="24"/>
        </w:rPr>
        <w:tab/>
      </w:r>
      <w:r w:rsidR="006C08F1">
        <w:rPr>
          <w:b/>
          <w:bCs/>
          <w:sz w:val="24"/>
        </w:rPr>
        <w:tab/>
      </w:r>
      <w:r w:rsidR="006C08F1">
        <w:rPr>
          <w:b/>
          <w:bCs/>
          <w:sz w:val="24"/>
        </w:rPr>
        <w:tab/>
      </w:r>
      <w:r w:rsidRPr="006C08F1">
        <w:rPr>
          <w:b/>
          <w:bCs/>
          <w:sz w:val="24"/>
        </w:rPr>
        <w:t xml:space="preserve">26/01/2020 </w:t>
      </w:r>
    </w:p>
    <w:p w14:paraId="21DB2D27"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LEVEL: </w:t>
      </w:r>
      <w:r w:rsidR="006C08F1">
        <w:rPr>
          <w:b/>
          <w:bCs/>
          <w:sz w:val="24"/>
        </w:rPr>
        <w:tab/>
      </w:r>
      <w:r w:rsidR="006C08F1">
        <w:rPr>
          <w:b/>
          <w:bCs/>
          <w:sz w:val="24"/>
        </w:rPr>
        <w:tab/>
      </w:r>
      <w:r w:rsidR="006C08F1">
        <w:rPr>
          <w:b/>
          <w:bCs/>
          <w:sz w:val="24"/>
        </w:rPr>
        <w:tab/>
      </w:r>
      <w:r w:rsidRPr="006C08F1">
        <w:rPr>
          <w:b/>
          <w:bCs/>
          <w:sz w:val="24"/>
        </w:rPr>
        <w:t xml:space="preserve">5 </w:t>
      </w:r>
    </w:p>
    <w:p w14:paraId="705FE3E4" w14:textId="77777777" w:rsidR="00957CC8" w:rsidRPr="006C08F1" w:rsidRDefault="00957CC8" w:rsidP="00957CC8">
      <w:pPr>
        <w:overflowPunct w:val="0"/>
        <w:autoSpaceDE w:val="0"/>
        <w:autoSpaceDN w:val="0"/>
        <w:adjustRightInd w:val="0"/>
        <w:jc w:val="both"/>
        <w:textAlignment w:val="baseline"/>
        <w:rPr>
          <w:b/>
          <w:bCs/>
          <w:sz w:val="24"/>
        </w:rPr>
      </w:pPr>
      <w:r w:rsidRPr="006C08F1">
        <w:rPr>
          <w:b/>
          <w:bCs/>
          <w:sz w:val="24"/>
        </w:rPr>
        <w:t xml:space="preserve">CREDITS: </w:t>
      </w:r>
      <w:r w:rsidR="006C08F1">
        <w:rPr>
          <w:b/>
          <w:bCs/>
          <w:sz w:val="24"/>
        </w:rPr>
        <w:tab/>
      </w:r>
      <w:r w:rsidR="006C08F1">
        <w:rPr>
          <w:b/>
          <w:bCs/>
          <w:sz w:val="24"/>
        </w:rPr>
        <w:tab/>
      </w:r>
      <w:r w:rsidR="006C08F1">
        <w:rPr>
          <w:b/>
          <w:bCs/>
          <w:sz w:val="24"/>
        </w:rPr>
        <w:tab/>
      </w:r>
      <w:r w:rsidRPr="006C08F1">
        <w:rPr>
          <w:b/>
          <w:bCs/>
          <w:sz w:val="24"/>
        </w:rPr>
        <w:t xml:space="preserve">20 </w:t>
      </w:r>
    </w:p>
    <w:p w14:paraId="29B6A0E8" w14:textId="77777777" w:rsidR="00957CC8" w:rsidRPr="006C08F1" w:rsidRDefault="00957CC8" w:rsidP="00957CC8">
      <w:pPr>
        <w:jc w:val="both"/>
        <w:rPr>
          <w:b/>
          <w:bCs/>
          <w:sz w:val="24"/>
        </w:rPr>
      </w:pPr>
      <w:r w:rsidRPr="006C08F1">
        <w:rPr>
          <w:b/>
          <w:bCs/>
          <w:sz w:val="24"/>
        </w:rPr>
        <w:t xml:space="preserve">JACS CODE: </w:t>
      </w:r>
      <w:r w:rsidR="006C08F1">
        <w:rPr>
          <w:b/>
          <w:bCs/>
          <w:sz w:val="24"/>
        </w:rPr>
        <w:tab/>
      </w:r>
      <w:r w:rsidR="006C08F1">
        <w:rPr>
          <w:b/>
          <w:bCs/>
          <w:sz w:val="24"/>
        </w:rPr>
        <w:tab/>
      </w:r>
      <w:r w:rsidRPr="006C08F1">
        <w:rPr>
          <w:b/>
          <w:bCs/>
          <w:sz w:val="24"/>
        </w:rPr>
        <w:t>N411</w:t>
      </w:r>
    </w:p>
    <w:p w14:paraId="5E47C084" w14:textId="77777777" w:rsidR="00957CC8" w:rsidRPr="006C08F1" w:rsidRDefault="00957CC8" w:rsidP="00957CC8">
      <w:pPr>
        <w:pBdr>
          <w:bottom w:val="single" w:sz="6" w:space="1" w:color="auto"/>
        </w:pBdr>
        <w:rPr>
          <w:rFonts w:ascii="Arial" w:hAnsi="Arial" w:cs="Arial"/>
          <w:b/>
          <w:bCs/>
          <w:sz w:val="22"/>
          <w:szCs w:val="22"/>
        </w:rPr>
      </w:pPr>
    </w:p>
    <w:p w14:paraId="01B178CD" w14:textId="77777777" w:rsidR="00957CC8" w:rsidRPr="00957CC8" w:rsidRDefault="00957CC8" w:rsidP="00957CC8">
      <w:pPr>
        <w:rPr>
          <w:rFonts w:ascii="Arial" w:hAnsi="Arial" w:cs="Arial"/>
          <w:b/>
          <w:sz w:val="22"/>
          <w:szCs w:val="22"/>
        </w:rPr>
      </w:pPr>
    </w:p>
    <w:p w14:paraId="1073F2B8" w14:textId="77777777" w:rsidR="00957CC8" w:rsidRPr="00957CC8" w:rsidRDefault="00957CC8" w:rsidP="00957CC8">
      <w:pPr>
        <w:rPr>
          <w:rFonts w:ascii="Arial" w:hAnsi="Arial" w:cs="Arial"/>
          <w:b/>
          <w:sz w:val="22"/>
          <w:szCs w:val="22"/>
        </w:rPr>
      </w:pPr>
    </w:p>
    <w:p w14:paraId="4B3330B2"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b/>
          <w:bCs/>
          <w:color w:val="000000"/>
          <w:sz w:val="22"/>
          <w:szCs w:val="22"/>
          <w:lang w:eastAsia="en-US"/>
        </w:rPr>
        <w:t xml:space="preserve">AIM(S) </w:t>
      </w:r>
    </w:p>
    <w:p w14:paraId="05E001D2" w14:textId="5020E3C6"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3B1BDB">
        <w:rPr>
          <w:rFonts w:ascii="Arial" w:hAnsi="Arial" w:cs="Arial"/>
          <w:color w:val="000000"/>
          <w:sz w:val="22"/>
          <w:szCs w:val="22"/>
          <w:lang w:eastAsia="en-US"/>
        </w:rPr>
        <w:tab/>
      </w:r>
      <w:r w:rsidRPr="00957CC8">
        <w:rPr>
          <w:rFonts w:ascii="Arial" w:hAnsi="Arial" w:cs="Arial"/>
          <w:color w:val="000000"/>
          <w:sz w:val="22"/>
          <w:szCs w:val="22"/>
          <w:lang w:eastAsia="en-US"/>
        </w:rPr>
        <w:t xml:space="preserve">To enable students to develop a critical understanding of the principles, concepts and applications of cost and management accounting. </w:t>
      </w:r>
    </w:p>
    <w:p w14:paraId="7DB29101" w14:textId="18CF11FA"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3B1BDB">
        <w:rPr>
          <w:rFonts w:ascii="Arial" w:hAnsi="Arial" w:cs="Arial"/>
          <w:color w:val="000000"/>
          <w:sz w:val="22"/>
          <w:szCs w:val="22"/>
          <w:lang w:eastAsia="en-US"/>
        </w:rPr>
        <w:tab/>
      </w:r>
      <w:r w:rsidRPr="00957CC8">
        <w:rPr>
          <w:rFonts w:ascii="Arial" w:hAnsi="Arial" w:cs="Arial"/>
          <w:color w:val="000000"/>
          <w:sz w:val="22"/>
          <w:szCs w:val="22"/>
          <w:lang w:eastAsia="en-US"/>
        </w:rPr>
        <w:t xml:space="preserve">To enable students to develop an analytical approach to cost and management accounting data. </w:t>
      </w:r>
    </w:p>
    <w:p w14:paraId="4671CAA6"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167822BE"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b/>
          <w:bCs/>
          <w:color w:val="000000"/>
          <w:sz w:val="22"/>
          <w:szCs w:val="22"/>
          <w:lang w:eastAsia="en-US"/>
        </w:rPr>
        <w:t xml:space="preserve">LEARNING OUTCOMES </w:t>
      </w:r>
    </w:p>
    <w:p w14:paraId="19D97DBC" w14:textId="17F14CAF" w:rsid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color w:val="000000"/>
          <w:sz w:val="22"/>
          <w:szCs w:val="22"/>
          <w:lang w:eastAsia="en-US"/>
        </w:rPr>
        <w:t xml:space="preserve">Upon the successful completion of this module, the student should be able to: </w:t>
      </w:r>
    </w:p>
    <w:p w14:paraId="1F178142" w14:textId="77777777" w:rsidR="009E7C20" w:rsidRPr="00957CC8" w:rsidRDefault="009E7C20" w:rsidP="00957CC8">
      <w:pPr>
        <w:autoSpaceDE w:val="0"/>
        <w:autoSpaceDN w:val="0"/>
        <w:adjustRightInd w:val="0"/>
        <w:rPr>
          <w:rFonts w:ascii="Arial" w:hAnsi="Arial" w:cs="Arial"/>
          <w:color w:val="000000"/>
          <w:sz w:val="22"/>
          <w:szCs w:val="22"/>
          <w:lang w:eastAsia="en-US"/>
        </w:rPr>
      </w:pPr>
    </w:p>
    <w:p w14:paraId="47B95D4E" w14:textId="3929BEEC"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Develop a critical understanding of the principles, concepts and applications of cost and management accounting. </w:t>
      </w:r>
    </w:p>
    <w:p w14:paraId="2D3D422B" w14:textId="118E376F"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Develop an analytical approach to cost and management accounting data. </w:t>
      </w:r>
    </w:p>
    <w:p w14:paraId="22203461"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48862F06"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b/>
          <w:bCs/>
          <w:color w:val="000000"/>
          <w:sz w:val="22"/>
          <w:szCs w:val="22"/>
          <w:lang w:eastAsia="en-US"/>
        </w:rPr>
        <w:t xml:space="preserve">INDICATIVE CONTENT </w:t>
      </w:r>
    </w:p>
    <w:p w14:paraId="5EC6E573" w14:textId="63C696D8"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Calculation of prime cost, production cost and total cost using the product cost structure, whilst evaluating the general behaviour of costs. </w:t>
      </w:r>
    </w:p>
    <w:p w14:paraId="0F5D58AD" w14:textId="5495BC73"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Sources of management information and management information systems. </w:t>
      </w:r>
    </w:p>
    <w:p w14:paraId="0B1FADE8" w14:textId="0F6B7BC5"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Target costing, life cycle costing, throughput accounting and environmental accounting. </w:t>
      </w:r>
    </w:p>
    <w:p w14:paraId="595F5494" w14:textId="2977EEF0"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Marginal costing and absorption costing. </w:t>
      </w:r>
    </w:p>
    <w:p w14:paraId="393C8D8E" w14:textId="791633C4"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Cost volume profit analysis, costing for </w:t>
      </w:r>
      <w:r w:rsidR="00A72A7B" w:rsidRPr="00957CC8">
        <w:rPr>
          <w:rFonts w:ascii="Arial" w:hAnsi="Arial" w:cs="Arial"/>
          <w:color w:val="000000"/>
          <w:sz w:val="22"/>
          <w:szCs w:val="22"/>
          <w:lang w:eastAsia="en-US"/>
        </w:rPr>
        <w:t>short- and long-term</w:t>
      </w:r>
      <w:r w:rsidRPr="00957CC8">
        <w:rPr>
          <w:rFonts w:ascii="Arial" w:hAnsi="Arial" w:cs="Arial"/>
          <w:color w:val="000000"/>
          <w:sz w:val="22"/>
          <w:szCs w:val="22"/>
          <w:lang w:eastAsia="en-US"/>
        </w:rPr>
        <w:t xml:space="preserve"> decision making, limiting factors and constraints. </w:t>
      </w:r>
    </w:p>
    <w:p w14:paraId="630F479E" w14:textId="63CCEA73" w:rsidR="00957CC8" w:rsidRPr="00957CC8" w:rsidRDefault="00957CC8" w:rsidP="009E7C20">
      <w:pPr>
        <w:autoSpaceDE w:val="0"/>
        <w:autoSpaceDN w:val="0"/>
        <w:adjustRightInd w:val="0"/>
        <w:ind w:left="1440" w:hanging="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The use of statistics within the management accounting process, linear programming and the learning curve. </w:t>
      </w:r>
    </w:p>
    <w:p w14:paraId="5C3B59BB" w14:textId="474B2E8B"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Functional and master budgets. </w:t>
      </w:r>
    </w:p>
    <w:p w14:paraId="6BEE32E6" w14:textId="2A457280"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Standard costing and variance analysis. </w:t>
      </w:r>
    </w:p>
    <w:p w14:paraId="2C2384D6" w14:textId="0A24979B"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Risk and uncertainty in the </w:t>
      </w:r>
      <w:r w:rsidR="009E7C20" w:rsidRPr="00957CC8">
        <w:rPr>
          <w:rFonts w:ascii="Arial" w:hAnsi="Arial" w:cs="Arial"/>
          <w:color w:val="000000"/>
          <w:sz w:val="22"/>
          <w:szCs w:val="22"/>
          <w:lang w:eastAsia="en-US"/>
        </w:rPr>
        <w:t>decision-making</w:t>
      </w:r>
      <w:r w:rsidRPr="00957CC8">
        <w:rPr>
          <w:rFonts w:ascii="Arial" w:hAnsi="Arial" w:cs="Arial"/>
          <w:color w:val="000000"/>
          <w:sz w:val="22"/>
          <w:szCs w:val="22"/>
          <w:lang w:eastAsia="en-US"/>
        </w:rPr>
        <w:t xml:space="preserve"> process. </w:t>
      </w:r>
    </w:p>
    <w:p w14:paraId="69ABD324" w14:textId="38D8D3A6" w:rsidR="00957CC8" w:rsidRPr="00957CC8" w:rsidRDefault="00957CC8" w:rsidP="009E7C20">
      <w:pPr>
        <w:autoSpaceDE w:val="0"/>
        <w:autoSpaceDN w:val="0"/>
        <w:adjustRightInd w:val="0"/>
        <w:ind w:firstLine="720"/>
        <w:rPr>
          <w:rFonts w:ascii="Arial" w:hAnsi="Arial" w:cs="Arial"/>
          <w:color w:val="000000"/>
          <w:sz w:val="22"/>
          <w:szCs w:val="22"/>
          <w:lang w:eastAsia="en-US"/>
        </w:rPr>
      </w:pPr>
      <w:r w:rsidRPr="00957CC8">
        <w:rPr>
          <w:rFonts w:ascii="Arial" w:hAnsi="Arial" w:cs="Arial"/>
          <w:color w:val="000000"/>
          <w:sz w:val="22"/>
          <w:szCs w:val="22"/>
          <w:lang w:eastAsia="en-US"/>
        </w:rPr>
        <w:t xml:space="preserve">• </w:t>
      </w:r>
      <w:r w:rsidR="009E7C20">
        <w:rPr>
          <w:rFonts w:ascii="Arial" w:hAnsi="Arial" w:cs="Arial"/>
          <w:color w:val="000000"/>
          <w:sz w:val="22"/>
          <w:szCs w:val="22"/>
          <w:lang w:eastAsia="en-US"/>
        </w:rPr>
        <w:tab/>
      </w:r>
      <w:r w:rsidRPr="00957CC8">
        <w:rPr>
          <w:rFonts w:ascii="Arial" w:hAnsi="Arial" w:cs="Arial"/>
          <w:color w:val="000000"/>
          <w:sz w:val="22"/>
          <w:szCs w:val="22"/>
          <w:lang w:eastAsia="en-US"/>
        </w:rPr>
        <w:t xml:space="preserve">Divisional performance and transfer pricing </w:t>
      </w:r>
    </w:p>
    <w:p w14:paraId="7FCFFE44"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695A7003"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b/>
          <w:bCs/>
          <w:color w:val="000000"/>
          <w:sz w:val="22"/>
          <w:szCs w:val="22"/>
          <w:lang w:eastAsia="en-US"/>
        </w:rPr>
        <w:t xml:space="preserve">LEARNING AND TEACHING STRATEGY </w:t>
      </w:r>
    </w:p>
    <w:p w14:paraId="351F91D6" w14:textId="77777777" w:rsidR="009E7C20" w:rsidRDefault="009E7C20" w:rsidP="009E7C20">
      <w:pPr>
        <w:autoSpaceDE w:val="0"/>
        <w:autoSpaceDN w:val="0"/>
        <w:adjustRightInd w:val="0"/>
        <w:rPr>
          <w:rFonts w:ascii="Arial" w:hAnsi="Arial" w:cs="Arial"/>
          <w:color w:val="000000"/>
          <w:sz w:val="22"/>
          <w:szCs w:val="22"/>
          <w:lang w:eastAsia="en-US"/>
        </w:rPr>
      </w:pPr>
    </w:p>
    <w:p w14:paraId="4D87FFED" w14:textId="713C65F0" w:rsidR="00957CC8" w:rsidRPr="00957CC8" w:rsidRDefault="00957CC8" w:rsidP="009E7C20">
      <w:pPr>
        <w:autoSpaceDE w:val="0"/>
        <w:autoSpaceDN w:val="0"/>
        <w:adjustRightInd w:val="0"/>
        <w:rPr>
          <w:rFonts w:ascii="Arial" w:hAnsi="Arial" w:cs="Arial"/>
          <w:color w:val="000000"/>
          <w:sz w:val="22"/>
          <w:szCs w:val="22"/>
          <w:lang w:eastAsia="en-US"/>
        </w:rPr>
      </w:pPr>
      <w:r w:rsidRPr="00957CC8">
        <w:rPr>
          <w:rFonts w:ascii="Arial" w:hAnsi="Arial" w:cs="Arial"/>
          <w:color w:val="000000"/>
          <w:sz w:val="22"/>
          <w:szCs w:val="22"/>
          <w:lang w:eastAsia="en-US"/>
        </w:rPr>
        <w:t>Students will become familiar with concepts, principles and practices relating to the topic via workshops, seminars and relevant guest speakers. The teaching strategy within these sessions will include group discussion, the analysis of case studies (both paper based and video) documentary clips and other media. Time will be given to help students understand the difficulties in applying theories and concepts from a financial perspective to real business situations.</w:t>
      </w:r>
    </w:p>
    <w:p w14:paraId="757202F5"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31E8655E" w14:textId="77777777" w:rsidR="00957CC8" w:rsidRPr="00957CC8" w:rsidRDefault="00957CC8" w:rsidP="00957CC8">
      <w:pPr>
        <w:autoSpaceDE w:val="0"/>
        <w:autoSpaceDN w:val="0"/>
        <w:adjustRightInd w:val="0"/>
        <w:rPr>
          <w:rFonts w:ascii="Arial" w:hAnsi="Arial" w:cs="Arial"/>
          <w:color w:val="000000"/>
          <w:sz w:val="22"/>
          <w:szCs w:val="22"/>
          <w:lang w:eastAsia="en-US"/>
        </w:rPr>
      </w:pPr>
      <w:r w:rsidRPr="00957CC8">
        <w:rPr>
          <w:rFonts w:ascii="Arial" w:hAnsi="Arial" w:cs="Arial"/>
          <w:color w:val="000000"/>
          <w:sz w:val="22"/>
          <w:szCs w:val="22"/>
          <w:lang w:eastAsia="en-US"/>
        </w:rPr>
        <w:t>The study time for the module is divided as follows:</w:t>
      </w:r>
    </w:p>
    <w:p w14:paraId="3B85A46F"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110215A3" w14:textId="77777777" w:rsidR="00957CC8" w:rsidRPr="00957CC8" w:rsidRDefault="00957CC8" w:rsidP="00957CC8">
      <w:pPr>
        <w:autoSpaceDE w:val="0"/>
        <w:autoSpaceDN w:val="0"/>
        <w:adjustRightInd w:val="0"/>
        <w:rPr>
          <w:rFonts w:ascii="Arial" w:hAnsi="Arial" w:cs="Arial"/>
          <w:color w:val="000000"/>
          <w:sz w:val="22"/>
          <w:szCs w:val="22"/>
          <w:lang w:eastAsia="en-US"/>
        </w:rPr>
      </w:pPr>
    </w:p>
    <w:p w14:paraId="1804C37E" w14:textId="77777777" w:rsidR="00957CC8" w:rsidRPr="00957CC8" w:rsidRDefault="00957CC8" w:rsidP="00957CC8">
      <w:pPr>
        <w:kinsoku w:val="0"/>
        <w:overflowPunct w:val="0"/>
        <w:autoSpaceDE w:val="0"/>
        <w:autoSpaceDN w:val="0"/>
        <w:adjustRightInd w:val="0"/>
        <w:rPr>
          <w:lang w:eastAsia="en-US"/>
        </w:rPr>
      </w:pPr>
      <w:r w:rsidRPr="00957CC8">
        <w:rPr>
          <w:noProof/>
        </w:rPr>
        <mc:AlternateContent>
          <mc:Choice Requires="wps">
            <w:drawing>
              <wp:inline distT="0" distB="0" distL="0" distR="0" wp14:anchorId="2FF67BDD" wp14:editId="1DFAAB66">
                <wp:extent cx="4661535" cy="841375"/>
                <wp:effectExtent l="0" t="0" r="24765" b="1587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1535" cy="8413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tbl>
                            <w:tblPr>
                              <w:tblW w:w="0" w:type="auto"/>
                              <w:tblInd w:w="-5" w:type="dxa"/>
                              <w:tblLayout w:type="fixed"/>
                              <w:tblCellMar>
                                <w:left w:w="0" w:type="dxa"/>
                                <w:right w:w="0" w:type="dxa"/>
                              </w:tblCellMar>
                              <w:tblLook w:val="0000" w:firstRow="0" w:lastRow="0" w:firstColumn="0" w:lastColumn="0" w:noHBand="0" w:noVBand="0"/>
                            </w:tblPr>
                            <w:tblGrid>
                              <w:gridCol w:w="3970"/>
                              <w:gridCol w:w="1702"/>
                              <w:gridCol w:w="1655"/>
                            </w:tblGrid>
                            <w:tr w:rsidR="00F9788E" w14:paraId="00522699"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500EE2FA" w14:textId="77777777" w:rsidR="00F9788E" w:rsidRDefault="00F9788E">
                                  <w:pPr>
                                    <w:pStyle w:val="TableParagraph"/>
                                    <w:kinsoku w:val="0"/>
                                    <w:overflowPunct w:val="0"/>
                                    <w:spacing w:line="232" w:lineRule="exact"/>
                                    <w:jc w:val="left"/>
                                    <w:rPr>
                                      <w:b/>
                                      <w:bCs/>
                                      <w:sz w:val="22"/>
                                      <w:szCs w:val="22"/>
                                    </w:rPr>
                                  </w:pPr>
                                  <w:r>
                                    <w:rPr>
                                      <w:b/>
                                      <w:bCs/>
                                      <w:sz w:val="22"/>
                                      <w:szCs w:val="22"/>
                                    </w:rPr>
                                    <w:t>Activity type</w:t>
                                  </w:r>
                                </w:p>
                              </w:tc>
                              <w:tc>
                                <w:tcPr>
                                  <w:tcW w:w="1702" w:type="dxa"/>
                                  <w:tcBorders>
                                    <w:top w:val="single" w:sz="4" w:space="0" w:color="000000"/>
                                    <w:left w:val="single" w:sz="4" w:space="0" w:color="000000"/>
                                    <w:bottom w:val="single" w:sz="4" w:space="0" w:color="000000"/>
                                    <w:right w:val="single" w:sz="4" w:space="0" w:color="000000"/>
                                  </w:tcBorders>
                                </w:tcPr>
                                <w:p w14:paraId="6626834F" w14:textId="77777777" w:rsidR="00F9788E" w:rsidRDefault="00F9788E">
                                  <w:pPr>
                                    <w:pStyle w:val="TableParagraph"/>
                                    <w:kinsoku w:val="0"/>
                                    <w:overflowPunct w:val="0"/>
                                    <w:spacing w:line="232" w:lineRule="exact"/>
                                    <w:ind w:left="512" w:right="504"/>
                                    <w:rPr>
                                      <w:b/>
                                      <w:bCs/>
                                      <w:sz w:val="22"/>
                                      <w:szCs w:val="22"/>
                                    </w:rPr>
                                  </w:pPr>
                                  <w:r>
                                    <w:rPr>
                                      <w:b/>
                                      <w:bCs/>
                                      <w:sz w:val="22"/>
                                      <w:szCs w:val="22"/>
                                    </w:rPr>
                                    <w:t>Hours</w:t>
                                  </w:r>
                                </w:p>
                              </w:tc>
                              <w:tc>
                                <w:tcPr>
                                  <w:tcW w:w="1655" w:type="dxa"/>
                                  <w:tcBorders>
                                    <w:top w:val="single" w:sz="4" w:space="0" w:color="000000"/>
                                    <w:left w:val="single" w:sz="4" w:space="0" w:color="000000"/>
                                    <w:bottom w:val="single" w:sz="4" w:space="0" w:color="000000"/>
                                    <w:right w:val="none" w:sz="6" w:space="0" w:color="auto"/>
                                  </w:tcBorders>
                                </w:tcPr>
                                <w:p w14:paraId="6E885C84" w14:textId="77777777" w:rsidR="00F9788E" w:rsidRDefault="00F9788E">
                                  <w:pPr>
                                    <w:pStyle w:val="TableParagraph"/>
                                    <w:kinsoku w:val="0"/>
                                    <w:overflowPunct w:val="0"/>
                                    <w:spacing w:line="232" w:lineRule="exact"/>
                                    <w:ind w:left="305" w:right="117"/>
                                    <w:rPr>
                                      <w:b/>
                                      <w:bCs/>
                                      <w:sz w:val="22"/>
                                      <w:szCs w:val="22"/>
                                    </w:rPr>
                                  </w:pPr>
                                  <w:r>
                                    <w:rPr>
                                      <w:b/>
                                      <w:bCs/>
                                      <w:sz w:val="22"/>
                                      <w:szCs w:val="22"/>
                                    </w:rPr>
                                    <w:t>Percentage</w:t>
                                  </w:r>
                                </w:p>
                              </w:tc>
                            </w:tr>
                            <w:tr w:rsidR="00F9788E" w14:paraId="28753D2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6A9F6BC2" w14:textId="77777777" w:rsidR="00F9788E" w:rsidRDefault="00F9788E">
                                  <w:pPr>
                                    <w:pStyle w:val="TableParagraph"/>
                                    <w:kinsoku w:val="0"/>
                                    <w:overflowPunct w:val="0"/>
                                    <w:jc w:val="left"/>
                                    <w:rPr>
                                      <w:sz w:val="22"/>
                                      <w:szCs w:val="22"/>
                                    </w:rPr>
                                  </w:pPr>
                                  <w:r>
                                    <w:rPr>
                                      <w:sz w:val="22"/>
                                      <w:szCs w:val="22"/>
                                    </w:rPr>
                                    <w:t>Scheduled learning</w:t>
                                  </w:r>
                                </w:p>
                              </w:tc>
                              <w:tc>
                                <w:tcPr>
                                  <w:tcW w:w="1702" w:type="dxa"/>
                                  <w:tcBorders>
                                    <w:top w:val="single" w:sz="4" w:space="0" w:color="000000"/>
                                    <w:left w:val="single" w:sz="4" w:space="0" w:color="000000"/>
                                    <w:bottom w:val="single" w:sz="4" w:space="0" w:color="000000"/>
                                    <w:right w:val="single" w:sz="4" w:space="0" w:color="000000"/>
                                  </w:tcBorders>
                                </w:tcPr>
                                <w:p w14:paraId="00F5E9D1" w14:textId="77777777" w:rsidR="00F9788E" w:rsidRDefault="00F9788E">
                                  <w:pPr>
                                    <w:pStyle w:val="TableParagraph"/>
                                    <w:kinsoku w:val="0"/>
                                    <w:overflowPunct w:val="0"/>
                                    <w:ind w:left="509" w:right="504"/>
                                    <w:rPr>
                                      <w:sz w:val="22"/>
                                      <w:szCs w:val="22"/>
                                    </w:rPr>
                                  </w:pPr>
                                  <w:r>
                                    <w:rPr>
                                      <w:sz w:val="22"/>
                                      <w:szCs w:val="22"/>
                                    </w:rPr>
                                    <w:t>50</w:t>
                                  </w:r>
                                </w:p>
                              </w:tc>
                              <w:tc>
                                <w:tcPr>
                                  <w:tcW w:w="1655" w:type="dxa"/>
                                  <w:tcBorders>
                                    <w:top w:val="single" w:sz="4" w:space="0" w:color="000000"/>
                                    <w:left w:val="single" w:sz="4" w:space="0" w:color="000000"/>
                                    <w:bottom w:val="single" w:sz="4" w:space="0" w:color="000000"/>
                                    <w:right w:val="none" w:sz="6" w:space="0" w:color="auto"/>
                                  </w:tcBorders>
                                </w:tcPr>
                                <w:p w14:paraId="7517ADD8" w14:textId="77777777" w:rsidR="00F9788E" w:rsidRDefault="00F9788E">
                                  <w:pPr>
                                    <w:pStyle w:val="TableParagraph"/>
                                    <w:kinsoku w:val="0"/>
                                    <w:overflowPunct w:val="0"/>
                                    <w:ind w:left="303" w:right="117"/>
                                    <w:rPr>
                                      <w:sz w:val="22"/>
                                      <w:szCs w:val="22"/>
                                    </w:rPr>
                                  </w:pPr>
                                  <w:r>
                                    <w:rPr>
                                      <w:sz w:val="22"/>
                                      <w:szCs w:val="22"/>
                                    </w:rPr>
                                    <w:t>25</w:t>
                                  </w:r>
                                </w:p>
                              </w:tc>
                            </w:tr>
                            <w:tr w:rsidR="00F9788E" w14:paraId="1CB29F5C"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34B77541" w14:textId="77777777" w:rsidR="00F9788E" w:rsidRDefault="00F9788E">
                                  <w:pPr>
                                    <w:pStyle w:val="TableParagraph"/>
                                    <w:kinsoku w:val="0"/>
                                    <w:overflowPunct w:val="0"/>
                                    <w:spacing w:line="232" w:lineRule="exact"/>
                                    <w:jc w:val="left"/>
                                    <w:rPr>
                                      <w:sz w:val="22"/>
                                      <w:szCs w:val="22"/>
                                    </w:rPr>
                                  </w:pPr>
                                  <w:r>
                                    <w:rPr>
                                      <w:sz w:val="22"/>
                                      <w:szCs w:val="22"/>
                                    </w:rPr>
                                    <w:t>Independent learning</w:t>
                                  </w:r>
                                </w:p>
                              </w:tc>
                              <w:tc>
                                <w:tcPr>
                                  <w:tcW w:w="1702" w:type="dxa"/>
                                  <w:tcBorders>
                                    <w:top w:val="single" w:sz="4" w:space="0" w:color="000000"/>
                                    <w:left w:val="single" w:sz="4" w:space="0" w:color="000000"/>
                                    <w:bottom w:val="single" w:sz="4" w:space="0" w:color="000000"/>
                                    <w:right w:val="single" w:sz="4" w:space="0" w:color="000000"/>
                                  </w:tcBorders>
                                </w:tcPr>
                                <w:p w14:paraId="7D1A1D05" w14:textId="77777777" w:rsidR="00F9788E" w:rsidRDefault="00F9788E">
                                  <w:pPr>
                                    <w:pStyle w:val="TableParagraph"/>
                                    <w:kinsoku w:val="0"/>
                                    <w:overflowPunct w:val="0"/>
                                    <w:spacing w:line="232" w:lineRule="exact"/>
                                    <w:ind w:left="512" w:right="504"/>
                                    <w:rPr>
                                      <w:sz w:val="22"/>
                                      <w:szCs w:val="22"/>
                                    </w:rPr>
                                  </w:pPr>
                                  <w:r>
                                    <w:rPr>
                                      <w:sz w:val="22"/>
                                      <w:szCs w:val="22"/>
                                    </w:rPr>
                                    <w:t>150</w:t>
                                  </w:r>
                                </w:p>
                              </w:tc>
                              <w:tc>
                                <w:tcPr>
                                  <w:tcW w:w="1655" w:type="dxa"/>
                                  <w:tcBorders>
                                    <w:top w:val="single" w:sz="4" w:space="0" w:color="000000"/>
                                    <w:left w:val="single" w:sz="4" w:space="0" w:color="000000"/>
                                    <w:bottom w:val="single" w:sz="4" w:space="0" w:color="000000"/>
                                    <w:right w:val="none" w:sz="6" w:space="0" w:color="auto"/>
                                  </w:tcBorders>
                                </w:tcPr>
                                <w:p w14:paraId="6DD843EC" w14:textId="77777777" w:rsidR="00F9788E" w:rsidRDefault="00F9788E">
                                  <w:pPr>
                                    <w:pStyle w:val="TableParagraph"/>
                                    <w:kinsoku w:val="0"/>
                                    <w:overflowPunct w:val="0"/>
                                    <w:spacing w:line="232" w:lineRule="exact"/>
                                    <w:ind w:left="303" w:right="117"/>
                                    <w:rPr>
                                      <w:sz w:val="22"/>
                                      <w:szCs w:val="22"/>
                                    </w:rPr>
                                  </w:pPr>
                                  <w:r>
                                    <w:rPr>
                                      <w:sz w:val="22"/>
                                      <w:szCs w:val="22"/>
                                    </w:rPr>
                                    <w:t>75</w:t>
                                  </w:r>
                                </w:p>
                              </w:tc>
                            </w:tr>
                            <w:tr w:rsidR="00F9788E" w14:paraId="19609CA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0B98522F" w14:textId="77777777" w:rsidR="00F9788E" w:rsidRDefault="00F9788E">
                                  <w:pPr>
                                    <w:pStyle w:val="TableParagraph"/>
                                    <w:kinsoku w:val="0"/>
                                    <w:overflowPunct w:val="0"/>
                                    <w:jc w:val="left"/>
                                    <w:rPr>
                                      <w:sz w:val="22"/>
                                      <w:szCs w:val="22"/>
                                    </w:rPr>
                                  </w:pPr>
                                  <w:r>
                                    <w:rPr>
                                      <w:sz w:val="22"/>
                                      <w:szCs w:val="22"/>
                                    </w:rPr>
                                    <w:t>Placement learning</w:t>
                                  </w:r>
                                </w:p>
                              </w:tc>
                              <w:tc>
                                <w:tcPr>
                                  <w:tcW w:w="1702" w:type="dxa"/>
                                  <w:tcBorders>
                                    <w:top w:val="single" w:sz="4" w:space="0" w:color="000000"/>
                                    <w:left w:val="single" w:sz="4" w:space="0" w:color="000000"/>
                                    <w:bottom w:val="single" w:sz="4" w:space="0" w:color="000000"/>
                                    <w:right w:val="single" w:sz="4" w:space="0" w:color="000000"/>
                                  </w:tcBorders>
                                </w:tcPr>
                                <w:p w14:paraId="6D958CAB"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c>
                                <w:tcPr>
                                  <w:tcW w:w="1655" w:type="dxa"/>
                                  <w:tcBorders>
                                    <w:top w:val="single" w:sz="4" w:space="0" w:color="000000"/>
                                    <w:left w:val="single" w:sz="4" w:space="0" w:color="000000"/>
                                    <w:bottom w:val="single" w:sz="4" w:space="0" w:color="000000"/>
                                    <w:right w:val="none" w:sz="6" w:space="0" w:color="auto"/>
                                  </w:tcBorders>
                                </w:tcPr>
                                <w:p w14:paraId="1D4273C9"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r>
                            <w:tr w:rsidR="00F9788E" w14:paraId="23B70DE2" w14:textId="77777777">
                              <w:trPr>
                                <w:trHeight w:val="253"/>
                              </w:trPr>
                              <w:tc>
                                <w:tcPr>
                                  <w:tcW w:w="3970" w:type="dxa"/>
                                  <w:tcBorders>
                                    <w:top w:val="single" w:sz="4" w:space="0" w:color="000000"/>
                                    <w:left w:val="single" w:sz="4" w:space="0" w:color="000000"/>
                                    <w:bottom w:val="single" w:sz="4" w:space="0" w:color="000000"/>
                                    <w:right w:val="single" w:sz="4" w:space="0" w:color="000000"/>
                                  </w:tcBorders>
                                </w:tcPr>
                                <w:p w14:paraId="2A662961" w14:textId="77777777" w:rsidR="00F9788E" w:rsidRDefault="00F9788E">
                                  <w:pPr>
                                    <w:pStyle w:val="TableParagraph"/>
                                    <w:kinsoku w:val="0"/>
                                    <w:overflowPunct w:val="0"/>
                                    <w:jc w:val="left"/>
                                    <w:rPr>
                                      <w:b/>
                                      <w:bCs/>
                                      <w:sz w:val="22"/>
                                      <w:szCs w:val="22"/>
                                    </w:rPr>
                                  </w:pPr>
                                  <w:r>
                                    <w:rPr>
                                      <w:b/>
                                      <w:bCs/>
                                      <w:sz w:val="22"/>
                                      <w:szCs w:val="22"/>
                                    </w:rPr>
                                    <w:t>TOTAL</w:t>
                                  </w:r>
                                </w:p>
                              </w:tc>
                              <w:tc>
                                <w:tcPr>
                                  <w:tcW w:w="1702" w:type="dxa"/>
                                  <w:tcBorders>
                                    <w:top w:val="single" w:sz="4" w:space="0" w:color="000000"/>
                                    <w:left w:val="single" w:sz="4" w:space="0" w:color="000000"/>
                                    <w:bottom w:val="single" w:sz="4" w:space="0" w:color="000000"/>
                                    <w:right w:val="single" w:sz="4" w:space="0" w:color="000000"/>
                                  </w:tcBorders>
                                </w:tcPr>
                                <w:p w14:paraId="2C4E3400" w14:textId="77777777" w:rsidR="00F9788E" w:rsidRDefault="00F9788E">
                                  <w:pPr>
                                    <w:pStyle w:val="TableParagraph"/>
                                    <w:kinsoku w:val="0"/>
                                    <w:overflowPunct w:val="0"/>
                                    <w:ind w:left="512" w:right="504"/>
                                    <w:rPr>
                                      <w:b/>
                                      <w:bCs/>
                                      <w:sz w:val="22"/>
                                      <w:szCs w:val="22"/>
                                    </w:rPr>
                                  </w:pPr>
                                  <w:r>
                                    <w:rPr>
                                      <w:b/>
                                      <w:bCs/>
                                      <w:sz w:val="22"/>
                                      <w:szCs w:val="22"/>
                                    </w:rPr>
                                    <w:t>200</w:t>
                                  </w:r>
                                </w:p>
                              </w:tc>
                              <w:tc>
                                <w:tcPr>
                                  <w:tcW w:w="1655" w:type="dxa"/>
                                  <w:tcBorders>
                                    <w:top w:val="single" w:sz="4" w:space="0" w:color="000000"/>
                                    <w:left w:val="single" w:sz="4" w:space="0" w:color="000000"/>
                                    <w:bottom w:val="single" w:sz="4" w:space="0" w:color="000000"/>
                                    <w:right w:val="none" w:sz="6" w:space="0" w:color="auto"/>
                                  </w:tcBorders>
                                </w:tcPr>
                                <w:p w14:paraId="4F2D9B99" w14:textId="77777777" w:rsidR="00F9788E" w:rsidRDefault="00F9788E">
                                  <w:pPr>
                                    <w:pStyle w:val="TableParagraph"/>
                                    <w:kinsoku w:val="0"/>
                                    <w:overflowPunct w:val="0"/>
                                    <w:ind w:left="304" w:right="117"/>
                                    <w:rPr>
                                      <w:b/>
                                      <w:bCs/>
                                      <w:sz w:val="22"/>
                                      <w:szCs w:val="22"/>
                                    </w:rPr>
                                  </w:pPr>
                                  <w:r>
                                    <w:rPr>
                                      <w:b/>
                                      <w:bCs/>
                                      <w:sz w:val="22"/>
                                      <w:szCs w:val="22"/>
                                    </w:rPr>
                                    <w:t>100%</w:t>
                                  </w:r>
                                </w:p>
                              </w:tc>
                            </w:tr>
                          </w:tbl>
                          <w:p w14:paraId="409C4DA6" w14:textId="77777777" w:rsidR="00F9788E" w:rsidRDefault="00F9788E" w:rsidP="00957CC8">
                            <w:pPr>
                              <w:pStyle w:val="BodyText"/>
                              <w:kinsoku w:val="0"/>
                              <w:overflowPunct w:val="0"/>
                              <w:rPr>
                                <w:sz w:val="24"/>
                                <w:szCs w:val="24"/>
                              </w:rPr>
                            </w:pPr>
                          </w:p>
                        </w:txbxContent>
                      </wps:txbx>
                      <wps:bodyPr rot="0" vert="horz" wrap="square" lIns="0" tIns="0" rIns="0" bIns="0" anchor="t" anchorCtr="0" upright="1">
                        <a:noAutofit/>
                      </wps:bodyPr>
                    </wps:wsp>
                  </a:graphicData>
                </a:graphic>
              </wp:inline>
            </w:drawing>
          </mc:Choice>
          <mc:Fallback>
            <w:pict>
              <v:shapetype w14:anchorId="2FF67BDD" id="_x0000_t202" coordsize="21600,21600" o:spt="202" path="m,l,21600r21600,l21600,xe">
                <v:stroke joinstyle="miter"/>
                <v:path gradientshapeok="t" o:connecttype="rect"/>
              </v:shapetype>
              <v:shape id="Text Box 3" o:spid="_x0000_s1026" type="#_x0000_t202" style="width:367.05pt;height:6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" filled="f">
                <v:textbox inset="0,0,0,0">
                  <w:txbxContent>
                    <w:tbl>
                      <w:tblPr>
                        <w:tblW w:w="0" w:type="auto"/>
                        <w:tblInd w:w="-5" w:type="dxa"/>
                        <w:tblLayout w:type="fixed"/>
                        <w:tblCellMar>
                          <w:left w:w="0" w:type="dxa"/>
                          <w:right w:w="0" w:type="dxa"/>
                        </w:tblCellMar>
                        <w:tblLook w:val="0000" w:firstRow="0" w:lastRow="0" w:firstColumn="0" w:lastColumn="0" w:noHBand="0" w:noVBand="0"/>
                      </w:tblPr>
                      <w:tblGrid>
                        <w:gridCol w:w="3970"/>
                        <w:gridCol w:w="1702"/>
                        <w:gridCol w:w="1655"/>
                      </w:tblGrid>
                      <w:tr w:rsidR="00F9788E" w14:paraId="00522699"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500EE2FA" w14:textId="77777777" w:rsidR="00F9788E" w:rsidRDefault="00F9788E">
                            <w:pPr>
                              <w:pStyle w:val="TableParagraph"/>
                              <w:kinsoku w:val="0"/>
                              <w:overflowPunct w:val="0"/>
                              <w:spacing w:line="232" w:lineRule="exact"/>
                              <w:jc w:val="left"/>
                              <w:rPr>
                                <w:b/>
                                <w:bCs/>
                                <w:sz w:val="22"/>
                                <w:szCs w:val="22"/>
                              </w:rPr>
                            </w:pPr>
                            <w:r>
                              <w:rPr>
                                <w:b/>
                                <w:bCs/>
                                <w:sz w:val="22"/>
                                <w:szCs w:val="22"/>
                              </w:rPr>
                              <w:t>Activity type</w:t>
                            </w:r>
                          </w:p>
                        </w:tc>
                        <w:tc>
                          <w:tcPr>
                            <w:tcW w:w="1702" w:type="dxa"/>
                            <w:tcBorders>
                              <w:top w:val="single" w:sz="4" w:space="0" w:color="000000"/>
                              <w:left w:val="single" w:sz="4" w:space="0" w:color="000000"/>
                              <w:bottom w:val="single" w:sz="4" w:space="0" w:color="000000"/>
                              <w:right w:val="single" w:sz="4" w:space="0" w:color="000000"/>
                            </w:tcBorders>
                          </w:tcPr>
                          <w:p w14:paraId="6626834F" w14:textId="77777777" w:rsidR="00F9788E" w:rsidRDefault="00F9788E">
                            <w:pPr>
                              <w:pStyle w:val="TableParagraph"/>
                              <w:kinsoku w:val="0"/>
                              <w:overflowPunct w:val="0"/>
                              <w:spacing w:line="232" w:lineRule="exact"/>
                              <w:ind w:left="512" w:right="504"/>
                              <w:rPr>
                                <w:b/>
                                <w:bCs/>
                                <w:sz w:val="22"/>
                                <w:szCs w:val="22"/>
                              </w:rPr>
                            </w:pPr>
                            <w:r>
                              <w:rPr>
                                <w:b/>
                                <w:bCs/>
                                <w:sz w:val="22"/>
                                <w:szCs w:val="22"/>
                              </w:rPr>
                              <w:t>Hours</w:t>
                            </w:r>
                          </w:p>
                        </w:tc>
                        <w:tc>
                          <w:tcPr>
                            <w:tcW w:w="1655" w:type="dxa"/>
                            <w:tcBorders>
                              <w:top w:val="single" w:sz="4" w:space="0" w:color="000000"/>
                              <w:left w:val="single" w:sz="4" w:space="0" w:color="000000"/>
                              <w:bottom w:val="single" w:sz="4" w:space="0" w:color="000000"/>
                              <w:right w:val="none" w:sz="6" w:space="0" w:color="auto"/>
                            </w:tcBorders>
                          </w:tcPr>
                          <w:p w14:paraId="6E885C84" w14:textId="77777777" w:rsidR="00F9788E" w:rsidRDefault="00F9788E">
                            <w:pPr>
                              <w:pStyle w:val="TableParagraph"/>
                              <w:kinsoku w:val="0"/>
                              <w:overflowPunct w:val="0"/>
                              <w:spacing w:line="232" w:lineRule="exact"/>
                              <w:ind w:left="305" w:right="117"/>
                              <w:rPr>
                                <w:b/>
                                <w:bCs/>
                                <w:sz w:val="22"/>
                                <w:szCs w:val="22"/>
                              </w:rPr>
                            </w:pPr>
                            <w:r>
                              <w:rPr>
                                <w:b/>
                                <w:bCs/>
                                <w:sz w:val="22"/>
                                <w:szCs w:val="22"/>
                              </w:rPr>
                              <w:t>Percentage</w:t>
                            </w:r>
                          </w:p>
                        </w:tc>
                      </w:tr>
                      <w:tr w:rsidR="00F9788E" w14:paraId="28753D2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6A9F6BC2" w14:textId="77777777" w:rsidR="00F9788E" w:rsidRDefault="00F9788E">
                            <w:pPr>
                              <w:pStyle w:val="TableParagraph"/>
                              <w:kinsoku w:val="0"/>
                              <w:overflowPunct w:val="0"/>
                              <w:jc w:val="left"/>
                              <w:rPr>
                                <w:sz w:val="22"/>
                                <w:szCs w:val="22"/>
                              </w:rPr>
                            </w:pPr>
                            <w:r>
                              <w:rPr>
                                <w:sz w:val="22"/>
                                <w:szCs w:val="22"/>
                              </w:rPr>
                              <w:t>Scheduled learning</w:t>
                            </w:r>
                          </w:p>
                        </w:tc>
                        <w:tc>
                          <w:tcPr>
                            <w:tcW w:w="1702" w:type="dxa"/>
                            <w:tcBorders>
                              <w:top w:val="single" w:sz="4" w:space="0" w:color="000000"/>
                              <w:left w:val="single" w:sz="4" w:space="0" w:color="000000"/>
                              <w:bottom w:val="single" w:sz="4" w:space="0" w:color="000000"/>
                              <w:right w:val="single" w:sz="4" w:space="0" w:color="000000"/>
                            </w:tcBorders>
                          </w:tcPr>
                          <w:p w14:paraId="00F5E9D1" w14:textId="77777777" w:rsidR="00F9788E" w:rsidRDefault="00F9788E">
                            <w:pPr>
                              <w:pStyle w:val="TableParagraph"/>
                              <w:kinsoku w:val="0"/>
                              <w:overflowPunct w:val="0"/>
                              <w:ind w:left="509" w:right="504"/>
                              <w:rPr>
                                <w:sz w:val="22"/>
                                <w:szCs w:val="22"/>
                              </w:rPr>
                            </w:pPr>
                            <w:r>
                              <w:rPr>
                                <w:sz w:val="22"/>
                                <w:szCs w:val="22"/>
                              </w:rPr>
                              <w:t>50</w:t>
                            </w:r>
                          </w:p>
                        </w:tc>
                        <w:tc>
                          <w:tcPr>
                            <w:tcW w:w="1655" w:type="dxa"/>
                            <w:tcBorders>
                              <w:top w:val="single" w:sz="4" w:space="0" w:color="000000"/>
                              <w:left w:val="single" w:sz="4" w:space="0" w:color="000000"/>
                              <w:bottom w:val="single" w:sz="4" w:space="0" w:color="000000"/>
                              <w:right w:val="none" w:sz="6" w:space="0" w:color="auto"/>
                            </w:tcBorders>
                          </w:tcPr>
                          <w:p w14:paraId="7517ADD8" w14:textId="77777777" w:rsidR="00F9788E" w:rsidRDefault="00F9788E">
                            <w:pPr>
                              <w:pStyle w:val="TableParagraph"/>
                              <w:kinsoku w:val="0"/>
                              <w:overflowPunct w:val="0"/>
                              <w:ind w:left="303" w:right="117"/>
                              <w:rPr>
                                <w:sz w:val="22"/>
                                <w:szCs w:val="22"/>
                              </w:rPr>
                            </w:pPr>
                            <w:r>
                              <w:rPr>
                                <w:sz w:val="22"/>
                                <w:szCs w:val="22"/>
                              </w:rPr>
                              <w:t>25</w:t>
                            </w:r>
                          </w:p>
                        </w:tc>
                      </w:tr>
                      <w:tr w:rsidR="00F9788E" w14:paraId="1CB29F5C" w14:textId="77777777">
                        <w:trPr>
                          <w:trHeight w:val="251"/>
                        </w:trPr>
                        <w:tc>
                          <w:tcPr>
                            <w:tcW w:w="3970" w:type="dxa"/>
                            <w:tcBorders>
                              <w:top w:val="single" w:sz="4" w:space="0" w:color="000000"/>
                              <w:left w:val="single" w:sz="4" w:space="0" w:color="000000"/>
                              <w:bottom w:val="single" w:sz="4" w:space="0" w:color="000000"/>
                              <w:right w:val="single" w:sz="4" w:space="0" w:color="000000"/>
                            </w:tcBorders>
                          </w:tcPr>
                          <w:p w14:paraId="34B77541" w14:textId="77777777" w:rsidR="00F9788E" w:rsidRDefault="00F9788E">
                            <w:pPr>
                              <w:pStyle w:val="TableParagraph"/>
                              <w:kinsoku w:val="0"/>
                              <w:overflowPunct w:val="0"/>
                              <w:spacing w:line="232" w:lineRule="exact"/>
                              <w:jc w:val="left"/>
                              <w:rPr>
                                <w:sz w:val="22"/>
                                <w:szCs w:val="22"/>
                              </w:rPr>
                            </w:pPr>
                            <w:r>
                              <w:rPr>
                                <w:sz w:val="22"/>
                                <w:szCs w:val="22"/>
                              </w:rPr>
                              <w:t>Independent learning</w:t>
                            </w:r>
                          </w:p>
                        </w:tc>
                        <w:tc>
                          <w:tcPr>
                            <w:tcW w:w="1702" w:type="dxa"/>
                            <w:tcBorders>
                              <w:top w:val="single" w:sz="4" w:space="0" w:color="000000"/>
                              <w:left w:val="single" w:sz="4" w:space="0" w:color="000000"/>
                              <w:bottom w:val="single" w:sz="4" w:space="0" w:color="000000"/>
                              <w:right w:val="single" w:sz="4" w:space="0" w:color="000000"/>
                            </w:tcBorders>
                          </w:tcPr>
                          <w:p w14:paraId="7D1A1D05" w14:textId="77777777" w:rsidR="00F9788E" w:rsidRDefault="00F9788E">
                            <w:pPr>
                              <w:pStyle w:val="TableParagraph"/>
                              <w:kinsoku w:val="0"/>
                              <w:overflowPunct w:val="0"/>
                              <w:spacing w:line="232" w:lineRule="exact"/>
                              <w:ind w:left="512" w:right="504"/>
                              <w:rPr>
                                <w:sz w:val="22"/>
                                <w:szCs w:val="22"/>
                              </w:rPr>
                            </w:pPr>
                            <w:r>
                              <w:rPr>
                                <w:sz w:val="22"/>
                                <w:szCs w:val="22"/>
                              </w:rPr>
                              <w:t>150</w:t>
                            </w:r>
                          </w:p>
                        </w:tc>
                        <w:tc>
                          <w:tcPr>
                            <w:tcW w:w="1655" w:type="dxa"/>
                            <w:tcBorders>
                              <w:top w:val="single" w:sz="4" w:space="0" w:color="000000"/>
                              <w:left w:val="single" w:sz="4" w:space="0" w:color="000000"/>
                              <w:bottom w:val="single" w:sz="4" w:space="0" w:color="000000"/>
                              <w:right w:val="none" w:sz="6" w:space="0" w:color="auto"/>
                            </w:tcBorders>
                          </w:tcPr>
                          <w:p w14:paraId="6DD843EC" w14:textId="77777777" w:rsidR="00F9788E" w:rsidRDefault="00F9788E">
                            <w:pPr>
                              <w:pStyle w:val="TableParagraph"/>
                              <w:kinsoku w:val="0"/>
                              <w:overflowPunct w:val="0"/>
                              <w:spacing w:line="232" w:lineRule="exact"/>
                              <w:ind w:left="303" w:right="117"/>
                              <w:rPr>
                                <w:sz w:val="22"/>
                                <w:szCs w:val="22"/>
                              </w:rPr>
                            </w:pPr>
                            <w:r>
                              <w:rPr>
                                <w:sz w:val="22"/>
                                <w:szCs w:val="22"/>
                              </w:rPr>
                              <w:t>75</w:t>
                            </w:r>
                          </w:p>
                        </w:tc>
                      </w:tr>
                      <w:tr w:rsidR="00F9788E" w14:paraId="19609CA5" w14:textId="77777777">
                        <w:trPr>
                          <w:trHeight w:val="254"/>
                        </w:trPr>
                        <w:tc>
                          <w:tcPr>
                            <w:tcW w:w="3970" w:type="dxa"/>
                            <w:tcBorders>
                              <w:top w:val="single" w:sz="4" w:space="0" w:color="000000"/>
                              <w:left w:val="single" w:sz="4" w:space="0" w:color="000000"/>
                              <w:bottom w:val="single" w:sz="4" w:space="0" w:color="000000"/>
                              <w:right w:val="single" w:sz="4" w:space="0" w:color="000000"/>
                            </w:tcBorders>
                          </w:tcPr>
                          <w:p w14:paraId="0B98522F" w14:textId="77777777" w:rsidR="00F9788E" w:rsidRDefault="00F9788E">
                            <w:pPr>
                              <w:pStyle w:val="TableParagraph"/>
                              <w:kinsoku w:val="0"/>
                              <w:overflowPunct w:val="0"/>
                              <w:jc w:val="left"/>
                              <w:rPr>
                                <w:sz w:val="22"/>
                                <w:szCs w:val="22"/>
                              </w:rPr>
                            </w:pPr>
                            <w:r>
                              <w:rPr>
                                <w:sz w:val="22"/>
                                <w:szCs w:val="22"/>
                              </w:rPr>
                              <w:t>Placement learning</w:t>
                            </w:r>
                          </w:p>
                        </w:tc>
                        <w:tc>
                          <w:tcPr>
                            <w:tcW w:w="1702" w:type="dxa"/>
                            <w:tcBorders>
                              <w:top w:val="single" w:sz="4" w:space="0" w:color="000000"/>
                              <w:left w:val="single" w:sz="4" w:space="0" w:color="000000"/>
                              <w:bottom w:val="single" w:sz="4" w:space="0" w:color="000000"/>
                              <w:right w:val="single" w:sz="4" w:space="0" w:color="000000"/>
                            </w:tcBorders>
                          </w:tcPr>
                          <w:p w14:paraId="6D958CAB"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c>
                          <w:tcPr>
                            <w:tcW w:w="1655" w:type="dxa"/>
                            <w:tcBorders>
                              <w:top w:val="single" w:sz="4" w:space="0" w:color="000000"/>
                              <w:left w:val="single" w:sz="4" w:space="0" w:color="000000"/>
                              <w:bottom w:val="single" w:sz="4" w:space="0" w:color="000000"/>
                              <w:right w:val="none" w:sz="6" w:space="0" w:color="auto"/>
                            </w:tcBorders>
                          </w:tcPr>
                          <w:p w14:paraId="1D4273C9" w14:textId="77777777" w:rsidR="00F9788E" w:rsidRDefault="00F9788E">
                            <w:pPr>
                              <w:pStyle w:val="TableParagraph"/>
                              <w:kinsoku w:val="0"/>
                              <w:overflowPunct w:val="0"/>
                              <w:spacing w:line="240" w:lineRule="auto"/>
                              <w:ind w:left="0"/>
                              <w:jc w:val="left"/>
                              <w:rPr>
                                <w:rFonts w:ascii="Times New Roman" w:hAnsi="Times New Roman" w:cs="Times New Roman"/>
                                <w:sz w:val="18"/>
                                <w:szCs w:val="18"/>
                              </w:rPr>
                            </w:pPr>
                          </w:p>
                        </w:tc>
                      </w:tr>
                      <w:tr w:rsidR="00F9788E" w14:paraId="23B70DE2" w14:textId="77777777">
                        <w:trPr>
                          <w:trHeight w:val="253"/>
                        </w:trPr>
                        <w:tc>
                          <w:tcPr>
                            <w:tcW w:w="3970" w:type="dxa"/>
                            <w:tcBorders>
                              <w:top w:val="single" w:sz="4" w:space="0" w:color="000000"/>
                              <w:left w:val="single" w:sz="4" w:space="0" w:color="000000"/>
                              <w:bottom w:val="single" w:sz="4" w:space="0" w:color="000000"/>
                              <w:right w:val="single" w:sz="4" w:space="0" w:color="000000"/>
                            </w:tcBorders>
                          </w:tcPr>
                          <w:p w14:paraId="2A662961" w14:textId="77777777" w:rsidR="00F9788E" w:rsidRDefault="00F9788E">
                            <w:pPr>
                              <w:pStyle w:val="TableParagraph"/>
                              <w:kinsoku w:val="0"/>
                              <w:overflowPunct w:val="0"/>
                              <w:jc w:val="left"/>
                              <w:rPr>
                                <w:b/>
                                <w:bCs/>
                                <w:sz w:val="22"/>
                                <w:szCs w:val="22"/>
                              </w:rPr>
                            </w:pPr>
                            <w:r>
                              <w:rPr>
                                <w:b/>
                                <w:bCs/>
                                <w:sz w:val="22"/>
                                <w:szCs w:val="22"/>
                              </w:rPr>
                              <w:t>TOTAL</w:t>
                            </w:r>
                          </w:p>
                        </w:tc>
                        <w:tc>
                          <w:tcPr>
                            <w:tcW w:w="1702" w:type="dxa"/>
                            <w:tcBorders>
                              <w:top w:val="single" w:sz="4" w:space="0" w:color="000000"/>
                              <w:left w:val="single" w:sz="4" w:space="0" w:color="000000"/>
                              <w:bottom w:val="single" w:sz="4" w:space="0" w:color="000000"/>
                              <w:right w:val="single" w:sz="4" w:space="0" w:color="000000"/>
                            </w:tcBorders>
                          </w:tcPr>
                          <w:p w14:paraId="2C4E3400" w14:textId="77777777" w:rsidR="00F9788E" w:rsidRDefault="00F9788E">
                            <w:pPr>
                              <w:pStyle w:val="TableParagraph"/>
                              <w:kinsoku w:val="0"/>
                              <w:overflowPunct w:val="0"/>
                              <w:ind w:left="512" w:right="504"/>
                              <w:rPr>
                                <w:b/>
                                <w:bCs/>
                                <w:sz w:val="22"/>
                                <w:szCs w:val="22"/>
                              </w:rPr>
                            </w:pPr>
                            <w:r>
                              <w:rPr>
                                <w:b/>
                                <w:bCs/>
                                <w:sz w:val="22"/>
                                <w:szCs w:val="22"/>
                              </w:rPr>
                              <w:t>200</w:t>
                            </w:r>
                          </w:p>
                        </w:tc>
                        <w:tc>
                          <w:tcPr>
                            <w:tcW w:w="1655" w:type="dxa"/>
                            <w:tcBorders>
                              <w:top w:val="single" w:sz="4" w:space="0" w:color="000000"/>
                              <w:left w:val="single" w:sz="4" w:space="0" w:color="000000"/>
                              <w:bottom w:val="single" w:sz="4" w:space="0" w:color="000000"/>
                              <w:right w:val="none" w:sz="6" w:space="0" w:color="auto"/>
                            </w:tcBorders>
                          </w:tcPr>
                          <w:p w14:paraId="4F2D9B99" w14:textId="77777777" w:rsidR="00F9788E" w:rsidRDefault="00F9788E">
                            <w:pPr>
                              <w:pStyle w:val="TableParagraph"/>
                              <w:kinsoku w:val="0"/>
                              <w:overflowPunct w:val="0"/>
                              <w:ind w:left="304" w:right="117"/>
                              <w:rPr>
                                <w:b/>
                                <w:bCs/>
                                <w:sz w:val="22"/>
                                <w:szCs w:val="22"/>
                              </w:rPr>
                            </w:pPr>
                            <w:r>
                              <w:rPr>
                                <w:b/>
                                <w:bCs/>
                                <w:sz w:val="22"/>
                                <w:szCs w:val="22"/>
                              </w:rPr>
                              <w:t>100%</w:t>
                            </w:r>
                          </w:p>
                        </w:tc>
                      </w:tr>
                    </w:tbl>
                    <w:p w14:paraId="409C4DA6" w14:textId="77777777" w:rsidR="00F9788E" w:rsidRDefault="00F9788E" w:rsidP="00957CC8">
                      <w:pPr>
                        <w:pStyle w:val="BodyText"/>
                        <w:kinsoku w:val="0"/>
                        <w:overflowPunct w:val="0"/>
                        <w:rPr>
                          <w:sz w:val="24"/>
                          <w:szCs w:val="24"/>
                        </w:rPr>
                      </w:pPr>
                    </w:p>
                  </w:txbxContent>
                </v:textbox>
                <w10:anchorlock/>
              </v:shape>
            </w:pict>
          </mc:Fallback>
        </mc:AlternateContent>
      </w:r>
    </w:p>
    <w:p w14:paraId="09CC71DF"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03393B3A"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45A1D0EC"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1C033E9D" w14:textId="77777777" w:rsidR="00957CC8" w:rsidRDefault="00957CC8">
      <w:pPr>
        <w:rPr>
          <w:rFonts w:ascii="Arial" w:hAnsi="Arial" w:cs="Arial"/>
          <w:b/>
          <w:bCs/>
          <w:sz w:val="22"/>
          <w:szCs w:val="22"/>
          <w:lang w:eastAsia="en-US"/>
        </w:rPr>
      </w:pPr>
      <w:r>
        <w:rPr>
          <w:rFonts w:ascii="Arial" w:hAnsi="Arial" w:cs="Arial"/>
          <w:b/>
          <w:bCs/>
          <w:sz w:val="22"/>
          <w:szCs w:val="22"/>
          <w:lang w:eastAsia="en-US"/>
        </w:rPr>
        <w:br w:type="page"/>
      </w:r>
    </w:p>
    <w:p w14:paraId="4385C276"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p>
    <w:p w14:paraId="7D81EFE5" w14:textId="77777777" w:rsidR="00957CC8" w:rsidRPr="00957CC8" w:rsidRDefault="00957CC8" w:rsidP="00957CC8">
      <w:pPr>
        <w:kinsoku w:val="0"/>
        <w:overflowPunct w:val="0"/>
        <w:autoSpaceDE w:val="0"/>
        <w:autoSpaceDN w:val="0"/>
        <w:adjustRightInd w:val="0"/>
        <w:spacing w:before="67"/>
        <w:ind w:left="40"/>
        <w:rPr>
          <w:rFonts w:ascii="Arial" w:hAnsi="Arial" w:cs="Arial"/>
          <w:b/>
          <w:bCs/>
          <w:sz w:val="22"/>
          <w:szCs w:val="22"/>
          <w:lang w:eastAsia="en-US"/>
        </w:rPr>
      </w:pPr>
      <w:r w:rsidRPr="00957CC8">
        <w:rPr>
          <w:rFonts w:ascii="Arial" w:hAnsi="Arial" w:cs="Arial"/>
          <w:b/>
          <w:bCs/>
          <w:sz w:val="22"/>
          <w:szCs w:val="22"/>
          <w:lang w:eastAsia="en-US"/>
        </w:rPr>
        <w:t>ASSESSMENT</w:t>
      </w:r>
    </w:p>
    <w:p w14:paraId="7CDD2BE2" w14:textId="77777777" w:rsidR="00957CC8" w:rsidRPr="00957CC8" w:rsidRDefault="00957CC8" w:rsidP="00957CC8">
      <w:pPr>
        <w:kinsoku w:val="0"/>
        <w:overflowPunct w:val="0"/>
        <w:autoSpaceDE w:val="0"/>
        <w:autoSpaceDN w:val="0"/>
        <w:adjustRightInd w:val="0"/>
        <w:spacing w:before="127"/>
        <w:ind w:left="198"/>
        <w:outlineLvl w:val="0"/>
        <w:rPr>
          <w:rFonts w:ascii="Arial" w:hAnsi="Arial" w:cs="Arial"/>
          <w:b/>
          <w:bCs/>
          <w:sz w:val="22"/>
          <w:szCs w:val="22"/>
          <w:lang w:eastAsia="en-US"/>
        </w:rPr>
      </w:pPr>
      <w:r w:rsidRPr="00957CC8">
        <w:rPr>
          <w:rFonts w:ascii="Arial" w:hAnsi="Arial" w:cs="Arial"/>
          <w:b/>
          <w:bCs/>
          <w:sz w:val="22"/>
          <w:szCs w:val="22"/>
          <w:lang w:eastAsia="en-US"/>
        </w:rPr>
        <w:t>Assessment Component 1</w:t>
      </w:r>
    </w:p>
    <w:p w14:paraId="4BE97B81" w14:textId="77777777" w:rsidR="00957CC8" w:rsidRPr="00957CC8" w:rsidRDefault="00957CC8" w:rsidP="00957CC8">
      <w:pPr>
        <w:kinsoku w:val="0"/>
        <w:overflowPunct w:val="0"/>
        <w:autoSpaceDE w:val="0"/>
        <w:autoSpaceDN w:val="0"/>
        <w:adjustRightInd w:val="0"/>
        <w:spacing w:before="1"/>
        <w:ind w:left="198"/>
        <w:rPr>
          <w:rFonts w:ascii="Arial" w:hAnsi="Arial" w:cs="Arial"/>
          <w:b/>
          <w:bCs/>
          <w:i/>
          <w:iCs/>
          <w:sz w:val="22"/>
          <w:szCs w:val="22"/>
          <w:lang w:eastAsia="en-US"/>
        </w:rPr>
      </w:pPr>
      <w:r w:rsidRPr="00957CC8">
        <w:rPr>
          <w:rFonts w:ascii="Arial" w:hAnsi="Arial" w:cs="Arial"/>
          <w:b/>
          <w:bCs/>
          <w:i/>
          <w:iCs/>
          <w:sz w:val="22"/>
          <w:szCs w:val="22"/>
          <w:lang w:eastAsia="en-US"/>
        </w:rPr>
        <w:t>(Tick one)</w:t>
      </w:r>
    </w:p>
    <w:tbl>
      <w:tblPr>
        <w:tblW w:w="0" w:type="auto"/>
        <w:tblInd w:w="106" w:type="dxa"/>
        <w:tblLayout w:type="fixed"/>
        <w:tblCellMar>
          <w:left w:w="0" w:type="dxa"/>
          <w:right w:w="0" w:type="dxa"/>
        </w:tblCellMar>
        <w:tblLook w:val="0000" w:firstRow="0" w:lastRow="0" w:firstColumn="0" w:lastColumn="0" w:noHBand="0" w:noVBand="0"/>
      </w:tblPr>
      <w:tblGrid>
        <w:gridCol w:w="576"/>
        <w:gridCol w:w="2106"/>
        <w:gridCol w:w="901"/>
        <w:gridCol w:w="2052"/>
        <w:gridCol w:w="968"/>
        <w:gridCol w:w="1292"/>
      </w:tblGrid>
      <w:tr w:rsidR="00957CC8" w:rsidRPr="00957CC8" w14:paraId="3BAB6102" w14:textId="77777777" w:rsidTr="008603FA">
        <w:trPr>
          <w:trHeight w:val="293"/>
        </w:trPr>
        <w:tc>
          <w:tcPr>
            <w:tcW w:w="576" w:type="dxa"/>
            <w:tcBorders>
              <w:top w:val="none" w:sz="6" w:space="0" w:color="auto"/>
              <w:left w:val="none" w:sz="6" w:space="0" w:color="auto"/>
              <w:bottom w:val="none" w:sz="6" w:space="0" w:color="auto"/>
              <w:right w:val="none" w:sz="6" w:space="0" w:color="auto"/>
            </w:tcBorders>
          </w:tcPr>
          <w:p w14:paraId="5733EE2F" w14:textId="77777777" w:rsidR="00957CC8" w:rsidRPr="00957CC8" w:rsidRDefault="00957CC8" w:rsidP="00957CC8">
            <w:pPr>
              <w:kinsoku w:val="0"/>
              <w:overflowPunct w:val="0"/>
              <w:autoSpaceDE w:val="0"/>
              <w:autoSpaceDN w:val="0"/>
              <w:adjustRightInd w:val="0"/>
              <w:spacing w:before="1" w:line="273" w:lineRule="exact"/>
              <w:ind w:left="200"/>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106" w:type="dxa"/>
            <w:tcBorders>
              <w:top w:val="none" w:sz="6" w:space="0" w:color="auto"/>
              <w:left w:val="none" w:sz="6" w:space="0" w:color="auto"/>
              <w:bottom w:val="none" w:sz="6" w:space="0" w:color="auto"/>
              <w:right w:val="none" w:sz="6" w:space="0" w:color="auto"/>
            </w:tcBorders>
          </w:tcPr>
          <w:p w14:paraId="7E45779B" w14:textId="77777777" w:rsidR="00957CC8" w:rsidRPr="00957CC8" w:rsidRDefault="00957CC8" w:rsidP="00957CC8">
            <w:pPr>
              <w:kinsoku w:val="0"/>
              <w:overflowPunct w:val="0"/>
              <w:autoSpaceDE w:val="0"/>
              <w:autoSpaceDN w:val="0"/>
              <w:adjustRightInd w:val="0"/>
              <w:spacing w:line="251" w:lineRule="exact"/>
              <w:ind w:left="185"/>
              <w:rPr>
                <w:rFonts w:ascii="Arial" w:hAnsi="Arial" w:cs="Arial"/>
                <w:b/>
                <w:bCs/>
                <w:sz w:val="22"/>
                <w:szCs w:val="22"/>
                <w:lang w:eastAsia="en-US"/>
              </w:rPr>
            </w:pPr>
            <w:r w:rsidRPr="00957CC8">
              <w:rPr>
                <w:rFonts w:ascii="Arial" w:hAnsi="Arial" w:cs="Arial"/>
                <w:b/>
                <w:bCs/>
                <w:sz w:val="22"/>
                <w:szCs w:val="22"/>
                <w:lang w:eastAsia="en-US"/>
              </w:rPr>
              <w:t>Written exam</w:t>
            </w:r>
          </w:p>
        </w:tc>
        <w:tc>
          <w:tcPr>
            <w:tcW w:w="901" w:type="dxa"/>
            <w:tcBorders>
              <w:top w:val="none" w:sz="6" w:space="0" w:color="auto"/>
              <w:left w:val="none" w:sz="6" w:space="0" w:color="auto"/>
              <w:bottom w:val="none" w:sz="6" w:space="0" w:color="auto"/>
              <w:right w:val="none" w:sz="6" w:space="0" w:color="auto"/>
            </w:tcBorders>
          </w:tcPr>
          <w:p w14:paraId="4A0A8326" w14:textId="77777777" w:rsidR="00957CC8" w:rsidRPr="00957CC8" w:rsidRDefault="00957CC8" w:rsidP="00957CC8">
            <w:pPr>
              <w:kinsoku w:val="0"/>
              <w:overflowPunct w:val="0"/>
              <w:autoSpaceDE w:val="0"/>
              <w:autoSpaceDN w:val="0"/>
              <w:adjustRightInd w:val="0"/>
              <w:spacing w:before="1" w:line="273" w:lineRule="exact"/>
              <w:ind w:left="537"/>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052" w:type="dxa"/>
            <w:tcBorders>
              <w:top w:val="none" w:sz="6" w:space="0" w:color="auto"/>
              <w:left w:val="none" w:sz="6" w:space="0" w:color="auto"/>
              <w:bottom w:val="none" w:sz="6" w:space="0" w:color="auto"/>
              <w:right w:val="none" w:sz="6" w:space="0" w:color="auto"/>
            </w:tcBorders>
          </w:tcPr>
          <w:p w14:paraId="10561CCD" w14:textId="77777777" w:rsidR="00957CC8" w:rsidRPr="00957CC8" w:rsidRDefault="00957CC8" w:rsidP="00957CC8">
            <w:pPr>
              <w:kinsoku w:val="0"/>
              <w:overflowPunct w:val="0"/>
              <w:autoSpaceDE w:val="0"/>
              <w:autoSpaceDN w:val="0"/>
              <w:adjustRightInd w:val="0"/>
              <w:spacing w:line="251" w:lineRule="exact"/>
              <w:ind w:left="173"/>
              <w:rPr>
                <w:rFonts w:ascii="Arial" w:hAnsi="Arial" w:cs="Arial"/>
                <w:b/>
                <w:bCs/>
                <w:sz w:val="22"/>
                <w:szCs w:val="22"/>
                <w:lang w:eastAsia="en-US"/>
              </w:rPr>
            </w:pPr>
            <w:r w:rsidRPr="00957CC8">
              <w:rPr>
                <w:rFonts w:ascii="Arial" w:hAnsi="Arial" w:cs="Arial"/>
                <w:b/>
                <w:bCs/>
                <w:sz w:val="22"/>
                <w:szCs w:val="22"/>
                <w:lang w:eastAsia="en-US"/>
              </w:rPr>
              <w:t>Coursework</w:t>
            </w:r>
          </w:p>
        </w:tc>
        <w:tc>
          <w:tcPr>
            <w:tcW w:w="968" w:type="dxa"/>
            <w:tcBorders>
              <w:top w:val="none" w:sz="6" w:space="0" w:color="auto"/>
              <w:left w:val="none" w:sz="6" w:space="0" w:color="auto"/>
              <w:bottom w:val="none" w:sz="6" w:space="0" w:color="auto"/>
              <w:right w:val="none" w:sz="6" w:space="0" w:color="auto"/>
            </w:tcBorders>
          </w:tcPr>
          <w:p w14:paraId="529BAFB3" w14:textId="77777777" w:rsidR="00957CC8" w:rsidRPr="00957CC8" w:rsidRDefault="00957CC8" w:rsidP="00957CC8">
            <w:pPr>
              <w:kinsoku w:val="0"/>
              <w:overflowPunct w:val="0"/>
              <w:autoSpaceDE w:val="0"/>
              <w:autoSpaceDN w:val="0"/>
              <w:adjustRightInd w:val="0"/>
              <w:spacing w:before="1" w:line="273" w:lineRule="exact"/>
              <w:ind w:left="603"/>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1292" w:type="dxa"/>
            <w:tcBorders>
              <w:top w:val="none" w:sz="6" w:space="0" w:color="auto"/>
              <w:left w:val="none" w:sz="6" w:space="0" w:color="auto"/>
              <w:bottom w:val="none" w:sz="6" w:space="0" w:color="auto"/>
              <w:right w:val="none" w:sz="6" w:space="0" w:color="auto"/>
            </w:tcBorders>
          </w:tcPr>
          <w:p w14:paraId="39B04DF4" w14:textId="77777777" w:rsidR="00957CC8" w:rsidRPr="00957CC8" w:rsidRDefault="00957CC8" w:rsidP="00957CC8">
            <w:pPr>
              <w:kinsoku w:val="0"/>
              <w:overflowPunct w:val="0"/>
              <w:autoSpaceDE w:val="0"/>
              <w:autoSpaceDN w:val="0"/>
              <w:adjustRightInd w:val="0"/>
              <w:spacing w:line="251" w:lineRule="exact"/>
              <w:ind w:left="175"/>
              <w:rPr>
                <w:rFonts w:ascii="Arial" w:hAnsi="Arial" w:cs="Arial"/>
                <w:b/>
                <w:bCs/>
                <w:sz w:val="22"/>
                <w:szCs w:val="22"/>
                <w:lang w:eastAsia="en-US"/>
              </w:rPr>
            </w:pPr>
            <w:r w:rsidRPr="00957CC8">
              <w:rPr>
                <w:rFonts w:ascii="Arial" w:hAnsi="Arial" w:cs="Arial"/>
                <w:b/>
                <w:bCs/>
                <w:sz w:val="22"/>
                <w:szCs w:val="22"/>
                <w:lang w:eastAsia="en-US"/>
              </w:rPr>
              <w:t>Practical</w:t>
            </w:r>
          </w:p>
        </w:tc>
      </w:tr>
    </w:tbl>
    <w:p w14:paraId="38B55BA0" w14:textId="77777777" w:rsidR="00957CC8" w:rsidRPr="00957CC8" w:rsidRDefault="00957CC8" w:rsidP="00957CC8">
      <w:pPr>
        <w:kinsoku w:val="0"/>
        <w:overflowPunct w:val="0"/>
        <w:autoSpaceDE w:val="0"/>
        <w:autoSpaceDN w:val="0"/>
        <w:adjustRightInd w:val="0"/>
        <w:spacing w:before="1"/>
        <w:rPr>
          <w:rFonts w:ascii="Arial" w:hAnsi="Arial" w:cs="Arial"/>
          <w:b/>
          <w:bCs/>
          <w:i/>
          <w:iCs/>
          <w:sz w:val="22"/>
          <w:szCs w:val="22"/>
          <w:lang w:eastAsia="en-US"/>
        </w:rPr>
      </w:pPr>
    </w:p>
    <w:tbl>
      <w:tblPr>
        <w:tblW w:w="0" w:type="auto"/>
        <w:tblInd w:w="198" w:type="dxa"/>
        <w:tblLayout w:type="fixed"/>
        <w:tblCellMar>
          <w:left w:w="0" w:type="dxa"/>
          <w:right w:w="0" w:type="dxa"/>
        </w:tblCellMar>
        <w:tblLook w:val="0000" w:firstRow="0" w:lastRow="0" w:firstColumn="0" w:lastColumn="0" w:noHBand="0" w:noVBand="0"/>
      </w:tblPr>
      <w:tblGrid>
        <w:gridCol w:w="3257"/>
        <w:gridCol w:w="3970"/>
        <w:gridCol w:w="1558"/>
      </w:tblGrid>
      <w:tr w:rsidR="00957CC8" w:rsidRPr="00957CC8" w14:paraId="7B80C1F6" w14:textId="77777777" w:rsidTr="008603FA">
        <w:trPr>
          <w:trHeight w:val="254"/>
        </w:trPr>
        <w:tc>
          <w:tcPr>
            <w:tcW w:w="3257" w:type="dxa"/>
            <w:tcBorders>
              <w:top w:val="single" w:sz="4" w:space="0" w:color="000000"/>
              <w:left w:val="single" w:sz="4" w:space="0" w:color="000000"/>
              <w:bottom w:val="single" w:sz="4" w:space="0" w:color="auto"/>
              <w:right w:val="single" w:sz="4" w:space="0" w:color="000000"/>
            </w:tcBorders>
          </w:tcPr>
          <w:p w14:paraId="2088D10F" w14:textId="77777777" w:rsidR="00957CC8" w:rsidRPr="00957CC8" w:rsidRDefault="00957CC8" w:rsidP="00957CC8">
            <w:pPr>
              <w:kinsoku w:val="0"/>
              <w:overflowPunct w:val="0"/>
              <w:autoSpaceDE w:val="0"/>
              <w:autoSpaceDN w:val="0"/>
              <w:adjustRightInd w:val="0"/>
              <w:spacing w:line="234" w:lineRule="exact"/>
              <w:ind w:left="524" w:right="517"/>
              <w:jc w:val="center"/>
              <w:rPr>
                <w:rFonts w:ascii="Arial" w:hAnsi="Arial" w:cs="Arial"/>
                <w:b/>
                <w:bCs/>
                <w:sz w:val="22"/>
                <w:szCs w:val="22"/>
                <w:lang w:eastAsia="en-US"/>
              </w:rPr>
            </w:pPr>
            <w:r w:rsidRPr="00957CC8">
              <w:rPr>
                <w:rFonts w:ascii="Arial" w:hAnsi="Arial" w:cs="Arial"/>
                <w:b/>
                <w:bCs/>
                <w:sz w:val="22"/>
                <w:szCs w:val="22"/>
                <w:lang w:eastAsia="en-US"/>
              </w:rPr>
              <w:t>Mode of assessment</w:t>
            </w:r>
          </w:p>
        </w:tc>
        <w:tc>
          <w:tcPr>
            <w:tcW w:w="3970" w:type="dxa"/>
            <w:tcBorders>
              <w:top w:val="single" w:sz="4" w:space="0" w:color="000000"/>
              <w:left w:val="single" w:sz="4" w:space="0" w:color="000000"/>
              <w:bottom w:val="single" w:sz="4" w:space="0" w:color="auto"/>
              <w:right w:val="single" w:sz="4" w:space="0" w:color="000000"/>
            </w:tcBorders>
          </w:tcPr>
          <w:p w14:paraId="3BC8EE50"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Volume</w:t>
            </w:r>
          </w:p>
        </w:tc>
        <w:tc>
          <w:tcPr>
            <w:tcW w:w="1558" w:type="dxa"/>
            <w:tcBorders>
              <w:top w:val="single" w:sz="4" w:space="0" w:color="000000"/>
              <w:left w:val="single" w:sz="4" w:space="0" w:color="000000"/>
              <w:bottom w:val="single" w:sz="4" w:space="0" w:color="auto"/>
              <w:right w:val="single" w:sz="4" w:space="0" w:color="000000"/>
            </w:tcBorders>
          </w:tcPr>
          <w:p w14:paraId="266B3FF1" w14:textId="77777777" w:rsidR="00957CC8" w:rsidRPr="00957CC8" w:rsidRDefault="00957CC8" w:rsidP="00957CC8">
            <w:pPr>
              <w:kinsoku w:val="0"/>
              <w:overflowPunct w:val="0"/>
              <w:autoSpaceDE w:val="0"/>
              <w:autoSpaceDN w:val="0"/>
              <w:adjustRightInd w:val="0"/>
              <w:spacing w:line="234" w:lineRule="exact"/>
              <w:ind w:left="104"/>
              <w:rPr>
                <w:rFonts w:ascii="Arial" w:hAnsi="Arial" w:cs="Arial"/>
                <w:b/>
                <w:bCs/>
                <w:sz w:val="22"/>
                <w:szCs w:val="22"/>
                <w:lang w:eastAsia="en-US"/>
              </w:rPr>
            </w:pPr>
            <w:r w:rsidRPr="00957CC8">
              <w:rPr>
                <w:rFonts w:ascii="Arial" w:hAnsi="Arial" w:cs="Arial"/>
                <w:b/>
                <w:bCs/>
                <w:sz w:val="22"/>
                <w:szCs w:val="22"/>
                <w:lang w:eastAsia="en-US"/>
              </w:rPr>
              <w:t>Weighting</w:t>
            </w:r>
          </w:p>
        </w:tc>
      </w:tr>
      <w:tr w:rsidR="00957CC8" w:rsidRPr="00957CC8" w14:paraId="3A12940C" w14:textId="77777777" w:rsidTr="008603FA">
        <w:trPr>
          <w:trHeight w:val="251"/>
        </w:trPr>
        <w:tc>
          <w:tcPr>
            <w:tcW w:w="3257" w:type="dxa"/>
            <w:tcBorders>
              <w:top w:val="single" w:sz="4" w:space="0" w:color="auto"/>
              <w:left w:val="single" w:sz="4" w:space="0" w:color="auto"/>
              <w:bottom w:val="single" w:sz="4" w:space="0" w:color="auto"/>
              <w:right w:val="single" w:sz="4" w:space="0" w:color="auto"/>
            </w:tcBorders>
          </w:tcPr>
          <w:p w14:paraId="159DEA2A" w14:textId="77777777" w:rsidR="00957CC8" w:rsidRPr="00957CC8" w:rsidRDefault="00957CC8" w:rsidP="00957CC8">
            <w:pPr>
              <w:kinsoku w:val="0"/>
              <w:overflowPunct w:val="0"/>
              <w:autoSpaceDE w:val="0"/>
              <w:autoSpaceDN w:val="0"/>
              <w:adjustRightInd w:val="0"/>
              <w:spacing w:line="232" w:lineRule="exact"/>
              <w:ind w:left="522" w:right="517"/>
              <w:jc w:val="center"/>
              <w:rPr>
                <w:rFonts w:ascii="Arial" w:hAnsi="Arial" w:cs="Arial"/>
                <w:sz w:val="22"/>
                <w:szCs w:val="22"/>
                <w:lang w:eastAsia="en-US"/>
              </w:rPr>
            </w:pPr>
            <w:r w:rsidRPr="00957CC8">
              <w:rPr>
                <w:rFonts w:ascii="Arial" w:hAnsi="Arial" w:cs="Arial"/>
                <w:sz w:val="22"/>
                <w:szCs w:val="22"/>
                <w:lang w:eastAsia="en-US"/>
              </w:rPr>
              <w:t>Report</w:t>
            </w:r>
          </w:p>
        </w:tc>
        <w:tc>
          <w:tcPr>
            <w:tcW w:w="3970" w:type="dxa"/>
            <w:tcBorders>
              <w:top w:val="single" w:sz="4" w:space="0" w:color="auto"/>
              <w:left w:val="single" w:sz="4" w:space="0" w:color="auto"/>
              <w:bottom w:val="single" w:sz="4" w:space="0" w:color="auto"/>
              <w:right w:val="single" w:sz="4" w:space="0" w:color="auto"/>
            </w:tcBorders>
          </w:tcPr>
          <w:p w14:paraId="662D0108"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r w:rsidRPr="00957CC8">
              <w:rPr>
                <w:rFonts w:ascii="Arial" w:hAnsi="Arial" w:cs="Arial"/>
                <w:sz w:val="22"/>
                <w:szCs w:val="22"/>
                <w:lang w:eastAsia="en-US"/>
              </w:rPr>
              <w:t>2,500 words</w:t>
            </w:r>
          </w:p>
        </w:tc>
        <w:tc>
          <w:tcPr>
            <w:tcW w:w="1558" w:type="dxa"/>
            <w:tcBorders>
              <w:top w:val="single" w:sz="4" w:space="0" w:color="auto"/>
              <w:left w:val="single" w:sz="4" w:space="0" w:color="auto"/>
              <w:bottom w:val="single" w:sz="4" w:space="0" w:color="auto"/>
              <w:right w:val="single" w:sz="4" w:space="0" w:color="auto"/>
            </w:tcBorders>
          </w:tcPr>
          <w:p w14:paraId="678D7D73" w14:textId="77777777" w:rsidR="00957CC8" w:rsidRPr="00957CC8" w:rsidRDefault="00957CC8" w:rsidP="00957CC8">
            <w:pPr>
              <w:kinsoku w:val="0"/>
              <w:overflowPunct w:val="0"/>
              <w:autoSpaceDE w:val="0"/>
              <w:autoSpaceDN w:val="0"/>
              <w:adjustRightInd w:val="0"/>
              <w:spacing w:line="232" w:lineRule="exact"/>
              <w:ind w:left="167"/>
              <w:rPr>
                <w:rFonts w:ascii="Arial" w:hAnsi="Arial" w:cs="Arial"/>
                <w:sz w:val="22"/>
                <w:szCs w:val="22"/>
                <w:lang w:eastAsia="en-US"/>
              </w:rPr>
            </w:pPr>
            <w:r w:rsidRPr="00957CC8">
              <w:rPr>
                <w:rFonts w:ascii="Arial" w:hAnsi="Arial" w:cs="Arial"/>
                <w:sz w:val="22"/>
                <w:szCs w:val="22"/>
                <w:lang w:eastAsia="en-US"/>
              </w:rPr>
              <w:t>50%</w:t>
            </w:r>
          </w:p>
        </w:tc>
      </w:tr>
      <w:tr w:rsidR="00957CC8" w:rsidRPr="00957CC8" w14:paraId="54D2BB18" w14:textId="77777777" w:rsidTr="008603FA">
        <w:trPr>
          <w:trHeight w:val="251"/>
        </w:trPr>
        <w:tc>
          <w:tcPr>
            <w:tcW w:w="3257" w:type="dxa"/>
            <w:tcBorders>
              <w:top w:val="single" w:sz="4" w:space="0" w:color="auto"/>
            </w:tcBorders>
          </w:tcPr>
          <w:p w14:paraId="75C66015" w14:textId="77777777" w:rsidR="00957CC8" w:rsidRPr="00957CC8" w:rsidRDefault="00957CC8" w:rsidP="00957CC8">
            <w:pPr>
              <w:kinsoku w:val="0"/>
              <w:overflowPunct w:val="0"/>
              <w:autoSpaceDE w:val="0"/>
              <w:autoSpaceDN w:val="0"/>
              <w:adjustRightInd w:val="0"/>
              <w:spacing w:line="232" w:lineRule="exact"/>
              <w:ind w:left="522" w:right="517"/>
              <w:jc w:val="center"/>
              <w:rPr>
                <w:rFonts w:ascii="Arial" w:hAnsi="Arial" w:cs="Arial"/>
                <w:sz w:val="22"/>
                <w:szCs w:val="22"/>
                <w:lang w:eastAsia="en-US"/>
              </w:rPr>
            </w:pPr>
          </w:p>
        </w:tc>
        <w:tc>
          <w:tcPr>
            <w:tcW w:w="3970" w:type="dxa"/>
            <w:tcBorders>
              <w:top w:val="single" w:sz="4" w:space="0" w:color="auto"/>
            </w:tcBorders>
          </w:tcPr>
          <w:p w14:paraId="5660E9A8"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p>
        </w:tc>
        <w:tc>
          <w:tcPr>
            <w:tcW w:w="1558" w:type="dxa"/>
            <w:tcBorders>
              <w:top w:val="single" w:sz="4" w:space="0" w:color="auto"/>
            </w:tcBorders>
          </w:tcPr>
          <w:p w14:paraId="5EF0BEC0" w14:textId="77777777" w:rsidR="00957CC8" w:rsidRPr="00957CC8" w:rsidRDefault="00957CC8" w:rsidP="00957CC8">
            <w:pPr>
              <w:kinsoku w:val="0"/>
              <w:overflowPunct w:val="0"/>
              <w:autoSpaceDE w:val="0"/>
              <w:autoSpaceDN w:val="0"/>
              <w:adjustRightInd w:val="0"/>
              <w:spacing w:line="232" w:lineRule="exact"/>
              <w:ind w:left="167"/>
              <w:rPr>
                <w:rFonts w:ascii="Arial" w:hAnsi="Arial" w:cs="Arial"/>
                <w:sz w:val="22"/>
                <w:szCs w:val="22"/>
                <w:lang w:eastAsia="en-US"/>
              </w:rPr>
            </w:pPr>
          </w:p>
        </w:tc>
      </w:tr>
    </w:tbl>
    <w:p w14:paraId="33605E69" w14:textId="77777777" w:rsidR="00957CC8" w:rsidRPr="00957CC8" w:rsidRDefault="00957CC8" w:rsidP="00957CC8">
      <w:pPr>
        <w:kinsoku w:val="0"/>
        <w:overflowPunct w:val="0"/>
        <w:autoSpaceDE w:val="0"/>
        <w:autoSpaceDN w:val="0"/>
        <w:adjustRightInd w:val="0"/>
        <w:spacing w:before="8"/>
        <w:rPr>
          <w:rFonts w:ascii="Arial" w:hAnsi="Arial" w:cs="Arial"/>
          <w:b/>
          <w:bCs/>
          <w:i/>
          <w:iCs/>
          <w:sz w:val="21"/>
          <w:szCs w:val="21"/>
          <w:lang w:eastAsia="en-US"/>
        </w:rPr>
      </w:pPr>
    </w:p>
    <w:p w14:paraId="1312C20E" w14:textId="77777777" w:rsidR="00957CC8" w:rsidRPr="00957CC8" w:rsidRDefault="00957CC8" w:rsidP="00957CC8">
      <w:pPr>
        <w:kinsoku w:val="0"/>
        <w:overflowPunct w:val="0"/>
        <w:autoSpaceDE w:val="0"/>
        <w:autoSpaceDN w:val="0"/>
        <w:adjustRightInd w:val="0"/>
        <w:ind w:left="198"/>
        <w:rPr>
          <w:rFonts w:ascii="Arial" w:hAnsi="Arial" w:cs="Arial"/>
          <w:b/>
          <w:bCs/>
          <w:sz w:val="22"/>
          <w:szCs w:val="22"/>
          <w:lang w:eastAsia="en-US"/>
        </w:rPr>
      </w:pPr>
    </w:p>
    <w:p w14:paraId="51AB59BE" w14:textId="77777777" w:rsidR="00957CC8" w:rsidRPr="00957CC8" w:rsidRDefault="00957CC8" w:rsidP="00957CC8">
      <w:pPr>
        <w:kinsoku w:val="0"/>
        <w:overflowPunct w:val="0"/>
        <w:autoSpaceDE w:val="0"/>
        <w:autoSpaceDN w:val="0"/>
        <w:adjustRightInd w:val="0"/>
        <w:ind w:left="198"/>
        <w:rPr>
          <w:rFonts w:ascii="Arial" w:hAnsi="Arial" w:cs="Arial"/>
          <w:b/>
          <w:bCs/>
          <w:sz w:val="22"/>
          <w:szCs w:val="22"/>
          <w:lang w:eastAsia="en-US"/>
        </w:rPr>
      </w:pPr>
      <w:r w:rsidRPr="00957CC8">
        <w:rPr>
          <w:rFonts w:ascii="Arial" w:hAnsi="Arial" w:cs="Arial"/>
          <w:b/>
          <w:bCs/>
          <w:sz w:val="22"/>
          <w:szCs w:val="22"/>
          <w:lang w:eastAsia="en-US"/>
        </w:rPr>
        <w:t>Assessment Component 2</w:t>
      </w:r>
    </w:p>
    <w:p w14:paraId="359EB2E1" w14:textId="77777777" w:rsidR="00957CC8" w:rsidRPr="00957CC8" w:rsidRDefault="00957CC8" w:rsidP="00957CC8">
      <w:pPr>
        <w:kinsoku w:val="0"/>
        <w:overflowPunct w:val="0"/>
        <w:autoSpaceDE w:val="0"/>
        <w:autoSpaceDN w:val="0"/>
        <w:adjustRightInd w:val="0"/>
        <w:spacing w:before="1"/>
        <w:ind w:left="198"/>
        <w:rPr>
          <w:rFonts w:ascii="Arial" w:hAnsi="Arial" w:cs="Arial"/>
          <w:b/>
          <w:bCs/>
          <w:i/>
          <w:iCs/>
          <w:sz w:val="22"/>
          <w:szCs w:val="22"/>
          <w:lang w:eastAsia="en-US"/>
        </w:rPr>
      </w:pPr>
      <w:r w:rsidRPr="00957CC8">
        <w:rPr>
          <w:rFonts w:ascii="Arial" w:hAnsi="Arial" w:cs="Arial"/>
          <w:b/>
          <w:bCs/>
          <w:i/>
          <w:iCs/>
          <w:sz w:val="22"/>
          <w:szCs w:val="22"/>
          <w:lang w:eastAsia="en-US"/>
        </w:rPr>
        <w:t>(Tick one</w:t>
      </w:r>
    </w:p>
    <w:tbl>
      <w:tblPr>
        <w:tblW w:w="0" w:type="auto"/>
        <w:tblInd w:w="106" w:type="dxa"/>
        <w:tblLayout w:type="fixed"/>
        <w:tblCellMar>
          <w:left w:w="0" w:type="dxa"/>
          <w:right w:w="0" w:type="dxa"/>
        </w:tblCellMar>
        <w:tblLook w:val="0000" w:firstRow="0" w:lastRow="0" w:firstColumn="0" w:lastColumn="0" w:noHBand="0" w:noVBand="0"/>
      </w:tblPr>
      <w:tblGrid>
        <w:gridCol w:w="576"/>
        <w:gridCol w:w="2106"/>
        <w:gridCol w:w="901"/>
        <w:gridCol w:w="2052"/>
        <w:gridCol w:w="968"/>
        <w:gridCol w:w="1292"/>
      </w:tblGrid>
      <w:tr w:rsidR="00957CC8" w:rsidRPr="00957CC8" w14:paraId="14D42B54" w14:textId="77777777" w:rsidTr="008603FA">
        <w:trPr>
          <w:trHeight w:val="293"/>
        </w:trPr>
        <w:tc>
          <w:tcPr>
            <w:tcW w:w="576" w:type="dxa"/>
            <w:tcBorders>
              <w:top w:val="none" w:sz="6" w:space="0" w:color="auto"/>
              <w:left w:val="none" w:sz="6" w:space="0" w:color="auto"/>
              <w:bottom w:val="none" w:sz="6" w:space="0" w:color="auto"/>
              <w:right w:val="none" w:sz="6" w:space="0" w:color="auto"/>
            </w:tcBorders>
          </w:tcPr>
          <w:p w14:paraId="244127F3" w14:textId="77777777" w:rsidR="00957CC8" w:rsidRPr="00957CC8" w:rsidRDefault="00957CC8" w:rsidP="00957CC8">
            <w:pPr>
              <w:kinsoku w:val="0"/>
              <w:overflowPunct w:val="0"/>
              <w:autoSpaceDE w:val="0"/>
              <w:autoSpaceDN w:val="0"/>
              <w:adjustRightInd w:val="0"/>
              <w:spacing w:before="1" w:line="273" w:lineRule="exact"/>
              <w:ind w:left="200"/>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106" w:type="dxa"/>
            <w:tcBorders>
              <w:top w:val="none" w:sz="6" w:space="0" w:color="auto"/>
              <w:left w:val="none" w:sz="6" w:space="0" w:color="auto"/>
              <w:bottom w:val="none" w:sz="6" w:space="0" w:color="auto"/>
              <w:right w:val="none" w:sz="6" w:space="0" w:color="auto"/>
            </w:tcBorders>
          </w:tcPr>
          <w:p w14:paraId="72A65051" w14:textId="77777777" w:rsidR="00957CC8" w:rsidRPr="00957CC8" w:rsidRDefault="00957CC8" w:rsidP="00957CC8">
            <w:pPr>
              <w:kinsoku w:val="0"/>
              <w:overflowPunct w:val="0"/>
              <w:autoSpaceDE w:val="0"/>
              <w:autoSpaceDN w:val="0"/>
              <w:adjustRightInd w:val="0"/>
              <w:spacing w:line="251" w:lineRule="exact"/>
              <w:ind w:left="185"/>
              <w:rPr>
                <w:rFonts w:ascii="Arial" w:hAnsi="Arial" w:cs="Arial"/>
                <w:b/>
                <w:bCs/>
                <w:sz w:val="22"/>
                <w:szCs w:val="22"/>
                <w:lang w:eastAsia="en-US"/>
              </w:rPr>
            </w:pPr>
            <w:r w:rsidRPr="00957CC8">
              <w:rPr>
                <w:rFonts w:ascii="Arial" w:hAnsi="Arial" w:cs="Arial"/>
                <w:b/>
                <w:bCs/>
                <w:sz w:val="22"/>
                <w:szCs w:val="22"/>
                <w:lang w:eastAsia="en-US"/>
              </w:rPr>
              <w:t>Written exam</w:t>
            </w:r>
          </w:p>
        </w:tc>
        <w:tc>
          <w:tcPr>
            <w:tcW w:w="901" w:type="dxa"/>
            <w:tcBorders>
              <w:top w:val="none" w:sz="6" w:space="0" w:color="auto"/>
              <w:left w:val="none" w:sz="6" w:space="0" w:color="auto"/>
              <w:bottom w:val="none" w:sz="6" w:space="0" w:color="auto"/>
              <w:right w:val="none" w:sz="6" w:space="0" w:color="auto"/>
            </w:tcBorders>
          </w:tcPr>
          <w:p w14:paraId="716438B8" w14:textId="77777777" w:rsidR="00957CC8" w:rsidRPr="00957CC8" w:rsidRDefault="00957CC8" w:rsidP="00957CC8">
            <w:pPr>
              <w:kinsoku w:val="0"/>
              <w:overflowPunct w:val="0"/>
              <w:autoSpaceDE w:val="0"/>
              <w:autoSpaceDN w:val="0"/>
              <w:adjustRightInd w:val="0"/>
              <w:spacing w:before="1" w:line="273" w:lineRule="exact"/>
              <w:ind w:left="537"/>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2052" w:type="dxa"/>
            <w:tcBorders>
              <w:top w:val="none" w:sz="6" w:space="0" w:color="auto"/>
              <w:left w:val="none" w:sz="6" w:space="0" w:color="auto"/>
              <w:bottom w:val="none" w:sz="6" w:space="0" w:color="auto"/>
              <w:right w:val="none" w:sz="6" w:space="0" w:color="auto"/>
            </w:tcBorders>
          </w:tcPr>
          <w:p w14:paraId="2CE0F071" w14:textId="77777777" w:rsidR="00957CC8" w:rsidRPr="00957CC8" w:rsidRDefault="00957CC8" w:rsidP="00957CC8">
            <w:pPr>
              <w:kinsoku w:val="0"/>
              <w:overflowPunct w:val="0"/>
              <w:autoSpaceDE w:val="0"/>
              <w:autoSpaceDN w:val="0"/>
              <w:adjustRightInd w:val="0"/>
              <w:spacing w:line="251" w:lineRule="exact"/>
              <w:ind w:left="173"/>
              <w:rPr>
                <w:rFonts w:ascii="Arial" w:hAnsi="Arial" w:cs="Arial"/>
                <w:b/>
                <w:bCs/>
                <w:sz w:val="22"/>
                <w:szCs w:val="22"/>
                <w:lang w:eastAsia="en-US"/>
              </w:rPr>
            </w:pPr>
            <w:r w:rsidRPr="00957CC8">
              <w:rPr>
                <w:rFonts w:ascii="Arial" w:hAnsi="Arial" w:cs="Arial"/>
                <w:b/>
                <w:bCs/>
                <w:sz w:val="22"/>
                <w:szCs w:val="22"/>
                <w:lang w:eastAsia="en-US"/>
              </w:rPr>
              <w:t>Coursework</w:t>
            </w:r>
          </w:p>
        </w:tc>
        <w:tc>
          <w:tcPr>
            <w:tcW w:w="968" w:type="dxa"/>
            <w:tcBorders>
              <w:top w:val="none" w:sz="6" w:space="0" w:color="auto"/>
              <w:left w:val="none" w:sz="6" w:space="0" w:color="auto"/>
              <w:bottom w:val="none" w:sz="6" w:space="0" w:color="auto"/>
              <w:right w:val="none" w:sz="6" w:space="0" w:color="auto"/>
            </w:tcBorders>
          </w:tcPr>
          <w:p w14:paraId="4C74F3CB" w14:textId="77777777" w:rsidR="00957CC8" w:rsidRPr="00957CC8" w:rsidRDefault="00957CC8" w:rsidP="00957CC8">
            <w:pPr>
              <w:kinsoku w:val="0"/>
              <w:overflowPunct w:val="0"/>
              <w:autoSpaceDE w:val="0"/>
              <w:autoSpaceDN w:val="0"/>
              <w:adjustRightInd w:val="0"/>
              <w:spacing w:before="1" w:line="273" w:lineRule="exact"/>
              <w:ind w:left="603"/>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c>
          <w:tcPr>
            <w:tcW w:w="1292" w:type="dxa"/>
            <w:tcBorders>
              <w:top w:val="none" w:sz="6" w:space="0" w:color="auto"/>
              <w:left w:val="none" w:sz="6" w:space="0" w:color="auto"/>
              <w:bottom w:val="none" w:sz="6" w:space="0" w:color="auto"/>
              <w:right w:val="none" w:sz="6" w:space="0" w:color="auto"/>
            </w:tcBorders>
          </w:tcPr>
          <w:p w14:paraId="3DB99D4B" w14:textId="77777777" w:rsidR="00957CC8" w:rsidRPr="00957CC8" w:rsidRDefault="00957CC8" w:rsidP="00957CC8">
            <w:pPr>
              <w:kinsoku w:val="0"/>
              <w:overflowPunct w:val="0"/>
              <w:autoSpaceDE w:val="0"/>
              <w:autoSpaceDN w:val="0"/>
              <w:adjustRightInd w:val="0"/>
              <w:spacing w:line="251" w:lineRule="exact"/>
              <w:ind w:left="175"/>
              <w:rPr>
                <w:rFonts w:ascii="Arial" w:hAnsi="Arial" w:cs="Arial"/>
                <w:b/>
                <w:bCs/>
                <w:sz w:val="22"/>
                <w:szCs w:val="22"/>
                <w:lang w:eastAsia="en-US"/>
              </w:rPr>
            </w:pPr>
            <w:r w:rsidRPr="00957CC8">
              <w:rPr>
                <w:rFonts w:ascii="Arial" w:hAnsi="Arial" w:cs="Arial"/>
                <w:b/>
                <w:bCs/>
                <w:sz w:val="22"/>
                <w:szCs w:val="22"/>
                <w:lang w:eastAsia="en-US"/>
              </w:rPr>
              <w:t>Practical</w:t>
            </w:r>
          </w:p>
        </w:tc>
      </w:tr>
    </w:tbl>
    <w:p w14:paraId="2A8EEA44" w14:textId="77777777" w:rsidR="00957CC8" w:rsidRPr="00957CC8" w:rsidRDefault="00957CC8" w:rsidP="00957CC8">
      <w:pPr>
        <w:kinsoku w:val="0"/>
        <w:overflowPunct w:val="0"/>
        <w:autoSpaceDE w:val="0"/>
        <w:autoSpaceDN w:val="0"/>
        <w:adjustRightInd w:val="0"/>
        <w:spacing w:before="1"/>
        <w:rPr>
          <w:rFonts w:ascii="Arial" w:hAnsi="Arial" w:cs="Arial"/>
          <w:b/>
          <w:bCs/>
          <w:i/>
          <w:iCs/>
          <w:sz w:val="22"/>
          <w:szCs w:val="22"/>
          <w:lang w:eastAsia="en-US"/>
        </w:rPr>
      </w:pPr>
    </w:p>
    <w:tbl>
      <w:tblPr>
        <w:tblW w:w="0" w:type="auto"/>
        <w:tblInd w:w="198" w:type="dxa"/>
        <w:tblLayout w:type="fixed"/>
        <w:tblCellMar>
          <w:left w:w="0" w:type="dxa"/>
          <w:right w:w="0" w:type="dxa"/>
        </w:tblCellMar>
        <w:tblLook w:val="0000" w:firstRow="0" w:lastRow="0" w:firstColumn="0" w:lastColumn="0" w:noHBand="0" w:noVBand="0"/>
      </w:tblPr>
      <w:tblGrid>
        <w:gridCol w:w="3257"/>
        <w:gridCol w:w="3970"/>
        <w:gridCol w:w="1558"/>
      </w:tblGrid>
      <w:tr w:rsidR="00957CC8" w:rsidRPr="00957CC8" w14:paraId="3E2D0557" w14:textId="77777777" w:rsidTr="008603FA">
        <w:trPr>
          <w:trHeight w:val="253"/>
        </w:trPr>
        <w:tc>
          <w:tcPr>
            <w:tcW w:w="3257" w:type="dxa"/>
            <w:tcBorders>
              <w:top w:val="single" w:sz="4" w:space="0" w:color="000000"/>
              <w:left w:val="single" w:sz="4" w:space="0" w:color="000000"/>
              <w:bottom w:val="single" w:sz="4" w:space="0" w:color="000000"/>
              <w:right w:val="single" w:sz="4" w:space="0" w:color="000000"/>
            </w:tcBorders>
          </w:tcPr>
          <w:p w14:paraId="47BE07BF" w14:textId="77777777" w:rsidR="00957CC8" w:rsidRPr="00957CC8" w:rsidRDefault="00957CC8" w:rsidP="00957CC8">
            <w:pPr>
              <w:kinsoku w:val="0"/>
              <w:overflowPunct w:val="0"/>
              <w:autoSpaceDE w:val="0"/>
              <w:autoSpaceDN w:val="0"/>
              <w:adjustRightInd w:val="0"/>
              <w:spacing w:line="234" w:lineRule="exact"/>
              <w:ind w:left="524" w:right="517"/>
              <w:jc w:val="center"/>
              <w:rPr>
                <w:rFonts w:ascii="Arial" w:hAnsi="Arial" w:cs="Arial"/>
                <w:b/>
                <w:bCs/>
                <w:sz w:val="22"/>
                <w:szCs w:val="22"/>
                <w:lang w:eastAsia="en-US"/>
              </w:rPr>
            </w:pPr>
            <w:r w:rsidRPr="00957CC8">
              <w:rPr>
                <w:rFonts w:ascii="Arial" w:hAnsi="Arial" w:cs="Arial"/>
                <w:b/>
                <w:bCs/>
                <w:sz w:val="22"/>
                <w:szCs w:val="22"/>
                <w:lang w:eastAsia="en-US"/>
              </w:rPr>
              <w:t>Mode of assessment</w:t>
            </w:r>
          </w:p>
        </w:tc>
        <w:tc>
          <w:tcPr>
            <w:tcW w:w="3970" w:type="dxa"/>
            <w:tcBorders>
              <w:top w:val="single" w:sz="4" w:space="0" w:color="000000"/>
              <w:left w:val="single" w:sz="4" w:space="0" w:color="000000"/>
              <w:bottom w:val="single" w:sz="4" w:space="0" w:color="000000"/>
              <w:right w:val="single" w:sz="4" w:space="0" w:color="000000"/>
            </w:tcBorders>
          </w:tcPr>
          <w:p w14:paraId="603C0A71"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Volume</w:t>
            </w:r>
          </w:p>
        </w:tc>
        <w:tc>
          <w:tcPr>
            <w:tcW w:w="1558" w:type="dxa"/>
            <w:tcBorders>
              <w:top w:val="single" w:sz="4" w:space="0" w:color="000000"/>
              <w:left w:val="single" w:sz="4" w:space="0" w:color="000000"/>
              <w:bottom w:val="single" w:sz="4" w:space="0" w:color="000000"/>
              <w:right w:val="single" w:sz="4" w:space="0" w:color="000000"/>
            </w:tcBorders>
          </w:tcPr>
          <w:p w14:paraId="7A698C01" w14:textId="77777777" w:rsidR="00957CC8" w:rsidRPr="00957CC8" w:rsidRDefault="00957CC8" w:rsidP="00957CC8">
            <w:pPr>
              <w:kinsoku w:val="0"/>
              <w:overflowPunct w:val="0"/>
              <w:autoSpaceDE w:val="0"/>
              <w:autoSpaceDN w:val="0"/>
              <w:adjustRightInd w:val="0"/>
              <w:spacing w:line="234" w:lineRule="exact"/>
              <w:ind w:left="104"/>
              <w:rPr>
                <w:rFonts w:ascii="Arial" w:hAnsi="Arial" w:cs="Arial"/>
                <w:b/>
                <w:bCs/>
                <w:sz w:val="22"/>
                <w:szCs w:val="22"/>
                <w:lang w:eastAsia="en-US"/>
              </w:rPr>
            </w:pPr>
            <w:r w:rsidRPr="00957CC8">
              <w:rPr>
                <w:rFonts w:ascii="Arial" w:hAnsi="Arial" w:cs="Arial"/>
                <w:b/>
                <w:bCs/>
                <w:sz w:val="22"/>
                <w:szCs w:val="22"/>
                <w:lang w:eastAsia="en-US"/>
              </w:rPr>
              <w:t>Weighting</w:t>
            </w:r>
          </w:p>
        </w:tc>
      </w:tr>
      <w:tr w:rsidR="00957CC8" w:rsidRPr="00957CC8" w14:paraId="26FADEBB" w14:textId="77777777" w:rsidTr="008603FA">
        <w:trPr>
          <w:trHeight w:val="251"/>
        </w:trPr>
        <w:tc>
          <w:tcPr>
            <w:tcW w:w="3257" w:type="dxa"/>
            <w:tcBorders>
              <w:top w:val="single" w:sz="4" w:space="0" w:color="000000"/>
              <w:left w:val="single" w:sz="4" w:space="0" w:color="000000"/>
              <w:bottom w:val="single" w:sz="4" w:space="0" w:color="000000"/>
              <w:right w:val="single" w:sz="4" w:space="0" w:color="000000"/>
            </w:tcBorders>
          </w:tcPr>
          <w:p w14:paraId="6032A190" w14:textId="77777777" w:rsidR="00957CC8" w:rsidRPr="00957CC8" w:rsidRDefault="00957CC8" w:rsidP="00957CC8">
            <w:pPr>
              <w:kinsoku w:val="0"/>
              <w:overflowPunct w:val="0"/>
              <w:autoSpaceDE w:val="0"/>
              <w:autoSpaceDN w:val="0"/>
              <w:adjustRightInd w:val="0"/>
              <w:spacing w:line="232" w:lineRule="exact"/>
              <w:ind w:left="523" w:right="517"/>
              <w:jc w:val="center"/>
              <w:rPr>
                <w:rFonts w:ascii="Arial" w:hAnsi="Arial" w:cs="Arial"/>
                <w:sz w:val="22"/>
                <w:szCs w:val="22"/>
                <w:lang w:eastAsia="en-US"/>
              </w:rPr>
            </w:pPr>
            <w:r w:rsidRPr="00957CC8">
              <w:rPr>
                <w:rFonts w:ascii="Arial" w:hAnsi="Arial" w:cs="Arial"/>
                <w:sz w:val="22"/>
                <w:szCs w:val="22"/>
                <w:lang w:eastAsia="en-US"/>
              </w:rPr>
              <w:t>Examination</w:t>
            </w:r>
          </w:p>
        </w:tc>
        <w:tc>
          <w:tcPr>
            <w:tcW w:w="3970" w:type="dxa"/>
            <w:tcBorders>
              <w:top w:val="single" w:sz="4" w:space="0" w:color="000000"/>
              <w:left w:val="single" w:sz="4" w:space="0" w:color="000000"/>
              <w:bottom w:val="single" w:sz="4" w:space="0" w:color="000000"/>
              <w:right w:val="single" w:sz="4" w:space="0" w:color="000000"/>
            </w:tcBorders>
          </w:tcPr>
          <w:p w14:paraId="116CEBAE"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r w:rsidRPr="00957CC8">
              <w:rPr>
                <w:rFonts w:ascii="Arial" w:hAnsi="Arial" w:cs="Arial"/>
                <w:sz w:val="22"/>
                <w:szCs w:val="22"/>
                <w:lang w:eastAsia="en-US"/>
              </w:rPr>
              <w:t>3 Hours</w:t>
            </w:r>
          </w:p>
        </w:tc>
        <w:tc>
          <w:tcPr>
            <w:tcW w:w="1558" w:type="dxa"/>
            <w:tcBorders>
              <w:top w:val="single" w:sz="4" w:space="0" w:color="000000"/>
              <w:left w:val="single" w:sz="4" w:space="0" w:color="000000"/>
              <w:bottom w:val="single" w:sz="4" w:space="0" w:color="000000"/>
              <w:right w:val="single" w:sz="4" w:space="0" w:color="000000"/>
            </w:tcBorders>
          </w:tcPr>
          <w:p w14:paraId="1A9A27F0" w14:textId="77777777" w:rsidR="00957CC8" w:rsidRPr="00957CC8" w:rsidRDefault="00957CC8" w:rsidP="00957CC8">
            <w:pPr>
              <w:kinsoku w:val="0"/>
              <w:overflowPunct w:val="0"/>
              <w:autoSpaceDE w:val="0"/>
              <w:autoSpaceDN w:val="0"/>
              <w:adjustRightInd w:val="0"/>
              <w:spacing w:line="232" w:lineRule="exact"/>
              <w:ind w:left="167"/>
              <w:rPr>
                <w:rFonts w:ascii="Arial" w:hAnsi="Arial" w:cs="Arial"/>
                <w:sz w:val="22"/>
                <w:szCs w:val="22"/>
                <w:lang w:eastAsia="en-US"/>
              </w:rPr>
            </w:pPr>
            <w:r w:rsidRPr="00957CC8">
              <w:rPr>
                <w:rFonts w:ascii="Arial" w:hAnsi="Arial" w:cs="Arial"/>
                <w:sz w:val="22"/>
                <w:szCs w:val="22"/>
                <w:lang w:eastAsia="en-US"/>
              </w:rPr>
              <w:t>50%</w:t>
            </w:r>
          </w:p>
        </w:tc>
      </w:tr>
    </w:tbl>
    <w:p w14:paraId="013F7CC9" w14:textId="77777777" w:rsidR="00957CC8" w:rsidRPr="00957CC8" w:rsidRDefault="00957CC8" w:rsidP="00957CC8">
      <w:pPr>
        <w:kinsoku w:val="0"/>
        <w:overflowPunct w:val="0"/>
        <w:autoSpaceDE w:val="0"/>
        <w:autoSpaceDN w:val="0"/>
        <w:adjustRightInd w:val="0"/>
        <w:rPr>
          <w:rFonts w:ascii="Arial" w:hAnsi="Arial" w:cs="Arial"/>
          <w:b/>
          <w:bCs/>
          <w:i/>
          <w:iCs/>
          <w:sz w:val="24"/>
          <w:szCs w:val="24"/>
          <w:lang w:eastAsia="en-US"/>
        </w:rPr>
      </w:pPr>
    </w:p>
    <w:p w14:paraId="7BA2DE1E" w14:textId="77777777" w:rsidR="00957CC8" w:rsidRPr="00957CC8" w:rsidRDefault="00957CC8" w:rsidP="00957CC8">
      <w:pPr>
        <w:kinsoku w:val="0"/>
        <w:overflowPunct w:val="0"/>
        <w:autoSpaceDE w:val="0"/>
        <w:autoSpaceDN w:val="0"/>
        <w:adjustRightInd w:val="0"/>
        <w:spacing w:after="4"/>
        <w:ind w:left="198"/>
        <w:rPr>
          <w:rFonts w:ascii="Arial" w:hAnsi="Arial" w:cs="Arial"/>
          <w:b/>
          <w:bCs/>
          <w:sz w:val="22"/>
          <w:szCs w:val="22"/>
          <w:lang w:eastAsia="en-US"/>
        </w:rPr>
      </w:pPr>
      <w:r w:rsidRPr="00957CC8">
        <w:rPr>
          <w:rFonts w:ascii="Arial" w:hAnsi="Arial" w:cs="Arial"/>
          <w:b/>
          <w:bCs/>
          <w:sz w:val="22"/>
          <w:szCs w:val="22"/>
          <w:lang w:eastAsia="en-US"/>
        </w:rPr>
        <w:t>Assessment Summary</w:t>
      </w:r>
    </w:p>
    <w:tbl>
      <w:tblPr>
        <w:tblW w:w="0" w:type="auto"/>
        <w:tblInd w:w="198" w:type="dxa"/>
        <w:tblLayout w:type="fixed"/>
        <w:tblCellMar>
          <w:left w:w="0" w:type="dxa"/>
          <w:right w:w="0" w:type="dxa"/>
        </w:tblCellMar>
        <w:tblLook w:val="0000" w:firstRow="0" w:lastRow="0" w:firstColumn="0" w:lastColumn="0" w:noHBand="0" w:noVBand="0"/>
      </w:tblPr>
      <w:tblGrid>
        <w:gridCol w:w="3262"/>
        <w:gridCol w:w="1841"/>
      </w:tblGrid>
      <w:tr w:rsidR="00957CC8" w:rsidRPr="00957CC8" w14:paraId="461BC705" w14:textId="77777777" w:rsidTr="008603FA">
        <w:trPr>
          <w:trHeight w:val="254"/>
        </w:trPr>
        <w:tc>
          <w:tcPr>
            <w:tcW w:w="3262" w:type="dxa"/>
            <w:tcBorders>
              <w:top w:val="single" w:sz="4" w:space="0" w:color="000000"/>
              <w:left w:val="single" w:sz="4" w:space="0" w:color="000000"/>
              <w:bottom w:val="single" w:sz="4" w:space="0" w:color="000000"/>
              <w:right w:val="single" w:sz="4" w:space="0" w:color="000000"/>
            </w:tcBorders>
          </w:tcPr>
          <w:p w14:paraId="32302075"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Activity type</w:t>
            </w:r>
          </w:p>
        </w:tc>
        <w:tc>
          <w:tcPr>
            <w:tcW w:w="1841" w:type="dxa"/>
            <w:tcBorders>
              <w:top w:val="single" w:sz="4" w:space="0" w:color="000000"/>
              <w:left w:val="single" w:sz="4" w:space="0" w:color="000000"/>
              <w:bottom w:val="single" w:sz="4" w:space="0" w:color="000000"/>
              <w:right w:val="single" w:sz="4" w:space="0" w:color="000000"/>
            </w:tcBorders>
          </w:tcPr>
          <w:p w14:paraId="7B59FBBF" w14:textId="77777777" w:rsidR="00957CC8" w:rsidRPr="00957CC8" w:rsidRDefault="00957CC8" w:rsidP="00957CC8">
            <w:pPr>
              <w:kinsoku w:val="0"/>
              <w:overflowPunct w:val="0"/>
              <w:autoSpaceDE w:val="0"/>
              <w:autoSpaceDN w:val="0"/>
              <w:adjustRightInd w:val="0"/>
              <w:spacing w:line="234" w:lineRule="exact"/>
              <w:ind w:left="308" w:right="295"/>
              <w:jc w:val="center"/>
              <w:rPr>
                <w:rFonts w:ascii="Arial" w:hAnsi="Arial" w:cs="Arial"/>
                <w:b/>
                <w:bCs/>
                <w:sz w:val="22"/>
                <w:szCs w:val="22"/>
                <w:lang w:eastAsia="en-US"/>
              </w:rPr>
            </w:pPr>
            <w:r w:rsidRPr="00957CC8">
              <w:rPr>
                <w:rFonts w:ascii="Arial" w:hAnsi="Arial" w:cs="Arial"/>
                <w:b/>
                <w:bCs/>
                <w:sz w:val="22"/>
                <w:szCs w:val="22"/>
                <w:lang w:eastAsia="en-US"/>
              </w:rPr>
              <w:t>Percentage</w:t>
            </w:r>
          </w:p>
        </w:tc>
      </w:tr>
      <w:tr w:rsidR="00957CC8" w:rsidRPr="00957CC8" w14:paraId="58046BDA" w14:textId="77777777" w:rsidTr="008603FA">
        <w:trPr>
          <w:trHeight w:val="253"/>
        </w:trPr>
        <w:tc>
          <w:tcPr>
            <w:tcW w:w="3262" w:type="dxa"/>
            <w:tcBorders>
              <w:top w:val="single" w:sz="4" w:space="0" w:color="000000"/>
              <w:left w:val="single" w:sz="4" w:space="0" w:color="000000"/>
              <w:bottom w:val="single" w:sz="4" w:space="0" w:color="000000"/>
              <w:right w:val="single" w:sz="4" w:space="0" w:color="000000"/>
            </w:tcBorders>
          </w:tcPr>
          <w:p w14:paraId="32AEF5BD"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sz w:val="22"/>
                <w:szCs w:val="22"/>
                <w:lang w:eastAsia="en-US"/>
              </w:rPr>
            </w:pPr>
            <w:r w:rsidRPr="00957CC8">
              <w:rPr>
                <w:rFonts w:ascii="Arial" w:hAnsi="Arial" w:cs="Arial"/>
                <w:sz w:val="22"/>
                <w:szCs w:val="22"/>
                <w:lang w:eastAsia="en-US"/>
              </w:rPr>
              <w:t>Written exam</w:t>
            </w:r>
          </w:p>
        </w:tc>
        <w:tc>
          <w:tcPr>
            <w:tcW w:w="1841" w:type="dxa"/>
            <w:tcBorders>
              <w:top w:val="single" w:sz="4" w:space="0" w:color="000000"/>
              <w:left w:val="single" w:sz="4" w:space="0" w:color="000000"/>
              <w:bottom w:val="single" w:sz="4" w:space="0" w:color="000000"/>
              <w:right w:val="single" w:sz="4" w:space="0" w:color="000000"/>
            </w:tcBorders>
          </w:tcPr>
          <w:p w14:paraId="7D163537" w14:textId="77777777" w:rsidR="00957CC8" w:rsidRPr="00957CC8" w:rsidRDefault="00957CC8" w:rsidP="00957CC8">
            <w:pPr>
              <w:kinsoku w:val="0"/>
              <w:overflowPunct w:val="0"/>
              <w:autoSpaceDE w:val="0"/>
              <w:autoSpaceDN w:val="0"/>
              <w:adjustRightInd w:val="0"/>
              <w:spacing w:line="234" w:lineRule="exact"/>
              <w:ind w:left="305" w:right="295"/>
              <w:jc w:val="center"/>
              <w:rPr>
                <w:rFonts w:ascii="Arial" w:hAnsi="Arial" w:cs="Arial"/>
                <w:sz w:val="22"/>
                <w:szCs w:val="22"/>
                <w:lang w:eastAsia="en-US"/>
              </w:rPr>
            </w:pPr>
            <w:r w:rsidRPr="00957CC8">
              <w:rPr>
                <w:rFonts w:ascii="Arial" w:hAnsi="Arial" w:cs="Arial"/>
                <w:sz w:val="22"/>
                <w:szCs w:val="22"/>
                <w:lang w:eastAsia="en-US"/>
              </w:rPr>
              <w:t>50</w:t>
            </w:r>
          </w:p>
        </w:tc>
      </w:tr>
      <w:tr w:rsidR="00957CC8" w:rsidRPr="00957CC8" w14:paraId="34BB0519" w14:textId="77777777" w:rsidTr="008603FA">
        <w:trPr>
          <w:trHeight w:val="251"/>
        </w:trPr>
        <w:tc>
          <w:tcPr>
            <w:tcW w:w="3262" w:type="dxa"/>
            <w:tcBorders>
              <w:top w:val="single" w:sz="4" w:space="0" w:color="000000"/>
              <w:left w:val="single" w:sz="4" w:space="0" w:color="000000"/>
              <w:bottom w:val="single" w:sz="4" w:space="0" w:color="000000"/>
              <w:right w:val="single" w:sz="4" w:space="0" w:color="000000"/>
            </w:tcBorders>
          </w:tcPr>
          <w:p w14:paraId="3CAA6130"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sz w:val="22"/>
                <w:szCs w:val="22"/>
                <w:lang w:eastAsia="en-US"/>
              </w:rPr>
            </w:pPr>
            <w:r w:rsidRPr="00957CC8">
              <w:rPr>
                <w:rFonts w:ascii="Arial" w:hAnsi="Arial" w:cs="Arial"/>
                <w:sz w:val="22"/>
                <w:szCs w:val="22"/>
                <w:lang w:eastAsia="en-US"/>
              </w:rPr>
              <w:t>Coursework</w:t>
            </w:r>
          </w:p>
        </w:tc>
        <w:tc>
          <w:tcPr>
            <w:tcW w:w="1841" w:type="dxa"/>
            <w:tcBorders>
              <w:top w:val="single" w:sz="4" w:space="0" w:color="000000"/>
              <w:left w:val="single" w:sz="4" w:space="0" w:color="000000"/>
              <w:bottom w:val="single" w:sz="4" w:space="0" w:color="000000"/>
              <w:right w:val="single" w:sz="4" w:space="0" w:color="000000"/>
            </w:tcBorders>
          </w:tcPr>
          <w:p w14:paraId="6F5F43DA" w14:textId="77777777" w:rsidR="00957CC8" w:rsidRPr="00957CC8" w:rsidRDefault="00957CC8" w:rsidP="00957CC8">
            <w:pPr>
              <w:kinsoku w:val="0"/>
              <w:overflowPunct w:val="0"/>
              <w:autoSpaceDE w:val="0"/>
              <w:autoSpaceDN w:val="0"/>
              <w:adjustRightInd w:val="0"/>
              <w:spacing w:line="232" w:lineRule="exact"/>
              <w:ind w:left="305" w:right="295"/>
              <w:jc w:val="center"/>
              <w:rPr>
                <w:rFonts w:ascii="Arial" w:hAnsi="Arial" w:cs="Arial"/>
                <w:sz w:val="22"/>
                <w:szCs w:val="22"/>
                <w:lang w:eastAsia="en-US"/>
              </w:rPr>
            </w:pPr>
            <w:r w:rsidRPr="00957CC8">
              <w:rPr>
                <w:rFonts w:ascii="Arial" w:hAnsi="Arial" w:cs="Arial"/>
                <w:sz w:val="22"/>
                <w:szCs w:val="22"/>
                <w:lang w:eastAsia="en-US"/>
              </w:rPr>
              <w:t>50</w:t>
            </w:r>
          </w:p>
        </w:tc>
      </w:tr>
      <w:tr w:rsidR="00957CC8" w:rsidRPr="00957CC8" w14:paraId="1EC7A8C9" w14:textId="77777777" w:rsidTr="008603FA">
        <w:trPr>
          <w:trHeight w:val="253"/>
        </w:trPr>
        <w:tc>
          <w:tcPr>
            <w:tcW w:w="3262" w:type="dxa"/>
            <w:tcBorders>
              <w:top w:val="single" w:sz="4" w:space="0" w:color="000000"/>
              <w:left w:val="single" w:sz="4" w:space="0" w:color="000000"/>
              <w:bottom w:val="single" w:sz="4" w:space="0" w:color="000000"/>
              <w:right w:val="single" w:sz="4" w:space="0" w:color="000000"/>
            </w:tcBorders>
          </w:tcPr>
          <w:p w14:paraId="05BF5026"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sz w:val="22"/>
                <w:szCs w:val="22"/>
                <w:lang w:eastAsia="en-US"/>
              </w:rPr>
            </w:pPr>
            <w:r w:rsidRPr="00957CC8">
              <w:rPr>
                <w:rFonts w:ascii="Arial" w:hAnsi="Arial" w:cs="Arial"/>
                <w:sz w:val="22"/>
                <w:szCs w:val="22"/>
                <w:lang w:eastAsia="en-US"/>
              </w:rPr>
              <w:t>Practical</w:t>
            </w:r>
          </w:p>
        </w:tc>
        <w:tc>
          <w:tcPr>
            <w:tcW w:w="1841" w:type="dxa"/>
            <w:tcBorders>
              <w:top w:val="single" w:sz="4" w:space="0" w:color="000000"/>
              <w:left w:val="single" w:sz="4" w:space="0" w:color="000000"/>
              <w:bottom w:val="single" w:sz="4" w:space="0" w:color="000000"/>
              <w:right w:val="single" w:sz="4" w:space="0" w:color="000000"/>
            </w:tcBorders>
          </w:tcPr>
          <w:p w14:paraId="177280E6" w14:textId="77777777" w:rsidR="00957CC8" w:rsidRPr="00957CC8" w:rsidRDefault="00957CC8" w:rsidP="00957CC8">
            <w:pPr>
              <w:kinsoku w:val="0"/>
              <w:overflowPunct w:val="0"/>
              <w:autoSpaceDE w:val="0"/>
              <w:autoSpaceDN w:val="0"/>
              <w:adjustRightInd w:val="0"/>
              <w:rPr>
                <w:sz w:val="18"/>
                <w:szCs w:val="18"/>
                <w:lang w:eastAsia="en-US"/>
              </w:rPr>
            </w:pPr>
          </w:p>
        </w:tc>
      </w:tr>
      <w:tr w:rsidR="00957CC8" w:rsidRPr="00957CC8" w14:paraId="62586CBF" w14:textId="77777777" w:rsidTr="008603FA">
        <w:trPr>
          <w:trHeight w:val="253"/>
        </w:trPr>
        <w:tc>
          <w:tcPr>
            <w:tcW w:w="3262" w:type="dxa"/>
            <w:tcBorders>
              <w:top w:val="single" w:sz="4" w:space="0" w:color="000000"/>
              <w:left w:val="single" w:sz="4" w:space="0" w:color="000000"/>
              <w:bottom w:val="single" w:sz="4" w:space="0" w:color="000000"/>
              <w:right w:val="single" w:sz="4" w:space="0" w:color="000000"/>
            </w:tcBorders>
          </w:tcPr>
          <w:p w14:paraId="6CA2E775"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TOTAL</w:t>
            </w:r>
          </w:p>
        </w:tc>
        <w:tc>
          <w:tcPr>
            <w:tcW w:w="1841" w:type="dxa"/>
            <w:tcBorders>
              <w:top w:val="single" w:sz="4" w:space="0" w:color="000000"/>
              <w:left w:val="single" w:sz="4" w:space="0" w:color="000000"/>
              <w:bottom w:val="single" w:sz="4" w:space="0" w:color="000000"/>
              <w:right w:val="single" w:sz="4" w:space="0" w:color="000000"/>
            </w:tcBorders>
          </w:tcPr>
          <w:p w14:paraId="4096556F" w14:textId="77777777" w:rsidR="00957CC8" w:rsidRPr="00957CC8" w:rsidRDefault="00957CC8" w:rsidP="00957CC8">
            <w:pPr>
              <w:kinsoku w:val="0"/>
              <w:overflowPunct w:val="0"/>
              <w:autoSpaceDE w:val="0"/>
              <w:autoSpaceDN w:val="0"/>
              <w:adjustRightInd w:val="0"/>
              <w:spacing w:line="234" w:lineRule="exact"/>
              <w:ind w:left="307" w:right="295"/>
              <w:jc w:val="center"/>
              <w:rPr>
                <w:rFonts w:ascii="Arial" w:hAnsi="Arial" w:cs="Arial"/>
                <w:b/>
                <w:bCs/>
                <w:sz w:val="22"/>
                <w:szCs w:val="22"/>
                <w:lang w:eastAsia="en-US"/>
              </w:rPr>
            </w:pPr>
            <w:r w:rsidRPr="00957CC8">
              <w:rPr>
                <w:rFonts w:ascii="Arial" w:hAnsi="Arial" w:cs="Arial"/>
                <w:b/>
                <w:bCs/>
                <w:sz w:val="22"/>
                <w:szCs w:val="22"/>
                <w:lang w:eastAsia="en-US"/>
              </w:rPr>
              <w:t>100%</w:t>
            </w:r>
          </w:p>
        </w:tc>
      </w:tr>
    </w:tbl>
    <w:p w14:paraId="7550CB07"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3789BE1C"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3A4F07AC"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r w:rsidRPr="00957CC8">
        <w:rPr>
          <w:rFonts w:ascii="Arial" w:hAnsi="Arial" w:cs="Arial"/>
          <w:b/>
          <w:bCs/>
          <w:sz w:val="21"/>
          <w:szCs w:val="21"/>
          <w:lang w:eastAsia="en-US"/>
        </w:rPr>
        <w:t>The module has been written in order to secure an exemption from the relevant professional accountancy bodies, namely ACCA.</w:t>
      </w:r>
    </w:p>
    <w:p w14:paraId="04E6209D"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0B7DD352"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r w:rsidRPr="00957CC8">
        <w:rPr>
          <w:rFonts w:ascii="Arial" w:hAnsi="Arial" w:cs="Arial"/>
          <w:b/>
          <w:bCs/>
          <w:sz w:val="21"/>
          <w:szCs w:val="21"/>
          <w:lang w:eastAsia="en-US"/>
        </w:rPr>
        <w:t>READING LIST</w:t>
      </w:r>
    </w:p>
    <w:p w14:paraId="7520B1AD" w14:textId="77777777" w:rsidR="00957CC8" w:rsidRPr="00957CC8" w:rsidRDefault="00957CC8" w:rsidP="00957CC8">
      <w:pPr>
        <w:kinsoku w:val="0"/>
        <w:overflowPunct w:val="0"/>
        <w:autoSpaceDE w:val="0"/>
        <w:autoSpaceDN w:val="0"/>
        <w:adjustRightInd w:val="0"/>
        <w:rPr>
          <w:lang w:eastAsia="en-US"/>
        </w:rPr>
      </w:pPr>
    </w:p>
    <w:p w14:paraId="024D1F3B" w14:textId="77777777" w:rsidR="00957CC8" w:rsidRPr="00957CC8" w:rsidRDefault="00957CC8" w:rsidP="00957CC8">
      <w:pPr>
        <w:kinsoku w:val="0"/>
        <w:overflowPunct w:val="0"/>
        <w:autoSpaceDE w:val="0"/>
        <w:autoSpaceDN w:val="0"/>
        <w:adjustRightInd w:val="0"/>
        <w:spacing w:before="6" w:after="1"/>
        <w:rPr>
          <w:sz w:val="10"/>
          <w:szCs w:val="10"/>
          <w:lang w:eastAsia="en-US"/>
        </w:rPr>
      </w:pPr>
    </w:p>
    <w:tbl>
      <w:tblPr>
        <w:tblW w:w="0" w:type="auto"/>
        <w:tblInd w:w="118" w:type="dxa"/>
        <w:tblLayout w:type="fixed"/>
        <w:tblCellMar>
          <w:left w:w="0" w:type="dxa"/>
          <w:right w:w="0" w:type="dxa"/>
        </w:tblCellMar>
        <w:tblLook w:val="0000" w:firstRow="0" w:lastRow="0" w:firstColumn="0" w:lastColumn="0" w:noHBand="0" w:noVBand="0"/>
      </w:tblPr>
      <w:tblGrid>
        <w:gridCol w:w="1646"/>
        <w:gridCol w:w="5695"/>
        <w:gridCol w:w="1449"/>
      </w:tblGrid>
      <w:tr w:rsidR="00957CC8" w:rsidRPr="00957CC8" w14:paraId="7D4EDE27" w14:textId="77777777" w:rsidTr="008603FA">
        <w:trPr>
          <w:trHeight w:val="254"/>
        </w:trPr>
        <w:tc>
          <w:tcPr>
            <w:tcW w:w="1646" w:type="dxa"/>
            <w:tcBorders>
              <w:top w:val="single" w:sz="4" w:space="0" w:color="000000"/>
              <w:left w:val="single" w:sz="4" w:space="0" w:color="000000"/>
              <w:bottom w:val="single" w:sz="4" w:space="0" w:color="000000"/>
              <w:right w:val="single" w:sz="4" w:space="0" w:color="000000"/>
            </w:tcBorders>
            <w:shd w:val="clear" w:color="auto" w:fill="C0C0C0"/>
          </w:tcPr>
          <w:p w14:paraId="63B3C4C4"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Module Code</w:t>
            </w:r>
          </w:p>
        </w:tc>
        <w:tc>
          <w:tcPr>
            <w:tcW w:w="7144" w:type="dxa"/>
            <w:gridSpan w:val="2"/>
            <w:tcBorders>
              <w:top w:val="single" w:sz="4" w:space="0" w:color="000000"/>
              <w:left w:val="single" w:sz="4" w:space="0" w:color="000000"/>
              <w:bottom w:val="single" w:sz="4" w:space="0" w:color="000000"/>
              <w:right w:val="single" w:sz="4" w:space="0" w:color="000000"/>
            </w:tcBorders>
          </w:tcPr>
          <w:p w14:paraId="0290851A" w14:textId="77777777" w:rsidR="00957CC8" w:rsidRPr="00957CC8" w:rsidRDefault="00957CC8" w:rsidP="00957CC8">
            <w:pPr>
              <w:kinsoku w:val="0"/>
              <w:overflowPunct w:val="0"/>
              <w:autoSpaceDE w:val="0"/>
              <w:autoSpaceDN w:val="0"/>
              <w:adjustRightInd w:val="0"/>
              <w:spacing w:line="234" w:lineRule="exact"/>
              <w:ind w:left="192"/>
              <w:rPr>
                <w:rFonts w:ascii="Arial" w:hAnsi="Arial" w:cs="Arial"/>
                <w:b/>
                <w:bCs/>
                <w:sz w:val="22"/>
                <w:szCs w:val="22"/>
                <w:lang w:eastAsia="en-US"/>
              </w:rPr>
            </w:pPr>
            <w:r w:rsidRPr="00957CC8">
              <w:rPr>
                <w:rFonts w:ascii="Arial" w:hAnsi="Arial" w:cs="Arial"/>
                <w:b/>
                <w:bCs/>
                <w:sz w:val="22"/>
                <w:szCs w:val="22"/>
                <w:lang w:eastAsia="en-US"/>
              </w:rPr>
              <w:t>BMBM5010</w:t>
            </w:r>
          </w:p>
        </w:tc>
      </w:tr>
      <w:tr w:rsidR="00957CC8" w:rsidRPr="00957CC8" w14:paraId="4AA175AC" w14:textId="77777777" w:rsidTr="008603FA">
        <w:trPr>
          <w:trHeight w:val="251"/>
        </w:trPr>
        <w:tc>
          <w:tcPr>
            <w:tcW w:w="1646" w:type="dxa"/>
            <w:tcBorders>
              <w:top w:val="single" w:sz="4" w:space="0" w:color="000000"/>
              <w:left w:val="single" w:sz="4" w:space="0" w:color="000000"/>
              <w:bottom w:val="single" w:sz="4" w:space="0" w:color="000000"/>
              <w:right w:val="single" w:sz="4" w:space="0" w:color="000000"/>
            </w:tcBorders>
            <w:shd w:val="clear" w:color="auto" w:fill="C0C0C0"/>
          </w:tcPr>
          <w:p w14:paraId="55AD88B6" w14:textId="77777777" w:rsidR="00957CC8" w:rsidRPr="00957CC8" w:rsidRDefault="00957CC8" w:rsidP="00957CC8">
            <w:pPr>
              <w:kinsoku w:val="0"/>
              <w:overflowPunct w:val="0"/>
              <w:autoSpaceDE w:val="0"/>
              <w:autoSpaceDN w:val="0"/>
              <w:adjustRightInd w:val="0"/>
              <w:spacing w:line="232" w:lineRule="exact"/>
              <w:ind w:left="107"/>
              <w:rPr>
                <w:rFonts w:ascii="Arial" w:hAnsi="Arial" w:cs="Arial"/>
                <w:b/>
                <w:bCs/>
                <w:sz w:val="22"/>
                <w:szCs w:val="22"/>
                <w:lang w:eastAsia="en-US"/>
              </w:rPr>
            </w:pPr>
            <w:r w:rsidRPr="00957CC8">
              <w:rPr>
                <w:rFonts w:ascii="Arial" w:hAnsi="Arial" w:cs="Arial"/>
                <w:b/>
                <w:bCs/>
                <w:sz w:val="22"/>
                <w:szCs w:val="22"/>
                <w:lang w:eastAsia="en-US"/>
              </w:rPr>
              <w:t>Module Title</w:t>
            </w:r>
          </w:p>
        </w:tc>
        <w:tc>
          <w:tcPr>
            <w:tcW w:w="7144" w:type="dxa"/>
            <w:gridSpan w:val="2"/>
            <w:tcBorders>
              <w:top w:val="single" w:sz="4" w:space="0" w:color="000000"/>
              <w:left w:val="single" w:sz="4" w:space="0" w:color="000000"/>
              <w:bottom w:val="single" w:sz="4" w:space="0" w:color="000000"/>
              <w:right w:val="single" w:sz="4" w:space="0" w:color="000000"/>
            </w:tcBorders>
          </w:tcPr>
          <w:p w14:paraId="7D629956" w14:textId="77777777" w:rsidR="00957CC8" w:rsidRPr="00957CC8" w:rsidRDefault="00957CC8" w:rsidP="00957CC8">
            <w:pPr>
              <w:kinsoku w:val="0"/>
              <w:overflowPunct w:val="0"/>
              <w:autoSpaceDE w:val="0"/>
              <w:autoSpaceDN w:val="0"/>
              <w:adjustRightInd w:val="0"/>
              <w:spacing w:line="232" w:lineRule="exact"/>
              <w:ind w:left="108"/>
              <w:rPr>
                <w:rFonts w:ascii="Arial" w:hAnsi="Arial" w:cs="Arial"/>
                <w:b/>
                <w:bCs/>
                <w:sz w:val="22"/>
                <w:szCs w:val="22"/>
                <w:lang w:eastAsia="en-US"/>
              </w:rPr>
            </w:pPr>
            <w:r w:rsidRPr="00957CC8">
              <w:rPr>
                <w:rFonts w:ascii="Arial" w:hAnsi="Arial" w:cs="Arial"/>
                <w:b/>
                <w:bCs/>
                <w:sz w:val="22"/>
                <w:szCs w:val="22"/>
                <w:lang w:eastAsia="en-US"/>
              </w:rPr>
              <w:t>Financial Performance Management</w:t>
            </w:r>
          </w:p>
        </w:tc>
      </w:tr>
      <w:tr w:rsidR="00957CC8" w:rsidRPr="00957CC8" w14:paraId="0E370186" w14:textId="77777777" w:rsidTr="008603FA">
        <w:trPr>
          <w:trHeight w:val="254"/>
        </w:trPr>
        <w:tc>
          <w:tcPr>
            <w:tcW w:w="1646" w:type="dxa"/>
            <w:tcBorders>
              <w:top w:val="single" w:sz="4" w:space="0" w:color="000000"/>
              <w:left w:val="single" w:sz="4" w:space="0" w:color="000000"/>
              <w:bottom w:val="single" w:sz="4" w:space="0" w:color="000000"/>
              <w:right w:val="single" w:sz="4" w:space="0" w:color="000000"/>
            </w:tcBorders>
            <w:shd w:val="clear" w:color="auto" w:fill="C0C0C0"/>
          </w:tcPr>
          <w:p w14:paraId="2F2C2406" w14:textId="77777777" w:rsidR="00957CC8" w:rsidRPr="00957CC8" w:rsidRDefault="00957CC8" w:rsidP="00957CC8">
            <w:pPr>
              <w:kinsoku w:val="0"/>
              <w:overflowPunct w:val="0"/>
              <w:autoSpaceDE w:val="0"/>
              <w:autoSpaceDN w:val="0"/>
              <w:adjustRightInd w:val="0"/>
              <w:spacing w:line="234" w:lineRule="exact"/>
              <w:ind w:left="107"/>
              <w:rPr>
                <w:rFonts w:ascii="Arial" w:hAnsi="Arial" w:cs="Arial"/>
                <w:b/>
                <w:bCs/>
                <w:sz w:val="22"/>
                <w:szCs w:val="22"/>
                <w:lang w:eastAsia="en-US"/>
              </w:rPr>
            </w:pPr>
            <w:r w:rsidRPr="00957CC8">
              <w:rPr>
                <w:rFonts w:ascii="Arial" w:hAnsi="Arial" w:cs="Arial"/>
                <w:b/>
                <w:bCs/>
                <w:sz w:val="22"/>
                <w:szCs w:val="22"/>
                <w:lang w:eastAsia="en-US"/>
              </w:rPr>
              <w:t>Classification</w:t>
            </w:r>
          </w:p>
        </w:tc>
        <w:tc>
          <w:tcPr>
            <w:tcW w:w="5695" w:type="dxa"/>
            <w:tcBorders>
              <w:top w:val="single" w:sz="4" w:space="0" w:color="000000"/>
              <w:left w:val="single" w:sz="4" w:space="0" w:color="000000"/>
              <w:bottom w:val="single" w:sz="4" w:space="0" w:color="000000"/>
              <w:right w:val="single" w:sz="4" w:space="0" w:color="000000"/>
            </w:tcBorders>
            <w:shd w:val="clear" w:color="auto" w:fill="C0C0C0"/>
          </w:tcPr>
          <w:p w14:paraId="4B6EBA2B" w14:textId="77777777" w:rsidR="00957CC8" w:rsidRPr="00957CC8" w:rsidRDefault="00957CC8" w:rsidP="00957CC8">
            <w:pPr>
              <w:kinsoku w:val="0"/>
              <w:overflowPunct w:val="0"/>
              <w:autoSpaceDE w:val="0"/>
              <w:autoSpaceDN w:val="0"/>
              <w:adjustRightInd w:val="0"/>
              <w:spacing w:line="234" w:lineRule="exact"/>
              <w:ind w:left="192"/>
              <w:rPr>
                <w:rFonts w:ascii="Arial" w:hAnsi="Arial" w:cs="Arial"/>
                <w:b/>
                <w:bCs/>
                <w:sz w:val="22"/>
                <w:szCs w:val="22"/>
                <w:lang w:eastAsia="en-US"/>
              </w:rPr>
            </w:pPr>
            <w:r w:rsidRPr="00957CC8">
              <w:rPr>
                <w:rFonts w:ascii="Arial" w:hAnsi="Arial" w:cs="Arial"/>
                <w:b/>
                <w:bCs/>
                <w:sz w:val="22"/>
                <w:szCs w:val="22"/>
                <w:lang w:eastAsia="en-US"/>
              </w:rPr>
              <w:t>Reading List entry</w:t>
            </w:r>
          </w:p>
        </w:tc>
        <w:tc>
          <w:tcPr>
            <w:tcW w:w="1449" w:type="dxa"/>
            <w:tcBorders>
              <w:top w:val="single" w:sz="4" w:space="0" w:color="000000"/>
              <w:left w:val="single" w:sz="4" w:space="0" w:color="000000"/>
              <w:bottom w:val="single" w:sz="4" w:space="0" w:color="000000"/>
              <w:right w:val="single" w:sz="4" w:space="0" w:color="000000"/>
            </w:tcBorders>
            <w:shd w:val="clear" w:color="auto" w:fill="C0C0C0"/>
          </w:tcPr>
          <w:p w14:paraId="71E8E21A" w14:textId="77777777" w:rsidR="00957CC8" w:rsidRPr="00957CC8" w:rsidRDefault="00957CC8" w:rsidP="00957CC8">
            <w:pPr>
              <w:kinsoku w:val="0"/>
              <w:overflowPunct w:val="0"/>
              <w:autoSpaceDE w:val="0"/>
              <w:autoSpaceDN w:val="0"/>
              <w:adjustRightInd w:val="0"/>
              <w:spacing w:line="234" w:lineRule="exact"/>
              <w:ind w:left="172" w:right="76"/>
              <w:jc w:val="center"/>
              <w:rPr>
                <w:rFonts w:ascii="Arial" w:hAnsi="Arial" w:cs="Arial"/>
                <w:b/>
                <w:bCs/>
                <w:sz w:val="22"/>
                <w:szCs w:val="22"/>
                <w:lang w:eastAsia="en-US"/>
              </w:rPr>
            </w:pPr>
            <w:r w:rsidRPr="00957CC8">
              <w:rPr>
                <w:rFonts w:ascii="Arial" w:hAnsi="Arial" w:cs="Arial"/>
                <w:b/>
                <w:bCs/>
                <w:sz w:val="22"/>
                <w:szCs w:val="22"/>
                <w:lang w:eastAsia="en-US"/>
              </w:rPr>
              <w:t>Electronic*</w:t>
            </w:r>
          </w:p>
        </w:tc>
      </w:tr>
      <w:tr w:rsidR="00957CC8" w:rsidRPr="00957CC8" w14:paraId="59919730" w14:textId="77777777" w:rsidTr="008603FA">
        <w:trPr>
          <w:trHeight w:val="506"/>
        </w:trPr>
        <w:tc>
          <w:tcPr>
            <w:tcW w:w="1646" w:type="dxa"/>
            <w:tcBorders>
              <w:top w:val="single" w:sz="4" w:space="0" w:color="000000"/>
              <w:left w:val="single" w:sz="4" w:space="0" w:color="000000"/>
              <w:bottom w:val="single" w:sz="4" w:space="0" w:color="000000"/>
              <w:right w:val="single" w:sz="4" w:space="0" w:color="000000"/>
            </w:tcBorders>
          </w:tcPr>
          <w:p w14:paraId="6F4231BE"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Essential</w:t>
            </w:r>
          </w:p>
        </w:tc>
        <w:tc>
          <w:tcPr>
            <w:tcW w:w="5695" w:type="dxa"/>
            <w:tcBorders>
              <w:top w:val="single" w:sz="4" w:space="0" w:color="000000"/>
              <w:left w:val="single" w:sz="4" w:space="0" w:color="000000"/>
              <w:bottom w:val="single" w:sz="4" w:space="0" w:color="000000"/>
              <w:right w:val="single" w:sz="4" w:space="0" w:color="000000"/>
            </w:tcBorders>
          </w:tcPr>
          <w:p w14:paraId="597B2B7A" w14:textId="761F1511"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proofErr w:type="spellStart"/>
            <w:r w:rsidRPr="00957CC8">
              <w:rPr>
                <w:rFonts w:ascii="Arial" w:hAnsi="Arial" w:cs="Arial"/>
                <w:sz w:val="22"/>
                <w:szCs w:val="22"/>
                <w:lang w:eastAsia="en-US"/>
              </w:rPr>
              <w:t>Atril</w:t>
            </w:r>
            <w:proofErr w:type="spellEnd"/>
            <w:r w:rsidRPr="00957CC8">
              <w:rPr>
                <w:rFonts w:ascii="Arial" w:hAnsi="Arial" w:cs="Arial"/>
                <w:sz w:val="22"/>
                <w:szCs w:val="22"/>
                <w:lang w:eastAsia="en-US"/>
              </w:rPr>
              <w:t>, P</w:t>
            </w:r>
            <w:r w:rsidR="009E7C20">
              <w:rPr>
                <w:rFonts w:ascii="Arial" w:hAnsi="Arial" w:cs="Arial"/>
                <w:sz w:val="22"/>
                <w:szCs w:val="22"/>
                <w:lang w:eastAsia="en-US"/>
              </w:rPr>
              <w:t>.</w:t>
            </w:r>
            <w:r w:rsidRPr="00957CC8">
              <w:rPr>
                <w:rFonts w:ascii="Arial" w:hAnsi="Arial" w:cs="Arial"/>
                <w:sz w:val="22"/>
                <w:szCs w:val="22"/>
                <w:lang w:eastAsia="en-US"/>
              </w:rPr>
              <w:t xml:space="preserve"> and </w:t>
            </w:r>
            <w:proofErr w:type="spellStart"/>
            <w:r w:rsidRPr="00957CC8">
              <w:rPr>
                <w:rFonts w:ascii="Arial" w:hAnsi="Arial" w:cs="Arial"/>
                <w:sz w:val="22"/>
                <w:szCs w:val="22"/>
                <w:lang w:eastAsia="en-US"/>
              </w:rPr>
              <w:t>Mclaney</w:t>
            </w:r>
            <w:proofErr w:type="spellEnd"/>
            <w:r w:rsidRPr="00957CC8">
              <w:rPr>
                <w:rFonts w:ascii="Arial" w:hAnsi="Arial" w:cs="Arial"/>
                <w:sz w:val="22"/>
                <w:szCs w:val="22"/>
                <w:lang w:eastAsia="en-US"/>
              </w:rPr>
              <w:t>, E</w:t>
            </w:r>
            <w:r w:rsidR="009E7C20">
              <w:rPr>
                <w:rFonts w:ascii="Arial" w:hAnsi="Arial" w:cs="Arial"/>
                <w:sz w:val="22"/>
                <w:szCs w:val="22"/>
                <w:lang w:eastAsia="en-US"/>
              </w:rPr>
              <w:t>.</w:t>
            </w:r>
            <w:r w:rsidRPr="00957CC8">
              <w:rPr>
                <w:rFonts w:ascii="Arial" w:hAnsi="Arial" w:cs="Arial"/>
                <w:sz w:val="22"/>
                <w:szCs w:val="22"/>
                <w:lang w:eastAsia="en-US"/>
              </w:rPr>
              <w:t xml:space="preserve"> (2015)</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Management Accounting for Decision Makers</w:t>
            </w:r>
            <w:r w:rsidRPr="00957CC8">
              <w:rPr>
                <w:rFonts w:ascii="Arial" w:hAnsi="Arial" w:cs="Arial"/>
                <w:sz w:val="22"/>
                <w:szCs w:val="22"/>
                <w:lang w:eastAsia="en-US"/>
              </w:rPr>
              <w:t xml:space="preserve">, </w:t>
            </w:r>
            <w:r w:rsidR="009E7C20">
              <w:rPr>
                <w:rFonts w:ascii="Arial" w:hAnsi="Arial" w:cs="Arial"/>
                <w:sz w:val="22"/>
                <w:szCs w:val="22"/>
                <w:lang w:eastAsia="en-US"/>
              </w:rPr>
              <w:t xml:space="preserve">(Eighth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w:t>
            </w:r>
            <w:r w:rsidRPr="00957CC8">
              <w:rPr>
                <w:rFonts w:ascii="Arial" w:hAnsi="Arial" w:cs="Arial"/>
                <w:sz w:val="22"/>
                <w:szCs w:val="22"/>
                <w:lang w:eastAsia="en-US"/>
              </w:rPr>
              <w:t xml:space="preserve"> Prentice Hall.</w:t>
            </w:r>
          </w:p>
        </w:tc>
        <w:tc>
          <w:tcPr>
            <w:tcW w:w="1449" w:type="dxa"/>
            <w:tcBorders>
              <w:top w:val="single" w:sz="4" w:space="0" w:color="000000"/>
              <w:left w:val="single" w:sz="4" w:space="0" w:color="000000"/>
              <w:bottom w:val="single" w:sz="4" w:space="0" w:color="000000"/>
              <w:right w:val="single" w:sz="4" w:space="0" w:color="000000"/>
            </w:tcBorders>
          </w:tcPr>
          <w:p w14:paraId="653FBF0F"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r w:rsidR="00957CC8" w:rsidRPr="00957CC8" w14:paraId="32EA9295" w14:textId="77777777" w:rsidTr="008603FA">
        <w:trPr>
          <w:trHeight w:val="505"/>
        </w:trPr>
        <w:tc>
          <w:tcPr>
            <w:tcW w:w="1646" w:type="dxa"/>
            <w:tcBorders>
              <w:top w:val="single" w:sz="4" w:space="0" w:color="000000"/>
              <w:left w:val="single" w:sz="4" w:space="0" w:color="000000"/>
              <w:bottom w:val="single" w:sz="4" w:space="0" w:color="000000"/>
              <w:right w:val="single" w:sz="4" w:space="0" w:color="000000"/>
            </w:tcBorders>
          </w:tcPr>
          <w:p w14:paraId="4161E620"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Essential</w:t>
            </w:r>
          </w:p>
        </w:tc>
        <w:tc>
          <w:tcPr>
            <w:tcW w:w="5695" w:type="dxa"/>
            <w:tcBorders>
              <w:top w:val="single" w:sz="4" w:space="0" w:color="000000"/>
              <w:left w:val="single" w:sz="4" w:space="0" w:color="000000"/>
              <w:bottom w:val="single" w:sz="4" w:space="0" w:color="000000"/>
              <w:right w:val="single" w:sz="4" w:space="0" w:color="000000"/>
            </w:tcBorders>
          </w:tcPr>
          <w:p w14:paraId="63C643B9" w14:textId="7E565E4A"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proofErr w:type="spellStart"/>
            <w:proofErr w:type="gramStart"/>
            <w:r w:rsidRPr="00957CC8">
              <w:rPr>
                <w:rFonts w:ascii="Arial" w:hAnsi="Arial" w:cs="Arial"/>
                <w:sz w:val="22"/>
                <w:szCs w:val="22"/>
                <w:lang w:eastAsia="en-US"/>
              </w:rPr>
              <w:t>Drury,C</w:t>
            </w:r>
            <w:proofErr w:type="spellEnd"/>
            <w:r w:rsidRPr="00957CC8">
              <w:rPr>
                <w:rFonts w:ascii="Arial" w:hAnsi="Arial" w:cs="Arial"/>
                <w:sz w:val="22"/>
                <w:szCs w:val="22"/>
                <w:lang w:eastAsia="en-US"/>
              </w:rPr>
              <w:t>.</w:t>
            </w:r>
            <w:proofErr w:type="gramEnd"/>
            <w:r w:rsidRPr="00957CC8">
              <w:rPr>
                <w:rFonts w:ascii="Arial" w:hAnsi="Arial" w:cs="Arial"/>
                <w:sz w:val="22"/>
                <w:szCs w:val="22"/>
                <w:lang w:eastAsia="en-US"/>
              </w:rPr>
              <w:t xml:space="preserve"> (2015)</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Management and Cost Accounting</w:t>
            </w:r>
            <w:r w:rsidRPr="00957CC8">
              <w:rPr>
                <w:rFonts w:ascii="Arial" w:hAnsi="Arial" w:cs="Arial"/>
                <w:sz w:val="22"/>
                <w:szCs w:val="22"/>
                <w:lang w:eastAsia="en-US"/>
              </w:rPr>
              <w:t xml:space="preserve">, </w:t>
            </w:r>
            <w:r w:rsidR="009E7C20">
              <w:rPr>
                <w:rFonts w:ascii="Arial" w:hAnsi="Arial" w:cs="Arial"/>
                <w:sz w:val="22"/>
                <w:szCs w:val="22"/>
                <w:lang w:eastAsia="en-US"/>
              </w:rPr>
              <w:t>(Ninth</w:t>
            </w:r>
            <w:r w:rsidRPr="00957CC8">
              <w:rPr>
                <w:rFonts w:ascii="Arial" w:hAnsi="Arial" w:cs="Arial"/>
                <w:position w:val="8"/>
                <w:sz w:val="14"/>
                <w:szCs w:val="14"/>
                <w:lang w:eastAsia="en-US"/>
              </w:rPr>
              <w:t xml:space="preserve">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 xml:space="preserve">: </w:t>
            </w:r>
            <w:r w:rsidRPr="00957CC8">
              <w:rPr>
                <w:rFonts w:ascii="Arial" w:hAnsi="Arial" w:cs="Arial"/>
                <w:sz w:val="22"/>
                <w:szCs w:val="22"/>
                <w:lang w:eastAsia="en-US"/>
              </w:rPr>
              <w:t>Thomson Business Press.</w:t>
            </w:r>
          </w:p>
        </w:tc>
        <w:tc>
          <w:tcPr>
            <w:tcW w:w="1449" w:type="dxa"/>
            <w:tcBorders>
              <w:top w:val="single" w:sz="4" w:space="0" w:color="000000"/>
              <w:left w:val="single" w:sz="4" w:space="0" w:color="000000"/>
              <w:bottom w:val="single" w:sz="4" w:space="0" w:color="000000"/>
              <w:right w:val="single" w:sz="4" w:space="0" w:color="000000"/>
            </w:tcBorders>
          </w:tcPr>
          <w:p w14:paraId="4820F1D7"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r w:rsidR="00957CC8" w:rsidRPr="00957CC8" w14:paraId="5968A062" w14:textId="77777777" w:rsidTr="008603FA">
        <w:trPr>
          <w:trHeight w:val="506"/>
        </w:trPr>
        <w:tc>
          <w:tcPr>
            <w:tcW w:w="1646" w:type="dxa"/>
            <w:tcBorders>
              <w:top w:val="single" w:sz="4" w:space="0" w:color="000000"/>
              <w:left w:val="single" w:sz="4" w:space="0" w:color="000000"/>
              <w:bottom w:val="single" w:sz="4" w:space="0" w:color="000000"/>
              <w:right w:val="single" w:sz="4" w:space="0" w:color="000000"/>
            </w:tcBorders>
          </w:tcPr>
          <w:p w14:paraId="6C0630EC"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Further</w:t>
            </w:r>
          </w:p>
        </w:tc>
        <w:tc>
          <w:tcPr>
            <w:tcW w:w="5695" w:type="dxa"/>
            <w:tcBorders>
              <w:top w:val="single" w:sz="4" w:space="0" w:color="000000"/>
              <w:left w:val="single" w:sz="4" w:space="0" w:color="000000"/>
              <w:bottom w:val="single" w:sz="4" w:space="0" w:color="000000"/>
              <w:right w:val="single" w:sz="4" w:space="0" w:color="000000"/>
            </w:tcBorders>
          </w:tcPr>
          <w:p w14:paraId="448FC2EC" w14:textId="31B5BF6E"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proofErr w:type="spellStart"/>
            <w:r w:rsidRPr="00957CC8">
              <w:rPr>
                <w:rFonts w:ascii="Arial" w:hAnsi="Arial" w:cs="Arial"/>
                <w:sz w:val="22"/>
                <w:szCs w:val="22"/>
                <w:lang w:eastAsia="en-US"/>
              </w:rPr>
              <w:t>Bhimani</w:t>
            </w:r>
            <w:proofErr w:type="spellEnd"/>
            <w:r w:rsidRPr="00957CC8">
              <w:rPr>
                <w:rFonts w:ascii="Arial" w:hAnsi="Arial" w:cs="Arial"/>
                <w:sz w:val="22"/>
                <w:szCs w:val="22"/>
                <w:lang w:eastAsia="en-US"/>
              </w:rPr>
              <w:t>, A.</w:t>
            </w:r>
            <w:r w:rsidR="009E7C20">
              <w:rPr>
                <w:rFonts w:ascii="Arial" w:hAnsi="Arial" w:cs="Arial"/>
                <w:sz w:val="22"/>
                <w:szCs w:val="22"/>
                <w:lang w:eastAsia="en-US"/>
              </w:rPr>
              <w:t xml:space="preserve"> </w:t>
            </w:r>
            <w:r w:rsidRPr="00957CC8">
              <w:rPr>
                <w:rFonts w:ascii="Arial" w:hAnsi="Arial" w:cs="Arial"/>
                <w:sz w:val="22"/>
                <w:szCs w:val="22"/>
                <w:lang w:eastAsia="en-US"/>
              </w:rPr>
              <w:t>(2006)</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Contemporary Issues in Management Accounting</w:t>
            </w:r>
            <w:r w:rsidRPr="00957CC8">
              <w:rPr>
                <w:rFonts w:ascii="Arial" w:hAnsi="Arial" w:cs="Arial"/>
                <w:sz w:val="22"/>
                <w:szCs w:val="22"/>
                <w:lang w:eastAsia="en-US"/>
              </w:rPr>
              <w:t>, Oxford</w:t>
            </w:r>
            <w:r w:rsidR="009E7C20">
              <w:rPr>
                <w:rFonts w:ascii="Arial" w:hAnsi="Arial" w:cs="Arial"/>
                <w:sz w:val="22"/>
                <w:szCs w:val="22"/>
                <w:lang w:eastAsia="en-US"/>
              </w:rPr>
              <w:t>:</w:t>
            </w:r>
            <w:r w:rsidRPr="00957CC8">
              <w:rPr>
                <w:rFonts w:ascii="Arial" w:hAnsi="Arial" w:cs="Arial"/>
                <w:sz w:val="22"/>
                <w:szCs w:val="22"/>
                <w:lang w:eastAsia="en-US"/>
              </w:rPr>
              <w:t xml:space="preserve"> McGraw-Hill</w:t>
            </w:r>
          </w:p>
        </w:tc>
        <w:tc>
          <w:tcPr>
            <w:tcW w:w="1449" w:type="dxa"/>
            <w:tcBorders>
              <w:top w:val="single" w:sz="4" w:space="0" w:color="000000"/>
              <w:left w:val="single" w:sz="4" w:space="0" w:color="000000"/>
              <w:bottom w:val="single" w:sz="4" w:space="0" w:color="000000"/>
              <w:right w:val="single" w:sz="4" w:space="0" w:color="000000"/>
            </w:tcBorders>
          </w:tcPr>
          <w:p w14:paraId="5A35B4DE"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r w:rsidR="00957CC8" w:rsidRPr="00957CC8" w14:paraId="45F6CDFA" w14:textId="77777777" w:rsidTr="008603FA">
        <w:trPr>
          <w:trHeight w:val="506"/>
        </w:trPr>
        <w:tc>
          <w:tcPr>
            <w:tcW w:w="1646" w:type="dxa"/>
            <w:tcBorders>
              <w:top w:val="single" w:sz="4" w:space="0" w:color="000000"/>
              <w:left w:val="single" w:sz="4" w:space="0" w:color="000000"/>
              <w:bottom w:val="single" w:sz="4" w:space="0" w:color="000000"/>
              <w:right w:val="single" w:sz="4" w:space="0" w:color="000000"/>
            </w:tcBorders>
          </w:tcPr>
          <w:p w14:paraId="1DDDB37C"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Further</w:t>
            </w:r>
          </w:p>
        </w:tc>
        <w:tc>
          <w:tcPr>
            <w:tcW w:w="5695" w:type="dxa"/>
            <w:tcBorders>
              <w:top w:val="single" w:sz="4" w:space="0" w:color="000000"/>
              <w:left w:val="single" w:sz="4" w:space="0" w:color="000000"/>
              <w:bottom w:val="single" w:sz="4" w:space="0" w:color="000000"/>
              <w:right w:val="single" w:sz="4" w:space="0" w:color="000000"/>
            </w:tcBorders>
          </w:tcPr>
          <w:p w14:paraId="5D3B5464" w14:textId="6D0A9565"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r w:rsidRPr="00957CC8">
              <w:rPr>
                <w:rFonts w:ascii="Arial" w:hAnsi="Arial" w:cs="Arial"/>
                <w:sz w:val="22"/>
                <w:szCs w:val="22"/>
                <w:lang w:eastAsia="en-US"/>
              </w:rPr>
              <w:t>Horngren,</w:t>
            </w:r>
            <w:r w:rsidR="009E7C20">
              <w:rPr>
                <w:rFonts w:ascii="Arial" w:hAnsi="Arial" w:cs="Arial"/>
                <w:sz w:val="22"/>
                <w:szCs w:val="22"/>
                <w:lang w:eastAsia="en-US"/>
              </w:rPr>
              <w:t xml:space="preserve"> </w:t>
            </w:r>
            <w:r w:rsidRPr="00957CC8">
              <w:rPr>
                <w:rFonts w:ascii="Arial" w:hAnsi="Arial" w:cs="Arial"/>
                <w:sz w:val="22"/>
                <w:szCs w:val="22"/>
                <w:lang w:eastAsia="en-US"/>
              </w:rPr>
              <w:t>C</w:t>
            </w:r>
            <w:r w:rsidR="009E7C20">
              <w:rPr>
                <w:rFonts w:ascii="Arial" w:hAnsi="Arial" w:cs="Arial"/>
                <w:sz w:val="22"/>
                <w:szCs w:val="22"/>
                <w:lang w:eastAsia="en-US"/>
              </w:rPr>
              <w:t>.</w:t>
            </w:r>
            <w:r w:rsidRPr="00957CC8">
              <w:rPr>
                <w:rFonts w:ascii="Arial" w:hAnsi="Arial" w:cs="Arial"/>
                <w:sz w:val="22"/>
                <w:szCs w:val="22"/>
                <w:lang w:eastAsia="en-US"/>
              </w:rPr>
              <w:t xml:space="preserve"> and Forster,</w:t>
            </w:r>
            <w:r w:rsidR="009E7C20">
              <w:rPr>
                <w:rFonts w:ascii="Arial" w:hAnsi="Arial" w:cs="Arial"/>
                <w:sz w:val="22"/>
                <w:szCs w:val="22"/>
                <w:lang w:eastAsia="en-US"/>
              </w:rPr>
              <w:t xml:space="preserve"> </w:t>
            </w:r>
            <w:r w:rsidRPr="00957CC8">
              <w:rPr>
                <w:rFonts w:ascii="Arial" w:hAnsi="Arial" w:cs="Arial"/>
                <w:sz w:val="22"/>
                <w:szCs w:val="22"/>
                <w:lang w:eastAsia="en-US"/>
              </w:rPr>
              <w:t>G</w:t>
            </w:r>
            <w:r w:rsidR="009E7C20">
              <w:rPr>
                <w:rFonts w:ascii="Arial" w:hAnsi="Arial" w:cs="Arial"/>
                <w:sz w:val="22"/>
                <w:szCs w:val="22"/>
                <w:lang w:eastAsia="en-US"/>
              </w:rPr>
              <w:t>.</w:t>
            </w:r>
            <w:r w:rsidRPr="00957CC8">
              <w:rPr>
                <w:rFonts w:ascii="Arial" w:hAnsi="Arial" w:cs="Arial"/>
                <w:sz w:val="22"/>
                <w:szCs w:val="22"/>
                <w:lang w:eastAsia="en-US"/>
              </w:rPr>
              <w:t xml:space="preserve"> (2011)</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Cost Accounting: A</w:t>
            </w:r>
            <w:r w:rsidRPr="00957CC8">
              <w:rPr>
                <w:rFonts w:ascii="Arial" w:hAnsi="Arial" w:cs="Arial"/>
                <w:sz w:val="22"/>
                <w:szCs w:val="22"/>
                <w:lang w:eastAsia="en-US"/>
              </w:rPr>
              <w:t xml:space="preserve"> </w:t>
            </w:r>
            <w:r w:rsidRPr="009E7C20">
              <w:rPr>
                <w:rFonts w:ascii="Arial" w:hAnsi="Arial" w:cs="Arial"/>
                <w:i/>
                <w:iCs/>
                <w:sz w:val="22"/>
                <w:szCs w:val="22"/>
                <w:lang w:eastAsia="en-US"/>
              </w:rPr>
              <w:t>Managerial Emphasis</w:t>
            </w:r>
            <w:r w:rsidRPr="00957CC8">
              <w:rPr>
                <w:rFonts w:ascii="Arial" w:hAnsi="Arial" w:cs="Arial"/>
                <w:sz w:val="22"/>
                <w:szCs w:val="22"/>
                <w:lang w:eastAsia="en-US"/>
              </w:rPr>
              <w:t xml:space="preserve">, </w:t>
            </w:r>
            <w:r w:rsidR="009E7C20">
              <w:rPr>
                <w:rFonts w:ascii="Arial" w:hAnsi="Arial" w:cs="Arial"/>
                <w:sz w:val="22"/>
                <w:szCs w:val="22"/>
                <w:lang w:eastAsia="en-US"/>
              </w:rPr>
              <w:t xml:space="preserve">(Fifteenth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 xml:space="preserve">: </w:t>
            </w:r>
            <w:r w:rsidRPr="00957CC8">
              <w:rPr>
                <w:rFonts w:ascii="Arial" w:hAnsi="Arial" w:cs="Arial"/>
                <w:sz w:val="22"/>
                <w:szCs w:val="22"/>
                <w:lang w:eastAsia="en-US"/>
              </w:rPr>
              <w:t>Pearson.</w:t>
            </w:r>
          </w:p>
        </w:tc>
        <w:tc>
          <w:tcPr>
            <w:tcW w:w="1449" w:type="dxa"/>
            <w:tcBorders>
              <w:top w:val="single" w:sz="4" w:space="0" w:color="000000"/>
              <w:left w:val="single" w:sz="4" w:space="0" w:color="000000"/>
              <w:bottom w:val="single" w:sz="4" w:space="0" w:color="000000"/>
              <w:right w:val="single" w:sz="4" w:space="0" w:color="000000"/>
            </w:tcBorders>
          </w:tcPr>
          <w:p w14:paraId="482170F2"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r w:rsidR="00957CC8" w:rsidRPr="00957CC8" w14:paraId="501D765F" w14:textId="77777777" w:rsidTr="008603FA">
        <w:trPr>
          <w:trHeight w:val="505"/>
        </w:trPr>
        <w:tc>
          <w:tcPr>
            <w:tcW w:w="1646" w:type="dxa"/>
            <w:tcBorders>
              <w:top w:val="single" w:sz="4" w:space="0" w:color="000000"/>
              <w:left w:val="single" w:sz="4" w:space="0" w:color="000000"/>
              <w:bottom w:val="single" w:sz="4" w:space="0" w:color="000000"/>
              <w:right w:val="single" w:sz="4" w:space="0" w:color="000000"/>
            </w:tcBorders>
          </w:tcPr>
          <w:p w14:paraId="2848D666" w14:textId="77777777" w:rsidR="00957CC8" w:rsidRPr="00957CC8" w:rsidRDefault="00957CC8" w:rsidP="00957CC8">
            <w:pPr>
              <w:kinsoku w:val="0"/>
              <w:overflowPunct w:val="0"/>
              <w:autoSpaceDE w:val="0"/>
              <w:autoSpaceDN w:val="0"/>
              <w:adjustRightInd w:val="0"/>
              <w:spacing w:line="250" w:lineRule="exact"/>
              <w:ind w:left="107"/>
              <w:rPr>
                <w:rFonts w:ascii="Arial" w:hAnsi="Arial" w:cs="Arial"/>
                <w:sz w:val="22"/>
                <w:szCs w:val="22"/>
                <w:lang w:eastAsia="en-US"/>
              </w:rPr>
            </w:pPr>
            <w:r w:rsidRPr="00957CC8">
              <w:rPr>
                <w:rFonts w:ascii="Arial" w:hAnsi="Arial" w:cs="Arial"/>
                <w:sz w:val="22"/>
                <w:szCs w:val="22"/>
                <w:lang w:eastAsia="en-US"/>
              </w:rPr>
              <w:t>Further</w:t>
            </w:r>
          </w:p>
        </w:tc>
        <w:tc>
          <w:tcPr>
            <w:tcW w:w="5695" w:type="dxa"/>
            <w:tcBorders>
              <w:top w:val="single" w:sz="4" w:space="0" w:color="000000"/>
              <w:left w:val="single" w:sz="4" w:space="0" w:color="000000"/>
              <w:bottom w:val="single" w:sz="4" w:space="0" w:color="000000"/>
              <w:right w:val="single" w:sz="4" w:space="0" w:color="000000"/>
            </w:tcBorders>
          </w:tcPr>
          <w:p w14:paraId="0D55D416" w14:textId="3FF0C7BD" w:rsidR="00957CC8" w:rsidRPr="00957CC8" w:rsidRDefault="00957CC8" w:rsidP="00957CC8">
            <w:pPr>
              <w:kinsoku w:val="0"/>
              <w:overflowPunct w:val="0"/>
              <w:autoSpaceDE w:val="0"/>
              <w:autoSpaceDN w:val="0"/>
              <w:adjustRightInd w:val="0"/>
              <w:spacing w:before="2" w:line="252" w:lineRule="exact"/>
              <w:ind w:left="108"/>
              <w:rPr>
                <w:rFonts w:ascii="Arial" w:hAnsi="Arial" w:cs="Arial"/>
                <w:sz w:val="22"/>
                <w:szCs w:val="22"/>
                <w:lang w:eastAsia="en-US"/>
              </w:rPr>
            </w:pPr>
            <w:r w:rsidRPr="00957CC8">
              <w:rPr>
                <w:rFonts w:ascii="Arial" w:hAnsi="Arial" w:cs="Arial"/>
                <w:sz w:val="22"/>
                <w:szCs w:val="22"/>
                <w:lang w:eastAsia="en-US"/>
              </w:rPr>
              <w:t>Seal,</w:t>
            </w:r>
            <w:r w:rsidR="009E7C20">
              <w:rPr>
                <w:rFonts w:ascii="Arial" w:hAnsi="Arial" w:cs="Arial"/>
                <w:sz w:val="22"/>
                <w:szCs w:val="22"/>
                <w:lang w:eastAsia="en-US"/>
              </w:rPr>
              <w:t xml:space="preserve"> </w:t>
            </w:r>
            <w:r w:rsidRPr="00957CC8">
              <w:rPr>
                <w:rFonts w:ascii="Arial" w:hAnsi="Arial" w:cs="Arial"/>
                <w:sz w:val="22"/>
                <w:szCs w:val="22"/>
                <w:lang w:eastAsia="en-US"/>
              </w:rPr>
              <w:t>W</w:t>
            </w:r>
            <w:r w:rsidR="009E7C20">
              <w:rPr>
                <w:rFonts w:ascii="Arial" w:hAnsi="Arial" w:cs="Arial"/>
                <w:sz w:val="22"/>
                <w:szCs w:val="22"/>
                <w:lang w:eastAsia="en-US"/>
              </w:rPr>
              <w:t>.</w:t>
            </w:r>
            <w:r w:rsidRPr="00957CC8">
              <w:rPr>
                <w:rFonts w:ascii="Arial" w:hAnsi="Arial" w:cs="Arial"/>
                <w:sz w:val="22"/>
                <w:szCs w:val="22"/>
                <w:lang w:eastAsia="en-US"/>
              </w:rPr>
              <w:t xml:space="preserve"> and Garrison,</w:t>
            </w:r>
            <w:r w:rsidR="009E7C20">
              <w:rPr>
                <w:rFonts w:ascii="Arial" w:hAnsi="Arial" w:cs="Arial"/>
                <w:sz w:val="22"/>
                <w:szCs w:val="22"/>
                <w:lang w:eastAsia="en-US"/>
              </w:rPr>
              <w:t xml:space="preserve"> </w:t>
            </w:r>
            <w:r w:rsidRPr="00957CC8">
              <w:rPr>
                <w:rFonts w:ascii="Arial" w:hAnsi="Arial" w:cs="Arial"/>
                <w:sz w:val="22"/>
                <w:szCs w:val="22"/>
                <w:lang w:eastAsia="en-US"/>
              </w:rPr>
              <w:t>R</w:t>
            </w:r>
            <w:r w:rsidR="009E7C20">
              <w:rPr>
                <w:rFonts w:ascii="Arial" w:hAnsi="Arial" w:cs="Arial"/>
                <w:sz w:val="22"/>
                <w:szCs w:val="22"/>
                <w:lang w:eastAsia="en-US"/>
              </w:rPr>
              <w:t>.</w:t>
            </w:r>
            <w:r w:rsidRPr="00957CC8">
              <w:rPr>
                <w:rFonts w:ascii="Arial" w:hAnsi="Arial" w:cs="Arial"/>
                <w:sz w:val="22"/>
                <w:szCs w:val="22"/>
                <w:lang w:eastAsia="en-US"/>
              </w:rPr>
              <w:t xml:space="preserve"> (2011)</w:t>
            </w:r>
            <w:r w:rsidR="009E7C20">
              <w:rPr>
                <w:rFonts w:ascii="Arial" w:hAnsi="Arial" w:cs="Arial"/>
                <w:sz w:val="22"/>
                <w:szCs w:val="22"/>
                <w:lang w:eastAsia="en-US"/>
              </w:rPr>
              <w:t>,</w:t>
            </w:r>
            <w:r w:rsidRPr="00957CC8">
              <w:rPr>
                <w:rFonts w:ascii="Arial" w:hAnsi="Arial" w:cs="Arial"/>
                <w:sz w:val="22"/>
                <w:szCs w:val="22"/>
                <w:lang w:eastAsia="en-US"/>
              </w:rPr>
              <w:t xml:space="preserve"> </w:t>
            </w:r>
            <w:r w:rsidRPr="009E7C20">
              <w:rPr>
                <w:rFonts w:ascii="Arial" w:hAnsi="Arial" w:cs="Arial"/>
                <w:i/>
                <w:iCs/>
                <w:sz w:val="22"/>
                <w:szCs w:val="22"/>
                <w:lang w:eastAsia="en-US"/>
              </w:rPr>
              <w:t>Management Accounting</w:t>
            </w:r>
            <w:r w:rsidRPr="00957CC8">
              <w:rPr>
                <w:rFonts w:ascii="Arial" w:hAnsi="Arial" w:cs="Arial"/>
                <w:sz w:val="22"/>
                <w:szCs w:val="22"/>
                <w:lang w:eastAsia="en-US"/>
              </w:rPr>
              <w:t xml:space="preserve">, </w:t>
            </w:r>
            <w:r w:rsidR="009E7C20">
              <w:rPr>
                <w:rFonts w:ascii="Arial" w:hAnsi="Arial" w:cs="Arial"/>
                <w:sz w:val="22"/>
                <w:szCs w:val="22"/>
                <w:lang w:eastAsia="en-US"/>
              </w:rPr>
              <w:t>(Fourth</w:t>
            </w:r>
            <w:r w:rsidRPr="00957CC8">
              <w:rPr>
                <w:rFonts w:ascii="Arial" w:hAnsi="Arial" w:cs="Arial"/>
                <w:position w:val="8"/>
                <w:sz w:val="14"/>
                <w:szCs w:val="14"/>
                <w:lang w:eastAsia="en-US"/>
              </w:rPr>
              <w:t xml:space="preserve"> </w:t>
            </w:r>
            <w:r w:rsidRPr="00957CC8">
              <w:rPr>
                <w:rFonts w:ascii="Arial" w:hAnsi="Arial" w:cs="Arial"/>
                <w:sz w:val="22"/>
                <w:szCs w:val="22"/>
                <w:lang w:eastAsia="en-US"/>
              </w:rPr>
              <w:t>Ed</w:t>
            </w:r>
            <w:r w:rsidR="009E7C20">
              <w:rPr>
                <w:rFonts w:ascii="Arial" w:hAnsi="Arial" w:cs="Arial"/>
                <w:sz w:val="22"/>
                <w:szCs w:val="22"/>
                <w:lang w:eastAsia="en-US"/>
              </w:rPr>
              <w:t>ition)</w:t>
            </w:r>
            <w:r w:rsidRPr="00957CC8">
              <w:rPr>
                <w:rFonts w:ascii="Arial" w:hAnsi="Arial" w:cs="Arial"/>
                <w:sz w:val="22"/>
                <w:szCs w:val="22"/>
                <w:lang w:eastAsia="en-US"/>
              </w:rPr>
              <w:t>, London</w:t>
            </w:r>
            <w:r w:rsidR="009E7C20">
              <w:rPr>
                <w:rFonts w:ascii="Arial" w:hAnsi="Arial" w:cs="Arial"/>
                <w:sz w:val="22"/>
                <w:szCs w:val="22"/>
                <w:lang w:eastAsia="en-US"/>
              </w:rPr>
              <w:t>:</w:t>
            </w:r>
            <w:r w:rsidRPr="00957CC8">
              <w:rPr>
                <w:rFonts w:ascii="Arial" w:hAnsi="Arial" w:cs="Arial"/>
                <w:sz w:val="22"/>
                <w:szCs w:val="22"/>
                <w:lang w:eastAsia="en-US"/>
              </w:rPr>
              <w:t xml:space="preserve"> McGraw-Hill.</w:t>
            </w:r>
          </w:p>
        </w:tc>
        <w:tc>
          <w:tcPr>
            <w:tcW w:w="1449" w:type="dxa"/>
            <w:tcBorders>
              <w:top w:val="single" w:sz="4" w:space="0" w:color="000000"/>
              <w:left w:val="single" w:sz="4" w:space="0" w:color="000000"/>
              <w:bottom w:val="single" w:sz="4" w:space="0" w:color="000000"/>
              <w:right w:val="single" w:sz="4" w:space="0" w:color="000000"/>
            </w:tcBorders>
          </w:tcPr>
          <w:p w14:paraId="30B5F8FB" w14:textId="77777777" w:rsidR="00957CC8" w:rsidRPr="00957CC8" w:rsidRDefault="00957CC8" w:rsidP="00957CC8">
            <w:pPr>
              <w:kinsoku w:val="0"/>
              <w:overflowPunct w:val="0"/>
              <w:autoSpaceDE w:val="0"/>
              <w:autoSpaceDN w:val="0"/>
              <w:adjustRightInd w:val="0"/>
              <w:spacing w:line="290" w:lineRule="exact"/>
              <w:ind w:left="95"/>
              <w:jc w:val="center"/>
              <w:rPr>
                <w:rFonts w:ascii="Segoe UI Symbol" w:hAnsi="Segoe UI Symbol" w:cs="Segoe UI Symbol"/>
                <w:sz w:val="22"/>
                <w:szCs w:val="22"/>
                <w:lang w:eastAsia="en-US"/>
              </w:rPr>
            </w:pPr>
            <w:r w:rsidRPr="00957CC8">
              <w:rPr>
                <w:rFonts w:ascii="Segoe UI Symbol" w:hAnsi="Segoe UI Symbol" w:cs="Segoe UI Symbol"/>
                <w:sz w:val="22"/>
                <w:szCs w:val="22"/>
                <w:lang w:eastAsia="en-US"/>
              </w:rPr>
              <w:t>☐</w:t>
            </w:r>
          </w:p>
        </w:tc>
      </w:tr>
    </w:tbl>
    <w:p w14:paraId="1552F567" w14:textId="77777777" w:rsidR="00957CC8" w:rsidRPr="00957CC8" w:rsidRDefault="00957CC8" w:rsidP="00957CC8">
      <w:pPr>
        <w:kinsoku w:val="0"/>
        <w:overflowPunct w:val="0"/>
        <w:autoSpaceDE w:val="0"/>
        <w:autoSpaceDN w:val="0"/>
        <w:adjustRightInd w:val="0"/>
        <w:spacing w:before="8"/>
        <w:rPr>
          <w:rFonts w:ascii="Arial" w:hAnsi="Arial" w:cs="Arial"/>
          <w:b/>
          <w:bCs/>
          <w:sz w:val="21"/>
          <w:szCs w:val="21"/>
          <w:lang w:eastAsia="en-US"/>
        </w:rPr>
      </w:pPr>
    </w:p>
    <w:p w14:paraId="2A9D308F" w14:textId="77777777" w:rsidR="00957CC8" w:rsidRPr="00957CC8" w:rsidRDefault="00957CC8" w:rsidP="00957CC8">
      <w:pPr>
        <w:kinsoku w:val="0"/>
        <w:overflowPunct w:val="0"/>
        <w:autoSpaceDE w:val="0"/>
        <w:autoSpaceDN w:val="0"/>
        <w:adjustRightInd w:val="0"/>
        <w:spacing w:before="8"/>
        <w:rPr>
          <w:rFonts w:ascii="Arial" w:hAnsi="Arial" w:cs="Arial"/>
          <w:sz w:val="16"/>
          <w:szCs w:val="16"/>
        </w:rPr>
      </w:pPr>
      <w:r w:rsidRPr="00957CC8">
        <w:rPr>
          <w:rFonts w:ascii="Arial" w:hAnsi="Arial" w:cs="Arial"/>
          <w:b/>
          <w:bCs/>
          <w:sz w:val="21"/>
          <w:szCs w:val="21"/>
          <w:lang w:eastAsia="en-US"/>
        </w:rPr>
        <w:t xml:space="preserve">Students will also be directed to use academic databases such as Business Source Complete and </w:t>
      </w:r>
      <w:proofErr w:type="spellStart"/>
      <w:r w:rsidRPr="00957CC8">
        <w:rPr>
          <w:rFonts w:ascii="Arial" w:hAnsi="Arial" w:cs="Arial"/>
          <w:b/>
          <w:bCs/>
          <w:sz w:val="21"/>
          <w:szCs w:val="21"/>
          <w:lang w:eastAsia="en-US"/>
        </w:rPr>
        <w:t>Marketline</w:t>
      </w:r>
      <w:proofErr w:type="spellEnd"/>
      <w:r w:rsidRPr="00957CC8">
        <w:rPr>
          <w:rFonts w:ascii="Arial" w:hAnsi="Arial" w:cs="Arial"/>
          <w:b/>
          <w:bCs/>
          <w:sz w:val="21"/>
          <w:szCs w:val="21"/>
          <w:lang w:eastAsia="en-US"/>
        </w:rPr>
        <w:t xml:space="preserve">. </w:t>
      </w:r>
    </w:p>
    <w:p w14:paraId="6B5CA401" w14:textId="77777777" w:rsidR="00957CC8" w:rsidRPr="00957CC8" w:rsidRDefault="00957CC8" w:rsidP="00957CC8">
      <w:pPr>
        <w:rPr>
          <w:rFonts w:ascii="Arial" w:hAnsi="Arial" w:cs="Arial"/>
          <w:sz w:val="22"/>
          <w:szCs w:val="22"/>
        </w:rPr>
      </w:pPr>
    </w:p>
    <w:p w14:paraId="5C0CB432"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957CC8">
        <w:rPr>
          <w:rFonts w:ascii="Arial" w:hAnsi="Arial" w:cs="Arial"/>
          <w:b/>
          <w:sz w:val="22"/>
          <w:szCs w:val="22"/>
        </w:rPr>
        <w:t xml:space="preserve">Journals </w:t>
      </w:r>
    </w:p>
    <w:p w14:paraId="6E69C97D"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6B63ACC1" w14:textId="77777777" w:rsidR="00957CC8" w:rsidRPr="00957CC8" w:rsidRDefault="00957CC8" w:rsidP="00957CC8">
      <w:pPr>
        <w:rPr>
          <w:rFonts w:ascii="Arial" w:hAnsi="Arial" w:cs="Arial"/>
          <w:sz w:val="22"/>
          <w:szCs w:val="22"/>
        </w:rPr>
      </w:pPr>
      <w:r w:rsidRPr="00957CC8">
        <w:rPr>
          <w:rFonts w:ascii="Arial" w:hAnsi="Arial" w:cs="Arial"/>
          <w:sz w:val="22"/>
          <w:szCs w:val="22"/>
        </w:rPr>
        <w:t>Accountancy</w:t>
      </w:r>
    </w:p>
    <w:p w14:paraId="69E75B20" w14:textId="77777777" w:rsidR="00957CC8" w:rsidRPr="00957CC8" w:rsidRDefault="00957CC8" w:rsidP="00957CC8">
      <w:pPr>
        <w:rPr>
          <w:rFonts w:ascii="Arial" w:hAnsi="Arial" w:cs="Arial"/>
          <w:sz w:val="22"/>
          <w:szCs w:val="22"/>
        </w:rPr>
      </w:pPr>
      <w:r w:rsidRPr="00957CC8">
        <w:rPr>
          <w:rFonts w:ascii="Arial" w:hAnsi="Arial" w:cs="Arial"/>
          <w:sz w:val="22"/>
          <w:szCs w:val="22"/>
        </w:rPr>
        <w:t>Accountancy Age</w:t>
      </w:r>
    </w:p>
    <w:p w14:paraId="6B9FD3EE" w14:textId="77777777" w:rsidR="00957CC8" w:rsidRPr="00957CC8" w:rsidRDefault="00957CC8" w:rsidP="00957CC8">
      <w:pPr>
        <w:rPr>
          <w:rFonts w:ascii="Arial" w:hAnsi="Arial" w:cs="Arial"/>
          <w:sz w:val="22"/>
          <w:szCs w:val="22"/>
        </w:rPr>
      </w:pPr>
      <w:r w:rsidRPr="00957CC8">
        <w:rPr>
          <w:rFonts w:ascii="Arial" w:hAnsi="Arial" w:cs="Arial"/>
          <w:sz w:val="22"/>
          <w:szCs w:val="22"/>
        </w:rPr>
        <w:t>ACCA publications</w:t>
      </w:r>
    </w:p>
    <w:p w14:paraId="6D925495" w14:textId="77777777" w:rsidR="00957CC8" w:rsidRPr="00957CC8" w:rsidRDefault="00957CC8" w:rsidP="00957CC8">
      <w:pPr>
        <w:rPr>
          <w:rFonts w:ascii="Arial" w:hAnsi="Arial" w:cs="Arial"/>
          <w:sz w:val="22"/>
          <w:szCs w:val="22"/>
        </w:rPr>
      </w:pPr>
      <w:r w:rsidRPr="00957CC8">
        <w:rPr>
          <w:rFonts w:ascii="Arial" w:hAnsi="Arial" w:cs="Arial"/>
          <w:sz w:val="22"/>
          <w:szCs w:val="22"/>
        </w:rPr>
        <w:t>The Financial Times</w:t>
      </w:r>
    </w:p>
    <w:p w14:paraId="21C3D38A" w14:textId="77777777" w:rsidR="00957CC8" w:rsidRPr="00957CC8" w:rsidRDefault="00957CC8" w:rsidP="00957CC8">
      <w:pPr>
        <w:rPr>
          <w:rFonts w:ascii="Arial" w:hAnsi="Arial" w:cs="Arial"/>
          <w:sz w:val="22"/>
          <w:szCs w:val="22"/>
        </w:rPr>
      </w:pPr>
    </w:p>
    <w:p w14:paraId="70970EE6" w14:textId="77777777" w:rsidR="00957CC8" w:rsidRDefault="00957CC8">
      <w:pPr>
        <w:rPr>
          <w:rFonts w:ascii="Arial" w:hAnsi="Arial" w:cs="Arial"/>
        </w:rPr>
      </w:pPr>
    </w:p>
    <w:p w14:paraId="3C4B1CEB" w14:textId="77777777" w:rsidR="006C08F1" w:rsidRPr="006C08F1" w:rsidRDefault="001A24F3" w:rsidP="006C08F1">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348E20ED" wp14:editId="4B91F8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6C08F1" w:rsidRPr="006C08F1">
        <w:rPr>
          <w:rFonts w:ascii="Arial" w:hAnsi="Arial" w:cs="Arial"/>
          <w:b/>
          <w:sz w:val="28"/>
          <w:szCs w:val="28"/>
        </w:rPr>
        <w:t xml:space="preserve">APPENDIX </w:t>
      </w:r>
      <w:proofErr w:type="spellStart"/>
      <w:r w:rsidR="006C08F1" w:rsidRPr="006C08F1">
        <w:rPr>
          <w:rFonts w:ascii="Arial" w:hAnsi="Arial" w:cs="Arial"/>
          <w:b/>
          <w:sz w:val="28"/>
          <w:szCs w:val="28"/>
        </w:rPr>
        <w:t>GAxx</w:t>
      </w:r>
      <w:proofErr w:type="spellEnd"/>
    </w:p>
    <w:p w14:paraId="28A131D3" w14:textId="77777777" w:rsidR="006C08F1" w:rsidRPr="006C08F1" w:rsidRDefault="006C08F1" w:rsidP="006C08F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C08F1" w:rsidRPr="006C08F1" w14:paraId="06199AE5" w14:textId="77777777" w:rsidTr="00F507C2">
        <w:tc>
          <w:tcPr>
            <w:tcW w:w="9922" w:type="dxa"/>
            <w:shd w:val="clear" w:color="auto" w:fill="C0C0C0"/>
          </w:tcPr>
          <w:p w14:paraId="4B0125F2" w14:textId="77777777" w:rsidR="006C08F1" w:rsidRPr="006C08F1" w:rsidRDefault="006C08F1" w:rsidP="006C08F1">
            <w:pPr>
              <w:keepNext/>
              <w:spacing w:before="120" w:after="120"/>
              <w:jc w:val="center"/>
              <w:outlineLvl w:val="3"/>
              <w:rPr>
                <w:rFonts w:ascii="Arial" w:hAnsi="Arial" w:cs="Arial"/>
                <w:b/>
                <w:sz w:val="40"/>
              </w:rPr>
            </w:pPr>
            <w:r w:rsidRPr="006C08F1">
              <w:rPr>
                <w:rFonts w:ascii="Arial" w:hAnsi="Arial" w:cs="Arial"/>
                <w:b/>
                <w:sz w:val="40"/>
              </w:rPr>
              <w:t xml:space="preserve">LEVEL 5 ASSESSMENT SPECIFICATION </w:t>
            </w:r>
          </w:p>
        </w:tc>
      </w:tr>
    </w:tbl>
    <w:p w14:paraId="1F57FED6" w14:textId="77777777" w:rsidR="006C08F1" w:rsidRPr="006C08F1" w:rsidRDefault="006C08F1" w:rsidP="006C08F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08F1" w:rsidRPr="006C08F1" w14:paraId="61B5621D" w14:textId="77777777" w:rsidTr="00F507C2">
        <w:tc>
          <w:tcPr>
            <w:tcW w:w="2093" w:type="dxa"/>
            <w:shd w:val="pct15" w:color="auto" w:fill="auto"/>
          </w:tcPr>
          <w:p w14:paraId="0DD821B3"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name:</w:t>
            </w:r>
          </w:p>
        </w:tc>
        <w:tc>
          <w:tcPr>
            <w:tcW w:w="3293" w:type="dxa"/>
          </w:tcPr>
          <w:p w14:paraId="37918E3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fldChar w:fldCharType="begin">
                <w:ffData>
                  <w:name w:val="Text2"/>
                  <w:enabled/>
                  <w:calcOnExit w:val="0"/>
                  <w:textInput/>
                </w:ffData>
              </w:fldChar>
            </w:r>
            <w:r w:rsidRPr="006C08F1">
              <w:rPr>
                <w:rFonts w:ascii="Arial" w:hAnsi="Arial" w:cs="Arial"/>
                <w:b/>
                <w:sz w:val="22"/>
                <w:szCs w:val="22"/>
              </w:rPr>
              <w:instrText xml:space="preserve"> FORMTEXT </w:instrText>
            </w:r>
            <w:r w:rsidRPr="006C08F1">
              <w:rPr>
                <w:rFonts w:ascii="Arial" w:hAnsi="Arial" w:cs="Arial"/>
                <w:b/>
                <w:sz w:val="22"/>
                <w:szCs w:val="22"/>
              </w:rPr>
            </w:r>
            <w:r w:rsidRPr="006C08F1">
              <w:rPr>
                <w:rFonts w:ascii="Arial" w:hAnsi="Arial" w:cs="Arial"/>
                <w:b/>
                <w:sz w:val="22"/>
                <w:szCs w:val="22"/>
              </w:rPr>
              <w:fldChar w:fldCharType="separate"/>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sz w:val="22"/>
                <w:szCs w:val="22"/>
              </w:rPr>
              <w:fldChar w:fldCharType="end"/>
            </w:r>
          </w:p>
        </w:tc>
        <w:tc>
          <w:tcPr>
            <w:tcW w:w="2268" w:type="dxa"/>
            <w:shd w:val="clear" w:color="auto" w:fill="D9D9D9"/>
          </w:tcPr>
          <w:p w14:paraId="6609CB0A"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ID number:</w:t>
            </w:r>
          </w:p>
        </w:tc>
        <w:tc>
          <w:tcPr>
            <w:tcW w:w="2268" w:type="dxa"/>
          </w:tcPr>
          <w:p w14:paraId="20BF3087" w14:textId="77777777" w:rsidR="006C08F1" w:rsidRPr="006C08F1" w:rsidRDefault="006C08F1" w:rsidP="006C08F1">
            <w:pPr>
              <w:spacing w:before="120" w:after="120"/>
              <w:jc w:val="both"/>
              <w:rPr>
                <w:rFonts w:ascii="Arial" w:hAnsi="Arial" w:cs="Arial"/>
                <w:b/>
                <w:sz w:val="22"/>
                <w:szCs w:val="22"/>
              </w:rPr>
            </w:pPr>
          </w:p>
        </w:tc>
      </w:tr>
      <w:tr w:rsidR="006C08F1" w:rsidRPr="006C08F1" w14:paraId="327E05EF" w14:textId="77777777" w:rsidTr="00F507C2">
        <w:tc>
          <w:tcPr>
            <w:tcW w:w="2093" w:type="dxa"/>
            <w:shd w:val="pct15" w:color="auto" w:fill="auto"/>
          </w:tcPr>
          <w:p w14:paraId="0681DFC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Programme:</w:t>
            </w:r>
          </w:p>
        </w:tc>
        <w:tc>
          <w:tcPr>
            <w:tcW w:w="7829" w:type="dxa"/>
            <w:gridSpan w:val="3"/>
          </w:tcPr>
          <w:p w14:paraId="3F72CF0D"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Business Portfolio</w:t>
            </w:r>
          </w:p>
        </w:tc>
      </w:tr>
      <w:tr w:rsidR="006C08F1" w:rsidRPr="006C08F1" w14:paraId="3E525AA6" w14:textId="77777777" w:rsidTr="00F507C2">
        <w:tc>
          <w:tcPr>
            <w:tcW w:w="2093" w:type="dxa"/>
            <w:shd w:val="pct15" w:color="auto" w:fill="auto"/>
          </w:tcPr>
          <w:p w14:paraId="27B65D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w:t>
            </w:r>
          </w:p>
        </w:tc>
        <w:tc>
          <w:tcPr>
            <w:tcW w:w="7829" w:type="dxa"/>
            <w:gridSpan w:val="3"/>
            <w:shd w:val="clear" w:color="auto" w:fill="auto"/>
          </w:tcPr>
          <w:p w14:paraId="1A40ADA5"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Financial Performance Management</w:t>
            </w:r>
          </w:p>
        </w:tc>
      </w:tr>
      <w:tr w:rsidR="006C08F1" w:rsidRPr="006C08F1" w14:paraId="4D1B9490" w14:textId="77777777" w:rsidTr="00F507C2">
        <w:tc>
          <w:tcPr>
            <w:tcW w:w="2093" w:type="dxa"/>
            <w:shd w:val="pct15" w:color="auto" w:fill="auto"/>
          </w:tcPr>
          <w:p w14:paraId="786C659F"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 code:</w:t>
            </w:r>
          </w:p>
        </w:tc>
        <w:tc>
          <w:tcPr>
            <w:tcW w:w="3293" w:type="dxa"/>
          </w:tcPr>
          <w:p w14:paraId="7183845D"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BMBM5010</w:t>
            </w:r>
          </w:p>
        </w:tc>
        <w:tc>
          <w:tcPr>
            <w:tcW w:w="2268" w:type="dxa"/>
            <w:shd w:val="clear" w:color="auto" w:fill="D9D9D9"/>
          </w:tcPr>
          <w:p w14:paraId="5D79CA83" w14:textId="77777777" w:rsidR="006C08F1" w:rsidRPr="006C08F1" w:rsidRDefault="006C08F1" w:rsidP="006C08F1">
            <w:pPr>
              <w:keepNext/>
              <w:jc w:val="both"/>
              <w:outlineLvl w:val="1"/>
              <w:rPr>
                <w:rFonts w:ascii="Arial" w:hAnsi="Arial" w:cs="Arial"/>
                <w:b/>
                <w:sz w:val="22"/>
                <w:szCs w:val="22"/>
              </w:rPr>
            </w:pPr>
            <w:r w:rsidRPr="006C08F1">
              <w:rPr>
                <w:rFonts w:ascii="Arial" w:hAnsi="Arial" w:cs="Arial"/>
                <w:b/>
                <w:sz w:val="22"/>
                <w:szCs w:val="22"/>
              </w:rPr>
              <w:t>Contribution to Overall Module Assessment (%):</w:t>
            </w:r>
          </w:p>
        </w:tc>
        <w:tc>
          <w:tcPr>
            <w:tcW w:w="2268" w:type="dxa"/>
          </w:tcPr>
          <w:p w14:paraId="245ADEA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50%</w:t>
            </w:r>
          </w:p>
        </w:tc>
      </w:tr>
      <w:tr w:rsidR="006C08F1" w:rsidRPr="006C08F1" w14:paraId="700E0A9B" w14:textId="77777777" w:rsidTr="00F507C2">
        <w:tc>
          <w:tcPr>
            <w:tcW w:w="2093" w:type="dxa"/>
            <w:shd w:val="pct15" w:color="auto" w:fill="auto"/>
          </w:tcPr>
          <w:p w14:paraId="361F3C7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Lecturer:</w:t>
            </w:r>
          </w:p>
        </w:tc>
        <w:tc>
          <w:tcPr>
            <w:tcW w:w="3293" w:type="dxa"/>
          </w:tcPr>
          <w:p w14:paraId="676081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Marie Pitson</w:t>
            </w:r>
          </w:p>
        </w:tc>
        <w:tc>
          <w:tcPr>
            <w:tcW w:w="2268" w:type="dxa"/>
            <w:shd w:val="clear" w:color="auto" w:fill="D9D9D9"/>
          </w:tcPr>
          <w:p w14:paraId="7C67CD67"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Internal Verifier:</w:t>
            </w:r>
          </w:p>
        </w:tc>
        <w:tc>
          <w:tcPr>
            <w:tcW w:w="2268" w:type="dxa"/>
          </w:tcPr>
          <w:p w14:paraId="353FEA5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Richard Dunstan</w:t>
            </w:r>
          </w:p>
        </w:tc>
      </w:tr>
      <w:tr w:rsidR="006C08F1" w:rsidRPr="006C08F1" w14:paraId="00EF598C" w14:textId="77777777" w:rsidTr="00F507C2">
        <w:tc>
          <w:tcPr>
            <w:tcW w:w="2093" w:type="dxa"/>
            <w:shd w:val="pct15" w:color="auto" w:fill="auto"/>
          </w:tcPr>
          <w:p w14:paraId="65B9D7F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Assignment Title:</w:t>
            </w:r>
          </w:p>
        </w:tc>
        <w:tc>
          <w:tcPr>
            <w:tcW w:w="3293" w:type="dxa"/>
          </w:tcPr>
          <w:p w14:paraId="259E074D"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Budgeting</w:t>
            </w:r>
          </w:p>
        </w:tc>
        <w:tc>
          <w:tcPr>
            <w:tcW w:w="2268" w:type="dxa"/>
            <w:shd w:val="pct15" w:color="auto" w:fill="auto"/>
          </w:tcPr>
          <w:p w14:paraId="3A8AEB24"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Word count (or equivalent):</w:t>
            </w:r>
          </w:p>
        </w:tc>
        <w:tc>
          <w:tcPr>
            <w:tcW w:w="2268" w:type="dxa"/>
          </w:tcPr>
          <w:p w14:paraId="7E6B999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2,500</w:t>
            </w:r>
          </w:p>
        </w:tc>
      </w:tr>
      <w:tr w:rsidR="006C08F1" w:rsidRPr="006C08F1" w14:paraId="37638E66" w14:textId="77777777" w:rsidTr="00F507C2">
        <w:tc>
          <w:tcPr>
            <w:tcW w:w="2093" w:type="dxa"/>
            <w:shd w:val="pct15" w:color="auto" w:fill="auto"/>
          </w:tcPr>
          <w:p w14:paraId="794B0BB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deadline:</w:t>
            </w:r>
          </w:p>
        </w:tc>
        <w:tc>
          <w:tcPr>
            <w:tcW w:w="3293" w:type="dxa"/>
            <w:shd w:val="clear" w:color="auto" w:fill="auto"/>
          </w:tcPr>
          <w:p w14:paraId="4F0DBD6E" w14:textId="79434560" w:rsidR="006C08F1" w:rsidRPr="006C08F1" w:rsidRDefault="009E7C20" w:rsidP="006C08F1">
            <w:pPr>
              <w:spacing w:before="120" w:after="120"/>
              <w:jc w:val="both"/>
              <w:rPr>
                <w:rFonts w:ascii="Arial" w:hAnsi="Arial" w:cs="Arial"/>
                <w:b/>
                <w:sz w:val="22"/>
                <w:szCs w:val="22"/>
              </w:rPr>
            </w:pPr>
            <w:r>
              <w:rPr>
                <w:rFonts w:ascii="Arial" w:hAnsi="Arial" w:cs="Arial"/>
                <w:b/>
                <w:sz w:val="22"/>
                <w:szCs w:val="22"/>
              </w:rPr>
              <w:t>27</w:t>
            </w:r>
            <w:r w:rsidR="006C08F1" w:rsidRPr="006C08F1">
              <w:rPr>
                <w:rFonts w:ascii="Arial" w:hAnsi="Arial" w:cs="Arial"/>
                <w:b/>
                <w:sz w:val="22"/>
                <w:szCs w:val="22"/>
                <w:vertAlign w:val="superscript"/>
              </w:rPr>
              <w:t>th</w:t>
            </w:r>
            <w:r w:rsidR="006C08F1" w:rsidRPr="006C08F1">
              <w:rPr>
                <w:rFonts w:ascii="Arial" w:hAnsi="Arial" w:cs="Arial"/>
                <w:b/>
                <w:sz w:val="22"/>
                <w:szCs w:val="22"/>
              </w:rPr>
              <w:t xml:space="preserve"> </w:t>
            </w:r>
            <w:r w:rsidR="00104B81">
              <w:rPr>
                <w:rFonts w:ascii="Arial" w:hAnsi="Arial" w:cs="Arial"/>
                <w:b/>
                <w:sz w:val="22"/>
                <w:szCs w:val="22"/>
              </w:rPr>
              <w:t>November</w:t>
            </w:r>
            <w:r w:rsidR="006C08F1" w:rsidRPr="006C08F1">
              <w:rPr>
                <w:rFonts w:ascii="Arial" w:hAnsi="Arial" w:cs="Arial"/>
                <w:b/>
                <w:sz w:val="22"/>
                <w:szCs w:val="22"/>
              </w:rPr>
              <w:t xml:space="preserve"> 2020</w:t>
            </w:r>
          </w:p>
        </w:tc>
        <w:tc>
          <w:tcPr>
            <w:tcW w:w="2268" w:type="dxa"/>
            <w:shd w:val="pct15" w:color="auto" w:fill="auto"/>
          </w:tcPr>
          <w:p w14:paraId="5D2908B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Return date of provisional marks &amp; written feedback:</w:t>
            </w:r>
          </w:p>
        </w:tc>
        <w:tc>
          <w:tcPr>
            <w:tcW w:w="2268" w:type="dxa"/>
          </w:tcPr>
          <w:p w14:paraId="0A3F3F14" w14:textId="5DFCB45D" w:rsidR="006C08F1" w:rsidRPr="006C08F1" w:rsidRDefault="009E7C20" w:rsidP="006C08F1">
            <w:pPr>
              <w:spacing w:before="120" w:after="120"/>
              <w:jc w:val="both"/>
              <w:rPr>
                <w:rFonts w:ascii="Arial" w:hAnsi="Arial" w:cs="Arial"/>
                <w:b/>
                <w:sz w:val="22"/>
                <w:szCs w:val="22"/>
              </w:rPr>
            </w:pPr>
            <w:r>
              <w:rPr>
                <w:rFonts w:ascii="Arial" w:hAnsi="Arial" w:cs="Arial"/>
                <w:b/>
                <w:sz w:val="22"/>
                <w:szCs w:val="22"/>
              </w:rPr>
              <w:t>14</w:t>
            </w:r>
            <w:r w:rsidR="006C08F1" w:rsidRPr="006C08F1">
              <w:rPr>
                <w:rFonts w:ascii="Arial" w:hAnsi="Arial" w:cs="Arial"/>
                <w:b/>
                <w:sz w:val="22"/>
                <w:szCs w:val="22"/>
                <w:vertAlign w:val="superscript"/>
              </w:rPr>
              <w:t>th</w:t>
            </w:r>
            <w:r w:rsidR="006C08F1" w:rsidRPr="006C08F1">
              <w:rPr>
                <w:rFonts w:ascii="Arial" w:hAnsi="Arial" w:cs="Arial"/>
                <w:b/>
                <w:sz w:val="22"/>
                <w:szCs w:val="22"/>
              </w:rPr>
              <w:t xml:space="preserve"> January 2020</w:t>
            </w:r>
          </w:p>
        </w:tc>
      </w:tr>
      <w:tr w:rsidR="006C08F1" w:rsidRPr="006C08F1" w14:paraId="163CBD43" w14:textId="77777777" w:rsidTr="00F507C2">
        <w:tc>
          <w:tcPr>
            <w:tcW w:w="2093" w:type="dxa"/>
            <w:shd w:val="pct15" w:color="auto" w:fill="auto"/>
          </w:tcPr>
          <w:p w14:paraId="015AB86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method:</w:t>
            </w:r>
          </w:p>
        </w:tc>
        <w:tc>
          <w:tcPr>
            <w:tcW w:w="7829" w:type="dxa"/>
            <w:gridSpan w:val="3"/>
            <w:shd w:val="clear" w:color="auto" w:fill="auto"/>
          </w:tcPr>
          <w:p w14:paraId="105FDBC6" w14:textId="77777777" w:rsidR="006C08F1" w:rsidRPr="006C08F1" w:rsidRDefault="006C08F1" w:rsidP="006C08F1">
            <w:pPr>
              <w:rPr>
                <w:rFonts w:ascii="Arial" w:hAnsi="Arial" w:cs="Arial"/>
                <w:sz w:val="22"/>
                <w:szCs w:val="22"/>
              </w:rPr>
            </w:pPr>
            <w:r w:rsidRPr="006C08F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EE47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Alternative submission method (if applicable): </w:t>
            </w:r>
          </w:p>
          <w:p w14:paraId="470E9A2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Late submission of the assessment will result in a late penalty mark.  </w:t>
            </w:r>
            <w:r w:rsidRPr="006C08F1">
              <w:rPr>
                <w:rFonts w:ascii="Arial" w:hAnsi="Arial" w:cs="Arial"/>
                <w:sz w:val="22"/>
                <w:szCs w:val="22"/>
              </w:rPr>
              <w:t xml:space="preserve">Penalties for late submission: Up to </w:t>
            </w:r>
            <w:proofErr w:type="gramStart"/>
            <w:r w:rsidRPr="006C08F1">
              <w:rPr>
                <w:rFonts w:ascii="Arial" w:hAnsi="Arial" w:cs="Arial"/>
                <w:sz w:val="22"/>
                <w:szCs w:val="22"/>
              </w:rPr>
              <w:t>one week</w:t>
            </w:r>
            <w:proofErr w:type="gramEnd"/>
            <w:r w:rsidRPr="006C08F1">
              <w:rPr>
                <w:rFonts w:ascii="Arial" w:hAnsi="Arial" w:cs="Arial"/>
                <w:sz w:val="22"/>
                <w:szCs w:val="22"/>
              </w:rPr>
              <w:t xml:space="preserve"> late, maximum mark of 40%.  Over one week late, 0%.  Only the Extenuating Circumstances Panel may approve a change to submission dates.</w:t>
            </w:r>
          </w:p>
        </w:tc>
      </w:tr>
      <w:tr w:rsidR="006C08F1" w:rsidRPr="006C08F1" w14:paraId="429993F9" w14:textId="77777777" w:rsidTr="00F507C2">
        <w:tc>
          <w:tcPr>
            <w:tcW w:w="2093" w:type="dxa"/>
            <w:shd w:val="pct15" w:color="auto" w:fill="auto"/>
          </w:tcPr>
          <w:p w14:paraId="333566D1" w14:textId="77777777" w:rsidR="006C08F1" w:rsidRPr="006C08F1" w:rsidRDefault="006C08F1" w:rsidP="006C08F1">
            <w:pPr>
              <w:spacing w:before="120" w:after="120"/>
              <w:rPr>
                <w:rFonts w:ascii="Arial" w:hAnsi="Arial" w:cs="Arial"/>
                <w:b/>
                <w:sz w:val="22"/>
                <w:szCs w:val="22"/>
              </w:rPr>
            </w:pPr>
            <w:r w:rsidRPr="006C08F1">
              <w:rPr>
                <w:rFonts w:ascii="Arial" w:hAnsi="Arial" w:cs="Arial"/>
                <w:b/>
                <w:sz w:val="22"/>
                <w:szCs w:val="22"/>
              </w:rPr>
              <w:t>Academic honesty / referencing:</w:t>
            </w:r>
          </w:p>
        </w:tc>
        <w:tc>
          <w:tcPr>
            <w:tcW w:w="7829" w:type="dxa"/>
            <w:gridSpan w:val="3"/>
            <w:shd w:val="clear" w:color="auto" w:fill="auto"/>
          </w:tcPr>
          <w:p w14:paraId="22B6319A" w14:textId="77777777" w:rsidR="006C08F1" w:rsidRPr="006C08F1" w:rsidRDefault="006C08F1" w:rsidP="006C08F1">
            <w:pPr>
              <w:spacing w:before="120" w:after="120"/>
              <w:jc w:val="both"/>
              <w:rPr>
                <w:rFonts w:ascii="Arial" w:hAnsi="Arial" w:cs="Arial"/>
                <w:sz w:val="22"/>
                <w:szCs w:val="22"/>
              </w:rPr>
            </w:pPr>
            <w:r w:rsidRPr="006C08F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8CE85AF" w14:textId="77777777" w:rsidR="006C08F1" w:rsidRPr="006C08F1" w:rsidRDefault="006C08F1" w:rsidP="006C08F1">
      <w:pPr>
        <w:rPr>
          <w:rFonts w:ascii="Arial" w:hAnsi="Arial" w:cs="Arial"/>
          <w:sz w:val="32"/>
        </w:rPr>
      </w:pPr>
    </w:p>
    <w:p w14:paraId="45EB5654" w14:textId="77777777" w:rsidR="006C08F1" w:rsidRPr="006C08F1" w:rsidRDefault="006C08F1" w:rsidP="006C08F1">
      <w:pPr>
        <w:rPr>
          <w:rFonts w:ascii="Arial" w:hAnsi="Arial" w:cs="Arial"/>
          <w:sz w:val="32"/>
        </w:rPr>
      </w:pPr>
    </w:p>
    <w:p w14:paraId="705BA07E" w14:textId="77777777" w:rsidR="006C08F1" w:rsidRPr="006C08F1" w:rsidRDefault="006C08F1" w:rsidP="006C08F1">
      <w:pPr>
        <w:rPr>
          <w:rFonts w:ascii="Arial" w:hAnsi="Arial" w:cs="Arial"/>
          <w:sz w:val="32"/>
        </w:rPr>
      </w:pPr>
    </w:p>
    <w:p w14:paraId="0628E2A9" w14:textId="77777777" w:rsidR="006C08F1" w:rsidRPr="006C08F1" w:rsidRDefault="006C08F1" w:rsidP="006C08F1">
      <w:pPr>
        <w:rPr>
          <w:rFonts w:ascii="Arial" w:hAnsi="Arial" w:cs="Arial"/>
          <w:sz w:val="32"/>
        </w:rPr>
      </w:pPr>
    </w:p>
    <w:p w14:paraId="698C1BA0" w14:textId="77777777" w:rsidR="006C08F1" w:rsidRPr="006C08F1" w:rsidRDefault="006C08F1" w:rsidP="006C08F1">
      <w:pPr>
        <w:rPr>
          <w:rFonts w:ascii="Arial" w:hAnsi="Arial" w:cs="Arial"/>
          <w:sz w:val="32"/>
        </w:rPr>
      </w:pPr>
    </w:p>
    <w:p w14:paraId="3F0CA5BD" w14:textId="77777777" w:rsidR="006C08F1" w:rsidRPr="006C08F1" w:rsidRDefault="006C08F1" w:rsidP="006C08F1">
      <w:pPr>
        <w:rPr>
          <w:rFonts w:ascii="Arial" w:hAnsi="Arial" w:cs="Arial"/>
          <w:sz w:val="32"/>
        </w:rPr>
      </w:pPr>
    </w:p>
    <w:p w14:paraId="633F0A9E" w14:textId="77777777" w:rsidR="006C08F1" w:rsidRPr="006C08F1" w:rsidRDefault="006C08F1" w:rsidP="006C08F1">
      <w:pPr>
        <w:rPr>
          <w:rFonts w:ascii="Arial" w:hAnsi="Arial" w:cs="Arial"/>
          <w:sz w:val="32"/>
        </w:rPr>
      </w:pPr>
      <w:r w:rsidRPr="006C08F1">
        <w:rPr>
          <w:rFonts w:ascii="Arial" w:hAnsi="Arial" w:cs="Arial"/>
          <w:sz w:val="32"/>
        </w:rPr>
        <w:br w:type="page"/>
      </w:r>
    </w:p>
    <w:p w14:paraId="048729C4" w14:textId="77777777" w:rsidR="006C08F1" w:rsidRPr="006C08F1" w:rsidRDefault="006C08F1" w:rsidP="006C08F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C08F1" w:rsidRPr="006C08F1" w14:paraId="7565E335" w14:textId="77777777" w:rsidTr="00F507C2">
        <w:tc>
          <w:tcPr>
            <w:tcW w:w="9747" w:type="dxa"/>
            <w:shd w:val="pct10" w:color="auto" w:fill="auto"/>
          </w:tcPr>
          <w:p w14:paraId="5059F9ED" w14:textId="77777777" w:rsidR="006C08F1" w:rsidRPr="006C08F1" w:rsidRDefault="006C08F1" w:rsidP="006C08F1">
            <w:pPr>
              <w:rPr>
                <w:rFonts w:ascii="Arial" w:hAnsi="Arial" w:cs="Arial"/>
                <w:b/>
                <w:sz w:val="22"/>
                <w:szCs w:val="22"/>
              </w:rPr>
            </w:pPr>
            <w:r w:rsidRPr="006C08F1">
              <w:rPr>
                <w:rFonts w:ascii="Arial" w:hAnsi="Arial" w:cs="Arial"/>
                <w:b/>
                <w:sz w:val="22"/>
                <w:szCs w:val="22"/>
              </w:rPr>
              <w:t xml:space="preserve">Module Learning Outcomes </w:t>
            </w:r>
          </w:p>
          <w:p w14:paraId="26D5DC01" w14:textId="77777777" w:rsidR="006C08F1" w:rsidRPr="006C08F1" w:rsidRDefault="006C08F1" w:rsidP="006C08F1">
            <w:pPr>
              <w:rPr>
                <w:rFonts w:ascii="Arial" w:hAnsi="Arial" w:cs="Arial"/>
                <w:sz w:val="22"/>
                <w:szCs w:val="22"/>
              </w:rPr>
            </w:pPr>
            <w:r w:rsidRPr="006C08F1">
              <w:rPr>
                <w:rFonts w:ascii="Arial" w:hAnsi="Arial" w:cs="Arial"/>
                <w:b/>
                <w:sz w:val="22"/>
                <w:szCs w:val="22"/>
              </w:rPr>
              <w:t>(from module syllabus)</w:t>
            </w:r>
          </w:p>
        </w:tc>
      </w:tr>
      <w:tr w:rsidR="006C08F1" w:rsidRPr="006C08F1" w14:paraId="2D7ACA9B" w14:textId="77777777" w:rsidTr="00F507C2">
        <w:tc>
          <w:tcPr>
            <w:tcW w:w="9747" w:type="dxa"/>
          </w:tcPr>
          <w:p w14:paraId="60CA6814" w14:textId="77777777" w:rsidR="006C08F1" w:rsidRPr="006C08F1" w:rsidRDefault="006C08F1" w:rsidP="006C08F1">
            <w:pPr>
              <w:rPr>
                <w:rFonts w:ascii="Arial" w:hAnsi="Arial" w:cs="Arial"/>
                <w:sz w:val="22"/>
                <w:szCs w:val="22"/>
              </w:rPr>
            </w:pPr>
          </w:p>
          <w:p w14:paraId="5007C2F9" w14:textId="77777777" w:rsidR="006C08F1" w:rsidRPr="006C08F1" w:rsidRDefault="006C08F1" w:rsidP="006C08F1">
            <w:pPr>
              <w:overflowPunct w:val="0"/>
              <w:autoSpaceDE w:val="0"/>
              <w:autoSpaceDN w:val="0"/>
              <w:adjustRightInd w:val="0"/>
              <w:jc w:val="both"/>
              <w:textAlignment w:val="baseline"/>
              <w:rPr>
                <w:rFonts w:ascii="Arial" w:hAnsi="Arial" w:cs="Arial"/>
                <w:b/>
              </w:rPr>
            </w:pPr>
            <w:r w:rsidRPr="006C08F1">
              <w:rPr>
                <w:rFonts w:ascii="Arial" w:hAnsi="Arial" w:cs="Arial"/>
                <w:b/>
              </w:rPr>
              <w:t>LEARNING OUTCOMES</w:t>
            </w:r>
          </w:p>
          <w:p w14:paraId="54CFA006" w14:textId="77777777" w:rsidR="006C08F1" w:rsidRPr="006C08F1" w:rsidRDefault="006C08F1" w:rsidP="006C08F1">
            <w:pPr>
              <w:overflowPunct w:val="0"/>
              <w:autoSpaceDE w:val="0"/>
              <w:autoSpaceDN w:val="0"/>
              <w:adjustRightInd w:val="0"/>
              <w:ind w:left="567" w:hanging="567"/>
              <w:jc w:val="both"/>
              <w:textAlignment w:val="baseline"/>
              <w:rPr>
                <w:rFonts w:ascii="Arial" w:hAnsi="Arial" w:cs="Arial"/>
              </w:rPr>
            </w:pPr>
          </w:p>
          <w:p w14:paraId="3C3AF0A7" w14:textId="77777777" w:rsidR="006C08F1" w:rsidRPr="006C08F1" w:rsidRDefault="006C08F1" w:rsidP="006C08F1">
            <w:pPr>
              <w:overflowPunct w:val="0"/>
              <w:autoSpaceDE w:val="0"/>
              <w:autoSpaceDN w:val="0"/>
              <w:adjustRightInd w:val="0"/>
              <w:ind w:left="567" w:hanging="567"/>
              <w:jc w:val="both"/>
              <w:textAlignment w:val="baseline"/>
              <w:rPr>
                <w:rFonts w:ascii="Arial" w:hAnsi="Arial" w:cs="Arial"/>
              </w:rPr>
            </w:pPr>
            <w:r w:rsidRPr="006C08F1">
              <w:rPr>
                <w:rFonts w:ascii="Arial" w:hAnsi="Arial" w:cs="Arial"/>
              </w:rPr>
              <w:t>Upon the successful completion of this module, the student should be able to:</w:t>
            </w:r>
          </w:p>
          <w:p w14:paraId="3C2F14C7" w14:textId="77777777" w:rsidR="006C08F1" w:rsidRPr="006C08F1" w:rsidRDefault="006C08F1" w:rsidP="006C08F1">
            <w:pPr>
              <w:numPr>
                <w:ilvl w:val="0"/>
                <w:numId w:val="22"/>
              </w:numPr>
              <w:overflowPunct w:val="0"/>
              <w:autoSpaceDE w:val="0"/>
              <w:autoSpaceDN w:val="0"/>
              <w:adjustRightInd w:val="0"/>
              <w:spacing w:before="240"/>
              <w:contextualSpacing/>
              <w:jc w:val="both"/>
              <w:textAlignment w:val="baseline"/>
              <w:rPr>
                <w:rFonts w:ascii="Arial" w:hAnsi="Arial" w:cs="Arial"/>
                <w:b/>
              </w:rPr>
            </w:pPr>
            <w:r w:rsidRPr="006C08F1">
              <w:rPr>
                <w:rFonts w:ascii="Arial" w:hAnsi="Arial" w:cs="Arial"/>
              </w:rPr>
              <w:t>Develop a critical understanding of the principles, concepts and applications of cost and management accounting.</w:t>
            </w:r>
          </w:p>
          <w:p w14:paraId="753CF586" w14:textId="77777777" w:rsidR="006C08F1" w:rsidRPr="006C08F1" w:rsidRDefault="006C08F1" w:rsidP="006C08F1">
            <w:pPr>
              <w:numPr>
                <w:ilvl w:val="0"/>
                <w:numId w:val="22"/>
              </w:numPr>
              <w:overflowPunct w:val="0"/>
              <w:autoSpaceDE w:val="0"/>
              <w:autoSpaceDN w:val="0"/>
              <w:adjustRightInd w:val="0"/>
              <w:spacing w:before="240"/>
              <w:contextualSpacing/>
              <w:jc w:val="both"/>
              <w:textAlignment w:val="baseline"/>
              <w:rPr>
                <w:rFonts w:ascii="Arial" w:hAnsi="Arial" w:cs="Arial"/>
                <w:b/>
              </w:rPr>
            </w:pPr>
            <w:r w:rsidRPr="006C08F1">
              <w:rPr>
                <w:rFonts w:ascii="Arial" w:hAnsi="Arial" w:cs="Arial"/>
              </w:rPr>
              <w:t xml:space="preserve">Develop an analytical approach to cost and management accounting data. </w:t>
            </w:r>
          </w:p>
          <w:p w14:paraId="3EA410B6" w14:textId="77777777" w:rsidR="006C08F1" w:rsidRPr="006C08F1" w:rsidRDefault="006C08F1" w:rsidP="006C08F1">
            <w:pPr>
              <w:rPr>
                <w:rFonts w:ascii="Arial" w:hAnsi="Arial" w:cs="Arial"/>
                <w:sz w:val="22"/>
                <w:szCs w:val="22"/>
              </w:rPr>
            </w:pPr>
          </w:p>
          <w:p w14:paraId="3721F9D9" w14:textId="77777777" w:rsidR="006C08F1" w:rsidRPr="006C08F1" w:rsidRDefault="006C08F1" w:rsidP="006C08F1">
            <w:pPr>
              <w:rPr>
                <w:rFonts w:ascii="Arial" w:hAnsi="Arial" w:cs="Arial"/>
                <w:sz w:val="22"/>
                <w:szCs w:val="22"/>
              </w:rPr>
            </w:pPr>
          </w:p>
        </w:tc>
      </w:tr>
    </w:tbl>
    <w:p w14:paraId="5ABB6ECE" w14:textId="77777777" w:rsidR="006C08F1" w:rsidRPr="006C08F1" w:rsidRDefault="006C08F1" w:rsidP="006C08F1">
      <w:pPr>
        <w:rPr>
          <w:rFonts w:ascii="Arial" w:hAnsi="Arial" w:cs="Arial"/>
          <w:b/>
        </w:rPr>
      </w:pPr>
    </w:p>
    <w:p w14:paraId="6396AE26" w14:textId="77777777" w:rsidR="006C08F1" w:rsidRPr="006C08F1" w:rsidRDefault="006C08F1" w:rsidP="006C08F1">
      <w:pPr>
        <w:rPr>
          <w:rFonts w:ascii="Arial" w:hAnsi="Arial" w:cs="Arial"/>
          <w:b/>
        </w:rPr>
      </w:pPr>
    </w:p>
    <w:p w14:paraId="26A3D56D" w14:textId="77777777" w:rsidR="006C08F1" w:rsidRPr="006C08F1" w:rsidRDefault="006C08F1" w:rsidP="006C08F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C08F1" w:rsidRPr="006C08F1" w14:paraId="7E169B8E" w14:textId="77777777" w:rsidTr="00F507C2">
        <w:tc>
          <w:tcPr>
            <w:tcW w:w="9781" w:type="dxa"/>
            <w:shd w:val="clear" w:color="auto" w:fill="C0C0C0"/>
          </w:tcPr>
          <w:p w14:paraId="763F8678" w14:textId="77777777" w:rsidR="006C08F1" w:rsidRPr="006C08F1" w:rsidRDefault="006C08F1" w:rsidP="006C08F1">
            <w:pPr>
              <w:jc w:val="center"/>
              <w:rPr>
                <w:rFonts w:ascii="Arial" w:hAnsi="Arial" w:cs="Arial"/>
                <w:b/>
                <w:sz w:val="40"/>
                <w:szCs w:val="40"/>
              </w:rPr>
            </w:pPr>
            <w:r w:rsidRPr="006C08F1">
              <w:rPr>
                <w:rFonts w:ascii="Arial" w:hAnsi="Arial" w:cs="Arial"/>
                <w:sz w:val="32"/>
              </w:rPr>
              <w:br w:type="page"/>
            </w:r>
            <w:r w:rsidRPr="006C08F1">
              <w:rPr>
                <w:rFonts w:ascii="Arial" w:hAnsi="Arial" w:cs="Arial"/>
                <w:b/>
                <w:sz w:val="40"/>
                <w:szCs w:val="40"/>
              </w:rPr>
              <w:t>TASK DESCRIPTION</w:t>
            </w:r>
          </w:p>
        </w:tc>
      </w:tr>
    </w:tbl>
    <w:p w14:paraId="445AA16E" w14:textId="77777777" w:rsidR="006C08F1" w:rsidRPr="006C08F1" w:rsidRDefault="006C08F1" w:rsidP="006C08F1">
      <w:pPr>
        <w:jc w:val="both"/>
        <w:rPr>
          <w:rFonts w:ascii="Arial" w:hAnsi="Arial" w:cs="Arial"/>
          <w:sz w:val="22"/>
          <w:szCs w:val="22"/>
        </w:rPr>
      </w:pPr>
    </w:p>
    <w:p w14:paraId="63EFC2C3"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In recent years, improved budgeting may have </w:t>
      </w:r>
      <w:proofErr w:type="gramStart"/>
      <w:r w:rsidRPr="006C08F1">
        <w:rPr>
          <w:rFonts w:ascii="Arial" w:hAnsi="Arial" w:cs="Arial"/>
          <w:sz w:val="22"/>
          <w:szCs w:val="22"/>
        </w:rPr>
        <w:t>been seen as</w:t>
      </w:r>
      <w:proofErr w:type="gramEnd"/>
      <w:r w:rsidRPr="006C08F1">
        <w:rPr>
          <w:rFonts w:ascii="Arial" w:hAnsi="Arial" w:cs="Arial"/>
          <w:sz w:val="22"/>
          <w:szCs w:val="22"/>
        </w:rPr>
        <w:t xml:space="preserve"> a movement away from traditional incremental budgeting techniques to alternative approaches.</w:t>
      </w:r>
    </w:p>
    <w:p w14:paraId="000FAFD3" w14:textId="77777777" w:rsidR="006C08F1" w:rsidRPr="006C08F1" w:rsidRDefault="006C08F1" w:rsidP="006C08F1">
      <w:pPr>
        <w:jc w:val="both"/>
        <w:rPr>
          <w:rFonts w:ascii="Arial" w:hAnsi="Arial" w:cs="Arial"/>
          <w:sz w:val="22"/>
          <w:szCs w:val="22"/>
        </w:rPr>
      </w:pPr>
    </w:p>
    <w:p w14:paraId="74D8E43A"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Recent academic studies argue that the annual budget model maybe seen as (</w:t>
      </w:r>
      <w:proofErr w:type="spellStart"/>
      <w:r w:rsidRPr="006C08F1">
        <w:rPr>
          <w:rFonts w:ascii="Arial" w:hAnsi="Arial" w:cs="Arial"/>
          <w:sz w:val="22"/>
          <w:szCs w:val="22"/>
        </w:rPr>
        <w:t>i</w:t>
      </w:r>
      <w:proofErr w:type="spellEnd"/>
      <w:r w:rsidRPr="006C08F1">
        <w:rPr>
          <w:rFonts w:ascii="Arial" w:hAnsi="Arial" w:cs="Arial"/>
          <w:sz w:val="22"/>
          <w:szCs w:val="22"/>
        </w:rPr>
        <w:t xml:space="preserve">) having </w:t>
      </w:r>
      <w:proofErr w:type="gramStart"/>
      <w:r w:rsidRPr="006C08F1">
        <w:rPr>
          <w:rFonts w:ascii="Arial" w:hAnsi="Arial" w:cs="Arial"/>
          <w:sz w:val="22"/>
          <w:szCs w:val="22"/>
        </w:rPr>
        <w:t>a number of</w:t>
      </w:r>
      <w:proofErr w:type="gramEnd"/>
      <w:r w:rsidRPr="006C08F1">
        <w:rPr>
          <w:rFonts w:ascii="Arial" w:hAnsi="Arial" w:cs="Arial"/>
          <w:sz w:val="22"/>
          <w:szCs w:val="22"/>
        </w:rPr>
        <w:t xml:space="preserve"> inherent weaknesses and (ii) acting as a barrier to the effective implementation of alternative models for use in the accomplishment of strategic change.</w:t>
      </w:r>
    </w:p>
    <w:p w14:paraId="3FB87637" w14:textId="77777777" w:rsidR="006C08F1" w:rsidRPr="006C08F1" w:rsidRDefault="006C08F1" w:rsidP="006C08F1">
      <w:pPr>
        <w:jc w:val="both"/>
        <w:rPr>
          <w:rFonts w:ascii="Arial" w:hAnsi="Arial" w:cs="Arial"/>
          <w:sz w:val="22"/>
          <w:szCs w:val="22"/>
        </w:rPr>
      </w:pPr>
    </w:p>
    <w:p w14:paraId="229BE7E3"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Required:</w:t>
      </w:r>
    </w:p>
    <w:p w14:paraId="521BA304" w14:textId="77777777" w:rsidR="006C08F1" w:rsidRPr="006C08F1" w:rsidRDefault="006C08F1" w:rsidP="006C08F1">
      <w:pPr>
        <w:jc w:val="both"/>
        <w:rPr>
          <w:rFonts w:ascii="Arial" w:hAnsi="Arial" w:cs="Arial"/>
          <w:sz w:val="22"/>
          <w:szCs w:val="22"/>
        </w:rPr>
      </w:pPr>
    </w:p>
    <w:p w14:paraId="0949A919" w14:textId="77777777" w:rsidR="006C08F1" w:rsidRPr="006C08F1" w:rsidRDefault="006C08F1" w:rsidP="006C08F1">
      <w:pPr>
        <w:numPr>
          <w:ilvl w:val="0"/>
          <w:numId w:val="19"/>
        </w:numPr>
        <w:contextualSpacing/>
        <w:jc w:val="both"/>
        <w:rPr>
          <w:rFonts w:ascii="Arial" w:hAnsi="Arial" w:cs="Arial"/>
          <w:sz w:val="22"/>
          <w:szCs w:val="22"/>
        </w:rPr>
      </w:pPr>
      <w:r w:rsidRPr="006C08F1">
        <w:rPr>
          <w:rFonts w:ascii="Arial" w:hAnsi="Arial" w:cs="Arial"/>
          <w:sz w:val="22"/>
          <w:szCs w:val="22"/>
        </w:rPr>
        <w:t>Critically evaluate traditional approaches to budgeting in the context of a fast-changing business environment;</w:t>
      </w:r>
    </w:p>
    <w:p w14:paraId="69E8D2FC" w14:textId="77777777" w:rsidR="006C08F1" w:rsidRPr="006C08F1" w:rsidRDefault="006C08F1" w:rsidP="006C08F1">
      <w:pPr>
        <w:jc w:val="both"/>
        <w:rPr>
          <w:rFonts w:ascii="Arial" w:hAnsi="Arial" w:cs="Arial"/>
          <w:sz w:val="22"/>
          <w:szCs w:val="22"/>
        </w:rPr>
      </w:pPr>
    </w:p>
    <w:p w14:paraId="23F30283" w14:textId="77777777" w:rsidR="006C08F1" w:rsidRPr="006C08F1" w:rsidRDefault="006C08F1" w:rsidP="006C08F1">
      <w:pPr>
        <w:numPr>
          <w:ilvl w:val="0"/>
          <w:numId w:val="19"/>
        </w:numPr>
        <w:jc w:val="both"/>
        <w:rPr>
          <w:rFonts w:ascii="Arial" w:hAnsi="Arial" w:cs="Arial"/>
          <w:sz w:val="22"/>
          <w:szCs w:val="22"/>
        </w:rPr>
      </w:pPr>
      <w:r w:rsidRPr="006C08F1">
        <w:rPr>
          <w:rFonts w:ascii="Arial" w:hAnsi="Arial" w:cs="Arial"/>
          <w:sz w:val="22"/>
          <w:szCs w:val="22"/>
        </w:rPr>
        <w:t>Analyse the beyond budgeting model and make consideration of the following points:</w:t>
      </w:r>
    </w:p>
    <w:p w14:paraId="3CB423D2" w14:textId="77777777" w:rsidR="006C08F1" w:rsidRPr="006C08F1" w:rsidRDefault="006C08F1" w:rsidP="006C08F1">
      <w:pPr>
        <w:ind w:left="720"/>
        <w:contextualSpacing/>
        <w:rPr>
          <w:rFonts w:ascii="Arial" w:hAnsi="Arial" w:cs="Arial"/>
          <w:sz w:val="22"/>
          <w:szCs w:val="22"/>
        </w:rPr>
      </w:pPr>
    </w:p>
    <w:p w14:paraId="65CF0D06" w14:textId="77777777" w:rsidR="006C08F1" w:rsidRPr="006C08F1" w:rsidRDefault="006C08F1" w:rsidP="006C08F1">
      <w:pPr>
        <w:numPr>
          <w:ilvl w:val="0"/>
          <w:numId w:val="21"/>
        </w:numPr>
        <w:contextualSpacing/>
        <w:jc w:val="both"/>
        <w:rPr>
          <w:rFonts w:ascii="Arial" w:hAnsi="Arial" w:cs="Arial"/>
          <w:sz w:val="22"/>
          <w:szCs w:val="22"/>
        </w:rPr>
      </w:pPr>
      <w:r w:rsidRPr="006C08F1">
        <w:rPr>
          <w:rFonts w:ascii="Arial" w:hAnsi="Arial" w:cs="Arial"/>
          <w:sz w:val="22"/>
          <w:szCs w:val="22"/>
        </w:rPr>
        <w:t>Critically evaluate the rationale for developing the Beyond Budgeting Model</w:t>
      </w:r>
    </w:p>
    <w:p w14:paraId="533381EF" w14:textId="77777777" w:rsidR="006C08F1" w:rsidRPr="006C08F1" w:rsidRDefault="006C08F1" w:rsidP="006C08F1">
      <w:pPr>
        <w:numPr>
          <w:ilvl w:val="0"/>
          <w:numId w:val="21"/>
        </w:numPr>
        <w:contextualSpacing/>
        <w:jc w:val="both"/>
        <w:rPr>
          <w:rFonts w:ascii="Arial" w:hAnsi="Arial" w:cs="Arial"/>
          <w:sz w:val="22"/>
          <w:szCs w:val="22"/>
        </w:rPr>
      </w:pPr>
      <w:r w:rsidRPr="006C08F1">
        <w:rPr>
          <w:rFonts w:ascii="Arial" w:hAnsi="Arial" w:cs="Arial"/>
          <w:sz w:val="22"/>
          <w:szCs w:val="22"/>
        </w:rPr>
        <w:t xml:space="preserve">Discuss its success since its introduction. </w:t>
      </w:r>
    </w:p>
    <w:p w14:paraId="7A0C9718" w14:textId="77777777" w:rsidR="006C08F1" w:rsidRPr="006C08F1" w:rsidRDefault="006C08F1" w:rsidP="006C08F1">
      <w:pPr>
        <w:numPr>
          <w:ilvl w:val="0"/>
          <w:numId w:val="21"/>
        </w:numPr>
        <w:contextualSpacing/>
        <w:jc w:val="both"/>
        <w:rPr>
          <w:rFonts w:ascii="Arial" w:hAnsi="Arial" w:cs="Arial"/>
          <w:sz w:val="22"/>
          <w:szCs w:val="22"/>
        </w:rPr>
      </w:pPr>
      <w:r w:rsidRPr="006C08F1">
        <w:rPr>
          <w:rFonts w:ascii="Arial" w:hAnsi="Arial" w:cs="Arial"/>
          <w:sz w:val="22"/>
          <w:szCs w:val="22"/>
        </w:rPr>
        <w:t>Evaluate the potential barriers to implementing the Beyond Budgeting Model.  Consider whether the industry in which an organisation trades increases or decreases the barriers.</w:t>
      </w:r>
    </w:p>
    <w:p w14:paraId="500D7BCA" w14:textId="77777777" w:rsidR="006C08F1" w:rsidRPr="006C08F1" w:rsidRDefault="006C08F1" w:rsidP="006C08F1">
      <w:pPr>
        <w:ind w:left="720"/>
        <w:contextualSpacing/>
        <w:jc w:val="both"/>
        <w:rPr>
          <w:rFonts w:ascii="Arial" w:hAnsi="Arial" w:cs="Arial"/>
          <w:sz w:val="22"/>
          <w:szCs w:val="22"/>
        </w:rPr>
      </w:pPr>
      <w:r w:rsidRPr="006C08F1">
        <w:rPr>
          <w:rFonts w:ascii="Arial" w:hAnsi="Arial" w:cs="Arial"/>
          <w:sz w:val="22"/>
          <w:szCs w:val="22"/>
        </w:rPr>
        <w:t>.</w:t>
      </w:r>
    </w:p>
    <w:p w14:paraId="3052C8D4"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Students are required to produce their answer in a report format, 2,500 words, +/- 10%.</w:t>
      </w:r>
    </w:p>
    <w:p w14:paraId="72EF3BB0" w14:textId="77777777" w:rsidR="006C08F1" w:rsidRPr="006C08F1" w:rsidRDefault="006C08F1" w:rsidP="006C08F1">
      <w:pPr>
        <w:jc w:val="both"/>
        <w:rPr>
          <w:sz w:val="22"/>
          <w:szCs w:val="22"/>
        </w:rPr>
      </w:pPr>
    </w:p>
    <w:p w14:paraId="5ED1C480" w14:textId="77777777" w:rsidR="006C08F1" w:rsidRPr="006C08F1" w:rsidRDefault="006C08F1" w:rsidP="006C08F1">
      <w:pPr>
        <w:rPr>
          <w:rFonts w:ascii="Arial" w:hAnsi="Arial" w:cs="Arial"/>
          <w:sz w:val="22"/>
          <w:szCs w:val="22"/>
        </w:rPr>
      </w:pPr>
      <w:r w:rsidRPr="006C08F1">
        <w:rPr>
          <w:rFonts w:ascii="Arial" w:hAnsi="Arial" w:cs="Arial"/>
          <w:sz w:val="22"/>
          <w:szCs w:val="22"/>
        </w:rPr>
        <w:br w:type="page"/>
      </w:r>
    </w:p>
    <w:p w14:paraId="306C3C31" w14:textId="77777777" w:rsidR="006C08F1" w:rsidRPr="006C08F1" w:rsidRDefault="006C08F1" w:rsidP="006C08F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C08F1" w:rsidRPr="006C08F1" w14:paraId="1EB85467" w14:textId="77777777" w:rsidTr="00F507C2">
        <w:trPr>
          <w:trHeight w:val="414"/>
        </w:trPr>
        <w:tc>
          <w:tcPr>
            <w:tcW w:w="10670" w:type="dxa"/>
            <w:shd w:val="clear" w:color="auto" w:fill="D9D9D9"/>
          </w:tcPr>
          <w:p w14:paraId="434DE789" w14:textId="77777777" w:rsidR="006C08F1" w:rsidRPr="006C08F1" w:rsidRDefault="006C08F1" w:rsidP="006C08F1">
            <w:pPr>
              <w:jc w:val="center"/>
              <w:rPr>
                <w:rFonts w:ascii="Arial" w:hAnsi="Arial" w:cs="Arial"/>
                <w:b/>
                <w:caps/>
                <w:sz w:val="40"/>
              </w:rPr>
            </w:pPr>
            <w:r w:rsidRPr="006C08F1">
              <w:rPr>
                <w:rFonts w:ascii="Arial" w:hAnsi="Arial" w:cs="Arial"/>
                <w:b/>
                <w:caps/>
                <w:sz w:val="40"/>
              </w:rPr>
              <w:t>GUIDANCE FOR Students IN THE COMPLETION OF TASKS</w:t>
            </w:r>
          </w:p>
        </w:tc>
      </w:tr>
    </w:tbl>
    <w:p w14:paraId="208AC0E5" w14:textId="77777777" w:rsidR="006C08F1" w:rsidRPr="006C08F1" w:rsidRDefault="006C08F1" w:rsidP="006C08F1">
      <w:pPr>
        <w:jc w:val="both"/>
        <w:rPr>
          <w:rFonts w:ascii="Arial" w:hAnsi="Arial" w:cs="Arial"/>
          <w:sz w:val="22"/>
          <w:szCs w:val="22"/>
        </w:rPr>
      </w:pPr>
    </w:p>
    <w:p w14:paraId="0616E3FE" w14:textId="77777777" w:rsidR="006C08F1" w:rsidRPr="006C08F1" w:rsidRDefault="006C08F1" w:rsidP="006C08F1">
      <w:pPr>
        <w:jc w:val="both"/>
        <w:rPr>
          <w:rFonts w:ascii="Arial" w:hAnsi="Arial" w:cs="Arial"/>
          <w:b/>
          <w:sz w:val="22"/>
          <w:szCs w:val="22"/>
        </w:rPr>
      </w:pPr>
      <w:r w:rsidRPr="006C08F1">
        <w:rPr>
          <w:rFonts w:ascii="Arial" w:hAnsi="Arial" w:cs="Arial"/>
          <w:b/>
          <w:sz w:val="22"/>
          <w:szCs w:val="22"/>
        </w:rPr>
        <w:t>NOTE: The guidance offered below is linked to the five generic assessment criteria overleaf.</w:t>
      </w:r>
    </w:p>
    <w:p w14:paraId="37352FBC" w14:textId="77777777" w:rsidR="006C08F1" w:rsidRPr="006C08F1" w:rsidRDefault="006C08F1" w:rsidP="006C08F1">
      <w:pPr>
        <w:jc w:val="both"/>
        <w:rPr>
          <w:rFonts w:ascii="Arial" w:hAnsi="Arial" w:cs="Arial"/>
          <w:b/>
          <w:sz w:val="22"/>
          <w:szCs w:val="22"/>
        </w:rPr>
      </w:pPr>
    </w:p>
    <w:p w14:paraId="0E751C70"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Engagement with Literature Skills</w:t>
      </w:r>
    </w:p>
    <w:p w14:paraId="3DD09FB2"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Your work must be informed and supported by scholarly material that is </w:t>
      </w:r>
      <w:r w:rsidRPr="006C08F1">
        <w:rPr>
          <w:rFonts w:ascii="Arial" w:hAnsi="Arial" w:cs="Arial"/>
          <w:i/>
          <w:sz w:val="22"/>
          <w:szCs w:val="22"/>
        </w:rPr>
        <w:t>relevant</w:t>
      </w:r>
      <w:r w:rsidRPr="006C08F1">
        <w:rPr>
          <w:rFonts w:ascii="Arial" w:hAnsi="Arial" w:cs="Arial"/>
          <w:sz w:val="22"/>
          <w:szCs w:val="22"/>
        </w:rPr>
        <w:t xml:space="preserve"> to and </w:t>
      </w:r>
      <w:r w:rsidRPr="006C08F1">
        <w:rPr>
          <w:rFonts w:ascii="Arial" w:hAnsi="Arial" w:cs="Arial"/>
          <w:i/>
          <w:sz w:val="22"/>
          <w:szCs w:val="22"/>
        </w:rPr>
        <w:t>focused</w:t>
      </w:r>
      <w:r w:rsidRPr="006C08F1">
        <w:rPr>
          <w:rFonts w:ascii="Arial" w:hAnsi="Arial" w:cs="Arial"/>
          <w:sz w:val="22"/>
          <w:szCs w:val="22"/>
        </w:rPr>
        <w:t xml:space="preserve"> on the task(s) set.    You should provide evidence that you have accessed an appropriate </w:t>
      </w:r>
      <w:r w:rsidRPr="006C08F1">
        <w:rPr>
          <w:rFonts w:ascii="Arial" w:hAnsi="Arial" w:cs="Arial"/>
          <w:i/>
          <w:sz w:val="22"/>
          <w:szCs w:val="22"/>
        </w:rPr>
        <w:t>range</w:t>
      </w:r>
      <w:r w:rsidRPr="006C08F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C08F1">
        <w:rPr>
          <w:rFonts w:ascii="Arial" w:hAnsi="Arial" w:cs="Arial"/>
          <w:i/>
          <w:sz w:val="22"/>
          <w:szCs w:val="22"/>
        </w:rPr>
        <w:t>credibility</w:t>
      </w:r>
      <w:r w:rsidRPr="006C08F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08F1">
        <w:rPr>
          <w:rFonts w:ascii="Arial" w:hAnsi="Arial" w:cs="Arial"/>
          <w:i/>
          <w:sz w:val="22"/>
          <w:szCs w:val="22"/>
        </w:rPr>
        <w:t>evidence</w:t>
      </w:r>
      <w:r w:rsidRPr="006C08F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78B538C" w14:textId="77777777" w:rsidR="006C08F1" w:rsidRPr="006C08F1" w:rsidRDefault="006C08F1" w:rsidP="006C08F1">
      <w:pPr>
        <w:jc w:val="both"/>
        <w:rPr>
          <w:rFonts w:ascii="Arial" w:hAnsi="Arial" w:cs="Arial"/>
          <w:sz w:val="22"/>
          <w:szCs w:val="22"/>
        </w:rPr>
      </w:pPr>
    </w:p>
    <w:p w14:paraId="0710DA36"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(At least 25 academic references should be cited.)</w:t>
      </w:r>
    </w:p>
    <w:p w14:paraId="2C8FED82" w14:textId="77777777" w:rsidR="006C08F1" w:rsidRPr="006C08F1" w:rsidRDefault="006C08F1" w:rsidP="006C08F1">
      <w:pPr>
        <w:jc w:val="both"/>
        <w:rPr>
          <w:rFonts w:ascii="Arial" w:hAnsi="Arial" w:cs="Arial"/>
          <w:sz w:val="22"/>
          <w:szCs w:val="22"/>
        </w:rPr>
      </w:pPr>
    </w:p>
    <w:p w14:paraId="28976E4B" w14:textId="77777777" w:rsidR="006C08F1" w:rsidRPr="006C08F1" w:rsidRDefault="006C08F1" w:rsidP="006C08F1">
      <w:pPr>
        <w:jc w:val="both"/>
        <w:rPr>
          <w:rFonts w:ascii="Arial" w:hAnsi="Arial" w:cs="Arial"/>
          <w:sz w:val="22"/>
          <w:szCs w:val="22"/>
        </w:rPr>
      </w:pPr>
    </w:p>
    <w:p w14:paraId="546EF375"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Knowledge and Understanding Skills</w:t>
      </w:r>
    </w:p>
    <w:p w14:paraId="3F7EC2E5"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At level 5, you should be able to demonstrate:</w:t>
      </w:r>
      <w:r w:rsidRPr="006C08F1">
        <w:t xml:space="preserve"> </w:t>
      </w:r>
      <w:r w:rsidRPr="006C08F1">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6C08F1">
        <w:rPr>
          <w:rFonts w:ascii="Arial" w:hAnsi="Arial" w:cs="Arial"/>
          <w:i/>
          <w:sz w:val="22"/>
          <w:szCs w:val="22"/>
        </w:rPr>
        <w:t>Knowledge</w:t>
      </w:r>
      <w:r w:rsidRPr="006C08F1">
        <w:rPr>
          <w:rFonts w:ascii="Arial" w:hAnsi="Arial" w:cs="Arial"/>
          <w:sz w:val="22"/>
          <w:szCs w:val="22"/>
        </w:rPr>
        <w:t xml:space="preserve"> relates to the facts, information and skills you have acquired through your learning.  You demonstrate your </w:t>
      </w:r>
      <w:r w:rsidRPr="006C08F1">
        <w:rPr>
          <w:rFonts w:ascii="Arial" w:hAnsi="Arial" w:cs="Arial"/>
          <w:i/>
          <w:sz w:val="22"/>
          <w:szCs w:val="22"/>
        </w:rPr>
        <w:t>understanding</w:t>
      </w:r>
      <w:r w:rsidRPr="006C08F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C08F1">
        <w:rPr>
          <w:rFonts w:ascii="Arial" w:hAnsi="Arial" w:cs="Arial"/>
          <w:i/>
          <w:sz w:val="22"/>
          <w:szCs w:val="22"/>
        </w:rPr>
        <w:t>extent</w:t>
      </w:r>
      <w:r w:rsidRPr="006C08F1">
        <w:rPr>
          <w:rFonts w:ascii="Arial" w:hAnsi="Arial" w:cs="Arial"/>
          <w:sz w:val="22"/>
          <w:szCs w:val="22"/>
        </w:rPr>
        <w:t xml:space="preserve"> to which you demonstrate your knowledge and understanding.</w:t>
      </w:r>
      <w:r w:rsidRPr="006C08F1">
        <w:t xml:space="preserve"> </w:t>
      </w:r>
    </w:p>
    <w:p w14:paraId="7D079A89" w14:textId="77777777" w:rsidR="006C08F1" w:rsidRPr="006C08F1" w:rsidRDefault="006C08F1" w:rsidP="006C08F1">
      <w:pPr>
        <w:jc w:val="both"/>
        <w:rPr>
          <w:rFonts w:ascii="Arial" w:hAnsi="Arial" w:cs="Arial"/>
          <w:b/>
          <w:i/>
          <w:sz w:val="22"/>
          <w:szCs w:val="22"/>
        </w:rPr>
      </w:pPr>
    </w:p>
    <w:p w14:paraId="27C087AF"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thorough and detailed understanding of the budgeting process should be evident.)</w:t>
      </w:r>
    </w:p>
    <w:p w14:paraId="20221F9D" w14:textId="77777777" w:rsidR="006C08F1" w:rsidRPr="006C08F1" w:rsidRDefault="006C08F1" w:rsidP="006C08F1">
      <w:pPr>
        <w:jc w:val="both"/>
        <w:rPr>
          <w:rFonts w:ascii="Arial" w:hAnsi="Arial" w:cs="Arial"/>
          <w:sz w:val="22"/>
          <w:szCs w:val="22"/>
        </w:rPr>
      </w:pPr>
    </w:p>
    <w:p w14:paraId="5823981C" w14:textId="77777777" w:rsidR="006C08F1" w:rsidRPr="006C08F1" w:rsidRDefault="006C08F1" w:rsidP="006C08F1">
      <w:pPr>
        <w:jc w:val="both"/>
        <w:rPr>
          <w:rFonts w:ascii="Arial" w:hAnsi="Arial" w:cs="Arial"/>
          <w:b/>
          <w:sz w:val="22"/>
          <w:szCs w:val="22"/>
        </w:rPr>
      </w:pPr>
    </w:p>
    <w:p w14:paraId="688F4E5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Cognitive and Intellectual Skills</w:t>
      </w:r>
    </w:p>
    <w:p w14:paraId="5CBDA6EA"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6C08F1">
        <w:rPr>
          <w:rFonts w:ascii="Arial" w:hAnsi="Arial" w:cs="Arial"/>
          <w:sz w:val="22"/>
          <w:szCs w:val="22"/>
        </w:rPr>
        <w:t>compare and contrast</w:t>
      </w:r>
      <w:proofErr w:type="gramEnd"/>
      <w:r w:rsidRPr="006C08F1">
        <w:rPr>
          <w:rFonts w:ascii="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C08F1">
        <w:t xml:space="preserve"> </w:t>
      </w:r>
      <w:r w:rsidRPr="006C08F1">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2B93F23" w14:textId="77777777" w:rsidR="006C08F1" w:rsidRPr="006C08F1" w:rsidRDefault="006C08F1" w:rsidP="006C08F1">
      <w:pPr>
        <w:jc w:val="both"/>
        <w:rPr>
          <w:rFonts w:ascii="Arial" w:hAnsi="Arial" w:cs="Arial"/>
          <w:sz w:val="22"/>
          <w:szCs w:val="22"/>
        </w:rPr>
      </w:pPr>
    </w:p>
    <w:p w14:paraId="47B823A4"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detailed analysis of the beyond budgeting model should also be evident.)</w:t>
      </w:r>
    </w:p>
    <w:p w14:paraId="7E3C2337" w14:textId="77777777" w:rsidR="006C08F1" w:rsidRPr="006C08F1" w:rsidRDefault="006C08F1" w:rsidP="006C08F1">
      <w:pPr>
        <w:jc w:val="both"/>
        <w:rPr>
          <w:rFonts w:ascii="Arial" w:hAnsi="Arial" w:cs="Arial"/>
          <w:sz w:val="22"/>
          <w:szCs w:val="22"/>
        </w:rPr>
      </w:pPr>
    </w:p>
    <w:p w14:paraId="641FF09C" w14:textId="77777777" w:rsidR="006C08F1" w:rsidRPr="006C08F1" w:rsidRDefault="006C08F1" w:rsidP="006C08F1">
      <w:pPr>
        <w:jc w:val="both"/>
        <w:rPr>
          <w:rFonts w:ascii="Arial" w:hAnsi="Arial" w:cs="Arial"/>
          <w:b/>
          <w:sz w:val="22"/>
          <w:szCs w:val="22"/>
        </w:rPr>
      </w:pPr>
    </w:p>
    <w:p w14:paraId="385E85C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Practical Skills</w:t>
      </w:r>
    </w:p>
    <w:p w14:paraId="1D3F4631"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At level 5, you should be able to use/deploy a range of established techniques within the </w:t>
      </w:r>
      <w:proofErr w:type="gramStart"/>
      <w:r w:rsidRPr="006C08F1">
        <w:rPr>
          <w:rFonts w:ascii="Arial" w:hAnsi="Arial" w:cs="Arial"/>
          <w:sz w:val="22"/>
          <w:szCs w:val="22"/>
        </w:rPr>
        <w:t>discipline, and</w:t>
      </w:r>
      <w:proofErr w:type="gramEnd"/>
      <w:r w:rsidRPr="006C08F1">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proofErr w:type="gramStart"/>
      <w:r w:rsidRPr="006C08F1">
        <w:rPr>
          <w:rFonts w:ascii="Arial" w:hAnsi="Arial" w:cs="Arial"/>
          <w:sz w:val="22"/>
          <w:szCs w:val="22"/>
        </w:rPr>
        <w:t>particular context</w:t>
      </w:r>
      <w:proofErr w:type="gramEnd"/>
      <w:r w:rsidRPr="006C08F1">
        <w:rPr>
          <w:rFonts w:ascii="Arial" w:hAnsi="Arial" w:cs="Arial"/>
          <w:sz w:val="22"/>
          <w:szCs w:val="22"/>
        </w:rPr>
        <w:t xml:space="preserve">.  How </w:t>
      </w:r>
      <w:r w:rsidRPr="006C08F1">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6C08F1">
        <w:rPr>
          <w:rFonts w:ascii="Arial" w:hAnsi="Arial" w:cs="Arial"/>
          <w:sz w:val="22"/>
          <w:szCs w:val="22"/>
        </w:rPr>
        <w:t>real world</w:t>
      </w:r>
      <w:proofErr w:type="gramEnd"/>
      <w:r w:rsidRPr="006C08F1">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6C08F1">
        <w:rPr>
          <w:rFonts w:ascii="Arial" w:hAnsi="Arial" w:cs="Arial"/>
          <w:sz w:val="22"/>
          <w:szCs w:val="22"/>
        </w:rPr>
        <w:t>in particular contexts</w:t>
      </w:r>
      <w:proofErr w:type="gramEnd"/>
      <w:r w:rsidRPr="006C08F1">
        <w:rPr>
          <w:rFonts w:ascii="Arial" w:hAnsi="Arial" w:cs="Arial"/>
          <w:sz w:val="22"/>
          <w:szCs w:val="22"/>
        </w:rPr>
        <w:t>.</w:t>
      </w:r>
    </w:p>
    <w:p w14:paraId="1F7474EF" w14:textId="77777777" w:rsidR="006C08F1" w:rsidRPr="006C08F1" w:rsidRDefault="006C08F1" w:rsidP="006C08F1">
      <w:pPr>
        <w:jc w:val="both"/>
        <w:rPr>
          <w:rFonts w:ascii="Arial" w:hAnsi="Arial" w:cs="Arial"/>
          <w:sz w:val="22"/>
          <w:szCs w:val="22"/>
        </w:rPr>
      </w:pPr>
    </w:p>
    <w:p w14:paraId="51B6B1F7"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(The barriers and success of beyond budgeting needs to be analysed).</w:t>
      </w:r>
    </w:p>
    <w:p w14:paraId="68D632F6" w14:textId="77777777" w:rsidR="006C08F1" w:rsidRPr="006C08F1" w:rsidRDefault="006C08F1" w:rsidP="006C08F1">
      <w:pPr>
        <w:jc w:val="both"/>
        <w:rPr>
          <w:rFonts w:ascii="Arial" w:hAnsi="Arial" w:cs="Arial"/>
          <w:sz w:val="22"/>
          <w:szCs w:val="22"/>
        </w:rPr>
      </w:pPr>
    </w:p>
    <w:p w14:paraId="7C6DE639" w14:textId="77777777" w:rsidR="006C08F1" w:rsidRPr="006C08F1" w:rsidRDefault="006C08F1" w:rsidP="006C08F1">
      <w:pPr>
        <w:jc w:val="both"/>
        <w:rPr>
          <w:rFonts w:ascii="Arial" w:hAnsi="Arial" w:cs="Arial"/>
          <w:sz w:val="22"/>
          <w:szCs w:val="22"/>
        </w:rPr>
      </w:pPr>
    </w:p>
    <w:p w14:paraId="1F261743"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 xml:space="preserve">Transferable Skills for Life and Professional Practice </w:t>
      </w:r>
    </w:p>
    <w:p w14:paraId="1357373D"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6C08F1">
        <w:t xml:space="preserve"> to </w:t>
      </w:r>
      <w:r w:rsidRPr="006C08F1">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EEE718" w14:textId="77777777" w:rsidR="006C08F1" w:rsidRPr="006C08F1" w:rsidRDefault="006C08F1" w:rsidP="006C08F1">
      <w:pPr>
        <w:jc w:val="both"/>
        <w:rPr>
          <w:rFonts w:ascii="Arial" w:hAnsi="Arial" w:cs="Arial"/>
          <w:sz w:val="22"/>
          <w:szCs w:val="22"/>
        </w:rPr>
      </w:pPr>
    </w:p>
    <w:p w14:paraId="4F244595" w14:textId="77777777" w:rsidR="006C08F1" w:rsidRPr="006C08F1" w:rsidRDefault="006C08F1" w:rsidP="006C08F1">
      <w:pPr>
        <w:jc w:val="both"/>
        <w:rPr>
          <w:rFonts w:ascii="Arial" w:hAnsi="Arial" w:cs="Arial"/>
          <w:sz w:val="22"/>
          <w:szCs w:val="22"/>
        </w:rPr>
      </w:pPr>
    </w:p>
    <w:p w14:paraId="3D8E3201"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(An academic report must be produced, with appropriate referencing).</w:t>
      </w:r>
    </w:p>
    <w:p w14:paraId="13213824" w14:textId="77777777" w:rsidR="006C08F1" w:rsidRPr="006C08F1" w:rsidRDefault="006C08F1" w:rsidP="006C08F1">
      <w:pPr>
        <w:jc w:val="both"/>
        <w:rPr>
          <w:rFonts w:ascii="Arial" w:hAnsi="Arial" w:cs="Arial"/>
          <w:sz w:val="22"/>
          <w:szCs w:val="22"/>
        </w:rPr>
      </w:pPr>
    </w:p>
    <w:p w14:paraId="7C738681" w14:textId="77777777" w:rsidR="006C08F1" w:rsidRPr="006C08F1" w:rsidRDefault="006C08F1" w:rsidP="006C08F1">
      <w:pPr>
        <w:jc w:val="both"/>
        <w:rPr>
          <w:rFonts w:ascii="Arial" w:hAnsi="Arial" w:cs="Arial"/>
          <w:sz w:val="22"/>
          <w:szCs w:val="22"/>
        </w:rPr>
      </w:pPr>
    </w:p>
    <w:p w14:paraId="76FC035D" w14:textId="77777777" w:rsidR="006C08F1" w:rsidRPr="006C08F1" w:rsidRDefault="006C08F1" w:rsidP="006C08F1">
      <w:pPr>
        <w:jc w:val="both"/>
        <w:rPr>
          <w:rFonts w:ascii="Arial" w:hAnsi="Arial" w:cs="Arial"/>
          <w:sz w:val="22"/>
          <w:szCs w:val="22"/>
        </w:rPr>
      </w:pPr>
    </w:p>
    <w:p w14:paraId="3D19F468"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tab/>
      </w:r>
    </w:p>
    <w:p w14:paraId="27C209BB"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br w:type="page"/>
      </w:r>
      <w:r w:rsidRPr="006C08F1">
        <w:rPr>
          <w:rFonts w:ascii="Arial" w:hAnsi="Arial" w:cs="Arial"/>
          <w:sz w:val="22"/>
          <w:szCs w:val="22"/>
        </w:rPr>
        <w:lastRenderedPageBreak/>
        <w:tab/>
      </w:r>
    </w:p>
    <w:p w14:paraId="59FC1D81" w14:textId="77777777" w:rsidR="006C08F1" w:rsidRPr="006C08F1" w:rsidRDefault="006C08F1" w:rsidP="006C08F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08F1" w:rsidRPr="006C08F1" w14:paraId="28FF7AF1" w14:textId="77777777" w:rsidTr="00F507C2">
        <w:trPr>
          <w:jc w:val="center"/>
        </w:trPr>
        <w:tc>
          <w:tcPr>
            <w:tcW w:w="10670" w:type="dxa"/>
            <w:shd w:val="clear" w:color="auto" w:fill="BFBFBF"/>
          </w:tcPr>
          <w:p w14:paraId="3804BE26" w14:textId="77777777" w:rsidR="006C08F1" w:rsidRPr="006C08F1" w:rsidRDefault="006C08F1" w:rsidP="006C08F1">
            <w:pPr>
              <w:rPr>
                <w:rFonts w:ascii="Arial" w:hAnsi="Arial" w:cs="Arial"/>
              </w:rPr>
            </w:pPr>
            <w:r w:rsidRPr="006C08F1">
              <w:rPr>
                <w:rFonts w:ascii="Arial" w:hAnsi="Arial" w:cs="Arial"/>
                <w:sz w:val="32"/>
                <w:szCs w:val="32"/>
              </w:rPr>
              <w:br w:type="page"/>
            </w:r>
            <w:r w:rsidRPr="006C08F1">
              <w:rPr>
                <w:rFonts w:ascii="Arial" w:hAnsi="Arial" w:cs="Arial"/>
                <w:b/>
                <w:caps/>
                <w:sz w:val="40"/>
              </w:rPr>
              <w:t xml:space="preserve">     Student FEEDBACK FORM</w:t>
            </w:r>
          </w:p>
        </w:tc>
      </w:tr>
    </w:tbl>
    <w:p w14:paraId="6C1C3FCC" w14:textId="77777777" w:rsidR="006C08F1" w:rsidRPr="006C08F1" w:rsidRDefault="006C08F1" w:rsidP="006C08F1">
      <w:pPr>
        <w:rPr>
          <w:rFonts w:ascii="Arial" w:hAnsi="Arial" w:cs="Arial"/>
        </w:rPr>
      </w:pPr>
    </w:p>
    <w:p w14:paraId="12C8638F" w14:textId="77777777" w:rsidR="006C08F1" w:rsidRPr="006C08F1" w:rsidRDefault="006C08F1" w:rsidP="006C08F1">
      <w:pPr>
        <w:jc w:val="both"/>
        <w:rPr>
          <w:rFonts w:ascii="Arial" w:hAnsi="Arial" w:cs="Arial"/>
          <w:lang w:eastAsia="en-US"/>
        </w:rPr>
      </w:pPr>
      <w:r w:rsidRPr="006C08F1">
        <w:rPr>
          <w:rFonts w:ascii="Arial" w:hAnsi="Arial" w:cs="Arial"/>
          <w:lang w:eastAsia="en-US"/>
        </w:rPr>
        <w:t xml:space="preserve">This section details the </w:t>
      </w:r>
      <w:r w:rsidRPr="006C08F1">
        <w:rPr>
          <w:rFonts w:ascii="Arial" w:hAnsi="Arial" w:cs="Arial"/>
          <w:i/>
          <w:lang w:eastAsia="en-US"/>
        </w:rPr>
        <w:t>extent</w:t>
      </w:r>
      <w:r w:rsidRPr="006C08F1">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A00E89" w14:textId="77777777" w:rsidR="006C08F1" w:rsidRPr="006C08F1" w:rsidRDefault="006C08F1" w:rsidP="006C08F1">
      <w:pPr>
        <w:rPr>
          <w:rFonts w:ascii="Arial" w:hAnsi="Arial" w:cs="Arial"/>
          <w:b/>
          <w:sz w:val="22"/>
          <w:szCs w:val="22"/>
        </w:rPr>
        <w:sectPr w:rsidR="006C08F1" w:rsidRPr="006C08F1" w:rsidSect="00F31C04">
          <w:footerReference w:type="default" r:id="rId12"/>
          <w:pgSz w:w="11894" w:h="16834"/>
          <w:pgMar w:top="720" w:right="720" w:bottom="720" w:left="720" w:header="706" w:footer="454" w:gutter="0"/>
          <w:paperSrc w:first="1" w:other="1"/>
          <w:cols w:space="720"/>
          <w:docGrid w:linePitch="272"/>
        </w:sectPr>
      </w:pPr>
    </w:p>
    <w:p w14:paraId="135A7058" w14:textId="77777777" w:rsidR="006C08F1" w:rsidRPr="006C08F1" w:rsidRDefault="006C08F1" w:rsidP="006C08F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08F1" w:rsidRPr="006C08F1" w14:paraId="313BE681" w14:textId="77777777" w:rsidTr="00F507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9499E4" w14:textId="77777777" w:rsidR="006C08F1" w:rsidRPr="006C08F1" w:rsidRDefault="006C08F1" w:rsidP="006C08F1">
            <w:pPr>
              <w:rPr>
                <w:rFonts w:ascii="Arial" w:hAnsi="Arial" w:cs="Arial"/>
                <w:b/>
                <w:sz w:val="22"/>
              </w:rPr>
            </w:pPr>
            <w:r w:rsidRPr="006C08F1">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E082F7" w14:textId="77777777" w:rsidR="006C08F1" w:rsidRPr="006C08F1" w:rsidRDefault="006C08F1" w:rsidP="006C08F1">
            <w:pPr>
              <w:ind w:left="34" w:right="113"/>
              <w:jc w:val="center"/>
              <w:rPr>
                <w:rFonts w:ascii="Arial" w:hAnsi="Arial" w:cs="Arial"/>
                <w:b/>
                <w:sz w:val="18"/>
                <w:szCs w:val="18"/>
              </w:rPr>
            </w:pPr>
            <w:r w:rsidRPr="006C08F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0D0DFB"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 xml:space="preserve">Marks </w:t>
            </w:r>
          </w:p>
          <w:p w14:paraId="31DE1E44"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awarded</w:t>
            </w:r>
          </w:p>
        </w:tc>
      </w:tr>
      <w:tr w:rsidR="006C08F1" w:rsidRPr="006C08F1" w14:paraId="5A72B439"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206A77F"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1. </w:t>
            </w:r>
            <w:r w:rsidRPr="006C08F1">
              <w:rPr>
                <w:rFonts w:ascii="Arial" w:hAnsi="Arial" w:cs="Arial"/>
                <w:b/>
              </w:rPr>
              <w:t>Engagement with Literature Skills</w:t>
            </w:r>
          </w:p>
          <w:p w14:paraId="34549BAA" w14:textId="77777777" w:rsidR="006C08F1" w:rsidRPr="006C08F1" w:rsidRDefault="006C08F1" w:rsidP="006C08F1">
            <w:pPr>
              <w:spacing w:after="120"/>
              <w:rPr>
                <w:rFonts w:ascii="Arial" w:hAnsi="Arial" w:cs="Arial"/>
                <w:sz w:val="14"/>
                <w:szCs w:val="14"/>
              </w:rPr>
            </w:pPr>
            <w:r w:rsidRPr="006C08F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E48B25"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E1BB" w14:textId="77777777" w:rsidR="006C08F1" w:rsidRPr="006C08F1" w:rsidRDefault="006C08F1" w:rsidP="006C08F1">
            <w:pPr>
              <w:jc w:val="center"/>
              <w:rPr>
                <w:rFonts w:ascii="Arial" w:hAnsi="Arial" w:cs="Arial"/>
                <w:sz w:val="32"/>
              </w:rPr>
            </w:pPr>
          </w:p>
        </w:tc>
      </w:tr>
      <w:tr w:rsidR="006C08F1" w:rsidRPr="006C08F1" w14:paraId="1A12F278"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D78E11E" w14:textId="77777777" w:rsidR="006C08F1" w:rsidRPr="006C08F1" w:rsidRDefault="006C08F1" w:rsidP="006C08F1">
            <w:pPr>
              <w:spacing w:after="120"/>
              <w:rPr>
                <w:rFonts w:ascii="Arial" w:hAnsi="Arial" w:cs="Arial"/>
                <w:sz w:val="14"/>
                <w:szCs w:val="14"/>
              </w:rPr>
            </w:pPr>
          </w:p>
          <w:p w14:paraId="21614A1D" w14:textId="77777777" w:rsidR="006C08F1" w:rsidRPr="006C08F1" w:rsidRDefault="006C08F1" w:rsidP="006C08F1">
            <w:pPr>
              <w:spacing w:after="120"/>
              <w:rPr>
                <w:rFonts w:ascii="Arial" w:hAnsi="Arial" w:cs="Arial"/>
                <w:sz w:val="14"/>
                <w:szCs w:val="14"/>
              </w:rPr>
            </w:pPr>
          </w:p>
          <w:p w14:paraId="2C650B16" w14:textId="77777777" w:rsidR="006C08F1" w:rsidRPr="006C08F1" w:rsidRDefault="006C08F1" w:rsidP="006C08F1">
            <w:pPr>
              <w:spacing w:after="120"/>
              <w:rPr>
                <w:rFonts w:ascii="Arial" w:hAnsi="Arial" w:cs="Arial"/>
                <w:sz w:val="14"/>
                <w:szCs w:val="14"/>
              </w:rPr>
            </w:pPr>
          </w:p>
          <w:p w14:paraId="3B670895" w14:textId="77777777" w:rsidR="006C08F1" w:rsidRPr="006C08F1" w:rsidRDefault="006C08F1" w:rsidP="006C08F1">
            <w:pPr>
              <w:spacing w:after="120"/>
              <w:rPr>
                <w:rFonts w:ascii="Arial" w:hAnsi="Arial" w:cs="Arial"/>
                <w:sz w:val="14"/>
                <w:szCs w:val="14"/>
              </w:rPr>
            </w:pPr>
          </w:p>
          <w:p w14:paraId="7AC121CE" w14:textId="77777777" w:rsidR="006C08F1" w:rsidRPr="006C08F1" w:rsidRDefault="006C08F1" w:rsidP="006C08F1">
            <w:pPr>
              <w:spacing w:after="120"/>
              <w:rPr>
                <w:rFonts w:ascii="Arial" w:hAnsi="Arial" w:cs="Arial"/>
                <w:sz w:val="14"/>
                <w:szCs w:val="14"/>
              </w:rPr>
            </w:pPr>
          </w:p>
          <w:p w14:paraId="5E3AC85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43F52"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9DE97B" w14:textId="77777777" w:rsidR="006C08F1" w:rsidRPr="006C08F1" w:rsidRDefault="006C08F1" w:rsidP="006C08F1">
            <w:pPr>
              <w:jc w:val="center"/>
              <w:rPr>
                <w:rFonts w:ascii="Arial" w:hAnsi="Arial" w:cs="Arial"/>
                <w:sz w:val="32"/>
              </w:rPr>
            </w:pPr>
          </w:p>
        </w:tc>
      </w:tr>
      <w:tr w:rsidR="006C08F1" w:rsidRPr="006C08F1" w14:paraId="4090A973" w14:textId="77777777" w:rsidTr="00F507C2">
        <w:trPr>
          <w:trHeight w:val="451"/>
        </w:trPr>
        <w:tc>
          <w:tcPr>
            <w:tcW w:w="4169" w:type="pct"/>
            <w:vMerge/>
            <w:tcBorders>
              <w:left w:val="single" w:sz="4" w:space="0" w:color="auto"/>
              <w:bottom w:val="single" w:sz="4" w:space="0" w:color="auto"/>
              <w:right w:val="single" w:sz="4" w:space="0" w:color="auto"/>
            </w:tcBorders>
          </w:tcPr>
          <w:p w14:paraId="63ECB6D0"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E45DF"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3B3C9B" w14:textId="77777777" w:rsidR="006C08F1" w:rsidRPr="006C08F1" w:rsidRDefault="006C08F1" w:rsidP="006C08F1">
            <w:pPr>
              <w:jc w:val="center"/>
              <w:rPr>
                <w:rFonts w:ascii="Arial" w:hAnsi="Arial" w:cs="Arial"/>
                <w:sz w:val="32"/>
              </w:rPr>
            </w:pPr>
          </w:p>
        </w:tc>
      </w:tr>
      <w:tr w:rsidR="006C08F1" w:rsidRPr="006C08F1" w14:paraId="1450AD7D"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08C181E3" w14:textId="77777777" w:rsidR="006C08F1" w:rsidRPr="006C08F1" w:rsidRDefault="006C08F1" w:rsidP="006C08F1">
            <w:pPr>
              <w:rPr>
                <w:rFonts w:ascii="Arial" w:hAnsi="Arial" w:cs="Arial"/>
                <w:b/>
              </w:rPr>
            </w:pPr>
            <w:r w:rsidRPr="006C08F1">
              <w:rPr>
                <w:rFonts w:ascii="Arial" w:hAnsi="Arial" w:cs="Arial"/>
                <w:b/>
                <w:szCs w:val="16"/>
              </w:rPr>
              <w:t xml:space="preserve">2. </w:t>
            </w:r>
            <w:r w:rsidRPr="006C08F1">
              <w:rPr>
                <w:rFonts w:ascii="Arial" w:hAnsi="Arial" w:cs="Arial"/>
                <w:b/>
              </w:rPr>
              <w:t>Knowledge and Understanding Skills</w:t>
            </w:r>
          </w:p>
          <w:p w14:paraId="02A0A488"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D49852"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4745B" w14:textId="77777777" w:rsidR="006C08F1" w:rsidRPr="006C08F1" w:rsidRDefault="006C08F1" w:rsidP="006C08F1">
            <w:pPr>
              <w:jc w:val="center"/>
              <w:rPr>
                <w:rFonts w:ascii="Arial" w:hAnsi="Arial" w:cs="Arial"/>
                <w:sz w:val="32"/>
              </w:rPr>
            </w:pPr>
          </w:p>
        </w:tc>
      </w:tr>
      <w:tr w:rsidR="006C08F1" w:rsidRPr="006C08F1" w14:paraId="48BA6501"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61C537F" w14:textId="77777777" w:rsidR="006C08F1" w:rsidRPr="006C08F1" w:rsidRDefault="006C08F1" w:rsidP="006C08F1">
            <w:pPr>
              <w:spacing w:after="120"/>
              <w:rPr>
                <w:rFonts w:ascii="Arial" w:hAnsi="Arial" w:cs="Arial"/>
                <w:sz w:val="14"/>
                <w:szCs w:val="14"/>
              </w:rPr>
            </w:pPr>
          </w:p>
          <w:p w14:paraId="37BC2D18" w14:textId="77777777" w:rsidR="006C08F1" w:rsidRPr="006C08F1" w:rsidRDefault="006C08F1" w:rsidP="006C08F1">
            <w:pPr>
              <w:spacing w:after="120"/>
              <w:rPr>
                <w:rFonts w:ascii="Arial" w:hAnsi="Arial" w:cs="Arial"/>
                <w:sz w:val="14"/>
                <w:szCs w:val="14"/>
              </w:rPr>
            </w:pPr>
          </w:p>
          <w:p w14:paraId="491AB23B" w14:textId="77777777" w:rsidR="006C08F1" w:rsidRPr="006C08F1" w:rsidRDefault="006C08F1" w:rsidP="006C08F1">
            <w:pPr>
              <w:spacing w:after="120"/>
              <w:rPr>
                <w:rFonts w:ascii="Arial" w:hAnsi="Arial" w:cs="Arial"/>
                <w:sz w:val="14"/>
                <w:szCs w:val="14"/>
              </w:rPr>
            </w:pPr>
          </w:p>
          <w:p w14:paraId="20346A56" w14:textId="77777777" w:rsidR="006C08F1" w:rsidRPr="006C08F1" w:rsidRDefault="006C08F1" w:rsidP="006C08F1">
            <w:pPr>
              <w:spacing w:after="120"/>
              <w:rPr>
                <w:rFonts w:ascii="Arial" w:hAnsi="Arial" w:cs="Arial"/>
                <w:sz w:val="14"/>
                <w:szCs w:val="14"/>
              </w:rPr>
            </w:pPr>
          </w:p>
          <w:p w14:paraId="15E0241C" w14:textId="77777777" w:rsidR="006C08F1" w:rsidRPr="006C08F1" w:rsidRDefault="006C08F1" w:rsidP="006C08F1">
            <w:pPr>
              <w:spacing w:after="120"/>
              <w:rPr>
                <w:rFonts w:ascii="Arial" w:hAnsi="Arial" w:cs="Arial"/>
                <w:sz w:val="14"/>
                <w:szCs w:val="14"/>
              </w:rPr>
            </w:pPr>
          </w:p>
          <w:p w14:paraId="52D608DB"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EACB8"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51604" w14:textId="77777777" w:rsidR="006C08F1" w:rsidRPr="006C08F1" w:rsidRDefault="006C08F1" w:rsidP="006C08F1">
            <w:pPr>
              <w:jc w:val="center"/>
              <w:rPr>
                <w:rFonts w:ascii="Arial" w:hAnsi="Arial" w:cs="Arial"/>
                <w:sz w:val="32"/>
              </w:rPr>
            </w:pPr>
          </w:p>
        </w:tc>
      </w:tr>
      <w:tr w:rsidR="006C08F1" w:rsidRPr="006C08F1" w14:paraId="1BF6016A" w14:textId="77777777" w:rsidTr="00F507C2">
        <w:trPr>
          <w:trHeight w:val="451"/>
        </w:trPr>
        <w:tc>
          <w:tcPr>
            <w:tcW w:w="4169" w:type="pct"/>
            <w:vMerge/>
            <w:tcBorders>
              <w:left w:val="single" w:sz="4" w:space="0" w:color="auto"/>
              <w:bottom w:val="single" w:sz="4" w:space="0" w:color="auto"/>
              <w:right w:val="single" w:sz="4" w:space="0" w:color="auto"/>
            </w:tcBorders>
          </w:tcPr>
          <w:p w14:paraId="31C1B121"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B509B0"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41A8D0" w14:textId="77777777" w:rsidR="006C08F1" w:rsidRPr="006C08F1" w:rsidRDefault="006C08F1" w:rsidP="006C08F1">
            <w:pPr>
              <w:jc w:val="center"/>
              <w:rPr>
                <w:rFonts w:ascii="Arial" w:hAnsi="Arial" w:cs="Arial"/>
                <w:sz w:val="32"/>
              </w:rPr>
            </w:pPr>
          </w:p>
        </w:tc>
      </w:tr>
      <w:tr w:rsidR="006C08F1" w:rsidRPr="006C08F1" w14:paraId="75163067"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47A10EC8"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3. </w:t>
            </w:r>
            <w:r w:rsidRPr="006C08F1">
              <w:rPr>
                <w:rFonts w:ascii="Arial" w:hAnsi="Arial" w:cs="Arial"/>
                <w:b/>
              </w:rPr>
              <w:t>Cognitive and Intellectual Skills</w:t>
            </w:r>
          </w:p>
          <w:p w14:paraId="08C0EF3E"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6D62B"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7315BF" w14:textId="77777777" w:rsidR="006C08F1" w:rsidRPr="006C08F1" w:rsidRDefault="006C08F1" w:rsidP="006C08F1">
            <w:pPr>
              <w:jc w:val="center"/>
              <w:rPr>
                <w:rFonts w:ascii="Arial" w:hAnsi="Arial" w:cs="Arial"/>
                <w:sz w:val="32"/>
              </w:rPr>
            </w:pPr>
          </w:p>
        </w:tc>
      </w:tr>
      <w:tr w:rsidR="006C08F1" w:rsidRPr="006C08F1" w14:paraId="3A1E69EC" w14:textId="77777777" w:rsidTr="00F507C2">
        <w:trPr>
          <w:trHeight w:val="450"/>
        </w:trPr>
        <w:tc>
          <w:tcPr>
            <w:tcW w:w="4169" w:type="pct"/>
            <w:vMerge w:val="restart"/>
            <w:tcBorders>
              <w:top w:val="single" w:sz="4" w:space="0" w:color="auto"/>
              <w:left w:val="single" w:sz="4" w:space="0" w:color="auto"/>
              <w:right w:val="single" w:sz="4" w:space="0" w:color="auto"/>
            </w:tcBorders>
          </w:tcPr>
          <w:p w14:paraId="6F4BCE76" w14:textId="77777777" w:rsidR="006C08F1" w:rsidRPr="006C08F1" w:rsidRDefault="006C08F1" w:rsidP="006C08F1">
            <w:pPr>
              <w:spacing w:after="120"/>
              <w:rPr>
                <w:rFonts w:ascii="Arial" w:hAnsi="Arial" w:cs="Arial"/>
                <w:sz w:val="14"/>
                <w:szCs w:val="14"/>
              </w:rPr>
            </w:pPr>
          </w:p>
          <w:p w14:paraId="4A3C6633" w14:textId="77777777" w:rsidR="006C08F1" w:rsidRPr="006C08F1" w:rsidRDefault="006C08F1" w:rsidP="006C08F1">
            <w:pPr>
              <w:spacing w:after="120"/>
              <w:rPr>
                <w:rFonts w:ascii="Arial" w:hAnsi="Arial" w:cs="Arial"/>
                <w:sz w:val="14"/>
                <w:szCs w:val="14"/>
              </w:rPr>
            </w:pPr>
          </w:p>
          <w:p w14:paraId="0A298A92" w14:textId="77777777" w:rsidR="006C08F1" w:rsidRPr="006C08F1" w:rsidRDefault="006C08F1" w:rsidP="006C08F1">
            <w:pPr>
              <w:spacing w:after="120"/>
              <w:rPr>
                <w:rFonts w:ascii="Arial" w:hAnsi="Arial" w:cs="Arial"/>
                <w:sz w:val="14"/>
                <w:szCs w:val="14"/>
              </w:rPr>
            </w:pPr>
          </w:p>
          <w:p w14:paraId="76B5C6EC" w14:textId="77777777" w:rsidR="006C08F1" w:rsidRPr="006C08F1" w:rsidRDefault="006C08F1" w:rsidP="006C08F1">
            <w:pPr>
              <w:spacing w:after="120"/>
              <w:rPr>
                <w:rFonts w:ascii="Arial" w:hAnsi="Arial" w:cs="Arial"/>
                <w:sz w:val="14"/>
                <w:szCs w:val="14"/>
              </w:rPr>
            </w:pPr>
          </w:p>
          <w:p w14:paraId="369D3B4E" w14:textId="77777777" w:rsidR="006C08F1" w:rsidRPr="006C08F1" w:rsidRDefault="006C08F1" w:rsidP="006C08F1">
            <w:pPr>
              <w:spacing w:after="120"/>
              <w:rPr>
                <w:rFonts w:ascii="Arial" w:hAnsi="Arial" w:cs="Arial"/>
                <w:sz w:val="14"/>
                <w:szCs w:val="14"/>
              </w:rPr>
            </w:pPr>
          </w:p>
          <w:p w14:paraId="48F8E4A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86875"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7C142A" w14:textId="77777777" w:rsidR="006C08F1" w:rsidRPr="006C08F1" w:rsidRDefault="006C08F1" w:rsidP="006C08F1">
            <w:pPr>
              <w:jc w:val="center"/>
              <w:rPr>
                <w:rFonts w:ascii="Arial" w:hAnsi="Arial" w:cs="Arial"/>
                <w:sz w:val="32"/>
              </w:rPr>
            </w:pPr>
          </w:p>
        </w:tc>
      </w:tr>
      <w:tr w:rsidR="006C08F1" w:rsidRPr="006C08F1" w14:paraId="1FFA6C2B" w14:textId="77777777" w:rsidTr="00F507C2">
        <w:trPr>
          <w:trHeight w:val="451"/>
        </w:trPr>
        <w:tc>
          <w:tcPr>
            <w:tcW w:w="4169" w:type="pct"/>
            <w:vMerge/>
            <w:tcBorders>
              <w:left w:val="single" w:sz="4" w:space="0" w:color="auto"/>
              <w:bottom w:val="single" w:sz="4" w:space="0" w:color="auto"/>
              <w:right w:val="single" w:sz="4" w:space="0" w:color="auto"/>
            </w:tcBorders>
          </w:tcPr>
          <w:p w14:paraId="3BD25455"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FA134E" w14:textId="77777777" w:rsidR="006C08F1" w:rsidRPr="006C08F1" w:rsidRDefault="006C08F1" w:rsidP="006C08F1">
            <w:pPr>
              <w:jc w:val="center"/>
              <w:rPr>
                <w:rFonts w:ascii="Arial" w:hAnsi="Arial" w:cs="Arial"/>
                <w:sz w:val="32"/>
              </w:rPr>
            </w:pPr>
            <w:r w:rsidRPr="006C08F1">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AC34352" w14:textId="77777777" w:rsidR="006C08F1" w:rsidRPr="006C08F1" w:rsidRDefault="006C08F1" w:rsidP="006C08F1">
            <w:pPr>
              <w:jc w:val="center"/>
              <w:rPr>
                <w:rFonts w:ascii="Arial" w:hAnsi="Arial" w:cs="Arial"/>
                <w:sz w:val="32"/>
              </w:rPr>
            </w:pPr>
          </w:p>
        </w:tc>
      </w:tr>
      <w:tr w:rsidR="006C08F1" w:rsidRPr="006C08F1" w14:paraId="0FA3471E"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5147D1E"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4. </w:t>
            </w:r>
            <w:r w:rsidRPr="006C08F1">
              <w:rPr>
                <w:rFonts w:ascii="Arial" w:hAnsi="Arial" w:cs="Arial"/>
                <w:b/>
              </w:rPr>
              <w:t>Practical Application Skills</w:t>
            </w:r>
          </w:p>
          <w:p w14:paraId="5E10DD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09F19C"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86D4EC" w14:textId="77777777" w:rsidR="006C08F1" w:rsidRPr="006C08F1" w:rsidRDefault="006C08F1" w:rsidP="006C08F1">
            <w:pPr>
              <w:jc w:val="center"/>
              <w:rPr>
                <w:rFonts w:ascii="Arial" w:hAnsi="Arial" w:cs="Arial"/>
                <w:sz w:val="32"/>
              </w:rPr>
            </w:pPr>
          </w:p>
        </w:tc>
      </w:tr>
      <w:tr w:rsidR="006C08F1" w:rsidRPr="006C08F1" w14:paraId="4701747C" w14:textId="77777777" w:rsidTr="00F507C2">
        <w:trPr>
          <w:trHeight w:val="451"/>
        </w:trPr>
        <w:tc>
          <w:tcPr>
            <w:tcW w:w="4169" w:type="pct"/>
            <w:vMerge w:val="restart"/>
            <w:tcBorders>
              <w:top w:val="single" w:sz="4" w:space="0" w:color="auto"/>
              <w:left w:val="single" w:sz="4" w:space="0" w:color="auto"/>
              <w:right w:val="single" w:sz="4" w:space="0" w:color="auto"/>
            </w:tcBorders>
          </w:tcPr>
          <w:p w14:paraId="05EBF429" w14:textId="77777777" w:rsidR="006C08F1" w:rsidRPr="006C08F1" w:rsidRDefault="006C08F1" w:rsidP="006C08F1">
            <w:pPr>
              <w:spacing w:after="120"/>
              <w:rPr>
                <w:rFonts w:ascii="Arial" w:hAnsi="Arial" w:cs="Arial"/>
                <w:sz w:val="14"/>
                <w:szCs w:val="14"/>
              </w:rPr>
            </w:pPr>
          </w:p>
          <w:p w14:paraId="48028D74" w14:textId="77777777" w:rsidR="006C08F1" w:rsidRPr="006C08F1" w:rsidRDefault="006C08F1" w:rsidP="006C08F1">
            <w:pPr>
              <w:spacing w:after="120"/>
              <w:rPr>
                <w:rFonts w:ascii="Arial" w:hAnsi="Arial" w:cs="Arial"/>
                <w:sz w:val="14"/>
                <w:szCs w:val="14"/>
              </w:rPr>
            </w:pPr>
          </w:p>
          <w:p w14:paraId="24F97CB3" w14:textId="77777777" w:rsidR="006C08F1" w:rsidRPr="006C08F1" w:rsidRDefault="006C08F1" w:rsidP="006C08F1">
            <w:pPr>
              <w:spacing w:after="120"/>
              <w:rPr>
                <w:rFonts w:ascii="Arial" w:hAnsi="Arial" w:cs="Arial"/>
                <w:sz w:val="14"/>
                <w:szCs w:val="14"/>
              </w:rPr>
            </w:pPr>
          </w:p>
          <w:p w14:paraId="1231A58A" w14:textId="77777777" w:rsidR="006C08F1" w:rsidRPr="006C08F1" w:rsidRDefault="006C08F1" w:rsidP="006C08F1">
            <w:pPr>
              <w:spacing w:after="120"/>
              <w:rPr>
                <w:rFonts w:ascii="Arial" w:hAnsi="Arial" w:cs="Arial"/>
                <w:sz w:val="14"/>
                <w:szCs w:val="14"/>
              </w:rPr>
            </w:pPr>
          </w:p>
          <w:p w14:paraId="15A84FB0" w14:textId="77777777" w:rsidR="006C08F1" w:rsidRPr="006C08F1" w:rsidRDefault="006C08F1" w:rsidP="006C08F1">
            <w:pPr>
              <w:spacing w:after="120"/>
              <w:rPr>
                <w:rFonts w:ascii="Arial" w:hAnsi="Arial" w:cs="Arial"/>
                <w:sz w:val="14"/>
                <w:szCs w:val="14"/>
              </w:rPr>
            </w:pPr>
          </w:p>
          <w:p w14:paraId="7505E1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A4739E"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480E4" w14:textId="77777777" w:rsidR="006C08F1" w:rsidRPr="006C08F1" w:rsidRDefault="006C08F1" w:rsidP="006C08F1">
            <w:pPr>
              <w:jc w:val="center"/>
              <w:rPr>
                <w:rFonts w:ascii="Arial" w:hAnsi="Arial" w:cs="Arial"/>
                <w:sz w:val="32"/>
              </w:rPr>
            </w:pPr>
          </w:p>
        </w:tc>
      </w:tr>
      <w:tr w:rsidR="006C08F1" w:rsidRPr="006C08F1" w14:paraId="101CB39A" w14:textId="77777777" w:rsidTr="00F507C2">
        <w:trPr>
          <w:trHeight w:val="450"/>
        </w:trPr>
        <w:tc>
          <w:tcPr>
            <w:tcW w:w="4169" w:type="pct"/>
            <w:vMerge/>
            <w:tcBorders>
              <w:left w:val="single" w:sz="4" w:space="0" w:color="auto"/>
              <w:bottom w:val="single" w:sz="4" w:space="0" w:color="auto"/>
              <w:right w:val="single" w:sz="4" w:space="0" w:color="auto"/>
            </w:tcBorders>
          </w:tcPr>
          <w:p w14:paraId="1DDE81BB"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39DC0"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67BF24" w14:textId="77777777" w:rsidR="006C08F1" w:rsidRPr="006C08F1" w:rsidRDefault="006C08F1" w:rsidP="006C08F1">
            <w:pPr>
              <w:jc w:val="center"/>
              <w:rPr>
                <w:rFonts w:ascii="Arial" w:hAnsi="Arial" w:cs="Arial"/>
                <w:sz w:val="32"/>
              </w:rPr>
            </w:pPr>
          </w:p>
        </w:tc>
      </w:tr>
      <w:tr w:rsidR="006C08F1" w:rsidRPr="006C08F1" w14:paraId="4C66F4DA"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3822E799"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5. </w:t>
            </w:r>
            <w:r w:rsidRPr="006C08F1">
              <w:rPr>
                <w:rFonts w:ascii="Arial" w:hAnsi="Arial" w:cs="Arial"/>
                <w:b/>
              </w:rPr>
              <w:t>Transferable Skills for Life and Professional Practice</w:t>
            </w:r>
          </w:p>
          <w:p w14:paraId="2E1BAB74"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D56EE"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4CE7D7" w14:textId="77777777" w:rsidR="006C08F1" w:rsidRPr="006C08F1" w:rsidRDefault="006C08F1" w:rsidP="006C08F1">
            <w:pPr>
              <w:jc w:val="center"/>
              <w:rPr>
                <w:rFonts w:ascii="Arial" w:hAnsi="Arial" w:cs="Arial"/>
                <w:sz w:val="32"/>
              </w:rPr>
            </w:pPr>
          </w:p>
        </w:tc>
      </w:tr>
      <w:tr w:rsidR="006C08F1" w:rsidRPr="006C08F1" w14:paraId="76DA674D" w14:textId="77777777" w:rsidTr="00F507C2">
        <w:trPr>
          <w:trHeight w:val="451"/>
        </w:trPr>
        <w:tc>
          <w:tcPr>
            <w:tcW w:w="4169" w:type="pct"/>
            <w:vMerge w:val="restart"/>
            <w:tcBorders>
              <w:top w:val="single" w:sz="4" w:space="0" w:color="auto"/>
              <w:left w:val="single" w:sz="4" w:space="0" w:color="auto"/>
              <w:right w:val="single" w:sz="4" w:space="0" w:color="auto"/>
            </w:tcBorders>
          </w:tcPr>
          <w:p w14:paraId="24CC2F8E" w14:textId="77777777" w:rsidR="006C08F1" w:rsidRPr="006C08F1" w:rsidRDefault="006C08F1" w:rsidP="006C08F1">
            <w:pPr>
              <w:spacing w:after="120"/>
              <w:rPr>
                <w:rFonts w:ascii="Arial" w:hAnsi="Arial" w:cs="Arial"/>
                <w:sz w:val="14"/>
                <w:szCs w:val="14"/>
              </w:rPr>
            </w:pPr>
          </w:p>
          <w:p w14:paraId="484924B1" w14:textId="77777777" w:rsidR="006C08F1" w:rsidRPr="006C08F1" w:rsidRDefault="006C08F1" w:rsidP="006C08F1">
            <w:pPr>
              <w:spacing w:after="120"/>
              <w:rPr>
                <w:rFonts w:ascii="Arial" w:hAnsi="Arial" w:cs="Arial"/>
                <w:sz w:val="14"/>
                <w:szCs w:val="14"/>
              </w:rPr>
            </w:pPr>
          </w:p>
          <w:p w14:paraId="3911666E" w14:textId="77777777" w:rsidR="006C08F1" w:rsidRPr="006C08F1" w:rsidRDefault="006C08F1" w:rsidP="006C08F1">
            <w:pPr>
              <w:spacing w:after="120"/>
              <w:rPr>
                <w:rFonts w:ascii="Arial" w:hAnsi="Arial" w:cs="Arial"/>
                <w:sz w:val="14"/>
                <w:szCs w:val="14"/>
              </w:rPr>
            </w:pPr>
          </w:p>
          <w:p w14:paraId="6B93526A"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D9F27"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5F4B59" w14:textId="77777777" w:rsidR="006C08F1" w:rsidRPr="006C08F1" w:rsidRDefault="006C08F1" w:rsidP="006C08F1">
            <w:pPr>
              <w:jc w:val="center"/>
              <w:rPr>
                <w:rFonts w:ascii="Arial" w:hAnsi="Arial" w:cs="Arial"/>
                <w:sz w:val="32"/>
              </w:rPr>
            </w:pPr>
          </w:p>
        </w:tc>
      </w:tr>
      <w:tr w:rsidR="006C08F1" w:rsidRPr="006C08F1" w14:paraId="5D31D9C4" w14:textId="77777777" w:rsidTr="00F507C2">
        <w:trPr>
          <w:trHeight w:val="450"/>
        </w:trPr>
        <w:tc>
          <w:tcPr>
            <w:tcW w:w="4169" w:type="pct"/>
            <w:vMerge/>
            <w:tcBorders>
              <w:left w:val="single" w:sz="4" w:space="0" w:color="auto"/>
              <w:bottom w:val="single" w:sz="4" w:space="0" w:color="auto"/>
              <w:right w:val="single" w:sz="4" w:space="0" w:color="auto"/>
            </w:tcBorders>
          </w:tcPr>
          <w:p w14:paraId="33B9EA3D"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BE3F9" w14:textId="77777777" w:rsidR="006C08F1" w:rsidRPr="006C08F1" w:rsidRDefault="006C08F1" w:rsidP="006C08F1">
            <w:pPr>
              <w:jc w:val="center"/>
              <w:rPr>
                <w:rFonts w:ascii="Arial" w:hAnsi="Arial" w:cs="Arial"/>
                <w:sz w:val="32"/>
              </w:rPr>
            </w:pPr>
            <w:r w:rsidRPr="006C08F1">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645C20B" w14:textId="77777777" w:rsidR="006C08F1" w:rsidRPr="006C08F1" w:rsidRDefault="006C08F1" w:rsidP="006C08F1">
            <w:pPr>
              <w:jc w:val="center"/>
              <w:rPr>
                <w:rFonts w:ascii="Arial" w:hAnsi="Arial" w:cs="Arial"/>
                <w:sz w:val="32"/>
              </w:rPr>
            </w:pPr>
          </w:p>
        </w:tc>
      </w:tr>
    </w:tbl>
    <w:p w14:paraId="5C7C0FC4" w14:textId="77777777" w:rsidR="006C08F1" w:rsidRPr="006C08F1" w:rsidRDefault="006C08F1" w:rsidP="006C08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08F1" w:rsidRPr="006C08F1" w14:paraId="72958C2A" w14:textId="77777777" w:rsidTr="00F507C2">
        <w:trPr>
          <w:cantSplit/>
        </w:trPr>
        <w:tc>
          <w:tcPr>
            <w:tcW w:w="6062" w:type="dxa"/>
            <w:vMerge w:val="restart"/>
            <w:shd w:val="pct15" w:color="auto" w:fill="auto"/>
            <w:vAlign w:val="center"/>
          </w:tcPr>
          <w:p w14:paraId="1E75AAB2" w14:textId="77777777" w:rsidR="006C08F1" w:rsidRPr="006C08F1" w:rsidRDefault="006C08F1" w:rsidP="006C08F1">
            <w:pPr>
              <w:rPr>
                <w:rFonts w:ascii="Arial" w:hAnsi="Arial" w:cs="Arial"/>
                <w:sz w:val="16"/>
                <w:szCs w:val="16"/>
              </w:rPr>
            </w:pPr>
            <w:r w:rsidRPr="006C08F1">
              <w:rPr>
                <w:rFonts w:ascii="Arial" w:hAnsi="Arial" w:cs="Arial"/>
                <w:b/>
                <w:bCs/>
                <w:sz w:val="22"/>
                <w:szCs w:val="22"/>
              </w:rPr>
              <w:t xml:space="preserve">Assessment Mark </w:t>
            </w:r>
            <w:r w:rsidRPr="006C08F1">
              <w:rPr>
                <w:rFonts w:ascii="Arial" w:hAnsi="Arial" w:cs="Arial"/>
                <w:bCs/>
                <w:sz w:val="22"/>
                <w:szCs w:val="22"/>
              </w:rPr>
              <w:t>(</w:t>
            </w:r>
            <w:r w:rsidRPr="006C08F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2235FF" w14:textId="77777777" w:rsidR="006C08F1" w:rsidRPr="006C08F1" w:rsidRDefault="006C08F1" w:rsidP="006C08F1">
            <w:pPr>
              <w:rPr>
                <w:rFonts w:ascii="Arial" w:hAnsi="Arial" w:cs="Arial"/>
                <w:b/>
                <w:bCs/>
                <w:sz w:val="16"/>
                <w:szCs w:val="16"/>
              </w:rPr>
            </w:pPr>
            <w:r w:rsidRPr="006C08F1">
              <w:rPr>
                <w:rFonts w:ascii="Arial" w:hAnsi="Arial" w:cs="Arial"/>
                <w:b/>
                <w:sz w:val="16"/>
                <w:szCs w:val="16"/>
              </w:rPr>
              <w:t>Late Submission Penalties (tick if appropriate)</w:t>
            </w:r>
          </w:p>
        </w:tc>
        <w:tc>
          <w:tcPr>
            <w:tcW w:w="1060" w:type="dxa"/>
            <w:vMerge w:val="restart"/>
            <w:vAlign w:val="center"/>
          </w:tcPr>
          <w:p w14:paraId="727E4E7A" w14:textId="77777777" w:rsidR="006C08F1" w:rsidRPr="006C08F1" w:rsidRDefault="006C08F1" w:rsidP="006C08F1">
            <w:pPr>
              <w:jc w:val="right"/>
              <w:rPr>
                <w:rFonts w:ascii="Arial" w:hAnsi="Arial" w:cs="Arial"/>
                <w:b/>
                <w:bCs/>
              </w:rPr>
            </w:pPr>
            <w:r w:rsidRPr="006C08F1">
              <w:rPr>
                <w:rFonts w:ascii="Arial" w:hAnsi="Arial" w:cs="Arial"/>
                <w:b/>
                <w:bCs/>
              </w:rPr>
              <w:t>%</w:t>
            </w:r>
          </w:p>
        </w:tc>
      </w:tr>
      <w:tr w:rsidR="006C08F1" w:rsidRPr="006C08F1" w14:paraId="4C547FD0" w14:textId="77777777" w:rsidTr="00F507C2">
        <w:trPr>
          <w:cantSplit/>
        </w:trPr>
        <w:tc>
          <w:tcPr>
            <w:tcW w:w="6062" w:type="dxa"/>
            <w:vMerge/>
            <w:vAlign w:val="bottom"/>
          </w:tcPr>
          <w:p w14:paraId="6E2F0C2F" w14:textId="77777777" w:rsidR="006C08F1" w:rsidRPr="006C08F1" w:rsidRDefault="006C08F1" w:rsidP="006C08F1">
            <w:pPr>
              <w:rPr>
                <w:rFonts w:ascii="Arial" w:hAnsi="Arial" w:cs="Arial"/>
              </w:rPr>
            </w:pPr>
          </w:p>
        </w:tc>
        <w:tc>
          <w:tcPr>
            <w:tcW w:w="2903" w:type="dxa"/>
            <w:vAlign w:val="bottom"/>
          </w:tcPr>
          <w:p w14:paraId="1DF35AB1" w14:textId="77777777" w:rsidR="006C08F1" w:rsidRPr="006C08F1" w:rsidRDefault="006C08F1" w:rsidP="006C08F1">
            <w:pPr>
              <w:rPr>
                <w:rFonts w:ascii="Arial" w:hAnsi="Arial" w:cs="Arial"/>
                <w:b/>
                <w:bCs/>
                <w:sz w:val="16"/>
                <w:szCs w:val="16"/>
              </w:rPr>
            </w:pPr>
            <w:r w:rsidRPr="006C08F1">
              <w:rPr>
                <w:rFonts w:ascii="Arial" w:hAnsi="Arial" w:cs="Arial"/>
                <w:sz w:val="16"/>
                <w:szCs w:val="16"/>
              </w:rPr>
              <w:t>Up to 1 week late (</w:t>
            </w:r>
            <w:r w:rsidRPr="006C08F1">
              <w:rPr>
                <w:rFonts w:ascii="Arial" w:hAnsi="Arial" w:cs="Arial"/>
                <w:sz w:val="12"/>
                <w:szCs w:val="12"/>
              </w:rPr>
              <w:t>40% Max)</w:t>
            </w:r>
          </w:p>
        </w:tc>
        <w:tc>
          <w:tcPr>
            <w:tcW w:w="641" w:type="dxa"/>
            <w:vAlign w:val="bottom"/>
          </w:tcPr>
          <w:p w14:paraId="1BEAF645" w14:textId="77777777" w:rsidR="006C08F1" w:rsidRPr="006C08F1" w:rsidRDefault="006C08F1" w:rsidP="006C08F1">
            <w:pPr>
              <w:jc w:val="center"/>
              <w:rPr>
                <w:rFonts w:ascii="Arial" w:hAnsi="Arial" w:cs="Arial"/>
                <w:sz w:val="12"/>
                <w:szCs w:val="12"/>
              </w:rPr>
            </w:pPr>
          </w:p>
        </w:tc>
        <w:tc>
          <w:tcPr>
            <w:tcW w:w="1060" w:type="dxa"/>
            <w:vMerge/>
            <w:vAlign w:val="bottom"/>
          </w:tcPr>
          <w:p w14:paraId="1FF670DD" w14:textId="77777777" w:rsidR="006C08F1" w:rsidRPr="006C08F1" w:rsidRDefault="006C08F1" w:rsidP="006C08F1">
            <w:pPr>
              <w:ind w:leftChars="71" w:left="142"/>
              <w:rPr>
                <w:rFonts w:ascii="Arial" w:hAnsi="Arial" w:cs="Arial"/>
              </w:rPr>
            </w:pPr>
          </w:p>
        </w:tc>
      </w:tr>
      <w:tr w:rsidR="006C08F1" w:rsidRPr="006C08F1" w14:paraId="720A7EF6" w14:textId="77777777" w:rsidTr="00F507C2">
        <w:trPr>
          <w:cantSplit/>
        </w:trPr>
        <w:tc>
          <w:tcPr>
            <w:tcW w:w="6062" w:type="dxa"/>
            <w:vMerge/>
            <w:vAlign w:val="bottom"/>
          </w:tcPr>
          <w:p w14:paraId="60B82ADF" w14:textId="77777777" w:rsidR="006C08F1" w:rsidRPr="006C08F1" w:rsidRDefault="006C08F1" w:rsidP="006C08F1">
            <w:pPr>
              <w:rPr>
                <w:rFonts w:ascii="Arial" w:hAnsi="Arial" w:cs="Arial"/>
              </w:rPr>
            </w:pPr>
          </w:p>
        </w:tc>
        <w:tc>
          <w:tcPr>
            <w:tcW w:w="2903" w:type="dxa"/>
            <w:vAlign w:val="bottom"/>
          </w:tcPr>
          <w:p w14:paraId="1451A4D3" w14:textId="77777777" w:rsidR="006C08F1" w:rsidRPr="006C08F1" w:rsidRDefault="006C08F1" w:rsidP="006C08F1">
            <w:pPr>
              <w:rPr>
                <w:rFonts w:ascii="Arial" w:hAnsi="Arial" w:cs="Arial"/>
                <w:b/>
                <w:bCs/>
                <w:sz w:val="16"/>
                <w:szCs w:val="16"/>
              </w:rPr>
            </w:pPr>
            <w:r w:rsidRPr="006C08F1">
              <w:rPr>
                <w:rFonts w:ascii="Arial" w:hAnsi="Arial" w:cs="Arial"/>
                <w:sz w:val="16"/>
                <w:szCs w:val="16"/>
              </w:rPr>
              <w:t>Over 1 week late (</w:t>
            </w:r>
            <w:r w:rsidRPr="006C08F1">
              <w:rPr>
                <w:rFonts w:ascii="Arial" w:hAnsi="Arial" w:cs="Arial"/>
                <w:sz w:val="12"/>
                <w:szCs w:val="12"/>
              </w:rPr>
              <w:t>0%)</w:t>
            </w:r>
          </w:p>
        </w:tc>
        <w:tc>
          <w:tcPr>
            <w:tcW w:w="641" w:type="dxa"/>
            <w:vAlign w:val="bottom"/>
          </w:tcPr>
          <w:p w14:paraId="1B2CF724" w14:textId="77777777" w:rsidR="006C08F1" w:rsidRPr="006C08F1" w:rsidRDefault="006C08F1" w:rsidP="006C08F1">
            <w:pPr>
              <w:jc w:val="center"/>
              <w:rPr>
                <w:rFonts w:ascii="Arial" w:hAnsi="Arial" w:cs="Arial"/>
                <w:sz w:val="12"/>
                <w:szCs w:val="12"/>
              </w:rPr>
            </w:pPr>
          </w:p>
        </w:tc>
        <w:tc>
          <w:tcPr>
            <w:tcW w:w="1060" w:type="dxa"/>
            <w:vMerge/>
            <w:vAlign w:val="bottom"/>
          </w:tcPr>
          <w:p w14:paraId="2711D44E" w14:textId="77777777" w:rsidR="006C08F1" w:rsidRPr="006C08F1" w:rsidRDefault="006C08F1" w:rsidP="006C08F1">
            <w:pPr>
              <w:ind w:firstLineChars="141" w:firstLine="282"/>
              <w:rPr>
                <w:rFonts w:ascii="Arial" w:hAnsi="Arial" w:cs="Arial"/>
              </w:rPr>
            </w:pPr>
          </w:p>
        </w:tc>
      </w:tr>
    </w:tbl>
    <w:p w14:paraId="17B5A047" w14:textId="77777777" w:rsidR="006C08F1" w:rsidRPr="006C08F1" w:rsidRDefault="006C08F1" w:rsidP="006C08F1">
      <w:pPr>
        <w:rPr>
          <w:rFonts w:ascii="Arial" w:hAnsi="Arial" w:cs="Arial"/>
        </w:rPr>
      </w:pPr>
    </w:p>
    <w:p w14:paraId="3B6C609A" w14:textId="77777777" w:rsidR="006C08F1" w:rsidRDefault="006C08F1" w:rsidP="006C08F1">
      <w:pPr>
        <w:rPr>
          <w:rFonts w:ascii="Arial" w:hAnsi="Arial" w:cs="Arial"/>
          <w:vanish/>
        </w:rPr>
        <w:sectPr w:rsidR="006C08F1" w:rsidSect="00F61A20">
          <w:footerReference w:type="default" r:id="rId13"/>
          <w:type w:val="continuous"/>
          <w:pgSz w:w="11894" w:h="16834"/>
          <w:pgMar w:top="720" w:right="720" w:bottom="720" w:left="720" w:header="706" w:footer="706" w:gutter="0"/>
          <w:paperSrc w:first="1" w:other="1"/>
          <w:cols w:space="720"/>
        </w:sectPr>
      </w:pPr>
    </w:p>
    <w:p w14:paraId="2DD26F7A" w14:textId="48E60576" w:rsidR="006C08F1" w:rsidRPr="006C08F1" w:rsidRDefault="006C08F1" w:rsidP="006C08F1">
      <w:pPr>
        <w:rPr>
          <w:rFonts w:ascii="Arial" w:hAnsi="Arial" w:cs="Arial"/>
          <w:vanish/>
        </w:rPr>
        <w:sectPr w:rsidR="006C08F1" w:rsidRPr="006C08F1" w:rsidSect="006C08F1">
          <w:pgSz w:w="16834" w:h="11894" w:orient="landscape"/>
          <w:pgMar w:top="720" w:right="720" w:bottom="720" w:left="720" w:header="706" w:footer="706" w:gutter="0"/>
          <w:paperSrc w:first="1" w:other="1"/>
          <w:cols w:space="720"/>
          <w:docGrid w:linePitch="272"/>
        </w:sectPr>
      </w:pPr>
    </w:p>
    <w:p w14:paraId="7D0B712F"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6C08F1" w:rsidRPr="006C08F1" w14:paraId="5B55E2EF" w14:textId="77777777" w:rsidTr="00F507C2">
        <w:tc>
          <w:tcPr>
            <w:tcW w:w="13858" w:type="dxa"/>
            <w:shd w:val="clear" w:color="auto" w:fill="FF99FF"/>
          </w:tcPr>
          <w:p w14:paraId="3B021E6C" w14:textId="77777777" w:rsidR="006C08F1" w:rsidRPr="006C08F1" w:rsidRDefault="006C08F1" w:rsidP="006C08F1">
            <w:pPr>
              <w:spacing w:before="100" w:after="100"/>
              <w:rPr>
                <w:rFonts w:ascii="Arial" w:hAnsi="Arial" w:cs="Arial"/>
                <w:b/>
                <w:color w:val="303B44"/>
                <w:sz w:val="22"/>
                <w:szCs w:val="22"/>
                <w:lang w:eastAsia="en-US"/>
              </w:rPr>
            </w:pPr>
            <w:r w:rsidRPr="006C08F1">
              <w:rPr>
                <w:rFonts w:ascii="Arial" w:hAnsi="Arial" w:cs="Arial"/>
                <w:b/>
                <w:color w:val="303B44"/>
                <w:sz w:val="22"/>
                <w:szCs w:val="22"/>
                <w:lang w:eastAsia="en-US"/>
              </w:rPr>
              <w:t>GENERIC ASSESSMENT CRITERIA</w:t>
            </w:r>
          </w:p>
        </w:tc>
      </w:tr>
    </w:tbl>
    <w:p w14:paraId="08EFD287"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6C08F1" w:rsidRPr="006C08F1" w14:paraId="1BFFFE20" w14:textId="77777777" w:rsidTr="00F507C2">
        <w:tc>
          <w:tcPr>
            <w:tcW w:w="13948" w:type="dxa"/>
            <w:shd w:val="clear" w:color="auto" w:fill="FF99FF"/>
          </w:tcPr>
          <w:p w14:paraId="736C4780" w14:textId="77777777" w:rsidR="006C08F1" w:rsidRPr="006C08F1" w:rsidRDefault="006C08F1" w:rsidP="006C08F1">
            <w:pPr>
              <w:rPr>
                <w:rFonts w:ascii="Arial" w:hAnsi="Arial" w:cs="Arial"/>
                <w:b/>
              </w:rPr>
            </w:pPr>
            <w:r w:rsidRPr="006C08F1">
              <w:rPr>
                <w:rFonts w:ascii="Arial" w:hAnsi="Arial" w:cs="Arial"/>
                <w:b/>
              </w:rPr>
              <w:t>Level 5</w:t>
            </w:r>
          </w:p>
        </w:tc>
      </w:tr>
      <w:tr w:rsidR="006C08F1" w:rsidRPr="006C08F1" w14:paraId="08B5A67F" w14:textId="77777777" w:rsidTr="00F507C2">
        <w:tc>
          <w:tcPr>
            <w:tcW w:w="13948" w:type="dxa"/>
            <w:shd w:val="clear" w:color="auto" w:fill="FFCCFF"/>
          </w:tcPr>
          <w:p w14:paraId="46C4D895" w14:textId="77777777" w:rsidR="006C08F1" w:rsidRPr="006C08F1" w:rsidRDefault="006C08F1" w:rsidP="006C08F1">
            <w:pPr>
              <w:rPr>
                <w:rFonts w:ascii="Arial" w:eastAsia="Arial" w:hAnsi="Arial" w:cs="Arial"/>
                <w:spacing w:val="-1"/>
              </w:rPr>
            </w:pPr>
            <w:r w:rsidRPr="006C08F1">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6C08F1">
              <w:rPr>
                <w:rFonts w:ascii="Arial" w:eastAsia="Arial" w:hAnsi="Arial" w:cs="Arial"/>
                <w:spacing w:val="-1"/>
              </w:rPr>
              <w:t>audiences, and</w:t>
            </w:r>
            <w:proofErr w:type="gramEnd"/>
            <w:r w:rsidRPr="006C08F1">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C10BDC" w14:textId="77777777" w:rsidR="006C08F1" w:rsidRPr="006C08F1" w:rsidRDefault="006C08F1" w:rsidP="006C08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C08F1" w:rsidRPr="006C08F1" w14:paraId="4E74BA43" w14:textId="77777777" w:rsidTr="00F507C2">
        <w:trPr>
          <w:tblHeader/>
        </w:trPr>
        <w:tc>
          <w:tcPr>
            <w:tcW w:w="1735" w:type="dxa"/>
            <w:shd w:val="clear" w:color="auto" w:fill="FF99FF"/>
          </w:tcPr>
          <w:p w14:paraId="77F0D9D3" w14:textId="77777777" w:rsidR="006C08F1" w:rsidRPr="006C08F1" w:rsidRDefault="006C08F1" w:rsidP="006C08F1">
            <w:pPr>
              <w:rPr>
                <w:rFonts w:ascii="Arial" w:hAnsi="Arial" w:cs="Arial"/>
                <w:b/>
                <w:sz w:val="18"/>
                <w:szCs w:val="18"/>
              </w:rPr>
            </w:pPr>
            <w:r w:rsidRPr="006C08F1">
              <w:rPr>
                <w:rFonts w:ascii="Arial" w:hAnsi="Arial" w:cs="Arial"/>
                <w:b/>
                <w:sz w:val="18"/>
                <w:szCs w:val="18"/>
              </w:rPr>
              <w:t>Level 5</w:t>
            </w:r>
          </w:p>
        </w:tc>
        <w:tc>
          <w:tcPr>
            <w:tcW w:w="1736" w:type="dxa"/>
            <w:shd w:val="clear" w:color="auto" w:fill="FF99FF"/>
            <w:vAlign w:val="center"/>
          </w:tcPr>
          <w:p w14:paraId="6DE16AD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FAIL</w:t>
            </w:r>
          </w:p>
        </w:tc>
        <w:tc>
          <w:tcPr>
            <w:tcW w:w="1736" w:type="dxa"/>
            <w:shd w:val="clear" w:color="auto" w:fill="FF99FF"/>
            <w:vAlign w:val="center"/>
          </w:tcPr>
          <w:p w14:paraId="7BCD79D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MARGINAL FAIL</w:t>
            </w:r>
          </w:p>
        </w:tc>
        <w:tc>
          <w:tcPr>
            <w:tcW w:w="1736" w:type="dxa"/>
            <w:shd w:val="clear" w:color="auto" w:fill="FF99FF"/>
            <w:vAlign w:val="center"/>
          </w:tcPr>
          <w:p w14:paraId="14C76FE4"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SATISFACTORY</w:t>
            </w:r>
          </w:p>
          <w:p w14:paraId="421C486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w:t>
            </w:r>
            <w:r w:rsidRPr="006C08F1">
              <w:rPr>
                <w:rFonts w:ascii="Arial" w:hAnsi="Arial" w:cs="Arial"/>
                <w:b/>
                <w:sz w:val="18"/>
                <w:szCs w:val="18"/>
                <w:vertAlign w:val="superscript"/>
              </w:rPr>
              <w:t>rd</w:t>
            </w:r>
            <w:r w:rsidRPr="006C08F1">
              <w:rPr>
                <w:rFonts w:ascii="Arial" w:hAnsi="Arial" w:cs="Arial"/>
                <w:b/>
                <w:sz w:val="18"/>
                <w:szCs w:val="18"/>
              </w:rPr>
              <w:t xml:space="preserve"> / Pass)</w:t>
            </w:r>
          </w:p>
        </w:tc>
        <w:tc>
          <w:tcPr>
            <w:tcW w:w="1736" w:type="dxa"/>
            <w:shd w:val="clear" w:color="auto" w:fill="FF99FF"/>
            <w:vAlign w:val="center"/>
          </w:tcPr>
          <w:p w14:paraId="5211A72D"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GOOD</w:t>
            </w:r>
          </w:p>
          <w:p w14:paraId="0A473F7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(2.2 / Pass)</w:t>
            </w:r>
          </w:p>
        </w:tc>
        <w:tc>
          <w:tcPr>
            <w:tcW w:w="1736" w:type="dxa"/>
            <w:shd w:val="clear" w:color="auto" w:fill="FF99FF"/>
            <w:vAlign w:val="center"/>
          </w:tcPr>
          <w:p w14:paraId="6A59A093"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VERY GOOD</w:t>
            </w:r>
          </w:p>
          <w:p w14:paraId="0B720F08"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(2.1 / Merit)</w:t>
            </w:r>
          </w:p>
        </w:tc>
        <w:tc>
          <w:tcPr>
            <w:tcW w:w="1736" w:type="dxa"/>
            <w:shd w:val="clear" w:color="auto" w:fill="FF99FF"/>
            <w:vAlign w:val="center"/>
          </w:tcPr>
          <w:p w14:paraId="31B76167"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EXCELLENT</w:t>
            </w:r>
          </w:p>
          <w:p w14:paraId="6320686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c>
          <w:tcPr>
            <w:tcW w:w="1736" w:type="dxa"/>
            <w:shd w:val="clear" w:color="auto" w:fill="FF99FF"/>
            <w:vAlign w:val="center"/>
          </w:tcPr>
          <w:p w14:paraId="6D53571E"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EXCEPTIONAL</w:t>
            </w:r>
          </w:p>
          <w:p w14:paraId="31421036"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r>
      <w:tr w:rsidR="006C08F1" w:rsidRPr="006C08F1" w14:paraId="4D6D5552" w14:textId="77777777" w:rsidTr="00F507C2">
        <w:trPr>
          <w:tblHeader/>
        </w:trPr>
        <w:tc>
          <w:tcPr>
            <w:tcW w:w="1735" w:type="dxa"/>
            <w:shd w:val="clear" w:color="auto" w:fill="FF99FF"/>
          </w:tcPr>
          <w:p w14:paraId="6F1A8397" w14:textId="77777777" w:rsidR="006C08F1" w:rsidRPr="006C08F1" w:rsidRDefault="006C08F1" w:rsidP="006C08F1">
            <w:pPr>
              <w:ind w:left="171"/>
              <w:rPr>
                <w:rFonts w:ascii="Arial" w:hAnsi="Arial" w:cs="Arial"/>
                <w:sz w:val="18"/>
                <w:szCs w:val="18"/>
              </w:rPr>
            </w:pPr>
            <w:r w:rsidRPr="006C08F1">
              <w:rPr>
                <w:rFonts w:ascii="Arial" w:eastAsia="Arial" w:hAnsi="Arial" w:cs="Arial"/>
                <w:b/>
                <w:bCs/>
              </w:rPr>
              <w:t>Category</w:t>
            </w:r>
          </w:p>
        </w:tc>
        <w:tc>
          <w:tcPr>
            <w:tcW w:w="1736" w:type="dxa"/>
            <w:shd w:val="clear" w:color="auto" w:fill="FF99FF"/>
            <w:vAlign w:val="bottom"/>
          </w:tcPr>
          <w:p w14:paraId="67371D3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0-29%</w:t>
            </w:r>
          </w:p>
        </w:tc>
        <w:tc>
          <w:tcPr>
            <w:tcW w:w="1736" w:type="dxa"/>
            <w:shd w:val="clear" w:color="auto" w:fill="FF99FF"/>
            <w:vAlign w:val="bottom"/>
          </w:tcPr>
          <w:p w14:paraId="4869577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30-39%</w:t>
            </w:r>
          </w:p>
        </w:tc>
        <w:tc>
          <w:tcPr>
            <w:tcW w:w="1736" w:type="dxa"/>
            <w:shd w:val="clear" w:color="auto" w:fill="FF99FF"/>
            <w:vAlign w:val="bottom"/>
          </w:tcPr>
          <w:p w14:paraId="0C4E6EA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40-49%</w:t>
            </w:r>
          </w:p>
        </w:tc>
        <w:tc>
          <w:tcPr>
            <w:tcW w:w="1736" w:type="dxa"/>
            <w:shd w:val="clear" w:color="auto" w:fill="FF99FF"/>
            <w:vAlign w:val="bottom"/>
          </w:tcPr>
          <w:p w14:paraId="37F84D3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50-59%</w:t>
            </w:r>
          </w:p>
        </w:tc>
        <w:tc>
          <w:tcPr>
            <w:tcW w:w="1736" w:type="dxa"/>
            <w:shd w:val="clear" w:color="auto" w:fill="FF99FF"/>
            <w:vAlign w:val="bottom"/>
          </w:tcPr>
          <w:p w14:paraId="4BB63E0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60-69%</w:t>
            </w:r>
          </w:p>
        </w:tc>
        <w:tc>
          <w:tcPr>
            <w:tcW w:w="1736" w:type="dxa"/>
            <w:shd w:val="clear" w:color="auto" w:fill="FF99FF"/>
            <w:vAlign w:val="bottom"/>
          </w:tcPr>
          <w:p w14:paraId="297725C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70-84%</w:t>
            </w:r>
          </w:p>
        </w:tc>
        <w:tc>
          <w:tcPr>
            <w:tcW w:w="1736" w:type="dxa"/>
            <w:shd w:val="clear" w:color="auto" w:fill="FF99FF"/>
          </w:tcPr>
          <w:p w14:paraId="5AF03D5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85-100%</w:t>
            </w:r>
          </w:p>
        </w:tc>
      </w:tr>
      <w:tr w:rsidR="006C08F1" w:rsidRPr="006C08F1" w14:paraId="2C0CE230" w14:textId="77777777" w:rsidTr="00F507C2">
        <w:tc>
          <w:tcPr>
            <w:tcW w:w="1735" w:type="dxa"/>
            <w:shd w:val="clear" w:color="auto" w:fill="FF99FF"/>
          </w:tcPr>
          <w:p w14:paraId="766EFF28"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
                <w:bCs/>
              </w:rPr>
              <w:t xml:space="preserve">Engagement with literature </w:t>
            </w:r>
            <w:r w:rsidRPr="006C08F1">
              <w:rPr>
                <w:rFonts w:ascii="Arial" w:eastAsia="Arial" w:hAnsi="Arial" w:cs="Arial"/>
                <w:bCs/>
                <w:sz w:val="18"/>
                <w:szCs w:val="18"/>
              </w:rPr>
              <w:t>(including reading, referencing,</w:t>
            </w:r>
          </w:p>
          <w:p w14:paraId="1B3F8F9A"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Cs/>
                <w:sz w:val="18"/>
                <w:szCs w:val="18"/>
              </w:rPr>
              <w:t>academic conventions and</w:t>
            </w:r>
          </w:p>
          <w:p w14:paraId="7074DA56" w14:textId="77777777" w:rsidR="006C08F1" w:rsidRPr="006C08F1" w:rsidRDefault="006C08F1" w:rsidP="006C08F1">
            <w:pPr>
              <w:spacing w:before="34"/>
              <w:ind w:left="108" w:right="-54"/>
              <w:rPr>
                <w:rFonts w:ascii="Arial" w:eastAsia="Arial" w:hAnsi="Arial" w:cs="Arial"/>
                <w:b/>
                <w:bCs/>
              </w:rPr>
            </w:pPr>
            <w:r w:rsidRPr="006C08F1">
              <w:rPr>
                <w:rFonts w:ascii="Arial" w:eastAsia="Arial" w:hAnsi="Arial" w:cs="Arial"/>
                <w:bCs/>
                <w:sz w:val="18"/>
                <w:szCs w:val="18"/>
              </w:rPr>
              <w:t>academic honesty)</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E91BD0" w14:textId="77777777" w:rsidR="006C08F1" w:rsidRPr="006C08F1" w:rsidRDefault="006C08F1" w:rsidP="006C08F1">
            <w:pPr>
              <w:rPr>
                <w:rFonts w:ascii="Arial" w:hAnsi="Arial" w:cs="Arial"/>
              </w:rPr>
            </w:pPr>
            <w:r w:rsidRPr="006C08F1">
              <w:rPr>
                <w:rFonts w:ascii="Arial" w:hAnsi="Arial" w:cs="Arial"/>
              </w:rPr>
              <w:t>Little or no evidence of reading</w:t>
            </w:r>
            <w:r w:rsidRPr="006C08F1">
              <w:t xml:space="preserve"> and/or </w:t>
            </w:r>
            <w:r w:rsidRPr="006C08F1">
              <w:rPr>
                <w:rFonts w:ascii="Arial" w:hAnsi="Arial" w:cs="Arial"/>
              </w:rPr>
              <w:t>reliance on inappropriate sources.</w:t>
            </w:r>
          </w:p>
          <w:p w14:paraId="02DCDD19" w14:textId="77777777" w:rsidR="006C08F1" w:rsidRPr="006C08F1" w:rsidRDefault="006C08F1" w:rsidP="006C08F1">
            <w:pPr>
              <w:rPr>
                <w:rFonts w:ascii="Arial" w:hAnsi="Arial" w:cs="Arial"/>
              </w:rPr>
            </w:pPr>
            <w:r w:rsidRPr="006C08F1">
              <w:rPr>
                <w:rFonts w:ascii="Arial" w:hAnsi="Arial" w:cs="Arial"/>
              </w:rPr>
              <w:t>Views and findings mostly unsupported and non-authoritative.</w:t>
            </w:r>
          </w:p>
          <w:p w14:paraId="6E1AB616" w14:textId="77777777" w:rsidR="006C08F1" w:rsidRPr="006C08F1" w:rsidRDefault="006C08F1" w:rsidP="006C08F1">
            <w:pPr>
              <w:rPr>
                <w:rFonts w:ascii="Arial" w:hAnsi="Arial" w:cs="Arial"/>
              </w:rPr>
            </w:pPr>
            <w:r w:rsidRPr="006C08F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1C85811" w14:textId="77777777" w:rsidR="006C08F1" w:rsidRPr="006C08F1" w:rsidRDefault="006C08F1" w:rsidP="006C08F1">
            <w:pPr>
              <w:rPr>
                <w:rFonts w:ascii="Arial" w:hAnsi="Arial" w:cs="Arial"/>
              </w:rPr>
            </w:pPr>
            <w:r w:rsidRPr="006C08F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E74823" w14:textId="77777777" w:rsidR="006C08F1" w:rsidRPr="006C08F1" w:rsidRDefault="006C08F1" w:rsidP="006C08F1">
            <w:pPr>
              <w:rPr>
                <w:rFonts w:ascii="Arial" w:hAnsi="Arial" w:cs="Arial"/>
              </w:rPr>
            </w:pPr>
            <w:r w:rsidRPr="006C08F1">
              <w:rPr>
                <w:rFonts w:ascii="Arial" w:hAnsi="Arial" w:cs="Arial"/>
              </w:rPr>
              <w:t>Engagement with a limited range of mostly relevant and credible sources. Some omissions and minor errors.</w:t>
            </w:r>
          </w:p>
          <w:p w14:paraId="3CC736E3" w14:textId="77777777" w:rsidR="006C08F1" w:rsidRPr="006C08F1" w:rsidRDefault="006C08F1" w:rsidP="006C08F1">
            <w:pPr>
              <w:rPr>
                <w:rFonts w:ascii="Arial" w:hAnsi="Arial" w:cs="Arial"/>
              </w:rPr>
            </w:pPr>
            <w:r w:rsidRPr="006C08F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19189F1" w14:textId="77777777" w:rsidR="006C08F1" w:rsidRPr="006C08F1" w:rsidRDefault="006C08F1" w:rsidP="006C08F1">
            <w:pPr>
              <w:rPr>
                <w:rFonts w:ascii="Arial" w:hAnsi="Arial" w:cs="Arial"/>
              </w:rPr>
            </w:pPr>
            <w:r w:rsidRPr="006C08F1">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5B679" w14:textId="77777777" w:rsidR="006C08F1" w:rsidRPr="006C08F1" w:rsidRDefault="006C08F1" w:rsidP="006C08F1">
            <w:pPr>
              <w:rPr>
                <w:rFonts w:ascii="Arial" w:hAnsi="Arial" w:cs="Arial"/>
              </w:rPr>
            </w:pPr>
            <w:r w:rsidRPr="006C08F1">
              <w:rPr>
                <w:rFonts w:ascii="Arial" w:hAnsi="Arial" w:cs="Arial"/>
              </w:rPr>
              <w:t>Engagement with a wide range of literature, including sources retrieved independently.</w:t>
            </w:r>
          </w:p>
          <w:p w14:paraId="64160437" w14:textId="77777777" w:rsidR="006C08F1" w:rsidRPr="006C08F1" w:rsidRDefault="006C08F1" w:rsidP="006C08F1">
            <w:pPr>
              <w:rPr>
                <w:rFonts w:ascii="Arial" w:hAnsi="Arial" w:cs="Arial"/>
              </w:rPr>
            </w:pPr>
            <w:r w:rsidRPr="006C08F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AC9E07" w14:textId="77777777" w:rsidR="006C08F1" w:rsidRPr="006C08F1" w:rsidRDefault="006C08F1" w:rsidP="006C08F1">
            <w:pPr>
              <w:rPr>
                <w:rFonts w:ascii="Arial" w:hAnsi="Arial" w:cs="Arial"/>
              </w:rPr>
            </w:pPr>
            <w:r w:rsidRPr="006C08F1">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374988" w14:textId="77777777" w:rsidR="006C08F1" w:rsidRPr="006C08F1" w:rsidRDefault="006C08F1" w:rsidP="006C08F1">
            <w:pPr>
              <w:rPr>
                <w:rFonts w:ascii="Arial" w:hAnsi="Arial" w:cs="Arial"/>
              </w:rPr>
            </w:pPr>
            <w:r w:rsidRPr="006C08F1">
              <w:rPr>
                <w:rFonts w:ascii="Arial" w:hAnsi="Arial" w:cs="Arial"/>
              </w:rPr>
              <w:t>Exceptional engagement with an extensive range of relevant and credible literature. High-level referencing skills consistently applied.</w:t>
            </w:r>
          </w:p>
        </w:tc>
      </w:tr>
      <w:tr w:rsidR="006C08F1" w:rsidRPr="006C08F1" w14:paraId="6DD46B4E" w14:textId="77777777" w:rsidTr="00F507C2">
        <w:tc>
          <w:tcPr>
            <w:tcW w:w="1735" w:type="dxa"/>
            <w:shd w:val="clear" w:color="auto" w:fill="FF99FF"/>
          </w:tcPr>
          <w:p w14:paraId="054E27FA" w14:textId="77777777" w:rsidR="006C08F1" w:rsidRPr="006C08F1" w:rsidRDefault="006C08F1" w:rsidP="006C08F1">
            <w:pPr>
              <w:spacing w:before="34"/>
              <w:ind w:left="108" w:right="-54"/>
              <w:rPr>
                <w:rFonts w:ascii="Arial" w:hAnsi="Arial" w:cs="Arial"/>
                <w:sz w:val="18"/>
                <w:szCs w:val="18"/>
              </w:rPr>
            </w:pPr>
            <w:r w:rsidRPr="006C08F1">
              <w:rPr>
                <w:rFonts w:ascii="Arial" w:eastAsia="Arial" w:hAnsi="Arial" w:cs="Arial"/>
                <w:b/>
                <w:bCs/>
              </w:rPr>
              <w:t xml:space="preserve">Knowledge and understanding </w:t>
            </w:r>
            <w:r w:rsidRPr="006C08F1">
              <w:rPr>
                <w:rFonts w:ascii="Arial" w:eastAsia="Arial" w:hAnsi="Arial" w:cs="Arial"/>
                <w:bCs/>
              </w:rPr>
              <w:t>(</w:t>
            </w:r>
            <w:r w:rsidRPr="006C08F1">
              <w:rPr>
                <w:rFonts w:ascii="Arial" w:eastAsia="Arial" w:hAnsi="Arial" w:cs="Arial"/>
                <w:bCs/>
                <w:sz w:val="18"/>
                <w:szCs w:val="18"/>
              </w:rPr>
              <w:t xml:space="preserve">Sound knowledge and critical </w:t>
            </w:r>
            <w:r w:rsidRPr="006C08F1">
              <w:rPr>
                <w:rFonts w:ascii="Arial" w:eastAsia="Arial" w:hAnsi="Arial" w:cs="Arial"/>
                <w:bCs/>
                <w:sz w:val="18"/>
                <w:szCs w:val="18"/>
              </w:rPr>
              <w:lastRenderedPageBreak/>
              <w:t>understanding of the well-established concepts and principles in their field of study; knowledge of the main methods of enquiry in the discipline.)</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6061D0"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Major gaps in knowledge with unsatisfactory, uncritical understanding of the subject </w:t>
            </w:r>
            <w:r w:rsidRPr="006C08F1">
              <w:rPr>
                <w:rFonts w:ascii="Arial" w:hAnsi="Arial" w:cs="Arial"/>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69520A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Fragmentary knowledge, with only superficial critical understanding. Some significant </w:t>
            </w:r>
            <w:r w:rsidRPr="006C08F1">
              <w:rPr>
                <w:rFonts w:ascii="Arial" w:hAnsi="Arial" w:cs="Arial"/>
              </w:rPr>
              <w:lastRenderedPageBreak/>
              <w:t>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13B54A" w14:textId="77777777" w:rsidR="006C08F1" w:rsidRPr="006C08F1" w:rsidRDefault="006C08F1" w:rsidP="006C08F1">
            <w:pPr>
              <w:spacing w:after="120"/>
              <w:rPr>
                <w:rFonts w:ascii="Arial" w:hAnsi="Arial" w:cs="Arial"/>
              </w:rPr>
            </w:pPr>
            <w:r w:rsidRPr="006C08F1">
              <w:rPr>
                <w:rFonts w:ascii="Arial" w:hAnsi="Arial" w:cs="Arial"/>
              </w:rPr>
              <w:lastRenderedPageBreak/>
              <w:t>Limited but adequate knowledge and critical understanding of the well-</w:t>
            </w:r>
            <w:r w:rsidRPr="006C08F1">
              <w:rPr>
                <w:rFonts w:ascii="Arial" w:hAnsi="Arial" w:cs="Arial"/>
              </w:rPr>
              <w:lastRenderedPageBreak/>
              <w:t xml:space="preserve">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91E97F2"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detailed and accurate. A good critical understanding of </w:t>
            </w:r>
            <w:r w:rsidRPr="006C08F1">
              <w:rPr>
                <w:rFonts w:ascii="Arial" w:hAnsi="Arial" w:cs="Arial"/>
              </w:rPr>
              <w:lastRenderedPageBreak/>
              <w:t>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5B8045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extensive.  Exhibits very competent critical </w:t>
            </w:r>
            <w:r w:rsidRPr="006C08F1">
              <w:rPr>
                <w:rFonts w:ascii="Arial" w:hAnsi="Arial" w:cs="Arial"/>
              </w:rPr>
              <w:lastRenderedPageBreak/>
              <w:t>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F8C78BD" w14:textId="77777777" w:rsidR="006C08F1" w:rsidRPr="006C08F1" w:rsidRDefault="006C08F1" w:rsidP="006C08F1">
            <w:pPr>
              <w:spacing w:after="120"/>
              <w:rPr>
                <w:rFonts w:ascii="Arial" w:hAnsi="Arial" w:cs="Arial"/>
              </w:rPr>
            </w:pPr>
            <w:r w:rsidRPr="006C08F1">
              <w:rPr>
                <w:rFonts w:ascii="Arial" w:hAnsi="Arial" w:cs="Arial"/>
              </w:rPr>
              <w:lastRenderedPageBreak/>
              <w:t>Excellent, detailed knowledge and highly critical understanding of the well-</w:t>
            </w:r>
            <w:r w:rsidRPr="006C08F1">
              <w:rPr>
                <w:rFonts w:ascii="Arial" w:hAnsi="Arial" w:cs="Arial"/>
              </w:rPr>
              <w:lastRenderedPageBreak/>
              <w:t xml:space="preserve">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B00EEC1"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Exceptionally detailed knowledge and outstanding critical understanding of </w:t>
            </w:r>
            <w:r w:rsidRPr="006C08F1">
              <w:rPr>
                <w:rFonts w:ascii="Arial" w:hAnsi="Arial" w:cs="Arial"/>
              </w:rPr>
              <w:lastRenderedPageBreak/>
              <w:t>the well-established concepts and principles of the subject and the main methods of enquiry. May go beyond established theories.</w:t>
            </w:r>
          </w:p>
        </w:tc>
      </w:tr>
      <w:tr w:rsidR="006C08F1" w:rsidRPr="006C08F1" w14:paraId="215BCD76" w14:textId="77777777" w:rsidTr="00F507C2">
        <w:tc>
          <w:tcPr>
            <w:tcW w:w="1735" w:type="dxa"/>
            <w:shd w:val="clear" w:color="auto" w:fill="FF99FF"/>
          </w:tcPr>
          <w:p w14:paraId="09257FA8"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C</w:t>
            </w:r>
            <w:r w:rsidRPr="006C08F1">
              <w:rPr>
                <w:rFonts w:ascii="Arial" w:eastAsia="Arial" w:hAnsi="Arial" w:cs="Arial"/>
                <w:b/>
                <w:bCs/>
                <w:spacing w:val="1"/>
              </w:rPr>
              <w:t>ogn</w:t>
            </w:r>
            <w:r w:rsidRPr="006C08F1">
              <w:rPr>
                <w:rFonts w:ascii="Arial" w:eastAsia="Arial" w:hAnsi="Arial" w:cs="Arial"/>
                <w:b/>
                <w:bCs/>
              </w:rPr>
              <w:t>i</w:t>
            </w:r>
            <w:r w:rsidRPr="006C08F1">
              <w:rPr>
                <w:rFonts w:ascii="Arial" w:eastAsia="Arial" w:hAnsi="Arial" w:cs="Arial"/>
                <w:b/>
                <w:bCs/>
                <w:spacing w:val="1"/>
              </w:rPr>
              <w:t>t</w:t>
            </w:r>
            <w:r w:rsidRPr="006C08F1">
              <w:rPr>
                <w:rFonts w:ascii="Arial" w:eastAsia="Arial" w:hAnsi="Arial" w:cs="Arial"/>
                <w:b/>
                <w:bCs/>
              </w:rPr>
              <w:t>i</w:t>
            </w:r>
            <w:r w:rsidRPr="006C08F1">
              <w:rPr>
                <w:rFonts w:ascii="Arial" w:eastAsia="Arial" w:hAnsi="Arial" w:cs="Arial"/>
                <w:b/>
                <w:bCs/>
                <w:spacing w:val="2"/>
              </w:rPr>
              <w:t>v</w:t>
            </w:r>
            <w:r w:rsidRPr="006C08F1">
              <w:rPr>
                <w:rFonts w:ascii="Arial" w:eastAsia="Arial" w:hAnsi="Arial" w:cs="Arial"/>
                <w:b/>
                <w:bCs/>
              </w:rPr>
              <w:t>e</w:t>
            </w:r>
            <w:r w:rsidRPr="006C08F1">
              <w:rPr>
                <w:rFonts w:ascii="Arial" w:eastAsia="Arial" w:hAnsi="Arial" w:cs="Arial"/>
                <w:b/>
                <w:bCs/>
                <w:spacing w:val="-10"/>
              </w:rPr>
              <w:t xml:space="preserve"> </w:t>
            </w:r>
            <w:r w:rsidRPr="006C08F1">
              <w:rPr>
                <w:rFonts w:ascii="Arial" w:eastAsia="Arial" w:hAnsi="Arial" w:cs="Arial"/>
                <w:b/>
                <w:bCs/>
              </w:rPr>
              <w:t>a</w:t>
            </w:r>
            <w:r w:rsidRPr="006C08F1">
              <w:rPr>
                <w:rFonts w:ascii="Arial" w:eastAsia="Arial" w:hAnsi="Arial" w:cs="Arial"/>
                <w:b/>
                <w:bCs/>
                <w:spacing w:val="1"/>
              </w:rPr>
              <w:t>n</w:t>
            </w:r>
            <w:r w:rsidRPr="006C08F1">
              <w:rPr>
                <w:rFonts w:ascii="Arial" w:eastAsia="Arial" w:hAnsi="Arial" w:cs="Arial"/>
                <w:b/>
                <w:bCs/>
              </w:rPr>
              <w:t>d i</w:t>
            </w:r>
            <w:r w:rsidRPr="006C08F1">
              <w:rPr>
                <w:rFonts w:ascii="Arial" w:eastAsia="Arial" w:hAnsi="Arial" w:cs="Arial"/>
                <w:b/>
                <w:bCs/>
                <w:spacing w:val="1"/>
              </w:rPr>
              <w:t>nt</w:t>
            </w:r>
            <w:r w:rsidRPr="006C08F1">
              <w:rPr>
                <w:rFonts w:ascii="Arial" w:eastAsia="Arial" w:hAnsi="Arial" w:cs="Arial"/>
                <w:b/>
                <w:bCs/>
              </w:rPr>
              <w:t>ellec</w:t>
            </w:r>
            <w:r w:rsidRPr="006C08F1">
              <w:rPr>
                <w:rFonts w:ascii="Arial" w:eastAsia="Arial" w:hAnsi="Arial" w:cs="Arial"/>
                <w:b/>
                <w:bCs/>
                <w:spacing w:val="1"/>
              </w:rPr>
              <w:t>tu</w:t>
            </w:r>
            <w:r w:rsidRPr="006C08F1">
              <w:rPr>
                <w:rFonts w:ascii="Arial" w:eastAsia="Arial" w:hAnsi="Arial" w:cs="Arial"/>
                <w:b/>
                <w:bCs/>
              </w:rPr>
              <w:t>al skil</w:t>
            </w:r>
            <w:r w:rsidRPr="006C08F1">
              <w:rPr>
                <w:rFonts w:ascii="Arial" w:eastAsia="Arial" w:hAnsi="Arial" w:cs="Arial"/>
                <w:b/>
                <w:bCs/>
                <w:spacing w:val="2"/>
              </w:rPr>
              <w:t>l</w:t>
            </w:r>
            <w:r w:rsidRPr="006C08F1">
              <w:rPr>
                <w:rFonts w:ascii="Arial" w:eastAsia="Arial" w:hAnsi="Arial" w:cs="Arial"/>
                <w:b/>
                <w:bCs/>
              </w:rPr>
              <w:t xml:space="preserve">s </w:t>
            </w:r>
          </w:p>
          <w:p w14:paraId="7E9F0E4B"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(Critical evaluation and analysis of concepts and principles; argument and judgement</w:t>
            </w:r>
            <w:r w:rsidRPr="006C08F1">
              <w:rPr>
                <w:rFonts w:ascii="Arial" w:eastAsia="Arial" w:hAnsi="Arial" w:cs="Arial"/>
                <w:b/>
                <w:bCs/>
              </w:rPr>
              <w:t xml:space="preserve">; </w:t>
            </w:r>
            <w:r w:rsidRPr="006C08F1">
              <w:rPr>
                <w:rFonts w:ascii="Arial" w:eastAsia="Arial" w:hAnsi="Arial" w:cs="Arial"/>
                <w:bCs/>
                <w:sz w:val="18"/>
                <w:szCs w:val="18"/>
              </w:rPr>
              <w:t xml:space="preserve">the limits of their knowledge, and how this influences their analyses and interpretations.) </w:t>
            </w:r>
          </w:p>
        </w:tc>
        <w:tc>
          <w:tcPr>
            <w:tcW w:w="1736" w:type="dxa"/>
          </w:tcPr>
          <w:p w14:paraId="36F45147" w14:textId="77777777" w:rsidR="006C08F1" w:rsidRPr="006C08F1" w:rsidRDefault="006C08F1" w:rsidP="006C08F1">
            <w:pPr>
              <w:rPr>
                <w:rFonts w:ascii="Arial" w:hAnsi="Arial" w:cs="Arial"/>
              </w:rPr>
            </w:pPr>
            <w:r w:rsidRPr="006C08F1">
              <w:rPr>
                <w:rFonts w:ascii="Arial" w:hAnsi="Arial" w:cs="Arial"/>
              </w:rPr>
              <w:t>Wholly or almost wholly descriptive work. Little or no critical evaluation and analysis of concepts and principles.</w:t>
            </w:r>
          </w:p>
          <w:p w14:paraId="55DED859" w14:textId="77777777" w:rsidR="006C08F1" w:rsidRPr="006C08F1" w:rsidRDefault="006C08F1" w:rsidP="006C08F1">
            <w:pPr>
              <w:rPr>
                <w:rFonts w:ascii="Arial" w:hAnsi="Arial" w:cs="Arial"/>
              </w:rPr>
            </w:pPr>
            <w:r w:rsidRPr="006C08F1">
              <w:rPr>
                <w:rFonts w:ascii="Arial" w:hAnsi="Arial" w:cs="Arial"/>
              </w:rPr>
              <w:t xml:space="preserve">Failure to develop arguments, leading to illogical or invalid judgements. </w:t>
            </w:r>
            <w:proofErr w:type="gramStart"/>
            <w:r w:rsidRPr="006C08F1">
              <w:rPr>
                <w:rFonts w:ascii="Arial" w:hAnsi="Arial" w:cs="Arial"/>
              </w:rPr>
              <w:t>Unsubstantiated generalisations or opinion,</w:t>
            </w:r>
            <w:proofErr w:type="gramEnd"/>
            <w:r w:rsidRPr="006C08F1">
              <w:rPr>
                <w:rFonts w:ascii="Arial" w:hAnsi="Arial" w:cs="Arial"/>
              </w:rPr>
              <w:t xml:space="preserve"> made without use of any credible evidence.</w:t>
            </w:r>
          </w:p>
          <w:p w14:paraId="611EBA14" w14:textId="77777777" w:rsidR="006C08F1" w:rsidRPr="006C08F1" w:rsidRDefault="006C08F1" w:rsidP="006C08F1">
            <w:pPr>
              <w:rPr>
                <w:rFonts w:ascii="Arial" w:hAnsi="Arial" w:cs="Arial"/>
              </w:rPr>
            </w:pPr>
          </w:p>
        </w:tc>
        <w:tc>
          <w:tcPr>
            <w:tcW w:w="1736" w:type="dxa"/>
          </w:tcPr>
          <w:p w14:paraId="72D572BF" w14:textId="77777777" w:rsidR="006C08F1" w:rsidRPr="006C08F1" w:rsidRDefault="006C08F1" w:rsidP="006C08F1">
            <w:pPr>
              <w:rPr>
                <w:rFonts w:ascii="Arial" w:hAnsi="Arial" w:cs="Arial"/>
              </w:rPr>
            </w:pPr>
            <w:r w:rsidRPr="006C08F1">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19FEF4B" w14:textId="77777777" w:rsidR="006C08F1" w:rsidRPr="006C08F1" w:rsidRDefault="006C08F1" w:rsidP="006C08F1">
            <w:pPr>
              <w:rPr>
                <w:rFonts w:ascii="Arial" w:hAnsi="Arial" w:cs="Arial"/>
              </w:rPr>
            </w:pPr>
            <w:r w:rsidRPr="006C08F1">
              <w:rPr>
                <w:rFonts w:ascii="Arial" w:hAnsi="Arial" w:cs="Arial"/>
              </w:rPr>
              <w:t>Limited attempt at critical evaluation and analysis of concepts and principles, tending towards description.</w:t>
            </w:r>
          </w:p>
          <w:p w14:paraId="6FABC4EB" w14:textId="77777777" w:rsidR="006C08F1" w:rsidRPr="006C08F1" w:rsidRDefault="006C08F1" w:rsidP="006C08F1">
            <w:pPr>
              <w:rPr>
                <w:rFonts w:ascii="Arial" w:hAnsi="Arial" w:cs="Arial"/>
              </w:rPr>
            </w:pPr>
            <w:r w:rsidRPr="006C08F1">
              <w:rPr>
                <w:rFonts w:ascii="Arial" w:hAnsi="Arial" w:cs="Arial"/>
              </w:rPr>
              <w:t xml:space="preserve">Some evidence to support arguments and judgements but these may be underdeveloped, with a little inconsistency / </w:t>
            </w:r>
            <w:proofErr w:type="gramStart"/>
            <w:r w:rsidRPr="006C08F1">
              <w:rPr>
                <w:rFonts w:ascii="Arial" w:hAnsi="Arial" w:cs="Arial"/>
              </w:rPr>
              <w:t>mis-interpretation</w:t>
            </w:r>
            <w:proofErr w:type="gramEnd"/>
            <w:r w:rsidRPr="006C08F1">
              <w:rPr>
                <w:rFonts w:ascii="Arial" w:hAnsi="Arial" w:cs="Arial"/>
              </w:rPr>
              <w:t xml:space="preserve"> or failure to fully recognise limits of knowledge.</w:t>
            </w:r>
          </w:p>
          <w:p w14:paraId="2BAE5FD0" w14:textId="77777777" w:rsidR="006C08F1" w:rsidRPr="006C08F1" w:rsidRDefault="006C08F1" w:rsidP="006C08F1">
            <w:pPr>
              <w:rPr>
                <w:rFonts w:ascii="Arial" w:hAnsi="Arial" w:cs="Arial"/>
              </w:rPr>
            </w:pPr>
          </w:p>
          <w:p w14:paraId="5B9E77EA" w14:textId="77777777" w:rsidR="006C08F1" w:rsidRPr="006C08F1" w:rsidRDefault="006C08F1" w:rsidP="006C08F1">
            <w:pPr>
              <w:rPr>
                <w:rFonts w:ascii="Arial" w:hAnsi="Arial" w:cs="Arial"/>
              </w:rPr>
            </w:pPr>
          </w:p>
        </w:tc>
        <w:tc>
          <w:tcPr>
            <w:tcW w:w="1736" w:type="dxa"/>
          </w:tcPr>
          <w:p w14:paraId="696B458A" w14:textId="77777777" w:rsidR="006C08F1" w:rsidRPr="006C08F1" w:rsidRDefault="006C08F1" w:rsidP="006C08F1">
            <w:pPr>
              <w:rPr>
                <w:rFonts w:ascii="Arial" w:hAnsi="Arial" w:cs="Arial"/>
              </w:rPr>
            </w:pPr>
            <w:r w:rsidRPr="006C08F1">
              <w:rPr>
                <w:rFonts w:ascii="Arial" w:hAnsi="Arial" w:cs="Arial"/>
              </w:rPr>
              <w:t xml:space="preserve">Some critical evaluation and analysis of concepts and principles, though descriptive in parts. </w:t>
            </w:r>
          </w:p>
          <w:p w14:paraId="5357B0CC" w14:textId="77777777" w:rsidR="006C08F1" w:rsidRPr="006C08F1" w:rsidRDefault="006C08F1" w:rsidP="006C08F1">
            <w:pPr>
              <w:rPr>
                <w:rFonts w:ascii="Arial" w:hAnsi="Arial" w:cs="Arial"/>
              </w:rPr>
            </w:pPr>
            <w:r w:rsidRPr="006C08F1">
              <w:rPr>
                <w:rFonts w:ascii="Arial" w:hAnsi="Arial" w:cs="Arial"/>
              </w:rPr>
              <w:t xml:space="preserve">An emerging awareness the limits of their knowledge and ability to use evidence to support the argument though with some tendency to assert/state opinion rather than argue </w:t>
            </w:r>
            <w:proofErr w:type="gramStart"/>
            <w:r w:rsidRPr="006C08F1">
              <w:rPr>
                <w:rFonts w:ascii="Arial" w:hAnsi="Arial" w:cs="Arial"/>
              </w:rPr>
              <w:t>on the basis of</w:t>
            </w:r>
            <w:proofErr w:type="gramEnd"/>
            <w:r w:rsidRPr="006C08F1">
              <w:rPr>
                <w:rFonts w:ascii="Arial" w:hAnsi="Arial" w:cs="Arial"/>
              </w:rPr>
              <w:t xml:space="preserve"> reason and evidence.</w:t>
            </w:r>
          </w:p>
          <w:p w14:paraId="66267100" w14:textId="77777777" w:rsidR="006C08F1" w:rsidRPr="006C08F1" w:rsidRDefault="006C08F1" w:rsidP="006C08F1">
            <w:pPr>
              <w:rPr>
                <w:rFonts w:ascii="Arial" w:hAnsi="Arial" w:cs="Arial"/>
              </w:rPr>
            </w:pPr>
            <w:r w:rsidRPr="006C08F1">
              <w:rPr>
                <w:rFonts w:ascii="Arial" w:hAnsi="Arial" w:cs="Arial"/>
              </w:rPr>
              <w:t>Mostly valid arguments and logical judgements.</w:t>
            </w:r>
            <w:r w:rsidRPr="006C08F1">
              <w:t xml:space="preserve"> </w:t>
            </w:r>
          </w:p>
        </w:tc>
        <w:tc>
          <w:tcPr>
            <w:tcW w:w="1736" w:type="dxa"/>
          </w:tcPr>
          <w:p w14:paraId="6BCA069B" w14:textId="77777777" w:rsidR="006C08F1" w:rsidRPr="006C08F1" w:rsidRDefault="006C08F1" w:rsidP="006C08F1">
            <w:pPr>
              <w:rPr>
                <w:rFonts w:ascii="Arial" w:hAnsi="Arial" w:cs="Arial"/>
              </w:rPr>
            </w:pPr>
            <w:r w:rsidRPr="006C08F1">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06C60F2" w14:textId="77777777" w:rsidR="006C08F1" w:rsidRPr="006C08F1" w:rsidRDefault="006C08F1" w:rsidP="006C08F1">
            <w:pPr>
              <w:rPr>
                <w:rFonts w:ascii="Arial" w:hAnsi="Arial" w:cs="Arial"/>
              </w:rPr>
            </w:pPr>
            <w:r w:rsidRPr="006C08F1">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8CFE87A" w14:textId="77777777" w:rsidR="006C08F1" w:rsidRPr="006C08F1" w:rsidRDefault="006C08F1" w:rsidP="006C08F1">
            <w:pPr>
              <w:rPr>
                <w:rFonts w:ascii="Arial" w:hAnsi="Arial" w:cs="Arial"/>
              </w:rPr>
            </w:pPr>
            <w:r w:rsidRPr="006C08F1">
              <w:rPr>
                <w:rFonts w:ascii="Arial" w:hAnsi="Arial" w:cs="Arial"/>
              </w:rPr>
              <w:t>A capacity for independent thought and ability to ‘see beyond the question’, suggesting some grasp of the broader field and wider concepts.</w:t>
            </w:r>
          </w:p>
        </w:tc>
        <w:tc>
          <w:tcPr>
            <w:tcW w:w="1736" w:type="dxa"/>
          </w:tcPr>
          <w:p w14:paraId="7B164B83" w14:textId="77777777" w:rsidR="006C08F1" w:rsidRPr="006C08F1" w:rsidRDefault="006C08F1" w:rsidP="006C08F1">
            <w:pPr>
              <w:rPr>
                <w:rFonts w:ascii="Arial" w:hAnsi="Arial" w:cs="Arial"/>
              </w:rPr>
            </w:pPr>
            <w:r w:rsidRPr="006C08F1">
              <w:rPr>
                <w:rFonts w:ascii="Arial" w:hAnsi="Arial" w:cs="Arial"/>
              </w:rPr>
              <w:t>Outstanding critical evaluation and analysis of concepts and principles.  Uses evidence exceptionally well to connect ideas, and support highly logical and persuasive, arguments and judgements.</w:t>
            </w:r>
            <w:r w:rsidRPr="006C08F1">
              <w:t xml:space="preserve"> </w:t>
            </w:r>
            <w:r w:rsidRPr="006C08F1">
              <w:rPr>
                <w:rFonts w:ascii="Arial" w:hAnsi="Arial" w:cs="Arial"/>
              </w:rPr>
              <w:t xml:space="preserve">Evidence of independent thought and ability to ‘see beyond the question’, suggesting a clear grasp of the broader field and wider concepts. Perceptive recognition of the limits of their </w:t>
            </w:r>
            <w:r w:rsidRPr="006C08F1">
              <w:rPr>
                <w:rFonts w:ascii="Arial" w:hAnsi="Arial" w:cs="Arial"/>
              </w:rPr>
              <w:lastRenderedPageBreak/>
              <w:t>knowledge, and how this influences their analyses and interpretations.</w:t>
            </w:r>
          </w:p>
        </w:tc>
      </w:tr>
      <w:tr w:rsidR="006C08F1" w:rsidRPr="006C08F1" w14:paraId="1DD9DC58" w14:textId="77777777" w:rsidTr="00F507C2">
        <w:tc>
          <w:tcPr>
            <w:tcW w:w="1735" w:type="dxa"/>
            <w:shd w:val="clear" w:color="auto" w:fill="FF99FF"/>
          </w:tcPr>
          <w:p w14:paraId="59E5FEDC"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Practical skills</w:t>
            </w:r>
          </w:p>
          <w:p w14:paraId="676F1357"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2B45CD25" w14:textId="77777777" w:rsidR="006C08F1" w:rsidRPr="006C08F1" w:rsidRDefault="006C08F1" w:rsidP="006C08F1">
            <w:pPr>
              <w:rPr>
                <w:rFonts w:ascii="Arial" w:hAnsi="Arial" w:cs="Arial"/>
              </w:rPr>
            </w:pPr>
            <w:r w:rsidRPr="006C08F1">
              <w:rPr>
                <w:rFonts w:ascii="Arial" w:hAnsi="Arial" w:cs="Arial"/>
              </w:rPr>
              <w:t>Limited or no use of established methods, materials, tools and/or techniques.</w:t>
            </w:r>
          </w:p>
          <w:p w14:paraId="2FDBC46E" w14:textId="77777777" w:rsidR="006C08F1" w:rsidRPr="006C08F1" w:rsidRDefault="006C08F1" w:rsidP="006C08F1">
            <w:pPr>
              <w:rPr>
                <w:rFonts w:ascii="Arial" w:hAnsi="Arial" w:cs="Arial"/>
              </w:rPr>
            </w:pPr>
            <w:r w:rsidRPr="006C08F1">
              <w:rPr>
                <w:rFonts w:ascii="Arial" w:hAnsi="Arial" w:cs="Arial"/>
              </w:rPr>
              <w:t>Little or no appreciation of the context of the application.</w:t>
            </w:r>
          </w:p>
          <w:p w14:paraId="1D0B8E73" w14:textId="77777777" w:rsidR="006C08F1" w:rsidRPr="006C08F1" w:rsidRDefault="006C08F1" w:rsidP="006C08F1">
            <w:pPr>
              <w:rPr>
                <w:rFonts w:ascii="Arial" w:hAnsi="Arial" w:cs="Arial"/>
              </w:rPr>
            </w:pPr>
            <w:r w:rsidRPr="006C08F1">
              <w:rPr>
                <w:rFonts w:ascii="Arial" w:hAnsi="Arial" w:cs="Arial"/>
              </w:rPr>
              <w:t>Limited understanding of the application of theory to practice or making appropriate links between the two.</w:t>
            </w:r>
          </w:p>
          <w:p w14:paraId="5F648720" w14:textId="77777777" w:rsidR="006C08F1" w:rsidRPr="006C08F1" w:rsidRDefault="006C08F1" w:rsidP="006C08F1">
            <w:pPr>
              <w:rPr>
                <w:rFonts w:ascii="Arial" w:hAnsi="Arial" w:cs="Arial"/>
              </w:rPr>
            </w:pPr>
            <w:r w:rsidRPr="006C08F1">
              <w:rPr>
                <w:rFonts w:ascii="Arial" w:hAnsi="Arial" w:cs="Arial"/>
              </w:rPr>
              <w:t>Very weak problem-solving skills</w:t>
            </w:r>
            <w:r w:rsidRPr="006C08F1">
              <w:t xml:space="preserve"> </w:t>
            </w:r>
            <w:r w:rsidRPr="006C08F1">
              <w:rPr>
                <w:rFonts w:ascii="Arial" w:hAnsi="Arial" w:cs="Arial"/>
              </w:rPr>
              <w:t xml:space="preserve">outside the context in which they were first studied. </w:t>
            </w:r>
          </w:p>
        </w:tc>
        <w:tc>
          <w:tcPr>
            <w:tcW w:w="1736" w:type="dxa"/>
          </w:tcPr>
          <w:p w14:paraId="2EA0BD0E" w14:textId="77777777" w:rsidR="006C08F1" w:rsidRPr="006C08F1" w:rsidRDefault="006C08F1" w:rsidP="006C08F1">
            <w:pPr>
              <w:rPr>
                <w:rFonts w:ascii="Arial" w:hAnsi="Arial" w:cs="Arial"/>
              </w:rPr>
            </w:pPr>
            <w:r w:rsidRPr="006C08F1">
              <w:rPr>
                <w:rFonts w:ascii="Arial" w:hAnsi="Arial" w:cs="Arial"/>
              </w:rPr>
              <w:t>Rudimentary application of established methods, materials, tools and/or techniques but without consideration and competence. Flawed appreciation of the context of the application.</w:t>
            </w:r>
          </w:p>
          <w:p w14:paraId="6781812C" w14:textId="77777777" w:rsidR="006C08F1" w:rsidRPr="006C08F1" w:rsidRDefault="006C08F1" w:rsidP="006C08F1">
            <w:pPr>
              <w:rPr>
                <w:rFonts w:ascii="Arial" w:hAnsi="Arial" w:cs="Arial"/>
              </w:rPr>
            </w:pPr>
            <w:r w:rsidRPr="006C08F1">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6E4572F0" w14:textId="77777777" w:rsidR="006C08F1" w:rsidRPr="006C08F1" w:rsidRDefault="006C08F1" w:rsidP="006C08F1">
            <w:pPr>
              <w:rPr>
                <w:rFonts w:ascii="Arial" w:hAnsi="Arial" w:cs="Arial"/>
              </w:rPr>
            </w:pPr>
          </w:p>
          <w:p w14:paraId="795747FC" w14:textId="77777777" w:rsidR="006C08F1" w:rsidRPr="006C08F1" w:rsidRDefault="006C08F1" w:rsidP="006C08F1">
            <w:pPr>
              <w:rPr>
                <w:rFonts w:ascii="Arial" w:hAnsi="Arial" w:cs="Arial"/>
              </w:rPr>
            </w:pPr>
          </w:p>
        </w:tc>
        <w:tc>
          <w:tcPr>
            <w:tcW w:w="1736" w:type="dxa"/>
          </w:tcPr>
          <w:p w14:paraId="247196D8" w14:textId="77777777" w:rsidR="006C08F1" w:rsidRPr="006C08F1" w:rsidRDefault="006C08F1" w:rsidP="006C08F1">
            <w:pPr>
              <w:rPr>
                <w:rFonts w:ascii="Arial" w:hAnsi="Arial" w:cs="Arial"/>
              </w:rPr>
            </w:pPr>
            <w:r w:rsidRPr="006C08F1">
              <w:rPr>
                <w:rFonts w:ascii="Arial" w:hAnsi="Arial" w:cs="Arial"/>
              </w:rPr>
              <w:t>An adequate awareness and mostly appropriate application of established methods, materials, tools and/or techniques.</w:t>
            </w:r>
          </w:p>
          <w:p w14:paraId="34B49F88" w14:textId="77777777" w:rsidR="006C08F1" w:rsidRPr="006C08F1" w:rsidRDefault="006C08F1" w:rsidP="006C08F1">
            <w:pPr>
              <w:rPr>
                <w:rFonts w:ascii="Arial" w:hAnsi="Arial" w:cs="Arial"/>
              </w:rPr>
            </w:pPr>
            <w:r w:rsidRPr="006C08F1">
              <w:rPr>
                <w:rFonts w:ascii="Arial" w:hAnsi="Arial" w:cs="Arial"/>
              </w:rPr>
              <w:t>Basic appreciation of the context of the application. Theoretical knowledge and understanding applied in practice, but not always making logical links between the two.</w:t>
            </w:r>
          </w:p>
          <w:p w14:paraId="1058EDB0" w14:textId="77777777" w:rsidR="006C08F1" w:rsidRPr="006C08F1" w:rsidRDefault="006C08F1" w:rsidP="006C08F1">
            <w:pPr>
              <w:rPr>
                <w:rFonts w:ascii="Arial" w:hAnsi="Arial" w:cs="Arial"/>
              </w:rPr>
            </w:pPr>
            <w:r w:rsidRPr="006C08F1">
              <w:rPr>
                <w:rFonts w:ascii="Arial" w:hAnsi="Arial" w:cs="Arial"/>
              </w:rPr>
              <w:t xml:space="preserve">Can identify problems and propose basic solutions outside the context in which they were first studied. </w:t>
            </w:r>
          </w:p>
        </w:tc>
        <w:tc>
          <w:tcPr>
            <w:tcW w:w="1736" w:type="dxa"/>
          </w:tcPr>
          <w:p w14:paraId="3EA34524" w14:textId="77777777" w:rsidR="006C08F1" w:rsidRPr="006C08F1" w:rsidRDefault="006C08F1" w:rsidP="006C08F1">
            <w:pPr>
              <w:rPr>
                <w:rFonts w:ascii="Arial" w:hAnsi="Arial" w:cs="Arial"/>
              </w:rPr>
            </w:pPr>
            <w:r w:rsidRPr="006C08F1">
              <w:rPr>
                <w:rFonts w:ascii="Arial" w:hAnsi="Arial" w:cs="Arial"/>
              </w:rPr>
              <w:t>A good and appropriate application of established methods, materials, tools and/or techniques.</w:t>
            </w:r>
          </w:p>
          <w:p w14:paraId="18A04581" w14:textId="77777777" w:rsidR="006C08F1" w:rsidRPr="006C08F1" w:rsidRDefault="006C08F1" w:rsidP="006C08F1">
            <w:pPr>
              <w:rPr>
                <w:rFonts w:ascii="Arial" w:hAnsi="Arial" w:cs="Arial"/>
              </w:rPr>
            </w:pPr>
            <w:r w:rsidRPr="006C08F1">
              <w:rPr>
                <w:rFonts w:ascii="Arial" w:hAnsi="Arial" w:cs="Arial"/>
              </w:rPr>
              <w:t>Clear appreciation of the context of the application. Mainly consistent, accurate and logical application of theory to practice, making appropriate links between the two.</w:t>
            </w:r>
          </w:p>
          <w:p w14:paraId="57972E05" w14:textId="77777777" w:rsidR="006C08F1" w:rsidRPr="006C08F1" w:rsidRDefault="006C08F1" w:rsidP="006C08F1">
            <w:pPr>
              <w:rPr>
                <w:rFonts w:ascii="Arial" w:hAnsi="Arial" w:cs="Arial"/>
              </w:rPr>
            </w:pPr>
            <w:r w:rsidRPr="006C08F1">
              <w:rPr>
                <w:rFonts w:ascii="Arial" w:hAnsi="Arial" w:cs="Arial"/>
              </w:rPr>
              <w:t>Can identify problems and propose mostly appropriate solutions outside the context in which they were first studied.</w:t>
            </w:r>
          </w:p>
        </w:tc>
        <w:tc>
          <w:tcPr>
            <w:tcW w:w="1736" w:type="dxa"/>
          </w:tcPr>
          <w:p w14:paraId="5DCD4C95" w14:textId="77777777" w:rsidR="006C08F1" w:rsidRPr="006C08F1" w:rsidRDefault="006C08F1" w:rsidP="006C08F1">
            <w:pPr>
              <w:rPr>
                <w:rFonts w:ascii="Arial" w:hAnsi="Arial" w:cs="Arial"/>
              </w:rPr>
            </w:pPr>
            <w:r w:rsidRPr="006C08F1">
              <w:rPr>
                <w:rFonts w:ascii="Arial" w:hAnsi="Arial" w:cs="Arial"/>
              </w:rPr>
              <w:t>A very good application of a range of established methods, materials, tools and/or techniques.</w:t>
            </w:r>
          </w:p>
          <w:p w14:paraId="27FFD702" w14:textId="77777777" w:rsidR="006C08F1" w:rsidRPr="006C08F1" w:rsidRDefault="006C08F1" w:rsidP="006C08F1">
            <w:pPr>
              <w:rPr>
                <w:rFonts w:ascii="Arial" w:hAnsi="Arial" w:cs="Arial"/>
              </w:rPr>
            </w:pPr>
            <w:r w:rsidRPr="006C08F1">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6C08F1">
              <w:t xml:space="preserve"> </w:t>
            </w:r>
            <w:r w:rsidRPr="006C08F1">
              <w:rPr>
                <w:rFonts w:ascii="Arial" w:hAnsi="Arial" w:cs="Arial"/>
              </w:rPr>
              <w:t>outside the context in which they were first studied.</w:t>
            </w:r>
          </w:p>
          <w:p w14:paraId="1CE82A44" w14:textId="77777777" w:rsidR="006C08F1" w:rsidRPr="006C08F1" w:rsidRDefault="006C08F1" w:rsidP="006C08F1">
            <w:pPr>
              <w:rPr>
                <w:rFonts w:ascii="Arial" w:hAnsi="Arial" w:cs="Arial"/>
              </w:rPr>
            </w:pPr>
            <w:r w:rsidRPr="006C08F1">
              <w:rPr>
                <w:rFonts w:ascii="Arial" w:hAnsi="Arial" w:cs="Arial"/>
              </w:rPr>
              <w:t xml:space="preserve">Evidence of some creativity. </w:t>
            </w:r>
          </w:p>
        </w:tc>
        <w:tc>
          <w:tcPr>
            <w:tcW w:w="1736" w:type="dxa"/>
          </w:tcPr>
          <w:p w14:paraId="11AA3192" w14:textId="77777777" w:rsidR="006C08F1" w:rsidRPr="006C08F1" w:rsidRDefault="006C08F1" w:rsidP="006C08F1">
            <w:pPr>
              <w:rPr>
                <w:rFonts w:ascii="Arial" w:hAnsi="Arial" w:cs="Arial"/>
              </w:rPr>
            </w:pPr>
            <w:r w:rsidRPr="006C08F1">
              <w:rPr>
                <w:rFonts w:ascii="Arial" w:hAnsi="Arial" w:cs="Arial"/>
              </w:rPr>
              <w:t>An advanced application of a range of established methods, materials, tools and/or techniques.</w:t>
            </w:r>
          </w:p>
          <w:p w14:paraId="493C70BA" w14:textId="77777777" w:rsidR="006C08F1" w:rsidRPr="006C08F1" w:rsidRDefault="006C08F1" w:rsidP="006C08F1">
            <w:pPr>
              <w:rPr>
                <w:rFonts w:ascii="Arial" w:hAnsi="Arial" w:cs="Arial"/>
              </w:rPr>
            </w:pPr>
            <w:r w:rsidRPr="006C08F1">
              <w:rPr>
                <w:rFonts w:ascii="Arial" w:hAnsi="Arial" w:cs="Arial"/>
              </w:rPr>
              <w:t>The context of the application is well considered, and insightful.</w:t>
            </w:r>
          </w:p>
          <w:p w14:paraId="2EBD5C60" w14:textId="77777777" w:rsidR="006C08F1" w:rsidRPr="006C08F1" w:rsidRDefault="006C08F1" w:rsidP="006C08F1">
            <w:pPr>
              <w:rPr>
                <w:rFonts w:ascii="Arial" w:hAnsi="Arial" w:cs="Arial"/>
              </w:rPr>
            </w:pPr>
            <w:r w:rsidRPr="006C08F1">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318D8952" w14:textId="77777777" w:rsidR="006C08F1" w:rsidRPr="006C08F1" w:rsidRDefault="006C08F1" w:rsidP="006C08F1">
            <w:pPr>
              <w:rPr>
                <w:rFonts w:ascii="Arial" w:hAnsi="Arial" w:cs="Arial"/>
              </w:rPr>
            </w:pPr>
            <w:r w:rsidRPr="006C08F1">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6C08F1" w:rsidRPr="006C08F1" w14:paraId="5669E9AF" w14:textId="77777777" w:rsidTr="00F507C2">
        <w:tc>
          <w:tcPr>
            <w:tcW w:w="1735" w:type="dxa"/>
            <w:shd w:val="clear" w:color="auto" w:fill="FF99FF"/>
          </w:tcPr>
          <w:p w14:paraId="49E6CF5F"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t xml:space="preserve">Transferable skills for life and </w:t>
            </w:r>
            <w:r w:rsidRPr="006C08F1">
              <w:rPr>
                <w:rFonts w:ascii="Arial" w:eastAsia="Arial" w:hAnsi="Arial" w:cs="Arial"/>
                <w:b/>
                <w:bCs/>
              </w:rPr>
              <w:lastRenderedPageBreak/>
              <w:t>professional practice</w:t>
            </w:r>
          </w:p>
          <w:p w14:paraId="36AE3A37"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(Effectively communicate in a variety of forms</w:t>
            </w:r>
          </w:p>
          <w:p w14:paraId="54FC2D7D"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 xml:space="preserve">to specialist and non-specialist </w:t>
            </w:r>
            <w:proofErr w:type="gramStart"/>
            <w:r w:rsidRPr="006C08F1">
              <w:rPr>
                <w:rFonts w:ascii="Arial" w:hAnsi="Arial" w:cs="Arial"/>
                <w:sz w:val="18"/>
                <w:szCs w:val="18"/>
              </w:rPr>
              <w:t>audiences;  the</w:t>
            </w:r>
            <w:proofErr w:type="gramEnd"/>
            <w:r w:rsidRPr="006C08F1">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96A089F" w14:textId="77777777" w:rsidR="006C08F1" w:rsidRPr="006C08F1" w:rsidRDefault="006C08F1" w:rsidP="006C08F1">
            <w:pPr>
              <w:rPr>
                <w:rFonts w:ascii="Arial" w:hAnsi="Arial" w:cs="Arial"/>
              </w:rPr>
            </w:pPr>
            <w:r w:rsidRPr="006C08F1">
              <w:rPr>
                <w:rFonts w:ascii="Arial" w:hAnsi="Arial" w:cs="Arial"/>
              </w:rPr>
              <w:lastRenderedPageBreak/>
              <w:t>Communication medium is inappropriate or misapplied.</w:t>
            </w:r>
          </w:p>
          <w:p w14:paraId="23D9B167" w14:textId="77777777" w:rsidR="006C08F1" w:rsidRPr="006C08F1" w:rsidRDefault="006C08F1" w:rsidP="006C08F1">
            <w:pPr>
              <w:rPr>
                <w:rFonts w:ascii="Arial" w:hAnsi="Arial" w:cs="Arial"/>
              </w:rPr>
            </w:pPr>
            <w:r w:rsidRPr="006C08F1">
              <w:rPr>
                <w:rFonts w:ascii="Arial" w:hAnsi="Arial" w:cs="Arial"/>
              </w:rPr>
              <w:lastRenderedPageBreak/>
              <w:t>Work is poorly structured, disorganised and/or confusingly expressed. Very weak use of language and/or very inappropriate style. Failure to work effectively as part of a group. Little or no evidence of the skills for employment</w:t>
            </w:r>
            <w:r w:rsidRPr="006C08F1">
              <w:t xml:space="preserve"> </w:t>
            </w:r>
            <w:r w:rsidRPr="006C08F1">
              <w:rPr>
                <w:rFonts w:ascii="Arial" w:hAnsi="Arial" w:cs="Arial"/>
              </w:rPr>
              <w:t>requiring the exercise of personal responsibility and decision-making.</w:t>
            </w:r>
          </w:p>
          <w:p w14:paraId="717776A2" w14:textId="77777777" w:rsidR="006C08F1" w:rsidRPr="006C08F1" w:rsidRDefault="006C08F1" w:rsidP="006C08F1">
            <w:pPr>
              <w:rPr>
                <w:rFonts w:ascii="Arial" w:hAnsi="Arial" w:cs="Arial"/>
              </w:rPr>
            </w:pPr>
          </w:p>
          <w:p w14:paraId="0F0F2A3A"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D3B2D5"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poorly designed and/or </w:t>
            </w:r>
            <w:r w:rsidRPr="006C08F1">
              <w:rPr>
                <w:rFonts w:ascii="Arial" w:hAnsi="Arial" w:cs="Arial"/>
              </w:rPr>
              <w:lastRenderedPageBreak/>
              <w:t xml:space="preserve">not suitable for the audience. </w:t>
            </w:r>
          </w:p>
          <w:p w14:paraId="7B808552" w14:textId="77777777" w:rsidR="006C08F1" w:rsidRPr="006C08F1" w:rsidRDefault="006C08F1" w:rsidP="006C08F1">
            <w:pPr>
              <w:rPr>
                <w:rFonts w:ascii="Arial" w:hAnsi="Arial" w:cs="Arial"/>
              </w:rPr>
            </w:pPr>
            <w:r w:rsidRPr="006C08F1">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C8782DE" w14:textId="77777777" w:rsidR="006C08F1" w:rsidRPr="006C08F1" w:rsidRDefault="006C08F1" w:rsidP="006C08F1">
            <w:pPr>
              <w:rPr>
                <w:rFonts w:ascii="Arial" w:hAnsi="Arial" w:cs="Arial"/>
              </w:rPr>
            </w:pPr>
            <w:r w:rsidRPr="006C08F1">
              <w:rPr>
                <w:rFonts w:ascii="Arial" w:hAnsi="Arial" w:cs="Arial"/>
              </w:rPr>
              <w:lastRenderedPageBreak/>
              <w:t xml:space="preserve">Can communicate in a suitable medium for the </w:t>
            </w:r>
            <w:r w:rsidRPr="006C08F1">
              <w:rPr>
                <w:rFonts w:ascii="Arial" w:hAnsi="Arial" w:cs="Arial"/>
              </w:rPr>
              <w:lastRenderedPageBreak/>
              <w:t xml:space="preserve">audience but with some room for improvement. </w:t>
            </w:r>
          </w:p>
          <w:p w14:paraId="45B43DAA" w14:textId="77777777" w:rsidR="006C08F1" w:rsidRPr="006C08F1" w:rsidRDefault="006C08F1" w:rsidP="006C08F1">
            <w:pPr>
              <w:rPr>
                <w:rFonts w:ascii="Arial" w:hAnsi="Arial" w:cs="Arial"/>
              </w:rPr>
            </w:pPr>
            <w:r w:rsidRPr="006C08F1">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EAE7362" w14:textId="77777777" w:rsidR="006C08F1" w:rsidRPr="006C08F1" w:rsidRDefault="006C08F1" w:rsidP="006C08F1">
            <w:pPr>
              <w:rPr>
                <w:rFonts w:ascii="Arial" w:hAnsi="Arial" w:cs="Arial"/>
              </w:rPr>
            </w:pPr>
            <w:r w:rsidRPr="006C08F1">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8D3B28" w14:textId="77777777" w:rsidR="006C08F1" w:rsidRPr="006C08F1" w:rsidRDefault="006C08F1" w:rsidP="006C08F1">
            <w:pPr>
              <w:rPr>
                <w:rFonts w:ascii="Arial" w:hAnsi="Arial" w:cs="Arial"/>
              </w:rPr>
            </w:pPr>
            <w:r w:rsidRPr="006C08F1">
              <w:rPr>
                <w:rFonts w:ascii="Arial" w:hAnsi="Arial" w:cs="Arial"/>
              </w:rPr>
              <w:lastRenderedPageBreak/>
              <w:t xml:space="preserve">Can communicate effectively in a suitable medium </w:t>
            </w:r>
            <w:r w:rsidRPr="006C08F1">
              <w:rPr>
                <w:rFonts w:ascii="Arial" w:hAnsi="Arial" w:cs="Arial"/>
              </w:rPr>
              <w:lastRenderedPageBreak/>
              <w:t xml:space="preserve">for the </w:t>
            </w:r>
            <w:proofErr w:type="gramStart"/>
            <w:r w:rsidRPr="006C08F1">
              <w:rPr>
                <w:rFonts w:ascii="Arial" w:hAnsi="Arial" w:cs="Arial"/>
              </w:rPr>
              <w:t>audience, but</w:t>
            </w:r>
            <w:proofErr w:type="gramEnd"/>
            <w:r w:rsidRPr="006C08F1">
              <w:rPr>
                <w:rFonts w:ascii="Arial" w:hAnsi="Arial" w:cs="Arial"/>
              </w:rPr>
              <w:t xml:space="preserve"> may have minor errors.</w:t>
            </w:r>
          </w:p>
          <w:p w14:paraId="46237573" w14:textId="77777777" w:rsidR="006C08F1" w:rsidRPr="006C08F1" w:rsidRDefault="006C08F1" w:rsidP="006C08F1">
            <w:pPr>
              <w:rPr>
                <w:rFonts w:ascii="Arial" w:hAnsi="Arial" w:cs="Arial"/>
              </w:rPr>
            </w:pPr>
            <w:r w:rsidRPr="006C08F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95DA9CC" w14:textId="77777777" w:rsidR="006C08F1" w:rsidRPr="006C08F1" w:rsidRDefault="006C08F1" w:rsidP="006C08F1">
            <w:pPr>
              <w:rPr>
                <w:rFonts w:ascii="Arial" w:hAnsi="Arial" w:cs="Arial"/>
              </w:rPr>
            </w:pPr>
            <w:r w:rsidRPr="006C08F1">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947DBF6" w14:textId="77777777" w:rsidR="006C08F1" w:rsidRPr="006C08F1" w:rsidRDefault="006C08F1" w:rsidP="006C08F1">
            <w:pPr>
              <w:rPr>
                <w:rFonts w:ascii="Arial" w:hAnsi="Arial" w:cs="Arial"/>
              </w:rPr>
            </w:pPr>
            <w:r w:rsidRPr="006C08F1">
              <w:rPr>
                <w:rFonts w:ascii="Arial" w:hAnsi="Arial" w:cs="Arial"/>
              </w:rPr>
              <w:lastRenderedPageBreak/>
              <w:t xml:space="preserve">Can communicate well, confidently and consistently </w:t>
            </w:r>
            <w:r w:rsidRPr="006C08F1">
              <w:rPr>
                <w:rFonts w:ascii="Arial" w:hAnsi="Arial" w:cs="Arial"/>
              </w:rPr>
              <w:lastRenderedPageBreak/>
              <w:t>in a suitable medium for the audience.</w:t>
            </w:r>
          </w:p>
          <w:p w14:paraId="54CE58F0" w14:textId="77777777" w:rsidR="006C08F1" w:rsidRPr="006C08F1" w:rsidRDefault="006C08F1" w:rsidP="006C08F1">
            <w:pPr>
              <w:rPr>
                <w:rFonts w:ascii="Arial" w:hAnsi="Arial" w:cs="Arial"/>
              </w:rPr>
            </w:pPr>
            <w:r w:rsidRPr="006C08F1">
              <w:rPr>
                <w:rFonts w:ascii="Arial" w:hAnsi="Arial" w:cs="Arial"/>
              </w:rPr>
              <w:t xml:space="preserve">Work is coherent, fluent, well-structured and organised. Can work very well autonomously and/or as part of a team, with very good contribution to group activities. </w:t>
            </w:r>
          </w:p>
          <w:p w14:paraId="0B36D0AC" w14:textId="77777777" w:rsidR="006C08F1" w:rsidRPr="006C08F1" w:rsidRDefault="006C08F1" w:rsidP="006C08F1">
            <w:pPr>
              <w:rPr>
                <w:rFonts w:ascii="Arial" w:hAnsi="Arial" w:cs="Arial"/>
              </w:rPr>
            </w:pPr>
            <w:r w:rsidRPr="006C08F1">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F01606" w14:textId="77777777" w:rsidR="006C08F1" w:rsidRPr="006C08F1" w:rsidRDefault="006C08F1" w:rsidP="006C08F1">
            <w:pPr>
              <w:rPr>
                <w:rFonts w:ascii="Arial" w:hAnsi="Arial" w:cs="Arial"/>
              </w:rPr>
            </w:pPr>
            <w:r w:rsidRPr="006C08F1">
              <w:rPr>
                <w:rFonts w:ascii="Arial" w:hAnsi="Arial" w:cs="Arial"/>
              </w:rPr>
              <w:lastRenderedPageBreak/>
              <w:t xml:space="preserve">Can communicate professionally confidently and </w:t>
            </w:r>
            <w:r w:rsidRPr="006C08F1">
              <w:rPr>
                <w:rFonts w:ascii="Arial" w:hAnsi="Arial" w:cs="Arial"/>
              </w:rPr>
              <w:lastRenderedPageBreak/>
              <w:t>consistently in a suitable medium for the audience.</w:t>
            </w:r>
          </w:p>
          <w:p w14:paraId="2589BF38" w14:textId="77777777" w:rsidR="006C08F1" w:rsidRPr="006C08F1" w:rsidRDefault="006C08F1" w:rsidP="006C08F1">
            <w:pPr>
              <w:rPr>
                <w:rFonts w:ascii="Arial" w:hAnsi="Arial" w:cs="Arial"/>
              </w:rPr>
            </w:pPr>
            <w:r w:rsidRPr="006C08F1">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079956C"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660E0D" w14:textId="77777777" w:rsidR="006C08F1" w:rsidRPr="006C08F1" w:rsidRDefault="006C08F1" w:rsidP="006C08F1">
            <w:pPr>
              <w:rPr>
                <w:rFonts w:ascii="Arial" w:hAnsi="Arial" w:cs="Arial"/>
              </w:rPr>
            </w:pPr>
            <w:r w:rsidRPr="006C08F1">
              <w:rPr>
                <w:rFonts w:ascii="Arial" w:hAnsi="Arial" w:cs="Arial"/>
              </w:rPr>
              <w:lastRenderedPageBreak/>
              <w:t xml:space="preserve">Can communicate with an exceptionally </w:t>
            </w:r>
            <w:r w:rsidRPr="006C08F1">
              <w:rPr>
                <w:rFonts w:ascii="Arial" w:hAnsi="Arial" w:cs="Arial"/>
              </w:rPr>
              <w:lastRenderedPageBreak/>
              <w:t xml:space="preserve">high level of professionalism, highly suitable for the audience. </w:t>
            </w:r>
          </w:p>
          <w:p w14:paraId="3D35DCF1" w14:textId="77777777" w:rsidR="006C08F1" w:rsidRPr="006C08F1" w:rsidRDefault="006C08F1" w:rsidP="006C08F1">
            <w:pPr>
              <w:rPr>
                <w:rFonts w:ascii="Arial" w:hAnsi="Arial" w:cs="Arial"/>
              </w:rPr>
            </w:pPr>
            <w:r w:rsidRPr="006C08F1">
              <w:rPr>
                <w:rFonts w:ascii="Arial" w:hAnsi="Arial" w:cs="Arial"/>
              </w:rPr>
              <w:t>Work is exceptionally coherent, very fluent and is presented professionally. Can work exceptionally well within a team, showing leadership skills.</w:t>
            </w:r>
            <w:r w:rsidRPr="006C08F1">
              <w:t xml:space="preserve"> </w:t>
            </w:r>
            <w:r w:rsidRPr="006C08F1">
              <w:rPr>
                <w:rFonts w:ascii="Arial" w:hAnsi="Arial" w:cs="Arial"/>
              </w:rPr>
              <w:t>Demonstrates exceptional skills for employment requiring the exercise of personal responsibility and decision-making and an appetite for further development.</w:t>
            </w:r>
          </w:p>
        </w:tc>
      </w:tr>
    </w:tbl>
    <w:p w14:paraId="6E238F7A" w14:textId="77777777" w:rsidR="00527E60" w:rsidRPr="00A406E5" w:rsidRDefault="00527E60" w:rsidP="006C08F1">
      <w:pPr>
        <w:pStyle w:val="Header"/>
        <w:tabs>
          <w:tab w:val="clear" w:pos="4153"/>
          <w:tab w:val="clear" w:pos="8306"/>
        </w:tabs>
        <w:jc w:val="right"/>
        <w:rPr>
          <w:rFonts w:ascii="Arial" w:hAnsi="Arial" w:cs="Arial"/>
          <w:color w:val="303B44"/>
          <w:sz w:val="22"/>
          <w:szCs w:val="22"/>
        </w:rPr>
      </w:pPr>
    </w:p>
    <w:sectPr w:rsidR="00527E60" w:rsidRPr="00A406E5" w:rsidSect="006C08F1">
      <w:footerReference w:type="default" r:id="rId1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8D73A" w14:textId="77777777" w:rsidR="00F36441" w:rsidRDefault="00F36441">
      <w:r>
        <w:separator/>
      </w:r>
    </w:p>
  </w:endnote>
  <w:endnote w:type="continuationSeparator" w:id="0">
    <w:p w14:paraId="1BA27548" w14:textId="77777777" w:rsidR="00F36441" w:rsidRDefault="00F364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36BA23" w14:textId="77777777" w:rsidR="00F9788E" w:rsidRDefault="00F978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68FA935" w14:textId="77777777" w:rsidR="00F9788E" w:rsidRDefault="00F978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98E83" w14:textId="77777777" w:rsidR="00F9788E" w:rsidRDefault="00F9788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20F119" w14:textId="77777777" w:rsidR="00F9788E" w:rsidRDefault="00F978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70B2C" w14:textId="77777777" w:rsidR="00F36441" w:rsidRDefault="00F36441">
      <w:r>
        <w:separator/>
      </w:r>
    </w:p>
  </w:footnote>
  <w:footnote w:type="continuationSeparator" w:id="0">
    <w:p w14:paraId="2F73036A" w14:textId="77777777" w:rsidR="00F36441" w:rsidRDefault="00F364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3"/>
  </w:num>
  <w:num w:numId="3">
    <w:abstractNumId w:val="21"/>
  </w:num>
  <w:num w:numId="4">
    <w:abstractNumId w:val="15"/>
  </w:num>
  <w:num w:numId="5">
    <w:abstractNumId w:val="10"/>
  </w:num>
  <w:num w:numId="6">
    <w:abstractNumId w:val="20"/>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16"/>
  </w:num>
  <w:num w:numId="18">
    <w:abstractNumId w:val="2"/>
  </w:num>
  <w:num w:numId="19">
    <w:abstractNumId w:val="19"/>
  </w:num>
  <w:num w:numId="20">
    <w:abstractNumId w:val="4"/>
  </w:num>
  <w:num w:numId="21">
    <w:abstractNumId w:val="11"/>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2DF"/>
    <w:rsid w:val="000822E5"/>
    <w:rsid w:val="000971FC"/>
    <w:rsid w:val="000A2A3A"/>
    <w:rsid w:val="000A492A"/>
    <w:rsid w:val="000D2F80"/>
    <w:rsid w:val="000E413A"/>
    <w:rsid w:val="000F5AA3"/>
    <w:rsid w:val="00100396"/>
    <w:rsid w:val="00100B5C"/>
    <w:rsid w:val="00101C69"/>
    <w:rsid w:val="00104B81"/>
    <w:rsid w:val="001106E9"/>
    <w:rsid w:val="00124CA5"/>
    <w:rsid w:val="00134F77"/>
    <w:rsid w:val="00152E9D"/>
    <w:rsid w:val="00154487"/>
    <w:rsid w:val="0017512A"/>
    <w:rsid w:val="00194407"/>
    <w:rsid w:val="00196958"/>
    <w:rsid w:val="001A1E39"/>
    <w:rsid w:val="001A24F3"/>
    <w:rsid w:val="001B405C"/>
    <w:rsid w:val="001B5D35"/>
    <w:rsid w:val="001B5F45"/>
    <w:rsid w:val="001D7AE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5F7F"/>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BDB"/>
    <w:rsid w:val="003B366F"/>
    <w:rsid w:val="003B3F9D"/>
    <w:rsid w:val="003B6C95"/>
    <w:rsid w:val="003E5751"/>
    <w:rsid w:val="004046A9"/>
    <w:rsid w:val="00404C50"/>
    <w:rsid w:val="00423934"/>
    <w:rsid w:val="00426244"/>
    <w:rsid w:val="00451810"/>
    <w:rsid w:val="00454345"/>
    <w:rsid w:val="00470A38"/>
    <w:rsid w:val="00477880"/>
    <w:rsid w:val="004874DE"/>
    <w:rsid w:val="004B5334"/>
    <w:rsid w:val="004B6C14"/>
    <w:rsid w:val="004D5E9B"/>
    <w:rsid w:val="004D63D9"/>
    <w:rsid w:val="004E6585"/>
    <w:rsid w:val="0050249F"/>
    <w:rsid w:val="005114C8"/>
    <w:rsid w:val="00524566"/>
    <w:rsid w:val="00527E60"/>
    <w:rsid w:val="00530BEF"/>
    <w:rsid w:val="00552351"/>
    <w:rsid w:val="00561F00"/>
    <w:rsid w:val="00562C4E"/>
    <w:rsid w:val="00562DEC"/>
    <w:rsid w:val="00576AB4"/>
    <w:rsid w:val="00577917"/>
    <w:rsid w:val="0058576D"/>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584"/>
    <w:rsid w:val="00632434"/>
    <w:rsid w:val="0063478F"/>
    <w:rsid w:val="00641D38"/>
    <w:rsid w:val="00644256"/>
    <w:rsid w:val="00661D6F"/>
    <w:rsid w:val="006628E9"/>
    <w:rsid w:val="0066725E"/>
    <w:rsid w:val="006716C7"/>
    <w:rsid w:val="00681208"/>
    <w:rsid w:val="00681FA9"/>
    <w:rsid w:val="00691EA9"/>
    <w:rsid w:val="006934D4"/>
    <w:rsid w:val="006A6DC3"/>
    <w:rsid w:val="006C08F1"/>
    <w:rsid w:val="006D49ED"/>
    <w:rsid w:val="006D55CE"/>
    <w:rsid w:val="006D637A"/>
    <w:rsid w:val="006D6F24"/>
    <w:rsid w:val="006F0F95"/>
    <w:rsid w:val="006F45BF"/>
    <w:rsid w:val="006F60E0"/>
    <w:rsid w:val="00702F71"/>
    <w:rsid w:val="007133F2"/>
    <w:rsid w:val="007366DF"/>
    <w:rsid w:val="00757839"/>
    <w:rsid w:val="00770C81"/>
    <w:rsid w:val="00791024"/>
    <w:rsid w:val="00793F0A"/>
    <w:rsid w:val="007A2397"/>
    <w:rsid w:val="007A2657"/>
    <w:rsid w:val="007C682C"/>
    <w:rsid w:val="007D2385"/>
    <w:rsid w:val="007F214F"/>
    <w:rsid w:val="00800069"/>
    <w:rsid w:val="008042F0"/>
    <w:rsid w:val="008310A0"/>
    <w:rsid w:val="00835D29"/>
    <w:rsid w:val="00842E7F"/>
    <w:rsid w:val="00852933"/>
    <w:rsid w:val="008566E5"/>
    <w:rsid w:val="008566FE"/>
    <w:rsid w:val="008603FA"/>
    <w:rsid w:val="00865B46"/>
    <w:rsid w:val="00892DCC"/>
    <w:rsid w:val="00896134"/>
    <w:rsid w:val="008A584D"/>
    <w:rsid w:val="008A62BC"/>
    <w:rsid w:val="008B43E7"/>
    <w:rsid w:val="008D763F"/>
    <w:rsid w:val="008F036F"/>
    <w:rsid w:val="008F1308"/>
    <w:rsid w:val="008F659D"/>
    <w:rsid w:val="008F78C2"/>
    <w:rsid w:val="00904568"/>
    <w:rsid w:val="00911394"/>
    <w:rsid w:val="00913DE4"/>
    <w:rsid w:val="00923EF2"/>
    <w:rsid w:val="00926D25"/>
    <w:rsid w:val="00926E9D"/>
    <w:rsid w:val="009315A0"/>
    <w:rsid w:val="00932C6E"/>
    <w:rsid w:val="00933F10"/>
    <w:rsid w:val="00941F47"/>
    <w:rsid w:val="009433C5"/>
    <w:rsid w:val="00957CC8"/>
    <w:rsid w:val="00965881"/>
    <w:rsid w:val="009871FF"/>
    <w:rsid w:val="00990799"/>
    <w:rsid w:val="00995D51"/>
    <w:rsid w:val="009A0631"/>
    <w:rsid w:val="009B10ED"/>
    <w:rsid w:val="009D3EA4"/>
    <w:rsid w:val="009D649C"/>
    <w:rsid w:val="009E4BC1"/>
    <w:rsid w:val="009E7C20"/>
    <w:rsid w:val="009F5CB2"/>
    <w:rsid w:val="00A03BB8"/>
    <w:rsid w:val="00A16E98"/>
    <w:rsid w:val="00A3505D"/>
    <w:rsid w:val="00A4036F"/>
    <w:rsid w:val="00A406E5"/>
    <w:rsid w:val="00A41762"/>
    <w:rsid w:val="00A4641C"/>
    <w:rsid w:val="00A55876"/>
    <w:rsid w:val="00A67FB1"/>
    <w:rsid w:val="00A72A7B"/>
    <w:rsid w:val="00A85BFE"/>
    <w:rsid w:val="00AA50E7"/>
    <w:rsid w:val="00AB6FE7"/>
    <w:rsid w:val="00AB7AD7"/>
    <w:rsid w:val="00AD2430"/>
    <w:rsid w:val="00AE41A6"/>
    <w:rsid w:val="00AF0E34"/>
    <w:rsid w:val="00AF0F87"/>
    <w:rsid w:val="00AF271D"/>
    <w:rsid w:val="00AF56C2"/>
    <w:rsid w:val="00B004E6"/>
    <w:rsid w:val="00B0744D"/>
    <w:rsid w:val="00B24418"/>
    <w:rsid w:val="00B50EA8"/>
    <w:rsid w:val="00B64082"/>
    <w:rsid w:val="00B72325"/>
    <w:rsid w:val="00B81AD3"/>
    <w:rsid w:val="00B829D8"/>
    <w:rsid w:val="00B84B5B"/>
    <w:rsid w:val="00B856BC"/>
    <w:rsid w:val="00B86446"/>
    <w:rsid w:val="00B94DA3"/>
    <w:rsid w:val="00BA1176"/>
    <w:rsid w:val="00BB3556"/>
    <w:rsid w:val="00BE0B01"/>
    <w:rsid w:val="00BE79C7"/>
    <w:rsid w:val="00BF3CB5"/>
    <w:rsid w:val="00C01A3F"/>
    <w:rsid w:val="00C073F1"/>
    <w:rsid w:val="00C1285B"/>
    <w:rsid w:val="00C1361B"/>
    <w:rsid w:val="00C14E1F"/>
    <w:rsid w:val="00C16C16"/>
    <w:rsid w:val="00C315AF"/>
    <w:rsid w:val="00C36D9A"/>
    <w:rsid w:val="00C44A72"/>
    <w:rsid w:val="00C61FC2"/>
    <w:rsid w:val="00C705F9"/>
    <w:rsid w:val="00C80F0F"/>
    <w:rsid w:val="00C8667A"/>
    <w:rsid w:val="00C93BCB"/>
    <w:rsid w:val="00CC241A"/>
    <w:rsid w:val="00CE4035"/>
    <w:rsid w:val="00CE65AB"/>
    <w:rsid w:val="00CF0488"/>
    <w:rsid w:val="00CF4266"/>
    <w:rsid w:val="00D22D9C"/>
    <w:rsid w:val="00D241F1"/>
    <w:rsid w:val="00D275CB"/>
    <w:rsid w:val="00D30DFA"/>
    <w:rsid w:val="00D463A5"/>
    <w:rsid w:val="00D4710D"/>
    <w:rsid w:val="00D47D25"/>
    <w:rsid w:val="00D62ACD"/>
    <w:rsid w:val="00D81BAD"/>
    <w:rsid w:val="00DA36EE"/>
    <w:rsid w:val="00DA43F9"/>
    <w:rsid w:val="00DB116D"/>
    <w:rsid w:val="00DD17CC"/>
    <w:rsid w:val="00DE217A"/>
    <w:rsid w:val="00DF321B"/>
    <w:rsid w:val="00DF70C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2F94"/>
    <w:rsid w:val="00F02126"/>
    <w:rsid w:val="00F03D85"/>
    <w:rsid w:val="00F07C8C"/>
    <w:rsid w:val="00F249F1"/>
    <w:rsid w:val="00F25B9D"/>
    <w:rsid w:val="00F2664E"/>
    <w:rsid w:val="00F31163"/>
    <w:rsid w:val="00F31C04"/>
    <w:rsid w:val="00F36441"/>
    <w:rsid w:val="00F40E6B"/>
    <w:rsid w:val="00F442A7"/>
    <w:rsid w:val="00F44E07"/>
    <w:rsid w:val="00F507C2"/>
    <w:rsid w:val="00F57A89"/>
    <w:rsid w:val="00F61A20"/>
    <w:rsid w:val="00F63DD9"/>
    <w:rsid w:val="00F67644"/>
    <w:rsid w:val="00F8381F"/>
    <w:rsid w:val="00F9788E"/>
    <w:rsid w:val="00F97B80"/>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image001.png@01D0EA4A.2BD679A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14</Pages>
  <Words>4437</Words>
  <Characters>25293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29671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Marie Pitson</cp:lastModifiedBy>
  <cp:revision>4</cp:revision>
  <cp:lastPrinted>2014-10-10T07:42:00Z</cp:lastPrinted>
  <dcterms:created xsi:type="dcterms:W3CDTF">2020-09-21T12:39:00Z</dcterms:created>
  <dcterms:modified xsi:type="dcterms:W3CDTF">2020-10-01T10:51:00Z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