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282A40" w14:textId="77777777" w:rsidR="00620A08" w:rsidRDefault="006872C6">
      <w:pPr>
        <w:pStyle w:val="Title"/>
        <w:spacing w:line="242" w:lineRule="auto"/>
      </w:pPr>
      <w:r>
        <w:t>AC Response of an RLC network</w:t>
      </w:r>
    </w:p>
    <w:p w14:paraId="64E99232" w14:textId="77777777" w:rsidR="00620A08" w:rsidRDefault="00620A08">
      <w:pPr>
        <w:pStyle w:val="BodyText"/>
        <w:spacing w:before="1"/>
        <w:rPr>
          <w:b/>
          <w:sz w:val="104"/>
        </w:rPr>
      </w:pPr>
    </w:p>
    <w:p w14:paraId="6F9A63CC" w14:textId="77777777" w:rsidR="00620A08" w:rsidRDefault="006872C6">
      <w:pPr>
        <w:spacing w:line="388" w:lineRule="auto"/>
        <w:ind w:left="2640" w:right="2813"/>
        <w:jc w:val="center"/>
        <w:rPr>
          <w:b/>
          <w:sz w:val="33"/>
        </w:rPr>
      </w:pPr>
      <w:r>
        <w:rPr>
          <w:b/>
          <w:sz w:val="33"/>
        </w:rPr>
        <w:t>Electrical Engineering ACDA5001</w:t>
      </w:r>
    </w:p>
    <w:p w14:paraId="10F38EEF" w14:textId="77777777" w:rsidR="00620A08" w:rsidRDefault="00620A08">
      <w:pPr>
        <w:pStyle w:val="BodyText"/>
        <w:rPr>
          <w:b/>
          <w:sz w:val="38"/>
        </w:rPr>
      </w:pPr>
    </w:p>
    <w:p w14:paraId="6ABF2A2F" w14:textId="77777777" w:rsidR="00620A08" w:rsidRDefault="00620A08">
      <w:pPr>
        <w:pStyle w:val="BodyText"/>
        <w:rPr>
          <w:b/>
          <w:sz w:val="38"/>
        </w:rPr>
      </w:pPr>
    </w:p>
    <w:p w14:paraId="42C2323A" w14:textId="77777777" w:rsidR="00620A08" w:rsidRDefault="00620A08">
      <w:pPr>
        <w:pStyle w:val="BodyText"/>
        <w:rPr>
          <w:b/>
          <w:sz w:val="31"/>
        </w:rPr>
      </w:pPr>
    </w:p>
    <w:p w14:paraId="2F0DBD27" w14:textId="77777777" w:rsidR="00620A08" w:rsidRDefault="006872C6">
      <w:pPr>
        <w:spacing w:line="388" w:lineRule="auto"/>
        <w:ind w:left="3391" w:right="3566"/>
        <w:jc w:val="center"/>
        <w:rPr>
          <w:b/>
          <w:sz w:val="33"/>
        </w:rPr>
      </w:pPr>
      <w:r>
        <w:rPr>
          <w:b/>
          <w:sz w:val="33"/>
        </w:rPr>
        <w:t>Andrew Hart 1803514</w:t>
      </w:r>
    </w:p>
    <w:p w14:paraId="3D1E5217" w14:textId="77777777" w:rsidR="00620A08" w:rsidRDefault="00620A08">
      <w:pPr>
        <w:pStyle w:val="BodyText"/>
        <w:rPr>
          <w:b/>
        </w:rPr>
      </w:pPr>
    </w:p>
    <w:p w14:paraId="4F401CCA" w14:textId="77777777" w:rsidR="00620A08" w:rsidRDefault="00620A08">
      <w:pPr>
        <w:pStyle w:val="BodyText"/>
        <w:rPr>
          <w:b/>
        </w:rPr>
      </w:pPr>
    </w:p>
    <w:p w14:paraId="699D4274" w14:textId="77777777" w:rsidR="00620A08" w:rsidRDefault="00620A08">
      <w:pPr>
        <w:pStyle w:val="BodyText"/>
        <w:rPr>
          <w:b/>
        </w:rPr>
      </w:pPr>
    </w:p>
    <w:p w14:paraId="510B4A82" w14:textId="77777777" w:rsidR="00620A08" w:rsidRDefault="00620A08">
      <w:pPr>
        <w:pStyle w:val="BodyText"/>
        <w:rPr>
          <w:b/>
        </w:rPr>
      </w:pPr>
    </w:p>
    <w:p w14:paraId="39364C6C" w14:textId="77777777" w:rsidR="00620A08" w:rsidRDefault="00620A08">
      <w:pPr>
        <w:pStyle w:val="BodyText"/>
        <w:rPr>
          <w:b/>
        </w:rPr>
      </w:pPr>
    </w:p>
    <w:p w14:paraId="731E93FD" w14:textId="77777777" w:rsidR="00620A08" w:rsidRDefault="00620A08">
      <w:pPr>
        <w:pStyle w:val="BodyText"/>
        <w:rPr>
          <w:b/>
        </w:rPr>
      </w:pPr>
    </w:p>
    <w:p w14:paraId="7720390F" w14:textId="77777777" w:rsidR="00620A08" w:rsidRDefault="00620A08">
      <w:pPr>
        <w:pStyle w:val="BodyText"/>
        <w:rPr>
          <w:b/>
        </w:rPr>
      </w:pPr>
    </w:p>
    <w:p w14:paraId="2A39E0DF" w14:textId="77777777" w:rsidR="00620A08" w:rsidRDefault="00620A08">
      <w:pPr>
        <w:pStyle w:val="BodyText"/>
        <w:rPr>
          <w:b/>
        </w:rPr>
      </w:pPr>
    </w:p>
    <w:p w14:paraId="09749E8F" w14:textId="77777777" w:rsidR="00620A08" w:rsidRDefault="00620A08">
      <w:pPr>
        <w:pStyle w:val="BodyText"/>
        <w:rPr>
          <w:b/>
        </w:rPr>
      </w:pPr>
    </w:p>
    <w:p w14:paraId="59F39BBB" w14:textId="77777777" w:rsidR="00620A08" w:rsidRDefault="00620A08">
      <w:pPr>
        <w:pStyle w:val="BodyText"/>
        <w:rPr>
          <w:b/>
        </w:rPr>
      </w:pPr>
    </w:p>
    <w:p w14:paraId="71AA2F38" w14:textId="77777777" w:rsidR="00620A08" w:rsidRDefault="00620A08">
      <w:pPr>
        <w:pStyle w:val="BodyText"/>
        <w:rPr>
          <w:b/>
        </w:rPr>
      </w:pPr>
    </w:p>
    <w:p w14:paraId="28E272D4" w14:textId="77777777" w:rsidR="00620A08" w:rsidRDefault="00620A08">
      <w:pPr>
        <w:pStyle w:val="BodyText"/>
        <w:rPr>
          <w:b/>
        </w:rPr>
      </w:pPr>
    </w:p>
    <w:p w14:paraId="125BEFAF" w14:textId="77777777" w:rsidR="00620A08" w:rsidRDefault="00620A08">
      <w:pPr>
        <w:pStyle w:val="BodyText"/>
        <w:rPr>
          <w:b/>
        </w:rPr>
      </w:pPr>
    </w:p>
    <w:p w14:paraId="553C3BD2" w14:textId="65FE871C" w:rsidR="00620A08" w:rsidRPr="00435409" w:rsidRDefault="006872C6" w:rsidP="00435409">
      <w:pPr>
        <w:pStyle w:val="BodyText"/>
        <w:spacing w:before="2"/>
        <w:rPr>
          <w:b/>
          <w:sz w:val="12"/>
        </w:rPr>
        <w:sectPr w:rsidR="00620A08" w:rsidRPr="00435409">
          <w:type w:val="continuous"/>
          <w:pgSz w:w="12240" w:h="15840"/>
          <w:pgMar w:top="1300" w:right="1560" w:bottom="280" w:left="1720" w:header="720" w:footer="720" w:gutter="0"/>
          <w:cols w:space="720"/>
        </w:sectPr>
      </w:pPr>
      <w:r>
        <w:rPr>
          <w:noProof/>
        </w:rPr>
        <w:drawing>
          <wp:anchor distT="0" distB="0" distL="0" distR="0" simplePos="0" relativeHeight="251648000" behindDoc="0" locked="0" layoutInCell="1" allowOverlap="1" wp14:anchorId="030DC50B" wp14:editId="4C554B45">
            <wp:simplePos x="0" y="0"/>
            <wp:positionH relativeFrom="page">
              <wp:posOffset>1938527</wp:posOffset>
            </wp:positionH>
            <wp:positionV relativeFrom="paragraph">
              <wp:posOffset>113734</wp:posOffset>
            </wp:positionV>
            <wp:extent cx="3884677" cy="155448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3884677" cy="1554480"/>
                    </a:xfrm>
                    <a:prstGeom prst="rect">
                      <a:avLst/>
                    </a:prstGeom>
                  </pic:spPr>
                </pic:pic>
              </a:graphicData>
            </a:graphic>
          </wp:anchor>
        </w:drawing>
      </w:r>
    </w:p>
    <w:p w14:paraId="3964AAF0" w14:textId="77777777" w:rsidR="00435409" w:rsidRDefault="00435409">
      <w:pPr>
        <w:pStyle w:val="Heading1"/>
        <w:spacing w:before="82"/>
        <w:rPr>
          <w:w w:val="105"/>
        </w:rPr>
      </w:pPr>
    </w:p>
    <w:p w14:paraId="02CFDA62" w14:textId="5D55A340" w:rsidR="00620A08" w:rsidRDefault="006872C6">
      <w:pPr>
        <w:pStyle w:val="Heading1"/>
        <w:spacing w:before="82"/>
        <w:rPr>
          <w:w w:val="105"/>
        </w:rPr>
      </w:pPr>
      <w:r>
        <w:rPr>
          <w:w w:val="105"/>
        </w:rPr>
        <w:t>Abstract</w:t>
      </w:r>
    </w:p>
    <w:p w14:paraId="367600B4" w14:textId="37EB70AF" w:rsidR="004E21AD" w:rsidRPr="004E21AD" w:rsidRDefault="004E21AD">
      <w:pPr>
        <w:pStyle w:val="Heading1"/>
        <w:spacing w:before="82"/>
        <w:rPr>
          <w:b w:val="0"/>
          <w:bCs w:val="0"/>
        </w:rPr>
      </w:pPr>
      <w:r>
        <w:rPr>
          <w:w w:val="105"/>
        </w:rPr>
        <w:tab/>
      </w:r>
      <w:r w:rsidRPr="004E21AD">
        <w:rPr>
          <w:b w:val="0"/>
          <w:bCs w:val="0"/>
          <w:w w:val="105"/>
        </w:rPr>
        <w:t xml:space="preserve">This report will provide a visual representation on how resonant frequency can affect a parallel RLC circuit, the affect it has on the voltage and current within the circuit. Along with resonance, the various types of power, Active, Reactive and Apparent power have also been represented in graph form to aid in seeing how they are present in a single-phase AC circuit whilst also looking at how Power factor is important in producing efficient circuits to meet electrical </w:t>
      </w:r>
      <w:proofErr w:type="gramStart"/>
      <w:r w:rsidRPr="004E21AD">
        <w:rPr>
          <w:b w:val="0"/>
          <w:bCs w:val="0"/>
          <w:w w:val="105"/>
        </w:rPr>
        <w:t>suppliers</w:t>
      </w:r>
      <w:proofErr w:type="gramEnd"/>
      <w:r w:rsidRPr="004E21AD">
        <w:rPr>
          <w:b w:val="0"/>
          <w:bCs w:val="0"/>
          <w:w w:val="105"/>
        </w:rPr>
        <w:t xml:space="preserve"> regulations. Background information on </w:t>
      </w:r>
      <w:proofErr w:type="gramStart"/>
      <w:r w:rsidRPr="004E21AD">
        <w:rPr>
          <w:b w:val="0"/>
          <w:bCs w:val="0"/>
          <w:w w:val="105"/>
        </w:rPr>
        <w:t>all of</w:t>
      </w:r>
      <w:proofErr w:type="gramEnd"/>
      <w:r w:rsidRPr="004E21AD">
        <w:rPr>
          <w:b w:val="0"/>
          <w:bCs w:val="0"/>
          <w:w w:val="105"/>
        </w:rPr>
        <w:t xml:space="preserve"> the above has also been generated for the report </w:t>
      </w:r>
    </w:p>
    <w:p w14:paraId="7AF99513" w14:textId="77777777" w:rsidR="00620A08" w:rsidRDefault="00620A08">
      <w:pPr>
        <w:pStyle w:val="BodyText"/>
        <w:rPr>
          <w:b/>
          <w:sz w:val="22"/>
        </w:rPr>
      </w:pPr>
    </w:p>
    <w:p w14:paraId="44C674A8" w14:textId="34BF63C1" w:rsidR="00620A08" w:rsidRDefault="00435409" w:rsidP="00435409">
      <w:pPr>
        <w:spacing w:before="191"/>
        <w:rPr>
          <w:b/>
          <w:sz w:val="20"/>
        </w:rPr>
      </w:pPr>
      <w:r>
        <w:rPr>
          <w:b/>
          <w:w w:val="105"/>
          <w:sz w:val="20"/>
        </w:rPr>
        <w:t xml:space="preserve"> </w:t>
      </w:r>
      <w:r w:rsidR="006872C6">
        <w:rPr>
          <w:b/>
          <w:w w:val="105"/>
          <w:sz w:val="20"/>
        </w:rPr>
        <w:t>Introduction</w:t>
      </w:r>
    </w:p>
    <w:p w14:paraId="5F4E26F9" w14:textId="77777777" w:rsidR="00620A08" w:rsidRDefault="00620A08">
      <w:pPr>
        <w:pStyle w:val="BodyText"/>
        <w:spacing w:before="5"/>
        <w:rPr>
          <w:b/>
          <w:sz w:val="18"/>
        </w:rPr>
      </w:pPr>
    </w:p>
    <w:p w14:paraId="5439F4D9" w14:textId="77777777" w:rsidR="00620A08" w:rsidRDefault="006872C6">
      <w:pPr>
        <w:pStyle w:val="BodyText"/>
        <w:spacing w:line="247" w:lineRule="auto"/>
        <w:ind w:left="151" w:right="325"/>
      </w:pPr>
      <w:r>
        <w:rPr>
          <w:w w:val="105"/>
        </w:rPr>
        <w:t>The</w:t>
      </w:r>
      <w:r>
        <w:rPr>
          <w:spacing w:val="-9"/>
          <w:w w:val="105"/>
        </w:rPr>
        <w:t xml:space="preserve"> </w:t>
      </w:r>
      <w:r>
        <w:rPr>
          <w:w w:val="105"/>
        </w:rPr>
        <w:t>task</w:t>
      </w:r>
      <w:r>
        <w:rPr>
          <w:spacing w:val="-10"/>
          <w:w w:val="105"/>
        </w:rPr>
        <w:t xml:space="preserve"> </w:t>
      </w:r>
      <w:r>
        <w:rPr>
          <w:w w:val="105"/>
        </w:rPr>
        <w:t>given</w:t>
      </w:r>
      <w:r>
        <w:rPr>
          <w:spacing w:val="-8"/>
          <w:w w:val="105"/>
        </w:rPr>
        <w:t xml:space="preserve"> </w:t>
      </w:r>
      <w:r>
        <w:rPr>
          <w:w w:val="105"/>
        </w:rPr>
        <w:t>to</w:t>
      </w:r>
      <w:r>
        <w:rPr>
          <w:spacing w:val="-11"/>
          <w:w w:val="105"/>
        </w:rPr>
        <w:t xml:space="preserve"> </w:t>
      </w:r>
      <w:r>
        <w:rPr>
          <w:w w:val="105"/>
        </w:rPr>
        <w:t>students</w:t>
      </w:r>
      <w:r>
        <w:rPr>
          <w:spacing w:val="-8"/>
          <w:w w:val="105"/>
        </w:rPr>
        <w:t xml:space="preserve"> </w:t>
      </w:r>
      <w:r>
        <w:rPr>
          <w:w w:val="105"/>
        </w:rPr>
        <w:t>was</w:t>
      </w:r>
      <w:r>
        <w:rPr>
          <w:spacing w:val="-11"/>
          <w:w w:val="105"/>
        </w:rPr>
        <w:t xml:space="preserve"> </w:t>
      </w:r>
      <w:r>
        <w:rPr>
          <w:w w:val="105"/>
        </w:rPr>
        <w:t>to</w:t>
      </w:r>
      <w:r>
        <w:rPr>
          <w:spacing w:val="-11"/>
          <w:w w:val="105"/>
        </w:rPr>
        <w:t xml:space="preserve"> </w:t>
      </w:r>
      <w:r>
        <w:rPr>
          <w:w w:val="105"/>
        </w:rPr>
        <w:t>create</w:t>
      </w:r>
      <w:r>
        <w:rPr>
          <w:spacing w:val="-8"/>
          <w:w w:val="105"/>
        </w:rPr>
        <w:t xml:space="preserve"> </w:t>
      </w:r>
      <w:r>
        <w:rPr>
          <w:w w:val="105"/>
        </w:rPr>
        <w:t>a</w:t>
      </w:r>
      <w:r>
        <w:rPr>
          <w:spacing w:val="-9"/>
          <w:w w:val="105"/>
        </w:rPr>
        <w:t xml:space="preserve"> </w:t>
      </w:r>
      <w:r>
        <w:rPr>
          <w:w w:val="105"/>
        </w:rPr>
        <w:t>model</w:t>
      </w:r>
      <w:r>
        <w:rPr>
          <w:spacing w:val="-8"/>
          <w:w w:val="105"/>
        </w:rPr>
        <w:t xml:space="preserve"> </w:t>
      </w:r>
      <w:r>
        <w:rPr>
          <w:w w:val="105"/>
        </w:rPr>
        <w:t>of</w:t>
      </w:r>
      <w:r>
        <w:rPr>
          <w:spacing w:val="-8"/>
          <w:w w:val="105"/>
        </w:rPr>
        <w:t xml:space="preserve"> </w:t>
      </w:r>
      <w:r>
        <w:rPr>
          <w:w w:val="105"/>
        </w:rPr>
        <w:t>the</w:t>
      </w:r>
      <w:r>
        <w:rPr>
          <w:spacing w:val="-7"/>
          <w:w w:val="105"/>
        </w:rPr>
        <w:t xml:space="preserve"> </w:t>
      </w:r>
      <w:r>
        <w:rPr>
          <w:w w:val="105"/>
        </w:rPr>
        <w:t>circuit</w:t>
      </w:r>
      <w:r>
        <w:rPr>
          <w:spacing w:val="-6"/>
          <w:w w:val="105"/>
        </w:rPr>
        <w:t xml:space="preserve"> </w:t>
      </w:r>
      <w:r>
        <w:rPr>
          <w:w w:val="105"/>
        </w:rPr>
        <w:t>show</w:t>
      </w:r>
      <w:r>
        <w:rPr>
          <w:spacing w:val="-7"/>
          <w:w w:val="105"/>
        </w:rPr>
        <w:t xml:space="preserve"> </w:t>
      </w:r>
      <w:r>
        <w:rPr>
          <w:w w:val="105"/>
        </w:rPr>
        <w:t>in</w:t>
      </w:r>
      <w:r>
        <w:rPr>
          <w:spacing w:val="-11"/>
          <w:w w:val="105"/>
        </w:rPr>
        <w:t xml:space="preserve"> </w:t>
      </w:r>
      <w:r>
        <w:rPr>
          <w:w w:val="105"/>
        </w:rPr>
        <w:t>figure</w:t>
      </w:r>
      <w:r>
        <w:rPr>
          <w:spacing w:val="-9"/>
          <w:w w:val="105"/>
        </w:rPr>
        <w:t xml:space="preserve"> </w:t>
      </w:r>
      <w:r>
        <w:rPr>
          <w:w w:val="105"/>
        </w:rPr>
        <w:t>1</w:t>
      </w:r>
      <w:r>
        <w:rPr>
          <w:spacing w:val="-10"/>
          <w:w w:val="105"/>
        </w:rPr>
        <w:t xml:space="preserve"> </w:t>
      </w:r>
      <w:r>
        <w:rPr>
          <w:w w:val="105"/>
        </w:rPr>
        <w:t>in</w:t>
      </w:r>
      <w:r>
        <w:rPr>
          <w:spacing w:val="-5"/>
          <w:w w:val="105"/>
        </w:rPr>
        <w:t xml:space="preserve"> </w:t>
      </w:r>
      <w:r>
        <w:rPr>
          <w:w w:val="105"/>
        </w:rPr>
        <w:t>Microsoft excel,</w:t>
      </w:r>
      <w:r>
        <w:rPr>
          <w:spacing w:val="-3"/>
          <w:w w:val="105"/>
        </w:rPr>
        <w:t xml:space="preserve"> </w:t>
      </w:r>
      <w:r>
        <w:rPr>
          <w:w w:val="105"/>
        </w:rPr>
        <w:t>and</w:t>
      </w:r>
      <w:r>
        <w:rPr>
          <w:spacing w:val="-5"/>
          <w:w w:val="105"/>
        </w:rPr>
        <w:t xml:space="preserve"> </w:t>
      </w:r>
      <w:r>
        <w:rPr>
          <w:w w:val="105"/>
        </w:rPr>
        <w:t>to</w:t>
      </w:r>
      <w:r>
        <w:rPr>
          <w:spacing w:val="-5"/>
          <w:w w:val="105"/>
        </w:rPr>
        <w:t xml:space="preserve"> </w:t>
      </w:r>
      <w:r>
        <w:rPr>
          <w:w w:val="105"/>
        </w:rPr>
        <w:t>plot</w:t>
      </w:r>
      <w:r>
        <w:rPr>
          <w:spacing w:val="-3"/>
          <w:w w:val="105"/>
        </w:rPr>
        <w:t xml:space="preserve"> </w:t>
      </w:r>
      <w:r>
        <w:rPr>
          <w:w w:val="105"/>
        </w:rPr>
        <w:t>graphs</w:t>
      </w:r>
      <w:r>
        <w:rPr>
          <w:spacing w:val="-4"/>
          <w:w w:val="105"/>
        </w:rPr>
        <w:t xml:space="preserve"> </w:t>
      </w:r>
      <w:r>
        <w:rPr>
          <w:w w:val="105"/>
        </w:rPr>
        <w:t>for</w:t>
      </w:r>
      <w:r>
        <w:rPr>
          <w:spacing w:val="-3"/>
          <w:w w:val="105"/>
        </w:rPr>
        <w:t xml:space="preserve"> </w:t>
      </w:r>
      <w:r>
        <w:rPr>
          <w:w w:val="105"/>
        </w:rPr>
        <w:t>analysis</w:t>
      </w:r>
      <w:r>
        <w:rPr>
          <w:spacing w:val="-3"/>
          <w:w w:val="105"/>
        </w:rPr>
        <w:t xml:space="preserve"> </w:t>
      </w:r>
      <w:r>
        <w:rPr>
          <w:w w:val="105"/>
        </w:rPr>
        <w:t>and</w:t>
      </w:r>
      <w:r>
        <w:rPr>
          <w:spacing w:val="-7"/>
          <w:w w:val="105"/>
        </w:rPr>
        <w:t xml:space="preserve"> </w:t>
      </w:r>
      <w:r>
        <w:rPr>
          <w:w w:val="105"/>
        </w:rPr>
        <w:t>calculate</w:t>
      </w:r>
      <w:r>
        <w:rPr>
          <w:spacing w:val="-1"/>
          <w:w w:val="105"/>
        </w:rPr>
        <w:t xml:space="preserve"> </w:t>
      </w:r>
      <w:r>
        <w:rPr>
          <w:w w:val="105"/>
        </w:rPr>
        <w:t>desired</w:t>
      </w:r>
      <w:r>
        <w:rPr>
          <w:spacing w:val="-7"/>
          <w:w w:val="105"/>
        </w:rPr>
        <w:t xml:space="preserve"> </w:t>
      </w:r>
      <w:r>
        <w:rPr>
          <w:w w:val="105"/>
        </w:rPr>
        <w:t>values</w:t>
      </w:r>
      <w:r>
        <w:rPr>
          <w:spacing w:val="-3"/>
          <w:w w:val="105"/>
        </w:rPr>
        <w:t xml:space="preserve"> </w:t>
      </w:r>
      <w:r>
        <w:rPr>
          <w:w w:val="105"/>
        </w:rPr>
        <w:t>per</w:t>
      </w:r>
      <w:r>
        <w:rPr>
          <w:spacing w:val="-9"/>
          <w:w w:val="105"/>
        </w:rPr>
        <w:t xml:space="preserve"> </w:t>
      </w:r>
      <w:r>
        <w:rPr>
          <w:w w:val="105"/>
        </w:rPr>
        <w:t>task.</w:t>
      </w:r>
    </w:p>
    <w:p w14:paraId="2FB59594" w14:textId="71D5A765" w:rsidR="00620A08" w:rsidRPr="0055765B" w:rsidRDefault="00FB565B" w:rsidP="0055765B">
      <w:pPr>
        <w:pStyle w:val="BodyText"/>
        <w:spacing w:before="10"/>
        <w:rPr>
          <w:sz w:val="22"/>
        </w:rPr>
      </w:pPr>
      <w:r>
        <w:rPr>
          <w:noProof/>
        </w:rPr>
        <w:pict w14:anchorId="4AAB424D">
          <v:shapetype id="_x0000_t202" coordsize="21600,21600" o:spt="202" path="m,l,21600r21600,l21600,xe">
            <v:stroke joinstyle="miter"/>
            <v:path gradientshapeok="t" o:connecttype="rect"/>
          </v:shapetype>
          <v:shape id="_x0000_s1032" type="#_x0000_t202" style="position:absolute;margin-left:134.65pt;margin-top:123.95pt;width:169.25pt;height:.05pt;z-index:251660288;mso-position-horizontal-relative:text;mso-position-vertical-relative:text" stroked="f">
            <v:textbox style="mso-fit-shape-to-text:t" inset="0,0,0,0">
              <w:txbxContent>
                <w:p w14:paraId="271B5160" w14:textId="5BBC42B4" w:rsidR="0055765B" w:rsidRPr="00C40C43" w:rsidRDefault="0055765B" w:rsidP="0055765B">
                  <w:pPr>
                    <w:pStyle w:val="Caption"/>
                    <w:jc w:val="center"/>
                    <w:rPr>
                      <w:noProof/>
                      <w:sz w:val="20"/>
                      <w:szCs w:val="20"/>
                    </w:rPr>
                  </w:pPr>
                  <w:r>
                    <w:t xml:space="preserve">Figure </w:t>
                  </w:r>
                  <w:fldSimple w:instr=" SEQ Figure \* ARABIC ">
                    <w:r w:rsidR="00AA4D8B">
                      <w:rPr>
                        <w:noProof/>
                      </w:rPr>
                      <w:t>1</w:t>
                    </w:r>
                  </w:fldSimple>
                  <w:r>
                    <w:t xml:space="preserve"> Circuit Given</w:t>
                  </w:r>
                </w:p>
              </w:txbxContent>
            </v:textbox>
            <w10:wrap type="topAndBottom"/>
          </v:shape>
        </w:pict>
      </w:r>
      <w:r w:rsidR="006872C6">
        <w:rPr>
          <w:noProof/>
        </w:rPr>
        <w:drawing>
          <wp:anchor distT="0" distB="0" distL="0" distR="0" simplePos="0" relativeHeight="251650048" behindDoc="0" locked="0" layoutInCell="1" allowOverlap="1" wp14:anchorId="19988EFB" wp14:editId="7F35718D">
            <wp:simplePos x="0" y="0"/>
            <wp:positionH relativeFrom="page">
              <wp:posOffset>2802701</wp:posOffset>
            </wp:positionH>
            <wp:positionV relativeFrom="paragraph">
              <wp:posOffset>191885</wp:posOffset>
            </wp:positionV>
            <wp:extent cx="2149545" cy="1325879"/>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2149545" cy="1325879"/>
                    </a:xfrm>
                    <a:prstGeom prst="rect">
                      <a:avLst/>
                    </a:prstGeom>
                  </pic:spPr>
                </pic:pic>
              </a:graphicData>
            </a:graphic>
          </wp:anchor>
        </w:drawing>
      </w:r>
    </w:p>
    <w:p w14:paraId="64380BC1" w14:textId="77777777" w:rsidR="00620A08" w:rsidRDefault="00620A08">
      <w:pPr>
        <w:pStyle w:val="BodyText"/>
        <w:rPr>
          <w:rFonts w:ascii="Calibri"/>
          <w:i/>
        </w:rPr>
      </w:pPr>
    </w:p>
    <w:p w14:paraId="5527E5C5" w14:textId="77777777" w:rsidR="00620A08" w:rsidRDefault="00620A08">
      <w:pPr>
        <w:pStyle w:val="BodyText"/>
        <w:spacing w:before="2"/>
        <w:rPr>
          <w:rFonts w:ascii="Calibri"/>
          <w:i/>
          <w:sz w:val="29"/>
        </w:rPr>
      </w:pPr>
    </w:p>
    <w:p w14:paraId="76A69DAA" w14:textId="1D4188CD" w:rsidR="00620A08" w:rsidRDefault="006872C6">
      <w:pPr>
        <w:pStyle w:val="BodyText"/>
        <w:spacing w:before="100" w:line="247" w:lineRule="auto"/>
        <w:ind w:left="151" w:right="325" w:firstLine="232"/>
      </w:pPr>
      <w:r>
        <w:rPr>
          <w:w w:val="105"/>
        </w:rPr>
        <w:t>The value of components</w:t>
      </w:r>
      <w:r w:rsidR="00FD7DFF">
        <w:rPr>
          <w:w w:val="105"/>
        </w:rPr>
        <w:t xml:space="preserve"> </w:t>
      </w:r>
      <w:r>
        <w:rPr>
          <w:w w:val="105"/>
        </w:rPr>
        <w:t>varied from student to student as the values are derived from</w:t>
      </w:r>
      <w:r>
        <w:rPr>
          <w:spacing w:val="-13"/>
          <w:w w:val="105"/>
        </w:rPr>
        <w:t xml:space="preserve"> </w:t>
      </w:r>
      <w:r>
        <w:rPr>
          <w:w w:val="105"/>
        </w:rPr>
        <w:t>the</w:t>
      </w:r>
      <w:r>
        <w:rPr>
          <w:spacing w:val="-11"/>
          <w:w w:val="105"/>
        </w:rPr>
        <w:t xml:space="preserve"> </w:t>
      </w:r>
      <w:r w:rsidR="006E5E57">
        <w:rPr>
          <w:w w:val="105"/>
        </w:rPr>
        <w:t>student’s</w:t>
      </w:r>
      <w:r>
        <w:rPr>
          <w:spacing w:val="-13"/>
          <w:w w:val="105"/>
        </w:rPr>
        <w:t xml:space="preserve"> </w:t>
      </w:r>
      <w:r>
        <w:rPr>
          <w:w w:val="105"/>
        </w:rPr>
        <w:t>unique</w:t>
      </w:r>
      <w:r>
        <w:rPr>
          <w:spacing w:val="-14"/>
          <w:w w:val="105"/>
        </w:rPr>
        <w:t xml:space="preserve"> </w:t>
      </w:r>
      <w:r>
        <w:rPr>
          <w:w w:val="105"/>
        </w:rPr>
        <w:t>student</w:t>
      </w:r>
      <w:r>
        <w:rPr>
          <w:spacing w:val="-10"/>
          <w:w w:val="105"/>
        </w:rPr>
        <w:t xml:space="preserve"> </w:t>
      </w:r>
      <w:r>
        <w:rPr>
          <w:w w:val="105"/>
        </w:rPr>
        <w:t>number.</w:t>
      </w:r>
      <w:r>
        <w:rPr>
          <w:spacing w:val="-11"/>
          <w:w w:val="105"/>
        </w:rPr>
        <w:t xml:space="preserve"> </w:t>
      </w:r>
      <w:r>
        <w:rPr>
          <w:w w:val="105"/>
        </w:rPr>
        <w:t>The</w:t>
      </w:r>
      <w:r>
        <w:rPr>
          <w:spacing w:val="-12"/>
          <w:w w:val="105"/>
        </w:rPr>
        <w:t xml:space="preserve"> </w:t>
      </w:r>
      <w:r>
        <w:rPr>
          <w:w w:val="105"/>
        </w:rPr>
        <w:t>example</w:t>
      </w:r>
      <w:r>
        <w:rPr>
          <w:spacing w:val="-11"/>
          <w:w w:val="105"/>
        </w:rPr>
        <w:t xml:space="preserve"> </w:t>
      </w:r>
      <w:r>
        <w:rPr>
          <w:w w:val="105"/>
        </w:rPr>
        <w:t>in</w:t>
      </w:r>
      <w:r>
        <w:rPr>
          <w:spacing w:val="-12"/>
          <w:w w:val="105"/>
        </w:rPr>
        <w:t xml:space="preserve"> </w:t>
      </w:r>
      <w:r>
        <w:rPr>
          <w:w w:val="105"/>
        </w:rPr>
        <w:t>this</w:t>
      </w:r>
      <w:r>
        <w:rPr>
          <w:spacing w:val="-10"/>
          <w:w w:val="105"/>
        </w:rPr>
        <w:t xml:space="preserve"> </w:t>
      </w:r>
      <w:r>
        <w:rPr>
          <w:w w:val="105"/>
        </w:rPr>
        <w:t>report</w:t>
      </w:r>
      <w:r>
        <w:rPr>
          <w:spacing w:val="-13"/>
          <w:w w:val="105"/>
        </w:rPr>
        <w:t xml:space="preserve"> </w:t>
      </w:r>
      <w:r>
        <w:rPr>
          <w:w w:val="105"/>
        </w:rPr>
        <w:t>is</w:t>
      </w:r>
      <w:r>
        <w:rPr>
          <w:spacing w:val="-12"/>
          <w:w w:val="105"/>
        </w:rPr>
        <w:t xml:space="preserve"> </w:t>
      </w:r>
      <w:r>
        <w:rPr>
          <w:w w:val="105"/>
        </w:rPr>
        <w:t>for</w:t>
      </w:r>
      <w:r>
        <w:rPr>
          <w:spacing w:val="-11"/>
          <w:w w:val="105"/>
        </w:rPr>
        <w:t xml:space="preserve"> </w:t>
      </w:r>
      <w:r>
        <w:rPr>
          <w:w w:val="105"/>
        </w:rPr>
        <w:t>student</w:t>
      </w:r>
      <w:r>
        <w:rPr>
          <w:spacing w:val="-10"/>
          <w:w w:val="105"/>
        </w:rPr>
        <w:t xml:space="preserve"> </w:t>
      </w:r>
      <w:r>
        <w:rPr>
          <w:w w:val="105"/>
        </w:rPr>
        <w:t>number 1803514, resulting in the component values being as</w:t>
      </w:r>
      <w:r>
        <w:rPr>
          <w:spacing w:val="-24"/>
          <w:w w:val="105"/>
        </w:rPr>
        <w:t xml:space="preserve"> </w:t>
      </w:r>
      <w:r>
        <w:rPr>
          <w:w w:val="105"/>
        </w:rPr>
        <w:t>follows:</w:t>
      </w:r>
    </w:p>
    <w:p w14:paraId="70FB808F" w14:textId="77777777" w:rsidR="00620A08" w:rsidRDefault="00620A08">
      <w:pPr>
        <w:pStyle w:val="BodyText"/>
        <w:spacing w:before="9"/>
        <w:rPr>
          <w:sz w:val="19"/>
        </w:rPr>
      </w:pPr>
    </w:p>
    <w:p w14:paraId="7B7FED40" w14:textId="77777777" w:rsidR="00620A08" w:rsidRDefault="006872C6">
      <w:pPr>
        <w:pStyle w:val="BodyText"/>
        <w:spacing w:line="482" w:lineRule="auto"/>
        <w:ind w:left="151" w:right="6730"/>
      </w:pPr>
      <w:r>
        <w:rPr>
          <w:w w:val="105"/>
        </w:rPr>
        <w:t>Resistor: 35Ω Inductor: 180mH Capacitor: 14uF</w:t>
      </w:r>
    </w:p>
    <w:p w14:paraId="06E83DC2" w14:textId="709239C6" w:rsidR="00620A08" w:rsidRDefault="006872C6" w:rsidP="00435409">
      <w:pPr>
        <w:pStyle w:val="BodyText"/>
        <w:spacing w:before="3"/>
        <w:ind w:left="151"/>
      </w:pPr>
      <w:r>
        <w:rPr>
          <w:w w:val="105"/>
        </w:rPr>
        <w:t>The results from the experiments and tasks will be shown and discussed later in the report.</w:t>
      </w:r>
    </w:p>
    <w:p w14:paraId="1695E1C5" w14:textId="70924E43" w:rsidR="00620A08" w:rsidRDefault="006872C6">
      <w:pPr>
        <w:pStyle w:val="BodyText"/>
        <w:spacing w:before="1" w:line="247" w:lineRule="auto"/>
        <w:ind w:left="151" w:right="325" w:firstLine="677"/>
      </w:pPr>
      <w:r>
        <w:rPr>
          <w:w w:val="105"/>
        </w:rPr>
        <w:t>The</w:t>
      </w:r>
      <w:r>
        <w:rPr>
          <w:spacing w:val="-10"/>
          <w:w w:val="105"/>
        </w:rPr>
        <w:t xml:space="preserve"> </w:t>
      </w:r>
      <w:r>
        <w:rPr>
          <w:w w:val="105"/>
        </w:rPr>
        <w:t>circuit</w:t>
      </w:r>
      <w:r>
        <w:rPr>
          <w:spacing w:val="-13"/>
          <w:w w:val="105"/>
        </w:rPr>
        <w:t xml:space="preserve"> </w:t>
      </w:r>
      <w:r>
        <w:rPr>
          <w:w w:val="105"/>
        </w:rPr>
        <w:t>shown</w:t>
      </w:r>
      <w:r>
        <w:rPr>
          <w:spacing w:val="-8"/>
          <w:w w:val="105"/>
        </w:rPr>
        <w:t xml:space="preserve"> </w:t>
      </w:r>
      <w:r>
        <w:rPr>
          <w:w w:val="105"/>
        </w:rPr>
        <w:t>in</w:t>
      </w:r>
      <w:r>
        <w:rPr>
          <w:spacing w:val="-10"/>
          <w:w w:val="105"/>
        </w:rPr>
        <w:t xml:space="preserve"> </w:t>
      </w:r>
      <w:r>
        <w:rPr>
          <w:w w:val="105"/>
        </w:rPr>
        <w:t>Figure</w:t>
      </w:r>
      <w:r>
        <w:rPr>
          <w:spacing w:val="-9"/>
          <w:w w:val="105"/>
        </w:rPr>
        <w:t xml:space="preserve"> </w:t>
      </w:r>
      <w:r>
        <w:rPr>
          <w:w w:val="105"/>
        </w:rPr>
        <w:t>1</w:t>
      </w:r>
      <w:r>
        <w:rPr>
          <w:spacing w:val="-10"/>
          <w:w w:val="105"/>
        </w:rPr>
        <w:t xml:space="preserve"> </w:t>
      </w:r>
      <w:r>
        <w:rPr>
          <w:w w:val="105"/>
        </w:rPr>
        <w:t>can</w:t>
      </w:r>
      <w:r>
        <w:rPr>
          <w:spacing w:val="-10"/>
          <w:w w:val="105"/>
        </w:rPr>
        <w:t xml:space="preserve"> </w:t>
      </w:r>
      <w:r>
        <w:rPr>
          <w:w w:val="105"/>
        </w:rPr>
        <w:t>be</w:t>
      </w:r>
      <w:r>
        <w:rPr>
          <w:spacing w:val="-10"/>
          <w:w w:val="105"/>
        </w:rPr>
        <w:t xml:space="preserve"> </w:t>
      </w:r>
      <w:r>
        <w:rPr>
          <w:w w:val="105"/>
        </w:rPr>
        <w:t>identified</w:t>
      </w:r>
      <w:r>
        <w:rPr>
          <w:spacing w:val="-10"/>
          <w:w w:val="105"/>
        </w:rPr>
        <w:t xml:space="preserve"> </w:t>
      </w:r>
      <w:r>
        <w:rPr>
          <w:w w:val="105"/>
        </w:rPr>
        <w:t>as</w:t>
      </w:r>
      <w:r>
        <w:rPr>
          <w:spacing w:val="-10"/>
          <w:w w:val="105"/>
        </w:rPr>
        <w:t xml:space="preserve"> </w:t>
      </w:r>
      <w:r>
        <w:rPr>
          <w:w w:val="105"/>
        </w:rPr>
        <w:t>a</w:t>
      </w:r>
      <w:r>
        <w:rPr>
          <w:spacing w:val="-9"/>
          <w:w w:val="105"/>
        </w:rPr>
        <w:t xml:space="preserve"> </w:t>
      </w:r>
      <w:r>
        <w:rPr>
          <w:w w:val="105"/>
        </w:rPr>
        <w:t>parallel</w:t>
      </w:r>
      <w:r>
        <w:rPr>
          <w:spacing w:val="-9"/>
          <w:w w:val="105"/>
        </w:rPr>
        <w:t xml:space="preserve"> </w:t>
      </w:r>
      <w:r>
        <w:rPr>
          <w:w w:val="105"/>
        </w:rPr>
        <w:t>RLC</w:t>
      </w:r>
      <w:r>
        <w:rPr>
          <w:spacing w:val="-7"/>
          <w:w w:val="105"/>
        </w:rPr>
        <w:t xml:space="preserve"> </w:t>
      </w:r>
      <w:r>
        <w:rPr>
          <w:w w:val="105"/>
        </w:rPr>
        <w:t>circuit,</w:t>
      </w:r>
      <w:r>
        <w:rPr>
          <w:spacing w:val="-8"/>
          <w:w w:val="105"/>
        </w:rPr>
        <w:t xml:space="preserve"> </w:t>
      </w:r>
      <w:r>
        <w:rPr>
          <w:w w:val="105"/>
        </w:rPr>
        <w:t>RLC</w:t>
      </w:r>
      <w:r>
        <w:rPr>
          <w:spacing w:val="-7"/>
          <w:w w:val="105"/>
        </w:rPr>
        <w:t xml:space="preserve"> </w:t>
      </w:r>
      <w:r>
        <w:rPr>
          <w:w w:val="105"/>
        </w:rPr>
        <w:t>circuits can</w:t>
      </w:r>
      <w:r>
        <w:rPr>
          <w:spacing w:val="-12"/>
          <w:w w:val="105"/>
        </w:rPr>
        <w:t xml:space="preserve"> </w:t>
      </w:r>
      <w:r>
        <w:rPr>
          <w:w w:val="105"/>
        </w:rPr>
        <w:t>be</w:t>
      </w:r>
      <w:r>
        <w:rPr>
          <w:spacing w:val="-15"/>
          <w:w w:val="105"/>
        </w:rPr>
        <w:t xml:space="preserve"> </w:t>
      </w:r>
      <w:r w:rsidR="00FD7DFF">
        <w:rPr>
          <w:w w:val="105"/>
        </w:rPr>
        <w:t>characterized</w:t>
      </w:r>
      <w:r>
        <w:rPr>
          <w:spacing w:val="-13"/>
          <w:w w:val="105"/>
        </w:rPr>
        <w:t xml:space="preserve"> </w:t>
      </w:r>
      <w:r>
        <w:rPr>
          <w:w w:val="105"/>
        </w:rPr>
        <w:t>as</w:t>
      </w:r>
      <w:r>
        <w:rPr>
          <w:spacing w:val="-16"/>
          <w:w w:val="105"/>
        </w:rPr>
        <w:t xml:space="preserve"> </w:t>
      </w:r>
      <w:r>
        <w:rPr>
          <w:w w:val="105"/>
        </w:rPr>
        <w:t>an</w:t>
      </w:r>
      <w:r>
        <w:rPr>
          <w:spacing w:val="-11"/>
          <w:w w:val="105"/>
        </w:rPr>
        <w:t xml:space="preserve"> </w:t>
      </w:r>
      <w:r>
        <w:rPr>
          <w:w w:val="105"/>
        </w:rPr>
        <w:t>electrical</w:t>
      </w:r>
      <w:r>
        <w:rPr>
          <w:spacing w:val="-17"/>
          <w:w w:val="105"/>
        </w:rPr>
        <w:t xml:space="preserve"> </w:t>
      </w:r>
      <w:r>
        <w:rPr>
          <w:w w:val="105"/>
        </w:rPr>
        <w:t>circuit</w:t>
      </w:r>
      <w:r>
        <w:rPr>
          <w:spacing w:val="-14"/>
          <w:w w:val="105"/>
        </w:rPr>
        <w:t xml:space="preserve"> </w:t>
      </w:r>
      <w:r>
        <w:rPr>
          <w:w w:val="105"/>
        </w:rPr>
        <w:t>containing</w:t>
      </w:r>
      <w:r>
        <w:rPr>
          <w:spacing w:val="-13"/>
          <w:w w:val="105"/>
        </w:rPr>
        <w:t xml:space="preserve"> </w:t>
      </w:r>
      <w:r>
        <w:rPr>
          <w:w w:val="105"/>
        </w:rPr>
        <w:t>impedances.</w:t>
      </w:r>
      <w:r>
        <w:rPr>
          <w:spacing w:val="-15"/>
          <w:w w:val="105"/>
        </w:rPr>
        <w:t xml:space="preserve"> </w:t>
      </w:r>
      <w:r>
        <w:rPr>
          <w:w w:val="105"/>
        </w:rPr>
        <w:t>These</w:t>
      </w:r>
      <w:r>
        <w:rPr>
          <w:spacing w:val="-13"/>
          <w:w w:val="105"/>
        </w:rPr>
        <w:t xml:space="preserve"> </w:t>
      </w:r>
      <w:r>
        <w:rPr>
          <w:w w:val="105"/>
        </w:rPr>
        <w:t>impedances</w:t>
      </w:r>
      <w:r>
        <w:rPr>
          <w:spacing w:val="-16"/>
          <w:w w:val="105"/>
        </w:rPr>
        <w:t xml:space="preserve"> </w:t>
      </w:r>
      <w:r>
        <w:rPr>
          <w:w w:val="105"/>
        </w:rPr>
        <w:t>can include total circuit impedance, capacitive reactance, inductive reactance, and source impedance</w:t>
      </w:r>
      <w:sdt>
        <w:sdtPr>
          <w:rPr>
            <w:w w:val="105"/>
          </w:rPr>
          <w:id w:val="603471949"/>
          <w:citation/>
        </w:sdtPr>
        <w:sdtEndPr/>
        <w:sdtContent>
          <w:r w:rsidR="000F174B">
            <w:rPr>
              <w:w w:val="105"/>
            </w:rPr>
            <w:fldChar w:fldCharType="begin"/>
          </w:r>
          <w:r w:rsidR="000F174B">
            <w:rPr>
              <w:w w:val="105"/>
              <w:lang w:val="en-GB"/>
            </w:rPr>
            <w:instrText xml:space="preserve"> CITATION 1 \l 2057 </w:instrText>
          </w:r>
          <w:r w:rsidR="000F174B">
            <w:rPr>
              <w:w w:val="105"/>
            </w:rPr>
            <w:fldChar w:fldCharType="separate"/>
          </w:r>
          <w:r w:rsidR="000F174B">
            <w:rPr>
              <w:noProof/>
              <w:w w:val="105"/>
              <w:lang w:val="en-GB"/>
            </w:rPr>
            <w:t xml:space="preserve"> </w:t>
          </w:r>
          <w:r w:rsidR="000F174B" w:rsidRPr="000F174B">
            <w:rPr>
              <w:noProof/>
              <w:w w:val="105"/>
              <w:lang w:val="en-GB"/>
            </w:rPr>
            <w:t>[1]</w:t>
          </w:r>
          <w:r w:rsidR="000F174B">
            <w:rPr>
              <w:w w:val="105"/>
            </w:rPr>
            <w:fldChar w:fldCharType="end"/>
          </w:r>
        </w:sdtContent>
      </w:sdt>
      <w:r>
        <w:rPr>
          <w:w w:val="105"/>
        </w:rPr>
        <w:t xml:space="preserve">. These impedances can be calculated using the following formula as Bird </w:t>
      </w:r>
      <w:sdt>
        <w:sdtPr>
          <w:rPr>
            <w:w w:val="105"/>
          </w:rPr>
          <w:id w:val="-493331959"/>
          <w:citation/>
        </w:sdtPr>
        <w:sdtEndPr/>
        <w:sdtContent>
          <w:r w:rsidR="000F174B">
            <w:rPr>
              <w:w w:val="105"/>
            </w:rPr>
            <w:fldChar w:fldCharType="begin"/>
          </w:r>
          <w:r w:rsidR="000F174B">
            <w:rPr>
              <w:w w:val="105"/>
              <w:lang w:val="en-GB"/>
            </w:rPr>
            <w:instrText xml:space="preserve"> CITATION 1 \l 2057 </w:instrText>
          </w:r>
          <w:r w:rsidR="000F174B">
            <w:rPr>
              <w:w w:val="105"/>
            </w:rPr>
            <w:fldChar w:fldCharType="separate"/>
          </w:r>
          <w:r w:rsidR="000F174B" w:rsidRPr="000F174B">
            <w:rPr>
              <w:noProof/>
              <w:w w:val="105"/>
              <w:lang w:val="en-GB"/>
            </w:rPr>
            <w:t>[1]</w:t>
          </w:r>
          <w:r w:rsidR="000F174B">
            <w:rPr>
              <w:w w:val="105"/>
            </w:rPr>
            <w:fldChar w:fldCharType="end"/>
          </w:r>
        </w:sdtContent>
      </w:sdt>
      <w:r w:rsidR="00FD7DFF">
        <w:rPr>
          <w:w w:val="105"/>
        </w:rPr>
        <w:t xml:space="preserve"> covers</w:t>
      </w:r>
      <w:r>
        <w:rPr>
          <w:w w:val="105"/>
        </w:rPr>
        <w:t>:</w:t>
      </w:r>
    </w:p>
    <w:p w14:paraId="0F02EF14" w14:textId="77777777" w:rsidR="00620A08" w:rsidRDefault="00620A08">
      <w:pPr>
        <w:pStyle w:val="BodyText"/>
        <w:rPr>
          <w:sz w:val="22"/>
        </w:rPr>
      </w:pPr>
    </w:p>
    <w:p w14:paraId="7E9A81B1" w14:textId="77777777" w:rsidR="00620A08" w:rsidRDefault="00620A08">
      <w:pPr>
        <w:pStyle w:val="BodyText"/>
        <w:rPr>
          <w:sz w:val="22"/>
        </w:rPr>
      </w:pPr>
    </w:p>
    <w:p w14:paraId="086E62AF" w14:textId="77777777" w:rsidR="00620A08" w:rsidRDefault="006872C6">
      <w:pPr>
        <w:pStyle w:val="BodyText"/>
        <w:spacing w:before="186" w:line="484" w:lineRule="auto"/>
        <w:ind w:left="2772" w:right="2938" w:firstLine="1"/>
        <w:jc w:val="center"/>
      </w:pPr>
      <w:r>
        <w:rPr>
          <w:w w:val="105"/>
        </w:rPr>
        <w:t>Circuit Impedance = Z=V/I Capacitive</w:t>
      </w:r>
      <w:r>
        <w:rPr>
          <w:spacing w:val="-19"/>
          <w:w w:val="105"/>
        </w:rPr>
        <w:t xml:space="preserve"> </w:t>
      </w:r>
      <w:r>
        <w:rPr>
          <w:w w:val="105"/>
        </w:rPr>
        <w:t>Reactance</w:t>
      </w:r>
      <w:r>
        <w:rPr>
          <w:spacing w:val="-20"/>
          <w:w w:val="105"/>
        </w:rPr>
        <w:t xml:space="preserve"> </w:t>
      </w:r>
      <w:r>
        <w:rPr>
          <w:w w:val="105"/>
        </w:rPr>
        <w:t>=</w:t>
      </w:r>
      <w:r>
        <w:rPr>
          <w:spacing w:val="-23"/>
          <w:w w:val="105"/>
        </w:rPr>
        <w:t xml:space="preserve"> </w:t>
      </w:r>
      <w:r>
        <w:rPr>
          <w:w w:val="105"/>
        </w:rPr>
        <w:t>XC=1/2πfc Inductive Reactance =</w:t>
      </w:r>
      <w:r>
        <w:rPr>
          <w:spacing w:val="-30"/>
          <w:w w:val="105"/>
        </w:rPr>
        <w:t xml:space="preserve"> </w:t>
      </w:r>
      <w:r>
        <w:rPr>
          <w:w w:val="105"/>
        </w:rPr>
        <w:t>XL=2π</w:t>
      </w:r>
      <w:proofErr w:type="spellStart"/>
      <w:r>
        <w:rPr>
          <w:w w:val="105"/>
        </w:rPr>
        <w:t>fL</w:t>
      </w:r>
      <w:proofErr w:type="spellEnd"/>
    </w:p>
    <w:p w14:paraId="0DCC7EF6" w14:textId="77777777" w:rsidR="00620A08" w:rsidRDefault="00620A08">
      <w:pPr>
        <w:pStyle w:val="BodyText"/>
        <w:rPr>
          <w:sz w:val="22"/>
        </w:rPr>
      </w:pPr>
    </w:p>
    <w:p w14:paraId="792F5D5C" w14:textId="77777777" w:rsidR="00620A08" w:rsidRDefault="00620A08">
      <w:pPr>
        <w:pStyle w:val="BodyText"/>
        <w:spacing w:before="1"/>
        <w:rPr>
          <w:sz w:val="18"/>
        </w:rPr>
      </w:pPr>
    </w:p>
    <w:p w14:paraId="6C333107" w14:textId="46422BF3" w:rsidR="00FD7DFF" w:rsidRPr="00FD7DFF" w:rsidRDefault="006872C6" w:rsidP="00FD7DFF">
      <w:pPr>
        <w:pStyle w:val="BodyText"/>
        <w:spacing w:line="247" w:lineRule="auto"/>
        <w:ind w:left="151" w:right="325" w:firstLine="676"/>
        <w:rPr>
          <w:w w:val="105"/>
        </w:rPr>
        <w:sectPr w:rsidR="00FD7DFF" w:rsidRPr="00FD7DFF">
          <w:pgSz w:w="12240" w:h="15840"/>
          <w:pgMar w:top="1280" w:right="1560" w:bottom="280" w:left="1720" w:header="720" w:footer="720" w:gutter="0"/>
          <w:cols w:space="720"/>
        </w:sectPr>
      </w:pPr>
      <w:r>
        <w:rPr>
          <w:w w:val="105"/>
        </w:rPr>
        <w:t xml:space="preserve">Capacitors and inductors are both linear devices </w:t>
      </w:r>
      <w:r w:rsidR="00CD047D">
        <w:rPr>
          <w:w w:val="105"/>
        </w:rPr>
        <w:t>like</w:t>
      </w:r>
      <w:r>
        <w:rPr>
          <w:w w:val="105"/>
        </w:rPr>
        <w:t xml:space="preserve"> resistors where the increase of the output waveform is directly proportional to the initial input waveform. The linearity</w:t>
      </w:r>
      <w:r>
        <w:rPr>
          <w:spacing w:val="-12"/>
          <w:w w:val="105"/>
        </w:rPr>
        <w:t xml:space="preserve"> </w:t>
      </w:r>
      <w:r>
        <w:rPr>
          <w:w w:val="105"/>
        </w:rPr>
        <w:t>property</w:t>
      </w:r>
      <w:r>
        <w:rPr>
          <w:spacing w:val="-13"/>
          <w:w w:val="105"/>
        </w:rPr>
        <w:t xml:space="preserve"> </w:t>
      </w:r>
      <w:r>
        <w:rPr>
          <w:w w:val="105"/>
        </w:rPr>
        <w:t>of</w:t>
      </w:r>
      <w:r>
        <w:rPr>
          <w:spacing w:val="-14"/>
          <w:w w:val="105"/>
        </w:rPr>
        <w:t xml:space="preserve"> </w:t>
      </w:r>
      <w:r>
        <w:rPr>
          <w:w w:val="105"/>
        </w:rPr>
        <w:t>having</w:t>
      </w:r>
      <w:r>
        <w:rPr>
          <w:spacing w:val="-12"/>
          <w:w w:val="105"/>
        </w:rPr>
        <w:t xml:space="preserve"> </w:t>
      </w:r>
      <w:r>
        <w:rPr>
          <w:w w:val="105"/>
        </w:rPr>
        <w:t>these</w:t>
      </w:r>
      <w:r>
        <w:rPr>
          <w:spacing w:val="-16"/>
          <w:w w:val="105"/>
        </w:rPr>
        <w:t xml:space="preserve"> </w:t>
      </w:r>
      <w:r>
        <w:rPr>
          <w:w w:val="105"/>
        </w:rPr>
        <w:t>components</w:t>
      </w:r>
      <w:r>
        <w:rPr>
          <w:spacing w:val="-15"/>
          <w:w w:val="105"/>
        </w:rPr>
        <w:t xml:space="preserve"> </w:t>
      </w:r>
      <w:r>
        <w:rPr>
          <w:w w:val="105"/>
        </w:rPr>
        <w:t>in</w:t>
      </w:r>
      <w:r>
        <w:rPr>
          <w:spacing w:val="-14"/>
          <w:w w:val="105"/>
        </w:rPr>
        <w:t xml:space="preserve"> </w:t>
      </w:r>
      <w:r>
        <w:rPr>
          <w:w w:val="105"/>
        </w:rPr>
        <w:t>a</w:t>
      </w:r>
      <w:r>
        <w:rPr>
          <w:spacing w:val="-12"/>
          <w:w w:val="105"/>
        </w:rPr>
        <w:t xml:space="preserve"> </w:t>
      </w:r>
      <w:r>
        <w:rPr>
          <w:w w:val="105"/>
        </w:rPr>
        <w:t>circuit</w:t>
      </w:r>
      <w:r>
        <w:rPr>
          <w:spacing w:val="-14"/>
          <w:w w:val="105"/>
        </w:rPr>
        <w:t xml:space="preserve"> </w:t>
      </w:r>
      <w:r>
        <w:rPr>
          <w:w w:val="105"/>
        </w:rPr>
        <w:t>does</w:t>
      </w:r>
      <w:r>
        <w:rPr>
          <w:spacing w:val="-13"/>
          <w:w w:val="105"/>
        </w:rPr>
        <w:t xml:space="preserve"> </w:t>
      </w:r>
      <w:r>
        <w:rPr>
          <w:w w:val="105"/>
        </w:rPr>
        <w:t>have</w:t>
      </w:r>
      <w:r>
        <w:rPr>
          <w:spacing w:val="-14"/>
          <w:w w:val="105"/>
        </w:rPr>
        <w:t xml:space="preserve"> </w:t>
      </w:r>
      <w:r>
        <w:rPr>
          <w:w w:val="105"/>
        </w:rPr>
        <w:t>significant</w:t>
      </w:r>
      <w:r>
        <w:rPr>
          <w:spacing w:val="-12"/>
          <w:w w:val="105"/>
        </w:rPr>
        <w:t xml:space="preserve"> </w:t>
      </w:r>
      <w:r>
        <w:rPr>
          <w:w w:val="105"/>
        </w:rPr>
        <w:t>consequence</w:t>
      </w:r>
    </w:p>
    <w:p w14:paraId="4ED3080A" w14:textId="737FF582" w:rsidR="00620A08" w:rsidRDefault="006872C6" w:rsidP="00CD047D">
      <w:pPr>
        <w:pStyle w:val="BodyText"/>
        <w:spacing w:before="80" w:line="247" w:lineRule="auto"/>
      </w:pPr>
      <w:r>
        <w:rPr>
          <w:w w:val="105"/>
        </w:rPr>
        <w:lastRenderedPageBreak/>
        <w:t>as</w:t>
      </w:r>
      <w:r>
        <w:rPr>
          <w:spacing w:val="-7"/>
          <w:w w:val="105"/>
        </w:rPr>
        <w:t xml:space="preserve"> </w:t>
      </w:r>
      <w:r>
        <w:rPr>
          <w:w w:val="105"/>
        </w:rPr>
        <w:t>stated</w:t>
      </w:r>
      <w:r>
        <w:rPr>
          <w:spacing w:val="-11"/>
          <w:w w:val="105"/>
        </w:rPr>
        <w:t xml:space="preserve"> </w:t>
      </w:r>
      <w:r>
        <w:rPr>
          <w:w w:val="105"/>
        </w:rPr>
        <w:t>by</w:t>
      </w:r>
      <w:r>
        <w:rPr>
          <w:spacing w:val="-7"/>
          <w:w w:val="105"/>
        </w:rPr>
        <w:t xml:space="preserve"> </w:t>
      </w:r>
      <w:r>
        <w:rPr>
          <w:w w:val="105"/>
        </w:rPr>
        <w:t>Horowitz</w:t>
      </w:r>
      <w:r>
        <w:rPr>
          <w:spacing w:val="-7"/>
          <w:w w:val="105"/>
        </w:rPr>
        <w:t xml:space="preserve"> </w:t>
      </w:r>
      <w:r>
        <w:rPr>
          <w:w w:val="105"/>
        </w:rPr>
        <w:t>and</w:t>
      </w:r>
      <w:r>
        <w:rPr>
          <w:spacing w:val="-10"/>
          <w:w w:val="105"/>
        </w:rPr>
        <w:t xml:space="preserve"> </w:t>
      </w:r>
      <w:r>
        <w:rPr>
          <w:w w:val="105"/>
        </w:rPr>
        <w:t>Hill</w:t>
      </w:r>
      <w:r>
        <w:rPr>
          <w:spacing w:val="-9"/>
          <w:w w:val="105"/>
        </w:rPr>
        <w:t xml:space="preserve"> </w:t>
      </w:r>
      <w:r>
        <w:rPr>
          <w:w w:val="105"/>
        </w:rPr>
        <w:t>“The</w:t>
      </w:r>
      <w:r>
        <w:rPr>
          <w:spacing w:val="-11"/>
          <w:w w:val="105"/>
        </w:rPr>
        <w:t xml:space="preserve"> </w:t>
      </w:r>
      <w:r>
        <w:rPr>
          <w:w w:val="105"/>
        </w:rPr>
        <w:t>output</w:t>
      </w:r>
      <w:r>
        <w:rPr>
          <w:spacing w:val="-9"/>
          <w:w w:val="105"/>
        </w:rPr>
        <w:t xml:space="preserve"> </w:t>
      </w:r>
      <w:r>
        <w:rPr>
          <w:w w:val="105"/>
        </w:rPr>
        <w:t>if</w:t>
      </w:r>
      <w:r>
        <w:rPr>
          <w:spacing w:val="-7"/>
          <w:w w:val="105"/>
        </w:rPr>
        <w:t xml:space="preserve"> </w:t>
      </w:r>
      <w:r>
        <w:rPr>
          <w:w w:val="105"/>
        </w:rPr>
        <w:t>a</w:t>
      </w:r>
      <w:r>
        <w:rPr>
          <w:spacing w:val="-11"/>
          <w:w w:val="105"/>
        </w:rPr>
        <w:t xml:space="preserve"> </w:t>
      </w:r>
      <w:r>
        <w:rPr>
          <w:w w:val="105"/>
        </w:rPr>
        <w:t>linear</w:t>
      </w:r>
      <w:r>
        <w:rPr>
          <w:spacing w:val="-7"/>
          <w:w w:val="105"/>
        </w:rPr>
        <w:t xml:space="preserve"> </w:t>
      </w:r>
      <w:r>
        <w:rPr>
          <w:w w:val="105"/>
        </w:rPr>
        <w:t>circuit</w:t>
      </w:r>
      <w:r>
        <w:rPr>
          <w:spacing w:val="-7"/>
          <w:w w:val="105"/>
        </w:rPr>
        <w:t xml:space="preserve"> </w:t>
      </w:r>
      <w:r>
        <w:rPr>
          <w:w w:val="105"/>
        </w:rPr>
        <w:t>driven</w:t>
      </w:r>
      <w:r>
        <w:rPr>
          <w:spacing w:val="-10"/>
          <w:w w:val="105"/>
        </w:rPr>
        <w:t xml:space="preserve"> </w:t>
      </w:r>
      <w:r>
        <w:rPr>
          <w:w w:val="105"/>
        </w:rPr>
        <w:t>by</w:t>
      </w:r>
      <w:r>
        <w:rPr>
          <w:spacing w:val="-9"/>
          <w:w w:val="105"/>
        </w:rPr>
        <w:t xml:space="preserve"> </w:t>
      </w:r>
      <w:r>
        <w:rPr>
          <w:w w:val="105"/>
        </w:rPr>
        <w:t>a</w:t>
      </w:r>
      <w:r>
        <w:rPr>
          <w:spacing w:val="-10"/>
          <w:w w:val="105"/>
        </w:rPr>
        <w:t xml:space="preserve"> </w:t>
      </w:r>
      <w:r>
        <w:rPr>
          <w:w w:val="105"/>
        </w:rPr>
        <w:t>sinewave</w:t>
      </w:r>
      <w:r>
        <w:rPr>
          <w:spacing w:val="-8"/>
          <w:w w:val="105"/>
        </w:rPr>
        <w:t xml:space="preserve"> </w:t>
      </w:r>
      <w:r>
        <w:rPr>
          <w:w w:val="105"/>
        </w:rPr>
        <w:t>at</w:t>
      </w:r>
      <w:r>
        <w:rPr>
          <w:spacing w:val="-9"/>
          <w:w w:val="105"/>
        </w:rPr>
        <w:t xml:space="preserve"> </w:t>
      </w:r>
      <w:r>
        <w:rPr>
          <w:w w:val="105"/>
        </w:rPr>
        <w:t>the</w:t>
      </w:r>
      <w:r>
        <w:rPr>
          <w:spacing w:val="-10"/>
          <w:w w:val="105"/>
        </w:rPr>
        <w:t xml:space="preserve"> </w:t>
      </w:r>
      <w:r>
        <w:rPr>
          <w:w w:val="105"/>
        </w:rPr>
        <w:t>same</w:t>
      </w:r>
      <w:r w:rsidR="00FD7DFF">
        <w:rPr>
          <w:w w:val="105"/>
        </w:rPr>
        <w:t xml:space="preserve"> </w:t>
      </w:r>
      <w:r>
        <w:rPr>
          <w:w w:val="105"/>
        </w:rPr>
        <w:t>frequency, is itself a sinewave at the same frequency, with changed amplitude and phase angle”</w:t>
      </w:r>
      <w:r>
        <w:rPr>
          <w:spacing w:val="-2"/>
          <w:w w:val="105"/>
        </w:rPr>
        <w:t xml:space="preserve"> </w:t>
      </w:r>
      <w:sdt>
        <w:sdtPr>
          <w:rPr>
            <w:spacing w:val="-2"/>
            <w:w w:val="105"/>
          </w:rPr>
          <w:id w:val="-1859344392"/>
          <w:citation/>
        </w:sdtPr>
        <w:sdtEndPr/>
        <w:sdtContent>
          <w:r w:rsidR="008B4A68">
            <w:rPr>
              <w:spacing w:val="-2"/>
              <w:w w:val="105"/>
            </w:rPr>
            <w:fldChar w:fldCharType="begin"/>
          </w:r>
          <w:r w:rsidR="008B4A68">
            <w:rPr>
              <w:spacing w:val="-2"/>
              <w:w w:val="105"/>
              <w:lang w:val="en-GB"/>
            </w:rPr>
            <w:instrText xml:space="preserve"> CITATION 3 \l 2057 </w:instrText>
          </w:r>
          <w:r w:rsidR="008B4A68">
            <w:rPr>
              <w:spacing w:val="-2"/>
              <w:w w:val="105"/>
            </w:rPr>
            <w:fldChar w:fldCharType="separate"/>
          </w:r>
          <w:r w:rsidR="008B4A68" w:rsidRPr="008B4A68">
            <w:rPr>
              <w:noProof/>
              <w:spacing w:val="-2"/>
              <w:w w:val="105"/>
              <w:lang w:val="en-GB"/>
            </w:rPr>
            <w:t>[2]</w:t>
          </w:r>
          <w:r w:rsidR="008B4A68">
            <w:rPr>
              <w:spacing w:val="-2"/>
              <w:w w:val="105"/>
            </w:rPr>
            <w:fldChar w:fldCharType="end"/>
          </w:r>
        </w:sdtContent>
      </w:sdt>
      <w:r w:rsidR="008B4A68">
        <w:rPr>
          <w:w w:val="105"/>
        </w:rPr>
        <w:t>. Capacitors</w:t>
      </w:r>
      <w:r>
        <w:rPr>
          <w:spacing w:val="-10"/>
          <w:w w:val="105"/>
        </w:rPr>
        <w:t xml:space="preserve"> </w:t>
      </w:r>
      <w:r>
        <w:rPr>
          <w:w w:val="105"/>
        </w:rPr>
        <w:t>and</w:t>
      </w:r>
      <w:r>
        <w:rPr>
          <w:spacing w:val="-12"/>
          <w:w w:val="105"/>
        </w:rPr>
        <w:t xml:space="preserve"> </w:t>
      </w:r>
      <w:r>
        <w:rPr>
          <w:w w:val="105"/>
        </w:rPr>
        <w:t>inductors</w:t>
      </w:r>
      <w:r>
        <w:rPr>
          <w:spacing w:val="-10"/>
          <w:w w:val="105"/>
        </w:rPr>
        <w:t xml:space="preserve"> </w:t>
      </w:r>
      <w:r>
        <w:rPr>
          <w:w w:val="105"/>
        </w:rPr>
        <w:t>have</w:t>
      </w:r>
      <w:r>
        <w:rPr>
          <w:spacing w:val="-12"/>
          <w:w w:val="105"/>
        </w:rPr>
        <w:t xml:space="preserve"> </w:t>
      </w:r>
      <w:r>
        <w:rPr>
          <w:w w:val="105"/>
        </w:rPr>
        <w:t>the</w:t>
      </w:r>
      <w:r>
        <w:rPr>
          <w:spacing w:val="-12"/>
          <w:w w:val="105"/>
        </w:rPr>
        <w:t xml:space="preserve"> </w:t>
      </w:r>
      <w:r>
        <w:rPr>
          <w:w w:val="105"/>
        </w:rPr>
        <w:t>same</w:t>
      </w:r>
      <w:r>
        <w:rPr>
          <w:spacing w:val="-13"/>
          <w:w w:val="105"/>
        </w:rPr>
        <w:t xml:space="preserve"> </w:t>
      </w:r>
      <w:r>
        <w:rPr>
          <w:w w:val="105"/>
        </w:rPr>
        <w:t>feature</w:t>
      </w:r>
      <w:r>
        <w:rPr>
          <w:spacing w:val="-12"/>
          <w:w w:val="105"/>
        </w:rPr>
        <w:t xml:space="preserve"> </w:t>
      </w:r>
      <w:r>
        <w:rPr>
          <w:w w:val="105"/>
        </w:rPr>
        <w:t>of</w:t>
      </w:r>
      <w:r>
        <w:rPr>
          <w:spacing w:val="-8"/>
          <w:w w:val="105"/>
        </w:rPr>
        <w:t xml:space="preserve"> </w:t>
      </w:r>
      <w:r>
        <w:rPr>
          <w:w w:val="105"/>
        </w:rPr>
        <w:t>which</w:t>
      </w:r>
      <w:r>
        <w:rPr>
          <w:spacing w:val="-10"/>
          <w:w w:val="105"/>
        </w:rPr>
        <w:t xml:space="preserve"> </w:t>
      </w:r>
      <w:r>
        <w:rPr>
          <w:w w:val="105"/>
        </w:rPr>
        <w:t>the</w:t>
      </w:r>
      <w:r>
        <w:rPr>
          <w:spacing w:val="-10"/>
          <w:w w:val="105"/>
        </w:rPr>
        <w:t xml:space="preserve"> </w:t>
      </w:r>
      <w:r>
        <w:rPr>
          <w:w w:val="105"/>
        </w:rPr>
        <w:t>current</w:t>
      </w:r>
      <w:r>
        <w:rPr>
          <w:spacing w:val="-11"/>
          <w:w w:val="105"/>
        </w:rPr>
        <w:t xml:space="preserve"> </w:t>
      </w:r>
      <w:r>
        <w:rPr>
          <w:w w:val="105"/>
        </w:rPr>
        <w:t>and</w:t>
      </w:r>
      <w:r>
        <w:rPr>
          <w:spacing w:val="-10"/>
          <w:w w:val="105"/>
        </w:rPr>
        <w:t xml:space="preserve"> </w:t>
      </w:r>
      <w:r>
        <w:rPr>
          <w:w w:val="105"/>
        </w:rPr>
        <w:t>voltage</w:t>
      </w:r>
      <w:r>
        <w:rPr>
          <w:spacing w:val="-7"/>
          <w:w w:val="105"/>
        </w:rPr>
        <w:t xml:space="preserve"> </w:t>
      </w:r>
      <w:r>
        <w:rPr>
          <w:w w:val="105"/>
        </w:rPr>
        <w:t xml:space="preserve">are 90 degrees out of phase, meaning that both are reactive and have reactance </w:t>
      </w:r>
      <w:sdt>
        <w:sdtPr>
          <w:rPr>
            <w:w w:val="105"/>
          </w:rPr>
          <w:id w:val="-727447392"/>
          <w:citation/>
        </w:sdtPr>
        <w:sdtEndPr/>
        <w:sdtContent>
          <w:r w:rsidR="008B4A68">
            <w:rPr>
              <w:w w:val="105"/>
            </w:rPr>
            <w:fldChar w:fldCharType="begin"/>
          </w:r>
          <w:r w:rsidR="008B4A68">
            <w:rPr>
              <w:w w:val="105"/>
              <w:lang w:val="en-GB"/>
            </w:rPr>
            <w:instrText xml:space="preserve"> CITATION 3 \l 2057 </w:instrText>
          </w:r>
          <w:r w:rsidR="008B4A68">
            <w:rPr>
              <w:w w:val="105"/>
            </w:rPr>
            <w:fldChar w:fldCharType="separate"/>
          </w:r>
          <w:r w:rsidR="008B4A68" w:rsidRPr="008B4A68">
            <w:rPr>
              <w:noProof/>
              <w:w w:val="105"/>
              <w:lang w:val="en-GB"/>
            </w:rPr>
            <w:t>[2]</w:t>
          </w:r>
          <w:r w:rsidR="008B4A68">
            <w:rPr>
              <w:w w:val="105"/>
            </w:rPr>
            <w:fldChar w:fldCharType="end"/>
          </w:r>
        </w:sdtContent>
      </w:sdt>
      <w:r>
        <w:rPr>
          <w:w w:val="105"/>
        </w:rPr>
        <w:t>. Shown in figure</w:t>
      </w:r>
      <w:r>
        <w:rPr>
          <w:spacing w:val="-8"/>
          <w:w w:val="105"/>
        </w:rPr>
        <w:t xml:space="preserve"> </w:t>
      </w:r>
      <w:r>
        <w:rPr>
          <w:w w:val="105"/>
        </w:rPr>
        <w:t>2</w:t>
      </w:r>
      <w:r>
        <w:rPr>
          <w:spacing w:val="-10"/>
          <w:w w:val="105"/>
        </w:rPr>
        <w:t xml:space="preserve"> </w:t>
      </w:r>
      <w:sdt>
        <w:sdtPr>
          <w:rPr>
            <w:spacing w:val="-10"/>
            <w:w w:val="105"/>
          </w:rPr>
          <w:id w:val="394323194"/>
          <w:citation/>
        </w:sdtPr>
        <w:sdtEndPr/>
        <w:sdtContent>
          <w:r w:rsidR="008B4A68">
            <w:rPr>
              <w:spacing w:val="-10"/>
              <w:w w:val="105"/>
            </w:rPr>
            <w:fldChar w:fldCharType="begin"/>
          </w:r>
          <w:r w:rsidR="008B4A68">
            <w:rPr>
              <w:spacing w:val="-10"/>
              <w:w w:val="105"/>
              <w:lang w:val="en-GB"/>
            </w:rPr>
            <w:instrText xml:space="preserve"> CITATION 3 \l 2057 </w:instrText>
          </w:r>
          <w:r w:rsidR="008B4A68">
            <w:rPr>
              <w:spacing w:val="-10"/>
              <w:w w:val="105"/>
            </w:rPr>
            <w:fldChar w:fldCharType="separate"/>
          </w:r>
          <w:r w:rsidR="008B4A68" w:rsidRPr="008B4A68">
            <w:rPr>
              <w:noProof/>
              <w:spacing w:val="-10"/>
              <w:w w:val="105"/>
              <w:lang w:val="en-GB"/>
            </w:rPr>
            <w:t>[2]</w:t>
          </w:r>
          <w:r w:rsidR="008B4A68">
            <w:rPr>
              <w:spacing w:val="-10"/>
              <w:w w:val="105"/>
            </w:rPr>
            <w:fldChar w:fldCharType="end"/>
          </w:r>
        </w:sdtContent>
      </w:sdt>
      <w:r>
        <w:rPr>
          <w:spacing w:val="-9"/>
          <w:w w:val="105"/>
        </w:rPr>
        <w:t xml:space="preserve"> </w:t>
      </w:r>
      <w:r>
        <w:rPr>
          <w:w w:val="105"/>
        </w:rPr>
        <w:t>is</w:t>
      </w:r>
      <w:r>
        <w:rPr>
          <w:spacing w:val="-10"/>
          <w:w w:val="105"/>
        </w:rPr>
        <w:t xml:space="preserve"> </w:t>
      </w:r>
      <w:r>
        <w:rPr>
          <w:w w:val="105"/>
        </w:rPr>
        <w:t>the</w:t>
      </w:r>
      <w:r>
        <w:rPr>
          <w:spacing w:val="-7"/>
          <w:w w:val="105"/>
        </w:rPr>
        <w:t xml:space="preserve"> </w:t>
      </w:r>
      <w:r>
        <w:rPr>
          <w:w w:val="105"/>
        </w:rPr>
        <w:t>graph</w:t>
      </w:r>
      <w:r>
        <w:rPr>
          <w:spacing w:val="-10"/>
          <w:w w:val="105"/>
        </w:rPr>
        <w:t xml:space="preserve"> </w:t>
      </w:r>
      <w:r>
        <w:rPr>
          <w:w w:val="105"/>
        </w:rPr>
        <w:t>of</w:t>
      </w:r>
      <w:r>
        <w:rPr>
          <w:spacing w:val="-6"/>
          <w:w w:val="105"/>
        </w:rPr>
        <w:t xml:space="preserve"> </w:t>
      </w:r>
      <w:r>
        <w:rPr>
          <w:w w:val="105"/>
        </w:rPr>
        <w:t>capacitor</w:t>
      </w:r>
      <w:r>
        <w:rPr>
          <w:spacing w:val="-10"/>
          <w:w w:val="105"/>
        </w:rPr>
        <w:t xml:space="preserve"> </w:t>
      </w:r>
      <w:r>
        <w:rPr>
          <w:w w:val="105"/>
        </w:rPr>
        <w:t>voltage</w:t>
      </w:r>
      <w:r>
        <w:rPr>
          <w:spacing w:val="-11"/>
          <w:w w:val="105"/>
        </w:rPr>
        <w:t xml:space="preserve"> </w:t>
      </w:r>
      <w:r>
        <w:rPr>
          <w:w w:val="105"/>
        </w:rPr>
        <w:t>and</w:t>
      </w:r>
      <w:r>
        <w:rPr>
          <w:spacing w:val="-9"/>
          <w:w w:val="105"/>
        </w:rPr>
        <w:t xml:space="preserve"> </w:t>
      </w:r>
      <w:r>
        <w:rPr>
          <w:w w:val="105"/>
        </w:rPr>
        <w:t>current</w:t>
      </w:r>
      <w:r>
        <w:rPr>
          <w:spacing w:val="-8"/>
          <w:w w:val="105"/>
        </w:rPr>
        <w:t xml:space="preserve"> </w:t>
      </w:r>
      <w:r>
        <w:rPr>
          <w:w w:val="105"/>
        </w:rPr>
        <w:t>against</w:t>
      </w:r>
      <w:r>
        <w:rPr>
          <w:spacing w:val="-9"/>
          <w:w w:val="105"/>
        </w:rPr>
        <w:t xml:space="preserve"> </w:t>
      </w:r>
      <w:r>
        <w:rPr>
          <w:w w:val="105"/>
        </w:rPr>
        <w:t>time,</w:t>
      </w:r>
      <w:r>
        <w:rPr>
          <w:spacing w:val="-10"/>
          <w:w w:val="105"/>
        </w:rPr>
        <w:t xml:space="preserve"> </w:t>
      </w:r>
      <w:r>
        <w:rPr>
          <w:w w:val="105"/>
        </w:rPr>
        <w:t>and</w:t>
      </w:r>
      <w:r>
        <w:rPr>
          <w:spacing w:val="-10"/>
          <w:w w:val="105"/>
        </w:rPr>
        <w:t xml:space="preserve"> </w:t>
      </w:r>
      <w:r>
        <w:rPr>
          <w:w w:val="105"/>
        </w:rPr>
        <w:t>as</w:t>
      </w:r>
      <w:r>
        <w:rPr>
          <w:spacing w:val="-6"/>
          <w:w w:val="105"/>
        </w:rPr>
        <w:t xml:space="preserve"> </w:t>
      </w:r>
      <w:r>
        <w:rPr>
          <w:w w:val="105"/>
        </w:rPr>
        <w:t>represented</w:t>
      </w:r>
      <w:r>
        <w:rPr>
          <w:spacing w:val="-12"/>
          <w:w w:val="105"/>
        </w:rPr>
        <w:t xml:space="preserve"> </w:t>
      </w:r>
      <w:r>
        <w:rPr>
          <w:w w:val="105"/>
        </w:rPr>
        <w:t>in the</w:t>
      </w:r>
      <w:r>
        <w:rPr>
          <w:spacing w:val="-8"/>
          <w:w w:val="105"/>
        </w:rPr>
        <w:t xml:space="preserve"> </w:t>
      </w:r>
      <w:r>
        <w:rPr>
          <w:w w:val="105"/>
        </w:rPr>
        <w:t>graph</w:t>
      </w:r>
      <w:r>
        <w:rPr>
          <w:spacing w:val="-12"/>
          <w:w w:val="105"/>
        </w:rPr>
        <w:t xml:space="preserve"> </w:t>
      </w:r>
      <w:r>
        <w:rPr>
          <w:w w:val="105"/>
        </w:rPr>
        <w:t>they</w:t>
      </w:r>
      <w:r>
        <w:rPr>
          <w:spacing w:val="-10"/>
          <w:w w:val="105"/>
        </w:rPr>
        <w:t xml:space="preserve"> </w:t>
      </w:r>
      <w:r>
        <w:rPr>
          <w:w w:val="105"/>
        </w:rPr>
        <w:t>do</w:t>
      </w:r>
      <w:r>
        <w:rPr>
          <w:spacing w:val="-7"/>
          <w:w w:val="105"/>
        </w:rPr>
        <w:t xml:space="preserve"> </w:t>
      </w:r>
      <w:r>
        <w:rPr>
          <w:w w:val="105"/>
        </w:rPr>
        <w:t>not</w:t>
      </w:r>
      <w:r>
        <w:rPr>
          <w:spacing w:val="-10"/>
          <w:w w:val="105"/>
        </w:rPr>
        <w:t xml:space="preserve"> </w:t>
      </w:r>
      <w:r>
        <w:rPr>
          <w:w w:val="105"/>
        </w:rPr>
        <w:t>start</w:t>
      </w:r>
      <w:r>
        <w:rPr>
          <w:spacing w:val="-9"/>
          <w:w w:val="105"/>
        </w:rPr>
        <w:t xml:space="preserve"> </w:t>
      </w:r>
      <w:r>
        <w:rPr>
          <w:w w:val="105"/>
        </w:rPr>
        <w:t>at</w:t>
      </w:r>
      <w:r>
        <w:rPr>
          <w:spacing w:val="-10"/>
          <w:w w:val="105"/>
        </w:rPr>
        <w:t xml:space="preserve"> </w:t>
      </w:r>
      <w:r>
        <w:rPr>
          <w:w w:val="105"/>
        </w:rPr>
        <w:t>the</w:t>
      </w:r>
      <w:r>
        <w:rPr>
          <w:spacing w:val="-10"/>
          <w:w w:val="105"/>
        </w:rPr>
        <w:t xml:space="preserve"> </w:t>
      </w:r>
      <w:r>
        <w:rPr>
          <w:w w:val="105"/>
        </w:rPr>
        <w:t>same</w:t>
      </w:r>
      <w:r>
        <w:rPr>
          <w:spacing w:val="-10"/>
          <w:w w:val="105"/>
        </w:rPr>
        <w:t xml:space="preserve"> </w:t>
      </w:r>
      <w:r>
        <w:rPr>
          <w:w w:val="105"/>
        </w:rPr>
        <w:t>point</w:t>
      </w:r>
      <w:r>
        <w:rPr>
          <w:spacing w:val="-9"/>
          <w:w w:val="105"/>
        </w:rPr>
        <w:t xml:space="preserve"> </w:t>
      </w:r>
      <w:r>
        <w:rPr>
          <w:w w:val="105"/>
        </w:rPr>
        <w:t>meaning</w:t>
      </w:r>
      <w:r>
        <w:rPr>
          <w:spacing w:val="-8"/>
          <w:w w:val="105"/>
        </w:rPr>
        <w:t xml:space="preserve"> </w:t>
      </w:r>
      <w:r>
        <w:rPr>
          <w:w w:val="105"/>
        </w:rPr>
        <w:t>that</w:t>
      </w:r>
      <w:r>
        <w:rPr>
          <w:spacing w:val="-9"/>
          <w:w w:val="105"/>
        </w:rPr>
        <w:t xml:space="preserve"> </w:t>
      </w:r>
      <w:r>
        <w:rPr>
          <w:w w:val="105"/>
        </w:rPr>
        <w:t>they</w:t>
      </w:r>
      <w:r>
        <w:rPr>
          <w:spacing w:val="-9"/>
          <w:w w:val="105"/>
        </w:rPr>
        <w:t xml:space="preserve"> </w:t>
      </w:r>
      <w:r>
        <w:rPr>
          <w:w w:val="105"/>
        </w:rPr>
        <w:t>are</w:t>
      </w:r>
      <w:r>
        <w:rPr>
          <w:spacing w:val="-8"/>
          <w:w w:val="105"/>
        </w:rPr>
        <w:t xml:space="preserve"> </w:t>
      </w:r>
      <w:r>
        <w:rPr>
          <w:w w:val="105"/>
        </w:rPr>
        <w:t>out</w:t>
      </w:r>
      <w:r>
        <w:rPr>
          <w:spacing w:val="-7"/>
          <w:w w:val="105"/>
        </w:rPr>
        <w:t xml:space="preserve"> </w:t>
      </w:r>
      <w:r>
        <w:rPr>
          <w:w w:val="105"/>
        </w:rPr>
        <w:t>of</w:t>
      </w:r>
      <w:r>
        <w:rPr>
          <w:spacing w:val="-9"/>
          <w:w w:val="105"/>
        </w:rPr>
        <w:t xml:space="preserve"> </w:t>
      </w:r>
      <w:r>
        <w:rPr>
          <w:w w:val="105"/>
        </w:rPr>
        <w:t>phase.</w:t>
      </w:r>
      <w:r>
        <w:rPr>
          <w:spacing w:val="-10"/>
          <w:w w:val="105"/>
        </w:rPr>
        <w:t xml:space="preserve"> </w:t>
      </w:r>
      <w:r>
        <w:rPr>
          <w:w w:val="105"/>
        </w:rPr>
        <w:t>Because</w:t>
      </w:r>
      <w:r>
        <w:rPr>
          <w:spacing w:val="-9"/>
          <w:w w:val="105"/>
        </w:rPr>
        <w:t xml:space="preserve"> </w:t>
      </w:r>
      <w:r>
        <w:rPr>
          <w:w w:val="105"/>
        </w:rPr>
        <w:t xml:space="preserve">of the </w:t>
      </w:r>
      <w:proofErr w:type="gramStart"/>
      <w:r>
        <w:rPr>
          <w:w w:val="105"/>
        </w:rPr>
        <w:t>90 degree</w:t>
      </w:r>
      <w:proofErr w:type="gramEnd"/>
      <w:r>
        <w:rPr>
          <w:w w:val="105"/>
        </w:rPr>
        <w:t xml:space="preserve"> phase difference for each the capacitor and inductor, when capacitive reactance is equal to inductive reactance (XC=XL) resonance occurs. Floyd </w:t>
      </w:r>
      <w:sdt>
        <w:sdtPr>
          <w:rPr>
            <w:w w:val="105"/>
          </w:rPr>
          <w:id w:val="-1774165327"/>
          <w:citation/>
        </w:sdtPr>
        <w:sdtEndPr/>
        <w:sdtContent>
          <w:r w:rsidR="008B4A68">
            <w:rPr>
              <w:w w:val="105"/>
            </w:rPr>
            <w:fldChar w:fldCharType="begin"/>
          </w:r>
          <w:r w:rsidR="008B4A68">
            <w:rPr>
              <w:w w:val="105"/>
              <w:lang w:val="en-GB"/>
            </w:rPr>
            <w:instrText xml:space="preserve"> CITATION Flo20 \l 2057 </w:instrText>
          </w:r>
          <w:r w:rsidR="008B4A68">
            <w:rPr>
              <w:w w:val="105"/>
            </w:rPr>
            <w:fldChar w:fldCharType="separate"/>
          </w:r>
          <w:r w:rsidR="008B4A68" w:rsidRPr="008B4A68">
            <w:rPr>
              <w:noProof/>
              <w:w w:val="105"/>
              <w:lang w:val="en-GB"/>
            </w:rPr>
            <w:t>[3]</w:t>
          </w:r>
          <w:r w:rsidR="008B4A68">
            <w:rPr>
              <w:w w:val="105"/>
            </w:rPr>
            <w:fldChar w:fldCharType="end"/>
          </w:r>
        </w:sdtContent>
      </w:sdt>
      <w:r>
        <w:rPr>
          <w:w w:val="105"/>
        </w:rPr>
        <w:t xml:space="preserve"> explains at resonance</w:t>
      </w:r>
      <w:r>
        <w:rPr>
          <w:spacing w:val="-13"/>
          <w:w w:val="105"/>
        </w:rPr>
        <w:t xml:space="preserve"> </w:t>
      </w:r>
      <w:r>
        <w:rPr>
          <w:w w:val="105"/>
        </w:rPr>
        <w:t>the</w:t>
      </w:r>
      <w:r>
        <w:rPr>
          <w:spacing w:val="-10"/>
          <w:w w:val="105"/>
        </w:rPr>
        <w:t xml:space="preserve"> </w:t>
      </w:r>
      <w:r>
        <w:rPr>
          <w:w w:val="105"/>
        </w:rPr>
        <w:t>two</w:t>
      </w:r>
      <w:r>
        <w:rPr>
          <w:spacing w:val="-13"/>
          <w:w w:val="105"/>
        </w:rPr>
        <w:t xml:space="preserve"> </w:t>
      </w:r>
      <w:r>
        <w:rPr>
          <w:w w:val="105"/>
        </w:rPr>
        <w:t>currents</w:t>
      </w:r>
      <w:r>
        <w:rPr>
          <w:spacing w:val="-10"/>
          <w:w w:val="105"/>
        </w:rPr>
        <w:t xml:space="preserve"> </w:t>
      </w:r>
      <w:r>
        <w:rPr>
          <w:w w:val="105"/>
        </w:rPr>
        <w:t>are</w:t>
      </w:r>
      <w:r>
        <w:rPr>
          <w:spacing w:val="-10"/>
          <w:w w:val="105"/>
        </w:rPr>
        <w:t xml:space="preserve"> </w:t>
      </w:r>
      <w:r>
        <w:rPr>
          <w:w w:val="105"/>
        </w:rPr>
        <w:t>equal</w:t>
      </w:r>
      <w:r>
        <w:rPr>
          <w:spacing w:val="-10"/>
          <w:w w:val="105"/>
        </w:rPr>
        <w:t xml:space="preserve"> </w:t>
      </w:r>
      <w:r>
        <w:rPr>
          <w:spacing w:val="-3"/>
          <w:w w:val="105"/>
        </w:rPr>
        <w:t>in</w:t>
      </w:r>
      <w:r>
        <w:rPr>
          <w:spacing w:val="-10"/>
          <w:w w:val="105"/>
        </w:rPr>
        <w:t xml:space="preserve"> </w:t>
      </w:r>
      <w:r>
        <w:rPr>
          <w:w w:val="105"/>
        </w:rPr>
        <w:t>magnitude,</w:t>
      </w:r>
      <w:r>
        <w:rPr>
          <w:spacing w:val="-10"/>
          <w:w w:val="105"/>
        </w:rPr>
        <w:t xml:space="preserve"> </w:t>
      </w:r>
      <w:r>
        <w:rPr>
          <w:w w:val="105"/>
        </w:rPr>
        <w:t>and</w:t>
      </w:r>
      <w:r>
        <w:rPr>
          <w:spacing w:val="-15"/>
          <w:w w:val="105"/>
        </w:rPr>
        <w:t xml:space="preserve"> </w:t>
      </w:r>
      <w:r>
        <w:rPr>
          <w:w w:val="105"/>
        </w:rPr>
        <w:t>because</w:t>
      </w:r>
      <w:r>
        <w:rPr>
          <w:spacing w:val="-13"/>
          <w:w w:val="105"/>
        </w:rPr>
        <w:t xml:space="preserve"> </w:t>
      </w:r>
      <w:r>
        <w:rPr>
          <w:w w:val="105"/>
        </w:rPr>
        <w:t>each</w:t>
      </w:r>
      <w:r>
        <w:rPr>
          <w:spacing w:val="-12"/>
          <w:w w:val="105"/>
        </w:rPr>
        <w:t xml:space="preserve"> </w:t>
      </w:r>
      <w:r>
        <w:rPr>
          <w:w w:val="105"/>
        </w:rPr>
        <w:t>component</w:t>
      </w:r>
      <w:r>
        <w:rPr>
          <w:spacing w:val="-12"/>
          <w:w w:val="105"/>
        </w:rPr>
        <w:t xml:space="preserve"> </w:t>
      </w:r>
      <w:r>
        <w:rPr>
          <w:w w:val="105"/>
        </w:rPr>
        <w:t>current</w:t>
      </w:r>
      <w:r>
        <w:rPr>
          <w:spacing w:val="-12"/>
          <w:w w:val="105"/>
        </w:rPr>
        <w:t xml:space="preserve"> </w:t>
      </w:r>
      <w:r>
        <w:rPr>
          <w:w w:val="105"/>
        </w:rPr>
        <w:t>is 90</w:t>
      </w:r>
      <w:r>
        <w:rPr>
          <w:spacing w:val="-11"/>
          <w:w w:val="105"/>
        </w:rPr>
        <w:t xml:space="preserve"> </w:t>
      </w:r>
      <w:r>
        <w:rPr>
          <w:w w:val="105"/>
        </w:rPr>
        <w:t>degrees</w:t>
      </w:r>
      <w:r>
        <w:rPr>
          <w:spacing w:val="-8"/>
          <w:w w:val="105"/>
        </w:rPr>
        <w:t xml:space="preserve"> </w:t>
      </w:r>
      <w:r>
        <w:rPr>
          <w:w w:val="105"/>
        </w:rPr>
        <w:t>out</w:t>
      </w:r>
      <w:r>
        <w:rPr>
          <w:spacing w:val="-9"/>
          <w:w w:val="105"/>
        </w:rPr>
        <w:t xml:space="preserve"> </w:t>
      </w:r>
      <w:r>
        <w:rPr>
          <w:w w:val="105"/>
        </w:rPr>
        <w:t>of</w:t>
      </w:r>
      <w:r>
        <w:rPr>
          <w:spacing w:val="-10"/>
          <w:w w:val="105"/>
        </w:rPr>
        <w:t xml:space="preserve"> </w:t>
      </w:r>
      <w:r>
        <w:rPr>
          <w:w w:val="105"/>
        </w:rPr>
        <w:t>phase</w:t>
      </w:r>
      <w:r>
        <w:rPr>
          <w:spacing w:val="-13"/>
          <w:w w:val="105"/>
        </w:rPr>
        <w:t xml:space="preserve"> </w:t>
      </w:r>
      <w:r>
        <w:rPr>
          <w:w w:val="105"/>
        </w:rPr>
        <w:t>it</w:t>
      </w:r>
      <w:r>
        <w:rPr>
          <w:spacing w:val="-8"/>
          <w:w w:val="105"/>
        </w:rPr>
        <w:t xml:space="preserve"> </w:t>
      </w:r>
      <w:r>
        <w:rPr>
          <w:w w:val="105"/>
        </w:rPr>
        <w:t>results</w:t>
      </w:r>
      <w:r>
        <w:rPr>
          <w:spacing w:val="-7"/>
          <w:w w:val="105"/>
        </w:rPr>
        <w:t xml:space="preserve"> </w:t>
      </w:r>
      <w:r>
        <w:rPr>
          <w:w w:val="105"/>
        </w:rPr>
        <w:t>in</w:t>
      </w:r>
      <w:r>
        <w:rPr>
          <w:spacing w:val="-11"/>
          <w:w w:val="105"/>
        </w:rPr>
        <w:t xml:space="preserve"> </w:t>
      </w:r>
      <w:r>
        <w:rPr>
          <w:w w:val="105"/>
        </w:rPr>
        <w:t>the</w:t>
      </w:r>
      <w:r>
        <w:rPr>
          <w:spacing w:val="-10"/>
          <w:w w:val="105"/>
        </w:rPr>
        <w:t xml:space="preserve"> </w:t>
      </w:r>
      <w:r>
        <w:rPr>
          <w:w w:val="105"/>
        </w:rPr>
        <w:t>currents</w:t>
      </w:r>
      <w:r>
        <w:rPr>
          <w:spacing w:val="-9"/>
          <w:w w:val="105"/>
        </w:rPr>
        <w:t xml:space="preserve"> </w:t>
      </w:r>
      <w:r>
        <w:rPr>
          <w:w w:val="105"/>
        </w:rPr>
        <w:t>cancelling</w:t>
      </w:r>
      <w:r>
        <w:rPr>
          <w:spacing w:val="-6"/>
          <w:w w:val="105"/>
        </w:rPr>
        <w:t xml:space="preserve"> </w:t>
      </w:r>
      <w:r>
        <w:rPr>
          <w:w w:val="105"/>
        </w:rPr>
        <w:t>one</w:t>
      </w:r>
      <w:r>
        <w:rPr>
          <w:spacing w:val="-10"/>
          <w:w w:val="105"/>
        </w:rPr>
        <w:t xml:space="preserve"> </w:t>
      </w:r>
      <w:r>
        <w:rPr>
          <w:w w:val="105"/>
        </w:rPr>
        <w:t>another</w:t>
      </w:r>
      <w:r>
        <w:rPr>
          <w:spacing w:val="-9"/>
          <w:w w:val="105"/>
        </w:rPr>
        <w:t xml:space="preserve"> </w:t>
      </w:r>
      <w:r>
        <w:rPr>
          <w:w w:val="105"/>
        </w:rPr>
        <w:t>and</w:t>
      </w:r>
      <w:r>
        <w:rPr>
          <w:spacing w:val="-10"/>
          <w:w w:val="105"/>
        </w:rPr>
        <w:t xml:space="preserve"> </w:t>
      </w:r>
      <w:r>
        <w:rPr>
          <w:w w:val="105"/>
        </w:rPr>
        <w:t>the</w:t>
      </w:r>
      <w:r>
        <w:rPr>
          <w:spacing w:val="-11"/>
          <w:w w:val="105"/>
        </w:rPr>
        <w:t xml:space="preserve"> </w:t>
      </w:r>
      <w:r>
        <w:rPr>
          <w:w w:val="105"/>
        </w:rPr>
        <w:t>current</w:t>
      </w:r>
      <w:r>
        <w:rPr>
          <w:spacing w:val="-10"/>
          <w:w w:val="105"/>
        </w:rPr>
        <w:t xml:space="preserve"> </w:t>
      </w:r>
      <w:r>
        <w:rPr>
          <w:w w:val="105"/>
        </w:rPr>
        <w:t>and that frequency the current is zero and circuit impedance is infinitely large. To calculate the resonant frequency, we can use the formula</w:t>
      </w:r>
      <w:r>
        <w:rPr>
          <w:spacing w:val="-23"/>
          <w:w w:val="105"/>
        </w:rPr>
        <w:t xml:space="preserve"> </w:t>
      </w:r>
      <w:sdt>
        <w:sdtPr>
          <w:rPr>
            <w:spacing w:val="-23"/>
            <w:w w:val="105"/>
          </w:rPr>
          <w:id w:val="-1038042142"/>
          <w:citation/>
        </w:sdtPr>
        <w:sdtEndPr/>
        <w:sdtContent>
          <w:r w:rsidR="008B4A68">
            <w:rPr>
              <w:spacing w:val="-23"/>
              <w:w w:val="105"/>
            </w:rPr>
            <w:fldChar w:fldCharType="begin"/>
          </w:r>
          <w:r w:rsidR="008B4A68">
            <w:rPr>
              <w:spacing w:val="-23"/>
              <w:w w:val="105"/>
              <w:lang w:val="en-GB"/>
            </w:rPr>
            <w:instrText xml:space="preserve"> CITATION Flo20 \l 2057 </w:instrText>
          </w:r>
          <w:r w:rsidR="008B4A68">
            <w:rPr>
              <w:spacing w:val="-23"/>
              <w:w w:val="105"/>
            </w:rPr>
            <w:fldChar w:fldCharType="separate"/>
          </w:r>
          <w:r w:rsidR="008B4A68" w:rsidRPr="008B4A68">
            <w:rPr>
              <w:noProof/>
              <w:spacing w:val="-23"/>
              <w:w w:val="105"/>
              <w:lang w:val="en-GB"/>
            </w:rPr>
            <w:t>[3]</w:t>
          </w:r>
          <w:r w:rsidR="008B4A68">
            <w:rPr>
              <w:spacing w:val="-23"/>
              <w:w w:val="105"/>
            </w:rPr>
            <w:fldChar w:fldCharType="end"/>
          </w:r>
        </w:sdtContent>
      </w:sdt>
      <w:r>
        <w:rPr>
          <w:w w:val="105"/>
        </w:rPr>
        <w:t>:</w:t>
      </w:r>
    </w:p>
    <w:p w14:paraId="10E83F27" w14:textId="77777777" w:rsidR="00620A08" w:rsidRDefault="00620A08">
      <w:pPr>
        <w:pStyle w:val="BodyText"/>
        <w:spacing w:before="5"/>
      </w:pPr>
    </w:p>
    <w:p w14:paraId="38CB74A4" w14:textId="77777777" w:rsidR="00620A08" w:rsidRDefault="006872C6">
      <w:pPr>
        <w:pStyle w:val="BodyText"/>
        <w:spacing w:before="1"/>
        <w:ind w:left="518" w:right="481"/>
        <w:jc w:val="center"/>
      </w:pPr>
      <w:r>
        <w:rPr>
          <w:w w:val="105"/>
        </w:rPr>
        <w:t xml:space="preserve">Resonant frequency = </w:t>
      </w:r>
      <w:proofErr w:type="spellStart"/>
      <w:r>
        <w:rPr>
          <w:w w:val="105"/>
        </w:rPr>
        <w:t>fr</w:t>
      </w:r>
      <w:proofErr w:type="spellEnd"/>
      <w:r>
        <w:rPr>
          <w:w w:val="105"/>
        </w:rPr>
        <w:t>=1/(2π√LC)</w:t>
      </w:r>
    </w:p>
    <w:p w14:paraId="70467744" w14:textId="77777777" w:rsidR="00620A08" w:rsidRDefault="00620A08">
      <w:pPr>
        <w:pStyle w:val="BodyText"/>
      </w:pPr>
    </w:p>
    <w:p w14:paraId="30BAAA1C" w14:textId="5D058B4C" w:rsidR="006E5E57" w:rsidRDefault="006E5E57" w:rsidP="006E5E57">
      <w:pPr>
        <w:pStyle w:val="BodyText"/>
        <w:spacing w:before="3"/>
        <w:rPr>
          <w:sz w:val="21"/>
        </w:rPr>
      </w:pPr>
      <w:r>
        <w:rPr>
          <w:noProof/>
        </w:rPr>
        <w:drawing>
          <wp:anchor distT="0" distB="0" distL="0" distR="0" simplePos="0" relativeHeight="251653120" behindDoc="1" locked="0" layoutInCell="1" allowOverlap="1" wp14:anchorId="239C6885" wp14:editId="4052261C">
            <wp:simplePos x="0" y="0"/>
            <wp:positionH relativeFrom="page">
              <wp:posOffset>2801620</wp:posOffset>
            </wp:positionH>
            <wp:positionV relativeFrom="paragraph">
              <wp:posOffset>15963</wp:posOffset>
            </wp:positionV>
            <wp:extent cx="2164080" cy="1595120"/>
            <wp:effectExtent l="0" t="0" r="0" b="0"/>
            <wp:wrapTight wrapText="bothSides">
              <wp:wrapPolygon edited="0">
                <wp:start x="0" y="0"/>
                <wp:lineTo x="0" y="21411"/>
                <wp:lineTo x="21486" y="21411"/>
                <wp:lineTo x="21486" y="0"/>
                <wp:lineTo x="0" y="0"/>
              </wp:wrapPolygon>
            </wp:wrapTight>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2164080" cy="1595120"/>
                    </a:xfrm>
                    <a:prstGeom prst="rect">
                      <a:avLst/>
                    </a:prstGeom>
                  </pic:spPr>
                </pic:pic>
              </a:graphicData>
            </a:graphic>
          </wp:anchor>
        </w:drawing>
      </w:r>
    </w:p>
    <w:p w14:paraId="5C69452E" w14:textId="4AD2E194" w:rsidR="006E5E57" w:rsidRDefault="006E5E57" w:rsidP="006E5E57">
      <w:pPr>
        <w:pStyle w:val="BodyText"/>
        <w:spacing w:before="3"/>
        <w:rPr>
          <w:sz w:val="21"/>
        </w:rPr>
      </w:pPr>
    </w:p>
    <w:p w14:paraId="2261D727" w14:textId="77777777" w:rsidR="006E5E57" w:rsidRDefault="006E5E57" w:rsidP="006E5E57">
      <w:pPr>
        <w:pStyle w:val="BodyText"/>
        <w:spacing w:before="3"/>
        <w:rPr>
          <w:sz w:val="21"/>
        </w:rPr>
      </w:pPr>
    </w:p>
    <w:p w14:paraId="59552878" w14:textId="77777777" w:rsidR="006E5E57" w:rsidRDefault="006E5E57" w:rsidP="006E5E57">
      <w:pPr>
        <w:pStyle w:val="BodyText"/>
        <w:spacing w:before="3"/>
        <w:rPr>
          <w:sz w:val="21"/>
        </w:rPr>
      </w:pPr>
    </w:p>
    <w:p w14:paraId="644A71DF" w14:textId="77777777" w:rsidR="006E5E57" w:rsidRDefault="006E5E57" w:rsidP="006E5E57">
      <w:pPr>
        <w:pStyle w:val="BodyText"/>
        <w:spacing w:before="3"/>
        <w:rPr>
          <w:sz w:val="21"/>
        </w:rPr>
      </w:pPr>
    </w:p>
    <w:p w14:paraId="6043B834" w14:textId="77777777" w:rsidR="006E5E57" w:rsidRDefault="006E5E57" w:rsidP="006E5E57">
      <w:pPr>
        <w:pStyle w:val="BodyText"/>
        <w:spacing w:before="3"/>
        <w:rPr>
          <w:sz w:val="21"/>
        </w:rPr>
      </w:pPr>
    </w:p>
    <w:p w14:paraId="624272B8" w14:textId="77777777" w:rsidR="006E5E57" w:rsidRDefault="006E5E57" w:rsidP="006E5E57">
      <w:pPr>
        <w:pStyle w:val="BodyText"/>
        <w:spacing w:before="3"/>
        <w:rPr>
          <w:sz w:val="21"/>
        </w:rPr>
      </w:pPr>
    </w:p>
    <w:p w14:paraId="3D672FE6" w14:textId="77777777" w:rsidR="006E5E57" w:rsidRDefault="006E5E57" w:rsidP="006E5E57">
      <w:pPr>
        <w:pStyle w:val="BodyText"/>
        <w:spacing w:before="3"/>
        <w:rPr>
          <w:sz w:val="21"/>
        </w:rPr>
      </w:pPr>
    </w:p>
    <w:p w14:paraId="75A78CC2" w14:textId="77777777" w:rsidR="006E5E57" w:rsidRDefault="006E5E57" w:rsidP="006E5E57">
      <w:pPr>
        <w:pStyle w:val="BodyText"/>
        <w:spacing w:before="3"/>
        <w:rPr>
          <w:sz w:val="21"/>
        </w:rPr>
      </w:pPr>
    </w:p>
    <w:p w14:paraId="3CF372C1" w14:textId="77777777" w:rsidR="006E5E57" w:rsidRDefault="006E5E57" w:rsidP="006E5E57">
      <w:pPr>
        <w:pStyle w:val="BodyText"/>
        <w:spacing w:before="3"/>
        <w:rPr>
          <w:sz w:val="21"/>
        </w:rPr>
      </w:pPr>
    </w:p>
    <w:p w14:paraId="508B9994" w14:textId="77777777" w:rsidR="006E5E57" w:rsidRDefault="006E5E57" w:rsidP="006E5E57">
      <w:pPr>
        <w:pStyle w:val="BodyText"/>
        <w:spacing w:before="3"/>
        <w:rPr>
          <w:sz w:val="21"/>
        </w:rPr>
      </w:pPr>
    </w:p>
    <w:p w14:paraId="218874AD" w14:textId="133D185F" w:rsidR="006E5E57" w:rsidRDefault="00FB565B" w:rsidP="006E5E57">
      <w:pPr>
        <w:pStyle w:val="BodyText"/>
        <w:spacing w:before="3"/>
        <w:rPr>
          <w:sz w:val="21"/>
        </w:rPr>
      </w:pPr>
      <w:r>
        <w:rPr>
          <w:noProof/>
        </w:rPr>
        <w:pict w14:anchorId="1A7A554C">
          <v:shape id="_x0000_s1033" type="#_x0000_t202" style="position:absolute;margin-left:124.1pt;margin-top:6.95pt;width:191.55pt;height:20.35pt;z-index:251661312;mso-position-horizontal-relative:text;mso-position-vertical-relative:text" stroked="f">
            <v:textbox style="mso-fit-shape-to-text:t" inset="0,0,0,0">
              <w:txbxContent>
                <w:p w14:paraId="62271621" w14:textId="46D57D83" w:rsidR="006E5E57" w:rsidRPr="00754752" w:rsidRDefault="006E5E57" w:rsidP="006E5E57">
                  <w:pPr>
                    <w:pStyle w:val="Caption"/>
                    <w:rPr>
                      <w:noProof/>
                      <w:sz w:val="20"/>
                      <w:szCs w:val="20"/>
                    </w:rPr>
                  </w:pPr>
                  <w:r>
                    <w:t xml:space="preserve">Figure </w:t>
                  </w:r>
                  <w:fldSimple w:instr=" SEQ Figure \* ARABIC ">
                    <w:r w:rsidR="00AA4D8B">
                      <w:rPr>
                        <w:noProof/>
                      </w:rPr>
                      <w:t>2</w:t>
                    </w:r>
                  </w:fldSimple>
                  <w:r>
                    <w:t xml:space="preserve"> Capacitor Voltage and Current Graphs</w:t>
                  </w:r>
                </w:p>
              </w:txbxContent>
            </v:textbox>
            <w10:wrap type="topAndBottom"/>
          </v:shape>
        </w:pict>
      </w:r>
    </w:p>
    <w:p w14:paraId="095433CD" w14:textId="1C4EB9DD" w:rsidR="00620A08" w:rsidRPr="006E5E57" w:rsidRDefault="00620A08" w:rsidP="006E5E57">
      <w:pPr>
        <w:pStyle w:val="BodyText"/>
        <w:spacing w:before="3"/>
        <w:rPr>
          <w:sz w:val="21"/>
        </w:rPr>
      </w:pPr>
    </w:p>
    <w:p w14:paraId="7E53E229" w14:textId="01B68A33" w:rsidR="00620A08" w:rsidRDefault="006872C6">
      <w:pPr>
        <w:pStyle w:val="BodyText"/>
        <w:spacing w:before="100" w:line="247" w:lineRule="auto"/>
        <w:ind w:left="152" w:right="325" w:firstLine="676"/>
      </w:pPr>
      <w:r>
        <w:rPr>
          <w:w w:val="105"/>
        </w:rPr>
        <w:t xml:space="preserve">An important method of circuit analysis and design as explained by Nilsson and Riedel is maximum power transfer </w:t>
      </w:r>
      <w:sdt>
        <w:sdtPr>
          <w:rPr>
            <w:w w:val="105"/>
          </w:rPr>
          <w:id w:val="-58245581"/>
          <w:citation/>
        </w:sdtPr>
        <w:sdtEndPr/>
        <w:sdtContent>
          <w:r w:rsidR="007E5D4A">
            <w:rPr>
              <w:w w:val="105"/>
            </w:rPr>
            <w:fldChar w:fldCharType="begin"/>
          </w:r>
          <w:r w:rsidR="007E5D4A">
            <w:rPr>
              <w:w w:val="105"/>
              <w:lang w:val="en-GB"/>
            </w:rPr>
            <w:instrText xml:space="preserve"> CITATION Jam20 \l 2057 </w:instrText>
          </w:r>
          <w:r w:rsidR="007E5D4A">
            <w:rPr>
              <w:w w:val="105"/>
            </w:rPr>
            <w:fldChar w:fldCharType="separate"/>
          </w:r>
          <w:r w:rsidR="007E5D4A" w:rsidRPr="007E5D4A">
            <w:rPr>
              <w:noProof/>
              <w:w w:val="105"/>
              <w:lang w:val="en-GB"/>
            </w:rPr>
            <w:t>[4]</w:t>
          </w:r>
          <w:r w:rsidR="007E5D4A">
            <w:rPr>
              <w:w w:val="105"/>
            </w:rPr>
            <w:fldChar w:fldCharType="end"/>
          </w:r>
        </w:sdtContent>
      </w:sdt>
      <w:r>
        <w:rPr>
          <w:w w:val="105"/>
        </w:rPr>
        <w:t xml:space="preserve"> Circuits optimized for maximum efficiency, systems that are designed to generate and transmit electrical power. These systems require maximum efficiency to ensure minimal power is lost during distribution and transmission. Circuits optimized for maximum power, examples circuits for maximum power are communication</w:t>
      </w:r>
      <w:r>
        <w:rPr>
          <w:spacing w:val="-15"/>
          <w:w w:val="105"/>
        </w:rPr>
        <w:t xml:space="preserve"> </w:t>
      </w:r>
      <w:r>
        <w:rPr>
          <w:w w:val="105"/>
        </w:rPr>
        <w:t>and</w:t>
      </w:r>
      <w:r>
        <w:rPr>
          <w:spacing w:val="-12"/>
          <w:w w:val="105"/>
        </w:rPr>
        <w:t xml:space="preserve"> </w:t>
      </w:r>
      <w:r>
        <w:rPr>
          <w:w w:val="105"/>
        </w:rPr>
        <w:t>instrumental</w:t>
      </w:r>
      <w:r>
        <w:rPr>
          <w:spacing w:val="-17"/>
          <w:w w:val="105"/>
        </w:rPr>
        <w:t xml:space="preserve"> </w:t>
      </w:r>
      <w:r>
        <w:rPr>
          <w:w w:val="105"/>
        </w:rPr>
        <w:t>circuits</w:t>
      </w:r>
      <w:r>
        <w:rPr>
          <w:spacing w:val="-13"/>
          <w:w w:val="105"/>
        </w:rPr>
        <w:t xml:space="preserve"> </w:t>
      </w:r>
      <w:r>
        <w:rPr>
          <w:w w:val="105"/>
        </w:rPr>
        <w:t>when</w:t>
      </w:r>
      <w:r>
        <w:rPr>
          <w:spacing w:val="-16"/>
          <w:w w:val="105"/>
        </w:rPr>
        <w:t xml:space="preserve"> </w:t>
      </w:r>
      <w:r>
        <w:rPr>
          <w:w w:val="105"/>
        </w:rPr>
        <w:t>transferring</w:t>
      </w:r>
      <w:r>
        <w:rPr>
          <w:spacing w:val="-12"/>
          <w:w w:val="105"/>
        </w:rPr>
        <w:t xml:space="preserve"> </w:t>
      </w:r>
      <w:r>
        <w:rPr>
          <w:w w:val="105"/>
        </w:rPr>
        <w:t>the</w:t>
      </w:r>
      <w:r>
        <w:rPr>
          <w:spacing w:val="-17"/>
          <w:w w:val="105"/>
        </w:rPr>
        <w:t xml:space="preserve"> </w:t>
      </w:r>
      <w:r>
        <w:rPr>
          <w:w w:val="105"/>
        </w:rPr>
        <w:t>maximum</w:t>
      </w:r>
      <w:r>
        <w:rPr>
          <w:spacing w:val="-11"/>
          <w:w w:val="105"/>
        </w:rPr>
        <w:t xml:space="preserve"> </w:t>
      </w:r>
      <w:r>
        <w:rPr>
          <w:w w:val="105"/>
        </w:rPr>
        <w:t>amount</w:t>
      </w:r>
      <w:r>
        <w:rPr>
          <w:spacing w:val="-14"/>
          <w:w w:val="105"/>
        </w:rPr>
        <w:t xml:space="preserve"> </w:t>
      </w:r>
      <w:r>
        <w:rPr>
          <w:w w:val="105"/>
        </w:rPr>
        <w:t>of</w:t>
      </w:r>
      <w:r>
        <w:rPr>
          <w:spacing w:val="-14"/>
          <w:w w:val="105"/>
        </w:rPr>
        <w:t xml:space="preserve"> </w:t>
      </w:r>
      <w:r>
        <w:rPr>
          <w:w w:val="105"/>
        </w:rPr>
        <w:t>power</w:t>
      </w:r>
      <w:r>
        <w:rPr>
          <w:spacing w:val="-14"/>
          <w:w w:val="105"/>
        </w:rPr>
        <w:t xml:space="preserve"> </w:t>
      </w:r>
      <w:r>
        <w:rPr>
          <w:w w:val="105"/>
        </w:rPr>
        <w:t xml:space="preserve">is necessary </w:t>
      </w:r>
      <w:sdt>
        <w:sdtPr>
          <w:rPr>
            <w:w w:val="105"/>
          </w:rPr>
          <w:id w:val="-2033176037"/>
          <w:citation/>
        </w:sdtPr>
        <w:sdtEndPr/>
        <w:sdtContent>
          <w:r w:rsidR="007E5D4A">
            <w:rPr>
              <w:w w:val="105"/>
            </w:rPr>
            <w:fldChar w:fldCharType="begin"/>
          </w:r>
          <w:r w:rsidR="007E5D4A">
            <w:rPr>
              <w:w w:val="105"/>
              <w:lang w:val="en-GB"/>
            </w:rPr>
            <w:instrText xml:space="preserve"> CITATION Jam20 \l 2057 </w:instrText>
          </w:r>
          <w:r w:rsidR="007E5D4A">
            <w:rPr>
              <w:w w:val="105"/>
            </w:rPr>
            <w:fldChar w:fldCharType="separate"/>
          </w:r>
          <w:r w:rsidR="007E5D4A" w:rsidRPr="007E5D4A">
            <w:rPr>
              <w:noProof/>
              <w:w w:val="105"/>
              <w:lang w:val="en-GB"/>
            </w:rPr>
            <w:t>[4]</w:t>
          </w:r>
          <w:r w:rsidR="007E5D4A">
            <w:rPr>
              <w:w w:val="105"/>
            </w:rPr>
            <w:fldChar w:fldCharType="end"/>
          </w:r>
        </w:sdtContent>
      </w:sdt>
      <w:r>
        <w:rPr>
          <w:w w:val="105"/>
        </w:rPr>
        <w:t>. Maximum power transfer theorem is a valuable tool in circuit design, to achieve</w:t>
      </w:r>
      <w:r>
        <w:rPr>
          <w:spacing w:val="-8"/>
          <w:w w:val="105"/>
        </w:rPr>
        <w:t xml:space="preserve"> </w:t>
      </w:r>
      <w:r>
        <w:rPr>
          <w:w w:val="105"/>
        </w:rPr>
        <w:t>maximum</w:t>
      </w:r>
      <w:r>
        <w:rPr>
          <w:spacing w:val="-8"/>
          <w:w w:val="105"/>
        </w:rPr>
        <w:t xml:space="preserve"> </w:t>
      </w:r>
      <w:r>
        <w:rPr>
          <w:w w:val="105"/>
        </w:rPr>
        <w:t>power</w:t>
      </w:r>
      <w:r>
        <w:rPr>
          <w:spacing w:val="-10"/>
          <w:w w:val="105"/>
        </w:rPr>
        <w:t xml:space="preserve"> </w:t>
      </w:r>
      <w:r>
        <w:rPr>
          <w:w w:val="105"/>
        </w:rPr>
        <w:t>to</w:t>
      </w:r>
      <w:r>
        <w:rPr>
          <w:spacing w:val="-8"/>
          <w:w w:val="105"/>
        </w:rPr>
        <w:t xml:space="preserve"> </w:t>
      </w:r>
      <w:r>
        <w:rPr>
          <w:w w:val="105"/>
        </w:rPr>
        <w:t>be</w:t>
      </w:r>
      <w:r>
        <w:rPr>
          <w:spacing w:val="-6"/>
          <w:w w:val="105"/>
        </w:rPr>
        <w:t xml:space="preserve"> </w:t>
      </w:r>
      <w:r>
        <w:rPr>
          <w:w w:val="105"/>
        </w:rPr>
        <w:t>delivered</w:t>
      </w:r>
      <w:r>
        <w:rPr>
          <w:spacing w:val="-11"/>
          <w:w w:val="105"/>
        </w:rPr>
        <w:t xml:space="preserve"> </w:t>
      </w:r>
      <w:r>
        <w:rPr>
          <w:w w:val="105"/>
        </w:rPr>
        <w:t>to</w:t>
      </w:r>
      <w:r>
        <w:rPr>
          <w:spacing w:val="-9"/>
          <w:w w:val="105"/>
        </w:rPr>
        <w:t xml:space="preserve"> </w:t>
      </w:r>
      <w:r>
        <w:rPr>
          <w:w w:val="105"/>
        </w:rPr>
        <w:t>a</w:t>
      </w:r>
      <w:r>
        <w:rPr>
          <w:spacing w:val="-10"/>
          <w:w w:val="105"/>
        </w:rPr>
        <w:t xml:space="preserve"> </w:t>
      </w:r>
      <w:r>
        <w:rPr>
          <w:w w:val="105"/>
        </w:rPr>
        <w:t>load,</w:t>
      </w:r>
      <w:r>
        <w:rPr>
          <w:spacing w:val="-10"/>
          <w:w w:val="105"/>
        </w:rPr>
        <w:t xml:space="preserve"> </w:t>
      </w:r>
      <w:r>
        <w:rPr>
          <w:w w:val="105"/>
        </w:rPr>
        <w:t>the</w:t>
      </w:r>
      <w:r>
        <w:rPr>
          <w:spacing w:val="-7"/>
          <w:w w:val="105"/>
        </w:rPr>
        <w:t xml:space="preserve"> </w:t>
      </w:r>
      <w:r>
        <w:rPr>
          <w:w w:val="105"/>
        </w:rPr>
        <w:t>load</w:t>
      </w:r>
      <w:r>
        <w:rPr>
          <w:spacing w:val="-8"/>
          <w:w w:val="105"/>
        </w:rPr>
        <w:t xml:space="preserve"> </w:t>
      </w:r>
      <w:r>
        <w:rPr>
          <w:w w:val="105"/>
        </w:rPr>
        <w:t>impedance</w:t>
      </w:r>
      <w:r>
        <w:rPr>
          <w:spacing w:val="-12"/>
          <w:w w:val="105"/>
        </w:rPr>
        <w:t xml:space="preserve"> </w:t>
      </w:r>
      <w:r>
        <w:rPr>
          <w:w w:val="105"/>
        </w:rPr>
        <w:t>must</w:t>
      </w:r>
      <w:r>
        <w:rPr>
          <w:spacing w:val="-8"/>
          <w:w w:val="105"/>
        </w:rPr>
        <w:t xml:space="preserve"> </w:t>
      </w:r>
      <w:r>
        <w:rPr>
          <w:w w:val="105"/>
        </w:rPr>
        <w:t>be</w:t>
      </w:r>
      <w:r>
        <w:rPr>
          <w:spacing w:val="-11"/>
          <w:w w:val="105"/>
        </w:rPr>
        <w:t xml:space="preserve"> </w:t>
      </w:r>
      <w:r>
        <w:rPr>
          <w:w w:val="105"/>
        </w:rPr>
        <w:t>equal</w:t>
      </w:r>
      <w:r>
        <w:rPr>
          <w:spacing w:val="-13"/>
          <w:w w:val="105"/>
        </w:rPr>
        <w:t xml:space="preserve"> </w:t>
      </w:r>
      <w:r>
        <w:rPr>
          <w:w w:val="105"/>
        </w:rPr>
        <w:t>to</w:t>
      </w:r>
      <w:r>
        <w:rPr>
          <w:spacing w:val="-10"/>
          <w:w w:val="105"/>
        </w:rPr>
        <w:t xml:space="preserve"> </w:t>
      </w:r>
      <w:r>
        <w:rPr>
          <w:w w:val="105"/>
        </w:rPr>
        <w:t>the source resistance</w:t>
      </w:r>
      <w:r>
        <w:rPr>
          <w:spacing w:val="-9"/>
          <w:w w:val="105"/>
        </w:rPr>
        <w:t xml:space="preserve"> </w:t>
      </w:r>
      <w:sdt>
        <w:sdtPr>
          <w:rPr>
            <w:spacing w:val="-9"/>
            <w:w w:val="105"/>
          </w:rPr>
          <w:id w:val="1453670738"/>
          <w:citation/>
        </w:sdtPr>
        <w:sdtEndPr/>
        <w:sdtContent>
          <w:r w:rsidR="00B26252">
            <w:rPr>
              <w:spacing w:val="-9"/>
              <w:w w:val="105"/>
            </w:rPr>
            <w:fldChar w:fldCharType="begin"/>
          </w:r>
          <w:r w:rsidR="00B26252">
            <w:rPr>
              <w:spacing w:val="-9"/>
              <w:w w:val="105"/>
              <w:lang w:val="en-GB"/>
            </w:rPr>
            <w:instrText xml:space="preserve"> CITATION Dul18 \l 2057 </w:instrText>
          </w:r>
          <w:r w:rsidR="00B26252">
            <w:rPr>
              <w:spacing w:val="-9"/>
              <w:w w:val="105"/>
            </w:rPr>
            <w:fldChar w:fldCharType="separate"/>
          </w:r>
          <w:r w:rsidR="00B26252" w:rsidRPr="00B26252">
            <w:rPr>
              <w:noProof/>
              <w:spacing w:val="-9"/>
              <w:w w:val="105"/>
              <w:lang w:val="en-GB"/>
            </w:rPr>
            <w:t>[5]</w:t>
          </w:r>
          <w:r w:rsidR="00B26252">
            <w:rPr>
              <w:spacing w:val="-9"/>
              <w:w w:val="105"/>
            </w:rPr>
            <w:fldChar w:fldCharType="end"/>
          </w:r>
        </w:sdtContent>
      </w:sdt>
      <w:r>
        <w:rPr>
          <w:w w:val="105"/>
        </w:rPr>
        <w:t>.</w:t>
      </w:r>
    </w:p>
    <w:p w14:paraId="731842EA" w14:textId="77777777" w:rsidR="00620A08" w:rsidRDefault="00620A08">
      <w:pPr>
        <w:pStyle w:val="BodyText"/>
        <w:spacing w:before="2"/>
      </w:pPr>
    </w:p>
    <w:p w14:paraId="04CC0D50" w14:textId="0F39D745" w:rsidR="00620A08" w:rsidRDefault="006872C6">
      <w:pPr>
        <w:pStyle w:val="BodyText"/>
        <w:spacing w:line="247" w:lineRule="auto"/>
        <w:ind w:left="152" w:right="325" w:firstLine="676"/>
      </w:pPr>
      <w:r>
        <w:rPr>
          <w:w w:val="105"/>
        </w:rPr>
        <w:t xml:space="preserve">Ideal voltage sources are active elements (battery/generator </w:t>
      </w:r>
      <w:r w:rsidR="00CD047D">
        <w:rPr>
          <w:w w:val="105"/>
        </w:rPr>
        <w:t>etc.</w:t>
      </w:r>
      <w:r>
        <w:rPr>
          <w:w w:val="105"/>
        </w:rPr>
        <w:t>) supplying a constant</w:t>
      </w:r>
      <w:r>
        <w:rPr>
          <w:spacing w:val="-11"/>
          <w:w w:val="105"/>
        </w:rPr>
        <w:t xml:space="preserve"> </w:t>
      </w:r>
      <w:r>
        <w:rPr>
          <w:w w:val="105"/>
        </w:rPr>
        <w:t>voltage</w:t>
      </w:r>
      <w:r>
        <w:rPr>
          <w:spacing w:val="-13"/>
          <w:w w:val="105"/>
        </w:rPr>
        <w:t xml:space="preserve"> </w:t>
      </w:r>
      <w:r>
        <w:rPr>
          <w:w w:val="105"/>
        </w:rPr>
        <w:t>through</w:t>
      </w:r>
      <w:r>
        <w:rPr>
          <w:spacing w:val="-12"/>
          <w:w w:val="105"/>
        </w:rPr>
        <w:t xml:space="preserve"> </w:t>
      </w:r>
      <w:r>
        <w:rPr>
          <w:w w:val="105"/>
        </w:rPr>
        <w:t>two</w:t>
      </w:r>
      <w:r>
        <w:rPr>
          <w:spacing w:val="-15"/>
          <w:w w:val="105"/>
        </w:rPr>
        <w:t xml:space="preserve"> </w:t>
      </w:r>
      <w:r>
        <w:rPr>
          <w:w w:val="105"/>
        </w:rPr>
        <w:t>terminals,</w:t>
      </w:r>
      <w:r>
        <w:rPr>
          <w:spacing w:val="-12"/>
          <w:w w:val="105"/>
        </w:rPr>
        <w:t xml:space="preserve"> </w:t>
      </w:r>
      <w:r>
        <w:rPr>
          <w:w w:val="105"/>
        </w:rPr>
        <w:t>not</w:t>
      </w:r>
      <w:r>
        <w:rPr>
          <w:spacing w:val="-10"/>
          <w:w w:val="105"/>
        </w:rPr>
        <w:t xml:space="preserve"> </w:t>
      </w:r>
      <w:r w:rsidR="00CD047D">
        <w:rPr>
          <w:w w:val="105"/>
        </w:rPr>
        <w:t>dependent</w:t>
      </w:r>
      <w:r>
        <w:rPr>
          <w:spacing w:val="-8"/>
          <w:w w:val="105"/>
        </w:rPr>
        <w:t xml:space="preserve"> </w:t>
      </w:r>
      <w:r>
        <w:rPr>
          <w:w w:val="105"/>
        </w:rPr>
        <w:t>on</w:t>
      </w:r>
      <w:r>
        <w:rPr>
          <w:spacing w:val="-12"/>
          <w:w w:val="105"/>
        </w:rPr>
        <w:t xml:space="preserve"> </w:t>
      </w:r>
      <w:r>
        <w:rPr>
          <w:w w:val="105"/>
        </w:rPr>
        <w:t>the</w:t>
      </w:r>
      <w:r>
        <w:rPr>
          <w:spacing w:val="-12"/>
          <w:w w:val="105"/>
        </w:rPr>
        <w:t xml:space="preserve"> </w:t>
      </w:r>
      <w:r>
        <w:rPr>
          <w:w w:val="105"/>
        </w:rPr>
        <w:t>value</w:t>
      </w:r>
      <w:r>
        <w:rPr>
          <w:spacing w:val="-10"/>
          <w:w w:val="105"/>
        </w:rPr>
        <w:t xml:space="preserve"> </w:t>
      </w:r>
      <w:r>
        <w:rPr>
          <w:w w:val="105"/>
        </w:rPr>
        <w:t>of</w:t>
      </w:r>
      <w:r>
        <w:rPr>
          <w:spacing w:val="-11"/>
          <w:w w:val="105"/>
        </w:rPr>
        <w:t xml:space="preserve"> </w:t>
      </w:r>
      <w:r>
        <w:rPr>
          <w:w w:val="105"/>
        </w:rPr>
        <w:t>current</w:t>
      </w:r>
      <w:r>
        <w:rPr>
          <w:spacing w:val="-10"/>
          <w:w w:val="105"/>
        </w:rPr>
        <w:t xml:space="preserve"> </w:t>
      </w:r>
      <w:r>
        <w:rPr>
          <w:w w:val="105"/>
        </w:rPr>
        <w:t>flowing</w:t>
      </w:r>
      <w:r>
        <w:rPr>
          <w:spacing w:val="-11"/>
          <w:w w:val="105"/>
        </w:rPr>
        <w:t xml:space="preserve"> </w:t>
      </w:r>
      <w:r>
        <w:rPr>
          <w:w w:val="105"/>
        </w:rPr>
        <w:t>have</w:t>
      </w:r>
      <w:r>
        <w:rPr>
          <w:spacing w:val="-9"/>
          <w:w w:val="105"/>
        </w:rPr>
        <w:t xml:space="preserve"> </w:t>
      </w:r>
      <w:r>
        <w:rPr>
          <w:w w:val="105"/>
        </w:rPr>
        <w:t>a fixed</w:t>
      </w:r>
      <w:r>
        <w:rPr>
          <w:spacing w:val="-10"/>
          <w:w w:val="105"/>
        </w:rPr>
        <w:t xml:space="preserve"> </w:t>
      </w:r>
      <w:r>
        <w:rPr>
          <w:w w:val="105"/>
        </w:rPr>
        <w:t>voltage</w:t>
      </w:r>
      <w:r>
        <w:rPr>
          <w:spacing w:val="-12"/>
          <w:w w:val="105"/>
        </w:rPr>
        <w:t xml:space="preserve"> </w:t>
      </w:r>
      <w:r>
        <w:rPr>
          <w:w w:val="105"/>
        </w:rPr>
        <w:t>value</w:t>
      </w:r>
      <w:r>
        <w:rPr>
          <w:spacing w:val="-12"/>
          <w:w w:val="105"/>
        </w:rPr>
        <w:t xml:space="preserve"> </w:t>
      </w:r>
      <w:sdt>
        <w:sdtPr>
          <w:rPr>
            <w:spacing w:val="-12"/>
            <w:w w:val="105"/>
          </w:rPr>
          <w:id w:val="-677197407"/>
          <w:citation/>
        </w:sdtPr>
        <w:sdtEndPr/>
        <w:sdtContent>
          <w:r w:rsidR="00683CF0">
            <w:rPr>
              <w:spacing w:val="-12"/>
              <w:w w:val="105"/>
            </w:rPr>
            <w:fldChar w:fldCharType="begin"/>
          </w:r>
          <w:r w:rsidR="00683CF0">
            <w:rPr>
              <w:spacing w:val="-12"/>
              <w:w w:val="105"/>
              <w:lang w:val="en-GB"/>
            </w:rPr>
            <w:instrText xml:space="preserve"> CITATION 4 \l 2057 </w:instrText>
          </w:r>
          <w:r w:rsidR="00683CF0">
            <w:rPr>
              <w:spacing w:val="-12"/>
              <w:w w:val="105"/>
            </w:rPr>
            <w:fldChar w:fldCharType="separate"/>
          </w:r>
          <w:r w:rsidR="00683CF0" w:rsidRPr="00683CF0">
            <w:rPr>
              <w:noProof/>
              <w:spacing w:val="-12"/>
              <w:w w:val="105"/>
              <w:lang w:val="en-GB"/>
            </w:rPr>
            <w:t>[6]</w:t>
          </w:r>
          <w:r w:rsidR="00683CF0">
            <w:rPr>
              <w:spacing w:val="-12"/>
              <w:w w:val="105"/>
            </w:rPr>
            <w:fldChar w:fldCharType="end"/>
          </w:r>
        </w:sdtContent>
      </w:sdt>
      <w:r>
        <w:rPr>
          <w:w w:val="105"/>
        </w:rPr>
        <w:t>.</w:t>
      </w:r>
      <w:r>
        <w:rPr>
          <w:spacing w:val="-10"/>
          <w:w w:val="105"/>
        </w:rPr>
        <w:t xml:space="preserve"> </w:t>
      </w:r>
      <w:r>
        <w:rPr>
          <w:w w:val="105"/>
        </w:rPr>
        <w:t>Practical</w:t>
      </w:r>
      <w:r>
        <w:rPr>
          <w:spacing w:val="-12"/>
          <w:w w:val="105"/>
        </w:rPr>
        <w:t xml:space="preserve"> </w:t>
      </w:r>
      <w:r>
        <w:rPr>
          <w:w w:val="105"/>
        </w:rPr>
        <w:t>voltage</w:t>
      </w:r>
      <w:r>
        <w:rPr>
          <w:spacing w:val="-9"/>
          <w:w w:val="105"/>
        </w:rPr>
        <w:t xml:space="preserve"> </w:t>
      </w:r>
      <w:r>
        <w:rPr>
          <w:w w:val="105"/>
        </w:rPr>
        <w:t>sources</w:t>
      </w:r>
      <w:r>
        <w:rPr>
          <w:spacing w:val="-13"/>
          <w:w w:val="105"/>
        </w:rPr>
        <w:t xml:space="preserve"> </w:t>
      </w:r>
      <w:r>
        <w:rPr>
          <w:w w:val="105"/>
        </w:rPr>
        <w:t>are</w:t>
      </w:r>
      <w:r>
        <w:rPr>
          <w:spacing w:val="-11"/>
          <w:w w:val="105"/>
        </w:rPr>
        <w:t xml:space="preserve"> </w:t>
      </w:r>
      <w:r>
        <w:rPr>
          <w:w w:val="105"/>
        </w:rPr>
        <w:t>sources</w:t>
      </w:r>
      <w:r>
        <w:rPr>
          <w:spacing w:val="-11"/>
          <w:w w:val="105"/>
        </w:rPr>
        <w:t xml:space="preserve"> </w:t>
      </w:r>
      <w:r>
        <w:rPr>
          <w:w w:val="105"/>
        </w:rPr>
        <w:t>that</w:t>
      </w:r>
      <w:r>
        <w:rPr>
          <w:spacing w:val="-10"/>
          <w:w w:val="105"/>
        </w:rPr>
        <w:t xml:space="preserve"> </w:t>
      </w:r>
      <w:r>
        <w:rPr>
          <w:w w:val="105"/>
        </w:rPr>
        <w:t>are</w:t>
      </w:r>
      <w:r>
        <w:rPr>
          <w:spacing w:val="-9"/>
          <w:w w:val="105"/>
        </w:rPr>
        <w:t xml:space="preserve"> </w:t>
      </w:r>
      <w:r>
        <w:rPr>
          <w:w w:val="105"/>
        </w:rPr>
        <w:t>encountered</w:t>
      </w:r>
      <w:r>
        <w:rPr>
          <w:spacing w:val="-15"/>
          <w:w w:val="105"/>
        </w:rPr>
        <w:t xml:space="preserve"> </w:t>
      </w:r>
      <w:r>
        <w:rPr>
          <w:w w:val="105"/>
        </w:rPr>
        <w:t>in</w:t>
      </w:r>
      <w:r>
        <w:rPr>
          <w:spacing w:val="-9"/>
          <w:w w:val="105"/>
        </w:rPr>
        <w:t xml:space="preserve"> </w:t>
      </w:r>
      <w:r>
        <w:rPr>
          <w:w w:val="105"/>
        </w:rPr>
        <w:t>the</w:t>
      </w:r>
      <w:r>
        <w:rPr>
          <w:spacing w:val="-15"/>
          <w:w w:val="105"/>
        </w:rPr>
        <w:t xml:space="preserve"> </w:t>
      </w:r>
      <w:r>
        <w:rPr>
          <w:w w:val="105"/>
        </w:rPr>
        <w:t>real world. Load current influences terminal voltage where load current increase will result in supply voltage dropping. The reason for this is that all practical voltage sources all have some sort of internal resistance. This internal resistance will act as a voltage drop. The impact</w:t>
      </w:r>
      <w:r>
        <w:rPr>
          <w:spacing w:val="-11"/>
          <w:w w:val="105"/>
        </w:rPr>
        <w:t xml:space="preserve"> </w:t>
      </w:r>
      <w:r>
        <w:rPr>
          <w:w w:val="105"/>
        </w:rPr>
        <w:t>of</w:t>
      </w:r>
      <w:r>
        <w:rPr>
          <w:spacing w:val="-11"/>
          <w:w w:val="105"/>
        </w:rPr>
        <w:t xml:space="preserve"> </w:t>
      </w:r>
      <w:r>
        <w:rPr>
          <w:w w:val="105"/>
        </w:rPr>
        <w:t>this</w:t>
      </w:r>
      <w:r>
        <w:rPr>
          <w:spacing w:val="-9"/>
          <w:w w:val="105"/>
        </w:rPr>
        <w:t xml:space="preserve"> </w:t>
      </w:r>
      <w:r>
        <w:rPr>
          <w:w w:val="105"/>
        </w:rPr>
        <w:t>voltage</w:t>
      </w:r>
      <w:r>
        <w:rPr>
          <w:spacing w:val="-8"/>
          <w:w w:val="105"/>
        </w:rPr>
        <w:t xml:space="preserve"> </w:t>
      </w:r>
      <w:r>
        <w:rPr>
          <w:w w:val="105"/>
        </w:rPr>
        <w:t>drop</w:t>
      </w:r>
      <w:r>
        <w:rPr>
          <w:spacing w:val="-11"/>
          <w:w w:val="105"/>
        </w:rPr>
        <w:t xml:space="preserve"> </w:t>
      </w:r>
      <w:r>
        <w:rPr>
          <w:w w:val="105"/>
        </w:rPr>
        <w:t>is</w:t>
      </w:r>
      <w:r>
        <w:rPr>
          <w:spacing w:val="-8"/>
          <w:w w:val="105"/>
        </w:rPr>
        <w:t xml:space="preserve"> </w:t>
      </w:r>
      <w:r>
        <w:rPr>
          <w:w w:val="105"/>
        </w:rPr>
        <w:t>the</w:t>
      </w:r>
      <w:r>
        <w:rPr>
          <w:spacing w:val="-9"/>
          <w:w w:val="105"/>
        </w:rPr>
        <w:t xml:space="preserve"> </w:t>
      </w:r>
      <w:r>
        <w:rPr>
          <w:w w:val="105"/>
        </w:rPr>
        <w:t>terminal</w:t>
      </w:r>
      <w:r>
        <w:rPr>
          <w:spacing w:val="-8"/>
          <w:w w:val="105"/>
        </w:rPr>
        <w:t xml:space="preserve"> </w:t>
      </w:r>
      <w:r>
        <w:rPr>
          <w:w w:val="105"/>
        </w:rPr>
        <w:t>voltage</w:t>
      </w:r>
      <w:r>
        <w:rPr>
          <w:spacing w:val="-12"/>
          <w:w w:val="105"/>
        </w:rPr>
        <w:t xml:space="preserve"> </w:t>
      </w:r>
      <w:r>
        <w:rPr>
          <w:w w:val="105"/>
        </w:rPr>
        <w:t>will</w:t>
      </w:r>
      <w:r>
        <w:rPr>
          <w:spacing w:val="-10"/>
          <w:w w:val="105"/>
        </w:rPr>
        <w:t xml:space="preserve"> </w:t>
      </w:r>
      <w:r>
        <w:rPr>
          <w:w w:val="105"/>
        </w:rPr>
        <w:t>never</w:t>
      </w:r>
      <w:r>
        <w:rPr>
          <w:spacing w:val="-7"/>
          <w:w w:val="105"/>
        </w:rPr>
        <w:t xml:space="preserve"> </w:t>
      </w:r>
      <w:r>
        <w:rPr>
          <w:w w:val="105"/>
        </w:rPr>
        <w:t>equal</w:t>
      </w:r>
      <w:r>
        <w:rPr>
          <w:spacing w:val="-11"/>
          <w:w w:val="105"/>
        </w:rPr>
        <w:t xml:space="preserve"> </w:t>
      </w:r>
      <w:r>
        <w:rPr>
          <w:w w:val="105"/>
        </w:rPr>
        <w:t>the</w:t>
      </w:r>
      <w:r>
        <w:rPr>
          <w:spacing w:val="-9"/>
          <w:w w:val="105"/>
        </w:rPr>
        <w:t xml:space="preserve"> </w:t>
      </w:r>
      <w:r>
        <w:rPr>
          <w:w w:val="105"/>
        </w:rPr>
        <w:t>nominal</w:t>
      </w:r>
      <w:r>
        <w:rPr>
          <w:spacing w:val="-10"/>
          <w:w w:val="105"/>
        </w:rPr>
        <w:t xml:space="preserve"> </w:t>
      </w:r>
      <w:r>
        <w:rPr>
          <w:w w:val="105"/>
        </w:rPr>
        <w:t>voltage</w:t>
      </w:r>
      <w:r>
        <w:rPr>
          <w:spacing w:val="-8"/>
          <w:w w:val="105"/>
        </w:rPr>
        <w:t xml:space="preserve"> </w:t>
      </w:r>
      <w:r>
        <w:rPr>
          <w:w w:val="105"/>
        </w:rPr>
        <w:t>od</w:t>
      </w:r>
      <w:r>
        <w:rPr>
          <w:spacing w:val="-11"/>
          <w:w w:val="105"/>
        </w:rPr>
        <w:t xml:space="preserve"> </w:t>
      </w:r>
      <w:r>
        <w:rPr>
          <w:w w:val="105"/>
        </w:rPr>
        <w:t xml:space="preserve">the source </w:t>
      </w:r>
      <w:sdt>
        <w:sdtPr>
          <w:rPr>
            <w:w w:val="105"/>
          </w:rPr>
          <w:id w:val="511415365"/>
          <w:citation/>
        </w:sdtPr>
        <w:sdtEndPr/>
        <w:sdtContent>
          <w:r w:rsidR="000836E7">
            <w:rPr>
              <w:w w:val="105"/>
            </w:rPr>
            <w:fldChar w:fldCharType="begin"/>
          </w:r>
          <w:r w:rsidR="000836E7">
            <w:rPr>
              <w:w w:val="105"/>
              <w:lang w:val="en-GB"/>
            </w:rPr>
            <w:instrText xml:space="preserve"> CITATION 4 \l 2057 </w:instrText>
          </w:r>
          <w:r w:rsidR="000836E7">
            <w:rPr>
              <w:w w:val="105"/>
            </w:rPr>
            <w:fldChar w:fldCharType="separate"/>
          </w:r>
          <w:r w:rsidR="000836E7" w:rsidRPr="000836E7">
            <w:rPr>
              <w:noProof/>
              <w:w w:val="105"/>
              <w:lang w:val="en-GB"/>
            </w:rPr>
            <w:t>[6]</w:t>
          </w:r>
          <w:r w:rsidR="000836E7">
            <w:rPr>
              <w:w w:val="105"/>
            </w:rPr>
            <w:fldChar w:fldCharType="end"/>
          </w:r>
        </w:sdtContent>
      </w:sdt>
      <w:sdt>
        <w:sdtPr>
          <w:rPr>
            <w:w w:val="105"/>
          </w:rPr>
          <w:id w:val="326943942"/>
          <w:citation/>
        </w:sdtPr>
        <w:sdtEndPr/>
        <w:sdtContent>
          <w:r w:rsidR="00B91EB4">
            <w:rPr>
              <w:w w:val="105"/>
            </w:rPr>
            <w:fldChar w:fldCharType="begin"/>
          </w:r>
          <w:r w:rsidR="00B91EB4">
            <w:rPr>
              <w:w w:val="105"/>
              <w:lang w:val="en-GB"/>
            </w:rPr>
            <w:instrText xml:space="preserve"> CITATION 7 \l 2057 </w:instrText>
          </w:r>
          <w:r w:rsidR="00B91EB4">
            <w:rPr>
              <w:w w:val="105"/>
            </w:rPr>
            <w:fldChar w:fldCharType="separate"/>
          </w:r>
          <w:r w:rsidR="00B91EB4">
            <w:rPr>
              <w:noProof/>
              <w:w w:val="105"/>
              <w:lang w:val="en-GB"/>
            </w:rPr>
            <w:t xml:space="preserve"> </w:t>
          </w:r>
          <w:r w:rsidR="00B91EB4" w:rsidRPr="00B91EB4">
            <w:rPr>
              <w:noProof/>
              <w:w w:val="105"/>
              <w:lang w:val="en-GB"/>
            </w:rPr>
            <w:t>[7]</w:t>
          </w:r>
          <w:r w:rsidR="00B91EB4">
            <w:rPr>
              <w:w w:val="105"/>
            </w:rPr>
            <w:fldChar w:fldCharType="end"/>
          </w:r>
        </w:sdtContent>
      </w:sdt>
      <w:r>
        <w:rPr>
          <w:w w:val="105"/>
        </w:rPr>
        <w:t>.</w:t>
      </w:r>
    </w:p>
    <w:p w14:paraId="232764BF" w14:textId="77777777" w:rsidR="00620A08" w:rsidRDefault="00620A08">
      <w:pPr>
        <w:pStyle w:val="BodyText"/>
        <w:spacing w:before="6"/>
      </w:pPr>
    </w:p>
    <w:p w14:paraId="3950AD15" w14:textId="157A1BB8" w:rsidR="00620A08" w:rsidRDefault="006872C6">
      <w:pPr>
        <w:pStyle w:val="BodyText"/>
        <w:spacing w:line="247" w:lineRule="auto"/>
        <w:ind w:left="152" w:right="325" w:firstLine="232"/>
      </w:pPr>
      <w:r>
        <w:rPr>
          <w:w w:val="105"/>
        </w:rPr>
        <w:t>To</w:t>
      </w:r>
      <w:r>
        <w:rPr>
          <w:spacing w:val="-9"/>
          <w:w w:val="105"/>
        </w:rPr>
        <w:t xml:space="preserve"> </w:t>
      </w:r>
      <w:r>
        <w:rPr>
          <w:w w:val="105"/>
        </w:rPr>
        <w:t>help</w:t>
      </w:r>
      <w:r>
        <w:rPr>
          <w:spacing w:val="-11"/>
          <w:w w:val="105"/>
        </w:rPr>
        <w:t xml:space="preserve"> </w:t>
      </w:r>
      <w:r>
        <w:rPr>
          <w:w w:val="105"/>
        </w:rPr>
        <w:t>find</w:t>
      </w:r>
      <w:r>
        <w:rPr>
          <w:spacing w:val="-10"/>
          <w:w w:val="105"/>
        </w:rPr>
        <w:t xml:space="preserve"> </w:t>
      </w:r>
      <w:r>
        <w:rPr>
          <w:w w:val="105"/>
        </w:rPr>
        <w:t>maximum</w:t>
      </w:r>
      <w:r>
        <w:rPr>
          <w:spacing w:val="-10"/>
          <w:w w:val="105"/>
        </w:rPr>
        <w:t xml:space="preserve"> </w:t>
      </w:r>
      <w:r>
        <w:rPr>
          <w:w w:val="105"/>
        </w:rPr>
        <w:t>power</w:t>
      </w:r>
      <w:r>
        <w:rPr>
          <w:spacing w:val="-8"/>
          <w:w w:val="105"/>
        </w:rPr>
        <w:t xml:space="preserve"> </w:t>
      </w:r>
      <w:r>
        <w:rPr>
          <w:w w:val="105"/>
        </w:rPr>
        <w:t>transferred</w:t>
      </w:r>
      <w:r>
        <w:rPr>
          <w:spacing w:val="-10"/>
          <w:w w:val="105"/>
        </w:rPr>
        <w:t xml:space="preserve"> </w:t>
      </w:r>
      <w:r>
        <w:rPr>
          <w:w w:val="105"/>
        </w:rPr>
        <w:t>to</w:t>
      </w:r>
      <w:r>
        <w:rPr>
          <w:spacing w:val="-11"/>
          <w:w w:val="105"/>
        </w:rPr>
        <w:t xml:space="preserve"> </w:t>
      </w:r>
      <w:r>
        <w:rPr>
          <w:w w:val="105"/>
        </w:rPr>
        <w:t>the</w:t>
      </w:r>
      <w:r>
        <w:rPr>
          <w:spacing w:val="-11"/>
          <w:w w:val="105"/>
        </w:rPr>
        <w:t xml:space="preserve"> </w:t>
      </w:r>
      <w:r>
        <w:rPr>
          <w:w w:val="105"/>
        </w:rPr>
        <w:t>load</w:t>
      </w:r>
      <w:r>
        <w:rPr>
          <w:spacing w:val="-10"/>
          <w:w w:val="105"/>
        </w:rPr>
        <w:t xml:space="preserve"> </w:t>
      </w:r>
      <w:r>
        <w:rPr>
          <w:w w:val="105"/>
        </w:rPr>
        <w:t>it</w:t>
      </w:r>
      <w:r>
        <w:rPr>
          <w:spacing w:val="-9"/>
          <w:w w:val="105"/>
        </w:rPr>
        <w:t xml:space="preserve"> </w:t>
      </w:r>
      <w:r>
        <w:rPr>
          <w:w w:val="105"/>
        </w:rPr>
        <w:t>is</w:t>
      </w:r>
      <w:r>
        <w:rPr>
          <w:spacing w:val="-9"/>
          <w:w w:val="105"/>
        </w:rPr>
        <w:t xml:space="preserve"> </w:t>
      </w:r>
      <w:r>
        <w:rPr>
          <w:w w:val="105"/>
        </w:rPr>
        <w:t>often</w:t>
      </w:r>
      <w:r>
        <w:rPr>
          <w:spacing w:val="-10"/>
          <w:w w:val="105"/>
        </w:rPr>
        <w:t xml:space="preserve"> </w:t>
      </w:r>
      <w:r>
        <w:rPr>
          <w:w w:val="105"/>
        </w:rPr>
        <w:t>that</w:t>
      </w:r>
      <w:r>
        <w:rPr>
          <w:spacing w:val="-10"/>
          <w:w w:val="105"/>
        </w:rPr>
        <w:t xml:space="preserve"> </w:t>
      </w:r>
      <w:r>
        <w:rPr>
          <w:w w:val="105"/>
        </w:rPr>
        <w:t>Thevenin’s</w:t>
      </w:r>
      <w:r>
        <w:rPr>
          <w:spacing w:val="-8"/>
          <w:w w:val="105"/>
        </w:rPr>
        <w:t xml:space="preserve"> </w:t>
      </w:r>
      <w:r>
        <w:rPr>
          <w:w w:val="105"/>
        </w:rPr>
        <w:t>theorem</w:t>
      </w:r>
      <w:r>
        <w:rPr>
          <w:spacing w:val="-7"/>
          <w:w w:val="105"/>
        </w:rPr>
        <w:t xml:space="preserve"> </w:t>
      </w:r>
      <w:r>
        <w:rPr>
          <w:w w:val="105"/>
        </w:rPr>
        <w:t>is used</w:t>
      </w:r>
      <w:r>
        <w:rPr>
          <w:spacing w:val="-8"/>
          <w:w w:val="105"/>
        </w:rPr>
        <w:t xml:space="preserve"> </w:t>
      </w:r>
      <w:r>
        <w:rPr>
          <w:w w:val="105"/>
        </w:rPr>
        <w:t>to</w:t>
      </w:r>
      <w:r>
        <w:rPr>
          <w:spacing w:val="-12"/>
          <w:w w:val="105"/>
        </w:rPr>
        <w:t xml:space="preserve"> </w:t>
      </w:r>
      <w:r>
        <w:rPr>
          <w:w w:val="105"/>
        </w:rPr>
        <w:t>find</w:t>
      </w:r>
      <w:r>
        <w:rPr>
          <w:spacing w:val="-11"/>
          <w:w w:val="105"/>
        </w:rPr>
        <w:t xml:space="preserve"> </w:t>
      </w:r>
      <w:r>
        <w:rPr>
          <w:w w:val="105"/>
        </w:rPr>
        <w:t>the</w:t>
      </w:r>
      <w:r>
        <w:rPr>
          <w:spacing w:val="-9"/>
          <w:w w:val="105"/>
        </w:rPr>
        <w:t xml:space="preserve"> </w:t>
      </w:r>
      <w:r>
        <w:rPr>
          <w:w w:val="105"/>
        </w:rPr>
        <w:t>Thevenin</w:t>
      </w:r>
      <w:r>
        <w:rPr>
          <w:spacing w:val="-8"/>
          <w:w w:val="105"/>
        </w:rPr>
        <w:t xml:space="preserve"> </w:t>
      </w:r>
      <w:r>
        <w:rPr>
          <w:w w:val="105"/>
        </w:rPr>
        <w:t>equivalent</w:t>
      </w:r>
      <w:r>
        <w:rPr>
          <w:spacing w:val="-7"/>
          <w:w w:val="105"/>
        </w:rPr>
        <w:t xml:space="preserve"> </w:t>
      </w:r>
      <w:r>
        <w:rPr>
          <w:w w:val="105"/>
        </w:rPr>
        <w:t>of</w:t>
      </w:r>
      <w:r>
        <w:rPr>
          <w:spacing w:val="-10"/>
          <w:w w:val="105"/>
        </w:rPr>
        <w:t xml:space="preserve"> </w:t>
      </w:r>
      <w:r>
        <w:rPr>
          <w:w w:val="105"/>
        </w:rPr>
        <w:t>the</w:t>
      </w:r>
      <w:r>
        <w:rPr>
          <w:spacing w:val="-9"/>
          <w:w w:val="105"/>
        </w:rPr>
        <w:t xml:space="preserve"> </w:t>
      </w:r>
      <w:r>
        <w:rPr>
          <w:w w:val="105"/>
        </w:rPr>
        <w:t>resistive</w:t>
      </w:r>
      <w:r>
        <w:rPr>
          <w:spacing w:val="-10"/>
          <w:w w:val="105"/>
        </w:rPr>
        <w:t xml:space="preserve"> </w:t>
      </w:r>
      <w:r>
        <w:rPr>
          <w:w w:val="105"/>
        </w:rPr>
        <w:t>network</w:t>
      </w:r>
      <w:r>
        <w:rPr>
          <w:spacing w:val="-12"/>
          <w:w w:val="105"/>
        </w:rPr>
        <w:t xml:space="preserve"> </w:t>
      </w:r>
      <w:r>
        <w:rPr>
          <w:w w:val="105"/>
        </w:rPr>
        <w:t>before</w:t>
      </w:r>
      <w:r>
        <w:rPr>
          <w:spacing w:val="-12"/>
          <w:w w:val="105"/>
        </w:rPr>
        <w:t xml:space="preserve"> </w:t>
      </w:r>
      <w:r>
        <w:rPr>
          <w:w w:val="105"/>
        </w:rPr>
        <w:t>the</w:t>
      </w:r>
      <w:r>
        <w:rPr>
          <w:spacing w:val="-11"/>
          <w:w w:val="105"/>
        </w:rPr>
        <w:t xml:space="preserve"> </w:t>
      </w:r>
      <w:r>
        <w:rPr>
          <w:w w:val="105"/>
        </w:rPr>
        <w:t>load</w:t>
      </w:r>
      <w:r>
        <w:rPr>
          <w:spacing w:val="-10"/>
          <w:w w:val="105"/>
        </w:rPr>
        <w:t xml:space="preserve"> </w:t>
      </w:r>
      <w:r>
        <w:rPr>
          <w:w w:val="105"/>
        </w:rPr>
        <w:t>resistance</w:t>
      </w:r>
      <w:r>
        <w:rPr>
          <w:spacing w:val="-11"/>
          <w:w w:val="105"/>
        </w:rPr>
        <w:t xml:space="preserve"> </w:t>
      </w:r>
      <w:sdt>
        <w:sdtPr>
          <w:rPr>
            <w:spacing w:val="-11"/>
            <w:w w:val="105"/>
          </w:rPr>
          <w:id w:val="-458645060"/>
          <w:citation/>
        </w:sdtPr>
        <w:sdtEndPr/>
        <w:sdtContent>
          <w:r w:rsidR="00016F24">
            <w:rPr>
              <w:spacing w:val="-11"/>
              <w:w w:val="105"/>
            </w:rPr>
            <w:fldChar w:fldCharType="begin"/>
          </w:r>
          <w:r w:rsidR="00016F24">
            <w:rPr>
              <w:spacing w:val="-11"/>
              <w:w w:val="105"/>
              <w:lang w:val="en-GB"/>
            </w:rPr>
            <w:instrText xml:space="preserve"> CITATION Jam20 \l 2057 </w:instrText>
          </w:r>
          <w:r w:rsidR="00016F24">
            <w:rPr>
              <w:spacing w:val="-11"/>
              <w:w w:val="105"/>
            </w:rPr>
            <w:fldChar w:fldCharType="separate"/>
          </w:r>
          <w:r w:rsidR="00016F24" w:rsidRPr="00016F24">
            <w:rPr>
              <w:noProof/>
              <w:spacing w:val="-11"/>
              <w:w w:val="105"/>
              <w:lang w:val="en-GB"/>
            </w:rPr>
            <w:t>[4]</w:t>
          </w:r>
          <w:r w:rsidR="00016F24">
            <w:rPr>
              <w:spacing w:val="-11"/>
              <w:w w:val="105"/>
            </w:rPr>
            <w:fldChar w:fldCharType="end"/>
          </w:r>
        </w:sdtContent>
      </w:sdt>
      <w:r>
        <w:rPr>
          <w:w w:val="105"/>
        </w:rPr>
        <w:t>. The</w:t>
      </w:r>
      <w:r>
        <w:rPr>
          <w:spacing w:val="-12"/>
          <w:w w:val="105"/>
        </w:rPr>
        <w:t xml:space="preserve"> </w:t>
      </w:r>
      <w:r>
        <w:rPr>
          <w:w w:val="105"/>
        </w:rPr>
        <w:t>condition</w:t>
      </w:r>
      <w:r>
        <w:rPr>
          <w:spacing w:val="-11"/>
          <w:w w:val="105"/>
        </w:rPr>
        <w:t xml:space="preserve"> </w:t>
      </w:r>
      <w:r>
        <w:rPr>
          <w:w w:val="105"/>
        </w:rPr>
        <w:t>needed</w:t>
      </w:r>
      <w:r>
        <w:rPr>
          <w:spacing w:val="-9"/>
          <w:w w:val="105"/>
        </w:rPr>
        <w:t xml:space="preserve"> </w:t>
      </w:r>
      <w:r>
        <w:rPr>
          <w:w w:val="105"/>
        </w:rPr>
        <w:t>for</w:t>
      </w:r>
      <w:r>
        <w:rPr>
          <w:spacing w:val="-11"/>
          <w:w w:val="105"/>
        </w:rPr>
        <w:t xml:space="preserve"> </w:t>
      </w:r>
      <w:r>
        <w:rPr>
          <w:w w:val="105"/>
        </w:rPr>
        <w:t>maximum</w:t>
      </w:r>
      <w:r>
        <w:rPr>
          <w:spacing w:val="-9"/>
          <w:w w:val="105"/>
        </w:rPr>
        <w:t xml:space="preserve"> </w:t>
      </w:r>
      <w:r>
        <w:rPr>
          <w:w w:val="105"/>
        </w:rPr>
        <w:t>power</w:t>
      </w:r>
      <w:r>
        <w:rPr>
          <w:spacing w:val="-11"/>
          <w:w w:val="105"/>
        </w:rPr>
        <w:t xml:space="preserve"> </w:t>
      </w:r>
      <w:r>
        <w:rPr>
          <w:w w:val="105"/>
        </w:rPr>
        <w:t>transferred</w:t>
      </w:r>
      <w:r>
        <w:rPr>
          <w:spacing w:val="-10"/>
          <w:w w:val="105"/>
        </w:rPr>
        <w:t xml:space="preserve"> </w:t>
      </w:r>
      <w:r>
        <w:rPr>
          <w:w w:val="105"/>
        </w:rPr>
        <w:t>to</w:t>
      </w:r>
      <w:r>
        <w:rPr>
          <w:spacing w:val="-12"/>
          <w:w w:val="105"/>
        </w:rPr>
        <w:t xml:space="preserve"> </w:t>
      </w:r>
      <w:r>
        <w:rPr>
          <w:w w:val="105"/>
        </w:rPr>
        <w:t>a</w:t>
      </w:r>
      <w:r>
        <w:rPr>
          <w:spacing w:val="-12"/>
          <w:w w:val="105"/>
        </w:rPr>
        <w:t xml:space="preserve"> </w:t>
      </w:r>
      <w:r>
        <w:rPr>
          <w:w w:val="105"/>
        </w:rPr>
        <w:t>resistive</w:t>
      </w:r>
      <w:r>
        <w:rPr>
          <w:spacing w:val="-11"/>
          <w:w w:val="105"/>
        </w:rPr>
        <w:t xml:space="preserve"> </w:t>
      </w:r>
      <w:r>
        <w:rPr>
          <w:w w:val="105"/>
        </w:rPr>
        <w:t>load</w:t>
      </w:r>
      <w:r>
        <w:rPr>
          <w:spacing w:val="-14"/>
          <w:w w:val="105"/>
        </w:rPr>
        <w:t xml:space="preserve"> </w:t>
      </w:r>
      <w:r>
        <w:rPr>
          <w:w w:val="105"/>
        </w:rPr>
        <w:t>is</w:t>
      </w:r>
      <w:r>
        <w:rPr>
          <w:spacing w:val="-12"/>
          <w:w w:val="105"/>
        </w:rPr>
        <w:t xml:space="preserve"> </w:t>
      </w:r>
      <w:proofErr w:type="spellStart"/>
      <w:r>
        <w:rPr>
          <w:w w:val="105"/>
        </w:rPr>
        <w:t>Rl</w:t>
      </w:r>
      <w:proofErr w:type="spellEnd"/>
      <w:r>
        <w:rPr>
          <w:w w:val="105"/>
        </w:rPr>
        <w:t>=</w:t>
      </w:r>
      <w:proofErr w:type="spellStart"/>
      <w:r>
        <w:rPr>
          <w:w w:val="105"/>
        </w:rPr>
        <w:t>Rth</w:t>
      </w:r>
      <w:proofErr w:type="spellEnd"/>
      <w:r>
        <w:rPr>
          <w:spacing w:val="-11"/>
          <w:w w:val="105"/>
        </w:rPr>
        <w:t xml:space="preserve"> </w:t>
      </w:r>
      <w:sdt>
        <w:sdtPr>
          <w:rPr>
            <w:spacing w:val="-11"/>
            <w:w w:val="105"/>
          </w:rPr>
          <w:id w:val="-1130011238"/>
          <w:citation/>
        </w:sdtPr>
        <w:sdtEndPr/>
        <w:sdtContent>
          <w:r w:rsidR="00016F24">
            <w:rPr>
              <w:spacing w:val="-11"/>
              <w:w w:val="105"/>
            </w:rPr>
            <w:fldChar w:fldCharType="begin"/>
          </w:r>
          <w:r w:rsidR="00016F24">
            <w:rPr>
              <w:spacing w:val="-11"/>
              <w:w w:val="105"/>
              <w:lang w:val="en-GB"/>
            </w:rPr>
            <w:instrText xml:space="preserve"> CITATION Jam20 \l 2057 </w:instrText>
          </w:r>
          <w:r w:rsidR="00016F24">
            <w:rPr>
              <w:spacing w:val="-11"/>
              <w:w w:val="105"/>
            </w:rPr>
            <w:fldChar w:fldCharType="separate"/>
          </w:r>
          <w:r w:rsidR="00016F24" w:rsidRPr="00016F24">
            <w:rPr>
              <w:noProof/>
              <w:spacing w:val="-11"/>
              <w:w w:val="105"/>
              <w:lang w:val="en-GB"/>
            </w:rPr>
            <w:t>[4]</w:t>
          </w:r>
          <w:r w:rsidR="00016F24">
            <w:rPr>
              <w:spacing w:val="-11"/>
              <w:w w:val="105"/>
            </w:rPr>
            <w:fldChar w:fldCharType="end"/>
          </w:r>
        </w:sdtContent>
      </w:sdt>
      <w:r>
        <w:rPr>
          <w:w w:val="105"/>
        </w:rPr>
        <w:t>.</w:t>
      </w:r>
      <w:r>
        <w:rPr>
          <w:spacing w:val="-12"/>
          <w:w w:val="105"/>
        </w:rPr>
        <w:t xml:space="preserve"> </w:t>
      </w:r>
      <w:r>
        <w:rPr>
          <w:w w:val="105"/>
        </w:rPr>
        <w:t>Floyd states</w:t>
      </w:r>
      <w:r>
        <w:rPr>
          <w:spacing w:val="-10"/>
          <w:w w:val="105"/>
        </w:rPr>
        <w:t xml:space="preserve"> </w:t>
      </w:r>
      <w:r>
        <w:rPr>
          <w:w w:val="105"/>
        </w:rPr>
        <w:t>“Thevenin’s</w:t>
      </w:r>
      <w:r>
        <w:rPr>
          <w:spacing w:val="-8"/>
          <w:w w:val="105"/>
        </w:rPr>
        <w:t xml:space="preserve"> </w:t>
      </w:r>
      <w:r>
        <w:rPr>
          <w:w w:val="105"/>
        </w:rPr>
        <w:t>theorem</w:t>
      </w:r>
      <w:r>
        <w:rPr>
          <w:spacing w:val="-9"/>
          <w:w w:val="105"/>
        </w:rPr>
        <w:t xml:space="preserve"> </w:t>
      </w:r>
      <w:r>
        <w:rPr>
          <w:w w:val="105"/>
        </w:rPr>
        <w:t>provides</w:t>
      </w:r>
      <w:r>
        <w:rPr>
          <w:spacing w:val="-9"/>
          <w:w w:val="105"/>
        </w:rPr>
        <w:t xml:space="preserve"> </w:t>
      </w:r>
      <w:r>
        <w:rPr>
          <w:w w:val="105"/>
        </w:rPr>
        <w:t>a</w:t>
      </w:r>
      <w:r>
        <w:rPr>
          <w:spacing w:val="-13"/>
          <w:w w:val="105"/>
        </w:rPr>
        <w:t xml:space="preserve"> </w:t>
      </w:r>
      <w:r>
        <w:rPr>
          <w:w w:val="105"/>
        </w:rPr>
        <w:t>method</w:t>
      </w:r>
      <w:r>
        <w:rPr>
          <w:spacing w:val="-13"/>
          <w:w w:val="105"/>
        </w:rPr>
        <w:t xml:space="preserve"> </w:t>
      </w:r>
      <w:r>
        <w:rPr>
          <w:w w:val="105"/>
        </w:rPr>
        <w:t>for</w:t>
      </w:r>
      <w:r>
        <w:rPr>
          <w:spacing w:val="-11"/>
          <w:w w:val="105"/>
        </w:rPr>
        <w:t xml:space="preserve"> </w:t>
      </w:r>
      <w:r>
        <w:rPr>
          <w:w w:val="105"/>
        </w:rPr>
        <w:t>simplifying</w:t>
      </w:r>
      <w:r>
        <w:rPr>
          <w:spacing w:val="-11"/>
          <w:w w:val="105"/>
        </w:rPr>
        <w:t xml:space="preserve"> </w:t>
      </w:r>
      <w:r>
        <w:rPr>
          <w:w w:val="105"/>
        </w:rPr>
        <w:t>a</w:t>
      </w:r>
      <w:r>
        <w:rPr>
          <w:spacing w:val="-9"/>
          <w:w w:val="105"/>
        </w:rPr>
        <w:t xml:space="preserve"> </w:t>
      </w:r>
      <w:r>
        <w:rPr>
          <w:w w:val="105"/>
        </w:rPr>
        <w:t>circuit</w:t>
      </w:r>
      <w:r>
        <w:rPr>
          <w:spacing w:val="-12"/>
          <w:w w:val="105"/>
        </w:rPr>
        <w:t xml:space="preserve"> </w:t>
      </w:r>
      <w:r>
        <w:rPr>
          <w:w w:val="105"/>
        </w:rPr>
        <w:t>to</w:t>
      </w:r>
      <w:r>
        <w:rPr>
          <w:spacing w:val="-8"/>
          <w:w w:val="105"/>
        </w:rPr>
        <w:t xml:space="preserve"> </w:t>
      </w:r>
      <w:proofErr w:type="spellStart"/>
      <w:proofErr w:type="gramStart"/>
      <w:r>
        <w:rPr>
          <w:w w:val="105"/>
        </w:rPr>
        <w:t>a</w:t>
      </w:r>
      <w:proofErr w:type="spellEnd"/>
      <w:proofErr w:type="gramEnd"/>
      <w:r>
        <w:rPr>
          <w:spacing w:val="-12"/>
          <w:w w:val="105"/>
        </w:rPr>
        <w:t xml:space="preserve"> </w:t>
      </w:r>
      <w:r>
        <w:rPr>
          <w:w w:val="105"/>
        </w:rPr>
        <w:t>equivalent</w:t>
      </w:r>
      <w:r>
        <w:rPr>
          <w:spacing w:val="-10"/>
          <w:w w:val="105"/>
        </w:rPr>
        <w:t xml:space="preserve"> </w:t>
      </w:r>
      <w:r>
        <w:rPr>
          <w:w w:val="105"/>
        </w:rPr>
        <w:t>form”</w:t>
      </w:r>
    </w:p>
    <w:p w14:paraId="670CD339" w14:textId="77777777" w:rsidR="00620A08" w:rsidRDefault="00620A08">
      <w:pPr>
        <w:spacing w:line="247" w:lineRule="auto"/>
        <w:sectPr w:rsidR="00620A08">
          <w:pgSz w:w="12240" w:h="15840"/>
          <w:pgMar w:top="1280" w:right="1560" w:bottom="280" w:left="1720" w:header="720" w:footer="720" w:gutter="0"/>
          <w:cols w:space="720"/>
        </w:sectPr>
      </w:pPr>
    </w:p>
    <w:p w14:paraId="72100E51" w14:textId="23AD2115" w:rsidR="00620A08" w:rsidRDefault="00FB565B">
      <w:pPr>
        <w:pStyle w:val="BodyText"/>
        <w:spacing w:before="80" w:line="247" w:lineRule="auto"/>
        <w:ind w:left="152" w:right="490"/>
        <w:jc w:val="both"/>
      </w:pPr>
      <w:sdt>
        <w:sdtPr>
          <w:rPr>
            <w:w w:val="105"/>
          </w:rPr>
          <w:id w:val="1719700509"/>
          <w:citation/>
        </w:sdtPr>
        <w:sdtEndPr/>
        <w:sdtContent>
          <w:r w:rsidR="007C7FFC">
            <w:rPr>
              <w:w w:val="105"/>
            </w:rPr>
            <w:fldChar w:fldCharType="begin"/>
          </w:r>
          <w:r w:rsidR="007C7FFC">
            <w:rPr>
              <w:w w:val="105"/>
              <w:lang w:val="en-GB"/>
            </w:rPr>
            <w:instrText xml:space="preserve"> CITATION Flo201 \l 2057 </w:instrText>
          </w:r>
          <w:r w:rsidR="007C7FFC">
            <w:rPr>
              <w:w w:val="105"/>
            </w:rPr>
            <w:fldChar w:fldCharType="separate"/>
          </w:r>
          <w:r w:rsidR="007C7FFC" w:rsidRPr="007C7FFC">
            <w:rPr>
              <w:noProof/>
              <w:w w:val="105"/>
              <w:lang w:val="en-GB"/>
            </w:rPr>
            <w:t>[8]</w:t>
          </w:r>
          <w:r w:rsidR="007C7FFC">
            <w:rPr>
              <w:w w:val="105"/>
            </w:rPr>
            <w:fldChar w:fldCharType="end"/>
          </w:r>
        </w:sdtContent>
      </w:sdt>
      <w:r w:rsidR="006872C6">
        <w:rPr>
          <w:w w:val="105"/>
        </w:rPr>
        <w:t>.</w:t>
      </w:r>
      <w:r w:rsidR="006872C6">
        <w:rPr>
          <w:spacing w:val="-8"/>
          <w:w w:val="105"/>
        </w:rPr>
        <w:t xml:space="preserve"> </w:t>
      </w:r>
      <w:r w:rsidR="006872C6">
        <w:rPr>
          <w:spacing w:val="-3"/>
          <w:w w:val="105"/>
        </w:rPr>
        <w:t>For</w:t>
      </w:r>
      <w:r w:rsidR="006872C6">
        <w:rPr>
          <w:spacing w:val="-6"/>
          <w:w w:val="105"/>
        </w:rPr>
        <w:t xml:space="preserve"> </w:t>
      </w:r>
      <w:r w:rsidR="006872C6">
        <w:rPr>
          <w:w w:val="105"/>
        </w:rPr>
        <w:t>any</w:t>
      </w:r>
      <w:r w:rsidR="006872C6">
        <w:rPr>
          <w:spacing w:val="-9"/>
          <w:w w:val="105"/>
        </w:rPr>
        <w:t xml:space="preserve"> </w:t>
      </w:r>
      <w:r w:rsidR="006872C6">
        <w:rPr>
          <w:w w:val="105"/>
        </w:rPr>
        <w:t>resistive</w:t>
      </w:r>
      <w:r w:rsidR="006872C6">
        <w:rPr>
          <w:spacing w:val="-13"/>
          <w:w w:val="105"/>
        </w:rPr>
        <w:t xml:space="preserve"> </w:t>
      </w:r>
      <w:r w:rsidR="006872C6">
        <w:rPr>
          <w:w w:val="105"/>
        </w:rPr>
        <w:t>two</w:t>
      </w:r>
      <w:r w:rsidR="006872C6">
        <w:rPr>
          <w:spacing w:val="-11"/>
          <w:w w:val="105"/>
        </w:rPr>
        <w:t xml:space="preserve"> </w:t>
      </w:r>
      <w:r w:rsidR="006872C6">
        <w:rPr>
          <w:w w:val="105"/>
        </w:rPr>
        <w:t>terminal</w:t>
      </w:r>
      <w:r w:rsidR="006872C6">
        <w:rPr>
          <w:spacing w:val="-10"/>
          <w:w w:val="105"/>
        </w:rPr>
        <w:t xml:space="preserve"> </w:t>
      </w:r>
      <w:r w:rsidR="006872C6">
        <w:rPr>
          <w:w w:val="105"/>
        </w:rPr>
        <w:t>circuit</w:t>
      </w:r>
      <w:r w:rsidR="006872C6">
        <w:rPr>
          <w:spacing w:val="-10"/>
          <w:w w:val="105"/>
        </w:rPr>
        <w:t xml:space="preserve"> </w:t>
      </w:r>
      <w:r w:rsidR="006872C6">
        <w:rPr>
          <w:w w:val="105"/>
        </w:rPr>
        <w:t>a</w:t>
      </w:r>
      <w:r w:rsidR="006872C6">
        <w:rPr>
          <w:spacing w:val="-10"/>
          <w:w w:val="105"/>
        </w:rPr>
        <w:t xml:space="preserve"> </w:t>
      </w:r>
      <w:r w:rsidR="006872C6">
        <w:rPr>
          <w:w w:val="105"/>
        </w:rPr>
        <w:t>Thevenin</w:t>
      </w:r>
      <w:r w:rsidR="006872C6">
        <w:rPr>
          <w:spacing w:val="-10"/>
          <w:w w:val="105"/>
        </w:rPr>
        <w:t xml:space="preserve"> </w:t>
      </w:r>
      <w:r w:rsidR="006872C6">
        <w:rPr>
          <w:w w:val="105"/>
        </w:rPr>
        <w:t>equivalent</w:t>
      </w:r>
      <w:r w:rsidR="006872C6">
        <w:rPr>
          <w:spacing w:val="-10"/>
          <w:w w:val="105"/>
        </w:rPr>
        <w:t xml:space="preserve"> </w:t>
      </w:r>
      <w:r w:rsidR="006872C6">
        <w:rPr>
          <w:w w:val="105"/>
        </w:rPr>
        <w:t>can</w:t>
      </w:r>
      <w:r w:rsidR="006872C6">
        <w:rPr>
          <w:spacing w:val="-13"/>
          <w:w w:val="105"/>
        </w:rPr>
        <w:t xml:space="preserve"> </w:t>
      </w:r>
      <w:r w:rsidR="006872C6">
        <w:rPr>
          <w:w w:val="105"/>
        </w:rPr>
        <w:t>be</w:t>
      </w:r>
      <w:r w:rsidR="006872C6">
        <w:rPr>
          <w:spacing w:val="-10"/>
          <w:w w:val="105"/>
        </w:rPr>
        <w:t xml:space="preserve"> </w:t>
      </w:r>
      <w:r w:rsidR="006872C6">
        <w:rPr>
          <w:w w:val="105"/>
        </w:rPr>
        <w:t>given</w:t>
      </w:r>
      <w:r w:rsidR="006872C6">
        <w:rPr>
          <w:spacing w:val="-8"/>
          <w:w w:val="105"/>
        </w:rPr>
        <w:t xml:space="preserve"> </w:t>
      </w:r>
      <w:r w:rsidR="006872C6">
        <w:rPr>
          <w:w w:val="105"/>
        </w:rPr>
        <w:t>for</w:t>
      </w:r>
      <w:r w:rsidR="006872C6">
        <w:rPr>
          <w:spacing w:val="-10"/>
          <w:w w:val="105"/>
        </w:rPr>
        <w:t xml:space="preserve"> </w:t>
      </w:r>
      <w:r w:rsidR="006872C6">
        <w:rPr>
          <w:w w:val="105"/>
        </w:rPr>
        <w:t>the</w:t>
      </w:r>
      <w:r w:rsidR="006872C6">
        <w:rPr>
          <w:spacing w:val="-7"/>
          <w:w w:val="105"/>
        </w:rPr>
        <w:t xml:space="preserve"> </w:t>
      </w:r>
      <w:r w:rsidR="006872C6">
        <w:rPr>
          <w:w w:val="105"/>
        </w:rPr>
        <w:t>voltage source</w:t>
      </w:r>
      <w:r w:rsidR="006872C6">
        <w:rPr>
          <w:spacing w:val="-12"/>
          <w:w w:val="105"/>
        </w:rPr>
        <w:t xml:space="preserve"> </w:t>
      </w:r>
      <w:r w:rsidR="006872C6">
        <w:rPr>
          <w:w w:val="105"/>
        </w:rPr>
        <w:t>(Vth)</w:t>
      </w:r>
      <w:r w:rsidR="006872C6">
        <w:rPr>
          <w:spacing w:val="-7"/>
          <w:w w:val="105"/>
        </w:rPr>
        <w:t xml:space="preserve"> </w:t>
      </w:r>
      <w:r w:rsidR="006872C6">
        <w:rPr>
          <w:w w:val="105"/>
        </w:rPr>
        <w:t>and</w:t>
      </w:r>
      <w:r w:rsidR="006872C6">
        <w:rPr>
          <w:spacing w:val="-8"/>
          <w:w w:val="105"/>
        </w:rPr>
        <w:t xml:space="preserve"> </w:t>
      </w:r>
      <w:r w:rsidR="006872C6">
        <w:rPr>
          <w:w w:val="105"/>
        </w:rPr>
        <w:t>the</w:t>
      </w:r>
      <w:r w:rsidR="006872C6">
        <w:rPr>
          <w:spacing w:val="-7"/>
          <w:w w:val="105"/>
        </w:rPr>
        <w:t xml:space="preserve"> </w:t>
      </w:r>
      <w:r w:rsidR="006872C6">
        <w:rPr>
          <w:w w:val="105"/>
        </w:rPr>
        <w:t>resistance</w:t>
      </w:r>
      <w:r w:rsidR="006872C6">
        <w:rPr>
          <w:spacing w:val="-10"/>
          <w:w w:val="105"/>
        </w:rPr>
        <w:t xml:space="preserve"> </w:t>
      </w:r>
      <w:r w:rsidR="006872C6">
        <w:rPr>
          <w:w w:val="105"/>
        </w:rPr>
        <w:t>(</w:t>
      </w:r>
      <w:proofErr w:type="spellStart"/>
      <w:r w:rsidR="006872C6">
        <w:rPr>
          <w:w w:val="105"/>
        </w:rPr>
        <w:t>Rth</w:t>
      </w:r>
      <w:proofErr w:type="spellEnd"/>
      <w:r w:rsidR="006872C6">
        <w:rPr>
          <w:w w:val="105"/>
        </w:rPr>
        <w:t>).</w:t>
      </w:r>
      <w:r w:rsidR="006872C6">
        <w:rPr>
          <w:spacing w:val="41"/>
          <w:w w:val="105"/>
        </w:rPr>
        <w:t xml:space="preserve"> </w:t>
      </w:r>
      <w:r w:rsidR="006872C6">
        <w:rPr>
          <w:w w:val="105"/>
        </w:rPr>
        <w:t>This</w:t>
      </w:r>
      <w:r w:rsidR="006872C6">
        <w:rPr>
          <w:spacing w:val="-12"/>
          <w:w w:val="105"/>
        </w:rPr>
        <w:t xml:space="preserve"> </w:t>
      </w:r>
      <w:r w:rsidR="006872C6">
        <w:rPr>
          <w:w w:val="105"/>
        </w:rPr>
        <w:t>method</w:t>
      </w:r>
      <w:r w:rsidR="006872C6">
        <w:rPr>
          <w:spacing w:val="-9"/>
          <w:w w:val="105"/>
        </w:rPr>
        <w:t xml:space="preserve"> </w:t>
      </w:r>
      <w:r w:rsidR="006872C6">
        <w:rPr>
          <w:w w:val="105"/>
        </w:rPr>
        <w:t>can</w:t>
      </w:r>
      <w:r w:rsidR="006872C6">
        <w:rPr>
          <w:spacing w:val="-9"/>
          <w:w w:val="105"/>
        </w:rPr>
        <w:t xml:space="preserve"> </w:t>
      </w:r>
      <w:r w:rsidR="006872C6">
        <w:rPr>
          <w:w w:val="105"/>
        </w:rPr>
        <w:t>be</w:t>
      </w:r>
      <w:r w:rsidR="006872C6">
        <w:rPr>
          <w:spacing w:val="-12"/>
          <w:w w:val="105"/>
        </w:rPr>
        <w:t xml:space="preserve"> </w:t>
      </w:r>
      <w:r w:rsidR="006872C6">
        <w:rPr>
          <w:w w:val="105"/>
        </w:rPr>
        <w:t>applied</w:t>
      </w:r>
      <w:r w:rsidR="006872C6">
        <w:rPr>
          <w:spacing w:val="-9"/>
          <w:w w:val="105"/>
        </w:rPr>
        <w:t xml:space="preserve"> </w:t>
      </w:r>
      <w:r w:rsidR="006872C6">
        <w:rPr>
          <w:w w:val="105"/>
        </w:rPr>
        <w:t>to</w:t>
      </w:r>
      <w:r w:rsidR="006872C6">
        <w:rPr>
          <w:spacing w:val="-11"/>
          <w:w w:val="105"/>
        </w:rPr>
        <w:t xml:space="preserve"> </w:t>
      </w:r>
      <w:r w:rsidR="006872C6">
        <w:rPr>
          <w:w w:val="105"/>
        </w:rPr>
        <w:t>any</w:t>
      </w:r>
      <w:r w:rsidR="006872C6">
        <w:rPr>
          <w:spacing w:val="-9"/>
          <w:w w:val="105"/>
        </w:rPr>
        <w:t xml:space="preserve"> </w:t>
      </w:r>
      <w:r w:rsidR="006872C6">
        <w:rPr>
          <w:w w:val="105"/>
        </w:rPr>
        <w:t>circuit</w:t>
      </w:r>
      <w:r w:rsidR="006872C6">
        <w:rPr>
          <w:spacing w:val="-8"/>
          <w:w w:val="105"/>
        </w:rPr>
        <w:t xml:space="preserve"> </w:t>
      </w:r>
      <w:r w:rsidR="007C7FFC">
        <w:rPr>
          <w:w w:val="105"/>
        </w:rPr>
        <w:t>if</w:t>
      </w:r>
      <w:r w:rsidR="006872C6">
        <w:rPr>
          <w:w w:val="105"/>
        </w:rPr>
        <w:t xml:space="preserve"> there</w:t>
      </w:r>
      <w:r w:rsidR="006872C6">
        <w:rPr>
          <w:spacing w:val="-5"/>
          <w:w w:val="105"/>
        </w:rPr>
        <w:t xml:space="preserve"> </w:t>
      </w:r>
      <w:r w:rsidR="006872C6">
        <w:rPr>
          <w:w w:val="105"/>
        </w:rPr>
        <w:t>is</w:t>
      </w:r>
      <w:r w:rsidR="006872C6">
        <w:rPr>
          <w:spacing w:val="-6"/>
          <w:w w:val="105"/>
        </w:rPr>
        <w:t xml:space="preserve"> </w:t>
      </w:r>
      <w:r w:rsidR="006872C6">
        <w:rPr>
          <w:w w:val="105"/>
        </w:rPr>
        <w:t>a</w:t>
      </w:r>
      <w:r w:rsidR="006872C6">
        <w:rPr>
          <w:spacing w:val="-3"/>
          <w:w w:val="105"/>
        </w:rPr>
        <w:t xml:space="preserve"> </w:t>
      </w:r>
      <w:r w:rsidR="006872C6">
        <w:rPr>
          <w:w w:val="105"/>
        </w:rPr>
        <w:t>resistive</w:t>
      </w:r>
      <w:r w:rsidR="006872C6">
        <w:rPr>
          <w:spacing w:val="-7"/>
          <w:w w:val="105"/>
        </w:rPr>
        <w:t xml:space="preserve"> </w:t>
      </w:r>
      <w:r w:rsidR="006872C6">
        <w:rPr>
          <w:w w:val="105"/>
        </w:rPr>
        <w:t>two</w:t>
      </w:r>
      <w:r w:rsidR="006872C6">
        <w:rPr>
          <w:spacing w:val="-6"/>
          <w:w w:val="105"/>
        </w:rPr>
        <w:t xml:space="preserve"> </w:t>
      </w:r>
      <w:r w:rsidR="006872C6">
        <w:rPr>
          <w:w w:val="105"/>
        </w:rPr>
        <w:t>terminal</w:t>
      </w:r>
      <w:r w:rsidR="006872C6">
        <w:rPr>
          <w:spacing w:val="-4"/>
          <w:w w:val="105"/>
        </w:rPr>
        <w:t xml:space="preserve"> </w:t>
      </w:r>
      <w:r w:rsidR="006872C6">
        <w:rPr>
          <w:w w:val="105"/>
        </w:rPr>
        <w:t>present</w:t>
      </w:r>
      <w:r w:rsidR="006872C6">
        <w:rPr>
          <w:spacing w:val="-3"/>
          <w:w w:val="105"/>
        </w:rPr>
        <w:t xml:space="preserve"> </w:t>
      </w:r>
      <w:sdt>
        <w:sdtPr>
          <w:rPr>
            <w:spacing w:val="-3"/>
            <w:w w:val="105"/>
          </w:rPr>
          <w:id w:val="1719390255"/>
          <w:citation/>
        </w:sdtPr>
        <w:sdtEndPr/>
        <w:sdtContent>
          <w:r w:rsidR="007C7FFC">
            <w:rPr>
              <w:spacing w:val="-3"/>
              <w:w w:val="105"/>
            </w:rPr>
            <w:fldChar w:fldCharType="begin"/>
          </w:r>
          <w:r w:rsidR="007C7FFC">
            <w:rPr>
              <w:spacing w:val="-3"/>
              <w:w w:val="105"/>
              <w:lang w:val="en-GB"/>
            </w:rPr>
            <w:instrText xml:space="preserve"> CITATION Flo201 \l 2057 </w:instrText>
          </w:r>
          <w:r w:rsidR="007C7FFC">
            <w:rPr>
              <w:spacing w:val="-3"/>
              <w:w w:val="105"/>
            </w:rPr>
            <w:fldChar w:fldCharType="separate"/>
          </w:r>
          <w:r w:rsidR="007C7FFC" w:rsidRPr="007C7FFC">
            <w:rPr>
              <w:noProof/>
              <w:spacing w:val="-3"/>
              <w:w w:val="105"/>
              <w:lang w:val="en-GB"/>
            </w:rPr>
            <w:t>[8]</w:t>
          </w:r>
          <w:r w:rsidR="007C7FFC">
            <w:rPr>
              <w:spacing w:val="-3"/>
              <w:w w:val="105"/>
            </w:rPr>
            <w:fldChar w:fldCharType="end"/>
          </w:r>
        </w:sdtContent>
      </w:sdt>
      <w:r w:rsidR="006872C6">
        <w:rPr>
          <w:w w:val="105"/>
        </w:rPr>
        <w:t>.</w:t>
      </w:r>
      <w:r w:rsidR="006872C6">
        <w:rPr>
          <w:spacing w:val="-3"/>
          <w:w w:val="105"/>
        </w:rPr>
        <w:t xml:space="preserve"> </w:t>
      </w:r>
      <w:r w:rsidR="006872C6">
        <w:rPr>
          <w:w w:val="105"/>
        </w:rPr>
        <w:t>This</w:t>
      </w:r>
      <w:r w:rsidR="006872C6">
        <w:rPr>
          <w:spacing w:val="-3"/>
          <w:w w:val="105"/>
        </w:rPr>
        <w:t xml:space="preserve"> </w:t>
      </w:r>
      <w:r w:rsidR="006872C6">
        <w:rPr>
          <w:w w:val="105"/>
        </w:rPr>
        <w:t>is</w:t>
      </w:r>
      <w:r w:rsidR="006872C6">
        <w:rPr>
          <w:spacing w:val="-1"/>
          <w:w w:val="105"/>
        </w:rPr>
        <w:t xml:space="preserve"> </w:t>
      </w:r>
      <w:r w:rsidR="006872C6">
        <w:rPr>
          <w:w w:val="105"/>
        </w:rPr>
        <w:t>shown</w:t>
      </w:r>
      <w:r w:rsidR="006872C6">
        <w:rPr>
          <w:spacing w:val="-4"/>
          <w:w w:val="105"/>
        </w:rPr>
        <w:t xml:space="preserve"> </w:t>
      </w:r>
      <w:r w:rsidR="006872C6">
        <w:rPr>
          <w:w w:val="105"/>
        </w:rPr>
        <w:t>in</w:t>
      </w:r>
      <w:r w:rsidR="006872C6">
        <w:rPr>
          <w:spacing w:val="-6"/>
          <w:w w:val="105"/>
        </w:rPr>
        <w:t xml:space="preserve"> </w:t>
      </w:r>
      <w:r w:rsidR="006872C6">
        <w:rPr>
          <w:w w:val="105"/>
        </w:rPr>
        <w:t>figure</w:t>
      </w:r>
      <w:r w:rsidR="006872C6">
        <w:rPr>
          <w:spacing w:val="-6"/>
          <w:w w:val="105"/>
        </w:rPr>
        <w:t xml:space="preserve"> </w:t>
      </w:r>
      <w:r w:rsidR="006872C6">
        <w:rPr>
          <w:w w:val="105"/>
        </w:rPr>
        <w:t>3</w:t>
      </w:r>
    </w:p>
    <w:p w14:paraId="6D0226BE" w14:textId="0CA8792D" w:rsidR="00620A08" w:rsidRDefault="00FB565B">
      <w:pPr>
        <w:pStyle w:val="BodyText"/>
        <w:spacing w:before="9"/>
        <w:rPr>
          <w:sz w:val="15"/>
        </w:rPr>
      </w:pPr>
      <w:r>
        <w:rPr>
          <w:noProof/>
        </w:rPr>
        <w:pict w14:anchorId="5B9DA581">
          <v:shape id="_x0000_s1034" type="#_x0000_t202" style="position:absolute;margin-left:130pt;margin-top:167.5pt;width:184.05pt;height:.05pt;z-index:251662336;mso-position-horizontal-relative:text;mso-position-vertical-relative:text" wrapcoords="-88 0 -88 20250 21600 20250 21600 0 -88 0" stroked="f">
            <v:textbox style="mso-fit-shape-to-text:t" inset="0,0,0,0">
              <w:txbxContent>
                <w:p w14:paraId="49E33F3F" w14:textId="0BCFFA1A" w:rsidR="003B05A2" w:rsidRPr="00565205" w:rsidRDefault="003B05A2" w:rsidP="003B05A2">
                  <w:pPr>
                    <w:pStyle w:val="Caption"/>
                    <w:jc w:val="center"/>
                    <w:rPr>
                      <w:noProof/>
                      <w:sz w:val="20"/>
                      <w:szCs w:val="20"/>
                    </w:rPr>
                  </w:pPr>
                  <w:r>
                    <w:t xml:space="preserve">Figure </w:t>
                  </w:r>
                  <w:fldSimple w:instr=" SEQ Figure \* ARABIC ">
                    <w:r w:rsidR="00AA4D8B">
                      <w:rPr>
                        <w:noProof/>
                      </w:rPr>
                      <w:t>3</w:t>
                    </w:r>
                  </w:fldSimple>
                  <w:r>
                    <w:t xml:space="preserve"> Thevenin's Theorem</w:t>
                  </w:r>
                </w:p>
              </w:txbxContent>
            </v:textbox>
            <w10:wrap type="tight"/>
          </v:shape>
        </w:pict>
      </w:r>
      <w:r w:rsidR="006872C6">
        <w:rPr>
          <w:noProof/>
        </w:rPr>
        <w:drawing>
          <wp:anchor distT="0" distB="0" distL="0" distR="0" simplePos="0" relativeHeight="251645952" behindDoc="1" locked="0" layoutInCell="1" allowOverlap="1" wp14:anchorId="5838D79C" wp14:editId="2A8CCBA0">
            <wp:simplePos x="0" y="0"/>
            <wp:positionH relativeFrom="page">
              <wp:posOffset>2743200</wp:posOffset>
            </wp:positionH>
            <wp:positionV relativeFrom="paragraph">
              <wp:posOffset>136525</wp:posOffset>
            </wp:positionV>
            <wp:extent cx="2337435" cy="1933575"/>
            <wp:effectExtent l="0" t="0" r="0" b="0"/>
            <wp:wrapTight wrapText="bothSides">
              <wp:wrapPolygon edited="0">
                <wp:start x="0" y="0"/>
                <wp:lineTo x="0" y="21494"/>
                <wp:lineTo x="21477" y="21494"/>
                <wp:lineTo x="21477" y="0"/>
                <wp:lineTo x="0" y="0"/>
              </wp:wrapPolygon>
            </wp:wrapTight>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2337435" cy="1933575"/>
                    </a:xfrm>
                    <a:prstGeom prst="rect">
                      <a:avLst/>
                    </a:prstGeom>
                  </pic:spPr>
                </pic:pic>
              </a:graphicData>
            </a:graphic>
          </wp:anchor>
        </w:drawing>
      </w:r>
    </w:p>
    <w:p w14:paraId="069547D4" w14:textId="77777777" w:rsidR="00620A08" w:rsidRDefault="00620A08">
      <w:pPr>
        <w:pStyle w:val="BodyText"/>
        <w:rPr>
          <w:sz w:val="23"/>
        </w:rPr>
      </w:pPr>
    </w:p>
    <w:p w14:paraId="6F1B7A68" w14:textId="77777777" w:rsidR="00620A08" w:rsidRDefault="00620A08">
      <w:pPr>
        <w:pStyle w:val="BodyText"/>
        <w:rPr>
          <w:rFonts w:ascii="Calibri"/>
          <w:i/>
        </w:rPr>
      </w:pPr>
    </w:p>
    <w:p w14:paraId="0C33DB40" w14:textId="02C930DB" w:rsidR="00620A08" w:rsidRDefault="00620A08">
      <w:pPr>
        <w:pStyle w:val="BodyText"/>
        <w:rPr>
          <w:rFonts w:ascii="Calibri"/>
          <w:i/>
        </w:rPr>
      </w:pPr>
    </w:p>
    <w:p w14:paraId="7B63EA8B" w14:textId="4329BE0D" w:rsidR="003B05A2" w:rsidRDefault="003B05A2">
      <w:pPr>
        <w:pStyle w:val="BodyText"/>
        <w:rPr>
          <w:rFonts w:ascii="Calibri"/>
          <w:i/>
        </w:rPr>
      </w:pPr>
    </w:p>
    <w:p w14:paraId="336CC454" w14:textId="6EB4888E" w:rsidR="003B05A2" w:rsidRDefault="003B05A2">
      <w:pPr>
        <w:pStyle w:val="BodyText"/>
        <w:rPr>
          <w:rFonts w:ascii="Calibri"/>
          <w:i/>
        </w:rPr>
      </w:pPr>
    </w:p>
    <w:p w14:paraId="1EE798B6" w14:textId="35DA51F7" w:rsidR="003B05A2" w:rsidRDefault="003B05A2">
      <w:pPr>
        <w:pStyle w:val="BodyText"/>
        <w:rPr>
          <w:rFonts w:ascii="Calibri"/>
          <w:i/>
        </w:rPr>
      </w:pPr>
    </w:p>
    <w:p w14:paraId="13872E06" w14:textId="43FD65FC" w:rsidR="003B05A2" w:rsidRDefault="003B05A2">
      <w:pPr>
        <w:pStyle w:val="BodyText"/>
        <w:rPr>
          <w:rFonts w:ascii="Calibri"/>
          <w:i/>
        </w:rPr>
      </w:pPr>
    </w:p>
    <w:p w14:paraId="6B3E4B29" w14:textId="4FD66332" w:rsidR="003B05A2" w:rsidRDefault="003B05A2">
      <w:pPr>
        <w:pStyle w:val="BodyText"/>
        <w:rPr>
          <w:rFonts w:ascii="Calibri"/>
          <w:i/>
        </w:rPr>
      </w:pPr>
    </w:p>
    <w:p w14:paraId="6EA86661" w14:textId="4D6C82AF" w:rsidR="003B05A2" w:rsidRDefault="003B05A2">
      <w:pPr>
        <w:pStyle w:val="BodyText"/>
        <w:rPr>
          <w:rFonts w:ascii="Calibri"/>
          <w:i/>
        </w:rPr>
      </w:pPr>
    </w:p>
    <w:p w14:paraId="56DE5FB2" w14:textId="2C0A0DA0" w:rsidR="003B05A2" w:rsidRDefault="003B05A2">
      <w:pPr>
        <w:pStyle w:val="BodyText"/>
        <w:rPr>
          <w:rFonts w:ascii="Calibri"/>
          <w:i/>
        </w:rPr>
      </w:pPr>
    </w:p>
    <w:p w14:paraId="18B9846D" w14:textId="201A0026" w:rsidR="003B05A2" w:rsidRDefault="003B05A2">
      <w:pPr>
        <w:pStyle w:val="BodyText"/>
        <w:rPr>
          <w:rFonts w:ascii="Calibri"/>
          <w:i/>
        </w:rPr>
      </w:pPr>
    </w:p>
    <w:p w14:paraId="20846E46" w14:textId="13873D50" w:rsidR="003B05A2" w:rsidRDefault="003B05A2">
      <w:pPr>
        <w:pStyle w:val="BodyText"/>
        <w:rPr>
          <w:rFonts w:ascii="Calibri"/>
          <w:i/>
        </w:rPr>
      </w:pPr>
    </w:p>
    <w:p w14:paraId="4647DD49" w14:textId="77777777" w:rsidR="003B05A2" w:rsidRDefault="003B05A2">
      <w:pPr>
        <w:pStyle w:val="BodyText"/>
        <w:rPr>
          <w:rFonts w:ascii="Calibri"/>
          <w:i/>
        </w:rPr>
      </w:pPr>
    </w:p>
    <w:p w14:paraId="3C6ED648" w14:textId="37AB5FCD" w:rsidR="00620A08" w:rsidRDefault="00620A08">
      <w:pPr>
        <w:pStyle w:val="BodyText"/>
        <w:spacing w:before="8"/>
        <w:rPr>
          <w:rFonts w:ascii="Calibri"/>
          <w:i/>
          <w:sz w:val="27"/>
        </w:rPr>
      </w:pPr>
    </w:p>
    <w:p w14:paraId="4487098C" w14:textId="0B86240B" w:rsidR="003B05A2" w:rsidRDefault="003B05A2">
      <w:pPr>
        <w:pStyle w:val="BodyText"/>
        <w:spacing w:before="8"/>
        <w:rPr>
          <w:rFonts w:ascii="Calibri"/>
          <w:i/>
          <w:sz w:val="27"/>
        </w:rPr>
      </w:pPr>
    </w:p>
    <w:p w14:paraId="342167DA" w14:textId="77777777" w:rsidR="003B05A2" w:rsidRDefault="003B05A2">
      <w:pPr>
        <w:pStyle w:val="BodyText"/>
        <w:spacing w:before="8"/>
        <w:rPr>
          <w:rFonts w:ascii="Calibri"/>
          <w:i/>
          <w:sz w:val="27"/>
        </w:rPr>
      </w:pPr>
    </w:p>
    <w:p w14:paraId="031F4C32" w14:textId="306CA125" w:rsidR="00620A08" w:rsidRDefault="006872C6">
      <w:pPr>
        <w:pStyle w:val="BodyText"/>
        <w:spacing w:before="100" w:line="247" w:lineRule="auto"/>
        <w:ind w:left="152" w:right="325" w:firstLine="676"/>
      </w:pPr>
      <w:r>
        <w:rPr>
          <w:w w:val="105"/>
        </w:rPr>
        <w:t xml:space="preserve">In AC circuits there are several types of power that need to be accounted for when conducting any type of analysis or design. The first type of power is active power or alternatively known as real or true power, is the power that is distributed to the load in the circuit and is dissipated within the circuit. </w:t>
      </w:r>
      <w:r>
        <w:rPr>
          <w:b/>
          <w:w w:val="105"/>
        </w:rPr>
        <w:t xml:space="preserve">Active power </w:t>
      </w:r>
      <w:r>
        <w:rPr>
          <w:w w:val="105"/>
        </w:rPr>
        <w:t xml:space="preserve">is often denoted as P and is measured as watts(W). The formulas used to calculate active power differs for DC and AC circuits. As there is no reactance within DC sources it can be </w:t>
      </w:r>
      <w:r w:rsidR="00CD047D">
        <w:rPr>
          <w:w w:val="105"/>
        </w:rPr>
        <w:t>analyzed</w:t>
      </w:r>
      <w:r>
        <w:rPr>
          <w:w w:val="105"/>
        </w:rPr>
        <w:t xml:space="preserve"> as a resistive circuit and P=VI is used </w:t>
      </w:r>
      <w:sdt>
        <w:sdtPr>
          <w:rPr>
            <w:w w:val="105"/>
          </w:rPr>
          <w:id w:val="479737382"/>
          <w:citation/>
        </w:sdtPr>
        <w:sdtEndPr/>
        <w:sdtContent>
          <w:r w:rsidR="00DF6D48">
            <w:rPr>
              <w:w w:val="105"/>
            </w:rPr>
            <w:fldChar w:fldCharType="begin"/>
          </w:r>
          <w:r w:rsidR="00DF6D48">
            <w:rPr>
              <w:w w:val="105"/>
              <w:lang w:val="en-GB"/>
            </w:rPr>
            <w:instrText xml:space="preserve"> CITATION 9 \l 2057 </w:instrText>
          </w:r>
          <w:r w:rsidR="00DF6D48">
            <w:rPr>
              <w:w w:val="105"/>
            </w:rPr>
            <w:fldChar w:fldCharType="separate"/>
          </w:r>
          <w:r w:rsidR="00DF6D48" w:rsidRPr="00DF6D48">
            <w:rPr>
              <w:noProof/>
              <w:w w:val="105"/>
              <w:lang w:val="en-GB"/>
            </w:rPr>
            <w:t>[9]</w:t>
          </w:r>
          <w:r w:rsidR="00DF6D48">
            <w:rPr>
              <w:w w:val="105"/>
            </w:rPr>
            <w:fldChar w:fldCharType="end"/>
          </w:r>
        </w:sdtContent>
      </w:sdt>
      <w:r>
        <w:rPr>
          <w:w w:val="105"/>
        </w:rPr>
        <w:t>. Because of the reactive elements within AC circuits causing phase angle differences the formula used in AC is P=</w:t>
      </w:r>
      <w:proofErr w:type="spellStart"/>
      <w:r>
        <w:rPr>
          <w:w w:val="105"/>
        </w:rPr>
        <w:t>VIcosθ</w:t>
      </w:r>
      <w:proofErr w:type="spellEnd"/>
      <w:r>
        <w:rPr>
          <w:w w:val="105"/>
        </w:rPr>
        <w:t xml:space="preserve"> </w:t>
      </w:r>
      <w:sdt>
        <w:sdtPr>
          <w:rPr>
            <w:w w:val="105"/>
          </w:rPr>
          <w:id w:val="-1640943769"/>
          <w:citation/>
        </w:sdtPr>
        <w:sdtEndPr/>
        <w:sdtContent>
          <w:r w:rsidR="0053389F">
            <w:rPr>
              <w:w w:val="105"/>
            </w:rPr>
            <w:fldChar w:fldCharType="begin"/>
          </w:r>
          <w:r w:rsidR="0053389F">
            <w:rPr>
              <w:w w:val="105"/>
              <w:lang w:val="en-GB"/>
            </w:rPr>
            <w:instrText xml:space="preserve"> CITATION 9 \l 2057 </w:instrText>
          </w:r>
          <w:r w:rsidR="0053389F">
            <w:rPr>
              <w:w w:val="105"/>
            </w:rPr>
            <w:fldChar w:fldCharType="separate"/>
          </w:r>
          <w:r w:rsidR="0053389F" w:rsidRPr="0053389F">
            <w:rPr>
              <w:noProof/>
              <w:w w:val="105"/>
              <w:lang w:val="en-GB"/>
            </w:rPr>
            <w:t>[9]</w:t>
          </w:r>
          <w:r w:rsidR="0053389F">
            <w:rPr>
              <w:w w:val="105"/>
            </w:rPr>
            <w:fldChar w:fldCharType="end"/>
          </w:r>
        </w:sdtContent>
      </w:sdt>
      <w:r>
        <w:rPr>
          <w:w w:val="105"/>
        </w:rPr>
        <w:t xml:space="preserve">. </w:t>
      </w:r>
      <w:r>
        <w:rPr>
          <w:b/>
          <w:w w:val="105"/>
        </w:rPr>
        <w:t xml:space="preserve">Reactive power </w:t>
      </w:r>
      <w:r>
        <w:rPr>
          <w:w w:val="105"/>
        </w:rPr>
        <w:t xml:space="preserve">or useless power, is denoted as Q and measured as </w:t>
      </w:r>
      <w:proofErr w:type="spellStart"/>
      <w:proofErr w:type="gramStart"/>
      <w:r>
        <w:rPr>
          <w:w w:val="105"/>
        </w:rPr>
        <w:t>VAr</w:t>
      </w:r>
      <w:proofErr w:type="spellEnd"/>
      <w:r>
        <w:rPr>
          <w:w w:val="105"/>
        </w:rPr>
        <w:t>(</w:t>
      </w:r>
      <w:proofErr w:type="gramEnd"/>
      <w:r>
        <w:rPr>
          <w:w w:val="105"/>
        </w:rPr>
        <w:t>Volts-Amperes Reactive) is present in AC circuits when there is a phase angle caused by the reactive elements. Var is the measurement of electricity that is stored within the magnetic and electric fields produced by inductors</w:t>
      </w:r>
      <w:r>
        <w:rPr>
          <w:spacing w:val="-16"/>
          <w:w w:val="105"/>
        </w:rPr>
        <w:t xml:space="preserve"> </w:t>
      </w:r>
      <w:r>
        <w:rPr>
          <w:w w:val="105"/>
        </w:rPr>
        <w:t>and</w:t>
      </w:r>
      <w:r>
        <w:rPr>
          <w:spacing w:val="-16"/>
          <w:w w:val="105"/>
        </w:rPr>
        <w:t xml:space="preserve"> </w:t>
      </w:r>
      <w:r>
        <w:rPr>
          <w:w w:val="105"/>
        </w:rPr>
        <w:t>capacitors</w:t>
      </w:r>
      <w:r>
        <w:rPr>
          <w:spacing w:val="-18"/>
          <w:w w:val="105"/>
        </w:rPr>
        <w:t xml:space="preserve"> </w:t>
      </w:r>
      <w:r>
        <w:rPr>
          <w:w w:val="105"/>
        </w:rPr>
        <w:t>respectively</w:t>
      </w:r>
      <w:r>
        <w:rPr>
          <w:spacing w:val="-18"/>
          <w:w w:val="105"/>
        </w:rPr>
        <w:t xml:space="preserve"> </w:t>
      </w:r>
      <w:sdt>
        <w:sdtPr>
          <w:rPr>
            <w:spacing w:val="-18"/>
            <w:w w:val="105"/>
          </w:rPr>
          <w:id w:val="-861749524"/>
          <w:citation/>
        </w:sdtPr>
        <w:sdtEndPr/>
        <w:sdtContent>
          <w:r w:rsidR="00C56E7B">
            <w:rPr>
              <w:spacing w:val="-18"/>
              <w:w w:val="105"/>
            </w:rPr>
            <w:fldChar w:fldCharType="begin"/>
          </w:r>
          <w:r w:rsidR="00C56E7B">
            <w:rPr>
              <w:spacing w:val="-18"/>
              <w:w w:val="105"/>
              <w:lang w:val="en-GB"/>
            </w:rPr>
            <w:instrText xml:space="preserve"> CITATION 10 \l 2057 </w:instrText>
          </w:r>
          <w:r w:rsidR="00C56E7B">
            <w:rPr>
              <w:spacing w:val="-18"/>
              <w:w w:val="105"/>
            </w:rPr>
            <w:fldChar w:fldCharType="separate"/>
          </w:r>
          <w:r w:rsidR="00C56E7B" w:rsidRPr="00C56E7B">
            <w:rPr>
              <w:noProof/>
              <w:spacing w:val="-18"/>
              <w:w w:val="105"/>
              <w:lang w:val="en-GB"/>
            </w:rPr>
            <w:t>[10]</w:t>
          </w:r>
          <w:r w:rsidR="00C56E7B">
            <w:rPr>
              <w:spacing w:val="-18"/>
              <w:w w:val="105"/>
            </w:rPr>
            <w:fldChar w:fldCharType="end"/>
          </w:r>
        </w:sdtContent>
      </w:sdt>
      <w:r>
        <w:rPr>
          <w:w w:val="105"/>
        </w:rPr>
        <w:t>.</w:t>
      </w:r>
      <w:r>
        <w:rPr>
          <w:spacing w:val="-15"/>
          <w:w w:val="105"/>
        </w:rPr>
        <w:t xml:space="preserve"> </w:t>
      </w:r>
      <w:r>
        <w:rPr>
          <w:w w:val="105"/>
        </w:rPr>
        <w:t>Nilsson</w:t>
      </w:r>
      <w:r>
        <w:rPr>
          <w:spacing w:val="-16"/>
          <w:w w:val="105"/>
        </w:rPr>
        <w:t xml:space="preserve"> </w:t>
      </w:r>
      <w:r>
        <w:rPr>
          <w:w w:val="105"/>
        </w:rPr>
        <w:t>&amp;</w:t>
      </w:r>
      <w:r>
        <w:rPr>
          <w:spacing w:val="-16"/>
          <w:w w:val="105"/>
        </w:rPr>
        <w:t xml:space="preserve"> </w:t>
      </w:r>
      <w:r>
        <w:rPr>
          <w:w w:val="105"/>
        </w:rPr>
        <w:t>Riedel</w:t>
      </w:r>
      <w:r>
        <w:rPr>
          <w:spacing w:val="-15"/>
          <w:w w:val="105"/>
        </w:rPr>
        <w:t xml:space="preserve"> </w:t>
      </w:r>
      <w:r>
        <w:rPr>
          <w:w w:val="105"/>
        </w:rPr>
        <w:t>state</w:t>
      </w:r>
      <w:r>
        <w:rPr>
          <w:spacing w:val="-16"/>
          <w:w w:val="105"/>
        </w:rPr>
        <w:t xml:space="preserve"> </w:t>
      </w:r>
      <w:r>
        <w:rPr>
          <w:w w:val="105"/>
        </w:rPr>
        <w:t>“Inductors</w:t>
      </w:r>
      <w:r>
        <w:rPr>
          <w:spacing w:val="-15"/>
          <w:w w:val="105"/>
        </w:rPr>
        <w:t xml:space="preserve"> </w:t>
      </w:r>
      <w:r>
        <w:rPr>
          <w:w w:val="105"/>
        </w:rPr>
        <w:t xml:space="preserve">demand(absorb) magnetizing </w:t>
      </w:r>
      <w:proofErr w:type="spellStart"/>
      <w:r>
        <w:rPr>
          <w:w w:val="105"/>
        </w:rPr>
        <w:t>VArs</w:t>
      </w:r>
      <w:proofErr w:type="spellEnd"/>
      <w:r>
        <w:rPr>
          <w:w w:val="105"/>
        </w:rPr>
        <w:t xml:space="preserve"> and capacitors furnish(deliver) magnetizing </w:t>
      </w:r>
      <w:proofErr w:type="spellStart"/>
      <w:r>
        <w:rPr>
          <w:w w:val="105"/>
        </w:rPr>
        <w:t>VArs</w:t>
      </w:r>
      <w:proofErr w:type="spellEnd"/>
      <w:r>
        <w:rPr>
          <w:w w:val="105"/>
        </w:rPr>
        <w:t xml:space="preserve">” </w:t>
      </w:r>
      <w:sdt>
        <w:sdtPr>
          <w:rPr>
            <w:w w:val="105"/>
          </w:rPr>
          <w:id w:val="-578134780"/>
          <w:citation/>
        </w:sdtPr>
        <w:sdtEndPr/>
        <w:sdtContent>
          <w:r w:rsidR="00E44203">
            <w:rPr>
              <w:w w:val="105"/>
            </w:rPr>
            <w:fldChar w:fldCharType="begin"/>
          </w:r>
          <w:r w:rsidR="00E44203">
            <w:rPr>
              <w:w w:val="105"/>
              <w:lang w:val="en-GB"/>
            </w:rPr>
            <w:instrText xml:space="preserve"> CITATION Jam201 \l 2057 </w:instrText>
          </w:r>
          <w:r w:rsidR="00E44203">
            <w:rPr>
              <w:w w:val="105"/>
            </w:rPr>
            <w:fldChar w:fldCharType="separate"/>
          </w:r>
          <w:r w:rsidR="00E44203" w:rsidRPr="00E44203">
            <w:rPr>
              <w:noProof/>
              <w:w w:val="105"/>
              <w:lang w:val="en-GB"/>
            </w:rPr>
            <w:t>[11]</w:t>
          </w:r>
          <w:r w:rsidR="00E44203">
            <w:rPr>
              <w:w w:val="105"/>
            </w:rPr>
            <w:fldChar w:fldCharType="end"/>
          </w:r>
        </w:sdtContent>
      </w:sdt>
      <w:r>
        <w:rPr>
          <w:w w:val="105"/>
        </w:rPr>
        <w:t>. It is beneficial to have for a circuit as it allows the power factor to be improved resulting in a more efficient system.</w:t>
      </w:r>
      <w:r>
        <w:rPr>
          <w:spacing w:val="-10"/>
          <w:w w:val="105"/>
        </w:rPr>
        <w:t xml:space="preserve"> </w:t>
      </w:r>
      <w:r>
        <w:rPr>
          <w:w w:val="105"/>
        </w:rPr>
        <w:t>Although</w:t>
      </w:r>
      <w:r>
        <w:rPr>
          <w:spacing w:val="-11"/>
          <w:w w:val="105"/>
        </w:rPr>
        <w:t xml:space="preserve"> </w:t>
      </w:r>
      <w:r>
        <w:rPr>
          <w:w w:val="105"/>
        </w:rPr>
        <w:t>excess</w:t>
      </w:r>
      <w:r>
        <w:rPr>
          <w:spacing w:val="-12"/>
          <w:w w:val="105"/>
        </w:rPr>
        <w:t xml:space="preserve"> </w:t>
      </w:r>
      <w:r>
        <w:rPr>
          <w:w w:val="105"/>
        </w:rPr>
        <w:t>amounts</w:t>
      </w:r>
      <w:r>
        <w:rPr>
          <w:spacing w:val="-8"/>
          <w:w w:val="105"/>
        </w:rPr>
        <w:t xml:space="preserve"> </w:t>
      </w:r>
      <w:r>
        <w:rPr>
          <w:w w:val="105"/>
        </w:rPr>
        <w:t>in</w:t>
      </w:r>
      <w:r>
        <w:rPr>
          <w:spacing w:val="-13"/>
          <w:w w:val="105"/>
        </w:rPr>
        <w:t xml:space="preserve"> </w:t>
      </w:r>
      <w:r>
        <w:rPr>
          <w:w w:val="105"/>
        </w:rPr>
        <w:t>reactive</w:t>
      </w:r>
      <w:r>
        <w:rPr>
          <w:spacing w:val="-11"/>
          <w:w w:val="105"/>
        </w:rPr>
        <w:t xml:space="preserve"> </w:t>
      </w:r>
      <w:r>
        <w:rPr>
          <w:w w:val="105"/>
        </w:rPr>
        <w:t>power</w:t>
      </w:r>
      <w:r>
        <w:rPr>
          <w:spacing w:val="-8"/>
          <w:w w:val="105"/>
        </w:rPr>
        <w:t xml:space="preserve"> </w:t>
      </w:r>
      <w:r>
        <w:rPr>
          <w:w w:val="105"/>
        </w:rPr>
        <w:t>can</w:t>
      </w:r>
      <w:r>
        <w:rPr>
          <w:spacing w:val="-11"/>
          <w:w w:val="105"/>
        </w:rPr>
        <w:t xml:space="preserve"> </w:t>
      </w:r>
      <w:r>
        <w:rPr>
          <w:w w:val="105"/>
        </w:rPr>
        <w:t>result</w:t>
      </w:r>
      <w:r>
        <w:rPr>
          <w:spacing w:val="-11"/>
          <w:w w:val="105"/>
        </w:rPr>
        <w:t xml:space="preserve"> </w:t>
      </w:r>
      <w:r>
        <w:rPr>
          <w:w w:val="105"/>
        </w:rPr>
        <w:t>in</w:t>
      </w:r>
      <w:r>
        <w:rPr>
          <w:spacing w:val="-9"/>
          <w:w w:val="105"/>
        </w:rPr>
        <w:t xml:space="preserve"> </w:t>
      </w:r>
      <w:r>
        <w:rPr>
          <w:w w:val="105"/>
        </w:rPr>
        <w:t>a</w:t>
      </w:r>
      <w:r>
        <w:rPr>
          <w:spacing w:val="-13"/>
          <w:w w:val="105"/>
        </w:rPr>
        <w:t xml:space="preserve"> </w:t>
      </w:r>
      <w:r>
        <w:rPr>
          <w:w w:val="105"/>
        </w:rPr>
        <w:t>drop</w:t>
      </w:r>
      <w:r>
        <w:rPr>
          <w:spacing w:val="-9"/>
          <w:w w:val="105"/>
        </w:rPr>
        <w:t xml:space="preserve"> </w:t>
      </w:r>
      <w:r>
        <w:rPr>
          <w:w w:val="105"/>
        </w:rPr>
        <w:t>in</w:t>
      </w:r>
      <w:r>
        <w:rPr>
          <w:spacing w:val="-12"/>
          <w:w w:val="105"/>
        </w:rPr>
        <w:t xml:space="preserve"> </w:t>
      </w:r>
      <w:r>
        <w:rPr>
          <w:w w:val="105"/>
        </w:rPr>
        <w:t>power,</w:t>
      </w:r>
      <w:r>
        <w:rPr>
          <w:spacing w:val="-8"/>
          <w:w w:val="105"/>
        </w:rPr>
        <w:t xml:space="preserve"> </w:t>
      </w:r>
      <w:r>
        <w:rPr>
          <w:w w:val="105"/>
        </w:rPr>
        <w:t xml:space="preserve">unwanted voltage drops and excess heat </w:t>
      </w:r>
      <w:sdt>
        <w:sdtPr>
          <w:rPr>
            <w:w w:val="105"/>
          </w:rPr>
          <w:id w:val="-1910829121"/>
          <w:citation/>
        </w:sdtPr>
        <w:sdtEndPr/>
        <w:sdtContent>
          <w:r w:rsidR="00E9323A">
            <w:rPr>
              <w:w w:val="105"/>
            </w:rPr>
            <w:fldChar w:fldCharType="begin"/>
          </w:r>
          <w:r w:rsidR="00E9323A">
            <w:rPr>
              <w:w w:val="105"/>
              <w:lang w:val="en-GB"/>
            </w:rPr>
            <w:instrText xml:space="preserve"> CITATION 10 \l 2057 </w:instrText>
          </w:r>
          <w:r w:rsidR="00E9323A">
            <w:rPr>
              <w:w w:val="105"/>
            </w:rPr>
            <w:fldChar w:fldCharType="separate"/>
          </w:r>
          <w:r w:rsidR="00E9323A" w:rsidRPr="00E9323A">
            <w:rPr>
              <w:noProof/>
              <w:w w:val="105"/>
              <w:lang w:val="en-GB"/>
            </w:rPr>
            <w:t>[10]</w:t>
          </w:r>
          <w:r w:rsidR="00E9323A">
            <w:rPr>
              <w:w w:val="105"/>
            </w:rPr>
            <w:fldChar w:fldCharType="end"/>
          </w:r>
        </w:sdtContent>
      </w:sdt>
      <w:r>
        <w:rPr>
          <w:w w:val="105"/>
        </w:rPr>
        <w:t xml:space="preserve">. </w:t>
      </w:r>
      <w:r>
        <w:rPr>
          <w:b/>
          <w:w w:val="105"/>
        </w:rPr>
        <w:t xml:space="preserve">Apparent power </w:t>
      </w:r>
      <w:r>
        <w:rPr>
          <w:w w:val="105"/>
        </w:rPr>
        <w:t>measured in VA(Volt-Ampere) and denoted</w:t>
      </w:r>
      <w:r>
        <w:rPr>
          <w:spacing w:val="-6"/>
          <w:w w:val="105"/>
        </w:rPr>
        <w:t xml:space="preserve"> </w:t>
      </w:r>
      <w:r>
        <w:rPr>
          <w:w w:val="105"/>
        </w:rPr>
        <w:t>as</w:t>
      </w:r>
      <w:r>
        <w:rPr>
          <w:spacing w:val="-9"/>
          <w:w w:val="105"/>
        </w:rPr>
        <w:t xml:space="preserve"> </w:t>
      </w:r>
      <w:r>
        <w:rPr>
          <w:w w:val="105"/>
        </w:rPr>
        <w:t>S.</w:t>
      </w:r>
      <w:r>
        <w:rPr>
          <w:spacing w:val="-8"/>
          <w:w w:val="105"/>
        </w:rPr>
        <w:t xml:space="preserve"> </w:t>
      </w:r>
      <w:r>
        <w:rPr>
          <w:w w:val="105"/>
        </w:rPr>
        <w:t>This</w:t>
      </w:r>
      <w:r>
        <w:rPr>
          <w:spacing w:val="-6"/>
          <w:w w:val="105"/>
        </w:rPr>
        <w:t xml:space="preserve"> </w:t>
      </w:r>
      <w:r>
        <w:rPr>
          <w:w w:val="105"/>
        </w:rPr>
        <w:t>is</w:t>
      </w:r>
      <w:r>
        <w:rPr>
          <w:spacing w:val="-9"/>
          <w:w w:val="105"/>
        </w:rPr>
        <w:t xml:space="preserve"> </w:t>
      </w:r>
      <w:r>
        <w:rPr>
          <w:w w:val="105"/>
        </w:rPr>
        <w:t>the</w:t>
      </w:r>
      <w:r>
        <w:rPr>
          <w:spacing w:val="-9"/>
          <w:w w:val="105"/>
        </w:rPr>
        <w:t xml:space="preserve"> </w:t>
      </w:r>
      <w:r>
        <w:rPr>
          <w:w w:val="105"/>
        </w:rPr>
        <w:t>mix</w:t>
      </w:r>
      <w:r>
        <w:rPr>
          <w:spacing w:val="-10"/>
          <w:w w:val="105"/>
        </w:rPr>
        <w:t xml:space="preserve"> </w:t>
      </w:r>
      <w:r>
        <w:rPr>
          <w:w w:val="105"/>
        </w:rPr>
        <w:t>of</w:t>
      </w:r>
      <w:r>
        <w:rPr>
          <w:spacing w:val="-7"/>
          <w:w w:val="105"/>
        </w:rPr>
        <w:t xml:space="preserve"> </w:t>
      </w:r>
      <w:r>
        <w:rPr>
          <w:w w:val="105"/>
        </w:rPr>
        <w:t>both</w:t>
      </w:r>
      <w:r>
        <w:rPr>
          <w:spacing w:val="-11"/>
          <w:w w:val="105"/>
        </w:rPr>
        <w:t xml:space="preserve"> </w:t>
      </w:r>
      <w:r>
        <w:rPr>
          <w:w w:val="105"/>
        </w:rPr>
        <w:t>reactive</w:t>
      </w:r>
      <w:r>
        <w:rPr>
          <w:spacing w:val="-6"/>
          <w:w w:val="105"/>
        </w:rPr>
        <w:t xml:space="preserve"> </w:t>
      </w:r>
      <w:r>
        <w:rPr>
          <w:w w:val="105"/>
        </w:rPr>
        <w:t>and</w:t>
      </w:r>
      <w:r>
        <w:rPr>
          <w:spacing w:val="-9"/>
          <w:w w:val="105"/>
        </w:rPr>
        <w:t xml:space="preserve"> </w:t>
      </w:r>
      <w:r>
        <w:rPr>
          <w:w w:val="105"/>
        </w:rPr>
        <w:t>active</w:t>
      </w:r>
      <w:r>
        <w:rPr>
          <w:spacing w:val="-11"/>
          <w:w w:val="105"/>
        </w:rPr>
        <w:t xml:space="preserve"> </w:t>
      </w:r>
      <w:r>
        <w:rPr>
          <w:w w:val="105"/>
        </w:rPr>
        <w:t>power</w:t>
      </w:r>
      <w:r>
        <w:rPr>
          <w:spacing w:val="-6"/>
          <w:w w:val="105"/>
        </w:rPr>
        <w:t xml:space="preserve"> </w:t>
      </w:r>
      <w:r>
        <w:rPr>
          <w:spacing w:val="-3"/>
          <w:w w:val="105"/>
        </w:rPr>
        <w:t>in</w:t>
      </w:r>
      <w:r>
        <w:rPr>
          <w:spacing w:val="-6"/>
          <w:w w:val="105"/>
        </w:rPr>
        <w:t xml:space="preserve"> </w:t>
      </w:r>
      <w:r>
        <w:rPr>
          <w:w w:val="105"/>
        </w:rPr>
        <w:t>the</w:t>
      </w:r>
      <w:r>
        <w:rPr>
          <w:spacing w:val="-7"/>
          <w:w w:val="105"/>
        </w:rPr>
        <w:t xml:space="preserve"> </w:t>
      </w:r>
      <w:r>
        <w:rPr>
          <w:w w:val="105"/>
        </w:rPr>
        <w:t>circuit.</w:t>
      </w:r>
      <w:r>
        <w:rPr>
          <w:spacing w:val="-6"/>
          <w:w w:val="105"/>
        </w:rPr>
        <w:t xml:space="preserve"> </w:t>
      </w:r>
      <w:r>
        <w:rPr>
          <w:w w:val="105"/>
        </w:rPr>
        <w:t>The</w:t>
      </w:r>
      <w:r>
        <w:rPr>
          <w:spacing w:val="-10"/>
          <w:w w:val="105"/>
        </w:rPr>
        <w:t xml:space="preserve"> </w:t>
      </w:r>
      <w:r>
        <w:rPr>
          <w:w w:val="105"/>
        </w:rPr>
        <w:t>formula</w:t>
      </w:r>
      <w:r>
        <w:rPr>
          <w:spacing w:val="-10"/>
          <w:w w:val="105"/>
        </w:rPr>
        <w:t xml:space="preserve"> </w:t>
      </w:r>
      <w:r>
        <w:rPr>
          <w:w w:val="105"/>
        </w:rPr>
        <w:t xml:space="preserve">for finding the different types of power </w:t>
      </w:r>
      <w:r w:rsidR="003B05A2">
        <w:rPr>
          <w:w w:val="105"/>
        </w:rPr>
        <w:t>is</w:t>
      </w:r>
      <w:r>
        <w:rPr>
          <w:w w:val="105"/>
        </w:rPr>
        <w:t xml:space="preserve"> shown</w:t>
      </w:r>
      <w:r>
        <w:rPr>
          <w:spacing w:val="-21"/>
          <w:w w:val="105"/>
        </w:rPr>
        <w:t xml:space="preserve"> </w:t>
      </w:r>
      <w:r>
        <w:rPr>
          <w:w w:val="105"/>
        </w:rPr>
        <w:t>below:</w:t>
      </w:r>
    </w:p>
    <w:p w14:paraId="62BACAF1" w14:textId="77777777" w:rsidR="00620A08" w:rsidRDefault="00620A08">
      <w:pPr>
        <w:pStyle w:val="BodyText"/>
        <w:spacing w:before="9"/>
        <w:rPr>
          <w:sz w:val="22"/>
        </w:rPr>
      </w:pPr>
    </w:p>
    <w:p w14:paraId="330862E9" w14:textId="1DE4D25C" w:rsidR="00620A08" w:rsidRDefault="006872C6">
      <w:pPr>
        <w:pStyle w:val="BodyText"/>
        <w:spacing w:line="252" w:lineRule="auto"/>
        <w:ind w:left="2859" w:right="3336"/>
      </w:pPr>
      <w:r>
        <w:rPr>
          <w:spacing w:val="-2"/>
          <w:w w:val="103"/>
        </w:rPr>
        <w:t>A</w:t>
      </w:r>
      <w:r>
        <w:rPr>
          <w:spacing w:val="2"/>
          <w:w w:val="103"/>
        </w:rPr>
        <w:t>c</w:t>
      </w:r>
      <w:r>
        <w:rPr>
          <w:w w:val="103"/>
        </w:rPr>
        <w:t>tive</w:t>
      </w:r>
      <w:r>
        <w:t xml:space="preserve"> </w:t>
      </w:r>
      <w:r>
        <w:rPr>
          <w:w w:val="103"/>
        </w:rPr>
        <w:t>Pow</w:t>
      </w:r>
      <w:r>
        <w:rPr>
          <w:spacing w:val="-2"/>
          <w:w w:val="103"/>
        </w:rPr>
        <w:t>e</w:t>
      </w:r>
      <w:r>
        <w:rPr>
          <w:w w:val="103"/>
        </w:rPr>
        <w:t>r</w:t>
      </w:r>
      <w:r>
        <w:t xml:space="preserve"> </w:t>
      </w:r>
      <w:r>
        <w:rPr>
          <w:w w:val="103"/>
        </w:rPr>
        <w:t>=</w:t>
      </w:r>
      <w:r>
        <w:rPr>
          <w:rFonts w:ascii="Cambria Math" w:eastAsia="Bookman Old Style" w:hAnsi="Cambria Math" w:cs="Cambria Math"/>
          <w:w w:val="85"/>
        </w:rPr>
        <w:t>𝑃</w:t>
      </w:r>
      <w:r>
        <w:rPr>
          <w:rFonts w:ascii="Bookman Old Style" w:eastAsia="Bookman Old Style"/>
          <w:spacing w:val="-3"/>
        </w:rPr>
        <w:t xml:space="preserve"> </w:t>
      </w:r>
      <w:r>
        <w:rPr>
          <w:rFonts w:ascii="Bookman Old Style" w:eastAsia="Bookman Old Style"/>
          <w:w w:val="128"/>
        </w:rPr>
        <w:t>=</w:t>
      </w:r>
      <w:r>
        <w:rPr>
          <w:rFonts w:ascii="Bookman Old Style" w:eastAsia="Bookman Old Style"/>
          <w:spacing w:val="-6"/>
        </w:rPr>
        <w:t xml:space="preserve"> </w:t>
      </w:r>
      <w:r>
        <w:rPr>
          <w:rFonts w:ascii="Cambria Math" w:eastAsia="Bookman Old Style" w:hAnsi="Cambria Math" w:cs="Cambria Math"/>
          <w:spacing w:val="5"/>
          <w:w w:val="52"/>
        </w:rPr>
        <w:t>𝐼</w:t>
      </w:r>
      <w:r>
        <w:rPr>
          <w:rFonts w:ascii="Bookman Old Style" w:eastAsia="Bookman Old Style"/>
          <w:spacing w:val="11"/>
          <w:w w:val="108"/>
          <w:vertAlign w:val="superscript"/>
        </w:rPr>
        <w:t>2</w:t>
      </w:r>
      <w:r>
        <w:rPr>
          <w:rFonts w:ascii="Cambria Math" w:eastAsia="Bookman Old Style" w:hAnsi="Cambria Math" w:cs="Cambria Math"/>
          <w:w w:val="88"/>
        </w:rPr>
        <w:t>𝑅</w:t>
      </w:r>
      <w:r>
        <w:rPr>
          <w:rFonts w:ascii="Bookman Old Style" w:eastAsia="Bookman Old Style"/>
          <w:w w:val="88"/>
        </w:rPr>
        <w:t xml:space="preserve"> </w:t>
      </w:r>
      <w:r>
        <w:rPr>
          <w:w w:val="103"/>
        </w:rPr>
        <w:t>R</w:t>
      </w:r>
      <w:r>
        <w:rPr>
          <w:spacing w:val="-2"/>
          <w:w w:val="103"/>
        </w:rPr>
        <w:t>e</w:t>
      </w:r>
      <w:r>
        <w:rPr>
          <w:w w:val="103"/>
        </w:rPr>
        <w:t>ac</w:t>
      </w:r>
      <w:r>
        <w:rPr>
          <w:spacing w:val="2"/>
          <w:w w:val="103"/>
        </w:rPr>
        <w:t>t</w:t>
      </w:r>
      <w:r>
        <w:rPr>
          <w:spacing w:val="-3"/>
          <w:w w:val="103"/>
        </w:rPr>
        <w:t>i</w:t>
      </w:r>
      <w:r>
        <w:rPr>
          <w:w w:val="103"/>
        </w:rPr>
        <w:t>ve</w:t>
      </w:r>
      <w:r>
        <w:rPr>
          <w:spacing w:val="1"/>
        </w:rPr>
        <w:t xml:space="preserve"> </w:t>
      </w:r>
      <w:r>
        <w:rPr>
          <w:spacing w:val="-2"/>
          <w:w w:val="103"/>
        </w:rPr>
        <w:t>P</w:t>
      </w:r>
      <w:r>
        <w:rPr>
          <w:w w:val="103"/>
        </w:rPr>
        <w:t>ow</w:t>
      </w:r>
      <w:r>
        <w:rPr>
          <w:spacing w:val="-2"/>
          <w:w w:val="103"/>
        </w:rPr>
        <w:t>e</w:t>
      </w:r>
      <w:r>
        <w:rPr>
          <w:w w:val="103"/>
        </w:rPr>
        <w:t>r</w:t>
      </w:r>
      <w:r>
        <w:rPr>
          <w:spacing w:val="3"/>
        </w:rPr>
        <w:t xml:space="preserve"> </w:t>
      </w:r>
      <w:r>
        <w:rPr>
          <w:w w:val="103"/>
        </w:rPr>
        <w:t>=</w:t>
      </w:r>
      <w:r>
        <w:rPr>
          <w:rFonts w:ascii="Cambria Math" w:eastAsia="Bookman Old Style" w:hAnsi="Cambria Math" w:cs="Cambria Math"/>
          <w:w w:val="93"/>
        </w:rPr>
        <w:t>𝑄</w:t>
      </w:r>
      <w:r>
        <w:rPr>
          <w:rFonts w:ascii="Bookman Old Style" w:eastAsia="Bookman Old Style"/>
          <w:spacing w:val="-3"/>
        </w:rPr>
        <w:t xml:space="preserve"> </w:t>
      </w:r>
      <w:r>
        <w:rPr>
          <w:rFonts w:ascii="Bookman Old Style" w:eastAsia="Bookman Old Style"/>
          <w:w w:val="128"/>
        </w:rPr>
        <w:t>=</w:t>
      </w:r>
      <w:r>
        <w:rPr>
          <w:rFonts w:ascii="Bookman Old Style" w:eastAsia="Bookman Old Style"/>
          <w:spacing w:val="-6"/>
        </w:rPr>
        <w:t xml:space="preserve"> </w:t>
      </w:r>
      <w:r>
        <w:rPr>
          <w:rFonts w:ascii="Cambria Math" w:eastAsia="Bookman Old Style" w:hAnsi="Cambria Math" w:cs="Cambria Math"/>
          <w:spacing w:val="5"/>
          <w:w w:val="52"/>
        </w:rPr>
        <w:t>𝐼</w:t>
      </w:r>
      <w:r>
        <w:rPr>
          <w:rFonts w:ascii="Bookman Old Style" w:eastAsia="Bookman Old Style"/>
          <w:spacing w:val="11"/>
          <w:w w:val="108"/>
          <w:vertAlign w:val="superscript"/>
        </w:rPr>
        <w:t>2</w:t>
      </w:r>
      <w:r>
        <w:rPr>
          <w:rFonts w:ascii="Cambria Math" w:eastAsia="Bookman Old Style" w:hAnsi="Cambria Math" w:cs="Cambria Math"/>
          <w:w w:val="89"/>
        </w:rPr>
        <w:t>𝑋</w:t>
      </w:r>
      <w:r>
        <w:rPr>
          <w:rFonts w:ascii="Bookman Old Style" w:eastAsia="Bookman Old Style"/>
          <w:w w:val="89"/>
        </w:rPr>
        <w:t xml:space="preserve"> </w:t>
      </w:r>
      <w:r>
        <w:rPr>
          <w:spacing w:val="-2"/>
          <w:w w:val="103"/>
        </w:rPr>
        <w:t>A</w:t>
      </w:r>
      <w:r>
        <w:rPr>
          <w:w w:val="103"/>
        </w:rPr>
        <w:t>pp</w:t>
      </w:r>
      <w:r>
        <w:rPr>
          <w:spacing w:val="-2"/>
          <w:w w:val="103"/>
        </w:rPr>
        <w:t>a</w:t>
      </w:r>
      <w:r>
        <w:rPr>
          <w:spacing w:val="1"/>
          <w:w w:val="103"/>
        </w:rPr>
        <w:t>r</w:t>
      </w:r>
      <w:r>
        <w:rPr>
          <w:w w:val="103"/>
        </w:rPr>
        <w:t>ent</w:t>
      </w:r>
      <w:r>
        <w:rPr>
          <w:spacing w:val="4"/>
        </w:rPr>
        <w:t xml:space="preserve"> </w:t>
      </w:r>
      <w:r>
        <w:rPr>
          <w:spacing w:val="-2"/>
          <w:w w:val="103"/>
        </w:rPr>
        <w:t>Po</w:t>
      </w:r>
      <w:r>
        <w:rPr>
          <w:w w:val="103"/>
        </w:rPr>
        <w:t>w</w:t>
      </w:r>
      <w:r>
        <w:rPr>
          <w:spacing w:val="-4"/>
          <w:w w:val="103"/>
        </w:rPr>
        <w:t>e</w:t>
      </w:r>
      <w:r>
        <w:rPr>
          <w:w w:val="103"/>
        </w:rPr>
        <w:t>r</w:t>
      </w:r>
      <w:r>
        <w:rPr>
          <w:spacing w:val="3"/>
        </w:rPr>
        <w:t xml:space="preserve"> </w:t>
      </w:r>
      <w:r>
        <w:rPr>
          <w:spacing w:val="-1"/>
          <w:w w:val="103"/>
        </w:rPr>
        <w:t>=</w:t>
      </w:r>
      <w:r>
        <w:rPr>
          <w:rFonts w:ascii="Cambria Math" w:eastAsia="Bookman Old Style" w:hAnsi="Cambria Math" w:cs="Cambria Math"/>
          <w:w w:val="73"/>
        </w:rPr>
        <w:t>𝑆</w:t>
      </w:r>
      <w:r>
        <w:rPr>
          <w:rFonts w:ascii="Bookman Old Style" w:eastAsia="Bookman Old Style"/>
          <w:spacing w:val="-4"/>
        </w:rPr>
        <w:t xml:space="preserve"> </w:t>
      </w:r>
      <w:r>
        <w:rPr>
          <w:rFonts w:ascii="Bookman Old Style" w:eastAsia="Bookman Old Style"/>
          <w:w w:val="128"/>
        </w:rPr>
        <w:t>=</w:t>
      </w:r>
      <w:r>
        <w:rPr>
          <w:rFonts w:ascii="Bookman Old Style" w:eastAsia="Bookman Old Style"/>
          <w:spacing w:val="-6"/>
        </w:rPr>
        <w:t xml:space="preserve"> </w:t>
      </w:r>
      <w:r>
        <w:rPr>
          <w:rFonts w:ascii="Cambria Math" w:eastAsia="Bookman Old Style" w:hAnsi="Cambria Math" w:cs="Cambria Math"/>
          <w:spacing w:val="5"/>
          <w:w w:val="52"/>
        </w:rPr>
        <w:t>𝐼</w:t>
      </w:r>
      <w:r>
        <w:rPr>
          <w:rFonts w:ascii="Bookman Old Style" w:eastAsia="Bookman Old Style"/>
          <w:spacing w:val="11"/>
          <w:w w:val="108"/>
          <w:vertAlign w:val="superscript"/>
        </w:rPr>
        <w:t>2</w:t>
      </w:r>
      <w:r>
        <w:rPr>
          <w:rFonts w:ascii="Cambria Math" w:eastAsia="Bookman Old Style" w:hAnsi="Cambria Math" w:cs="Cambria Math"/>
          <w:w w:val="81"/>
        </w:rPr>
        <w:t>𝑍</w:t>
      </w:r>
      <w:r>
        <w:rPr>
          <w:rFonts w:ascii="Bookman Old Style" w:eastAsia="Bookman Old Style"/>
          <w:spacing w:val="-5"/>
        </w:rPr>
        <w:t xml:space="preserve"> </w:t>
      </w:r>
      <w:sdt>
        <w:sdtPr>
          <w:rPr>
            <w:rFonts w:ascii="Bookman Old Style" w:eastAsia="Bookman Old Style"/>
            <w:spacing w:val="-5"/>
          </w:rPr>
          <w:id w:val="-1612274912"/>
          <w:citation/>
        </w:sdtPr>
        <w:sdtEndPr/>
        <w:sdtContent>
          <w:r w:rsidR="006F104F">
            <w:rPr>
              <w:rFonts w:ascii="Bookman Old Style" w:eastAsia="Bookman Old Style"/>
              <w:spacing w:val="-5"/>
            </w:rPr>
            <w:fldChar w:fldCharType="begin"/>
          </w:r>
          <w:r w:rsidR="006F104F">
            <w:rPr>
              <w:rFonts w:ascii="Bookman Old Style" w:eastAsia="Bookman Old Style" w:hAnsi="Bookman Old Style"/>
              <w:spacing w:val="-5"/>
              <w:lang w:val="en-GB"/>
            </w:rPr>
            <w:instrText xml:space="preserve"> CITATION 12 \l 2057 </w:instrText>
          </w:r>
          <w:r w:rsidR="006F104F">
            <w:rPr>
              <w:rFonts w:ascii="Bookman Old Style" w:eastAsia="Bookman Old Style"/>
              <w:spacing w:val="-5"/>
            </w:rPr>
            <w:fldChar w:fldCharType="separate"/>
          </w:r>
          <w:r w:rsidR="006F104F" w:rsidRPr="006F104F">
            <w:rPr>
              <w:rFonts w:ascii="Bookman Old Style" w:eastAsia="Bookman Old Style" w:hAnsi="Bookman Old Style"/>
              <w:noProof/>
              <w:spacing w:val="-5"/>
              <w:lang w:val="en-GB"/>
            </w:rPr>
            <w:t>[12]</w:t>
          </w:r>
          <w:r w:rsidR="006F104F">
            <w:rPr>
              <w:rFonts w:ascii="Bookman Old Style" w:eastAsia="Bookman Old Style"/>
              <w:spacing w:val="-5"/>
            </w:rPr>
            <w:fldChar w:fldCharType="end"/>
          </w:r>
        </w:sdtContent>
      </w:sdt>
    </w:p>
    <w:p w14:paraId="63C74994" w14:textId="77777777" w:rsidR="00620A08" w:rsidRDefault="00620A08">
      <w:pPr>
        <w:spacing w:line="252" w:lineRule="auto"/>
        <w:sectPr w:rsidR="00620A08">
          <w:pgSz w:w="12240" w:h="15840"/>
          <w:pgMar w:top="1280" w:right="1560" w:bottom="280" w:left="1720" w:header="720" w:footer="720" w:gutter="0"/>
          <w:cols w:space="720"/>
        </w:sectPr>
      </w:pPr>
    </w:p>
    <w:p w14:paraId="6F5E90CC" w14:textId="0E3E6299" w:rsidR="00620A08" w:rsidRDefault="006872C6">
      <w:pPr>
        <w:pStyle w:val="BodyText"/>
        <w:spacing w:before="80" w:line="247" w:lineRule="auto"/>
        <w:ind w:left="152" w:right="388" w:firstLine="861"/>
      </w:pPr>
      <w:r>
        <w:rPr>
          <w:w w:val="105"/>
        </w:rPr>
        <w:lastRenderedPageBreak/>
        <w:t>Power factor is a crucial element of an AC circuit and has been summarized by Floyd</w:t>
      </w:r>
      <w:r>
        <w:rPr>
          <w:spacing w:val="-12"/>
          <w:w w:val="105"/>
        </w:rPr>
        <w:t xml:space="preserve"> </w:t>
      </w:r>
      <w:r>
        <w:rPr>
          <w:w w:val="105"/>
        </w:rPr>
        <w:t>“The</w:t>
      </w:r>
      <w:r>
        <w:rPr>
          <w:spacing w:val="-13"/>
          <w:w w:val="105"/>
        </w:rPr>
        <w:t xml:space="preserve"> </w:t>
      </w:r>
      <w:r>
        <w:rPr>
          <w:w w:val="105"/>
        </w:rPr>
        <w:t>relationship</w:t>
      </w:r>
      <w:r>
        <w:rPr>
          <w:spacing w:val="-13"/>
          <w:w w:val="105"/>
        </w:rPr>
        <w:t xml:space="preserve"> </w:t>
      </w:r>
      <w:r>
        <w:rPr>
          <w:w w:val="105"/>
        </w:rPr>
        <w:t>between</w:t>
      </w:r>
      <w:r>
        <w:rPr>
          <w:spacing w:val="-12"/>
          <w:w w:val="105"/>
        </w:rPr>
        <w:t xml:space="preserve"> </w:t>
      </w:r>
      <w:r>
        <w:rPr>
          <w:w w:val="105"/>
        </w:rPr>
        <w:t>volt-amperes</w:t>
      </w:r>
      <w:r>
        <w:rPr>
          <w:spacing w:val="-11"/>
          <w:w w:val="105"/>
        </w:rPr>
        <w:t xml:space="preserve"> </w:t>
      </w:r>
      <w:r>
        <w:rPr>
          <w:w w:val="105"/>
        </w:rPr>
        <w:t>and</w:t>
      </w:r>
      <w:r>
        <w:rPr>
          <w:spacing w:val="-13"/>
          <w:w w:val="105"/>
        </w:rPr>
        <w:t xml:space="preserve"> </w:t>
      </w:r>
      <w:r>
        <w:rPr>
          <w:w w:val="105"/>
        </w:rPr>
        <w:t>active</w:t>
      </w:r>
      <w:r>
        <w:rPr>
          <w:spacing w:val="-13"/>
          <w:w w:val="105"/>
        </w:rPr>
        <w:t xml:space="preserve"> </w:t>
      </w:r>
      <w:r>
        <w:rPr>
          <w:w w:val="105"/>
        </w:rPr>
        <w:t>power”</w:t>
      </w:r>
      <w:r>
        <w:rPr>
          <w:spacing w:val="-12"/>
          <w:w w:val="105"/>
        </w:rPr>
        <w:t xml:space="preserve"> </w:t>
      </w:r>
      <w:sdt>
        <w:sdtPr>
          <w:rPr>
            <w:spacing w:val="-12"/>
            <w:w w:val="105"/>
          </w:rPr>
          <w:id w:val="-261306794"/>
          <w:citation/>
        </w:sdtPr>
        <w:sdtEndPr/>
        <w:sdtContent>
          <w:r w:rsidR="007A7402">
            <w:rPr>
              <w:spacing w:val="-12"/>
              <w:w w:val="105"/>
            </w:rPr>
            <w:fldChar w:fldCharType="begin"/>
          </w:r>
          <w:r w:rsidR="007A7402">
            <w:rPr>
              <w:spacing w:val="-12"/>
              <w:w w:val="105"/>
              <w:lang w:val="en-GB"/>
            </w:rPr>
            <w:instrText xml:space="preserve"> CITATION Flo202 \l 2057 </w:instrText>
          </w:r>
          <w:r w:rsidR="007A7402">
            <w:rPr>
              <w:spacing w:val="-12"/>
              <w:w w:val="105"/>
            </w:rPr>
            <w:fldChar w:fldCharType="separate"/>
          </w:r>
          <w:r w:rsidR="007A7402" w:rsidRPr="007A7402">
            <w:rPr>
              <w:noProof/>
              <w:spacing w:val="-12"/>
              <w:w w:val="105"/>
              <w:lang w:val="en-GB"/>
            </w:rPr>
            <w:t>[13]</w:t>
          </w:r>
          <w:r w:rsidR="007A7402">
            <w:rPr>
              <w:spacing w:val="-12"/>
              <w:w w:val="105"/>
            </w:rPr>
            <w:fldChar w:fldCharType="end"/>
          </w:r>
        </w:sdtContent>
      </w:sdt>
      <w:r>
        <w:rPr>
          <w:w w:val="105"/>
        </w:rPr>
        <w:t>.</w:t>
      </w:r>
      <w:r>
        <w:rPr>
          <w:spacing w:val="-11"/>
          <w:w w:val="105"/>
        </w:rPr>
        <w:t xml:space="preserve"> </w:t>
      </w:r>
      <w:r>
        <w:rPr>
          <w:w w:val="105"/>
        </w:rPr>
        <w:t>Power</w:t>
      </w:r>
      <w:r>
        <w:rPr>
          <w:spacing w:val="-9"/>
          <w:w w:val="105"/>
        </w:rPr>
        <w:t xml:space="preserve"> </w:t>
      </w:r>
      <w:r>
        <w:rPr>
          <w:w w:val="105"/>
        </w:rPr>
        <w:t>factor</w:t>
      </w:r>
      <w:r>
        <w:rPr>
          <w:spacing w:val="-12"/>
          <w:w w:val="105"/>
        </w:rPr>
        <w:t xml:space="preserve"> </w:t>
      </w:r>
      <w:r>
        <w:rPr>
          <w:w w:val="105"/>
        </w:rPr>
        <w:t>is</w:t>
      </w:r>
      <w:r>
        <w:rPr>
          <w:spacing w:val="-9"/>
          <w:w w:val="105"/>
        </w:rPr>
        <w:t xml:space="preserve"> </w:t>
      </w:r>
      <w:r>
        <w:rPr>
          <w:w w:val="105"/>
        </w:rPr>
        <w:t>used to find out the amount of active power that is delivered to load. Power factor values can range from 0-1, 0 indicates that there is a large amount of reactive power within the circuit with</w:t>
      </w:r>
      <w:r>
        <w:rPr>
          <w:spacing w:val="-8"/>
          <w:w w:val="105"/>
        </w:rPr>
        <w:t xml:space="preserve"> </w:t>
      </w:r>
      <w:r>
        <w:rPr>
          <w:w w:val="105"/>
        </w:rPr>
        <w:t>current</w:t>
      </w:r>
      <w:r>
        <w:rPr>
          <w:spacing w:val="-10"/>
          <w:w w:val="105"/>
        </w:rPr>
        <w:t xml:space="preserve"> </w:t>
      </w:r>
      <w:r>
        <w:rPr>
          <w:w w:val="105"/>
        </w:rPr>
        <w:t>being</w:t>
      </w:r>
      <w:r>
        <w:rPr>
          <w:spacing w:val="-11"/>
          <w:w w:val="105"/>
        </w:rPr>
        <w:t xml:space="preserve"> </w:t>
      </w:r>
      <w:r>
        <w:rPr>
          <w:w w:val="105"/>
        </w:rPr>
        <w:t>90</w:t>
      </w:r>
      <w:r>
        <w:rPr>
          <w:spacing w:val="-11"/>
          <w:w w:val="105"/>
        </w:rPr>
        <w:t xml:space="preserve"> </w:t>
      </w:r>
      <w:r>
        <w:rPr>
          <w:w w:val="105"/>
        </w:rPr>
        <w:t>degrees</w:t>
      </w:r>
      <w:r>
        <w:rPr>
          <w:spacing w:val="-8"/>
          <w:w w:val="105"/>
        </w:rPr>
        <w:t xml:space="preserve"> </w:t>
      </w:r>
      <w:r>
        <w:rPr>
          <w:w w:val="105"/>
        </w:rPr>
        <w:t>out</w:t>
      </w:r>
      <w:r>
        <w:rPr>
          <w:spacing w:val="-7"/>
          <w:w w:val="105"/>
        </w:rPr>
        <w:t xml:space="preserve"> </w:t>
      </w:r>
      <w:r>
        <w:rPr>
          <w:w w:val="105"/>
        </w:rPr>
        <w:t>of</w:t>
      </w:r>
      <w:r>
        <w:rPr>
          <w:spacing w:val="-8"/>
          <w:w w:val="105"/>
        </w:rPr>
        <w:t xml:space="preserve"> </w:t>
      </w:r>
      <w:r>
        <w:rPr>
          <w:w w:val="105"/>
        </w:rPr>
        <w:t>phase.</w:t>
      </w:r>
      <w:r>
        <w:rPr>
          <w:spacing w:val="-9"/>
          <w:w w:val="105"/>
        </w:rPr>
        <w:t xml:space="preserve"> </w:t>
      </w:r>
      <w:r>
        <w:rPr>
          <w:w w:val="105"/>
        </w:rPr>
        <w:t>A</w:t>
      </w:r>
      <w:r>
        <w:rPr>
          <w:spacing w:val="-12"/>
          <w:w w:val="105"/>
        </w:rPr>
        <w:t xml:space="preserve"> </w:t>
      </w:r>
      <w:r>
        <w:rPr>
          <w:w w:val="105"/>
        </w:rPr>
        <w:t>value</w:t>
      </w:r>
      <w:r>
        <w:rPr>
          <w:spacing w:val="-9"/>
          <w:w w:val="105"/>
        </w:rPr>
        <w:t xml:space="preserve"> </w:t>
      </w:r>
      <w:r>
        <w:rPr>
          <w:w w:val="105"/>
        </w:rPr>
        <w:t>of</w:t>
      </w:r>
      <w:r>
        <w:rPr>
          <w:spacing w:val="-9"/>
          <w:w w:val="105"/>
        </w:rPr>
        <w:t xml:space="preserve"> </w:t>
      </w:r>
      <w:r>
        <w:rPr>
          <w:w w:val="105"/>
        </w:rPr>
        <w:t>1</w:t>
      </w:r>
      <w:r>
        <w:rPr>
          <w:spacing w:val="-11"/>
          <w:w w:val="105"/>
        </w:rPr>
        <w:t xml:space="preserve"> </w:t>
      </w:r>
      <w:r>
        <w:rPr>
          <w:w w:val="105"/>
        </w:rPr>
        <w:t>indicates</w:t>
      </w:r>
      <w:r>
        <w:rPr>
          <w:spacing w:val="-9"/>
          <w:w w:val="105"/>
        </w:rPr>
        <w:t xml:space="preserve"> </w:t>
      </w:r>
      <w:r>
        <w:rPr>
          <w:w w:val="105"/>
        </w:rPr>
        <w:t>that</w:t>
      </w:r>
      <w:r>
        <w:rPr>
          <w:spacing w:val="-11"/>
          <w:w w:val="105"/>
        </w:rPr>
        <w:t xml:space="preserve"> </w:t>
      </w:r>
      <w:r>
        <w:rPr>
          <w:w w:val="105"/>
        </w:rPr>
        <w:t>current</w:t>
      </w:r>
      <w:r>
        <w:rPr>
          <w:spacing w:val="-9"/>
          <w:w w:val="105"/>
        </w:rPr>
        <w:t xml:space="preserve"> </w:t>
      </w:r>
      <w:r>
        <w:rPr>
          <w:w w:val="105"/>
        </w:rPr>
        <w:t>is</w:t>
      </w:r>
      <w:r>
        <w:rPr>
          <w:spacing w:val="-8"/>
          <w:w w:val="105"/>
        </w:rPr>
        <w:t xml:space="preserve"> </w:t>
      </w:r>
      <w:r>
        <w:rPr>
          <w:w w:val="105"/>
        </w:rPr>
        <w:t>perfectly</w:t>
      </w:r>
      <w:r>
        <w:rPr>
          <w:spacing w:val="-7"/>
          <w:w w:val="105"/>
        </w:rPr>
        <w:t xml:space="preserve"> </w:t>
      </w:r>
      <w:r>
        <w:rPr>
          <w:w w:val="105"/>
        </w:rPr>
        <w:t>in phase</w:t>
      </w:r>
      <w:r>
        <w:rPr>
          <w:spacing w:val="-6"/>
          <w:w w:val="105"/>
        </w:rPr>
        <w:t xml:space="preserve"> </w:t>
      </w:r>
      <w:r>
        <w:rPr>
          <w:w w:val="105"/>
        </w:rPr>
        <w:t>and</w:t>
      </w:r>
      <w:r>
        <w:rPr>
          <w:spacing w:val="-5"/>
          <w:w w:val="105"/>
        </w:rPr>
        <w:t xml:space="preserve"> </w:t>
      </w:r>
      <w:r>
        <w:rPr>
          <w:w w:val="105"/>
        </w:rPr>
        <w:t>the</w:t>
      </w:r>
      <w:r>
        <w:rPr>
          <w:spacing w:val="-5"/>
          <w:w w:val="105"/>
        </w:rPr>
        <w:t xml:space="preserve"> </w:t>
      </w:r>
      <w:r>
        <w:rPr>
          <w:w w:val="105"/>
        </w:rPr>
        <w:t>circuit</w:t>
      </w:r>
      <w:r>
        <w:rPr>
          <w:spacing w:val="-6"/>
          <w:w w:val="105"/>
        </w:rPr>
        <w:t xml:space="preserve"> </w:t>
      </w:r>
      <w:r>
        <w:rPr>
          <w:w w:val="105"/>
        </w:rPr>
        <w:t>is</w:t>
      </w:r>
      <w:r>
        <w:rPr>
          <w:spacing w:val="-5"/>
          <w:w w:val="105"/>
        </w:rPr>
        <w:t xml:space="preserve"> </w:t>
      </w:r>
      <w:r>
        <w:rPr>
          <w:w w:val="105"/>
        </w:rPr>
        <w:t>purely</w:t>
      </w:r>
      <w:r>
        <w:rPr>
          <w:spacing w:val="-3"/>
          <w:w w:val="105"/>
        </w:rPr>
        <w:t xml:space="preserve"> </w:t>
      </w:r>
      <w:r>
        <w:rPr>
          <w:w w:val="105"/>
        </w:rPr>
        <w:t>resistive.</w:t>
      </w:r>
      <w:r>
        <w:rPr>
          <w:spacing w:val="-8"/>
          <w:w w:val="105"/>
        </w:rPr>
        <w:t xml:space="preserve"> </w:t>
      </w:r>
      <w:r>
        <w:rPr>
          <w:w w:val="105"/>
        </w:rPr>
        <w:t>The</w:t>
      </w:r>
      <w:r>
        <w:rPr>
          <w:spacing w:val="-6"/>
          <w:w w:val="105"/>
        </w:rPr>
        <w:t xml:space="preserve"> </w:t>
      </w:r>
      <w:r>
        <w:rPr>
          <w:w w:val="105"/>
        </w:rPr>
        <w:t>formula</w:t>
      </w:r>
      <w:r>
        <w:rPr>
          <w:spacing w:val="-3"/>
          <w:w w:val="105"/>
        </w:rPr>
        <w:t xml:space="preserve"> </w:t>
      </w:r>
      <w:r>
        <w:rPr>
          <w:w w:val="105"/>
        </w:rPr>
        <w:t>for</w:t>
      </w:r>
      <w:r>
        <w:rPr>
          <w:spacing w:val="-5"/>
          <w:w w:val="105"/>
        </w:rPr>
        <w:t xml:space="preserve"> </w:t>
      </w:r>
      <w:r>
        <w:rPr>
          <w:w w:val="105"/>
        </w:rPr>
        <w:t>finding</w:t>
      </w:r>
      <w:r>
        <w:rPr>
          <w:spacing w:val="-3"/>
          <w:w w:val="105"/>
        </w:rPr>
        <w:t xml:space="preserve"> </w:t>
      </w:r>
      <w:r>
        <w:rPr>
          <w:w w:val="105"/>
        </w:rPr>
        <w:t>power</w:t>
      </w:r>
      <w:r>
        <w:rPr>
          <w:spacing w:val="-8"/>
          <w:w w:val="105"/>
        </w:rPr>
        <w:t xml:space="preserve"> </w:t>
      </w:r>
      <w:r>
        <w:rPr>
          <w:w w:val="105"/>
        </w:rPr>
        <w:t>factor</w:t>
      </w:r>
      <w:r>
        <w:rPr>
          <w:spacing w:val="-4"/>
          <w:w w:val="105"/>
        </w:rPr>
        <w:t xml:space="preserve"> </w:t>
      </w:r>
      <w:r>
        <w:rPr>
          <w:w w:val="105"/>
        </w:rPr>
        <w:t>is:</w:t>
      </w:r>
    </w:p>
    <w:p w14:paraId="19E5E0BE" w14:textId="77777777" w:rsidR="00620A08" w:rsidRDefault="00620A08">
      <w:pPr>
        <w:pStyle w:val="BodyText"/>
        <w:spacing w:before="1"/>
      </w:pPr>
    </w:p>
    <w:p w14:paraId="22EB8B9A" w14:textId="594CE9EE" w:rsidR="00620A08" w:rsidRDefault="006872C6">
      <w:pPr>
        <w:pStyle w:val="BodyText"/>
        <w:ind w:left="467" w:right="695"/>
        <w:jc w:val="center"/>
      </w:pPr>
      <w:r>
        <w:rPr>
          <w:rFonts w:ascii="Bookman Old Style" w:eastAsia="Bookman Old Style"/>
        </w:rPr>
        <w:t xml:space="preserve">𝑃𝐹 = 𝑐𝑜𝑠𝜃 </w:t>
      </w:r>
      <w:sdt>
        <w:sdtPr>
          <w:rPr>
            <w:rFonts w:ascii="Bookman Old Style" w:eastAsia="Bookman Old Style"/>
          </w:rPr>
          <w:id w:val="-2011133563"/>
          <w:citation/>
        </w:sdtPr>
        <w:sdtEndPr/>
        <w:sdtContent>
          <w:r w:rsidR="007A7402">
            <w:rPr>
              <w:rFonts w:ascii="Bookman Old Style" w:eastAsia="Bookman Old Style"/>
            </w:rPr>
            <w:fldChar w:fldCharType="begin"/>
          </w:r>
          <w:r w:rsidR="007A7402">
            <w:rPr>
              <w:rFonts w:ascii="Bookman Old Style" w:eastAsia="Bookman Old Style" w:hAnsi="Bookman Old Style"/>
              <w:lang w:val="en-GB"/>
            </w:rPr>
            <w:instrText xml:space="preserve"> CITATION Flo203 \l 2057 </w:instrText>
          </w:r>
          <w:r w:rsidR="007A7402">
            <w:rPr>
              <w:rFonts w:ascii="Bookman Old Style" w:eastAsia="Bookman Old Style"/>
            </w:rPr>
            <w:fldChar w:fldCharType="separate"/>
          </w:r>
          <w:r w:rsidR="007A7402" w:rsidRPr="007A7402">
            <w:rPr>
              <w:rFonts w:ascii="Bookman Old Style" w:eastAsia="Bookman Old Style" w:hAnsi="Bookman Old Style"/>
              <w:noProof/>
              <w:lang w:val="en-GB"/>
            </w:rPr>
            <w:t>[14]</w:t>
          </w:r>
          <w:r w:rsidR="007A7402">
            <w:rPr>
              <w:rFonts w:ascii="Bookman Old Style" w:eastAsia="Bookman Old Style"/>
            </w:rPr>
            <w:fldChar w:fldCharType="end"/>
          </w:r>
        </w:sdtContent>
      </w:sdt>
      <w:r>
        <w:t>.</w:t>
      </w:r>
    </w:p>
    <w:p w14:paraId="41575DB9" w14:textId="77777777" w:rsidR="00620A08" w:rsidRDefault="00620A08">
      <w:pPr>
        <w:pStyle w:val="BodyText"/>
        <w:spacing w:before="2"/>
      </w:pPr>
    </w:p>
    <w:p w14:paraId="4FB366AF" w14:textId="4D61A00E" w:rsidR="00620A08" w:rsidRDefault="006872C6">
      <w:pPr>
        <w:pStyle w:val="BodyText"/>
        <w:spacing w:line="247" w:lineRule="auto"/>
        <w:ind w:left="152" w:right="338"/>
      </w:pPr>
      <w:r>
        <w:rPr>
          <w:w w:val="105"/>
        </w:rPr>
        <w:t>Power</w:t>
      </w:r>
      <w:r>
        <w:rPr>
          <w:spacing w:val="-10"/>
          <w:w w:val="105"/>
        </w:rPr>
        <w:t xml:space="preserve"> </w:t>
      </w:r>
      <w:r>
        <w:rPr>
          <w:w w:val="105"/>
        </w:rPr>
        <w:t>factor</w:t>
      </w:r>
      <w:r>
        <w:rPr>
          <w:spacing w:val="-15"/>
          <w:w w:val="105"/>
        </w:rPr>
        <w:t xml:space="preserve"> </w:t>
      </w:r>
      <w:r>
        <w:rPr>
          <w:w w:val="105"/>
        </w:rPr>
        <w:t>mainly</w:t>
      </w:r>
      <w:r>
        <w:rPr>
          <w:spacing w:val="-10"/>
          <w:w w:val="105"/>
        </w:rPr>
        <w:t xml:space="preserve"> </w:t>
      </w:r>
      <w:r>
        <w:rPr>
          <w:w w:val="105"/>
        </w:rPr>
        <w:t>affects</w:t>
      </w:r>
      <w:r>
        <w:rPr>
          <w:spacing w:val="-13"/>
          <w:w w:val="105"/>
        </w:rPr>
        <w:t xml:space="preserve"> </w:t>
      </w:r>
      <w:r>
        <w:rPr>
          <w:w w:val="105"/>
        </w:rPr>
        <w:t>industrial</w:t>
      </w:r>
      <w:r>
        <w:rPr>
          <w:spacing w:val="-13"/>
          <w:w w:val="105"/>
        </w:rPr>
        <w:t xml:space="preserve"> </w:t>
      </w:r>
      <w:r>
        <w:rPr>
          <w:w w:val="105"/>
        </w:rPr>
        <w:t>companies</w:t>
      </w:r>
      <w:r>
        <w:rPr>
          <w:spacing w:val="-13"/>
          <w:w w:val="105"/>
        </w:rPr>
        <w:t xml:space="preserve"> </w:t>
      </w:r>
      <w:r>
        <w:rPr>
          <w:w w:val="105"/>
        </w:rPr>
        <w:t>for</w:t>
      </w:r>
      <w:r>
        <w:rPr>
          <w:spacing w:val="-13"/>
          <w:w w:val="105"/>
        </w:rPr>
        <w:t xml:space="preserve"> </w:t>
      </w:r>
      <w:r>
        <w:rPr>
          <w:w w:val="105"/>
        </w:rPr>
        <w:t>their</w:t>
      </w:r>
      <w:r>
        <w:rPr>
          <w:spacing w:val="-13"/>
          <w:w w:val="105"/>
        </w:rPr>
        <w:t xml:space="preserve"> </w:t>
      </w:r>
      <w:r>
        <w:rPr>
          <w:w w:val="105"/>
        </w:rPr>
        <w:t>demand</w:t>
      </w:r>
      <w:r>
        <w:rPr>
          <w:spacing w:val="-17"/>
          <w:w w:val="105"/>
        </w:rPr>
        <w:t xml:space="preserve"> </w:t>
      </w:r>
      <w:r>
        <w:rPr>
          <w:w w:val="105"/>
        </w:rPr>
        <w:t>to</w:t>
      </w:r>
      <w:r>
        <w:rPr>
          <w:spacing w:val="-13"/>
          <w:w w:val="105"/>
        </w:rPr>
        <w:t xml:space="preserve"> </w:t>
      </w:r>
      <w:r>
        <w:rPr>
          <w:w w:val="105"/>
        </w:rPr>
        <w:t>power</w:t>
      </w:r>
      <w:r>
        <w:rPr>
          <w:spacing w:val="-9"/>
          <w:w w:val="105"/>
        </w:rPr>
        <w:t xml:space="preserve"> </w:t>
      </w:r>
      <w:r>
        <w:rPr>
          <w:w w:val="105"/>
        </w:rPr>
        <w:t>large</w:t>
      </w:r>
      <w:r>
        <w:rPr>
          <w:spacing w:val="-13"/>
          <w:w w:val="105"/>
        </w:rPr>
        <w:t xml:space="preserve"> </w:t>
      </w:r>
      <w:r>
        <w:rPr>
          <w:w w:val="105"/>
        </w:rPr>
        <w:t>equipment. Companies</w:t>
      </w:r>
      <w:r>
        <w:rPr>
          <w:spacing w:val="-9"/>
          <w:w w:val="105"/>
        </w:rPr>
        <w:t xml:space="preserve"> </w:t>
      </w:r>
      <w:r>
        <w:rPr>
          <w:w w:val="105"/>
        </w:rPr>
        <w:t>power</w:t>
      </w:r>
      <w:r>
        <w:rPr>
          <w:spacing w:val="-9"/>
          <w:w w:val="105"/>
        </w:rPr>
        <w:t xml:space="preserve"> </w:t>
      </w:r>
      <w:r>
        <w:rPr>
          <w:w w:val="105"/>
        </w:rPr>
        <w:t>rates</w:t>
      </w:r>
      <w:r>
        <w:rPr>
          <w:spacing w:val="-12"/>
          <w:w w:val="105"/>
        </w:rPr>
        <w:t xml:space="preserve"> </w:t>
      </w:r>
      <w:r>
        <w:rPr>
          <w:w w:val="105"/>
        </w:rPr>
        <w:t>will</w:t>
      </w:r>
      <w:r>
        <w:rPr>
          <w:spacing w:val="-11"/>
          <w:w w:val="105"/>
        </w:rPr>
        <w:t xml:space="preserve"> </w:t>
      </w:r>
      <w:r>
        <w:rPr>
          <w:w w:val="105"/>
        </w:rPr>
        <w:t>depend</w:t>
      </w:r>
      <w:r>
        <w:rPr>
          <w:spacing w:val="-12"/>
          <w:w w:val="105"/>
        </w:rPr>
        <w:t xml:space="preserve"> </w:t>
      </w:r>
      <w:r>
        <w:rPr>
          <w:w w:val="105"/>
        </w:rPr>
        <w:t>on</w:t>
      </w:r>
      <w:r>
        <w:rPr>
          <w:spacing w:val="-8"/>
          <w:w w:val="105"/>
        </w:rPr>
        <w:t xml:space="preserve"> </w:t>
      </w:r>
      <w:r>
        <w:rPr>
          <w:w w:val="105"/>
        </w:rPr>
        <w:t>the</w:t>
      </w:r>
      <w:r>
        <w:rPr>
          <w:spacing w:val="-12"/>
          <w:w w:val="105"/>
        </w:rPr>
        <w:t xml:space="preserve"> </w:t>
      </w:r>
      <w:r>
        <w:rPr>
          <w:w w:val="105"/>
        </w:rPr>
        <w:t>efficiency</w:t>
      </w:r>
      <w:r>
        <w:rPr>
          <w:spacing w:val="-10"/>
          <w:w w:val="105"/>
        </w:rPr>
        <w:t xml:space="preserve"> </w:t>
      </w:r>
      <w:r>
        <w:rPr>
          <w:w w:val="105"/>
        </w:rPr>
        <w:t>of</w:t>
      </w:r>
      <w:r>
        <w:rPr>
          <w:spacing w:val="-11"/>
          <w:w w:val="105"/>
        </w:rPr>
        <w:t xml:space="preserve"> </w:t>
      </w:r>
      <w:r>
        <w:rPr>
          <w:w w:val="105"/>
        </w:rPr>
        <w:t>the</w:t>
      </w:r>
      <w:r>
        <w:rPr>
          <w:spacing w:val="-8"/>
          <w:w w:val="105"/>
        </w:rPr>
        <w:t xml:space="preserve"> </w:t>
      </w:r>
      <w:r>
        <w:rPr>
          <w:w w:val="105"/>
        </w:rPr>
        <w:t>circuits.</w:t>
      </w:r>
      <w:r>
        <w:rPr>
          <w:spacing w:val="-10"/>
          <w:w w:val="105"/>
        </w:rPr>
        <w:t xml:space="preserve"> </w:t>
      </w:r>
      <w:r>
        <w:rPr>
          <w:w w:val="105"/>
        </w:rPr>
        <w:t>Power</w:t>
      </w:r>
      <w:r>
        <w:rPr>
          <w:spacing w:val="-12"/>
          <w:w w:val="105"/>
        </w:rPr>
        <w:t xml:space="preserve"> </w:t>
      </w:r>
      <w:r>
        <w:rPr>
          <w:w w:val="105"/>
        </w:rPr>
        <w:t>factor</w:t>
      </w:r>
      <w:r>
        <w:rPr>
          <w:spacing w:val="-12"/>
          <w:w w:val="105"/>
        </w:rPr>
        <w:t xml:space="preserve"> </w:t>
      </w:r>
      <w:r>
        <w:rPr>
          <w:w w:val="105"/>
        </w:rPr>
        <w:t>correction is the process of raising the power factor as close to 1 as possible to ensure maximum efficiency.</w:t>
      </w:r>
      <w:r>
        <w:rPr>
          <w:spacing w:val="-12"/>
          <w:w w:val="105"/>
        </w:rPr>
        <w:t xml:space="preserve"> </w:t>
      </w:r>
      <w:r w:rsidR="002941F9">
        <w:rPr>
          <w:w w:val="105"/>
        </w:rPr>
        <w:t>Most</w:t>
      </w:r>
      <w:r>
        <w:rPr>
          <w:spacing w:val="-9"/>
          <w:w w:val="105"/>
        </w:rPr>
        <w:t xml:space="preserve"> </w:t>
      </w:r>
      <w:r>
        <w:rPr>
          <w:w w:val="105"/>
        </w:rPr>
        <w:t>loads</w:t>
      </w:r>
      <w:r>
        <w:rPr>
          <w:spacing w:val="-12"/>
          <w:w w:val="105"/>
        </w:rPr>
        <w:t xml:space="preserve"> </w:t>
      </w:r>
      <w:r>
        <w:rPr>
          <w:w w:val="105"/>
        </w:rPr>
        <w:t>used</w:t>
      </w:r>
      <w:r>
        <w:rPr>
          <w:spacing w:val="-10"/>
          <w:w w:val="105"/>
        </w:rPr>
        <w:t xml:space="preserve"> </w:t>
      </w:r>
      <w:r>
        <w:rPr>
          <w:w w:val="105"/>
        </w:rPr>
        <w:t>are</w:t>
      </w:r>
      <w:r>
        <w:rPr>
          <w:spacing w:val="-12"/>
          <w:w w:val="105"/>
        </w:rPr>
        <w:t xml:space="preserve"> </w:t>
      </w:r>
      <w:r w:rsidR="003B05A2">
        <w:rPr>
          <w:w w:val="105"/>
        </w:rPr>
        <w:t>inductive (</w:t>
      </w:r>
      <w:r>
        <w:rPr>
          <w:w w:val="105"/>
        </w:rPr>
        <w:t>containing</w:t>
      </w:r>
      <w:r>
        <w:rPr>
          <w:spacing w:val="-13"/>
          <w:w w:val="105"/>
        </w:rPr>
        <w:t xml:space="preserve"> </w:t>
      </w:r>
      <w:r>
        <w:rPr>
          <w:w w:val="105"/>
        </w:rPr>
        <w:t>coils)</w:t>
      </w:r>
      <w:r>
        <w:rPr>
          <w:spacing w:val="-10"/>
          <w:w w:val="105"/>
        </w:rPr>
        <w:t xml:space="preserve"> </w:t>
      </w:r>
      <w:r>
        <w:rPr>
          <w:w w:val="105"/>
        </w:rPr>
        <w:t>so</w:t>
      </w:r>
      <w:r>
        <w:rPr>
          <w:spacing w:val="-12"/>
          <w:w w:val="105"/>
        </w:rPr>
        <w:t xml:space="preserve"> </w:t>
      </w:r>
      <w:r>
        <w:rPr>
          <w:w w:val="105"/>
        </w:rPr>
        <w:t>circuit</w:t>
      </w:r>
      <w:r>
        <w:rPr>
          <w:spacing w:val="-10"/>
          <w:w w:val="105"/>
        </w:rPr>
        <w:t xml:space="preserve"> </w:t>
      </w:r>
      <w:r>
        <w:rPr>
          <w:w w:val="105"/>
        </w:rPr>
        <w:t>current</w:t>
      </w:r>
      <w:r>
        <w:rPr>
          <w:spacing w:val="-9"/>
          <w:w w:val="105"/>
        </w:rPr>
        <w:t xml:space="preserve"> </w:t>
      </w:r>
      <w:r>
        <w:rPr>
          <w:w w:val="105"/>
        </w:rPr>
        <w:t>will</w:t>
      </w:r>
      <w:r>
        <w:rPr>
          <w:spacing w:val="-12"/>
          <w:w w:val="105"/>
        </w:rPr>
        <w:t xml:space="preserve"> </w:t>
      </w:r>
      <w:r>
        <w:rPr>
          <w:w w:val="105"/>
        </w:rPr>
        <w:t>be out</w:t>
      </w:r>
      <w:r>
        <w:rPr>
          <w:spacing w:val="-10"/>
          <w:w w:val="105"/>
        </w:rPr>
        <w:t xml:space="preserve"> </w:t>
      </w:r>
      <w:r>
        <w:rPr>
          <w:w w:val="105"/>
        </w:rPr>
        <w:t>of</w:t>
      </w:r>
      <w:r>
        <w:rPr>
          <w:spacing w:val="-10"/>
          <w:w w:val="105"/>
        </w:rPr>
        <w:t xml:space="preserve"> </w:t>
      </w:r>
      <w:r>
        <w:rPr>
          <w:w w:val="105"/>
        </w:rPr>
        <w:t>phase.</w:t>
      </w:r>
      <w:r>
        <w:rPr>
          <w:spacing w:val="-10"/>
          <w:w w:val="105"/>
        </w:rPr>
        <w:t xml:space="preserve"> </w:t>
      </w:r>
      <w:r>
        <w:rPr>
          <w:w w:val="105"/>
        </w:rPr>
        <w:t>To</w:t>
      </w:r>
      <w:r>
        <w:rPr>
          <w:spacing w:val="-11"/>
          <w:w w:val="105"/>
        </w:rPr>
        <w:t xml:space="preserve"> </w:t>
      </w:r>
      <w:r>
        <w:rPr>
          <w:w w:val="105"/>
        </w:rPr>
        <w:t>compensate</w:t>
      </w:r>
      <w:r>
        <w:rPr>
          <w:spacing w:val="-13"/>
          <w:w w:val="105"/>
        </w:rPr>
        <w:t xml:space="preserve"> </w:t>
      </w:r>
      <w:r>
        <w:rPr>
          <w:w w:val="105"/>
        </w:rPr>
        <w:t>the</w:t>
      </w:r>
      <w:r>
        <w:rPr>
          <w:spacing w:val="-12"/>
          <w:w w:val="105"/>
        </w:rPr>
        <w:t xml:space="preserve"> </w:t>
      </w:r>
      <w:r>
        <w:rPr>
          <w:w w:val="105"/>
        </w:rPr>
        <w:t>inductive</w:t>
      </w:r>
      <w:r>
        <w:rPr>
          <w:spacing w:val="-10"/>
          <w:w w:val="105"/>
        </w:rPr>
        <w:t xml:space="preserve"> </w:t>
      </w:r>
      <w:r>
        <w:rPr>
          <w:w w:val="105"/>
        </w:rPr>
        <w:t>element</w:t>
      </w:r>
      <w:r>
        <w:rPr>
          <w:spacing w:val="-10"/>
          <w:w w:val="105"/>
        </w:rPr>
        <w:t xml:space="preserve"> </w:t>
      </w:r>
      <w:r>
        <w:rPr>
          <w:w w:val="105"/>
        </w:rPr>
        <w:t>and</w:t>
      </w:r>
      <w:r>
        <w:rPr>
          <w:spacing w:val="-14"/>
          <w:w w:val="105"/>
        </w:rPr>
        <w:t xml:space="preserve"> </w:t>
      </w:r>
      <w:r>
        <w:rPr>
          <w:w w:val="105"/>
        </w:rPr>
        <w:t>increase</w:t>
      </w:r>
      <w:r>
        <w:rPr>
          <w:spacing w:val="-13"/>
          <w:w w:val="105"/>
        </w:rPr>
        <w:t xml:space="preserve"> </w:t>
      </w:r>
      <w:r>
        <w:rPr>
          <w:w w:val="105"/>
        </w:rPr>
        <w:t>the</w:t>
      </w:r>
      <w:r>
        <w:rPr>
          <w:spacing w:val="-14"/>
          <w:w w:val="105"/>
        </w:rPr>
        <w:t xml:space="preserve"> </w:t>
      </w:r>
      <w:r>
        <w:rPr>
          <w:w w:val="105"/>
        </w:rPr>
        <w:t>amount</w:t>
      </w:r>
      <w:r>
        <w:rPr>
          <w:spacing w:val="-10"/>
          <w:w w:val="105"/>
        </w:rPr>
        <w:t xml:space="preserve"> </w:t>
      </w:r>
      <w:r>
        <w:rPr>
          <w:w w:val="105"/>
        </w:rPr>
        <w:t>of</w:t>
      </w:r>
      <w:r>
        <w:rPr>
          <w:spacing w:val="-13"/>
          <w:w w:val="105"/>
        </w:rPr>
        <w:t xml:space="preserve"> </w:t>
      </w:r>
      <w:r>
        <w:rPr>
          <w:w w:val="105"/>
        </w:rPr>
        <w:t>active</w:t>
      </w:r>
      <w:r>
        <w:rPr>
          <w:spacing w:val="-9"/>
          <w:w w:val="105"/>
        </w:rPr>
        <w:t xml:space="preserve"> </w:t>
      </w:r>
      <w:r>
        <w:rPr>
          <w:w w:val="105"/>
        </w:rPr>
        <w:t xml:space="preserve">power a capacitor can be added in parallel to the load to help reduce the phase angle, because of the opposite effects of capacitors and inductors </w:t>
      </w:r>
      <w:sdt>
        <w:sdtPr>
          <w:rPr>
            <w:w w:val="105"/>
          </w:rPr>
          <w:id w:val="-172186071"/>
          <w:citation/>
        </w:sdtPr>
        <w:sdtEndPr/>
        <w:sdtContent>
          <w:r w:rsidR="00BC640C">
            <w:rPr>
              <w:w w:val="105"/>
            </w:rPr>
            <w:fldChar w:fldCharType="begin"/>
          </w:r>
          <w:r w:rsidR="00BC640C">
            <w:rPr>
              <w:w w:val="105"/>
              <w:lang w:val="en-GB"/>
            </w:rPr>
            <w:instrText xml:space="preserve"> CITATION 15 \l 2057 </w:instrText>
          </w:r>
          <w:r w:rsidR="00BC640C">
            <w:rPr>
              <w:w w:val="105"/>
            </w:rPr>
            <w:fldChar w:fldCharType="separate"/>
          </w:r>
          <w:r w:rsidR="00BC640C" w:rsidRPr="00BC640C">
            <w:rPr>
              <w:noProof/>
              <w:w w:val="105"/>
              <w:lang w:val="en-GB"/>
            </w:rPr>
            <w:t>[15]</w:t>
          </w:r>
          <w:r w:rsidR="00BC640C">
            <w:rPr>
              <w:w w:val="105"/>
            </w:rPr>
            <w:fldChar w:fldCharType="end"/>
          </w:r>
        </w:sdtContent>
      </w:sdt>
      <w:sdt>
        <w:sdtPr>
          <w:rPr>
            <w:w w:val="105"/>
          </w:rPr>
          <w:id w:val="1746529722"/>
          <w:citation/>
        </w:sdtPr>
        <w:sdtEndPr/>
        <w:sdtContent>
          <w:r w:rsidR="0023033D">
            <w:rPr>
              <w:w w:val="105"/>
            </w:rPr>
            <w:fldChar w:fldCharType="begin"/>
          </w:r>
          <w:r w:rsidR="0023033D">
            <w:rPr>
              <w:w w:val="105"/>
              <w:lang w:val="en-GB"/>
            </w:rPr>
            <w:instrText xml:space="preserve"> CITATION 16 \l 2057 </w:instrText>
          </w:r>
          <w:r w:rsidR="0023033D">
            <w:rPr>
              <w:w w:val="105"/>
            </w:rPr>
            <w:fldChar w:fldCharType="separate"/>
          </w:r>
          <w:r w:rsidR="0023033D">
            <w:rPr>
              <w:noProof/>
              <w:w w:val="105"/>
              <w:lang w:val="en-GB"/>
            </w:rPr>
            <w:t xml:space="preserve"> </w:t>
          </w:r>
          <w:r w:rsidR="0023033D" w:rsidRPr="0023033D">
            <w:rPr>
              <w:noProof/>
              <w:w w:val="105"/>
              <w:lang w:val="en-GB"/>
            </w:rPr>
            <w:t>[16]</w:t>
          </w:r>
          <w:r w:rsidR="0023033D">
            <w:rPr>
              <w:w w:val="105"/>
            </w:rPr>
            <w:fldChar w:fldCharType="end"/>
          </w:r>
        </w:sdtContent>
      </w:sdt>
      <w:r>
        <w:rPr>
          <w:w w:val="105"/>
        </w:rPr>
        <w:t>.</w:t>
      </w:r>
    </w:p>
    <w:p w14:paraId="307737AB" w14:textId="77777777" w:rsidR="00620A08" w:rsidRDefault="00620A08">
      <w:pPr>
        <w:pStyle w:val="BodyText"/>
        <w:rPr>
          <w:sz w:val="22"/>
        </w:rPr>
      </w:pPr>
    </w:p>
    <w:p w14:paraId="689F6AC5" w14:textId="4D5C4F45" w:rsidR="00620A08" w:rsidRDefault="00620A08">
      <w:pPr>
        <w:pStyle w:val="BodyText"/>
        <w:rPr>
          <w:sz w:val="22"/>
        </w:rPr>
      </w:pPr>
    </w:p>
    <w:p w14:paraId="6959E421" w14:textId="77777777" w:rsidR="00B0095B" w:rsidRDefault="00B0095B">
      <w:pPr>
        <w:pStyle w:val="BodyText"/>
        <w:rPr>
          <w:sz w:val="22"/>
        </w:rPr>
      </w:pPr>
    </w:p>
    <w:p w14:paraId="46CFE4A1" w14:textId="77777777" w:rsidR="00620A08" w:rsidRDefault="006872C6">
      <w:pPr>
        <w:pStyle w:val="Heading1"/>
        <w:ind w:left="152"/>
      </w:pPr>
      <w:r>
        <w:rPr>
          <w:rFonts w:ascii="Times New Roman"/>
          <w:b w:val="0"/>
          <w:spacing w:val="-52"/>
          <w:w w:val="103"/>
          <w:u w:val="thick"/>
        </w:rPr>
        <w:t xml:space="preserve"> </w:t>
      </w:r>
      <w:r>
        <w:rPr>
          <w:w w:val="105"/>
          <w:u w:val="thick"/>
        </w:rPr>
        <w:t>Method</w:t>
      </w:r>
    </w:p>
    <w:p w14:paraId="3082BEE5" w14:textId="77777777" w:rsidR="00620A08" w:rsidRDefault="00620A08">
      <w:pPr>
        <w:pStyle w:val="BodyText"/>
        <w:spacing w:before="6"/>
        <w:rPr>
          <w:b/>
          <w:sz w:val="14"/>
        </w:rPr>
      </w:pPr>
    </w:p>
    <w:p w14:paraId="494DCFEA" w14:textId="77777777" w:rsidR="00B0095B" w:rsidRDefault="00B0095B">
      <w:pPr>
        <w:pStyle w:val="BodyText"/>
        <w:spacing w:before="65"/>
        <w:ind w:left="152"/>
        <w:rPr>
          <w:w w:val="105"/>
        </w:rPr>
      </w:pPr>
    </w:p>
    <w:p w14:paraId="22E218D5" w14:textId="3891B808" w:rsidR="00620A08" w:rsidRPr="002941F9" w:rsidRDefault="006872C6">
      <w:pPr>
        <w:pStyle w:val="BodyText"/>
        <w:spacing w:before="65"/>
        <w:ind w:left="152"/>
      </w:pPr>
      <w:r w:rsidRPr="002941F9">
        <w:rPr>
          <w:w w:val="105"/>
        </w:rPr>
        <w:t>Task 1</w:t>
      </w:r>
    </w:p>
    <w:p w14:paraId="56DF5B59" w14:textId="0AD16104" w:rsidR="00620A08" w:rsidRPr="00666562" w:rsidRDefault="006872C6">
      <w:pPr>
        <w:pStyle w:val="ListParagraph"/>
        <w:numPr>
          <w:ilvl w:val="0"/>
          <w:numId w:val="3"/>
        </w:numPr>
        <w:tabs>
          <w:tab w:val="left" w:pos="829"/>
        </w:tabs>
        <w:spacing w:before="179" w:line="268" w:lineRule="auto"/>
        <w:ind w:right="364"/>
        <w:rPr>
          <w:rFonts w:ascii="Arial" w:hAnsi="Arial" w:cs="Arial"/>
        </w:rPr>
      </w:pPr>
      <w:r w:rsidRPr="00666562">
        <w:rPr>
          <w:rFonts w:ascii="Arial" w:hAnsi="Arial" w:cs="Arial"/>
          <w:w w:val="105"/>
        </w:rPr>
        <w:t>To</w:t>
      </w:r>
      <w:r w:rsidRPr="00666562">
        <w:rPr>
          <w:rFonts w:ascii="Arial" w:hAnsi="Arial" w:cs="Arial"/>
          <w:spacing w:val="-8"/>
          <w:w w:val="105"/>
        </w:rPr>
        <w:t xml:space="preserve"> </w:t>
      </w:r>
      <w:r w:rsidRPr="00666562">
        <w:rPr>
          <w:rFonts w:ascii="Arial" w:hAnsi="Arial" w:cs="Arial"/>
          <w:w w:val="105"/>
        </w:rPr>
        <w:t>be</w:t>
      </w:r>
      <w:r w:rsidRPr="00666562">
        <w:rPr>
          <w:rFonts w:ascii="Arial" w:hAnsi="Arial" w:cs="Arial"/>
          <w:spacing w:val="-8"/>
          <w:w w:val="105"/>
        </w:rPr>
        <w:t xml:space="preserve"> </w:t>
      </w:r>
      <w:r w:rsidRPr="00666562">
        <w:rPr>
          <w:rFonts w:ascii="Arial" w:hAnsi="Arial" w:cs="Arial"/>
          <w:w w:val="105"/>
        </w:rPr>
        <w:t>able</w:t>
      </w:r>
      <w:r w:rsidRPr="00666562">
        <w:rPr>
          <w:rFonts w:ascii="Arial" w:hAnsi="Arial" w:cs="Arial"/>
          <w:spacing w:val="-8"/>
          <w:w w:val="105"/>
        </w:rPr>
        <w:t xml:space="preserve"> </w:t>
      </w:r>
      <w:r w:rsidRPr="00666562">
        <w:rPr>
          <w:rFonts w:ascii="Arial" w:hAnsi="Arial" w:cs="Arial"/>
          <w:w w:val="105"/>
        </w:rPr>
        <w:t>to</w:t>
      </w:r>
      <w:r w:rsidRPr="00666562">
        <w:rPr>
          <w:rFonts w:ascii="Arial" w:hAnsi="Arial" w:cs="Arial"/>
          <w:spacing w:val="-7"/>
          <w:w w:val="105"/>
        </w:rPr>
        <w:t xml:space="preserve"> </w:t>
      </w:r>
      <w:r w:rsidRPr="00666562">
        <w:rPr>
          <w:rFonts w:ascii="Arial" w:hAnsi="Arial" w:cs="Arial"/>
          <w:w w:val="105"/>
        </w:rPr>
        <w:t>plot</w:t>
      </w:r>
      <w:r w:rsidRPr="00666562">
        <w:rPr>
          <w:rFonts w:ascii="Arial" w:hAnsi="Arial" w:cs="Arial"/>
          <w:spacing w:val="-8"/>
          <w:w w:val="105"/>
        </w:rPr>
        <w:t xml:space="preserve"> </w:t>
      </w:r>
      <w:r w:rsidRPr="00666562">
        <w:rPr>
          <w:rFonts w:ascii="Arial" w:hAnsi="Arial" w:cs="Arial"/>
          <w:w w:val="105"/>
        </w:rPr>
        <w:t>the</w:t>
      </w:r>
      <w:r w:rsidRPr="00666562">
        <w:rPr>
          <w:rFonts w:ascii="Arial" w:hAnsi="Arial" w:cs="Arial"/>
          <w:spacing w:val="-8"/>
          <w:w w:val="105"/>
        </w:rPr>
        <w:t xml:space="preserve"> </w:t>
      </w:r>
      <w:r w:rsidRPr="00666562">
        <w:rPr>
          <w:rFonts w:ascii="Arial" w:hAnsi="Arial" w:cs="Arial"/>
          <w:w w:val="105"/>
        </w:rPr>
        <w:t>graph</w:t>
      </w:r>
      <w:r w:rsidRPr="00666562">
        <w:rPr>
          <w:rFonts w:ascii="Arial" w:hAnsi="Arial" w:cs="Arial"/>
          <w:spacing w:val="-5"/>
          <w:w w:val="105"/>
        </w:rPr>
        <w:t xml:space="preserve"> </w:t>
      </w:r>
      <w:r w:rsidRPr="00666562">
        <w:rPr>
          <w:rFonts w:ascii="Arial" w:hAnsi="Arial" w:cs="Arial"/>
          <w:w w:val="105"/>
        </w:rPr>
        <w:t>for</w:t>
      </w:r>
      <w:r w:rsidRPr="00666562">
        <w:rPr>
          <w:rFonts w:ascii="Arial" w:hAnsi="Arial" w:cs="Arial"/>
          <w:spacing w:val="-8"/>
          <w:w w:val="105"/>
        </w:rPr>
        <w:t xml:space="preserve"> </w:t>
      </w:r>
      <w:r w:rsidRPr="00666562">
        <w:rPr>
          <w:rFonts w:ascii="Arial" w:hAnsi="Arial" w:cs="Arial"/>
          <w:w w:val="105"/>
        </w:rPr>
        <w:t>the</w:t>
      </w:r>
      <w:r w:rsidRPr="00666562">
        <w:rPr>
          <w:rFonts w:ascii="Arial" w:hAnsi="Arial" w:cs="Arial"/>
          <w:spacing w:val="-8"/>
          <w:w w:val="105"/>
        </w:rPr>
        <w:t xml:space="preserve"> </w:t>
      </w:r>
      <w:r w:rsidRPr="00666562">
        <w:rPr>
          <w:rFonts w:ascii="Arial" w:hAnsi="Arial" w:cs="Arial"/>
          <w:w w:val="105"/>
        </w:rPr>
        <w:t>first</w:t>
      </w:r>
      <w:r w:rsidRPr="00666562">
        <w:rPr>
          <w:rFonts w:ascii="Arial" w:hAnsi="Arial" w:cs="Arial"/>
          <w:spacing w:val="-10"/>
          <w:w w:val="105"/>
        </w:rPr>
        <w:t xml:space="preserve"> </w:t>
      </w:r>
      <w:r w:rsidRPr="00666562">
        <w:rPr>
          <w:rFonts w:ascii="Arial" w:hAnsi="Arial" w:cs="Arial"/>
          <w:w w:val="105"/>
        </w:rPr>
        <w:t>fast,</w:t>
      </w:r>
      <w:r w:rsidRPr="00666562">
        <w:rPr>
          <w:rFonts w:ascii="Arial" w:hAnsi="Arial" w:cs="Arial"/>
          <w:spacing w:val="-11"/>
          <w:w w:val="105"/>
        </w:rPr>
        <w:t xml:space="preserve"> </w:t>
      </w:r>
      <w:r w:rsidRPr="00666562">
        <w:rPr>
          <w:rFonts w:ascii="Arial" w:hAnsi="Arial" w:cs="Arial"/>
          <w:w w:val="105"/>
        </w:rPr>
        <w:t>the</w:t>
      </w:r>
      <w:r w:rsidRPr="00666562">
        <w:rPr>
          <w:rFonts w:ascii="Arial" w:hAnsi="Arial" w:cs="Arial"/>
          <w:spacing w:val="-8"/>
          <w:w w:val="105"/>
        </w:rPr>
        <w:t xml:space="preserve"> </w:t>
      </w:r>
      <w:r w:rsidRPr="00666562">
        <w:rPr>
          <w:rFonts w:ascii="Arial" w:hAnsi="Arial" w:cs="Arial"/>
          <w:w w:val="105"/>
        </w:rPr>
        <w:t>circuit</w:t>
      </w:r>
      <w:r w:rsidRPr="00666562">
        <w:rPr>
          <w:rFonts w:ascii="Arial" w:hAnsi="Arial" w:cs="Arial"/>
          <w:spacing w:val="-6"/>
          <w:w w:val="105"/>
        </w:rPr>
        <w:t xml:space="preserve"> </w:t>
      </w:r>
      <w:r w:rsidRPr="00666562">
        <w:rPr>
          <w:rFonts w:ascii="Arial" w:hAnsi="Arial" w:cs="Arial"/>
          <w:w w:val="105"/>
        </w:rPr>
        <w:t>current(I)</w:t>
      </w:r>
      <w:r w:rsidRPr="00666562">
        <w:rPr>
          <w:rFonts w:ascii="Arial" w:hAnsi="Arial" w:cs="Arial"/>
          <w:spacing w:val="-8"/>
          <w:w w:val="105"/>
        </w:rPr>
        <w:t xml:space="preserve"> </w:t>
      </w:r>
      <w:r w:rsidRPr="00666562">
        <w:rPr>
          <w:rFonts w:ascii="Arial" w:hAnsi="Arial" w:cs="Arial"/>
          <w:w w:val="105"/>
        </w:rPr>
        <w:t>must</w:t>
      </w:r>
      <w:r w:rsidRPr="00666562">
        <w:rPr>
          <w:rFonts w:ascii="Arial" w:hAnsi="Arial" w:cs="Arial"/>
          <w:spacing w:val="-6"/>
          <w:w w:val="105"/>
        </w:rPr>
        <w:t xml:space="preserve"> </w:t>
      </w:r>
      <w:r w:rsidRPr="00666562">
        <w:rPr>
          <w:rFonts w:ascii="Arial" w:hAnsi="Arial" w:cs="Arial"/>
          <w:w w:val="105"/>
        </w:rPr>
        <w:t>be</w:t>
      </w:r>
      <w:r w:rsidRPr="00666562">
        <w:rPr>
          <w:rFonts w:ascii="Arial" w:hAnsi="Arial" w:cs="Arial"/>
          <w:spacing w:val="-8"/>
          <w:w w:val="105"/>
        </w:rPr>
        <w:t xml:space="preserve"> </w:t>
      </w:r>
      <w:r w:rsidRPr="00666562">
        <w:rPr>
          <w:rFonts w:ascii="Arial" w:hAnsi="Arial" w:cs="Arial"/>
          <w:w w:val="105"/>
        </w:rPr>
        <w:t>found.</w:t>
      </w:r>
      <w:r w:rsidRPr="00666562">
        <w:rPr>
          <w:rFonts w:ascii="Arial" w:hAnsi="Arial" w:cs="Arial"/>
          <w:spacing w:val="-7"/>
          <w:w w:val="105"/>
        </w:rPr>
        <w:t xml:space="preserve"> </w:t>
      </w:r>
      <w:r w:rsidR="00CD047D" w:rsidRPr="00666562">
        <w:rPr>
          <w:rFonts w:ascii="Arial" w:hAnsi="Arial" w:cs="Arial"/>
          <w:w w:val="105"/>
        </w:rPr>
        <w:t>Firstly,</w:t>
      </w:r>
      <w:r w:rsidRPr="00666562">
        <w:rPr>
          <w:rFonts w:ascii="Arial" w:hAnsi="Arial" w:cs="Arial"/>
          <w:spacing w:val="-9"/>
          <w:w w:val="105"/>
        </w:rPr>
        <w:t xml:space="preserve"> </w:t>
      </w:r>
      <w:r w:rsidRPr="00666562">
        <w:rPr>
          <w:rFonts w:ascii="Arial" w:hAnsi="Arial" w:cs="Arial"/>
          <w:w w:val="105"/>
        </w:rPr>
        <w:t>the circuit</w:t>
      </w:r>
      <w:r w:rsidRPr="00666562">
        <w:rPr>
          <w:rFonts w:ascii="Arial" w:hAnsi="Arial" w:cs="Arial"/>
          <w:spacing w:val="-11"/>
          <w:w w:val="105"/>
        </w:rPr>
        <w:t xml:space="preserve"> </w:t>
      </w:r>
      <w:r w:rsidRPr="00666562">
        <w:rPr>
          <w:rFonts w:ascii="Arial" w:hAnsi="Arial" w:cs="Arial"/>
          <w:w w:val="105"/>
        </w:rPr>
        <w:t>impedance(Z)</w:t>
      </w:r>
      <w:r w:rsidRPr="00666562">
        <w:rPr>
          <w:rFonts w:ascii="Arial" w:hAnsi="Arial" w:cs="Arial"/>
          <w:spacing w:val="-10"/>
          <w:w w:val="105"/>
        </w:rPr>
        <w:t xml:space="preserve"> </w:t>
      </w:r>
      <w:r w:rsidRPr="00666562">
        <w:rPr>
          <w:rFonts w:ascii="Arial" w:hAnsi="Arial" w:cs="Arial"/>
          <w:w w:val="105"/>
        </w:rPr>
        <w:t>is</w:t>
      </w:r>
      <w:r w:rsidRPr="00666562">
        <w:rPr>
          <w:rFonts w:ascii="Arial" w:hAnsi="Arial" w:cs="Arial"/>
          <w:spacing w:val="-10"/>
          <w:w w:val="105"/>
        </w:rPr>
        <w:t xml:space="preserve"> </w:t>
      </w:r>
      <w:r w:rsidRPr="00666562">
        <w:rPr>
          <w:rFonts w:ascii="Arial" w:hAnsi="Arial" w:cs="Arial"/>
          <w:w w:val="105"/>
        </w:rPr>
        <w:t>needed</w:t>
      </w:r>
      <w:r w:rsidRPr="00666562">
        <w:rPr>
          <w:rFonts w:ascii="Arial" w:hAnsi="Arial" w:cs="Arial"/>
          <w:spacing w:val="-9"/>
          <w:w w:val="105"/>
        </w:rPr>
        <w:t xml:space="preserve"> </w:t>
      </w:r>
      <w:proofErr w:type="gramStart"/>
      <w:r w:rsidRPr="00666562">
        <w:rPr>
          <w:rFonts w:ascii="Arial" w:hAnsi="Arial" w:cs="Arial"/>
          <w:w w:val="105"/>
        </w:rPr>
        <w:t>in</w:t>
      </w:r>
      <w:r w:rsidRPr="00666562">
        <w:rPr>
          <w:rFonts w:ascii="Arial" w:hAnsi="Arial" w:cs="Arial"/>
          <w:spacing w:val="-11"/>
          <w:w w:val="105"/>
        </w:rPr>
        <w:t xml:space="preserve"> </w:t>
      </w:r>
      <w:r w:rsidRPr="00666562">
        <w:rPr>
          <w:rFonts w:ascii="Arial" w:hAnsi="Arial" w:cs="Arial"/>
          <w:w w:val="105"/>
        </w:rPr>
        <w:t>order</w:t>
      </w:r>
      <w:r w:rsidRPr="00666562">
        <w:rPr>
          <w:rFonts w:ascii="Arial" w:hAnsi="Arial" w:cs="Arial"/>
          <w:spacing w:val="-14"/>
          <w:w w:val="105"/>
        </w:rPr>
        <w:t xml:space="preserve"> </w:t>
      </w:r>
      <w:r w:rsidRPr="00666562">
        <w:rPr>
          <w:rFonts w:ascii="Arial" w:hAnsi="Arial" w:cs="Arial"/>
          <w:w w:val="105"/>
        </w:rPr>
        <w:t>to</w:t>
      </w:r>
      <w:proofErr w:type="gramEnd"/>
      <w:r w:rsidRPr="00666562">
        <w:rPr>
          <w:rFonts w:ascii="Arial" w:hAnsi="Arial" w:cs="Arial"/>
          <w:spacing w:val="-8"/>
          <w:w w:val="105"/>
        </w:rPr>
        <w:t xml:space="preserve"> </w:t>
      </w:r>
      <w:r w:rsidRPr="00666562">
        <w:rPr>
          <w:rFonts w:ascii="Arial" w:hAnsi="Arial" w:cs="Arial"/>
          <w:w w:val="105"/>
        </w:rPr>
        <w:t>calculate</w:t>
      </w:r>
      <w:r w:rsidRPr="00666562">
        <w:rPr>
          <w:rFonts w:ascii="Arial" w:hAnsi="Arial" w:cs="Arial"/>
          <w:spacing w:val="-11"/>
          <w:w w:val="105"/>
        </w:rPr>
        <w:t xml:space="preserve"> </w:t>
      </w:r>
      <w:r w:rsidRPr="00666562">
        <w:rPr>
          <w:rFonts w:ascii="Arial" w:hAnsi="Arial" w:cs="Arial"/>
          <w:w w:val="105"/>
        </w:rPr>
        <w:t>the</w:t>
      </w:r>
      <w:r w:rsidRPr="00666562">
        <w:rPr>
          <w:rFonts w:ascii="Arial" w:hAnsi="Arial" w:cs="Arial"/>
          <w:spacing w:val="-10"/>
          <w:w w:val="105"/>
        </w:rPr>
        <w:t xml:space="preserve"> </w:t>
      </w:r>
      <w:r w:rsidRPr="00666562">
        <w:rPr>
          <w:rFonts w:ascii="Arial" w:hAnsi="Arial" w:cs="Arial"/>
          <w:w w:val="105"/>
        </w:rPr>
        <w:t>current,</w:t>
      </w:r>
      <w:r w:rsidRPr="00666562">
        <w:rPr>
          <w:rFonts w:ascii="Arial" w:hAnsi="Arial" w:cs="Arial"/>
          <w:spacing w:val="-13"/>
          <w:w w:val="105"/>
        </w:rPr>
        <w:t xml:space="preserve"> </w:t>
      </w:r>
      <w:r w:rsidRPr="00666562">
        <w:rPr>
          <w:rFonts w:ascii="Arial" w:hAnsi="Arial" w:cs="Arial"/>
          <w:w w:val="105"/>
        </w:rPr>
        <w:t>for</w:t>
      </w:r>
      <w:r w:rsidRPr="00666562">
        <w:rPr>
          <w:rFonts w:ascii="Arial" w:hAnsi="Arial" w:cs="Arial"/>
          <w:spacing w:val="-13"/>
          <w:w w:val="105"/>
        </w:rPr>
        <w:t xml:space="preserve"> </w:t>
      </w:r>
      <w:r w:rsidRPr="00666562">
        <w:rPr>
          <w:rFonts w:ascii="Arial" w:hAnsi="Arial" w:cs="Arial"/>
          <w:w w:val="105"/>
        </w:rPr>
        <w:t>the</w:t>
      </w:r>
      <w:r w:rsidRPr="00666562">
        <w:rPr>
          <w:rFonts w:ascii="Arial" w:hAnsi="Arial" w:cs="Arial"/>
          <w:spacing w:val="-12"/>
          <w:w w:val="105"/>
        </w:rPr>
        <w:t xml:space="preserve"> </w:t>
      </w:r>
      <w:r w:rsidR="00CD047D" w:rsidRPr="00666562">
        <w:rPr>
          <w:rFonts w:ascii="Arial" w:hAnsi="Arial" w:cs="Arial"/>
          <w:w w:val="105"/>
        </w:rPr>
        <w:t>impedance</w:t>
      </w:r>
      <w:r w:rsidRPr="00666562">
        <w:rPr>
          <w:rFonts w:ascii="Arial" w:hAnsi="Arial" w:cs="Arial"/>
          <w:spacing w:val="-10"/>
          <w:w w:val="105"/>
        </w:rPr>
        <w:t xml:space="preserve"> </w:t>
      </w:r>
      <w:r w:rsidRPr="00666562">
        <w:rPr>
          <w:rFonts w:ascii="Arial" w:hAnsi="Arial" w:cs="Arial"/>
          <w:w w:val="105"/>
        </w:rPr>
        <w:t xml:space="preserve">formula reactance must also be found. All formulas used and the Excel equivalent are shown below with example cells used. Some equations have also been converted to complex form to aid in calculation and plotting the </w:t>
      </w:r>
      <w:r w:rsidR="00CD047D" w:rsidRPr="00666562">
        <w:rPr>
          <w:rFonts w:ascii="Arial" w:hAnsi="Arial" w:cs="Arial"/>
          <w:w w:val="105"/>
        </w:rPr>
        <w:t>graphs (</w:t>
      </w:r>
      <w:r w:rsidRPr="00666562">
        <w:rPr>
          <w:rFonts w:ascii="Arial" w:hAnsi="Arial" w:cs="Arial"/>
          <w:w w:val="105"/>
        </w:rPr>
        <w:t>Not that the $ used in cell references means that only that one cell is used for the</w:t>
      </w:r>
      <w:r w:rsidRPr="00666562">
        <w:rPr>
          <w:rFonts w:ascii="Arial" w:hAnsi="Arial" w:cs="Arial"/>
          <w:spacing w:val="-16"/>
          <w:w w:val="105"/>
        </w:rPr>
        <w:t xml:space="preserve"> </w:t>
      </w:r>
      <w:r w:rsidRPr="00666562">
        <w:rPr>
          <w:rFonts w:ascii="Arial" w:hAnsi="Arial" w:cs="Arial"/>
          <w:w w:val="105"/>
        </w:rPr>
        <w:t>equation):</w:t>
      </w:r>
    </w:p>
    <w:p w14:paraId="51C05978" w14:textId="77777777" w:rsidR="00620A08" w:rsidRPr="002941F9" w:rsidRDefault="006872C6">
      <w:pPr>
        <w:pStyle w:val="BodyText"/>
        <w:spacing w:line="240" w:lineRule="exact"/>
        <w:ind w:left="828"/>
        <w:rPr>
          <w:rFonts w:eastAsia="Calibri"/>
        </w:rPr>
      </w:pPr>
      <w:r w:rsidRPr="002941F9">
        <w:rPr>
          <w:rFonts w:ascii="Cambria Math" w:eastAsia="Bookman Old Style" w:hAnsi="Cambria Math" w:cs="Cambria Math"/>
          <w:w w:val="105"/>
        </w:rPr>
        <w:t>𝑋𝐿</w:t>
      </w:r>
      <w:r w:rsidRPr="002941F9">
        <w:rPr>
          <w:rFonts w:eastAsia="Bookman Old Style"/>
          <w:w w:val="105"/>
        </w:rPr>
        <w:t xml:space="preserve"> = 2</w:t>
      </w:r>
      <w:r w:rsidRPr="002941F9">
        <w:rPr>
          <w:rFonts w:ascii="Cambria Math" w:eastAsia="Bookman Old Style" w:hAnsi="Cambria Math" w:cs="Cambria Math"/>
          <w:w w:val="105"/>
        </w:rPr>
        <w:t>𝜋𝑓𝐿</w:t>
      </w:r>
      <w:r w:rsidRPr="002941F9">
        <w:rPr>
          <w:rFonts w:eastAsia="Bookman Old Style"/>
          <w:w w:val="105"/>
        </w:rPr>
        <w:t xml:space="preserve"> </w:t>
      </w:r>
      <w:r w:rsidRPr="002941F9">
        <w:rPr>
          <w:rFonts w:eastAsia="Calibri"/>
          <w:color w:val="FF0000"/>
          <w:w w:val="105"/>
        </w:rPr>
        <w:t>Excel: 2*</w:t>
      </w:r>
      <w:proofErr w:type="gramStart"/>
      <w:r w:rsidRPr="002941F9">
        <w:rPr>
          <w:rFonts w:eastAsia="Calibri"/>
          <w:color w:val="FF0000"/>
          <w:w w:val="105"/>
        </w:rPr>
        <w:t>pi(</w:t>
      </w:r>
      <w:proofErr w:type="gramEnd"/>
      <w:r w:rsidRPr="002941F9">
        <w:rPr>
          <w:rFonts w:eastAsia="Calibri"/>
          <w:color w:val="FF0000"/>
          <w:w w:val="105"/>
        </w:rPr>
        <w:t>)*C10x$G$3 (=COMPLEX(0.001,(2*PI()*C10*$G$3),"j"))</w:t>
      </w:r>
    </w:p>
    <w:p w14:paraId="5B353F43" w14:textId="77777777" w:rsidR="00620A08" w:rsidRPr="002941F9" w:rsidRDefault="00620A08">
      <w:pPr>
        <w:spacing w:line="240" w:lineRule="exact"/>
        <w:rPr>
          <w:rFonts w:eastAsia="Calibri"/>
        </w:rPr>
        <w:sectPr w:rsidR="00620A08" w:rsidRPr="002941F9">
          <w:pgSz w:w="12240" w:h="15840"/>
          <w:pgMar w:top="1280" w:right="1560" w:bottom="280" w:left="1720" w:header="720" w:footer="720" w:gutter="0"/>
          <w:cols w:space="720"/>
        </w:sectPr>
      </w:pPr>
    </w:p>
    <w:p w14:paraId="24C8D20C" w14:textId="77777777" w:rsidR="00620A08" w:rsidRPr="002941F9" w:rsidRDefault="00FB565B">
      <w:pPr>
        <w:tabs>
          <w:tab w:val="left" w:pos="1505"/>
        </w:tabs>
        <w:spacing w:before="89" w:line="132" w:lineRule="auto"/>
        <w:ind w:left="1364" w:hanging="536"/>
        <w:rPr>
          <w:rFonts w:eastAsia="Bookman Old Style"/>
          <w:sz w:val="15"/>
        </w:rPr>
      </w:pPr>
      <w:r>
        <w:pict w14:anchorId="7EBC97AD">
          <v:rect id="_x0000_s1031" style="position:absolute;left:0;text-align:left;margin-left:154.2pt;margin-top:10.05pt;width:18.7pt;height:.7pt;z-index:-251660288;mso-position-horizontal-relative:page" fillcolor="black" stroked="f">
            <w10:wrap anchorx="page"/>
          </v:rect>
        </w:pict>
      </w:r>
      <w:r w:rsidR="006872C6" w:rsidRPr="002941F9">
        <w:rPr>
          <w:rFonts w:ascii="Cambria Math" w:eastAsia="Bookman Old Style" w:hAnsi="Cambria Math" w:cs="Cambria Math"/>
          <w:sz w:val="20"/>
        </w:rPr>
        <w:t>𝑋𝐶</w:t>
      </w:r>
      <w:r w:rsidR="006872C6" w:rsidRPr="002941F9">
        <w:rPr>
          <w:rFonts w:eastAsia="Bookman Old Style"/>
          <w:spacing w:val="-5"/>
          <w:sz w:val="20"/>
        </w:rPr>
        <w:t xml:space="preserve"> </w:t>
      </w:r>
      <w:r w:rsidR="006872C6" w:rsidRPr="002941F9">
        <w:rPr>
          <w:rFonts w:eastAsia="Bookman Old Style"/>
          <w:sz w:val="20"/>
        </w:rPr>
        <w:t>=</w:t>
      </w:r>
      <w:r w:rsidR="006872C6" w:rsidRPr="002941F9">
        <w:rPr>
          <w:rFonts w:eastAsia="Bookman Old Style"/>
          <w:sz w:val="20"/>
        </w:rPr>
        <w:tab/>
      </w:r>
      <w:r w:rsidR="006872C6" w:rsidRPr="002941F9">
        <w:rPr>
          <w:rFonts w:eastAsia="Bookman Old Style"/>
          <w:sz w:val="20"/>
        </w:rPr>
        <w:tab/>
      </w:r>
      <w:r w:rsidR="006872C6" w:rsidRPr="002941F9">
        <w:rPr>
          <w:rFonts w:eastAsia="Bookman Old Style"/>
          <w:position w:val="12"/>
          <w:sz w:val="15"/>
        </w:rPr>
        <w:t xml:space="preserve">1 </w:t>
      </w:r>
      <w:r w:rsidR="006872C6" w:rsidRPr="002941F9">
        <w:rPr>
          <w:rFonts w:eastAsia="Bookman Old Style"/>
          <w:spacing w:val="-2"/>
          <w:w w:val="93"/>
          <w:sz w:val="15"/>
        </w:rPr>
        <w:t>2</w:t>
      </w:r>
      <w:r w:rsidR="006872C6" w:rsidRPr="002941F9">
        <w:rPr>
          <w:rFonts w:eastAsia="Bookman Old Style"/>
          <w:w w:val="75"/>
          <w:sz w:val="15"/>
        </w:rPr>
        <w:t>r</w:t>
      </w:r>
      <w:r w:rsidR="006872C6" w:rsidRPr="002941F9">
        <w:rPr>
          <w:rFonts w:eastAsia="Bookman Old Style"/>
          <w:spacing w:val="1"/>
          <w:w w:val="75"/>
          <w:sz w:val="15"/>
        </w:rPr>
        <w:t>r</w:t>
      </w:r>
      <w:r w:rsidR="006872C6" w:rsidRPr="002941F9">
        <w:rPr>
          <w:rFonts w:eastAsia="Bookman Old Style"/>
          <w:spacing w:val="-2"/>
          <w:w w:val="188"/>
          <w:sz w:val="15"/>
        </w:rPr>
        <w:t>f</w:t>
      </w:r>
      <w:r w:rsidR="006872C6" w:rsidRPr="002941F9">
        <w:rPr>
          <w:rFonts w:eastAsia="Bookman Old Style"/>
          <w:w w:val="82"/>
          <w:sz w:val="15"/>
        </w:rPr>
        <w:t>C</w:t>
      </w:r>
    </w:p>
    <w:p w14:paraId="472ECEA1" w14:textId="77777777" w:rsidR="00620A08" w:rsidRPr="002941F9" w:rsidRDefault="006872C6">
      <w:pPr>
        <w:pStyle w:val="BodyText"/>
        <w:spacing w:before="75"/>
        <w:ind w:left="14"/>
      </w:pPr>
      <w:r w:rsidRPr="002941F9">
        <w:br w:type="column"/>
      </w:r>
      <w:r w:rsidRPr="002941F9">
        <w:rPr>
          <w:color w:val="FF0000"/>
          <w:w w:val="105"/>
        </w:rPr>
        <w:t>Excel: =1/(2*PI</w:t>
      </w:r>
      <w:proofErr w:type="gramStart"/>
      <w:r w:rsidRPr="002941F9">
        <w:rPr>
          <w:color w:val="FF0000"/>
          <w:w w:val="105"/>
        </w:rPr>
        <w:t>()*</w:t>
      </w:r>
      <w:proofErr w:type="gramEnd"/>
      <w:r w:rsidRPr="002941F9">
        <w:rPr>
          <w:color w:val="FF0000"/>
          <w:w w:val="105"/>
        </w:rPr>
        <w:t>C10*$G$4) (=COMPLEX(0,(-1/(2*PI()*C10*$G$4)),"j"))</w:t>
      </w:r>
    </w:p>
    <w:p w14:paraId="69B9E023" w14:textId="77777777" w:rsidR="00620A08" w:rsidRPr="002941F9" w:rsidRDefault="00620A08">
      <w:pPr>
        <w:sectPr w:rsidR="00620A08" w:rsidRPr="002941F9">
          <w:type w:val="continuous"/>
          <w:pgSz w:w="12240" w:h="15840"/>
          <w:pgMar w:top="1300" w:right="1560" w:bottom="280" w:left="1720" w:header="720" w:footer="720" w:gutter="0"/>
          <w:cols w:num="2" w:space="720" w:equalWidth="0">
            <w:col w:w="1732" w:space="40"/>
            <w:col w:w="7188"/>
          </w:cols>
        </w:sectPr>
      </w:pPr>
    </w:p>
    <w:p w14:paraId="1AD87CE7" w14:textId="3F7A5F11" w:rsidR="00620A08" w:rsidRPr="002941F9" w:rsidRDefault="006872C6">
      <w:pPr>
        <w:pStyle w:val="BodyText"/>
        <w:spacing w:before="37" w:line="268" w:lineRule="auto"/>
        <w:ind w:left="828" w:right="388"/>
      </w:pPr>
      <w:r w:rsidRPr="002941F9">
        <w:rPr>
          <w:w w:val="105"/>
        </w:rPr>
        <w:t>Because</w:t>
      </w:r>
      <w:r w:rsidRPr="002941F9">
        <w:rPr>
          <w:spacing w:val="-11"/>
          <w:w w:val="105"/>
        </w:rPr>
        <w:t xml:space="preserve"> </w:t>
      </w:r>
      <w:r w:rsidRPr="002941F9">
        <w:rPr>
          <w:w w:val="105"/>
        </w:rPr>
        <w:t>of</w:t>
      </w:r>
      <w:r w:rsidRPr="002941F9">
        <w:rPr>
          <w:spacing w:val="-11"/>
          <w:w w:val="105"/>
        </w:rPr>
        <w:t xml:space="preserve"> </w:t>
      </w:r>
      <w:r w:rsidRPr="002941F9">
        <w:rPr>
          <w:w w:val="105"/>
        </w:rPr>
        <w:t>the</w:t>
      </w:r>
      <w:r w:rsidRPr="002941F9">
        <w:rPr>
          <w:spacing w:val="-10"/>
          <w:w w:val="105"/>
        </w:rPr>
        <w:t xml:space="preserve"> </w:t>
      </w:r>
      <w:r w:rsidRPr="002941F9">
        <w:rPr>
          <w:w w:val="105"/>
        </w:rPr>
        <w:t>use</w:t>
      </w:r>
      <w:r w:rsidRPr="002941F9">
        <w:rPr>
          <w:spacing w:val="-10"/>
          <w:w w:val="105"/>
        </w:rPr>
        <w:t xml:space="preserve"> </w:t>
      </w:r>
      <w:r w:rsidRPr="002941F9">
        <w:rPr>
          <w:w w:val="105"/>
        </w:rPr>
        <w:t>of</w:t>
      </w:r>
      <w:r w:rsidRPr="002941F9">
        <w:rPr>
          <w:spacing w:val="-10"/>
          <w:w w:val="105"/>
        </w:rPr>
        <w:t xml:space="preserve"> </w:t>
      </w:r>
      <w:r w:rsidRPr="002941F9">
        <w:rPr>
          <w:w w:val="105"/>
        </w:rPr>
        <w:t>imaginary</w:t>
      </w:r>
      <w:r w:rsidRPr="002941F9">
        <w:rPr>
          <w:spacing w:val="-6"/>
          <w:w w:val="105"/>
        </w:rPr>
        <w:t xml:space="preserve"> </w:t>
      </w:r>
      <w:r w:rsidR="00CD047D" w:rsidRPr="002941F9">
        <w:rPr>
          <w:w w:val="105"/>
        </w:rPr>
        <w:t>numbers,</w:t>
      </w:r>
      <w:r w:rsidRPr="002941F9">
        <w:rPr>
          <w:spacing w:val="-11"/>
          <w:w w:val="105"/>
        </w:rPr>
        <w:t xml:space="preserve"> </w:t>
      </w:r>
      <w:r w:rsidRPr="002941F9">
        <w:rPr>
          <w:w w:val="105"/>
        </w:rPr>
        <w:t>the</w:t>
      </w:r>
      <w:r w:rsidRPr="002941F9">
        <w:rPr>
          <w:spacing w:val="-10"/>
          <w:w w:val="105"/>
        </w:rPr>
        <w:t xml:space="preserve"> </w:t>
      </w:r>
      <w:r w:rsidRPr="002941F9">
        <w:rPr>
          <w:w w:val="105"/>
        </w:rPr>
        <w:t>complex</w:t>
      </w:r>
      <w:r w:rsidRPr="002941F9">
        <w:rPr>
          <w:spacing w:val="-10"/>
          <w:w w:val="105"/>
        </w:rPr>
        <w:t xml:space="preserve"> </w:t>
      </w:r>
      <w:r w:rsidRPr="002941F9">
        <w:rPr>
          <w:w w:val="105"/>
        </w:rPr>
        <w:t>conjugate</w:t>
      </w:r>
      <w:r w:rsidRPr="002941F9">
        <w:rPr>
          <w:spacing w:val="-10"/>
          <w:w w:val="105"/>
        </w:rPr>
        <w:t xml:space="preserve"> </w:t>
      </w:r>
      <w:r w:rsidRPr="002941F9">
        <w:rPr>
          <w:w w:val="105"/>
        </w:rPr>
        <w:t>was</w:t>
      </w:r>
      <w:r w:rsidRPr="002941F9">
        <w:rPr>
          <w:spacing w:val="-9"/>
          <w:w w:val="105"/>
        </w:rPr>
        <w:t xml:space="preserve"> </w:t>
      </w:r>
      <w:r w:rsidRPr="002941F9">
        <w:rPr>
          <w:w w:val="105"/>
        </w:rPr>
        <w:t>needed</w:t>
      </w:r>
      <w:r w:rsidRPr="002941F9">
        <w:rPr>
          <w:spacing w:val="-10"/>
          <w:w w:val="105"/>
        </w:rPr>
        <w:t xml:space="preserve"> </w:t>
      </w:r>
      <w:r w:rsidRPr="002941F9">
        <w:rPr>
          <w:w w:val="105"/>
        </w:rPr>
        <w:t>to</w:t>
      </w:r>
      <w:r w:rsidRPr="002941F9">
        <w:rPr>
          <w:spacing w:val="-11"/>
          <w:w w:val="105"/>
        </w:rPr>
        <w:t xml:space="preserve"> </w:t>
      </w:r>
      <w:r w:rsidRPr="002941F9">
        <w:rPr>
          <w:w w:val="105"/>
        </w:rPr>
        <w:t>be</w:t>
      </w:r>
      <w:r w:rsidRPr="002941F9">
        <w:rPr>
          <w:spacing w:val="-8"/>
          <w:w w:val="105"/>
        </w:rPr>
        <w:t xml:space="preserve"> </w:t>
      </w:r>
      <w:r w:rsidRPr="002941F9">
        <w:rPr>
          <w:w w:val="105"/>
        </w:rPr>
        <w:t>found the</w:t>
      </w:r>
      <w:r w:rsidRPr="002941F9">
        <w:rPr>
          <w:spacing w:val="-3"/>
          <w:w w:val="105"/>
        </w:rPr>
        <w:t xml:space="preserve"> </w:t>
      </w:r>
      <w:r w:rsidRPr="002941F9">
        <w:rPr>
          <w:w w:val="105"/>
        </w:rPr>
        <w:t>total</w:t>
      </w:r>
      <w:r w:rsidRPr="002941F9">
        <w:rPr>
          <w:spacing w:val="-5"/>
          <w:w w:val="105"/>
        </w:rPr>
        <w:t xml:space="preserve"> </w:t>
      </w:r>
      <w:r w:rsidRPr="002941F9">
        <w:rPr>
          <w:w w:val="105"/>
        </w:rPr>
        <w:t>resistance</w:t>
      </w:r>
      <w:r w:rsidRPr="002941F9">
        <w:rPr>
          <w:spacing w:val="-7"/>
          <w:w w:val="105"/>
        </w:rPr>
        <w:t xml:space="preserve"> </w:t>
      </w:r>
      <w:r w:rsidRPr="002941F9">
        <w:rPr>
          <w:w w:val="105"/>
        </w:rPr>
        <w:t>of</w:t>
      </w:r>
      <w:r w:rsidRPr="002941F9">
        <w:rPr>
          <w:spacing w:val="-4"/>
          <w:w w:val="105"/>
        </w:rPr>
        <w:t xml:space="preserve"> </w:t>
      </w:r>
      <w:r w:rsidRPr="002941F9">
        <w:rPr>
          <w:w w:val="105"/>
        </w:rPr>
        <w:t>the</w:t>
      </w:r>
      <w:r w:rsidRPr="002941F9">
        <w:rPr>
          <w:spacing w:val="-3"/>
          <w:w w:val="105"/>
        </w:rPr>
        <w:t xml:space="preserve"> </w:t>
      </w:r>
      <w:r w:rsidRPr="002941F9">
        <w:rPr>
          <w:w w:val="105"/>
        </w:rPr>
        <w:t>inductor</w:t>
      </w:r>
      <w:r w:rsidRPr="002941F9">
        <w:rPr>
          <w:spacing w:val="-2"/>
          <w:w w:val="105"/>
        </w:rPr>
        <w:t xml:space="preserve"> </w:t>
      </w:r>
      <w:r w:rsidRPr="002941F9">
        <w:rPr>
          <w:w w:val="105"/>
        </w:rPr>
        <w:t>and</w:t>
      </w:r>
      <w:r w:rsidRPr="002941F9">
        <w:rPr>
          <w:spacing w:val="-2"/>
          <w:w w:val="105"/>
        </w:rPr>
        <w:t xml:space="preserve"> </w:t>
      </w:r>
      <w:r w:rsidRPr="002941F9">
        <w:rPr>
          <w:w w:val="105"/>
        </w:rPr>
        <w:t>capacitor</w:t>
      </w:r>
      <w:r w:rsidRPr="002941F9">
        <w:rPr>
          <w:spacing w:val="-5"/>
          <w:w w:val="105"/>
        </w:rPr>
        <w:t xml:space="preserve"> </w:t>
      </w:r>
      <w:r w:rsidRPr="002941F9">
        <w:rPr>
          <w:w w:val="105"/>
        </w:rPr>
        <w:t>and</w:t>
      </w:r>
      <w:r w:rsidRPr="002941F9">
        <w:rPr>
          <w:spacing w:val="-6"/>
          <w:w w:val="105"/>
        </w:rPr>
        <w:t xml:space="preserve"> </w:t>
      </w:r>
      <w:r w:rsidRPr="002941F9">
        <w:rPr>
          <w:w w:val="105"/>
        </w:rPr>
        <w:t>the</w:t>
      </w:r>
      <w:r w:rsidRPr="002941F9">
        <w:rPr>
          <w:spacing w:val="-4"/>
          <w:w w:val="105"/>
        </w:rPr>
        <w:t xml:space="preserve"> </w:t>
      </w:r>
      <w:r w:rsidRPr="002941F9">
        <w:rPr>
          <w:w w:val="105"/>
        </w:rPr>
        <w:t>formula</w:t>
      </w:r>
      <w:r w:rsidRPr="002941F9">
        <w:rPr>
          <w:spacing w:val="-4"/>
          <w:w w:val="105"/>
        </w:rPr>
        <w:t xml:space="preserve"> </w:t>
      </w:r>
      <w:r w:rsidRPr="002941F9">
        <w:rPr>
          <w:w w:val="105"/>
        </w:rPr>
        <w:t>used</w:t>
      </w:r>
      <w:r w:rsidRPr="002941F9">
        <w:rPr>
          <w:spacing w:val="-2"/>
          <w:w w:val="105"/>
        </w:rPr>
        <w:t xml:space="preserve"> </w:t>
      </w:r>
      <w:r w:rsidRPr="002941F9">
        <w:rPr>
          <w:w w:val="105"/>
        </w:rPr>
        <w:t>is:</w:t>
      </w:r>
    </w:p>
    <w:p w14:paraId="7E3C69C1" w14:textId="77777777" w:rsidR="00620A08" w:rsidRPr="002941F9" w:rsidRDefault="006872C6">
      <w:pPr>
        <w:pStyle w:val="BodyText"/>
        <w:spacing w:line="242" w:lineRule="exact"/>
        <w:ind w:left="828"/>
      </w:pPr>
      <w:r w:rsidRPr="002941F9">
        <w:rPr>
          <w:w w:val="105"/>
        </w:rPr>
        <w:t>=</w:t>
      </w:r>
      <w:r w:rsidRPr="002941F9">
        <w:rPr>
          <w:color w:val="FF0000"/>
          <w:w w:val="105"/>
        </w:rPr>
        <w:t>IMDIV(IMPRODUCT(G</w:t>
      </w:r>
      <w:proofErr w:type="gramStart"/>
      <w:r w:rsidRPr="002941F9">
        <w:rPr>
          <w:color w:val="FF0000"/>
          <w:w w:val="105"/>
        </w:rPr>
        <w:t>10,H</w:t>
      </w:r>
      <w:proofErr w:type="gramEnd"/>
      <w:r w:rsidRPr="002941F9">
        <w:rPr>
          <w:color w:val="FF0000"/>
          <w:w w:val="105"/>
        </w:rPr>
        <w:t>10),IMSUM(G10,H10))</w:t>
      </w:r>
    </w:p>
    <w:p w14:paraId="6EB20806" w14:textId="46A1D778" w:rsidR="00620A08" w:rsidRPr="002941F9" w:rsidRDefault="006872C6">
      <w:pPr>
        <w:pStyle w:val="BodyText"/>
        <w:spacing w:before="30" w:line="266" w:lineRule="auto"/>
        <w:ind w:left="828"/>
      </w:pPr>
      <w:r w:rsidRPr="002941F9">
        <w:rPr>
          <w:w w:val="105"/>
        </w:rPr>
        <w:t xml:space="preserve">To convert this to a real number the excel function of </w:t>
      </w:r>
      <w:r w:rsidRPr="002941F9">
        <w:rPr>
          <w:color w:val="FF0000"/>
          <w:w w:val="105"/>
        </w:rPr>
        <w:t xml:space="preserve">IMREAL(K10) </w:t>
      </w:r>
      <w:r w:rsidRPr="002941F9">
        <w:rPr>
          <w:w w:val="105"/>
        </w:rPr>
        <w:t>was used, this simply converts</w:t>
      </w:r>
      <w:r w:rsidRPr="002941F9">
        <w:rPr>
          <w:spacing w:val="-10"/>
          <w:w w:val="105"/>
        </w:rPr>
        <w:t xml:space="preserve"> </w:t>
      </w:r>
      <w:r w:rsidRPr="002941F9">
        <w:rPr>
          <w:w w:val="105"/>
        </w:rPr>
        <w:t>the</w:t>
      </w:r>
      <w:r w:rsidRPr="002941F9">
        <w:rPr>
          <w:spacing w:val="-9"/>
          <w:w w:val="105"/>
        </w:rPr>
        <w:t xml:space="preserve"> </w:t>
      </w:r>
      <w:r w:rsidRPr="002941F9">
        <w:rPr>
          <w:w w:val="105"/>
        </w:rPr>
        <w:t>complex</w:t>
      </w:r>
      <w:r w:rsidRPr="002941F9">
        <w:rPr>
          <w:spacing w:val="-9"/>
          <w:w w:val="105"/>
        </w:rPr>
        <w:t xml:space="preserve"> </w:t>
      </w:r>
      <w:r w:rsidRPr="002941F9">
        <w:rPr>
          <w:w w:val="105"/>
        </w:rPr>
        <w:t>number</w:t>
      </w:r>
      <w:r w:rsidRPr="002941F9">
        <w:rPr>
          <w:spacing w:val="-9"/>
          <w:w w:val="105"/>
        </w:rPr>
        <w:t xml:space="preserve"> </w:t>
      </w:r>
      <w:r w:rsidRPr="002941F9">
        <w:rPr>
          <w:w w:val="105"/>
        </w:rPr>
        <w:t>into</w:t>
      </w:r>
      <w:r w:rsidRPr="002941F9">
        <w:rPr>
          <w:spacing w:val="-8"/>
          <w:w w:val="105"/>
        </w:rPr>
        <w:t xml:space="preserve"> </w:t>
      </w:r>
      <w:r w:rsidRPr="002941F9">
        <w:rPr>
          <w:w w:val="105"/>
        </w:rPr>
        <w:t>a</w:t>
      </w:r>
      <w:r w:rsidRPr="002941F9">
        <w:rPr>
          <w:spacing w:val="-9"/>
          <w:w w:val="105"/>
        </w:rPr>
        <w:t xml:space="preserve"> </w:t>
      </w:r>
      <w:r w:rsidRPr="002941F9">
        <w:rPr>
          <w:w w:val="105"/>
        </w:rPr>
        <w:t>real</w:t>
      </w:r>
      <w:r w:rsidRPr="002941F9">
        <w:rPr>
          <w:spacing w:val="-10"/>
          <w:w w:val="105"/>
        </w:rPr>
        <w:t xml:space="preserve"> </w:t>
      </w:r>
      <w:r w:rsidRPr="002941F9">
        <w:rPr>
          <w:w w:val="105"/>
        </w:rPr>
        <w:t>number.</w:t>
      </w:r>
      <w:r w:rsidRPr="002941F9">
        <w:rPr>
          <w:spacing w:val="-9"/>
          <w:w w:val="105"/>
        </w:rPr>
        <w:t xml:space="preserve"> </w:t>
      </w:r>
      <w:r w:rsidRPr="002941F9">
        <w:rPr>
          <w:w w:val="105"/>
        </w:rPr>
        <w:t>Once</w:t>
      </w:r>
      <w:r w:rsidRPr="002941F9">
        <w:rPr>
          <w:spacing w:val="-9"/>
          <w:w w:val="105"/>
        </w:rPr>
        <w:t xml:space="preserve"> </w:t>
      </w:r>
      <w:r w:rsidRPr="002941F9">
        <w:rPr>
          <w:w w:val="105"/>
        </w:rPr>
        <w:t>the</w:t>
      </w:r>
      <w:r w:rsidRPr="002941F9">
        <w:rPr>
          <w:spacing w:val="-9"/>
          <w:w w:val="105"/>
        </w:rPr>
        <w:t xml:space="preserve"> </w:t>
      </w:r>
      <w:r w:rsidR="002941F9" w:rsidRPr="002941F9">
        <w:rPr>
          <w:w w:val="105"/>
        </w:rPr>
        <w:t>impedance</w:t>
      </w:r>
      <w:r w:rsidRPr="002941F9">
        <w:rPr>
          <w:spacing w:val="-10"/>
          <w:w w:val="105"/>
        </w:rPr>
        <w:t xml:space="preserve"> </w:t>
      </w:r>
      <w:r w:rsidRPr="002941F9">
        <w:rPr>
          <w:w w:val="105"/>
        </w:rPr>
        <w:t>of</w:t>
      </w:r>
      <w:r w:rsidRPr="002941F9">
        <w:rPr>
          <w:spacing w:val="-9"/>
          <w:w w:val="105"/>
        </w:rPr>
        <w:t xml:space="preserve"> </w:t>
      </w:r>
      <w:r w:rsidRPr="002941F9">
        <w:rPr>
          <w:w w:val="105"/>
        </w:rPr>
        <w:t>the</w:t>
      </w:r>
      <w:r w:rsidRPr="002941F9">
        <w:rPr>
          <w:spacing w:val="-10"/>
          <w:w w:val="105"/>
        </w:rPr>
        <w:t xml:space="preserve"> </w:t>
      </w:r>
      <w:r w:rsidRPr="002941F9">
        <w:rPr>
          <w:w w:val="105"/>
        </w:rPr>
        <w:t>LC</w:t>
      </w:r>
      <w:r w:rsidRPr="002941F9">
        <w:rPr>
          <w:spacing w:val="-9"/>
          <w:w w:val="105"/>
        </w:rPr>
        <w:t xml:space="preserve"> </w:t>
      </w:r>
      <w:r w:rsidRPr="002941F9">
        <w:rPr>
          <w:w w:val="105"/>
        </w:rPr>
        <w:t>part</w:t>
      </w:r>
      <w:r w:rsidRPr="002941F9">
        <w:rPr>
          <w:spacing w:val="-10"/>
          <w:w w:val="105"/>
        </w:rPr>
        <w:t xml:space="preserve"> </w:t>
      </w:r>
      <w:r w:rsidRPr="002941F9">
        <w:rPr>
          <w:w w:val="105"/>
        </w:rPr>
        <w:t>of</w:t>
      </w:r>
      <w:r w:rsidRPr="002941F9">
        <w:rPr>
          <w:spacing w:val="-9"/>
          <w:w w:val="105"/>
        </w:rPr>
        <w:t xml:space="preserve"> </w:t>
      </w:r>
      <w:r w:rsidRPr="002941F9">
        <w:rPr>
          <w:w w:val="105"/>
        </w:rPr>
        <w:t>the circuit</w:t>
      </w:r>
      <w:r w:rsidRPr="002941F9">
        <w:rPr>
          <w:spacing w:val="-10"/>
          <w:w w:val="105"/>
        </w:rPr>
        <w:t xml:space="preserve"> </w:t>
      </w:r>
      <w:r w:rsidRPr="002941F9">
        <w:rPr>
          <w:w w:val="105"/>
        </w:rPr>
        <w:t>that</w:t>
      </w:r>
      <w:r w:rsidRPr="002941F9">
        <w:rPr>
          <w:spacing w:val="-12"/>
          <w:w w:val="105"/>
        </w:rPr>
        <w:t xml:space="preserve"> </w:t>
      </w:r>
      <w:r w:rsidRPr="002941F9">
        <w:rPr>
          <w:w w:val="105"/>
        </w:rPr>
        <w:t>was</w:t>
      </w:r>
      <w:r w:rsidRPr="002941F9">
        <w:rPr>
          <w:spacing w:val="-11"/>
          <w:w w:val="105"/>
        </w:rPr>
        <w:t xml:space="preserve"> </w:t>
      </w:r>
      <w:r w:rsidRPr="002941F9">
        <w:rPr>
          <w:w w:val="105"/>
        </w:rPr>
        <w:t>simply</w:t>
      </w:r>
      <w:r w:rsidRPr="002941F9">
        <w:rPr>
          <w:spacing w:val="-9"/>
          <w:w w:val="105"/>
        </w:rPr>
        <w:t xml:space="preserve"> </w:t>
      </w:r>
      <w:r w:rsidRPr="002941F9">
        <w:rPr>
          <w:w w:val="105"/>
        </w:rPr>
        <w:t>added</w:t>
      </w:r>
      <w:r w:rsidRPr="002941F9">
        <w:rPr>
          <w:spacing w:val="-10"/>
          <w:w w:val="105"/>
        </w:rPr>
        <w:t xml:space="preserve"> </w:t>
      </w:r>
      <w:r w:rsidRPr="002941F9">
        <w:rPr>
          <w:w w:val="105"/>
        </w:rPr>
        <w:t>to</w:t>
      </w:r>
      <w:r w:rsidRPr="002941F9">
        <w:rPr>
          <w:spacing w:val="-9"/>
          <w:w w:val="105"/>
        </w:rPr>
        <w:t xml:space="preserve"> </w:t>
      </w:r>
      <w:r w:rsidRPr="002941F9">
        <w:rPr>
          <w:w w:val="105"/>
        </w:rPr>
        <w:t>the</w:t>
      </w:r>
      <w:r w:rsidRPr="002941F9">
        <w:rPr>
          <w:spacing w:val="-10"/>
          <w:w w:val="105"/>
        </w:rPr>
        <w:t xml:space="preserve"> </w:t>
      </w:r>
      <w:r w:rsidRPr="002941F9">
        <w:rPr>
          <w:w w:val="105"/>
        </w:rPr>
        <w:t>resistor</w:t>
      </w:r>
      <w:r w:rsidRPr="002941F9">
        <w:rPr>
          <w:spacing w:val="-11"/>
          <w:w w:val="105"/>
        </w:rPr>
        <w:t xml:space="preserve"> </w:t>
      </w:r>
      <w:r w:rsidRPr="002941F9">
        <w:rPr>
          <w:w w:val="105"/>
        </w:rPr>
        <w:t>in</w:t>
      </w:r>
      <w:r w:rsidRPr="002941F9">
        <w:rPr>
          <w:spacing w:val="-11"/>
          <w:w w:val="105"/>
        </w:rPr>
        <w:t xml:space="preserve"> </w:t>
      </w:r>
      <w:r w:rsidRPr="002941F9">
        <w:rPr>
          <w:w w:val="105"/>
        </w:rPr>
        <w:t>the</w:t>
      </w:r>
      <w:r w:rsidRPr="002941F9">
        <w:rPr>
          <w:spacing w:val="-8"/>
          <w:w w:val="105"/>
        </w:rPr>
        <w:t xml:space="preserve"> </w:t>
      </w:r>
      <w:r w:rsidR="002941F9" w:rsidRPr="002941F9">
        <w:rPr>
          <w:w w:val="105"/>
        </w:rPr>
        <w:t>circuit. Circuit</w:t>
      </w:r>
      <w:r w:rsidRPr="002941F9">
        <w:rPr>
          <w:spacing w:val="-10"/>
          <w:w w:val="105"/>
        </w:rPr>
        <w:t xml:space="preserve"> </w:t>
      </w:r>
      <w:r w:rsidRPr="002941F9">
        <w:rPr>
          <w:w w:val="105"/>
        </w:rPr>
        <w:t>current</w:t>
      </w:r>
      <w:r w:rsidRPr="002941F9">
        <w:rPr>
          <w:spacing w:val="-9"/>
          <w:w w:val="105"/>
        </w:rPr>
        <w:t xml:space="preserve"> </w:t>
      </w:r>
      <w:r w:rsidRPr="002941F9">
        <w:rPr>
          <w:w w:val="105"/>
        </w:rPr>
        <w:t>was</w:t>
      </w:r>
      <w:r w:rsidRPr="002941F9">
        <w:rPr>
          <w:spacing w:val="-10"/>
          <w:w w:val="105"/>
        </w:rPr>
        <w:t xml:space="preserve"> </w:t>
      </w:r>
      <w:r w:rsidRPr="002941F9">
        <w:rPr>
          <w:w w:val="105"/>
        </w:rPr>
        <w:t>found</w:t>
      </w:r>
      <w:r w:rsidRPr="002941F9">
        <w:rPr>
          <w:spacing w:val="-7"/>
          <w:w w:val="105"/>
        </w:rPr>
        <w:t xml:space="preserve"> </w:t>
      </w:r>
      <w:r w:rsidRPr="002941F9">
        <w:rPr>
          <w:w w:val="105"/>
        </w:rPr>
        <w:t>using</w:t>
      </w:r>
      <w:r w:rsidRPr="002941F9">
        <w:rPr>
          <w:spacing w:val="-8"/>
          <w:w w:val="105"/>
        </w:rPr>
        <w:t xml:space="preserve"> </w:t>
      </w:r>
      <w:r w:rsidRPr="002941F9">
        <w:rPr>
          <w:w w:val="105"/>
        </w:rPr>
        <w:t>the formula:</w:t>
      </w:r>
    </w:p>
    <w:p w14:paraId="3EEAB236" w14:textId="77777777" w:rsidR="00620A08" w:rsidRPr="002941F9" w:rsidRDefault="00FB565B">
      <w:pPr>
        <w:pStyle w:val="BodyText"/>
        <w:spacing w:line="254" w:lineRule="exact"/>
        <w:ind w:left="828"/>
        <w:rPr>
          <w:rFonts w:eastAsia="Calibri"/>
        </w:rPr>
      </w:pPr>
      <w:r>
        <w:pict w14:anchorId="2413D191">
          <v:rect id="_x0000_s1030" style="position:absolute;left:0;text-align:left;margin-left:145.2pt;margin-top:9.1pt;width:5.05pt;height:.6pt;z-index:-251659264;mso-position-horizontal-relative:page" fillcolor="black" stroked="f">
            <w10:wrap anchorx="page"/>
          </v:rect>
        </w:pict>
      </w:r>
      <w:r w:rsidR="006872C6" w:rsidRPr="002941F9">
        <w:rPr>
          <w:rFonts w:ascii="Cambria Math" w:eastAsia="Bookman Old Style" w:hAnsi="Cambria Math" w:cs="Cambria Math"/>
          <w:w w:val="90"/>
        </w:rPr>
        <w:t>𝐼</w:t>
      </w:r>
      <w:r w:rsidR="006872C6" w:rsidRPr="002941F9">
        <w:rPr>
          <w:rFonts w:eastAsia="Bookman Old Style"/>
          <w:w w:val="90"/>
        </w:rPr>
        <w:t xml:space="preserve"> </w:t>
      </w:r>
      <w:r w:rsidR="006872C6" w:rsidRPr="002941F9">
        <w:rPr>
          <w:rFonts w:eastAsia="Bookman Old Style"/>
        </w:rPr>
        <w:t xml:space="preserve">= </w:t>
      </w:r>
      <w:r w:rsidR="006872C6" w:rsidRPr="002941F9">
        <w:rPr>
          <w:rFonts w:eastAsia="Bookman Old Style"/>
          <w:position w:val="12"/>
          <w:sz w:val="15"/>
        </w:rPr>
        <w:t xml:space="preserve">V </w:t>
      </w:r>
      <w:r w:rsidR="006872C6" w:rsidRPr="002941F9">
        <w:rPr>
          <w:rFonts w:eastAsia="Calibri"/>
          <w:color w:val="FF0000"/>
        </w:rPr>
        <w:t>Excel =IMDIV(COMPLEX($G$5,0,"j"</w:t>
      </w:r>
      <w:proofErr w:type="gramStart"/>
      <w:r w:rsidR="006872C6" w:rsidRPr="002941F9">
        <w:rPr>
          <w:rFonts w:eastAsia="Calibri"/>
          <w:color w:val="FF0000"/>
        </w:rPr>
        <w:t>),K</w:t>
      </w:r>
      <w:proofErr w:type="gramEnd"/>
      <w:r w:rsidR="006872C6" w:rsidRPr="002941F9">
        <w:rPr>
          <w:rFonts w:eastAsia="Calibri"/>
          <w:color w:val="FF0000"/>
        </w:rPr>
        <w:t>10)</w:t>
      </w:r>
    </w:p>
    <w:p w14:paraId="4CC387F9" w14:textId="77777777" w:rsidR="00620A08" w:rsidRPr="002941F9" w:rsidRDefault="006872C6">
      <w:pPr>
        <w:spacing w:line="126" w:lineRule="exact"/>
        <w:ind w:left="1186"/>
        <w:rPr>
          <w:sz w:val="15"/>
        </w:rPr>
      </w:pPr>
      <w:r w:rsidRPr="002941F9">
        <w:rPr>
          <w:w w:val="129"/>
          <w:sz w:val="15"/>
        </w:rPr>
        <w:t>z</w:t>
      </w:r>
    </w:p>
    <w:p w14:paraId="04444ACE" w14:textId="549DD2AF" w:rsidR="00620A08" w:rsidRPr="002941F9" w:rsidRDefault="006872C6">
      <w:pPr>
        <w:pStyle w:val="BodyText"/>
        <w:spacing w:line="240" w:lineRule="exact"/>
        <w:ind w:left="828"/>
      </w:pPr>
      <w:r w:rsidRPr="002941F9">
        <w:rPr>
          <w:w w:val="105"/>
        </w:rPr>
        <w:t>Again</w:t>
      </w:r>
      <w:r w:rsidR="00CD047D" w:rsidRPr="002941F9">
        <w:rPr>
          <w:w w:val="105"/>
        </w:rPr>
        <w:t>,</w:t>
      </w:r>
      <w:r w:rsidRPr="002941F9">
        <w:rPr>
          <w:w w:val="105"/>
        </w:rPr>
        <w:t xml:space="preserve"> the IMREAL function was used to convert to a real number.</w:t>
      </w:r>
    </w:p>
    <w:p w14:paraId="4AF6712A" w14:textId="77777777" w:rsidR="00620A08" w:rsidRPr="002941F9" w:rsidRDefault="00620A08">
      <w:pPr>
        <w:pStyle w:val="BodyText"/>
        <w:spacing w:before="7"/>
        <w:rPr>
          <w:sz w:val="24"/>
        </w:rPr>
      </w:pPr>
    </w:p>
    <w:p w14:paraId="6B60382A" w14:textId="224F69EF" w:rsidR="00620A08" w:rsidRPr="002941F9" w:rsidRDefault="006872C6">
      <w:pPr>
        <w:pStyle w:val="ListParagraph"/>
        <w:numPr>
          <w:ilvl w:val="0"/>
          <w:numId w:val="3"/>
        </w:numPr>
        <w:tabs>
          <w:tab w:val="left" w:pos="829"/>
        </w:tabs>
        <w:rPr>
          <w:rFonts w:ascii="Arial" w:hAnsi="Arial" w:cs="Arial"/>
          <w:sz w:val="20"/>
        </w:rPr>
      </w:pPr>
      <w:r w:rsidRPr="002941F9">
        <w:rPr>
          <w:rFonts w:ascii="Arial" w:hAnsi="Arial" w:cs="Arial"/>
          <w:w w:val="105"/>
          <w:sz w:val="20"/>
        </w:rPr>
        <w:t>To</w:t>
      </w:r>
      <w:r w:rsidRPr="002941F9">
        <w:rPr>
          <w:rFonts w:ascii="Arial" w:hAnsi="Arial" w:cs="Arial"/>
          <w:spacing w:val="-4"/>
          <w:w w:val="105"/>
          <w:sz w:val="20"/>
        </w:rPr>
        <w:t xml:space="preserve"> </w:t>
      </w:r>
      <w:r w:rsidRPr="002941F9">
        <w:rPr>
          <w:rFonts w:ascii="Arial" w:hAnsi="Arial" w:cs="Arial"/>
          <w:w w:val="105"/>
          <w:sz w:val="20"/>
        </w:rPr>
        <w:t>find</w:t>
      </w:r>
      <w:r w:rsidRPr="002941F9">
        <w:rPr>
          <w:rFonts w:ascii="Arial" w:hAnsi="Arial" w:cs="Arial"/>
          <w:spacing w:val="-5"/>
          <w:w w:val="105"/>
          <w:sz w:val="20"/>
        </w:rPr>
        <w:t xml:space="preserve"> </w:t>
      </w:r>
      <w:r w:rsidRPr="002941F9">
        <w:rPr>
          <w:rFonts w:ascii="Arial" w:hAnsi="Arial" w:cs="Arial"/>
          <w:w w:val="105"/>
          <w:sz w:val="20"/>
        </w:rPr>
        <w:t>the</w:t>
      </w:r>
      <w:r w:rsidRPr="002941F9">
        <w:rPr>
          <w:rFonts w:ascii="Arial" w:hAnsi="Arial" w:cs="Arial"/>
          <w:spacing w:val="-3"/>
          <w:w w:val="105"/>
          <w:sz w:val="20"/>
        </w:rPr>
        <w:t xml:space="preserve"> </w:t>
      </w:r>
      <w:r w:rsidRPr="002941F9">
        <w:rPr>
          <w:rFonts w:ascii="Arial" w:hAnsi="Arial" w:cs="Arial"/>
          <w:w w:val="105"/>
          <w:sz w:val="20"/>
        </w:rPr>
        <w:t>voltage</w:t>
      </w:r>
      <w:r w:rsidRPr="002941F9">
        <w:rPr>
          <w:rFonts w:ascii="Arial" w:hAnsi="Arial" w:cs="Arial"/>
          <w:spacing w:val="-3"/>
          <w:w w:val="105"/>
          <w:sz w:val="20"/>
        </w:rPr>
        <w:t xml:space="preserve"> </w:t>
      </w:r>
      <w:r w:rsidRPr="002941F9">
        <w:rPr>
          <w:rFonts w:ascii="Arial" w:hAnsi="Arial" w:cs="Arial"/>
          <w:w w:val="105"/>
          <w:sz w:val="20"/>
        </w:rPr>
        <w:t>drop</w:t>
      </w:r>
      <w:r w:rsidRPr="002941F9">
        <w:rPr>
          <w:rFonts w:ascii="Arial" w:hAnsi="Arial" w:cs="Arial"/>
          <w:spacing w:val="-4"/>
          <w:w w:val="105"/>
          <w:sz w:val="20"/>
        </w:rPr>
        <w:t xml:space="preserve"> </w:t>
      </w:r>
      <w:r w:rsidRPr="002941F9">
        <w:rPr>
          <w:rFonts w:ascii="Arial" w:hAnsi="Arial" w:cs="Arial"/>
          <w:w w:val="105"/>
          <w:sz w:val="20"/>
        </w:rPr>
        <w:t>across</w:t>
      </w:r>
      <w:r w:rsidRPr="002941F9">
        <w:rPr>
          <w:rFonts w:ascii="Arial" w:hAnsi="Arial" w:cs="Arial"/>
          <w:spacing w:val="-5"/>
          <w:w w:val="105"/>
          <w:sz w:val="20"/>
        </w:rPr>
        <w:t xml:space="preserve"> </w:t>
      </w:r>
      <w:r w:rsidRPr="002941F9">
        <w:rPr>
          <w:rFonts w:ascii="Arial" w:hAnsi="Arial" w:cs="Arial"/>
          <w:w w:val="105"/>
          <w:sz w:val="20"/>
        </w:rPr>
        <w:t>the</w:t>
      </w:r>
      <w:r w:rsidRPr="002941F9">
        <w:rPr>
          <w:rFonts w:ascii="Arial" w:hAnsi="Arial" w:cs="Arial"/>
          <w:spacing w:val="-4"/>
          <w:w w:val="105"/>
          <w:sz w:val="20"/>
        </w:rPr>
        <w:t xml:space="preserve"> </w:t>
      </w:r>
      <w:r w:rsidR="002941F9" w:rsidRPr="002941F9">
        <w:rPr>
          <w:rFonts w:ascii="Arial" w:hAnsi="Arial" w:cs="Arial"/>
          <w:w w:val="105"/>
          <w:sz w:val="20"/>
        </w:rPr>
        <w:t>components</w:t>
      </w:r>
      <w:r w:rsidRPr="002941F9">
        <w:rPr>
          <w:rFonts w:ascii="Arial" w:hAnsi="Arial" w:cs="Arial"/>
          <w:spacing w:val="-3"/>
          <w:w w:val="105"/>
          <w:sz w:val="20"/>
        </w:rPr>
        <w:t xml:space="preserve"> </w:t>
      </w:r>
      <w:r w:rsidRPr="002941F9">
        <w:rPr>
          <w:rFonts w:ascii="Arial" w:hAnsi="Arial" w:cs="Arial"/>
          <w:w w:val="105"/>
          <w:sz w:val="20"/>
        </w:rPr>
        <w:t>the</w:t>
      </w:r>
      <w:r w:rsidRPr="002941F9">
        <w:rPr>
          <w:rFonts w:ascii="Arial" w:hAnsi="Arial" w:cs="Arial"/>
          <w:spacing w:val="-1"/>
          <w:w w:val="105"/>
          <w:sz w:val="20"/>
        </w:rPr>
        <w:t xml:space="preserve"> </w:t>
      </w:r>
      <w:r w:rsidRPr="002941F9">
        <w:rPr>
          <w:rFonts w:ascii="Arial" w:hAnsi="Arial" w:cs="Arial"/>
          <w:w w:val="105"/>
          <w:sz w:val="20"/>
        </w:rPr>
        <w:t>following</w:t>
      </w:r>
      <w:r w:rsidRPr="002941F9">
        <w:rPr>
          <w:rFonts w:ascii="Arial" w:hAnsi="Arial" w:cs="Arial"/>
          <w:spacing w:val="-5"/>
          <w:w w:val="105"/>
          <w:sz w:val="20"/>
        </w:rPr>
        <w:t xml:space="preserve"> </w:t>
      </w:r>
      <w:r w:rsidRPr="002941F9">
        <w:rPr>
          <w:rFonts w:ascii="Arial" w:hAnsi="Arial" w:cs="Arial"/>
          <w:w w:val="105"/>
          <w:sz w:val="20"/>
        </w:rPr>
        <w:t>formula</w:t>
      </w:r>
      <w:r w:rsidRPr="002941F9">
        <w:rPr>
          <w:rFonts w:ascii="Arial" w:hAnsi="Arial" w:cs="Arial"/>
          <w:spacing w:val="-7"/>
          <w:w w:val="105"/>
          <w:sz w:val="20"/>
        </w:rPr>
        <w:t xml:space="preserve"> </w:t>
      </w:r>
      <w:r w:rsidRPr="002941F9">
        <w:rPr>
          <w:rFonts w:ascii="Arial" w:hAnsi="Arial" w:cs="Arial"/>
          <w:w w:val="105"/>
          <w:sz w:val="20"/>
        </w:rPr>
        <w:t>were</w:t>
      </w:r>
      <w:r w:rsidRPr="002941F9">
        <w:rPr>
          <w:rFonts w:ascii="Arial" w:hAnsi="Arial" w:cs="Arial"/>
          <w:spacing w:val="-5"/>
          <w:w w:val="105"/>
          <w:sz w:val="20"/>
        </w:rPr>
        <w:t xml:space="preserve"> </w:t>
      </w:r>
      <w:r w:rsidRPr="002941F9">
        <w:rPr>
          <w:rFonts w:ascii="Arial" w:hAnsi="Arial" w:cs="Arial"/>
          <w:w w:val="105"/>
          <w:sz w:val="20"/>
        </w:rPr>
        <w:t>used:</w:t>
      </w:r>
    </w:p>
    <w:p w14:paraId="65579047" w14:textId="77777777" w:rsidR="00620A08" w:rsidRPr="002941F9" w:rsidRDefault="006872C6">
      <w:pPr>
        <w:pStyle w:val="BodyText"/>
        <w:spacing w:before="30"/>
        <w:ind w:left="828"/>
        <w:rPr>
          <w:rFonts w:eastAsia="Calibri"/>
        </w:rPr>
      </w:pPr>
      <w:r w:rsidRPr="002941F9">
        <w:rPr>
          <w:rFonts w:ascii="Cambria Math" w:eastAsia="Bookman Old Style" w:hAnsi="Cambria Math" w:cs="Cambria Math"/>
        </w:rPr>
        <w:t>𝑉</w:t>
      </w:r>
      <w:r w:rsidRPr="002941F9">
        <w:rPr>
          <w:rFonts w:eastAsia="Bookman Old Style"/>
        </w:rPr>
        <w:t xml:space="preserve"> = </w:t>
      </w:r>
      <w:r w:rsidRPr="002941F9">
        <w:rPr>
          <w:rFonts w:ascii="Cambria Math" w:eastAsia="Bookman Old Style" w:hAnsi="Cambria Math" w:cs="Cambria Math"/>
        </w:rPr>
        <w:t>𝐼𝑅</w:t>
      </w:r>
      <w:r w:rsidRPr="002941F9">
        <w:rPr>
          <w:rFonts w:eastAsia="Bookman Old Style"/>
        </w:rPr>
        <w:t xml:space="preserve"> </w:t>
      </w:r>
      <w:r w:rsidRPr="002941F9">
        <w:rPr>
          <w:rFonts w:eastAsia="Calibri"/>
          <w:color w:val="FF0000"/>
        </w:rPr>
        <w:t>Excel=M10*$G$2</w:t>
      </w:r>
    </w:p>
    <w:p w14:paraId="6B46D8B8" w14:textId="77777777" w:rsidR="00620A08" w:rsidRPr="002941F9" w:rsidRDefault="006872C6">
      <w:pPr>
        <w:pStyle w:val="ListParagraph"/>
        <w:numPr>
          <w:ilvl w:val="0"/>
          <w:numId w:val="3"/>
        </w:numPr>
        <w:tabs>
          <w:tab w:val="left" w:pos="829"/>
        </w:tabs>
        <w:spacing w:before="27" w:line="420" w:lineRule="auto"/>
        <w:ind w:right="1296"/>
        <w:rPr>
          <w:rFonts w:ascii="Arial" w:hAnsi="Arial" w:cs="Arial"/>
          <w:sz w:val="20"/>
        </w:rPr>
      </w:pPr>
      <w:r w:rsidRPr="002941F9">
        <w:rPr>
          <w:rFonts w:ascii="Arial" w:hAnsi="Arial" w:cs="Arial"/>
          <w:w w:val="105"/>
          <w:sz w:val="20"/>
        </w:rPr>
        <w:t>The</w:t>
      </w:r>
      <w:r w:rsidRPr="002941F9">
        <w:rPr>
          <w:rFonts w:ascii="Arial" w:hAnsi="Arial" w:cs="Arial"/>
          <w:spacing w:val="-11"/>
          <w:w w:val="105"/>
          <w:sz w:val="20"/>
        </w:rPr>
        <w:t xml:space="preserve"> </w:t>
      </w:r>
      <w:r w:rsidRPr="002941F9">
        <w:rPr>
          <w:rFonts w:ascii="Arial" w:hAnsi="Arial" w:cs="Arial"/>
          <w:w w:val="105"/>
          <w:sz w:val="20"/>
        </w:rPr>
        <w:t>following</w:t>
      </w:r>
      <w:r w:rsidRPr="002941F9">
        <w:rPr>
          <w:rFonts w:ascii="Arial" w:hAnsi="Arial" w:cs="Arial"/>
          <w:spacing w:val="-10"/>
          <w:w w:val="105"/>
          <w:sz w:val="20"/>
        </w:rPr>
        <w:t xml:space="preserve"> </w:t>
      </w:r>
      <w:r w:rsidRPr="002941F9">
        <w:rPr>
          <w:rFonts w:ascii="Arial" w:hAnsi="Arial" w:cs="Arial"/>
          <w:w w:val="105"/>
          <w:sz w:val="20"/>
        </w:rPr>
        <w:t>formula</w:t>
      </w:r>
      <w:r w:rsidRPr="002941F9">
        <w:rPr>
          <w:rFonts w:ascii="Arial" w:hAnsi="Arial" w:cs="Arial"/>
          <w:spacing w:val="-11"/>
          <w:w w:val="105"/>
          <w:sz w:val="20"/>
        </w:rPr>
        <w:t xml:space="preserve"> </w:t>
      </w:r>
      <w:r w:rsidRPr="002941F9">
        <w:rPr>
          <w:rFonts w:ascii="Arial" w:hAnsi="Arial" w:cs="Arial"/>
          <w:w w:val="105"/>
          <w:sz w:val="20"/>
        </w:rPr>
        <w:t>were</w:t>
      </w:r>
      <w:r w:rsidRPr="002941F9">
        <w:rPr>
          <w:rFonts w:ascii="Arial" w:hAnsi="Arial" w:cs="Arial"/>
          <w:spacing w:val="-10"/>
          <w:w w:val="105"/>
          <w:sz w:val="20"/>
        </w:rPr>
        <w:t xml:space="preserve"> </w:t>
      </w:r>
      <w:r w:rsidRPr="002941F9">
        <w:rPr>
          <w:rFonts w:ascii="Arial" w:hAnsi="Arial" w:cs="Arial"/>
          <w:w w:val="105"/>
          <w:sz w:val="20"/>
        </w:rPr>
        <w:t>used</w:t>
      </w:r>
      <w:r w:rsidRPr="002941F9">
        <w:rPr>
          <w:rFonts w:ascii="Arial" w:hAnsi="Arial" w:cs="Arial"/>
          <w:spacing w:val="-12"/>
          <w:w w:val="105"/>
          <w:sz w:val="20"/>
        </w:rPr>
        <w:t xml:space="preserve"> </w:t>
      </w:r>
      <w:r w:rsidRPr="002941F9">
        <w:rPr>
          <w:rFonts w:ascii="Arial" w:hAnsi="Arial" w:cs="Arial"/>
          <w:w w:val="105"/>
          <w:sz w:val="20"/>
        </w:rPr>
        <w:t>to</w:t>
      </w:r>
      <w:r w:rsidRPr="002941F9">
        <w:rPr>
          <w:rFonts w:ascii="Arial" w:hAnsi="Arial" w:cs="Arial"/>
          <w:spacing w:val="-9"/>
          <w:w w:val="105"/>
          <w:sz w:val="20"/>
        </w:rPr>
        <w:t xml:space="preserve"> </w:t>
      </w:r>
      <w:r w:rsidRPr="002941F9">
        <w:rPr>
          <w:rFonts w:ascii="Arial" w:hAnsi="Arial" w:cs="Arial"/>
          <w:w w:val="105"/>
          <w:sz w:val="20"/>
        </w:rPr>
        <w:t>find</w:t>
      </w:r>
      <w:r w:rsidRPr="002941F9">
        <w:rPr>
          <w:rFonts w:ascii="Arial" w:hAnsi="Arial" w:cs="Arial"/>
          <w:spacing w:val="-12"/>
          <w:w w:val="105"/>
          <w:sz w:val="20"/>
        </w:rPr>
        <w:t xml:space="preserve"> </w:t>
      </w:r>
      <w:r w:rsidRPr="002941F9">
        <w:rPr>
          <w:rFonts w:ascii="Arial" w:hAnsi="Arial" w:cs="Arial"/>
          <w:w w:val="105"/>
          <w:sz w:val="20"/>
        </w:rPr>
        <w:t>the</w:t>
      </w:r>
      <w:r w:rsidRPr="002941F9">
        <w:rPr>
          <w:rFonts w:ascii="Arial" w:hAnsi="Arial" w:cs="Arial"/>
          <w:spacing w:val="-10"/>
          <w:w w:val="105"/>
          <w:sz w:val="20"/>
        </w:rPr>
        <w:t xml:space="preserve"> </w:t>
      </w:r>
      <w:r w:rsidRPr="002941F9">
        <w:rPr>
          <w:rFonts w:ascii="Arial" w:hAnsi="Arial" w:cs="Arial"/>
          <w:w w:val="105"/>
          <w:sz w:val="20"/>
        </w:rPr>
        <w:t>active,</w:t>
      </w:r>
      <w:r w:rsidRPr="002941F9">
        <w:rPr>
          <w:rFonts w:ascii="Arial" w:hAnsi="Arial" w:cs="Arial"/>
          <w:spacing w:val="-9"/>
          <w:w w:val="105"/>
          <w:sz w:val="20"/>
        </w:rPr>
        <w:t xml:space="preserve"> </w:t>
      </w:r>
      <w:r w:rsidRPr="002941F9">
        <w:rPr>
          <w:rFonts w:ascii="Arial" w:hAnsi="Arial" w:cs="Arial"/>
          <w:w w:val="105"/>
          <w:sz w:val="20"/>
        </w:rPr>
        <w:t>reactive</w:t>
      </w:r>
      <w:r w:rsidRPr="002941F9">
        <w:rPr>
          <w:rFonts w:ascii="Arial" w:hAnsi="Arial" w:cs="Arial"/>
          <w:spacing w:val="-11"/>
          <w:w w:val="105"/>
          <w:sz w:val="20"/>
        </w:rPr>
        <w:t xml:space="preserve"> </w:t>
      </w:r>
      <w:r w:rsidRPr="002941F9">
        <w:rPr>
          <w:rFonts w:ascii="Arial" w:hAnsi="Arial" w:cs="Arial"/>
          <w:w w:val="105"/>
          <w:sz w:val="20"/>
        </w:rPr>
        <w:t>and</w:t>
      </w:r>
      <w:r w:rsidRPr="002941F9">
        <w:rPr>
          <w:rFonts w:ascii="Arial" w:hAnsi="Arial" w:cs="Arial"/>
          <w:spacing w:val="-9"/>
          <w:w w:val="105"/>
          <w:sz w:val="20"/>
        </w:rPr>
        <w:t xml:space="preserve"> </w:t>
      </w:r>
      <w:r w:rsidRPr="002941F9">
        <w:rPr>
          <w:rFonts w:ascii="Arial" w:hAnsi="Arial" w:cs="Arial"/>
          <w:w w:val="105"/>
          <w:sz w:val="20"/>
        </w:rPr>
        <w:t>apparent</w:t>
      </w:r>
      <w:r w:rsidRPr="002941F9">
        <w:rPr>
          <w:rFonts w:ascii="Arial" w:hAnsi="Arial" w:cs="Arial"/>
          <w:spacing w:val="-13"/>
          <w:w w:val="105"/>
          <w:sz w:val="20"/>
        </w:rPr>
        <w:t xml:space="preserve"> </w:t>
      </w:r>
      <w:r w:rsidRPr="002941F9">
        <w:rPr>
          <w:rFonts w:ascii="Arial" w:hAnsi="Arial" w:cs="Arial"/>
          <w:w w:val="105"/>
          <w:sz w:val="20"/>
        </w:rPr>
        <w:t xml:space="preserve">power: </w:t>
      </w:r>
      <w:r w:rsidRPr="002941F9">
        <w:rPr>
          <w:rFonts w:ascii="Arial" w:hAnsi="Arial" w:cs="Arial"/>
          <w:w w:val="103"/>
          <w:sz w:val="20"/>
        </w:rPr>
        <w:t>A</w:t>
      </w:r>
      <w:r w:rsidRPr="002941F9">
        <w:rPr>
          <w:rFonts w:ascii="Arial" w:hAnsi="Arial" w:cs="Arial"/>
          <w:spacing w:val="1"/>
          <w:w w:val="103"/>
          <w:sz w:val="20"/>
        </w:rPr>
        <w:t>c</w:t>
      </w:r>
      <w:r w:rsidRPr="002941F9">
        <w:rPr>
          <w:rFonts w:ascii="Arial" w:hAnsi="Arial" w:cs="Arial"/>
          <w:spacing w:val="-2"/>
          <w:w w:val="103"/>
          <w:sz w:val="20"/>
        </w:rPr>
        <w:t>ti</w:t>
      </w:r>
      <w:r w:rsidRPr="002941F9">
        <w:rPr>
          <w:rFonts w:ascii="Arial" w:hAnsi="Arial" w:cs="Arial"/>
          <w:spacing w:val="3"/>
          <w:w w:val="103"/>
          <w:sz w:val="20"/>
        </w:rPr>
        <w:t>v</w:t>
      </w:r>
      <w:r w:rsidRPr="002941F9">
        <w:rPr>
          <w:rFonts w:ascii="Arial" w:hAnsi="Arial" w:cs="Arial"/>
          <w:w w:val="103"/>
          <w:sz w:val="20"/>
        </w:rPr>
        <w:t>e</w:t>
      </w:r>
      <w:r w:rsidRPr="002941F9">
        <w:rPr>
          <w:rFonts w:ascii="Arial" w:hAnsi="Arial" w:cs="Arial"/>
          <w:sz w:val="20"/>
        </w:rPr>
        <w:t xml:space="preserve"> </w:t>
      </w:r>
      <w:r w:rsidRPr="002941F9">
        <w:rPr>
          <w:rFonts w:ascii="Arial" w:hAnsi="Arial" w:cs="Arial"/>
          <w:spacing w:val="-2"/>
          <w:w w:val="103"/>
          <w:sz w:val="20"/>
        </w:rPr>
        <w:t>P</w:t>
      </w:r>
      <w:r w:rsidRPr="002941F9">
        <w:rPr>
          <w:rFonts w:ascii="Arial" w:hAnsi="Arial" w:cs="Arial"/>
          <w:w w:val="103"/>
          <w:sz w:val="20"/>
        </w:rPr>
        <w:t>o</w:t>
      </w:r>
      <w:r w:rsidRPr="002941F9">
        <w:rPr>
          <w:rFonts w:ascii="Arial" w:hAnsi="Arial" w:cs="Arial"/>
          <w:spacing w:val="-1"/>
          <w:w w:val="103"/>
          <w:sz w:val="20"/>
        </w:rPr>
        <w:t>w</w:t>
      </w:r>
      <w:r w:rsidRPr="002941F9">
        <w:rPr>
          <w:rFonts w:ascii="Arial" w:hAnsi="Arial" w:cs="Arial"/>
          <w:w w:val="103"/>
          <w:sz w:val="20"/>
        </w:rPr>
        <w:t>er</w:t>
      </w:r>
      <w:r w:rsidRPr="002941F9">
        <w:rPr>
          <w:rFonts w:ascii="Arial" w:hAnsi="Arial" w:cs="Arial"/>
          <w:sz w:val="20"/>
        </w:rPr>
        <w:t xml:space="preserve"> </w:t>
      </w:r>
      <w:r w:rsidRPr="002941F9">
        <w:rPr>
          <w:rFonts w:ascii="Cambria Math" w:eastAsia="Bookman Old Style" w:hAnsi="Cambria Math" w:cs="Cambria Math"/>
          <w:w w:val="85"/>
          <w:sz w:val="20"/>
        </w:rPr>
        <w:t>𝑃</w:t>
      </w:r>
      <w:r w:rsidRPr="002941F9">
        <w:rPr>
          <w:rFonts w:ascii="Arial" w:eastAsia="Bookman Old Style" w:hAnsi="Arial" w:cs="Arial"/>
          <w:spacing w:val="-3"/>
          <w:sz w:val="20"/>
        </w:rPr>
        <w:t xml:space="preserve"> </w:t>
      </w:r>
      <w:r w:rsidRPr="002941F9">
        <w:rPr>
          <w:rFonts w:ascii="Arial" w:eastAsia="Bookman Old Style" w:hAnsi="Arial" w:cs="Arial"/>
          <w:w w:val="128"/>
          <w:sz w:val="20"/>
        </w:rPr>
        <w:t>=</w:t>
      </w:r>
      <w:r w:rsidRPr="002941F9">
        <w:rPr>
          <w:rFonts w:ascii="Arial" w:eastAsia="Bookman Old Style" w:hAnsi="Arial" w:cs="Arial"/>
          <w:spacing w:val="-6"/>
          <w:sz w:val="20"/>
        </w:rPr>
        <w:t xml:space="preserve"> </w:t>
      </w:r>
      <w:r w:rsidRPr="002941F9">
        <w:rPr>
          <w:rFonts w:ascii="Cambria Math" w:eastAsia="Bookman Old Style" w:hAnsi="Cambria Math" w:cs="Cambria Math"/>
          <w:spacing w:val="5"/>
          <w:w w:val="52"/>
          <w:sz w:val="20"/>
        </w:rPr>
        <w:t>𝐼</w:t>
      </w:r>
      <w:r w:rsidRPr="002941F9">
        <w:rPr>
          <w:rFonts w:ascii="Arial" w:eastAsia="Bookman Old Style" w:hAnsi="Arial" w:cs="Arial"/>
          <w:spacing w:val="11"/>
          <w:w w:val="108"/>
          <w:sz w:val="20"/>
          <w:vertAlign w:val="superscript"/>
        </w:rPr>
        <w:t>2</w:t>
      </w:r>
      <w:r w:rsidRPr="002941F9">
        <w:rPr>
          <w:rFonts w:ascii="Cambria Math" w:eastAsia="Bookman Old Style" w:hAnsi="Cambria Math" w:cs="Cambria Math"/>
          <w:w w:val="88"/>
          <w:sz w:val="20"/>
        </w:rPr>
        <w:t>𝑅</w:t>
      </w:r>
      <w:r w:rsidRPr="002941F9">
        <w:rPr>
          <w:rFonts w:ascii="Arial" w:eastAsia="Bookman Old Style" w:hAnsi="Arial" w:cs="Arial"/>
          <w:spacing w:val="-13"/>
          <w:sz w:val="20"/>
        </w:rPr>
        <w:t xml:space="preserve"> </w:t>
      </w:r>
      <w:r w:rsidRPr="002941F9">
        <w:rPr>
          <w:rFonts w:ascii="Arial" w:hAnsi="Arial" w:cs="Arial"/>
          <w:w w:val="103"/>
          <w:sz w:val="20"/>
        </w:rPr>
        <w:t>[1</w:t>
      </w:r>
      <w:r w:rsidRPr="002941F9">
        <w:rPr>
          <w:rFonts w:ascii="Arial" w:hAnsi="Arial" w:cs="Arial"/>
          <w:spacing w:val="2"/>
          <w:w w:val="103"/>
          <w:sz w:val="20"/>
        </w:rPr>
        <w:t>2</w:t>
      </w:r>
      <w:proofErr w:type="gramStart"/>
      <w:r w:rsidRPr="002941F9">
        <w:rPr>
          <w:rFonts w:ascii="Arial" w:hAnsi="Arial" w:cs="Arial"/>
          <w:w w:val="103"/>
          <w:sz w:val="20"/>
        </w:rPr>
        <w:t>]</w:t>
      </w:r>
      <w:r w:rsidRPr="002941F9">
        <w:rPr>
          <w:rFonts w:ascii="Arial" w:hAnsi="Arial" w:cs="Arial"/>
          <w:sz w:val="20"/>
        </w:rPr>
        <w:t xml:space="preserve">  </w:t>
      </w:r>
      <w:r w:rsidRPr="002941F9">
        <w:rPr>
          <w:rFonts w:ascii="Arial" w:hAnsi="Arial" w:cs="Arial"/>
          <w:color w:val="FF0000"/>
          <w:spacing w:val="2"/>
          <w:w w:val="103"/>
          <w:sz w:val="20"/>
        </w:rPr>
        <w:t>E</w:t>
      </w:r>
      <w:r w:rsidRPr="002941F9">
        <w:rPr>
          <w:rFonts w:ascii="Arial" w:hAnsi="Arial" w:cs="Arial"/>
          <w:color w:val="FF0000"/>
          <w:spacing w:val="-3"/>
          <w:w w:val="103"/>
          <w:sz w:val="20"/>
        </w:rPr>
        <w:t>x</w:t>
      </w:r>
      <w:r w:rsidRPr="002941F9">
        <w:rPr>
          <w:rFonts w:ascii="Arial" w:hAnsi="Arial" w:cs="Arial"/>
          <w:color w:val="FF0000"/>
          <w:w w:val="103"/>
          <w:sz w:val="20"/>
        </w:rPr>
        <w:t>cel</w:t>
      </w:r>
      <w:proofErr w:type="gramEnd"/>
      <w:r w:rsidRPr="002941F9">
        <w:rPr>
          <w:rFonts w:ascii="Arial" w:hAnsi="Arial" w:cs="Arial"/>
          <w:color w:val="FF0000"/>
          <w:sz w:val="20"/>
        </w:rPr>
        <w:t xml:space="preserve"> </w:t>
      </w:r>
      <w:r w:rsidRPr="002941F9">
        <w:rPr>
          <w:rFonts w:ascii="Arial" w:hAnsi="Arial" w:cs="Arial"/>
          <w:color w:val="FF0000"/>
          <w:w w:val="103"/>
          <w:sz w:val="20"/>
        </w:rPr>
        <w:t>=</w:t>
      </w:r>
      <w:r w:rsidRPr="002941F9">
        <w:rPr>
          <w:rFonts w:ascii="Arial" w:hAnsi="Arial" w:cs="Arial"/>
          <w:color w:val="FF0000"/>
          <w:spacing w:val="1"/>
          <w:w w:val="103"/>
          <w:sz w:val="20"/>
        </w:rPr>
        <w:t>I</w:t>
      </w:r>
      <w:r w:rsidRPr="002941F9">
        <w:rPr>
          <w:rFonts w:ascii="Arial" w:hAnsi="Arial" w:cs="Arial"/>
          <w:color w:val="FF0000"/>
          <w:spacing w:val="-2"/>
          <w:w w:val="103"/>
          <w:sz w:val="20"/>
        </w:rPr>
        <w:t>M</w:t>
      </w:r>
      <w:r w:rsidRPr="002941F9">
        <w:rPr>
          <w:rFonts w:ascii="Arial" w:hAnsi="Arial" w:cs="Arial"/>
          <w:color w:val="FF0000"/>
          <w:spacing w:val="1"/>
          <w:w w:val="103"/>
          <w:sz w:val="20"/>
        </w:rPr>
        <w:t>R</w:t>
      </w:r>
      <w:r w:rsidRPr="002941F9">
        <w:rPr>
          <w:rFonts w:ascii="Arial" w:hAnsi="Arial" w:cs="Arial"/>
          <w:color w:val="FF0000"/>
          <w:spacing w:val="-2"/>
          <w:w w:val="103"/>
          <w:sz w:val="20"/>
        </w:rPr>
        <w:t>E</w:t>
      </w:r>
      <w:r w:rsidRPr="002941F9">
        <w:rPr>
          <w:rFonts w:ascii="Arial" w:hAnsi="Arial" w:cs="Arial"/>
          <w:color w:val="FF0000"/>
          <w:w w:val="103"/>
          <w:sz w:val="20"/>
        </w:rPr>
        <w:t>AL(I</w:t>
      </w:r>
      <w:r w:rsidRPr="002941F9">
        <w:rPr>
          <w:rFonts w:ascii="Arial" w:hAnsi="Arial" w:cs="Arial"/>
          <w:color w:val="FF0000"/>
          <w:spacing w:val="-2"/>
          <w:w w:val="103"/>
          <w:sz w:val="20"/>
        </w:rPr>
        <w:t>M</w:t>
      </w:r>
      <w:r w:rsidRPr="002941F9">
        <w:rPr>
          <w:rFonts w:ascii="Arial" w:hAnsi="Arial" w:cs="Arial"/>
          <w:color w:val="FF0000"/>
          <w:w w:val="103"/>
          <w:sz w:val="20"/>
        </w:rPr>
        <w:t>PRO</w:t>
      </w:r>
      <w:r w:rsidRPr="002941F9">
        <w:rPr>
          <w:rFonts w:ascii="Arial" w:hAnsi="Arial" w:cs="Arial"/>
          <w:color w:val="FF0000"/>
          <w:spacing w:val="-2"/>
          <w:w w:val="103"/>
          <w:sz w:val="20"/>
        </w:rPr>
        <w:t>D</w:t>
      </w:r>
      <w:r w:rsidRPr="002941F9">
        <w:rPr>
          <w:rFonts w:ascii="Arial" w:hAnsi="Arial" w:cs="Arial"/>
          <w:color w:val="FF0000"/>
          <w:spacing w:val="1"/>
          <w:w w:val="103"/>
          <w:sz w:val="20"/>
        </w:rPr>
        <w:t>U</w:t>
      </w:r>
      <w:r w:rsidRPr="002941F9">
        <w:rPr>
          <w:rFonts w:ascii="Arial" w:hAnsi="Arial" w:cs="Arial"/>
          <w:color w:val="FF0000"/>
          <w:spacing w:val="-3"/>
          <w:w w:val="103"/>
          <w:sz w:val="20"/>
        </w:rPr>
        <w:t>C</w:t>
      </w:r>
      <w:r w:rsidRPr="002941F9">
        <w:rPr>
          <w:rFonts w:ascii="Arial" w:hAnsi="Arial" w:cs="Arial"/>
          <w:color w:val="FF0000"/>
          <w:w w:val="103"/>
          <w:sz w:val="20"/>
        </w:rPr>
        <w:t>T(</w:t>
      </w:r>
      <w:r w:rsidRPr="002941F9">
        <w:rPr>
          <w:rFonts w:ascii="Arial" w:hAnsi="Arial" w:cs="Arial"/>
          <w:color w:val="FF0000"/>
          <w:spacing w:val="-3"/>
          <w:w w:val="103"/>
          <w:sz w:val="20"/>
        </w:rPr>
        <w:t>L</w:t>
      </w:r>
      <w:r w:rsidRPr="002941F9">
        <w:rPr>
          <w:rFonts w:ascii="Arial" w:hAnsi="Arial" w:cs="Arial"/>
          <w:color w:val="FF0000"/>
          <w:w w:val="103"/>
          <w:sz w:val="20"/>
        </w:rPr>
        <w:t>1</w:t>
      </w:r>
      <w:r w:rsidRPr="002941F9">
        <w:rPr>
          <w:rFonts w:ascii="Arial" w:hAnsi="Arial" w:cs="Arial"/>
          <w:color w:val="FF0000"/>
          <w:spacing w:val="2"/>
          <w:w w:val="103"/>
          <w:sz w:val="20"/>
        </w:rPr>
        <w:t>0</w:t>
      </w:r>
      <w:r w:rsidRPr="002941F9">
        <w:rPr>
          <w:rFonts w:ascii="Arial" w:hAnsi="Arial" w:cs="Arial"/>
          <w:color w:val="FF0000"/>
          <w:spacing w:val="-2"/>
          <w:w w:val="103"/>
          <w:sz w:val="20"/>
        </w:rPr>
        <w:t>,</w:t>
      </w:r>
      <w:r w:rsidRPr="002941F9">
        <w:rPr>
          <w:rFonts w:ascii="Arial" w:hAnsi="Arial" w:cs="Arial"/>
          <w:color w:val="FF0000"/>
          <w:w w:val="103"/>
          <w:sz w:val="20"/>
        </w:rPr>
        <w:t>L</w:t>
      </w:r>
      <w:r w:rsidRPr="002941F9">
        <w:rPr>
          <w:rFonts w:ascii="Arial" w:hAnsi="Arial" w:cs="Arial"/>
          <w:color w:val="FF0000"/>
          <w:spacing w:val="-2"/>
          <w:w w:val="103"/>
          <w:sz w:val="20"/>
        </w:rPr>
        <w:t>1</w:t>
      </w:r>
      <w:r w:rsidRPr="002941F9">
        <w:rPr>
          <w:rFonts w:ascii="Arial" w:hAnsi="Arial" w:cs="Arial"/>
          <w:color w:val="FF0000"/>
          <w:w w:val="103"/>
          <w:sz w:val="20"/>
        </w:rPr>
        <w:t>0,K</w:t>
      </w:r>
      <w:r w:rsidRPr="002941F9">
        <w:rPr>
          <w:rFonts w:ascii="Arial" w:hAnsi="Arial" w:cs="Arial"/>
          <w:color w:val="FF0000"/>
          <w:spacing w:val="-2"/>
          <w:w w:val="103"/>
          <w:sz w:val="20"/>
        </w:rPr>
        <w:t>1</w:t>
      </w:r>
      <w:r w:rsidRPr="002941F9">
        <w:rPr>
          <w:rFonts w:ascii="Arial" w:hAnsi="Arial" w:cs="Arial"/>
          <w:color w:val="FF0000"/>
          <w:w w:val="103"/>
          <w:sz w:val="20"/>
        </w:rPr>
        <w:t>0</w:t>
      </w:r>
      <w:r w:rsidRPr="002941F9">
        <w:rPr>
          <w:rFonts w:ascii="Arial" w:hAnsi="Arial" w:cs="Arial"/>
          <w:color w:val="FF0000"/>
          <w:spacing w:val="1"/>
          <w:w w:val="103"/>
          <w:sz w:val="20"/>
        </w:rPr>
        <w:t>)</w:t>
      </w:r>
      <w:r w:rsidRPr="002941F9">
        <w:rPr>
          <w:rFonts w:ascii="Arial" w:hAnsi="Arial" w:cs="Arial"/>
          <w:color w:val="FF0000"/>
          <w:w w:val="103"/>
          <w:sz w:val="20"/>
        </w:rPr>
        <w:t>)</w:t>
      </w:r>
    </w:p>
    <w:p w14:paraId="17F4FE63" w14:textId="77777777" w:rsidR="00620A08" w:rsidRPr="002941F9" w:rsidRDefault="00FB565B">
      <w:pPr>
        <w:pStyle w:val="BodyText"/>
        <w:spacing w:before="2" w:line="456" w:lineRule="auto"/>
        <w:ind w:left="828" w:right="980"/>
        <w:rPr>
          <w:rFonts w:eastAsia="Calibri"/>
        </w:rPr>
      </w:pPr>
      <w:r>
        <w:pict w14:anchorId="275B7C1F">
          <v:rect id="_x0000_s1029" style="position:absolute;left:0;text-align:left;margin-left:205.3pt;margin-top:22.7pt;width:11.4pt;height:.6pt;z-index:-251658240;mso-position-horizontal-relative:page" fillcolor="black" stroked="f">
            <w10:wrap anchorx="page"/>
          </v:rect>
        </w:pict>
      </w:r>
      <w:r w:rsidR="006872C6" w:rsidRPr="002941F9">
        <w:rPr>
          <w:rFonts w:eastAsia="Calibri"/>
          <w:w w:val="103"/>
        </w:rPr>
        <w:t>Reactive</w:t>
      </w:r>
      <w:r w:rsidR="006872C6" w:rsidRPr="002941F9">
        <w:rPr>
          <w:rFonts w:eastAsia="Calibri"/>
        </w:rPr>
        <w:t xml:space="preserve"> </w:t>
      </w:r>
      <w:r w:rsidR="006872C6" w:rsidRPr="002941F9">
        <w:rPr>
          <w:rFonts w:eastAsia="Calibri"/>
          <w:w w:val="103"/>
        </w:rPr>
        <w:t>Power</w:t>
      </w:r>
      <w:r w:rsidR="006872C6" w:rsidRPr="002941F9">
        <w:rPr>
          <w:rFonts w:eastAsia="Calibri"/>
        </w:rPr>
        <w:t xml:space="preserve"> </w:t>
      </w:r>
      <w:r w:rsidR="006872C6" w:rsidRPr="002941F9">
        <w:rPr>
          <w:rFonts w:ascii="Cambria Math" w:eastAsia="Bookman Old Style" w:hAnsi="Cambria Math" w:cs="Cambria Math"/>
          <w:w w:val="93"/>
        </w:rPr>
        <w:t>𝑄</w:t>
      </w:r>
      <w:r w:rsidR="006872C6" w:rsidRPr="002941F9">
        <w:rPr>
          <w:rFonts w:eastAsia="Bookman Old Style"/>
        </w:rPr>
        <w:t xml:space="preserve"> </w:t>
      </w:r>
      <w:r w:rsidR="006872C6" w:rsidRPr="002941F9">
        <w:rPr>
          <w:rFonts w:eastAsia="Bookman Old Style"/>
          <w:w w:val="128"/>
        </w:rPr>
        <w:t>=</w:t>
      </w:r>
      <w:r w:rsidR="006872C6" w:rsidRPr="002941F9">
        <w:rPr>
          <w:rFonts w:eastAsia="Bookman Old Style"/>
        </w:rPr>
        <w:t xml:space="preserve"> </w:t>
      </w:r>
      <w:r w:rsidR="006872C6" w:rsidRPr="002941F9">
        <w:rPr>
          <w:rFonts w:ascii="Cambria Math" w:eastAsia="Bookman Old Style" w:hAnsi="Cambria Math" w:cs="Cambria Math"/>
          <w:w w:val="52"/>
        </w:rPr>
        <w:t>𝐼</w:t>
      </w:r>
      <w:r w:rsidR="006872C6" w:rsidRPr="002941F9">
        <w:rPr>
          <w:rFonts w:eastAsia="Bookman Old Style"/>
          <w:w w:val="108"/>
          <w:vertAlign w:val="superscript"/>
        </w:rPr>
        <w:t>2</w:t>
      </w:r>
      <w:r w:rsidR="006872C6" w:rsidRPr="002941F9">
        <w:rPr>
          <w:rFonts w:ascii="Cambria Math" w:eastAsia="Bookman Old Style" w:hAnsi="Cambria Math" w:cs="Cambria Math"/>
          <w:w w:val="89"/>
        </w:rPr>
        <w:t>𝑋</w:t>
      </w:r>
      <w:r w:rsidR="006872C6" w:rsidRPr="002941F9">
        <w:rPr>
          <w:rFonts w:eastAsia="Bookman Old Style"/>
        </w:rPr>
        <w:t xml:space="preserve"> </w:t>
      </w:r>
      <w:r w:rsidR="006872C6" w:rsidRPr="002941F9">
        <w:rPr>
          <w:rFonts w:eastAsia="Calibri"/>
          <w:w w:val="103"/>
        </w:rPr>
        <w:t>[</w:t>
      </w:r>
      <w:proofErr w:type="gramStart"/>
      <w:r w:rsidR="006872C6" w:rsidRPr="002941F9">
        <w:rPr>
          <w:rFonts w:eastAsia="Calibri"/>
          <w:w w:val="103"/>
        </w:rPr>
        <w:t>12]</w:t>
      </w:r>
      <w:r w:rsidR="006872C6" w:rsidRPr="002941F9">
        <w:rPr>
          <w:rFonts w:eastAsia="Calibri"/>
          <w:color w:val="FF0000"/>
          <w:w w:val="103"/>
        </w:rPr>
        <w:t>Excel</w:t>
      </w:r>
      <w:proofErr w:type="gramEnd"/>
      <w:r w:rsidR="006872C6" w:rsidRPr="002941F9">
        <w:rPr>
          <w:rFonts w:eastAsia="Calibri"/>
          <w:color w:val="FF0000"/>
        </w:rPr>
        <w:t xml:space="preserve"> </w:t>
      </w:r>
      <w:r w:rsidR="006872C6" w:rsidRPr="002941F9">
        <w:rPr>
          <w:rFonts w:eastAsia="Calibri"/>
          <w:color w:val="FF0000"/>
          <w:w w:val="103"/>
        </w:rPr>
        <w:t xml:space="preserve">=IMAGINARY(IMPRODUCT(L10,L10,K10)) </w:t>
      </w:r>
      <w:r w:rsidR="006872C6" w:rsidRPr="002941F9">
        <w:rPr>
          <w:rFonts w:eastAsia="Calibri"/>
          <w:w w:val="105"/>
        </w:rPr>
        <w:t xml:space="preserve">Apparent Power </w:t>
      </w:r>
      <w:r w:rsidR="006872C6" w:rsidRPr="002941F9">
        <w:rPr>
          <w:rFonts w:eastAsia="Bookman Old Style"/>
          <w:w w:val="105"/>
        </w:rPr>
        <w:t>√</w:t>
      </w:r>
      <w:r w:rsidR="006872C6" w:rsidRPr="002941F9">
        <w:rPr>
          <w:rFonts w:ascii="Cambria Math" w:eastAsia="Bookman Old Style" w:hAnsi="Cambria Math" w:cs="Cambria Math"/>
          <w:w w:val="105"/>
        </w:rPr>
        <w:t>𝑃</w:t>
      </w:r>
      <w:r w:rsidR="006872C6" w:rsidRPr="002941F9">
        <w:rPr>
          <w:rFonts w:eastAsia="Bookman Old Style"/>
          <w:w w:val="105"/>
          <w:vertAlign w:val="superscript"/>
        </w:rPr>
        <w:t>2</w:t>
      </w:r>
      <w:r w:rsidR="006872C6" w:rsidRPr="002941F9">
        <w:rPr>
          <w:rFonts w:eastAsia="Bookman Old Style"/>
          <w:w w:val="105"/>
        </w:rPr>
        <w:t xml:space="preserve"> + </w:t>
      </w:r>
      <w:r w:rsidR="006872C6" w:rsidRPr="002941F9">
        <w:rPr>
          <w:rFonts w:ascii="Cambria Math" w:eastAsia="Bookman Old Style" w:hAnsi="Cambria Math" w:cs="Cambria Math"/>
          <w:w w:val="105"/>
        </w:rPr>
        <w:t>𝑄</w:t>
      </w:r>
      <w:r w:rsidR="006872C6" w:rsidRPr="002941F9">
        <w:rPr>
          <w:rFonts w:eastAsia="Bookman Old Style"/>
          <w:w w:val="105"/>
          <w:vertAlign w:val="superscript"/>
        </w:rPr>
        <w:t>2</w:t>
      </w:r>
      <w:r w:rsidR="006872C6" w:rsidRPr="002941F9">
        <w:rPr>
          <w:rFonts w:eastAsia="Bookman Old Style"/>
          <w:w w:val="105"/>
        </w:rPr>
        <w:t xml:space="preserve"> </w:t>
      </w:r>
      <w:r w:rsidR="006872C6" w:rsidRPr="002941F9">
        <w:rPr>
          <w:rFonts w:eastAsia="Calibri"/>
          <w:w w:val="105"/>
        </w:rPr>
        <w:t xml:space="preserve">[12] </w:t>
      </w:r>
      <w:r w:rsidR="006872C6" w:rsidRPr="002941F9">
        <w:rPr>
          <w:rFonts w:eastAsia="Calibri"/>
          <w:color w:val="FF0000"/>
          <w:w w:val="105"/>
        </w:rPr>
        <w:t>Excel =SQRT(S10^2+T10^2)</w:t>
      </w:r>
    </w:p>
    <w:p w14:paraId="2CCFD30A" w14:textId="77777777" w:rsidR="00620A08" w:rsidRPr="002941F9" w:rsidRDefault="006872C6">
      <w:pPr>
        <w:pStyle w:val="ListParagraph"/>
        <w:numPr>
          <w:ilvl w:val="0"/>
          <w:numId w:val="3"/>
        </w:numPr>
        <w:tabs>
          <w:tab w:val="left" w:pos="829"/>
        </w:tabs>
        <w:spacing w:line="197" w:lineRule="exact"/>
        <w:rPr>
          <w:rFonts w:ascii="Arial" w:hAnsi="Arial" w:cs="Arial"/>
          <w:sz w:val="20"/>
        </w:rPr>
      </w:pPr>
      <w:r w:rsidRPr="002941F9">
        <w:rPr>
          <w:rFonts w:ascii="Arial" w:hAnsi="Arial" w:cs="Arial"/>
          <w:w w:val="105"/>
          <w:sz w:val="20"/>
        </w:rPr>
        <w:t>Power factor was found by first calculating the phase angle</w:t>
      </w:r>
      <w:r w:rsidRPr="002941F9">
        <w:rPr>
          <w:rFonts w:ascii="Arial" w:hAnsi="Arial" w:cs="Arial"/>
          <w:spacing w:val="-32"/>
          <w:w w:val="105"/>
          <w:sz w:val="20"/>
        </w:rPr>
        <w:t xml:space="preserve"> </w:t>
      </w:r>
      <w:r w:rsidRPr="002941F9">
        <w:rPr>
          <w:rFonts w:ascii="Arial" w:hAnsi="Arial" w:cs="Arial"/>
          <w:w w:val="105"/>
          <w:sz w:val="20"/>
        </w:rPr>
        <w:t>using:</w:t>
      </w:r>
    </w:p>
    <w:p w14:paraId="3BDFED84" w14:textId="77777777" w:rsidR="00620A08" w:rsidRPr="002941F9" w:rsidRDefault="00620A08">
      <w:pPr>
        <w:spacing w:line="197" w:lineRule="exact"/>
        <w:rPr>
          <w:sz w:val="20"/>
        </w:rPr>
        <w:sectPr w:rsidR="00620A08" w:rsidRPr="002941F9">
          <w:type w:val="continuous"/>
          <w:pgSz w:w="12240" w:h="15840"/>
          <w:pgMar w:top="1300" w:right="1560" w:bottom="280" w:left="1720" w:header="720" w:footer="720" w:gutter="0"/>
          <w:cols w:space="720"/>
        </w:sectPr>
      </w:pPr>
    </w:p>
    <w:p w14:paraId="64401C7F" w14:textId="77777777" w:rsidR="004945B0" w:rsidRDefault="004945B0" w:rsidP="004945B0">
      <w:pPr>
        <w:pStyle w:val="BodyText"/>
        <w:spacing w:before="59" w:line="270" w:lineRule="exact"/>
        <w:ind w:left="828"/>
        <w:rPr>
          <w:w w:val="103"/>
        </w:rPr>
      </w:pPr>
    </w:p>
    <w:p w14:paraId="24FD4A25" w14:textId="5A13BEF1" w:rsidR="004945B0" w:rsidRDefault="004945B0" w:rsidP="004945B0">
      <w:pPr>
        <w:pStyle w:val="BodyText"/>
        <w:spacing w:before="59" w:line="270" w:lineRule="exact"/>
        <w:ind w:left="828"/>
        <w:rPr>
          <w:w w:val="103"/>
        </w:rPr>
      </w:pPr>
      <w:r>
        <w:rPr>
          <w:w w:val="103"/>
        </w:rPr>
        <w:t xml:space="preserve">Phase angle </w:t>
      </w:r>
      <m:oMath>
        <m:r>
          <w:rPr>
            <w:rFonts w:ascii="Cambria Math" w:hAnsi="Cambria Math"/>
            <w:w w:val="103"/>
          </w:rPr>
          <m:t>Co</m:t>
        </m:r>
        <m:sSup>
          <m:sSupPr>
            <m:ctrlPr>
              <w:rPr>
                <w:rFonts w:ascii="Cambria Math" w:hAnsi="Cambria Math"/>
                <w:i/>
                <w:w w:val="103"/>
              </w:rPr>
            </m:ctrlPr>
          </m:sSupPr>
          <m:e>
            <m:r>
              <w:rPr>
                <w:rFonts w:ascii="Cambria Math" w:hAnsi="Cambria Math"/>
                <w:w w:val="103"/>
              </w:rPr>
              <m:t>s</m:t>
            </m:r>
          </m:e>
          <m:sup>
            <m:r>
              <w:rPr>
                <w:rFonts w:ascii="Cambria Math" w:hAnsi="Cambria Math"/>
                <w:w w:val="103"/>
              </w:rPr>
              <m:t>-1</m:t>
            </m:r>
          </m:sup>
        </m:sSup>
        <m:f>
          <m:fPr>
            <m:ctrlPr>
              <w:rPr>
                <w:rFonts w:ascii="Cambria Math" w:hAnsi="Cambria Math"/>
                <w:i/>
                <w:w w:val="103"/>
              </w:rPr>
            </m:ctrlPr>
          </m:fPr>
          <m:num>
            <m:r>
              <w:rPr>
                <w:rFonts w:ascii="Cambria Math" w:hAnsi="Cambria Math"/>
                <w:w w:val="103"/>
              </w:rPr>
              <m:t>Q</m:t>
            </m:r>
          </m:num>
          <m:den>
            <m:eqArr>
              <m:eqArrPr>
                <m:ctrlPr>
                  <w:rPr>
                    <w:rFonts w:ascii="Cambria Math" w:hAnsi="Cambria Math"/>
                    <w:i/>
                    <w:w w:val="103"/>
                  </w:rPr>
                </m:ctrlPr>
              </m:eqArrPr>
              <m:e>
                <m:r>
                  <w:rPr>
                    <w:rFonts w:ascii="Cambria Math" w:hAnsi="Cambria Math"/>
                    <w:w w:val="103"/>
                  </w:rPr>
                  <m:t>S</m:t>
                </m:r>
              </m:e>
              <m:e/>
            </m:eqArr>
          </m:den>
        </m:f>
      </m:oMath>
      <w:r>
        <w:rPr>
          <w:w w:val="103"/>
        </w:rPr>
        <w:t xml:space="preserve"> </w:t>
      </w:r>
    </w:p>
    <w:p w14:paraId="4290FA18" w14:textId="4ED73CB1" w:rsidR="004945B0" w:rsidRDefault="004945B0" w:rsidP="004945B0">
      <w:pPr>
        <w:pStyle w:val="BodyText"/>
        <w:spacing w:before="59" w:line="270" w:lineRule="exact"/>
        <w:ind w:left="828"/>
        <w:rPr>
          <w:w w:val="103"/>
        </w:rPr>
      </w:pPr>
    </w:p>
    <w:p w14:paraId="32402134" w14:textId="614685A1" w:rsidR="004945B0" w:rsidRDefault="004945B0" w:rsidP="004945B0">
      <w:pPr>
        <w:pStyle w:val="BodyText"/>
        <w:spacing w:before="59" w:line="270" w:lineRule="exact"/>
        <w:ind w:left="828"/>
        <w:rPr>
          <w:w w:val="103"/>
        </w:rPr>
      </w:pPr>
    </w:p>
    <w:p w14:paraId="6981651A" w14:textId="24107AB4" w:rsidR="004945B0" w:rsidRDefault="004945B0" w:rsidP="004945B0">
      <w:pPr>
        <w:pStyle w:val="BodyText"/>
        <w:spacing w:before="59" w:line="270" w:lineRule="exact"/>
        <w:ind w:left="828"/>
        <w:rPr>
          <w:w w:val="103"/>
        </w:rPr>
      </w:pPr>
    </w:p>
    <w:p w14:paraId="27400038" w14:textId="5D5519FE" w:rsidR="004945B0" w:rsidRDefault="004945B0" w:rsidP="004945B0">
      <w:pPr>
        <w:pStyle w:val="BodyText"/>
        <w:spacing w:before="59" w:line="270" w:lineRule="exact"/>
        <w:ind w:left="828"/>
        <w:rPr>
          <w:w w:val="103"/>
        </w:rPr>
      </w:pPr>
      <w:r w:rsidRPr="004945B0">
        <w:rPr>
          <w:color w:val="FF0000"/>
        </w:rPr>
        <w:t>Ex</w:t>
      </w:r>
      <w:r w:rsidRPr="002941F9">
        <w:rPr>
          <w:color w:val="FF0000"/>
          <w:w w:val="105"/>
        </w:rPr>
        <w:t>cel =DEGREES(ACOS(T10/U10))</w:t>
      </w:r>
    </w:p>
    <w:p w14:paraId="69E207B9" w14:textId="77777777" w:rsidR="004945B0" w:rsidRDefault="004945B0" w:rsidP="004945B0">
      <w:pPr>
        <w:pStyle w:val="BodyText"/>
        <w:spacing w:before="59" w:line="270" w:lineRule="exact"/>
        <w:ind w:left="828"/>
        <w:rPr>
          <w:w w:val="103"/>
        </w:rPr>
      </w:pPr>
    </w:p>
    <w:p w14:paraId="4F709414" w14:textId="77777777" w:rsidR="004945B0" w:rsidRDefault="004945B0" w:rsidP="004945B0">
      <w:pPr>
        <w:pStyle w:val="BodyText"/>
        <w:spacing w:before="59" w:line="270" w:lineRule="exact"/>
        <w:ind w:left="828"/>
        <w:rPr>
          <w:w w:val="103"/>
        </w:rPr>
      </w:pPr>
    </w:p>
    <w:p w14:paraId="39108834" w14:textId="77777777" w:rsidR="00620A08" w:rsidRPr="002941F9" w:rsidRDefault="00620A08">
      <w:pPr>
        <w:sectPr w:rsidR="00620A08" w:rsidRPr="002941F9">
          <w:pgSz w:w="12240" w:h="15840"/>
          <w:pgMar w:top="1280" w:right="1560" w:bottom="280" w:left="1720" w:header="720" w:footer="720" w:gutter="0"/>
          <w:cols w:num="2" w:space="720" w:equalWidth="0">
            <w:col w:w="2619" w:space="40"/>
            <w:col w:w="6301"/>
          </w:cols>
        </w:sectPr>
      </w:pPr>
    </w:p>
    <w:p w14:paraId="4A460191" w14:textId="77777777" w:rsidR="00620A08" w:rsidRPr="002941F9" w:rsidRDefault="006872C6">
      <w:pPr>
        <w:pStyle w:val="BodyText"/>
        <w:spacing w:before="142"/>
        <w:ind w:left="828"/>
        <w:rPr>
          <w:rFonts w:eastAsia="Calibri"/>
        </w:rPr>
      </w:pPr>
      <w:r w:rsidRPr="002941F9">
        <w:rPr>
          <w:rFonts w:ascii="Cambria Math" w:eastAsia="Bookman Old Style" w:hAnsi="Cambria Math" w:cs="Cambria Math"/>
        </w:rPr>
        <w:t>𝑃𝐹</w:t>
      </w:r>
      <w:r w:rsidRPr="002941F9">
        <w:rPr>
          <w:rFonts w:eastAsia="Bookman Old Style"/>
        </w:rPr>
        <w:t xml:space="preserve"> = </w:t>
      </w:r>
      <w:r w:rsidRPr="002941F9">
        <w:rPr>
          <w:rFonts w:ascii="Cambria Math" w:eastAsia="Bookman Old Style" w:hAnsi="Cambria Math" w:cs="Cambria Math"/>
        </w:rPr>
        <w:t>𝐶𝑜𝑠𝜃</w:t>
      </w:r>
      <w:r w:rsidRPr="002941F9">
        <w:rPr>
          <w:rFonts w:eastAsia="Bookman Old Style"/>
        </w:rPr>
        <w:t xml:space="preserve"> </w:t>
      </w:r>
      <w:r w:rsidRPr="002941F9">
        <w:rPr>
          <w:rFonts w:eastAsia="Calibri"/>
        </w:rPr>
        <w:t xml:space="preserve">[14] </w:t>
      </w:r>
      <w:r w:rsidRPr="002941F9">
        <w:rPr>
          <w:rFonts w:eastAsia="Calibri"/>
          <w:color w:val="FF0000"/>
        </w:rPr>
        <w:t>Excel =COS(RADIANS(V10))</w:t>
      </w:r>
    </w:p>
    <w:p w14:paraId="7AB6E6DF" w14:textId="77777777" w:rsidR="00620A08" w:rsidRPr="002941F9" w:rsidRDefault="00620A08">
      <w:pPr>
        <w:pStyle w:val="BodyText"/>
      </w:pPr>
    </w:p>
    <w:p w14:paraId="13E69663" w14:textId="77777777" w:rsidR="00620A08" w:rsidRPr="00666562" w:rsidRDefault="006872C6" w:rsidP="00CD047D">
      <w:pPr>
        <w:pStyle w:val="BodyText"/>
        <w:spacing w:before="139"/>
        <w:rPr>
          <w:sz w:val="22"/>
          <w:szCs w:val="22"/>
        </w:rPr>
      </w:pPr>
      <w:r w:rsidRPr="00666562">
        <w:rPr>
          <w:w w:val="105"/>
          <w:sz w:val="22"/>
          <w:szCs w:val="22"/>
        </w:rPr>
        <w:t>Task 2</w:t>
      </w:r>
    </w:p>
    <w:p w14:paraId="10242112" w14:textId="09457328" w:rsidR="00620A08" w:rsidRPr="00666562" w:rsidRDefault="006872C6">
      <w:pPr>
        <w:pStyle w:val="BodyText"/>
        <w:spacing w:before="178"/>
        <w:ind w:left="152"/>
        <w:rPr>
          <w:sz w:val="22"/>
          <w:szCs w:val="22"/>
        </w:rPr>
      </w:pPr>
      <w:r w:rsidRPr="00666562">
        <w:rPr>
          <w:w w:val="105"/>
          <w:sz w:val="22"/>
          <w:szCs w:val="22"/>
        </w:rPr>
        <w:t xml:space="preserve">To find </w:t>
      </w:r>
      <w:r w:rsidR="00CD047D" w:rsidRPr="00666562">
        <w:rPr>
          <w:w w:val="105"/>
          <w:sz w:val="22"/>
          <w:szCs w:val="22"/>
        </w:rPr>
        <w:t>resonance</w:t>
      </w:r>
      <w:r w:rsidRPr="00666562">
        <w:rPr>
          <w:w w:val="105"/>
          <w:sz w:val="22"/>
          <w:szCs w:val="22"/>
        </w:rPr>
        <w:t xml:space="preserve"> of the circuit the following formula was used:</w:t>
      </w:r>
    </w:p>
    <w:p w14:paraId="55155F7E" w14:textId="77777777" w:rsidR="00620A08" w:rsidRPr="00666562" w:rsidRDefault="006872C6">
      <w:pPr>
        <w:pStyle w:val="BodyText"/>
        <w:spacing w:before="154" w:line="186" w:lineRule="exact"/>
        <w:ind w:left="314"/>
        <w:jc w:val="center"/>
        <w:rPr>
          <w:sz w:val="22"/>
          <w:szCs w:val="22"/>
        </w:rPr>
      </w:pPr>
      <w:r w:rsidRPr="00666562">
        <w:rPr>
          <w:w w:val="92"/>
          <w:sz w:val="22"/>
          <w:szCs w:val="22"/>
        </w:rPr>
        <w:t>1</w:t>
      </w:r>
    </w:p>
    <w:p w14:paraId="2FFD4834" w14:textId="77777777" w:rsidR="00620A08" w:rsidRPr="00666562" w:rsidRDefault="00620A08">
      <w:pPr>
        <w:spacing w:line="186" w:lineRule="exact"/>
        <w:jc w:val="center"/>
        <w:sectPr w:rsidR="00620A08" w:rsidRPr="00666562">
          <w:type w:val="continuous"/>
          <w:pgSz w:w="12240" w:h="15840"/>
          <w:pgMar w:top="1300" w:right="1560" w:bottom="280" w:left="1720" w:header="720" w:footer="720" w:gutter="0"/>
          <w:cols w:space="720"/>
        </w:sectPr>
      </w:pPr>
    </w:p>
    <w:p w14:paraId="22C7CE28" w14:textId="77777777" w:rsidR="00620A08" w:rsidRPr="00666562" w:rsidRDefault="006872C6">
      <w:pPr>
        <w:pStyle w:val="BodyText"/>
        <w:spacing w:line="207" w:lineRule="exact"/>
        <w:jc w:val="right"/>
        <w:rPr>
          <w:rFonts w:eastAsia="Bookman Old Style"/>
          <w:sz w:val="22"/>
          <w:szCs w:val="22"/>
        </w:rPr>
      </w:pPr>
      <w:r w:rsidRPr="00666562">
        <w:rPr>
          <w:rFonts w:ascii="Cambria Math" w:eastAsia="Bookman Old Style" w:hAnsi="Cambria Math" w:cs="Cambria Math"/>
          <w:w w:val="95"/>
          <w:sz w:val="22"/>
          <w:szCs w:val="22"/>
        </w:rPr>
        <w:t>𝑓𝑟</w:t>
      </w:r>
      <w:r w:rsidRPr="00666562">
        <w:rPr>
          <w:rFonts w:eastAsia="Bookman Old Style"/>
          <w:w w:val="95"/>
          <w:sz w:val="22"/>
          <w:szCs w:val="22"/>
        </w:rPr>
        <w:t xml:space="preserve"> =</w:t>
      </w:r>
    </w:p>
    <w:p w14:paraId="663C9125" w14:textId="77777777" w:rsidR="00620A08" w:rsidRPr="00666562" w:rsidRDefault="006872C6">
      <w:pPr>
        <w:pStyle w:val="BodyText"/>
        <w:spacing w:before="2"/>
        <w:rPr>
          <w:sz w:val="22"/>
          <w:szCs w:val="22"/>
        </w:rPr>
      </w:pPr>
      <w:r w:rsidRPr="00666562">
        <w:rPr>
          <w:sz w:val="22"/>
          <w:szCs w:val="22"/>
        </w:rPr>
        <w:br w:type="column"/>
      </w:r>
    </w:p>
    <w:p w14:paraId="3C99369F" w14:textId="77777777" w:rsidR="00620A08" w:rsidRPr="00666562" w:rsidRDefault="00FB565B">
      <w:pPr>
        <w:pStyle w:val="BodyText"/>
        <w:spacing w:line="20" w:lineRule="exact"/>
        <w:ind w:left="16"/>
        <w:rPr>
          <w:sz w:val="22"/>
          <w:szCs w:val="22"/>
        </w:rPr>
      </w:pPr>
      <w:r>
        <w:rPr>
          <w:sz w:val="22"/>
          <w:szCs w:val="22"/>
        </w:rPr>
      </w:r>
      <w:r>
        <w:rPr>
          <w:sz w:val="22"/>
          <w:szCs w:val="22"/>
        </w:rPr>
        <w:pict w14:anchorId="1A7B54A8">
          <v:group id="_x0000_s1026" style="width:31pt;height:.75pt;mso-position-horizontal-relative:char;mso-position-vertical-relative:line" coordsize="620,15">
            <v:rect id="_x0000_s1027" style="position:absolute;width:620;height:15" fillcolor="black" stroked="f"/>
            <w10:anchorlock/>
          </v:group>
        </w:pict>
      </w:r>
    </w:p>
    <w:p w14:paraId="5CD1471B" w14:textId="77777777" w:rsidR="00620A08" w:rsidRPr="00666562" w:rsidRDefault="006872C6">
      <w:pPr>
        <w:pStyle w:val="BodyText"/>
        <w:spacing w:before="22"/>
        <w:ind w:left="16"/>
        <w:rPr>
          <w:rFonts w:eastAsia="Bookman Old Style"/>
          <w:sz w:val="22"/>
          <w:szCs w:val="22"/>
        </w:rPr>
      </w:pPr>
      <w:r w:rsidRPr="00666562">
        <w:rPr>
          <w:rFonts w:eastAsia="Bookman Old Style"/>
          <w:sz w:val="22"/>
          <w:szCs w:val="22"/>
        </w:rPr>
        <w:t>2</w:t>
      </w:r>
      <w:r w:rsidRPr="00666562">
        <w:rPr>
          <w:rFonts w:ascii="Cambria Math" w:eastAsia="Bookman Old Style" w:hAnsi="Cambria Math" w:cs="Cambria Math"/>
          <w:sz w:val="22"/>
          <w:szCs w:val="22"/>
        </w:rPr>
        <w:t>𝜋</w:t>
      </w:r>
      <w:r w:rsidRPr="00666562">
        <w:rPr>
          <w:rFonts w:eastAsia="Bookman Old Style"/>
          <w:sz w:val="22"/>
          <w:szCs w:val="22"/>
        </w:rPr>
        <w:t>√</w:t>
      </w:r>
      <w:r w:rsidRPr="00666562">
        <w:rPr>
          <w:rFonts w:ascii="Cambria Math" w:eastAsia="Bookman Old Style" w:hAnsi="Cambria Math" w:cs="Cambria Math"/>
          <w:sz w:val="22"/>
          <w:szCs w:val="22"/>
        </w:rPr>
        <w:t>𝐿𝐶</w:t>
      </w:r>
    </w:p>
    <w:p w14:paraId="63A1AC60" w14:textId="77777777" w:rsidR="00620A08" w:rsidRPr="00666562" w:rsidRDefault="00620A08">
      <w:pPr>
        <w:rPr>
          <w:rFonts w:eastAsia="Bookman Old Style"/>
        </w:rPr>
        <w:sectPr w:rsidR="00620A08" w:rsidRPr="00666562">
          <w:type w:val="continuous"/>
          <w:pgSz w:w="12240" w:h="15840"/>
          <w:pgMar w:top="1300" w:right="1560" w:bottom="280" w:left="1720" w:header="720" w:footer="720" w:gutter="0"/>
          <w:cols w:num="2" w:space="720" w:equalWidth="0">
            <w:col w:w="4272" w:space="40"/>
            <w:col w:w="4648"/>
          </w:cols>
        </w:sectPr>
      </w:pPr>
    </w:p>
    <w:p w14:paraId="4C5EC959" w14:textId="5225DC0E" w:rsidR="00620A08" w:rsidRPr="00666562" w:rsidRDefault="006872C6">
      <w:pPr>
        <w:pStyle w:val="BodyText"/>
        <w:spacing w:before="135" w:line="268" w:lineRule="auto"/>
        <w:ind w:left="152"/>
        <w:rPr>
          <w:sz w:val="22"/>
          <w:szCs w:val="22"/>
        </w:rPr>
      </w:pPr>
      <w:r w:rsidRPr="00666562">
        <w:rPr>
          <w:w w:val="105"/>
          <w:sz w:val="22"/>
          <w:szCs w:val="22"/>
        </w:rPr>
        <w:t>Once</w:t>
      </w:r>
      <w:r w:rsidRPr="00666562">
        <w:rPr>
          <w:spacing w:val="-10"/>
          <w:w w:val="105"/>
          <w:sz w:val="22"/>
          <w:szCs w:val="22"/>
        </w:rPr>
        <w:t xml:space="preserve"> </w:t>
      </w:r>
      <w:r w:rsidR="00CD047D" w:rsidRPr="00666562">
        <w:rPr>
          <w:w w:val="105"/>
          <w:sz w:val="22"/>
          <w:szCs w:val="22"/>
        </w:rPr>
        <w:t>resonance</w:t>
      </w:r>
      <w:r w:rsidRPr="00666562">
        <w:rPr>
          <w:spacing w:val="-10"/>
          <w:w w:val="105"/>
          <w:sz w:val="22"/>
          <w:szCs w:val="22"/>
        </w:rPr>
        <w:t xml:space="preserve"> </w:t>
      </w:r>
      <w:r w:rsidRPr="00666562">
        <w:rPr>
          <w:w w:val="105"/>
          <w:sz w:val="22"/>
          <w:szCs w:val="22"/>
        </w:rPr>
        <w:t>was</w:t>
      </w:r>
      <w:r w:rsidRPr="00666562">
        <w:rPr>
          <w:spacing w:val="-9"/>
          <w:w w:val="105"/>
          <w:sz w:val="22"/>
          <w:szCs w:val="22"/>
        </w:rPr>
        <w:t xml:space="preserve"> </w:t>
      </w:r>
      <w:r w:rsidRPr="00666562">
        <w:rPr>
          <w:w w:val="105"/>
          <w:sz w:val="22"/>
          <w:szCs w:val="22"/>
        </w:rPr>
        <w:t>found</w:t>
      </w:r>
      <w:r w:rsidRPr="00666562">
        <w:rPr>
          <w:spacing w:val="-11"/>
          <w:w w:val="105"/>
          <w:sz w:val="22"/>
          <w:szCs w:val="22"/>
        </w:rPr>
        <w:t xml:space="preserve"> </w:t>
      </w:r>
      <w:r w:rsidRPr="00666562">
        <w:rPr>
          <w:w w:val="105"/>
          <w:sz w:val="22"/>
          <w:szCs w:val="22"/>
        </w:rPr>
        <w:t>25</w:t>
      </w:r>
      <w:r w:rsidRPr="00666562">
        <w:rPr>
          <w:spacing w:val="-9"/>
          <w:w w:val="105"/>
          <w:sz w:val="22"/>
          <w:szCs w:val="22"/>
        </w:rPr>
        <w:t xml:space="preserve"> </w:t>
      </w:r>
      <w:r w:rsidRPr="00666562">
        <w:rPr>
          <w:w w:val="105"/>
          <w:sz w:val="22"/>
          <w:szCs w:val="22"/>
        </w:rPr>
        <w:t>was</w:t>
      </w:r>
      <w:r w:rsidRPr="00666562">
        <w:rPr>
          <w:spacing w:val="-10"/>
          <w:w w:val="105"/>
          <w:sz w:val="22"/>
          <w:szCs w:val="22"/>
        </w:rPr>
        <w:t xml:space="preserve"> </w:t>
      </w:r>
      <w:r w:rsidRPr="00666562">
        <w:rPr>
          <w:w w:val="105"/>
          <w:sz w:val="22"/>
          <w:szCs w:val="22"/>
        </w:rPr>
        <w:t>subtracted</w:t>
      </w:r>
      <w:r w:rsidRPr="00666562">
        <w:rPr>
          <w:spacing w:val="-12"/>
          <w:w w:val="105"/>
          <w:sz w:val="22"/>
          <w:szCs w:val="22"/>
        </w:rPr>
        <w:t xml:space="preserve"> </w:t>
      </w:r>
      <w:r w:rsidRPr="00666562">
        <w:rPr>
          <w:w w:val="105"/>
          <w:sz w:val="22"/>
          <w:szCs w:val="22"/>
        </w:rPr>
        <w:t>from</w:t>
      </w:r>
      <w:r w:rsidRPr="00666562">
        <w:rPr>
          <w:spacing w:val="-10"/>
          <w:w w:val="105"/>
          <w:sz w:val="22"/>
          <w:szCs w:val="22"/>
        </w:rPr>
        <w:t xml:space="preserve"> </w:t>
      </w:r>
      <w:r w:rsidRPr="00666562">
        <w:rPr>
          <w:w w:val="105"/>
          <w:sz w:val="22"/>
          <w:szCs w:val="22"/>
        </w:rPr>
        <w:t>the</w:t>
      </w:r>
      <w:r w:rsidRPr="00666562">
        <w:rPr>
          <w:spacing w:val="-9"/>
          <w:w w:val="105"/>
          <w:sz w:val="22"/>
          <w:szCs w:val="22"/>
        </w:rPr>
        <w:t xml:space="preserve"> </w:t>
      </w:r>
      <w:r w:rsidRPr="00666562">
        <w:rPr>
          <w:w w:val="105"/>
          <w:sz w:val="22"/>
          <w:szCs w:val="22"/>
        </w:rPr>
        <w:t>value</w:t>
      </w:r>
      <w:r w:rsidRPr="00666562">
        <w:rPr>
          <w:spacing w:val="-7"/>
          <w:w w:val="105"/>
          <w:sz w:val="22"/>
          <w:szCs w:val="22"/>
        </w:rPr>
        <w:t xml:space="preserve"> </w:t>
      </w:r>
      <w:r w:rsidRPr="00666562">
        <w:rPr>
          <w:w w:val="105"/>
          <w:sz w:val="22"/>
          <w:szCs w:val="22"/>
        </w:rPr>
        <w:t>and</w:t>
      </w:r>
      <w:r w:rsidRPr="00666562">
        <w:rPr>
          <w:spacing w:val="-8"/>
          <w:w w:val="105"/>
          <w:sz w:val="22"/>
          <w:szCs w:val="22"/>
        </w:rPr>
        <w:t xml:space="preserve"> </w:t>
      </w:r>
      <w:r w:rsidRPr="00666562">
        <w:rPr>
          <w:w w:val="105"/>
          <w:sz w:val="22"/>
          <w:szCs w:val="22"/>
        </w:rPr>
        <w:t>added</w:t>
      </w:r>
      <w:r w:rsidRPr="00666562">
        <w:rPr>
          <w:spacing w:val="-9"/>
          <w:w w:val="105"/>
          <w:sz w:val="22"/>
          <w:szCs w:val="22"/>
        </w:rPr>
        <w:t xml:space="preserve"> </w:t>
      </w:r>
      <w:r w:rsidRPr="00666562">
        <w:rPr>
          <w:w w:val="105"/>
          <w:sz w:val="22"/>
          <w:szCs w:val="22"/>
        </w:rPr>
        <w:t>to</w:t>
      </w:r>
      <w:r w:rsidRPr="00666562">
        <w:rPr>
          <w:spacing w:val="-11"/>
          <w:w w:val="105"/>
          <w:sz w:val="22"/>
          <w:szCs w:val="22"/>
        </w:rPr>
        <w:t xml:space="preserve"> </w:t>
      </w:r>
      <w:r w:rsidRPr="00666562">
        <w:rPr>
          <w:w w:val="105"/>
          <w:sz w:val="22"/>
          <w:szCs w:val="22"/>
        </w:rPr>
        <w:t>the</w:t>
      </w:r>
      <w:r w:rsidRPr="00666562">
        <w:rPr>
          <w:spacing w:val="-10"/>
          <w:w w:val="105"/>
          <w:sz w:val="22"/>
          <w:szCs w:val="22"/>
        </w:rPr>
        <w:t xml:space="preserve"> </w:t>
      </w:r>
      <w:r w:rsidRPr="00666562">
        <w:rPr>
          <w:w w:val="105"/>
          <w:sz w:val="22"/>
          <w:szCs w:val="22"/>
        </w:rPr>
        <w:t>value</w:t>
      </w:r>
      <w:r w:rsidRPr="00666562">
        <w:rPr>
          <w:spacing w:val="-7"/>
          <w:w w:val="105"/>
          <w:sz w:val="22"/>
          <w:szCs w:val="22"/>
        </w:rPr>
        <w:t xml:space="preserve"> </w:t>
      </w:r>
      <w:r w:rsidRPr="00666562">
        <w:rPr>
          <w:w w:val="105"/>
          <w:sz w:val="22"/>
          <w:szCs w:val="22"/>
        </w:rPr>
        <w:t>to</w:t>
      </w:r>
      <w:r w:rsidRPr="00666562">
        <w:rPr>
          <w:spacing w:val="-8"/>
          <w:w w:val="105"/>
          <w:sz w:val="22"/>
          <w:szCs w:val="22"/>
        </w:rPr>
        <w:t xml:space="preserve"> </w:t>
      </w:r>
      <w:r w:rsidRPr="00666562">
        <w:rPr>
          <w:w w:val="105"/>
          <w:sz w:val="22"/>
          <w:szCs w:val="22"/>
        </w:rPr>
        <w:t>produce</w:t>
      </w:r>
      <w:r w:rsidRPr="00666562">
        <w:rPr>
          <w:spacing w:val="-9"/>
          <w:w w:val="105"/>
          <w:sz w:val="22"/>
          <w:szCs w:val="22"/>
        </w:rPr>
        <w:t xml:space="preserve"> </w:t>
      </w:r>
      <w:r w:rsidRPr="00666562">
        <w:rPr>
          <w:w w:val="105"/>
          <w:sz w:val="22"/>
          <w:szCs w:val="22"/>
        </w:rPr>
        <w:t>the required graphs</w:t>
      </w:r>
    </w:p>
    <w:p w14:paraId="05248FEF" w14:textId="77777777" w:rsidR="00620A08" w:rsidRDefault="00620A08">
      <w:pPr>
        <w:pStyle w:val="BodyText"/>
        <w:spacing w:before="3"/>
        <w:rPr>
          <w:rFonts w:ascii="Calibri"/>
          <w:sz w:val="25"/>
        </w:rPr>
      </w:pPr>
    </w:p>
    <w:p w14:paraId="66B2768C" w14:textId="77777777" w:rsidR="00620A08" w:rsidRPr="00666562" w:rsidRDefault="006872C6">
      <w:pPr>
        <w:pStyle w:val="Heading1"/>
        <w:spacing w:before="0"/>
        <w:ind w:left="152"/>
        <w:rPr>
          <w:sz w:val="22"/>
          <w:szCs w:val="22"/>
        </w:rPr>
      </w:pPr>
      <w:r>
        <w:rPr>
          <w:rFonts w:ascii="Times New Roman"/>
          <w:b w:val="0"/>
          <w:spacing w:val="-52"/>
          <w:w w:val="103"/>
          <w:u w:val="single"/>
        </w:rPr>
        <w:t xml:space="preserve"> </w:t>
      </w:r>
      <w:r w:rsidRPr="00666562">
        <w:rPr>
          <w:w w:val="105"/>
          <w:sz w:val="22"/>
          <w:szCs w:val="22"/>
          <w:u w:val="single"/>
        </w:rPr>
        <w:t>Results</w:t>
      </w:r>
    </w:p>
    <w:p w14:paraId="677AD7F0" w14:textId="77777777" w:rsidR="00620A08" w:rsidRPr="00666562" w:rsidRDefault="00620A08">
      <w:pPr>
        <w:pStyle w:val="BodyText"/>
        <w:spacing w:before="6"/>
        <w:rPr>
          <w:b/>
          <w:sz w:val="22"/>
          <w:szCs w:val="22"/>
        </w:rPr>
      </w:pPr>
    </w:p>
    <w:p w14:paraId="6EBAEE6C" w14:textId="77777777" w:rsidR="00620A08" w:rsidRPr="00666562" w:rsidRDefault="006872C6">
      <w:pPr>
        <w:pStyle w:val="BodyText"/>
        <w:spacing w:before="65"/>
        <w:ind w:left="152"/>
        <w:rPr>
          <w:sz w:val="22"/>
          <w:szCs w:val="22"/>
        </w:rPr>
      </w:pPr>
      <w:r w:rsidRPr="00666562">
        <w:rPr>
          <w:w w:val="105"/>
          <w:sz w:val="22"/>
          <w:szCs w:val="22"/>
        </w:rPr>
        <w:t>Task 1</w:t>
      </w:r>
    </w:p>
    <w:p w14:paraId="45A8B07B" w14:textId="575001F2" w:rsidR="00620A08" w:rsidRPr="00666562" w:rsidRDefault="006872C6" w:rsidP="00CC7884">
      <w:pPr>
        <w:pStyle w:val="ListParagraph"/>
        <w:numPr>
          <w:ilvl w:val="0"/>
          <w:numId w:val="2"/>
        </w:numPr>
        <w:tabs>
          <w:tab w:val="left" w:pos="829"/>
        </w:tabs>
        <w:spacing w:before="178"/>
        <w:rPr>
          <w:rFonts w:ascii="Arial" w:hAnsi="Arial" w:cs="Arial"/>
        </w:rPr>
      </w:pPr>
      <w:r w:rsidRPr="00666562">
        <w:rPr>
          <w:rFonts w:ascii="Arial" w:hAnsi="Arial" w:cs="Arial"/>
          <w:w w:val="105"/>
        </w:rPr>
        <w:t>Graph of circuit current against</w:t>
      </w:r>
      <w:r w:rsidRPr="00666562">
        <w:rPr>
          <w:rFonts w:ascii="Arial" w:hAnsi="Arial" w:cs="Arial"/>
          <w:spacing w:val="-10"/>
          <w:w w:val="105"/>
        </w:rPr>
        <w:t xml:space="preserve"> </w:t>
      </w:r>
      <w:r w:rsidRPr="00666562">
        <w:rPr>
          <w:rFonts w:ascii="Arial" w:hAnsi="Arial" w:cs="Arial"/>
          <w:w w:val="105"/>
        </w:rPr>
        <w:t>frequenc</w:t>
      </w:r>
      <w:r w:rsidR="00FB565B">
        <w:rPr>
          <w:rFonts w:ascii="Arial" w:hAnsi="Arial" w:cs="Arial"/>
          <w:noProof/>
        </w:rPr>
        <w:pict w14:anchorId="03BC779E">
          <v:shape id="_x0000_s1035" type="#_x0000_t202" style="position:absolute;left:0;text-align:left;margin-left:17.55pt;margin-top:188.7pt;width:405.25pt;height:.05pt;z-index:251663360;mso-position-horizontal-relative:text;mso-position-vertical-relative:text" wrapcoords="-40 0 -40 20400 21600 20400 21600 0 -40 0" stroked="f">
            <v:textbox style="mso-fit-shape-to-text:t" inset="0,0,0,0">
              <w:txbxContent>
                <w:p w14:paraId="70459893" w14:textId="6A9C4820" w:rsidR="00CC7884" w:rsidRPr="008431AD" w:rsidRDefault="00CC7884" w:rsidP="00CC7884">
                  <w:pPr>
                    <w:pStyle w:val="Caption"/>
                    <w:jc w:val="center"/>
                    <w:rPr>
                      <w:rFonts w:ascii="Calibri"/>
                      <w:noProof/>
                    </w:rPr>
                  </w:pPr>
                  <w:r>
                    <w:t xml:space="preserve">Figure </w:t>
                  </w:r>
                  <w:fldSimple w:instr=" SEQ Figure \* ARABIC ">
                    <w:r w:rsidR="00AA4D8B">
                      <w:rPr>
                        <w:noProof/>
                      </w:rPr>
                      <w:t>4</w:t>
                    </w:r>
                  </w:fldSimple>
                  <w:r>
                    <w:t xml:space="preserve"> Circuit Current Graph</w:t>
                  </w:r>
                </w:p>
              </w:txbxContent>
            </v:textbox>
            <w10:wrap type="tight"/>
          </v:shape>
        </w:pict>
      </w:r>
      <w:r w:rsidR="00CD047D" w:rsidRPr="00666562">
        <w:rPr>
          <w:rFonts w:ascii="Arial" w:hAnsi="Arial" w:cs="Arial"/>
          <w:noProof/>
        </w:rPr>
        <w:drawing>
          <wp:anchor distT="0" distB="0" distL="114300" distR="114300" simplePos="0" relativeHeight="251660800" behindDoc="1" locked="0" layoutInCell="1" allowOverlap="1" wp14:anchorId="729630C2" wp14:editId="766C8F97">
            <wp:simplePos x="0" y="0"/>
            <wp:positionH relativeFrom="column">
              <wp:posOffset>224790</wp:posOffset>
            </wp:positionH>
            <wp:positionV relativeFrom="paragraph">
              <wp:posOffset>354965</wp:posOffset>
            </wp:positionV>
            <wp:extent cx="5146675" cy="1982470"/>
            <wp:effectExtent l="0" t="0" r="0" b="0"/>
            <wp:wrapTight wrapText="bothSides">
              <wp:wrapPolygon edited="0">
                <wp:start x="0" y="0"/>
                <wp:lineTo x="0" y="21379"/>
                <wp:lineTo x="21507" y="21379"/>
                <wp:lineTo x="21507" y="0"/>
                <wp:lineTo x="0" y="0"/>
              </wp:wrapPolygon>
            </wp:wrapTight>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46675" cy="1982470"/>
                    </a:xfrm>
                    <a:prstGeom prst="rect">
                      <a:avLst/>
                    </a:prstGeom>
                  </pic:spPr>
                </pic:pic>
              </a:graphicData>
            </a:graphic>
            <wp14:sizeRelH relativeFrom="page">
              <wp14:pctWidth>0</wp14:pctWidth>
            </wp14:sizeRelH>
            <wp14:sizeRelV relativeFrom="page">
              <wp14:pctHeight>0</wp14:pctHeight>
            </wp14:sizeRelV>
          </wp:anchor>
        </w:drawing>
      </w:r>
      <w:r w:rsidR="00CC7884" w:rsidRPr="00666562">
        <w:rPr>
          <w:rFonts w:ascii="Arial" w:hAnsi="Arial" w:cs="Arial"/>
          <w:w w:val="105"/>
        </w:rPr>
        <w:t>y</w:t>
      </w:r>
    </w:p>
    <w:p w14:paraId="1DDA1091" w14:textId="77777777" w:rsidR="00B0095B" w:rsidRDefault="00B0095B" w:rsidP="00B0095B">
      <w:pPr>
        <w:tabs>
          <w:tab w:val="left" w:pos="829"/>
        </w:tabs>
        <w:spacing w:before="178"/>
        <w:rPr>
          <w:sz w:val="20"/>
        </w:rPr>
      </w:pPr>
    </w:p>
    <w:p w14:paraId="73E60DB2" w14:textId="77777777" w:rsidR="00B0095B" w:rsidRDefault="00B0095B" w:rsidP="00B0095B">
      <w:pPr>
        <w:tabs>
          <w:tab w:val="left" w:pos="829"/>
        </w:tabs>
        <w:spacing w:before="178"/>
        <w:rPr>
          <w:sz w:val="20"/>
        </w:rPr>
      </w:pPr>
    </w:p>
    <w:p w14:paraId="64369FF7" w14:textId="77777777" w:rsidR="00B0095B" w:rsidRDefault="00B0095B" w:rsidP="00B0095B">
      <w:pPr>
        <w:tabs>
          <w:tab w:val="left" w:pos="829"/>
        </w:tabs>
        <w:spacing w:before="178"/>
        <w:rPr>
          <w:sz w:val="20"/>
        </w:rPr>
      </w:pPr>
    </w:p>
    <w:p w14:paraId="09A98C4E" w14:textId="77777777" w:rsidR="00B0095B" w:rsidRDefault="00B0095B" w:rsidP="00B0095B">
      <w:pPr>
        <w:tabs>
          <w:tab w:val="left" w:pos="829"/>
        </w:tabs>
        <w:spacing w:before="178"/>
        <w:rPr>
          <w:sz w:val="20"/>
        </w:rPr>
      </w:pPr>
    </w:p>
    <w:p w14:paraId="48B07AAC" w14:textId="77777777" w:rsidR="00B0095B" w:rsidRDefault="00B0095B" w:rsidP="00B0095B">
      <w:pPr>
        <w:tabs>
          <w:tab w:val="left" w:pos="829"/>
        </w:tabs>
        <w:spacing w:before="178"/>
        <w:rPr>
          <w:sz w:val="20"/>
        </w:rPr>
      </w:pPr>
    </w:p>
    <w:p w14:paraId="18A27362" w14:textId="77777777" w:rsidR="00B0095B" w:rsidRDefault="00B0095B" w:rsidP="00B0095B">
      <w:pPr>
        <w:tabs>
          <w:tab w:val="left" w:pos="829"/>
        </w:tabs>
        <w:spacing w:before="178"/>
        <w:rPr>
          <w:sz w:val="20"/>
        </w:rPr>
      </w:pPr>
    </w:p>
    <w:p w14:paraId="1C19058C" w14:textId="77777777" w:rsidR="00B0095B" w:rsidRDefault="00B0095B" w:rsidP="00B0095B">
      <w:pPr>
        <w:tabs>
          <w:tab w:val="left" w:pos="829"/>
        </w:tabs>
        <w:spacing w:before="178"/>
        <w:rPr>
          <w:sz w:val="20"/>
        </w:rPr>
      </w:pPr>
    </w:p>
    <w:p w14:paraId="3B20A52A" w14:textId="77777777" w:rsidR="00B0095B" w:rsidRDefault="00B0095B" w:rsidP="00B0095B">
      <w:pPr>
        <w:tabs>
          <w:tab w:val="left" w:pos="829"/>
        </w:tabs>
        <w:spacing w:before="178"/>
        <w:rPr>
          <w:sz w:val="20"/>
        </w:rPr>
      </w:pPr>
    </w:p>
    <w:p w14:paraId="669455AE" w14:textId="77777777" w:rsidR="00B0095B" w:rsidRDefault="00B0095B" w:rsidP="00B0095B">
      <w:pPr>
        <w:tabs>
          <w:tab w:val="left" w:pos="829"/>
        </w:tabs>
        <w:spacing w:before="178"/>
        <w:rPr>
          <w:sz w:val="20"/>
        </w:rPr>
      </w:pPr>
    </w:p>
    <w:p w14:paraId="3975C4ED" w14:textId="77777777" w:rsidR="00B0095B" w:rsidRDefault="00B0095B" w:rsidP="00B0095B">
      <w:pPr>
        <w:tabs>
          <w:tab w:val="left" w:pos="829"/>
        </w:tabs>
        <w:spacing w:before="178"/>
        <w:rPr>
          <w:sz w:val="20"/>
        </w:rPr>
      </w:pPr>
    </w:p>
    <w:p w14:paraId="75A16B83" w14:textId="21832A19" w:rsidR="00B0095B" w:rsidRDefault="00B0095B" w:rsidP="00B0095B">
      <w:pPr>
        <w:tabs>
          <w:tab w:val="left" w:pos="829"/>
        </w:tabs>
        <w:spacing w:before="178"/>
        <w:rPr>
          <w:sz w:val="20"/>
        </w:rPr>
      </w:pPr>
    </w:p>
    <w:p w14:paraId="4BDF4605" w14:textId="0072C0D5" w:rsidR="00B0095B" w:rsidRPr="00B0095B" w:rsidRDefault="00B0095B" w:rsidP="00B0095B">
      <w:pPr>
        <w:pStyle w:val="ListParagraph"/>
        <w:tabs>
          <w:tab w:val="left" w:pos="829"/>
        </w:tabs>
        <w:spacing w:before="178"/>
        <w:ind w:firstLine="0"/>
        <w:rPr>
          <w:sz w:val="20"/>
        </w:rPr>
        <w:sectPr w:rsidR="00B0095B" w:rsidRPr="00B0095B">
          <w:type w:val="continuous"/>
          <w:pgSz w:w="12240" w:h="15840"/>
          <w:pgMar w:top="1300" w:right="1560" w:bottom="280" w:left="1720" w:header="720" w:footer="720" w:gutter="0"/>
          <w:cols w:space="720"/>
        </w:sectPr>
      </w:pPr>
    </w:p>
    <w:p w14:paraId="73F6EEE9" w14:textId="23A1CA9A" w:rsidR="00620A08" w:rsidRPr="00666562" w:rsidRDefault="00620A08">
      <w:pPr>
        <w:pStyle w:val="BodyText"/>
        <w:spacing w:before="3"/>
        <w:rPr>
          <w:i/>
          <w:sz w:val="22"/>
          <w:szCs w:val="22"/>
        </w:rPr>
      </w:pPr>
    </w:p>
    <w:p w14:paraId="738E3CBF" w14:textId="0167DB35" w:rsidR="00B0095B" w:rsidRPr="00666562" w:rsidRDefault="00B0095B">
      <w:pPr>
        <w:pStyle w:val="ListParagraph"/>
        <w:numPr>
          <w:ilvl w:val="0"/>
          <w:numId w:val="2"/>
        </w:numPr>
        <w:tabs>
          <w:tab w:val="left" w:pos="829"/>
        </w:tabs>
        <w:spacing w:before="65"/>
        <w:rPr>
          <w:rFonts w:ascii="Arial" w:hAnsi="Arial" w:cs="Arial"/>
        </w:rPr>
      </w:pPr>
      <w:r w:rsidRPr="00666562">
        <w:rPr>
          <w:rFonts w:ascii="Arial" w:hAnsi="Arial" w:cs="Arial"/>
        </w:rPr>
        <w:t xml:space="preserve">Graph of voltage across resistive elements </w:t>
      </w:r>
    </w:p>
    <w:p w14:paraId="08513502" w14:textId="00F69F75" w:rsidR="00B0095B" w:rsidRDefault="00FB565B" w:rsidP="00B0095B">
      <w:pPr>
        <w:tabs>
          <w:tab w:val="left" w:pos="829"/>
        </w:tabs>
        <w:spacing w:before="65"/>
        <w:rPr>
          <w:sz w:val="20"/>
        </w:rPr>
      </w:pPr>
      <w:r>
        <w:rPr>
          <w:noProof/>
        </w:rPr>
        <w:pict w14:anchorId="10CCC380">
          <v:shape id="_x0000_s1036" type="#_x0000_t202" style="position:absolute;margin-left:18.95pt;margin-top:234.25pt;width:401.85pt;height:.05pt;z-index:251664384;mso-position-horizontal-relative:text;mso-position-vertical-relative:text" wrapcoords="-40 0 -40 20571 21600 20571 21600 0 -40 0" stroked="f">
            <v:textbox style="mso-fit-shape-to-text:t" inset="0,0,0,0">
              <w:txbxContent>
                <w:p w14:paraId="1A74BA41" w14:textId="1AAD1763" w:rsidR="00B0095B" w:rsidRPr="00CE3A78" w:rsidRDefault="00B0095B" w:rsidP="00B0095B">
                  <w:pPr>
                    <w:pStyle w:val="Caption"/>
                    <w:jc w:val="center"/>
                    <w:rPr>
                      <w:noProof/>
                    </w:rPr>
                  </w:pPr>
                  <w:r>
                    <w:t xml:space="preserve">Figure </w:t>
                  </w:r>
                  <w:fldSimple w:instr=" SEQ Figure \* ARABIC ">
                    <w:r w:rsidR="00AA4D8B">
                      <w:rPr>
                        <w:noProof/>
                      </w:rPr>
                      <w:t>5</w:t>
                    </w:r>
                  </w:fldSimple>
                  <w:r>
                    <w:t xml:space="preserve"> Graph of Voltage Across Resistive elements</w:t>
                  </w:r>
                </w:p>
              </w:txbxContent>
            </v:textbox>
            <w10:wrap type="tight"/>
          </v:shape>
        </w:pict>
      </w:r>
      <w:r w:rsidR="00B0095B">
        <w:rPr>
          <w:noProof/>
        </w:rPr>
        <w:drawing>
          <wp:anchor distT="0" distB="0" distL="0" distR="0" simplePos="0" relativeHeight="251644928" behindDoc="1" locked="0" layoutInCell="1" allowOverlap="1" wp14:anchorId="2A4E9D1C" wp14:editId="3DCD8539">
            <wp:simplePos x="0" y="0"/>
            <wp:positionH relativeFrom="page">
              <wp:posOffset>1333360</wp:posOffset>
            </wp:positionH>
            <wp:positionV relativeFrom="paragraph">
              <wp:posOffset>83482</wp:posOffset>
            </wp:positionV>
            <wp:extent cx="5103495" cy="2834640"/>
            <wp:effectExtent l="0" t="0" r="0" b="0"/>
            <wp:wrapTight wrapText="bothSides">
              <wp:wrapPolygon edited="0">
                <wp:start x="0" y="0"/>
                <wp:lineTo x="0" y="21484"/>
                <wp:lineTo x="21527" y="21484"/>
                <wp:lineTo x="21527" y="0"/>
                <wp:lineTo x="0" y="0"/>
              </wp:wrapPolygon>
            </wp:wrapTight>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stretch>
                      <a:fillRect/>
                    </a:stretch>
                  </pic:blipFill>
                  <pic:spPr>
                    <a:xfrm>
                      <a:off x="0" y="0"/>
                      <a:ext cx="5103495" cy="2834640"/>
                    </a:xfrm>
                    <a:prstGeom prst="rect">
                      <a:avLst/>
                    </a:prstGeom>
                  </pic:spPr>
                </pic:pic>
              </a:graphicData>
            </a:graphic>
          </wp:anchor>
        </w:drawing>
      </w:r>
    </w:p>
    <w:p w14:paraId="0F11F9AF" w14:textId="3FA47349" w:rsidR="00B0095B" w:rsidRDefault="00B0095B" w:rsidP="00B0095B">
      <w:pPr>
        <w:tabs>
          <w:tab w:val="left" w:pos="829"/>
        </w:tabs>
        <w:spacing w:before="65"/>
        <w:rPr>
          <w:sz w:val="20"/>
        </w:rPr>
      </w:pPr>
    </w:p>
    <w:p w14:paraId="22E780A7" w14:textId="408D4C5D" w:rsidR="00B0095B" w:rsidRDefault="00B0095B" w:rsidP="00B0095B">
      <w:pPr>
        <w:tabs>
          <w:tab w:val="left" w:pos="829"/>
        </w:tabs>
        <w:spacing w:before="65"/>
        <w:rPr>
          <w:sz w:val="20"/>
        </w:rPr>
      </w:pPr>
    </w:p>
    <w:p w14:paraId="64445C7D" w14:textId="2D9D152E" w:rsidR="00B0095B" w:rsidRDefault="00B0095B" w:rsidP="00B0095B">
      <w:pPr>
        <w:tabs>
          <w:tab w:val="left" w:pos="829"/>
        </w:tabs>
        <w:spacing w:before="65"/>
        <w:rPr>
          <w:sz w:val="20"/>
        </w:rPr>
      </w:pPr>
    </w:p>
    <w:p w14:paraId="7E426385" w14:textId="53F0CF0A" w:rsidR="00B0095B" w:rsidRDefault="00B0095B" w:rsidP="00B0095B">
      <w:pPr>
        <w:tabs>
          <w:tab w:val="left" w:pos="829"/>
        </w:tabs>
        <w:spacing w:before="65"/>
        <w:rPr>
          <w:sz w:val="20"/>
        </w:rPr>
      </w:pPr>
    </w:p>
    <w:p w14:paraId="584397DC" w14:textId="3425BBF9" w:rsidR="00B0095B" w:rsidRDefault="00B0095B" w:rsidP="00B0095B">
      <w:pPr>
        <w:tabs>
          <w:tab w:val="left" w:pos="829"/>
        </w:tabs>
        <w:spacing w:before="65"/>
        <w:rPr>
          <w:sz w:val="20"/>
        </w:rPr>
      </w:pPr>
    </w:p>
    <w:p w14:paraId="26A90C43" w14:textId="3E4820C9" w:rsidR="00B0095B" w:rsidRDefault="00B0095B" w:rsidP="00B0095B">
      <w:pPr>
        <w:tabs>
          <w:tab w:val="left" w:pos="829"/>
        </w:tabs>
        <w:spacing w:before="65"/>
        <w:rPr>
          <w:sz w:val="20"/>
        </w:rPr>
      </w:pPr>
    </w:p>
    <w:p w14:paraId="701E8C91" w14:textId="5F0396CD" w:rsidR="00B0095B" w:rsidRDefault="00B0095B" w:rsidP="00B0095B">
      <w:pPr>
        <w:tabs>
          <w:tab w:val="left" w:pos="829"/>
        </w:tabs>
        <w:spacing w:before="65"/>
        <w:rPr>
          <w:sz w:val="20"/>
        </w:rPr>
      </w:pPr>
    </w:p>
    <w:p w14:paraId="27BD27B1" w14:textId="1EA87663" w:rsidR="00B0095B" w:rsidRDefault="00B0095B" w:rsidP="00B0095B">
      <w:pPr>
        <w:tabs>
          <w:tab w:val="left" w:pos="829"/>
        </w:tabs>
        <w:spacing w:before="65"/>
        <w:rPr>
          <w:sz w:val="20"/>
        </w:rPr>
      </w:pPr>
    </w:p>
    <w:p w14:paraId="3FD27993" w14:textId="088ECC6E" w:rsidR="00B0095B" w:rsidRDefault="00B0095B" w:rsidP="00B0095B">
      <w:pPr>
        <w:tabs>
          <w:tab w:val="left" w:pos="829"/>
        </w:tabs>
        <w:spacing w:before="65"/>
        <w:rPr>
          <w:sz w:val="20"/>
        </w:rPr>
      </w:pPr>
    </w:p>
    <w:p w14:paraId="69454B23" w14:textId="226059E1" w:rsidR="00B0095B" w:rsidRDefault="00B0095B" w:rsidP="00B0095B">
      <w:pPr>
        <w:tabs>
          <w:tab w:val="left" w:pos="829"/>
        </w:tabs>
        <w:spacing w:before="65"/>
        <w:rPr>
          <w:sz w:val="20"/>
        </w:rPr>
      </w:pPr>
    </w:p>
    <w:p w14:paraId="6564D03F" w14:textId="241C4CF1" w:rsidR="00B0095B" w:rsidRDefault="00B0095B" w:rsidP="00B0095B">
      <w:pPr>
        <w:tabs>
          <w:tab w:val="left" w:pos="829"/>
        </w:tabs>
        <w:spacing w:before="65"/>
        <w:rPr>
          <w:sz w:val="20"/>
        </w:rPr>
      </w:pPr>
    </w:p>
    <w:p w14:paraId="6CC08500" w14:textId="30BB4DD5" w:rsidR="00B0095B" w:rsidRDefault="00B0095B" w:rsidP="00B0095B">
      <w:pPr>
        <w:tabs>
          <w:tab w:val="left" w:pos="829"/>
        </w:tabs>
        <w:spacing w:before="65"/>
        <w:rPr>
          <w:sz w:val="20"/>
        </w:rPr>
      </w:pPr>
    </w:p>
    <w:p w14:paraId="1CA5AF89" w14:textId="1B4BD55E" w:rsidR="00B0095B" w:rsidRDefault="00B0095B" w:rsidP="00B0095B">
      <w:pPr>
        <w:tabs>
          <w:tab w:val="left" w:pos="829"/>
        </w:tabs>
        <w:spacing w:before="65"/>
        <w:rPr>
          <w:sz w:val="20"/>
        </w:rPr>
      </w:pPr>
    </w:p>
    <w:p w14:paraId="47452C46" w14:textId="1E1204AA" w:rsidR="00B0095B" w:rsidRDefault="00B0095B" w:rsidP="00B0095B">
      <w:pPr>
        <w:tabs>
          <w:tab w:val="left" w:pos="829"/>
        </w:tabs>
        <w:spacing w:before="65"/>
        <w:rPr>
          <w:sz w:val="20"/>
        </w:rPr>
      </w:pPr>
    </w:p>
    <w:p w14:paraId="43083E18" w14:textId="2E42F530" w:rsidR="00B0095B" w:rsidRDefault="00B0095B" w:rsidP="00B0095B">
      <w:pPr>
        <w:tabs>
          <w:tab w:val="left" w:pos="829"/>
        </w:tabs>
        <w:spacing w:before="65"/>
        <w:rPr>
          <w:sz w:val="20"/>
        </w:rPr>
      </w:pPr>
    </w:p>
    <w:p w14:paraId="59C4FD71" w14:textId="753BAB12" w:rsidR="00B0095B" w:rsidRDefault="00B0095B" w:rsidP="00B0095B">
      <w:pPr>
        <w:tabs>
          <w:tab w:val="left" w:pos="829"/>
        </w:tabs>
        <w:spacing w:before="65"/>
        <w:rPr>
          <w:sz w:val="20"/>
        </w:rPr>
      </w:pPr>
    </w:p>
    <w:p w14:paraId="7A2D4C28" w14:textId="0DB0EB62" w:rsidR="00B0095B" w:rsidRPr="00B0095B" w:rsidRDefault="00B0095B" w:rsidP="00B0095B">
      <w:pPr>
        <w:tabs>
          <w:tab w:val="left" w:pos="829"/>
        </w:tabs>
        <w:spacing w:before="65"/>
        <w:rPr>
          <w:sz w:val="20"/>
        </w:rPr>
      </w:pPr>
    </w:p>
    <w:p w14:paraId="0577F01E" w14:textId="7E550D37" w:rsidR="00620A08" w:rsidRPr="00666562" w:rsidRDefault="00FB565B" w:rsidP="00B0095B">
      <w:pPr>
        <w:pStyle w:val="ListParagraph"/>
        <w:numPr>
          <w:ilvl w:val="0"/>
          <w:numId w:val="2"/>
        </w:numPr>
        <w:tabs>
          <w:tab w:val="left" w:pos="829"/>
        </w:tabs>
        <w:spacing w:before="65"/>
        <w:rPr>
          <w:rFonts w:ascii="Arial" w:hAnsi="Arial" w:cs="Arial"/>
        </w:rPr>
        <w:sectPr w:rsidR="00620A08" w:rsidRPr="00666562">
          <w:pgSz w:w="12240" w:h="15840"/>
          <w:pgMar w:top="1500" w:right="1560" w:bottom="280" w:left="1720" w:header="720" w:footer="720" w:gutter="0"/>
          <w:cols w:space="720"/>
        </w:sectPr>
      </w:pPr>
      <w:r>
        <w:rPr>
          <w:rFonts w:ascii="Arial" w:hAnsi="Arial" w:cs="Arial"/>
          <w:noProof/>
        </w:rPr>
        <w:pict w14:anchorId="46243C7F">
          <v:shape id="_x0000_s1037" type="#_x0000_t202" style="position:absolute;left:0;text-align:left;margin-left:16.95pt;margin-top:272.85pt;width:405.75pt;height:.05pt;z-index:251665408;mso-position-horizontal-relative:text;mso-position-vertical-relative:text" wrapcoords="-40 0 -40 20618 21600 20618 21600 0 -40 0" stroked="f">
            <v:textbox style="mso-fit-shape-to-text:t" inset="0,0,0,0">
              <w:txbxContent>
                <w:p w14:paraId="7731AA87" w14:textId="53A111BC" w:rsidR="00B0095B" w:rsidRPr="00A512B9" w:rsidRDefault="00B0095B" w:rsidP="00B0095B">
                  <w:pPr>
                    <w:pStyle w:val="Caption"/>
                    <w:jc w:val="center"/>
                    <w:rPr>
                      <w:rFonts w:ascii="Calibri" w:eastAsia="Calibri" w:hAnsi="Calibri" w:cs="Calibri"/>
                      <w:noProof/>
                    </w:rPr>
                  </w:pPr>
                  <w:r>
                    <w:t xml:space="preserve">Figure </w:t>
                  </w:r>
                  <w:fldSimple w:instr=" SEQ Figure \* ARABIC ">
                    <w:r w:rsidR="00AA4D8B">
                      <w:rPr>
                        <w:noProof/>
                      </w:rPr>
                      <w:t>6</w:t>
                    </w:r>
                  </w:fldSimple>
                  <w:r>
                    <w:t xml:space="preserve"> Graph of Powers in The Circuit</w:t>
                  </w:r>
                </w:p>
              </w:txbxContent>
            </v:textbox>
            <w10:wrap type="tight"/>
          </v:shape>
        </w:pict>
      </w:r>
      <w:r w:rsidR="00B0095B" w:rsidRPr="00666562">
        <w:rPr>
          <w:rFonts w:ascii="Arial" w:hAnsi="Arial" w:cs="Arial"/>
          <w:noProof/>
        </w:rPr>
        <w:drawing>
          <wp:anchor distT="0" distB="0" distL="114300" distR="114300" simplePos="0" relativeHeight="251658752" behindDoc="1" locked="0" layoutInCell="1" allowOverlap="1" wp14:anchorId="5BA91145" wp14:editId="107CAECE">
            <wp:simplePos x="0" y="0"/>
            <wp:positionH relativeFrom="column">
              <wp:posOffset>215603</wp:posOffset>
            </wp:positionH>
            <wp:positionV relativeFrom="paragraph">
              <wp:posOffset>687863</wp:posOffset>
            </wp:positionV>
            <wp:extent cx="5153442" cy="2720340"/>
            <wp:effectExtent l="0" t="0" r="0" b="0"/>
            <wp:wrapTight wrapText="bothSides">
              <wp:wrapPolygon edited="0">
                <wp:start x="0" y="0"/>
                <wp:lineTo x="0" y="21479"/>
                <wp:lineTo x="21560" y="21479"/>
                <wp:lineTo x="21560" y="0"/>
                <wp:lineTo x="0" y="0"/>
              </wp:wrapPolygon>
            </wp:wrapTight>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53442" cy="2720340"/>
                    </a:xfrm>
                    <a:prstGeom prst="rect">
                      <a:avLst/>
                    </a:prstGeom>
                  </pic:spPr>
                </pic:pic>
              </a:graphicData>
            </a:graphic>
            <wp14:sizeRelH relativeFrom="page">
              <wp14:pctWidth>0</wp14:pctWidth>
            </wp14:sizeRelH>
            <wp14:sizeRelV relativeFrom="page">
              <wp14:pctHeight>0</wp14:pctHeight>
            </wp14:sizeRelV>
          </wp:anchor>
        </w:drawing>
      </w:r>
      <w:r w:rsidR="006872C6" w:rsidRPr="00666562">
        <w:rPr>
          <w:rFonts w:ascii="Arial" w:hAnsi="Arial" w:cs="Arial"/>
          <w:w w:val="105"/>
        </w:rPr>
        <w:t xml:space="preserve">Graph of Active, Reactive </w:t>
      </w:r>
      <w:r w:rsidR="006872C6" w:rsidRPr="00666562">
        <w:rPr>
          <w:rFonts w:ascii="Arial" w:hAnsi="Arial" w:cs="Arial"/>
          <w:spacing w:val="-2"/>
          <w:w w:val="105"/>
        </w:rPr>
        <w:t xml:space="preserve">and </w:t>
      </w:r>
      <w:r w:rsidR="006872C6" w:rsidRPr="00666562">
        <w:rPr>
          <w:rFonts w:ascii="Arial" w:hAnsi="Arial" w:cs="Arial"/>
          <w:w w:val="105"/>
        </w:rPr>
        <w:t>Apparent</w:t>
      </w:r>
      <w:r w:rsidR="006872C6" w:rsidRPr="00666562">
        <w:rPr>
          <w:rFonts w:ascii="Arial" w:hAnsi="Arial" w:cs="Arial"/>
          <w:spacing w:val="-6"/>
          <w:w w:val="105"/>
        </w:rPr>
        <w:t xml:space="preserve"> </w:t>
      </w:r>
      <w:r w:rsidR="006872C6" w:rsidRPr="00666562">
        <w:rPr>
          <w:rFonts w:ascii="Arial" w:hAnsi="Arial" w:cs="Arial"/>
          <w:w w:val="105"/>
        </w:rPr>
        <w:t>power</w:t>
      </w:r>
    </w:p>
    <w:p w14:paraId="36C4E297" w14:textId="77777777" w:rsidR="00620A08" w:rsidRDefault="00620A08">
      <w:pPr>
        <w:pStyle w:val="BodyText"/>
        <w:rPr>
          <w:rFonts w:ascii="Calibri"/>
          <w:i/>
        </w:rPr>
      </w:pPr>
    </w:p>
    <w:p w14:paraId="3A359824" w14:textId="77777777" w:rsidR="00620A08" w:rsidRDefault="00620A08">
      <w:pPr>
        <w:pStyle w:val="BodyText"/>
        <w:rPr>
          <w:rFonts w:ascii="Calibri"/>
          <w:i/>
        </w:rPr>
      </w:pPr>
    </w:p>
    <w:p w14:paraId="351A7C63" w14:textId="715C88D6" w:rsidR="00620A08" w:rsidRDefault="00620A08">
      <w:pPr>
        <w:pStyle w:val="BodyText"/>
        <w:spacing w:before="11"/>
        <w:rPr>
          <w:rFonts w:ascii="Calibri"/>
          <w:i/>
          <w:sz w:val="15"/>
        </w:rPr>
      </w:pPr>
    </w:p>
    <w:p w14:paraId="15CF1482" w14:textId="7D5625D8" w:rsidR="00620A08" w:rsidRPr="00666562" w:rsidRDefault="003B396D" w:rsidP="003B396D">
      <w:pPr>
        <w:pStyle w:val="BodyText"/>
        <w:numPr>
          <w:ilvl w:val="0"/>
          <w:numId w:val="2"/>
        </w:numPr>
        <w:spacing w:before="65"/>
        <w:rPr>
          <w:sz w:val="22"/>
          <w:szCs w:val="22"/>
        </w:rPr>
      </w:pPr>
      <w:r w:rsidRPr="00666562">
        <w:rPr>
          <w:noProof/>
          <w:sz w:val="22"/>
          <w:szCs w:val="22"/>
        </w:rPr>
        <w:drawing>
          <wp:anchor distT="0" distB="0" distL="0" distR="0" simplePos="0" relativeHeight="251654656" behindDoc="1" locked="0" layoutInCell="1" allowOverlap="1" wp14:anchorId="5F2F1A9C" wp14:editId="1A4AD92C">
            <wp:simplePos x="0" y="0"/>
            <wp:positionH relativeFrom="page">
              <wp:posOffset>1584960</wp:posOffset>
            </wp:positionH>
            <wp:positionV relativeFrom="paragraph">
              <wp:posOffset>298112</wp:posOffset>
            </wp:positionV>
            <wp:extent cx="4595495" cy="2877185"/>
            <wp:effectExtent l="0" t="0" r="0" b="0"/>
            <wp:wrapTight wrapText="bothSides">
              <wp:wrapPolygon edited="0">
                <wp:start x="0" y="0"/>
                <wp:lineTo x="0" y="21452"/>
                <wp:lineTo x="21490" y="21452"/>
                <wp:lineTo x="21490" y="0"/>
                <wp:lineTo x="0" y="0"/>
              </wp:wrapPolygon>
            </wp:wrapTight>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3" cstate="print"/>
                    <a:stretch>
                      <a:fillRect/>
                    </a:stretch>
                  </pic:blipFill>
                  <pic:spPr>
                    <a:xfrm>
                      <a:off x="0" y="0"/>
                      <a:ext cx="4595495" cy="2877185"/>
                    </a:xfrm>
                    <a:prstGeom prst="rect">
                      <a:avLst/>
                    </a:prstGeom>
                  </pic:spPr>
                </pic:pic>
              </a:graphicData>
            </a:graphic>
          </wp:anchor>
        </w:drawing>
      </w:r>
      <w:r w:rsidR="00FB565B">
        <w:rPr>
          <w:noProof/>
          <w:sz w:val="22"/>
          <w:szCs w:val="22"/>
        </w:rPr>
        <w:pict w14:anchorId="564F397B">
          <v:shape id="_x0000_s1038" type="#_x0000_t202" style="position:absolute;left:0;text-align:left;margin-left:36.2pt;margin-top:259.2pt;width:361.85pt;height:20.35pt;z-index:251666432;mso-position-horizontal-relative:text;mso-position-vertical-relative:text" wrapcoords="-45 0 -45 20160 21600 20160 21600 0 -45 0" stroked="f">
            <v:textbox style="mso-fit-shape-to-text:t" inset="0,0,0,0">
              <w:txbxContent>
                <w:p w14:paraId="385D17AC" w14:textId="1B23AFA8" w:rsidR="003B396D" w:rsidRPr="00D822B1" w:rsidRDefault="003B396D" w:rsidP="003B396D">
                  <w:pPr>
                    <w:pStyle w:val="Caption"/>
                    <w:jc w:val="center"/>
                    <w:rPr>
                      <w:noProof/>
                      <w:sz w:val="20"/>
                      <w:szCs w:val="20"/>
                    </w:rPr>
                  </w:pPr>
                  <w:r>
                    <w:t xml:space="preserve">Figure </w:t>
                  </w:r>
                  <w:fldSimple w:instr=" SEQ Figure \* ARABIC ">
                    <w:r w:rsidR="00AA4D8B">
                      <w:rPr>
                        <w:noProof/>
                      </w:rPr>
                      <w:t>7</w:t>
                    </w:r>
                  </w:fldSimple>
                  <w:r>
                    <w:t xml:space="preserve"> Graph of Power Factor</w:t>
                  </w:r>
                </w:p>
              </w:txbxContent>
            </v:textbox>
            <w10:wrap type="tight"/>
          </v:shape>
        </w:pict>
      </w:r>
      <w:r w:rsidR="00B0095B" w:rsidRPr="00666562">
        <w:rPr>
          <w:w w:val="105"/>
          <w:sz w:val="22"/>
          <w:szCs w:val="22"/>
        </w:rPr>
        <w:t xml:space="preserve">Power Factor graph </w:t>
      </w:r>
    </w:p>
    <w:p w14:paraId="376F43FA" w14:textId="77777777" w:rsidR="003B396D" w:rsidRDefault="003B396D" w:rsidP="003B396D">
      <w:pPr>
        <w:pStyle w:val="BodyText"/>
        <w:spacing w:before="65"/>
        <w:rPr>
          <w:rFonts w:ascii="Calibri"/>
          <w:w w:val="105"/>
        </w:rPr>
      </w:pPr>
    </w:p>
    <w:p w14:paraId="18799A1A" w14:textId="77777777" w:rsidR="003B396D" w:rsidRDefault="003B396D" w:rsidP="003B396D">
      <w:pPr>
        <w:pStyle w:val="BodyText"/>
        <w:spacing w:before="65"/>
        <w:rPr>
          <w:rFonts w:ascii="Calibri"/>
          <w:w w:val="105"/>
        </w:rPr>
      </w:pPr>
    </w:p>
    <w:p w14:paraId="4A60B800" w14:textId="77777777" w:rsidR="003B396D" w:rsidRDefault="003B396D" w:rsidP="003B396D">
      <w:pPr>
        <w:pStyle w:val="BodyText"/>
        <w:spacing w:before="65"/>
        <w:rPr>
          <w:rFonts w:ascii="Calibri"/>
          <w:w w:val="105"/>
        </w:rPr>
      </w:pPr>
    </w:p>
    <w:p w14:paraId="6F8557DE" w14:textId="77777777" w:rsidR="003B396D" w:rsidRDefault="003B396D" w:rsidP="003B396D">
      <w:pPr>
        <w:pStyle w:val="BodyText"/>
        <w:spacing w:before="65"/>
        <w:rPr>
          <w:rFonts w:ascii="Calibri"/>
          <w:w w:val="105"/>
        </w:rPr>
      </w:pPr>
    </w:p>
    <w:p w14:paraId="3F126D35" w14:textId="77777777" w:rsidR="003B396D" w:rsidRDefault="003B396D" w:rsidP="003B396D">
      <w:pPr>
        <w:pStyle w:val="BodyText"/>
        <w:spacing w:before="65"/>
        <w:rPr>
          <w:rFonts w:ascii="Calibri"/>
          <w:w w:val="105"/>
        </w:rPr>
      </w:pPr>
    </w:p>
    <w:p w14:paraId="795AADC7" w14:textId="77777777" w:rsidR="003B396D" w:rsidRDefault="003B396D" w:rsidP="003B396D">
      <w:pPr>
        <w:pStyle w:val="BodyText"/>
        <w:spacing w:before="65"/>
        <w:rPr>
          <w:rFonts w:ascii="Calibri"/>
          <w:w w:val="105"/>
        </w:rPr>
      </w:pPr>
    </w:p>
    <w:p w14:paraId="2074A817" w14:textId="77777777" w:rsidR="003B396D" w:rsidRDefault="003B396D" w:rsidP="003B396D">
      <w:pPr>
        <w:pStyle w:val="BodyText"/>
        <w:spacing w:before="65"/>
        <w:rPr>
          <w:rFonts w:ascii="Calibri"/>
          <w:w w:val="105"/>
        </w:rPr>
      </w:pPr>
    </w:p>
    <w:p w14:paraId="4E71F923" w14:textId="77777777" w:rsidR="003B396D" w:rsidRDefault="003B396D" w:rsidP="003B396D">
      <w:pPr>
        <w:pStyle w:val="BodyText"/>
        <w:spacing w:before="65"/>
        <w:rPr>
          <w:rFonts w:ascii="Calibri"/>
          <w:w w:val="105"/>
        </w:rPr>
      </w:pPr>
    </w:p>
    <w:p w14:paraId="25D81844" w14:textId="77777777" w:rsidR="003B396D" w:rsidRDefault="003B396D" w:rsidP="003B396D">
      <w:pPr>
        <w:pStyle w:val="BodyText"/>
        <w:spacing w:before="65"/>
        <w:rPr>
          <w:rFonts w:ascii="Calibri"/>
          <w:w w:val="105"/>
        </w:rPr>
      </w:pPr>
    </w:p>
    <w:p w14:paraId="02E6E822" w14:textId="77777777" w:rsidR="003B396D" w:rsidRDefault="003B396D" w:rsidP="003B396D">
      <w:pPr>
        <w:pStyle w:val="BodyText"/>
        <w:spacing w:before="65"/>
        <w:rPr>
          <w:rFonts w:ascii="Calibri"/>
          <w:w w:val="105"/>
        </w:rPr>
      </w:pPr>
    </w:p>
    <w:p w14:paraId="6E67B188" w14:textId="77777777" w:rsidR="003B396D" w:rsidRDefault="003B396D" w:rsidP="003B396D">
      <w:pPr>
        <w:pStyle w:val="BodyText"/>
        <w:spacing w:before="65"/>
        <w:rPr>
          <w:rFonts w:ascii="Calibri"/>
          <w:w w:val="105"/>
        </w:rPr>
      </w:pPr>
    </w:p>
    <w:p w14:paraId="33D60A0B" w14:textId="77777777" w:rsidR="003B396D" w:rsidRDefault="003B396D" w:rsidP="003B396D">
      <w:pPr>
        <w:pStyle w:val="BodyText"/>
        <w:spacing w:before="65"/>
        <w:rPr>
          <w:rFonts w:ascii="Calibri"/>
          <w:w w:val="105"/>
        </w:rPr>
      </w:pPr>
    </w:p>
    <w:p w14:paraId="454D79D2" w14:textId="77777777" w:rsidR="003B396D" w:rsidRDefault="003B396D" w:rsidP="003B396D">
      <w:pPr>
        <w:pStyle w:val="BodyText"/>
        <w:spacing w:before="65"/>
        <w:rPr>
          <w:rFonts w:ascii="Calibri"/>
          <w:w w:val="105"/>
        </w:rPr>
      </w:pPr>
    </w:p>
    <w:p w14:paraId="6EAF0F1E" w14:textId="77777777" w:rsidR="003B396D" w:rsidRDefault="003B396D" w:rsidP="003B396D">
      <w:pPr>
        <w:pStyle w:val="BodyText"/>
        <w:spacing w:before="65"/>
        <w:rPr>
          <w:rFonts w:ascii="Calibri"/>
          <w:w w:val="105"/>
        </w:rPr>
      </w:pPr>
    </w:p>
    <w:p w14:paraId="5F83C480" w14:textId="77777777" w:rsidR="003B396D" w:rsidRDefault="003B396D" w:rsidP="003B396D">
      <w:pPr>
        <w:pStyle w:val="BodyText"/>
        <w:spacing w:before="65"/>
        <w:rPr>
          <w:rFonts w:ascii="Calibri"/>
          <w:w w:val="105"/>
        </w:rPr>
      </w:pPr>
    </w:p>
    <w:p w14:paraId="394C44D2" w14:textId="77777777" w:rsidR="003B396D" w:rsidRDefault="003B396D" w:rsidP="003B396D">
      <w:pPr>
        <w:pStyle w:val="BodyText"/>
        <w:spacing w:before="65"/>
        <w:rPr>
          <w:rFonts w:ascii="Calibri"/>
          <w:w w:val="105"/>
        </w:rPr>
      </w:pPr>
    </w:p>
    <w:p w14:paraId="151F5528" w14:textId="77777777" w:rsidR="003B396D" w:rsidRDefault="003B396D" w:rsidP="003B396D">
      <w:pPr>
        <w:pStyle w:val="BodyText"/>
        <w:spacing w:before="65"/>
        <w:rPr>
          <w:rFonts w:ascii="Calibri"/>
          <w:w w:val="105"/>
        </w:rPr>
      </w:pPr>
    </w:p>
    <w:p w14:paraId="58FAACC5" w14:textId="77777777" w:rsidR="003B396D" w:rsidRDefault="003B396D" w:rsidP="003B396D">
      <w:pPr>
        <w:pStyle w:val="BodyText"/>
        <w:spacing w:before="65"/>
        <w:rPr>
          <w:rFonts w:ascii="Calibri"/>
          <w:w w:val="105"/>
        </w:rPr>
      </w:pPr>
    </w:p>
    <w:p w14:paraId="060EAEF5" w14:textId="77777777" w:rsidR="003B396D" w:rsidRDefault="003B396D" w:rsidP="003B396D">
      <w:pPr>
        <w:pStyle w:val="BodyText"/>
        <w:spacing w:before="65"/>
        <w:rPr>
          <w:rFonts w:ascii="Calibri"/>
          <w:w w:val="105"/>
        </w:rPr>
      </w:pPr>
    </w:p>
    <w:p w14:paraId="3A66F064" w14:textId="77777777" w:rsidR="003B396D" w:rsidRDefault="003B396D" w:rsidP="003B396D">
      <w:pPr>
        <w:pStyle w:val="BodyText"/>
        <w:spacing w:before="65"/>
        <w:rPr>
          <w:rFonts w:ascii="Calibri"/>
          <w:w w:val="105"/>
        </w:rPr>
      </w:pPr>
    </w:p>
    <w:p w14:paraId="065D35E2" w14:textId="77777777" w:rsidR="003B396D" w:rsidRPr="00666562" w:rsidRDefault="003B396D" w:rsidP="003B396D">
      <w:pPr>
        <w:pStyle w:val="BodyText"/>
        <w:spacing w:before="65"/>
        <w:rPr>
          <w:w w:val="105"/>
          <w:sz w:val="22"/>
          <w:szCs w:val="22"/>
        </w:rPr>
      </w:pPr>
      <w:r w:rsidRPr="00666562">
        <w:rPr>
          <w:w w:val="105"/>
          <w:sz w:val="22"/>
          <w:szCs w:val="22"/>
        </w:rPr>
        <w:t>Task 2</w:t>
      </w:r>
    </w:p>
    <w:p w14:paraId="3F02E804" w14:textId="77777777" w:rsidR="003B396D" w:rsidRPr="00666562" w:rsidRDefault="003B396D" w:rsidP="003B396D">
      <w:pPr>
        <w:pStyle w:val="BodyText"/>
        <w:spacing w:before="65"/>
        <w:rPr>
          <w:w w:val="105"/>
          <w:sz w:val="22"/>
          <w:szCs w:val="22"/>
        </w:rPr>
      </w:pPr>
    </w:p>
    <w:p w14:paraId="392B2BF0" w14:textId="5A6040E6" w:rsidR="003B396D" w:rsidRPr="00666562" w:rsidRDefault="00FB565B" w:rsidP="003B396D">
      <w:pPr>
        <w:pStyle w:val="BodyText"/>
        <w:numPr>
          <w:ilvl w:val="0"/>
          <w:numId w:val="4"/>
        </w:numPr>
        <w:spacing w:before="65"/>
        <w:rPr>
          <w:sz w:val="22"/>
          <w:szCs w:val="22"/>
        </w:rPr>
      </w:pPr>
      <w:r>
        <w:rPr>
          <w:noProof/>
          <w:sz w:val="22"/>
          <w:szCs w:val="22"/>
        </w:rPr>
        <w:pict w14:anchorId="3B6D62F4">
          <v:shape id="_x0000_s1039" type="#_x0000_t202" style="position:absolute;left:0;text-align:left;margin-left:11.65pt;margin-top:129.95pt;width:423.7pt;height:.05pt;z-index:251667456;mso-position-horizontal-relative:text;mso-position-vertical-relative:text" wrapcoords="-38 0 -38 20520 21600 20520 21600 0 -38 0" stroked="f">
            <v:textbox style="mso-fit-shape-to-text:t" inset="0,0,0,0">
              <w:txbxContent>
                <w:p w14:paraId="6E79FC9C" w14:textId="375EB0CA" w:rsidR="00F234D8" w:rsidRPr="00125D07" w:rsidRDefault="00F234D8" w:rsidP="00F234D8">
                  <w:pPr>
                    <w:pStyle w:val="Caption"/>
                    <w:jc w:val="center"/>
                    <w:rPr>
                      <w:noProof/>
                      <w:sz w:val="20"/>
                      <w:szCs w:val="20"/>
                    </w:rPr>
                  </w:pPr>
                  <w:r>
                    <w:t xml:space="preserve">Figure </w:t>
                  </w:r>
                  <w:fldSimple w:instr=" SEQ Figure \* ARABIC ">
                    <w:r w:rsidR="00AA4D8B">
                      <w:rPr>
                        <w:noProof/>
                      </w:rPr>
                      <w:t>8</w:t>
                    </w:r>
                  </w:fldSimple>
                  <w:r>
                    <w:t xml:space="preserve"> Phasor Diagram 25Hz Below Resonance</w:t>
                  </w:r>
                </w:p>
              </w:txbxContent>
            </v:textbox>
            <w10:wrap type="tight"/>
          </v:shape>
        </w:pict>
      </w:r>
      <w:r w:rsidR="00F234D8" w:rsidRPr="00666562">
        <w:rPr>
          <w:noProof/>
          <w:sz w:val="22"/>
          <w:szCs w:val="22"/>
        </w:rPr>
        <w:drawing>
          <wp:anchor distT="0" distB="0" distL="0" distR="0" simplePos="0" relativeHeight="251656704" behindDoc="1" locked="0" layoutInCell="1" allowOverlap="1" wp14:anchorId="44B067BF" wp14:editId="447A39A3">
            <wp:simplePos x="0" y="0"/>
            <wp:positionH relativeFrom="page">
              <wp:posOffset>1240155</wp:posOffset>
            </wp:positionH>
            <wp:positionV relativeFrom="paragraph">
              <wp:posOffset>570993</wp:posOffset>
            </wp:positionV>
            <wp:extent cx="5380990" cy="1022350"/>
            <wp:effectExtent l="0" t="0" r="0" b="0"/>
            <wp:wrapTight wrapText="bothSides">
              <wp:wrapPolygon edited="0">
                <wp:start x="0" y="0"/>
                <wp:lineTo x="0" y="21332"/>
                <wp:lineTo x="21488" y="21332"/>
                <wp:lineTo x="21488" y="0"/>
                <wp:lineTo x="0" y="0"/>
              </wp:wrapPolygon>
            </wp:wrapTight>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4" cstate="print"/>
                    <a:stretch>
                      <a:fillRect/>
                    </a:stretch>
                  </pic:blipFill>
                  <pic:spPr>
                    <a:xfrm>
                      <a:off x="0" y="0"/>
                      <a:ext cx="5380990" cy="1022350"/>
                    </a:xfrm>
                    <a:prstGeom prst="rect">
                      <a:avLst/>
                    </a:prstGeom>
                  </pic:spPr>
                </pic:pic>
              </a:graphicData>
            </a:graphic>
          </wp:anchor>
        </w:drawing>
      </w:r>
      <w:r w:rsidR="003B396D" w:rsidRPr="00666562">
        <w:rPr>
          <w:w w:val="105"/>
          <w:sz w:val="22"/>
          <w:szCs w:val="22"/>
        </w:rPr>
        <w:t xml:space="preserve"> Phasor diagram 25Hz below resonance  </w:t>
      </w:r>
      <w:r w:rsidR="00F234D8" w:rsidRPr="00666562">
        <w:rPr>
          <w:w w:val="105"/>
          <w:sz w:val="22"/>
          <w:szCs w:val="22"/>
        </w:rPr>
        <w:t xml:space="preserve"> </w:t>
      </w:r>
    </w:p>
    <w:p w14:paraId="39A6AD7E" w14:textId="4A5A90DE" w:rsidR="00F234D8" w:rsidRDefault="00F234D8" w:rsidP="00F234D8">
      <w:pPr>
        <w:pStyle w:val="BodyText"/>
        <w:spacing w:before="65"/>
        <w:rPr>
          <w:rFonts w:ascii="Calibri"/>
          <w:w w:val="105"/>
        </w:rPr>
      </w:pPr>
    </w:p>
    <w:p w14:paraId="0F74632D" w14:textId="7F0D769B" w:rsidR="00F234D8" w:rsidRDefault="00F234D8" w:rsidP="00F234D8">
      <w:pPr>
        <w:pStyle w:val="BodyText"/>
        <w:spacing w:before="65"/>
        <w:rPr>
          <w:rFonts w:ascii="Calibri"/>
          <w:w w:val="105"/>
        </w:rPr>
      </w:pPr>
    </w:p>
    <w:p w14:paraId="428C2087" w14:textId="14C8BD94" w:rsidR="00F234D8" w:rsidRDefault="00F234D8" w:rsidP="00F234D8">
      <w:pPr>
        <w:pStyle w:val="BodyText"/>
        <w:spacing w:before="65"/>
        <w:rPr>
          <w:rFonts w:ascii="Calibri"/>
          <w:w w:val="105"/>
        </w:rPr>
      </w:pPr>
    </w:p>
    <w:p w14:paraId="741D84C5" w14:textId="2B7B67A3" w:rsidR="00F234D8" w:rsidRDefault="00F234D8" w:rsidP="00F234D8">
      <w:pPr>
        <w:pStyle w:val="BodyText"/>
        <w:spacing w:before="65"/>
        <w:rPr>
          <w:rFonts w:ascii="Calibri"/>
          <w:w w:val="105"/>
        </w:rPr>
      </w:pPr>
    </w:p>
    <w:p w14:paraId="3843AB9C" w14:textId="171B5FE2" w:rsidR="00F234D8" w:rsidRDefault="00F234D8" w:rsidP="00F234D8">
      <w:pPr>
        <w:pStyle w:val="BodyText"/>
        <w:spacing w:before="65"/>
        <w:rPr>
          <w:rFonts w:ascii="Calibri"/>
          <w:w w:val="105"/>
        </w:rPr>
      </w:pPr>
    </w:p>
    <w:p w14:paraId="103A1D46" w14:textId="2081B470" w:rsidR="00F234D8" w:rsidRDefault="00F234D8" w:rsidP="00F234D8">
      <w:pPr>
        <w:pStyle w:val="BodyText"/>
        <w:spacing w:before="65"/>
        <w:rPr>
          <w:rFonts w:ascii="Calibri"/>
          <w:w w:val="105"/>
        </w:rPr>
      </w:pPr>
    </w:p>
    <w:p w14:paraId="2AF3F465" w14:textId="6BF39A02" w:rsidR="00F234D8" w:rsidRDefault="00F234D8" w:rsidP="00F234D8">
      <w:pPr>
        <w:pStyle w:val="BodyText"/>
        <w:spacing w:before="65"/>
        <w:rPr>
          <w:rFonts w:ascii="Calibri"/>
          <w:w w:val="105"/>
        </w:rPr>
      </w:pPr>
    </w:p>
    <w:p w14:paraId="7B683E53" w14:textId="692C033D" w:rsidR="00F234D8" w:rsidRDefault="00F234D8" w:rsidP="00F234D8">
      <w:pPr>
        <w:pStyle w:val="BodyText"/>
        <w:spacing w:before="65"/>
        <w:rPr>
          <w:rFonts w:ascii="Calibri"/>
          <w:w w:val="105"/>
        </w:rPr>
      </w:pPr>
    </w:p>
    <w:p w14:paraId="58853C8F" w14:textId="77777777" w:rsidR="00F234D8" w:rsidRPr="00F234D8" w:rsidRDefault="00F234D8" w:rsidP="00F234D8">
      <w:pPr>
        <w:pStyle w:val="BodyText"/>
        <w:spacing w:before="65"/>
        <w:rPr>
          <w:rFonts w:ascii="Calibri"/>
        </w:rPr>
      </w:pPr>
    </w:p>
    <w:p w14:paraId="334216B5" w14:textId="77777777" w:rsidR="00F234D8" w:rsidRDefault="00F234D8" w:rsidP="00F234D8">
      <w:pPr>
        <w:pStyle w:val="BodyText"/>
        <w:spacing w:before="65"/>
        <w:ind w:left="360"/>
        <w:rPr>
          <w:rFonts w:ascii="Calibri"/>
        </w:rPr>
      </w:pPr>
    </w:p>
    <w:p w14:paraId="5B898AD6" w14:textId="77777777" w:rsidR="00F234D8" w:rsidRDefault="00F234D8" w:rsidP="00F234D8">
      <w:pPr>
        <w:pStyle w:val="BodyText"/>
        <w:spacing w:before="65"/>
        <w:ind w:left="360"/>
        <w:rPr>
          <w:rFonts w:ascii="Calibri"/>
        </w:rPr>
      </w:pPr>
    </w:p>
    <w:p w14:paraId="07E7BFC4" w14:textId="60B47D9F" w:rsidR="00F234D8" w:rsidRDefault="00F234D8" w:rsidP="00F234D8">
      <w:pPr>
        <w:pStyle w:val="BodyText"/>
        <w:spacing w:before="65"/>
        <w:ind w:left="360"/>
        <w:rPr>
          <w:rFonts w:ascii="Calibri"/>
        </w:rPr>
      </w:pPr>
    </w:p>
    <w:p w14:paraId="0744182E" w14:textId="77777777" w:rsidR="00F234D8" w:rsidRDefault="00F234D8" w:rsidP="00F234D8">
      <w:pPr>
        <w:pStyle w:val="BodyText"/>
        <w:spacing w:before="65"/>
        <w:ind w:left="360"/>
        <w:rPr>
          <w:rFonts w:ascii="Calibri"/>
        </w:rPr>
      </w:pPr>
    </w:p>
    <w:p w14:paraId="01096079" w14:textId="46A01F90" w:rsidR="00F234D8" w:rsidRPr="003B396D" w:rsidRDefault="00F234D8" w:rsidP="00AA4D8B">
      <w:pPr>
        <w:pStyle w:val="BodyText"/>
        <w:spacing w:before="65"/>
        <w:rPr>
          <w:rFonts w:ascii="Calibri"/>
        </w:rPr>
        <w:sectPr w:rsidR="00F234D8" w:rsidRPr="003B396D">
          <w:pgSz w:w="12240" w:h="15840"/>
          <w:pgMar w:top="1360" w:right="1560" w:bottom="280" w:left="1720" w:header="720" w:footer="720" w:gutter="0"/>
          <w:cols w:space="720"/>
        </w:sectPr>
      </w:pPr>
    </w:p>
    <w:p w14:paraId="273143A8" w14:textId="77777777" w:rsidR="00620A08" w:rsidRDefault="00620A08">
      <w:pPr>
        <w:pStyle w:val="BodyText"/>
        <w:rPr>
          <w:rFonts w:ascii="Calibri"/>
          <w:i/>
        </w:rPr>
      </w:pPr>
    </w:p>
    <w:p w14:paraId="27FD3D34" w14:textId="77777777" w:rsidR="00620A08" w:rsidRDefault="00620A08">
      <w:pPr>
        <w:pStyle w:val="BodyText"/>
        <w:spacing w:before="11"/>
        <w:rPr>
          <w:rFonts w:ascii="Calibri"/>
          <w:i/>
          <w:sz w:val="25"/>
        </w:rPr>
      </w:pPr>
    </w:p>
    <w:p w14:paraId="3921BE12" w14:textId="5F2DE87B" w:rsidR="00620A08" w:rsidRPr="004F12EE" w:rsidRDefault="006872C6" w:rsidP="004F12EE">
      <w:pPr>
        <w:pStyle w:val="ListParagraph"/>
        <w:numPr>
          <w:ilvl w:val="0"/>
          <w:numId w:val="4"/>
        </w:numPr>
        <w:tabs>
          <w:tab w:val="left" w:pos="829"/>
        </w:tabs>
        <w:spacing w:before="65"/>
        <w:rPr>
          <w:rFonts w:ascii="Arial" w:hAnsi="Arial" w:cs="Arial"/>
        </w:rPr>
      </w:pPr>
      <w:r w:rsidRPr="004F12EE">
        <w:rPr>
          <w:rFonts w:ascii="Arial" w:hAnsi="Arial" w:cs="Arial"/>
          <w:w w:val="105"/>
        </w:rPr>
        <w:t>Phasor Diagram at</w:t>
      </w:r>
      <w:r w:rsidRPr="004F12EE">
        <w:rPr>
          <w:rFonts w:ascii="Arial" w:hAnsi="Arial" w:cs="Arial"/>
          <w:spacing w:val="-5"/>
          <w:w w:val="105"/>
        </w:rPr>
        <w:t xml:space="preserve"> </w:t>
      </w:r>
      <w:r w:rsidRPr="004F12EE">
        <w:rPr>
          <w:rFonts w:ascii="Arial" w:hAnsi="Arial" w:cs="Arial"/>
          <w:w w:val="105"/>
        </w:rPr>
        <w:t>Resonance</w:t>
      </w:r>
    </w:p>
    <w:p w14:paraId="5E858BA2" w14:textId="4B7306E5" w:rsidR="00620A08" w:rsidRDefault="00FB565B">
      <w:pPr>
        <w:pStyle w:val="BodyText"/>
        <w:spacing w:before="5"/>
        <w:rPr>
          <w:rFonts w:ascii="Calibri"/>
          <w:sz w:val="27"/>
        </w:rPr>
      </w:pPr>
      <w:r>
        <w:rPr>
          <w:noProof/>
        </w:rPr>
        <w:pict w14:anchorId="28044A31">
          <v:shape id="_x0000_s1040" type="#_x0000_t202" style="position:absolute;margin-left:20.3pt;margin-top:100.9pt;width:415.75pt;height:.05pt;z-index:251668480;mso-position-horizontal-relative:text;mso-position-vertical-relative:text" wrapcoords="-39 0 -39 20250 21600 20250 21600 0 -39 0" stroked="f">
            <v:textbox style="mso-fit-shape-to-text:t" inset="0,0,0,0">
              <w:txbxContent>
                <w:p w14:paraId="479EFD89" w14:textId="2286EDB0" w:rsidR="00AA4D8B" w:rsidRPr="00205A69" w:rsidRDefault="00AA4D8B" w:rsidP="00AA4D8B">
                  <w:pPr>
                    <w:pStyle w:val="Caption"/>
                    <w:jc w:val="center"/>
                    <w:rPr>
                      <w:noProof/>
                      <w:sz w:val="20"/>
                      <w:szCs w:val="20"/>
                    </w:rPr>
                  </w:pPr>
                  <w:r>
                    <w:t xml:space="preserve">Figure </w:t>
                  </w:r>
                  <w:fldSimple w:instr=" SEQ Figure \* ARABIC ">
                    <w:r>
                      <w:rPr>
                        <w:noProof/>
                      </w:rPr>
                      <w:t>9</w:t>
                    </w:r>
                  </w:fldSimple>
                  <w:r>
                    <w:t xml:space="preserve"> Phasor Diagram at Resonance</w:t>
                  </w:r>
                </w:p>
              </w:txbxContent>
            </v:textbox>
            <w10:wrap type="tight"/>
          </v:shape>
        </w:pict>
      </w:r>
      <w:r w:rsidR="006872C6">
        <w:rPr>
          <w:noProof/>
        </w:rPr>
        <w:drawing>
          <wp:anchor distT="0" distB="0" distL="0" distR="0" simplePos="0" relativeHeight="251646976" behindDoc="1" locked="0" layoutInCell="1" allowOverlap="1" wp14:anchorId="240FFD99" wp14:editId="2001F516">
            <wp:simplePos x="0" y="0"/>
            <wp:positionH relativeFrom="page">
              <wp:posOffset>1350010</wp:posOffset>
            </wp:positionH>
            <wp:positionV relativeFrom="paragraph">
              <wp:posOffset>241300</wp:posOffset>
            </wp:positionV>
            <wp:extent cx="5280025" cy="982980"/>
            <wp:effectExtent l="0" t="0" r="0" b="0"/>
            <wp:wrapTight wrapText="bothSides">
              <wp:wrapPolygon edited="0">
                <wp:start x="0" y="0"/>
                <wp:lineTo x="0" y="21349"/>
                <wp:lineTo x="21509" y="21349"/>
                <wp:lineTo x="21509" y="0"/>
                <wp:lineTo x="0" y="0"/>
              </wp:wrapPolygon>
            </wp:wrapTight>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5" cstate="print"/>
                    <a:stretch>
                      <a:fillRect/>
                    </a:stretch>
                  </pic:blipFill>
                  <pic:spPr>
                    <a:xfrm>
                      <a:off x="0" y="0"/>
                      <a:ext cx="5280025" cy="982980"/>
                    </a:xfrm>
                    <a:prstGeom prst="rect">
                      <a:avLst/>
                    </a:prstGeom>
                  </pic:spPr>
                </pic:pic>
              </a:graphicData>
            </a:graphic>
          </wp:anchor>
        </w:drawing>
      </w:r>
    </w:p>
    <w:p w14:paraId="444AB08D" w14:textId="0485F1DA" w:rsidR="00620A08" w:rsidRDefault="006872C6">
      <w:pPr>
        <w:spacing w:before="123"/>
        <w:ind w:left="518" w:right="395"/>
        <w:jc w:val="center"/>
        <w:rPr>
          <w:rFonts w:ascii="Calibri"/>
          <w:i/>
          <w:color w:val="445469"/>
          <w:sz w:val="17"/>
        </w:rPr>
      </w:pPr>
      <w:r>
        <w:rPr>
          <w:rFonts w:ascii="Calibri"/>
          <w:i/>
          <w:color w:val="445469"/>
          <w:sz w:val="17"/>
        </w:rPr>
        <w:t>F</w:t>
      </w:r>
    </w:p>
    <w:p w14:paraId="219BE621" w14:textId="74D840B9" w:rsidR="00AA4D8B" w:rsidRDefault="00AA4D8B">
      <w:pPr>
        <w:spacing w:before="123"/>
        <w:ind w:left="518" w:right="395"/>
        <w:jc w:val="center"/>
        <w:rPr>
          <w:rFonts w:ascii="Calibri"/>
          <w:i/>
          <w:color w:val="445469"/>
          <w:sz w:val="17"/>
        </w:rPr>
      </w:pPr>
    </w:p>
    <w:p w14:paraId="2737F703" w14:textId="290C0708" w:rsidR="00AA4D8B" w:rsidRDefault="00AA4D8B">
      <w:pPr>
        <w:spacing w:before="123"/>
        <w:ind w:left="518" w:right="395"/>
        <w:jc w:val="center"/>
        <w:rPr>
          <w:rFonts w:ascii="Calibri"/>
          <w:i/>
          <w:color w:val="445469"/>
          <w:sz w:val="17"/>
        </w:rPr>
      </w:pPr>
    </w:p>
    <w:p w14:paraId="4D7688AF" w14:textId="5766860D" w:rsidR="00AA4D8B" w:rsidRDefault="00AA4D8B">
      <w:pPr>
        <w:spacing w:before="123"/>
        <w:ind w:left="518" w:right="395"/>
        <w:jc w:val="center"/>
        <w:rPr>
          <w:rFonts w:ascii="Calibri"/>
          <w:i/>
          <w:color w:val="445469"/>
          <w:sz w:val="17"/>
        </w:rPr>
      </w:pPr>
    </w:p>
    <w:p w14:paraId="133190D2" w14:textId="6F8D7192" w:rsidR="00AA4D8B" w:rsidRDefault="00AA4D8B">
      <w:pPr>
        <w:spacing w:before="123"/>
        <w:ind w:left="518" w:right="395"/>
        <w:jc w:val="center"/>
        <w:rPr>
          <w:rFonts w:ascii="Calibri"/>
          <w:i/>
          <w:color w:val="445469"/>
          <w:sz w:val="17"/>
        </w:rPr>
      </w:pPr>
    </w:p>
    <w:p w14:paraId="204AF177" w14:textId="761E2CC8" w:rsidR="00AA4D8B" w:rsidRDefault="00AA4D8B">
      <w:pPr>
        <w:spacing w:before="123"/>
        <w:ind w:left="518" w:right="395"/>
        <w:jc w:val="center"/>
        <w:rPr>
          <w:rFonts w:ascii="Calibri"/>
          <w:i/>
          <w:color w:val="445469"/>
          <w:sz w:val="17"/>
        </w:rPr>
      </w:pPr>
    </w:p>
    <w:p w14:paraId="7EA8EA97" w14:textId="313C9F76" w:rsidR="00AA4D8B" w:rsidRDefault="00AA4D8B">
      <w:pPr>
        <w:spacing w:before="123"/>
        <w:ind w:left="518" w:right="395"/>
        <w:jc w:val="center"/>
        <w:rPr>
          <w:rFonts w:ascii="Calibri"/>
          <w:i/>
          <w:color w:val="445469"/>
          <w:sz w:val="17"/>
        </w:rPr>
      </w:pPr>
    </w:p>
    <w:p w14:paraId="7DBE4E66" w14:textId="77777777" w:rsidR="00AA4D8B" w:rsidRDefault="00AA4D8B">
      <w:pPr>
        <w:spacing w:before="123"/>
        <w:ind w:left="518" w:right="395"/>
        <w:jc w:val="center"/>
        <w:rPr>
          <w:rFonts w:ascii="Calibri"/>
          <w:i/>
          <w:sz w:val="17"/>
        </w:rPr>
      </w:pPr>
    </w:p>
    <w:p w14:paraId="0063DDE1" w14:textId="407BEC7B" w:rsidR="00620A08" w:rsidRDefault="00620A08">
      <w:pPr>
        <w:pStyle w:val="BodyText"/>
        <w:spacing w:before="7"/>
        <w:rPr>
          <w:rFonts w:ascii="Calibri"/>
          <w:i/>
          <w:sz w:val="18"/>
        </w:rPr>
      </w:pPr>
    </w:p>
    <w:p w14:paraId="1243AD40" w14:textId="2CF1C77C" w:rsidR="00620A08" w:rsidRPr="004F12EE" w:rsidRDefault="00FB565B" w:rsidP="00AA4D8B">
      <w:pPr>
        <w:pStyle w:val="ListParagraph"/>
        <w:numPr>
          <w:ilvl w:val="0"/>
          <w:numId w:val="5"/>
        </w:numPr>
        <w:rPr>
          <w:rFonts w:ascii="Arial" w:hAnsi="Arial" w:cs="Arial"/>
        </w:rPr>
      </w:pPr>
      <w:r>
        <w:rPr>
          <w:rFonts w:ascii="Arial" w:hAnsi="Arial" w:cs="Arial"/>
          <w:noProof/>
        </w:rPr>
        <w:pict w14:anchorId="47E5CC4D">
          <v:shape id="_x0000_s1041" type="#_x0000_t202" style="position:absolute;left:0;text-align:left;margin-left:24.95pt;margin-top:102.8pt;width:398.15pt;height:.05pt;z-index:251669504;mso-position-horizontal-relative:text;mso-position-vertical-relative:text" wrapcoords="-41 0 -41 20800 21600 20800 21600 0 -41 0" stroked="f">
            <v:textbox style="mso-fit-shape-to-text:t" inset="0,0,0,0">
              <w:txbxContent>
                <w:p w14:paraId="55DB7E3D" w14:textId="0A18FDF0" w:rsidR="00AA4D8B" w:rsidRPr="007F22EB" w:rsidRDefault="00AA4D8B" w:rsidP="00AA4D8B">
                  <w:pPr>
                    <w:pStyle w:val="Caption"/>
                    <w:jc w:val="center"/>
                    <w:rPr>
                      <w:rFonts w:ascii="Calibri" w:eastAsia="Calibri" w:hAnsi="Calibri" w:cs="Calibri"/>
                      <w:noProof/>
                    </w:rPr>
                  </w:pPr>
                  <w:r>
                    <w:t xml:space="preserve">Figure </w:t>
                  </w:r>
                  <w:fldSimple w:instr=" SEQ Figure \* ARABIC ">
                    <w:r>
                      <w:rPr>
                        <w:noProof/>
                      </w:rPr>
                      <w:t>10</w:t>
                    </w:r>
                  </w:fldSimple>
                  <w:r>
                    <w:t xml:space="preserve"> Phasor Diagram 25Hz Above Resonance</w:t>
                  </w:r>
                </w:p>
              </w:txbxContent>
            </v:textbox>
            <w10:wrap type="tight"/>
          </v:shape>
        </w:pict>
      </w:r>
      <w:r w:rsidR="006872C6" w:rsidRPr="004F12EE">
        <w:rPr>
          <w:rFonts w:ascii="Arial" w:hAnsi="Arial" w:cs="Arial"/>
          <w:noProof/>
        </w:rPr>
        <w:drawing>
          <wp:anchor distT="0" distB="0" distL="0" distR="0" simplePos="0" relativeHeight="251653632" behindDoc="1" locked="0" layoutInCell="1" allowOverlap="1" wp14:anchorId="262865FD" wp14:editId="062422CA">
            <wp:simplePos x="0" y="0"/>
            <wp:positionH relativeFrom="page">
              <wp:posOffset>1409065</wp:posOffset>
            </wp:positionH>
            <wp:positionV relativeFrom="paragraph">
              <wp:posOffset>311150</wp:posOffset>
            </wp:positionV>
            <wp:extent cx="5056505" cy="937260"/>
            <wp:effectExtent l="0" t="0" r="0" b="0"/>
            <wp:wrapTight wrapText="bothSides">
              <wp:wrapPolygon edited="0">
                <wp:start x="0" y="0"/>
                <wp:lineTo x="0" y="21073"/>
                <wp:lineTo x="21483" y="21073"/>
                <wp:lineTo x="21483" y="0"/>
                <wp:lineTo x="0" y="0"/>
              </wp:wrapPolygon>
            </wp:wrapTight>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6" cstate="print"/>
                    <a:stretch>
                      <a:fillRect/>
                    </a:stretch>
                  </pic:blipFill>
                  <pic:spPr>
                    <a:xfrm>
                      <a:off x="0" y="0"/>
                      <a:ext cx="5056505" cy="937260"/>
                    </a:xfrm>
                    <a:prstGeom prst="rect">
                      <a:avLst/>
                    </a:prstGeom>
                  </pic:spPr>
                </pic:pic>
              </a:graphicData>
            </a:graphic>
          </wp:anchor>
        </w:drawing>
      </w:r>
      <w:r w:rsidR="006872C6" w:rsidRPr="004F12EE">
        <w:rPr>
          <w:rFonts w:ascii="Arial" w:hAnsi="Arial" w:cs="Arial"/>
          <w:w w:val="105"/>
        </w:rPr>
        <w:t>Phasor Diagram at 25Hz above</w:t>
      </w:r>
      <w:r w:rsidR="006872C6" w:rsidRPr="004F12EE">
        <w:rPr>
          <w:rFonts w:ascii="Arial" w:hAnsi="Arial" w:cs="Arial"/>
          <w:spacing w:val="-11"/>
          <w:w w:val="105"/>
        </w:rPr>
        <w:t xml:space="preserve"> </w:t>
      </w:r>
      <w:r w:rsidR="006872C6" w:rsidRPr="004F12EE">
        <w:rPr>
          <w:rFonts w:ascii="Arial" w:hAnsi="Arial" w:cs="Arial"/>
          <w:w w:val="105"/>
        </w:rPr>
        <w:t>resonance</w:t>
      </w:r>
    </w:p>
    <w:p w14:paraId="4C4946A9" w14:textId="05E0813B" w:rsidR="006872C6" w:rsidRDefault="006872C6" w:rsidP="006872C6">
      <w:pPr>
        <w:tabs>
          <w:tab w:val="left" w:pos="829"/>
        </w:tabs>
        <w:spacing w:before="65"/>
        <w:rPr>
          <w:sz w:val="20"/>
        </w:rPr>
      </w:pPr>
    </w:p>
    <w:p w14:paraId="75C73030" w14:textId="54C6E8FB" w:rsidR="006872C6" w:rsidRDefault="006872C6" w:rsidP="006872C6">
      <w:pPr>
        <w:tabs>
          <w:tab w:val="left" w:pos="829"/>
        </w:tabs>
        <w:spacing w:before="65"/>
        <w:rPr>
          <w:sz w:val="20"/>
        </w:rPr>
      </w:pPr>
    </w:p>
    <w:p w14:paraId="6DE4CA09" w14:textId="7D27BED7" w:rsidR="00AA4D8B" w:rsidRDefault="00AA4D8B" w:rsidP="006872C6">
      <w:pPr>
        <w:tabs>
          <w:tab w:val="left" w:pos="829"/>
        </w:tabs>
        <w:spacing w:before="65"/>
        <w:rPr>
          <w:sz w:val="20"/>
        </w:rPr>
      </w:pPr>
    </w:p>
    <w:p w14:paraId="78D13CCE" w14:textId="0E16B109" w:rsidR="00AA4D8B" w:rsidRDefault="00AA4D8B" w:rsidP="006872C6">
      <w:pPr>
        <w:tabs>
          <w:tab w:val="left" w:pos="829"/>
        </w:tabs>
        <w:spacing w:before="65"/>
        <w:rPr>
          <w:sz w:val="20"/>
        </w:rPr>
      </w:pPr>
    </w:p>
    <w:p w14:paraId="17926609" w14:textId="666130D9" w:rsidR="00AA4D8B" w:rsidRDefault="00AA4D8B" w:rsidP="006872C6">
      <w:pPr>
        <w:tabs>
          <w:tab w:val="left" w:pos="829"/>
        </w:tabs>
        <w:spacing w:before="65"/>
        <w:rPr>
          <w:sz w:val="20"/>
        </w:rPr>
      </w:pPr>
    </w:p>
    <w:p w14:paraId="399BDCE8" w14:textId="2B769596" w:rsidR="00AA4D8B" w:rsidRDefault="00AA4D8B" w:rsidP="006872C6">
      <w:pPr>
        <w:tabs>
          <w:tab w:val="left" w:pos="829"/>
        </w:tabs>
        <w:spacing w:before="65"/>
        <w:rPr>
          <w:sz w:val="20"/>
        </w:rPr>
      </w:pPr>
    </w:p>
    <w:p w14:paraId="7F556525" w14:textId="0A162B7D" w:rsidR="00AA4D8B" w:rsidRDefault="00AA4D8B" w:rsidP="006872C6">
      <w:pPr>
        <w:tabs>
          <w:tab w:val="left" w:pos="829"/>
        </w:tabs>
        <w:spacing w:before="65"/>
        <w:rPr>
          <w:sz w:val="20"/>
        </w:rPr>
      </w:pPr>
    </w:p>
    <w:p w14:paraId="0F8F1562" w14:textId="7F340233" w:rsidR="00AA4D8B" w:rsidRDefault="00AA4D8B" w:rsidP="006872C6">
      <w:pPr>
        <w:tabs>
          <w:tab w:val="left" w:pos="829"/>
        </w:tabs>
        <w:spacing w:before="65"/>
        <w:rPr>
          <w:sz w:val="20"/>
        </w:rPr>
      </w:pPr>
    </w:p>
    <w:p w14:paraId="0945682D" w14:textId="46BA2D63" w:rsidR="00AA4D8B" w:rsidRDefault="00AA4D8B" w:rsidP="006872C6">
      <w:pPr>
        <w:tabs>
          <w:tab w:val="left" w:pos="829"/>
        </w:tabs>
        <w:spacing w:before="65"/>
        <w:rPr>
          <w:sz w:val="20"/>
        </w:rPr>
      </w:pPr>
    </w:p>
    <w:p w14:paraId="6F6BFACA" w14:textId="1C8110B2" w:rsidR="00AA4D8B" w:rsidRDefault="00AA4D8B" w:rsidP="006872C6">
      <w:pPr>
        <w:tabs>
          <w:tab w:val="left" w:pos="829"/>
        </w:tabs>
        <w:spacing w:before="65"/>
        <w:rPr>
          <w:sz w:val="20"/>
        </w:rPr>
      </w:pPr>
    </w:p>
    <w:p w14:paraId="5812E277" w14:textId="77777777" w:rsidR="006872C6" w:rsidRPr="004F12EE" w:rsidRDefault="006872C6" w:rsidP="006872C6">
      <w:pPr>
        <w:rPr>
          <w:b/>
          <w:bCs/>
          <w:u w:val="single"/>
        </w:rPr>
      </w:pPr>
      <w:r w:rsidRPr="004F12EE">
        <w:rPr>
          <w:b/>
          <w:bCs/>
          <w:u w:val="single"/>
        </w:rPr>
        <w:t xml:space="preserve">Discussion </w:t>
      </w:r>
    </w:p>
    <w:p w14:paraId="7A942C6D" w14:textId="77777777" w:rsidR="004F12EE" w:rsidRDefault="004F12EE" w:rsidP="006872C6"/>
    <w:p w14:paraId="43EE121F" w14:textId="77777777" w:rsidR="004F12EE" w:rsidRDefault="004F12EE" w:rsidP="006872C6"/>
    <w:p w14:paraId="6786DE0C" w14:textId="21794238" w:rsidR="006872C6" w:rsidRDefault="006872C6" w:rsidP="006872C6">
      <w:r>
        <w:tab/>
        <w:t xml:space="preserve">From the results of the circuit current </w:t>
      </w:r>
      <w:r w:rsidR="00C87FEB">
        <w:t>graph (</w:t>
      </w:r>
      <w:r>
        <w:t>figure</w:t>
      </w:r>
      <w:r w:rsidR="00C87FEB">
        <w:t xml:space="preserve"> 4)</w:t>
      </w:r>
      <w:r>
        <w:t>, it is evident that the current is constant roughly at 0.25A. However, when the frequency starts to reach the circuits resonant frequency(100.258Hz) the circuit impedance is at is maximum resulting in very minimal current flowing the circuit at that given frequency, whilst voltage is at its highest. This is one of the features of having a parallel capacitor and inductor in a circuit.</w:t>
      </w:r>
      <w:r>
        <w:br/>
      </w:r>
      <w:r>
        <w:tab/>
        <w:t>On the graph (figure</w:t>
      </w:r>
      <w:r w:rsidR="00C87FEB">
        <w:t xml:space="preserve"> 5</w:t>
      </w:r>
      <w:r>
        <w:t>) of voltage across the resistive elements, at lower frequencies the voltage is mainly across the resistor and minimal across the capacitor and inductor. As frequency increases towards resonance the voltage across the resistor decreases and voltage across the LC network increases significantly. Again, at resonance all the voltage from the source is now across the LC network because of the features of these components ability to store and generate energy in electromagnetic fields. Once frequency passes the resonance the voltage started to shift back towards the resistor and away from the LC network.</w:t>
      </w:r>
      <w:r>
        <w:br/>
      </w:r>
      <w:r>
        <w:tab/>
        <w:t>Looking at the power graph</w:t>
      </w:r>
      <w:r w:rsidR="00C87FEB">
        <w:t xml:space="preserve"> </w:t>
      </w:r>
      <w:r>
        <w:t>(figure</w:t>
      </w:r>
      <w:r w:rsidR="00C87FEB">
        <w:t xml:space="preserve"> 6</w:t>
      </w:r>
      <w:r>
        <w:t>) it illustrates at lower frequencies active power is near its limit with apparent power, with reactive power being in the negative region. As frequency draws nearer resonance both apparent and active power start to decline and this time reactive power increasing towards a positive value. At resonance, all types of power are virtually zero, because of the properties of parallel inductors and capacitors at resonance circuit impedance is at a maximum, therefore not allowing current to flow resulting in power in the circuit at that moment. Increasing frequency above resonance results in a rise in all types of power with reactive power peaking at around 500Hz before starting to decline.</w:t>
      </w:r>
      <w:r>
        <w:br/>
      </w:r>
      <w:r>
        <w:tab/>
        <w:t>The power factor snows that the optimal frequency to achieve the most efficient circuit with the greatest power factor rating is around 200Hz with a power factor of 0.905</w:t>
      </w:r>
    </w:p>
    <w:p w14:paraId="3C016500" w14:textId="7664ACE5" w:rsidR="006872C6" w:rsidRPr="00A501DF" w:rsidRDefault="00CD047D" w:rsidP="006872C6">
      <w:pPr>
        <w:tabs>
          <w:tab w:val="left" w:pos="829"/>
        </w:tabs>
        <w:spacing w:line="268" w:lineRule="auto"/>
        <w:ind w:right="346"/>
        <w:rPr>
          <w:w w:val="105"/>
        </w:rPr>
      </w:pPr>
      <w:r>
        <w:rPr>
          <w:w w:val="105"/>
          <w:sz w:val="20"/>
        </w:rPr>
        <w:lastRenderedPageBreak/>
        <w:tab/>
      </w:r>
      <w:r w:rsidR="006872C6" w:rsidRPr="00A501DF">
        <w:rPr>
          <w:w w:val="105"/>
        </w:rPr>
        <w:t xml:space="preserve">For question 5 of task one, Floyd explains that </w:t>
      </w:r>
      <w:sdt>
        <w:sdtPr>
          <w:rPr>
            <w:w w:val="105"/>
          </w:rPr>
          <w:id w:val="-1396972256"/>
          <w:citation/>
        </w:sdtPr>
        <w:sdtEndPr/>
        <w:sdtContent>
          <w:r w:rsidR="00253779">
            <w:rPr>
              <w:w w:val="105"/>
            </w:rPr>
            <w:fldChar w:fldCharType="begin"/>
          </w:r>
          <w:r w:rsidR="00253779">
            <w:rPr>
              <w:w w:val="105"/>
              <w:lang w:val="en-GB"/>
            </w:rPr>
            <w:instrText xml:space="preserve"> CITATION Flo204 \l 2057 </w:instrText>
          </w:r>
          <w:r w:rsidR="00253779">
            <w:rPr>
              <w:w w:val="105"/>
            </w:rPr>
            <w:fldChar w:fldCharType="separate"/>
          </w:r>
          <w:r w:rsidR="00253779" w:rsidRPr="00253779">
            <w:rPr>
              <w:noProof/>
              <w:w w:val="105"/>
              <w:lang w:val="en-GB"/>
            </w:rPr>
            <w:t>[17]</w:t>
          </w:r>
          <w:r w:rsidR="00253779">
            <w:rPr>
              <w:w w:val="105"/>
            </w:rPr>
            <w:fldChar w:fldCharType="end"/>
          </w:r>
        </w:sdtContent>
      </w:sdt>
      <w:r w:rsidR="000A070F" w:rsidRPr="00A501DF">
        <w:rPr>
          <w:w w:val="105"/>
        </w:rPr>
        <w:t xml:space="preserve"> The</w:t>
      </w:r>
      <w:r w:rsidR="006872C6" w:rsidRPr="00A501DF">
        <w:rPr>
          <w:w w:val="105"/>
        </w:rPr>
        <w:t xml:space="preserve"> parallel inductor </w:t>
      </w:r>
      <w:proofErr w:type="gramStart"/>
      <w:r w:rsidR="006872C6" w:rsidRPr="00A501DF">
        <w:rPr>
          <w:w w:val="105"/>
        </w:rPr>
        <w:t>an</w:t>
      </w:r>
      <w:proofErr w:type="gramEnd"/>
      <w:r w:rsidR="006872C6" w:rsidRPr="00A501DF">
        <w:rPr>
          <w:w w:val="105"/>
        </w:rPr>
        <w:t xml:space="preserve"> capacitor are acting as a band pass filter or tank circuit, as shown in </w:t>
      </w:r>
      <w:r w:rsidR="006872C6" w:rsidRPr="00A501DF">
        <w:rPr>
          <w:spacing w:val="-2"/>
          <w:w w:val="105"/>
        </w:rPr>
        <w:t xml:space="preserve">the </w:t>
      </w:r>
      <w:r w:rsidR="006872C6" w:rsidRPr="00A501DF">
        <w:rPr>
          <w:w w:val="105"/>
        </w:rPr>
        <w:t xml:space="preserve">graphs in the result section. Initial impedance is minimal at frequencies lower than the resonant frequency, meaning that voltage across these two components is also at a minimal. As frequency reaches closer to </w:t>
      </w:r>
      <w:r w:rsidR="000A070F" w:rsidRPr="00A501DF">
        <w:rPr>
          <w:w w:val="105"/>
        </w:rPr>
        <w:t>resonance,</w:t>
      </w:r>
      <w:r w:rsidR="006872C6" w:rsidRPr="00A501DF">
        <w:rPr>
          <w:w w:val="105"/>
        </w:rPr>
        <w:t xml:space="preserve"> we can see that the</w:t>
      </w:r>
      <w:r w:rsidR="006872C6" w:rsidRPr="00A501DF">
        <w:rPr>
          <w:spacing w:val="-10"/>
          <w:w w:val="105"/>
        </w:rPr>
        <w:t xml:space="preserve"> </w:t>
      </w:r>
      <w:r w:rsidR="006872C6" w:rsidRPr="00A501DF">
        <w:rPr>
          <w:w w:val="105"/>
        </w:rPr>
        <w:t>volt</w:t>
      </w:r>
      <w:r w:rsidR="006872C6" w:rsidRPr="00A501DF">
        <w:rPr>
          <w:spacing w:val="-13"/>
          <w:w w:val="105"/>
        </w:rPr>
        <w:t xml:space="preserve"> </w:t>
      </w:r>
      <w:r w:rsidR="006872C6" w:rsidRPr="00A501DF">
        <w:rPr>
          <w:w w:val="105"/>
        </w:rPr>
        <w:t>drop</w:t>
      </w:r>
      <w:r w:rsidR="006872C6" w:rsidRPr="00A501DF">
        <w:rPr>
          <w:spacing w:val="-10"/>
          <w:w w:val="105"/>
        </w:rPr>
        <w:t xml:space="preserve"> </w:t>
      </w:r>
      <w:r w:rsidR="006872C6" w:rsidRPr="00A501DF">
        <w:rPr>
          <w:w w:val="105"/>
        </w:rPr>
        <w:t>is</w:t>
      </w:r>
      <w:r w:rsidR="006872C6" w:rsidRPr="00A501DF">
        <w:rPr>
          <w:spacing w:val="-11"/>
          <w:w w:val="105"/>
        </w:rPr>
        <w:t xml:space="preserve"> </w:t>
      </w:r>
      <w:r w:rsidR="006872C6" w:rsidRPr="00A501DF">
        <w:rPr>
          <w:w w:val="105"/>
        </w:rPr>
        <w:t>also</w:t>
      </w:r>
      <w:r w:rsidR="006872C6" w:rsidRPr="00A501DF">
        <w:rPr>
          <w:spacing w:val="-11"/>
          <w:w w:val="105"/>
        </w:rPr>
        <w:t xml:space="preserve"> </w:t>
      </w:r>
      <w:r w:rsidR="006872C6" w:rsidRPr="00A501DF">
        <w:rPr>
          <w:w w:val="105"/>
        </w:rPr>
        <w:t>increasing.</w:t>
      </w:r>
      <w:r w:rsidR="006872C6" w:rsidRPr="00A501DF">
        <w:rPr>
          <w:spacing w:val="-9"/>
          <w:w w:val="105"/>
        </w:rPr>
        <w:t xml:space="preserve"> </w:t>
      </w:r>
      <w:r w:rsidR="006872C6" w:rsidRPr="00A501DF">
        <w:rPr>
          <w:w w:val="105"/>
        </w:rPr>
        <w:t>At</w:t>
      </w:r>
      <w:r w:rsidR="006872C6" w:rsidRPr="00A501DF">
        <w:rPr>
          <w:spacing w:val="-8"/>
          <w:w w:val="105"/>
        </w:rPr>
        <w:t xml:space="preserve"> </w:t>
      </w:r>
      <w:r w:rsidR="006872C6" w:rsidRPr="00A501DF">
        <w:rPr>
          <w:w w:val="105"/>
        </w:rPr>
        <w:t>resonant</w:t>
      </w:r>
      <w:r w:rsidR="006872C6" w:rsidRPr="00A501DF">
        <w:rPr>
          <w:spacing w:val="-12"/>
          <w:w w:val="105"/>
        </w:rPr>
        <w:t xml:space="preserve"> </w:t>
      </w:r>
      <w:r w:rsidR="000A070F" w:rsidRPr="00A501DF">
        <w:rPr>
          <w:w w:val="105"/>
        </w:rPr>
        <w:t>frequency,</w:t>
      </w:r>
      <w:r w:rsidR="006872C6" w:rsidRPr="00A501DF">
        <w:rPr>
          <w:spacing w:val="-13"/>
          <w:w w:val="105"/>
        </w:rPr>
        <w:t xml:space="preserve"> </w:t>
      </w:r>
      <w:r w:rsidR="006872C6" w:rsidRPr="00A501DF">
        <w:rPr>
          <w:w w:val="105"/>
        </w:rPr>
        <w:t>the</w:t>
      </w:r>
      <w:r w:rsidR="006872C6" w:rsidRPr="00A501DF">
        <w:rPr>
          <w:spacing w:val="-11"/>
          <w:w w:val="105"/>
        </w:rPr>
        <w:t xml:space="preserve"> </w:t>
      </w:r>
      <w:r w:rsidR="006872C6" w:rsidRPr="00A501DF">
        <w:rPr>
          <w:w w:val="105"/>
        </w:rPr>
        <w:t>impedance</w:t>
      </w:r>
      <w:r w:rsidR="006872C6" w:rsidRPr="00A501DF">
        <w:rPr>
          <w:spacing w:val="-11"/>
          <w:w w:val="105"/>
        </w:rPr>
        <w:t xml:space="preserve"> </w:t>
      </w:r>
      <w:r w:rsidR="006872C6" w:rsidRPr="00A501DF">
        <w:rPr>
          <w:w w:val="105"/>
        </w:rPr>
        <w:t>between</w:t>
      </w:r>
      <w:r w:rsidR="006872C6" w:rsidRPr="00A501DF">
        <w:rPr>
          <w:spacing w:val="-12"/>
          <w:w w:val="105"/>
        </w:rPr>
        <w:t xml:space="preserve"> </w:t>
      </w:r>
      <w:r w:rsidR="006872C6" w:rsidRPr="00A501DF">
        <w:rPr>
          <w:w w:val="105"/>
        </w:rPr>
        <w:t>the</w:t>
      </w:r>
      <w:r w:rsidR="006872C6" w:rsidRPr="00A501DF">
        <w:rPr>
          <w:spacing w:val="-10"/>
          <w:w w:val="105"/>
        </w:rPr>
        <w:t xml:space="preserve"> </w:t>
      </w:r>
      <w:r w:rsidR="006872C6" w:rsidRPr="00A501DF">
        <w:rPr>
          <w:w w:val="105"/>
        </w:rPr>
        <w:t>capacitor and inductor is at its maximum and in an ideal circuit the reading would resemble an open circuit. Because of the maximum impedance voltage out is also at its maximum, resulting in current being completely opposite. Once frequency passes resonance the impedance and output voltage will again begin to decrease as current increases. This drop off in voltage either side of the resonant frequency gives this the bandpass property, in ideal circuits the point</w:t>
      </w:r>
      <w:r w:rsidR="006872C6" w:rsidRPr="00A501DF">
        <w:rPr>
          <w:spacing w:val="-8"/>
          <w:w w:val="105"/>
        </w:rPr>
        <w:t xml:space="preserve"> </w:t>
      </w:r>
      <w:r w:rsidR="006872C6" w:rsidRPr="00A501DF">
        <w:rPr>
          <w:w w:val="105"/>
        </w:rPr>
        <w:t>of</w:t>
      </w:r>
      <w:r w:rsidR="006872C6" w:rsidRPr="00A501DF">
        <w:rPr>
          <w:spacing w:val="-6"/>
          <w:w w:val="105"/>
        </w:rPr>
        <w:t xml:space="preserve"> </w:t>
      </w:r>
      <w:r w:rsidR="006872C6" w:rsidRPr="00A501DF">
        <w:rPr>
          <w:w w:val="105"/>
        </w:rPr>
        <w:t>the</w:t>
      </w:r>
      <w:r w:rsidR="006872C6" w:rsidRPr="00A501DF">
        <w:rPr>
          <w:spacing w:val="-8"/>
          <w:w w:val="105"/>
        </w:rPr>
        <w:t xml:space="preserve"> </w:t>
      </w:r>
      <w:r w:rsidR="006872C6" w:rsidRPr="00A501DF">
        <w:rPr>
          <w:w w:val="105"/>
        </w:rPr>
        <w:t>graph</w:t>
      </w:r>
      <w:r w:rsidR="006872C6" w:rsidRPr="00A501DF">
        <w:rPr>
          <w:spacing w:val="-5"/>
          <w:w w:val="105"/>
        </w:rPr>
        <w:t xml:space="preserve"> </w:t>
      </w:r>
      <w:r w:rsidR="006872C6" w:rsidRPr="00A501DF">
        <w:rPr>
          <w:w w:val="105"/>
        </w:rPr>
        <w:t>or</w:t>
      </w:r>
      <w:r w:rsidR="006872C6" w:rsidRPr="00A501DF">
        <w:rPr>
          <w:spacing w:val="-8"/>
          <w:w w:val="105"/>
        </w:rPr>
        <w:t xml:space="preserve"> </w:t>
      </w:r>
      <w:r w:rsidR="006872C6" w:rsidRPr="00A501DF">
        <w:rPr>
          <w:w w:val="105"/>
        </w:rPr>
        <w:t>the</w:t>
      </w:r>
      <w:r w:rsidR="006872C6" w:rsidRPr="00A501DF">
        <w:rPr>
          <w:spacing w:val="-6"/>
          <w:w w:val="105"/>
        </w:rPr>
        <w:t xml:space="preserve"> </w:t>
      </w:r>
      <w:r w:rsidR="006872C6" w:rsidRPr="00A501DF">
        <w:rPr>
          <w:w w:val="105"/>
        </w:rPr>
        <w:t>Q</w:t>
      </w:r>
      <w:r w:rsidR="006872C6" w:rsidRPr="00A501DF">
        <w:rPr>
          <w:spacing w:val="-9"/>
          <w:w w:val="105"/>
        </w:rPr>
        <w:t xml:space="preserve"> </w:t>
      </w:r>
      <w:r w:rsidR="006872C6" w:rsidRPr="00A501DF">
        <w:rPr>
          <w:w w:val="105"/>
        </w:rPr>
        <w:t>would</w:t>
      </w:r>
      <w:r w:rsidR="006872C6" w:rsidRPr="00A501DF">
        <w:rPr>
          <w:spacing w:val="-9"/>
          <w:w w:val="105"/>
        </w:rPr>
        <w:t xml:space="preserve"> </w:t>
      </w:r>
      <w:r w:rsidR="006872C6" w:rsidRPr="00A501DF">
        <w:rPr>
          <w:w w:val="105"/>
        </w:rPr>
        <w:t>be</w:t>
      </w:r>
      <w:r w:rsidR="006872C6" w:rsidRPr="00A501DF">
        <w:rPr>
          <w:spacing w:val="-7"/>
          <w:w w:val="105"/>
        </w:rPr>
        <w:t xml:space="preserve"> </w:t>
      </w:r>
      <w:r w:rsidR="006872C6" w:rsidRPr="00A501DF">
        <w:rPr>
          <w:w w:val="105"/>
        </w:rPr>
        <w:t>sharp.</w:t>
      </w:r>
      <w:r w:rsidR="006872C6" w:rsidRPr="00A501DF">
        <w:rPr>
          <w:spacing w:val="-8"/>
          <w:w w:val="105"/>
        </w:rPr>
        <w:t xml:space="preserve"> </w:t>
      </w:r>
      <w:r w:rsidR="006872C6" w:rsidRPr="00A501DF">
        <w:rPr>
          <w:w w:val="105"/>
        </w:rPr>
        <w:t>However,</w:t>
      </w:r>
      <w:r w:rsidR="006872C6" w:rsidRPr="00A501DF">
        <w:rPr>
          <w:spacing w:val="-10"/>
          <w:w w:val="105"/>
        </w:rPr>
        <w:t xml:space="preserve"> </w:t>
      </w:r>
      <w:r w:rsidR="006872C6" w:rsidRPr="00A501DF">
        <w:rPr>
          <w:w w:val="105"/>
        </w:rPr>
        <w:t>in</w:t>
      </w:r>
      <w:r w:rsidR="006872C6" w:rsidRPr="00A501DF">
        <w:rPr>
          <w:spacing w:val="-8"/>
          <w:w w:val="105"/>
        </w:rPr>
        <w:t xml:space="preserve"> </w:t>
      </w:r>
      <w:r w:rsidR="006872C6" w:rsidRPr="00A501DF">
        <w:rPr>
          <w:w w:val="105"/>
        </w:rPr>
        <w:t>circuits</w:t>
      </w:r>
      <w:r w:rsidR="006872C6" w:rsidRPr="00A501DF">
        <w:rPr>
          <w:spacing w:val="-9"/>
          <w:w w:val="105"/>
        </w:rPr>
        <w:t xml:space="preserve"> </w:t>
      </w:r>
      <w:r w:rsidR="006872C6" w:rsidRPr="00A501DF">
        <w:rPr>
          <w:w w:val="105"/>
        </w:rPr>
        <w:t>in</w:t>
      </w:r>
      <w:r w:rsidR="006872C6" w:rsidRPr="00A501DF">
        <w:rPr>
          <w:spacing w:val="-8"/>
          <w:w w:val="105"/>
        </w:rPr>
        <w:t xml:space="preserve"> </w:t>
      </w:r>
      <w:r w:rsidR="006872C6" w:rsidRPr="00A501DF">
        <w:rPr>
          <w:w w:val="105"/>
        </w:rPr>
        <w:t>the</w:t>
      </w:r>
      <w:r w:rsidR="006872C6" w:rsidRPr="00A501DF">
        <w:rPr>
          <w:spacing w:val="-6"/>
          <w:w w:val="105"/>
        </w:rPr>
        <w:t xml:space="preserve"> </w:t>
      </w:r>
      <w:r w:rsidR="006872C6" w:rsidRPr="00A501DF">
        <w:rPr>
          <w:w w:val="105"/>
        </w:rPr>
        <w:t>real</w:t>
      </w:r>
      <w:r w:rsidR="006872C6" w:rsidRPr="00A501DF">
        <w:rPr>
          <w:spacing w:val="-11"/>
          <w:w w:val="105"/>
        </w:rPr>
        <w:t xml:space="preserve"> </w:t>
      </w:r>
      <w:r w:rsidR="006872C6" w:rsidRPr="00A501DF">
        <w:rPr>
          <w:w w:val="105"/>
        </w:rPr>
        <w:t>world</w:t>
      </w:r>
      <w:r w:rsidR="006872C6" w:rsidRPr="00A501DF">
        <w:rPr>
          <w:spacing w:val="-8"/>
          <w:w w:val="105"/>
        </w:rPr>
        <w:t xml:space="preserve"> </w:t>
      </w:r>
      <w:r w:rsidR="006872C6" w:rsidRPr="00A501DF">
        <w:rPr>
          <w:w w:val="105"/>
        </w:rPr>
        <w:t>the</w:t>
      </w:r>
      <w:r w:rsidR="006872C6" w:rsidRPr="00A501DF">
        <w:rPr>
          <w:spacing w:val="-6"/>
          <w:w w:val="105"/>
        </w:rPr>
        <w:t xml:space="preserve"> </w:t>
      </w:r>
      <w:r w:rsidR="006872C6" w:rsidRPr="00A501DF">
        <w:rPr>
          <w:w w:val="105"/>
        </w:rPr>
        <w:t>point</w:t>
      </w:r>
      <w:r w:rsidR="006872C6" w:rsidRPr="00A501DF">
        <w:rPr>
          <w:spacing w:val="-8"/>
          <w:w w:val="105"/>
        </w:rPr>
        <w:t xml:space="preserve"> </w:t>
      </w:r>
      <w:r w:rsidR="006872C6" w:rsidRPr="00A501DF">
        <w:rPr>
          <w:w w:val="105"/>
        </w:rPr>
        <w:t xml:space="preserve">is not as prominent </w:t>
      </w:r>
      <w:r w:rsidR="000A070F" w:rsidRPr="00A501DF">
        <w:rPr>
          <w:w w:val="105"/>
        </w:rPr>
        <w:t>and</w:t>
      </w:r>
      <w:r w:rsidR="006872C6" w:rsidRPr="00A501DF">
        <w:rPr>
          <w:w w:val="105"/>
        </w:rPr>
        <w:t xml:space="preserve"> adding a load across the filter will also reduce the Q value and increase the frequency width that is allowed through</w:t>
      </w:r>
      <w:r w:rsidR="006872C6" w:rsidRPr="00A501DF">
        <w:rPr>
          <w:spacing w:val="-26"/>
          <w:w w:val="105"/>
        </w:rPr>
        <w:t xml:space="preserve"> </w:t>
      </w:r>
      <w:sdt>
        <w:sdtPr>
          <w:rPr>
            <w:spacing w:val="-26"/>
            <w:w w:val="105"/>
          </w:rPr>
          <w:id w:val="1763190590"/>
          <w:citation/>
        </w:sdtPr>
        <w:sdtEndPr/>
        <w:sdtContent>
          <w:r w:rsidR="00253779">
            <w:rPr>
              <w:spacing w:val="-26"/>
              <w:w w:val="105"/>
            </w:rPr>
            <w:fldChar w:fldCharType="begin"/>
          </w:r>
          <w:r w:rsidR="00253779">
            <w:rPr>
              <w:spacing w:val="-26"/>
              <w:w w:val="105"/>
              <w:lang w:val="en-GB"/>
            </w:rPr>
            <w:instrText xml:space="preserve"> CITATION Flo204 \l 2057 </w:instrText>
          </w:r>
          <w:r w:rsidR="00253779">
            <w:rPr>
              <w:spacing w:val="-26"/>
              <w:w w:val="105"/>
            </w:rPr>
            <w:fldChar w:fldCharType="separate"/>
          </w:r>
          <w:r w:rsidR="00253779" w:rsidRPr="00253779">
            <w:rPr>
              <w:noProof/>
              <w:spacing w:val="-26"/>
              <w:w w:val="105"/>
              <w:lang w:val="en-GB"/>
            </w:rPr>
            <w:t>[17]</w:t>
          </w:r>
          <w:r w:rsidR="00253779">
            <w:rPr>
              <w:spacing w:val="-26"/>
              <w:w w:val="105"/>
            </w:rPr>
            <w:fldChar w:fldCharType="end"/>
          </w:r>
        </w:sdtContent>
      </w:sdt>
      <w:r w:rsidR="000A070F" w:rsidRPr="00A501DF">
        <w:rPr>
          <w:w w:val="105"/>
        </w:rPr>
        <w:t>.</w:t>
      </w:r>
      <w:r w:rsidR="000A070F" w:rsidRPr="00A501DF">
        <w:rPr>
          <w:w w:val="105"/>
        </w:rPr>
        <w:br/>
        <w:t xml:space="preserve"> </w:t>
      </w:r>
    </w:p>
    <w:p w14:paraId="67B9CDB6" w14:textId="77777777" w:rsidR="000A070F" w:rsidRDefault="000A070F" w:rsidP="006872C6">
      <w:pPr>
        <w:tabs>
          <w:tab w:val="left" w:pos="829"/>
        </w:tabs>
        <w:spacing w:line="268" w:lineRule="auto"/>
        <w:ind w:right="346"/>
        <w:rPr>
          <w:w w:val="105"/>
          <w:sz w:val="20"/>
        </w:rPr>
      </w:pPr>
    </w:p>
    <w:p w14:paraId="7E62F79F" w14:textId="77777777" w:rsidR="000A070F" w:rsidRDefault="000A070F" w:rsidP="006872C6">
      <w:pPr>
        <w:tabs>
          <w:tab w:val="left" w:pos="829"/>
        </w:tabs>
        <w:spacing w:line="268" w:lineRule="auto"/>
        <w:ind w:right="346"/>
        <w:rPr>
          <w:w w:val="105"/>
          <w:sz w:val="20"/>
        </w:rPr>
      </w:pPr>
    </w:p>
    <w:p w14:paraId="00E58EA8" w14:textId="77777777" w:rsidR="000A070F" w:rsidRDefault="000A070F" w:rsidP="006872C6">
      <w:pPr>
        <w:tabs>
          <w:tab w:val="left" w:pos="829"/>
        </w:tabs>
        <w:spacing w:line="268" w:lineRule="auto"/>
        <w:ind w:right="346"/>
        <w:rPr>
          <w:w w:val="105"/>
          <w:sz w:val="20"/>
        </w:rPr>
      </w:pPr>
    </w:p>
    <w:p w14:paraId="1C8C8765" w14:textId="247D2FD7" w:rsidR="006872C6" w:rsidRDefault="006872C6" w:rsidP="006872C6">
      <w:pPr>
        <w:tabs>
          <w:tab w:val="left" w:pos="829"/>
        </w:tabs>
        <w:spacing w:line="268" w:lineRule="auto"/>
        <w:ind w:right="346"/>
        <w:rPr>
          <w:b/>
          <w:bCs/>
          <w:w w:val="105"/>
          <w:sz w:val="20"/>
          <w:u w:val="single"/>
        </w:rPr>
      </w:pPr>
      <w:r w:rsidRPr="000A070F">
        <w:rPr>
          <w:b/>
          <w:bCs/>
          <w:w w:val="105"/>
          <w:sz w:val="20"/>
          <w:u w:val="single"/>
        </w:rPr>
        <w:t>Conclusion</w:t>
      </w:r>
    </w:p>
    <w:p w14:paraId="11DD59B5" w14:textId="77777777" w:rsidR="000A070F" w:rsidRPr="000A070F" w:rsidRDefault="000A070F" w:rsidP="006872C6">
      <w:pPr>
        <w:tabs>
          <w:tab w:val="left" w:pos="829"/>
        </w:tabs>
        <w:spacing w:line="268" w:lineRule="auto"/>
        <w:ind w:right="346"/>
        <w:rPr>
          <w:b/>
          <w:bCs/>
          <w:w w:val="105"/>
          <w:sz w:val="20"/>
          <w:u w:val="single"/>
        </w:rPr>
      </w:pPr>
    </w:p>
    <w:p w14:paraId="5632F1BA" w14:textId="7C55723C" w:rsidR="006872C6" w:rsidRPr="00A501DF" w:rsidRDefault="006872C6" w:rsidP="006872C6">
      <w:pPr>
        <w:tabs>
          <w:tab w:val="left" w:pos="829"/>
        </w:tabs>
        <w:spacing w:line="268" w:lineRule="auto"/>
        <w:ind w:right="346"/>
      </w:pPr>
      <w:r w:rsidRPr="00A501DF">
        <w:rPr>
          <w:w w:val="105"/>
        </w:rPr>
        <w:t xml:space="preserve">The tasks have shown how single phase RLC circuits are </w:t>
      </w:r>
      <w:r w:rsidR="000A070F" w:rsidRPr="00A501DF">
        <w:rPr>
          <w:w w:val="105"/>
        </w:rPr>
        <w:t>affected</w:t>
      </w:r>
      <w:r w:rsidRPr="00A501DF">
        <w:rPr>
          <w:w w:val="105"/>
        </w:rPr>
        <w:t xml:space="preserve"> in their performance and efficiency with various frequencies. It has illustrated how important it is to have the most efficiency as possible to reduce the amount of wasted energy in the circuit. It has also highlighted how important the concept of power factor and the various types of power can </w:t>
      </w:r>
      <w:r w:rsidR="000A070F" w:rsidRPr="00A501DF">
        <w:rPr>
          <w:w w:val="105"/>
        </w:rPr>
        <w:t>influence</w:t>
      </w:r>
      <w:r w:rsidRPr="00A501DF">
        <w:rPr>
          <w:w w:val="105"/>
        </w:rPr>
        <w:t xml:space="preserve"> an AC circuit. </w:t>
      </w:r>
    </w:p>
    <w:p w14:paraId="7B7043B5" w14:textId="77777777" w:rsidR="006872C6" w:rsidRDefault="006872C6" w:rsidP="006872C6"/>
    <w:p w14:paraId="450F4AEF" w14:textId="6F40BB51" w:rsidR="006872C6" w:rsidRDefault="006872C6" w:rsidP="006872C6">
      <w:pPr>
        <w:tabs>
          <w:tab w:val="left" w:pos="829"/>
        </w:tabs>
        <w:spacing w:before="65"/>
        <w:rPr>
          <w:sz w:val="20"/>
        </w:rPr>
      </w:pPr>
    </w:p>
    <w:p w14:paraId="215F0C90" w14:textId="5671A6C9" w:rsidR="00FB565B" w:rsidRDefault="00FB565B" w:rsidP="006872C6">
      <w:pPr>
        <w:tabs>
          <w:tab w:val="left" w:pos="829"/>
        </w:tabs>
        <w:spacing w:before="65"/>
        <w:rPr>
          <w:sz w:val="20"/>
        </w:rPr>
      </w:pPr>
    </w:p>
    <w:p w14:paraId="611848E1" w14:textId="7BB0D419" w:rsidR="00FB565B" w:rsidRDefault="00FB565B" w:rsidP="006872C6">
      <w:pPr>
        <w:tabs>
          <w:tab w:val="left" w:pos="829"/>
        </w:tabs>
        <w:spacing w:before="65"/>
        <w:rPr>
          <w:sz w:val="20"/>
        </w:rPr>
      </w:pPr>
    </w:p>
    <w:p w14:paraId="49C5C6A8" w14:textId="4362F35F" w:rsidR="00FB565B" w:rsidRDefault="00FB565B" w:rsidP="006872C6">
      <w:pPr>
        <w:tabs>
          <w:tab w:val="left" w:pos="829"/>
        </w:tabs>
        <w:spacing w:before="65"/>
        <w:rPr>
          <w:sz w:val="20"/>
        </w:rPr>
      </w:pPr>
    </w:p>
    <w:p w14:paraId="461F6345" w14:textId="3D302D27" w:rsidR="00FB565B" w:rsidRDefault="00FB565B" w:rsidP="006872C6">
      <w:pPr>
        <w:tabs>
          <w:tab w:val="left" w:pos="829"/>
        </w:tabs>
        <w:spacing w:before="65"/>
        <w:rPr>
          <w:sz w:val="20"/>
        </w:rPr>
      </w:pPr>
    </w:p>
    <w:p w14:paraId="7C40F7E6" w14:textId="63731E60" w:rsidR="00FB565B" w:rsidRDefault="00FB565B" w:rsidP="006872C6">
      <w:pPr>
        <w:tabs>
          <w:tab w:val="left" w:pos="829"/>
        </w:tabs>
        <w:spacing w:before="65"/>
        <w:rPr>
          <w:sz w:val="20"/>
        </w:rPr>
      </w:pPr>
    </w:p>
    <w:p w14:paraId="52613166" w14:textId="75B0FECD" w:rsidR="00FB565B" w:rsidRDefault="00FB565B" w:rsidP="006872C6">
      <w:pPr>
        <w:tabs>
          <w:tab w:val="left" w:pos="829"/>
        </w:tabs>
        <w:spacing w:before="65"/>
        <w:rPr>
          <w:sz w:val="20"/>
        </w:rPr>
      </w:pPr>
    </w:p>
    <w:p w14:paraId="222BFC21" w14:textId="0C7448FF" w:rsidR="00FB565B" w:rsidRDefault="00FB565B" w:rsidP="006872C6">
      <w:pPr>
        <w:tabs>
          <w:tab w:val="left" w:pos="829"/>
        </w:tabs>
        <w:spacing w:before="65"/>
        <w:rPr>
          <w:sz w:val="20"/>
        </w:rPr>
      </w:pPr>
    </w:p>
    <w:p w14:paraId="64210B4B" w14:textId="62BB1FF9" w:rsidR="00FB565B" w:rsidRDefault="00FB565B" w:rsidP="006872C6">
      <w:pPr>
        <w:tabs>
          <w:tab w:val="left" w:pos="829"/>
        </w:tabs>
        <w:spacing w:before="65"/>
        <w:rPr>
          <w:sz w:val="20"/>
        </w:rPr>
      </w:pPr>
    </w:p>
    <w:p w14:paraId="3FC68A98" w14:textId="3EBFBBB7" w:rsidR="00FB565B" w:rsidRDefault="00FB565B" w:rsidP="006872C6">
      <w:pPr>
        <w:tabs>
          <w:tab w:val="left" w:pos="829"/>
        </w:tabs>
        <w:spacing w:before="65"/>
        <w:rPr>
          <w:sz w:val="20"/>
        </w:rPr>
      </w:pPr>
    </w:p>
    <w:p w14:paraId="5C9134CB" w14:textId="49A33D5E" w:rsidR="00FB565B" w:rsidRDefault="00FB565B" w:rsidP="006872C6">
      <w:pPr>
        <w:tabs>
          <w:tab w:val="left" w:pos="829"/>
        </w:tabs>
        <w:spacing w:before="65"/>
        <w:rPr>
          <w:sz w:val="20"/>
        </w:rPr>
      </w:pPr>
    </w:p>
    <w:p w14:paraId="16760F06" w14:textId="4A2B24C8" w:rsidR="00FB565B" w:rsidRDefault="00FB565B" w:rsidP="006872C6">
      <w:pPr>
        <w:tabs>
          <w:tab w:val="left" w:pos="829"/>
        </w:tabs>
        <w:spacing w:before="65"/>
        <w:rPr>
          <w:sz w:val="20"/>
        </w:rPr>
      </w:pPr>
    </w:p>
    <w:p w14:paraId="742EF10F" w14:textId="47E2B593" w:rsidR="00FB565B" w:rsidRDefault="00FB565B" w:rsidP="006872C6">
      <w:pPr>
        <w:tabs>
          <w:tab w:val="left" w:pos="829"/>
        </w:tabs>
        <w:spacing w:before="65"/>
        <w:rPr>
          <w:sz w:val="20"/>
        </w:rPr>
      </w:pPr>
    </w:p>
    <w:p w14:paraId="5F5C9C3F" w14:textId="7EE3008A" w:rsidR="00FB565B" w:rsidRDefault="00FB565B" w:rsidP="006872C6">
      <w:pPr>
        <w:tabs>
          <w:tab w:val="left" w:pos="829"/>
        </w:tabs>
        <w:spacing w:before="65"/>
        <w:rPr>
          <w:sz w:val="20"/>
        </w:rPr>
      </w:pPr>
    </w:p>
    <w:p w14:paraId="65989E4C" w14:textId="2AFDC6AB" w:rsidR="00FB565B" w:rsidRDefault="00FB565B" w:rsidP="006872C6">
      <w:pPr>
        <w:tabs>
          <w:tab w:val="left" w:pos="829"/>
        </w:tabs>
        <w:spacing w:before="65"/>
        <w:rPr>
          <w:sz w:val="20"/>
        </w:rPr>
      </w:pPr>
    </w:p>
    <w:p w14:paraId="64BB47AA" w14:textId="7FB931C6" w:rsidR="00FB565B" w:rsidRDefault="00FB565B" w:rsidP="006872C6">
      <w:pPr>
        <w:tabs>
          <w:tab w:val="left" w:pos="829"/>
        </w:tabs>
        <w:spacing w:before="65"/>
        <w:rPr>
          <w:sz w:val="20"/>
        </w:rPr>
      </w:pPr>
    </w:p>
    <w:p w14:paraId="7EB78425" w14:textId="61556C29" w:rsidR="00FB565B" w:rsidRDefault="00FB565B" w:rsidP="006872C6">
      <w:pPr>
        <w:tabs>
          <w:tab w:val="left" w:pos="829"/>
        </w:tabs>
        <w:spacing w:before="65"/>
        <w:rPr>
          <w:sz w:val="20"/>
        </w:rPr>
      </w:pPr>
    </w:p>
    <w:p w14:paraId="25235051" w14:textId="56CCEAB9" w:rsidR="00FB565B" w:rsidRDefault="00FB565B" w:rsidP="006872C6">
      <w:pPr>
        <w:tabs>
          <w:tab w:val="left" w:pos="829"/>
        </w:tabs>
        <w:spacing w:before="65"/>
        <w:rPr>
          <w:sz w:val="20"/>
        </w:rPr>
      </w:pPr>
    </w:p>
    <w:p w14:paraId="0E5596FF" w14:textId="048E7BAC" w:rsidR="00FB565B" w:rsidRDefault="00FB565B" w:rsidP="006872C6">
      <w:pPr>
        <w:tabs>
          <w:tab w:val="left" w:pos="829"/>
        </w:tabs>
        <w:spacing w:before="65"/>
        <w:rPr>
          <w:sz w:val="20"/>
        </w:rPr>
      </w:pPr>
    </w:p>
    <w:p w14:paraId="692B3073" w14:textId="38EEAA1B" w:rsidR="00FB565B" w:rsidRDefault="00FB565B" w:rsidP="006872C6">
      <w:pPr>
        <w:tabs>
          <w:tab w:val="left" w:pos="829"/>
        </w:tabs>
        <w:spacing w:before="65"/>
        <w:rPr>
          <w:sz w:val="20"/>
        </w:rPr>
      </w:pPr>
    </w:p>
    <w:p w14:paraId="3700B117" w14:textId="77777777" w:rsidR="00FB565B" w:rsidRDefault="00FB565B" w:rsidP="006872C6">
      <w:pPr>
        <w:tabs>
          <w:tab w:val="left" w:pos="829"/>
        </w:tabs>
        <w:spacing w:before="65"/>
        <w:rPr>
          <w:sz w:val="20"/>
        </w:rPr>
      </w:pPr>
    </w:p>
    <w:p w14:paraId="6D236DE5" w14:textId="48184F61" w:rsidR="006872C6" w:rsidRDefault="006872C6" w:rsidP="006872C6">
      <w:pPr>
        <w:tabs>
          <w:tab w:val="left" w:pos="829"/>
        </w:tabs>
        <w:spacing w:before="65"/>
        <w:rPr>
          <w:sz w:val="20"/>
        </w:rPr>
      </w:pPr>
    </w:p>
    <w:sdt>
      <w:sdtPr>
        <w:id w:val="-62419970"/>
        <w:docPartObj>
          <w:docPartGallery w:val="Bibliographies"/>
          <w:docPartUnique/>
        </w:docPartObj>
      </w:sdtPr>
      <w:sdtEndPr>
        <w:rPr>
          <w:b w:val="0"/>
          <w:bCs w:val="0"/>
          <w:sz w:val="22"/>
          <w:szCs w:val="22"/>
        </w:rPr>
      </w:sdtEndPr>
      <w:sdtContent>
        <w:p w14:paraId="24C67E98" w14:textId="32F727B7" w:rsidR="00FB565B" w:rsidRDefault="00FB565B">
          <w:pPr>
            <w:pStyle w:val="Heading1"/>
          </w:pPr>
          <w:r>
            <w:t>References</w:t>
          </w:r>
        </w:p>
        <w:sdt>
          <w:sdtPr>
            <w:id w:val="-573587230"/>
            <w:bibliography/>
          </w:sdtPr>
          <w:sdtContent>
            <w:p w14:paraId="44177146" w14:textId="77777777" w:rsidR="00FB565B" w:rsidRDefault="00FB565B">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608"/>
              </w:tblGrid>
              <w:tr w:rsidR="00FB565B" w14:paraId="4C330BEB" w14:textId="77777777">
                <w:trPr>
                  <w:divId w:val="1463619050"/>
                  <w:tblCellSpacing w:w="15" w:type="dxa"/>
                </w:trPr>
                <w:tc>
                  <w:tcPr>
                    <w:tcW w:w="50" w:type="pct"/>
                    <w:hideMark/>
                  </w:tcPr>
                  <w:p w14:paraId="42F39F97" w14:textId="06C1639F" w:rsidR="00FB565B" w:rsidRDefault="00FB565B">
                    <w:pPr>
                      <w:pStyle w:val="Bibliography"/>
                      <w:rPr>
                        <w:noProof/>
                        <w:sz w:val="24"/>
                        <w:szCs w:val="24"/>
                      </w:rPr>
                    </w:pPr>
                    <w:r>
                      <w:rPr>
                        <w:noProof/>
                      </w:rPr>
                      <w:t xml:space="preserve">[1] </w:t>
                    </w:r>
                  </w:p>
                </w:tc>
                <w:tc>
                  <w:tcPr>
                    <w:tcW w:w="0" w:type="auto"/>
                    <w:hideMark/>
                  </w:tcPr>
                  <w:p w14:paraId="173E4D95" w14:textId="77777777" w:rsidR="00FB565B" w:rsidRDefault="00FB565B">
                    <w:pPr>
                      <w:pStyle w:val="Bibliography"/>
                      <w:rPr>
                        <w:noProof/>
                      </w:rPr>
                    </w:pPr>
                    <w:r>
                      <w:rPr>
                        <w:noProof/>
                      </w:rPr>
                      <w:t xml:space="preserve">J. Bird, "Single Phase Parallel AC Circuits," in </w:t>
                    </w:r>
                    <w:r>
                      <w:rPr>
                        <w:i/>
                        <w:iCs/>
                        <w:noProof/>
                      </w:rPr>
                      <w:t>Electrical Circuit Theory</w:t>
                    </w:r>
                    <w:r>
                      <w:rPr>
                        <w:noProof/>
                      </w:rPr>
                      <w:t>, 6th ed., pp. 278-293.</w:t>
                    </w:r>
                  </w:p>
                </w:tc>
              </w:tr>
              <w:tr w:rsidR="00FB565B" w14:paraId="6169A53E" w14:textId="77777777">
                <w:trPr>
                  <w:divId w:val="1463619050"/>
                  <w:tblCellSpacing w:w="15" w:type="dxa"/>
                </w:trPr>
                <w:tc>
                  <w:tcPr>
                    <w:tcW w:w="50" w:type="pct"/>
                    <w:hideMark/>
                  </w:tcPr>
                  <w:p w14:paraId="5D5D1873" w14:textId="77777777" w:rsidR="00FB565B" w:rsidRDefault="00FB565B">
                    <w:pPr>
                      <w:pStyle w:val="Bibliography"/>
                      <w:rPr>
                        <w:noProof/>
                      </w:rPr>
                    </w:pPr>
                    <w:r>
                      <w:rPr>
                        <w:noProof/>
                      </w:rPr>
                      <w:t xml:space="preserve">[2] </w:t>
                    </w:r>
                  </w:p>
                </w:tc>
                <w:tc>
                  <w:tcPr>
                    <w:tcW w:w="0" w:type="auto"/>
                    <w:hideMark/>
                  </w:tcPr>
                  <w:p w14:paraId="577FEB10" w14:textId="77777777" w:rsidR="00FB565B" w:rsidRDefault="00FB565B">
                    <w:pPr>
                      <w:pStyle w:val="Bibliography"/>
                      <w:rPr>
                        <w:noProof/>
                      </w:rPr>
                    </w:pPr>
                    <w:r>
                      <w:rPr>
                        <w:noProof/>
                      </w:rPr>
                      <w:t xml:space="preserve">W. H. Paul Horowitz, "Frequency Analysis of Reactive Circuits," in </w:t>
                    </w:r>
                    <w:r>
                      <w:rPr>
                        <w:i/>
                        <w:iCs/>
                        <w:noProof/>
                      </w:rPr>
                      <w:t>The Art of Electronics</w:t>
                    </w:r>
                    <w:r>
                      <w:rPr>
                        <w:noProof/>
                      </w:rPr>
                      <w:t>, 3rd ed., pp. 40-41.</w:t>
                    </w:r>
                  </w:p>
                </w:tc>
              </w:tr>
              <w:tr w:rsidR="00FB565B" w14:paraId="7B105EB4" w14:textId="77777777">
                <w:trPr>
                  <w:divId w:val="1463619050"/>
                  <w:tblCellSpacing w:w="15" w:type="dxa"/>
                </w:trPr>
                <w:tc>
                  <w:tcPr>
                    <w:tcW w:w="50" w:type="pct"/>
                    <w:hideMark/>
                  </w:tcPr>
                  <w:p w14:paraId="2CF532F6" w14:textId="77777777" w:rsidR="00FB565B" w:rsidRDefault="00FB565B">
                    <w:pPr>
                      <w:pStyle w:val="Bibliography"/>
                      <w:rPr>
                        <w:noProof/>
                      </w:rPr>
                    </w:pPr>
                    <w:r>
                      <w:rPr>
                        <w:noProof/>
                      </w:rPr>
                      <w:t xml:space="preserve">[3] </w:t>
                    </w:r>
                  </w:p>
                </w:tc>
                <w:tc>
                  <w:tcPr>
                    <w:tcW w:w="0" w:type="auto"/>
                    <w:hideMark/>
                  </w:tcPr>
                  <w:p w14:paraId="55B0CF5F" w14:textId="77777777" w:rsidR="00FB565B" w:rsidRDefault="00FB565B">
                    <w:pPr>
                      <w:pStyle w:val="Bibliography"/>
                      <w:rPr>
                        <w:noProof/>
                      </w:rPr>
                    </w:pPr>
                    <w:r>
                      <w:rPr>
                        <w:noProof/>
                      </w:rPr>
                      <w:t xml:space="preserve">T. L. Floyd, "Rarallel Resonance," in </w:t>
                    </w:r>
                    <w:r>
                      <w:rPr>
                        <w:i/>
                        <w:iCs/>
                        <w:noProof/>
                      </w:rPr>
                      <w:t>Electric Circuits Fundamentals</w:t>
                    </w:r>
                    <w:r>
                      <w:rPr>
                        <w:noProof/>
                      </w:rPr>
                      <w:t>, 6th ed., pp. 617-629.</w:t>
                    </w:r>
                  </w:p>
                </w:tc>
              </w:tr>
              <w:tr w:rsidR="00FB565B" w14:paraId="4FF32404" w14:textId="77777777">
                <w:trPr>
                  <w:divId w:val="1463619050"/>
                  <w:tblCellSpacing w:w="15" w:type="dxa"/>
                </w:trPr>
                <w:tc>
                  <w:tcPr>
                    <w:tcW w:w="50" w:type="pct"/>
                    <w:hideMark/>
                  </w:tcPr>
                  <w:p w14:paraId="3E0E0E82" w14:textId="77777777" w:rsidR="00FB565B" w:rsidRDefault="00FB565B">
                    <w:pPr>
                      <w:pStyle w:val="Bibliography"/>
                      <w:rPr>
                        <w:noProof/>
                      </w:rPr>
                    </w:pPr>
                    <w:r>
                      <w:rPr>
                        <w:noProof/>
                      </w:rPr>
                      <w:t xml:space="preserve">[4] </w:t>
                    </w:r>
                  </w:p>
                </w:tc>
                <w:tc>
                  <w:tcPr>
                    <w:tcW w:w="0" w:type="auto"/>
                    <w:hideMark/>
                  </w:tcPr>
                  <w:p w14:paraId="3C4F7974" w14:textId="77777777" w:rsidR="00FB565B" w:rsidRDefault="00FB565B">
                    <w:pPr>
                      <w:pStyle w:val="Bibliography"/>
                      <w:rPr>
                        <w:noProof/>
                      </w:rPr>
                    </w:pPr>
                    <w:r>
                      <w:rPr>
                        <w:noProof/>
                      </w:rPr>
                      <w:t xml:space="preserve">S. A. R. James W Nilsson, "Maximum Power Transfer," in </w:t>
                    </w:r>
                    <w:r>
                      <w:rPr>
                        <w:i/>
                        <w:iCs/>
                        <w:noProof/>
                      </w:rPr>
                      <w:t>Electric Circuits</w:t>
                    </w:r>
                    <w:r>
                      <w:rPr>
                        <w:noProof/>
                      </w:rPr>
                      <w:t>, 11th ed., pp. 154-155.</w:t>
                    </w:r>
                  </w:p>
                </w:tc>
              </w:tr>
              <w:tr w:rsidR="00FB565B" w14:paraId="4C80156C" w14:textId="77777777">
                <w:trPr>
                  <w:divId w:val="1463619050"/>
                  <w:tblCellSpacing w:w="15" w:type="dxa"/>
                </w:trPr>
                <w:tc>
                  <w:tcPr>
                    <w:tcW w:w="50" w:type="pct"/>
                    <w:hideMark/>
                  </w:tcPr>
                  <w:p w14:paraId="3DB9953B" w14:textId="77777777" w:rsidR="00FB565B" w:rsidRDefault="00FB565B">
                    <w:pPr>
                      <w:pStyle w:val="Bibliography"/>
                      <w:rPr>
                        <w:noProof/>
                      </w:rPr>
                    </w:pPr>
                    <w:r>
                      <w:rPr>
                        <w:noProof/>
                      </w:rPr>
                      <w:t xml:space="preserve">[5] </w:t>
                    </w:r>
                  </w:p>
                </w:tc>
                <w:tc>
                  <w:tcPr>
                    <w:tcW w:w="0" w:type="auto"/>
                    <w:hideMark/>
                  </w:tcPr>
                  <w:p w14:paraId="139EC1DE" w14:textId="77777777" w:rsidR="00FB565B" w:rsidRDefault="00FB565B">
                    <w:pPr>
                      <w:pStyle w:val="Bibliography"/>
                      <w:rPr>
                        <w:noProof/>
                      </w:rPr>
                    </w:pPr>
                    <w:r>
                      <w:rPr>
                        <w:noProof/>
                      </w:rPr>
                      <w:t>B. Dull, "Understanding the Maximum Power," 10 April 2018. [Online]. Available: https://info.triadmagnetics.com/blog/maximum-power-theorem . [Accessed Decemeber 2020].</w:t>
                    </w:r>
                  </w:p>
                </w:tc>
              </w:tr>
              <w:tr w:rsidR="00FB565B" w14:paraId="5BBFE609" w14:textId="77777777">
                <w:trPr>
                  <w:divId w:val="1463619050"/>
                  <w:tblCellSpacing w:w="15" w:type="dxa"/>
                </w:trPr>
                <w:tc>
                  <w:tcPr>
                    <w:tcW w:w="50" w:type="pct"/>
                    <w:hideMark/>
                  </w:tcPr>
                  <w:p w14:paraId="68C2BDC7" w14:textId="77777777" w:rsidR="00FB565B" w:rsidRDefault="00FB565B">
                    <w:pPr>
                      <w:pStyle w:val="Bibliography"/>
                      <w:rPr>
                        <w:noProof/>
                      </w:rPr>
                    </w:pPr>
                    <w:r>
                      <w:rPr>
                        <w:noProof/>
                      </w:rPr>
                      <w:t xml:space="preserve">[6] </w:t>
                    </w:r>
                  </w:p>
                </w:tc>
                <w:tc>
                  <w:tcPr>
                    <w:tcW w:w="0" w:type="auto"/>
                    <w:hideMark/>
                  </w:tcPr>
                  <w:p w14:paraId="11F76A91" w14:textId="77777777" w:rsidR="00FB565B" w:rsidRDefault="00FB565B">
                    <w:pPr>
                      <w:pStyle w:val="Bibliography"/>
                      <w:rPr>
                        <w:noProof/>
                      </w:rPr>
                    </w:pPr>
                    <w:r>
                      <w:rPr>
                        <w:noProof/>
                      </w:rPr>
                      <w:t>"Voltage Sources," [Online]. Available: https://www.electronics-tutorials.ws/dccircuits/voltage-source.html. [Accessed December 2020].</w:t>
                    </w:r>
                  </w:p>
                </w:tc>
              </w:tr>
              <w:tr w:rsidR="00FB565B" w14:paraId="1B721924" w14:textId="77777777">
                <w:trPr>
                  <w:divId w:val="1463619050"/>
                  <w:tblCellSpacing w:w="15" w:type="dxa"/>
                </w:trPr>
                <w:tc>
                  <w:tcPr>
                    <w:tcW w:w="50" w:type="pct"/>
                    <w:hideMark/>
                  </w:tcPr>
                  <w:p w14:paraId="6BE8CB4C" w14:textId="77777777" w:rsidR="00FB565B" w:rsidRDefault="00FB565B">
                    <w:pPr>
                      <w:pStyle w:val="Bibliography"/>
                      <w:rPr>
                        <w:noProof/>
                      </w:rPr>
                    </w:pPr>
                    <w:r>
                      <w:rPr>
                        <w:noProof/>
                      </w:rPr>
                      <w:t xml:space="preserve">[7] </w:t>
                    </w:r>
                  </w:p>
                </w:tc>
                <w:tc>
                  <w:tcPr>
                    <w:tcW w:w="0" w:type="auto"/>
                    <w:hideMark/>
                  </w:tcPr>
                  <w:p w14:paraId="5CCC0F41" w14:textId="77777777" w:rsidR="00FB565B" w:rsidRDefault="00FB565B">
                    <w:pPr>
                      <w:pStyle w:val="Bibliography"/>
                      <w:rPr>
                        <w:noProof/>
                      </w:rPr>
                    </w:pPr>
                    <w:r>
                      <w:rPr>
                        <w:noProof/>
                      </w:rPr>
                      <w:t xml:space="preserve">S. Mosey, </w:t>
                    </w:r>
                    <w:r>
                      <w:rPr>
                        <w:i/>
                        <w:iCs/>
                        <w:noProof/>
                      </w:rPr>
                      <w:t>Maximum Power Transfer.</w:t>
                    </w:r>
                    <w:r>
                      <w:rPr>
                        <w:noProof/>
                      </w:rPr>
                      <w:t xml:space="preserve"> </w:t>
                    </w:r>
                  </w:p>
                </w:tc>
              </w:tr>
              <w:tr w:rsidR="00FB565B" w14:paraId="0B9B779D" w14:textId="77777777">
                <w:trPr>
                  <w:divId w:val="1463619050"/>
                  <w:tblCellSpacing w:w="15" w:type="dxa"/>
                </w:trPr>
                <w:tc>
                  <w:tcPr>
                    <w:tcW w:w="50" w:type="pct"/>
                    <w:hideMark/>
                  </w:tcPr>
                  <w:p w14:paraId="033B3C78" w14:textId="77777777" w:rsidR="00FB565B" w:rsidRDefault="00FB565B">
                    <w:pPr>
                      <w:pStyle w:val="Bibliography"/>
                      <w:rPr>
                        <w:noProof/>
                      </w:rPr>
                    </w:pPr>
                    <w:r>
                      <w:rPr>
                        <w:noProof/>
                      </w:rPr>
                      <w:t xml:space="preserve">[8] </w:t>
                    </w:r>
                  </w:p>
                </w:tc>
                <w:tc>
                  <w:tcPr>
                    <w:tcW w:w="0" w:type="auto"/>
                    <w:hideMark/>
                  </w:tcPr>
                  <w:p w14:paraId="128B7886" w14:textId="77777777" w:rsidR="00FB565B" w:rsidRDefault="00FB565B">
                    <w:pPr>
                      <w:pStyle w:val="Bibliography"/>
                      <w:rPr>
                        <w:noProof/>
                      </w:rPr>
                    </w:pPr>
                    <w:r>
                      <w:rPr>
                        <w:noProof/>
                      </w:rPr>
                      <w:t xml:space="preserve">T. L. Floyd, "Thevenin's Theorem," in </w:t>
                    </w:r>
                    <w:r>
                      <w:rPr>
                        <w:i/>
                        <w:iCs/>
                        <w:noProof/>
                      </w:rPr>
                      <w:t>Electric Circuit Fundamentals</w:t>
                    </w:r>
                    <w:r>
                      <w:rPr>
                        <w:noProof/>
                      </w:rPr>
                      <w:t>, 6th ed., pp. 255-262.</w:t>
                    </w:r>
                  </w:p>
                </w:tc>
              </w:tr>
              <w:tr w:rsidR="00FB565B" w14:paraId="5B0C6848" w14:textId="77777777">
                <w:trPr>
                  <w:divId w:val="1463619050"/>
                  <w:tblCellSpacing w:w="15" w:type="dxa"/>
                </w:trPr>
                <w:tc>
                  <w:tcPr>
                    <w:tcW w:w="50" w:type="pct"/>
                    <w:hideMark/>
                  </w:tcPr>
                  <w:p w14:paraId="66487EBA" w14:textId="77777777" w:rsidR="00FB565B" w:rsidRDefault="00FB565B">
                    <w:pPr>
                      <w:pStyle w:val="Bibliography"/>
                      <w:rPr>
                        <w:noProof/>
                      </w:rPr>
                    </w:pPr>
                    <w:r>
                      <w:rPr>
                        <w:noProof/>
                      </w:rPr>
                      <w:t xml:space="preserve">[9] </w:t>
                    </w:r>
                  </w:p>
                </w:tc>
                <w:tc>
                  <w:tcPr>
                    <w:tcW w:w="0" w:type="auto"/>
                    <w:hideMark/>
                  </w:tcPr>
                  <w:p w14:paraId="0632845C" w14:textId="77777777" w:rsidR="00FB565B" w:rsidRDefault="00FB565B">
                    <w:pPr>
                      <w:pStyle w:val="Bibliography"/>
                      <w:rPr>
                        <w:noProof/>
                      </w:rPr>
                    </w:pPr>
                    <w:r>
                      <w:rPr>
                        <w:noProof/>
                      </w:rPr>
                      <w:t>"Active, Reactive, Apparent and Complex Power," [Online]. Available: https://www.electricaltechnology.org/2013/07/active-reactive-apparent-and-complex.html. [Accessed December 2020].</w:t>
                    </w:r>
                  </w:p>
                </w:tc>
              </w:tr>
              <w:tr w:rsidR="00FB565B" w14:paraId="2FE918C7" w14:textId="77777777">
                <w:trPr>
                  <w:divId w:val="1463619050"/>
                  <w:tblCellSpacing w:w="15" w:type="dxa"/>
                </w:trPr>
                <w:tc>
                  <w:tcPr>
                    <w:tcW w:w="50" w:type="pct"/>
                    <w:hideMark/>
                  </w:tcPr>
                  <w:p w14:paraId="0609681A" w14:textId="77777777" w:rsidR="00FB565B" w:rsidRDefault="00FB565B">
                    <w:pPr>
                      <w:pStyle w:val="Bibliography"/>
                      <w:rPr>
                        <w:noProof/>
                      </w:rPr>
                    </w:pPr>
                    <w:r>
                      <w:rPr>
                        <w:noProof/>
                      </w:rPr>
                      <w:t xml:space="preserve">[10] </w:t>
                    </w:r>
                  </w:p>
                </w:tc>
                <w:tc>
                  <w:tcPr>
                    <w:tcW w:w="0" w:type="auto"/>
                    <w:hideMark/>
                  </w:tcPr>
                  <w:p w14:paraId="31EB6E09" w14:textId="77777777" w:rsidR="00FB565B" w:rsidRDefault="00FB565B">
                    <w:pPr>
                      <w:pStyle w:val="Bibliography"/>
                      <w:rPr>
                        <w:noProof/>
                      </w:rPr>
                    </w:pPr>
                    <w:r>
                      <w:rPr>
                        <w:noProof/>
                      </w:rPr>
                      <w:t>"Reactive Power," [Online]. Available: https://www.electronics-tutorials.ws/accircuits/reactive-power.html. [Accessed December 2020].</w:t>
                    </w:r>
                  </w:p>
                </w:tc>
              </w:tr>
              <w:tr w:rsidR="00FB565B" w14:paraId="50F09CF1" w14:textId="77777777">
                <w:trPr>
                  <w:divId w:val="1463619050"/>
                  <w:tblCellSpacing w:w="15" w:type="dxa"/>
                </w:trPr>
                <w:tc>
                  <w:tcPr>
                    <w:tcW w:w="50" w:type="pct"/>
                    <w:hideMark/>
                  </w:tcPr>
                  <w:p w14:paraId="1C68450A" w14:textId="77777777" w:rsidR="00FB565B" w:rsidRDefault="00FB565B">
                    <w:pPr>
                      <w:pStyle w:val="Bibliography"/>
                      <w:rPr>
                        <w:noProof/>
                      </w:rPr>
                    </w:pPr>
                    <w:r>
                      <w:rPr>
                        <w:noProof/>
                      </w:rPr>
                      <w:t xml:space="preserve">[11] </w:t>
                    </w:r>
                  </w:p>
                </w:tc>
                <w:tc>
                  <w:tcPr>
                    <w:tcW w:w="0" w:type="auto"/>
                    <w:hideMark/>
                  </w:tcPr>
                  <w:p w14:paraId="672D53B1" w14:textId="77777777" w:rsidR="00FB565B" w:rsidRDefault="00FB565B">
                    <w:pPr>
                      <w:pStyle w:val="Bibliography"/>
                      <w:rPr>
                        <w:noProof/>
                      </w:rPr>
                    </w:pPr>
                    <w:r>
                      <w:rPr>
                        <w:noProof/>
                      </w:rPr>
                      <w:t xml:space="preserve">S. A. R. James W Nilsson, "Sinusoidal Steady State Power Calculations," in </w:t>
                    </w:r>
                    <w:r>
                      <w:rPr>
                        <w:i/>
                        <w:iCs/>
                        <w:noProof/>
                      </w:rPr>
                      <w:t>Electric Circuits</w:t>
                    </w:r>
                    <w:r>
                      <w:rPr>
                        <w:noProof/>
                      </w:rPr>
                      <w:t>, 11th ed., pp. 404-410.</w:t>
                    </w:r>
                  </w:p>
                </w:tc>
              </w:tr>
              <w:tr w:rsidR="00FB565B" w14:paraId="26DF2A4F" w14:textId="77777777">
                <w:trPr>
                  <w:divId w:val="1463619050"/>
                  <w:tblCellSpacing w:w="15" w:type="dxa"/>
                </w:trPr>
                <w:tc>
                  <w:tcPr>
                    <w:tcW w:w="50" w:type="pct"/>
                    <w:hideMark/>
                  </w:tcPr>
                  <w:p w14:paraId="39C1BC1E" w14:textId="77777777" w:rsidR="00FB565B" w:rsidRDefault="00FB565B">
                    <w:pPr>
                      <w:pStyle w:val="Bibliography"/>
                      <w:rPr>
                        <w:noProof/>
                      </w:rPr>
                    </w:pPr>
                    <w:r>
                      <w:rPr>
                        <w:noProof/>
                      </w:rPr>
                      <w:t xml:space="preserve">[12] </w:t>
                    </w:r>
                  </w:p>
                </w:tc>
                <w:tc>
                  <w:tcPr>
                    <w:tcW w:w="0" w:type="auto"/>
                    <w:hideMark/>
                  </w:tcPr>
                  <w:p w14:paraId="585A9A52" w14:textId="77777777" w:rsidR="00FB565B" w:rsidRDefault="00FB565B">
                    <w:pPr>
                      <w:pStyle w:val="Bibliography"/>
                      <w:rPr>
                        <w:noProof/>
                      </w:rPr>
                    </w:pPr>
                    <w:r>
                      <w:rPr>
                        <w:noProof/>
                      </w:rPr>
                      <w:t>"True, Reactive and Apparent Power," [Online]. Available: https://www.allaboutcircuits.com/textbook/alternating-current/chpt-11/true-reactive-and-apparent-power/. [Accessed December 2020].</w:t>
                    </w:r>
                  </w:p>
                </w:tc>
              </w:tr>
              <w:tr w:rsidR="00FB565B" w14:paraId="4F67E7B5" w14:textId="77777777">
                <w:trPr>
                  <w:divId w:val="1463619050"/>
                  <w:tblCellSpacing w:w="15" w:type="dxa"/>
                </w:trPr>
                <w:tc>
                  <w:tcPr>
                    <w:tcW w:w="50" w:type="pct"/>
                    <w:hideMark/>
                  </w:tcPr>
                  <w:p w14:paraId="5A66EF77" w14:textId="77777777" w:rsidR="00FB565B" w:rsidRDefault="00FB565B">
                    <w:pPr>
                      <w:pStyle w:val="Bibliography"/>
                      <w:rPr>
                        <w:noProof/>
                      </w:rPr>
                    </w:pPr>
                    <w:r>
                      <w:rPr>
                        <w:noProof/>
                      </w:rPr>
                      <w:t xml:space="preserve">[13] </w:t>
                    </w:r>
                  </w:p>
                </w:tc>
                <w:tc>
                  <w:tcPr>
                    <w:tcW w:w="0" w:type="auto"/>
                    <w:hideMark/>
                  </w:tcPr>
                  <w:p w14:paraId="39FD8F1C" w14:textId="77777777" w:rsidR="00FB565B" w:rsidRDefault="00FB565B">
                    <w:pPr>
                      <w:pStyle w:val="Bibliography"/>
                      <w:rPr>
                        <w:noProof/>
                      </w:rPr>
                    </w:pPr>
                    <w:r>
                      <w:rPr>
                        <w:noProof/>
                      </w:rPr>
                      <w:t xml:space="preserve">T. L. Floyd, "RC Circuits," in </w:t>
                    </w:r>
                    <w:r>
                      <w:rPr>
                        <w:i/>
                        <w:iCs/>
                        <w:noProof/>
                      </w:rPr>
                      <w:t>Electric Circuits Fundamentals</w:t>
                    </w:r>
                    <w:r>
                      <w:rPr>
                        <w:noProof/>
                      </w:rPr>
                      <w:t xml:space="preserve">, 6th ed. </w:t>
                    </w:r>
                  </w:p>
                </w:tc>
              </w:tr>
              <w:tr w:rsidR="00FB565B" w14:paraId="74331F98" w14:textId="77777777">
                <w:trPr>
                  <w:divId w:val="1463619050"/>
                  <w:tblCellSpacing w:w="15" w:type="dxa"/>
                </w:trPr>
                <w:tc>
                  <w:tcPr>
                    <w:tcW w:w="50" w:type="pct"/>
                    <w:hideMark/>
                  </w:tcPr>
                  <w:p w14:paraId="6030EFFB" w14:textId="77777777" w:rsidR="00FB565B" w:rsidRDefault="00FB565B">
                    <w:pPr>
                      <w:pStyle w:val="Bibliography"/>
                      <w:rPr>
                        <w:noProof/>
                      </w:rPr>
                    </w:pPr>
                    <w:r>
                      <w:rPr>
                        <w:noProof/>
                      </w:rPr>
                      <w:t xml:space="preserve">[14] </w:t>
                    </w:r>
                  </w:p>
                </w:tc>
                <w:tc>
                  <w:tcPr>
                    <w:tcW w:w="0" w:type="auto"/>
                    <w:hideMark/>
                  </w:tcPr>
                  <w:p w14:paraId="5073593B" w14:textId="77777777" w:rsidR="00FB565B" w:rsidRDefault="00FB565B">
                    <w:pPr>
                      <w:pStyle w:val="Bibliography"/>
                      <w:rPr>
                        <w:noProof/>
                      </w:rPr>
                    </w:pPr>
                    <w:r>
                      <w:rPr>
                        <w:noProof/>
                      </w:rPr>
                      <w:t xml:space="preserve">T. L. Floyd, "Power RL Circuits," in </w:t>
                    </w:r>
                    <w:r>
                      <w:rPr>
                        <w:i/>
                        <w:iCs/>
                        <w:noProof/>
                      </w:rPr>
                      <w:t>Electric Circuits Fundamentals</w:t>
                    </w:r>
                    <w:r>
                      <w:rPr>
                        <w:noProof/>
                      </w:rPr>
                      <w:t>, 6th ed., pp. 566-567.</w:t>
                    </w:r>
                  </w:p>
                </w:tc>
              </w:tr>
              <w:tr w:rsidR="00FB565B" w14:paraId="4686EF81" w14:textId="77777777">
                <w:trPr>
                  <w:divId w:val="1463619050"/>
                  <w:tblCellSpacing w:w="15" w:type="dxa"/>
                </w:trPr>
                <w:tc>
                  <w:tcPr>
                    <w:tcW w:w="50" w:type="pct"/>
                    <w:hideMark/>
                  </w:tcPr>
                  <w:p w14:paraId="68501163" w14:textId="77777777" w:rsidR="00FB565B" w:rsidRDefault="00FB565B">
                    <w:pPr>
                      <w:pStyle w:val="Bibliography"/>
                      <w:rPr>
                        <w:noProof/>
                      </w:rPr>
                    </w:pPr>
                    <w:r>
                      <w:rPr>
                        <w:noProof/>
                      </w:rPr>
                      <w:t xml:space="preserve">[15] </w:t>
                    </w:r>
                  </w:p>
                </w:tc>
                <w:tc>
                  <w:tcPr>
                    <w:tcW w:w="0" w:type="auto"/>
                    <w:hideMark/>
                  </w:tcPr>
                  <w:p w14:paraId="62B7F6E1" w14:textId="77777777" w:rsidR="00FB565B" w:rsidRDefault="00FB565B">
                    <w:pPr>
                      <w:pStyle w:val="Bibliography"/>
                      <w:rPr>
                        <w:noProof/>
                      </w:rPr>
                    </w:pPr>
                    <w:r>
                      <w:rPr>
                        <w:noProof/>
                      </w:rPr>
                      <w:t xml:space="preserve">S. Mosey, </w:t>
                    </w:r>
                    <w:r>
                      <w:rPr>
                        <w:i/>
                        <w:iCs/>
                        <w:noProof/>
                      </w:rPr>
                      <w:t>Power Factor Correction.</w:t>
                    </w:r>
                    <w:r>
                      <w:rPr>
                        <w:noProof/>
                      </w:rPr>
                      <w:t xml:space="preserve"> </w:t>
                    </w:r>
                  </w:p>
                </w:tc>
              </w:tr>
              <w:tr w:rsidR="00FB565B" w14:paraId="05AB394B" w14:textId="77777777">
                <w:trPr>
                  <w:divId w:val="1463619050"/>
                  <w:tblCellSpacing w:w="15" w:type="dxa"/>
                </w:trPr>
                <w:tc>
                  <w:tcPr>
                    <w:tcW w:w="50" w:type="pct"/>
                    <w:hideMark/>
                  </w:tcPr>
                  <w:p w14:paraId="419EF291" w14:textId="77777777" w:rsidR="00FB565B" w:rsidRDefault="00FB565B">
                    <w:pPr>
                      <w:pStyle w:val="Bibliography"/>
                      <w:rPr>
                        <w:noProof/>
                      </w:rPr>
                    </w:pPr>
                    <w:r>
                      <w:rPr>
                        <w:noProof/>
                      </w:rPr>
                      <w:t xml:space="preserve">[16] </w:t>
                    </w:r>
                  </w:p>
                </w:tc>
                <w:tc>
                  <w:tcPr>
                    <w:tcW w:w="0" w:type="auto"/>
                    <w:hideMark/>
                  </w:tcPr>
                  <w:p w14:paraId="09CC8231" w14:textId="77777777" w:rsidR="00FB565B" w:rsidRDefault="00FB565B">
                    <w:pPr>
                      <w:pStyle w:val="Bibliography"/>
                      <w:rPr>
                        <w:noProof/>
                      </w:rPr>
                    </w:pPr>
                    <w:r>
                      <w:rPr>
                        <w:noProof/>
                      </w:rPr>
                      <w:t>"Power Factor," [Online]. Available: https://www.electronics-tutorials.ws/accircuits/power-factor-correction.html . [Accessed December 2020].</w:t>
                    </w:r>
                  </w:p>
                </w:tc>
              </w:tr>
              <w:tr w:rsidR="00FB565B" w14:paraId="1E77ED8C" w14:textId="77777777">
                <w:trPr>
                  <w:divId w:val="1463619050"/>
                  <w:tblCellSpacing w:w="15" w:type="dxa"/>
                </w:trPr>
                <w:tc>
                  <w:tcPr>
                    <w:tcW w:w="50" w:type="pct"/>
                    <w:hideMark/>
                  </w:tcPr>
                  <w:p w14:paraId="14C19B29" w14:textId="77777777" w:rsidR="00FB565B" w:rsidRDefault="00FB565B">
                    <w:pPr>
                      <w:pStyle w:val="Bibliography"/>
                      <w:rPr>
                        <w:noProof/>
                      </w:rPr>
                    </w:pPr>
                    <w:r>
                      <w:rPr>
                        <w:noProof/>
                      </w:rPr>
                      <w:t xml:space="preserve">[17] </w:t>
                    </w:r>
                  </w:p>
                </w:tc>
                <w:tc>
                  <w:tcPr>
                    <w:tcW w:w="0" w:type="auto"/>
                    <w:hideMark/>
                  </w:tcPr>
                  <w:p w14:paraId="626A2E1D" w14:textId="77777777" w:rsidR="00FB565B" w:rsidRDefault="00FB565B">
                    <w:pPr>
                      <w:pStyle w:val="Bibliography"/>
                      <w:rPr>
                        <w:noProof/>
                      </w:rPr>
                    </w:pPr>
                    <w:r>
                      <w:rPr>
                        <w:noProof/>
                      </w:rPr>
                      <w:t xml:space="preserve">T. L. Floyd, "Parallel Resonant Filters," in </w:t>
                    </w:r>
                    <w:r>
                      <w:rPr>
                        <w:i/>
                        <w:iCs/>
                        <w:noProof/>
                      </w:rPr>
                      <w:t>Electric Circuits Fundamentals</w:t>
                    </w:r>
                    <w:r>
                      <w:rPr>
                        <w:noProof/>
                      </w:rPr>
                      <w:t xml:space="preserve">, 6th ed. </w:t>
                    </w:r>
                  </w:p>
                </w:tc>
              </w:tr>
            </w:tbl>
            <w:p w14:paraId="79E0D39F" w14:textId="77777777" w:rsidR="00FB565B" w:rsidRDefault="00FB565B">
              <w:pPr>
                <w:divId w:val="1463619050"/>
                <w:rPr>
                  <w:rFonts w:eastAsia="Times New Roman"/>
                  <w:noProof/>
                </w:rPr>
              </w:pPr>
            </w:p>
            <w:p w14:paraId="6DF343B0" w14:textId="7F6724AE" w:rsidR="00FB565B" w:rsidRDefault="00FB565B">
              <w:r>
                <w:rPr>
                  <w:b/>
                  <w:bCs/>
                  <w:noProof/>
                </w:rPr>
                <w:fldChar w:fldCharType="end"/>
              </w:r>
            </w:p>
          </w:sdtContent>
        </w:sdt>
      </w:sdtContent>
    </w:sdt>
    <w:p w14:paraId="28ED20DC" w14:textId="6606F3CE" w:rsidR="006872C6" w:rsidRDefault="006872C6" w:rsidP="006872C6">
      <w:pPr>
        <w:tabs>
          <w:tab w:val="left" w:pos="829"/>
        </w:tabs>
        <w:spacing w:before="65"/>
        <w:rPr>
          <w:sz w:val="20"/>
        </w:rPr>
      </w:pPr>
    </w:p>
    <w:p w14:paraId="573675F5" w14:textId="776938C1" w:rsidR="006872C6" w:rsidRDefault="006872C6" w:rsidP="006872C6">
      <w:pPr>
        <w:tabs>
          <w:tab w:val="left" w:pos="829"/>
        </w:tabs>
        <w:spacing w:before="65"/>
        <w:rPr>
          <w:sz w:val="20"/>
        </w:rPr>
      </w:pPr>
    </w:p>
    <w:p w14:paraId="53A83AFF" w14:textId="7598DDEE" w:rsidR="006872C6" w:rsidRDefault="006872C6" w:rsidP="006872C6">
      <w:pPr>
        <w:tabs>
          <w:tab w:val="left" w:pos="829"/>
        </w:tabs>
        <w:spacing w:before="65"/>
        <w:rPr>
          <w:sz w:val="20"/>
        </w:rPr>
      </w:pPr>
    </w:p>
    <w:p w14:paraId="3C910A5A" w14:textId="2346E175" w:rsidR="006872C6" w:rsidRDefault="006872C6" w:rsidP="006872C6">
      <w:pPr>
        <w:tabs>
          <w:tab w:val="left" w:pos="829"/>
        </w:tabs>
        <w:spacing w:before="65"/>
        <w:rPr>
          <w:sz w:val="20"/>
        </w:rPr>
      </w:pPr>
    </w:p>
    <w:p w14:paraId="71441945" w14:textId="5C8A6F1D" w:rsidR="006872C6" w:rsidRDefault="006872C6" w:rsidP="006872C6">
      <w:pPr>
        <w:tabs>
          <w:tab w:val="left" w:pos="829"/>
        </w:tabs>
        <w:spacing w:before="65"/>
        <w:rPr>
          <w:sz w:val="20"/>
        </w:rPr>
      </w:pPr>
    </w:p>
    <w:p w14:paraId="45D59FE6" w14:textId="77777777" w:rsidR="006872C6" w:rsidRPr="006872C6" w:rsidRDefault="006872C6" w:rsidP="006872C6">
      <w:pPr>
        <w:tabs>
          <w:tab w:val="left" w:pos="829"/>
        </w:tabs>
        <w:spacing w:before="65"/>
        <w:rPr>
          <w:sz w:val="20"/>
        </w:rPr>
      </w:pPr>
    </w:p>
    <w:p w14:paraId="495A1FAE" w14:textId="2C64C034" w:rsidR="00620A08" w:rsidRDefault="00620A08">
      <w:pPr>
        <w:pStyle w:val="BodyText"/>
        <w:spacing w:before="3"/>
        <w:rPr>
          <w:rFonts w:ascii="Calibri"/>
          <w:sz w:val="26"/>
        </w:rPr>
      </w:pPr>
    </w:p>
    <w:p w14:paraId="4FF646C4" w14:textId="7F937C42" w:rsidR="006872C6" w:rsidRPr="006872C6" w:rsidRDefault="006872C6" w:rsidP="006872C6">
      <w:pPr>
        <w:spacing w:before="61"/>
        <w:ind w:left="518" w:right="259"/>
        <w:jc w:val="center"/>
        <w:rPr>
          <w:rFonts w:ascii="Calibri"/>
          <w:i/>
          <w:color w:val="445469"/>
          <w:sz w:val="17"/>
        </w:rPr>
      </w:pPr>
    </w:p>
    <w:sectPr w:rsidR="006872C6" w:rsidRPr="006872C6">
      <w:pgSz w:w="12240" w:h="15840"/>
      <w:pgMar w:top="1320" w:right="1560" w:bottom="280" w:left="1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9D05C5"/>
    <w:multiLevelType w:val="hybridMultilevel"/>
    <w:tmpl w:val="0ED6965C"/>
    <w:lvl w:ilvl="0" w:tplc="EBBAD724">
      <w:start w:val="1"/>
      <w:numFmt w:val="decimal"/>
      <w:lvlText w:val="%1)"/>
      <w:lvlJc w:val="left"/>
      <w:pPr>
        <w:ind w:left="828" w:hanging="339"/>
        <w:jc w:val="left"/>
      </w:pPr>
      <w:rPr>
        <w:rFonts w:ascii="Calibri" w:eastAsia="Calibri" w:hAnsi="Calibri" w:cs="Calibri" w:hint="default"/>
        <w:w w:val="103"/>
        <w:sz w:val="20"/>
        <w:szCs w:val="20"/>
      </w:rPr>
    </w:lvl>
    <w:lvl w:ilvl="1" w:tplc="0D143844">
      <w:numFmt w:val="bullet"/>
      <w:lvlText w:val="•"/>
      <w:lvlJc w:val="left"/>
      <w:pPr>
        <w:ind w:left="1634" w:hanging="339"/>
      </w:pPr>
      <w:rPr>
        <w:rFonts w:hint="default"/>
      </w:rPr>
    </w:lvl>
    <w:lvl w:ilvl="2" w:tplc="080E5F7C">
      <w:numFmt w:val="bullet"/>
      <w:lvlText w:val="•"/>
      <w:lvlJc w:val="left"/>
      <w:pPr>
        <w:ind w:left="2448" w:hanging="339"/>
      </w:pPr>
      <w:rPr>
        <w:rFonts w:hint="default"/>
      </w:rPr>
    </w:lvl>
    <w:lvl w:ilvl="3" w:tplc="A64EA35A">
      <w:numFmt w:val="bullet"/>
      <w:lvlText w:val="•"/>
      <w:lvlJc w:val="left"/>
      <w:pPr>
        <w:ind w:left="3262" w:hanging="339"/>
      </w:pPr>
      <w:rPr>
        <w:rFonts w:hint="default"/>
      </w:rPr>
    </w:lvl>
    <w:lvl w:ilvl="4" w:tplc="3F121784">
      <w:numFmt w:val="bullet"/>
      <w:lvlText w:val="•"/>
      <w:lvlJc w:val="left"/>
      <w:pPr>
        <w:ind w:left="4076" w:hanging="339"/>
      </w:pPr>
      <w:rPr>
        <w:rFonts w:hint="default"/>
      </w:rPr>
    </w:lvl>
    <w:lvl w:ilvl="5" w:tplc="82A441E2">
      <w:numFmt w:val="bullet"/>
      <w:lvlText w:val="•"/>
      <w:lvlJc w:val="left"/>
      <w:pPr>
        <w:ind w:left="4890" w:hanging="339"/>
      </w:pPr>
      <w:rPr>
        <w:rFonts w:hint="default"/>
      </w:rPr>
    </w:lvl>
    <w:lvl w:ilvl="6" w:tplc="CD3C150A">
      <w:numFmt w:val="bullet"/>
      <w:lvlText w:val="•"/>
      <w:lvlJc w:val="left"/>
      <w:pPr>
        <w:ind w:left="5704" w:hanging="339"/>
      </w:pPr>
      <w:rPr>
        <w:rFonts w:hint="default"/>
      </w:rPr>
    </w:lvl>
    <w:lvl w:ilvl="7" w:tplc="921A8630">
      <w:numFmt w:val="bullet"/>
      <w:lvlText w:val="•"/>
      <w:lvlJc w:val="left"/>
      <w:pPr>
        <w:ind w:left="6518" w:hanging="339"/>
      </w:pPr>
      <w:rPr>
        <w:rFonts w:hint="default"/>
      </w:rPr>
    </w:lvl>
    <w:lvl w:ilvl="8" w:tplc="4D30B100">
      <w:numFmt w:val="bullet"/>
      <w:lvlText w:val="•"/>
      <w:lvlJc w:val="left"/>
      <w:pPr>
        <w:ind w:left="7332" w:hanging="339"/>
      </w:pPr>
      <w:rPr>
        <w:rFonts w:hint="default"/>
      </w:rPr>
    </w:lvl>
  </w:abstractNum>
  <w:abstractNum w:abstractNumId="1" w15:restartNumberingAfterBreak="0">
    <w:nsid w:val="3240075D"/>
    <w:multiLevelType w:val="hybridMultilevel"/>
    <w:tmpl w:val="324E2106"/>
    <w:lvl w:ilvl="0" w:tplc="6F2C8254">
      <w:start w:val="1"/>
      <w:numFmt w:val="decimal"/>
      <w:lvlText w:val="%1)"/>
      <w:lvlJc w:val="left"/>
      <w:pPr>
        <w:ind w:left="828" w:hanging="339"/>
        <w:jc w:val="left"/>
      </w:pPr>
      <w:rPr>
        <w:rFonts w:ascii="Calibri" w:eastAsia="Calibri" w:hAnsi="Calibri" w:cs="Calibri" w:hint="default"/>
        <w:spacing w:val="0"/>
        <w:w w:val="103"/>
        <w:sz w:val="20"/>
        <w:szCs w:val="20"/>
      </w:rPr>
    </w:lvl>
    <w:lvl w:ilvl="1" w:tplc="4682392C">
      <w:numFmt w:val="bullet"/>
      <w:lvlText w:val="•"/>
      <w:lvlJc w:val="left"/>
      <w:pPr>
        <w:ind w:left="1634" w:hanging="339"/>
      </w:pPr>
      <w:rPr>
        <w:rFonts w:hint="default"/>
      </w:rPr>
    </w:lvl>
    <w:lvl w:ilvl="2" w:tplc="B07AD7D6">
      <w:numFmt w:val="bullet"/>
      <w:lvlText w:val="•"/>
      <w:lvlJc w:val="left"/>
      <w:pPr>
        <w:ind w:left="2448" w:hanging="339"/>
      </w:pPr>
      <w:rPr>
        <w:rFonts w:hint="default"/>
      </w:rPr>
    </w:lvl>
    <w:lvl w:ilvl="3" w:tplc="E5EC0C84">
      <w:numFmt w:val="bullet"/>
      <w:lvlText w:val="•"/>
      <w:lvlJc w:val="left"/>
      <w:pPr>
        <w:ind w:left="3262" w:hanging="339"/>
      </w:pPr>
      <w:rPr>
        <w:rFonts w:hint="default"/>
      </w:rPr>
    </w:lvl>
    <w:lvl w:ilvl="4" w:tplc="80805700">
      <w:numFmt w:val="bullet"/>
      <w:lvlText w:val="•"/>
      <w:lvlJc w:val="left"/>
      <w:pPr>
        <w:ind w:left="4076" w:hanging="339"/>
      </w:pPr>
      <w:rPr>
        <w:rFonts w:hint="default"/>
      </w:rPr>
    </w:lvl>
    <w:lvl w:ilvl="5" w:tplc="043A884E">
      <w:numFmt w:val="bullet"/>
      <w:lvlText w:val="•"/>
      <w:lvlJc w:val="left"/>
      <w:pPr>
        <w:ind w:left="4890" w:hanging="339"/>
      </w:pPr>
      <w:rPr>
        <w:rFonts w:hint="default"/>
      </w:rPr>
    </w:lvl>
    <w:lvl w:ilvl="6" w:tplc="82EC1930">
      <w:numFmt w:val="bullet"/>
      <w:lvlText w:val="•"/>
      <w:lvlJc w:val="left"/>
      <w:pPr>
        <w:ind w:left="5704" w:hanging="339"/>
      </w:pPr>
      <w:rPr>
        <w:rFonts w:hint="default"/>
      </w:rPr>
    </w:lvl>
    <w:lvl w:ilvl="7" w:tplc="A482B78A">
      <w:numFmt w:val="bullet"/>
      <w:lvlText w:val="•"/>
      <w:lvlJc w:val="left"/>
      <w:pPr>
        <w:ind w:left="6518" w:hanging="339"/>
      </w:pPr>
      <w:rPr>
        <w:rFonts w:hint="default"/>
      </w:rPr>
    </w:lvl>
    <w:lvl w:ilvl="8" w:tplc="D08066DA">
      <w:numFmt w:val="bullet"/>
      <w:lvlText w:val="•"/>
      <w:lvlJc w:val="left"/>
      <w:pPr>
        <w:ind w:left="7332" w:hanging="339"/>
      </w:pPr>
      <w:rPr>
        <w:rFonts w:hint="default"/>
      </w:rPr>
    </w:lvl>
  </w:abstractNum>
  <w:abstractNum w:abstractNumId="2" w15:restartNumberingAfterBreak="0">
    <w:nsid w:val="3CB640FD"/>
    <w:multiLevelType w:val="hybridMultilevel"/>
    <w:tmpl w:val="5D889C60"/>
    <w:lvl w:ilvl="0" w:tplc="F4588E2A">
      <w:start w:val="1"/>
      <w:numFmt w:val="decimal"/>
      <w:lvlText w:val="%1)"/>
      <w:lvlJc w:val="left"/>
      <w:pPr>
        <w:ind w:left="720" w:hanging="360"/>
      </w:pPr>
      <w:rPr>
        <w:rFonts w:hint="default"/>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1440CB"/>
    <w:multiLevelType w:val="hybridMultilevel"/>
    <w:tmpl w:val="E41C9486"/>
    <w:lvl w:ilvl="0" w:tplc="C7DE3A10">
      <w:start w:val="3"/>
      <w:numFmt w:val="decimal"/>
      <w:lvlText w:val="%1)"/>
      <w:lvlJc w:val="left"/>
      <w:pPr>
        <w:ind w:left="720" w:hanging="360"/>
      </w:pPr>
      <w:rPr>
        <w:rFonts w:hint="default"/>
        <w:w w:val="10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C16E36"/>
    <w:multiLevelType w:val="hybridMultilevel"/>
    <w:tmpl w:val="B88459EA"/>
    <w:lvl w:ilvl="0" w:tplc="D006ED2E">
      <w:start w:val="1"/>
      <w:numFmt w:val="decimal"/>
      <w:lvlText w:val="%1)"/>
      <w:lvlJc w:val="left"/>
      <w:pPr>
        <w:ind w:left="828" w:hanging="339"/>
        <w:jc w:val="left"/>
      </w:pPr>
      <w:rPr>
        <w:rFonts w:ascii="Calibri" w:eastAsia="Calibri" w:hAnsi="Calibri" w:cs="Calibri" w:hint="default"/>
        <w:w w:val="103"/>
        <w:sz w:val="20"/>
        <w:szCs w:val="20"/>
      </w:rPr>
    </w:lvl>
    <w:lvl w:ilvl="1" w:tplc="96B2B0F4">
      <w:numFmt w:val="bullet"/>
      <w:lvlText w:val="•"/>
      <w:lvlJc w:val="left"/>
      <w:pPr>
        <w:ind w:left="1634" w:hanging="339"/>
      </w:pPr>
      <w:rPr>
        <w:rFonts w:hint="default"/>
      </w:rPr>
    </w:lvl>
    <w:lvl w:ilvl="2" w:tplc="045ED37A">
      <w:numFmt w:val="bullet"/>
      <w:lvlText w:val="•"/>
      <w:lvlJc w:val="left"/>
      <w:pPr>
        <w:ind w:left="2448" w:hanging="339"/>
      </w:pPr>
      <w:rPr>
        <w:rFonts w:hint="default"/>
      </w:rPr>
    </w:lvl>
    <w:lvl w:ilvl="3" w:tplc="8A5C8E48">
      <w:numFmt w:val="bullet"/>
      <w:lvlText w:val="•"/>
      <w:lvlJc w:val="left"/>
      <w:pPr>
        <w:ind w:left="3262" w:hanging="339"/>
      </w:pPr>
      <w:rPr>
        <w:rFonts w:hint="default"/>
      </w:rPr>
    </w:lvl>
    <w:lvl w:ilvl="4" w:tplc="D174C48E">
      <w:numFmt w:val="bullet"/>
      <w:lvlText w:val="•"/>
      <w:lvlJc w:val="left"/>
      <w:pPr>
        <w:ind w:left="4076" w:hanging="339"/>
      </w:pPr>
      <w:rPr>
        <w:rFonts w:hint="default"/>
      </w:rPr>
    </w:lvl>
    <w:lvl w:ilvl="5" w:tplc="2A4AA6AC">
      <w:numFmt w:val="bullet"/>
      <w:lvlText w:val="•"/>
      <w:lvlJc w:val="left"/>
      <w:pPr>
        <w:ind w:left="4890" w:hanging="339"/>
      </w:pPr>
      <w:rPr>
        <w:rFonts w:hint="default"/>
      </w:rPr>
    </w:lvl>
    <w:lvl w:ilvl="6" w:tplc="8EE0CF4E">
      <w:numFmt w:val="bullet"/>
      <w:lvlText w:val="•"/>
      <w:lvlJc w:val="left"/>
      <w:pPr>
        <w:ind w:left="5704" w:hanging="339"/>
      </w:pPr>
      <w:rPr>
        <w:rFonts w:hint="default"/>
      </w:rPr>
    </w:lvl>
    <w:lvl w:ilvl="7" w:tplc="5CBAB916">
      <w:numFmt w:val="bullet"/>
      <w:lvlText w:val="•"/>
      <w:lvlJc w:val="left"/>
      <w:pPr>
        <w:ind w:left="6518" w:hanging="339"/>
      </w:pPr>
      <w:rPr>
        <w:rFonts w:hint="default"/>
      </w:rPr>
    </w:lvl>
    <w:lvl w:ilvl="8" w:tplc="F9B8C484">
      <w:numFmt w:val="bullet"/>
      <w:lvlText w:val="•"/>
      <w:lvlJc w:val="left"/>
      <w:pPr>
        <w:ind w:left="7332" w:hanging="339"/>
      </w:pPr>
      <w:rPr>
        <w:rFont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620A08"/>
    <w:rsid w:val="00016F24"/>
    <w:rsid w:val="000836E7"/>
    <w:rsid w:val="000A070F"/>
    <w:rsid w:val="000F174B"/>
    <w:rsid w:val="0023033D"/>
    <w:rsid w:val="00253779"/>
    <w:rsid w:val="002941F9"/>
    <w:rsid w:val="003B05A2"/>
    <w:rsid w:val="003B396D"/>
    <w:rsid w:val="00435409"/>
    <w:rsid w:val="004945B0"/>
    <w:rsid w:val="004E21AD"/>
    <w:rsid w:val="004F12EE"/>
    <w:rsid w:val="0053389F"/>
    <w:rsid w:val="0055765B"/>
    <w:rsid w:val="00620A08"/>
    <w:rsid w:val="00666562"/>
    <w:rsid w:val="00683CF0"/>
    <w:rsid w:val="006872C6"/>
    <w:rsid w:val="006E5E57"/>
    <w:rsid w:val="006F104F"/>
    <w:rsid w:val="007A7402"/>
    <w:rsid w:val="007C7FFC"/>
    <w:rsid w:val="007E5D4A"/>
    <w:rsid w:val="008B4A68"/>
    <w:rsid w:val="00A501DF"/>
    <w:rsid w:val="00AA4D8B"/>
    <w:rsid w:val="00B0095B"/>
    <w:rsid w:val="00B26252"/>
    <w:rsid w:val="00B91EB4"/>
    <w:rsid w:val="00BC640C"/>
    <w:rsid w:val="00C56E7B"/>
    <w:rsid w:val="00C87FEB"/>
    <w:rsid w:val="00CC7884"/>
    <w:rsid w:val="00CD047D"/>
    <w:rsid w:val="00DF6D48"/>
    <w:rsid w:val="00E44203"/>
    <w:rsid w:val="00E9323A"/>
    <w:rsid w:val="00F234D8"/>
    <w:rsid w:val="00FB565B"/>
    <w:rsid w:val="00FD7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4F76A9CC"/>
  <w15:docId w15:val="{9B6D6E78-6CA5-4562-9B09-F578D43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9"/>
    <w:qFormat/>
    <w:pPr>
      <w:spacing w:before="191"/>
      <w:ind w:left="151"/>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58"/>
      <w:ind w:left="518" w:right="695"/>
      <w:jc w:val="center"/>
    </w:pPr>
    <w:rPr>
      <w:b/>
      <w:bCs/>
      <w:sz w:val="67"/>
      <w:szCs w:val="67"/>
    </w:rPr>
  </w:style>
  <w:style w:type="paragraph" w:styleId="ListParagraph">
    <w:name w:val="List Paragraph"/>
    <w:basedOn w:val="Normal"/>
    <w:uiPriority w:val="1"/>
    <w:qFormat/>
    <w:pPr>
      <w:ind w:left="828" w:hanging="339"/>
    </w:pPr>
    <w:rPr>
      <w:rFonts w:ascii="Calibri" w:eastAsia="Calibri" w:hAnsi="Calibri" w:cs="Calibri"/>
    </w:rPr>
  </w:style>
  <w:style w:type="paragraph" w:customStyle="1" w:styleId="TableParagraph">
    <w:name w:val="Table Paragraph"/>
    <w:basedOn w:val="Normal"/>
    <w:uiPriority w:val="1"/>
    <w:qFormat/>
  </w:style>
  <w:style w:type="paragraph" w:styleId="Caption">
    <w:name w:val="caption"/>
    <w:basedOn w:val="Normal"/>
    <w:next w:val="Normal"/>
    <w:uiPriority w:val="35"/>
    <w:unhideWhenUsed/>
    <w:qFormat/>
    <w:rsid w:val="0055765B"/>
    <w:pPr>
      <w:spacing w:after="200"/>
    </w:pPr>
    <w:rPr>
      <w:i/>
      <w:iCs/>
      <w:color w:val="1F497D" w:themeColor="text2"/>
      <w:sz w:val="18"/>
      <w:szCs w:val="18"/>
    </w:rPr>
  </w:style>
  <w:style w:type="character" w:styleId="PlaceholderText">
    <w:name w:val="Placeholder Text"/>
    <w:basedOn w:val="DefaultParagraphFont"/>
    <w:uiPriority w:val="99"/>
    <w:semiHidden/>
    <w:rsid w:val="004945B0"/>
    <w:rPr>
      <w:color w:val="808080"/>
    </w:rPr>
  </w:style>
  <w:style w:type="character" w:customStyle="1" w:styleId="Heading1Char">
    <w:name w:val="Heading 1 Char"/>
    <w:basedOn w:val="DefaultParagraphFont"/>
    <w:link w:val="Heading1"/>
    <w:uiPriority w:val="9"/>
    <w:rsid w:val="00FB565B"/>
    <w:rPr>
      <w:rFonts w:ascii="Arial" w:eastAsia="Arial" w:hAnsi="Arial" w:cs="Arial"/>
      <w:b/>
      <w:bCs/>
      <w:sz w:val="20"/>
      <w:szCs w:val="20"/>
    </w:rPr>
  </w:style>
  <w:style w:type="paragraph" w:styleId="Bibliography">
    <w:name w:val="Bibliography"/>
    <w:basedOn w:val="Normal"/>
    <w:next w:val="Normal"/>
    <w:uiPriority w:val="37"/>
    <w:unhideWhenUsed/>
    <w:rsid w:val="00FB5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953980">
      <w:bodyDiv w:val="1"/>
      <w:marLeft w:val="0"/>
      <w:marRight w:val="0"/>
      <w:marTop w:val="0"/>
      <w:marBottom w:val="0"/>
      <w:divBdr>
        <w:top w:val="none" w:sz="0" w:space="0" w:color="auto"/>
        <w:left w:val="none" w:sz="0" w:space="0" w:color="auto"/>
        <w:bottom w:val="none" w:sz="0" w:space="0" w:color="auto"/>
        <w:right w:val="none" w:sz="0" w:space="0" w:color="auto"/>
      </w:divBdr>
    </w:div>
    <w:div w:id="54203410">
      <w:bodyDiv w:val="1"/>
      <w:marLeft w:val="0"/>
      <w:marRight w:val="0"/>
      <w:marTop w:val="0"/>
      <w:marBottom w:val="0"/>
      <w:divBdr>
        <w:top w:val="none" w:sz="0" w:space="0" w:color="auto"/>
        <w:left w:val="none" w:sz="0" w:space="0" w:color="auto"/>
        <w:bottom w:val="none" w:sz="0" w:space="0" w:color="auto"/>
        <w:right w:val="none" w:sz="0" w:space="0" w:color="auto"/>
      </w:divBdr>
    </w:div>
    <w:div w:id="101194680">
      <w:bodyDiv w:val="1"/>
      <w:marLeft w:val="0"/>
      <w:marRight w:val="0"/>
      <w:marTop w:val="0"/>
      <w:marBottom w:val="0"/>
      <w:divBdr>
        <w:top w:val="none" w:sz="0" w:space="0" w:color="auto"/>
        <w:left w:val="none" w:sz="0" w:space="0" w:color="auto"/>
        <w:bottom w:val="none" w:sz="0" w:space="0" w:color="auto"/>
        <w:right w:val="none" w:sz="0" w:space="0" w:color="auto"/>
      </w:divBdr>
    </w:div>
    <w:div w:id="127626414">
      <w:bodyDiv w:val="1"/>
      <w:marLeft w:val="0"/>
      <w:marRight w:val="0"/>
      <w:marTop w:val="0"/>
      <w:marBottom w:val="0"/>
      <w:divBdr>
        <w:top w:val="none" w:sz="0" w:space="0" w:color="auto"/>
        <w:left w:val="none" w:sz="0" w:space="0" w:color="auto"/>
        <w:bottom w:val="none" w:sz="0" w:space="0" w:color="auto"/>
        <w:right w:val="none" w:sz="0" w:space="0" w:color="auto"/>
      </w:divBdr>
    </w:div>
    <w:div w:id="161699485">
      <w:bodyDiv w:val="1"/>
      <w:marLeft w:val="0"/>
      <w:marRight w:val="0"/>
      <w:marTop w:val="0"/>
      <w:marBottom w:val="0"/>
      <w:divBdr>
        <w:top w:val="none" w:sz="0" w:space="0" w:color="auto"/>
        <w:left w:val="none" w:sz="0" w:space="0" w:color="auto"/>
        <w:bottom w:val="none" w:sz="0" w:space="0" w:color="auto"/>
        <w:right w:val="none" w:sz="0" w:space="0" w:color="auto"/>
      </w:divBdr>
    </w:div>
    <w:div w:id="226918219">
      <w:bodyDiv w:val="1"/>
      <w:marLeft w:val="0"/>
      <w:marRight w:val="0"/>
      <w:marTop w:val="0"/>
      <w:marBottom w:val="0"/>
      <w:divBdr>
        <w:top w:val="none" w:sz="0" w:space="0" w:color="auto"/>
        <w:left w:val="none" w:sz="0" w:space="0" w:color="auto"/>
        <w:bottom w:val="none" w:sz="0" w:space="0" w:color="auto"/>
        <w:right w:val="none" w:sz="0" w:space="0" w:color="auto"/>
      </w:divBdr>
    </w:div>
    <w:div w:id="240068838">
      <w:bodyDiv w:val="1"/>
      <w:marLeft w:val="0"/>
      <w:marRight w:val="0"/>
      <w:marTop w:val="0"/>
      <w:marBottom w:val="0"/>
      <w:divBdr>
        <w:top w:val="none" w:sz="0" w:space="0" w:color="auto"/>
        <w:left w:val="none" w:sz="0" w:space="0" w:color="auto"/>
        <w:bottom w:val="none" w:sz="0" w:space="0" w:color="auto"/>
        <w:right w:val="none" w:sz="0" w:space="0" w:color="auto"/>
      </w:divBdr>
    </w:div>
    <w:div w:id="531501900">
      <w:bodyDiv w:val="1"/>
      <w:marLeft w:val="0"/>
      <w:marRight w:val="0"/>
      <w:marTop w:val="0"/>
      <w:marBottom w:val="0"/>
      <w:divBdr>
        <w:top w:val="none" w:sz="0" w:space="0" w:color="auto"/>
        <w:left w:val="none" w:sz="0" w:space="0" w:color="auto"/>
        <w:bottom w:val="none" w:sz="0" w:space="0" w:color="auto"/>
        <w:right w:val="none" w:sz="0" w:space="0" w:color="auto"/>
      </w:divBdr>
    </w:div>
    <w:div w:id="801771493">
      <w:bodyDiv w:val="1"/>
      <w:marLeft w:val="0"/>
      <w:marRight w:val="0"/>
      <w:marTop w:val="0"/>
      <w:marBottom w:val="0"/>
      <w:divBdr>
        <w:top w:val="none" w:sz="0" w:space="0" w:color="auto"/>
        <w:left w:val="none" w:sz="0" w:space="0" w:color="auto"/>
        <w:bottom w:val="none" w:sz="0" w:space="0" w:color="auto"/>
        <w:right w:val="none" w:sz="0" w:space="0" w:color="auto"/>
      </w:divBdr>
    </w:div>
    <w:div w:id="940576523">
      <w:bodyDiv w:val="1"/>
      <w:marLeft w:val="0"/>
      <w:marRight w:val="0"/>
      <w:marTop w:val="0"/>
      <w:marBottom w:val="0"/>
      <w:divBdr>
        <w:top w:val="none" w:sz="0" w:space="0" w:color="auto"/>
        <w:left w:val="none" w:sz="0" w:space="0" w:color="auto"/>
        <w:bottom w:val="none" w:sz="0" w:space="0" w:color="auto"/>
        <w:right w:val="none" w:sz="0" w:space="0" w:color="auto"/>
      </w:divBdr>
    </w:div>
    <w:div w:id="1041980332">
      <w:bodyDiv w:val="1"/>
      <w:marLeft w:val="0"/>
      <w:marRight w:val="0"/>
      <w:marTop w:val="0"/>
      <w:marBottom w:val="0"/>
      <w:divBdr>
        <w:top w:val="none" w:sz="0" w:space="0" w:color="auto"/>
        <w:left w:val="none" w:sz="0" w:space="0" w:color="auto"/>
        <w:bottom w:val="none" w:sz="0" w:space="0" w:color="auto"/>
        <w:right w:val="none" w:sz="0" w:space="0" w:color="auto"/>
      </w:divBdr>
    </w:div>
    <w:div w:id="1072777127">
      <w:bodyDiv w:val="1"/>
      <w:marLeft w:val="0"/>
      <w:marRight w:val="0"/>
      <w:marTop w:val="0"/>
      <w:marBottom w:val="0"/>
      <w:divBdr>
        <w:top w:val="none" w:sz="0" w:space="0" w:color="auto"/>
        <w:left w:val="none" w:sz="0" w:space="0" w:color="auto"/>
        <w:bottom w:val="none" w:sz="0" w:space="0" w:color="auto"/>
        <w:right w:val="none" w:sz="0" w:space="0" w:color="auto"/>
      </w:divBdr>
    </w:div>
    <w:div w:id="1180462838">
      <w:bodyDiv w:val="1"/>
      <w:marLeft w:val="0"/>
      <w:marRight w:val="0"/>
      <w:marTop w:val="0"/>
      <w:marBottom w:val="0"/>
      <w:divBdr>
        <w:top w:val="none" w:sz="0" w:space="0" w:color="auto"/>
        <w:left w:val="none" w:sz="0" w:space="0" w:color="auto"/>
        <w:bottom w:val="none" w:sz="0" w:space="0" w:color="auto"/>
        <w:right w:val="none" w:sz="0" w:space="0" w:color="auto"/>
      </w:divBdr>
    </w:div>
    <w:div w:id="1247105397">
      <w:bodyDiv w:val="1"/>
      <w:marLeft w:val="0"/>
      <w:marRight w:val="0"/>
      <w:marTop w:val="0"/>
      <w:marBottom w:val="0"/>
      <w:divBdr>
        <w:top w:val="none" w:sz="0" w:space="0" w:color="auto"/>
        <w:left w:val="none" w:sz="0" w:space="0" w:color="auto"/>
        <w:bottom w:val="none" w:sz="0" w:space="0" w:color="auto"/>
        <w:right w:val="none" w:sz="0" w:space="0" w:color="auto"/>
      </w:divBdr>
    </w:div>
    <w:div w:id="1330447068">
      <w:bodyDiv w:val="1"/>
      <w:marLeft w:val="0"/>
      <w:marRight w:val="0"/>
      <w:marTop w:val="0"/>
      <w:marBottom w:val="0"/>
      <w:divBdr>
        <w:top w:val="none" w:sz="0" w:space="0" w:color="auto"/>
        <w:left w:val="none" w:sz="0" w:space="0" w:color="auto"/>
        <w:bottom w:val="none" w:sz="0" w:space="0" w:color="auto"/>
        <w:right w:val="none" w:sz="0" w:space="0" w:color="auto"/>
      </w:divBdr>
    </w:div>
    <w:div w:id="1378773247">
      <w:bodyDiv w:val="1"/>
      <w:marLeft w:val="0"/>
      <w:marRight w:val="0"/>
      <w:marTop w:val="0"/>
      <w:marBottom w:val="0"/>
      <w:divBdr>
        <w:top w:val="none" w:sz="0" w:space="0" w:color="auto"/>
        <w:left w:val="none" w:sz="0" w:space="0" w:color="auto"/>
        <w:bottom w:val="none" w:sz="0" w:space="0" w:color="auto"/>
        <w:right w:val="none" w:sz="0" w:space="0" w:color="auto"/>
      </w:divBdr>
    </w:div>
    <w:div w:id="1407024482">
      <w:bodyDiv w:val="1"/>
      <w:marLeft w:val="0"/>
      <w:marRight w:val="0"/>
      <w:marTop w:val="0"/>
      <w:marBottom w:val="0"/>
      <w:divBdr>
        <w:top w:val="none" w:sz="0" w:space="0" w:color="auto"/>
        <w:left w:val="none" w:sz="0" w:space="0" w:color="auto"/>
        <w:bottom w:val="none" w:sz="0" w:space="0" w:color="auto"/>
        <w:right w:val="none" w:sz="0" w:space="0" w:color="auto"/>
      </w:divBdr>
    </w:div>
    <w:div w:id="1410925331">
      <w:bodyDiv w:val="1"/>
      <w:marLeft w:val="0"/>
      <w:marRight w:val="0"/>
      <w:marTop w:val="0"/>
      <w:marBottom w:val="0"/>
      <w:divBdr>
        <w:top w:val="none" w:sz="0" w:space="0" w:color="auto"/>
        <w:left w:val="none" w:sz="0" w:space="0" w:color="auto"/>
        <w:bottom w:val="none" w:sz="0" w:space="0" w:color="auto"/>
        <w:right w:val="none" w:sz="0" w:space="0" w:color="auto"/>
      </w:divBdr>
    </w:div>
    <w:div w:id="1463619050">
      <w:bodyDiv w:val="1"/>
      <w:marLeft w:val="0"/>
      <w:marRight w:val="0"/>
      <w:marTop w:val="0"/>
      <w:marBottom w:val="0"/>
      <w:divBdr>
        <w:top w:val="none" w:sz="0" w:space="0" w:color="auto"/>
        <w:left w:val="none" w:sz="0" w:space="0" w:color="auto"/>
        <w:bottom w:val="none" w:sz="0" w:space="0" w:color="auto"/>
        <w:right w:val="none" w:sz="0" w:space="0" w:color="auto"/>
      </w:divBdr>
    </w:div>
    <w:div w:id="1465001241">
      <w:bodyDiv w:val="1"/>
      <w:marLeft w:val="0"/>
      <w:marRight w:val="0"/>
      <w:marTop w:val="0"/>
      <w:marBottom w:val="0"/>
      <w:divBdr>
        <w:top w:val="none" w:sz="0" w:space="0" w:color="auto"/>
        <w:left w:val="none" w:sz="0" w:space="0" w:color="auto"/>
        <w:bottom w:val="none" w:sz="0" w:space="0" w:color="auto"/>
        <w:right w:val="none" w:sz="0" w:space="0" w:color="auto"/>
      </w:divBdr>
    </w:div>
    <w:div w:id="1659189638">
      <w:bodyDiv w:val="1"/>
      <w:marLeft w:val="0"/>
      <w:marRight w:val="0"/>
      <w:marTop w:val="0"/>
      <w:marBottom w:val="0"/>
      <w:divBdr>
        <w:top w:val="none" w:sz="0" w:space="0" w:color="auto"/>
        <w:left w:val="none" w:sz="0" w:space="0" w:color="auto"/>
        <w:bottom w:val="none" w:sz="0" w:space="0" w:color="auto"/>
        <w:right w:val="none" w:sz="0" w:space="0" w:color="auto"/>
      </w:divBdr>
    </w:div>
    <w:div w:id="1715494746">
      <w:bodyDiv w:val="1"/>
      <w:marLeft w:val="0"/>
      <w:marRight w:val="0"/>
      <w:marTop w:val="0"/>
      <w:marBottom w:val="0"/>
      <w:divBdr>
        <w:top w:val="none" w:sz="0" w:space="0" w:color="auto"/>
        <w:left w:val="none" w:sz="0" w:space="0" w:color="auto"/>
        <w:bottom w:val="none" w:sz="0" w:space="0" w:color="auto"/>
        <w:right w:val="none" w:sz="0" w:space="0" w:color="auto"/>
      </w:divBdr>
    </w:div>
    <w:div w:id="1753431817">
      <w:bodyDiv w:val="1"/>
      <w:marLeft w:val="0"/>
      <w:marRight w:val="0"/>
      <w:marTop w:val="0"/>
      <w:marBottom w:val="0"/>
      <w:divBdr>
        <w:top w:val="none" w:sz="0" w:space="0" w:color="auto"/>
        <w:left w:val="none" w:sz="0" w:space="0" w:color="auto"/>
        <w:bottom w:val="none" w:sz="0" w:space="0" w:color="auto"/>
        <w:right w:val="none" w:sz="0" w:space="0" w:color="auto"/>
      </w:divBdr>
    </w:div>
    <w:div w:id="1940138345">
      <w:bodyDiv w:val="1"/>
      <w:marLeft w:val="0"/>
      <w:marRight w:val="0"/>
      <w:marTop w:val="0"/>
      <w:marBottom w:val="0"/>
      <w:divBdr>
        <w:top w:val="none" w:sz="0" w:space="0" w:color="auto"/>
        <w:left w:val="none" w:sz="0" w:space="0" w:color="auto"/>
        <w:bottom w:val="none" w:sz="0" w:space="0" w:color="auto"/>
        <w:right w:val="none" w:sz="0" w:space="0" w:color="auto"/>
      </w:divBdr>
    </w:div>
    <w:div w:id="1971935993">
      <w:bodyDiv w:val="1"/>
      <w:marLeft w:val="0"/>
      <w:marRight w:val="0"/>
      <w:marTop w:val="0"/>
      <w:marBottom w:val="0"/>
      <w:divBdr>
        <w:top w:val="none" w:sz="0" w:space="0" w:color="auto"/>
        <w:left w:val="none" w:sz="0" w:space="0" w:color="auto"/>
        <w:bottom w:val="none" w:sz="0" w:space="0" w:color="auto"/>
        <w:right w:val="none" w:sz="0" w:space="0" w:color="auto"/>
      </w:divBdr>
    </w:div>
    <w:div w:id="1988434494">
      <w:bodyDiv w:val="1"/>
      <w:marLeft w:val="0"/>
      <w:marRight w:val="0"/>
      <w:marTop w:val="0"/>
      <w:marBottom w:val="0"/>
      <w:divBdr>
        <w:top w:val="none" w:sz="0" w:space="0" w:color="auto"/>
        <w:left w:val="none" w:sz="0" w:space="0" w:color="auto"/>
        <w:bottom w:val="none" w:sz="0" w:space="0" w:color="auto"/>
        <w:right w:val="none" w:sz="0" w:space="0" w:color="auto"/>
      </w:divBdr>
    </w:div>
    <w:div w:id="2001083282">
      <w:bodyDiv w:val="1"/>
      <w:marLeft w:val="0"/>
      <w:marRight w:val="0"/>
      <w:marTop w:val="0"/>
      <w:marBottom w:val="0"/>
      <w:divBdr>
        <w:top w:val="none" w:sz="0" w:space="0" w:color="auto"/>
        <w:left w:val="none" w:sz="0" w:space="0" w:color="auto"/>
        <w:bottom w:val="none" w:sz="0" w:space="0" w:color="auto"/>
        <w:right w:val="none" w:sz="0" w:space="0" w:color="auto"/>
      </w:divBdr>
    </w:div>
    <w:div w:id="2057000701">
      <w:bodyDiv w:val="1"/>
      <w:marLeft w:val="0"/>
      <w:marRight w:val="0"/>
      <w:marTop w:val="0"/>
      <w:marBottom w:val="0"/>
      <w:divBdr>
        <w:top w:val="none" w:sz="0" w:space="0" w:color="auto"/>
        <w:left w:val="none" w:sz="0" w:space="0" w:color="auto"/>
        <w:bottom w:val="none" w:sz="0" w:space="0" w:color="auto"/>
        <w:right w:val="none" w:sz="0" w:space="0" w:color="auto"/>
      </w:divBdr>
    </w:div>
    <w:div w:id="2100444270">
      <w:bodyDiv w:val="1"/>
      <w:marLeft w:val="0"/>
      <w:marRight w:val="0"/>
      <w:marTop w:val="0"/>
      <w:marBottom w:val="0"/>
      <w:divBdr>
        <w:top w:val="none" w:sz="0" w:space="0" w:color="auto"/>
        <w:left w:val="none" w:sz="0" w:space="0" w:color="auto"/>
        <w:bottom w:val="none" w:sz="0" w:space="0" w:color="auto"/>
        <w:right w:val="none" w:sz="0" w:space="0" w:color="auto"/>
      </w:divBdr>
    </w:div>
    <w:div w:id="2119175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b:Tag>
    <b:SourceType>BookSection</b:SourceType>
    <b:Guid>{8946EC24-A55D-4F80-87F7-71090FDAB35C}</b:Guid>
    <b:Title>Single Phase Parallel AC Circuits</b:Title>
    <b:Author>
      <b:Author>
        <b:NameList>
          <b:Person>
            <b:Last>Bird</b:Last>
            <b:First>John</b:First>
          </b:Person>
        </b:NameList>
      </b:Author>
    </b:Author>
    <b:BookTitle>Electrical Circuit Theory</b:BookTitle>
    <b:Pages>278-293</b:Pages>
    <b:Edition>6th</b:Edition>
    <b:YearAccessed>2020</b:YearAccessed>
    <b:MonthAccessed>December </b:MonthAccessed>
    <b:RefOrder>1</b:RefOrder>
  </b:Source>
  <b:Source>
    <b:Tag>3</b:Tag>
    <b:SourceType>BookSection</b:SourceType>
    <b:Guid>{EA5F200E-9AD1-4B98-9414-F0387527CB2D}</b:Guid>
    <b:Author>
      <b:Author>
        <b:NameList>
          <b:Person>
            <b:Last>Paul Horowitz</b:Last>
            <b:First>Winfield</b:First>
            <b:Middle>Hill</b:Middle>
          </b:Person>
        </b:NameList>
      </b:Author>
    </b:Author>
    <b:Title>Frequency Analysis of Reactive Circuits</b:Title>
    <b:BookTitle>The Art of Electronics</b:BookTitle>
    <b:Pages>40-41</b:Pages>
    <b:Edition>3rd</b:Edition>
    <b:YearAccessed>2020</b:YearAccessed>
    <b:MonthAccessed>December</b:MonthAccessed>
    <b:RefOrder>2</b:RefOrder>
  </b:Source>
  <b:Source>
    <b:Tag>Flo20</b:Tag>
    <b:SourceType>BookSection</b:SourceType>
    <b:Guid>{175F39ED-5E7D-4CC2-A3F0-183088BE7D91}</b:Guid>
    <b:Author>
      <b:Author>
        <b:NameList>
          <b:Person>
            <b:Last>Floyd</b:Last>
            <b:First>Thomas</b:First>
            <b:Middle>L</b:Middle>
          </b:Person>
        </b:NameList>
      </b:Author>
    </b:Author>
    <b:Title>Rarallel Resonance</b:Title>
    <b:BookTitle>Electric Circuits Fundamentals</b:BookTitle>
    <b:Pages>617-629</b:Pages>
    <b:Edition>6th</b:Edition>
    <b:YearAccessed>2020</b:YearAccessed>
    <b:MonthAccessed>December </b:MonthAccessed>
    <b:RefOrder>3</b:RefOrder>
  </b:Source>
  <b:Source>
    <b:Tag>Jam20</b:Tag>
    <b:SourceType>BookSection</b:SourceType>
    <b:Guid>{DC662606-7080-4B61-AA1E-F967B4D54EB0}</b:Guid>
    <b:Author>
      <b:Author>
        <b:NameList>
          <b:Person>
            <b:Last>James W Nilsson</b:Last>
            <b:First>Susan</b:First>
            <b:Middle>A Riedel</b:Middle>
          </b:Person>
        </b:NameList>
      </b:Author>
    </b:Author>
    <b:Title>Maximum Power Transfer</b:Title>
    <b:BookTitle>Electric Circuits</b:BookTitle>
    <b:Pages>154-155</b:Pages>
    <b:Edition>11th</b:Edition>
    <b:YearAccessed>2020</b:YearAccessed>
    <b:MonthAccessed>December </b:MonthAccessed>
    <b:RefOrder>4</b:RefOrder>
  </b:Source>
  <b:Source>
    <b:Tag>Dul18</b:Tag>
    <b:SourceType>InternetSite</b:SourceType>
    <b:Guid>{D8C4540F-1E09-4765-A460-C29B9BCD329E}</b:Guid>
    <b:Author>
      <b:Author>
        <b:NameList>
          <b:Person>
            <b:Last>Dull</b:Last>
            <b:First>Bill</b:First>
          </b:Person>
        </b:NameList>
      </b:Author>
    </b:Author>
    <b:Title>Understanding the Maximum Power</b:Title>
    <b:Year>2018</b:Year>
    <b:Month>April</b:Month>
    <b:Day>10</b:Day>
    <b:YearAccessed>2020</b:YearAccessed>
    <b:MonthAccessed>Decemeber </b:MonthAccessed>
    <b:URL>https://info.triadmagnetics.com/blog/maximum-power-theorem </b:URL>
    <b:InternetSiteTitle>Triad Magnetics</b:InternetSiteTitle>
    <b:RefOrder>5</b:RefOrder>
  </b:Source>
  <b:Source>
    <b:Tag>4</b:Tag>
    <b:SourceType>InternetSite</b:SourceType>
    <b:Guid>{B64D0EDB-D032-4AFA-91F6-5508AE47ED6A}</b:Guid>
    <b:Title>Voltage Sources</b:Title>
    <b:YearAccessed>2020</b:YearAccessed>
    <b:MonthAccessed>December </b:MonthAccessed>
    <b:URL>https://www.electronics-tutorials.ws/dccircuits/voltage-source.html</b:URL>
    <b:InternetSiteTitle>Electronics Tutorials </b:InternetSiteTitle>
    <b:RefOrder>6</b:RefOrder>
  </b:Source>
  <b:Source>
    <b:Tag>7</b:Tag>
    <b:SourceType>Misc</b:SourceType>
    <b:Guid>{AA96BF46-D8E3-40F2-8550-CF3B333319DF}</b:Guid>
    <b:Title>Maximum Power Transfer </b:Title>
    <b:YearAccessed>2020</b:YearAccessed>
    <b:MonthAccessed>November</b:MonthAccessed>
    <b:Author>
      <b:Author>
        <b:NameList>
          <b:Person>
            <b:Last>Mosey</b:Last>
            <b:First>Stephen</b:First>
          </b:Person>
        </b:NameList>
      </b:Author>
    </b:Author>
    <b:RefOrder>7</b:RefOrder>
  </b:Source>
  <b:Source>
    <b:Tag>Flo201</b:Tag>
    <b:SourceType>BookSection</b:SourceType>
    <b:Guid>{ACCE3E9E-5600-4DFF-B428-C1DF7D93DC6C}</b:Guid>
    <b:Title>Thevenin's Theorem</b:Title>
    <b:Author>
      <b:Author>
        <b:NameList>
          <b:Person>
            <b:Last>Floyd</b:Last>
            <b:First>Thomas</b:First>
            <b:Middle>L</b:Middle>
          </b:Person>
        </b:NameList>
      </b:Author>
    </b:Author>
    <b:BookTitle>Electric Circuit Fundamentals</b:BookTitle>
    <b:Pages>255-262</b:Pages>
    <b:Edition>6th</b:Edition>
    <b:YearAccessed>2020</b:YearAccessed>
    <b:MonthAccessed>December </b:MonthAccessed>
    <b:RefOrder>8</b:RefOrder>
  </b:Source>
  <b:Source>
    <b:Tag>9</b:Tag>
    <b:SourceType>InternetSite</b:SourceType>
    <b:Guid>{3D647F22-2EDB-481C-9D9B-9B9A4788F991}</b:Guid>
    <b:Title>Active, Reactive, Apparent and Complex Power </b:Title>
    <b:YearAccessed>2020</b:YearAccessed>
    <b:MonthAccessed>December </b:MonthAccessed>
    <b:URL>https://www.electricaltechnology.org/2013/07/active-reactive-apparent-and-complex.html</b:URL>
    <b:InternetSiteTitle>Electrical Technology</b:InternetSiteTitle>
    <b:RefOrder>9</b:RefOrder>
  </b:Source>
  <b:Source>
    <b:Tag>10</b:Tag>
    <b:SourceType>InternetSite</b:SourceType>
    <b:Guid>{80521472-1BF1-44B6-A120-0EE7E0A57B0A}</b:Guid>
    <b:Title>Reactive Power</b:Title>
    <b:YearAccessed>2020</b:YearAccessed>
    <b:MonthAccessed>December </b:MonthAccessed>
    <b:URL>https://www.electronics-tutorials.ws/accircuits/reactive-power.html</b:URL>
    <b:InternetSiteTitle>Electronics Tutorials</b:InternetSiteTitle>
    <b:RefOrder>10</b:RefOrder>
  </b:Source>
  <b:Source>
    <b:Tag>Jam201</b:Tag>
    <b:SourceType>BookSection</b:SourceType>
    <b:Guid>{C08E679B-B82D-475B-BD30-FD75FFF3E095}</b:Guid>
    <b:Title>Sinusoidal Steady State Power Calculations</b:Title>
    <b:YearAccessed>2020</b:YearAccessed>
    <b:MonthAccessed>December </b:MonthAccessed>
    <b:Author>
      <b:Author>
        <b:NameList>
          <b:Person>
            <b:Last>James W Nilsson</b:Last>
            <b:First>Susan</b:First>
            <b:Middle>A Riedel</b:Middle>
          </b:Person>
        </b:NameList>
      </b:Author>
    </b:Author>
    <b:BookTitle>Electric Circuits</b:BookTitle>
    <b:Pages>404-410</b:Pages>
    <b:Edition>11th</b:Edition>
    <b:RefOrder>11</b:RefOrder>
  </b:Source>
  <b:Source>
    <b:Tag>12</b:Tag>
    <b:SourceType>InternetSite</b:SourceType>
    <b:Guid>{CF67C25A-466C-4877-B7B1-BC443AC27748}</b:Guid>
    <b:Title>True, Reactive and Apparent Power</b:Title>
    <b:YearAccessed>2020</b:YearAccessed>
    <b:MonthAccessed>December</b:MonthAccessed>
    <b:URL>https://www.allaboutcircuits.com/textbook/alternating-current/chpt-11/true-reactive-and-apparent-power/</b:URL>
    <b:InternetSiteTitle>All About Circuits </b:InternetSiteTitle>
    <b:RefOrder>12</b:RefOrder>
  </b:Source>
  <b:Source>
    <b:Tag>Flo202</b:Tag>
    <b:SourceType>BookSection</b:SourceType>
    <b:Guid>{E2F372B1-8DFD-404D-BF0D-9A9920F69709}</b:Guid>
    <b:Title>RC Circuits</b:Title>
    <b:YearAccessed>2020</b:YearAccessed>
    <b:MonthAccessed>December </b:MonthAccessed>
    <b:Author>
      <b:Author>
        <b:NameList>
          <b:Person>
            <b:Last>Floyd</b:Last>
            <b:First>Thomas</b:First>
            <b:Middle>L</b:Middle>
          </b:Person>
        </b:NameList>
      </b:Author>
    </b:Author>
    <b:BookTitle>Electric Circuits Fundamentals</b:BookTitle>
    <b:Edition>6th</b:Edition>
    <b:RefOrder>13</b:RefOrder>
  </b:Source>
  <b:Source>
    <b:Tag>Flo203</b:Tag>
    <b:SourceType>BookSection</b:SourceType>
    <b:Guid>{36A7D516-FF37-40FA-85CA-96694CC0B45A}</b:Guid>
    <b:Author>
      <b:Author>
        <b:NameList>
          <b:Person>
            <b:Last>Floyd</b:Last>
            <b:First>Thomas</b:First>
            <b:Middle>L</b:Middle>
          </b:Person>
        </b:NameList>
      </b:Author>
    </b:Author>
    <b:Title>Power RL Circuits</b:Title>
    <b:BookTitle>Electric Circuits Fundamentals</b:BookTitle>
    <b:Pages>566-567</b:Pages>
    <b:Edition>6th</b:Edition>
    <b:YearAccessed>2020</b:YearAccessed>
    <b:MonthAccessed>December</b:MonthAccessed>
    <b:RefOrder>14</b:RefOrder>
  </b:Source>
  <b:Source>
    <b:Tag>15</b:Tag>
    <b:SourceType>Misc</b:SourceType>
    <b:Guid>{9FCA3E0E-A7B3-494F-8099-B83F51A2E4CB}</b:Guid>
    <b:Title>Power Factor Correction</b:Title>
    <b:YearAccessed>2020</b:YearAccessed>
    <b:MonthAccessed>November </b:MonthAccessed>
    <b:Author>
      <b:Author>
        <b:NameList>
          <b:Person>
            <b:Last>Mosey</b:Last>
            <b:First>Stephen</b:First>
          </b:Person>
        </b:NameList>
      </b:Author>
    </b:Author>
    <b:RefOrder>15</b:RefOrder>
  </b:Source>
  <b:Source>
    <b:Tag>16</b:Tag>
    <b:SourceType>InternetSite</b:SourceType>
    <b:Guid>{BBFF713F-AF91-4D1E-8AD5-2339682B77B8}</b:Guid>
    <b:Title>Power Factor </b:Title>
    <b:YearAccessed>2020</b:YearAccessed>
    <b:MonthAccessed>December </b:MonthAccessed>
    <b:URL>https://www.electronics-tutorials.ws/accircuits/power-factor-correction.html  </b:URL>
    <b:InternetSiteTitle>Electronics Tutorials </b:InternetSiteTitle>
    <b:RefOrder>16</b:RefOrder>
  </b:Source>
  <b:Source>
    <b:Tag>Flo204</b:Tag>
    <b:SourceType>BookSection</b:SourceType>
    <b:Guid>{DF8B5201-BF18-4AFA-8A03-374D30701AA4}</b:Guid>
    <b:Title>Parallel Resonant Filters </b:Title>
    <b:YearAccessed>2020</b:YearAccessed>
    <b:MonthAccessed>December</b:MonthAccessed>
    <b:Author>
      <b:Author>
        <b:NameList>
          <b:Person>
            <b:Last>Floyd</b:Last>
            <b:First>Thomas</b:First>
            <b:Middle>L</b:Middle>
          </b:Person>
        </b:NameList>
      </b:Author>
    </b:Author>
    <b:BookTitle>Electric Circuits Fundamentals</b:BookTitle>
    <b:Edition>6th</b:Edition>
    <b:RefOrder>17</b:RefOrder>
  </b:Source>
</b:Sources>
</file>

<file path=customXml/itemProps1.xml><?xml version="1.0" encoding="utf-8"?>
<ds:datastoreItem xmlns:ds="http://schemas.openxmlformats.org/officeDocument/2006/customXml" ds:itemID="{6385FD9F-F9E9-4735-B754-72DB54545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11</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Microsoft Word -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c:title>
  <dc:creator>Andrew</dc:creator>
  <cp:lastModifiedBy>Andrew Kyle Hart</cp:lastModifiedBy>
  <cp:revision>39</cp:revision>
  <dcterms:created xsi:type="dcterms:W3CDTF">2021-01-07T20:15:00Z</dcterms:created>
  <dcterms:modified xsi:type="dcterms:W3CDTF">2021-01-07T21:48:00Z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2021-01-06T00:00:00Z</vt:filetime>
  </property>
  <property fmtid="{D5CDD505-2E9C-101B-9397-08002B2CF9AE}" pid="3" name="LastSaved">
    <vt:filetime>2021-01-07T00:00:00Z</vt:filetime>
  </property>
</Properties>
</file>