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6C61DE" w14:textId="77777777" w:rsidR="000B3812" w:rsidRPr="002859E1" w:rsidRDefault="000B3812" w:rsidP="002859E1">
      <w:pPr>
        <w:pStyle w:val="Header"/>
        <w:tabs>
          <w:tab w:val="clear" w:pos="4153"/>
          <w:tab w:val="clear" w:pos="8306"/>
        </w:tabs>
        <w:spacing w:line="360" w:lineRule="auto"/>
        <w:jc w:val="right"/>
        <w:rPr>
          <w:rFonts w:ascii="Arial" w:hAnsi="Arial" w:cs="Arial"/>
          <w:b/>
          <w:sz w:val="24"/>
          <w:szCs w:val="24"/>
        </w:rPr>
      </w:pPr>
      <w:r w:rsidRPr="002859E1">
        <w:rPr>
          <w:rFonts w:ascii="Arial" w:hAnsi="Arial" w:cs="Arial"/>
          <w:noProof/>
          <w:sz w:val="24"/>
          <w:szCs w:val="24"/>
        </w:rPr>
        <w:drawing>
          <wp:anchor distT="0" distB="0" distL="114300" distR="114300" simplePos="0" relativeHeight="251659264" behindDoc="0" locked="0" layoutInCell="1" allowOverlap="1" wp14:anchorId="0E059432" wp14:editId="0712E8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859E1">
        <w:rPr>
          <w:rFonts w:ascii="Arial" w:hAnsi="Arial" w:cs="Arial"/>
          <w:sz w:val="24"/>
          <w:szCs w:val="24"/>
        </w:rPr>
        <w:t xml:space="preserve"> </w:t>
      </w:r>
      <w:r w:rsidRPr="002859E1">
        <w:rPr>
          <w:rFonts w:ascii="Arial" w:hAnsi="Arial" w:cs="Arial"/>
          <w:sz w:val="24"/>
          <w:szCs w:val="24"/>
        </w:rPr>
        <w:br w:type="textWrapping" w:clear="all"/>
      </w:r>
      <w:r w:rsidRPr="002859E1">
        <w:rPr>
          <w:rFonts w:ascii="Arial" w:hAnsi="Arial" w:cs="Arial"/>
          <w:b/>
          <w:sz w:val="24"/>
          <w:szCs w:val="24"/>
          <w:lang w:val="cy-GB"/>
        </w:rPr>
        <w:t>ATODIAD GA36c</w:t>
      </w:r>
    </w:p>
    <w:p w14:paraId="18F368C1" w14:textId="77777777" w:rsidR="000B3812" w:rsidRPr="002859E1" w:rsidRDefault="000B3812" w:rsidP="002859E1">
      <w:pPr>
        <w:spacing w:line="360" w:lineRule="auto"/>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B3812" w:rsidRPr="002859E1" w14:paraId="0964E1AB" w14:textId="77777777" w:rsidTr="00CF79D7">
        <w:tc>
          <w:tcPr>
            <w:tcW w:w="9922" w:type="dxa"/>
            <w:shd w:val="clear" w:color="auto" w:fill="C0C0C0"/>
          </w:tcPr>
          <w:p w14:paraId="4D066531" w14:textId="77777777" w:rsidR="000B3812" w:rsidRPr="002859E1" w:rsidRDefault="000B3812" w:rsidP="002859E1">
            <w:pPr>
              <w:pStyle w:val="Heading4"/>
              <w:spacing w:line="360" w:lineRule="auto"/>
              <w:rPr>
                <w:rFonts w:ascii="Arial" w:hAnsi="Arial" w:cs="Arial"/>
                <w:b/>
                <w:sz w:val="24"/>
                <w:szCs w:val="24"/>
              </w:rPr>
            </w:pPr>
            <w:r w:rsidRPr="002859E1">
              <w:rPr>
                <w:rFonts w:ascii="Arial" w:hAnsi="Arial" w:cs="Arial"/>
                <w:b/>
                <w:sz w:val="24"/>
                <w:szCs w:val="24"/>
                <w:lang w:val="cy-GB"/>
              </w:rPr>
              <w:t>MANYLEB ASESU LEFEL 6</w:t>
            </w:r>
            <w:r w:rsidRPr="002859E1">
              <w:rPr>
                <w:rFonts w:ascii="Arial" w:hAnsi="Arial" w:cs="Arial"/>
                <w:b/>
                <w:sz w:val="24"/>
                <w:szCs w:val="24"/>
              </w:rPr>
              <w:t xml:space="preserve"> </w:t>
            </w:r>
          </w:p>
        </w:tc>
      </w:tr>
    </w:tbl>
    <w:p w14:paraId="7E3220ED" w14:textId="77777777" w:rsidR="000B3812" w:rsidRPr="002859E1" w:rsidRDefault="000B3812" w:rsidP="002859E1">
      <w:pPr>
        <w:spacing w:line="360" w:lineRule="auto"/>
        <w:jc w:val="cente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B3812" w:rsidRPr="002859E1" w14:paraId="3DF8A841" w14:textId="77777777" w:rsidTr="00CF79D7">
        <w:tc>
          <w:tcPr>
            <w:tcW w:w="2093" w:type="dxa"/>
            <w:shd w:val="pct15" w:color="auto" w:fill="auto"/>
          </w:tcPr>
          <w:p w14:paraId="6426330F"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Enw’r myfyriwr:</w:t>
            </w:r>
          </w:p>
        </w:tc>
        <w:tc>
          <w:tcPr>
            <w:tcW w:w="3293" w:type="dxa"/>
          </w:tcPr>
          <w:p w14:paraId="2881B62B"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Kayleigh Jones</w:t>
            </w:r>
          </w:p>
        </w:tc>
        <w:tc>
          <w:tcPr>
            <w:tcW w:w="2268" w:type="dxa"/>
            <w:shd w:val="clear" w:color="auto" w:fill="D9D9D9"/>
          </w:tcPr>
          <w:p w14:paraId="133662CB"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Rhif Adnabod y myfyriwr:</w:t>
            </w:r>
          </w:p>
        </w:tc>
        <w:tc>
          <w:tcPr>
            <w:tcW w:w="2268" w:type="dxa"/>
          </w:tcPr>
          <w:p w14:paraId="2878D10D"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1700185</w:t>
            </w:r>
          </w:p>
        </w:tc>
      </w:tr>
      <w:tr w:rsidR="000B3812" w:rsidRPr="002859E1" w14:paraId="14D4FC94" w14:textId="77777777" w:rsidTr="00CF79D7">
        <w:tc>
          <w:tcPr>
            <w:tcW w:w="2093" w:type="dxa"/>
            <w:shd w:val="pct15" w:color="auto" w:fill="auto"/>
          </w:tcPr>
          <w:p w14:paraId="075B98DD"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Rhaglen:</w:t>
            </w:r>
          </w:p>
        </w:tc>
        <w:tc>
          <w:tcPr>
            <w:tcW w:w="7829" w:type="dxa"/>
            <w:gridSpan w:val="3"/>
          </w:tcPr>
          <w:p w14:paraId="60040231"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bCs/>
                <w:sz w:val="24"/>
                <w:szCs w:val="24"/>
              </w:rPr>
              <w:t>Cyrsiau TAR Uwchradd</w:t>
            </w:r>
          </w:p>
        </w:tc>
      </w:tr>
      <w:tr w:rsidR="000B3812" w:rsidRPr="002859E1" w14:paraId="4D75CCFB" w14:textId="77777777" w:rsidTr="00CF79D7">
        <w:tc>
          <w:tcPr>
            <w:tcW w:w="2093" w:type="dxa"/>
            <w:shd w:val="pct15" w:color="auto" w:fill="auto"/>
          </w:tcPr>
          <w:p w14:paraId="49EA6706"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Modwl:</w:t>
            </w:r>
          </w:p>
        </w:tc>
        <w:tc>
          <w:tcPr>
            <w:tcW w:w="7829" w:type="dxa"/>
            <w:gridSpan w:val="3"/>
            <w:shd w:val="clear" w:color="auto" w:fill="auto"/>
          </w:tcPr>
          <w:p w14:paraId="407F1FEE" w14:textId="77777777" w:rsidR="000B3812" w:rsidRPr="002859E1" w:rsidRDefault="000B3812" w:rsidP="002859E1">
            <w:pPr>
              <w:widowControl w:val="0"/>
              <w:autoSpaceDE w:val="0"/>
              <w:autoSpaceDN w:val="0"/>
              <w:adjustRightInd w:val="0"/>
              <w:spacing w:line="360" w:lineRule="auto"/>
              <w:rPr>
                <w:rFonts w:ascii="Arial" w:hAnsi="Arial" w:cs="Arial"/>
                <w:sz w:val="24"/>
                <w:szCs w:val="24"/>
              </w:rPr>
            </w:pPr>
            <w:r w:rsidRPr="002859E1">
              <w:rPr>
                <w:rFonts w:ascii="Arial" w:hAnsi="Arial" w:cs="Arial"/>
                <w:b/>
                <w:bCs/>
                <w:sz w:val="24"/>
                <w:szCs w:val="24"/>
              </w:rPr>
              <w:t xml:space="preserve">Egwyddorion Addysgu, Dysgu ac Addysgeg yn y Sector Uwchradd </w:t>
            </w:r>
          </w:p>
          <w:p w14:paraId="67F8C3A0" w14:textId="77777777" w:rsidR="000B3812" w:rsidRPr="002859E1" w:rsidRDefault="000B3812" w:rsidP="002859E1">
            <w:pPr>
              <w:spacing w:before="120" w:after="120" w:line="360" w:lineRule="auto"/>
              <w:jc w:val="both"/>
              <w:rPr>
                <w:rFonts w:ascii="Arial" w:hAnsi="Arial" w:cs="Arial"/>
                <w:b/>
                <w:sz w:val="24"/>
                <w:szCs w:val="24"/>
              </w:rPr>
            </w:pPr>
          </w:p>
        </w:tc>
      </w:tr>
      <w:tr w:rsidR="000B3812" w:rsidRPr="002859E1" w14:paraId="4D1B06F0" w14:textId="77777777" w:rsidTr="00CF79D7">
        <w:tc>
          <w:tcPr>
            <w:tcW w:w="2093" w:type="dxa"/>
            <w:shd w:val="pct15" w:color="auto" w:fill="auto"/>
          </w:tcPr>
          <w:p w14:paraId="3B459CB0"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Cod y modwl:</w:t>
            </w:r>
          </w:p>
        </w:tc>
        <w:tc>
          <w:tcPr>
            <w:tcW w:w="3293" w:type="dxa"/>
          </w:tcPr>
          <w:p w14:paraId="7898EE2A"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ECSP6001</w:t>
            </w:r>
          </w:p>
        </w:tc>
        <w:tc>
          <w:tcPr>
            <w:tcW w:w="2268" w:type="dxa"/>
            <w:shd w:val="clear" w:color="auto" w:fill="D9D9D9"/>
          </w:tcPr>
          <w:p w14:paraId="1DF5C67C" w14:textId="77777777" w:rsidR="000B3812" w:rsidRPr="002859E1" w:rsidRDefault="000B3812" w:rsidP="002859E1">
            <w:pPr>
              <w:pStyle w:val="Heading2"/>
              <w:spacing w:line="360" w:lineRule="auto"/>
              <w:rPr>
                <w:rFonts w:ascii="Arial" w:hAnsi="Arial" w:cs="Arial"/>
                <w:szCs w:val="24"/>
              </w:rPr>
            </w:pPr>
            <w:r w:rsidRPr="002859E1">
              <w:rPr>
                <w:rFonts w:ascii="Arial" w:hAnsi="Arial" w:cs="Arial"/>
                <w:szCs w:val="24"/>
                <w:lang w:val="cy-GB"/>
              </w:rPr>
              <w:t>Cyfraniad at Asesiad Cyffredinol y Modwl  (%):</w:t>
            </w:r>
          </w:p>
        </w:tc>
        <w:tc>
          <w:tcPr>
            <w:tcW w:w="2268" w:type="dxa"/>
          </w:tcPr>
          <w:p w14:paraId="78CC3505"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50%</w:t>
            </w:r>
          </w:p>
        </w:tc>
      </w:tr>
      <w:tr w:rsidR="000B3812" w:rsidRPr="002859E1" w14:paraId="6F51E6FA" w14:textId="77777777" w:rsidTr="00CF79D7">
        <w:tc>
          <w:tcPr>
            <w:tcW w:w="2093" w:type="dxa"/>
            <w:shd w:val="pct15" w:color="auto" w:fill="auto"/>
          </w:tcPr>
          <w:p w14:paraId="20E6046C"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Darlithydd:</w:t>
            </w:r>
          </w:p>
        </w:tc>
        <w:tc>
          <w:tcPr>
            <w:tcW w:w="3293" w:type="dxa"/>
          </w:tcPr>
          <w:p w14:paraId="334477E8" w14:textId="77777777" w:rsidR="000B3812" w:rsidRPr="002859E1" w:rsidRDefault="000B3812" w:rsidP="002859E1">
            <w:pPr>
              <w:spacing w:before="120" w:after="120" w:line="360" w:lineRule="auto"/>
              <w:jc w:val="both"/>
              <w:rPr>
                <w:rFonts w:ascii="Arial" w:hAnsi="Arial" w:cs="Arial"/>
                <w:b/>
                <w:sz w:val="24"/>
                <w:szCs w:val="24"/>
              </w:rPr>
            </w:pPr>
            <w:proofErr w:type="spellStart"/>
            <w:r w:rsidRPr="002859E1">
              <w:rPr>
                <w:rFonts w:ascii="Arial" w:hAnsi="Arial" w:cs="Arial"/>
                <w:b/>
                <w:sz w:val="24"/>
                <w:szCs w:val="24"/>
              </w:rPr>
              <w:t>Alison</w:t>
            </w:r>
            <w:proofErr w:type="spellEnd"/>
            <w:r w:rsidRPr="002859E1">
              <w:rPr>
                <w:rFonts w:ascii="Arial" w:hAnsi="Arial" w:cs="Arial"/>
                <w:b/>
                <w:sz w:val="24"/>
                <w:szCs w:val="24"/>
              </w:rPr>
              <w:t xml:space="preserve"> S Evans </w:t>
            </w:r>
          </w:p>
        </w:tc>
        <w:tc>
          <w:tcPr>
            <w:tcW w:w="2268" w:type="dxa"/>
            <w:shd w:val="clear" w:color="auto" w:fill="D9D9D9"/>
          </w:tcPr>
          <w:p w14:paraId="64B8BC7F"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Gwiriwr Mewnol:</w:t>
            </w:r>
          </w:p>
        </w:tc>
        <w:tc>
          <w:tcPr>
            <w:tcW w:w="2268" w:type="dxa"/>
          </w:tcPr>
          <w:p w14:paraId="1E243D57" w14:textId="77777777" w:rsidR="000B3812" w:rsidRPr="002859E1" w:rsidRDefault="000B3812" w:rsidP="002859E1">
            <w:pPr>
              <w:pStyle w:val="ListParagraph"/>
              <w:spacing w:before="120" w:after="120" w:line="360" w:lineRule="auto"/>
              <w:ind w:left="1080"/>
              <w:jc w:val="both"/>
              <w:rPr>
                <w:rFonts w:ascii="Arial" w:hAnsi="Arial" w:cs="Arial"/>
                <w:b/>
                <w:sz w:val="24"/>
                <w:szCs w:val="24"/>
              </w:rPr>
            </w:pPr>
          </w:p>
        </w:tc>
      </w:tr>
      <w:tr w:rsidR="000B3812" w:rsidRPr="002859E1" w14:paraId="097414AC" w14:textId="77777777" w:rsidTr="00CF79D7">
        <w:tc>
          <w:tcPr>
            <w:tcW w:w="2093" w:type="dxa"/>
            <w:shd w:val="pct15" w:color="auto" w:fill="auto"/>
          </w:tcPr>
          <w:p w14:paraId="341703C0"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Teitl yr Aseiniad:</w:t>
            </w:r>
          </w:p>
        </w:tc>
        <w:tc>
          <w:tcPr>
            <w:tcW w:w="3293" w:type="dxa"/>
          </w:tcPr>
          <w:p w14:paraId="71F7AB32"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 xml:space="preserve">Rhan B </w:t>
            </w:r>
          </w:p>
        </w:tc>
        <w:tc>
          <w:tcPr>
            <w:tcW w:w="2268" w:type="dxa"/>
            <w:shd w:val="pct15" w:color="auto" w:fill="auto"/>
          </w:tcPr>
          <w:p w14:paraId="456FA42F"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 xml:space="preserve">Nifer o eiriau (neu’r cyfwerth): </w:t>
            </w:r>
          </w:p>
        </w:tc>
        <w:tc>
          <w:tcPr>
            <w:tcW w:w="2268" w:type="dxa"/>
          </w:tcPr>
          <w:p w14:paraId="66FA8533" w14:textId="77777777" w:rsidR="000B3812" w:rsidRPr="002859E1" w:rsidRDefault="000B3812" w:rsidP="002859E1">
            <w:pPr>
              <w:pStyle w:val="ListParagraph"/>
              <w:numPr>
                <w:ilvl w:val="0"/>
                <w:numId w:val="3"/>
              </w:numPr>
              <w:spacing w:before="120" w:after="120" w:line="360" w:lineRule="auto"/>
              <w:jc w:val="both"/>
              <w:rPr>
                <w:rFonts w:ascii="Arial" w:hAnsi="Arial" w:cs="Arial"/>
                <w:b/>
                <w:sz w:val="24"/>
                <w:szCs w:val="24"/>
              </w:rPr>
            </w:pPr>
            <w:r w:rsidRPr="002859E1">
              <w:rPr>
                <w:rFonts w:ascii="Arial" w:hAnsi="Arial" w:cs="Arial"/>
                <w:b/>
                <w:sz w:val="24"/>
                <w:szCs w:val="24"/>
              </w:rPr>
              <w:t xml:space="preserve">=  </w:t>
            </w:r>
            <w:r w:rsidRPr="002859E1">
              <w:rPr>
                <w:rFonts w:ascii="Arial" w:hAnsi="Arial" w:cs="Arial"/>
                <w:sz w:val="24"/>
                <w:szCs w:val="24"/>
              </w:rPr>
              <w:t>Tua 1,500 o eiriau</w:t>
            </w:r>
          </w:p>
          <w:p w14:paraId="33D4E579" w14:textId="77777777" w:rsidR="000B3812" w:rsidRPr="002859E1" w:rsidRDefault="000B3812" w:rsidP="002859E1">
            <w:pPr>
              <w:pStyle w:val="ListParagraph"/>
              <w:numPr>
                <w:ilvl w:val="0"/>
                <w:numId w:val="4"/>
              </w:numPr>
              <w:spacing w:before="120" w:after="120" w:line="360" w:lineRule="auto"/>
              <w:jc w:val="both"/>
              <w:rPr>
                <w:rFonts w:ascii="Arial" w:hAnsi="Arial" w:cs="Arial"/>
                <w:b/>
                <w:sz w:val="24"/>
                <w:szCs w:val="24"/>
              </w:rPr>
            </w:pPr>
            <w:r w:rsidRPr="002859E1">
              <w:rPr>
                <w:rFonts w:ascii="Arial" w:hAnsi="Arial" w:cs="Arial"/>
                <w:b/>
                <w:sz w:val="24"/>
                <w:szCs w:val="24"/>
              </w:rPr>
              <w:t xml:space="preserve">= </w:t>
            </w:r>
            <w:r w:rsidRPr="002859E1">
              <w:rPr>
                <w:rFonts w:ascii="Arial" w:hAnsi="Arial" w:cs="Arial"/>
                <w:sz w:val="24"/>
                <w:szCs w:val="24"/>
              </w:rPr>
              <w:t>Tua 2,000 o eiriau</w:t>
            </w:r>
          </w:p>
        </w:tc>
      </w:tr>
      <w:tr w:rsidR="000B3812" w:rsidRPr="002859E1" w14:paraId="1CD715FE" w14:textId="77777777" w:rsidTr="00CF79D7">
        <w:tc>
          <w:tcPr>
            <w:tcW w:w="2093" w:type="dxa"/>
            <w:shd w:val="pct15" w:color="auto" w:fill="auto"/>
          </w:tcPr>
          <w:p w14:paraId="4549C96D"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Dyddiad cyflwyno:</w:t>
            </w:r>
          </w:p>
        </w:tc>
        <w:tc>
          <w:tcPr>
            <w:tcW w:w="3293" w:type="dxa"/>
            <w:shd w:val="clear" w:color="auto" w:fill="auto"/>
          </w:tcPr>
          <w:p w14:paraId="3AC12441"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26/11/2018</w:t>
            </w:r>
          </w:p>
        </w:tc>
        <w:tc>
          <w:tcPr>
            <w:tcW w:w="2268" w:type="dxa"/>
            <w:shd w:val="pct15" w:color="auto" w:fill="auto"/>
          </w:tcPr>
          <w:p w14:paraId="1E989A4C"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 xml:space="preserve">Dyddiad dychwelyd marciau dros dro </w:t>
            </w:r>
            <w:r w:rsidRPr="002859E1">
              <w:rPr>
                <w:rFonts w:ascii="Arial" w:hAnsi="Arial" w:cs="Arial"/>
                <w:b/>
                <w:sz w:val="24"/>
                <w:szCs w:val="24"/>
              </w:rPr>
              <w:lastRenderedPageBreak/>
              <w:t xml:space="preserve">ac adborth ysgrifenedig: </w:t>
            </w:r>
          </w:p>
        </w:tc>
        <w:tc>
          <w:tcPr>
            <w:tcW w:w="2268" w:type="dxa"/>
          </w:tcPr>
          <w:p w14:paraId="5F64106D"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lastRenderedPageBreak/>
              <w:t>17/12/2018</w:t>
            </w:r>
          </w:p>
        </w:tc>
      </w:tr>
      <w:tr w:rsidR="000B3812" w:rsidRPr="002859E1" w14:paraId="25CBD2D4" w14:textId="77777777" w:rsidTr="00CF79D7">
        <w:tc>
          <w:tcPr>
            <w:tcW w:w="2093" w:type="dxa"/>
            <w:shd w:val="pct15" w:color="auto" w:fill="auto"/>
          </w:tcPr>
          <w:p w14:paraId="02737670"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 xml:space="preserve">Dull cyflwyno: </w:t>
            </w:r>
          </w:p>
        </w:tc>
        <w:tc>
          <w:tcPr>
            <w:tcW w:w="7829" w:type="dxa"/>
            <w:gridSpan w:val="3"/>
            <w:shd w:val="clear" w:color="auto" w:fill="auto"/>
          </w:tcPr>
          <w:p w14:paraId="22934CE7" w14:textId="77777777" w:rsidR="000B3812" w:rsidRPr="002859E1" w:rsidRDefault="000B3812" w:rsidP="002859E1">
            <w:pPr>
              <w:spacing w:line="360" w:lineRule="auto"/>
              <w:rPr>
                <w:rFonts w:ascii="Arial" w:hAnsi="Arial" w:cs="Arial"/>
                <w:sz w:val="24"/>
                <w:szCs w:val="24"/>
              </w:rPr>
            </w:pPr>
            <w:r w:rsidRPr="002859E1">
              <w:rPr>
                <w:rFonts w:ascii="Arial" w:hAnsi="Arial" w:cs="Arial"/>
                <w:sz w:val="24"/>
                <w:szCs w:val="24"/>
              </w:rPr>
              <w:t xml:space="preserve">Lle bo’n ymarferol ac yn bosibl, rhaid cyflwyno pob asesiad ysgrifenedig drwy </w:t>
            </w:r>
            <w:proofErr w:type="spellStart"/>
            <w:r w:rsidRPr="002859E1">
              <w:rPr>
                <w:rFonts w:ascii="Arial" w:hAnsi="Arial" w:cs="Arial"/>
                <w:sz w:val="24"/>
                <w:szCs w:val="24"/>
              </w:rPr>
              <w:t>Turnitin</w:t>
            </w:r>
            <w:proofErr w:type="spellEnd"/>
            <w:r w:rsidRPr="002859E1">
              <w:rPr>
                <w:rFonts w:ascii="Arial" w:hAnsi="Arial" w:cs="Arial"/>
                <w:sz w:val="24"/>
                <w:szCs w:val="24"/>
              </w:rPr>
              <w:t xml:space="preserve">, oni nodir yn wahanol gan y Darlithydd.  (PEIDIWCH â rhoi’r fanyleb asesu hon i mewn i </w:t>
            </w:r>
            <w:proofErr w:type="spellStart"/>
            <w:r w:rsidRPr="002859E1">
              <w:rPr>
                <w:rFonts w:ascii="Arial" w:hAnsi="Arial" w:cs="Arial"/>
                <w:sz w:val="24"/>
                <w:szCs w:val="24"/>
              </w:rPr>
              <w:t>Turnitin</w:t>
            </w:r>
            <w:proofErr w:type="spellEnd"/>
            <w:r w:rsidRPr="002859E1">
              <w:rPr>
                <w:rFonts w:ascii="Arial" w:hAnsi="Arial" w:cs="Arial"/>
                <w:sz w:val="24"/>
                <w:szCs w:val="24"/>
              </w:rPr>
              <w:t xml:space="preserve"> neu bydd yn cyfateb i lawer o bethau tebyg yng nghyflwyniadau myfyrwyr eraill.)</w:t>
            </w:r>
          </w:p>
          <w:p w14:paraId="07FA05D4"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 xml:space="preserve">Dull cyflwyno arall (os ydy’n berthnasol): </w:t>
            </w:r>
          </w:p>
          <w:p w14:paraId="1DBE3A35" w14:textId="77777777" w:rsidR="000B3812" w:rsidRPr="002859E1" w:rsidRDefault="000B3812" w:rsidP="002859E1">
            <w:pPr>
              <w:spacing w:before="120" w:after="120" w:line="360" w:lineRule="auto"/>
              <w:jc w:val="both"/>
              <w:rPr>
                <w:rFonts w:ascii="Arial" w:hAnsi="Arial" w:cs="Arial"/>
                <w:b/>
                <w:sz w:val="24"/>
                <w:szCs w:val="24"/>
              </w:rPr>
            </w:pPr>
            <w:r w:rsidRPr="002859E1">
              <w:rPr>
                <w:rFonts w:ascii="Arial" w:hAnsi="Arial" w:cs="Arial"/>
                <w:b/>
                <w:sz w:val="24"/>
                <w:szCs w:val="24"/>
              </w:rPr>
              <w:t xml:space="preserve">Bydd cyflwyno’r asesiad yn hwyr yn arwain at ddyfarnu marc cosb.  </w:t>
            </w:r>
            <w:r w:rsidRPr="002859E1">
              <w:rPr>
                <w:rFonts w:ascii="Arial" w:hAnsi="Arial" w:cs="Arial"/>
                <w:sz w:val="24"/>
                <w:szCs w:val="24"/>
              </w:rPr>
              <w:t xml:space="preserve">Cosbau am gyflwyno’n hwyr: Hyd at wythnos yn hwyr, uchafswm marc o 40%.  Dros wythnos yn hwyr, 0%.  Y Panel Amgylchiadau Esgusodol yn unig all gymeradwyo newid dyddiadau cyflwyno. </w:t>
            </w:r>
          </w:p>
        </w:tc>
      </w:tr>
      <w:tr w:rsidR="000B3812" w:rsidRPr="002859E1" w14:paraId="6ED4614A" w14:textId="77777777" w:rsidTr="00CF79D7">
        <w:tc>
          <w:tcPr>
            <w:tcW w:w="2093" w:type="dxa"/>
            <w:shd w:val="pct15" w:color="auto" w:fill="auto"/>
          </w:tcPr>
          <w:p w14:paraId="1763E51C" w14:textId="77777777" w:rsidR="000B3812" w:rsidRPr="002859E1" w:rsidRDefault="000B3812" w:rsidP="002859E1">
            <w:pPr>
              <w:spacing w:before="120" w:after="120" w:line="360" w:lineRule="auto"/>
              <w:rPr>
                <w:rFonts w:ascii="Arial" w:hAnsi="Arial" w:cs="Arial"/>
                <w:b/>
                <w:sz w:val="24"/>
                <w:szCs w:val="24"/>
              </w:rPr>
            </w:pPr>
            <w:r w:rsidRPr="002859E1">
              <w:rPr>
                <w:rFonts w:ascii="Arial" w:hAnsi="Arial" w:cs="Arial"/>
                <w:b/>
                <w:sz w:val="24"/>
                <w:szCs w:val="24"/>
              </w:rPr>
              <w:t xml:space="preserve">Gonestrwydd academaidd / cyfeirnodi: </w:t>
            </w:r>
          </w:p>
        </w:tc>
        <w:tc>
          <w:tcPr>
            <w:tcW w:w="7829" w:type="dxa"/>
            <w:gridSpan w:val="3"/>
            <w:shd w:val="clear" w:color="auto" w:fill="auto"/>
          </w:tcPr>
          <w:p w14:paraId="6E5931B2" w14:textId="77777777" w:rsidR="000B3812" w:rsidRPr="002859E1" w:rsidRDefault="000B3812" w:rsidP="002859E1">
            <w:pPr>
              <w:spacing w:before="120" w:after="120" w:line="360" w:lineRule="auto"/>
              <w:jc w:val="both"/>
              <w:rPr>
                <w:rFonts w:ascii="Arial" w:hAnsi="Arial" w:cs="Arial"/>
                <w:sz w:val="24"/>
                <w:szCs w:val="24"/>
              </w:rPr>
            </w:pPr>
            <w:r w:rsidRPr="002859E1">
              <w:rPr>
                <w:rFonts w:ascii="Arial" w:hAnsi="Arial" w:cs="Arial"/>
                <w:sz w:val="24"/>
                <w:szCs w:val="24"/>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64A535D0" w14:textId="77777777" w:rsidR="000B3812" w:rsidRPr="002859E1" w:rsidRDefault="000B3812" w:rsidP="002859E1">
      <w:pPr>
        <w:spacing w:line="360" w:lineRule="auto"/>
        <w:rPr>
          <w:rFonts w:ascii="Arial" w:hAnsi="Arial" w:cs="Arial"/>
          <w:sz w:val="24"/>
          <w:szCs w:val="24"/>
        </w:rPr>
      </w:pPr>
    </w:p>
    <w:p w14:paraId="310E55FD" w14:textId="77777777" w:rsidR="000B3812" w:rsidRPr="002859E1" w:rsidRDefault="000B3812" w:rsidP="002859E1">
      <w:pPr>
        <w:spacing w:line="360" w:lineRule="auto"/>
        <w:rPr>
          <w:rFonts w:ascii="Arial" w:hAnsi="Arial" w:cs="Arial"/>
          <w:sz w:val="24"/>
          <w:szCs w:val="24"/>
        </w:rPr>
      </w:pPr>
    </w:p>
    <w:p w14:paraId="58DD64AF" w14:textId="77777777" w:rsidR="000B3812" w:rsidRPr="002859E1" w:rsidRDefault="000B3812" w:rsidP="002859E1">
      <w:pPr>
        <w:spacing w:line="360" w:lineRule="auto"/>
        <w:rPr>
          <w:rFonts w:ascii="Arial" w:hAnsi="Arial" w:cs="Arial"/>
          <w:sz w:val="24"/>
          <w:szCs w:val="24"/>
        </w:rPr>
      </w:pPr>
    </w:p>
    <w:p w14:paraId="6836DA44" w14:textId="77777777" w:rsidR="002859E1" w:rsidRDefault="002859E1" w:rsidP="002859E1">
      <w:pPr>
        <w:spacing w:line="360" w:lineRule="auto"/>
        <w:rPr>
          <w:rFonts w:ascii="Arial" w:hAnsi="Arial" w:cs="Arial"/>
          <w:sz w:val="24"/>
          <w:szCs w:val="24"/>
        </w:rPr>
      </w:pPr>
    </w:p>
    <w:p w14:paraId="5AB3DBFB" w14:textId="77777777" w:rsidR="002859E1" w:rsidRDefault="002859E1" w:rsidP="002859E1">
      <w:pPr>
        <w:spacing w:line="360" w:lineRule="auto"/>
        <w:rPr>
          <w:rFonts w:ascii="Arial" w:hAnsi="Arial" w:cs="Arial"/>
          <w:sz w:val="24"/>
          <w:szCs w:val="24"/>
        </w:rPr>
      </w:pPr>
    </w:p>
    <w:p w14:paraId="5ED34746" w14:textId="77777777" w:rsidR="002859E1" w:rsidRDefault="002859E1" w:rsidP="002859E1">
      <w:pPr>
        <w:spacing w:line="360" w:lineRule="auto"/>
        <w:rPr>
          <w:rFonts w:ascii="Arial" w:hAnsi="Arial" w:cs="Arial"/>
          <w:sz w:val="24"/>
          <w:szCs w:val="24"/>
        </w:rPr>
      </w:pPr>
    </w:p>
    <w:p w14:paraId="52C3977C" w14:textId="77777777" w:rsidR="002859E1" w:rsidRDefault="002859E1" w:rsidP="002859E1">
      <w:pPr>
        <w:spacing w:line="360" w:lineRule="auto"/>
        <w:rPr>
          <w:rFonts w:ascii="Arial" w:hAnsi="Arial" w:cs="Arial"/>
          <w:sz w:val="24"/>
          <w:szCs w:val="24"/>
        </w:rPr>
      </w:pPr>
    </w:p>
    <w:p w14:paraId="2EAC1097" w14:textId="77777777" w:rsidR="002859E1" w:rsidRDefault="002859E1" w:rsidP="002859E1">
      <w:pPr>
        <w:spacing w:line="360" w:lineRule="auto"/>
        <w:rPr>
          <w:rFonts w:ascii="Arial" w:hAnsi="Arial" w:cs="Arial"/>
          <w:sz w:val="24"/>
          <w:szCs w:val="24"/>
        </w:rPr>
      </w:pPr>
    </w:p>
    <w:p w14:paraId="560717BE" w14:textId="77777777" w:rsidR="002859E1" w:rsidRDefault="002859E1" w:rsidP="002859E1">
      <w:pPr>
        <w:spacing w:line="360" w:lineRule="auto"/>
        <w:rPr>
          <w:rFonts w:ascii="Arial" w:hAnsi="Arial" w:cs="Arial"/>
          <w:sz w:val="24"/>
          <w:szCs w:val="24"/>
        </w:rPr>
      </w:pPr>
    </w:p>
    <w:p w14:paraId="0E640C61" w14:textId="77777777" w:rsidR="002859E1" w:rsidRDefault="002859E1" w:rsidP="002859E1">
      <w:pPr>
        <w:spacing w:line="360" w:lineRule="auto"/>
        <w:rPr>
          <w:rFonts w:ascii="Arial" w:hAnsi="Arial" w:cs="Arial"/>
          <w:sz w:val="24"/>
          <w:szCs w:val="24"/>
        </w:rPr>
      </w:pPr>
    </w:p>
    <w:p w14:paraId="1DCB85BB" w14:textId="77777777" w:rsidR="002859E1" w:rsidRDefault="002859E1" w:rsidP="002859E1">
      <w:pPr>
        <w:spacing w:line="360" w:lineRule="auto"/>
        <w:rPr>
          <w:rFonts w:ascii="Arial" w:hAnsi="Arial" w:cs="Arial"/>
          <w:sz w:val="24"/>
          <w:szCs w:val="24"/>
        </w:rPr>
      </w:pPr>
    </w:p>
    <w:p w14:paraId="55C29FF0" w14:textId="6C7DB995" w:rsidR="00684751" w:rsidRPr="00684751" w:rsidRDefault="00684751" w:rsidP="00684751">
      <w:pPr>
        <w:spacing w:line="360" w:lineRule="auto"/>
        <w:jc w:val="center"/>
        <w:rPr>
          <w:rFonts w:ascii="Arial" w:hAnsi="Arial" w:cs="Arial"/>
          <w:sz w:val="24"/>
          <w:szCs w:val="24"/>
          <w:u w:val="single"/>
        </w:rPr>
      </w:pPr>
      <w:r w:rsidRPr="00684751">
        <w:rPr>
          <w:rFonts w:ascii="Arial" w:hAnsi="Arial" w:cs="Arial"/>
          <w:sz w:val="24"/>
          <w:szCs w:val="24"/>
          <w:u w:val="single"/>
        </w:rPr>
        <w:lastRenderedPageBreak/>
        <w:t>Profiad Addysgu Proffesiynol: Adfyfyrio ar Ddysgu ac Addysgu</w:t>
      </w:r>
    </w:p>
    <w:p w14:paraId="0CE76828" w14:textId="6DC4A84E" w:rsidR="00C66E6C" w:rsidRPr="002859E1" w:rsidRDefault="00C80D4B" w:rsidP="002859E1">
      <w:pPr>
        <w:spacing w:line="360" w:lineRule="auto"/>
        <w:rPr>
          <w:rFonts w:ascii="Arial" w:hAnsi="Arial" w:cs="Arial"/>
          <w:sz w:val="24"/>
          <w:szCs w:val="24"/>
        </w:rPr>
      </w:pPr>
      <w:r w:rsidRPr="002859E1">
        <w:rPr>
          <w:rFonts w:ascii="Arial" w:hAnsi="Arial" w:cs="Arial"/>
          <w:sz w:val="24"/>
          <w:szCs w:val="24"/>
        </w:rPr>
        <w:t>Mae</w:t>
      </w:r>
      <w:r w:rsidR="00B01A8B" w:rsidRPr="002859E1">
        <w:rPr>
          <w:rFonts w:ascii="Arial" w:hAnsi="Arial" w:cs="Arial"/>
          <w:sz w:val="24"/>
          <w:szCs w:val="24"/>
        </w:rPr>
        <w:t xml:space="preserve"> Cwricwlwm Cymru</w:t>
      </w:r>
      <w:r w:rsidRPr="002859E1">
        <w:rPr>
          <w:rFonts w:ascii="Arial" w:hAnsi="Arial" w:cs="Arial"/>
          <w:sz w:val="24"/>
          <w:szCs w:val="24"/>
        </w:rPr>
        <w:t xml:space="preserve"> yn mynnu y dylai dysgwyr brofi ystod o brofiadau ieithyddol er mwyn gallu datblygu eu sgiliau ym maes llafaredd, darllen ac ysgrifennu </w:t>
      </w:r>
      <w:r w:rsidRPr="002859E1">
        <w:rPr>
          <w:rFonts w:ascii="Arial" w:hAnsi="Arial" w:cs="Arial"/>
          <w:sz w:val="24"/>
          <w:szCs w:val="24"/>
        </w:rPr>
        <w:fldChar w:fldCharType="begin"/>
      </w:r>
      <w:r w:rsidRPr="002859E1">
        <w:rPr>
          <w:rFonts w:ascii="Arial" w:hAnsi="Arial" w:cs="Arial"/>
          <w:sz w:val="24"/>
          <w:szCs w:val="24"/>
        </w:rPr>
        <w:instrText xml:space="preserve"> ADDIN ZOTERO_ITEM CSL_CITATION {"citationID":"qrSKpziH","properties":{"formattedCitation":"(Llywodraeth Cymru, 2016)","plainCitation":"(Llywodraeth Cymru, 2016)","noteIndex":0},"citationItems":[{"id":3,"uris":["http://zotero.org/users/local/2XF2YJWd/items/Z7JZEZ6U"],"uri":["http://zotero.org/users/local/2XF2YJWd/items/Z7JZEZ6U"],"itemData":{"id":3,"type":"legislation","title":"Cwricwlwm Cymru: Rhaglen Astudio ar gyfer Cymraeg, Cyfnodau Allweddol 2-4","container-title":"WG27388","page":"1-42","URL":"http://learning.gov.wales/docs/learningwales/publications/150717-nc-welsh-cy-ve3.pdf","language":"Cymraeg","author":[{"family":"Llywodraeth Cymru","given":""}],"issued":{"date-parts":[["2016"]]}}}],"schema":"https://github.com/citation-style-language/schema/raw/master/csl-citation.json"} </w:instrText>
      </w:r>
      <w:r w:rsidRPr="002859E1">
        <w:rPr>
          <w:rFonts w:ascii="Arial" w:hAnsi="Arial" w:cs="Arial"/>
          <w:sz w:val="24"/>
          <w:szCs w:val="24"/>
        </w:rPr>
        <w:fldChar w:fldCharType="separate"/>
      </w:r>
      <w:r w:rsidRPr="002859E1">
        <w:rPr>
          <w:rFonts w:ascii="Arial" w:hAnsi="Arial" w:cs="Arial"/>
          <w:sz w:val="24"/>
          <w:szCs w:val="24"/>
        </w:rPr>
        <w:t>(Llywodraeth Cymru, 2016)</w:t>
      </w:r>
      <w:r w:rsidRPr="002859E1">
        <w:rPr>
          <w:rFonts w:ascii="Arial" w:hAnsi="Arial" w:cs="Arial"/>
          <w:sz w:val="24"/>
          <w:szCs w:val="24"/>
        </w:rPr>
        <w:fldChar w:fldCharType="end"/>
      </w:r>
      <w:r w:rsidRPr="002859E1">
        <w:rPr>
          <w:rFonts w:ascii="Arial" w:hAnsi="Arial" w:cs="Arial"/>
          <w:sz w:val="24"/>
          <w:szCs w:val="24"/>
        </w:rPr>
        <w:t xml:space="preserve">. Felly </w:t>
      </w:r>
      <w:r w:rsidR="00566119" w:rsidRPr="002859E1">
        <w:rPr>
          <w:rFonts w:ascii="Arial" w:hAnsi="Arial" w:cs="Arial"/>
          <w:sz w:val="24"/>
          <w:szCs w:val="24"/>
        </w:rPr>
        <w:t xml:space="preserve">mewn ymateb i ofynion y </w:t>
      </w:r>
      <w:r w:rsidR="00600163" w:rsidRPr="002859E1">
        <w:rPr>
          <w:rFonts w:ascii="Arial" w:hAnsi="Arial" w:cs="Arial"/>
          <w:sz w:val="24"/>
          <w:szCs w:val="24"/>
        </w:rPr>
        <w:t xml:space="preserve">Llywodraeth, datblygwyd </w:t>
      </w:r>
      <w:r w:rsidR="006B3B18" w:rsidRPr="002859E1">
        <w:rPr>
          <w:rFonts w:ascii="Arial" w:hAnsi="Arial" w:cs="Arial"/>
          <w:sz w:val="24"/>
          <w:szCs w:val="24"/>
        </w:rPr>
        <w:t>c</w:t>
      </w:r>
      <w:r w:rsidRPr="002859E1">
        <w:rPr>
          <w:rFonts w:ascii="Arial" w:hAnsi="Arial" w:cs="Arial"/>
          <w:sz w:val="24"/>
          <w:szCs w:val="24"/>
        </w:rPr>
        <w:t xml:space="preserve">ynllun </w:t>
      </w:r>
      <w:r w:rsidR="006B3B18" w:rsidRPr="002859E1">
        <w:rPr>
          <w:rFonts w:ascii="Arial" w:hAnsi="Arial" w:cs="Arial"/>
          <w:sz w:val="24"/>
          <w:szCs w:val="24"/>
        </w:rPr>
        <w:t>g</w:t>
      </w:r>
      <w:r w:rsidRPr="002859E1">
        <w:rPr>
          <w:rFonts w:ascii="Arial" w:hAnsi="Arial" w:cs="Arial"/>
          <w:sz w:val="24"/>
          <w:szCs w:val="24"/>
        </w:rPr>
        <w:t>wait</w:t>
      </w:r>
      <w:r w:rsidR="00600163" w:rsidRPr="002859E1">
        <w:rPr>
          <w:rFonts w:ascii="Arial" w:hAnsi="Arial" w:cs="Arial"/>
          <w:sz w:val="24"/>
          <w:szCs w:val="24"/>
        </w:rPr>
        <w:t xml:space="preserve">h </w:t>
      </w:r>
      <w:r w:rsidR="006B3B18" w:rsidRPr="002859E1">
        <w:rPr>
          <w:rFonts w:ascii="Arial" w:hAnsi="Arial" w:cs="Arial"/>
          <w:sz w:val="24"/>
          <w:szCs w:val="24"/>
        </w:rPr>
        <w:t xml:space="preserve">“Perswadio” </w:t>
      </w:r>
      <w:r w:rsidR="00600163" w:rsidRPr="002859E1">
        <w:rPr>
          <w:rFonts w:ascii="Arial" w:hAnsi="Arial" w:cs="Arial"/>
          <w:sz w:val="24"/>
          <w:szCs w:val="24"/>
        </w:rPr>
        <w:t xml:space="preserve">i sicrhau bod gan bob dysgwr y cyfle i ddatblygu eu sgiliau o fewn </w:t>
      </w:r>
      <w:r w:rsidR="00CB1CF4" w:rsidRPr="002859E1">
        <w:rPr>
          <w:rFonts w:ascii="Arial" w:hAnsi="Arial" w:cs="Arial"/>
          <w:sz w:val="24"/>
          <w:szCs w:val="24"/>
        </w:rPr>
        <w:t>tri llinyn y cwricwlwm.</w:t>
      </w:r>
      <w:r w:rsidRPr="002859E1">
        <w:rPr>
          <w:rFonts w:ascii="Arial" w:hAnsi="Arial" w:cs="Arial"/>
          <w:sz w:val="24"/>
          <w:szCs w:val="24"/>
        </w:rPr>
        <w:t xml:space="preserve"> </w:t>
      </w:r>
      <w:r w:rsidR="00566119" w:rsidRPr="002859E1">
        <w:rPr>
          <w:rFonts w:ascii="Arial" w:hAnsi="Arial" w:cs="Arial"/>
          <w:sz w:val="24"/>
          <w:szCs w:val="24"/>
        </w:rPr>
        <w:t>Y dasg asesu ar gyfer yr uned h</w:t>
      </w:r>
      <w:r w:rsidR="00684751">
        <w:rPr>
          <w:rFonts w:ascii="Arial" w:hAnsi="Arial" w:cs="Arial"/>
          <w:sz w:val="24"/>
          <w:szCs w:val="24"/>
        </w:rPr>
        <w:t>on</w:t>
      </w:r>
      <w:r w:rsidR="00566119" w:rsidRPr="002859E1">
        <w:rPr>
          <w:rFonts w:ascii="Arial" w:hAnsi="Arial" w:cs="Arial"/>
          <w:sz w:val="24"/>
          <w:szCs w:val="24"/>
        </w:rPr>
        <w:t xml:space="preserve"> oedd creu taflen berswadiol i farchnata Cymru. </w:t>
      </w:r>
      <w:r w:rsidR="00CB1CF4" w:rsidRPr="002859E1">
        <w:rPr>
          <w:rFonts w:ascii="Arial" w:hAnsi="Arial" w:cs="Arial"/>
          <w:sz w:val="24"/>
          <w:szCs w:val="24"/>
        </w:rPr>
        <w:t xml:space="preserve">Er hynny, mae’r </w:t>
      </w:r>
      <w:r w:rsidR="006B3B18" w:rsidRPr="002859E1">
        <w:rPr>
          <w:rFonts w:ascii="Arial" w:hAnsi="Arial" w:cs="Arial"/>
          <w:sz w:val="24"/>
          <w:szCs w:val="24"/>
        </w:rPr>
        <w:t>c</w:t>
      </w:r>
      <w:r w:rsidR="00CB1CF4" w:rsidRPr="002859E1">
        <w:rPr>
          <w:rFonts w:ascii="Arial" w:hAnsi="Arial" w:cs="Arial"/>
          <w:sz w:val="24"/>
          <w:szCs w:val="24"/>
        </w:rPr>
        <w:t xml:space="preserve">ynllun </w:t>
      </w:r>
      <w:r w:rsidR="006B3B18" w:rsidRPr="002859E1">
        <w:rPr>
          <w:rFonts w:ascii="Arial" w:hAnsi="Arial" w:cs="Arial"/>
          <w:sz w:val="24"/>
          <w:szCs w:val="24"/>
        </w:rPr>
        <w:t>g</w:t>
      </w:r>
      <w:r w:rsidR="00CB1CF4" w:rsidRPr="002859E1">
        <w:rPr>
          <w:rFonts w:ascii="Arial" w:hAnsi="Arial" w:cs="Arial"/>
          <w:sz w:val="24"/>
          <w:szCs w:val="24"/>
        </w:rPr>
        <w:t>waith yn rhoi’r cyfle i ddysgwyr arbrofi gydag iaith berswadio mewn amrywiaeth o gyd-destunau, yn unol â gofynion y Llywodraeth</w:t>
      </w:r>
      <w:r w:rsidR="001400BF" w:rsidRPr="002859E1">
        <w:rPr>
          <w:rFonts w:ascii="Arial" w:hAnsi="Arial" w:cs="Arial"/>
          <w:sz w:val="24"/>
          <w:szCs w:val="24"/>
        </w:rPr>
        <w:t xml:space="preserve">. Mae’r Llywodraeth yn tanlinellu pwysigrwydd rhoi’r cyfle i ddysgwyr ymarfer </w:t>
      </w:r>
      <w:r w:rsidR="008B3839" w:rsidRPr="002859E1">
        <w:rPr>
          <w:rFonts w:ascii="Arial" w:hAnsi="Arial" w:cs="Arial"/>
          <w:sz w:val="24"/>
          <w:szCs w:val="24"/>
        </w:rPr>
        <w:t xml:space="preserve">ar lafar cyn ysgrifennu </w:t>
      </w:r>
      <w:r w:rsidR="00CB1CF4" w:rsidRPr="002859E1">
        <w:rPr>
          <w:rFonts w:ascii="Arial" w:hAnsi="Arial" w:cs="Arial"/>
          <w:sz w:val="24"/>
          <w:szCs w:val="24"/>
        </w:rPr>
        <w:t>(Llywodraeth Cymru, 2016)</w:t>
      </w:r>
      <w:r w:rsidR="006B3B18" w:rsidRPr="002859E1">
        <w:rPr>
          <w:rFonts w:ascii="Arial" w:hAnsi="Arial" w:cs="Arial"/>
          <w:sz w:val="24"/>
          <w:szCs w:val="24"/>
        </w:rPr>
        <w:t>.</w:t>
      </w:r>
      <w:r w:rsidR="00CB1CF4" w:rsidRPr="002859E1">
        <w:rPr>
          <w:rFonts w:ascii="Arial" w:hAnsi="Arial" w:cs="Arial"/>
          <w:sz w:val="24"/>
          <w:szCs w:val="24"/>
        </w:rPr>
        <w:t xml:space="preserve"> </w:t>
      </w:r>
      <w:r w:rsidR="00501B4C" w:rsidRPr="002859E1">
        <w:rPr>
          <w:rFonts w:ascii="Arial" w:hAnsi="Arial" w:cs="Arial"/>
          <w:sz w:val="24"/>
          <w:szCs w:val="24"/>
        </w:rPr>
        <w:t xml:space="preserve">Atgyfnerthir hyn gan adroddiad </w:t>
      </w:r>
      <w:r w:rsidR="00501B4C" w:rsidRPr="002859E1">
        <w:rPr>
          <w:rFonts w:ascii="Arial" w:hAnsi="Arial" w:cs="Arial"/>
          <w:i/>
          <w:sz w:val="24"/>
          <w:szCs w:val="24"/>
        </w:rPr>
        <w:t>Dyfodol Llwyddiannus</w:t>
      </w:r>
      <w:r w:rsidR="00501B4C" w:rsidRPr="002859E1">
        <w:rPr>
          <w:rFonts w:ascii="Arial" w:hAnsi="Arial" w:cs="Arial"/>
          <w:sz w:val="24"/>
          <w:szCs w:val="24"/>
        </w:rPr>
        <w:t xml:space="preserve"> </w:t>
      </w:r>
      <w:r w:rsidR="006A73BE" w:rsidRPr="002859E1">
        <w:rPr>
          <w:rFonts w:ascii="Arial" w:hAnsi="Arial" w:cs="Arial"/>
          <w:sz w:val="24"/>
          <w:szCs w:val="24"/>
        </w:rPr>
        <w:t>a ddywed f</w:t>
      </w:r>
      <w:r w:rsidR="00501B4C" w:rsidRPr="002859E1">
        <w:rPr>
          <w:rFonts w:ascii="Arial" w:hAnsi="Arial" w:cs="Arial"/>
          <w:sz w:val="24"/>
          <w:szCs w:val="24"/>
        </w:rPr>
        <w:t xml:space="preserve">od datblygu sgiliau llafar dysgwyr yn hanfodol ar gyfer y broses o ddysgu </w:t>
      </w:r>
      <w:r w:rsidR="00501B4C" w:rsidRPr="002859E1">
        <w:rPr>
          <w:rFonts w:ascii="Arial" w:hAnsi="Arial" w:cs="Arial"/>
          <w:sz w:val="24"/>
          <w:szCs w:val="24"/>
        </w:rPr>
        <w:fldChar w:fldCharType="begin"/>
      </w:r>
      <w:r w:rsidR="000762C5" w:rsidRPr="002859E1">
        <w:rPr>
          <w:rFonts w:ascii="Arial" w:hAnsi="Arial" w:cs="Arial"/>
          <w:sz w:val="24"/>
          <w:szCs w:val="24"/>
        </w:rPr>
        <w:instrText xml:space="preserve"> ADDIN ZOTERO_ITEM CSL_CITATION {"citationID":"JSteIRqY","properties":{"formattedCitation":"(Donaldson, 2015, p. 48)","plainCitation":"(Donaldson, 2015, p. 48)","dontUpdate":true,"noteIndex":0},"citationItems":[{"id":5,"uris":["http://zotero.org/users/local/2XF2YJWd/items/3FUT9VQ4"],"uri":["http://zotero.org/users/local/2XF2YJWd/items/3FUT9VQ4"],"itemData":{"id":5,"type":"report","title":"Dyfodol Llwyddiannus","publisher":"Llywodraeth Cymru","publisher-place":"Caerdydd","event-place":"Caerdydd","URL":"https://beta.llyw.cymru/sites/default/files/publications/2018-03/dyfodol-llwyddiannus.pdf","language":"Cymraeg","author":[{"family":"Donaldson","given":"Graham"}],"issued":{"date-parts":[["2015"]]},"accessed":{"date-parts":[["2018",11,24]]}},"locator":"48"}],"schema":"https://github.com/citation-style-language/schema/raw/master/csl-citation.json"} </w:instrText>
      </w:r>
      <w:r w:rsidR="00501B4C" w:rsidRPr="002859E1">
        <w:rPr>
          <w:rFonts w:ascii="Arial" w:hAnsi="Arial" w:cs="Arial"/>
          <w:sz w:val="24"/>
          <w:szCs w:val="24"/>
        </w:rPr>
        <w:fldChar w:fldCharType="separate"/>
      </w:r>
      <w:r w:rsidR="00501B4C" w:rsidRPr="002859E1">
        <w:rPr>
          <w:rFonts w:ascii="Arial" w:hAnsi="Arial" w:cs="Arial"/>
          <w:sz w:val="24"/>
          <w:szCs w:val="24"/>
        </w:rPr>
        <w:t>(</w:t>
      </w:r>
      <w:proofErr w:type="spellStart"/>
      <w:r w:rsidR="00501B4C" w:rsidRPr="002859E1">
        <w:rPr>
          <w:rFonts w:ascii="Arial" w:hAnsi="Arial" w:cs="Arial"/>
          <w:sz w:val="24"/>
          <w:szCs w:val="24"/>
        </w:rPr>
        <w:t>Donaldson</w:t>
      </w:r>
      <w:proofErr w:type="spellEnd"/>
      <w:r w:rsidR="00501B4C" w:rsidRPr="002859E1">
        <w:rPr>
          <w:rFonts w:ascii="Arial" w:hAnsi="Arial" w:cs="Arial"/>
          <w:sz w:val="24"/>
          <w:szCs w:val="24"/>
        </w:rPr>
        <w:t>, 2015)</w:t>
      </w:r>
      <w:r w:rsidR="00501B4C" w:rsidRPr="002859E1">
        <w:rPr>
          <w:rFonts w:ascii="Arial" w:hAnsi="Arial" w:cs="Arial"/>
          <w:sz w:val="24"/>
          <w:szCs w:val="24"/>
        </w:rPr>
        <w:fldChar w:fldCharType="end"/>
      </w:r>
      <w:r w:rsidR="00501B4C" w:rsidRPr="002859E1">
        <w:rPr>
          <w:rFonts w:ascii="Arial" w:hAnsi="Arial" w:cs="Arial"/>
          <w:sz w:val="24"/>
          <w:szCs w:val="24"/>
        </w:rPr>
        <w:t xml:space="preserve">. </w:t>
      </w:r>
      <w:r w:rsidR="006B3B18" w:rsidRPr="002859E1">
        <w:rPr>
          <w:rFonts w:ascii="Arial" w:hAnsi="Arial" w:cs="Arial"/>
          <w:sz w:val="24"/>
          <w:szCs w:val="24"/>
        </w:rPr>
        <w:t xml:space="preserve">Mae gwers gyntaf y cynllun gwaith yn canolbwyntio ar ddefnyddio’r technegau perswadio ar lafar cyn datblygu’r gallu i ddefnyddio iaith berswadio yn ysgrifenedig ar draws cyfres o wersi dilynol. </w:t>
      </w:r>
    </w:p>
    <w:p w14:paraId="420B0D94" w14:textId="44307E36" w:rsidR="006D21F0" w:rsidRPr="002859E1" w:rsidRDefault="00C66E6C" w:rsidP="002859E1">
      <w:pPr>
        <w:spacing w:line="360" w:lineRule="auto"/>
        <w:rPr>
          <w:rFonts w:ascii="Arial" w:hAnsi="Arial" w:cs="Arial"/>
          <w:sz w:val="24"/>
          <w:szCs w:val="24"/>
        </w:rPr>
      </w:pPr>
      <w:r w:rsidRPr="002859E1">
        <w:rPr>
          <w:rFonts w:ascii="Arial" w:hAnsi="Arial" w:cs="Arial"/>
          <w:sz w:val="24"/>
          <w:szCs w:val="24"/>
        </w:rPr>
        <w:t>Er nad wyf wedi cynllunio gwers sy’n canolbwyntio ar sgiliau llafaredd hyd yn hyn yn fy mhrofiad dysgu proffesiynol, rwyf wedi sicrhau bod elfennau o hyn ar gael i’r dysgwyr yn ystod y gwersi. Enghraifft o hyn fyddai gwers ar y gerdd ‘</w:t>
      </w:r>
      <w:r w:rsidR="00554D33" w:rsidRPr="002859E1">
        <w:rPr>
          <w:rFonts w:ascii="Arial" w:hAnsi="Arial" w:cs="Arial"/>
          <w:sz w:val="24"/>
          <w:szCs w:val="24"/>
        </w:rPr>
        <w:t>Hen Daid</w:t>
      </w:r>
      <w:r w:rsidRPr="002859E1">
        <w:rPr>
          <w:rFonts w:ascii="Arial" w:hAnsi="Arial" w:cs="Arial"/>
          <w:sz w:val="24"/>
          <w:szCs w:val="24"/>
        </w:rPr>
        <w:t xml:space="preserve">’ gyda dosbarth blwyddyn 9. Rhannwyd y gerdd yn ôl ei phum llun. Roedd 4 grŵp cartref gydag o leiaf 5 disgybl. Roedd pob grŵp yn gallu cymysg. Yn sgil penodi rôl i bob aelod, aeth pob disgybl i grŵp penodol yn ôl ei gyfrifoldeb a gweithio gyda’r disgyblion eraill i ddeall cynnwys y darn penodol hwnnw o’r gerdd. Wedyn, dychwelsant i’w grwpiau cartref a throsglwyddo’r hyn a ddysgant ar lafar i weddill y grŵp. Roedd hyn yn rhan o gyfres o wersi sy’n arwain at dasg ysgrifennu estynedig ar gymharu dwy gerdd. Felly yn y wers hon, roedd pob disgybl wedi mynegi cynnwys y gerdd ar lafar cyn gorfod ei esbonio ar bapur.  </w:t>
      </w:r>
    </w:p>
    <w:p w14:paraId="180B871E" w14:textId="29B7FB28" w:rsidR="00C96B15" w:rsidRPr="002859E1" w:rsidRDefault="00C96B15" w:rsidP="002859E1">
      <w:pPr>
        <w:spacing w:line="360" w:lineRule="auto"/>
        <w:rPr>
          <w:rFonts w:ascii="Arial" w:hAnsi="Arial" w:cs="Arial"/>
          <w:sz w:val="24"/>
          <w:szCs w:val="24"/>
        </w:rPr>
      </w:pPr>
      <w:r w:rsidRPr="002859E1">
        <w:rPr>
          <w:rFonts w:ascii="Arial" w:hAnsi="Arial" w:cs="Arial"/>
          <w:sz w:val="24"/>
          <w:szCs w:val="24"/>
        </w:rPr>
        <w:t>Mae Cwricwlwm Cymru wedi ei greu trwy gyfuniad o raglen o sgiliau pwnc penodol a’r sgiliau sydd yn y Fframwaith Llythrennedd a Rhifedd (</w:t>
      </w:r>
      <w:proofErr w:type="spellStart"/>
      <w:r w:rsidRPr="002859E1">
        <w:rPr>
          <w:rFonts w:ascii="Arial" w:hAnsi="Arial" w:cs="Arial"/>
          <w:sz w:val="24"/>
          <w:szCs w:val="24"/>
        </w:rPr>
        <w:t>FfLlRh</w:t>
      </w:r>
      <w:proofErr w:type="spellEnd"/>
      <w:r w:rsidRPr="002859E1">
        <w:rPr>
          <w:rFonts w:ascii="Arial" w:hAnsi="Arial" w:cs="Arial"/>
          <w:sz w:val="24"/>
          <w:szCs w:val="24"/>
        </w:rPr>
        <w:t xml:space="preserve">). Cynlluniwyd y </w:t>
      </w:r>
      <w:proofErr w:type="spellStart"/>
      <w:r w:rsidRPr="002859E1">
        <w:rPr>
          <w:rFonts w:ascii="Arial" w:hAnsi="Arial" w:cs="Arial"/>
          <w:sz w:val="24"/>
          <w:szCs w:val="24"/>
        </w:rPr>
        <w:t>meicrowers</w:t>
      </w:r>
      <w:proofErr w:type="spellEnd"/>
      <w:r w:rsidRPr="002859E1">
        <w:rPr>
          <w:rFonts w:ascii="Arial" w:hAnsi="Arial" w:cs="Arial"/>
          <w:sz w:val="24"/>
          <w:szCs w:val="24"/>
        </w:rPr>
        <w:t xml:space="preserve"> ei hun gan ganolbwyntio ar sgiliau darllen yn benodol. Mae’r Fframwaith Llythrennedd a Rhifedd yn disgrifio gwahanol strategaethau darllen: ‘darllen cyflym, darllen agos, anodi, rhagfynegi, i gip darllen (sgimio)’ </w:t>
      </w:r>
      <w:r w:rsidRPr="002859E1">
        <w:rPr>
          <w:rFonts w:ascii="Arial" w:hAnsi="Arial" w:cs="Arial"/>
          <w:sz w:val="24"/>
          <w:szCs w:val="24"/>
        </w:rPr>
        <w:fldChar w:fldCharType="begin"/>
      </w:r>
      <w:r w:rsidRPr="002859E1">
        <w:rPr>
          <w:rFonts w:ascii="Arial" w:hAnsi="Arial" w:cs="Arial"/>
          <w:sz w:val="24"/>
          <w:szCs w:val="24"/>
        </w:rPr>
        <w:instrText xml:space="preserve"> ADDIN ZOTERO_ITEM CSL_CITATION {"citationID":"Qp2LlFK1","properties":{"formattedCitation":"(Llywodraeth Cymru, 2016, p. 22)","plainCitation":"(Llywodraeth Cymru, 2016, p. 22)","dontUpdate":true,"noteIndex":0},"citationItems":[{"id":3,"uris":["http://zotero.org/users/local/2XF2YJWd/items/Z7JZEZ6U"],"uri":["http://zotero.org/users/local/2XF2YJWd/items/Z7JZEZ6U"],"itemData":{"id":3,"type":"legislation","title":"Cwricwlwm Cymru: Rhaglen Astudio ar gyfer Cymraeg, Cyfnodau Allweddol 2-4","container-title":"WG27388","page":"1-42","URL":"http://learning.gov.wales/docs/learningwales/publications/150717-nc-welsh-cy-ve3.pdf","language":"Cymraeg","author":[{"family":"Llywodraeth Cymru","given":""}],"issued":{"date-parts":[["2016"]]}},"locator":"22"}],"schema":"https://github.com/citation-style-language/schema/raw/master/csl-citation.json"} </w:instrText>
      </w:r>
      <w:r w:rsidRPr="002859E1">
        <w:rPr>
          <w:rFonts w:ascii="Arial" w:hAnsi="Arial" w:cs="Arial"/>
          <w:sz w:val="24"/>
          <w:szCs w:val="24"/>
        </w:rPr>
        <w:fldChar w:fldCharType="separate"/>
      </w:r>
      <w:r w:rsidRPr="002859E1">
        <w:rPr>
          <w:rFonts w:ascii="Arial" w:hAnsi="Arial" w:cs="Arial"/>
          <w:sz w:val="24"/>
          <w:szCs w:val="24"/>
        </w:rPr>
        <w:t>(Llywodraeth Cymru, 2016, t. 22)</w:t>
      </w:r>
      <w:r w:rsidRPr="002859E1">
        <w:rPr>
          <w:rFonts w:ascii="Arial" w:hAnsi="Arial" w:cs="Arial"/>
          <w:sz w:val="24"/>
          <w:szCs w:val="24"/>
        </w:rPr>
        <w:fldChar w:fldCharType="end"/>
      </w:r>
      <w:r w:rsidRPr="002859E1">
        <w:rPr>
          <w:rFonts w:ascii="Arial" w:hAnsi="Arial" w:cs="Arial"/>
          <w:sz w:val="24"/>
          <w:szCs w:val="24"/>
        </w:rPr>
        <w:t xml:space="preserve">. Roedd tasgau’r wers wedi’u cynllunio i annog defnydd y strategaethau hyn: </w:t>
      </w:r>
      <w:r w:rsidRPr="002859E1">
        <w:rPr>
          <w:rFonts w:ascii="Arial" w:hAnsi="Arial" w:cs="Arial"/>
          <w:sz w:val="24"/>
          <w:szCs w:val="24"/>
        </w:rPr>
        <w:lastRenderedPageBreak/>
        <w:t xml:space="preserve">anododd y dysgwyr enghreifftiau o dechnegau perswadio mewn darn marchnata; defnyddiasant sgiliau cip darllen a rhagfynegi i ddyfalu pwrpas a chynulleidfa taflenni gwybodaeth cyn eu darllen yn agos i ddarganfod technegau perswadio ar waith. </w:t>
      </w:r>
      <w:r w:rsidR="001101B5" w:rsidRPr="002859E1">
        <w:rPr>
          <w:rFonts w:ascii="Arial" w:hAnsi="Arial" w:cs="Arial"/>
          <w:sz w:val="24"/>
          <w:szCs w:val="24"/>
        </w:rPr>
        <w:t xml:space="preserve">Hefyd, o ran sgiliau darllen pwnc penodol, mae’r cwricwlwm yn gofyn i ddysgwyr allu adnabod a deall nodweddion amrywiaeth o destunau ac felly dyma oedd un o amcanion y </w:t>
      </w:r>
      <w:proofErr w:type="spellStart"/>
      <w:r w:rsidR="001101B5" w:rsidRPr="002859E1">
        <w:rPr>
          <w:rFonts w:ascii="Arial" w:hAnsi="Arial" w:cs="Arial"/>
          <w:sz w:val="24"/>
          <w:szCs w:val="24"/>
        </w:rPr>
        <w:t>meicrowers</w:t>
      </w:r>
      <w:proofErr w:type="spellEnd"/>
      <w:r w:rsidR="001101B5" w:rsidRPr="002859E1">
        <w:rPr>
          <w:rFonts w:ascii="Arial" w:hAnsi="Arial" w:cs="Arial"/>
          <w:sz w:val="24"/>
          <w:szCs w:val="24"/>
        </w:rPr>
        <w:t xml:space="preserve">. </w:t>
      </w:r>
    </w:p>
    <w:p w14:paraId="71F2A6B4" w14:textId="175EDEA2" w:rsidR="00C96B15" w:rsidRPr="002859E1" w:rsidRDefault="00C96B15" w:rsidP="002859E1">
      <w:pPr>
        <w:spacing w:line="360" w:lineRule="auto"/>
        <w:rPr>
          <w:rFonts w:ascii="Arial" w:hAnsi="Arial" w:cs="Arial"/>
          <w:sz w:val="24"/>
          <w:szCs w:val="24"/>
        </w:rPr>
      </w:pPr>
      <w:r w:rsidRPr="002859E1">
        <w:rPr>
          <w:rFonts w:ascii="Arial" w:hAnsi="Arial" w:cs="Arial"/>
          <w:sz w:val="24"/>
          <w:szCs w:val="24"/>
        </w:rPr>
        <w:t xml:space="preserve">Dogfen arall gan y Llywodraeth a ddylanwadodd ar ddewis y testunau oedd y Cwricwlwm Cymreig. </w:t>
      </w:r>
      <w:r w:rsidR="00C66E6C" w:rsidRPr="002859E1">
        <w:rPr>
          <w:rFonts w:ascii="Arial" w:hAnsi="Arial" w:cs="Arial"/>
          <w:sz w:val="24"/>
          <w:szCs w:val="24"/>
        </w:rPr>
        <w:t xml:space="preserve">Mae’r Cwricwlwm Cymreig yn gorfodi cyfleoedd i ddysgwyr datblygu eu gwybodaeth a </w:t>
      </w:r>
      <w:r w:rsidR="001101B5" w:rsidRPr="002859E1">
        <w:rPr>
          <w:rFonts w:ascii="Arial" w:hAnsi="Arial" w:cs="Arial"/>
          <w:sz w:val="24"/>
          <w:szCs w:val="24"/>
        </w:rPr>
        <w:t>dealltwriaeth</w:t>
      </w:r>
      <w:r w:rsidR="00C66E6C" w:rsidRPr="002859E1">
        <w:rPr>
          <w:rFonts w:ascii="Arial" w:hAnsi="Arial" w:cs="Arial"/>
          <w:sz w:val="24"/>
          <w:szCs w:val="24"/>
        </w:rPr>
        <w:t xml:space="preserve"> o Gymru o ran ei diwylliant, ei heconomi, ei hamgylchedd, ei hanes a’r Gymraeg </w:t>
      </w:r>
      <w:r w:rsidR="00C66E6C" w:rsidRPr="002859E1">
        <w:rPr>
          <w:rFonts w:ascii="Arial" w:hAnsi="Arial" w:cs="Arial"/>
          <w:sz w:val="24"/>
          <w:szCs w:val="24"/>
        </w:rPr>
        <w:fldChar w:fldCharType="begin"/>
      </w:r>
      <w:r w:rsidR="00C66E6C" w:rsidRPr="002859E1">
        <w:rPr>
          <w:rFonts w:ascii="Arial" w:hAnsi="Arial" w:cs="Arial"/>
          <w:sz w:val="24"/>
          <w:szCs w:val="24"/>
        </w:rPr>
        <w:instrText xml:space="preserve"> ADDIN ZOTERO_ITEM CSL_CITATION {"citationID":"25zohVBx","properties":{"formattedCitation":"(Llywodraeth Cymru, 2013)","plainCitation":"(Llywodraeth Cymru, 2013)","noteIndex":0},"citationItems":[{"id":18,"uris":["http://zotero.org/users/local/2XF2YJWd/items/AX3VI7EJ"],"uri":["http://zotero.org/users/local/2XF2YJWd/items/AX3VI7EJ"],"itemData":{"id":18,"type":"report","title":"Y Cwricwlwm Cymreig, hanes a stori Cymru","publisher":"Llywodraeth Cymru","publisher-place":"Caerdydd","event-place":"Caerdydd","number":"WG18048","language":"Cymraeg","author":[{"literal":"Llywodraeth Cymru"}],"issued":{"date-parts":[["2013"]]}}}],"schema":"https://github.com/citation-style-language/schema/raw/master/csl-citation.json"} </w:instrText>
      </w:r>
      <w:r w:rsidR="00C66E6C" w:rsidRPr="002859E1">
        <w:rPr>
          <w:rFonts w:ascii="Arial" w:hAnsi="Arial" w:cs="Arial"/>
          <w:sz w:val="24"/>
          <w:szCs w:val="24"/>
        </w:rPr>
        <w:fldChar w:fldCharType="separate"/>
      </w:r>
      <w:r w:rsidR="00C66E6C" w:rsidRPr="002859E1">
        <w:rPr>
          <w:rFonts w:ascii="Arial" w:hAnsi="Arial" w:cs="Arial"/>
          <w:sz w:val="24"/>
          <w:szCs w:val="24"/>
        </w:rPr>
        <w:t>(Llywodraeth Cymru, 2013)</w:t>
      </w:r>
      <w:r w:rsidR="00C66E6C" w:rsidRPr="002859E1">
        <w:rPr>
          <w:rFonts w:ascii="Arial" w:hAnsi="Arial" w:cs="Arial"/>
          <w:sz w:val="24"/>
          <w:szCs w:val="24"/>
        </w:rPr>
        <w:fldChar w:fldCharType="end"/>
      </w:r>
      <w:r w:rsidR="00C66E6C" w:rsidRPr="002859E1">
        <w:rPr>
          <w:rFonts w:ascii="Arial" w:hAnsi="Arial" w:cs="Arial"/>
          <w:sz w:val="24"/>
          <w:szCs w:val="24"/>
        </w:rPr>
        <w:t xml:space="preserve">. Pwysleisir mor bwysig yw </w:t>
      </w:r>
      <w:r w:rsidR="00684751">
        <w:rPr>
          <w:rFonts w:ascii="Arial" w:hAnsi="Arial" w:cs="Arial"/>
          <w:sz w:val="24"/>
          <w:szCs w:val="24"/>
        </w:rPr>
        <w:t>b</w:t>
      </w:r>
      <w:r w:rsidR="00C66E6C" w:rsidRPr="002859E1">
        <w:rPr>
          <w:rFonts w:ascii="Arial" w:hAnsi="Arial" w:cs="Arial"/>
          <w:sz w:val="24"/>
          <w:szCs w:val="24"/>
        </w:rPr>
        <w:t xml:space="preserve">od cyd-destun Cymreig </w:t>
      </w:r>
      <w:r w:rsidR="001101B5" w:rsidRPr="002859E1">
        <w:rPr>
          <w:rFonts w:ascii="Arial" w:hAnsi="Arial" w:cs="Arial"/>
          <w:sz w:val="24"/>
          <w:szCs w:val="24"/>
        </w:rPr>
        <w:t>ar draws y cwricwlwm cenedlaethol</w:t>
      </w:r>
      <w:r w:rsidR="00C66E6C" w:rsidRPr="002859E1">
        <w:rPr>
          <w:rFonts w:ascii="Arial" w:hAnsi="Arial" w:cs="Arial"/>
          <w:sz w:val="24"/>
          <w:szCs w:val="24"/>
        </w:rPr>
        <w:t xml:space="preserve"> </w:t>
      </w:r>
      <w:r w:rsidR="00C66E6C" w:rsidRPr="002859E1">
        <w:rPr>
          <w:rFonts w:ascii="Arial" w:hAnsi="Arial" w:cs="Arial"/>
          <w:sz w:val="24"/>
          <w:szCs w:val="24"/>
        </w:rPr>
        <w:fldChar w:fldCharType="begin"/>
      </w:r>
      <w:r w:rsidR="00C66E6C" w:rsidRPr="002859E1">
        <w:rPr>
          <w:rFonts w:ascii="Arial" w:hAnsi="Arial" w:cs="Arial"/>
          <w:sz w:val="24"/>
          <w:szCs w:val="24"/>
        </w:rPr>
        <w:instrText xml:space="preserve"> ADDIN ZOTERO_ITEM CSL_CITATION {"citationID":"7i76BRCx","properties":{"formattedCitation":"(Llywodraeth Cymru, 2013)","plainCitation":"(Llywodraeth Cymru, 2013)","noteIndex":0},"citationItems":[{"id":18,"uris":["http://zotero.org/users/local/2XF2YJWd/items/AX3VI7EJ"],"uri":["http://zotero.org/users/local/2XF2YJWd/items/AX3VI7EJ"],"itemData":{"id":18,"type":"report","title":"Y Cwricwlwm Cymreig, hanes a stori Cymru","publisher":"Llywodraeth Cymru","publisher-place":"Caerdydd","event-place":"Caerdydd","number":"WG18048","language":"Cymraeg","author":[{"literal":"Llywodraeth Cymru"}],"issued":{"date-parts":[["2013"]]}}}],"schema":"https://github.com/citation-style-language/schema/raw/master/csl-citation.json"} </w:instrText>
      </w:r>
      <w:r w:rsidR="00C66E6C" w:rsidRPr="002859E1">
        <w:rPr>
          <w:rFonts w:ascii="Arial" w:hAnsi="Arial" w:cs="Arial"/>
          <w:sz w:val="24"/>
          <w:szCs w:val="24"/>
        </w:rPr>
        <w:fldChar w:fldCharType="separate"/>
      </w:r>
      <w:r w:rsidR="00C66E6C" w:rsidRPr="002859E1">
        <w:rPr>
          <w:rFonts w:ascii="Arial" w:hAnsi="Arial" w:cs="Arial"/>
          <w:sz w:val="24"/>
          <w:szCs w:val="24"/>
        </w:rPr>
        <w:t>(Llywodraeth Cymru, 2013)</w:t>
      </w:r>
      <w:r w:rsidR="00C66E6C" w:rsidRPr="002859E1">
        <w:rPr>
          <w:rFonts w:ascii="Arial" w:hAnsi="Arial" w:cs="Arial"/>
          <w:sz w:val="24"/>
          <w:szCs w:val="24"/>
        </w:rPr>
        <w:fldChar w:fldCharType="end"/>
      </w:r>
      <w:r w:rsidR="00C66E6C" w:rsidRPr="002859E1">
        <w:rPr>
          <w:rFonts w:ascii="Arial" w:hAnsi="Arial" w:cs="Arial"/>
          <w:sz w:val="24"/>
          <w:szCs w:val="24"/>
        </w:rPr>
        <w:t xml:space="preserve">. Er mwyn sicrhau bod y cyfleoedd hyn ar gael yn ystod y </w:t>
      </w:r>
      <w:proofErr w:type="spellStart"/>
      <w:r w:rsidR="001101B5" w:rsidRPr="002859E1">
        <w:rPr>
          <w:rFonts w:ascii="Arial" w:hAnsi="Arial" w:cs="Arial"/>
          <w:sz w:val="24"/>
          <w:szCs w:val="24"/>
        </w:rPr>
        <w:t>meicro</w:t>
      </w:r>
      <w:r w:rsidR="00C66E6C" w:rsidRPr="002859E1">
        <w:rPr>
          <w:rFonts w:ascii="Arial" w:hAnsi="Arial" w:cs="Arial"/>
          <w:sz w:val="24"/>
          <w:szCs w:val="24"/>
        </w:rPr>
        <w:t>wers</w:t>
      </w:r>
      <w:proofErr w:type="spellEnd"/>
      <w:r w:rsidR="00C66E6C" w:rsidRPr="002859E1">
        <w:rPr>
          <w:rFonts w:ascii="Arial" w:hAnsi="Arial" w:cs="Arial"/>
          <w:sz w:val="24"/>
          <w:szCs w:val="24"/>
        </w:rPr>
        <w:t xml:space="preserve">, dewisais daflenni gwybodaeth sy’n marchnata Cymru ac felly sy’n codi ymwybyddiaeth y dysgwyr o’r hyn sydd ar gael iddynt yng Nghymru. </w:t>
      </w:r>
      <w:r w:rsidR="005175AA" w:rsidRPr="002859E1">
        <w:rPr>
          <w:rFonts w:ascii="Arial" w:hAnsi="Arial" w:cs="Arial"/>
          <w:sz w:val="24"/>
          <w:szCs w:val="24"/>
        </w:rPr>
        <w:t xml:space="preserve">Roedd hefyd elfennau o’r Cwricwlwm Cymreig ar waith yn y daflen gymorth “Technegau Perswadio” lle y defnyddiwyd enghreifftiau sy’n gysylltiedig â Chymru i fodelu defnydd o’r technegau. Er enghraifft, wrth drafod ailadrodd, </w:t>
      </w:r>
      <w:r w:rsidR="00C95CFC" w:rsidRPr="002859E1">
        <w:rPr>
          <w:rFonts w:ascii="Arial" w:hAnsi="Arial" w:cs="Arial"/>
          <w:sz w:val="24"/>
          <w:szCs w:val="24"/>
        </w:rPr>
        <w:t>dyfynnwyd</w:t>
      </w:r>
      <w:r w:rsidR="005175AA" w:rsidRPr="002859E1">
        <w:rPr>
          <w:rFonts w:ascii="Arial" w:hAnsi="Arial" w:cs="Arial"/>
          <w:sz w:val="24"/>
          <w:szCs w:val="24"/>
        </w:rPr>
        <w:t xml:space="preserve"> yr </w:t>
      </w:r>
      <w:r w:rsidR="00C95CFC" w:rsidRPr="002859E1">
        <w:rPr>
          <w:rFonts w:ascii="Arial" w:hAnsi="Arial" w:cs="Arial"/>
          <w:sz w:val="24"/>
          <w:szCs w:val="24"/>
        </w:rPr>
        <w:t>anthem genedlaethol “Gwlad, gwlad, pleidiol wyf i’m gwlad.”</w:t>
      </w:r>
    </w:p>
    <w:p w14:paraId="1037AB31" w14:textId="19AE8704" w:rsidR="00554D33" w:rsidRPr="009809CB" w:rsidRDefault="00554D33" w:rsidP="002859E1">
      <w:pPr>
        <w:spacing w:line="360" w:lineRule="auto"/>
        <w:rPr>
          <w:rFonts w:ascii="Arial" w:hAnsi="Arial" w:cs="Arial"/>
          <w:i/>
          <w:sz w:val="24"/>
          <w:szCs w:val="24"/>
        </w:rPr>
      </w:pPr>
      <w:r w:rsidRPr="002859E1">
        <w:rPr>
          <w:rFonts w:ascii="Arial" w:hAnsi="Arial" w:cs="Arial"/>
          <w:sz w:val="24"/>
          <w:szCs w:val="24"/>
        </w:rPr>
        <w:t xml:space="preserve">Dogfen arall sydd â </w:t>
      </w:r>
      <w:r w:rsidR="00684751">
        <w:rPr>
          <w:rFonts w:ascii="Arial" w:hAnsi="Arial" w:cs="Arial"/>
          <w:sz w:val="24"/>
          <w:szCs w:val="24"/>
        </w:rPr>
        <w:t>ch</w:t>
      </w:r>
      <w:r w:rsidRPr="002859E1">
        <w:rPr>
          <w:rFonts w:ascii="Arial" w:hAnsi="Arial" w:cs="Arial"/>
          <w:sz w:val="24"/>
          <w:szCs w:val="24"/>
        </w:rPr>
        <w:t xml:space="preserve">ysylltiad agos â’r Cwricwlwm Cymreig yw strategaeth y Llywodraeth i gyrraedd miliwn o siaradwyr Cymraeg erbyn 2050 </w:t>
      </w:r>
      <w:r w:rsidRPr="002859E1">
        <w:rPr>
          <w:rFonts w:ascii="Arial" w:hAnsi="Arial" w:cs="Arial"/>
          <w:sz w:val="24"/>
          <w:szCs w:val="24"/>
        </w:rPr>
        <w:fldChar w:fldCharType="begin"/>
      </w:r>
      <w:r w:rsidRPr="002859E1">
        <w:rPr>
          <w:rFonts w:ascii="Arial" w:hAnsi="Arial" w:cs="Arial"/>
          <w:sz w:val="24"/>
          <w:szCs w:val="24"/>
        </w:rPr>
        <w:instrText xml:space="preserve"> ADDIN ZOTERO_ITEM CSL_CITATION {"citationID":"bFANyuiJ","properties":{"formattedCitation":"(Llywodraeth Cymru, 2017)","plainCitation":"(Llywodraeth Cymru, 2017)","noteIndex":0},"citationItems":[{"id":27,"uris":["http://zotero.org/users/local/2XF2YJWd/items/UYA8ATE5"],"uri":["http://zotero.org/users/local/2XF2YJWd/items/UYA8ATE5"],"itemData":{"id":27,"type":"report","title":"Cymraeg 2050: Miliwn o Siaradwyr","publisher":"Llywodraeth Cymru","publisher-place":"Caerdydd","event-place":"Caerdydd","number":"WG31851","author":[{"literal":"Llywodraeth Cymru"}],"issued":{"date-parts":[["2017"]]}}}],"schema":"https://github.com/citation-style-language/schema/raw/master/csl-citation.json"} </w:instrText>
      </w:r>
      <w:r w:rsidRPr="002859E1">
        <w:rPr>
          <w:rFonts w:ascii="Arial" w:hAnsi="Arial" w:cs="Arial"/>
          <w:sz w:val="24"/>
          <w:szCs w:val="24"/>
        </w:rPr>
        <w:fldChar w:fldCharType="separate"/>
      </w:r>
      <w:r w:rsidRPr="002859E1">
        <w:rPr>
          <w:rFonts w:ascii="Arial" w:hAnsi="Arial" w:cs="Arial"/>
          <w:sz w:val="24"/>
          <w:szCs w:val="24"/>
        </w:rPr>
        <w:t>(Llywodraeth Cymru, 2017)</w:t>
      </w:r>
      <w:r w:rsidRPr="002859E1">
        <w:rPr>
          <w:rFonts w:ascii="Arial" w:hAnsi="Arial" w:cs="Arial"/>
          <w:sz w:val="24"/>
          <w:szCs w:val="24"/>
        </w:rPr>
        <w:fldChar w:fldCharType="end"/>
      </w:r>
      <w:r w:rsidRPr="002859E1">
        <w:rPr>
          <w:rFonts w:ascii="Arial" w:hAnsi="Arial" w:cs="Arial"/>
          <w:sz w:val="24"/>
          <w:szCs w:val="24"/>
        </w:rPr>
        <w:t>. Mae addysg yn chwarae rôl hanfodol yn y weledigaeth hon</w:t>
      </w:r>
      <w:r w:rsidR="00FF6638" w:rsidRPr="002859E1">
        <w:rPr>
          <w:rFonts w:ascii="Arial" w:hAnsi="Arial" w:cs="Arial"/>
          <w:sz w:val="24"/>
          <w:szCs w:val="24"/>
        </w:rPr>
        <w:t>. Mae’r Llywodraeth yn pwysleisio mor bwysig yw bod dysgwyr yn gadael yr ysgol gyda’r gallu i ddefnyddio’r Gymraeg yn hyderus ac yn effeithiol ac ein bod yn  ‘arfogi siaradwyr i wneud penderfyniadau a fydd yn help iddynt ddefnyddio’r Gymraeg yn y dyfodol.’</w:t>
      </w:r>
      <w:r w:rsidR="00FF6638" w:rsidRPr="002859E1">
        <w:rPr>
          <w:rFonts w:ascii="Arial" w:hAnsi="Arial" w:cs="Arial"/>
          <w:sz w:val="24"/>
          <w:szCs w:val="24"/>
        </w:rPr>
        <w:fldChar w:fldCharType="begin"/>
      </w:r>
      <w:r w:rsidR="00FF6638" w:rsidRPr="002859E1">
        <w:rPr>
          <w:rFonts w:ascii="Arial" w:hAnsi="Arial" w:cs="Arial"/>
          <w:sz w:val="24"/>
          <w:szCs w:val="24"/>
        </w:rPr>
        <w:instrText xml:space="preserve"> ADDIN ZOTERO_ITEM CSL_CITATION {"citationID":"89xknxGS","properties":{"formattedCitation":"(Llywodraeth Cymru, 2017, p. 21)","plainCitation":"(Llywodraeth Cymru, 2017, p. 21)","noteIndex":0},"citationItems":[{"id":27,"uris":["http://zotero.org/users/local/2XF2YJWd/items/UYA8ATE5"],"uri":["http://zotero.org/users/local/2XF2YJWd/items/UYA8ATE5"],"itemData":{"id":27,"type":"report","title":"Cymraeg 2050: Miliwn o Siaradwyr","publisher":"Llywodraeth Cymru","publisher-place":"Caerdydd","event-place":"Caerdydd","number":"WG31851","author":[{"literal":"Llywodraeth Cymru"}],"issued":{"date-parts":[["2017"]]}},"locator":"21"}],"schema":"https://github.com/citation-style-language/schema/raw/master/csl-citation.json"} </w:instrText>
      </w:r>
      <w:r w:rsidR="00FF6638" w:rsidRPr="002859E1">
        <w:rPr>
          <w:rFonts w:ascii="Arial" w:hAnsi="Arial" w:cs="Arial"/>
          <w:sz w:val="24"/>
          <w:szCs w:val="24"/>
        </w:rPr>
        <w:fldChar w:fldCharType="separate"/>
      </w:r>
      <w:r w:rsidR="00FF6638" w:rsidRPr="002859E1">
        <w:rPr>
          <w:rFonts w:ascii="Arial" w:hAnsi="Arial" w:cs="Arial"/>
          <w:sz w:val="24"/>
          <w:szCs w:val="24"/>
        </w:rPr>
        <w:t>(Llywodraeth Cymru, 2017, t. 21)</w:t>
      </w:r>
      <w:r w:rsidR="00FF6638" w:rsidRPr="002859E1">
        <w:rPr>
          <w:rFonts w:ascii="Arial" w:hAnsi="Arial" w:cs="Arial"/>
          <w:sz w:val="24"/>
          <w:szCs w:val="24"/>
        </w:rPr>
        <w:fldChar w:fldCharType="end"/>
      </w:r>
      <w:r w:rsidR="00FF6638" w:rsidRPr="002859E1">
        <w:rPr>
          <w:rFonts w:ascii="Arial" w:hAnsi="Arial" w:cs="Arial"/>
          <w:sz w:val="24"/>
          <w:szCs w:val="24"/>
        </w:rPr>
        <w:t xml:space="preserve"> Cymraeg fel arf cyfathrebu yw pwyslais y strategaeth ac felly dyma un o’r rhesymau y tu ôl sicrhau bod pob disgybl yn y gwersi yn cael ei annog i ddefnyddio’r Gymraeg ar lafar y tu fewn a'r tu allan i’r dosbarth. </w:t>
      </w:r>
    </w:p>
    <w:p w14:paraId="7A2856FA" w14:textId="6248EDD9" w:rsidR="000B66D5" w:rsidRPr="002859E1" w:rsidRDefault="00C207B7" w:rsidP="002859E1">
      <w:pPr>
        <w:spacing w:line="360" w:lineRule="auto"/>
        <w:rPr>
          <w:rFonts w:ascii="Arial" w:hAnsi="Arial" w:cs="Arial"/>
          <w:sz w:val="24"/>
          <w:szCs w:val="24"/>
        </w:rPr>
      </w:pPr>
      <w:r w:rsidRPr="002859E1">
        <w:rPr>
          <w:rFonts w:ascii="Arial" w:hAnsi="Arial" w:cs="Arial"/>
          <w:sz w:val="24"/>
          <w:szCs w:val="24"/>
        </w:rPr>
        <w:t xml:space="preserve">Mae </w:t>
      </w:r>
      <w:proofErr w:type="spellStart"/>
      <w:r w:rsidRPr="002859E1">
        <w:rPr>
          <w:rFonts w:ascii="Arial" w:hAnsi="Arial" w:cs="Arial"/>
          <w:sz w:val="24"/>
          <w:szCs w:val="24"/>
        </w:rPr>
        <w:t>lluniadaethwyr</w:t>
      </w:r>
      <w:proofErr w:type="spellEnd"/>
      <w:r w:rsidRPr="002859E1">
        <w:rPr>
          <w:rFonts w:ascii="Arial" w:hAnsi="Arial" w:cs="Arial"/>
          <w:sz w:val="24"/>
          <w:szCs w:val="24"/>
        </w:rPr>
        <w:t xml:space="preserve"> yn</w:t>
      </w:r>
      <w:commentRangeStart w:id="0"/>
      <w:commentRangeEnd w:id="0"/>
      <w:r w:rsidRPr="002859E1">
        <w:rPr>
          <w:rFonts w:ascii="Arial" w:hAnsi="Arial" w:cs="Arial"/>
          <w:sz w:val="24"/>
          <w:szCs w:val="24"/>
        </w:rPr>
        <w:t xml:space="preserve"> deall dysgu</w:t>
      </w:r>
      <w:r w:rsidR="00017E9F" w:rsidRPr="002859E1">
        <w:rPr>
          <w:rFonts w:ascii="Arial" w:hAnsi="Arial" w:cs="Arial"/>
          <w:sz w:val="24"/>
          <w:szCs w:val="24"/>
        </w:rPr>
        <w:t xml:space="preserve"> fel proses o adeiladu ar wybodaeth, dealltwriaeth, sgiliau ac agweddau blaenorol dysgwyr </w:t>
      </w:r>
      <w:r w:rsidR="00017E9F" w:rsidRPr="002859E1">
        <w:rPr>
          <w:rFonts w:ascii="Arial" w:hAnsi="Arial" w:cs="Arial"/>
          <w:sz w:val="24"/>
          <w:szCs w:val="24"/>
        </w:rPr>
        <w:fldChar w:fldCharType="begin"/>
      </w:r>
      <w:r w:rsidR="000762C5" w:rsidRPr="002859E1">
        <w:rPr>
          <w:rFonts w:ascii="Arial" w:hAnsi="Arial" w:cs="Arial"/>
          <w:sz w:val="24"/>
          <w:szCs w:val="24"/>
        </w:rPr>
        <w:instrText xml:space="preserve"> ADDIN ZOTERO_ITEM CSL_CITATION {"citationID":"qoIFahcV","properties":{"formattedCitation":"(Pritchard, 2014, p. 19)","plainCitation":"(Pritchard, 2014, p. 19)","dontUpdate":true,"noteIndex":0},"citationItems":[{"id":7,"uris":["http://zotero.org/users/local/2XF2YJWd/items/P36PA2RT"],"uri":["http://zotero.org/users/local/2XF2YJWd/items/P36PA2RT"],"itemData":{"id":7,"type":"book","title":"Ways of Learning: learning theories and learning styles in the classroom","publisher":"Routledge","publisher-place":"Oxon","edition":"3","event-place":"Oxon","author":[{"family":"Pritchard","given":"Alan"}],"issued":{"date-parts":[["2014"]]}},"locator":"19"}],"schema":"https://github.com/citation-style-language/schema/raw/master/csl-citation.json"} </w:instrText>
      </w:r>
      <w:r w:rsidR="00017E9F" w:rsidRPr="002859E1">
        <w:rPr>
          <w:rFonts w:ascii="Arial" w:hAnsi="Arial" w:cs="Arial"/>
          <w:sz w:val="24"/>
          <w:szCs w:val="24"/>
        </w:rPr>
        <w:fldChar w:fldCharType="separate"/>
      </w:r>
      <w:r w:rsidR="00017E9F" w:rsidRPr="002859E1">
        <w:rPr>
          <w:rFonts w:ascii="Arial" w:hAnsi="Arial" w:cs="Arial"/>
          <w:sz w:val="24"/>
          <w:szCs w:val="24"/>
        </w:rPr>
        <w:t>(Pritchard, 2014)</w:t>
      </w:r>
      <w:r w:rsidR="00017E9F" w:rsidRPr="002859E1">
        <w:rPr>
          <w:rFonts w:ascii="Arial" w:hAnsi="Arial" w:cs="Arial"/>
          <w:sz w:val="24"/>
          <w:szCs w:val="24"/>
        </w:rPr>
        <w:fldChar w:fldCharType="end"/>
      </w:r>
      <w:r w:rsidR="000762C5" w:rsidRPr="002859E1">
        <w:rPr>
          <w:rFonts w:ascii="Arial" w:hAnsi="Arial" w:cs="Arial"/>
          <w:sz w:val="24"/>
          <w:szCs w:val="24"/>
        </w:rPr>
        <w:t xml:space="preserve">. </w:t>
      </w:r>
      <w:r w:rsidR="008E4136" w:rsidRPr="002859E1">
        <w:rPr>
          <w:rFonts w:ascii="Arial" w:hAnsi="Arial" w:cs="Arial"/>
          <w:sz w:val="24"/>
          <w:szCs w:val="24"/>
        </w:rPr>
        <w:t>Disgrifiodd</w:t>
      </w:r>
      <w:r w:rsidR="000762C5" w:rsidRPr="002859E1">
        <w:rPr>
          <w:rFonts w:ascii="Arial" w:hAnsi="Arial" w:cs="Arial"/>
          <w:sz w:val="24"/>
          <w:szCs w:val="24"/>
        </w:rPr>
        <w:t xml:space="preserve"> Jean </w:t>
      </w:r>
      <w:proofErr w:type="spellStart"/>
      <w:r w:rsidR="000762C5" w:rsidRPr="002859E1">
        <w:rPr>
          <w:rFonts w:ascii="Arial" w:hAnsi="Arial" w:cs="Arial"/>
          <w:sz w:val="24"/>
          <w:szCs w:val="24"/>
        </w:rPr>
        <w:t>Piaget</w:t>
      </w:r>
      <w:proofErr w:type="spellEnd"/>
      <w:r w:rsidR="000762C5" w:rsidRPr="002859E1">
        <w:rPr>
          <w:rFonts w:ascii="Arial" w:hAnsi="Arial" w:cs="Arial"/>
          <w:sz w:val="24"/>
          <w:szCs w:val="24"/>
        </w:rPr>
        <w:t xml:space="preserve"> </w:t>
      </w:r>
      <w:r w:rsidR="008E4136" w:rsidRPr="002859E1">
        <w:rPr>
          <w:rFonts w:ascii="Arial" w:hAnsi="Arial" w:cs="Arial"/>
          <w:sz w:val="24"/>
          <w:szCs w:val="24"/>
        </w:rPr>
        <w:t>d</w:t>
      </w:r>
      <w:r w:rsidR="000762C5" w:rsidRPr="002859E1">
        <w:rPr>
          <w:rFonts w:ascii="Arial" w:hAnsi="Arial" w:cs="Arial"/>
          <w:sz w:val="24"/>
          <w:szCs w:val="24"/>
        </w:rPr>
        <w:t xml:space="preserve">datblygiad plant o fewn 4 cam adeiladol gan ddechrau gyda dysgu trwy gyffwrdd nes bod y plentyn yn cyrraedd y gallu i ddeall a meddwl am syniadau haniaethol, a rhesymu ar lafar </w:t>
      </w:r>
      <w:r w:rsidR="000762C5" w:rsidRPr="002859E1">
        <w:rPr>
          <w:rFonts w:ascii="Arial" w:hAnsi="Arial" w:cs="Arial"/>
          <w:sz w:val="24"/>
          <w:szCs w:val="24"/>
        </w:rPr>
        <w:fldChar w:fldCharType="begin"/>
      </w:r>
      <w:r w:rsidR="000762C5" w:rsidRPr="002859E1">
        <w:rPr>
          <w:rFonts w:ascii="Arial" w:hAnsi="Arial" w:cs="Arial"/>
          <w:sz w:val="24"/>
          <w:szCs w:val="24"/>
        </w:rPr>
        <w:instrText xml:space="preserve"> ADDIN ZOTERO_ITEM CSL_CITATION {"citationID":"i8DBEmIb","properties":{"formattedCitation":"(Bates, 2016, p. 48)","plainCitation":"(Bates, 2016, p. 48)","noteIndex":0},"citationItems":[{"id":2,"uris":["http://zotero.org/users/local/2XF2YJWd/items/M4CJSPIY"],"uri":["http://zotero.org/users/local/2XF2YJWd/items/M4CJSPIY"],"itemData":{"id":2,"type":"book","title":"Learning Theories Simplified","publisher":"Sage","publisher-place":"London","event-place":"London","language":"English","author":[{"family":"Bates","given":"Bob"}],"issued":{"date-parts":[["2016"]]}},"locator":"48"}],"schema":"https://github.com/citation-style-language/schema/raw/master/csl-citation.json"} </w:instrText>
      </w:r>
      <w:r w:rsidR="000762C5" w:rsidRPr="002859E1">
        <w:rPr>
          <w:rFonts w:ascii="Arial" w:hAnsi="Arial" w:cs="Arial"/>
          <w:sz w:val="24"/>
          <w:szCs w:val="24"/>
        </w:rPr>
        <w:fldChar w:fldCharType="separate"/>
      </w:r>
      <w:r w:rsidR="000B66D5" w:rsidRPr="002859E1">
        <w:rPr>
          <w:rFonts w:ascii="Arial" w:hAnsi="Arial" w:cs="Arial"/>
          <w:sz w:val="24"/>
          <w:szCs w:val="24"/>
        </w:rPr>
        <w:t>(Bates, 2016)</w:t>
      </w:r>
      <w:r w:rsidR="000762C5" w:rsidRPr="002859E1">
        <w:rPr>
          <w:rFonts w:ascii="Arial" w:hAnsi="Arial" w:cs="Arial"/>
          <w:sz w:val="24"/>
          <w:szCs w:val="24"/>
        </w:rPr>
        <w:fldChar w:fldCharType="end"/>
      </w:r>
      <w:r w:rsidR="00B2535D" w:rsidRPr="002859E1">
        <w:rPr>
          <w:rFonts w:ascii="Arial" w:hAnsi="Arial" w:cs="Arial"/>
          <w:sz w:val="24"/>
          <w:szCs w:val="24"/>
        </w:rPr>
        <w:t xml:space="preserve">. </w:t>
      </w:r>
      <w:r w:rsidR="00237938" w:rsidRPr="002859E1">
        <w:rPr>
          <w:rFonts w:ascii="Arial" w:hAnsi="Arial" w:cs="Arial"/>
          <w:sz w:val="24"/>
          <w:szCs w:val="24"/>
        </w:rPr>
        <w:t>Cred</w:t>
      </w:r>
      <w:r w:rsidR="008E4136" w:rsidRPr="002859E1">
        <w:rPr>
          <w:rFonts w:ascii="Arial" w:hAnsi="Arial" w:cs="Arial"/>
          <w:sz w:val="24"/>
          <w:szCs w:val="24"/>
        </w:rPr>
        <w:t>ai</w:t>
      </w:r>
      <w:r w:rsidR="00237938" w:rsidRPr="002859E1">
        <w:rPr>
          <w:rFonts w:ascii="Arial" w:hAnsi="Arial" w:cs="Arial"/>
          <w:sz w:val="24"/>
          <w:szCs w:val="24"/>
        </w:rPr>
        <w:t xml:space="preserve"> </w:t>
      </w:r>
      <w:proofErr w:type="spellStart"/>
      <w:r w:rsidR="00237938" w:rsidRPr="002859E1">
        <w:rPr>
          <w:rFonts w:ascii="Arial" w:hAnsi="Arial" w:cs="Arial"/>
          <w:sz w:val="24"/>
          <w:szCs w:val="24"/>
        </w:rPr>
        <w:t>Piaget</w:t>
      </w:r>
      <w:proofErr w:type="spellEnd"/>
      <w:r w:rsidR="00237938" w:rsidRPr="002859E1">
        <w:rPr>
          <w:rFonts w:ascii="Arial" w:hAnsi="Arial" w:cs="Arial"/>
          <w:sz w:val="24"/>
          <w:szCs w:val="24"/>
        </w:rPr>
        <w:t xml:space="preserve"> mai trwy’r broses o aeddfedu y mae </w:t>
      </w:r>
      <w:r w:rsidR="00237938" w:rsidRPr="002859E1">
        <w:rPr>
          <w:rFonts w:ascii="Arial" w:hAnsi="Arial" w:cs="Arial"/>
          <w:sz w:val="24"/>
          <w:szCs w:val="24"/>
        </w:rPr>
        <w:lastRenderedPageBreak/>
        <w:t xml:space="preserve">plant yn datblygu sgiliau meddwl uwch ac felly </w:t>
      </w:r>
      <w:r w:rsidR="00D64AD3" w:rsidRPr="002859E1">
        <w:rPr>
          <w:rFonts w:ascii="Arial" w:hAnsi="Arial" w:cs="Arial"/>
          <w:sz w:val="24"/>
          <w:szCs w:val="24"/>
        </w:rPr>
        <w:t xml:space="preserve">nid yw plentyn yn gallu symud i’r cam nesaf o ddysgu nes ei fod yn </w:t>
      </w:r>
      <w:r w:rsidR="00240DDC" w:rsidRPr="002859E1">
        <w:rPr>
          <w:rFonts w:ascii="Arial" w:hAnsi="Arial" w:cs="Arial"/>
          <w:sz w:val="24"/>
          <w:szCs w:val="24"/>
        </w:rPr>
        <w:t xml:space="preserve">y </w:t>
      </w:r>
      <w:r w:rsidR="00D64AD3" w:rsidRPr="002859E1">
        <w:rPr>
          <w:rFonts w:ascii="Arial" w:hAnsi="Arial" w:cs="Arial"/>
          <w:sz w:val="24"/>
          <w:szCs w:val="24"/>
        </w:rPr>
        <w:t xml:space="preserve">cyfnod priodol o aeddfedrwydd biolegol </w:t>
      </w:r>
      <w:r w:rsidR="00C82587" w:rsidRPr="002859E1">
        <w:rPr>
          <w:rFonts w:ascii="Arial" w:hAnsi="Arial" w:cs="Arial"/>
          <w:sz w:val="24"/>
          <w:szCs w:val="24"/>
        </w:rPr>
        <w:fldChar w:fldCharType="begin"/>
      </w:r>
      <w:r w:rsidR="00C82587" w:rsidRPr="002859E1">
        <w:rPr>
          <w:rFonts w:ascii="Arial" w:hAnsi="Arial" w:cs="Arial"/>
          <w:sz w:val="24"/>
          <w:szCs w:val="24"/>
        </w:rPr>
        <w:instrText xml:space="preserve"> ADDIN ZOTERO_ITEM CSL_CITATION {"citationID":"wh18VHZw","properties":{"formattedCitation":"(Mujis, 2011)","plainCitation":"(Mujis, 2011)","noteIndex":0},"citationItems":[{"id":10,"uris":["http://zotero.org/users/local/2XF2YJWd/items/6MXMW6M2"],"uri":["http://zotero.org/users/local/2XF2YJWd/items/6MXMW6M2"],"itemData":{"id":10,"type":"chapter","title":"Theories of Learning and Intelligence","container-title":"Effective Teaching: Evidence and Practice","publisher":"Sage","publisher-place":"London","page":"15-34","edition":"3","event-place":"London","author":[{"family":"Mujis","given":"D"}],"issued":{"date-parts":[["2011"]]}}}],"schema":"https://github.com/citation-style-language/schema/raw/master/csl-citation.json"} </w:instrText>
      </w:r>
      <w:r w:rsidR="00C82587" w:rsidRPr="002859E1">
        <w:rPr>
          <w:rFonts w:ascii="Arial" w:hAnsi="Arial" w:cs="Arial"/>
          <w:sz w:val="24"/>
          <w:szCs w:val="24"/>
        </w:rPr>
        <w:fldChar w:fldCharType="separate"/>
      </w:r>
      <w:r w:rsidR="00C82587" w:rsidRPr="002859E1">
        <w:rPr>
          <w:rFonts w:ascii="Arial" w:hAnsi="Arial" w:cs="Arial"/>
          <w:sz w:val="24"/>
          <w:szCs w:val="24"/>
        </w:rPr>
        <w:t>(Mujis, 2011)</w:t>
      </w:r>
      <w:r w:rsidR="00C82587" w:rsidRPr="002859E1">
        <w:rPr>
          <w:rFonts w:ascii="Arial" w:hAnsi="Arial" w:cs="Arial"/>
          <w:sz w:val="24"/>
          <w:szCs w:val="24"/>
        </w:rPr>
        <w:fldChar w:fldCharType="end"/>
      </w:r>
      <w:r w:rsidR="00C82587" w:rsidRPr="002859E1">
        <w:rPr>
          <w:rFonts w:ascii="Arial" w:hAnsi="Arial" w:cs="Arial"/>
          <w:sz w:val="24"/>
          <w:szCs w:val="24"/>
        </w:rPr>
        <w:t xml:space="preserve">. Yn wahanol i </w:t>
      </w:r>
      <w:proofErr w:type="spellStart"/>
      <w:r w:rsidR="00C82587" w:rsidRPr="002859E1">
        <w:rPr>
          <w:rFonts w:ascii="Arial" w:hAnsi="Arial" w:cs="Arial"/>
          <w:sz w:val="24"/>
          <w:szCs w:val="24"/>
        </w:rPr>
        <w:t>Piaget</w:t>
      </w:r>
      <w:proofErr w:type="spellEnd"/>
      <w:r w:rsidR="00C82587" w:rsidRPr="002859E1">
        <w:rPr>
          <w:rFonts w:ascii="Arial" w:hAnsi="Arial" w:cs="Arial"/>
          <w:sz w:val="24"/>
          <w:szCs w:val="24"/>
        </w:rPr>
        <w:t xml:space="preserve">, mae </w:t>
      </w:r>
      <w:proofErr w:type="spellStart"/>
      <w:r w:rsidR="00C82587" w:rsidRPr="002859E1">
        <w:rPr>
          <w:rFonts w:ascii="Arial" w:hAnsi="Arial" w:cs="Arial"/>
          <w:sz w:val="24"/>
          <w:szCs w:val="24"/>
        </w:rPr>
        <w:t>lluniadaethwyr</w:t>
      </w:r>
      <w:proofErr w:type="spellEnd"/>
      <w:r w:rsidR="00C82587" w:rsidRPr="002859E1">
        <w:rPr>
          <w:rFonts w:ascii="Arial" w:hAnsi="Arial" w:cs="Arial"/>
          <w:sz w:val="24"/>
          <w:szCs w:val="24"/>
        </w:rPr>
        <w:t xml:space="preserve"> cymdeithasol yn pwysleisio rôl eraill yn y gymuned yn y broses o ddysgu. Mae</w:t>
      </w:r>
      <w:r w:rsidR="00240DDC" w:rsidRPr="002859E1">
        <w:rPr>
          <w:rFonts w:ascii="Arial" w:hAnsi="Arial" w:cs="Arial"/>
          <w:sz w:val="24"/>
          <w:szCs w:val="24"/>
        </w:rPr>
        <w:t xml:space="preserve"> theorïau</w:t>
      </w:r>
      <w:r w:rsidR="00C82587" w:rsidRPr="002859E1">
        <w:rPr>
          <w:rFonts w:ascii="Arial" w:hAnsi="Arial" w:cs="Arial"/>
          <w:sz w:val="24"/>
          <w:szCs w:val="24"/>
        </w:rPr>
        <w:t xml:space="preserve"> </w:t>
      </w:r>
      <w:proofErr w:type="spellStart"/>
      <w:r w:rsidR="00C82587" w:rsidRPr="002859E1">
        <w:rPr>
          <w:rFonts w:ascii="Arial" w:hAnsi="Arial" w:cs="Arial"/>
          <w:sz w:val="24"/>
          <w:szCs w:val="24"/>
        </w:rPr>
        <w:t>Vygotsky</w:t>
      </w:r>
      <w:proofErr w:type="spellEnd"/>
      <w:r w:rsidR="00C82587" w:rsidRPr="002859E1">
        <w:rPr>
          <w:rFonts w:ascii="Arial" w:hAnsi="Arial" w:cs="Arial"/>
          <w:sz w:val="24"/>
          <w:szCs w:val="24"/>
        </w:rPr>
        <w:t xml:space="preserve"> yn disgrifio</w:t>
      </w:r>
      <w:r w:rsidR="00240DDC" w:rsidRPr="002859E1">
        <w:rPr>
          <w:rFonts w:ascii="Arial" w:hAnsi="Arial" w:cs="Arial"/>
          <w:sz w:val="24"/>
          <w:szCs w:val="24"/>
        </w:rPr>
        <w:t xml:space="preserve"> ‘</w:t>
      </w:r>
      <w:proofErr w:type="spellStart"/>
      <w:r w:rsidR="00240DDC" w:rsidRPr="002859E1">
        <w:rPr>
          <w:rFonts w:ascii="Arial" w:hAnsi="Arial" w:cs="Arial"/>
          <w:sz w:val="24"/>
          <w:szCs w:val="24"/>
        </w:rPr>
        <w:t>Zone</w:t>
      </w:r>
      <w:proofErr w:type="spellEnd"/>
      <w:r w:rsidR="00240DDC" w:rsidRPr="002859E1">
        <w:rPr>
          <w:rFonts w:ascii="Arial" w:hAnsi="Arial" w:cs="Arial"/>
          <w:sz w:val="24"/>
          <w:szCs w:val="24"/>
        </w:rPr>
        <w:t xml:space="preserve"> of </w:t>
      </w:r>
      <w:proofErr w:type="spellStart"/>
      <w:r w:rsidR="00240DDC" w:rsidRPr="002859E1">
        <w:rPr>
          <w:rFonts w:ascii="Arial" w:hAnsi="Arial" w:cs="Arial"/>
          <w:sz w:val="24"/>
          <w:szCs w:val="24"/>
        </w:rPr>
        <w:t>Proximal</w:t>
      </w:r>
      <w:proofErr w:type="spellEnd"/>
      <w:r w:rsidR="00240DDC" w:rsidRPr="002859E1">
        <w:rPr>
          <w:rFonts w:ascii="Arial" w:hAnsi="Arial" w:cs="Arial"/>
          <w:sz w:val="24"/>
          <w:szCs w:val="24"/>
        </w:rPr>
        <w:t xml:space="preserve"> </w:t>
      </w:r>
      <w:proofErr w:type="spellStart"/>
      <w:r w:rsidR="00240DDC" w:rsidRPr="002859E1">
        <w:rPr>
          <w:rFonts w:ascii="Arial" w:hAnsi="Arial" w:cs="Arial"/>
          <w:sz w:val="24"/>
          <w:szCs w:val="24"/>
        </w:rPr>
        <w:t>Development</w:t>
      </w:r>
      <w:proofErr w:type="spellEnd"/>
      <w:r w:rsidR="00240DDC" w:rsidRPr="002859E1">
        <w:rPr>
          <w:rFonts w:ascii="Arial" w:hAnsi="Arial" w:cs="Arial"/>
          <w:sz w:val="24"/>
          <w:szCs w:val="24"/>
        </w:rPr>
        <w:t xml:space="preserve">’ (ZPD) sef y gwagle rhwng gwybodaeth a dealltwriaeth </w:t>
      </w:r>
      <w:r w:rsidR="00684751">
        <w:rPr>
          <w:rFonts w:ascii="Arial" w:hAnsi="Arial" w:cs="Arial"/>
          <w:sz w:val="24"/>
          <w:szCs w:val="24"/>
        </w:rPr>
        <w:t>b</w:t>
      </w:r>
      <w:r w:rsidR="00240DDC" w:rsidRPr="002859E1">
        <w:rPr>
          <w:rFonts w:ascii="Arial" w:hAnsi="Arial" w:cs="Arial"/>
          <w:sz w:val="24"/>
          <w:szCs w:val="24"/>
        </w:rPr>
        <w:t xml:space="preserve">resennol y dysgwr a’r </w:t>
      </w:r>
      <w:r w:rsidR="00E16D20" w:rsidRPr="002859E1">
        <w:rPr>
          <w:rFonts w:ascii="Arial" w:hAnsi="Arial" w:cs="Arial"/>
          <w:sz w:val="24"/>
          <w:szCs w:val="24"/>
        </w:rPr>
        <w:t>lefel nesaf o ddealltwriaeth</w:t>
      </w:r>
      <w:r w:rsidR="00F20F41" w:rsidRPr="002859E1">
        <w:rPr>
          <w:rFonts w:ascii="Arial" w:hAnsi="Arial" w:cs="Arial"/>
          <w:sz w:val="24"/>
          <w:szCs w:val="24"/>
        </w:rPr>
        <w:t xml:space="preserve">, ac mae o fewn y ZDP y mae dysgu effeithiol yn digwydd gyda chymorth person mwy gwybodus </w:t>
      </w:r>
      <w:r w:rsidR="00F20F41" w:rsidRPr="002859E1">
        <w:rPr>
          <w:rFonts w:ascii="Arial" w:hAnsi="Arial" w:cs="Arial"/>
          <w:sz w:val="24"/>
          <w:szCs w:val="24"/>
        </w:rPr>
        <w:fldChar w:fldCharType="begin"/>
      </w:r>
      <w:r w:rsidR="00F20F41" w:rsidRPr="002859E1">
        <w:rPr>
          <w:rFonts w:ascii="Arial" w:hAnsi="Arial" w:cs="Arial"/>
          <w:sz w:val="24"/>
          <w:szCs w:val="24"/>
        </w:rPr>
        <w:instrText xml:space="preserve"> ADDIN ZOTERO_ITEM CSL_CITATION {"citationID":"Fz1lNTu8","properties":{"formattedCitation":"(Pritchard, 2014, p. 27)","plainCitation":"(Pritchard, 2014, p. 27)","noteIndex":0},"citationItems":[{"id":7,"uris":["http://zotero.org/users/local/2XF2YJWd/items/P36PA2RT"],"uri":["http://zotero.org/users/local/2XF2YJWd/items/P36PA2RT"],"itemData":{"id":7,"type":"book","title":"Ways of Learning: learning theories and learning styles in the classroom","publisher":"Routledge","publisher-place":"Oxon","edition":"3","event-place":"Oxon","author":[{"family":"Pritchard","given":"Alan"}],"issued":{"date-parts":[["2014"]]}},"locator":"27"}],"schema":"https://github.com/citation-style-language/schema/raw/master/csl-citation.json"} </w:instrText>
      </w:r>
      <w:r w:rsidR="00F20F41" w:rsidRPr="002859E1">
        <w:rPr>
          <w:rFonts w:ascii="Arial" w:hAnsi="Arial" w:cs="Arial"/>
          <w:sz w:val="24"/>
          <w:szCs w:val="24"/>
        </w:rPr>
        <w:fldChar w:fldCharType="separate"/>
      </w:r>
      <w:r w:rsidR="00F20F41" w:rsidRPr="002859E1">
        <w:rPr>
          <w:rFonts w:ascii="Arial" w:hAnsi="Arial" w:cs="Arial"/>
          <w:sz w:val="24"/>
          <w:szCs w:val="24"/>
        </w:rPr>
        <w:t>(Pritchard, 2014)</w:t>
      </w:r>
      <w:r w:rsidR="00F20F41" w:rsidRPr="002859E1">
        <w:rPr>
          <w:rFonts w:ascii="Arial" w:hAnsi="Arial" w:cs="Arial"/>
          <w:sz w:val="24"/>
          <w:szCs w:val="24"/>
        </w:rPr>
        <w:fldChar w:fldCharType="end"/>
      </w:r>
      <w:r w:rsidR="00F20F41" w:rsidRPr="002859E1">
        <w:rPr>
          <w:rFonts w:ascii="Arial" w:hAnsi="Arial" w:cs="Arial"/>
          <w:sz w:val="24"/>
          <w:szCs w:val="24"/>
        </w:rPr>
        <w:t>.</w:t>
      </w:r>
      <w:r w:rsidR="0066782C" w:rsidRPr="002859E1">
        <w:rPr>
          <w:rFonts w:ascii="Arial" w:hAnsi="Arial" w:cs="Arial"/>
          <w:sz w:val="24"/>
          <w:szCs w:val="24"/>
        </w:rPr>
        <w:t xml:space="preserve"> </w:t>
      </w:r>
      <w:r w:rsidR="00DF4BB5" w:rsidRPr="002859E1">
        <w:rPr>
          <w:rFonts w:ascii="Arial" w:hAnsi="Arial" w:cs="Arial"/>
          <w:sz w:val="24"/>
          <w:szCs w:val="24"/>
        </w:rPr>
        <w:t xml:space="preserve">Dyma anghytuno gyda’r syniad bod plentyn yn dysgu’n annibynnol ac anghytuno bod aeddfedrwydd biolegol y plentyn yn ei gyfyngu i </w:t>
      </w:r>
      <w:r w:rsidR="0032317C" w:rsidRPr="002859E1">
        <w:rPr>
          <w:rFonts w:ascii="Arial" w:hAnsi="Arial" w:cs="Arial"/>
          <w:sz w:val="24"/>
          <w:szCs w:val="24"/>
        </w:rPr>
        <w:t xml:space="preserve">un cyfnod o ddysgu. </w:t>
      </w:r>
      <w:r w:rsidR="00DF4BB5" w:rsidRPr="002859E1">
        <w:rPr>
          <w:rFonts w:ascii="Arial" w:hAnsi="Arial" w:cs="Arial"/>
          <w:sz w:val="24"/>
          <w:szCs w:val="24"/>
        </w:rPr>
        <w:t xml:space="preserve"> </w:t>
      </w:r>
    </w:p>
    <w:p w14:paraId="64C14AF6" w14:textId="751C1B57" w:rsidR="005175AA" w:rsidRPr="002859E1" w:rsidRDefault="00731482" w:rsidP="002859E1">
      <w:pPr>
        <w:spacing w:line="360" w:lineRule="auto"/>
        <w:rPr>
          <w:rFonts w:ascii="Arial" w:hAnsi="Arial" w:cs="Arial"/>
          <w:sz w:val="24"/>
          <w:szCs w:val="24"/>
        </w:rPr>
      </w:pPr>
      <w:r w:rsidRPr="002859E1">
        <w:rPr>
          <w:rFonts w:ascii="Arial" w:hAnsi="Arial" w:cs="Arial"/>
          <w:sz w:val="24"/>
          <w:szCs w:val="24"/>
        </w:rPr>
        <w:t xml:space="preserve">Teg byddai’n dweud felly y dylai athrawon anelu am addysgu o fewn ZPD y disgybl. Hynny yw, os ydy’r plentyn yn gweithio o fewn ei wybodaeth </w:t>
      </w:r>
      <w:r w:rsidR="00684751">
        <w:rPr>
          <w:rFonts w:ascii="Arial" w:hAnsi="Arial" w:cs="Arial"/>
          <w:sz w:val="24"/>
          <w:szCs w:val="24"/>
        </w:rPr>
        <w:t>b</w:t>
      </w:r>
      <w:r w:rsidRPr="002859E1">
        <w:rPr>
          <w:rFonts w:ascii="Arial" w:hAnsi="Arial" w:cs="Arial"/>
          <w:sz w:val="24"/>
          <w:szCs w:val="24"/>
        </w:rPr>
        <w:t xml:space="preserve">resennol heb gael ei ymestyn, ni fydd cynnydd. Ar y llaw arall, os fydd athro yn gosod y gwaith yn y cyfnod nesaf o ddealltwriaeth, heb adeiladu cymorth o fewn y ZDP, ni fydd y plentyn yn llwyddo. Gwelwn </w:t>
      </w:r>
      <w:r w:rsidR="00684751">
        <w:rPr>
          <w:rFonts w:ascii="Arial" w:hAnsi="Arial" w:cs="Arial"/>
          <w:sz w:val="24"/>
          <w:szCs w:val="24"/>
        </w:rPr>
        <w:t>g</w:t>
      </w:r>
      <w:r w:rsidR="00C207B7" w:rsidRPr="002859E1">
        <w:rPr>
          <w:rFonts w:ascii="Arial" w:hAnsi="Arial" w:cs="Arial"/>
          <w:sz w:val="24"/>
          <w:szCs w:val="24"/>
        </w:rPr>
        <w:t>yswllt amlwg</w:t>
      </w:r>
      <w:r w:rsidRPr="002859E1">
        <w:rPr>
          <w:rFonts w:ascii="Arial" w:hAnsi="Arial" w:cs="Arial"/>
          <w:sz w:val="24"/>
          <w:szCs w:val="24"/>
        </w:rPr>
        <w:t xml:space="preserve"> </w:t>
      </w:r>
      <w:r w:rsidR="00AF4C4A" w:rsidRPr="002859E1">
        <w:rPr>
          <w:rFonts w:ascii="Arial" w:hAnsi="Arial" w:cs="Arial"/>
          <w:sz w:val="24"/>
          <w:szCs w:val="24"/>
        </w:rPr>
        <w:t xml:space="preserve">rhwng syniadaeth </w:t>
      </w:r>
      <w:proofErr w:type="spellStart"/>
      <w:r w:rsidR="00AF4C4A" w:rsidRPr="002859E1">
        <w:rPr>
          <w:rFonts w:ascii="Arial" w:hAnsi="Arial" w:cs="Arial"/>
          <w:sz w:val="24"/>
          <w:szCs w:val="24"/>
        </w:rPr>
        <w:t>Vygotsky</w:t>
      </w:r>
      <w:proofErr w:type="spellEnd"/>
      <w:r w:rsidR="00AF4C4A" w:rsidRPr="002859E1">
        <w:rPr>
          <w:rFonts w:ascii="Arial" w:hAnsi="Arial" w:cs="Arial"/>
          <w:sz w:val="24"/>
          <w:szCs w:val="24"/>
        </w:rPr>
        <w:t xml:space="preserve"> a “</w:t>
      </w:r>
      <w:proofErr w:type="spellStart"/>
      <w:r w:rsidR="00AF4C4A" w:rsidRPr="002859E1">
        <w:rPr>
          <w:rFonts w:ascii="Arial" w:hAnsi="Arial" w:cs="Arial"/>
          <w:sz w:val="24"/>
          <w:szCs w:val="24"/>
        </w:rPr>
        <w:t>comfort</w:t>
      </w:r>
      <w:proofErr w:type="spellEnd"/>
      <w:r w:rsidR="00AF4C4A" w:rsidRPr="002859E1">
        <w:rPr>
          <w:rFonts w:ascii="Arial" w:hAnsi="Arial" w:cs="Arial"/>
          <w:sz w:val="24"/>
          <w:szCs w:val="24"/>
        </w:rPr>
        <w:t xml:space="preserve"> </w:t>
      </w:r>
      <w:proofErr w:type="spellStart"/>
      <w:r w:rsidR="00AF4C4A" w:rsidRPr="002859E1">
        <w:rPr>
          <w:rFonts w:ascii="Arial" w:hAnsi="Arial" w:cs="Arial"/>
          <w:sz w:val="24"/>
          <w:szCs w:val="24"/>
        </w:rPr>
        <w:t>zone</w:t>
      </w:r>
      <w:proofErr w:type="spellEnd"/>
      <w:r w:rsidR="00AF4C4A" w:rsidRPr="002859E1">
        <w:rPr>
          <w:rFonts w:ascii="Arial" w:hAnsi="Arial" w:cs="Arial"/>
          <w:sz w:val="24"/>
          <w:szCs w:val="24"/>
        </w:rPr>
        <w:t>”, “</w:t>
      </w:r>
      <w:proofErr w:type="spellStart"/>
      <w:r w:rsidR="00AF4C4A" w:rsidRPr="002859E1">
        <w:rPr>
          <w:rFonts w:ascii="Arial" w:hAnsi="Arial" w:cs="Arial"/>
          <w:sz w:val="24"/>
          <w:szCs w:val="24"/>
        </w:rPr>
        <w:t>struggle</w:t>
      </w:r>
      <w:proofErr w:type="spellEnd"/>
      <w:r w:rsidR="00AF4C4A" w:rsidRPr="002859E1">
        <w:rPr>
          <w:rFonts w:ascii="Arial" w:hAnsi="Arial" w:cs="Arial"/>
          <w:sz w:val="24"/>
          <w:szCs w:val="24"/>
        </w:rPr>
        <w:t xml:space="preserve"> </w:t>
      </w:r>
      <w:proofErr w:type="spellStart"/>
      <w:r w:rsidR="00AF4C4A" w:rsidRPr="002859E1">
        <w:rPr>
          <w:rFonts w:ascii="Arial" w:hAnsi="Arial" w:cs="Arial"/>
          <w:sz w:val="24"/>
          <w:szCs w:val="24"/>
        </w:rPr>
        <w:t>zone</w:t>
      </w:r>
      <w:proofErr w:type="spellEnd"/>
      <w:r w:rsidR="00AF4C4A" w:rsidRPr="002859E1">
        <w:rPr>
          <w:rFonts w:ascii="Arial" w:hAnsi="Arial" w:cs="Arial"/>
          <w:sz w:val="24"/>
          <w:szCs w:val="24"/>
        </w:rPr>
        <w:t>”, a “</w:t>
      </w:r>
      <w:proofErr w:type="spellStart"/>
      <w:r w:rsidR="00AF4C4A" w:rsidRPr="002859E1">
        <w:rPr>
          <w:rFonts w:ascii="Arial" w:hAnsi="Arial" w:cs="Arial"/>
          <w:sz w:val="24"/>
          <w:szCs w:val="24"/>
        </w:rPr>
        <w:t>panic</w:t>
      </w:r>
      <w:proofErr w:type="spellEnd"/>
      <w:r w:rsidR="00AF4C4A" w:rsidRPr="002859E1">
        <w:rPr>
          <w:rFonts w:ascii="Arial" w:hAnsi="Arial" w:cs="Arial"/>
          <w:sz w:val="24"/>
          <w:szCs w:val="24"/>
        </w:rPr>
        <w:t xml:space="preserve"> </w:t>
      </w:r>
      <w:proofErr w:type="spellStart"/>
      <w:r w:rsidR="00AF4C4A" w:rsidRPr="002859E1">
        <w:rPr>
          <w:rFonts w:ascii="Arial" w:hAnsi="Arial" w:cs="Arial"/>
          <w:sz w:val="24"/>
          <w:szCs w:val="24"/>
        </w:rPr>
        <w:t>zone</w:t>
      </w:r>
      <w:proofErr w:type="spellEnd"/>
      <w:r w:rsidR="00AF4C4A" w:rsidRPr="002859E1">
        <w:rPr>
          <w:rFonts w:ascii="Arial" w:hAnsi="Arial" w:cs="Arial"/>
          <w:sz w:val="24"/>
          <w:szCs w:val="24"/>
        </w:rPr>
        <w:t>” a ddi</w:t>
      </w:r>
      <w:r w:rsidR="00E7473C" w:rsidRPr="002859E1">
        <w:rPr>
          <w:rFonts w:ascii="Arial" w:hAnsi="Arial" w:cs="Arial"/>
          <w:sz w:val="24"/>
          <w:szCs w:val="24"/>
        </w:rPr>
        <w:t>s</w:t>
      </w:r>
      <w:r w:rsidR="00AF4C4A" w:rsidRPr="002859E1">
        <w:rPr>
          <w:rFonts w:ascii="Arial" w:hAnsi="Arial" w:cs="Arial"/>
          <w:sz w:val="24"/>
          <w:szCs w:val="24"/>
        </w:rPr>
        <w:t xml:space="preserve">grifiwyd ym mhennod un </w:t>
      </w:r>
      <w:proofErr w:type="spellStart"/>
      <w:r w:rsidR="00AF4C4A" w:rsidRPr="002859E1">
        <w:rPr>
          <w:rFonts w:ascii="Arial" w:hAnsi="Arial" w:cs="Arial"/>
          <w:i/>
          <w:sz w:val="24"/>
          <w:szCs w:val="24"/>
        </w:rPr>
        <w:t>Making</w:t>
      </w:r>
      <w:proofErr w:type="spellEnd"/>
      <w:r w:rsidR="00AF4C4A" w:rsidRPr="002859E1">
        <w:rPr>
          <w:rFonts w:ascii="Arial" w:hAnsi="Arial" w:cs="Arial"/>
          <w:i/>
          <w:sz w:val="24"/>
          <w:szCs w:val="24"/>
        </w:rPr>
        <w:t xml:space="preserve"> </w:t>
      </w:r>
      <w:proofErr w:type="spellStart"/>
      <w:r w:rsidR="00AF4C4A" w:rsidRPr="002859E1">
        <w:rPr>
          <w:rFonts w:ascii="Arial" w:hAnsi="Arial" w:cs="Arial"/>
          <w:i/>
          <w:sz w:val="24"/>
          <w:szCs w:val="24"/>
        </w:rPr>
        <w:t>Every</w:t>
      </w:r>
      <w:proofErr w:type="spellEnd"/>
      <w:r w:rsidR="00AF4C4A" w:rsidRPr="002859E1">
        <w:rPr>
          <w:rFonts w:ascii="Arial" w:hAnsi="Arial" w:cs="Arial"/>
          <w:i/>
          <w:sz w:val="24"/>
          <w:szCs w:val="24"/>
        </w:rPr>
        <w:t xml:space="preserve"> </w:t>
      </w:r>
      <w:proofErr w:type="spellStart"/>
      <w:r w:rsidR="00AF4C4A" w:rsidRPr="002859E1">
        <w:rPr>
          <w:rFonts w:ascii="Arial" w:hAnsi="Arial" w:cs="Arial"/>
          <w:i/>
          <w:sz w:val="24"/>
          <w:szCs w:val="24"/>
        </w:rPr>
        <w:t>Lesson</w:t>
      </w:r>
      <w:proofErr w:type="spellEnd"/>
      <w:r w:rsidR="00AF4C4A" w:rsidRPr="002859E1">
        <w:rPr>
          <w:rFonts w:ascii="Arial" w:hAnsi="Arial" w:cs="Arial"/>
          <w:i/>
          <w:sz w:val="24"/>
          <w:szCs w:val="24"/>
        </w:rPr>
        <w:t xml:space="preserve"> </w:t>
      </w:r>
      <w:proofErr w:type="spellStart"/>
      <w:r w:rsidR="00AF4C4A" w:rsidRPr="002859E1">
        <w:rPr>
          <w:rFonts w:ascii="Arial" w:hAnsi="Arial" w:cs="Arial"/>
          <w:i/>
          <w:sz w:val="24"/>
          <w:szCs w:val="24"/>
        </w:rPr>
        <w:t>Coun</w:t>
      </w:r>
      <w:r w:rsidR="00B26E88" w:rsidRPr="002859E1">
        <w:rPr>
          <w:rFonts w:ascii="Arial" w:hAnsi="Arial" w:cs="Arial"/>
          <w:i/>
          <w:sz w:val="24"/>
          <w:szCs w:val="24"/>
        </w:rPr>
        <w:t>t</w:t>
      </w:r>
      <w:proofErr w:type="spellEnd"/>
      <w:r w:rsidR="00B26E88" w:rsidRPr="002859E1">
        <w:rPr>
          <w:rFonts w:ascii="Arial" w:hAnsi="Arial" w:cs="Arial"/>
          <w:i/>
          <w:sz w:val="24"/>
          <w:szCs w:val="24"/>
        </w:rPr>
        <w:t xml:space="preserve"> </w:t>
      </w:r>
      <w:r w:rsidR="00B26E88" w:rsidRPr="002859E1">
        <w:rPr>
          <w:rFonts w:ascii="Arial" w:hAnsi="Arial" w:cs="Arial"/>
          <w:sz w:val="24"/>
          <w:szCs w:val="24"/>
        </w:rPr>
        <w:t>(</w:t>
      </w:r>
      <w:proofErr w:type="spellStart"/>
      <w:r w:rsidR="00B26E88" w:rsidRPr="002859E1">
        <w:rPr>
          <w:rFonts w:ascii="Arial" w:hAnsi="Arial" w:cs="Arial"/>
          <w:sz w:val="24"/>
          <w:szCs w:val="24"/>
        </w:rPr>
        <w:t>Allison</w:t>
      </w:r>
      <w:proofErr w:type="spellEnd"/>
      <w:r w:rsidR="00B26E88" w:rsidRPr="002859E1">
        <w:rPr>
          <w:rFonts w:ascii="Arial" w:hAnsi="Arial" w:cs="Arial"/>
          <w:sz w:val="24"/>
          <w:szCs w:val="24"/>
        </w:rPr>
        <w:t xml:space="preserve"> </w:t>
      </w:r>
      <w:proofErr w:type="spellStart"/>
      <w:r w:rsidR="00B26E88" w:rsidRPr="002859E1">
        <w:rPr>
          <w:rFonts w:ascii="Arial" w:hAnsi="Arial" w:cs="Arial"/>
          <w:sz w:val="24"/>
          <w:szCs w:val="24"/>
        </w:rPr>
        <w:t>and</w:t>
      </w:r>
      <w:proofErr w:type="spellEnd"/>
      <w:r w:rsidR="00B26E88" w:rsidRPr="002859E1">
        <w:rPr>
          <w:rFonts w:ascii="Arial" w:hAnsi="Arial" w:cs="Arial"/>
          <w:sz w:val="24"/>
          <w:szCs w:val="24"/>
        </w:rPr>
        <w:t xml:space="preserve"> </w:t>
      </w:r>
      <w:proofErr w:type="spellStart"/>
      <w:r w:rsidR="00B26E88" w:rsidRPr="002859E1">
        <w:rPr>
          <w:rFonts w:ascii="Arial" w:hAnsi="Arial" w:cs="Arial"/>
          <w:sz w:val="24"/>
          <w:szCs w:val="24"/>
        </w:rPr>
        <w:t>Tharby</w:t>
      </w:r>
      <w:proofErr w:type="spellEnd"/>
      <w:r w:rsidR="00B26E88" w:rsidRPr="002859E1">
        <w:rPr>
          <w:rFonts w:ascii="Arial" w:hAnsi="Arial" w:cs="Arial"/>
          <w:sz w:val="24"/>
          <w:szCs w:val="24"/>
        </w:rPr>
        <w:t>, 2015, p. 16)</w:t>
      </w:r>
      <w:r w:rsidR="00AF4C4A" w:rsidRPr="002859E1">
        <w:rPr>
          <w:rFonts w:ascii="Arial" w:hAnsi="Arial" w:cs="Arial"/>
          <w:sz w:val="24"/>
          <w:szCs w:val="24"/>
        </w:rPr>
        <w:t>. Yn y “</w:t>
      </w:r>
      <w:proofErr w:type="spellStart"/>
      <w:r w:rsidR="00AF4C4A" w:rsidRPr="002859E1">
        <w:rPr>
          <w:rFonts w:ascii="Arial" w:hAnsi="Arial" w:cs="Arial"/>
          <w:sz w:val="24"/>
          <w:szCs w:val="24"/>
        </w:rPr>
        <w:t>comfort</w:t>
      </w:r>
      <w:proofErr w:type="spellEnd"/>
      <w:r w:rsidR="00AF4C4A" w:rsidRPr="002859E1">
        <w:rPr>
          <w:rFonts w:ascii="Arial" w:hAnsi="Arial" w:cs="Arial"/>
          <w:sz w:val="24"/>
          <w:szCs w:val="24"/>
        </w:rPr>
        <w:t xml:space="preserve"> </w:t>
      </w:r>
      <w:proofErr w:type="spellStart"/>
      <w:r w:rsidR="00AF4C4A" w:rsidRPr="002859E1">
        <w:rPr>
          <w:rFonts w:ascii="Arial" w:hAnsi="Arial" w:cs="Arial"/>
          <w:sz w:val="24"/>
          <w:szCs w:val="24"/>
        </w:rPr>
        <w:t>zone</w:t>
      </w:r>
      <w:proofErr w:type="spellEnd"/>
      <w:r w:rsidR="00AF4C4A" w:rsidRPr="002859E1">
        <w:rPr>
          <w:rFonts w:ascii="Arial" w:hAnsi="Arial" w:cs="Arial"/>
          <w:sz w:val="24"/>
          <w:szCs w:val="24"/>
        </w:rPr>
        <w:t>” mae’r plentyn yn gweithio o fewn ei wybodaeth bresennol. Yn y “</w:t>
      </w:r>
      <w:proofErr w:type="spellStart"/>
      <w:r w:rsidR="00AF4C4A" w:rsidRPr="002859E1">
        <w:rPr>
          <w:rFonts w:ascii="Arial" w:hAnsi="Arial" w:cs="Arial"/>
          <w:sz w:val="24"/>
          <w:szCs w:val="24"/>
        </w:rPr>
        <w:t>struggle</w:t>
      </w:r>
      <w:proofErr w:type="spellEnd"/>
      <w:r w:rsidR="00AF4C4A" w:rsidRPr="002859E1">
        <w:rPr>
          <w:rFonts w:ascii="Arial" w:hAnsi="Arial" w:cs="Arial"/>
          <w:sz w:val="24"/>
          <w:szCs w:val="24"/>
        </w:rPr>
        <w:t xml:space="preserve"> </w:t>
      </w:r>
      <w:proofErr w:type="spellStart"/>
      <w:r w:rsidR="00AF4C4A" w:rsidRPr="002859E1">
        <w:rPr>
          <w:rFonts w:ascii="Arial" w:hAnsi="Arial" w:cs="Arial"/>
          <w:sz w:val="24"/>
          <w:szCs w:val="24"/>
        </w:rPr>
        <w:t>zone</w:t>
      </w:r>
      <w:proofErr w:type="spellEnd"/>
      <w:r w:rsidR="00AF4C4A" w:rsidRPr="002859E1">
        <w:rPr>
          <w:rFonts w:ascii="Arial" w:hAnsi="Arial" w:cs="Arial"/>
          <w:sz w:val="24"/>
          <w:szCs w:val="24"/>
        </w:rPr>
        <w:t xml:space="preserve">”, mae’r plentyn yn cael ei herio, ond </w:t>
      </w:r>
      <w:r w:rsidR="00B26E88" w:rsidRPr="002859E1">
        <w:rPr>
          <w:rFonts w:ascii="Arial" w:hAnsi="Arial" w:cs="Arial"/>
          <w:sz w:val="24"/>
          <w:szCs w:val="24"/>
        </w:rPr>
        <w:t>nid yw’r her yn achos gormod o straen ar y plentyn. Yn y “</w:t>
      </w:r>
      <w:proofErr w:type="spellStart"/>
      <w:r w:rsidR="00B26E88" w:rsidRPr="002859E1">
        <w:rPr>
          <w:rFonts w:ascii="Arial" w:hAnsi="Arial" w:cs="Arial"/>
          <w:sz w:val="24"/>
          <w:szCs w:val="24"/>
        </w:rPr>
        <w:t>panic</w:t>
      </w:r>
      <w:proofErr w:type="spellEnd"/>
      <w:r w:rsidR="00B26E88" w:rsidRPr="002859E1">
        <w:rPr>
          <w:rFonts w:ascii="Arial" w:hAnsi="Arial" w:cs="Arial"/>
          <w:sz w:val="24"/>
          <w:szCs w:val="24"/>
        </w:rPr>
        <w:t xml:space="preserve"> </w:t>
      </w:r>
      <w:proofErr w:type="spellStart"/>
      <w:r w:rsidR="00B26E88" w:rsidRPr="002859E1">
        <w:rPr>
          <w:rFonts w:ascii="Arial" w:hAnsi="Arial" w:cs="Arial"/>
          <w:sz w:val="24"/>
          <w:szCs w:val="24"/>
        </w:rPr>
        <w:t>zone</w:t>
      </w:r>
      <w:proofErr w:type="spellEnd"/>
      <w:r w:rsidR="00B26E88" w:rsidRPr="002859E1">
        <w:rPr>
          <w:rFonts w:ascii="Arial" w:hAnsi="Arial" w:cs="Arial"/>
          <w:sz w:val="24"/>
          <w:szCs w:val="24"/>
        </w:rPr>
        <w:t>”, mae’r her wedi’i osod yn rhy uchel ac mae’r plentyn yn ceisio gweithio y tu fas i’w allu presennol. Yn y “</w:t>
      </w:r>
      <w:proofErr w:type="spellStart"/>
      <w:r w:rsidR="00B26E88" w:rsidRPr="002859E1">
        <w:rPr>
          <w:rFonts w:ascii="Arial" w:hAnsi="Arial" w:cs="Arial"/>
          <w:sz w:val="24"/>
          <w:szCs w:val="24"/>
        </w:rPr>
        <w:t>panic</w:t>
      </w:r>
      <w:proofErr w:type="spellEnd"/>
      <w:r w:rsidR="00B26E88" w:rsidRPr="002859E1">
        <w:rPr>
          <w:rFonts w:ascii="Arial" w:hAnsi="Arial" w:cs="Arial"/>
          <w:sz w:val="24"/>
          <w:szCs w:val="24"/>
        </w:rPr>
        <w:t xml:space="preserve"> </w:t>
      </w:r>
      <w:proofErr w:type="spellStart"/>
      <w:r w:rsidR="00B26E88" w:rsidRPr="002859E1">
        <w:rPr>
          <w:rFonts w:ascii="Arial" w:hAnsi="Arial" w:cs="Arial"/>
          <w:sz w:val="24"/>
          <w:szCs w:val="24"/>
        </w:rPr>
        <w:t>zone</w:t>
      </w:r>
      <w:proofErr w:type="spellEnd"/>
      <w:r w:rsidR="00B26E88" w:rsidRPr="002859E1">
        <w:rPr>
          <w:rFonts w:ascii="Arial" w:hAnsi="Arial" w:cs="Arial"/>
          <w:sz w:val="24"/>
          <w:szCs w:val="24"/>
        </w:rPr>
        <w:t xml:space="preserve">”, mae’r meddwl yn derbyn gormod o wybodaeth newydd na all ei phrosesu </w:t>
      </w:r>
      <w:r w:rsidR="00B26E88" w:rsidRPr="002859E1">
        <w:rPr>
          <w:rFonts w:ascii="Arial" w:hAnsi="Arial" w:cs="Arial"/>
          <w:sz w:val="24"/>
          <w:szCs w:val="24"/>
        </w:rPr>
        <w:fldChar w:fldCharType="begin"/>
      </w:r>
      <w:r w:rsidR="00B26E88" w:rsidRPr="002859E1">
        <w:rPr>
          <w:rFonts w:ascii="Arial" w:hAnsi="Arial" w:cs="Arial"/>
          <w:sz w:val="24"/>
          <w:szCs w:val="24"/>
        </w:rPr>
        <w:instrText xml:space="preserve"> ADDIN ZOTERO_ITEM CSL_CITATION {"citationID":"7uxhhpGE","properties":{"formattedCitation":"(Allison and Tharby, 2015, p. 16)","plainCitation":"(Allison and Tharby, 2015, p. 16)","noteIndex":0},"citationItems":[{"id":11,"uris":["http://zotero.org/users/local/2XF2YJWd/items/E7SDA9RF"],"uri":["http://zotero.org/users/local/2XF2YJWd/items/E7SDA9RF"],"itemData":{"id":11,"type":"book","title":"Making Every Lesson Count","publisher":"Crown House","publisher-place":"Carmarthen","event-place":"Carmarthen","author":[{"family":"Allison","given":"Shaun"},{"family":"Tharby","given":"Andy"}],"issued":{"date-parts":[["2015"]]}},"locator":"16"}],"schema":"https://github.com/citation-style-language/schema/raw/master/csl-citation.json"} </w:instrText>
      </w:r>
      <w:r w:rsidR="00B26E88" w:rsidRPr="002859E1">
        <w:rPr>
          <w:rFonts w:ascii="Arial" w:hAnsi="Arial" w:cs="Arial"/>
          <w:sz w:val="24"/>
          <w:szCs w:val="24"/>
        </w:rPr>
        <w:fldChar w:fldCharType="separate"/>
      </w:r>
      <w:r w:rsidR="00B26E88" w:rsidRPr="002859E1">
        <w:rPr>
          <w:rFonts w:ascii="Arial" w:hAnsi="Arial" w:cs="Arial"/>
          <w:sz w:val="24"/>
          <w:szCs w:val="24"/>
        </w:rPr>
        <w:t>(</w:t>
      </w:r>
      <w:proofErr w:type="spellStart"/>
      <w:r w:rsidR="00B26E88" w:rsidRPr="002859E1">
        <w:rPr>
          <w:rFonts w:ascii="Arial" w:hAnsi="Arial" w:cs="Arial"/>
          <w:sz w:val="24"/>
          <w:szCs w:val="24"/>
        </w:rPr>
        <w:t>Allison</w:t>
      </w:r>
      <w:proofErr w:type="spellEnd"/>
      <w:r w:rsidR="00B26E88" w:rsidRPr="002859E1">
        <w:rPr>
          <w:rFonts w:ascii="Arial" w:hAnsi="Arial" w:cs="Arial"/>
          <w:sz w:val="24"/>
          <w:szCs w:val="24"/>
        </w:rPr>
        <w:t xml:space="preserve"> </w:t>
      </w:r>
      <w:proofErr w:type="spellStart"/>
      <w:r w:rsidR="00B26E88" w:rsidRPr="002859E1">
        <w:rPr>
          <w:rFonts w:ascii="Arial" w:hAnsi="Arial" w:cs="Arial"/>
          <w:sz w:val="24"/>
          <w:szCs w:val="24"/>
        </w:rPr>
        <w:t>and</w:t>
      </w:r>
      <w:proofErr w:type="spellEnd"/>
      <w:r w:rsidR="00B26E88" w:rsidRPr="002859E1">
        <w:rPr>
          <w:rFonts w:ascii="Arial" w:hAnsi="Arial" w:cs="Arial"/>
          <w:sz w:val="24"/>
          <w:szCs w:val="24"/>
        </w:rPr>
        <w:t xml:space="preserve"> </w:t>
      </w:r>
      <w:proofErr w:type="spellStart"/>
      <w:r w:rsidR="00B26E88" w:rsidRPr="002859E1">
        <w:rPr>
          <w:rFonts w:ascii="Arial" w:hAnsi="Arial" w:cs="Arial"/>
          <w:sz w:val="24"/>
          <w:szCs w:val="24"/>
        </w:rPr>
        <w:t>Tharby</w:t>
      </w:r>
      <w:proofErr w:type="spellEnd"/>
      <w:r w:rsidR="00B26E88" w:rsidRPr="002859E1">
        <w:rPr>
          <w:rFonts w:ascii="Arial" w:hAnsi="Arial" w:cs="Arial"/>
          <w:sz w:val="24"/>
          <w:szCs w:val="24"/>
        </w:rPr>
        <w:t>, 2015)</w:t>
      </w:r>
      <w:r w:rsidR="00B26E88" w:rsidRPr="002859E1">
        <w:rPr>
          <w:rFonts w:ascii="Arial" w:hAnsi="Arial" w:cs="Arial"/>
          <w:sz w:val="24"/>
          <w:szCs w:val="24"/>
        </w:rPr>
        <w:fldChar w:fldCharType="end"/>
      </w:r>
      <w:r w:rsidR="00B26E88" w:rsidRPr="002859E1">
        <w:rPr>
          <w:rFonts w:ascii="Arial" w:hAnsi="Arial" w:cs="Arial"/>
          <w:sz w:val="24"/>
          <w:szCs w:val="24"/>
        </w:rPr>
        <w:t>.</w:t>
      </w:r>
      <w:r w:rsidR="00DD23B9" w:rsidRPr="002859E1">
        <w:rPr>
          <w:rFonts w:ascii="Arial" w:hAnsi="Arial" w:cs="Arial"/>
          <w:sz w:val="24"/>
          <w:szCs w:val="24"/>
        </w:rPr>
        <w:t xml:space="preserve"> </w:t>
      </w:r>
    </w:p>
    <w:p w14:paraId="454A7E43" w14:textId="4D0FEE03" w:rsidR="005175AA" w:rsidRPr="002859E1" w:rsidRDefault="00D0715D" w:rsidP="002859E1">
      <w:pPr>
        <w:spacing w:line="360" w:lineRule="auto"/>
        <w:rPr>
          <w:rFonts w:ascii="Arial" w:hAnsi="Arial" w:cs="Arial"/>
          <w:sz w:val="24"/>
          <w:szCs w:val="24"/>
        </w:rPr>
      </w:pPr>
      <w:r w:rsidRPr="002859E1">
        <w:rPr>
          <w:rFonts w:ascii="Arial" w:hAnsi="Arial" w:cs="Arial"/>
          <w:sz w:val="24"/>
          <w:szCs w:val="24"/>
        </w:rPr>
        <w:t xml:space="preserve">Gan ystyried hyn, </w:t>
      </w:r>
      <w:r w:rsidR="005175AA" w:rsidRPr="002859E1">
        <w:rPr>
          <w:rFonts w:ascii="Arial" w:hAnsi="Arial" w:cs="Arial"/>
          <w:sz w:val="24"/>
          <w:szCs w:val="24"/>
        </w:rPr>
        <w:t>defnyddiwyd lefelau cyrhaeddiad y</w:t>
      </w:r>
      <w:r w:rsidR="008D245A" w:rsidRPr="002859E1">
        <w:rPr>
          <w:rFonts w:ascii="Arial" w:hAnsi="Arial" w:cs="Arial"/>
          <w:sz w:val="24"/>
          <w:szCs w:val="24"/>
        </w:rPr>
        <w:t xml:space="preserve"> dysgwyr </w:t>
      </w:r>
      <w:r w:rsidR="005175AA" w:rsidRPr="002859E1">
        <w:rPr>
          <w:rFonts w:ascii="Arial" w:hAnsi="Arial" w:cs="Arial"/>
          <w:sz w:val="24"/>
          <w:szCs w:val="24"/>
        </w:rPr>
        <w:t>ochr yn ochr â lefelau Cwricwlwm Cymru er mwyn gosod y gwaith o fewn y “</w:t>
      </w:r>
      <w:proofErr w:type="spellStart"/>
      <w:r w:rsidR="005175AA" w:rsidRPr="002859E1">
        <w:rPr>
          <w:rFonts w:ascii="Arial" w:hAnsi="Arial" w:cs="Arial"/>
          <w:sz w:val="24"/>
          <w:szCs w:val="24"/>
        </w:rPr>
        <w:t>struggle</w:t>
      </w:r>
      <w:proofErr w:type="spellEnd"/>
      <w:r w:rsidR="005175AA" w:rsidRPr="002859E1">
        <w:rPr>
          <w:rFonts w:ascii="Arial" w:hAnsi="Arial" w:cs="Arial"/>
          <w:sz w:val="24"/>
          <w:szCs w:val="24"/>
        </w:rPr>
        <w:t xml:space="preserve"> </w:t>
      </w:r>
      <w:proofErr w:type="spellStart"/>
      <w:r w:rsidR="005175AA" w:rsidRPr="002859E1">
        <w:rPr>
          <w:rFonts w:ascii="Arial" w:hAnsi="Arial" w:cs="Arial"/>
          <w:sz w:val="24"/>
          <w:szCs w:val="24"/>
        </w:rPr>
        <w:t>zone</w:t>
      </w:r>
      <w:proofErr w:type="spellEnd"/>
      <w:r w:rsidR="005175AA" w:rsidRPr="002859E1">
        <w:rPr>
          <w:rFonts w:ascii="Arial" w:hAnsi="Arial" w:cs="Arial"/>
          <w:sz w:val="24"/>
          <w:szCs w:val="24"/>
        </w:rPr>
        <w:t>”.</w:t>
      </w:r>
      <w:r w:rsidR="008D245A" w:rsidRPr="002859E1">
        <w:rPr>
          <w:rFonts w:ascii="Arial" w:hAnsi="Arial" w:cs="Arial"/>
          <w:sz w:val="24"/>
          <w:szCs w:val="24"/>
        </w:rPr>
        <w:t xml:space="preserve"> Gan mai sefyllfa wers ffug oedd hon, nid oedd lefelau’r “dysgwyr” yn y wers yn cyd-fynd â’r wybodaeth a ddarparwyd o flaen llaw. Er hynny, gan fod rhai cyd-fyfyrwyr nad oedd yn arbenigwyr yn y Gymraeg, roedd yn bosib gweld i raddau sut y mae dysgwyr yn ymdopi gyda gwaith sydd y tu allan o’u “</w:t>
      </w:r>
      <w:proofErr w:type="spellStart"/>
      <w:r w:rsidR="008D245A" w:rsidRPr="002859E1">
        <w:rPr>
          <w:rFonts w:ascii="Arial" w:hAnsi="Arial" w:cs="Arial"/>
          <w:sz w:val="24"/>
          <w:szCs w:val="24"/>
        </w:rPr>
        <w:t>comfort</w:t>
      </w:r>
      <w:proofErr w:type="spellEnd"/>
      <w:r w:rsidR="008D245A" w:rsidRPr="002859E1">
        <w:rPr>
          <w:rFonts w:ascii="Arial" w:hAnsi="Arial" w:cs="Arial"/>
          <w:sz w:val="24"/>
          <w:szCs w:val="24"/>
        </w:rPr>
        <w:t xml:space="preserve"> </w:t>
      </w:r>
      <w:proofErr w:type="spellStart"/>
      <w:r w:rsidR="008D245A" w:rsidRPr="002859E1">
        <w:rPr>
          <w:rFonts w:ascii="Arial" w:hAnsi="Arial" w:cs="Arial"/>
          <w:sz w:val="24"/>
          <w:szCs w:val="24"/>
        </w:rPr>
        <w:t>zone</w:t>
      </w:r>
      <w:proofErr w:type="spellEnd"/>
      <w:r w:rsidR="008D245A" w:rsidRPr="002859E1">
        <w:rPr>
          <w:rFonts w:ascii="Arial" w:hAnsi="Arial" w:cs="Arial"/>
          <w:sz w:val="24"/>
          <w:szCs w:val="24"/>
        </w:rPr>
        <w:t xml:space="preserve">” a gellid gweld o hunanasesiadau’r dysgwyr yn nodi bod y dysgwyr wedi gwneud cynnydd. </w:t>
      </w:r>
    </w:p>
    <w:p w14:paraId="772AC7DF" w14:textId="34D31D1D" w:rsidR="001B0DB3" w:rsidRPr="002859E1" w:rsidRDefault="001B0DB3" w:rsidP="002859E1">
      <w:pPr>
        <w:spacing w:line="360" w:lineRule="auto"/>
        <w:rPr>
          <w:rFonts w:ascii="Arial" w:hAnsi="Arial" w:cs="Arial"/>
          <w:sz w:val="24"/>
          <w:szCs w:val="24"/>
        </w:rPr>
      </w:pPr>
      <w:r w:rsidRPr="002859E1">
        <w:rPr>
          <w:rFonts w:ascii="Arial" w:hAnsi="Arial" w:cs="Arial"/>
          <w:sz w:val="24"/>
          <w:szCs w:val="24"/>
        </w:rPr>
        <w:t>Mae anelu’r gwaith fel bod y dysgwyr yn gweithio o fewn y “</w:t>
      </w:r>
      <w:proofErr w:type="spellStart"/>
      <w:r w:rsidRPr="002859E1">
        <w:rPr>
          <w:rFonts w:ascii="Arial" w:hAnsi="Arial" w:cs="Arial"/>
          <w:sz w:val="24"/>
          <w:szCs w:val="24"/>
        </w:rPr>
        <w:t>struggle</w:t>
      </w:r>
      <w:proofErr w:type="spellEnd"/>
      <w:r w:rsidRPr="002859E1">
        <w:rPr>
          <w:rFonts w:ascii="Arial" w:hAnsi="Arial" w:cs="Arial"/>
          <w:sz w:val="24"/>
          <w:szCs w:val="24"/>
        </w:rPr>
        <w:t xml:space="preserve"> </w:t>
      </w:r>
      <w:proofErr w:type="spellStart"/>
      <w:r w:rsidRPr="002859E1">
        <w:rPr>
          <w:rFonts w:ascii="Arial" w:hAnsi="Arial" w:cs="Arial"/>
          <w:sz w:val="24"/>
          <w:szCs w:val="24"/>
        </w:rPr>
        <w:t>zone</w:t>
      </w:r>
      <w:proofErr w:type="spellEnd"/>
      <w:r w:rsidRPr="002859E1">
        <w:rPr>
          <w:rFonts w:ascii="Arial" w:hAnsi="Arial" w:cs="Arial"/>
          <w:sz w:val="24"/>
          <w:szCs w:val="24"/>
        </w:rPr>
        <w:t>” yn un o’r pethau rwyf wedi gweld yn her wrth gynllunio a dysgu dosbarth gallu cymysg lle y mae llawer iawn o’r dosbarth â gallu is</w:t>
      </w:r>
      <w:r w:rsidR="00A3612B" w:rsidRPr="002859E1">
        <w:rPr>
          <w:rFonts w:ascii="Arial" w:hAnsi="Arial" w:cs="Arial"/>
          <w:sz w:val="24"/>
          <w:szCs w:val="24"/>
        </w:rPr>
        <w:t>,</w:t>
      </w:r>
      <w:r w:rsidRPr="002859E1">
        <w:rPr>
          <w:rFonts w:ascii="Arial" w:hAnsi="Arial" w:cs="Arial"/>
          <w:sz w:val="24"/>
          <w:szCs w:val="24"/>
        </w:rPr>
        <w:t xml:space="preserve"> a’r gwahaniaeth rhwng cyrhaeddiad a dealltwriaeth rhyngddynt </w:t>
      </w:r>
      <w:r w:rsidR="00A3612B" w:rsidRPr="002859E1">
        <w:rPr>
          <w:rFonts w:ascii="Arial" w:hAnsi="Arial" w:cs="Arial"/>
          <w:sz w:val="24"/>
          <w:szCs w:val="24"/>
        </w:rPr>
        <w:t>a</w:t>
      </w:r>
      <w:r w:rsidRPr="002859E1">
        <w:rPr>
          <w:rFonts w:ascii="Arial" w:hAnsi="Arial" w:cs="Arial"/>
          <w:sz w:val="24"/>
          <w:szCs w:val="24"/>
        </w:rPr>
        <w:t xml:space="preserve">’r rhai gyda gallu uwch yn eithaf sylweddol. </w:t>
      </w:r>
      <w:r w:rsidR="00A3612B" w:rsidRPr="002859E1">
        <w:rPr>
          <w:rFonts w:ascii="Arial" w:hAnsi="Arial" w:cs="Arial"/>
          <w:sz w:val="24"/>
          <w:szCs w:val="24"/>
        </w:rPr>
        <w:t xml:space="preserve">Roedd hyn yn </w:t>
      </w:r>
      <w:r w:rsidR="00A3612B" w:rsidRPr="002859E1">
        <w:rPr>
          <w:rFonts w:ascii="Arial" w:hAnsi="Arial" w:cs="Arial"/>
          <w:sz w:val="24"/>
          <w:szCs w:val="24"/>
        </w:rPr>
        <w:lastRenderedPageBreak/>
        <w:t xml:space="preserve">un o’r pwyntiau a drafodwyd yn sgil arsylwad ffurfiol gan fod tasg gyntaf y daflen waith yn hawdd iawn i rai ond roedd angen yr arweiniad ar eraill i allu cwblhau gweddill y daflen. Un ffordd o gwmpas hyn efallai byddai gadael i’r disgyblion sy’n fwy hyderus ddewis i symud yn syth ymlaen at y tasgau mwy heriol. </w:t>
      </w:r>
    </w:p>
    <w:p w14:paraId="56E88579" w14:textId="3AA10F02" w:rsidR="000B66D5" w:rsidRPr="002859E1" w:rsidRDefault="00FC2EDD" w:rsidP="002859E1">
      <w:pPr>
        <w:spacing w:line="360" w:lineRule="auto"/>
        <w:rPr>
          <w:rFonts w:ascii="Arial" w:hAnsi="Arial" w:cs="Arial"/>
          <w:sz w:val="24"/>
          <w:szCs w:val="24"/>
        </w:rPr>
      </w:pPr>
      <w:r w:rsidRPr="002859E1">
        <w:rPr>
          <w:rFonts w:ascii="Arial" w:hAnsi="Arial" w:cs="Arial"/>
          <w:sz w:val="24"/>
          <w:szCs w:val="24"/>
        </w:rPr>
        <w:t>Er mwyn i’r plentyn allu weithio yn ei ZP</w:t>
      </w:r>
      <w:r w:rsidR="008D245A" w:rsidRPr="002859E1">
        <w:rPr>
          <w:rFonts w:ascii="Arial" w:hAnsi="Arial" w:cs="Arial"/>
          <w:sz w:val="24"/>
          <w:szCs w:val="24"/>
        </w:rPr>
        <w:t>D</w:t>
      </w:r>
      <w:r w:rsidRPr="002859E1">
        <w:rPr>
          <w:rFonts w:ascii="Arial" w:hAnsi="Arial" w:cs="Arial"/>
          <w:sz w:val="24"/>
          <w:szCs w:val="24"/>
        </w:rPr>
        <w:t xml:space="preserve"> neu’r “</w:t>
      </w:r>
      <w:proofErr w:type="spellStart"/>
      <w:r w:rsidRPr="002859E1">
        <w:rPr>
          <w:rFonts w:ascii="Arial" w:hAnsi="Arial" w:cs="Arial"/>
          <w:sz w:val="24"/>
          <w:szCs w:val="24"/>
        </w:rPr>
        <w:t>struggle</w:t>
      </w:r>
      <w:proofErr w:type="spellEnd"/>
      <w:r w:rsidRPr="002859E1">
        <w:rPr>
          <w:rFonts w:ascii="Arial" w:hAnsi="Arial" w:cs="Arial"/>
          <w:sz w:val="24"/>
          <w:szCs w:val="24"/>
        </w:rPr>
        <w:t xml:space="preserve"> </w:t>
      </w:r>
      <w:proofErr w:type="spellStart"/>
      <w:r w:rsidRPr="002859E1">
        <w:rPr>
          <w:rFonts w:ascii="Arial" w:hAnsi="Arial" w:cs="Arial"/>
          <w:sz w:val="24"/>
          <w:szCs w:val="24"/>
        </w:rPr>
        <w:t>zone</w:t>
      </w:r>
      <w:proofErr w:type="spellEnd"/>
      <w:r w:rsidRPr="002859E1">
        <w:rPr>
          <w:rFonts w:ascii="Arial" w:hAnsi="Arial" w:cs="Arial"/>
          <w:sz w:val="24"/>
          <w:szCs w:val="24"/>
        </w:rPr>
        <w:t xml:space="preserve">” a gwneud cynnydd tuag at gyrraedd ei botensial neu’r cam nesaf o ddysgu, dywed </w:t>
      </w:r>
      <w:proofErr w:type="spellStart"/>
      <w:r w:rsidRPr="002859E1">
        <w:rPr>
          <w:rFonts w:ascii="Arial" w:hAnsi="Arial" w:cs="Arial"/>
          <w:sz w:val="24"/>
          <w:szCs w:val="24"/>
        </w:rPr>
        <w:t>Bruner</w:t>
      </w:r>
      <w:proofErr w:type="spellEnd"/>
      <w:r w:rsidRPr="002859E1">
        <w:rPr>
          <w:rFonts w:ascii="Arial" w:hAnsi="Arial" w:cs="Arial"/>
          <w:sz w:val="24"/>
          <w:szCs w:val="24"/>
        </w:rPr>
        <w:t xml:space="preserve"> (1996, </w:t>
      </w:r>
      <w:proofErr w:type="spellStart"/>
      <w:r w:rsidRPr="002859E1">
        <w:rPr>
          <w:rFonts w:ascii="Arial" w:hAnsi="Arial" w:cs="Arial"/>
          <w:sz w:val="24"/>
          <w:szCs w:val="24"/>
        </w:rPr>
        <w:t>dyfynwyd</w:t>
      </w:r>
      <w:proofErr w:type="spellEnd"/>
      <w:r w:rsidRPr="002859E1">
        <w:rPr>
          <w:rFonts w:ascii="Arial" w:hAnsi="Arial" w:cs="Arial"/>
          <w:sz w:val="24"/>
          <w:szCs w:val="24"/>
        </w:rPr>
        <w:t xml:space="preserve"> yn Walker 2014</w:t>
      </w:r>
      <w:r w:rsidR="006761EC">
        <w:rPr>
          <w:rFonts w:ascii="Arial" w:hAnsi="Arial" w:cs="Arial"/>
          <w:sz w:val="24"/>
          <w:szCs w:val="24"/>
        </w:rPr>
        <w:t>, t.11</w:t>
      </w:r>
      <w:r w:rsidRPr="002859E1">
        <w:rPr>
          <w:rFonts w:ascii="Arial" w:hAnsi="Arial" w:cs="Arial"/>
          <w:sz w:val="24"/>
          <w:szCs w:val="24"/>
        </w:rPr>
        <w:t xml:space="preserve">) fod darparu “sgaffald” i’r plentyn yn hollbwysig: ‘As a </w:t>
      </w:r>
      <w:proofErr w:type="spellStart"/>
      <w:r w:rsidRPr="002859E1">
        <w:rPr>
          <w:rFonts w:ascii="Arial" w:hAnsi="Arial" w:cs="Arial"/>
          <w:sz w:val="24"/>
          <w:szCs w:val="24"/>
        </w:rPr>
        <w:t>teacher</w:t>
      </w:r>
      <w:proofErr w:type="spellEnd"/>
      <w:r w:rsidRPr="002859E1">
        <w:rPr>
          <w:rFonts w:ascii="Arial" w:hAnsi="Arial" w:cs="Arial"/>
          <w:sz w:val="24"/>
          <w:szCs w:val="24"/>
        </w:rPr>
        <w:t xml:space="preserve">, </w:t>
      </w:r>
      <w:proofErr w:type="spellStart"/>
      <w:r w:rsidRPr="002859E1">
        <w:rPr>
          <w:rFonts w:ascii="Arial" w:hAnsi="Arial" w:cs="Arial"/>
          <w:sz w:val="24"/>
          <w:szCs w:val="24"/>
        </w:rPr>
        <w:t>you</w:t>
      </w:r>
      <w:proofErr w:type="spellEnd"/>
      <w:r w:rsidRPr="002859E1">
        <w:rPr>
          <w:rFonts w:ascii="Arial" w:hAnsi="Arial" w:cs="Arial"/>
          <w:sz w:val="24"/>
          <w:szCs w:val="24"/>
        </w:rPr>
        <w:t xml:space="preserve"> do not </w:t>
      </w:r>
      <w:proofErr w:type="spellStart"/>
      <w:r w:rsidRPr="002859E1">
        <w:rPr>
          <w:rFonts w:ascii="Arial" w:hAnsi="Arial" w:cs="Arial"/>
          <w:sz w:val="24"/>
          <w:szCs w:val="24"/>
        </w:rPr>
        <w:t>wait</w:t>
      </w:r>
      <w:proofErr w:type="spellEnd"/>
      <w:r w:rsidRPr="002859E1">
        <w:rPr>
          <w:rFonts w:ascii="Arial" w:hAnsi="Arial" w:cs="Arial"/>
          <w:sz w:val="24"/>
          <w:szCs w:val="24"/>
        </w:rPr>
        <w:t xml:space="preserve"> </w:t>
      </w:r>
      <w:proofErr w:type="spellStart"/>
      <w:r w:rsidRPr="002859E1">
        <w:rPr>
          <w:rFonts w:ascii="Arial" w:hAnsi="Arial" w:cs="Arial"/>
          <w:sz w:val="24"/>
          <w:szCs w:val="24"/>
        </w:rPr>
        <w:t>for</w:t>
      </w:r>
      <w:proofErr w:type="spellEnd"/>
      <w:r w:rsidRPr="002859E1">
        <w:rPr>
          <w:rFonts w:ascii="Arial" w:hAnsi="Arial" w:cs="Arial"/>
          <w:sz w:val="24"/>
          <w:szCs w:val="24"/>
        </w:rPr>
        <w:t xml:space="preserve"> </w:t>
      </w:r>
      <w:proofErr w:type="spellStart"/>
      <w:r w:rsidRPr="002859E1">
        <w:rPr>
          <w:rFonts w:ascii="Arial" w:hAnsi="Arial" w:cs="Arial"/>
          <w:sz w:val="24"/>
          <w:szCs w:val="24"/>
        </w:rPr>
        <w:t>readiness</w:t>
      </w:r>
      <w:proofErr w:type="spellEnd"/>
      <w:r w:rsidRPr="002859E1">
        <w:rPr>
          <w:rFonts w:ascii="Arial" w:hAnsi="Arial" w:cs="Arial"/>
          <w:sz w:val="24"/>
          <w:szCs w:val="24"/>
        </w:rPr>
        <w:t xml:space="preserve"> to </w:t>
      </w:r>
      <w:proofErr w:type="spellStart"/>
      <w:r w:rsidRPr="002859E1">
        <w:rPr>
          <w:rFonts w:ascii="Arial" w:hAnsi="Arial" w:cs="Arial"/>
          <w:sz w:val="24"/>
          <w:szCs w:val="24"/>
        </w:rPr>
        <w:t>happen</w:t>
      </w:r>
      <w:proofErr w:type="spellEnd"/>
      <w:r w:rsidRPr="002859E1">
        <w:rPr>
          <w:rFonts w:ascii="Arial" w:hAnsi="Arial" w:cs="Arial"/>
          <w:sz w:val="24"/>
          <w:szCs w:val="24"/>
        </w:rPr>
        <w:t xml:space="preserve">; </w:t>
      </w:r>
      <w:proofErr w:type="spellStart"/>
      <w:r w:rsidRPr="002859E1">
        <w:rPr>
          <w:rFonts w:ascii="Arial" w:hAnsi="Arial" w:cs="Arial"/>
          <w:sz w:val="24"/>
          <w:szCs w:val="24"/>
        </w:rPr>
        <w:t>you</w:t>
      </w:r>
      <w:proofErr w:type="spellEnd"/>
      <w:r w:rsidRPr="002859E1">
        <w:rPr>
          <w:rFonts w:ascii="Arial" w:hAnsi="Arial" w:cs="Arial"/>
          <w:sz w:val="24"/>
          <w:szCs w:val="24"/>
        </w:rPr>
        <w:t xml:space="preserve"> </w:t>
      </w:r>
      <w:proofErr w:type="spellStart"/>
      <w:r w:rsidRPr="002859E1">
        <w:rPr>
          <w:rFonts w:ascii="Arial" w:hAnsi="Arial" w:cs="Arial"/>
          <w:sz w:val="24"/>
          <w:szCs w:val="24"/>
        </w:rPr>
        <w:t>foster</w:t>
      </w:r>
      <w:proofErr w:type="spellEnd"/>
      <w:r w:rsidRPr="002859E1">
        <w:rPr>
          <w:rFonts w:ascii="Arial" w:hAnsi="Arial" w:cs="Arial"/>
          <w:sz w:val="24"/>
          <w:szCs w:val="24"/>
        </w:rPr>
        <w:t xml:space="preserve"> or ‘</w:t>
      </w:r>
      <w:proofErr w:type="spellStart"/>
      <w:r w:rsidRPr="002859E1">
        <w:rPr>
          <w:rFonts w:ascii="Arial" w:hAnsi="Arial" w:cs="Arial"/>
          <w:sz w:val="24"/>
          <w:szCs w:val="24"/>
        </w:rPr>
        <w:t>scaffold</w:t>
      </w:r>
      <w:proofErr w:type="spellEnd"/>
      <w:r w:rsidRPr="002859E1">
        <w:rPr>
          <w:rFonts w:ascii="Arial" w:hAnsi="Arial" w:cs="Arial"/>
          <w:sz w:val="24"/>
          <w:szCs w:val="24"/>
        </w:rPr>
        <w:t xml:space="preserve">’ it by </w:t>
      </w:r>
      <w:proofErr w:type="spellStart"/>
      <w:r w:rsidRPr="002859E1">
        <w:rPr>
          <w:rFonts w:ascii="Arial" w:hAnsi="Arial" w:cs="Arial"/>
          <w:sz w:val="24"/>
          <w:szCs w:val="24"/>
        </w:rPr>
        <w:t>deepening</w:t>
      </w:r>
      <w:proofErr w:type="spellEnd"/>
      <w:r w:rsidRPr="002859E1">
        <w:rPr>
          <w:rFonts w:ascii="Arial" w:hAnsi="Arial" w:cs="Arial"/>
          <w:sz w:val="24"/>
          <w:szCs w:val="24"/>
        </w:rPr>
        <w:t xml:space="preserve"> the </w:t>
      </w:r>
      <w:proofErr w:type="spellStart"/>
      <w:r w:rsidRPr="002859E1">
        <w:rPr>
          <w:rFonts w:ascii="Arial" w:hAnsi="Arial" w:cs="Arial"/>
          <w:sz w:val="24"/>
          <w:szCs w:val="24"/>
        </w:rPr>
        <w:t>child’s</w:t>
      </w:r>
      <w:proofErr w:type="spellEnd"/>
      <w:r w:rsidRPr="002859E1">
        <w:rPr>
          <w:rFonts w:ascii="Arial" w:hAnsi="Arial" w:cs="Arial"/>
          <w:sz w:val="24"/>
          <w:szCs w:val="24"/>
        </w:rPr>
        <w:t xml:space="preserve"> </w:t>
      </w:r>
      <w:proofErr w:type="spellStart"/>
      <w:r w:rsidRPr="002859E1">
        <w:rPr>
          <w:rFonts w:ascii="Arial" w:hAnsi="Arial" w:cs="Arial"/>
          <w:sz w:val="24"/>
          <w:szCs w:val="24"/>
        </w:rPr>
        <w:t>powers</w:t>
      </w:r>
      <w:proofErr w:type="spellEnd"/>
      <w:r w:rsidRPr="002859E1">
        <w:rPr>
          <w:rFonts w:ascii="Arial" w:hAnsi="Arial" w:cs="Arial"/>
          <w:sz w:val="24"/>
          <w:szCs w:val="24"/>
        </w:rPr>
        <w:t xml:space="preserve"> at the </w:t>
      </w:r>
      <w:proofErr w:type="spellStart"/>
      <w:r w:rsidRPr="002859E1">
        <w:rPr>
          <w:rFonts w:ascii="Arial" w:hAnsi="Arial" w:cs="Arial"/>
          <w:sz w:val="24"/>
          <w:szCs w:val="24"/>
        </w:rPr>
        <w:t>stage</w:t>
      </w:r>
      <w:proofErr w:type="spellEnd"/>
      <w:r w:rsidRPr="002859E1">
        <w:rPr>
          <w:rFonts w:ascii="Arial" w:hAnsi="Arial" w:cs="Arial"/>
          <w:sz w:val="24"/>
          <w:szCs w:val="24"/>
        </w:rPr>
        <w:t xml:space="preserve"> </w:t>
      </w:r>
      <w:proofErr w:type="spellStart"/>
      <w:r w:rsidRPr="002859E1">
        <w:rPr>
          <w:rFonts w:ascii="Arial" w:hAnsi="Arial" w:cs="Arial"/>
          <w:sz w:val="24"/>
          <w:szCs w:val="24"/>
        </w:rPr>
        <w:t>where</w:t>
      </w:r>
      <w:proofErr w:type="spellEnd"/>
      <w:r w:rsidRPr="002859E1">
        <w:rPr>
          <w:rFonts w:ascii="Arial" w:hAnsi="Arial" w:cs="Arial"/>
          <w:sz w:val="24"/>
          <w:szCs w:val="24"/>
        </w:rPr>
        <w:t xml:space="preserve"> </w:t>
      </w:r>
      <w:proofErr w:type="spellStart"/>
      <w:r w:rsidRPr="002859E1">
        <w:rPr>
          <w:rFonts w:ascii="Arial" w:hAnsi="Arial" w:cs="Arial"/>
          <w:sz w:val="24"/>
          <w:szCs w:val="24"/>
        </w:rPr>
        <w:t>you</w:t>
      </w:r>
      <w:proofErr w:type="spellEnd"/>
      <w:r w:rsidRPr="002859E1">
        <w:rPr>
          <w:rFonts w:ascii="Arial" w:hAnsi="Arial" w:cs="Arial"/>
          <w:sz w:val="24"/>
          <w:szCs w:val="24"/>
        </w:rPr>
        <w:t xml:space="preserve"> </w:t>
      </w:r>
      <w:proofErr w:type="spellStart"/>
      <w:r w:rsidRPr="002859E1">
        <w:rPr>
          <w:rFonts w:ascii="Arial" w:hAnsi="Arial" w:cs="Arial"/>
          <w:sz w:val="24"/>
          <w:szCs w:val="24"/>
        </w:rPr>
        <w:t>find</w:t>
      </w:r>
      <w:proofErr w:type="spellEnd"/>
      <w:r w:rsidRPr="002859E1">
        <w:rPr>
          <w:rFonts w:ascii="Arial" w:hAnsi="Arial" w:cs="Arial"/>
          <w:sz w:val="24"/>
          <w:szCs w:val="24"/>
        </w:rPr>
        <w:t xml:space="preserve"> </w:t>
      </w:r>
      <w:proofErr w:type="spellStart"/>
      <w:r w:rsidRPr="002859E1">
        <w:rPr>
          <w:rFonts w:ascii="Arial" w:hAnsi="Arial" w:cs="Arial"/>
          <w:sz w:val="24"/>
          <w:szCs w:val="24"/>
        </w:rPr>
        <w:t>them</w:t>
      </w:r>
      <w:proofErr w:type="spellEnd"/>
      <w:r w:rsidRPr="002859E1">
        <w:rPr>
          <w:rFonts w:ascii="Arial" w:hAnsi="Arial" w:cs="Arial"/>
          <w:sz w:val="24"/>
          <w:szCs w:val="24"/>
        </w:rPr>
        <w:t xml:space="preserve"> </w:t>
      </w:r>
      <w:proofErr w:type="spellStart"/>
      <w:r w:rsidRPr="002859E1">
        <w:rPr>
          <w:rFonts w:ascii="Arial" w:hAnsi="Arial" w:cs="Arial"/>
          <w:sz w:val="24"/>
          <w:szCs w:val="24"/>
        </w:rPr>
        <w:t>him</w:t>
      </w:r>
      <w:proofErr w:type="spellEnd"/>
      <w:r w:rsidRPr="002859E1">
        <w:rPr>
          <w:rFonts w:ascii="Arial" w:hAnsi="Arial" w:cs="Arial"/>
          <w:sz w:val="24"/>
          <w:szCs w:val="24"/>
        </w:rPr>
        <w:t xml:space="preserve"> or her </w:t>
      </w:r>
      <w:proofErr w:type="spellStart"/>
      <w:r w:rsidRPr="002859E1">
        <w:rPr>
          <w:rFonts w:ascii="Arial" w:hAnsi="Arial" w:cs="Arial"/>
          <w:sz w:val="24"/>
          <w:szCs w:val="24"/>
        </w:rPr>
        <w:t>now</w:t>
      </w:r>
      <w:proofErr w:type="spellEnd"/>
      <w:r w:rsidRPr="002859E1">
        <w:rPr>
          <w:rFonts w:ascii="Arial" w:hAnsi="Arial" w:cs="Arial"/>
          <w:sz w:val="24"/>
          <w:szCs w:val="24"/>
        </w:rPr>
        <w:t>’.</w:t>
      </w:r>
      <w:r w:rsidR="00C04648" w:rsidRPr="002859E1">
        <w:rPr>
          <w:rFonts w:ascii="Arial" w:hAnsi="Arial" w:cs="Arial"/>
          <w:sz w:val="24"/>
          <w:szCs w:val="24"/>
        </w:rPr>
        <w:t xml:space="preserve"> Datblygwyd </w:t>
      </w:r>
      <w:proofErr w:type="spellStart"/>
      <w:r w:rsidR="00C04648" w:rsidRPr="002859E1">
        <w:rPr>
          <w:rFonts w:ascii="Arial" w:hAnsi="Arial" w:cs="Arial"/>
          <w:sz w:val="24"/>
          <w:szCs w:val="24"/>
        </w:rPr>
        <w:t>sgaffaldio</w:t>
      </w:r>
      <w:proofErr w:type="spellEnd"/>
      <w:r w:rsidR="00C04648" w:rsidRPr="002859E1">
        <w:rPr>
          <w:rFonts w:ascii="Arial" w:hAnsi="Arial" w:cs="Arial"/>
          <w:sz w:val="24"/>
          <w:szCs w:val="24"/>
        </w:rPr>
        <w:t xml:space="preserve"> fel adwaith i syniadau </w:t>
      </w:r>
      <w:proofErr w:type="spellStart"/>
      <w:r w:rsidR="00C04648" w:rsidRPr="002859E1">
        <w:rPr>
          <w:rFonts w:ascii="Arial" w:hAnsi="Arial" w:cs="Arial"/>
          <w:sz w:val="24"/>
          <w:szCs w:val="24"/>
        </w:rPr>
        <w:t>Vygotsky</w:t>
      </w:r>
      <w:proofErr w:type="spellEnd"/>
      <w:r w:rsidR="00C04648" w:rsidRPr="002859E1">
        <w:rPr>
          <w:rFonts w:ascii="Arial" w:hAnsi="Arial" w:cs="Arial"/>
          <w:sz w:val="24"/>
          <w:szCs w:val="24"/>
        </w:rPr>
        <w:t xml:space="preserve">, ac mae tair nodwedd benodol i’r gwaith hwn sef bod y dysgu yn digwydd trwy ryngweithio â pherson mwy gwybodus; bod y dysgu yn digwydd yn ZPD y dysgwr a bod y sgaffald yn cael ei dynnu ar y </w:t>
      </w:r>
      <w:r w:rsidR="005C5087" w:rsidRPr="002859E1">
        <w:rPr>
          <w:rFonts w:ascii="Arial" w:hAnsi="Arial" w:cs="Arial"/>
          <w:sz w:val="24"/>
          <w:szCs w:val="24"/>
        </w:rPr>
        <w:t xml:space="preserve">moment priodol </w:t>
      </w:r>
      <w:r w:rsidR="005C5087" w:rsidRPr="002859E1">
        <w:rPr>
          <w:rFonts w:ascii="Arial" w:hAnsi="Arial" w:cs="Arial"/>
          <w:sz w:val="24"/>
          <w:szCs w:val="24"/>
        </w:rPr>
        <w:fldChar w:fldCharType="begin"/>
      </w:r>
      <w:r w:rsidR="005C5087" w:rsidRPr="002859E1">
        <w:rPr>
          <w:rFonts w:ascii="Arial" w:hAnsi="Arial" w:cs="Arial"/>
          <w:sz w:val="24"/>
          <w:szCs w:val="24"/>
        </w:rPr>
        <w:instrText xml:space="preserve"> ADDIN ZOTERO_ITEM CSL_CITATION {"citationID":"2xK3QhTu","properties":{"formattedCitation":"(Beed et al., 1991, p. 648)","plainCitation":"(Beed et al., 1991, p. 648)","noteIndex":0},"citationItems":[{"id":12,"uris":["http://zotero.org/users/local/2XF2YJWd/items/5EDRJMAL"],"uri":["http://zotero.org/users/local/2XF2YJWd/items/5EDRJMAL"],"itemData":{"id":12,"type":"article-journal","title":"Moving Learners towards Independence: The Power of Scaffolded Instruction","container-title":"The Reading Teacher","volume":"44","issue":"9","author":[{"family":"Beed","given":"P.L."},{"family":"Hawkins","given":"E.M."},{"family":"Roller","given":"C.M."}],"issued":{"date-parts":[["1991"]]}},"locator":"648"}],"schema":"https://github.com/citation-style-language/schema/raw/master/csl-citation.json"} </w:instrText>
      </w:r>
      <w:r w:rsidR="005C5087" w:rsidRPr="002859E1">
        <w:rPr>
          <w:rFonts w:ascii="Arial" w:hAnsi="Arial" w:cs="Arial"/>
          <w:sz w:val="24"/>
          <w:szCs w:val="24"/>
        </w:rPr>
        <w:fldChar w:fldCharType="separate"/>
      </w:r>
      <w:r w:rsidR="00AC5215" w:rsidRPr="002859E1">
        <w:rPr>
          <w:rFonts w:ascii="Arial" w:hAnsi="Arial" w:cs="Arial"/>
          <w:sz w:val="24"/>
          <w:szCs w:val="24"/>
        </w:rPr>
        <w:t xml:space="preserve">(Beed et </w:t>
      </w:r>
      <w:proofErr w:type="spellStart"/>
      <w:r w:rsidR="00AC5215" w:rsidRPr="002859E1">
        <w:rPr>
          <w:rFonts w:ascii="Arial" w:hAnsi="Arial" w:cs="Arial"/>
          <w:sz w:val="24"/>
          <w:szCs w:val="24"/>
        </w:rPr>
        <w:t>al</w:t>
      </w:r>
      <w:proofErr w:type="spellEnd"/>
      <w:r w:rsidR="00AC5215" w:rsidRPr="002859E1">
        <w:rPr>
          <w:rFonts w:ascii="Arial" w:hAnsi="Arial" w:cs="Arial"/>
          <w:sz w:val="24"/>
          <w:szCs w:val="24"/>
        </w:rPr>
        <w:t>., 1991)</w:t>
      </w:r>
      <w:r w:rsidR="005C5087" w:rsidRPr="002859E1">
        <w:rPr>
          <w:rFonts w:ascii="Arial" w:hAnsi="Arial" w:cs="Arial"/>
          <w:sz w:val="24"/>
          <w:szCs w:val="24"/>
        </w:rPr>
        <w:fldChar w:fldCharType="end"/>
      </w:r>
      <w:r w:rsidR="005C5087" w:rsidRPr="002859E1">
        <w:rPr>
          <w:rFonts w:ascii="Arial" w:hAnsi="Arial" w:cs="Arial"/>
          <w:sz w:val="24"/>
          <w:szCs w:val="24"/>
        </w:rPr>
        <w:t xml:space="preserve">. </w:t>
      </w:r>
    </w:p>
    <w:p w14:paraId="77857A2C" w14:textId="51106403" w:rsidR="002B2742" w:rsidRPr="002859E1" w:rsidRDefault="000B569A" w:rsidP="002859E1">
      <w:pPr>
        <w:spacing w:line="360" w:lineRule="auto"/>
        <w:rPr>
          <w:rFonts w:ascii="Arial" w:hAnsi="Arial" w:cs="Arial"/>
          <w:sz w:val="24"/>
          <w:szCs w:val="24"/>
        </w:rPr>
      </w:pPr>
      <w:r w:rsidRPr="002859E1">
        <w:rPr>
          <w:rFonts w:ascii="Arial" w:hAnsi="Arial" w:cs="Arial"/>
          <w:sz w:val="24"/>
          <w:szCs w:val="24"/>
        </w:rPr>
        <w:t xml:space="preserve">Hawdd yw gweld dylanwad lluniadaeth cymdeithasol ar fy addysgu proffesiynol. </w:t>
      </w:r>
      <w:r w:rsidR="00C80A9E" w:rsidRPr="002859E1">
        <w:rPr>
          <w:rFonts w:ascii="Arial" w:hAnsi="Arial" w:cs="Arial"/>
          <w:sz w:val="24"/>
          <w:szCs w:val="24"/>
        </w:rPr>
        <w:t xml:space="preserve">Trwy weithio mewn grwpiau o allu cymysg yn y wers honno ar ‘Hen Daid’, roedd yr elfen hon o ddysgu oddi wrth berson mwy gwybodus ar waith yn amlwg.  Roedd hyn yn wir hefyd am y </w:t>
      </w:r>
      <w:proofErr w:type="spellStart"/>
      <w:r w:rsidR="00C80A9E" w:rsidRPr="002859E1">
        <w:rPr>
          <w:rFonts w:ascii="Arial" w:hAnsi="Arial" w:cs="Arial"/>
          <w:sz w:val="24"/>
          <w:szCs w:val="24"/>
        </w:rPr>
        <w:t>meicrowers</w:t>
      </w:r>
      <w:proofErr w:type="spellEnd"/>
      <w:r w:rsidR="00C80A9E" w:rsidRPr="002859E1">
        <w:rPr>
          <w:rFonts w:ascii="Arial" w:hAnsi="Arial" w:cs="Arial"/>
          <w:sz w:val="24"/>
          <w:szCs w:val="24"/>
        </w:rPr>
        <w:t xml:space="preserve"> a oedd yn gofyn i ddysgwyr (mewn grwpiau gallu cymysg) cyd-weithio ar baru technegau a’u diffiniadau yn gyntaf. Yn yr ail dasg, roedd gweithio yn unigol yn opsiynol ac felly gallai’r dysgwyr droi at eu cyfoedion am gymorth. Yn y drydedd dasg, gofynnais i’r disgyblion weithio mewn parau i ddarganfod technegau mewn taflenni gwybodaeth. Roedd y dasg olaf wedi’i chynllunio fel gwaith unigol ac felly dyma’r pwynt lle y tynnwyd y sgaffald. </w:t>
      </w:r>
      <w:r w:rsidR="002C4CBE" w:rsidRPr="002859E1">
        <w:rPr>
          <w:rFonts w:ascii="Arial" w:hAnsi="Arial" w:cs="Arial"/>
          <w:sz w:val="24"/>
          <w:szCs w:val="24"/>
        </w:rPr>
        <w:t xml:space="preserve">Er bod y </w:t>
      </w:r>
      <w:proofErr w:type="spellStart"/>
      <w:r w:rsidR="002C4CBE" w:rsidRPr="002859E1">
        <w:rPr>
          <w:rFonts w:ascii="Arial" w:hAnsi="Arial" w:cs="Arial"/>
          <w:sz w:val="24"/>
          <w:szCs w:val="24"/>
        </w:rPr>
        <w:t>meicrowers</w:t>
      </w:r>
      <w:proofErr w:type="spellEnd"/>
      <w:r w:rsidR="002C4CBE" w:rsidRPr="002859E1">
        <w:rPr>
          <w:rFonts w:ascii="Arial" w:hAnsi="Arial" w:cs="Arial"/>
          <w:sz w:val="24"/>
          <w:szCs w:val="24"/>
        </w:rPr>
        <w:t xml:space="preserve"> yn cynnwys elfen o gydweithio gydag eraill, byddai’r wers wedi’i chyfoethogi gan sicrhau bod gwaith grŵp yn hytrach na’r undonedd sy’n dod wrth wneud gwaith pâr yn gyson trwy’r wers.</w:t>
      </w:r>
      <w:r w:rsidR="00EE790C" w:rsidRPr="002859E1">
        <w:rPr>
          <w:rFonts w:ascii="Arial" w:hAnsi="Arial" w:cs="Arial"/>
          <w:sz w:val="24"/>
          <w:szCs w:val="24"/>
        </w:rPr>
        <w:t xml:space="preserve"> Awgryma </w:t>
      </w:r>
      <w:proofErr w:type="spellStart"/>
      <w:r w:rsidR="00EE790C" w:rsidRPr="002859E1">
        <w:rPr>
          <w:rFonts w:ascii="Arial" w:hAnsi="Arial" w:cs="Arial"/>
          <w:sz w:val="24"/>
          <w:szCs w:val="24"/>
        </w:rPr>
        <w:t>Thorn</w:t>
      </w:r>
      <w:proofErr w:type="spellEnd"/>
      <w:r w:rsidR="00EE790C" w:rsidRPr="002859E1">
        <w:rPr>
          <w:rFonts w:ascii="Arial" w:hAnsi="Arial" w:cs="Arial"/>
          <w:sz w:val="24"/>
          <w:szCs w:val="24"/>
        </w:rPr>
        <w:t xml:space="preserve"> a Bennett (2011) fod dechrau gyda gwaith grŵp a symud ymlaen at waith unigol yn cynnig cefnogaeth i’r dysgwyr llai galluog ac yn herio’r rhai mwy galluog i ddysgu’n rhyngweithiol. </w:t>
      </w:r>
    </w:p>
    <w:p w14:paraId="1E68959D" w14:textId="3D0559F5" w:rsidR="00325D58" w:rsidRPr="002859E1" w:rsidRDefault="00325D58" w:rsidP="002859E1">
      <w:pPr>
        <w:spacing w:line="360" w:lineRule="auto"/>
        <w:rPr>
          <w:rFonts w:ascii="Arial" w:hAnsi="Arial" w:cs="Arial"/>
          <w:sz w:val="24"/>
          <w:szCs w:val="24"/>
        </w:rPr>
      </w:pPr>
      <w:r w:rsidRPr="002859E1">
        <w:rPr>
          <w:rFonts w:ascii="Arial" w:hAnsi="Arial" w:cs="Arial"/>
          <w:sz w:val="24"/>
          <w:szCs w:val="24"/>
        </w:rPr>
        <w:t>M</w:t>
      </w:r>
      <w:r w:rsidR="00AC5215" w:rsidRPr="002859E1">
        <w:rPr>
          <w:rFonts w:ascii="Arial" w:hAnsi="Arial" w:cs="Arial"/>
          <w:sz w:val="24"/>
          <w:szCs w:val="24"/>
        </w:rPr>
        <w:t>a</w:t>
      </w:r>
      <w:r w:rsidRPr="002859E1">
        <w:rPr>
          <w:rFonts w:ascii="Arial" w:hAnsi="Arial" w:cs="Arial"/>
          <w:sz w:val="24"/>
          <w:szCs w:val="24"/>
        </w:rPr>
        <w:t xml:space="preserve">e </w:t>
      </w:r>
      <w:proofErr w:type="spellStart"/>
      <w:r w:rsidRPr="002859E1">
        <w:rPr>
          <w:rFonts w:ascii="Arial" w:hAnsi="Arial" w:cs="Arial"/>
          <w:sz w:val="24"/>
          <w:szCs w:val="24"/>
        </w:rPr>
        <w:t>sgaffaldio</w:t>
      </w:r>
      <w:proofErr w:type="spellEnd"/>
      <w:r w:rsidRPr="002859E1">
        <w:rPr>
          <w:rFonts w:ascii="Arial" w:hAnsi="Arial" w:cs="Arial"/>
          <w:sz w:val="24"/>
          <w:szCs w:val="24"/>
        </w:rPr>
        <w:t xml:space="preserve"> ar waith yn gyson trwy’r cynllun gwaith a chynllun y wers a addysgwyd. Dechreuwyd y wers gan dynnu ar </w:t>
      </w:r>
      <w:r w:rsidR="00B36CB5" w:rsidRPr="002859E1">
        <w:rPr>
          <w:rFonts w:ascii="Arial" w:hAnsi="Arial" w:cs="Arial"/>
          <w:sz w:val="24"/>
          <w:szCs w:val="24"/>
        </w:rPr>
        <w:t>wybodaeth flaenorol y dysgwyr. Tasg baru technegau a’u diffiniadau oedd y dasg tanio. Roedd y dasg wed</w:t>
      </w:r>
      <w:r w:rsidR="00F62E44" w:rsidRPr="002859E1">
        <w:rPr>
          <w:rFonts w:ascii="Arial" w:hAnsi="Arial" w:cs="Arial"/>
          <w:sz w:val="24"/>
          <w:szCs w:val="24"/>
        </w:rPr>
        <w:t xml:space="preserve">i’i chynllunio er mwyn adolygu’r hyn a ddysgwyd yn y gwersi blaenorol ond hefyd i dynnu sylw’r dysgwyr o ddechrau’r wers. </w:t>
      </w:r>
      <w:r w:rsidR="00AF01E2" w:rsidRPr="002859E1">
        <w:rPr>
          <w:rFonts w:ascii="Arial" w:hAnsi="Arial" w:cs="Arial"/>
          <w:sz w:val="24"/>
          <w:szCs w:val="24"/>
        </w:rPr>
        <w:t xml:space="preserve">Yn sgil hyn, aethant ati i ddarganfod y technegau hyn </w:t>
      </w:r>
      <w:r w:rsidR="00AF01E2" w:rsidRPr="002859E1">
        <w:rPr>
          <w:rFonts w:ascii="Arial" w:hAnsi="Arial" w:cs="Arial"/>
          <w:sz w:val="24"/>
          <w:szCs w:val="24"/>
        </w:rPr>
        <w:lastRenderedPageBreak/>
        <w:t xml:space="preserve">mewn </w:t>
      </w:r>
      <w:r w:rsidR="00AC5215" w:rsidRPr="002859E1">
        <w:rPr>
          <w:rFonts w:ascii="Arial" w:hAnsi="Arial" w:cs="Arial"/>
          <w:sz w:val="24"/>
          <w:szCs w:val="24"/>
        </w:rPr>
        <w:t xml:space="preserve">darn marchnata byr. Roedd darn gyda’r technegau wedi’u </w:t>
      </w:r>
      <w:proofErr w:type="spellStart"/>
      <w:r w:rsidR="00AC5215" w:rsidRPr="002859E1">
        <w:rPr>
          <w:rFonts w:ascii="Arial" w:hAnsi="Arial" w:cs="Arial"/>
          <w:sz w:val="24"/>
          <w:szCs w:val="24"/>
        </w:rPr>
        <w:t>huwcholeuo</w:t>
      </w:r>
      <w:proofErr w:type="spellEnd"/>
      <w:r w:rsidR="00AC5215" w:rsidRPr="002859E1">
        <w:rPr>
          <w:rFonts w:ascii="Arial" w:hAnsi="Arial" w:cs="Arial"/>
          <w:sz w:val="24"/>
          <w:szCs w:val="24"/>
        </w:rPr>
        <w:t xml:space="preserve"> ar gael i bob dysgwr ei ddefnyddio yn ôl yr angen ond nid oedd yr atebion ar gael. Yn sgil cwblhau’r dasg hon, symudodd y dysgwyr ymlaen at werthuso taflenni marchnata go iawn gan ddefnyddio ystod o strategaethau darllen, a thrwy ddarganfod technegau perswadio yn y testunau hynny.</w:t>
      </w:r>
      <w:r w:rsidR="0014741E" w:rsidRPr="002859E1">
        <w:rPr>
          <w:rFonts w:ascii="Arial" w:hAnsi="Arial" w:cs="Arial"/>
          <w:sz w:val="24"/>
          <w:szCs w:val="24"/>
        </w:rPr>
        <w:t xml:space="preserve"> Cynlluniwyd y wers fel bod pob tasg yn adeiladu ar waith y dasg flaenorol. </w:t>
      </w:r>
    </w:p>
    <w:p w14:paraId="47A8B1F9" w14:textId="01622397" w:rsidR="000B569A" w:rsidRPr="002859E1" w:rsidRDefault="0014741E" w:rsidP="002859E1">
      <w:pPr>
        <w:spacing w:line="360" w:lineRule="auto"/>
        <w:rPr>
          <w:rFonts w:ascii="Arial" w:hAnsi="Arial" w:cs="Arial"/>
          <w:sz w:val="24"/>
          <w:szCs w:val="24"/>
        </w:rPr>
      </w:pPr>
      <w:r w:rsidRPr="002859E1">
        <w:rPr>
          <w:rFonts w:ascii="Arial" w:hAnsi="Arial" w:cs="Arial"/>
          <w:sz w:val="24"/>
          <w:szCs w:val="24"/>
        </w:rPr>
        <w:t xml:space="preserve">Mae strwythur y wers yn adlewyrchu syniadau David </w:t>
      </w:r>
      <w:proofErr w:type="spellStart"/>
      <w:r w:rsidRPr="002859E1">
        <w:rPr>
          <w:rFonts w:ascii="Arial" w:hAnsi="Arial" w:cs="Arial"/>
          <w:sz w:val="24"/>
          <w:szCs w:val="24"/>
        </w:rPr>
        <w:t>Ausubel</w:t>
      </w:r>
      <w:proofErr w:type="spellEnd"/>
      <w:r w:rsidRPr="002859E1">
        <w:rPr>
          <w:rFonts w:ascii="Arial" w:hAnsi="Arial" w:cs="Arial"/>
          <w:sz w:val="24"/>
          <w:szCs w:val="24"/>
        </w:rPr>
        <w:t xml:space="preserve"> sy’n credu </w:t>
      </w:r>
      <w:r w:rsidR="009144A0" w:rsidRPr="002859E1">
        <w:rPr>
          <w:rFonts w:ascii="Arial" w:hAnsi="Arial" w:cs="Arial"/>
          <w:sz w:val="24"/>
          <w:szCs w:val="24"/>
        </w:rPr>
        <w:t>b</w:t>
      </w:r>
      <w:r w:rsidRPr="002859E1">
        <w:rPr>
          <w:rFonts w:ascii="Arial" w:hAnsi="Arial" w:cs="Arial"/>
          <w:sz w:val="24"/>
          <w:szCs w:val="24"/>
        </w:rPr>
        <w:t xml:space="preserve">od rhaid integreiddio gwybodaeth newydd i mewn i’r wybodaeth a ddysgwyd eisoes a bod y wybodaeth yn cael ei </w:t>
      </w:r>
      <w:r w:rsidR="00C337BB" w:rsidRPr="002859E1">
        <w:rPr>
          <w:rFonts w:ascii="Arial" w:hAnsi="Arial" w:cs="Arial"/>
          <w:sz w:val="24"/>
          <w:szCs w:val="24"/>
        </w:rPr>
        <w:t>h</w:t>
      </w:r>
      <w:r w:rsidRPr="002859E1">
        <w:rPr>
          <w:rFonts w:ascii="Arial" w:hAnsi="Arial" w:cs="Arial"/>
          <w:sz w:val="24"/>
          <w:szCs w:val="24"/>
        </w:rPr>
        <w:t xml:space="preserve">ehangu yn raddol ac yn adeiladol </w:t>
      </w:r>
      <w:r w:rsidRPr="002859E1">
        <w:rPr>
          <w:rFonts w:ascii="Arial" w:hAnsi="Arial" w:cs="Arial"/>
          <w:sz w:val="24"/>
          <w:szCs w:val="24"/>
        </w:rPr>
        <w:fldChar w:fldCharType="begin"/>
      </w:r>
      <w:r w:rsidRPr="002859E1">
        <w:rPr>
          <w:rFonts w:ascii="Arial" w:hAnsi="Arial" w:cs="Arial"/>
          <w:sz w:val="24"/>
          <w:szCs w:val="24"/>
        </w:rPr>
        <w:instrText xml:space="preserve"> ADDIN ZOTERO_ITEM CSL_CITATION {"citationID":"twhqcz07","properties":{"formattedCitation":"(Bates, 2016, p. 52)","plainCitation":"(Bates, 2016, p. 52)","noteIndex":0},"citationItems":[{"id":2,"uris":["http://zotero.org/users/local/2XF2YJWd/items/M4CJSPIY"],"uri":["http://zotero.org/users/local/2XF2YJWd/items/M4CJSPIY"],"itemData":{"id":2,"type":"book","title":"Learning Theories Simplified","publisher":"Sage","publisher-place":"London","event-place":"London","language":"English","author":[{"family":"Bates","given":"Bob"}],"issued":{"date-parts":[["2016"]]}},"locator":"52"}],"schema":"https://github.com/citation-style-language/schema/raw/master/csl-citation.json"} </w:instrText>
      </w:r>
      <w:r w:rsidRPr="002859E1">
        <w:rPr>
          <w:rFonts w:ascii="Arial" w:hAnsi="Arial" w:cs="Arial"/>
          <w:sz w:val="24"/>
          <w:szCs w:val="24"/>
        </w:rPr>
        <w:fldChar w:fldCharType="separate"/>
      </w:r>
      <w:r w:rsidR="00F3634C" w:rsidRPr="002859E1">
        <w:rPr>
          <w:rFonts w:ascii="Arial" w:hAnsi="Arial" w:cs="Arial"/>
          <w:sz w:val="24"/>
          <w:szCs w:val="24"/>
        </w:rPr>
        <w:t>(Bates, 2016, p. 52)</w:t>
      </w:r>
      <w:r w:rsidRPr="002859E1">
        <w:rPr>
          <w:rFonts w:ascii="Arial" w:hAnsi="Arial" w:cs="Arial"/>
          <w:sz w:val="24"/>
          <w:szCs w:val="24"/>
        </w:rPr>
        <w:fldChar w:fldCharType="end"/>
      </w:r>
      <w:r w:rsidR="009144A0" w:rsidRPr="002859E1">
        <w:rPr>
          <w:rFonts w:ascii="Arial" w:hAnsi="Arial" w:cs="Arial"/>
          <w:sz w:val="24"/>
          <w:szCs w:val="24"/>
        </w:rPr>
        <w:t>.</w:t>
      </w:r>
      <w:r w:rsidR="00DB3CF7" w:rsidRPr="002859E1">
        <w:rPr>
          <w:rFonts w:ascii="Arial" w:hAnsi="Arial" w:cs="Arial"/>
          <w:sz w:val="24"/>
          <w:szCs w:val="24"/>
        </w:rPr>
        <w:t xml:space="preserve"> </w:t>
      </w:r>
      <w:r w:rsidR="009144A0" w:rsidRPr="002859E1">
        <w:rPr>
          <w:rFonts w:ascii="Arial" w:hAnsi="Arial" w:cs="Arial"/>
          <w:sz w:val="24"/>
          <w:szCs w:val="24"/>
        </w:rPr>
        <w:t xml:space="preserve">Mae hyn yn wahanol i waith </w:t>
      </w:r>
      <w:proofErr w:type="spellStart"/>
      <w:r w:rsidR="009144A0" w:rsidRPr="002859E1">
        <w:rPr>
          <w:rFonts w:ascii="Arial" w:hAnsi="Arial" w:cs="Arial"/>
          <w:sz w:val="24"/>
          <w:szCs w:val="24"/>
        </w:rPr>
        <w:t>Bruner</w:t>
      </w:r>
      <w:proofErr w:type="spellEnd"/>
      <w:r w:rsidR="009144A0" w:rsidRPr="002859E1">
        <w:rPr>
          <w:rFonts w:ascii="Arial" w:hAnsi="Arial" w:cs="Arial"/>
          <w:sz w:val="24"/>
          <w:szCs w:val="24"/>
        </w:rPr>
        <w:t xml:space="preserve"> sy’n pwysleisio dysgu trwy ddarganfod</w:t>
      </w:r>
      <w:r w:rsidR="00C337BB" w:rsidRPr="002859E1">
        <w:rPr>
          <w:rFonts w:ascii="Arial" w:hAnsi="Arial" w:cs="Arial"/>
          <w:sz w:val="24"/>
          <w:szCs w:val="24"/>
        </w:rPr>
        <w:t xml:space="preserve"> yn hytrach na thrwy strwythur adeiladol fel yn achos </w:t>
      </w:r>
      <w:proofErr w:type="spellStart"/>
      <w:r w:rsidR="00C337BB" w:rsidRPr="002859E1">
        <w:rPr>
          <w:rFonts w:ascii="Arial" w:hAnsi="Arial" w:cs="Arial"/>
          <w:sz w:val="24"/>
          <w:szCs w:val="24"/>
        </w:rPr>
        <w:t>Ausubel</w:t>
      </w:r>
      <w:proofErr w:type="spellEnd"/>
      <w:r w:rsidR="009144A0" w:rsidRPr="002859E1">
        <w:rPr>
          <w:rFonts w:ascii="Arial" w:hAnsi="Arial" w:cs="Arial"/>
          <w:sz w:val="24"/>
          <w:szCs w:val="24"/>
        </w:rPr>
        <w:t xml:space="preserve"> </w:t>
      </w:r>
      <w:r w:rsidR="009144A0" w:rsidRPr="002859E1">
        <w:rPr>
          <w:rFonts w:ascii="Arial" w:hAnsi="Arial" w:cs="Arial"/>
          <w:sz w:val="24"/>
          <w:szCs w:val="24"/>
        </w:rPr>
        <w:fldChar w:fldCharType="begin"/>
      </w:r>
      <w:r w:rsidR="009144A0" w:rsidRPr="002859E1">
        <w:rPr>
          <w:rFonts w:ascii="Arial" w:hAnsi="Arial" w:cs="Arial"/>
          <w:sz w:val="24"/>
          <w:szCs w:val="24"/>
        </w:rPr>
        <w:instrText xml:space="preserve"> ADDIN ZOTERO_ITEM CSL_CITATION {"citationID":"SGNhoFoR","properties":{"formattedCitation":"(Bates, 2016, p. 53)","plainCitation":"(Bates, 2016, p. 53)","noteIndex":0},"citationItems":[{"id":2,"uris":["http://zotero.org/users/local/2XF2YJWd/items/M4CJSPIY"],"uri":["http://zotero.org/users/local/2XF2YJWd/items/M4CJSPIY"],"itemData":{"id":2,"type":"book","title":"Learning Theories Simplified","publisher":"Sage","publisher-place":"London","event-place":"London","language":"English","author":[{"family":"Bates","given":"Bob"}],"issued":{"date-parts":[["2016"]]}},"locator":"53"}],"schema":"https://github.com/citation-style-language/schema/raw/master/csl-citation.json"} </w:instrText>
      </w:r>
      <w:r w:rsidR="009144A0" w:rsidRPr="002859E1">
        <w:rPr>
          <w:rFonts w:ascii="Arial" w:hAnsi="Arial" w:cs="Arial"/>
          <w:sz w:val="24"/>
          <w:szCs w:val="24"/>
        </w:rPr>
        <w:fldChar w:fldCharType="separate"/>
      </w:r>
      <w:r w:rsidR="00F3634C" w:rsidRPr="002859E1">
        <w:rPr>
          <w:rFonts w:ascii="Arial" w:hAnsi="Arial" w:cs="Arial"/>
          <w:sz w:val="24"/>
          <w:szCs w:val="24"/>
        </w:rPr>
        <w:t>(Bates, 2016, p. 53)</w:t>
      </w:r>
      <w:r w:rsidR="009144A0" w:rsidRPr="002859E1">
        <w:rPr>
          <w:rFonts w:ascii="Arial" w:hAnsi="Arial" w:cs="Arial"/>
          <w:sz w:val="24"/>
          <w:szCs w:val="24"/>
        </w:rPr>
        <w:fldChar w:fldCharType="end"/>
      </w:r>
      <w:r w:rsidR="00DB3CF7" w:rsidRPr="002859E1">
        <w:rPr>
          <w:rFonts w:ascii="Arial" w:hAnsi="Arial" w:cs="Arial"/>
          <w:sz w:val="24"/>
          <w:szCs w:val="24"/>
        </w:rPr>
        <w:t xml:space="preserve">. Rwyf wedi pwyso yn gyson ar syniadau </w:t>
      </w:r>
      <w:proofErr w:type="spellStart"/>
      <w:r w:rsidR="00DB3CF7" w:rsidRPr="002859E1">
        <w:rPr>
          <w:rFonts w:ascii="Arial" w:hAnsi="Arial" w:cs="Arial"/>
          <w:sz w:val="24"/>
          <w:szCs w:val="24"/>
        </w:rPr>
        <w:t>Ausubel</w:t>
      </w:r>
      <w:proofErr w:type="spellEnd"/>
      <w:r w:rsidR="00DB3CF7" w:rsidRPr="002859E1">
        <w:rPr>
          <w:rFonts w:ascii="Arial" w:hAnsi="Arial" w:cs="Arial"/>
          <w:sz w:val="24"/>
          <w:szCs w:val="24"/>
        </w:rPr>
        <w:t xml:space="preserve"> wrth gynllunio gwersi yn yr ysgol. Er enghraifft, wrth gynllunio gwers ar ymson i flwyddyn 8, roedd y dasg tanio yn gofyn iddynt adalw nodweddion ymson o’u gwaith ym mlwyddyn 7. Wedyn gofynnais iddynt ddarllen dau baragraff ac esbonio pa un o’r paragraffau sy’n enghraifft o ymson a pham. Yn sgil hyn, roedd y disgyblion wedi darllen enghraifft o ymson hir gan ei werthuso yn ôl y meini prawf llwyddiant. Er mwyn cynnwys syniadau </w:t>
      </w:r>
      <w:proofErr w:type="spellStart"/>
      <w:r w:rsidR="00DB3CF7" w:rsidRPr="002859E1">
        <w:rPr>
          <w:rFonts w:ascii="Arial" w:hAnsi="Arial" w:cs="Arial"/>
          <w:sz w:val="24"/>
          <w:szCs w:val="24"/>
        </w:rPr>
        <w:t>Bruner</w:t>
      </w:r>
      <w:proofErr w:type="spellEnd"/>
      <w:r w:rsidR="00DB3CF7" w:rsidRPr="002859E1">
        <w:rPr>
          <w:rFonts w:ascii="Arial" w:hAnsi="Arial" w:cs="Arial"/>
          <w:sz w:val="24"/>
          <w:szCs w:val="24"/>
        </w:rPr>
        <w:t xml:space="preserve"> yn y wers, gallwn fod wedi gofyn i’r disgyblion roi’r meini prawf llwyddiant yn lle fy mod yn rhoi rhestr iddynt. Gallai hwn fod wedi annog dealltwriaeth well o nodweddion ymson. </w:t>
      </w:r>
    </w:p>
    <w:p w14:paraId="24B2E4F7" w14:textId="26B3A377" w:rsidR="009144A0" w:rsidRPr="002859E1" w:rsidRDefault="00C337BB" w:rsidP="002859E1">
      <w:pPr>
        <w:spacing w:line="360" w:lineRule="auto"/>
        <w:rPr>
          <w:rFonts w:ascii="Arial" w:hAnsi="Arial" w:cs="Arial"/>
          <w:sz w:val="24"/>
          <w:szCs w:val="24"/>
        </w:rPr>
      </w:pPr>
      <w:r w:rsidRPr="002859E1">
        <w:rPr>
          <w:rFonts w:ascii="Arial" w:hAnsi="Arial" w:cs="Arial"/>
          <w:sz w:val="24"/>
          <w:szCs w:val="24"/>
        </w:rPr>
        <w:t xml:space="preserve">Enghraifft o wahaniaethu yw’r gefnogaeth a oedd ar gael trwy gydweithio gyda chyfoedion. </w:t>
      </w:r>
      <w:r w:rsidR="009144A0" w:rsidRPr="002859E1">
        <w:rPr>
          <w:rFonts w:ascii="Arial" w:hAnsi="Arial" w:cs="Arial"/>
          <w:sz w:val="24"/>
          <w:szCs w:val="24"/>
        </w:rPr>
        <w:t xml:space="preserve">Yn </w:t>
      </w:r>
      <w:r w:rsidR="009144A0" w:rsidRPr="002859E1">
        <w:rPr>
          <w:rFonts w:ascii="Arial" w:hAnsi="Arial" w:cs="Arial"/>
          <w:i/>
          <w:iCs/>
          <w:sz w:val="24"/>
          <w:szCs w:val="24"/>
        </w:rPr>
        <w:t xml:space="preserve">The </w:t>
      </w:r>
      <w:proofErr w:type="spellStart"/>
      <w:r w:rsidR="009144A0" w:rsidRPr="002859E1">
        <w:rPr>
          <w:rFonts w:ascii="Arial" w:hAnsi="Arial" w:cs="Arial"/>
          <w:i/>
          <w:iCs/>
          <w:sz w:val="24"/>
          <w:szCs w:val="24"/>
        </w:rPr>
        <w:t>Lazy</w:t>
      </w:r>
      <w:proofErr w:type="spellEnd"/>
      <w:r w:rsidR="009144A0" w:rsidRPr="002859E1">
        <w:rPr>
          <w:rFonts w:ascii="Arial" w:hAnsi="Arial" w:cs="Arial"/>
          <w:i/>
          <w:iCs/>
          <w:sz w:val="24"/>
          <w:szCs w:val="24"/>
        </w:rPr>
        <w:t xml:space="preserve"> </w:t>
      </w:r>
      <w:proofErr w:type="spellStart"/>
      <w:r w:rsidR="009144A0" w:rsidRPr="002859E1">
        <w:rPr>
          <w:rFonts w:ascii="Arial" w:hAnsi="Arial" w:cs="Arial"/>
          <w:i/>
          <w:iCs/>
          <w:sz w:val="24"/>
          <w:szCs w:val="24"/>
        </w:rPr>
        <w:t>Teacher's</w:t>
      </w:r>
      <w:proofErr w:type="spellEnd"/>
      <w:r w:rsidR="009144A0" w:rsidRPr="002859E1">
        <w:rPr>
          <w:rFonts w:ascii="Arial" w:hAnsi="Arial" w:cs="Arial"/>
          <w:i/>
          <w:iCs/>
          <w:sz w:val="24"/>
          <w:szCs w:val="24"/>
        </w:rPr>
        <w:t xml:space="preserve"> </w:t>
      </w:r>
      <w:proofErr w:type="spellStart"/>
      <w:r w:rsidR="009144A0" w:rsidRPr="002859E1">
        <w:rPr>
          <w:rFonts w:ascii="Arial" w:hAnsi="Arial" w:cs="Arial"/>
          <w:i/>
          <w:iCs/>
          <w:sz w:val="24"/>
          <w:szCs w:val="24"/>
        </w:rPr>
        <w:t>Handbook</w:t>
      </w:r>
      <w:proofErr w:type="spellEnd"/>
      <w:r w:rsidR="009144A0" w:rsidRPr="002859E1">
        <w:rPr>
          <w:rFonts w:ascii="Arial" w:hAnsi="Arial" w:cs="Arial"/>
          <w:sz w:val="24"/>
          <w:szCs w:val="24"/>
        </w:rPr>
        <w:t>, mae'r awdur yn pwysleisio bod gwahaniaethu yn rhan arferol o ddysgu ac o bob wers</w:t>
      </w:r>
      <w:r w:rsidR="008E4136" w:rsidRPr="002859E1">
        <w:rPr>
          <w:rFonts w:ascii="Arial" w:hAnsi="Arial" w:cs="Arial"/>
          <w:sz w:val="24"/>
          <w:szCs w:val="24"/>
        </w:rPr>
        <w:t xml:space="preserve"> </w:t>
      </w:r>
      <w:r w:rsidR="008E4136" w:rsidRPr="002859E1">
        <w:rPr>
          <w:rFonts w:ascii="Arial" w:hAnsi="Arial" w:cs="Arial"/>
          <w:sz w:val="24"/>
          <w:szCs w:val="24"/>
        </w:rPr>
        <w:fldChar w:fldCharType="begin"/>
      </w:r>
      <w:r w:rsidR="008E4136" w:rsidRPr="002859E1">
        <w:rPr>
          <w:rFonts w:ascii="Arial" w:hAnsi="Arial" w:cs="Arial"/>
          <w:sz w:val="24"/>
          <w:szCs w:val="24"/>
        </w:rPr>
        <w:instrText xml:space="preserve"> ADDIN ZOTERO_ITEM CSL_CITATION {"citationID":"0kPearF9","properties":{"formattedCitation":"(Smith, 2017)","plainCitation":"(Smith, 2017)","noteIndex":0},"citationItems":[{"id":16,"uris":["http://zotero.org/users/local/2XF2YJWd/items/WWRF29LJ"],"uri":["http://zotero.org/users/local/2XF2YJWd/items/WWRF29LJ"],"itemData":{"id":16,"type":"book","title":"The Really Lazy Teacher's Handbook","publisher":"Independent Thinking Press","publisher-place":"Carmarthen","edition":"2","event-place":"Carmarthen","author":[{"family":"Smith","given":"Jim"}],"editor":[{"family":"Gilbert","given":"Ian"}],"issued":{"date-parts":[["2017"]]}}}],"schema":"https://github.com/citation-style-language/schema/raw/master/csl-citation.json"} </w:instrText>
      </w:r>
      <w:r w:rsidR="008E4136" w:rsidRPr="002859E1">
        <w:rPr>
          <w:rFonts w:ascii="Arial" w:hAnsi="Arial" w:cs="Arial"/>
          <w:sz w:val="24"/>
          <w:szCs w:val="24"/>
        </w:rPr>
        <w:fldChar w:fldCharType="separate"/>
      </w:r>
      <w:r w:rsidR="008E4136" w:rsidRPr="002859E1">
        <w:rPr>
          <w:rFonts w:ascii="Arial" w:hAnsi="Arial" w:cs="Arial"/>
          <w:sz w:val="24"/>
          <w:szCs w:val="24"/>
        </w:rPr>
        <w:t>(Smith, 2017)</w:t>
      </w:r>
      <w:r w:rsidR="008E4136" w:rsidRPr="002859E1">
        <w:rPr>
          <w:rFonts w:ascii="Arial" w:hAnsi="Arial" w:cs="Arial"/>
          <w:sz w:val="24"/>
          <w:szCs w:val="24"/>
        </w:rPr>
        <w:fldChar w:fldCharType="end"/>
      </w:r>
      <w:r w:rsidR="008E4136" w:rsidRPr="002859E1">
        <w:rPr>
          <w:rFonts w:ascii="Arial" w:hAnsi="Arial" w:cs="Arial"/>
          <w:sz w:val="24"/>
          <w:szCs w:val="24"/>
        </w:rPr>
        <w:t>.</w:t>
      </w:r>
      <w:r w:rsidR="009144A0" w:rsidRPr="002859E1">
        <w:rPr>
          <w:rFonts w:ascii="Arial" w:hAnsi="Arial" w:cs="Arial"/>
          <w:sz w:val="24"/>
          <w:szCs w:val="24"/>
        </w:rPr>
        <w:t xml:space="preserve"> Mae David Tom a Peter Bennet hefyd yn cytuno gyda'r sylwad hwn gan ddweud bod gwahaniaethu yn rhan hollbwysig o </w:t>
      </w:r>
      <w:proofErr w:type="spellStart"/>
      <w:r w:rsidR="009144A0" w:rsidRPr="002859E1">
        <w:rPr>
          <w:rFonts w:ascii="Arial" w:hAnsi="Arial" w:cs="Arial"/>
          <w:sz w:val="24"/>
          <w:szCs w:val="24"/>
        </w:rPr>
        <w:t>addsygu</w:t>
      </w:r>
      <w:proofErr w:type="spellEnd"/>
      <w:r w:rsidR="009144A0" w:rsidRPr="002859E1">
        <w:rPr>
          <w:rFonts w:ascii="Arial" w:hAnsi="Arial" w:cs="Arial"/>
          <w:sz w:val="24"/>
          <w:szCs w:val="24"/>
        </w:rPr>
        <w:t xml:space="preserve"> gan ei bod yn ceisio  '</w:t>
      </w:r>
      <w:proofErr w:type="spellStart"/>
      <w:r w:rsidR="009144A0" w:rsidRPr="002859E1">
        <w:rPr>
          <w:rFonts w:ascii="Arial" w:hAnsi="Arial" w:cs="Arial"/>
          <w:sz w:val="24"/>
          <w:szCs w:val="24"/>
        </w:rPr>
        <w:t>cater</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for</w:t>
      </w:r>
      <w:proofErr w:type="spellEnd"/>
      <w:r w:rsidR="009144A0" w:rsidRPr="002859E1">
        <w:rPr>
          <w:rFonts w:ascii="Arial" w:hAnsi="Arial" w:cs="Arial"/>
          <w:sz w:val="24"/>
          <w:szCs w:val="24"/>
        </w:rPr>
        <w:t xml:space="preserve"> the </w:t>
      </w:r>
      <w:proofErr w:type="spellStart"/>
      <w:r w:rsidR="009144A0" w:rsidRPr="002859E1">
        <w:rPr>
          <w:rFonts w:ascii="Arial" w:hAnsi="Arial" w:cs="Arial"/>
          <w:sz w:val="24"/>
          <w:szCs w:val="24"/>
        </w:rPr>
        <w:t>differences</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that</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make</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individuals</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unique</w:t>
      </w:r>
      <w:proofErr w:type="spellEnd"/>
      <w:r w:rsidR="009144A0" w:rsidRPr="002859E1">
        <w:rPr>
          <w:rFonts w:ascii="Arial" w:hAnsi="Arial" w:cs="Arial"/>
          <w:sz w:val="24"/>
          <w:szCs w:val="24"/>
        </w:rPr>
        <w:t xml:space="preserve">' </w:t>
      </w:r>
      <w:r w:rsidR="009144A0" w:rsidRPr="002859E1">
        <w:rPr>
          <w:rFonts w:ascii="Arial" w:hAnsi="Arial" w:cs="Arial"/>
          <w:sz w:val="24"/>
          <w:szCs w:val="24"/>
        </w:rPr>
        <w:fldChar w:fldCharType="begin"/>
      </w:r>
      <w:r w:rsidR="009144A0" w:rsidRPr="002859E1">
        <w:rPr>
          <w:rFonts w:ascii="Arial" w:hAnsi="Arial" w:cs="Arial"/>
          <w:sz w:val="24"/>
          <w:szCs w:val="24"/>
        </w:rPr>
        <w:instrText xml:space="preserve"> ADDIN ZOTERO_ITEM CSL_CITATION {"citationID":"ClWSNr9d","properties":{"formattedCitation":"(Thorn and Bennett, 2011, p. 116)","plainCitation":"(Thorn and Bennett, 2011, p. 116)","noteIndex":0},"citationItems":[{"id":14,"uris":["http://zotero.org/users/local/2XF2YJWd/items/7ZSHNB4U"],"uri":["http://zotero.org/users/local/2XF2YJWd/items/7ZSHNB4U"],"itemData":{"id":14,"type":"book","title":"Brilliant Secondary School Teacher: What you need to knwo to be a truly outstanding teacher","publisher":"Pearson","author":[{"family":"Thorn","given":"David"},{"family":"Bennett","given":"Peter"}],"issued":{"date-parts":[["2011"]]}},"locator":"116"}],"schema":"https://github.com/citation-style-language/schema/raw/master/csl-citation.json"} </w:instrText>
      </w:r>
      <w:r w:rsidR="009144A0" w:rsidRPr="002859E1">
        <w:rPr>
          <w:rFonts w:ascii="Arial" w:hAnsi="Arial" w:cs="Arial"/>
          <w:sz w:val="24"/>
          <w:szCs w:val="24"/>
        </w:rPr>
        <w:fldChar w:fldCharType="separate"/>
      </w:r>
      <w:r w:rsidR="00F3634C" w:rsidRPr="002859E1">
        <w:rPr>
          <w:rFonts w:ascii="Arial" w:hAnsi="Arial" w:cs="Arial"/>
          <w:sz w:val="24"/>
          <w:szCs w:val="24"/>
        </w:rPr>
        <w:t>(</w:t>
      </w:r>
      <w:proofErr w:type="spellStart"/>
      <w:r w:rsidR="00F3634C" w:rsidRPr="002859E1">
        <w:rPr>
          <w:rFonts w:ascii="Arial" w:hAnsi="Arial" w:cs="Arial"/>
          <w:sz w:val="24"/>
          <w:szCs w:val="24"/>
        </w:rPr>
        <w:t>Thorn</w:t>
      </w:r>
      <w:proofErr w:type="spellEnd"/>
      <w:r w:rsidR="00F3634C" w:rsidRPr="002859E1">
        <w:rPr>
          <w:rFonts w:ascii="Arial" w:hAnsi="Arial" w:cs="Arial"/>
          <w:sz w:val="24"/>
          <w:szCs w:val="24"/>
        </w:rPr>
        <w:t xml:space="preserve"> </w:t>
      </w:r>
      <w:proofErr w:type="spellStart"/>
      <w:r w:rsidR="00F3634C" w:rsidRPr="002859E1">
        <w:rPr>
          <w:rFonts w:ascii="Arial" w:hAnsi="Arial" w:cs="Arial"/>
          <w:sz w:val="24"/>
          <w:szCs w:val="24"/>
        </w:rPr>
        <w:t>and</w:t>
      </w:r>
      <w:proofErr w:type="spellEnd"/>
      <w:r w:rsidR="00F3634C" w:rsidRPr="002859E1">
        <w:rPr>
          <w:rFonts w:ascii="Arial" w:hAnsi="Arial" w:cs="Arial"/>
          <w:sz w:val="24"/>
          <w:szCs w:val="24"/>
        </w:rPr>
        <w:t xml:space="preserve"> Bennett, 2011, p. 116)</w:t>
      </w:r>
      <w:r w:rsidR="009144A0" w:rsidRPr="002859E1">
        <w:rPr>
          <w:rFonts w:ascii="Arial" w:hAnsi="Arial" w:cs="Arial"/>
          <w:sz w:val="24"/>
          <w:szCs w:val="24"/>
        </w:rPr>
        <w:fldChar w:fldCharType="end"/>
      </w:r>
      <w:r w:rsidR="009144A0" w:rsidRPr="002859E1">
        <w:rPr>
          <w:rFonts w:ascii="Arial" w:hAnsi="Arial" w:cs="Arial"/>
          <w:sz w:val="24"/>
          <w:szCs w:val="24"/>
        </w:rPr>
        <w:t xml:space="preserve"> Rhan o'r hyn sy'n gwneud disgyblion yn unigryw yw'r profiadau y maent wedi cael y tu fas </w:t>
      </w:r>
      <w:r w:rsidR="008E4136" w:rsidRPr="002859E1">
        <w:rPr>
          <w:rFonts w:ascii="Arial" w:hAnsi="Arial" w:cs="Arial"/>
          <w:sz w:val="24"/>
          <w:szCs w:val="24"/>
        </w:rPr>
        <w:t>i</w:t>
      </w:r>
      <w:r w:rsidR="009144A0" w:rsidRPr="002859E1">
        <w:rPr>
          <w:rFonts w:ascii="Arial" w:hAnsi="Arial" w:cs="Arial"/>
          <w:sz w:val="24"/>
          <w:szCs w:val="24"/>
        </w:rPr>
        <w:t xml:space="preserve">'r dosbarth a'r diddordebau a'r tueddfrydau sydd ganddynt. Mae pob un o'r llyfrau'n pwysleisio mor bwysig yw adnabod y disgyblion ac ystyried y pethau hyn wrth gynllunio  ar gyfer gwahaniaeth a gwahaniaethu ar y pryd o fewn y dosbarth. Mae rhaid bod y nod tymor byr yn ddigon eang fel ei fod yn berthnasol i bob disgybl ac mae rhaid ystyried pa weithgareddau sydd yn mynd I'w helpu </w:t>
      </w:r>
      <w:r w:rsidR="008E4136" w:rsidRPr="002859E1">
        <w:rPr>
          <w:rFonts w:ascii="Arial" w:hAnsi="Arial" w:cs="Arial"/>
          <w:sz w:val="24"/>
          <w:szCs w:val="24"/>
        </w:rPr>
        <w:t>i</w:t>
      </w:r>
      <w:r w:rsidR="009144A0" w:rsidRPr="002859E1">
        <w:rPr>
          <w:rFonts w:ascii="Arial" w:hAnsi="Arial" w:cs="Arial"/>
          <w:sz w:val="24"/>
          <w:szCs w:val="24"/>
        </w:rPr>
        <w:t xml:space="preserve"> gyrraedd y nod. Cam cyntaf gwahaniaethu </w:t>
      </w:r>
      <w:r w:rsidR="008E4136" w:rsidRPr="002859E1">
        <w:rPr>
          <w:rFonts w:ascii="Arial" w:hAnsi="Arial" w:cs="Arial"/>
          <w:sz w:val="24"/>
          <w:szCs w:val="24"/>
        </w:rPr>
        <w:t xml:space="preserve">yw </w:t>
      </w:r>
      <w:r w:rsidR="009144A0" w:rsidRPr="002859E1">
        <w:rPr>
          <w:rFonts w:ascii="Arial" w:hAnsi="Arial" w:cs="Arial"/>
          <w:sz w:val="24"/>
          <w:szCs w:val="24"/>
        </w:rPr>
        <w:t>gosod nod clir a disgwyliadau uchel: '</w:t>
      </w:r>
      <w:proofErr w:type="spellStart"/>
      <w:r w:rsidR="009144A0" w:rsidRPr="002859E1">
        <w:rPr>
          <w:rFonts w:ascii="Arial" w:hAnsi="Arial" w:cs="Arial"/>
          <w:sz w:val="24"/>
          <w:szCs w:val="24"/>
        </w:rPr>
        <w:t>High</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expectations</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are</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lastRenderedPageBreak/>
        <w:t>in</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place</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because</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you</w:t>
      </w:r>
      <w:proofErr w:type="spellEnd"/>
      <w:r w:rsidR="009144A0" w:rsidRPr="002859E1">
        <w:rPr>
          <w:rFonts w:ascii="Arial" w:hAnsi="Arial" w:cs="Arial"/>
          <w:sz w:val="24"/>
          <w:szCs w:val="24"/>
        </w:rPr>
        <w:t xml:space="preserve"> set the bar </w:t>
      </w:r>
      <w:proofErr w:type="spellStart"/>
      <w:r w:rsidR="009144A0" w:rsidRPr="002859E1">
        <w:rPr>
          <w:rFonts w:ascii="Arial" w:hAnsi="Arial" w:cs="Arial"/>
          <w:sz w:val="24"/>
          <w:szCs w:val="24"/>
        </w:rPr>
        <w:t>high</w:t>
      </w:r>
      <w:proofErr w:type="spellEnd"/>
      <w:r w:rsidR="009144A0" w:rsidRPr="002859E1">
        <w:rPr>
          <w:rFonts w:ascii="Arial" w:hAnsi="Arial" w:cs="Arial"/>
          <w:sz w:val="24"/>
          <w:szCs w:val="24"/>
        </w:rPr>
        <w:t xml:space="preserve"> to </w:t>
      </w:r>
      <w:proofErr w:type="spellStart"/>
      <w:r w:rsidR="009144A0" w:rsidRPr="002859E1">
        <w:rPr>
          <w:rFonts w:ascii="Arial" w:hAnsi="Arial" w:cs="Arial"/>
          <w:sz w:val="24"/>
          <w:szCs w:val="24"/>
        </w:rPr>
        <w:t>start</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with</w:t>
      </w:r>
      <w:proofErr w:type="spellEnd"/>
      <w:r w:rsidR="009144A0" w:rsidRPr="002859E1">
        <w:rPr>
          <w:rFonts w:ascii="Arial" w:hAnsi="Arial" w:cs="Arial"/>
          <w:sz w:val="24"/>
          <w:szCs w:val="24"/>
        </w:rPr>
        <w:t xml:space="preserve">. You </w:t>
      </w:r>
      <w:proofErr w:type="spellStart"/>
      <w:r w:rsidR="009144A0" w:rsidRPr="002859E1">
        <w:rPr>
          <w:rFonts w:ascii="Arial" w:hAnsi="Arial" w:cs="Arial"/>
          <w:sz w:val="24"/>
          <w:szCs w:val="24"/>
        </w:rPr>
        <w:t>then</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differentiate</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downwards</w:t>
      </w:r>
      <w:proofErr w:type="spellEnd"/>
      <w:r w:rsidR="009144A0" w:rsidRPr="002859E1">
        <w:rPr>
          <w:rFonts w:ascii="Arial" w:hAnsi="Arial" w:cs="Arial"/>
          <w:sz w:val="24"/>
          <w:szCs w:val="24"/>
        </w:rPr>
        <w:t xml:space="preserve"> as </w:t>
      </w:r>
      <w:proofErr w:type="spellStart"/>
      <w:r w:rsidR="009144A0" w:rsidRPr="002859E1">
        <w:rPr>
          <w:rFonts w:ascii="Arial" w:hAnsi="Arial" w:cs="Arial"/>
          <w:sz w:val="24"/>
          <w:szCs w:val="24"/>
        </w:rPr>
        <w:t>you</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experiment</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with</w:t>
      </w:r>
      <w:proofErr w:type="spellEnd"/>
      <w:r w:rsidR="009144A0" w:rsidRPr="002859E1">
        <w:rPr>
          <w:rFonts w:ascii="Arial" w:hAnsi="Arial" w:cs="Arial"/>
          <w:sz w:val="24"/>
          <w:szCs w:val="24"/>
        </w:rPr>
        <w:t xml:space="preserve"> the most </w:t>
      </w:r>
      <w:proofErr w:type="spellStart"/>
      <w:r w:rsidR="009144A0" w:rsidRPr="002859E1">
        <w:rPr>
          <w:rFonts w:ascii="Arial" w:hAnsi="Arial" w:cs="Arial"/>
          <w:sz w:val="24"/>
          <w:szCs w:val="24"/>
        </w:rPr>
        <w:t>suitable</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strategy</w:t>
      </w:r>
      <w:proofErr w:type="spellEnd"/>
      <w:r w:rsidR="009144A0" w:rsidRPr="002859E1">
        <w:rPr>
          <w:rFonts w:ascii="Arial" w:hAnsi="Arial" w:cs="Arial"/>
          <w:sz w:val="24"/>
          <w:szCs w:val="24"/>
        </w:rPr>
        <w:t xml:space="preserve"> to </w:t>
      </w:r>
      <w:proofErr w:type="spellStart"/>
      <w:r w:rsidR="009144A0" w:rsidRPr="002859E1">
        <w:rPr>
          <w:rFonts w:ascii="Arial" w:hAnsi="Arial" w:cs="Arial"/>
          <w:sz w:val="24"/>
          <w:szCs w:val="24"/>
        </w:rPr>
        <w:t>hoist</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each</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individual</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child</w:t>
      </w:r>
      <w:proofErr w:type="spellEnd"/>
      <w:r w:rsidR="009144A0" w:rsidRPr="002859E1">
        <w:rPr>
          <w:rFonts w:ascii="Arial" w:hAnsi="Arial" w:cs="Arial"/>
          <w:sz w:val="24"/>
          <w:szCs w:val="24"/>
        </w:rPr>
        <w:t xml:space="preserve"> </w:t>
      </w:r>
      <w:proofErr w:type="spellStart"/>
      <w:r w:rsidR="009144A0" w:rsidRPr="002859E1">
        <w:rPr>
          <w:rFonts w:ascii="Arial" w:hAnsi="Arial" w:cs="Arial"/>
          <w:sz w:val="24"/>
          <w:szCs w:val="24"/>
        </w:rPr>
        <w:t>up</w:t>
      </w:r>
      <w:proofErr w:type="spellEnd"/>
      <w:r w:rsidR="009144A0" w:rsidRPr="002859E1">
        <w:rPr>
          <w:rFonts w:ascii="Arial" w:hAnsi="Arial" w:cs="Arial"/>
          <w:sz w:val="24"/>
          <w:szCs w:val="24"/>
        </w:rPr>
        <w:t xml:space="preserve">' </w:t>
      </w:r>
      <w:r w:rsidR="00F3634C" w:rsidRPr="002859E1">
        <w:rPr>
          <w:rFonts w:ascii="Arial" w:hAnsi="Arial" w:cs="Arial"/>
          <w:sz w:val="24"/>
          <w:szCs w:val="24"/>
        </w:rPr>
        <w:fldChar w:fldCharType="begin"/>
      </w:r>
      <w:r w:rsidR="00F3634C" w:rsidRPr="002859E1">
        <w:rPr>
          <w:rFonts w:ascii="Arial" w:hAnsi="Arial" w:cs="Arial"/>
          <w:sz w:val="24"/>
          <w:szCs w:val="24"/>
        </w:rPr>
        <w:instrText xml:space="preserve"> ADDIN ZOTERO_ITEM CSL_CITATION {"citationID":"D2ut9E5Y","properties":{"formattedCitation":"(Allison and Tharby, 2015, p. 19)","plainCitation":"(Allison and Tharby, 2015, p. 19)","noteIndex":0},"citationItems":[{"id":11,"uris":["http://zotero.org/users/local/2XF2YJWd/items/E7SDA9RF"],"uri":["http://zotero.org/users/local/2XF2YJWd/items/E7SDA9RF"],"itemData":{"id":11,"type":"book","title":"Making Every Lesson Count","publisher":"Crown House","publisher-place":"Carmarthen","event-place":"Carmarthen","author":[{"family":"Allison","given":"Shaun"},{"family":"Tharby","given":"Andy"}],"issued":{"date-parts":[["2015"]]}},"locator":"19"}],"schema":"https://github.com/citation-style-language/schema/raw/master/csl-citation.json"} </w:instrText>
      </w:r>
      <w:r w:rsidR="00F3634C" w:rsidRPr="002859E1">
        <w:rPr>
          <w:rFonts w:ascii="Arial" w:hAnsi="Arial" w:cs="Arial"/>
          <w:sz w:val="24"/>
          <w:szCs w:val="24"/>
        </w:rPr>
        <w:fldChar w:fldCharType="separate"/>
      </w:r>
      <w:r w:rsidR="00F3634C" w:rsidRPr="002859E1">
        <w:rPr>
          <w:rFonts w:ascii="Arial" w:hAnsi="Arial" w:cs="Arial"/>
          <w:sz w:val="24"/>
          <w:szCs w:val="24"/>
        </w:rPr>
        <w:t>(</w:t>
      </w:r>
      <w:proofErr w:type="spellStart"/>
      <w:r w:rsidR="00F3634C" w:rsidRPr="002859E1">
        <w:rPr>
          <w:rFonts w:ascii="Arial" w:hAnsi="Arial" w:cs="Arial"/>
          <w:sz w:val="24"/>
          <w:szCs w:val="24"/>
        </w:rPr>
        <w:t>Allison</w:t>
      </w:r>
      <w:proofErr w:type="spellEnd"/>
      <w:r w:rsidR="00F3634C" w:rsidRPr="002859E1">
        <w:rPr>
          <w:rFonts w:ascii="Arial" w:hAnsi="Arial" w:cs="Arial"/>
          <w:sz w:val="24"/>
          <w:szCs w:val="24"/>
        </w:rPr>
        <w:t xml:space="preserve"> </w:t>
      </w:r>
      <w:proofErr w:type="spellStart"/>
      <w:r w:rsidR="00F3634C" w:rsidRPr="002859E1">
        <w:rPr>
          <w:rFonts w:ascii="Arial" w:hAnsi="Arial" w:cs="Arial"/>
          <w:sz w:val="24"/>
          <w:szCs w:val="24"/>
        </w:rPr>
        <w:t>and</w:t>
      </w:r>
      <w:proofErr w:type="spellEnd"/>
      <w:r w:rsidR="00F3634C" w:rsidRPr="002859E1">
        <w:rPr>
          <w:rFonts w:ascii="Arial" w:hAnsi="Arial" w:cs="Arial"/>
          <w:sz w:val="24"/>
          <w:szCs w:val="24"/>
        </w:rPr>
        <w:t xml:space="preserve"> </w:t>
      </w:r>
      <w:proofErr w:type="spellStart"/>
      <w:r w:rsidR="00F3634C" w:rsidRPr="002859E1">
        <w:rPr>
          <w:rFonts w:ascii="Arial" w:hAnsi="Arial" w:cs="Arial"/>
          <w:sz w:val="24"/>
          <w:szCs w:val="24"/>
        </w:rPr>
        <w:t>Tharby</w:t>
      </w:r>
      <w:proofErr w:type="spellEnd"/>
      <w:r w:rsidR="00F3634C" w:rsidRPr="002859E1">
        <w:rPr>
          <w:rFonts w:ascii="Arial" w:hAnsi="Arial" w:cs="Arial"/>
          <w:sz w:val="24"/>
          <w:szCs w:val="24"/>
        </w:rPr>
        <w:t>, 2015, t. 19)</w:t>
      </w:r>
      <w:r w:rsidR="00F3634C" w:rsidRPr="002859E1">
        <w:rPr>
          <w:rFonts w:ascii="Arial" w:hAnsi="Arial" w:cs="Arial"/>
          <w:sz w:val="24"/>
          <w:szCs w:val="24"/>
        </w:rPr>
        <w:fldChar w:fldCharType="end"/>
      </w:r>
      <w:r w:rsidR="009144A0" w:rsidRPr="002859E1">
        <w:rPr>
          <w:rFonts w:ascii="Arial" w:hAnsi="Arial" w:cs="Arial"/>
          <w:sz w:val="24"/>
          <w:szCs w:val="24"/>
        </w:rPr>
        <w:t xml:space="preserve">. Er hynny, </w:t>
      </w:r>
      <w:r w:rsidR="008E4136" w:rsidRPr="002859E1">
        <w:rPr>
          <w:rFonts w:ascii="Arial" w:hAnsi="Arial" w:cs="Arial"/>
          <w:sz w:val="24"/>
          <w:szCs w:val="24"/>
        </w:rPr>
        <w:t xml:space="preserve">ac fel trafodwyd eisoes, mae’n </w:t>
      </w:r>
      <w:r w:rsidR="009144A0" w:rsidRPr="002859E1">
        <w:rPr>
          <w:rFonts w:ascii="Arial" w:hAnsi="Arial" w:cs="Arial"/>
          <w:sz w:val="24"/>
          <w:szCs w:val="24"/>
        </w:rPr>
        <w:t>rhaid inni fod yn ofalus wrth osod her gan y gallai rhoi gormod o bwysau ar y disgyblion, ac yn sgil hyn, cael effaith negyddol ar eu dysgu</w:t>
      </w:r>
      <w:r w:rsidR="008E4136" w:rsidRPr="002859E1">
        <w:rPr>
          <w:rFonts w:ascii="Arial" w:hAnsi="Arial" w:cs="Arial"/>
          <w:sz w:val="24"/>
          <w:szCs w:val="24"/>
        </w:rPr>
        <w:t xml:space="preserve"> </w:t>
      </w:r>
      <w:r w:rsidR="008E4136" w:rsidRPr="002859E1">
        <w:rPr>
          <w:rFonts w:ascii="Arial" w:hAnsi="Arial" w:cs="Arial"/>
          <w:sz w:val="24"/>
          <w:szCs w:val="24"/>
        </w:rPr>
        <w:fldChar w:fldCharType="begin"/>
      </w:r>
      <w:r w:rsidR="008E4136" w:rsidRPr="002859E1">
        <w:rPr>
          <w:rFonts w:ascii="Arial" w:hAnsi="Arial" w:cs="Arial"/>
          <w:sz w:val="24"/>
          <w:szCs w:val="24"/>
        </w:rPr>
        <w:instrText xml:space="preserve"> ADDIN ZOTERO_ITEM CSL_CITATION {"citationID":"fOt3byzP","properties":{"formattedCitation":"(Allison and Tharby, 2015)","plainCitation":"(Allison and Tharby, 2015)","noteIndex":0},"citationItems":[{"id":11,"uris":["http://zotero.org/users/local/2XF2YJWd/items/E7SDA9RF"],"uri":["http://zotero.org/users/local/2XF2YJWd/items/E7SDA9RF"],"itemData":{"id":11,"type":"book","title":"Making Every Lesson Count","publisher":"Crown House","publisher-place":"Carmarthen","event-place":"Carmarthen","author":[{"family":"Allison","given":"Shaun"},{"family":"Tharby","given":"Andy"}],"issued":{"date-parts":[["2015"]]}}}],"schema":"https://github.com/citation-style-language/schema/raw/master/csl-citation.json"} </w:instrText>
      </w:r>
      <w:r w:rsidR="008E4136" w:rsidRPr="002859E1">
        <w:rPr>
          <w:rFonts w:ascii="Arial" w:hAnsi="Arial" w:cs="Arial"/>
          <w:sz w:val="24"/>
          <w:szCs w:val="24"/>
        </w:rPr>
        <w:fldChar w:fldCharType="separate"/>
      </w:r>
      <w:r w:rsidR="008E4136" w:rsidRPr="002859E1">
        <w:rPr>
          <w:rFonts w:ascii="Arial" w:hAnsi="Arial" w:cs="Arial"/>
          <w:sz w:val="24"/>
          <w:szCs w:val="24"/>
        </w:rPr>
        <w:t>(Allison and Tharby, 2015)</w:t>
      </w:r>
      <w:r w:rsidR="008E4136" w:rsidRPr="002859E1">
        <w:rPr>
          <w:rFonts w:ascii="Arial" w:hAnsi="Arial" w:cs="Arial"/>
          <w:sz w:val="24"/>
          <w:szCs w:val="24"/>
        </w:rPr>
        <w:fldChar w:fldCharType="end"/>
      </w:r>
      <w:r w:rsidR="008E4136" w:rsidRPr="002859E1">
        <w:rPr>
          <w:rFonts w:ascii="Arial" w:hAnsi="Arial" w:cs="Arial"/>
          <w:sz w:val="24"/>
          <w:szCs w:val="24"/>
        </w:rPr>
        <w:t>.</w:t>
      </w:r>
    </w:p>
    <w:p w14:paraId="4E09448D" w14:textId="476FCF62" w:rsidR="00153E46" w:rsidRPr="002859E1" w:rsidRDefault="00781CE0" w:rsidP="002859E1">
      <w:pPr>
        <w:spacing w:line="360" w:lineRule="auto"/>
        <w:rPr>
          <w:rFonts w:ascii="Arial" w:hAnsi="Arial" w:cs="Arial"/>
          <w:sz w:val="24"/>
          <w:szCs w:val="24"/>
        </w:rPr>
      </w:pPr>
      <w:r w:rsidRPr="002859E1">
        <w:rPr>
          <w:rFonts w:ascii="Arial" w:hAnsi="Arial" w:cs="Arial"/>
          <w:sz w:val="24"/>
          <w:szCs w:val="24"/>
        </w:rPr>
        <w:t xml:space="preserve">Mae Wiliam a </w:t>
      </w:r>
      <w:proofErr w:type="spellStart"/>
      <w:r w:rsidRPr="002859E1">
        <w:rPr>
          <w:rFonts w:ascii="Arial" w:hAnsi="Arial" w:cs="Arial"/>
          <w:sz w:val="24"/>
          <w:szCs w:val="24"/>
        </w:rPr>
        <w:t>Leahy</w:t>
      </w:r>
      <w:proofErr w:type="spellEnd"/>
      <w:r w:rsidRPr="002859E1">
        <w:rPr>
          <w:rFonts w:ascii="Arial" w:hAnsi="Arial" w:cs="Arial"/>
          <w:sz w:val="24"/>
          <w:szCs w:val="24"/>
        </w:rPr>
        <w:t xml:space="preserve"> (2015) hefyd yn pwysleisio’r angen am ddechrau gan osod nod ac amcanion clir i bob wers cyn ei chynllunio a’i haddysgu ac hefyd mor bwysig yw bod disgyblion yn gwybod y nod a’r canlyniad disgwyliedig. Felly dyma oedd cam cyntaf cynllunio’r </w:t>
      </w:r>
      <w:proofErr w:type="spellStart"/>
      <w:r w:rsidRPr="002859E1">
        <w:rPr>
          <w:rFonts w:ascii="Arial" w:hAnsi="Arial" w:cs="Arial"/>
          <w:sz w:val="24"/>
          <w:szCs w:val="24"/>
        </w:rPr>
        <w:t>meicrowers</w:t>
      </w:r>
      <w:proofErr w:type="spellEnd"/>
      <w:r w:rsidRPr="002859E1">
        <w:rPr>
          <w:rFonts w:ascii="Arial" w:hAnsi="Arial" w:cs="Arial"/>
          <w:sz w:val="24"/>
          <w:szCs w:val="24"/>
        </w:rPr>
        <w:t>.</w:t>
      </w:r>
      <w:r w:rsidR="00153E46" w:rsidRPr="002859E1">
        <w:rPr>
          <w:rFonts w:ascii="Arial" w:hAnsi="Arial" w:cs="Arial"/>
          <w:sz w:val="24"/>
          <w:szCs w:val="24"/>
        </w:rPr>
        <w:t xml:space="preserve"> A</w:t>
      </w:r>
      <w:r w:rsidRPr="002859E1">
        <w:rPr>
          <w:rFonts w:ascii="Arial" w:hAnsi="Arial" w:cs="Arial"/>
          <w:sz w:val="24"/>
          <w:szCs w:val="24"/>
        </w:rPr>
        <w:t>r ôl ystyried y dasg ar ddiwedd y cynllun gwaith ac adeiladwaith y</w:t>
      </w:r>
      <w:r w:rsidR="00153E46" w:rsidRPr="002859E1">
        <w:rPr>
          <w:rFonts w:ascii="Arial" w:hAnsi="Arial" w:cs="Arial"/>
          <w:sz w:val="24"/>
          <w:szCs w:val="24"/>
        </w:rPr>
        <w:t xml:space="preserve"> gwersi blaenorol, yr hyn a benderfynais fel nod ac amcanion y wers oedd: </w:t>
      </w:r>
    </w:p>
    <w:p w14:paraId="3AC5A564" w14:textId="77777777" w:rsidR="00153E46" w:rsidRPr="002859E1" w:rsidRDefault="00153E46" w:rsidP="002859E1">
      <w:pPr>
        <w:numPr>
          <w:ilvl w:val="0"/>
          <w:numId w:val="2"/>
        </w:numPr>
        <w:spacing w:line="360" w:lineRule="auto"/>
        <w:rPr>
          <w:rFonts w:ascii="Arial" w:hAnsi="Arial" w:cs="Arial"/>
          <w:sz w:val="24"/>
          <w:szCs w:val="24"/>
        </w:rPr>
      </w:pPr>
      <w:r w:rsidRPr="002859E1">
        <w:rPr>
          <w:rFonts w:ascii="Arial" w:hAnsi="Arial" w:cs="Arial"/>
          <w:sz w:val="24"/>
          <w:szCs w:val="24"/>
        </w:rPr>
        <w:t>Bydd pawb yn gallu adnabod nodweddion iaith taflenni perswadio’n well.  </w:t>
      </w:r>
    </w:p>
    <w:p w14:paraId="4B66CB10" w14:textId="77777777" w:rsidR="00153E46" w:rsidRPr="002859E1" w:rsidRDefault="00153E46" w:rsidP="002859E1">
      <w:pPr>
        <w:numPr>
          <w:ilvl w:val="0"/>
          <w:numId w:val="2"/>
        </w:numPr>
        <w:spacing w:line="360" w:lineRule="auto"/>
        <w:rPr>
          <w:rFonts w:ascii="Arial" w:hAnsi="Arial" w:cs="Arial"/>
          <w:sz w:val="24"/>
          <w:szCs w:val="24"/>
        </w:rPr>
      </w:pPr>
      <w:r w:rsidRPr="002859E1">
        <w:rPr>
          <w:rFonts w:ascii="Arial" w:hAnsi="Arial" w:cs="Arial"/>
          <w:sz w:val="24"/>
          <w:szCs w:val="24"/>
        </w:rPr>
        <w:t>Bydd rhai dysgwyr wedi ystyried effaith technegau perswadio ar y gynulleidfa. </w:t>
      </w:r>
    </w:p>
    <w:p w14:paraId="41890791" w14:textId="24C58306" w:rsidR="00153E46" w:rsidRPr="002859E1" w:rsidRDefault="00153E46" w:rsidP="002859E1">
      <w:pPr>
        <w:numPr>
          <w:ilvl w:val="0"/>
          <w:numId w:val="2"/>
        </w:numPr>
        <w:spacing w:line="360" w:lineRule="auto"/>
        <w:rPr>
          <w:rFonts w:ascii="Arial" w:hAnsi="Arial" w:cs="Arial"/>
          <w:sz w:val="24"/>
          <w:szCs w:val="24"/>
        </w:rPr>
      </w:pPr>
      <w:r w:rsidRPr="002859E1">
        <w:rPr>
          <w:rFonts w:ascii="Arial" w:hAnsi="Arial" w:cs="Arial"/>
          <w:sz w:val="24"/>
          <w:szCs w:val="24"/>
        </w:rPr>
        <w:t>Bydd pawb wedi defnyddio o leiaf 5 techneg perswadio’n ysgrifenedig i berswadio rhywun i ymweld â’u hoff le yng Nghymru. </w:t>
      </w:r>
    </w:p>
    <w:p w14:paraId="48405359" w14:textId="564E2D7F" w:rsidR="00153E46" w:rsidRPr="002859E1" w:rsidRDefault="00153E46" w:rsidP="002859E1">
      <w:pPr>
        <w:spacing w:line="360" w:lineRule="auto"/>
        <w:rPr>
          <w:rFonts w:ascii="Arial" w:hAnsi="Arial" w:cs="Arial"/>
          <w:sz w:val="24"/>
          <w:szCs w:val="24"/>
        </w:rPr>
      </w:pPr>
      <w:r w:rsidRPr="002859E1">
        <w:rPr>
          <w:rFonts w:ascii="Arial" w:hAnsi="Arial" w:cs="Arial"/>
          <w:sz w:val="24"/>
          <w:szCs w:val="24"/>
        </w:rPr>
        <w:t xml:space="preserve">Mae hyn yn esbonio beth yw disgwyliadau’r wers a hefyd rhannwyd </w:t>
      </w:r>
      <w:r w:rsidR="006761EC">
        <w:rPr>
          <w:rFonts w:ascii="Arial" w:hAnsi="Arial" w:cs="Arial"/>
          <w:sz w:val="24"/>
          <w:szCs w:val="24"/>
        </w:rPr>
        <w:t xml:space="preserve">hwy </w:t>
      </w:r>
      <w:bookmarkStart w:id="1" w:name="_GoBack"/>
      <w:bookmarkEnd w:id="1"/>
      <w:r w:rsidRPr="002859E1">
        <w:rPr>
          <w:rFonts w:ascii="Arial" w:hAnsi="Arial" w:cs="Arial"/>
          <w:sz w:val="24"/>
          <w:szCs w:val="24"/>
        </w:rPr>
        <w:t xml:space="preserve">gyda’r disgyblion ar lafar ac yn ysgrifenedig ar eu taflenni sydd yn arfer dda yn ôl Wiliam a </w:t>
      </w:r>
      <w:proofErr w:type="spellStart"/>
      <w:r w:rsidRPr="002859E1">
        <w:rPr>
          <w:rFonts w:ascii="Arial" w:hAnsi="Arial" w:cs="Arial"/>
          <w:sz w:val="24"/>
          <w:szCs w:val="24"/>
        </w:rPr>
        <w:t>Leahy</w:t>
      </w:r>
      <w:proofErr w:type="spellEnd"/>
      <w:r w:rsidRPr="002859E1">
        <w:rPr>
          <w:rFonts w:ascii="Arial" w:hAnsi="Arial" w:cs="Arial"/>
          <w:sz w:val="24"/>
          <w:szCs w:val="24"/>
        </w:rPr>
        <w:t xml:space="preserve"> (2015). Gan hunanasesu eu gwaith ar ddiwedd y </w:t>
      </w:r>
      <w:proofErr w:type="spellStart"/>
      <w:r w:rsidRPr="002859E1">
        <w:rPr>
          <w:rFonts w:ascii="Arial" w:hAnsi="Arial" w:cs="Arial"/>
          <w:sz w:val="24"/>
          <w:szCs w:val="24"/>
        </w:rPr>
        <w:t>meicrowers</w:t>
      </w:r>
      <w:proofErr w:type="spellEnd"/>
      <w:r w:rsidRPr="002859E1">
        <w:rPr>
          <w:rFonts w:ascii="Arial" w:hAnsi="Arial" w:cs="Arial"/>
          <w:sz w:val="24"/>
          <w:szCs w:val="24"/>
        </w:rPr>
        <w:t xml:space="preserve">, cyfeiriodd rhai dysgwyr at yr amcanion hyn sy’n cadarnhau gwerth rhannu’r amcanion er mwyn dangos disgwyliadau clir i’r dosbarth.  Er hynny, gan ystyried ei ddiffiniadau o amcanion clir a dryslyd (Wiliam a </w:t>
      </w:r>
      <w:proofErr w:type="spellStart"/>
      <w:r w:rsidRPr="002859E1">
        <w:rPr>
          <w:rFonts w:ascii="Arial" w:hAnsi="Arial" w:cs="Arial"/>
          <w:sz w:val="24"/>
          <w:szCs w:val="24"/>
        </w:rPr>
        <w:t>Leahy</w:t>
      </w:r>
      <w:proofErr w:type="spellEnd"/>
      <w:r w:rsidRPr="002859E1">
        <w:rPr>
          <w:rFonts w:ascii="Arial" w:hAnsi="Arial" w:cs="Arial"/>
          <w:sz w:val="24"/>
          <w:szCs w:val="24"/>
        </w:rPr>
        <w:t xml:space="preserve">, 2015) a’r angen am </w:t>
      </w:r>
      <w:r w:rsidR="0042342F" w:rsidRPr="002859E1">
        <w:rPr>
          <w:rFonts w:ascii="Arial" w:hAnsi="Arial" w:cs="Arial"/>
          <w:sz w:val="24"/>
          <w:szCs w:val="24"/>
        </w:rPr>
        <w:t xml:space="preserve">osod nod ac amcanion eang </w:t>
      </w:r>
      <w:r w:rsidR="00F3634C" w:rsidRPr="002859E1">
        <w:rPr>
          <w:rFonts w:ascii="Arial" w:hAnsi="Arial" w:cs="Arial"/>
          <w:sz w:val="24"/>
          <w:szCs w:val="24"/>
        </w:rPr>
        <w:fldChar w:fldCharType="begin"/>
      </w:r>
      <w:r w:rsidR="00F3634C" w:rsidRPr="002859E1">
        <w:rPr>
          <w:rFonts w:ascii="Arial" w:hAnsi="Arial" w:cs="Arial"/>
          <w:sz w:val="24"/>
          <w:szCs w:val="24"/>
        </w:rPr>
        <w:instrText xml:space="preserve"> ADDIN ZOTERO_ITEM CSL_CITATION {"citationID":"tK1p8Ri1","properties":{"formattedCitation":"(Titchmarsh, 2013)","plainCitation":"(Titchmarsh, 2013)","noteIndex":0},"citationItems":[{"id":25,"uris":["http://zotero.org/users/local/2XF2YJWd/items/TBT8VJMA"],"uri":["http://zotero.org/users/local/2XF2YJWd/items/TBT8VJMA"],"itemData":{"id":25,"type":"chapter","title":"Pupil Grouping, Progression and Differentiation","container-title":"Learning to Teach in the Secondary School: A Companion to School Experience","publisher":"Routledge Ltd","URL":"https://www.dawsonera.com:443/abstract/9780203123409","ISBN":"978-0-203-12340-9","author":[{"family":"Titchmarsh","given":"Alexandra"}],"issued":{"date-parts":[["2013",8,15]]}}}],"schema":"https://github.com/citation-style-language/schema/raw/master/csl-citation.json"} </w:instrText>
      </w:r>
      <w:r w:rsidR="00F3634C" w:rsidRPr="002859E1">
        <w:rPr>
          <w:rFonts w:ascii="Arial" w:hAnsi="Arial" w:cs="Arial"/>
          <w:sz w:val="24"/>
          <w:szCs w:val="24"/>
        </w:rPr>
        <w:fldChar w:fldCharType="separate"/>
      </w:r>
      <w:r w:rsidR="00F3634C" w:rsidRPr="002859E1">
        <w:rPr>
          <w:rFonts w:ascii="Arial" w:hAnsi="Arial" w:cs="Arial"/>
          <w:sz w:val="24"/>
          <w:szCs w:val="24"/>
        </w:rPr>
        <w:t>(</w:t>
      </w:r>
      <w:proofErr w:type="spellStart"/>
      <w:r w:rsidR="00F3634C" w:rsidRPr="002859E1">
        <w:rPr>
          <w:rFonts w:ascii="Arial" w:hAnsi="Arial" w:cs="Arial"/>
          <w:sz w:val="24"/>
          <w:szCs w:val="24"/>
        </w:rPr>
        <w:t>Titchmarsh</w:t>
      </w:r>
      <w:proofErr w:type="spellEnd"/>
      <w:r w:rsidR="00F3634C" w:rsidRPr="002859E1">
        <w:rPr>
          <w:rFonts w:ascii="Arial" w:hAnsi="Arial" w:cs="Arial"/>
          <w:sz w:val="24"/>
          <w:szCs w:val="24"/>
        </w:rPr>
        <w:t>, 2013)</w:t>
      </w:r>
      <w:r w:rsidR="00F3634C" w:rsidRPr="002859E1">
        <w:rPr>
          <w:rFonts w:ascii="Arial" w:hAnsi="Arial" w:cs="Arial"/>
          <w:sz w:val="24"/>
          <w:szCs w:val="24"/>
        </w:rPr>
        <w:fldChar w:fldCharType="end"/>
      </w:r>
      <w:r w:rsidR="00F3634C" w:rsidRPr="002859E1">
        <w:rPr>
          <w:rFonts w:ascii="Arial" w:hAnsi="Arial" w:cs="Arial"/>
          <w:sz w:val="24"/>
          <w:szCs w:val="24"/>
        </w:rPr>
        <w:t xml:space="preserve"> </w:t>
      </w:r>
      <w:r w:rsidR="0042342F" w:rsidRPr="002859E1">
        <w:rPr>
          <w:rFonts w:ascii="Arial" w:hAnsi="Arial" w:cs="Arial"/>
          <w:sz w:val="24"/>
          <w:szCs w:val="24"/>
        </w:rPr>
        <w:t xml:space="preserve">gellid dadlau bod y trydydd nod yn rhy gyfyngedig. </w:t>
      </w:r>
      <w:r w:rsidR="00F3634C" w:rsidRPr="002859E1">
        <w:rPr>
          <w:rFonts w:ascii="Arial" w:hAnsi="Arial" w:cs="Arial"/>
          <w:sz w:val="24"/>
          <w:szCs w:val="24"/>
        </w:rPr>
        <w:t xml:space="preserve">Yn ôl Wiliam a </w:t>
      </w:r>
      <w:proofErr w:type="spellStart"/>
      <w:r w:rsidR="00F3634C" w:rsidRPr="002859E1">
        <w:rPr>
          <w:rFonts w:ascii="Arial" w:hAnsi="Arial" w:cs="Arial"/>
          <w:sz w:val="24"/>
          <w:szCs w:val="24"/>
        </w:rPr>
        <w:t>Leahy</w:t>
      </w:r>
      <w:proofErr w:type="spellEnd"/>
      <w:r w:rsidR="00F3634C" w:rsidRPr="002859E1">
        <w:rPr>
          <w:rFonts w:ascii="Arial" w:hAnsi="Arial" w:cs="Arial"/>
          <w:sz w:val="24"/>
          <w:szCs w:val="24"/>
        </w:rPr>
        <w:t xml:space="preserve"> (2015), ni ddylid cynnwys cyd-destun y dysgu yn y nod ac amcanion am fod hyn yn amharu ar allu’r disgyblion i drosglwyddo’r sgiliau i gyd-destunau eraill. </w:t>
      </w:r>
      <w:r w:rsidR="007E49CD" w:rsidRPr="002859E1">
        <w:rPr>
          <w:rFonts w:ascii="Arial" w:hAnsi="Arial" w:cs="Arial"/>
          <w:sz w:val="24"/>
          <w:szCs w:val="24"/>
        </w:rPr>
        <w:t xml:space="preserve">Felly un ffordd o wella’r gwaith byddai newid y trydydd amcan i “bydd pawb wedi defnyddio technegau perswadio’n ysgrifenedig” fel ei bod yn eang ac yn dangos i’r dysgwyr bod modd defnyddio iaith berswadio mewn cyd-destunau eraill. </w:t>
      </w:r>
    </w:p>
    <w:p w14:paraId="16E4B23C" w14:textId="48E4A72E" w:rsidR="007E49CD" w:rsidRPr="002859E1" w:rsidRDefault="00280303" w:rsidP="002859E1">
      <w:pPr>
        <w:spacing w:line="360" w:lineRule="auto"/>
        <w:rPr>
          <w:rFonts w:ascii="Arial" w:hAnsi="Arial" w:cs="Arial"/>
          <w:sz w:val="24"/>
          <w:szCs w:val="24"/>
        </w:rPr>
      </w:pPr>
      <w:r w:rsidRPr="002859E1">
        <w:rPr>
          <w:rFonts w:ascii="Arial" w:hAnsi="Arial" w:cs="Arial"/>
          <w:sz w:val="24"/>
          <w:szCs w:val="24"/>
        </w:rPr>
        <w:t>Er bod dal angen datblygu’r syniadau hyn yn fy mhrofiad dysgu proffesiynol, mae</w:t>
      </w:r>
      <w:r w:rsidR="00181FFA" w:rsidRPr="002859E1">
        <w:rPr>
          <w:rFonts w:ascii="Arial" w:hAnsi="Arial" w:cs="Arial"/>
          <w:sz w:val="24"/>
          <w:szCs w:val="24"/>
        </w:rPr>
        <w:t xml:space="preserve"> </w:t>
      </w:r>
      <w:r w:rsidRPr="002859E1">
        <w:rPr>
          <w:rFonts w:ascii="Arial" w:hAnsi="Arial" w:cs="Arial"/>
          <w:sz w:val="24"/>
          <w:szCs w:val="24"/>
        </w:rPr>
        <w:t xml:space="preserve">dylanwad yr agweddau hyn ar fy nghynllunio ac addysgu yn amlwg. Er enghraifft, amcan un wers gyda dosbarth blwyddyn 7 oedd adolygu’r treiglad meddal a deall sut i’w ddefnyddio ar ôl arddodiaid. Mae hyn yn ddigon eang fel bod y disgyblion yn </w:t>
      </w:r>
      <w:r w:rsidRPr="002859E1">
        <w:rPr>
          <w:rFonts w:ascii="Arial" w:hAnsi="Arial" w:cs="Arial"/>
          <w:sz w:val="24"/>
          <w:szCs w:val="24"/>
        </w:rPr>
        <w:lastRenderedPageBreak/>
        <w:t xml:space="preserve">gweld bod defnyddio’r treiglad meddal ar ôl arddodiaid yn berthnasol ym mhob sefyllfa, naill ai yn ysgrifenedig neu ar lafar. </w:t>
      </w:r>
      <w:r w:rsidR="00181FFA" w:rsidRPr="002859E1">
        <w:rPr>
          <w:rFonts w:ascii="Arial" w:hAnsi="Arial" w:cs="Arial"/>
          <w:sz w:val="24"/>
          <w:szCs w:val="24"/>
        </w:rPr>
        <w:t xml:space="preserve">Er hynny, bydd rhaid sicrhau bod nod ac amcanion pob gwers yn glir ac yn drosglwyddadwy yn y dyfodol. </w:t>
      </w:r>
    </w:p>
    <w:p w14:paraId="06EE5C71" w14:textId="6610BA6A" w:rsidR="00181FFA" w:rsidRPr="002859E1" w:rsidRDefault="00181FFA" w:rsidP="002859E1">
      <w:pPr>
        <w:spacing w:line="360" w:lineRule="auto"/>
        <w:rPr>
          <w:rFonts w:ascii="Arial" w:hAnsi="Arial" w:cs="Arial"/>
          <w:sz w:val="24"/>
          <w:szCs w:val="24"/>
        </w:rPr>
      </w:pPr>
      <w:r w:rsidRPr="002859E1">
        <w:rPr>
          <w:rFonts w:ascii="Arial" w:hAnsi="Arial" w:cs="Arial"/>
          <w:sz w:val="24"/>
          <w:szCs w:val="24"/>
        </w:rPr>
        <w:t xml:space="preserve">Un o’r prif bwyntiau a bwysleisir gan nifer o ysgolheigion yw’r angen am adnabod ein disgyblion ac adnabod eu hanghenion personol </w:t>
      </w:r>
      <w:r w:rsidRPr="002859E1">
        <w:rPr>
          <w:rFonts w:ascii="Arial" w:hAnsi="Arial" w:cs="Arial"/>
          <w:sz w:val="24"/>
          <w:szCs w:val="24"/>
        </w:rPr>
        <w:fldChar w:fldCharType="begin"/>
      </w:r>
      <w:r w:rsidRPr="002859E1">
        <w:rPr>
          <w:rFonts w:ascii="Arial" w:hAnsi="Arial" w:cs="Arial"/>
          <w:sz w:val="24"/>
          <w:szCs w:val="24"/>
        </w:rPr>
        <w:instrText xml:space="preserve"> ADDIN ZOTERO_ITEM CSL_CITATION {"citationID":"15JEfLvA","properties":{"formattedCitation":"(Allison and Tharby, 2015; Capel et al., 2013; Thorn and Bennett, 2011)","plainCitation":"(Allison and Tharby, 2015; Capel et al., 2013; Thorn and Bennett, 2011)","noteIndex":0},"citationItems":[{"id":11,"uris":["http://zotero.org/users/local/2XF2YJWd/items/E7SDA9RF"],"uri":["http://zotero.org/users/local/2XF2YJWd/items/E7SDA9RF"],"itemData":{"id":11,"type":"book","title":"Making Every Lesson Count","publisher":"Crown House","publisher-place":"Carmarthen","event-place":"Carmarthen","author":[{"family":"Allison","given":"Shaun"},{"family":"Tharby","given":"Andy"}],"issued":{"date-parts":[["2015"]]}}},{"id":24,"uris":["http://zotero.org/users/local/2XF2YJWd/items/57G5Y2UL"],"uri":["http://zotero.org/users/local/2XF2YJWd/items/57G5Y2UL"],"itemData":{"id":24,"type":"book","title":"Learning to Teach in the Secondary School: A Companion to School Experience","publisher":"Routledge Ltd","URL":"https://www.dawsonera.com:443/abstract/9780203123409","ISBN":"978-0-203-12340-9","shortTitle":"Learning to Teach in the Secondary School","author":[{"family":"Capel","given":"Susan Anne","suffix":""},{"family":"Leask","given":"Marilyn","suffix":""},{"family":"Turner","given":"Tony","suffix":""}],"issued":{"date-parts":[["2013",8,15]]}}},{"id":14,"uris":["http://zotero.org/users/local/2XF2YJWd/items/7ZSHNB4U"],"uri":["http://zotero.org/users/local/2XF2YJWd/items/7ZSHNB4U"],"itemData":{"id":14,"type":"book","title":"Brilliant Secondary School Teacher: What you need to knwo to be a truly outstanding teacher","publisher":"Pearson","author":[{"family":"Thorn","given":"David"},{"family":"Bennett","given":"Peter"}],"issued":{"date-parts":[["2011"]]}}}],"schema":"https://github.com/citation-style-language/schema/raw/master/csl-citation.json"} </w:instrText>
      </w:r>
      <w:r w:rsidRPr="002859E1">
        <w:rPr>
          <w:rFonts w:ascii="Arial" w:hAnsi="Arial" w:cs="Arial"/>
          <w:sz w:val="24"/>
          <w:szCs w:val="24"/>
        </w:rPr>
        <w:fldChar w:fldCharType="separate"/>
      </w:r>
      <w:r w:rsidRPr="002859E1">
        <w:rPr>
          <w:rFonts w:ascii="Arial" w:hAnsi="Arial" w:cs="Arial"/>
          <w:sz w:val="24"/>
          <w:szCs w:val="24"/>
        </w:rPr>
        <w:t>(</w:t>
      </w:r>
      <w:proofErr w:type="spellStart"/>
      <w:r w:rsidRPr="002859E1">
        <w:rPr>
          <w:rFonts w:ascii="Arial" w:hAnsi="Arial" w:cs="Arial"/>
          <w:sz w:val="24"/>
          <w:szCs w:val="24"/>
        </w:rPr>
        <w:t>Allison</w:t>
      </w:r>
      <w:proofErr w:type="spellEnd"/>
      <w:r w:rsidRPr="002859E1">
        <w:rPr>
          <w:rFonts w:ascii="Arial" w:hAnsi="Arial" w:cs="Arial"/>
          <w:sz w:val="24"/>
          <w:szCs w:val="24"/>
        </w:rPr>
        <w:t xml:space="preserve"> </w:t>
      </w:r>
      <w:proofErr w:type="spellStart"/>
      <w:r w:rsidRPr="002859E1">
        <w:rPr>
          <w:rFonts w:ascii="Arial" w:hAnsi="Arial" w:cs="Arial"/>
          <w:sz w:val="24"/>
          <w:szCs w:val="24"/>
        </w:rPr>
        <w:t>and</w:t>
      </w:r>
      <w:proofErr w:type="spellEnd"/>
      <w:r w:rsidRPr="002859E1">
        <w:rPr>
          <w:rFonts w:ascii="Arial" w:hAnsi="Arial" w:cs="Arial"/>
          <w:sz w:val="24"/>
          <w:szCs w:val="24"/>
        </w:rPr>
        <w:t xml:space="preserve"> </w:t>
      </w:r>
      <w:proofErr w:type="spellStart"/>
      <w:r w:rsidRPr="002859E1">
        <w:rPr>
          <w:rFonts w:ascii="Arial" w:hAnsi="Arial" w:cs="Arial"/>
          <w:sz w:val="24"/>
          <w:szCs w:val="24"/>
        </w:rPr>
        <w:t>Tharby</w:t>
      </w:r>
      <w:proofErr w:type="spellEnd"/>
      <w:r w:rsidRPr="002859E1">
        <w:rPr>
          <w:rFonts w:ascii="Arial" w:hAnsi="Arial" w:cs="Arial"/>
          <w:sz w:val="24"/>
          <w:szCs w:val="24"/>
        </w:rPr>
        <w:t xml:space="preserve">, 2015; Capel </w:t>
      </w:r>
      <w:proofErr w:type="spellStart"/>
      <w:r w:rsidRPr="002859E1">
        <w:rPr>
          <w:rFonts w:ascii="Arial" w:hAnsi="Arial" w:cs="Arial"/>
          <w:sz w:val="24"/>
          <w:szCs w:val="24"/>
        </w:rPr>
        <w:t>et</w:t>
      </w:r>
      <w:proofErr w:type="spellEnd"/>
      <w:r w:rsidRPr="002859E1">
        <w:rPr>
          <w:rFonts w:ascii="Arial" w:hAnsi="Arial" w:cs="Arial"/>
          <w:sz w:val="24"/>
          <w:szCs w:val="24"/>
        </w:rPr>
        <w:t xml:space="preserve"> </w:t>
      </w:r>
      <w:proofErr w:type="spellStart"/>
      <w:r w:rsidRPr="002859E1">
        <w:rPr>
          <w:rFonts w:ascii="Arial" w:hAnsi="Arial" w:cs="Arial"/>
          <w:sz w:val="24"/>
          <w:szCs w:val="24"/>
        </w:rPr>
        <w:t>al</w:t>
      </w:r>
      <w:proofErr w:type="spellEnd"/>
      <w:r w:rsidRPr="002859E1">
        <w:rPr>
          <w:rFonts w:ascii="Arial" w:hAnsi="Arial" w:cs="Arial"/>
          <w:sz w:val="24"/>
          <w:szCs w:val="24"/>
        </w:rPr>
        <w:t xml:space="preserve">., 2013; </w:t>
      </w:r>
      <w:proofErr w:type="spellStart"/>
      <w:r w:rsidRPr="002859E1">
        <w:rPr>
          <w:rFonts w:ascii="Arial" w:hAnsi="Arial" w:cs="Arial"/>
          <w:sz w:val="24"/>
          <w:szCs w:val="24"/>
        </w:rPr>
        <w:t>Thorn</w:t>
      </w:r>
      <w:proofErr w:type="spellEnd"/>
      <w:r w:rsidRPr="002859E1">
        <w:rPr>
          <w:rFonts w:ascii="Arial" w:hAnsi="Arial" w:cs="Arial"/>
          <w:sz w:val="24"/>
          <w:szCs w:val="24"/>
        </w:rPr>
        <w:t xml:space="preserve"> </w:t>
      </w:r>
      <w:proofErr w:type="spellStart"/>
      <w:r w:rsidRPr="002859E1">
        <w:rPr>
          <w:rFonts w:ascii="Arial" w:hAnsi="Arial" w:cs="Arial"/>
          <w:sz w:val="24"/>
          <w:szCs w:val="24"/>
        </w:rPr>
        <w:t>and</w:t>
      </w:r>
      <w:proofErr w:type="spellEnd"/>
      <w:r w:rsidRPr="002859E1">
        <w:rPr>
          <w:rFonts w:ascii="Arial" w:hAnsi="Arial" w:cs="Arial"/>
          <w:sz w:val="24"/>
          <w:szCs w:val="24"/>
        </w:rPr>
        <w:t xml:space="preserve"> Bennett, 2011)</w:t>
      </w:r>
      <w:r w:rsidRPr="002859E1">
        <w:rPr>
          <w:rFonts w:ascii="Arial" w:hAnsi="Arial" w:cs="Arial"/>
          <w:sz w:val="24"/>
          <w:szCs w:val="24"/>
        </w:rPr>
        <w:fldChar w:fldCharType="end"/>
      </w:r>
      <w:r w:rsidRPr="002859E1">
        <w:rPr>
          <w:rFonts w:ascii="Arial" w:hAnsi="Arial" w:cs="Arial"/>
          <w:sz w:val="24"/>
          <w:szCs w:val="24"/>
        </w:rPr>
        <w:t xml:space="preserve">. </w:t>
      </w:r>
      <w:r w:rsidR="00DD2242" w:rsidRPr="002859E1">
        <w:rPr>
          <w:rFonts w:ascii="Arial" w:hAnsi="Arial" w:cs="Arial"/>
          <w:sz w:val="24"/>
          <w:szCs w:val="24"/>
        </w:rPr>
        <w:t xml:space="preserve">Mae hyn yn fwy nag gwybod enwau, ond hefyd deall beth yw eu hanghenion dysgu, eu diddordebau, eu cefndir ieithyddol i enwi ond rhai agweddau. Un ffordd amlwg o flaen-gynllunio ar gyfer anghenion a diddordebau personol y dysgwyr yn y </w:t>
      </w:r>
      <w:proofErr w:type="spellStart"/>
      <w:r w:rsidR="00DD2242" w:rsidRPr="002859E1">
        <w:rPr>
          <w:rFonts w:ascii="Arial" w:hAnsi="Arial" w:cs="Arial"/>
          <w:sz w:val="24"/>
          <w:szCs w:val="24"/>
        </w:rPr>
        <w:t>meicrowers</w:t>
      </w:r>
      <w:proofErr w:type="spellEnd"/>
      <w:r w:rsidR="00DD2242" w:rsidRPr="002859E1">
        <w:rPr>
          <w:rFonts w:ascii="Arial" w:hAnsi="Arial" w:cs="Arial"/>
          <w:sz w:val="24"/>
          <w:szCs w:val="24"/>
        </w:rPr>
        <w:t xml:space="preserve"> oedd rhoi dewis o destunau iddynt. Roedd hyn yn ffordd o annog diddordeb y dysgwyr yn y dasg ac hefyd bod y dysgwyr yn gallu gwahaniaethu i’w hunain trwy ddewis her priodol. Dywed Smith (2017) fod rhoi dewis i’r dysgwyr yn eu helpu i fod yn rhan o’r broses ac felly deall y broses o wahaniaethu ond hefyd bod rhoi’r dewis i’r dysgwyr yn mynd i sicrhau bod yr her wedi’i osod ar y lefel iawn. Pe tawn yn </w:t>
      </w:r>
      <w:proofErr w:type="spellStart"/>
      <w:r w:rsidR="00DD2242" w:rsidRPr="002859E1">
        <w:rPr>
          <w:rFonts w:ascii="Arial" w:hAnsi="Arial" w:cs="Arial"/>
          <w:sz w:val="24"/>
          <w:szCs w:val="24"/>
        </w:rPr>
        <w:t>ailaddysgu’r</w:t>
      </w:r>
      <w:proofErr w:type="spellEnd"/>
      <w:r w:rsidR="00DD2242" w:rsidRPr="002859E1">
        <w:rPr>
          <w:rFonts w:ascii="Arial" w:hAnsi="Arial" w:cs="Arial"/>
          <w:sz w:val="24"/>
          <w:szCs w:val="24"/>
        </w:rPr>
        <w:t xml:space="preserve"> wers hon, gallwn ddatblygu ar y syniad hwn trwy ofyn i’r disgyblion ddod â’u testunau eu hunain i’r wers. </w:t>
      </w:r>
    </w:p>
    <w:p w14:paraId="542E8F2E" w14:textId="77777777" w:rsidR="007D48A4" w:rsidRPr="002859E1" w:rsidRDefault="00EE2093" w:rsidP="002859E1">
      <w:pPr>
        <w:spacing w:line="360" w:lineRule="auto"/>
        <w:rPr>
          <w:rFonts w:ascii="Arial" w:hAnsi="Arial" w:cs="Arial"/>
          <w:sz w:val="24"/>
          <w:szCs w:val="24"/>
        </w:rPr>
      </w:pPr>
      <w:r w:rsidRPr="002859E1">
        <w:rPr>
          <w:rFonts w:ascii="Arial" w:hAnsi="Arial" w:cs="Arial"/>
          <w:sz w:val="24"/>
          <w:szCs w:val="24"/>
        </w:rPr>
        <w:t xml:space="preserve">Ffordd arall o wahaniaethu yn ystod y wers oedd darparu adnoddau priodol ar gyfer y disgybl gyda nam ar y golwg. Roedd hawl gan y disgybl hwn gael yr adnoddau i gyd mewn ffont </w:t>
      </w:r>
      <w:proofErr w:type="spellStart"/>
      <w:r w:rsidRPr="002859E1">
        <w:rPr>
          <w:rFonts w:ascii="Arial" w:hAnsi="Arial" w:cs="Arial"/>
          <w:sz w:val="24"/>
          <w:szCs w:val="24"/>
        </w:rPr>
        <w:t>Comic</w:t>
      </w:r>
      <w:proofErr w:type="spellEnd"/>
      <w:r w:rsidRPr="002859E1">
        <w:rPr>
          <w:rFonts w:ascii="Arial" w:hAnsi="Arial" w:cs="Arial"/>
          <w:sz w:val="24"/>
          <w:szCs w:val="24"/>
        </w:rPr>
        <w:t xml:space="preserve"> </w:t>
      </w:r>
      <w:proofErr w:type="spellStart"/>
      <w:r w:rsidRPr="002859E1">
        <w:rPr>
          <w:rFonts w:ascii="Arial" w:hAnsi="Arial" w:cs="Arial"/>
          <w:sz w:val="24"/>
          <w:szCs w:val="24"/>
        </w:rPr>
        <w:t>Sans</w:t>
      </w:r>
      <w:proofErr w:type="spellEnd"/>
      <w:r w:rsidRPr="002859E1">
        <w:rPr>
          <w:rFonts w:ascii="Arial" w:hAnsi="Arial" w:cs="Arial"/>
          <w:sz w:val="24"/>
          <w:szCs w:val="24"/>
        </w:rPr>
        <w:t xml:space="preserve"> ar faint 18. Roedd darparu’r taflenni gwaith ac adnoddau </w:t>
      </w:r>
      <w:proofErr w:type="spellStart"/>
      <w:r w:rsidRPr="002859E1">
        <w:rPr>
          <w:rFonts w:ascii="Arial" w:hAnsi="Arial" w:cs="Arial"/>
          <w:sz w:val="24"/>
          <w:szCs w:val="24"/>
        </w:rPr>
        <w:t>Powerpoint</w:t>
      </w:r>
      <w:proofErr w:type="spellEnd"/>
      <w:r w:rsidRPr="002859E1">
        <w:rPr>
          <w:rFonts w:ascii="Arial" w:hAnsi="Arial" w:cs="Arial"/>
          <w:sz w:val="24"/>
          <w:szCs w:val="24"/>
        </w:rPr>
        <w:t xml:space="preserve"> gyda’r nodweddion hyn yn hawdd. Er mwyn osgoi tynnu sylw at y ffaith bod gan y disgybl penodol hwn anghenion ychwanegol, roedd pob disgybl yn y dosbarth wedi cael yr un adnoddau. Wrth drafod gyda chyd-fyfyrwyr ar ddiwedd y sesiwn, mae’n debyg nad oedd neb wedi sylwi ar hyn ac felly dyma gadarnhau bod y gwahaniaethu wedi llwyddo. </w:t>
      </w:r>
    </w:p>
    <w:p w14:paraId="2ACC6ECB" w14:textId="4D8BD668" w:rsidR="00EE2093" w:rsidRPr="002859E1" w:rsidRDefault="00EE2093" w:rsidP="002859E1">
      <w:pPr>
        <w:spacing w:line="360" w:lineRule="auto"/>
        <w:rPr>
          <w:rFonts w:ascii="Arial" w:hAnsi="Arial" w:cs="Arial"/>
          <w:sz w:val="24"/>
          <w:szCs w:val="24"/>
        </w:rPr>
      </w:pPr>
      <w:r w:rsidRPr="002859E1">
        <w:rPr>
          <w:rFonts w:ascii="Arial" w:hAnsi="Arial" w:cs="Arial"/>
          <w:sz w:val="24"/>
          <w:szCs w:val="24"/>
        </w:rPr>
        <w:t xml:space="preserve">Yn ogystal â darparu adnoddau mewn ffont penodol, roedd hefyd yn rhaid darganfod ffordd o roi mynediad i dasg werthuso taflenni gwybodaeth gan nad oedd rhain ar gael mewn print bras. </w:t>
      </w:r>
      <w:r w:rsidR="007D48A4" w:rsidRPr="002859E1">
        <w:rPr>
          <w:rFonts w:ascii="Arial" w:hAnsi="Arial" w:cs="Arial"/>
          <w:sz w:val="24"/>
          <w:szCs w:val="24"/>
        </w:rPr>
        <w:t xml:space="preserve">Treialais ddefnyddio cyfrifiadur gyda chopïau digidol o’r testunau fel bod y disgybl yn gallu </w:t>
      </w:r>
      <w:proofErr w:type="spellStart"/>
      <w:r w:rsidR="007D48A4" w:rsidRPr="002859E1">
        <w:rPr>
          <w:rFonts w:ascii="Arial" w:hAnsi="Arial" w:cs="Arial"/>
          <w:sz w:val="24"/>
          <w:szCs w:val="24"/>
        </w:rPr>
        <w:t>swmio</w:t>
      </w:r>
      <w:proofErr w:type="spellEnd"/>
      <w:r w:rsidR="007D48A4" w:rsidRPr="002859E1">
        <w:rPr>
          <w:rFonts w:ascii="Arial" w:hAnsi="Arial" w:cs="Arial"/>
          <w:sz w:val="24"/>
          <w:szCs w:val="24"/>
        </w:rPr>
        <w:t xml:space="preserve"> yn ôl yr angen. Roedd hyn wedi gweithio’n effeithiol yn y </w:t>
      </w:r>
      <w:proofErr w:type="spellStart"/>
      <w:r w:rsidR="007D48A4" w:rsidRPr="002859E1">
        <w:rPr>
          <w:rFonts w:ascii="Arial" w:hAnsi="Arial" w:cs="Arial"/>
          <w:sz w:val="24"/>
          <w:szCs w:val="24"/>
        </w:rPr>
        <w:t>meicrowers</w:t>
      </w:r>
      <w:proofErr w:type="spellEnd"/>
      <w:r w:rsidR="007D48A4" w:rsidRPr="002859E1">
        <w:rPr>
          <w:rFonts w:ascii="Arial" w:hAnsi="Arial" w:cs="Arial"/>
          <w:sz w:val="24"/>
          <w:szCs w:val="24"/>
        </w:rPr>
        <w:t xml:space="preserve"> ac felly byddwn yn hapus i ddefnyddio’r dechneg hon mewn cyd-destun dosbarth ysgol. Rwyf wedi gwneud defnydd o gopïau digidol eisoes yn y dosbarth gan fod un disgybl ym mlwyddyn 9 yn defnyddio gliniadur mewn gwersi. Cyn dechrau defnyddio’r gliniadur, yn aml nid oedd y disgybl hwn ar </w:t>
      </w:r>
      <w:r w:rsidR="007D48A4" w:rsidRPr="002859E1">
        <w:rPr>
          <w:rFonts w:ascii="Arial" w:hAnsi="Arial" w:cs="Arial"/>
          <w:sz w:val="24"/>
          <w:szCs w:val="24"/>
        </w:rPr>
        <w:lastRenderedPageBreak/>
        <w:t xml:space="preserve">dasg yn ystod y wers. Rwyf wedi gweld cynnydd yn ei gyfraniad i’r gwersi diweddar wrth roi copïau digidol o’r daflen waith iddo. </w:t>
      </w:r>
    </w:p>
    <w:p w14:paraId="08AD387D" w14:textId="78D4E153" w:rsidR="007D48A4" w:rsidRPr="002859E1" w:rsidRDefault="007D48A4" w:rsidP="002859E1">
      <w:pPr>
        <w:spacing w:line="360" w:lineRule="auto"/>
        <w:rPr>
          <w:rFonts w:ascii="Arial" w:hAnsi="Arial" w:cs="Arial"/>
          <w:sz w:val="24"/>
          <w:szCs w:val="24"/>
        </w:rPr>
      </w:pPr>
      <w:r w:rsidRPr="002859E1">
        <w:rPr>
          <w:rFonts w:ascii="Arial" w:hAnsi="Arial" w:cs="Arial"/>
          <w:sz w:val="24"/>
          <w:szCs w:val="24"/>
        </w:rPr>
        <w:t xml:space="preserve">Un dechneg na ddefnyddiais yn ystod y </w:t>
      </w:r>
      <w:proofErr w:type="spellStart"/>
      <w:r w:rsidRPr="002859E1">
        <w:rPr>
          <w:rFonts w:ascii="Arial" w:hAnsi="Arial" w:cs="Arial"/>
          <w:sz w:val="24"/>
          <w:szCs w:val="24"/>
        </w:rPr>
        <w:t>meicrowers</w:t>
      </w:r>
      <w:proofErr w:type="spellEnd"/>
      <w:r w:rsidRPr="002859E1">
        <w:rPr>
          <w:rFonts w:ascii="Arial" w:hAnsi="Arial" w:cs="Arial"/>
          <w:sz w:val="24"/>
          <w:szCs w:val="24"/>
        </w:rPr>
        <w:t xml:space="preserve"> oedd gwahaniaethu trwy wahanol daflenni gwaith. Gan ddod i adnabod y disgyblion mewn dosbarth blwyddyn 7, rwyf wedi gallu cydnabod bod rhai o’r dosbarth angen cymorth a chefnogaeth sylweddol i gwblhau tasgau ysgrifenedig. Roedd un disgybl yn y dosbarth sydd yn dibynnu </w:t>
      </w:r>
      <w:r w:rsidR="00FC622C" w:rsidRPr="002859E1">
        <w:rPr>
          <w:rFonts w:ascii="Arial" w:hAnsi="Arial" w:cs="Arial"/>
          <w:sz w:val="24"/>
          <w:szCs w:val="24"/>
        </w:rPr>
        <w:t>ar yr athro am ran fwyaf o’r wers ac felly nid oedd yn gorffen llawer iawn o’r gwaith. Er mwyn sicrhau bod pawb yn gallu cwblhau’r dasg ysgrifennu asesedig, creais daflen wahaniaethol. Roedd un daflen yn darparu cymorth trwy eirfa ac roedd y daflen wahaniaethol yn cynnig cefnogaeth ychwanegol trwy ddechreuadau brawddegau a strwythuro’r gwaith. Roedd y daflen hon wedi llwyddo i roi cefnogaeth ar y lefel iawn fel bod y disgybl penodol hwnnw wedi gallu cwblhau’r dasg yn annibynnol.</w:t>
      </w:r>
    </w:p>
    <w:p w14:paraId="2396BA70" w14:textId="6244AAC2" w:rsidR="007D48A4" w:rsidRPr="002859E1" w:rsidRDefault="000B569A" w:rsidP="002859E1">
      <w:pPr>
        <w:spacing w:line="360" w:lineRule="auto"/>
        <w:rPr>
          <w:rFonts w:ascii="Arial" w:hAnsi="Arial" w:cs="Arial"/>
          <w:sz w:val="24"/>
          <w:szCs w:val="24"/>
        </w:rPr>
      </w:pPr>
      <w:r w:rsidRPr="002859E1">
        <w:rPr>
          <w:rFonts w:ascii="Arial" w:hAnsi="Arial" w:cs="Arial"/>
          <w:sz w:val="24"/>
          <w:szCs w:val="24"/>
        </w:rPr>
        <w:t xml:space="preserve">Hyd yn hyn, rwyf wedi gweld bod gosod y her ar y lefel cywir a gwahaniaethu yn hollbwysig ar gyfer sicrhau bod disgyblion yn weithgar yn ystod y gwersi. Oherwydd natur ffug y </w:t>
      </w:r>
      <w:proofErr w:type="spellStart"/>
      <w:r w:rsidRPr="002859E1">
        <w:rPr>
          <w:rFonts w:ascii="Arial" w:hAnsi="Arial" w:cs="Arial"/>
          <w:sz w:val="24"/>
          <w:szCs w:val="24"/>
        </w:rPr>
        <w:t>meicrowers</w:t>
      </w:r>
      <w:proofErr w:type="spellEnd"/>
      <w:r w:rsidRPr="002859E1">
        <w:rPr>
          <w:rFonts w:ascii="Arial" w:hAnsi="Arial" w:cs="Arial"/>
          <w:sz w:val="24"/>
          <w:szCs w:val="24"/>
        </w:rPr>
        <w:t xml:space="preserve">, nid oeddwn wedi ystyried strategaethau rheoli dosbarth wrth gynllunio’r wers. Er hynny, </w:t>
      </w:r>
      <w:r w:rsidR="00DB3CF7" w:rsidRPr="002859E1">
        <w:rPr>
          <w:rFonts w:ascii="Arial" w:hAnsi="Arial" w:cs="Arial"/>
          <w:sz w:val="24"/>
          <w:szCs w:val="24"/>
        </w:rPr>
        <w:t xml:space="preserve">roedd </w:t>
      </w:r>
      <w:r w:rsidRPr="002859E1">
        <w:rPr>
          <w:rFonts w:ascii="Arial" w:hAnsi="Arial" w:cs="Arial"/>
          <w:sz w:val="24"/>
          <w:szCs w:val="24"/>
        </w:rPr>
        <w:t xml:space="preserve">elfennau o ymddygiadaeth ar waith yn y wers trwy ddefnydd amserydd ac amseru’r tasgau yn gyson a oedd yn creu naws gweithgar i’r wers. </w:t>
      </w:r>
    </w:p>
    <w:p w14:paraId="3A4A5D2D" w14:textId="1BE84014" w:rsidR="000B569A" w:rsidRPr="002859E1" w:rsidRDefault="000B569A" w:rsidP="002859E1">
      <w:pPr>
        <w:spacing w:line="360" w:lineRule="auto"/>
        <w:rPr>
          <w:rFonts w:ascii="Arial" w:hAnsi="Arial" w:cs="Arial"/>
          <w:sz w:val="24"/>
          <w:szCs w:val="24"/>
        </w:rPr>
      </w:pPr>
      <w:r w:rsidRPr="002859E1">
        <w:rPr>
          <w:rFonts w:ascii="Arial" w:hAnsi="Arial" w:cs="Arial"/>
          <w:sz w:val="24"/>
          <w:szCs w:val="24"/>
        </w:rPr>
        <w:t xml:space="preserve">Mae damcaniaethau ymddygiadaeth yn pwyso’n gryf ar gyflyru ac atgyfnerthu cadarnhaol a negyddol </w:t>
      </w:r>
      <w:r w:rsidR="00DB3CF7" w:rsidRPr="002859E1">
        <w:rPr>
          <w:rFonts w:ascii="Arial" w:hAnsi="Arial" w:cs="Arial"/>
          <w:sz w:val="24"/>
          <w:szCs w:val="24"/>
        </w:rPr>
        <w:t xml:space="preserve">er mwyn gweld yr ymddygiad dymunol fel canlyniad </w:t>
      </w:r>
      <w:r w:rsidRPr="002859E1">
        <w:rPr>
          <w:rFonts w:ascii="Arial" w:hAnsi="Arial" w:cs="Arial"/>
          <w:sz w:val="24"/>
          <w:szCs w:val="24"/>
        </w:rPr>
        <w:fldChar w:fldCharType="begin"/>
      </w:r>
      <w:r w:rsidRPr="002859E1">
        <w:rPr>
          <w:rFonts w:ascii="Arial" w:hAnsi="Arial" w:cs="Arial"/>
          <w:sz w:val="24"/>
          <w:szCs w:val="24"/>
        </w:rPr>
        <w:instrText xml:space="preserve"> ADDIN ZOTERO_ITEM CSL_CITATION {"citationID":"Xn0Da8aa","properties":{"formattedCitation":"(Bates, 2016)","plainCitation":"(Bates, 2016)","noteIndex":0},"citationItems":[{"id":2,"uris":["http://zotero.org/users/local/2XF2YJWd/items/M4CJSPIY"],"uri":["http://zotero.org/users/local/2XF2YJWd/items/M4CJSPIY"],"itemData":{"id":2,"type":"book","title":"Learning Theories Simplified","publisher":"Sage","publisher-place":"London","event-place":"London","language":"English","author":[{"family":"Bates","given":"Bob"}],"issued":{"date-parts":[["2016"]]}}}],"schema":"https://github.com/citation-style-language/schema/raw/master/csl-citation.json"} </w:instrText>
      </w:r>
      <w:r w:rsidRPr="002859E1">
        <w:rPr>
          <w:rFonts w:ascii="Arial" w:hAnsi="Arial" w:cs="Arial"/>
          <w:sz w:val="24"/>
          <w:szCs w:val="24"/>
        </w:rPr>
        <w:fldChar w:fldCharType="separate"/>
      </w:r>
      <w:r w:rsidRPr="002859E1">
        <w:rPr>
          <w:rFonts w:ascii="Arial" w:hAnsi="Arial" w:cs="Arial"/>
          <w:sz w:val="24"/>
          <w:szCs w:val="24"/>
        </w:rPr>
        <w:t>(Bates, 2016)</w:t>
      </w:r>
      <w:r w:rsidRPr="002859E1">
        <w:rPr>
          <w:rFonts w:ascii="Arial" w:hAnsi="Arial" w:cs="Arial"/>
          <w:sz w:val="24"/>
          <w:szCs w:val="24"/>
        </w:rPr>
        <w:fldChar w:fldCharType="end"/>
      </w:r>
      <w:r w:rsidR="00DB3CF7" w:rsidRPr="002859E1">
        <w:rPr>
          <w:rFonts w:ascii="Arial" w:hAnsi="Arial" w:cs="Arial"/>
          <w:sz w:val="24"/>
          <w:szCs w:val="24"/>
        </w:rPr>
        <w:t xml:space="preserve">. </w:t>
      </w:r>
      <w:r w:rsidR="007D3AC6" w:rsidRPr="002859E1">
        <w:rPr>
          <w:rFonts w:ascii="Arial" w:hAnsi="Arial" w:cs="Arial"/>
          <w:sz w:val="24"/>
          <w:szCs w:val="24"/>
        </w:rPr>
        <w:t>Rwyf wedi parhau gyda defnydd yr amserydd yn ystod y gwersi sydd yn helpu llif y wers. Er hynny, mae gwybod os ydy’r amser yn ddigonol yn gallu bod yn an</w:t>
      </w:r>
      <w:r w:rsidR="00A70E27" w:rsidRPr="002859E1">
        <w:rPr>
          <w:rFonts w:ascii="Arial" w:hAnsi="Arial" w:cs="Arial"/>
          <w:sz w:val="24"/>
          <w:szCs w:val="24"/>
        </w:rPr>
        <w:t>odd</w:t>
      </w:r>
      <w:r w:rsidR="007D3AC6" w:rsidRPr="002859E1">
        <w:rPr>
          <w:rFonts w:ascii="Arial" w:hAnsi="Arial" w:cs="Arial"/>
          <w:sz w:val="24"/>
          <w:szCs w:val="24"/>
        </w:rPr>
        <w:t>.</w:t>
      </w:r>
      <w:r w:rsidR="00A70E27" w:rsidRPr="002859E1">
        <w:rPr>
          <w:rFonts w:ascii="Arial" w:hAnsi="Arial" w:cs="Arial"/>
          <w:sz w:val="24"/>
          <w:szCs w:val="24"/>
        </w:rPr>
        <w:t xml:space="preserve"> Gan ystyried yr adborth rwyf wedi cael hyd yn hyn,</w:t>
      </w:r>
      <w:r w:rsidR="007D3AC6" w:rsidRPr="002859E1">
        <w:rPr>
          <w:rFonts w:ascii="Arial" w:hAnsi="Arial" w:cs="Arial"/>
          <w:sz w:val="24"/>
          <w:szCs w:val="24"/>
        </w:rPr>
        <w:t xml:space="preserve"> </w:t>
      </w:r>
      <w:r w:rsidR="00A70E27" w:rsidRPr="002859E1">
        <w:rPr>
          <w:rFonts w:ascii="Arial" w:hAnsi="Arial" w:cs="Arial"/>
          <w:sz w:val="24"/>
          <w:szCs w:val="24"/>
        </w:rPr>
        <w:t>u</w:t>
      </w:r>
      <w:r w:rsidR="007D3AC6" w:rsidRPr="002859E1">
        <w:rPr>
          <w:rFonts w:ascii="Arial" w:hAnsi="Arial" w:cs="Arial"/>
          <w:sz w:val="24"/>
          <w:szCs w:val="24"/>
        </w:rPr>
        <w:t xml:space="preserve">n o’r pethau y bydd angen i fi weithio arnynt yw amseru’n gyson trwy’r wers er mwyn sicrhau amser ar ddiwedd y wers i adfyfyrio ar yr hyn a ddysgwyd. </w:t>
      </w:r>
    </w:p>
    <w:p w14:paraId="765E3689" w14:textId="70B10E53" w:rsidR="000B3812" w:rsidRPr="002859E1" w:rsidRDefault="007D3AC6" w:rsidP="002859E1">
      <w:pPr>
        <w:spacing w:line="360" w:lineRule="auto"/>
        <w:rPr>
          <w:rFonts w:ascii="Arial" w:hAnsi="Arial" w:cs="Arial"/>
          <w:sz w:val="24"/>
          <w:szCs w:val="24"/>
        </w:rPr>
      </w:pPr>
      <w:r w:rsidRPr="002859E1">
        <w:rPr>
          <w:rFonts w:ascii="Arial" w:hAnsi="Arial" w:cs="Arial"/>
          <w:sz w:val="24"/>
          <w:szCs w:val="24"/>
        </w:rPr>
        <w:t xml:space="preserve">O ran rheoli ymddygiad yn ystod y wers, rwyf wedi treialu ddau ddull penodol. Un ohonynt yw cyfrif codi llaw a chyfrif ‘5, 4, 3, 2, 1’  gael sylw’r dosbarth a thawelwch. Mae hyn yn ddull effeithiol ac mae’n bosib gweld cyflyru ar waith gan fod y disgyblion yn dawel cyn gorffen cyfrif, yn aml iawn. Dull arall yw trwy gwrdd â’r disgyblion wrth ddrws yr ystafell gan eu croesawu a dosbarthu taflenni iddynt. Mae hyn yn effeithiol gan ei fod yn sicrhau bod pawb yn dod mewn i’r wers ac yn barod ar gyfer y dasg ar </w:t>
      </w:r>
      <w:r w:rsidRPr="002859E1">
        <w:rPr>
          <w:rFonts w:ascii="Arial" w:hAnsi="Arial" w:cs="Arial"/>
          <w:sz w:val="24"/>
          <w:szCs w:val="24"/>
        </w:rPr>
        <w:lastRenderedPageBreak/>
        <w:t>yr un pryd. Mae’n cymryd llai o amser ar ddechrau’r wers i dawelu’r dosbarth hwn na’r dosbarthiadau sydd yn dod yn syth mewn i’r dosbarth wrth gyrraedd. Mae hwn yn ddull hoffwn gyflwyno i’r dosbarthiadau eraill.</w:t>
      </w:r>
    </w:p>
    <w:p w14:paraId="3795E97E" w14:textId="187B5777" w:rsidR="00A70E27" w:rsidRPr="002859E1" w:rsidRDefault="00A70E27" w:rsidP="002859E1">
      <w:pPr>
        <w:spacing w:line="360" w:lineRule="auto"/>
        <w:rPr>
          <w:rFonts w:ascii="Arial" w:hAnsi="Arial" w:cs="Arial"/>
          <w:sz w:val="24"/>
          <w:szCs w:val="24"/>
        </w:rPr>
      </w:pPr>
      <w:r w:rsidRPr="002859E1">
        <w:rPr>
          <w:rFonts w:ascii="Arial" w:hAnsi="Arial" w:cs="Arial"/>
          <w:sz w:val="24"/>
          <w:szCs w:val="24"/>
        </w:rPr>
        <w:t>Gan ystyried yr hyn a drafodwyd yn y traethawd hwn, fy mhrofiadau dysgu proffesiynol a’r adborth rwyf wedi derbyn hyd yn hyn y prif syniadau rwyf wedi dysgu yw</w:t>
      </w:r>
      <w:r w:rsidR="00B93687" w:rsidRPr="002859E1">
        <w:rPr>
          <w:rFonts w:ascii="Arial" w:hAnsi="Arial" w:cs="Arial"/>
          <w:sz w:val="24"/>
          <w:szCs w:val="24"/>
        </w:rPr>
        <w:t xml:space="preserve"> </w:t>
      </w:r>
      <w:r w:rsidRPr="002859E1">
        <w:rPr>
          <w:rFonts w:ascii="Arial" w:hAnsi="Arial" w:cs="Arial"/>
          <w:sz w:val="24"/>
          <w:szCs w:val="24"/>
        </w:rPr>
        <w:t>mor bwysig yw’r berthynas rhwng yr athro a’r disgyblion a phwysigrwydd adnabod y disgyblion a’u anghenion</w:t>
      </w:r>
      <w:r w:rsidR="00B93687" w:rsidRPr="002859E1">
        <w:rPr>
          <w:rFonts w:ascii="Arial" w:hAnsi="Arial" w:cs="Arial"/>
          <w:sz w:val="24"/>
          <w:szCs w:val="24"/>
        </w:rPr>
        <w:t xml:space="preserve">. Mae adnabod y dysgwyr a gwahaniaethu ar eu cyfer yn angenrheidiol ar gyfer cyrraedd safonau SAC. Rhan o hyn yw asesu ar gyfer dysgu yn gyson yn y dosbarth trwy gwestiynu a gwaith y dysgwyr yn allweddol ar gyfer gweld cynnydd yn y disgyblion. Hefyd mae creu </w:t>
      </w:r>
      <w:r w:rsidRPr="002859E1">
        <w:rPr>
          <w:rFonts w:ascii="Arial" w:hAnsi="Arial" w:cs="Arial"/>
          <w:sz w:val="24"/>
          <w:szCs w:val="24"/>
        </w:rPr>
        <w:t>naws gweithgar o ddechrau’r wers</w:t>
      </w:r>
      <w:r w:rsidR="00B93687" w:rsidRPr="002859E1">
        <w:rPr>
          <w:rFonts w:ascii="Arial" w:hAnsi="Arial" w:cs="Arial"/>
          <w:sz w:val="24"/>
          <w:szCs w:val="24"/>
        </w:rPr>
        <w:t xml:space="preserve"> yn bwysig iawn </w:t>
      </w:r>
      <w:r w:rsidRPr="002859E1">
        <w:rPr>
          <w:rFonts w:ascii="Arial" w:hAnsi="Arial" w:cs="Arial"/>
          <w:sz w:val="24"/>
          <w:szCs w:val="24"/>
        </w:rPr>
        <w:t xml:space="preserve">er mwyn sicrhau bod y tasgau yn cael eu cyflawni a </w:t>
      </w:r>
      <w:r w:rsidR="00B93687" w:rsidRPr="002859E1">
        <w:rPr>
          <w:rFonts w:ascii="Arial" w:hAnsi="Arial" w:cs="Arial"/>
          <w:sz w:val="24"/>
          <w:szCs w:val="24"/>
        </w:rPr>
        <w:t xml:space="preserve">bod llai o broblemau o ran ymddygiad yn codi. Yn olaf, gall ddulliau ymddygiadaeth, fel amseru yn gyson, helpu tuag at yr amcan o addysgu gwers effeithiol lle y mae pob dysgwr yn elwa arni. </w:t>
      </w:r>
    </w:p>
    <w:p w14:paraId="4ED73B9C" w14:textId="32169F2C" w:rsidR="002859E1" w:rsidRPr="002859E1" w:rsidRDefault="002859E1" w:rsidP="002859E1">
      <w:pPr>
        <w:spacing w:line="360" w:lineRule="auto"/>
        <w:rPr>
          <w:rFonts w:ascii="Arial" w:hAnsi="Arial" w:cs="Arial"/>
          <w:sz w:val="24"/>
          <w:szCs w:val="24"/>
        </w:rPr>
      </w:pPr>
    </w:p>
    <w:p w14:paraId="2773AD62" w14:textId="053AF6A8" w:rsidR="00153E46" w:rsidRPr="002859E1" w:rsidRDefault="002859E1" w:rsidP="002859E1">
      <w:pPr>
        <w:spacing w:line="360" w:lineRule="auto"/>
        <w:rPr>
          <w:rFonts w:ascii="Arial" w:hAnsi="Arial" w:cs="Arial"/>
          <w:sz w:val="24"/>
          <w:szCs w:val="24"/>
        </w:rPr>
      </w:pPr>
      <w:r w:rsidRPr="009809CB">
        <w:rPr>
          <w:rFonts w:ascii="Arial" w:hAnsi="Arial" w:cs="Arial"/>
          <w:sz w:val="24"/>
          <w:szCs w:val="24"/>
          <w:u w:val="single"/>
        </w:rPr>
        <w:t>Rhestr Cyfeirnodi</w:t>
      </w:r>
    </w:p>
    <w:p w14:paraId="78F8EBB9" w14:textId="3E0F36D4" w:rsidR="000B569A" w:rsidRPr="002859E1" w:rsidRDefault="000B66D5" w:rsidP="002859E1">
      <w:pPr>
        <w:pStyle w:val="Bibliography"/>
        <w:spacing w:line="360" w:lineRule="auto"/>
        <w:rPr>
          <w:rFonts w:ascii="Arial" w:hAnsi="Arial" w:cs="Arial"/>
          <w:sz w:val="24"/>
          <w:szCs w:val="24"/>
        </w:rPr>
      </w:pPr>
      <w:r w:rsidRPr="002859E1">
        <w:rPr>
          <w:rFonts w:ascii="Arial" w:hAnsi="Arial" w:cs="Arial"/>
          <w:sz w:val="24"/>
          <w:szCs w:val="24"/>
        </w:rPr>
        <w:fldChar w:fldCharType="begin"/>
      </w:r>
      <w:r w:rsidR="00F3634C" w:rsidRPr="002859E1">
        <w:rPr>
          <w:rFonts w:ascii="Arial" w:hAnsi="Arial" w:cs="Arial"/>
          <w:sz w:val="24"/>
          <w:szCs w:val="24"/>
        </w:rPr>
        <w:instrText xml:space="preserve"> ADDIN ZOTERO_BIBL {"uncited":[["http://zotero.org/users/local/2XF2YJWd/items/YVWL67QL"],["http://zotero.org/users/local/2XF2YJWd/items/NZADXU5N"]],"omitted":[],"custom":[[["http://zotero.org/users/local/2XF2YJWd/items/M4CJSPIY"],"Bates, B. (2016) Learning Theories Simplified. Sage, London."],[["http://zotero.org/users/local/2XF2YJWd/items/Z7JZEZ6U"],"Llywodraeth Cymru (2016), Cwricwlwm Cymru: Rhaglen Astudio ar gyfer Cymraeg, Cyfnodau Allweddol 2-4, WG27388."],[["http://zotero.org/users/local/2XF2YJWd/items/3FUT9VQ4"],"Donaldson, G. (2015), Dyfodol Llwyddiannus. Llywodraeth Cymru, Caerdydd."],[["http://zotero.org/users/local/2XF2YJWd/items/P36PA2RT"],"Pritchard, A. (2014) Ways of Learning: learning theories and learning styles in the classroom, 3rd ed. Routledge, Oxon."],[["http://zotero.org/users/local/2XF2YJWd/items/6MXMW6M2"],"Mujis, D. (2011) \\uc0\\u8220{}Theories of Learning and Intelligence\\uc0\\u8221{} in Mujis, D. &amp; Reynolds, D. (eds) Effective Teaching: Evidence and Practice. Sage, London, pp. 15\\uc0\\u8211{}34."]]} CSL_BIBLIOGRAPHY </w:instrText>
      </w:r>
      <w:r w:rsidRPr="002859E1">
        <w:rPr>
          <w:rFonts w:ascii="Arial" w:hAnsi="Arial" w:cs="Arial"/>
          <w:sz w:val="24"/>
          <w:szCs w:val="24"/>
        </w:rPr>
        <w:fldChar w:fldCharType="separate"/>
      </w:r>
      <w:proofErr w:type="spellStart"/>
      <w:r w:rsidR="000B569A" w:rsidRPr="002859E1">
        <w:rPr>
          <w:rFonts w:ascii="Arial" w:hAnsi="Arial" w:cs="Arial"/>
          <w:sz w:val="24"/>
          <w:szCs w:val="24"/>
        </w:rPr>
        <w:t>Allison</w:t>
      </w:r>
      <w:proofErr w:type="spellEnd"/>
      <w:r w:rsidR="000B569A" w:rsidRPr="002859E1">
        <w:rPr>
          <w:rFonts w:ascii="Arial" w:hAnsi="Arial" w:cs="Arial"/>
          <w:sz w:val="24"/>
          <w:szCs w:val="24"/>
        </w:rPr>
        <w:t xml:space="preserve">, S., </w:t>
      </w:r>
      <w:proofErr w:type="spellStart"/>
      <w:r w:rsidR="000B569A" w:rsidRPr="002859E1">
        <w:rPr>
          <w:rFonts w:ascii="Arial" w:hAnsi="Arial" w:cs="Arial"/>
          <w:sz w:val="24"/>
          <w:szCs w:val="24"/>
        </w:rPr>
        <w:t>Tharby</w:t>
      </w:r>
      <w:proofErr w:type="spellEnd"/>
      <w:r w:rsidR="000B569A" w:rsidRPr="002859E1">
        <w:rPr>
          <w:rFonts w:ascii="Arial" w:hAnsi="Arial" w:cs="Arial"/>
          <w:sz w:val="24"/>
          <w:szCs w:val="24"/>
        </w:rPr>
        <w:t>, A.</w:t>
      </w:r>
      <w:r w:rsidR="000B3812" w:rsidRPr="002859E1">
        <w:rPr>
          <w:rFonts w:ascii="Arial" w:hAnsi="Arial" w:cs="Arial"/>
          <w:sz w:val="24"/>
          <w:szCs w:val="24"/>
        </w:rPr>
        <w:t xml:space="preserve"> (</w:t>
      </w:r>
      <w:r w:rsidR="000B569A" w:rsidRPr="002859E1">
        <w:rPr>
          <w:rFonts w:ascii="Arial" w:hAnsi="Arial" w:cs="Arial"/>
          <w:sz w:val="24"/>
          <w:szCs w:val="24"/>
        </w:rPr>
        <w:t>2015</w:t>
      </w:r>
      <w:r w:rsidR="000B3812" w:rsidRPr="002859E1">
        <w:rPr>
          <w:rFonts w:ascii="Arial" w:hAnsi="Arial" w:cs="Arial"/>
          <w:sz w:val="24"/>
          <w:szCs w:val="24"/>
        </w:rPr>
        <w:t>)</w:t>
      </w:r>
      <w:r w:rsidR="000B569A" w:rsidRPr="002859E1">
        <w:rPr>
          <w:rFonts w:ascii="Arial" w:hAnsi="Arial" w:cs="Arial"/>
          <w:sz w:val="24"/>
          <w:szCs w:val="24"/>
        </w:rPr>
        <w:t xml:space="preserve"> </w:t>
      </w:r>
      <w:proofErr w:type="spellStart"/>
      <w:r w:rsidR="000B569A" w:rsidRPr="002859E1">
        <w:rPr>
          <w:rFonts w:ascii="Arial" w:hAnsi="Arial" w:cs="Arial"/>
          <w:sz w:val="24"/>
          <w:szCs w:val="24"/>
        </w:rPr>
        <w:t>Making</w:t>
      </w:r>
      <w:proofErr w:type="spellEnd"/>
      <w:r w:rsidR="000B569A" w:rsidRPr="002859E1">
        <w:rPr>
          <w:rFonts w:ascii="Arial" w:hAnsi="Arial" w:cs="Arial"/>
          <w:sz w:val="24"/>
          <w:szCs w:val="24"/>
        </w:rPr>
        <w:t xml:space="preserve"> </w:t>
      </w:r>
      <w:proofErr w:type="spellStart"/>
      <w:r w:rsidR="000B569A" w:rsidRPr="002859E1">
        <w:rPr>
          <w:rFonts w:ascii="Arial" w:hAnsi="Arial" w:cs="Arial"/>
          <w:sz w:val="24"/>
          <w:szCs w:val="24"/>
        </w:rPr>
        <w:t>Every</w:t>
      </w:r>
      <w:proofErr w:type="spellEnd"/>
      <w:r w:rsidR="000B569A" w:rsidRPr="002859E1">
        <w:rPr>
          <w:rFonts w:ascii="Arial" w:hAnsi="Arial" w:cs="Arial"/>
          <w:sz w:val="24"/>
          <w:szCs w:val="24"/>
        </w:rPr>
        <w:t xml:space="preserve"> </w:t>
      </w:r>
      <w:proofErr w:type="spellStart"/>
      <w:r w:rsidR="000B569A" w:rsidRPr="002859E1">
        <w:rPr>
          <w:rFonts w:ascii="Arial" w:hAnsi="Arial" w:cs="Arial"/>
          <w:sz w:val="24"/>
          <w:szCs w:val="24"/>
        </w:rPr>
        <w:t>Lesson</w:t>
      </w:r>
      <w:proofErr w:type="spellEnd"/>
      <w:r w:rsidR="000B569A" w:rsidRPr="002859E1">
        <w:rPr>
          <w:rFonts w:ascii="Arial" w:hAnsi="Arial" w:cs="Arial"/>
          <w:sz w:val="24"/>
          <w:szCs w:val="24"/>
        </w:rPr>
        <w:t xml:space="preserve"> </w:t>
      </w:r>
      <w:proofErr w:type="spellStart"/>
      <w:r w:rsidR="000B569A" w:rsidRPr="002859E1">
        <w:rPr>
          <w:rFonts w:ascii="Arial" w:hAnsi="Arial" w:cs="Arial"/>
          <w:sz w:val="24"/>
          <w:szCs w:val="24"/>
        </w:rPr>
        <w:t>Count</w:t>
      </w:r>
      <w:proofErr w:type="spellEnd"/>
      <w:r w:rsidR="000B569A" w:rsidRPr="002859E1">
        <w:rPr>
          <w:rFonts w:ascii="Arial" w:hAnsi="Arial" w:cs="Arial"/>
          <w:sz w:val="24"/>
          <w:szCs w:val="24"/>
        </w:rPr>
        <w:t xml:space="preserve">. </w:t>
      </w:r>
      <w:proofErr w:type="spellStart"/>
      <w:r w:rsidR="000B569A" w:rsidRPr="002859E1">
        <w:rPr>
          <w:rFonts w:ascii="Arial" w:hAnsi="Arial" w:cs="Arial"/>
          <w:sz w:val="24"/>
          <w:szCs w:val="24"/>
        </w:rPr>
        <w:t>Crown</w:t>
      </w:r>
      <w:proofErr w:type="spellEnd"/>
      <w:r w:rsidR="000B569A" w:rsidRPr="002859E1">
        <w:rPr>
          <w:rFonts w:ascii="Arial" w:hAnsi="Arial" w:cs="Arial"/>
          <w:sz w:val="24"/>
          <w:szCs w:val="24"/>
        </w:rPr>
        <w:t xml:space="preserve"> </w:t>
      </w:r>
      <w:proofErr w:type="spellStart"/>
      <w:r w:rsidR="000B569A" w:rsidRPr="002859E1">
        <w:rPr>
          <w:rFonts w:ascii="Arial" w:hAnsi="Arial" w:cs="Arial"/>
          <w:sz w:val="24"/>
          <w:szCs w:val="24"/>
        </w:rPr>
        <w:t>House</w:t>
      </w:r>
      <w:proofErr w:type="spellEnd"/>
      <w:r w:rsidR="000B569A" w:rsidRPr="002859E1">
        <w:rPr>
          <w:rFonts w:ascii="Arial" w:hAnsi="Arial" w:cs="Arial"/>
          <w:sz w:val="24"/>
          <w:szCs w:val="24"/>
        </w:rPr>
        <w:t xml:space="preserve">, </w:t>
      </w:r>
      <w:proofErr w:type="spellStart"/>
      <w:r w:rsidR="000B569A" w:rsidRPr="002859E1">
        <w:rPr>
          <w:rFonts w:ascii="Arial" w:hAnsi="Arial" w:cs="Arial"/>
          <w:sz w:val="24"/>
          <w:szCs w:val="24"/>
        </w:rPr>
        <w:t>Carmarthen</w:t>
      </w:r>
      <w:proofErr w:type="spellEnd"/>
      <w:r w:rsidR="000B569A" w:rsidRPr="002859E1">
        <w:rPr>
          <w:rFonts w:ascii="Arial" w:hAnsi="Arial" w:cs="Arial"/>
          <w:sz w:val="24"/>
          <w:szCs w:val="24"/>
        </w:rPr>
        <w:t>.</w:t>
      </w:r>
    </w:p>
    <w:p w14:paraId="00781F02" w14:textId="77777777" w:rsidR="000B569A" w:rsidRPr="002859E1" w:rsidRDefault="000B569A" w:rsidP="002859E1">
      <w:pPr>
        <w:pStyle w:val="Bibliography"/>
        <w:spacing w:line="360" w:lineRule="auto"/>
        <w:rPr>
          <w:rFonts w:ascii="Arial" w:hAnsi="Arial" w:cs="Arial"/>
          <w:sz w:val="24"/>
          <w:szCs w:val="24"/>
        </w:rPr>
      </w:pPr>
      <w:r w:rsidRPr="002859E1">
        <w:rPr>
          <w:rFonts w:ascii="Arial" w:hAnsi="Arial" w:cs="Arial"/>
          <w:sz w:val="24"/>
          <w:szCs w:val="24"/>
        </w:rPr>
        <w:t xml:space="preserve">Bates, B. (2016) </w:t>
      </w:r>
      <w:proofErr w:type="spellStart"/>
      <w:r w:rsidRPr="002859E1">
        <w:rPr>
          <w:rFonts w:ascii="Arial" w:hAnsi="Arial" w:cs="Arial"/>
          <w:sz w:val="24"/>
          <w:szCs w:val="24"/>
        </w:rPr>
        <w:t>Learning</w:t>
      </w:r>
      <w:proofErr w:type="spellEnd"/>
      <w:r w:rsidRPr="002859E1">
        <w:rPr>
          <w:rFonts w:ascii="Arial" w:hAnsi="Arial" w:cs="Arial"/>
          <w:sz w:val="24"/>
          <w:szCs w:val="24"/>
        </w:rPr>
        <w:t xml:space="preserve"> </w:t>
      </w:r>
      <w:proofErr w:type="spellStart"/>
      <w:r w:rsidRPr="002859E1">
        <w:rPr>
          <w:rFonts w:ascii="Arial" w:hAnsi="Arial" w:cs="Arial"/>
          <w:sz w:val="24"/>
          <w:szCs w:val="24"/>
        </w:rPr>
        <w:t>Theories</w:t>
      </w:r>
      <w:proofErr w:type="spellEnd"/>
      <w:r w:rsidRPr="002859E1">
        <w:rPr>
          <w:rFonts w:ascii="Arial" w:hAnsi="Arial" w:cs="Arial"/>
          <w:sz w:val="24"/>
          <w:szCs w:val="24"/>
        </w:rPr>
        <w:t xml:space="preserve"> </w:t>
      </w:r>
      <w:proofErr w:type="spellStart"/>
      <w:r w:rsidRPr="002859E1">
        <w:rPr>
          <w:rFonts w:ascii="Arial" w:hAnsi="Arial" w:cs="Arial"/>
          <w:sz w:val="24"/>
          <w:szCs w:val="24"/>
        </w:rPr>
        <w:t>Simplified</w:t>
      </w:r>
      <w:proofErr w:type="spellEnd"/>
      <w:r w:rsidRPr="002859E1">
        <w:rPr>
          <w:rFonts w:ascii="Arial" w:hAnsi="Arial" w:cs="Arial"/>
          <w:sz w:val="24"/>
          <w:szCs w:val="24"/>
        </w:rPr>
        <w:t xml:space="preserve">. </w:t>
      </w:r>
      <w:proofErr w:type="spellStart"/>
      <w:r w:rsidRPr="002859E1">
        <w:rPr>
          <w:rFonts w:ascii="Arial" w:hAnsi="Arial" w:cs="Arial"/>
          <w:sz w:val="24"/>
          <w:szCs w:val="24"/>
        </w:rPr>
        <w:t>Sage</w:t>
      </w:r>
      <w:proofErr w:type="spellEnd"/>
      <w:r w:rsidRPr="002859E1">
        <w:rPr>
          <w:rFonts w:ascii="Arial" w:hAnsi="Arial" w:cs="Arial"/>
          <w:sz w:val="24"/>
          <w:szCs w:val="24"/>
        </w:rPr>
        <w:t>, London.</w:t>
      </w:r>
    </w:p>
    <w:p w14:paraId="1B4A3A83" w14:textId="538BB6AF" w:rsidR="000B569A" w:rsidRPr="002859E1" w:rsidRDefault="000B569A" w:rsidP="002859E1">
      <w:pPr>
        <w:pStyle w:val="Bibliography"/>
        <w:spacing w:line="360" w:lineRule="auto"/>
        <w:rPr>
          <w:rFonts w:ascii="Arial" w:hAnsi="Arial" w:cs="Arial"/>
          <w:sz w:val="24"/>
          <w:szCs w:val="24"/>
        </w:rPr>
      </w:pPr>
      <w:proofErr w:type="spellStart"/>
      <w:r w:rsidRPr="002859E1">
        <w:rPr>
          <w:rFonts w:ascii="Arial" w:hAnsi="Arial" w:cs="Arial"/>
          <w:sz w:val="24"/>
          <w:szCs w:val="24"/>
        </w:rPr>
        <w:t>Beed</w:t>
      </w:r>
      <w:proofErr w:type="spellEnd"/>
      <w:r w:rsidRPr="002859E1">
        <w:rPr>
          <w:rFonts w:ascii="Arial" w:hAnsi="Arial" w:cs="Arial"/>
          <w:sz w:val="24"/>
          <w:szCs w:val="24"/>
        </w:rPr>
        <w:t xml:space="preserve">, P.L., Hawkins, E.M., </w:t>
      </w:r>
      <w:proofErr w:type="spellStart"/>
      <w:r w:rsidRPr="002859E1">
        <w:rPr>
          <w:rFonts w:ascii="Arial" w:hAnsi="Arial" w:cs="Arial"/>
          <w:sz w:val="24"/>
          <w:szCs w:val="24"/>
        </w:rPr>
        <w:t>Roller</w:t>
      </w:r>
      <w:proofErr w:type="spellEnd"/>
      <w:r w:rsidRPr="002859E1">
        <w:rPr>
          <w:rFonts w:ascii="Arial" w:hAnsi="Arial" w:cs="Arial"/>
          <w:sz w:val="24"/>
          <w:szCs w:val="24"/>
        </w:rPr>
        <w:t xml:space="preserve">, C.M. </w:t>
      </w:r>
      <w:r w:rsidR="000B3812" w:rsidRPr="002859E1">
        <w:rPr>
          <w:rFonts w:ascii="Arial" w:hAnsi="Arial" w:cs="Arial"/>
          <w:sz w:val="24"/>
          <w:szCs w:val="24"/>
        </w:rPr>
        <w:t>(</w:t>
      </w:r>
      <w:r w:rsidRPr="002859E1">
        <w:rPr>
          <w:rFonts w:ascii="Arial" w:hAnsi="Arial" w:cs="Arial"/>
          <w:sz w:val="24"/>
          <w:szCs w:val="24"/>
        </w:rPr>
        <w:t>1991</w:t>
      </w:r>
      <w:r w:rsidR="000B3812" w:rsidRPr="002859E1">
        <w:rPr>
          <w:rFonts w:ascii="Arial" w:hAnsi="Arial" w:cs="Arial"/>
          <w:sz w:val="24"/>
          <w:szCs w:val="24"/>
        </w:rPr>
        <w:t>)</w:t>
      </w:r>
      <w:r w:rsidRPr="002859E1">
        <w:rPr>
          <w:rFonts w:ascii="Arial" w:hAnsi="Arial" w:cs="Arial"/>
          <w:sz w:val="24"/>
          <w:szCs w:val="24"/>
        </w:rPr>
        <w:t xml:space="preserve"> </w:t>
      </w:r>
      <w:proofErr w:type="spellStart"/>
      <w:r w:rsidRPr="002859E1">
        <w:rPr>
          <w:rFonts w:ascii="Arial" w:hAnsi="Arial" w:cs="Arial"/>
          <w:sz w:val="24"/>
          <w:szCs w:val="24"/>
        </w:rPr>
        <w:t>Moving</w:t>
      </w:r>
      <w:proofErr w:type="spellEnd"/>
      <w:r w:rsidRPr="002859E1">
        <w:rPr>
          <w:rFonts w:ascii="Arial" w:hAnsi="Arial" w:cs="Arial"/>
          <w:sz w:val="24"/>
          <w:szCs w:val="24"/>
        </w:rPr>
        <w:t xml:space="preserve"> </w:t>
      </w:r>
      <w:proofErr w:type="spellStart"/>
      <w:r w:rsidRPr="002859E1">
        <w:rPr>
          <w:rFonts w:ascii="Arial" w:hAnsi="Arial" w:cs="Arial"/>
          <w:sz w:val="24"/>
          <w:szCs w:val="24"/>
        </w:rPr>
        <w:t>Learners</w:t>
      </w:r>
      <w:proofErr w:type="spellEnd"/>
      <w:r w:rsidRPr="002859E1">
        <w:rPr>
          <w:rFonts w:ascii="Arial" w:hAnsi="Arial" w:cs="Arial"/>
          <w:sz w:val="24"/>
          <w:szCs w:val="24"/>
        </w:rPr>
        <w:t xml:space="preserve"> </w:t>
      </w:r>
      <w:proofErr w:type="spellStart"/>
      <w:r w:rsidRPr="002859E1">
        <w:rPr>
          <w:rFonts w:ascii="Arial" w:hAnsi="Arial" w:cs="Arial"/>
          <w:sz w:val="24"/>
          <w:szCs w:val="24"/>
        </w:rPr>
        <w:t>towards</w:t>
      </w:r>
      <w:proofErr w:type="spellEnd"/>
      <w:r w:rsidRPr="002859E1">
        <w:rPr>
          <w:rFonts w:ascii="Arial" w:hAnsi="Arial" w:cs="Arial"/>
          <w:sz w:val="24"/>
          <w:szCs w:val="24"/>
        </w:rPr>
        <w:t xml:space="preserve"> </w:t>
      </w:r>
      <w:proofErr w:type="spellStart"/>
      <w:r w:rsidRPr="002859E1">
        <w:rPr>
          <w:rFonts w:ascii="Arial" w:hAnsi="Arial" w:cs="Arial"/>
          <w:sz w:val="24"/>
          <w:szCs w:val="24"/>
        </w:rPr>
        <w:t>Independence</w:t>
      </w:r>
      <w:proofErr w:type="spellEnd"/>
      <w:r w:rsidRPr="002859E1">
        <w:rPr>
          <w:rFonts w:ascii="Arial" w:hAnsi="Arial" w:cs="Arial"/>
          <w:sz w:val="24"/>
          <w:szCs w:val="24"/>
        </w:rPr>
        <w:t xml:space="preserve">: The Power of </w:t>
      </w:r>
      <w:proofErr w:type="spellStart"/>
      <w:r w:rsidRPr="002859E1">
        <w:rPr>
          <w:rFonts w:ascii="Arial" w:hAnsi="Arial" w:cs="Arial"/>
          <w:sz w:val="24"/>
          <w:szCs w:val="24"/>
        </w:rPr>
        <w:t>Scaffolded</w:t>
      </w:r>
      <w:proofErr w:type="spellEnd"/>
      <w:r w:rsidRPr="002859E1">
        <w:rPr>
          <w:rFonts w:ascii="Arial" w:hAnsi="Arial" w:cs="Arial"/>
          <w:sz w:val="24"/>
          <w:szCs w:val="24"/>
        </w:rPr>
        <w:t xml:space="preserve"> </w:t>
      </w:r>
      <w:proofErr w:type="spellStart"/>
      <w:r w:rsidRPr="002859E1">
        <w:rPr>
          <w:rFonts w:ascii="Arial" w:hAnsi="Arial" w:cs="Arial"/>
          <w:sz w:val="24"/>
          <w:szCs w:val="24"/>
        </w:rPr>
        <w:t>Instruction</w:t>
      </w:r>
      <w:proofErr w:type="spellEnd"/>
      <w:r w:rsidRPr="002859E1">
        <w:rPr>
          <w:rFonts w:ascii="Arial" w:hAnsi="Arial" w:cs="Arial"/>
          <w:sz w:val="24"/>
          <w:szCs w:val="24"/>
        </w:rPr>
        <w:t xml:space="preserve">. The </w:t>
      </w:r>
      <w:proofErr w:type="spellStart"/>
      <w:r w:rsidRPr="002859E1">
        <w:rPr>
          <w:rFonts w:ascii="Arial" w:hAnsi="Arial" w:cs="Arial"/>
          <w:sz w:val="24"/>
          <w:szCs w:val="24"/>
        </w:rPr>
        <w:t>Reading</w:t>
      </w:r>
      <w:proofErr w:type="spellEnd"/>
      <w:r w:rsidRPr="002859E1">
        <w:rPr>
          <w:rFonts w:ascii="Arial" w:hAnsi="Arial" w:cs="Arial"/>
          <w:sz w:val="24"/>
          <w:szCs w:val="24"/>
        </w:rPr>
        <w:t xml:space="preserve"> </w:t>
      </w:r>
      <w:proofErr w:type="spellStart"/>
      <w:r w:rsidRPr="002859E1">
        <w:rPr>
          <w:rFonts w:ascii="Arial" w:hAnsi="Arial" w:cs="Arial"/>
          <w:sz w:val="24"/>
          <w:szCs w:val="24"/>
        </w:rPr>
        <w:t>Teacher</w:t>
      </w:r>
      <w:proofErr w:type="spellEnd"/>
      <w:r w:rsidRPr="002859E1">
        <w:rPr>
          <w:rFonts w:ascii="Arial" w:hAnsi="Arial" w:cs="Arial"/>
          <w:sz w:val="24"/>
          <w:szCs w:val="24"/>
        </w:rPr>
        <w:t xml:space="preserve"> 44.</w:t>
      </w:r>
    </w:p>
    <w:p w14:paraId="09B38292" w14:textId="22C6462E" w:rsidR="000B569A" w:rsidRPr="002859E1" w:rsidRDefault="000B569A" w:rsidP="002859E1">
      <w:pPr>
        <w:pStyle w:val="Bibliography"/>
        <w:spacing w:line="360" w:lineRule="auto"/>
        <w:rPr>
          <w:rFonts w:ascii="Arial" w:hAnsi="Arial" w:cs="Arial"/>
          <w:sz w:val="24"/>
          <w:szCs w:val="24"/>
        </w:rPr>
      </w:pPr>
      <w:r w:rsidRPr="002859E1">
        <w:rPr>
          <w:rFonts w:ascii="Arial" w:hAnsi="Arial" w:cs="Arial"/>
          <w:sz w:val="24"/>
          <w:szCs w:val="24"/>
        </w:rPr>
        <w:t xml:space="preserve">Capel, S.A., </w:t>
      </w:r>
      <w:proofErr w:type="spellStart"/>
      <w:r w:rsidRPr="002859E1">
        <w:rPr>
          <w:rFonts w:ascii="Arial" w:hAnsi="Arial" w:cs="Arial"/>
          <w:sz w:val="24"/>
          <w:szCs w:val="24"/>
        </w:rPr>
        <w:t>Leask</w:t>
      </w:r>
      <w:proofErr w:type="spellEnd"/>
      <w:r w:rsidRPr="002859E1">
        <w:rPr>
          <w:rFonts w:ascii="Arial" w:hAnsi="Arial" w:cs="Arial"/>
          <w:sz w:val="24"/>
          <w:szCs w:val="24"/>
        </w:rPr>
        <w:t>, M., Turner, T.</w:t>
      </w:r>
      <w:r w:rsidR="000B3812" w:rsidRPr="002859E1">
        <w:rPr>
          <w:rFonts w:ascii="Arial" w:hAnsi="Arial" w:cs="Arial"/>
          <w:sz w:val="24"/>
          <w:szCs w:val="24"/>
        </w:rPr>
        <w:t xml:space="preserve"> (</w:t>
      </w:r>
      <w:r w:rsidRPr="002859E1">
        <w:rPr>
          <w:rFonts w:ascii="Arial" w:hAnsi="Arial" w:cs="Arial"/>
          <w:sz w:val="24"/>
          <w:szCs w:val="24"/>
        </w:rPr>
        <w:t>2013</w:t>
      </w:r>
      <w:r w:rsidR="000B3812" w:rsidRPr="002859E1">
        <w:rPr>
          <w:rFonts w:ascii="Arial" w:hAnsi="Arial" w:cs="Arial"/>
          <w:sz w:val="24"/>
          <w:szCs w:val="24"/>
        </w:rPr>
        <w:t>)</w:t>
      </w:r>
      <w:r w:rsidRPr="002859E1">
        <w:rPr>
          <w:rFonts w:ascii="Arial" w:hAnsi="Arial" w:cs="Arial"/>
          <w:sz w:val="24"/>
          <w:szCs w:val="24"/>
        </w:rPr>
        <w:t xml:space="preserve"> </w:t>
      </w:r>
      <w:proofErr w:type="spellStart"/>
      <w:r w:rsidRPr="002859E1">
        <w:rPr>
          <w:rFonts w:ascii="Arial" w:hAnsi="Arial" w:cs="Arial"/>
          <w:sz w:val="24"/>
          <w:szCs w:val="24"/>
        </w:rPr>
        <w:t>Learning</w:t>
      </w:r>
      <w:proofErr w:type="spellEnd"/>
      <w:r w:rsidRPr="002859E1">
        <w:rPr>
          <w:rFonts w:ascii="Arial" w:hAnsi="Arial" w:cs="Arial"/>
          <w:sz w:val="24"/>
          <w:szCs w:val="24"/>
        </w:rPr>
        <w:t xml:space="preserve"> to </w:t>
      </w:r>
      <w:proofErr w:type="spellStart"/>
      <w:r w:rsidRPr="002859E1">
        <w:rPr>
          <w:rFonts w:ascii="Arial" w:hAnsi="Arial" w:cs="Arial"/>
          <w:sz w:val="24"/>
          <w:szCs w:val="24"/>
        </w:rPr>
        <w:t>Teach</w:t>
      </w:r>
      <w:proofErr w:type="spellEnd"/>
      <w:r w:rsidRPr="002859E1">
        <w:rPr>
          <w:rFonts w:ascii="Arial" w:hAnsi="Arial" w:cs="Arial"/>
          <w:sz w:val="24"/>
          <w:szCs w:val="24"/>
        </w:rPr>
        <w:t xml:space="preserve"> </w:t>
      </w:r>
      <w:proofErr w:type="spellStart"/>
      <w:r w:rsidRPr="002859E1">
        <w:rPr>
          <w:rFonts w:ascii="Arial" w:hAnsi="Arial" w:cs="Arial"/>
          <w:sz w:val="24"/>
          <w:szCs w:val="24"/>
        </w:rPr>
        <w:t>in</w:t>
      </w:r>
      <w:proofErr w:type="spellEnd"/>
      <w:r w:rsidRPr="002859E1">
        <w:rPr>
          <w:rFonts w:ascii="Arial" w:hAnsi="Arial" w:cs="Arial"/>
          <w:sz w:val="24"/>
          <w:szCs w:val="24"/>
        </w:rPr>
        <w:t xml:space="preserve"> the </w:t>
      </w:r>
      <w:proofErr w:type="spellStart"/>
      <w:r w:rsidRPr="002859E1">
        <w:rPr>
          <w:rFonts w:ascii="Arial" w:hAnsi="Arial" w:cs="Arial"/>
          <w:sz w:val="24"/>
          <w:szCs w:val="24"/>
        </w:rPr>
        <w:t>Secondary</w:t>
      </w:r>
      <w:proofErr w:type="spellEnd"/>
      <w:r w:rsidRPr="002859E1">
        <w:rPr>
          <w:rFonts w:ascii="Arial" w:hAnsi="Arial" w:cs="Arial"/>
          <w:sz w:val="24"/>
          <w:szCs w:val="24"/>
        </w:rPr>
        <w:t xml:space="preserve"> </w:t>
      </w:r>
      <w:proofErr w:type="spellStart"/>
      <w:r w:rsidRPr="002859E1">
        <w:rPr>
          <w:rFonts w:ascii="Arial" w:hAnsi="Arial" w:cs="Arial"/>
          <w:sz w:val="24"/>
          <w:szCs w:val="24"/>
        </w:rPr>
        <w:t>School</w:t>
      </w:r>
      <w:proofErr w:type="spellEnd"/>
      <w:r w:rsidRPr="002859E1">
        <w:rPr>
          <w:rFonts w:ascii="Arial" w:hAnsi="Arial" w:cs="Arial"/>
          <w:sz w:val="24"/>
          <w:szCs w:val="24"/>
        </w:rPr>
        <w:t xml:space="preserve">: A </w:t>
      </w:r>
      <w:proofErr w:type="spellStart"/>
      <w:r w:rsidRPr="002859E1">
        <w:rPr>
          <w:rFonts w:ascii="Arial" w:hAnsi="Arial" w:cs="Arial"/>
          <w:sz w:val="24"/>
          <w:szCs w:val="24"/>
        </w:rPr>
        <w:t>Companion</w:t>
      </w:r>
      <w:proofErr w:type="spellEnd"/>
      <w:r w:rsidRPr="002859E1">
        <w:rPr>
          <w:rFonts w:ascii="Arial" w:hAnsi="Arial" w:cs="Arial"/>
          <w:sz w:val="24"/>
          <w:szCs w:val="24"/>
        </w:rPr>
        <w:t xml:space="preserve"> to </w:t>
      </w:r>
      <w:proofErr w:type="spellStart"/>
      <w:r w:rsidRPr="002859E1">
        <w:rPr>
          <w:rFonts w:ascii="Arial" w:hAnsi="Arial" w:cs="Arial"/>
          <w:sz w:val="24"/>
          <w:szCs w:val="24"/>
        </w:rPr>
        <w:t>School</w:t>
      </w:r>
      <w:proofErr w:type="spellEnd"/>
      <w:r w:rsidRPr="002859E1">
        <w:rPr>
          <w:rFonts w:ascii="Arial" w:hAnsi="Arial" w:cs="Arial"/>
          <w:sz w:val="24"/>
          <w:szCs w:val="24"/>
        </w:rPr>
        <w:t xml:space="preserve"> </w:t>
      </w:r>
      <w:proofErr w:type="spellStart"/>
      <w:r w:rsidRPr="002859E1">
        <w:rPr>
          <w:rFonts w:ascii="Arial" w:hAnsi="Arial" w:cs="Arial"/>
          <w:sz w:val="24"/>
          <w:szCs w:val="24"/>
        </w:rPr>
        <w:t>Experience</w:t>
      </w:r>
      <w:proofErr w:type="spellEnd"/>
      <w:r w:rsidRPr="002859E1">
        <w:rPr>
          <w:rFonts w:ascii="Arial" w:hAnsi="Arial" w:cs="Arial"/>
          <w:sz w:val="24"/>
          <w:szCs w:val="24"/>
        </w:rPr>
        <w:t>. Routledge Ltd.</w:t>
      </w:r>
    </w:p>
    <w:p w14:paraId="46A4C4E3" w14:textId="77777777" w:rsidR="000B569A" w:rsidRPr="002859E1" w:rsidRDefault="000B569A" w:rsidP="002859E1">
      <w:pPr>
        <w:pStyle w:val="Bibliography"/>
        <w:spacing w:line="360" w:lineRule="auto"/>
        <w:rPr>
          <w:rFonts w:ascii="Arial" w:hAnsi="Arial" w:cs="Arial"/>
          <w:sz w:val="24"/>
          <w:szCs w:val="24"/>
        </w:rPr>
      </w:pPr>
      <w:proofErr w:type="spellStart"/>
      <w:r w:rsidRPr="002859E1">
        <w:rPr>
          <w:rFonts w:ascii="Arial" w:hAnsi="Arial" w:cs="Arial"/>
          <w:sz w:val="24"/>
          <w:szCs w:val="24"/>
        </w:rPr>
        <w:t>Donaldson</w:t>
      </w:r>
      <w:proofErr w:type="spellEnd"/>
      <w:r w:rsidRPr="002859E1">
        <w:rPr>
          <w:rFonts w:ascii="Arial" w:hAnsi="Arial" w:cs="Arial"/>
          <w:sz w:val="24"/>
          <w:szCs w:val="24"/>
        </w:rPr>
        <w:t>, G. (2015), Dyfodol Llwyddiannus. Llywodraeth Cymru, Caerdydd.</w:t>
      </w:r>
    </w:p>
    <w:p w14:paraId="3A22103E" w14:textId="77777777" w:rsidR="000B569A" w:rsidRPr="002859E1" w:rsidRDefault="000B569A" w:rsidP="002859E1">
      <w:pPr>
        <w:pStyle w:val="Bibliography"/>
        <w:spacing w:line="360" w:lineRule="auto"/>
        <w:rPr>
          <w:rFonts w:ascii="Arial" w:hAnsi="Arial" w:cs="Arial"/>
          <w:sz w:val="24"/>
          <w:szCs w:val="24"/>
        </w:rPr>
      </w:pPr>
      <w:r w:rsidRPr="002859E1">
        <w:rPr>
          <w:rFonts w:ascii="Arial" w:hAnsi="Arial" w:cs="Arial"/>
          <w:sz w:val="24"/>
          <w:szCs w:val="24"/>
        </w:rPr>
        <w:t>Llywodraeth Cymru, 2017. Cymraeg 2050: Miliwn o Siaradwyr (</w:t>
      </w:r>
      <w:proofErr w:type="spellStart"/>
      <w:r w:rsidRPr="002859E1">
        <w:rPr>
          <w:rFonts w:ascii="Arial" w:hAnsi="Arial" w:cs="Arial"/>
          <w:sz w:val="24"/>
          <w:szCs w:val="24"/>
        </w:rPr>
        <w:t>No</w:t>
      </w:r>
      <w:proofErr w:type="spellEnd"/>
      <w:r w:rsidRPr="002859E1">
        <w:rPr>
          <w:rFonts w:ascii="Arial" w:hAnsi="Arial" w:cs="Arial"/>
          <w:sz w:val="24"/>
          <w:szCs w:val="24"/>
        </w:rPr>
        <w:t>. WG31851). Llywodraeth Cymru, Caerdydd.</w:t>
      </w:r>
    </w:p>
    <w:p w14:paraId="47D5FF87" w14:textId="77777777" w:rsidR="000B569A" w:rsidRPr="002859E1" w:rsidRDefault="000B569A" w:rsidP="002859E1">
      <w:pPr>
        <w:pStyle w:val="Bibliography"/>
        <w:spacing w:line="360" w:lineRule="auto"/>
        <w:rPr>
          <w:rFonts w:ascii="Arial" w:hAnsi="Arial" w:cs="Arial"/>
          <w:sz w:val="24"/>
          <w:szCs w:val="24"/>
        </w:rPr>
      </w:pPr>
      <w:r w:rsidRPr="002859E1">
        <w:rPr>
          <w:rFonts w:ascii="Arial" w:hAnsi="Arial" w:cs="Arial"/>
          <w:sz w:val="24"/>
          <w:szCs w:val="24"/>
        </w:rPr>
        <w:t>Llywodraeth Cymru (2016), Cwricwlwm Cymru: Rhaglen Astudio ar gyfer Cymraeg, Cyfnodau Allweddol 2-4, WG27388.</w:t>
      </w:r>
    </w:p>
    <w:p w14:paraId="77B8B22F" w14:textId="77777777" w:rsidR="000B569A" w:rsidRPr="002859E1" w:rsidRDefault="000B569A" w:rsidP="002859E1">
      <w:pPr>
        <w:pStyle w:val="Bibliography"/>
        <w:spacing w:line="360" w:lineRule="auto"/>
        <w:rPr>
          <w:rFonts w:ascii="Arial" w:hAnsi="Arial" w:cs="Arial"/>
          <w:sz w:val="24"/>
          <w:szCs w:val="24"/>
        </w:rPr>
      </w:pPr>
      <w:r w:rsidRPr="002859E1">
        <w:rPr>
          <w:rFonts w:ascii="Arial" w:hAnsi="Arial" w:cs="Arial"/>
          <w:sz w:val="24"/>
          <w:szCs w:val="24"/>
        </w:rPr>
        <w:t>Llywodraeth Cymru, 2013. Y Cwricwlwm Cymreig, hanes a stori Cymru (</w:t>
      </w:r>
      <w:proofErr w:type="spellStart"/>
      <w:r w:rsidRPr="002859E1">
        <w:rPr>
          <w:rFonts w:ascii="Arial" w:hAnsi="Arial" w:cs="Arial"/>
          <w:sz w:val="24"/>
          <w:szCs w:val="24"/>
        </w:rPr>
        <w:t>No</w:t>
      </w:r>
      <w:proofErr w:type="spellEnd"/>
      <w:r w:rsidRPr="002859E1">
        <w:rPr>
          <w:rFonts w:ascii="Arial" w:hAnsi="Arial" w:cs="Arial"/>
          <w:sz w:val="24"/>
          <w:szCs w:val="24"/>
        </w:rPr>
        <w:t>. WG18048). Llywodraeth Cymru, Caerdydd.</w:t>
      </w:r>
    </w:p>
    <w:p w14:paraId="0398B49B" w14:textId="77777777" w:rsidR="000B569A" w:rsidRPr="002859E1" w:rsidRDefault="000B569A" w:rsidP="002859E1">
      <w:pPr>
        <w:pStyle w:val="Bibliography"/>
        <w:spacing w:line="360" w:lineRule="auto"/>
        <w:rPr>
          <w:rFonts w:ascii="Arial" w:hAnsi="Arial" w:cs="Arial"/>
          <w:sz w:val="24"/>
          <w:szCs w:val="24"/>
        </w:rPr>
      </w:pPr>
      <w:proofErr w:type="spellStart"/>
      <w:r w:rsidRPr="002859E1">
        <w:rPr>
          <w:rFonts w:ascii="Arial" w:hAnsi="Arial" w:cs="Arial"/>
          <w:sz w:val="24"/>
          <w:szCs w:val="24"/>
        </w:rPr>
        <w:lastRenderedPageBreak/>
        <w:t>Mujis</w:t>
      </w:r>
      <w:proofErr w:type="spellEnd"/>
      <w:r w:rsidRPr="002859E1">
        <w:rPr>
          <w:rFonts w:ascii="Arial" w:hAnsi="Arial" w:cs="Arial"/>
          <w:sz w:val="24"/>
          <w:szCs w:val="24"/>
        </w:rPr>
        <w:t>, D. (2011) “</w:t>
      </w:r>
      <w:proofErr w:type="spellStart"/>
      <w:r w:rsidRPr="002859E1">
        <w:rPr>
          <w:rFonts w:ascii="Arial" w:hAnsi="Arial" w:cs="Arial"/>
          <w:sz w:val="24"/>
          <w:szCs w:val="24"/>
        </w:rPr>
        <w:t>Theories</w:t>
      </w:r>
      <w:proofErr w:type="spellEnd"/>
      <w:r w:rsidRPr="002859E1">
        <w:rPr>
          <w:rFonts w:ascii="Arial" w:hAnsi="Arial" w:cs="Arial"/>
          <w:sz w:val="24"/>
          <w:szCs w:val="24"/>
        </w:rPr>
        <w:t xml:space="preserve"> of </w:t>
      </w:r>
      <w:proofErr w:type="spellStart"/>
      <w:r w:rsidRPr="002859E1">
        <w:rPr>
          <w:rFonts w:ascii="Arial" w:hAnsi="Arial" w:cs="Arial"/>
          <w:sz w:val="24"/>
          <w:szCs w:val="24"/>
        </w:rPr>
        <w:t>Learning</w:t>
      </w:r>
      <w:proofErr w:type="spellEnd"/>
      <w:r w:rsidRPr="002859E1">
        <w:rPr>
          <w:rFonts w:ascii="Arial" w:hAnsi="Arial" w:cs="Arial"/>
          <w:sz w:val="24"/>
          <w:szCs w:val="24"/>
        </w:rPr>
        <w:t xml:space="preserve"> </w:t>
      </w:r>
      <w:proofErr w:type="spellStart"/>
      <w:r w:rsidRPr="002859E1">
        <w:rPr>
          <w:rFonts w:ascii="Arial" w:hAnsi="Arial" w:cs="Arial"/>
          <w:sz w:val="24"/>
          <w:szCs w:val="24"/>
        </w:rPr>
        <w:t>and</w:t>
      </w:r>
      <w:proofErr w:type="spellEnd"/>
      <w:r w:rsidRPr="002859E1">
        <w:rPr>
          <w:rFonts w:ascii="Arial" w:hAnsi="Arial" w:cs="Arial"/>
          <w:sz w:val="24"/>
          <w:szCs w:val="24"/>
        </w:rPr>
        <w:t xml:space="preserve"> </w:t>
      </w:r>
      <w:proofErr w:type="spellStart"/>
      <w:r w:rsidRPr="002859E1">
        <w:rPr>
          <w:rFonts w:ascii="Arial" w:hAnsi="Arial" w:cs="Arial"/>
          <w:sz w:val="24"/>
          <w:szCs w:val="24"/>
        </w:rPr>
        <w:t>Intelligence</w:t>
      </w:r>
      <w:proofErr w:type="spellEnd"/>
      <w:r w:rsidRPr="002859E1">
        <w:rPr>
          <w:rFonts w:ascii="Arial" w:hAnsi="Arial" w:cs="Arial"/>
          <w:sz w:val="24"/>
          <w:szCs w:val="24"/>
        </w:rPr>
        <w:t xml:space="preserve">” </w:t>
      </w:r>
      <w:proofErr w:type="spellStart"/>
      <w:r w:rsidRPr="002859E1">
        <w:rPr>
          <w:rFonts w:ascii="Arial" w:hAnsi="Arial" w:cs="Arial"/>
          <w:sz w:val="24"/>
          <w:szCs w:val="24"/>
        </w:rPr>
        <w:t>in</w:t>
      </w:r>
      <w:proofErr w:type="spellEnd"/>
      <w:r w:rsidRPr="002859E1">
        <w:rPr>
          <w:rFonts w:ascii="Arial" w:hAnsi="Arial" w:cs="Arial"/>
          <w:sz w:val="24"/>
          <w:szCs w:val="24"/>
        </w:rPr>
        <w:t xml:space="preserve"> </w:t>
      </w:r>
      <w:proofErr w:type="spellStart"/>
      <w:r w:rsidRPr="002859E1">
        <w:rPr>
          <w:rFonts w:ascii="Arial" w:hAnsi="Arial" w:cs="Arial"/>
          <w:sz w:val="24"/>
          <w:szCs w:val="24"/>
        </w:rPr>
        <w:t>Mujis</w:t>
      </w:r>
      <w:proofErr w:type="spellEnd"/>
      <w:r w:rsidRPr="002859E1">
        <w:rPr>
          <w:rFonts w:ascii="Arial" w:hAnsi="Arial" w:cs="Arial"/>
          <w:sz w:val="24"/>
          <w:szCs w:val="24"/>
        </w:rPr>
        <w:t>, D. &amp; Reynolds, D. (</w:t>
      </w:r>
      <w:proofErr w:type="spellStart"/>
      <w:r w:rsidRPr="002859E1">
        <w:rPr>
          <w:rFonts w:ascii="Arial" w:hAnsi="Arial" w:cs="Arial"/>
          <w:sz w:val="24"/>
          <w:szCs w:val="24"/>
        </w:rPr>
        <w:t>eds</w:t>
      </w:r>
      <w:proofErr w:type="spellEnd"/>
      <w:r w:rsidRPr="002859E1">
        <w:rPr>
          <w:rFonts w:ascii="Arial" w:hAnsi="Arial" w:cs="Arial"/>
          <w:sz w:val="24"/>
          <w:szCs w:val="24"/>
        </w:rPr>
        <w:t xml:space="preserve">) </w:t>
      </w:r>
      <w:proofErr w:type="spellStart"/>
      <w:r w:rsidRPr="002859E1">
        <w:rPr>
          <w:rFonts w:ascii="Arial" w:hAnsi="Arial" w:cs="Arial"/>
          <w:sz w:val="24"/>
          <w:szCs w:val="24"/>
        </w:rPr>
        <w:t>Effective</w:t>
      </w:r>
      <w:proofErr w:type="spellEnd"/>
      <w:r w:rsidRPr="002859E1">
        <w:rPr>
          <w:rFonts w:ascii="Arial" w:hAnsi="Arial" w:cs="Arial"/>
          <w:sz w:val="24"/>
          <w:szCs w:val="24"/>
        </w:rPr>
        <w:t xml:space="preserve"> </w:t>
      </w:r>
      <w:proofErr w:type="spellStart"/>
      <w:r w:rsidRPr="002859E1">
        <w:rPr>
          <w:rFonts w:ascii="Arial" w:hAnsi="Arial" w:cs="Arial"/>
          <w:sz w:val="24"/>
          <w:szCs w:val="24"/>
        </w:rPr>
        <w:t>Teaching</w:t>
      </w:r>
      <w:proofErr w:type="spellEnd"/>
      <w:r w:rsidRPr="002859E1">
        <w:rPr>
          <w:rFonts w:ascii="Arial" w:hAnsi="Arial" w:cs="Arial"/>
          <w:sz w:val="24"/>
          <w:szCs w:val="24"/>
        </w:rPr>
        <w:t xml:space="preserve">: </w:t>
      </w:r>
      <w:proofErr w:type="spellStart"/>
      <w:r w:rsidRPr="002859E1">
        <w:rPr>
          <w:rFonts w:ascii="Arial" w:hAnsi="Arial" w:cs="Arial"/>
          <w:sz w:val="24"/>
          <w:szCs w:val="24"/>
        </w:rPr>
        <w:t>Evidence</w:t>
      </w:r>
      <w:proofErr w:type="spellEnd"/>
      <w:r w:rsidRPr="002859E1">
        <w:rPr>
          <w:rFonts w:ascii="Arial" w:hAnsi="Arial" w:cs="Arial"/>
          <w:sz w:val="24"/>
          <w:szCs w:val="24"/>
        </w:rPr>
        <w:t xml:space="preserve"> </w:t>
      </w:r>
      <w:proofErr w:type="spellStart"/>
      <w:r w:rsidRPr="002859E1">
        <w:rPr>
          <w:rFonts w:ascii="Arial" w:hAnsi="Arial" w:cs="Arial"/>
          <w:sz w:val="24"/>
          <w:szCs w:val="24"/>
        </w:rPr>
        <w:t>and</w:t>
      </w:r>
      <w:proofErr w:type="spellEnd"/>
      <w:r w:rsidRPr="002859E1">
        <w:rPr>
          <w:rFonts w:ascii="Arial" w:hAnsi="Arial" w:cs="Arial"/>
          <w:sz w:val="24"/>
          <w:szCs w:val="24"/>
        </w:rPr>
        <w:t xml:space="preserve"> </w:t>
      </w:r>
      <w:proofErr w:type="spellStart"/>
      <w:r w:rsidRPr="002859E1">
        <w:rPr>
          <w:rFonts w:ascii="Arial" w:hAnsi="Arial" w:cs="Arial"/>
          <w:sz w:val="24"/>
          <w:szCs w:val="24"/>
        </w:rPr>
        <w:t>Practice</w:t>
      </w:r>
      <w:proofErr w:type="spellEnd"/>
      <w:r w:rsidRPr="002859E1">
        <w:rPr>
          <w:rFonts w:ascii="Arial" w:hAnsi="Arial" w:cs="Arial"/>
          <w:sz w:val="24"/>
          <w:szCs w:val="24"/>
        </w:rPr>
        <w:t xml:space="preserve">. </w:t>
      </w:r>
      <w:proofErr w:type="spellStart"/>
      <w:r w:rsidRPr="002859E1">
        <w:rPr>
          <w:rFonts w:ascii="Arial" w:hAnsi="Arial" w:cs="Arial"/>
          <w:sz w:val="24"/>
          <w:szCs w:val="24"/>
        </w:rPr>
        <w:t>Sage</w:t>
      </w:r>
      <w:proofErr w:type="spellEnd"/>
      <w:r w:rsidRPr="002859E1">
        <w:rPr>
          <w:rFonts w:ascii="Arial" w:hAnsi="Arial" w:cs="Arial"/>
          <w:sz w:val="24"/>
          <w:szCs w:val="24"/>
        </w:rPr>
        <w:t xml:space="preserve">, London, </w:t>
      </w:r>
      <w:proofErr w:type="spellStart"/>
      <w:r w:rsidRPr="002859E1">
        <w:rPr>
          <w:rFonts w:ascii="Arial" w:hAnsi="Arial" w:cs="Arial"/>
          <w:sz w:val="24"/>
          <w:szCs w:val="24"/>
        </w:rPr>
        <w:t>pp</w:t>
      </w:r>
      <w:proofErr w:type="spellEnd"/>
      <w:r w:rsidRPr="002859E1">
        <w:rPr>
          <w:rFonts w:ascii="Arial" w:hAnsi="Arial" w:cs="Arial"/>
          <w:sz w:val="24"/>
          <w:szCs w:val="24"/>
        </w:rPr>
        <w:t>. 15–34.</w:t>
      </w:r>
    </w:p>
    <w:p w14:paraId="145557C8" w14:textId="77777777" w:rsidR="000B569A" w:rsidRPr="002859E1" w:rsidRDefault="000B569A" w:rsidP="002859E1">
      <w:pPr>
        <w:pStyle w:val="Bibliography"/>
        <w:spacing w:line="360" w:lineRule="auto"/>
        <w:rPr>
          <w:rFonts w:ascii="Arial" w:hAnsi="Arial" w:cs="Arial"/>
          <w:sz w:val="24"/>
          <w:szCs w:val="24"/>
        </w:rPr>
      </w:pPr>
      <w:r w:rsidRPr="002859E1">
        <w:rPr>
          <w:rFonts w:ascii="Arial" w:hAnsi="Arial" w:cs="Arial"/>
          <w:sz w:val="24"/>
          <w:szCs w:val="24"/>
        </w:rPr>
        <w:t xml:space="preserve">Pritchard, A. (2014) </w:t>
      </w:r>
      <w:proofErr w:type="spellStart"/>
      <w:r w:rsidRPr="002859E1">
        <w:rPr>
          <w:rFonts w:ascii="Arial" w:hAnsi="Arial" w:cs="Arial"/>
          <w:sz w:val="24"/>
          <w:szCs w:val="24"/>
        </w:rPr>
        <w:t>Ways</w:t>
      </w:r>
      <w:proofErr w:type="spellEnd"/>
      <w:r w:rsidRPr="002859E1">
        <w:rPr>
          <w:rFonts w:ascii="Arial" w:hAnsi="Arial" w:cs="Arial"/>
          <w:sz w:val="24"/>
          <w:szCs w:val="24"/>
        </w:rPr>
        <w:t xml:space="preserve"> of </w:t>
      </w:r>
      <w:proofErr w:type="spellStart"/>
      <w:r w:rsidRPr="002859E1">
        <w:rPr>
          <w:rFonts w:ascii="Arial" w:hAnsi="Arial" w:cs="Arial"/>
          <w:sz w:val="24"/>
          <w:szCs w:val="24"/>
        </w:rPr>
        <w:t>Learning</w:t>
      </w:r>
      <w:proofErr w:type="spellEnd"/>
      <w:r w:rsidRPr="002859E1">
        <w:rPr>
          <w:rFonts w:ascii="Arial" w:hAnsi="Arial" w:cs="Arial"/>
          <w:sz w:val="24"/>
          <w:szCs w:val="24"/>
        </w:rPr>
        <w:t xml:space="preserve">: </w:t>
      </w:r>
      <w:proofErr w:type="spellStart"/>
      <w:r w:rsidRPr="002859E1">
        <w:rPr>
          <w:rFonts w:ascii="Arial" w:hAnsi="Arial" w:cs="Arial"/>
          <w:sz w:val="24"/>
          <w:szCs w:val="24"/>
        </w:rPr>
        <w:t>learning</w:t>
      </w:r>
      <w:proofErr w:type="spellEnd"/>
      <w:r w:rsidRPr="002859E1">
        <w:rPr>
          <w:rFonts w:ascii="Arial" w:hAnsi="Arial" w:cs="Arial"/>
          <w:sz w:val="24"/>
          <w:szCs w:val="24"/>
        </w:rPr>
        <w:t xml:space="preserve"> </w:t>
      </w:r>
      <w:proofErr w:type="spellStart"/>
      <w:r w:rsidRPr="002859E1">
        <w:rPr>
          <w:rFonts w:ascii="Arial" w:hAnsi="Arial" w:cs="Arial"/>
          <w:sz w:val="24"/>
          <w:szCs w:val="24"/>
        </w:rPr>
        <w:t>theories</w:t>
      </w:r>
      <w:proofErr w:type="spellEnd"/>
      <w:r w:rsidRPr="002859E1">
        <w:rPr>
          <w:rFonts w:ascii="Arial" w:hAnsi="Arial" w:cs="Arial"/>
          <w:sz w:val="24"/>
          <w:szCs w:val="24"/>
        </w:rPr>
        <w:t xml:space="preserve"> </w:t>
      </w:r>
      <w:proofErr w:type="spellStart"/>
      <w:r w:rsidRPr="002859E1">
        <w:rPr>
          <w:rFonts w:ascii="Arial" w:hAnsi="Arial" w:cs="Arial"/>
          <w:sz w:val="24"/>
          <w:szCs w:val="24"/>
        </w:rPr>
        <w:t>and</w:t>
      </w:r>
      <w:proofErr w:type="spellEnd"/>
      <w:r w:rsidRPr="002859E1">
        <w:rPr>
          <w:rFonts w:ascii="Arial" w:hAnsi="Arial" w:cs="Arial"/>
          <w:sz w:val="24"/>
          <w:szCs w:val="24"/>
        </w:rPr>
        <w:t xml:space="preserve"> </w:t>
      </w:r>
      <w:proofErr w:type="spellStart"/>
      <w:r w:rsidRPr="002859E1">
        <w:rPr>
          <w:rFonts w:ascii="Arial" w:hAnsi="Arial" w:cs="Arial"/>
          <w:sz w:val="24"/>
          <w:szCs w:val="24"/>
        </w:rPr>
        <w:t>learning</w:t>
      </w:r>
      <w:proofErr w:type="spellEnd"/>
      <w:r w:rsidRPr="002859E1">
        <w:rPr>
          <w:rFonts w:ascii="Arial" w:hAnsi="Arial" w:cs="Arial"/>
          <w:sz w:val="24"/>
          <w:szCs w:val="24"/>
        </w:rPr>
        <w:t xml:space="preserve"> </w:t>
      </w:r>
      <w:proofErr w:type="spellStart"/>
      <w:r w:rsidRPr="002859E1">
        <w:rPr>
          <w:rFonts w:ascii="Arial" w:hAnsi="Arial" w:cs="Arial"/>
          <w:sz w:val="24"/>
          <w:szCs w:val="24"/>
        </w:rPr>
        <w:t>styles</w:t>
      </w:r>
      <w:proofErr w:type="spellEnd"/>
      <w:r w:rsidRPr="002859E1">
        <w:rPr>
          <w:rFonts w:ascii="Arial" w:hAnsi="Arial" w:cs="Arial"/>
          <w:sz w:val="24"/>
          <w:szCs w:val="24"/>
        </w:rPr>
        <w:t xml:space="preserve"> </w:t>
      </w:r>
      <w:proofErr w:type="spellStart"/>
      <w:r w:rsidRPr="002859E1">
        <w:rPr>
          <w:rFonts w:ascii="Arial" w:hAnsi="Arial" w:cs="Arial"/>
          <w:sz w:val="24"/>
          <w:szCs w:val="24"/>
        </w:rPr>
        <w:t>in</w:t>
      </w:r>
      <w:proofErr w:type="spellEnd"/>
      <w:r w:rsidRPr="002859E1">
        <w:rPr>
          <w:rFonts w:ascii="Arial" w:hAnsi="Arial" w:cs="Arial"/>
          <w:sz w:val="24"/>
          <w:szCs w:val="24"/>
        </w:rPr>
        <w:t xml:space="preserve"> the </w:t>
      </w:r>
      <w:proofErr w:type="spellStart"/>
      <w:r w:rsidRPr="002859E1">
        <w:rPr>
          <w:rFonts w:ascii="Arial" w:hAnsi="Arial" w:cs="Arial"/>
          <w:sz w:val="24"/>
          <w:szCs w:val="24"/>
        </w:rPr>
        <w:t>classroom</w:t>
      </w:r>
      <w:proofErr w:type="spellEnd"/>
      <w:r w:rsidRPr="002859E1">
        <w:rPr>
          <w:rFonts w:ascii="Arial" w:hAnsi="Arial" w:cs="Arial"/>
          <w:sz w:val="24"/>
          <w:szCs w:val="24"/>
        </w:rPr>
        <w:t xml:space="preserve">, 3rd </w:t>
      </w:r>
      <w:proofErr w:type="spellStart"/>
      <w:r w:rsidRPr="002859E1">
        <w:rPr>
          <w:rFonts w:ascii="Arial" w:hAnsi="Arial" w:cs="Arial"/>
          <w:sz w:val="24"/>
          <w:szCs w:val="24"/>
        </w:rPr>
        <w:t>ed</w:t>
      </w:r>
      <w:proofErr w:type="spellEnd"/>
      <w:r w:rsidRPr="002859E1">
        <w:rPr>
          <w:rFonts w:ascii="Arial" w:hAnsi="Arial" w:cs="Arial"/>
          <w:sz w:val="24"/>
          <w:szCs w:val="24"/>
        </w:rPr>
        <w:t xml:space="preserve">. Routledge, </w:t>
      </w:r>
      <w:proofErr w:type="spellStart"/>
      <w:r w:rsidRPr="002859E1">
        <w:rPr>
          <w:rFonts w:ascii="Arial" w:hAnsi="Arial" w:cs="Arial"/>
          <w:sz w:val="24"/>
          <w:szCs w:val="24"/>
        </w:rPr>
        <w:t>Oxon</w:t>
      </w:r>
      <w:proofErr w:type="spellEnd"/>
      <w:r w:rsidRPr="002859E1">
        <w:rPr>
          <w:rFonts w:ascii="Arial" w:hAnsi="Arial" w:cs="Arial"/>
          <w:sz w:val="24"/>
          <w:szCs w:val="24"/>
        </w:rPr>
        <w:t>.</w:t>
      </w:r>
    </w:p>
    <w:p w14:paraId="29155359" w14:textId="5CA42F08" w:rsidR="000B569A" w:rsidRPr="002859E1" w:rsidRDefault="000B569A" w:rsidP="002859E1">
      <w:pPr>
        <w:pStyle w:val="Bibliography"/>
        <w:spacing w:line="360" w:lineRule="auto"/>
        <w:rPr>
          <w:rFonts w:ascii="Arial" w:hAnsi="Arial" w:cs="Arial"/>
          <w:sz w:val="24"/>
          <w:szCs w:val="24"/>
        </w:rPr>
      </w:pPr>
      <w:r w:rsidRPr="002859E1">
        <w:rPr>
          <w:rFonts w:ascii="Arial" w:hAnsi="Arial" w:cs="Arial"/>
          <w:sz w:val="24"/>
          <w:szCs w:val="24"/>
        </w:rPr>
        <w:t>Smith, J.</w:t>
      </w:r>
      <w:r w:rsidR="000B3812" w:rsidRPr="002859E1">
        <w:rPr>
          <w:rFonts w:ascii="Arial" w:hAnsi="Arial" w:cs="Arial"/>
          <w:sz w:val="24"/>
          <w:szCs w:val="24"/>
        </w:rPr>
        <w:t xml:space="preserve"> (</w:t>
      </w:r>
      <w:r w:rsidRPr="002859E1">
        <w:rPr>
          <w:rFonts w:ascii="Arial" w:hAnsi="Arial" w:cs="Arial"/>
          <w:sz w:val="24"/>
          <w:szCs w:val="24"/>
        </w:rPr>
        <w:t>2017</w:t>
      </w:r>
      <w:r w:rsidR="000B3812" w:rsidRPr="002859E1">
        <w:rPr>
          <w:rFonts w:ascii="Arial" w:hAnsi="Arial" w:cs="Arial"/>
          <w:sz w:val="24"/>
          <w:szCs w:val="24"/>
        </w:rPr>
        <w:t>)</w:t>
      </w:r>
      <w:r w:rsidRPr="002859E1">
        <w:rPr>
          <w:rFonts w:ascii="Arial" w:hAnsi="Arial" w:cs="Arial"/>
          <w:sz w:val="24"/>
          <w:szCs w:val="24"/>
        </w:rPr>
        <w:t xml:space="preserve"> The </w:t>
      </w:r>
      <w:proofErr w:type="spellStart"/>
      <w:r w:rsidRPr="002859E1">
        <w:rPr>
          <w:rFonts w:ascii="Arial" w:hAnsi="Arial" w:cs="Arial"/>
          <w:sz w:val="24"/>
          <w:szCs w:val="24"/>
        </w:rPr>
        <w:t>Really</w:t>
      </w:r>
      <w:proofErr w:type="spellEnd"/>
      <w:r w:rsidRPr="002859E1">
        <w:rPr>
          <w:rFonts w:ascii="Arial" w:hAnsi="Arial" w:cs="Arial"/>
          <w:sz w:val="24"/>
          <w:szCs w:val="24"/>
        </w:rPr>
        <w:t xml:space="preserve"> </w:t>
      </w:r>
      <w:proofErr w:type="spellStart"/>
      <w:r w:rsidRPr="002859E1">
        <w:rPr>
          <w:rFonts w:ascii="Arial" w:hAnsi="Arial" w:cs="Arial"/>
          <w:sz w:val="24"/>
          <w:szCs w:val="24"/>
        </w:rPr>
        <w:t>Lazy</w:t>
      </w:r>
      <w:proofErr w:type="spellEnd"/>
      <w:r w:rsidRPr="002859E1">
        <w:rPr>
          <w:rFonts w:ascii="Arial" w:hAnsi="Arial" w:cs="Arial"/>
          <w:sz w:val="24"/>
          <w:szCs w:val="24"/>
        </w:rPr>
        <w:t xml:space="preserve"> </w:t>
      </w:r>
      <w:proofErr w:type="spellStart"/>
      <w:r w:rsidRPr="002859E1">
        <w:rPr>
          <w:rFonts w:ascii="Arial" w:hAnsi="Arial" w:cs="Arial"/>
          <w:sz w:val="24"/>
          <w:szCs w:val="24"/>
        </w:rPr>
        <w:t>Teacher’s</w:t>
      </w:r>
      <w:proofErr w:type="spellEnd"/>
      <w:r w:rsidRPr="002859E1">
        <w:rPr>
          <w:rFonts w:ascii="Arial" w:hAnsi="Arial" w:cs="Arial"/>
          <w:sz w:val="24"/>
          <w:szCs w:val="24"/>
        </w:rPr>
        <w:t xml:space="preserve"> </w:t>
      </w:r>
      <w:proofErr w:type="spellStart"/>
      <w:r w:rsidRPr="002859E1">
        <w:rPr>
          <w:rFonts w:ascii="Arial" w:hAnsi="Arial" w:cs="Arial"/>
          <w:sz w:val="24"/>
          <w:szCs w:val="24"/>
        </w:rPr>
        <w:t>Handbook</w:t>
      </w:r>
      <w:proofErr w:type="spellEnd"/>
      <w:r w:rsidRPr="002859E1">
        <w:rPr>
          <w:rFonts w:ascii="Arial" w:hAnsi="Arial" w:cs="Arial"/>
          <w:sz w:val="24"/>
          <w:szCs w:val="24"/>
        </w:rPr>
        <w:t xml:space="preserve">, 2nd </w:t>
      </w:r>
      <w:proofErr w:type="spellStart"/>
      <w:r w:rsidRPr="002859E1">
        <w:rPr>
          <w:rFonts w:ascii="Arial" w:hAnsi="Arial" w:cs="Arial"/>
          <w:sz w:val="24"/>
          <w:szCs w:val="24"/>
        </w:rPr>
        <w:t>ed</w:t>
      </w:r>
      <w:proofErr w:type="spellEnd"/>
      <w:r w:rsidRPr="002859E1">
        <w:rPr>
          <w:rFonts w:ascii="Arial" w:hAnsi="Arial" w:cs="Arial"/>
          <w:sz w:val="24"/>
          <w:szCs w:val="24"/>
        </w:rPr>
        <w:t xml:space="preserve">. </w:t>
      </w:r>
      <w:proofErr w:type="spellStart"/>
      <w:r w:rsidRPr="002859E1">
        <w:rPr>
          <w:rFonts w:ascii="Arial" w:hAnsi="Arial" w:cs="Arial"/>
          <w:sz w:val="24"/>
          <w:szCs w:val="24"/>
        </w:rPr>
        <w:t>Independent</w:t>
      </w:r>
      <w:proofErr w:type="spellEnd"/>
      <w:r w:rsidRPr="002859E1">
        <w:rPr>
          <w:rFonts w:ascii="Arial" w:hAnsi="Arial" w:cs="Arial"/>
          <w:sz w:val="24"/>
          <w:szCs w:val="24"/>
        </w:rPr>
        <w:t xml:space="preserve"> </w:t>
      </w:r>
      <w:proofErr w:type="spellStart"/>
      <w:r w:rsidRPr="002859E1">
        <w:rPr>
          <w:rFonts w:ascii="Arial" w:hAnsi="Arial" w:cs="Arial"/>
          <w:sz w:val="24"/>
          <w:szCs w:val="24"/>
        </w:rPr>
        <w:t>Thinking</w:t>
      </w:r>
      <w:proofErr w:type="spellEnd"/>
      <w:r w:rsidRPr="002859E1">
        <w:rPr>
          <w:rFonts w:ascii="Arial" w:hAnsi="Arial" w:cs="Arial"/>
          <w:sz w:val="24"/>
          <w:szCs w:val="24"/>
        </w:rPr>
        <w:t xml:space="preserve"> </w:t>
      </w:r>
      <w:proofErr w:type="spellStart"/>
      <w:r w:rsidRPr="002859E1">
        <w:rPr>
          <w:rFonts w:ascii="Arial" w:hAnsi="Arial" w:cs="Arial"/>
          <w:sz w:val="24"/>
          <w:szCs w:val="24"/>
        </w:rPr>
        <w:t>Press</w:t>
      </w:r>
      <w:proofErr w:type="spellEnd"/>
      <w:r w:rsidRPr="002859E1">
        <w:rPr>
          <w:rFonts w:ascii="Arial" w:hAnsi="Arial" w:cs="Arial"/>
          <w:sz w:val="24"/>
          <w:szCs w:val="24"/>
        </w:rPr>
        <w:t xml:space="preserve">, </w:t>
      </w:r>
      <w:proofErr w:type="spellStart"/>
      <w:r w:rsidRPr="002859E1">
        <w:rPr>
          <w:rFonts w:ascii="Arial" w:hAnsi="Arial" w:cs="Arial"/>
          <w:sz w:val="24"/>
          <w:szCs w:val="24"/>
        </w:rPr>
        <w:t>Carmarthen</w:t>
      </w:r>
      <w:proofErr w:type="spellEnd"/>
      <w:r w:rsidRPr="002859E1">
        <w:rPr>
          <w:rFonts w:ascii="Arial" w:hAnsi="Arial" w:cs="Arial"/>
          <w:sz w:val="24"/>
          <w:szCs w:val="24"/>
        </w:rPr>
        <w:t>.</w:t>
      </w:r>
    </w:p>
    <w:p w14:paraId="322B3FF2" w14:textId="1092B327" w:rsidR="000B569A" w:rsidRPr="002859E1" w:rsidRDefault="000B569A" w:rsidP="002859E1">
      <w:pPr>
        <w:pStyle w:val="Bibliography"/>
        <w:spacing w:line="360" w:lineRule="auto"/>
        <w:rPr>
          <w:rFonts w:ascii="Arial" w:hAnsi="Arial" w:cs="Arial"/>
          <w:sz w:val="24"/>
          <w:szCs w:val="24"/>
        </w:rPr>
      </w:pPr>
      <w:proofErr w:type="spellStart"/>
      <w:r w:rsidRPr="002859E1">
        <w:rPr>
          <w:rFonts w:ascii="Arial" w:hAnsi="Arial" w:cs="Arial"/>
          <w:sz w:val="24"/>
          <w:szCs w:val="24"/>
        </w:rPr>
        <w:t>Thorn</w:t>
      </w:r>
      <w:proofErr w:type="spellEnd"/>
      <w:r w:rsidRPr="002859E1">
        <w:rPr>
          <w:rFonts w:ascii="Arial" w:hAnsi="Arial" w:cs="Arial"/>
          <w:sz w:val="24"/>
          <w:szCs w:val="24"/>
        </w:rPr>
        <w:t>, D., Bennett, P.</w:t>
      </w:r>
      <w:r w:rsidR="000B3812" w:rsidRPr="002859E1">
        <w:rPr>
          <w:rFonts w:ascii="Arial" w:hAnsi="Arial" w:cs="Arial"/>
          <w:sz w:val="24"/>
          <w:szCs w:val="24"/>
        </w:rPr>
        <w:t xml:space="preserve"> (</w:t>
      </w:r>
      <w:r w:rsidRPr="002859E1">
        <w:rPr>
          <w:rFonts w:ascii="Arial" w:hAnsi="Arial" w:cs="Arial"/>
          <w:sz w:val="24"/>
          <w:szCs w:val="24"/>
        </w:rPr>
        <w:t>2011</w:t>
      </w:r>
      <w:r w:rsidR="000B3812" w:rsidRPr="002859E1">
        <w:rPr>
          <w:rFonts w:ascii="Arial" w:hAnsi="Arial" w:cs="Arial"/>
          <w:sz w:val="24"/>
          <w:szCs w:val="24"/>
        </w:rPr>
        <w:t>)</w:t>
      </w:r>
      <w:r w:rsidRPr="002859E1">
        <w:rPr>
          <w:rFonts w:ascii="Arial" w:hAnsi="Arial" w:cs="Arial"/>
          <w:sz w:val="24"/>
          <w:szCs w:val="24"/>
        </w:rPr>
        <w:t xml:space="preserve"> </w:t>
      </w:r>
      <w:proofErr w:type="spellStart"/>
      <w:r w:rsidRPr="002859E1">
        <w:rPr>
          <w:rFonts w:ascii="Arial" w:hAnsi="Arial" w:cs="Arial"/>
          <w:sz w:val="24"/>
          <w:szCs w:val="24"/>
        </w:rPr>
        <w:t>Brilliant</w:t>
      </w:r>
      <w:proofErr w:type="spellEnd"/>
      <w:r w:rsidRPr="002859E1">
        <w:rPr>
          <w:rFonts w:ascii="Arial" w:hAnsi="Arial" w:cs="Arial"/>
          <w:sz w:val="24"/>
          <w:szCs w:val="24"/>
        </w:rPr>
        <w:t xml:space="preserve"> </w:t>
      </w:r>
      <w:proofErr w:type="spellStart"/>
      <w:r w:rsidRPr="002859E1">
        <w:rPr>
          <w:rFonts w:ascii="Arial" w:hAnsi="Arial" w:cs="Arial"/>
          <w:sz w:val="24"/>
          <w:szCs w:val="24"/>
        </w:rPr>
        <w:t>Secondary</w:t>
      </w:r>
      <w:proofErr w:type="spellEnd"/>
      <w:r w:rsidRPr="002859E1">
        <w:rPr>
          <w:rFonts w:ascii="Arial" w:hAnsi="Arial" w:cs="Arial"/>
          <w:sz w:val="24"/>
          <w:szCs w:val="24"/>
        </w:rPr>
        <w:t xml:space="preserve"> </w:t>
      </w:r>
      <w:proofErr w:type="spellStart"/>
      <w:r w:rsidRPr="002859E1">
        <w:rPr>
          <w:rFonts w:ascii="Arial" w:hAnsi="Arial" w:cs="Arial"/>
          <w:sz w:val="24"/>
          <w:szCs w:val="24"/>
        </w:rPr>
        <w:t>School</w:t>
      </w:r>
      <w:proofErr w:type="spellEnd"/>
      <w:r w:rsidRPr="002859E1">
        <w:rPr>
          <w:rFonts w:ascii="Arial" w:hAnsi="Arial" w:cs="Arial"/>
          <w:sz w:val="24"/>
          <w:szCs w:val="24"/>
        </w:rPr>
        <w:t xml:space="preserve"> </w:t>
      </w:r>
      <w:proofErr w:type="spellStart"/>
      <w:r w:rsidRPr="002859E1">
        <w:rPr>
          <w:rFonts w:ascii="Arial" w:hAnsi="Arial" w:cs="Arial"/>
          <w:sz w:val="24"/>
          <w:szCs w:val="24"/>
        </w:rPr>
        <w:t>Teacher</w:t>
      </w:r>
      <w:proofErr w:type="spellEnd"/>
      <w:r w:rsidRPr="002859E1">
        <w:rPr>
          <w:rFonts w:ascii="Arial" w:hAnsi="Arial" w:cs="Arial"/>
          <w:sz w:val="24"/>
          <w:szCs w:val="24"/>
        </w:rPr>
        <w:t xml:space="preserve">: </w:t>
      </w:r>
      <w:proofErr w:type="spellStart"/>
      <w:r w:rsidRPr="002859E1">
        <w:rPr>
          <w:rFonts w:ascii="Arial" w:hAnsi="Arial" w:cs="Arial"/>
          <w:sz w:val="24"/>
          <w:szCs w:val="24"/>
        </w:rPr>
        <w:t>What</w:t>
      </w:r>
      <w:proofErr w:type="spellEnd"/>
      <w:r w:rsidRPr="002859E1">
        <w:rPr>
          <w:rFonts w:ascii="Arial" w:hAnsi="Arial" w:cs="Arial"/>
          <w:sz w:val="24"/>
          <w:szCs w:val="24"/>
        </w:rPr>
        <w:t xml:space="preserve"> </w:t>
      </w:r>
      <w:proofErr w:type="spellStart"/>
      <w:r w:rsidRPr="002859E1">
        <w:rPr>
          <w:rFonts w:ascii="Arial" w:hAnsi="Arial" w:cs="Arial"/>
          <w:sz w:val="24"/>
          <w:szCs w:val="24"/>
        </w:rPr>
        <w:t>you</w:t>
      </w:r>
      <w:proofErr w:type="spellEnd"/>
      <w:r w:rsidRPr="002859E1">
        <w:rPr>
          <w:rFonts w:ascii="Arial" w:hAnsi="Arial" w:cs="Arial"/>
          <w:sz w:val="24"/>
          <w:szCs w:val="24"/>
        </w:rPr>
        <w:t xml:space="preserve"> </w:t>
      </w:r>
      <w:proofErr w:type="spellStart"/>
      <w:r w:rsidRPr="002859E1">
        <w:rPr>
          <w:rFonts w:ascii="Arial" w:hAnsi="Arial" w:cs="Arial"/>
          <w:sz w:val="24"/>
          <w:szCs w:val="24"/>
        </w:rPr>
        <w:t>need</w:t>
      </w:r>
      <w:proofErr w:type="spellEnd"/>
      <w:r w:rsidRPr="002859E1">
        <w:rPr>
          <w:rFonts w:ascii="Arial" w:hAnsi="Arial" w:cs="Arial"/>
          <w:sz w:val="24"/>
          <w:szCs w:val="24"/>
        </w:rPr>
        <w:t xml:space="preserve"> to </w:t>
      </w:r>
      <w:proofErr w:type="spellStart"/>
      <w:r w:rsidRPr="002859E1">
        <w:rPr>
          <w:rFonts w:ascii="Arial" w:hAnsi="Arial" w:cs="Arial"/>
          <w:sz w:val="24"/>
          <w:szCs w:val="24"/>
        </w:rPr>
        <w:t>knwo</w:t>
      </w:r>
      <w:proofErr w:type="spellEnd"/>
      <w:r w:rsidRPr="002859E1">
        <w:rPr>
          <w:rFonts w:ascii="Arial" w:hAnsi="Arial" w:cs="Arial"/>
          <w:sz w:val="24"/>
          <w:szCs w:val="24"/>
        </w:rPr>
        <w:t xml:space="preserve"> to be a </w:t>
      </w:r>
      <w:proofErr w:type="spellStart"/>
      <w:r w:rsidRPr="002859E1">
        <w:rPr>
          <w:rFonts w:ascii="Arial" w:hAnsi="Arial" w:cs="Arial"/>
          <w:sz w:val="24"/>
          <w:szCs w:val="24"/>
        </w:rPr>
        <w:t>truly</w:t>
      </w:r>
      <w:proofErr w:type="spellEnd"/>
      <w:r w:rsidRPr="002859E1">
        <w:rPr>
          <w:rFonts w:ascii="Arial" w:hAnsi="Arial" w:cs="Arial"/>
          <w:sz w:val="24"/>
          <w:szCs w:val="24"/>
        </w:rPr>
        <w:t xml:space="preserve"> </w:t>
      </w:r>
      <w:proofErr w:type="spellStart"/>
      <w:r w:rsidRPr="002859E1">
        <w:rPr>
          <w:rFonts w:ascii="Arial" w:hAnsi="Arial" w:cs="Arial"/>
          <w:sz w:val="24"/>
          <w:szCs w:val="24"/>
        </w:rPr>
        <w:t>outstanding</w:t>
      </w:r>
      <w:proofErr w:type="spellEnd"/>
      <w:r w:rsidRPr="002859E1">
        <w:rPr>
          <w:rFonts w:ascii="Arial" w:hAnsi="Arial" w:cs="Arial"/>
          <w:sz w:val="24"/>
          <w:szCs w:val="24"/>
        </w:rPr>
        <w:t xml:space="preserve"> </w:t>
      </w:r>
      <w:proofErr w:type="spellStart"/>
      <w:r w:rsidRPr="002859E1">
        <w:rPr>
          <w:rFonts w:ascii="Arial" w:hAnsi="Arial" w:cs="Arial"/>
          <w:sz w:val="24"/>
          <w:szCs w:val="24"/>
        </w:rPr>
        <w:t>teacher</w:t>
      </w:r>
      <w:proofErr w:type="spellEnd"/>
      <w:r w:rsidRPr="002859E1">
        <w:rPr>
          <w:rFonts w:ascii="Arial" w:hAnsi="Arial" w:cs="Arial"/>
          <w:sz w:val="24"/>
          <w:szCs w:val="24"/>
        </w:rPr>
        <w:t>. Pearson.</w:t>
      </w:r>
    </w:p>
    <w:p w14:paraId="4040ECBF" w14:textId="6E5FFDDB" w:rsidR="000B569A" w:rsidRPr="002859E1" w:rsidRDefault="000B569A" w:rsidP="002859E1">
      <w:pPr>
        <w:pStyle w:val="Bibliography"/>
        <w:spacing w:line="360" w:lineRule="auto"/>
        <w:rPr>
          <w:rFonts w:ascii="Arial" w:hAnsi="Arial" w:cs="Arial"/>
          <w:sz w:val="24"/>
          <w:szCs w:val="24"/>
        </w:rPr>
      </w:pPr>
      <w:proofErr w:type="spellStart"/>
      <w:r w:rsidRPr="002859E1">
        <w:rPr>
          <w:rFonts w:ascii="Arial" w:hAnsi="Arial" w:cs="Arial"/>
          <w:sz w:val="24"/>
          <w:szCs w:val="24"/>
        </w:rPr>
        <w:t>Titchmarsh</w:t>
      </w:r>
      <w:proofErr w:type="spellEnd"/>
      <w:r w:rsidRPr="002859E1">
        <w:rPr>
          <w:rFonts w:ascii="Arial" w:hAnsi="Arial" w:cs="Arial"/>
          <w:sz w:val="24"/>
          <w:szCs w:val="24"/>
        </w:rPr>
        <w:t>, A.</w:t>
      </w:r>
      <w:r w:rsidR="000B3812" w:rsidRPr="002859E1">
        <w:rPr>
          <w:rFonts w:ascii="Arial" w:hAnsi="Arial" w:cs="Arial"/>
          <w:sz w:val="24"/>
          <w:szCs w:val="24"/>
        </w:rPr>
        <w:t xml:space="preserve"> (</w:t>
      </w:r>
      <w:r w:rsidRPr="002859E1">
        <w:rPr>
          <w:rFonts w:ascii="Arial" w:hAnsi="Arial" w:cs="Arial"/>
          <w:sz w:val="24"/>
          <w:szCs w:val="24"/>
        </w:rPr>
        <w:t>2013</w:t>
      </w:r>
      <w:r w:rsidR="000B3812" w:rsidRPr="002859E1">
        <w:rPr>
          <w:rFonts w:ascii="Arial" w:hAnsi="Arial" w:cs="Arial"/>
          <w:sz w:val="24"/>
          <w:szCs w:val="24"/>
        </w:rPr>
        <w:t>)</w:t>
      </w:r>
      <w:r w:rsidRPr="002859E1">
        <w:rPr>
          <w:rFonts w:ascii="Arial" w:hAnsi="Arial" w:cs="Arial"/>
          <w:sz w:val="24"/>
          <w:szCs w:val="24"/>
        </w:rPr>
        <w:t xml:space="preserve"> </w:t>
      </w:r>
      <w:proofErr w:type="spellStart"/>
      <w:r w:rsidRPr="002859E1">
        <w:rPr>
          <w:rFonts w:ascii="Arial" w:hAnsi="Arial" w:cs="Arial"/>
          <w:sz w:val="24"/>
          <w:szCs w:val="24"/>
        </w:rPr>
        <w:t>Pupil</w:t>
      </w:r>
      <w:proofErr w:type="spellEnd"/>
      <w:r w:rsidRPr="002859E1">
        <w:rPr>
          <w:rFonts w:ascii="Arial" w:hAnsi="Arial" w:cs="Arial"/>
          <w:sz w:val="24"/>
          <w:szCs w:val="24"/>
        </w:rPr>
        <w:t xml:space="preserve"> </w:t>
      </w:r>
      <w:proofErr w:type="spellStart"/>
      <w:r w:rsidRPr="002859E1">
        <w:rPr>
          <w:rFonts w:ascii="Arial" w:hAnsi="Arial" w:cs="Arial"/>
          <w:sz w:val="24"/>
          <w:szCs w:val="24"/>
        </w:rPr>
        <w:t>Grouping</w:t>
      </w:r>
      <w:proofErr w:type="spellEnd"/>
      <w:r w:rsidRPr="002859E1">
        <w:rPr>
          <w:rFonts w:ascii="Arial" w:hAnsi="Arial" w:cs="Arial"/>
          <w:sz w:val="24"/>
          <w:szCs w:val="24"/>
        </w:rPr>
        <w:t xml:space="preserve">, </w:t>
      </w:r>
      <w:proofErr w:type="spellStart"/>
      <w:r w:rsidRPr="002859E1">
        <w:rPr>
          <w:rFonts w:ascii="Arial" w:hAnsi="Arial" w:cs="Arial"/>
          <w:sz w:val="24"/>
          <w:szCs w:val="24"/>
        </w:rPr>
        <w:t>Progression</w:t>
      </w:r>
      <w:proofErr w:type="spellEnd"/>
      <w:r w:rsidRPr="002859E1">
        <w:rPr>
          <w:rFonts w:ascii="Arial" w:hAnsi="Arial" w:cs="Arial"/>
          <w:sz w:val="24"/>
          <w:szCs w:val="24"/>
        </w:rPr>
        <w:t xml:space="preserve"> </w:t>
      </w:r>
      <w:proofErr w:type="spellStart"/>
      <w:r w:rsidRPr="002859E1">
        <w:rPr>
          <w:rFonts w:ascii="Arial" w:hAnsi="Arial" w:cs="Arial"/>
          <w:sz w:val="24"/>
          <w:szCs w:val="24"/>
        </w:rPr>
        <w:t>and</w:t>
      </w:r>
      <w:proofErr w:type="spellEnd"/>
      <w:r w:rsidRPr="002859E1">
        <w:rPr>
          <w:rFonts w:ascii="Arial" w:hAnsi="Arial" w:cs="Arial"/>
          <w:sz w:val="24"/>
          <w:szCs w:val="24"/>
        </w:rPr>
        <w:t xml:space="preserve"> </w:t>
      </w:r>
      <w:proofErr w:type="spellStart"/>
      <w:r w:rsidRPr="002859E1">
        <w:rPr>
          <w:rFonts w:ascii="Arial" w:hAnsi="Arial" w:cs="Arial"/>
          <w:sz w:val="24"/>
          <w:szCs w:val="24"/>
        </w:rPr>
        <w:t>Differentiation</w:t>
      </w:r>
      <w:proofErr w:type="spellEnd"/>
      <w:r w:rsidRPr="002859E1">
        <w:rPr>
          <w:rFonts w:ascii="Arial" w:hAnsi="Arial" w:cs="Arial"/>
          <w:sz w:val="24"/>
          <w:szCs w:val="24"/>
        </w:rPr>
        <w:t xml:space="preserve">, </w:t>
      </w:r>
      <w:proofErr w:type="spellStart"/>
      <w:r w:rsidRPr="002859E1">
        <w:rPr>
          <w:rFonts w:ascii="Arial" w:hAnsi="Arial" w:cs="Arial"/>
          <w:sz w:val="24"/>
          <w:szCs w:val="24"/>
        </w:rPr>
        <w:t>in</w:t>
      </w:r>
      <w:proofErr w:type="spellEnd"/>
      <w:r w:rsidRPr="002859E1">
        <w:rPr>
          <w:rFonts w:ascii="Arial" w:hAnsi="Arial" w:cs="Arial"/>
          <w:sz w:val="24"/>
          <w:szCs w:val="24"/>
        </w:rPr>
        <w:t xml:space="preserve">: </w:t>
      </w:r>
      <w:proofErr w:type="spellStart"/>
      <w:r w:rsidRPr="002859E1">
        <w:rPr>
          <w:rFonts w:ascii="Arial" w:hAnsi="Arial" w:cs="Arial"/>
          <w:sz w:val="24"/>
          <w:szCs w:val="24"/>
        </w:rPr>
        <w:t>Learning</w:t>
      </w:r>
      <w:proofErr w:type="spellEnd"/>
      <w:r w:rsidRPr="002859E1">
        <w:rPr>
          <w:rFonts w:ascii="Arial" w:hAnsi="Arial" w:cs="Arial"/>
          <w:sz w:val="24"/>
          <w:szCs w:val="24"/>
        </w:rPr>
        <w:t xml:space="preserve"> to </w:t>
      </w:r>
      <w:proofErr w:type="spellStart"/>
      <w:r w:rsidRPr="002859E1">
        <w:rPr>
          <w:rFonts w:ascii="Arial" w:hAnsi="Arial" w:cs="Arial"/>
          <w:sz w:val="24"/>
          <w:szCs w:val="24"/>
        </w:rPr>
        <w:t>Teach</w:t>
      </w:r>
      <w:proofErr w:type="spellEnd"/>
      <w:r w:rsidRPr="002859E1">
        <w:rPr>
          <w:rFonts w:ascii="Arial" w:hAnsi="Arial" w:cs="Arial"/>
          <w:sz w:val="24"/>
          <w:szCs w:val="24"/>
        </w:rPr>
        <w:t xml:space="preserve"> </w:t>
      </w:r>
      <w:proofErr w:type="spellStart"/>
      <w:r w:rsidRPr="002859E1">
        <w:rPr>
          <w:rFonts w:ascii="Arial" w:hAnsi="Arial" w:cs="Arial"/>
          <w:sz w:val="24"/>
          <w:szCs w:val="24"/>
        </w:rPr>
        <w:t>in</w:t>
      </w:r>
      <w:proofErr w:type="spellEnd"/>
      <w:r w:rsidRPr="002859E1">
        <w:rPr>
          <w:rFonts w:ascii="Arial" w:hAnsi="Arial" w:cs="Arial"/>
          <w:sz w:val="24"/>
          <w:szCs w:val="24"/>
        </w:rPr>
        <w:t xml:space="preserve"> the </w:t>
      </w:r>
      <w:proofErr w:type="spellStart"/>
      <w:r w:rsidRPr="002859E1">
        <w:rPr>
          <w:rFonts w:ascii="Arial" w:hAnsi="Arial" w:cs="Arial"/>
          <w:sz w:val="24"/>
          <w:szCs w:val="24"/>
        </w:rPr>
        <w:t>Secondary</w:t>
      </w:r>
      <w:proofErr w:type="spellEnd"/>
      <w:r w:rsidRPr="002859E1">
        <w:rPr>
          <w:rFonts w:ascii="Arial" w:hAnsi="Arial" w:cs="Arial"/>
          <w:sz w:val="24"/>
          <w:szCs w:val="24"/>
        </w:rPr>
        <w:t xml:space="preserve"> </w:t>
      </w:r>
      <w:proofErr w:type="spellStart"/>
      <w:r w:rsidRPr="002859E1">
        <w:rPr>
          <w:rFonts w:ascii="Arial" w:hAnsi="Arial" w:cs="Arial"/>
          <w:sz w:val="24"/>
          <w:szCs w:val="24"/>
        </w:rPr>
        <w:t>School</w:t>
      </w:r>
      <w:proofErr w:type="spellEnd"/>
      <w:r w:rsidRPr="002859E1">
        <w:rPr>
          <w:rFonts w:ascii="Arial" w:hAnsi="Arial" w:cs="Arial"/>
          <w:sz w:val="24"/>
          <w:szCs w:val="24"/>
        </w:rPr>
        <w:t xml:space="preserve">: A </w:t>
      </w:r>
      <w:proofErr w:type="spellStart"/>
      <w:r w:rsidRPr="002859E1">
        <w:rPr>
          <w:rFonts w:ascii="Arial" w:hAnsi="Arial" w:cs="Arial"/>
          <w:sz w:val="24"/>
          <w:szCs w:val="24"/>
        </w:rPr>
        <w:t>Companion</w:t>
      </w:r>
      <w:proofErr w:type="spellEnd"/>
      <w:r w:rsidRPr="002859E1">
        <w:rPr>
          <w:rFonts w:ascii="Arial" w:hAnsi="Arial" w:cs="Arial"/>
          <w:sz w:val="24"/>
          <w:szCs w:val="24"/>
        </w:rPr>
        <w:t xml:space="preserve"> to </w:t>
      </w:r>
      <w:proofErr w:type="spellStart"/>
      <w:r w:rsidRPr="002859E1">
        <w:rPr>
          <w:rFonts w:ascii="Arial" w:hAnsi="Arial" w:cs="Arial"/>
          <w:sz w:val="24"/>
          <w:szCs w:val="24"/>
        </w:rPr>
        <w:t>School</w:t>
      </w:r>
      <w:proofErr w:type="spellEnd"/>
      <w:r w:rsidRPr="002859E1">
        <w:rPr>
          <w:rFonts w:ascii="Arial" w:hAnsi="Arial" w:cs="Arial"/>
          <w:sz w:val="24"/>
          <w:szCs w:val="24"/>
        </w:rPr>
        <w:t xml:space="preserve"> </w:t>
      </w:r>
      <w:proofErr w:type="spellStart"/>
      <w:r w:rsidRPr="002859E1">
        <w:rPr>
          <w:rFonts w:ascii="Arial" w:hAnsi="Arial" w:cs="Arial"/>
          <w:sz w:val="24"/>
          <w:szCs w:val="24"/>
        </w:rPr>
        <w:t>Experience</w:t>
      </w:r>
      <w:proofErr w:type="spellEnd"/>
      <w:r w:rsidRPr="002859E1">
        <w:rPr>
          <w:rFonts w:ascii="Arial" w:hAnsi="Arial" w:cs="Arial"/>
          <w:sz w:val="24"/>
          <w:szCs w:val="24"/>
        </w:rPr>
        <w:t>. Routledge Ltd.</w:t>
      </w:r>
    </w:p>
    <w:p w14:paraId="15C74051" w14:textId="74B4F795" w:rsidR="000B569A" w:rsidRPr="002859E1" w:rsidRDefault="000B569A" w:rsidP="002859E1">
      <w:pPr>
        <w:pStyle w:val="Bibliography"/>
        <w:spacing w:line="360" w:lineRule="auto"/>
        <w:rPr>
          <w:rFonts w:ascii="Arial" w:hAnsi="Arial" w:cs="Arial"/>
          <w:sz w:val="24"/>
          <w:szCs w:val="24"/>
        </w:rPr>
      </w:pPr>
      <w:r w:rsidRPr="002859E1">
        <w:rPr>
          <w:rFonts w:ascii="Arial" w:hAnsi="Arial" w:cs="Arial"/>
          <w:sz w:val="24"/>
          <w:szCs w:val="24"/>
        </w:rPr>
        <w:t>Walker, G.</w:t>
      </w:r>
      <w:r w:rsidR="000B3812" w:rsidRPr="002859E1">
        <w:rPr>
          <w:rFonts w:ascii="Arial" w:hAnsi="Arial" w:cs="Arial"/>
          <w:sz w:val="24"/>
          <w:szCs w:val="24"/>
        </w:rPr>
        <w:t xml:space="preserve"> (</w:t>
      </w:r>
      <w:r w:rsidRPr="002859E1">
        <w:rPr>
          <w:rFonts w:ascii="Arial" w:hAnsi="Arial" w:cs="Arial"/>
          <w:sz w:val="24"/>
          <w:szCs w:val="24"/>
        </w:rPr>
        <w:t>2014</w:t>
      </w:r>
      <w:r w:rsidR="000B3812" w:rsidRPr="002859E1">
        <w:rPr>
          <w:rFonts w:ascii="Arial" w:hAnsi="Arial" w:cs="Arial"/>
          <w:sz w:val="24"/>
          <w:szCs w:val="24"/>
        </w:rPr>
        <w:t>)</w:t>
      </w:r>
      <w:r w:rsidRPr="002859E1">
        <w:rPr>
          <w:rFonts w:ascii="Arial" w:hAnsi="Arial" w:cs="Arial"/>
          <w:sz w:val="24"/>
          <w:szCs w:val="24"/>
        </w:rPr>
        <w:t xml:space="preserve"> The </w:t>
      </w:r>
      <w:proofErr w:type="spellStart"/>
      <w:r w:rsidRPr="002859E1">
        <w:rPr>
          <w:rFonts w:ascii="Arial" w:hAnsi="Arial" w:cs="Arial"/>
          <w:sz w:val="24"/>
          <w:szCs w:val="24"/>
        </w:rPr>
        <w:t>Significance</w:t>
      </w:r>
      <w:proofErr w:type="spellEnd"/>
      <w:r w:rsidRPr="002859E1">
        <w:rPr>
          <w:rFonts w:ascii="Arial" w:hAnsi="Arial" w:cs="Arial"/>
          <w:sz w:val="24"/>
          <w:szCs w:val="24"/>
        </w:rPr>
        <w:t xml:space="preserve"> of </w:t>
      </w:r>
      <w:proofErr w:type="spellStart"/>
      <w:r w:rsidRPr="002859E1">
        <w:rPr>
          <w:rFonts w:ascii="Arial" w:hAnsi="Arial" w:cs="Arial"/>
          <w:sz w:val="24"/>
          <w:szCs w:val="24"/>
        </w:rPr>
        <w:t>Jerome</w:t>
      </w:r>
      <w:proofErr w:type="spellEnd"/>
      <w:r w:rsidRPr="002859E1">
        <w:rPr>
          <w:rFonts w:ascii="Arial" w:hAnsi="Arial" w:cs="Arial"/>
          <w:sz w:val="24"/>
          <w:szCs w:val="24"/>
        </w:rPr>
        <w:t xml:space="preserve"> </w:t>
      </w:r>
      <w:proofErr w:type="spellStart"/>
      <w:r w:rsidRPr="002859E1">
        <w:rPr>
          <w:rFonts w:ascii="Arial" w:hAnsi="Arial" w:cs="Arial"/>
          <w:sz w:val="24"/>
          <w:szCs w:val="24"/>
        </w:rPr>
        <w:t>Bruner</w:t>
      </w:r>
      <w:proofErr w:type="spellEnd"/>
      <w:r w:rsidRPr="002859E1">
        <w:rPr>
          <w:rFonts w:ascii="Arial" w:hAnsi="Arial" w:cs="Arial"/>
          <w:sz w:val="24"/>
          <w:szCs w:val="24"/>
        </w:rPr>
        <w:t xml:space="preserve">. The International </w:t>
      </w:r>
      <w:proofErr w:type="spellStart"/>
      <w:r w:rsidRPr="002859E1">
        <w:rPr>
          <w:rFonts w:ascii="Arial" w:hAnsi="Arial" w:cs="Arial"/>
          <w:sz w:val="24"/>
          <w:szCs w:val="24"/>
        </w:rPr>
        <w:t>Schools</w:t>
      </w:r>
      <w:proofErr w:type="spellEnd"/>
      <w:r w:rsidRPr="002859E1">
        <w:rPr>
          <w:rFonts w:ascii="Arial" w:hAnsi="Arial" w:cs="Arial"/>
          <w:sz w:val="24"/>
          <w:szCs w:val="24"/>
        </w:rPr>
        <w:t xml:space="preserve"> </w:t>
      </w:r>
      <w:proofErr w:type="spellStart"/>
      <w:r w:rsidRPr="002859E1">
        <w:rPr>
          <w:rFonts w:ascii="Arial" w:hAnsi="Arial" w:cs="Arial"/>
          <w:sz w:val="24"/>
          <w:szCs w:val="24"/>
        </w:rPr>
        <w:t>Journal</w:t>
      </w:r>
      <w:proofErr w:type="spellEnd"/>
      <w:r w:rsidRPr="002859E1">
        <w:rPr>
          <w:rFonts w:ascii="Arial" w:hAnsi="Arial" w:cs="Arial"/>
          <w:sz w:val="24"/>
          <w:szCs w:val="24"/>
        </w:rPr>
        <w:t xml:space="preserve"> 33, 8–15.</w:t>
      </w:r>
    </w:p>
    <w:p w14:paraId="17FB309B" w14:textId="08BA440D" w:rsidR="000B569A" w:rsidRPr="002859E1" w:rsidRDefault="000B569A" w:rsidP="002859E1">
      <w:pPr>
        <w:pStyle w:val="Bibliography"/>
        <w:spacing w:line="360" w:lineRule="auto"/>
        <w:rPr>
          <w:rFonts w:ascii="Arial" w:hAnsi="Arial" w:cs="Arial"/>
          <w:sz w:val="24"/>
          <w:szCs w:val="24"/>
        </w:rPr>
      </w:pPr>
      <w:r w:rsidRPr="002859E1">
        <w:rPr>
          <w:rFonts w:ascii="Arial" w:hAnsi="Arial" w:cs="Arial"/>
          <w:sz w:val="24"/>
          <w:szCs w:val="24"/>
        </w:rPr>
        <w:t xml:space="preserve">Wiliam, D., </w:t>
      </w:r>
      <w:proofErr w:type="spellStart"/>
      <w:r w:rsidRPr="002859E1">
        <w:rPr>
          <w:rFonts w:ascii="Arial" w:hAnsi="Arial" w:cs="Arial"/>
          <w:sz w:val="24"/>
          <w:szCs w:val="24"/>
        </w:rPr>
        <w:t>Leahy</w:t>
      </w:r>
      <w:proofErr w:type="spellEnd"/>
      <w:r w:rsidRPr="002859E1">
        <w:rPr>
          <w:rFonts w:ascii="Arial" w:hAnsi="Arial" w:cs="Arial"/>
          <w:sz w:val="24"/>
          <w:szCs w:val="24"/>
        </w:rPr>
        <w:t>, S.</w:t>
      </w:r>
      <w:r w:rsidR="000B3812" w:rsidRPr="002859E1">
        <w:rPr>
          <w:rFonts w:ascii="Arial" w:hAnsi="Arial" w:cs="Arial"/>
          <w:sz w:val="24"/>
          <w:szCs w:val="24"/>
        </w:rPr>
        <w:t xml:space="preserve"> (</w:t>
      </w:r>
      <w:r w:rsidRPr="002859E1">
        <w:rPr>
          <w:rFonts w:ascii="Arial" w:hAnsi="Arial" w:cs="Arial"/>
          <w:sz w:val="24"/>
          <w:szCs w:val="24"/>
        </w:rPr>
        <w:t>2015</w:t>
      </w:r>
      <w:r w:rsidR="000B3812" w:rsidRPr="002859E1">
        <w:rPr>
          <w:rFonts w:ascii="Arial" w:hAnsi="Arial" w:cs="Arial"/>
          <w:sz w:val="24"/>
          <w:szCs w:val="24"/>
        </w:rPr>
        <w:t>)</w:t>
      </w:r>
      <w:r w:rsidRPr="002859E1">
        <w:rPr>
          <w:rFonts w:ascii="Arial" w:hAnsi="Arial" w:cs="Arial"/>
          <w:sz w:val="24"/>
          <w:szCs w:val="24"/>
        </w:rPr>
        <w:t xml:space="preserve"> </w:t>
      </w:r>
      <w:proofErr w:type="spellStart"/>
      <w:r w:rsidRPr="002859E1">
        <w:rPr>
          <w:rFonts w:ascii="Arial" w:hAnsi="Arial" w:cs="Arial"/>
          <w:sz w:val="24"/>
          <w:szCs w:val="24"/>
        </w:rPr>
        <w:t>Embedded</w:t>
      </w:r>
      <w:proofErr w:type="spellEnd"/>
      <w:r w:rsidRPr="002859E1">
        <w:rPr>
          <w:rFonts w:ascii="Arial" w:hAnsi="Arial" w:cs="Arial"/>
          <w:sz w:val="24"/>
          <w:szCs w:val="24"/>
        </w:rPr>
        <w:t xml:space="preserve"> </w:t>
      </w:r>
      <w:proofErr w:type="spellStart"/>
      <w:r w:rsidRPr="002859E1">
        <w:rPr>
          <w:rFonts w:ascii="Arial" w:hAnsi="Arial" w:cs="Arial"/>
          <w:sz w:val="24"/>
          <w:szCs w:val="24"/>
        </w:rPr>
        <w:t>Formative</w:t>
      </w:r>
      <w:proofErr w:type="spellEnd"/>
      <w:r w:rsidRPr="002859E1">
        <w:rPr>
          <w:rFonts w:ascii="Arial" w:hAnsi="Arial" w:cs="Arial"/>
          <w:sz w:val="24"/>
          <w:szCs w:val="24"/>
        </w:rPr>
        <w:t xml:space="preserve"> </w:t>
      </w:r>
      <w:proofErr w:type="spellStart"/>
      <w:r w:rsidRPr="002859E1">
        <w:rPr>
          <w:rFonts w:ascii="Arial" w:hAnsi="Arial" w:cs="Arial"/>
          <w:sz w:val="24"/>
          <w:szCs w:val="24"/>
        </w:rPr>
        <w:t>Assessment</w:t>
      </w:r>
      <w:proofErr w:type="spellEnd"/>
      <w:r w:rsidRPr="002859E1">
        <w:rPr>
          <w:rFonts w:ascii="Arial" w:hAnsi="Arial" w:cs="Arial"/>
          <w:sz w:val="24"/>
          <w:szCs w:val="24"/>
        </w:rPr>
        <w:t xml:space="preserve">. </w:t>
      </w:r>
      <w:proofErr w:type="spellStart"/>
      <w:r w:rsidRPr="002859E1">
        <w:rPr>
          <w:rFonts w:ascii="Arial" w:hAnsi="Arial" w:cs="Arial"/>
          <w:sz w:val="24"/>
          <w:szCs w:val="24"/>
        </w:rPr>
        <w:t>Learning</w:t>
      </w:r>
      <w:proofErr w:type="spellEnd"/>
      <w:r w:rsidRPr="002859E1">
        <w:rPr>
          <w:rFonts w:ascii="Arial" w:hAnsi="Arial" w:cs="Arial"/>
          <w:sz w:val="24"/>
          <w:szCs w:val="24"/>
        </w:rPr>
        <w:t xml:space="preserve"> </w:t>
      </w:r>
      <w:proofErr w:type="spellStart"/>
      <w:r w:rsidRPr="002859E1">
        <w:rPr>
          <w:rFonts w:ascii="Arial" w:hAnsi="Arial" w:cs="Arial"/>
          <w:sz w:val="24"/>
          <w:szCs w:val="24"/>
        </w:rPr>
        <w:t>Sciences</w:t>
      </w:r>
      <w:proofErr w:type="spellEnd"/>
      <w:r w:rsidRPr="002859E1">
        <w:rPr>
          <w:rFonts w:ascii="Arial" w:hAnsi="Arial" w:cs="Arial"/>
          <w:sz w:val="24"/>
          <w:szCs w:val="24"/>
        </w:rPr>
        <w:t xml:space="preserve"> International, </w:t>
      </w:r>
      <w:proofErr w:type="spellStart"/>
      <w:r w:rsidRPr="002859E1">
        <w:rPr>
          <w:rFonts w:ascii="Arial" w:hAnsi="Arial" w:cs="Arial"/>
          <w:sz w:val="24"/>
          <w:szCs w:val="24"/>
        </w:rPr>
        <w:t>Florida</w:t>
      </w:r>
      <w:proofErr w:type="spellEnd"/>
      <w:r w:rsidRPr="002859E1">
        <w:rPr>
          <w:rFonts w:ascii="Arial" w:hAnsi="Arial" w:cs="Arial"/>
          <w:sz w:val="24"/>
          <w:szCs w:val="24"/>
        </w:rPr>
        <w:t>.</w:t>
      </w:r>
    </w:p>
    <w:p w14:paraId="4F390398" w14:textId="7D858415" w:rsidR="004D2908" w:rsidRPr="002859E1" w:rsidRDefault="000B66D5" w:rsidP="002859E1">
      <w:pPr>
        <w:spacing w:line="360" w:lineRule="auto"/>
        <w:rPr>
          <w:rFonts w:ascii="Arial" w:hAnsi="Arial" w:cs="Arial"/>
          <w:sz w:val="24"/>
          <w:szCs w:val="24"/>
        </w:rPr>
      </w:pPr>
      <w:r w:rsidRPr="002859E1">
        <w:rPr>
          <w:rFonts w:ascii="Arial" w:hAnsi="Arial" w:cs="Arial"/>
          <w:sz w:val="24"/>
          <w:szCs w:val="24"/>
        </w:rPr>
        <w:fldChar w:fldCharType="end"/>
      </w:r>
      <w:r w:rsidR="00E16D20" w:rsidRPr="002859E1">
        <w:rPr>
          <w:rFonts w:ascii="Arial" w:hAnsi="Arial" w:cs="Arial"/>
          <w:sz w:val="24"/>
          <w:szCs w:val="24"/>
        </w:rPr>
        <w:t xml:space="preserve">  </w:t>
      </w:r>
    </w:p>
    <w:p w14:paraId="594BBAFB" w14:textId="77777777" w:rsidR="000B66D5" w:rsidRPr="002859E1" w:rsidRDefault="000B66D5" w:rsidP="002859E1">
      <w:pPr>
        <w:spacing w:line="360" w:lineRule="auto"/>
        <w:rPr>
          <w:rFonts w:ascii="Arial" w:hAnsi="Arial" w:cs="Arial"/>
          <w:sz w:val="24"/>
          <w:szCs w:val="24"/>
        </w:rPr>
      </w:pPr>
    </w:p>
    <w:p w14:paraId="49510414" w14:textId="77777777" w:rsidR="000B66D5" w:rsidRPr="002859E1" w:rsidRDefault="000B66D5" w:rsidP="002859E1">
      <w:pPr>
        <w:spacing w:line="360" w:lineRule="auto"/>
        <w:rPr>
          <w:rFonts w:ascii="Arial" w:hAnsi="Arial" w:cs="Arial"/>
          <w:sz w:val="24"/>
          <w:szCs w:val="24"/>
        </w:rPr>
      </w:pPr>
    </w:p>
    <w:p w14:paraId="44164563" w14:textId="421537EA" w:rsidR="000B66D5" w:rsidRDefault="000B66D5" w:rsidP="002859E1">
      <w:pPr>
        <w:spacing w:line="360" w:lineRule="auto"/>
        <w:rPr>
          <w:rFonts w:ascii="Arial" w:hAnsi="Arial" w:cs="Arial"/>
          <w:sz w:val="24"/>
          <w:szCs w:val="24"/>
        </w:rPr>
      </w:pPr>
    </w:p>
    <w:p w14:paraId="430EDE47" w14:textId="2C723491" w:rsidR="009809CB" w:rsidRDefault="009809CB" w:rsidP="002859E1">
      <w:pPr>
        <w:spacing w:line="360" w:lineRule="auto"/>
        <w:rPr>
          <w:rFonts w:ascii="Arial" w:hAnsi="Arial" w:cs="Arial"/>
          <w:sz w:val="24"/>
          <w:szCs w:val="24"/>
        </w:rPr>
      </w:pPr>
    </w:p>
    <w:p w14:paraId="3457724C" w14:textId="19C89C5D" w:rsidR="009809CB" w:rsidRDefault="009809CB" w:rsidP="002859E1">
      <w:pPr>
        <w:spacing w:line="360" w:lineRule="auto"/>
        <w:rPr>
          <w:rFonts w:ascii="Arial" w:hAnsi="Arial" w:cs="Arial"/>
          <w:sz w:val="24"/>
          <w:szCs w:val="24"/>
        </w:rPr>
      </w:pPr>
    </w:p>
    <w:p w14:paraId="1994FAD7" w14:textId="0367C5FA" w:rsidR="009809CB" w:rsidRDefault="009809CB" w:rsidP="002859E1">
      <w:pPr>
        <w:spacing w:line="360" w:lineRule="auto"/>
        <w:rPr>
          <w:rFonts w:ascii="Arial" w:hAnsi="Arial" w:cs="Arial"/>
          <w:sz w:val="24"/>
          <w:szCs w:val="24"/>
        </w:rPr>
      </w:pPr>
    </w:p>
    <w:p w14:paraId="3F22C051" w14:textId="3338BB9E" w:rsidR="009809CB" w:rsidRDefault="009809CB" w:rsidP="002859E1">
      <w:pPr>
        <w:spacing w:line="360" w:lineRule="auto"/>
        <w:rPr>
          <w:rFonts w:ascii="Arial" w:hAnsi="Arial" w:cs="Arial"/>
          <w:sz w:val="24"/>
          <w:szCs w:val="24"/>
        </w:rPr>
      </w:pPr>
    </w:p>
    <w:p w14:paraId="22826E39" w14:textId="00CB41AD" w:rsidR="009809CB" w:rsidRDefault="009809CB" w:rsidP="002859E1">
      <w:pPr>
        <w:spacing w:line="360" w:lineRule="auto"/>
        <w:rPr>
          <w:rFonts w:ascii="Arial" w:hAnsi="Arial" w:cs="Arial"/>
          <w:sz w:val="24"/>
          <w:szCs w:val="24"/>
        </w:rPr>
      </w:pPr>
    </w:p>
    <w:p w14:paraId="10A32978" w14:textId="5E7AAD18" w:rsidR="009809CB" w:rsidRDefault="009809CB" w:rsidP="002859E1">
      <w:pPr>
        <w:spacing w:line="360" w:lineRule="auto"/>
        <w:rPr>
          <w:rFonts w:ascii="Arial" w:hAnsi="Arial" w:cs="Arial"/>
          <w:sz w:val="24"/>
          <w:szCs w:val="24"/>
        </w:rPr>
      </w:pPr>
    </w:p>
    <w:p w14:paraId="234F6885" w14:textId="38697C9A" w:rsidR="009809CB" w:rsidRDefault="009809CB" w:rsidP="002859E1">
      <w:pPr>
        <w:spacing w:line="360" w:lineRule="auto"/>
        <w:rPr>
          <w:rFonts w:ascii="Arial" w:hAnsi="Arial" w:cs="Arial"/>
          <w:sz w:val="24"/>
          <w:szCs w:val="24"/>
        </w:rPr>
      </w:pPr>
    </w:p>
    <w:p w14:paraId="41DDE1F5" w14:textId="78324ED0" w:rsidR="009809CB" w:rsidRDefault="009809CB" w:rsidP="002859E1">
      <w:pPr>
        <w:spacing w:line="360" w:lineRule="auto"/>
        <w:rPr>
          <w:rFonts w:ascii="Arial" w:hAnsi="Arial" w:cs="Arial"/>
          <w:sz w:val="24"/>
          <w:szCs w:val="24"/>
        </w:rPr>
      </w:pPr>
    </w:p>
    <w:p w14:paraId="3D068776" w14:textId="3E87841F" w:rsidR="009809CB" w:rsidRDefault="009809CB" w:rsidP="002859E1">
      <w:pPr>
        <w:spacing w:line="360" w:lineRule="auto"/>
        <w:rPr>
          <w:rFonts w:ascii="Arial" w:hAnsi="Arial" w:cs="Arial"/>
          <w:sz w:val="24"/>
          <w:szCs w:val="24"/>
        </w:rPr>
      </w:pPr>
    </w:p>
    <w:p w14:paraId="6FE47353" w14:textId="2A291DBB" w:rsidR="009809CB" w:rsidRDefault="009809CB" w:rsidP="002859E1">
      <w:pPr>
        <w:spacing w:line="360" w:lineRule="auto"/>
        <w:rPr>
          <w:rFonts w:ascii="Arial" w:hAnsi="Arial" w:cs="Arial"/>
          <w:sz w:val="24"/>
          <w:szCs w:val="24"/>
        </w:rPr>
      </w:pPr>
    </w:p>
    <w:p w14:paraId="06665C0A" w14:textId="1FE59B97" w:rsidR="009809CB" w:rsidRDefault="009809CB" w:rsidP="002859E1">
      <w:pPr>
        <w:spacing w:line="360" w:lineRule="auto"/>
        <w:rPr>
          <w:rFonts w:ascii="Arial" w:hAnsi="Arial" w:cs="Arial"/>
          <w:sz w:val="24"/>
          <w:szCs w:val="24"/>
        </w:rPr>
      </w:pPr>
    </w:p>
    <w:p w14:paraId="461BEEC9" w14:textId="16E11D23" w:rsidR="009809CB" w:rsidRPr="00B20307" w:rsidRDefault="009809CB" w:rsidP="009809CB">
      <w:pPr>
        <w:spacing w:after="0" w:line="240" w:lineRule="auto"/>
        <w:jc w:val="center"/>
        <w:rPr>
          <w:rFonts w:ascii="Calibri" w:eastAsia="Times New Roman" w:hAnsi="Calibri" w:cs="Calibri"/>
          <w:b/>
          <w:sz w:val="24"/>
          <w:szCs w:val="24"/>
        </w:rPr>
      </w:pPr>
    </w:p>
    <w:tbl>
      <w:tblPr>
        <w:tblW w:w="15171" w:type="dxa"/>
        <w:tblInd w:w="-1440"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9809CB" w:rsidRPr="00B20307" w14:paraId="5D5CFE1A" w14:textId="77777777" w:rsidTr="009809CB">
        <w:trPr>
          <w:gridBefore w:val="1"/>
          <w:wBefore w:w="108" w:type="dxa"/>
          <w:trHeight w:val="536"/>
        </w:trPr>
        <w:tc>
          <w:tcPr>
            <w:tcW w:w="284" w:type="dxa"/>
            <w:tcBorders>
              <w:right w:val="single" w:sz="4" w:space="0" w:color="auto"/>
            </w:tcBorders>
          </w:tcPr>
          <w:p w14:paraId="38A46A83" w14:textId="77777777" w:rsidR="009809CB" w:rsidRPr="00B20307" w:rsidRDefault="009809CB" w:rsidP="00CF79D7">
            <w:pPr>
              <w:spacing w:after="0" w:line="163" w:lineRule="exact"/>
              <w:rPr>
                <w:rFonts w:ascii="Arial" w:eastAsia="Times New Roman" w:hAnsi="Arial" w:cs="Times New Roman"/>
                <w:sz w:val="24"/>
                <w:szCs w:val="20"/>
                <w:lang w:val="en-US"/>
              </w:rPr>
            </w:pPr>
          </w:p>
          <w:p w14:paraId="16970719" w14:textId="77777777" w:rsidR="009809CB" w:rsidRPr="00B20307" w:rsidRDefault="009809CB" w:rsidP="00CF79D7">
            <w:pPr>
              <w:spacing w:after="19" w:line="240" w:lineRule="auto"/>
              <w:rPr>
                <w:rFonts w:ascii="Arial" w:eastAsia="Times New Roman" w:hAnsi="Arial" w:cs="Times New Roman"/>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3AF805F3" w14:textId="77777777" w:rsidR="009809CB" w:rsidRPr="00B20307" w:rsidRDefault="009809CB" w:rsidP="00CF79D7">
            <w:pPr>
              <w:spacing w:after="0" w:line="163" w:lineRule="exact"/>
              <w:jc w:val="center"/>
              <w:rPr>
                <w:rFonts w:ascii="Arial" w:eastAsia="Times New Roman" w:hAnsi="Arial" w:cs="Times New Roman"/>
                <w:b/>
                <w:szCs w:val="24"/>
              </w:rPr>
            </w:pPr>
          </w:p>
          <w:p w14:paraId="58091A23" w14:textId="77777777" w:rsidR="009809CB" w:rsidRPr="00695D6E" w:rsidRDefault="009809CB" w:rsidP="00CF79D7">
            <w:pPr>
              <w:jc w:val="center"/>
              <w:rPr>
                <w:rFonts w:eastAsia="Times New Roman"/>
                <w:b/>
                <w:sz w:val="28"/>
                <w:szCs w:val="28"/>
              </w:rPr>
            </w:pPr>
            <w:bookmarkStart w:id="2" w:name="_Toc334522047"/>
            <w:r>
              <w:rPr>
                <w:rFonts w:eastAsia="Times New Roman"/>
                <w:b/>
                <w:sz w:val="28"/>
                <w:szCs w:val="28"/>
              </w:rPr>
              <w:t>Cynllun Gweithredu</w:t>
            </w:r>
            <w:r w:rsidRPr="0022730C">
              <w:rPr>
                <w:rFonts w:eastAsia="Times New Roman"/>
                <w:b/>
                <w:sz w:val="28"/>
                <w:szCs w:val="28"/>
              </w:rPr>
              <w:t xml:space="preserve">  -  </w:t>
            </w:r>
            <w:bookmarkEnd w:id="2"/>
            <w:r>
              <w:rPr>
                <w:rFonts w:eastAsia="Times New Roman"/>
                <w:b/>
                <w:sz w:val="28"/>
                <w:szCs w:val="28"/>
              </w:rPr>
              <w:t>Amcanion a rhaglen ar gyfer Tymor</w:t>
            </w:r>
          </w:p>
        </w:tc>
        <w:tc>
          <w:tcPr>
            <w:tcW w:w="604" w:type="dxa"/>
            <w:tcBorders>
              <w:left w:val="single" w:sz="4" w:space="0" w:color="auto"/>
            </w:tcBorders>
          </w:tcPr>
          <w:p w14:paraId="703C88E7" w14:textId="77777777" w:rsidR="009809CB" w:rsidRPr="00B20307" w:rsidRDefault="009809CB" w:rsidP="00CF79D7">
            <w:pPr>
              <w:tabs>
                <w:tab w:val="right" w:leader="dot" w:pos="3898"/>
              </w:tabs>
              <w:spacing w:after="19" w:line="240" w:lineRule="auto"/>
              <w:ind w:left="720"/>
              <w:rPr>
                <w:rFonts w:ascii="Arial" w:eastAsia="Times New Roman" w:hAnsi="Arial" w:cs="Times New Roman"/>
                <w:sz w:val="20"/>
                <w:szCs w:val="24"/>
              </w:rPr>
            </w:pPr>
          </w:p>
        </w:tc>
      </w:tr>
      <w:tr w:rsidR="009809CB" w:rsidRPr="00B20307" w14:paraId="4F5080BF" w14:textId="77777777" w:rsidTr="009809CB">
        <w:tblPrEx>
          <w:tblCellMar>
            <w:left w:w="108" w:type="dxa"/>
            <w:right w:w="108" w:type="dxa"/>
          </w:tblCellMar>
        </w:tblPrEx>
        <w:trPr>
          <w:gridAfter w:val="2"/>
          <w:wAfter w:w="610" w:type="dxa"/>
          <w:trHeight w:val="414"/>
        </w:trPr>
        <w:tc>
          <w:tcPr>
            <w:tcW w:w="5562" w:type="dxa"/>
            <w:gridSpan w:val="3"/>
          </w:tcPr>
          <w:p w14:paraId="538D12C5" w14:textId="26EA9B2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6615FBE9" w14:textId="55278FA5" w:rsidR="009809CB" w:rsidRPr="00B20307" w:rsidRDefault="009809CB" w:rsidP="00CF79D7">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3360" behindDoc="0" locked="0" layoutInCell="1" allowOverlap="1" wp14:anchorId="569E2C7C" wp14:editId="218268C0">
                      <wp:simplePos x="0" y="0"/>
                      <wp:positionH relativeFrom="column">
                        <wp:posOffset>2629535</wp:posOffset>
                      </wp:positionH>
                      <wp:positionV relativeFrom="paragraph">
                        <wp:posOffset>57050</wp:posOffset>
                      </wp:positionV>
                      <wp:extent cx="1993265" cy="314325"/>
                      <wp:effectExtent l="0" t="0" r="26035" b="2857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3265" cy="314325"/>
                              </a:xfrm>
                              <a:prstGeom prst="rect">
                                <a:avLst/>
                              </a:prstGeom>
                              <a:solidFill>
                                <a:srgbClr val="FFFFFF"/>
                              </a:solidFill>
                              <a:ln w="9525">
                                <a:solidFill>
                                  <a:srgbClr val="000000"/>
                                </a:solidFill>
                                <a:miter lim="800000"/>
                                <a:headEnd/>
                                <a:tailEnd/>
                              </a:ln>
                            </wps:spPr>
                            <wps:txbx>
                              <w:txbxContent>
                                <w:p w14:paraId="7C0A8952" w14:textId="77777777" w:rsidR="009809CB" w:rsidRPr="002D4D50" w:rsidRDefault="009809CB" w:rsidP="009809CB">
                                  <w:pPr>
                                    <w:rPr>
                                      <w:b/>
                                      <w:sz w:val="20"/>
                                    </w:rPr>
                                  </w:pPr>
                                  <w:r>
                                    <w:rPr>
                                      <w:b/>
                                      <w:sz w:val="20"/>
                                    </w:rPr>
                                    <w:t>Cymraeg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69E2C7C" id="_x0000_t202" coordsize="21600,21600" o:spt="202" path="m,l,21600r21600,l21600,xe">
                      <v:stroke joinstyle="miter"/>
                      <v:path gradientshapeok="t" o:connecttype="rect"/>
                    </v:shapetype>
                    <v:shape id="Text Box 49" o:spid="_x0000_s1026" type="#_x0000_t202" style="position:absolute;left:0;text-align:left;margin-left:207.05pt;margin-top:4.5pt;width:156.95pt;height:2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">
                      <v:textbox>
                        <w:txbxContent>
                          <w:p w14:paraId="7C0A8952" w14:textId="77777777" w:rsidR="009809CB" w:rsidRPr="002D4D50" w:rsidRDefault="009809CB" w:rsidP="009809CB">
                            <w:pPr>
                              <w:rPr>
                                <w:b/>
                                <w:sz w:val="20"/>
                              </w:rPr>
                            </w:pPr>
                            <w:r>
                              <w:rPr>
                                <w:b/>
                                <w:sz w:val="20"/>
                              </w:rPr>
                              <w:t>Cymraeg</w:t>
                            </w:r>
                          </w:p>
                        </w:txbxContent>
                      </v:textbox>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588EB093" wp14:editId="40A2EF1F">
                      <wp:simplePos x="0" y="0"/>
                      <wp:positionH relativeFrom="column">
                        <wp:posOffset>1280691</wp:posOffset>
                      </wp:positionH>
                      <wp:positionV relativeFrom="paragraph">
                        <wp:posOffset>55130</wp:posOffset>
                      </wp:positionV>
                      <wp:extent cx="1274164" cy="314793"/>
                      <wp:effectExtent l="0" t="0" r="21590" b="2857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4164" cy="314793"/>
                              </a:xfrm>
                              <a:prstGeom prst="rect">
                                <a:avLst/>
                              </a:prstGeom>
                              <a:solidFill>
                                <a:srgbClr val="FFFFFF"/>
                              </a:solidFill>
                              <a:ln w="9525">
                                <a:solidFill>
                                  <a:srgbClr val="000000"/>
                                </a:solidFill>
                                <a:miter lim="800000"/>
                                <a:headEnd/>
                                <a:tailEnd/>
                              </a:ln>
                            </wps:spPr>
                            <wps:txbx>
                              <w:txbxContent>
                                <w:p w14:paraId="33087D9E" w14:textId="77777777" w:rsidR="009809CB" w:rsidRPr="002D4D50" w:rsidRDefault="009809CB" w:rsidP="009809CB">
                                  <w:pPr>
                                    <w:rPr>
                                      <w:b/>
                                      <w:sz w:val="20"/>
                                    </w:rPr>
                                  </w:pPr>
                                  <w:r>
                                    <w:rPr>
                                      <w:b/>
                                      <w:sz w:val="20"/>
                                    </w:rPr>
                                    <w:t>Kayleigh Jones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8EB093" id="Text Box 50" o:spid="_x0000_s1027" type="#_x0000_t202" style="position:absolute;left:0;text-align:left;margin-left:100.85pt;margin-top:4.35pt;width:100.35pt;height:2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">
                      <v:textbox>
                        <w:txbxContent>
                          <w:p w14:paraId="33087D9E" w14:textId="77777777" w:rsidR="009809CB" w:rsidRPr="002D4D50" w:rsidRDefault="009809CB" w:rsidP="009809CB">
                            <w:pPr>
                              <w:rPr>
                                <w:b/>
                                <w:sz w:val="20"/>
                              </w:rPr>
                            </w:pPr>
                            <w:r>
                              <w:rPr>
                                <w:b/>
                                <w:sz w:val="20"/>
                              </w:rPr>
                              <w:t>Kayleigh Jones</w:t>
                            </w:r>
                          </w:p>
                        </w:txbxContent>
                      </v:textbox>
                    </v:shape>
                  </w:pict>
                </mc:Fallback>
              </mc:AlternateContent>
            </w:r>
          </w:p>
        </w:tc>
        <w:tc>
          <w:tcPr>
            <w:tcW w:w="8999" w:type="dxa"/>
          </w:tcPr>
          <w:p w14:paraId="746E0C82" w14:textId="5DE6D8EF"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3CE2C286" w14:textId="3E17054A"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2336" behindDoc="0" locked="0" layoutInCell="1" allowOverlap="1" wp14:anchorId="3D694ED3" wp14:editId="6E239182">
                      <wp:simplePos x="0" y="0"/>
                      <wp:positionH relativeFrom="column">
                        <wp:posOffset>1120775</wp:posOffset>
                      </wp:positionH>
                      <wp:positionV relativeFrom="paragraph">
                        <wp:posOffset>32485</wp:posOffset>
                      </wp:positionV>
                      <wp:extent cx="1821180" cy="342900"/>
                      <wp:effectExtent l="0" t="0" r="26670" b="1905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15FF1F78" w14:textId="77777777" w:rsidR="009809CB" w:rsidRPr="002D4D50" w:rsidRDefault="009809CB" w:rsidP="009809CB">
                                  <w:pPr>
                                    <w:rPr>
                                      <w:b/>
                                      <w:sz w:val="20"/>
                                    </w:rPr>
                                  </w:pPr>
                                  <w:r>
                                    <w:rPr>
                                      <w:b/>
                                      <w:sz w:val="20"/>
                                    </w:rPr>
                                    <w:t>26/11/2018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694ED3" id="Text Box 48" o:spid="_x0000_s1028" type="#_x0000_t202" style="position:absolute;left:0;text-align:left;margin-left:88.25pt;margin-top:2.5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">
                      <v:textbox>
                        <w:txbxContent>
                          <w:p w14:paraId="15FF1F78" w14:textId="77777777" w:rsidR="009809CB" w:rsidRPr="002D4D50" w:rsidRDefault="009809CB" w:rsidP="009809CB">
                            <w:pPr>
                              <w:rPr>
                                <w:b/>
                                <w:sz w:val="20"/>
                              </w:rPr>
                            </w:pPr>
                            <w:r>
                              <w:rPr>
                                <w:b/>
                                <w:sz w:val="20"/>
                              </w:rPr>
                              <w:t>26/11/2018</w:t>
                            </w:r>
                          </w:p>
                        </w:txbxContent>
                      </v:textbox>
                    </v:shape>
                  </w:pict>
                </mc:Fallback>
              </mc:AlternateContent>
            </w:r>
          </w:p>
          <w:p w14:paraId="624D6CB7"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5E67F82D" w14:textId="77777777" w:rsidR="009809CB" w:rsidRPr="00B20307" w:rsidRDefault="009809CB" w:rsidP="009809CB">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4546" w:type="pct"/>
        <w:tblInd w:w="492" w:type="dxa"/>
        <w:tblCellMar>
          <w:left w:w="132" w:type="dxa"/>
          <w:right w:w="132" w:type="dxa"/>
        </w:tblCellMar>
        <w:tblLook w:val="0000" w:firstRow="0" w:lastRow="0" w:firstColumn="0" w:lastColumn="0" w:noHBand="0" w:noVBand="0"/>
      </w:tblPr>
      <w:tblGrid>
        <w:gridCol w:w="1666"/>
        <w:gridCol w:w="3036"/>
        <w:gridCol w:w="2312"/>
        <w:gridCol w:w="1176"/>
      </w:tblGrid>
      <w:tr w:rsidR="009809CB" w:rsidRPr="00B20307" w14:paraId="57C91F26" w14:textId="77777777" w:rsidTr="00CF79D7">
        <w:trPr>
          <w:trHeight w:val="554"/>
        </w:trPr>
        <w:tc>
          <w:tcPr>
            <w:tcW w:w="843" w:type="pct"/>
            <w:tcBorders>
              <w:top w:val="single" w:sz="7" w:space="0" w:color="000000"/>
              <w:left w:val="single" w:sz="7" w:space="0" w:color="000000"/>
              <w:bottom w:val="single" w:sz="6" w:space="0" w:color="FFFFFF"/>
              <w:right w:val="single" w:sz="6" w:space="0" w:color="FFFFFF"/>
            </w:tcBorders>
          </w:tcPr>
          <w:p w14:paraId="55A8B98D" w14:textId="77777777" w:rsidR="009809CB" w:rsidRPr="0022730C" w:rsidRDefault="009809CB" w:rsidP="00CF79D7">
            <w:pPr>
              <w:spacing w:after="0" w:line="163" w:lineRule="exact"/>
              <w:rPr>
                <w:rFonts w:ascii="Arial" w:eastAsia="Times New Roman" w:hAnsi="Arial" w:cs="Times New Roman"/>
                <w:sz w:val="20"/>
                <w:szCs w:val="24"/>
              </w:rPr>
            </w:pPr>
          </w:p>
          <w:p w14:paraId="44E342F2" w14:textId="77777777" w:rsidR="009809CB" w:rsidRPr="0022730C" w:rsidRDefault="009809CB" w:rsidP="00CF79D7">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Pr>
                <w:rFonts w:ascii="Arial" w:eastAsia="Times New Roman" w:hAnsi="Arial" w:cs="Times New Roman"/>
                <w:b/>
                <w:sz w:val="20"/>
                <w:szCs w:val="24"/>
              </w:rPr>
              <w:t>AMCANION</w:t>
            </w:r>
          </w:p>
          <w:p w14:paraId="5D8C06E5" w14:textId="77777777" w:rsidR="009809CB" w:rsidRPr="0059237B" w:rsidRDefault="009809CB" w:rsidP="00CF79D7">
            <w:pPr>
              <w:tabs>
                <w:tab w:val="center" w:pos="1218"/>
                <w:tab w:val="left" w:pos="1440"/>
                <w:tab w:val="left" w:pos="2160"/>
                <w:tab w:val="left" w:pos="2880"/>
                <w:tab w:val="left" w:pos="3330"/>
                <w:tab w:val="left" w:pos="4320"/>
              </w:tabs>
              <w:spacing w:after="0" w:line="240" w:lineRule="auto"/>
              <w:ind w:hanging="66"/>
              <w:jc w:val="center"/>
              <w:rPr>
                <w:rFonts w:ascii="Arial" w:eastAsia="Times New Roman" w:hAnsi="Arial" w:cs="Times New Roman"/>
                <w:b/>
                <w:sz w:val="16"/>
                <w:szCs w:val="24"/>
              </w:rPr>
            </w:pPr>
            <w:r w:rsidRPr="0022730C">
              <w:rPr>
                <w:rFonts w:ascii="Arial" w:eastAsia="Times New Roman" w:hAnsi="Arial" w:cs="Times New Roman"/>
                <w:b/>
                <w:sz w:val="14"/>
                <w:szCs w:val="24"/>
              </w:rPr>
              <w:t>(</w:t>
            </w:r>
            <w:r>
              <w:rPr>
                <w:rFonts w:ascii="Arial" w:eastAsia="Times New Roman" w:hAnsi="Arial" w:cs="Times New Roman"/>
                <w:b/>
                <w:sz w:val="16"/>
                <w:szCs w:val="24"/>
              </w:rPr>
              <w:t>wedi’u cysylltu â Safonau SAC lle bo’n briodol)</w:t>
            </w:r>
          </w:p>
        </w:tc>
        <w:tc>
          <w:tcPr>
            <w:tcW w:w="2070" w:type="pct"/>
            <w:tcBorders>
              <w:top w:val="single" w:sz="7" w:space="0" w:color="000000"/>
              <w:left w:val="single" w:sz="7" w:space="0" w:color="000000"/>
              <w:bottom w:val="single" w:sz="6" w:space="0" w:color="FFFFFF"/>
              <w:right w:val="single" w:sz="6" w:space="0" w:color="FFFFFF"/>
            </w:tcBorders>
          </w:tcPr>
          <w:p w14:paraId="5FF155E2" w14:textId="77777777" w:rsidR="009809CB" w:rsidRPr="0022730C" w:rsidRDefault="009809CB" w:rsidP="00CF79D7">
            <w:pPr>
              <w:spacing w:after="0" w:line="163" w:lineRule="exact"/>
              <w:rPr>
                <w:rFonts w:ascii="Arial" w:eastAsia="Times New Roman" w:hAnsi="Arial" w:cs="Times New Roman"/>
                <w:sz w:val="20"/>
                <w:szCs w:val="24"/>
              </w:rPr>
            </w:pPr>
          </w:p>
          <w:p w14:paraId="48789F02" w14:textId="77777777" w:rsidR="009809CB" w:rsidRPr="0022730C" w:rsidRDefault="009809CB" w:rsidP="00CF79D7">
            <w:pPr>
              <w:tabs>
                <w:tab w:val="center" w:pos="2883"/>
                <w:tab w:val="left" w:pos="3330"/>
                <w:tab w:val="left" w:pos="4320"/>
              </w:tabs>
              <w:spacing w:after="0" w:line="240" w:lineRule="auto"/>
              <w:rPr>
                <w:rFonts w:ascii="Arial" w:eastAsia="Times New Roman" w:hAnsi="Arial" w:cs="Times New Roman"/>
                <w:sz w:val="20"/>
                <w:szCs w:val="24"/>
              </w:rPr>
            </w:pPr>
            <w:r w:rsidRPr="0022730C">
              <w:rPr>
                <w:rFonts w:ascii="Arial" w:eastAsia="Times New Roman" w:hAnsi="Arial" w:cs="Times New Roman"/>
                <w:sz w:val="20"/>
                <w:szCs w:val="24"/>
              </w:rPr>
              <w:tab/>
            </w:r>
            <w:r>
              <w:rPr>
                <w:rFonts w:ascii="Arial" w:eastAsia="Times New Roman" w:hAnsi="Arial" w:cs="Times New Roman"/>
                <w:b/>
                <w:sz w:val="20"/>
                <w:szCs w:val="24"/>
              </w:rPr>
              <w:t>CAMAU I’W CYMRYD</w:t>
            </w:r>
          </w:p>
        </w:tc>
        <w:tc>
          <w:tcPr>
            <w:tcW w:w="1550" w:type="pct"/>
            <w:tcBorders>
              <w:top w:val="single" w:sz="7" w:space="0" w:color="000000"/>
              <w:left w:val="single" w:sz="7" w:space="0" w:color="000000"/>
              <w:bottom w:val="single" w:sz="6" w:space="0" w:color="FFFFFF"/>
              <w:right w:val="single" w:sz="6" w:space="0" w:color="FFFFFF"/>
            </w:tcBorders>
          </w:tcPr>
          <w:p w14:paraId="5678FCBF" w14:textId="77777777" w:rsidR="009809CB" w:rsidRPr="0022730C" w:rsidRDefault="009809CB" w:rsidP="00CF79D7">
            <w:pPr>
              <w:spacing w:after="0" w:line="163" w:lineRule="exact"/>
              <w:rPr>
                <w:rFonts w:ascii="Arial" w:eastAsia="Times New Roman" w:hAnsi="Arial" w:cs="Times New Roman"/>
                <w:sz w:val="20"/>
                <w:szCs w:val="24"/>
              </w:rPr>
            </w:pPr>
          </w:p>
          <w:p w14:paraId="7A85103D" w14:textId="77777777" w:rsidR="009809CB" w:rsidRPr="0022730C" w:rsidRDefault="009809CB" w:rsidP="00CF79D7">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22730C">
              <w:rPr>
                <w:rFonts w:ascii="Arial" w:eastAsia="Times New Roman" w:hAnsi="Arial" w:cs="Times New Roman"/>
                <w:sz w:val="20"/>
                <w:szCs w:val="24"/>
              </w:rPr>
              <w:tab/>
            </w:r>
            <w:r>
              <w:rPr>
                <w:rFonts w:ascii="Arial" w:eastAsia="Times New Roman" w:hAnsi="Arial" w:cs="Times New Roman"/>
                <w:b/>
                <w:sz w:val="20"/>
                <w:szCs w:val="24"/>
              </w:rPr>
              <w:t>MEINI PRAWF LLWYDDIANT</w:t>
            </w:r>
          </w:p>
          <w:p w14:paraId="5DCCE0BB" w14:textId="77777777" w:rsidR="009809CB" w:rsidRPr="0022730C" w:rsidRDefault="009809CB" w:rsidP="00CF79D7">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p>
        </w:tc>
        <w:tc>
          <w:tcPr>
            <w:tcW w:w="537" w:type="pct"/>
            <w:tcBorders>
              <w:top w:val="single" w:sz="7" w:space="0" w:color="000000"/>
              <w:left w:val="single" w:sz="7" w:space="0" w:color="000000"/>
              <w:bottom w:val="single" w:sz="6" w:space="0" w:color="FFFFFF"/>
              <w:right w:val="single" w:sz="7" w:space="0" w:color="000000"/>
            </w:tcBorders>
          </w:tcPr>
          <w:p w14:paraId="17D6476B" w14:textId="77777777" w:rsidR="009809CB" w:rsidRPr="0022730C" w:rsidRDefault="009809CB" w:rsidP="00CF79D7">
            <w:pPr>
              <w:spacing w:after="0" w:line="163" w:lineRule="exact"/>
              <w:rPr>
                <w:rFonts w:ascii="Arial" w:eastAsia="Times New Roman" w:hAnsi="Arial" w:cs="Times New Roman"/>
                <w:sz w:val="20"/>
                <w:szCs w:val="24"/>
              </w:rPr>
            </w:pPr>
          </w:p>
          <w:p w14:paraId="127E936A" w14:textId="77777777" w:rsidR="009809CB" w:rsidRPr="0022730C" w:rsidRDefault="009809CB" w:rsidP="00CF79D7">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sz w:val="20"/>
                <w:szCs w:val="24"/>
              </w:rPr>
            </w:pPr>
            <w:r>
              <w:rPr>
                <w:rFonts w:ascii="Arial" w:eastAsia="Times New Roman" w:hAnsi="Arial" w:cs="Times New Roman"/>
                <w:b/>
                <w:sz w:val="20"/>
                <w:szCs w:val="24"/>
              </w:rPr>
              <w:t>DYDDIAD TARGED</w:t>
            </w:r>
          </w:p>
          <w:p w14:paraId="1CE9FE2F" w14:textId="77777777" w:rsidR="009809CB" w:rsidRPr="0022730C" w:rsidRDefault="009809CB" w:rsidP="00CF79D7">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c>
      </w:tr>
      <w:tr w:rsidR="009809CB" w:rsidRPr="00B20307" w14:paraId="23E12280" w14:textId="77777777" w:rsidTr="00CF79D7">
        <w:trPr>
          <w:trHeight w:val="272"/>
        </w:trPr>
        <w:tc>
          <w:tcPr>
            <w:tcW w:w="843" w:type="pct"/>
            <w:tcBorders>
              <w:top w:val="single" w:sz="7" w:space="0" w:color="000000"/>
              <w:left w:val="single" w:sz="7" w:space="0" w:color="000000"/>
              <w:right w:val="single" w:sz="6" w:space="0" w:color="FFFFFF"/>
            </w:tcBorders>
          </w:tcPr>
          <w:p w14:paraId="59BCD8FC" w14:textId="77777777" w:rsidR="009809CB" w:rsidRPr="00B20307" w:rsidRDefault="009809CB" w:rsidP="00CF79D7">
            <w:pPr>
              <w:spacing w:after="0" w:line="163" w:lineRule="exact"/>
              <w:rPr>
                <w:rFonts w:ascii="Arial" w:eastAsia="Times New Roman" w:hAnsi="Arial" w:cs="Times New Roman"/>
                <w:sz w:val="20"/>
                <w:szCs w:val="24"/>
              </w:rPr>
            </w:pPr>
          </w:p>
          <w:p w14:paraId="3CDD0FC4"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top w:val="single" w:sz="7" w:space="0" w:color="000000"/>
              <w:left w:val="single" w:sz="7" w:space="0" w:color="000000"/>
              <w:right w:val="single" w:sz="6" w:space="0" w:color="FFFFFF"/>
            </w:tcBorders>
          </w:tcPr>
          <w:p w14:paraId="07B2B257" w14:textId="77777777" w:rsidR="009809CB" w:rsidRPr="00B20307" w:rsidRDefault="009809CB" w:rsidP="00CF79D7">
            <w:pPr>
              <w:spacing w:after="0" w:line="163" w:lineRule="exact"/>
              <w:rPr>
                <w:rFonts w:ascii="Arial" w:eastAsia="Times New Roman" w:hAnsi="Arial" w:cs="Times New Roman"/>
                <w:sz w:val="20"/>
                <w:szCs w:val="24"/>
              </w:rPr>
            </w:pPr>
          </w:p>
          <w:p w14:paraId="6D7068CD"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top w:val="single" w:sz="7" w:space="0" w:color="000000"/>
              <w:left w:val="single" w:sz="7" w:space="0" w:color="000000"/>
              <w:right w:val="single" w:sz="6" w:space="0" w:color="FFFFFF"/>
            </w:tcBorders>
          </w:tcPr>
          <w:p w14:paraId="0C717F54" w14:textId="77777777" w:rsidR="009809CB" w:rsidRPr="00B20307" w:rsidRDefault="009809CB" w:rsidP="00CF79D7">
            <w:pPr>
              <w:spacing w:after="0" w:line="163" w:lineRule="exact"/>
              <w:rPr>
                <w:rFonts w:ascii="Arial" w:eastAsia="Times New Roman" w:hAnsi="Arial" w:cs="Times New Roman"/>
                <w:sz w:val="20"/>
                <w:szCs w:val="24"/>
              </w:rPr>
            </w:pPr>
          </w:p>
          <w:p w14:paraId="792E80EB"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top w:val="single" w:sz="7" w:space="0" w:color="000000"/>
              <w:left w:val="single" w:sz="7" w:space="0" w:color="000000"/>
              <w:right w:val="single" w:sz="7" w:space="0" w:color="000000"/>
            </w:tcBorders>
          </w:tcPr>
          <w:p w14:paraId="0814BB8C" w14:textId="77777777" w:rsidR="009809CB" w:rsidRPr="00B20307" w:rsidRDefault="009809CB" w:rsidP="00CF79D7">
            <w:pPr>
              <w:spacing w:after="0" w:line="163" w:lineRule="exact"/>
              <w:rPr>
                <w:rFonts w:ascii="Arial" w:eastAsia="Times New Roman" w:hAnsi="Arial" w:cs="Times New Roman"/>
                <w:sz w:val="20"/>
                <w:szCs w:val="24"/>
              </w:rPr>
            </w:pPr>
          </w:p>
          <w:p w14:paraId="1E6BAD39"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9809CB" w:rsidRPr="00B20307" w14:paraId="3CB71DFA" w14:textId="77777777" w:rsidTr="00CF79D7">
        <w:trPr>
          <w:trHeight w:val="710"/>
        </w:trPr>
        <w:tc>
          <w:tcPr>
            <w:tcW w:w="843" w:type="pct"/>
            <w:tcBorders>
              <w:left w:val="single" w:sz="7" w:space="0" w:color="000000"/>
              <w:right w:val="single" w:sz="6" w:space="0" w:color="FFFFFF"/>
            </w:tcBorders>
          </w:tcPr>
          <w:p w14:paraId="0EF54439" w14:textId="77777777" w:rsidR="009809CB" w:rsidRPr="00B20307" w:rsidRDefault="009809CB" w:rsidP="00CF79D7">
            <w:pPr>
              <w:spacing w:after="0" w:line="163" w:lineRule="exact"/>
              <w:rPr>
                <w:rFonts w:ascii="Arial" w:eastAsia="Times New Roman" w:hAnsi="Arial" w:cs="Times New Roman"/>
                <w:sz w:val="20"/>
                <w:szCs w:val="24"/>
              </w:rPr>
            </w:pPr>
            <w:r>
              <w:rPr>
                <w:rFonts w:ascii="Arial" w:eastAsia="Times New Roman" w:hAnsi="Arial" w:cs="Times New Roman"/>
                <w:sz w:val="20"/>
                <w:szCs w:val="24"/>
              </w:rPr>
              <w:t>Gwahaniaethau ar lefel priodol i bob dysgwr  (S1.1 a S3.2.4)</w:t>
            </w:r>
          </w:p>
          <w:p w14:paraId="7246E943"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right w:val="single" w:sz="6" w:space="0" w:color="FFFFFF"/>
            </w:tcBorders>
          </w:tcPr>
          <w:p w14:paraId="256FB623" w14:textId="77777777" w:rsidR="009809CB" w:rsidRPr="00B20307" w:rsidRDefault="009809CB" w:rsidP="00CF79D7">
            <w:pPr>
              <w:spacing w:after="0" w:line="163" w:lineRule="exact"/>
              <w:rPr>
                <w:rFonts w:ascii="Arial" w:eastAsia="Times New Roman" w:hAnsi="Arial" w:cs="Times New Roman"/>
                <w:sz w:val="20"/>
                <w:szCs w:val="24"/>
              </w:rPr>
            </w:pPr>
          </w:p>
          <w:p w14:paraId="49AB2DDD" w14:textId="77777777" w:rsidR="009809CB" w:rsidRDefault="009809CB" w:rsidP="009809CB">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Arsylwi athrawon mwy profiadol i weld enghreifftiau o arfer dda. </w:t>
            </w:r>
          </w:p>
          <w:p w14:paraId="470B4642" w14:textId="77777777" w:rsidR="009809CB" w:rsidRPr="00C30676" w:rsidRDefault="009809CB" w:rsidP="009809CB">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C30676">
              <w:rPr>
                <w:rFonts w:ascii="Arial" w:eastAsia="Times New Roman" w:hAnsi="Arial" w:cs="Times New Roman"/>
                <w:sz w:val="20"/>
                <w:szCs w:val="24"/>
              </w:rPr>
              <w:t>Treialu gwahanol strategaethau gwahaniaethu</w:t>
            </w:r>
          </w:p>
        </w:tc>
        <w:tc>
          <w:tcPr>
            <w:tcW w:w="1550" w:type="pct"/>
            <w:tcBorders>
              <w:left w:val="single" w:sz="7" w:space="0" w:color="000000"/>
              <w:right w:val="single" w:sz="6" w:space="0" w:color="FFFFFF"/>
            </w:tcBorders>
          </w:tcPr>
          <w:p w14:paraId="16933D0D" w14:textId="77777777" w:rsidR="009809CB" w:rsidRPr="00B20307" w:rsidRDefault="009809CB" w:rsidP="00CF79D7">
            <w:pPr>
              <w:spacing w:after="0" w:line="163" w:lineRule="exact"/>
              <w:rPr>
                <w:rFonts w:ascii="Arial" w:eastAsia="Times New Roman" w:hAnsi="Arial" w:cs="Times New Roman"/>
                <w:sz w:val="20"/>
                <w:szCs w:val="24"/>
              </w:rPr>
            </w:pPr>
          </w:p>
          <w:p w14:paraId="2999E4DB" w14:textId="77777777" w:rsidR="009809CB" w:rsidRDefault="009809CB" w:rsidP="009809CB">
            <w:pPr>
              <w:pStyle w:val="ListParagraph"/>
              <w:numPr>
                <w:ilvl w:val="0"/>
                <w:numId w:val="9"/>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Bydd pob dysgwr yn cael ei herio gan y gwaith</w:t>
            </w:r>
          </w:p>
          <w:p w14:paraId="0FED63D4" w14:textId="77777777" w:rsidR="009809CB" w:rsidRPr="00C74020" w:rsidRDefault="009809CB" w:rsidP="009809CB">
            <w:pPr>
              <w:pStyle w:val="ListParagraph"/>
              <w:numPr>
                <w:ilvl w:val="0"/>
                <w:numId w:val="9"/>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Bydd dysgwyr yn gweithio’n fwy annibynnol</w:t>
            </w:r>
          </w:p>
        </w:tc>
        <w:tc>
          <w:tcPr>
            <w:tcW w:w="537" w:type="pct"/>
            <w:tcBorders>
              <w:left w:val="single" w:sz="7" w:space="0" w:color="000000"/>
              <w:right w:val="single" w:sz="7" w:space="0" w:color="000000"/>
            </w:tcBorders>
          </w:tcPr>
          <w:p w14:paraId="211B6D52" w14:textId="77777777" w:rsidR="009809CB" w:rsidRPr="00B20307" w:rsidRDefault="009809CB" w:rsidP="00CF79D7">
            <w:pPr>
              <w:spacing w:after="0" w:line="163" w:lineRule="exact"/>
              <w:rPr>
                <w:rFonts w:ascii="Arial" w:eastAsia="Times New Roman" w:hAnsi="Arial" w:cs="Times New Roman"/>
                <w:sz w:val="20"/>
                <w:szCs w:val="24"/>
              </w:rPr>
            </w:pPr>
          </w:p>
          <w:p w14:paraId="343DAA32"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9809CB" w:rsidRPr="00B20307" w14:paraId="092001B5" w14:textId="77777777" w:rsidTr="00CF79D7">
        <w:trPr>
          <w:trHeight w:val="2169"/>
        </w:trPr>
        <w:tc>
          <w:tcPr>
            <w:tcW w:w="843" w:type="pct"/>
            <w:tcBorders>
              <w:left w:val="single" w:sz="7" w:space="0" w:color="000000"/>
              <w:right w:val="single" w:sz="6" w:space="0" w:color="FFFFFF"/>
            </w:tcBorders>
          </w:tcPr>
          <w:p w14:paraId="5805C32E" w14:textId="77777777" w:rsidR="009809CB" w:rsidRDefault="009809CB" w:rsidP="00CF79D7">
            <w:pPr>
              <w:spacing w:after="0" w:line="163" w:lineRule="exact"/>
              <w:rPr>
                <w:rFonts w:ascii="Arial" w:eastAsia="Times New Roman" w:hAnsi="Arial" w:cs="Times New Roman"/>
                <w:sz w:val="20"/>
                <w:szCs w:val="24"/>
              </w:rPr>
            </w:pPr>
          </w:p>
          <w:p w14:paraId="701DA0DD" w14:textId="77777777" w:rsidR="009809CB" w:rsidRDefault="009809CB" w:rsidP="00CF79D7">
            <w:pPr>
              <w:spacing w:after="0" w:line="163" w:lineRule="exact"/>
              <w:rPr>
                <w:rFonts w:ascii="Arial" w:eastAsia="Times New Roman" w:hAnsi="Arial" w:cs="Times New Roman"/>
                <w:sz w:val="20"/>
                <w:szCs w:val="24"/>
              </w:rPr>
            </w:pPr>
          </w:p>
          <w:p w14:paraId="3BB1205E" w14:textId="77777777" w:rsidR="009809CB" w:rsidRDefault="009809CB" w:rsidP="00CF79D7">
            <w:pPr>
              <w:spacing w:after="0" w:line="163" w:lineRule="exact"/>
              <w:rPr>
                <w:rFonts w:ascii="Arial" w:eastAsia="Times New Roman" w:hAnsi="Arial" w:cs="Times New Roman"/>
                <w:sz w:val="20"/>
                <w:szCs w:val="24"/>
              </w:rPr>
            </w:pPr>
          </w:p>
          <w:p w14:paraId="15338726" w14:textId="77777777" w:rsidR="009809CB" w:rsidRDefault="009809CB" w:rsidP="00CF79D7">
            <w:pPr>
              <w:spacing w:after="0" w:line="163" w:lineRule="exact"/>
              <w:rPr>
                <w:rFonts w:ascii="Arial" w:eastAsia="Times New Roman" w:hAnsi="Arial" w:cs="Times New Roman"/>
                <w:sz w:val="20"/>
                <w:szCs w:val="24"/>
              </w:rPr>
            </w:pPr>
            <w:r>
              <w:rPr>
                <w:rFonts w:ascii="Arial" w:eastAsia="Times New Roman" w:hAnsi="Arial" w:cs="Times New Roman"/>
                <w:sz w:val="20"/>
                <w:szCs w:val="24"/>
              </w:rPr>
              <w:t>Amseru yn gyson trwy’r wers er mwyn sicrhau clo effeithiol sy’n asesu cynnydd disgyblion (S.3.3.7)</w:t>
            </w:r>
          </w:p>
          <w:p w14:paraId="74D47DD7" w14:textId="77777777" w:rsidR="009809CB" w:rsidRDefault="009809CB" w:rsidP="00CF79D7">
            <w:pPr>
              <w:spacing w:after="0" w:line="163" w:lineRule="exact"/>
              <w:rPr>
                <w:rFonts w:ascii="Arial" w:eastAsia="Times New Roman" w:hAnsi="Arial" w:cs="Times New Roman"/>
                <w:sz w:val="20"/>
                <w:szCs w:val="24"/>
              </w:rPr>
            </w:pPr>
          </w:p>
          <w:p w14:paraId="16EC946C" w14:textId="77777777" w:rsidR="009809CB" w:rsidRDefault="009809CB" w:rsidP="00CF79D7">
            <w:pPr>
              <w:spacing w:after="0" w:line="163" w:lineRule="exact"/>
              <w:rPr>
                <w:rFonts w:ascii="Arial" w:eastAsia="Times New Roman" w:hAnsi="Arial" w:cs="Times New Roman"/>
                <w:sz w:val="20"/>
                <w:szCs w:val="24"/>
              </w:rPr>
            </w:pPr>
          </w:p>
          <w:p w14:paraId="0D06BBB2" w14:textId="77777777" w:rsidR="009809CB" w:rsidRDefault="009809CB" w:rsidP="00CF79D7">
            <w:pPr>
              <w:spacing w:after="0" w:line="163" w:lineRule="exact"/>
              <w:rPr>
                <w:rFonts w:ascii="Arial" w:eastAsia="Times New Roman" w:hAnsi="Arial" w:cs="Times New Roman"/>
                <w:sz w:val="20"/>
                <w:szCs w:val="24"/>
              </w:rPr>
            </w:pPr>
          </w:p>
          <w:p w14:paraId="565B4194" w14:textId="77777777" w:rsidR="009809CB" w:rsidRDefault="009809CB" w:rsidP="00CF79D7">
            <w:pPr>
              <w:spacing w:after="0" w:line="163" w:lineRule="exact"/>
              <w:rPr>
                <w:rFonts w:ascii="Arial" w:eastAsia="Times New Roman" w:hAnsi="Arial" w:cs="Times New Roman"/>
                <w:sz w:val="20"/>
                <w:szCs w:val="24"/>
              </w:rPr>
            </w:pPr>
          </w:p>
          <w:p w14:paraId="05EFA129" w14:textId="77777777" w:rsidR="009809CB" w:rsidRDefault="009809CB" w:rsidP="00CF79D7">
            <w:pPr>
              <w:spacing w:after="0" w:line="163" w:lineRule="exact"/>
              <w:rPr>
                <w:rFonts w:ascii="Arial" w:eastAsia="Times New Roman" w:hAnsi="Arial" w:cs="Times New Roman"/>
                <w:sz w:val="20"/>
                <w:szCs w:val="24"/>
              </w:rPr>
            </w:pPr>
            <w:r>
              <w:rPr>
                <w:rFonts w:ascii="Arial" w:eastAsia="Times New Roman" w:hAnsi="Arial" w:cs="Times New Roman"/>
                <w:sz w:val="20"/>
                <w:szCs w:val="24"/>
              </w:rPr>
              <w:t>Defnyddio strategaethau rheoli dosbarth yn effeithiol ((S.3.3.9)</w:t>
            </w:r>
          </w:p>
          <w:p w14:paraId="550665EE" w14:textId="77777777" w:rsidR="009809CB" w:rsidRDefault="009809CB" w:rsidP="00CF79D7">
            <w:pPr>
              <w:spacing w:after="0" w:line="163" w:lineRule="exact"/>
              <w:rPr>
                <w:rFonts w:ascii="Arial" w:eastAsia="Times New Roman" w:hAnsi="Arial" w:cs="Times New Roman"/>
                <w:sz w:val="20"/>
                <w:szCs w:val="24"/>
              </w:rPr>
            </w:pPr>
          </w:p>
          <w:p w14:paraId="7181329A" w14:textId="77777777" w:rsidR="009809CB" w:rsidRDefault="009809CB" w:rsidP="00CF79D7">
            <w:pPr>
              <w:spacing w:after="0" w:line="163" w:lineRule="exact"/>
              <w:rPr>
                <w:rFonts w:ascii="Arial" w:eastAsia="Times New Roman" w:hAnsi="Arial" w:cs="Times New Roman"/>
                <w:sz w:val="20"/>
                <w:szCs w:val="24"/>
              </w:rPr>
            </w:pPr>
          </w:p>
          <w:p w14:paraId="047F214E" w14:textId="77777777" w:rsidR="009809CB" w:rsidRPr="00B20307" w:rsidRDefault="009809CB" w:rsidP="00CF79D7">
            <w:pPr>
              <w:spacing w:after="0" w:line="163" w:lineRule="exact"/>
              <w:rPr>
                <w:rFonts w:ascii="Arial" w:eastAsia="Times New Roman" w:hAnsi="Arial" w:cs="Times New Roman"/>
                <w:sz w:val="20"/>
                <w:szCs w:val="24"/>
              </w:rPr>
            </w:pPr>
          </w:p>
          <w:p w14:paraId="1C2D5B6B"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right w:val="single" w:sz="6" w:space="0" w:color="FFFFFF"/>
            </w:tcBorders>
          </w:tcPr>
          <w:p w14:paraId="1318E68D" w14:textId="77777777" w:rsidR="009809CB"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D51580F" w14:textId="77777777" w:rsidR="009809CB"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4AC1110" w14:textId="77777777" w:rsidR="009809CB" w:rsidRPr="00C30676" w:rsidRDefault="009809CB" w:rsidP="009809CB">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C30676">
              <w:rPr>
                <w:rFonts w:ascii="Arial" w:eastAsia="Times New Roman" w:hAnsi="Arial" w:cs="Times New Roman"/>
                <w:sz w:val="20"/>
                <w:szCs w:val="24"/>
              </w:rPr>
              <w:t>Defnyddio amserydd yn ystod corff canol y wers</w:t>
            </w:r>
          </w:p>
          <w:p w14:paraId="081775F2" w14:textId="77777777" w:rsidR="009809CB" w:rsidRDefault="009809CB" w:rsidP="009809CB">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Cynllunio fel bod yr amser yn ddigonol. </w:t>
            </w:r>
          </w:p>
          <w:p w14:paraId="07148462" w14:textId="77777777" w:rsidR="009809CB" w:rsidRPr="00C30676" w:rsidRDefault="009809CB" w:rsidP="009809CB">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Datblygu’r hyder i wybod pryd sy’n addas i symud ymlaen neu beidio.</w:t>
            </w:r>
          </w:p>
          <w:p w14:paraId="3927514F" w14:textId="77777777" w:rsidR="009809CB" w:rsidRDefault="009809CB" w:rsidP="00CF79D7">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346715E6" w14:textId="77777777" w:rsidR="009809CB" w:rsidRDefault="009809CB" w:rsidP="00CF79D7">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71BFD5FE" w14:textId="77777777" w:rsidR="009809CB" w:rsidRDefault="009809CB" w:rsidP="009809CB">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Gweithio ar d</w:t>
            </w:r>
            <w:r>
              <w:rPr>
                <w:rFonts w:ascii="Arial" w:eastAsia="Times New Roman" w:hAnsi="Arial" w:cs="Arial"/>
                <w:sz w:val="20"/>
                <w:szCs w:val="24"/>
              </w:rPr>
              <w:t>ô</w:t>
            </w:r>
            <w:r>
              <w:rPr>
                <w:rFonts w:ascii="Arial" w:eastAsia="Times New Roman" w:hAnsi="Arial" w:cs="Times New Roman"/>
                <w:sz w:val="20"/>
                <w:szCs w:val="24"/>
              </w:rPr>
              <w:t>n fy llais a phresenoldeb yn y gwersi</w:t>
            </w:r>
          </w:p>
          <w:p w14:paraId="67816F60" w14:textId="77777777" w:rsidR="009809CB" w:rsidRDefault="009809CB" w:rsidP="009809CB">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Datblygu dealltwriaeth well o system disgyblu’r ysgol</w:t>
            </w:r>
          </w:p>
          <w:p w14:paraId="6B9AAAB0" w14:textId="77777777" w:rsidR="009809CB" w:rsidRPr="00C74020" w:rsidRDefault="009809CB" w:rsidP="009809CB">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Treialu gwahanol strategaethau rheoli ymddygiad</w:t>
            </w:r>
          </w:p>
        </w:tc>
        <w:tc>
          <w:tcPr>
            <w:tcW w:w="1550" w:type="pct"/>
            <w:tcBorders>
              <w:left w:val="single" w:sz="7" w:space="0" w:color="000000"/>
              <w:right w:val="single" w:sz="6" w:space="0" w:color="FFFFFF"/>
            </w:tcBorders>
          </w:tcPr>
          <w:p w14:paraId="27930299" w14:textId="77777777" w:rsidR="009809CB" w:rsidRPr="00B20307" w:rsidRDefault="009809CB" w:rsidP="00CF79D7">
            <w:pPr>
              <w:spacing w:after="0" w:line="163" w:lineRule="exact"/>
              <w:rPr>
                <w:rFonts w:ascii="Arial" w:eastAsia="Times New Roman" w:hAnsi="Arial" w:cs="Times New Roman"/>
                <w:sz w:val="20"/>
                <w:szCs w:val="24"/>
              </w:rPr>
            </w:pPr>
          </w:p>
          <w:p w14:paraId="4DD76758" w14:textId="77777777" w:rsidR="009809CB"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BA48AE9" w14:textId="77777777" w:rsidR="009809CB"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271F4B8" w14:textId="77777777" w:rsidR="009809CB" w:rsidRDefault="009809CB" w:rsidP="009809CB">
            <w:pPr>
              <w:pStyle w:val="ListParagraph"/>
              <w:numPr>
                <w:ilvl w:val="0"/>
                <w:numId w:val="10"/>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Bydd digon o amser ar ddiwedd y wers i gloi yn effeithiol</w:t>
            </w:r>
          </w:p>
          <w:p w14:paraId="78C61C25" w14:textId="77777777" w:rsidR="009809CB" w:rsidRDefault="009809CB" w:rsidP="009809CB">
            <w:pPr>
              <w:pStyle w:val="ListParagraph"/>
              <w:numPr>
                <w:ilvl w:val="0"/>
                <w:numId w:val="10"/>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Bydd y tasgau yn cael eu cyflawni o fewn amser priodol</w:t>
            </w:r>
          </w:p>
          <w:p w14:paraId="6332A775" w14:textId="77777777" w:rsidR="009809CB"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94F22A0" w14:textId="77777777" w:rsidR="009809CB"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BF015E9" w14:textId="77777777" w:rsidR="009809CB" w:rsidRDefault="009809CB" w:rsidP="009809CB">
            <w:pPr>
              <w:pStyle w:val="ListParagraph"/>
              <w:numPr>
                <w:ilvl w:val="0"/>
                <w:numId w:val="1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Bydd y dysgwyr yn rhoi eu sylw i mi pa fo disgwyl</w:t>
            </w:r>
          </w:p>
          <w:p w14:paraId="248577EB" w14:textId="77777777" w:rsidR="009809CB" w:rsidRDefault="009809CB" w:rsidP="009809CB">
            <w:pPr>
              <w:pStyle w:val="ListParagraph"/>
              <w:numPr>
                <w:ilvl w:val="0"/>
                <w:numId w:val="1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Bydd llai o amharu ar y wers</w:t>
            </w:r>
          </w:p>
          <w:p w14:paraId="2F5637E8" w14:textId="77777777" w:rsidR="009809CB" w:rsidRPr="00C74020" w:rsidRDefault="009809CB" w:rsidP="009809CB">
            <w:pPr>
              <w:pStyle w:val="ListParagraph"/>
              <w:numPr>
                <w:ilvl w:val="0"/>
                <w:numId w:val="1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Bydd amseru’r gwersi yn gwella</w:t>
            </w:r>
          </w:p>
        </w:tc>
        <w:tc>
          <w:tcPr>
            <w:tcW w:w="537" w:type="pct"/>
            <w:tcBorders>
              <w:left w:val="single" w:sz="7" w:space="0" w:color="000000"/>
              <w:right w:val="single" w:sz="7" w:space="0" w:color="000000"/>
            </w:tcBorders>
          </w:tcPr>
          <w:p w14:paraId="19AB8857" w14:textId="77777777" w:rsidR="009809CB" w:rsidRPr="00B20307" w:rsidRDefault="009809CB" w:rsidP="00CF79D7">
            <w:pPr>
              <w:spacing w:after="0" w:line="163" w:lineRule="exact"/>
              <w:rPr>
                <w:rFonts w:ascii="Arial" w:eastAsia="Times New Roman" w:hAnsi="Arial" w:cs="Times New Roman"/>
                <w:sz w:val="20"/>
                <w:szCs w:val="24"/>
              </w:rPr>
            </w:pPr>
          </w:p>
          <w:p w14:paraId="649A28E7"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9809CB" w:rsidRPr="00B20307" w14:paraId="12AD36BB" w14:textId="77777777" w:rsidTr="00CF79D7">
        <w:trPr>
          <w:trHeight w:val="3035"/>
        </w:trPr>
        <w:tc>
          <w:tcPr>
            <w:tcW w:w="843" w:type="pct"/>
            <w:tcBorders>
              <w:left w:val="single" w:sz="7" w:space="0" w:color="000000"/>
              <w:bottom w:val="single" w:sz="7" w:space="0" w:color="000000"/>
              <w:right w:val="single" w:sz="6" w:space="0" w:color="FFFFFF"/>
            </w:tcBorders>
          </w:tcPr>
          <w:p w14:paraId="2BEE43CA" w14:textId="77777777" w:rsidR="009809CB" w:rsidRPr="00B20307" w:rsidRDefault="009809CB" w:rsidP="00CF79D7">
            <w:pPr>
              <w:spacing w:after="0" w:line="163" w:lineRule="exact"/>
              <w:rPr>
                <w:rFonts w:ascii="Arial" w:eastAsia="Times New Roman" w:hAnsi="Arial" w:cs="Times New Roman"/>
                <w:sz w:val="20"/>
                <w:szCs w:val="24"/>
              </w:rPr>
            </w:pPr>
          </w:p>
          <w:p w14:paraId="6EAB5759"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bottom w:val="single" w:sz="7" w:space="0" w:color="000000"/>
              <w:right w:val="single" w:sz="6" w:space="0" w:color="FFFFFF"/>
            </w:tcBorders>
          </w:tcPr>
          <w:p w14:paraId="3E42EFA9"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bottom w:val="single" w:sz="7" w:space="0" w:color="000000"/>
              <w:right w:val="single" w:sz="8" w:space="0" w:color="000000"/>
            </w:tcBorders>
          </w:tcPr>
          <w:p w14:paraId="28F109D3" w14:textId="77777777" w:rsidR="009809CB" w:rsidRPr="00B20307" w:rsidRDefault="009809CB" w:rsidP="00CF79D7">
            <w:pPr>
              <w:spacing w:after="0" w:line="163" w:lineRule="exact"/>
              <w:rPr>
                <w:rFonts w:ascii="Arial" w:eastAsia="Times New Roman" w:hAnsi="Arial" w:cs="Times New Roman"/>
                <w:sz w:val="20"/>
                <w:szCs w:val="24"/>
              </w:rPr>
            </w:pPr>
          </w:p>
          <w:p w14:paraId="4212BEEA"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8" w:space="0" w:color="000000"/>
              <w:bottom w:val="single" w:sz="8" w:space="0" w:color="000000"/>
              <w:right w:val="single" w:sz="8" w:space="0" w:color="000000"/>
            </w:tcBorders>
          </w:tcPr>
          <w:p w14:paraId="6432F9FC" w14:textId="77777777" w:rsidR="009809CB" w:rsidRPr="00B20307" w:rsidRDefault="009809CB" w:rsidP="00CF79D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1A1952EB" w14:textId="77777777" w:rsidR="009809CB" w:rsidRDefault="009809CB" w:rsidP="009809CB">
      <w:pPr>
        <w:spacing w:after="0" w:line="240" w:lineRule="auto"/>
      </w:pPr>
    </w:p>
    <w:p w14:paraId="468EACEC" w14:textId="77777777" w:rsidR="009809CB" w:rsidRPr="002859E1" w:rsidRDefault="009809CB" w:rsidP="002859E1">
      <w:pPr>
        <w:spacing w:line="360" w:lineRule="auto"/>
        <w:rPr>
          <w:rFonts w:ascii="Arial" w:hAnsi="Arial" w:cs="Arial"/>
          <w:sz w:val="24"/>
          <w:szCs w:val="24"/>
        </w:rPr>
      </w:pPr>
    </w:p>
    <w:p w14:paraId="2570C3CE" w14:textId="77777777" w:rsidR="000B66D5" w:rsidRPr="002859E1" w:rsidRDefault="000B66D5" w:rsidP="002859E1">
      <w:pPr>
        <w:spacing w:line="360" w:lineRule="auto"/>
        <w:rPr>
          <w:rFonts w:ascii="Arial" w:hAnsi="Arial" w:cs="Arial"/>
          <w:sz w:val="24"/>
          <w:szCs w:val="24"/>
        </w:rPr>
      </w:pPr>
    </w:p>
    <w:p w14:paraId="72146B55" w14:textId="77777777" w:rsidR="004D2908" w:rsidRPr="002859E1" w:rsidRDefault="004D2908" w:rsidP="002859E1">
      <w:pPr>
        <w:spacing w:line="360" w:lineRule="auto"/>
        <w:rPr>
          <w:rFonts w:ascii="Arial" w:hAnsi="Arial" w:cs="Arial"/>
          <w:sz w:val="24"/>
          <w:szCs w:val="24"/>
        </w:rPr>
      </w:pPr>
      <w:r w:rsidRPr="002859E1">
        <w:rPr>
          <w:rFonts w:ascii="Arial" w:hAnsi="Arial" w:cs="Arial"/>
          <w:sz w:val="24"/>
          <w:szCs w:val="24"/>
        </w:rPr>
        <w:t xml:space="preserve"> </w:t>
      </w:r>
    </w:p>
    <w:sectPr w:rsidR="004D2908" w:rsidRPr="002859E1" w:rsidSect="00A22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6711A"/>
    <w:multiLevelType w:val="hybridMultilevel"/>
    <w:tmpl w:val="6E1EEDE4"/>
    <w:lvl w:ilvl="0" w:tplc="4D9E3D78">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1EA96852"/>
    <w:multiLevelType w:val="hybridMultilevel"/>
    <w:tmpl w:val="EA0A3C62"/>
    <w:lvl w:ilvl="0" w:tplc="E342FF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8E4339"/>
    <w:multiLevelType w:val="hybridMultilevel"/>
    <w:tmpl w:val="291EB8B8"/>
    <w:lvl w:ilvl="0" w:tplc="EADA71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4B04B2"/>
    <w:multiLevelType w:val="hybridMultilevel"/>
    <w:tmpl w:val="35124BA0"/>
    <w:lvl w:ilvl="0" w:tplc="BAEEB04E">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4" w15:restartNumberingAfterBreak="0">
    <w:nsid w:val="335F078C"/>
    <w:multiLevelType w:val="hybridMultilevel"/>
    <w:tmpl w:val="E69A5AB0"/>
    <w:lvl w:ilvl="0" w:tplc="BFD842BE">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5" w15:restartNumberingAfterBreak="0">
    <w:nsid w:val="3E2266EF"/>
    <w:multiLevelType w:val="hybridMultilevel"/>
    <w:tmpl w:val="E8D4C972"/>
    <w:lvl w:ilvl="0" w:tplc="B4A6BD04">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53C91710"/>
    <w:multiLevelType w:val="hybridMultilevel"/>
    <w:tmpl w:val="4492F0EA"/>
    <w:lvl w:ilvl="0" w:tplc="EA30ECD8">
      <w:start w:val="1"/>
      <w:numFmt w:val="lowerRoman"/>
      <w:lvlText w:val="(%1)"/>
      <w:lvlJc w:val="left"/>
      <w:pPr>
        <w:ind w:left="1080" w:hanging="720"/>
      </w:pPr>
      <w:rPr>
        <w:rFonts w:ascii="Arial" w:eastAsia="Times New Roman" w:hAnsi="Arial" w:cs="Times New Roman"/>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7" w15:restartNumberingAfterBreak="0">
    <w:nsid w:val="587433BD"/>
    <w:multiLevelType w:val="hybridMultilevel"/>
    <w:tmpl w:val="EC0C349E"/>
    <w:lvl w:ilvl="0" w:tplc="2CBA308C">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8" w15:restartNumberingAfterBreak="0">
    <w:nsid w:val="5D792834"/>
    <w:multiLevelType w:val="multilevel"/>
    <w:tmpl w:val="00C84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0F60D94"/>
    <w:multiLevelType w:val="hybridMultilevel"/>
    <w:tmpl w:val="B998A1A8"/>
    <w:lvl w:ilvl="0" w:tplc="9B8021D2">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0" w15:restartNumberingAfterBreak="0">
    <w:nsid w:val="77BD587B"/>
    <w:multiLevelType w:val="hybridMultilevel"/>
    <w:tmpl w:val="C7242210"/>
    <w:lvl w:ilvl="0" w:tplc="90D6FD58">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5"/>
  </w:num>
  <w:num w:numId="2">
    <w:abstractNumId w:val="8"/>
  </w:num>
  <w:num w:numId="3">
    <w:abstractNumId w:val="2"/>
  </w:num>
  <w:num w:numId="4">
    <w:abstractNumId w:val="1"/>
  </w:num>
  <w:num w:numId="5">
    <w:abstractNumId w:val="10"/>
  </w:num>
  <w:num w:numId="6">
    <w:abstractNumId w:val="6"/>
  </w:num>
  <w:num w:numId="7">
    <w:abstractNumId w:val="0"/>
  </w:num>
  <w:num w:numId="8">
    <w:abstractNumId w:val="7"/>
  </w:num>
  <w:num w:numId="9">
    <w:abstractNumId w:val="9"/>
  </w:num>
  <w:num w:numId="10">
    <w:abstractNumId w:val="4"/>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A8B"/>
    <w:rsid w:val="00017E9F"/>
    <w:rsid w:val="000762C5"/>
    <w:rsid w:val="000B3812"/>
    <w:rsid w:val="000B569A"/>
    <w:rsid w:val="000B66D5"/>
    <w:rsid w:val="000D0D4C"/>
    <w:rsid w:val="001101B5"/>
    <w:rsid w:val="00127777"/>
    <w:rsid w:val="001400BF"/>
    <w:rsid w:val="0014741E"/>
    <w:rsid w:val="00153E46"/>
    <w:rsid w:val="00181FFA"/>
    <w:rsid w:val="00184BAD"/>
    <w:rsid w:val="001B0DB3"/>
    <w:rsid w:val="0020689A"/>
    <w:rsid w:val="00237938"/>
    <w:rsid w:val="00240DDC"/>
    <w:rsid w:val="002626FE"/>
    <w:rsid w:val="002767AF"/>
    <w:rsid w:val="00280303"/>
    <w:rsid w:val="002859E1"/>
    <w:rsid w:val="0029752E"/>
    <w:rsid w:val="002B2742"/>
    <w:rsid w:val="002C4CBE"/>
    <w:rsid w:val="0032317C"/>
    <w:rsid w:val="00325D58"/>
    <w:rsid w:val="00346C7B"/>
    <w:rsid w:val="004032CD"/>
    <w:rsid w:val="0042342F"/>
    <w:rsid w:val="00492D28"/>
    <w:rsid w:val="004D2908"/>
    <w:rsid w:val="00501B4C"/>
    <w:rsid w:val="005175AA"/>
    <w:rsid w:val="00554D33"/>
    <w:rsid w:val="00566119"/>
    <w:rsid w:val="00576EFE"/>
    <w:rsid w:val="005C5087"/>
    <w:rsid w:val="00600163"/>
    <w:rsid w:val="00644C7B"/>
    <w:rsid w:val="0066782C"/>
    <w:rsid w:val="006761EC"/>
    <w:rsid w:val="00684751"/>
    <w:rsid w:val="006A73BE"/>
    <w:rsid w:val="006B3B18"/>
    <w:rsid w:val="006D21F0"/>
    <w:rsid w:val="00731482"/>
    <w:rsid w:val="00733402"/>
    <w:rsid w:val="00781CE0"/>
    <w:rsid w:val="00791260"/>
    <w:rsid w:val="007D3AC6"/>
    <w:rsid w:val="007D48A4"/>
    <w:rsid w:val="007E49CD"/>
    <w:rsid w:val="00826842"/>
    <w:rsid w:val="008B3839"/>
    <w:rsid w:val="008D245A"/>
    <w:rsid w:val="008E4136"/>
    <w:rsid w:val="009144A0"/>
    <w:rsid w:val="009809CB"/>
    <w:rsid w:val="009829EF"/>
    <w:rsid w:val="00A222DB"/>
    <w:rsid w:val="00A3612B"/>
    <w:rsid w:val="00A70E27"/>
    <w:rsid w:val="00AC5215"/>
    <w:rsid w:val="00AF01E2"/>
    <w:rsid w:val="00AF2DCA"/>
    <w:rsid w:val="00AF4C4A"/>
    <w:rsid w:val="00B01A8B"/>
    <w:rsid w:val="00B2535D"/>
    <w:rsid w:val="00B26E88"/>
    <w:rsid w:val="00B36CB5"/>
    <w:rsid w:val="00B93687"/>
    <w:rsid w:val="00BF186B"/>
    <w:rsid w:val="00BF1D99"/>
    <w:rsid w:val="00C04648"/>
    <w:rsid w:val="00C207B7"/>
    <w:rsid w:val="00C337BB"/>
    <w:rsid w:val="00C66E6C"/>
    <w:rsid w:val="00C80A9E"/>
    <w:rsid w:val="00C80D4B"/>
    <w:rsid w:val="00C82587"/>
    <w:rsid w:val="00C95CFC"/>
    <w:rsid w:val="00C96B15"/>
    <w:rsid w:val="00CA350C"/>
    <w:rsid w:val="00CB1CF4"/>
    <w:rsid w:val="00CF0370"/>
    <w:rsid w:val="00D0715D"/>
    <w:rsid w:val="00D36096"/>
    <w:rsid w:val="00D64AD3"/>
    <w:rsid w:val="00D750A7"/>
    <w:rsid w:val="00DB3CF7"/>
    <w:rsid w:val="00DD2242"/>
    <w:rsid w:val="00DD23B9"/>
    <w:rsid w:val="00DF4BB5"/>
    <w:rsid w:val="00E16D20"/>
    <w:rsid w:val="00E7473C"/>
    <w:rsid w:val="00EE2093"/>
    <w:rsid w:val="00EE790C"/>
    <w:rsid w:val="00EF7EDA"/>
    <w:rsid w:val="00F10F93"/>
    <w:rsid w:val="00F20F41"/>
    <w:rsid w:val="00F3634C"/>
    <w:rsid w:val="00F62E44"/>
    <w:rsid w:val="00F63BC4"/>
    <w:rsid w:val="00F82F90"/>
    <w:rsid w:val="00FC2EDD"/>
    <w:rsid w:val="00FC622C"/>
    <w:rsid w:val="00FF663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4473A4"/>
  <w15:chartTrackingRefBased/>
  <w15:docId w15:val="{D9187892-89E2-4EFC-9CE1-465810380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0B3812"/>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0B3812"/>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E16D20"/>
    <w:pPr>
      <w:spacing w:after="0" w:line="240" w:lineRule="auto"/>
      <w:ind w:left="720" w:hanging="720"/>
    </w:pPr>
  </w:style>
  <w:style w:type="character" w:styleId="CommentReference">
    <w:name w:val="annotation reference"/>
    <w:basedOn w:val="DefaultParagraphFont"/>
    <w:uiPriority w:val="99"/>
    <w:semiHidden/>
    <w:unhideWhenUsed/>
    <w:rsid w:val="00576EFE"/>
    <w:rPr>
      <w:sz w:val="16"/>
      <w:szCs w:val="16"/>
    </w:rPr>
  </w:style>
  <w:style w:type="paragraph" w:styleId="CommentText">
    <w:name w:val="annotation text"/>
    <w:basedOn w:val="Normal"/>
    <w:link w:val="CommentTextChar"/>
    <w:uiPriority w:val="99"/>
    <w:semiHidden/>
    <w:unhideWhenUsed/>
    <w:rsid w:val="00576EFE"/>
    <w:pPr>
      <w:spacing w:line="240" w:lineRule="auto"/>
    </w:pPr>
    <w:rPr>
      <w:sz w:val="20"/>
      <w:szCs w:val="20"/>
    </w:rPr>
  </w:style>
  <w:style w:type="character" w:customStyle="1" w:styleId="CommentTextChar">
    <w:name w:val="Comment Text Char"/>
    <w:basedOn w:val="DefaultParagraphFont"/>
    <w:link w:val="CommentText"/>
    <w:uiPriority w:val="99"/>
    <w:semiHidden/>
    <w:rsid w:val="00576EFE"/>
    <w:rPr>
      <w:sz w:val="20"/>
      <w:szCs w:val="20"/>
    </w:rPr>
  </w:style>
  <w:style w:type="paragraph" w:styleId="CommentSubject">
    <w:name w:val="annotation subject"/>
    <w:basedOn w:val="CommentText"/>
    <w:next w:val="CommentText"/>
    <w:link w:val="CommentSubjectChar"/>
    <w:uiPriority w:val="99"/>
    <w:semiHidden/>
    <w:unhideWhenUsed/>
    <w:rsid w:val="00576EFE"/>
    <w:rPr>
      <w:b/>
      <w:bCs/>
    </w:rPr>
  </w:style>
  <w:style w:type="character" w:customStyle="1" w:styleId="CommentSubjectChar">
    <w:name w:val="Comment Subject Char"/>
    <w:basedOn w:val="CommentTextChar"/>
    <w:link w:val="CommentSubject"/>
    <w:uiPriority w:val="99"/>
    <w:semiHidden/>
    <w:rsid w:val="00576EFE"/>
    <w:rPr>
      <w:b/>
      <w:bCs/>
      <w:sz w:val="20"/>
      <w:szCs w:val="20"/>
    </w:rPr>
  </w:style>
  <w:style w:type="paragraph" w:styleId="BalloonText">
    <w:name w:val="Balloon Text"/>
    <w:basedOn w:val="Normal"/>
    <w:link w:val="BalloonTextChar"/>
    <w:uiPriority w:val="99"/>
    <w:semiHidden/>
    <w:unhideWhenUsed/>
    <w:rsid w:val="00576E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6EFE"/>
    <w:rPr>
      <w:rFonts w:ascii="Segoe UI" w:hAnsi="Segoe UI" w:cs="Segoe UI"/>
      <w:sz w:val="18"/>
      <w:szCs w:val="18"/>
    </w:rPr>
  </w:style>
  <w:style w:type="paragraph" w:styleId="ListParagraph">
    <w:name w:val="List Paragraph"/>
    <w:basedOn w:val="Normal"/>
    <w:uiPriority w:val="34"/>
    <w:qFormat/>
    <w:rsid w:val="00153E46"/>
    <w:pPr>
      <w:ind w:left="720"/>
      <w:contextualSpacing/>
    </w:pPr>
  </w:style>
  <w:style w:type="character" w:customStyle="1" w:styleId="Heading2Char">
    <w:name w:val="Heading 2 Char"/>
    <w:basedOn w:val="DefaultParagraphFont"/>
    <w:link w:val="Heading2"/>
    <w:rsid w:val="000B3812"/>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0B3812"/>
    <w:rPr>
      <w:rFonts w:ascii="Times New Roman" w:eastAsia="Times New Roman" w:hAnsi="Times New Roman" w:cs="Times New Roman"/>
      <w:sz w:val="40"/>
      <w:szCs w:val="20"/>
      <w:lang w:val="en-GB" w:eastAsia="en-GB"/>
    </w:rPr>
  </w:style>
  <w:style w:type="paragraph" w:styleId="Header">
    <w:name w:val="header"/>
    <w:basedOn w:val="Normal"/>
    <w:link w:val="HeaderChar"/>
    <w:rsid w:val="000B3812"/>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0B3812"/>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367706">
      <w:bodyDiv w:val="1"/>
      <w:marLeft w:val="0"/>
      <w:marRight w:val="0"/>
      <w:marTop w:val="0"/>
      <w:marBottom w:val="0"/>
      <w:divBdr>
        <w:top w:val="none" w:sz="0" w:space="0" w:color="auto"/>
        <w:left w:val="none" w:sz="0" w:space="0" w:color="auto"/>
        <w:bottom w:val="none" w:sz="0" w:space="0" w:color="auto"/>
        <w:right w:val="none" w:sz="0" w:space="0" w:color="auto"/>
      </w:divBdr>
      <w:divsChild>
        <w:div w:id="1295016121">
          <w:marLeft w:val="0"/>
          <w:marRight w:val="0"/>
          <w:marTop w:val="0"/>
          <w:marBottom w:val="0"/>
          <w:divBdr>
            <w:top w:val="none" w:sz="0" w:space="0" w:color="auto"/>
            <w:left w:val="none" w:sz="0" w:space="0" w:color="auto"/>
            <w:bottom w:val="none" w:sz="0" w:space="0" w:color="auto"/>
            <w:right w:val="none" w:sz="0" w:space="0" w:color="auto"/>
          </w:divBdr>
        </w:div>
      </w:divsChild>
    </w:div>
    <w:div w:id="2082023387">
      <w:bodyDiv w:val="1"/>
      <w:marLeft w:val="0"/>
      <w:marRight w:val="0"/>
      <w:marTop w:val="0"/>
      <w:marBottom w:val="0"/>
      <w:divBdr>
        <w:top w:val="none" w:sz="0" w:space="0" w:color="auto"/>
        <w:left w:val="none" w:sz="0" w:space="0" w:color="auto"/>
        <w:bottom w:val="none" w:sz="0" w:space="0" w:color="auto"/>
        <w:right w:val="none" w:sz="0" w:space="0" w:color="auto"/>
      </w:divBdr>
      <w:divsChild>
        <w:div w:id="16264245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C0FB98-640F-400B-AB86-3DA9C698B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6490</Words>
  <Characters>36994</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dc:creator>
  <cp:keywords/>
  <dc:description/>
  <cp:lastModifiedBy>Kayleigh Jones</cp:lastModifiedBy>
  <cp:revision>2</cp:revision>
  <dcterms:created xsi:type="dcterms:W3CDTF">2018-11-26T23:09:00Z</dcterms:created>
  <dcterms:modified xsi:type="dcterms:W3CDTF">2018-11-26T23:09:00Z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zotero-version="5.0.58"&gt;&lt;session id="qHtMxE1f"/&gt;&lt;style id="http://www.zotero.org/styles/elsevier-harvard" hasBibliography="1" bibliographyStyleHasBeenSet="1"/&gt;&lt;prefs&gt;&lt;pref name="fieldType" value="Field"/&gt;&lt;/prefs&gt;&lt;/data&gt;</vt:lpwstr>
  </property>
</Properties>
</file>