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583E2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2019 - 20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583E22">
              <w:rPr>
                <w:rFonts w:ascii="Arial" w:hAnsi="Arial" w:cs="Arial"/>
                <w:b/>
                <w:sz w:val="22"/>
                <w:szCs w:val="22"/>
                <w:lang w:val="en-GB"/>
              </w:rPr>
              <w:t>Environmental Engineering Principles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583E22">
              <w:rPr>
                <w:rFonts w:ascii="Arial" w:hAnsi="Arial" w:cs="Arial"/>
                <w:b/>
                <w:sz w:val="22"/>
                <w:szCs w:val="22"/>
                <w:lang w:val="en-GB"/>
              </w:rPr>
              <w:t>ACEA 5000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583E22">
              <w:rPr>
                <w:rFonts w:ascii="Arial" w:hAnsi="Arial" w:cs="Arial"/>
                <w:sz w:val="22"/>
                <w:szCs w:val="22"/>
                <w:lang w:val="en-GB"/>
              </w:rPr>
              <w:t xml:space="preserve"> 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583E22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583E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negative issues where raised.</w:t>
            </w:r>
          </w:p>
          <w:p w:rsidR="00583E22" w:rsidRDefault="00583E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thought the assignment helped raised their appreciation of the complexity of environmental impact assessment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583E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Pr="00583E22" w:rsidRDefault="00583E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583E22">
              <w:rPr>
                <w:rFonts w:ascii="Arial" w:hAnsi="Arial" w:cs="Arial"/>
                <w:sz w:val="22"/>
                <w:szCs w:val="22"/>
                <w:lang w:val="en-GB"/>
              </w:rPr>
              <w:t>The module tutor has welcomed these comments</w:t>
            </w:r>
          </w:p>
          <w:p w:rsidR="00B56BD3" w:rsidRPr="00583E22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583E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will no longer be delivered after 2021 so any changes are not going to have much impact in the future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583E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email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583E22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583E2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Andrew Thorn                              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83E2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583E22">
              <w:rPr>
                <w:rFonts w:ascii="Arial" w:hAnsi="Arial" w:cs="Arial"/>
                <w:bCs/>
                <w:sz w:val="22"/>
                <w:szCs w:val="22"/>
                <w:lang w:val="en-GB"/>
              </w:rPr>
              <w:t>03/07/2020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583E2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Greg Owen                                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583E2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03/07/2020</w:t>
            </w: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55BED" w:rsidRDefault="00455BED" w:rsidP="007D6054">
      <w:r>
        <w:separator/>
      </w:r>
    </w:p>
  </w:endnote>
  <w:endnote w:type="continuationSeparator" w:id="0">
    <w:p w:rsidR="00455BED" w:rsidRDefault="00455BE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55BED" w:rsidRDefault="00455BED" w:rsidP="007D6054">
      <w:r>
        <w:separator/>
      </w:r>
    </w:p>
  </w:footnote>
  <w:footnote w:type="continuationSeparator" w:id="0">
    <w:p w:rsidR="00455BED" w:rsidRDefault="00455BE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55BED"/>
    <w:rsid w:val="004A767D"/>
    <w:rsid w:val="004E3B2D"/>
    <w:rsid w:val="004F39DB"/>
    <w:rsid w:val="00517468"/>
    <w:rsid w:val="0054482C"/>
    <w:rsid w:val="00583E22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FDA85A1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292</Words>
  <Characters>1667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Andrew Thorn</cp:lastModifiedBy>
  <cp:revision>2</cp:revision>
  <cp:lastPrinted>2009-06-12T12:35:00Z</cp:lastPrinted>
  <dcterms:created xsi:type="dcterms:W3CDTF">2020-07-04T23:32:00Z</dcterms:created>
  <dcterms:modified xsi:type="dcterms:W3CDTF">2020-07-04T23:32:00Z</dcterms:modified>
</cp:coreProperties>
</file>