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F0988" w14:textId="77777777" w:rsidR="000018C2" w:rsidRDefault="000018C2" w:rsidP="000018C2">
      <w:pPr>
        <w:spacing w:after="160" w:line="259" w:lineRule="auto"/>
        <w:jc w:val="center"/>
        <w:rPr>
          <w:rFonts w:cs="Times New Roman"/>
          <w:b/>
          <w:color w:val="4A4A4A"/>
          <w:sz w:val="32"/>
          <w:szCs w:val="18"/>
          <w:shd w:val="clear" w:color="auto" w:fill="FFFFFF"/>
        </w:rPr>
      </w:pPr>
    </w:p>
    <w:p w14:paraId="6B4D56E2" w14:textId="77777777" w:rsidR="000018C2" w:rsidRDefault="000018C2" w:rsidP="000018C2">
      <w:pPr>
        <w:spacing w:after="160" w:line="259" w:lineRule="auto"/>
        <w:jc w:val="center"/>
        <w:rPr>
          <w:rFonts w:cs="Times New Roman"/>
          <w:b/>
          <w:color w:val="4A4A4A"/>
          <w:sz w:val="32"/>
          <w:szCs w:val="18"/>
          <w:shd w:val="clear" w:color="auto" w:fill="FFFFFF"/>
        </w:rPr>
      </w:pPr>
    </w:p>
    <w:p w14:paraId="110B09F3" w14:textId="77777777" w:rsidR="000018C2" w:rsidRDefault="000018C2" w:rsidP="000018C2">
      <w:pPr>
        <w:spacing w:after="160" w:line="259" w:lineRule="auto"/>
        <w:jc w:val="center"/>
        <w:rPr>
          <w:rFonts w:cs="Times New Roman"/>
          <w:b/>
          <w:color w:val="4A4A4A"/>
          <w:sz w:val="32"/>
          <w:szCs w:val="18"/>
          <w:shd w:val="clear" w:color="auto" w:fill="FFFFFF"/>
        </w:rPr>
      </w:pPr>
    </w:p>
    <w:p w14:paraId="6F896DB1" w14:textId="77777777" w:rsidR="000018C2" w:rsidRDefault="000018C2" w:rsidP="000018C2">
      <w:pPr>
        <w:spacing w:after="160" w:line="259" w:lineRule="auto"/>
        <w:jc w:val="center"/>
        <w:rPr>
          <w:rFonts w:cs="Times New Roman"/>
          <w:b/>
          <w:color w:val="4A4A4A"/>
          <w:sz w:val="32"/>
          <w:szCs w:val="18"/>
          <w:shd w:val="clear" w:color="auto" w:fill="FFFFFF"/>
        </w:rPr>
      </w:pPr>
    </w:p>
    <w:p w14:paraId="064204E8" w14:textId="77777777" w:rsidR="000018C2" w:rsidRDefault="000018C2" w:rsidP="000018C2">
      <w:pPr>
        <w:spacing w:after="160" w:line="259" w:lineRule="auto"/>
        <w:jc w:val="center"/>
        <w:rPr>
          <w:rFonts w:cs="Times New Roman"/>
          <w:b/>
          <w:color w:val="4A4A4A"/>
          <w:sz w:val="32"/>
          <w:szCs w:val="18"/>
          <w:shd w:val="clear" w:color="auto" w:fill="FFFFFF"/>
        </w:rPr>
      </w:pPr>
    </w:p>
    <w:p w14:paraId="2DC2F772" w14:textId="77777777" w:rsidR="000018C2" w:rsidRDefault="000018C2" w:rsidP="000018C2">
      <w:pPr>
        <w:spacing w:after="160" w:line="259" w:lineRule="auto"/>
        <w:jc w:val="center"/>
        <w:rPr>
          <w:rFonts w:cs="Times New Roman"/>
          <w:b/>
          <w:color w:val="4A4A4A"/>
          <w:sz w:val="32"/>
          <w:szCs w:val="18"/>
          <w:shd w:val="clear" w:color="auto" w:fill="FFFFFF"/>
        </w:rPr>
      </w:pPr>
    </w:p>
    <w:p w14:paraId="2B9BAEFA" w14:textId="77777777" w:rsidR="000018C2" w:rsidRDefault="000018C2" w:rsidP="000018C2">
      <w:pPr>
        <w:spacing w:after="160" w:line="259" w:lineRule="auto"/>
        <w:jc w:val="center"/>
        <w:rPr>
          <w:rFonts w:cs="Times New Roman"/>
          <w:b/>
          <w:color w:val="4A4A4A"/>
          <w:sz w:val="32"/>
          <w:szCs w:val="18"/>
          <w:shd w:val="clear" w:color="auto" w:fill="FFFFFF"/>
        </w:rPr>
      </w:pPr>
    </w:p>
    <w:p w14:paraId="0E946924" w14:textId="77777777" w:rsidR="000018C2" w:rsidRDefault="000018C2" w:rsidP="000018C2">
      <w:pPr>
        <w:spacing w:after="160" w:line="259" w:lineRule="auto"/>
        <w:jc w:val="center"/>
        <w:rPr>
          <w:rFonts w:cs="Times New Roman"/>
          <w:b/>
          <w:color w:val="4A4A4A"/>
          <w:sz w:val="32"/>
          <w:szCs w:val="18"/>
          <w:shd w:val="clear" w:color="auto" w:fill="FFFFFF"/>
        </w:rPr>
      </w:pPr>
    </w:p>
    <w:p w14:paraId="6E924605" w14:textId="77777777" w:rsidR="006E0596" w:rsidRPr="000018C2" w:rsidRDefault="000018C2" w:rsidP="000018C2">
      <w:pPr>
        <w:spacing w:after="160" w:line="259" w:lineRule="auto"/>
        <w:jc w:val="center"/>
        <w:rPr>
          <w:rFonts w:eastAsia="Times New Roman" w:cs="Times New Roman"/>
          <w:b/>
          <w:bCs/>
          <w:kern w:val="0"/>
          <w:sz w:val="27"/>
          <w:szCs w:val="27"/>
          <w14:ligatures w14:val="none"/>
        </w:rPr>
      </w:pPr>
      <w:r w:rsidRPr="000018C2">
        <w:rPr>
          <w:rFonts w:cs="Times New Roman"/>
          <w:b/>
          <w:color w:val="4A4A4A"/>
          <w:sz w:val="32"/>
          <w:szCs w:val="18"/>
          <w:shd w:val="clear" w:color="auto" w:fill="FFFFFF"/>
        </w:rPr>
        <w:t xml:space="preserve">What happened at </w:t>
      </w:r>
      <w:proofErr w:type="spellStart"/>
      <w:r w:rsidRPr="000018C2">
        <w:rPr>
          <w:rFonts w:cs="Times New Roman"/>
          <w:b/>
          <w:color w:val="4A4A4A"/>
          <w:sz w:val="32"/>
          <w:szCs w:val="18"/>
          <w:shd w:val="clear" w:color="auto" w:fill="FFFFFF"/>
        </w:rPr>
        <w:t>Capel</w:t>
      </w:r>
      <w:proofErr w:type="spellEnd"/>
      <w:r w:rsidRPr="000018C2">
        <w:rPr>
          <w:rFonts w:cs="Times New Roman"/>
          <w:b/>
          <w:color w:val="4A4A4A"/>
          <w:sz w:val="32"/>
          <w:szCs w:val="18"/>
          <w:shd w:val="clear" w:color="auto" w:fill="FFFFFF"/>
        </w:rPr>
        <w:t xml:space="preserve"> </w:t>
      </w:r>
      <w:proofErr w:type="spellStart"/>
      <w:r w:rsidRPr="000018C2">
        <w:rPr>
          <w:rFonts w:cs="Times New Roman"/>
          <w:b/>
          <w:color w:val="4A4A4A"/>
          <w:sz w:val="32"/>
          <w:szCs w:val="18"/>
          <w:shd w:val="clear" w:color="auto" w:fill="FFFFFF"/>
        </w:rPr>
        <w:t>Celyn</w:t>
      </w:r>
      <w:proofErr w:type="spellEnd"/>
      <w:r w:rsidRPr="000018C2">
        <w:rPr>
          <w:rFonts w:cs="Times New Roman"/>
          <w:b/>
          <w:color w:val="4A4A4A"/>
          <w:sz w:val="32"/>
          <w:szCs w:val="18"/>
          <w:shd w:val="clear" w:color="auto" w:fill="FFFFFF"/>
        </w:rPr>
        <w:t>? How has the creation of the Tryweryn reservoir and the response to this</w:t>
      </w:r>
      <w:r w:rsidR="006E0596" w:rsidRPr="000018C2">
        <w:rPr>
          <w:rFonts w:eastAsia="Times New Roman" w:cs="Times New Roman"/>
          <w:b/>
          <w:bCs/>
          <w:kern w:val="0"/>
          <w:sz w:val="27"/>
          <w:szCs w:val="27"/>
          <w14:ligatures w14:val="none"/>
        </w:rPr>
        <w:br w:type="page"/>
      </w:r>
    </w:p>
    <w:p w14:paraId="7C9513A4" w14:textId="77777777" w:rsidR="00C5414F" w:rsidRDefault="00C5414F" w:rsidP="00ED531D">
      <w:pPr>
        <w:pStyle w:val="Heading1"/>
        <w:rPr>
          <w:rFonts w:eastAsia="Times New Roman"/>
        </w:rPr>
      </w:pPr>
      <w:r w:rsidRPr="00C5414F">
        <w:rPr>
          <w:rFonts w:eastAsia="Times New Roman"/>
        </w:rPr>
        <w:t>Introduction: A Scar on the Welsh Psyche</w:t>
      </w:r>
    </w:p>
    <w:p w14:paraId="7E1F7515" w14:textId="77777777" w:rsidR="00C5414F" w:rsidRPr="00C5414F" w:rsidRDefault="00C5414F" w:rsidP="00C5414F">
      <w:r w:rsidRPr="00C5414F">
        <w:t>To the people of Wales the name ‘</w:t>
      </w:r>
      <w:proofErr w:type="spellStart"/>
      <w:r w:rsidRPr="00C5414F">
        <w:t>Capel</w:t>
      </w:r>
      <w:proofErr w:type="spellEnd"/>
      <w:r w:rsidRPr="00C5414F">
        <w:t xml:space="preserve"> </w:t>
      </w:r>
      <w:proofErr w:type="spellStart"/>
      <w:r w:rsidRPr="00C5414F">
        <w:t>Celyn</w:t>
      </w:r>
      <w:proofErr w:type="spellEnd"/>
      <w:r w:rsidRPr="00C5414F">
        <w:t xml:space="preserve">’ will always remain a powerful symbol of sadness, bitterness and national resurgence. It is not just an image of a severely wretched lost little village, but a depiction of perceived oppression of the Welsh by foreign oppressors, which </w:t>
      </w:r>
      <w:proofErr w:type="spellStart"/>
      <w:r w:rsidRPr="00C5414F">
        <w:t>pr;lse</w:t>
      </w:r>
      <w:proofErr w:type="spellEnd"/>
      <w:r w:rsidRPr="00C5414F">
        <w:t xml:space="preserve"> of Wales’ language and heritage. Tryweryn reservoir scheme is linked with the </w:t>
      </w:r>
      <w:proofErr w:type="spellStart"/>
      <w:r w:rsidRPr="00C5414F">
        <w:t>Capel</w:t>
      </w:r>
      <w:proofErr w:type="spellEnd"/>
      <w:r w:rsidRPr="00C5414F">
        <w:t xml:space="preserve"> </w:t>
      </w:r>
      <w:proofErr w:type="spellStart"/>
      <w:r w:rsidRPr="00C5414F">
        <w:t>Celyn</w:t>
      </w:r>
      <w:proofErr w:type="spellEnd"/>
      <w:r w:rsidRPr="00C5414F">
        <w:t xml:space="preserve"> Village which was submerged to cater for water needs of the increasing population of Liverpool city and industries in the 1960’s</w:t>
      </w:r>
      <w:r w:rsidR="00652A88">
        <w:t xml:space="preserve"> (</w:t>
      </w:r>
      <w:r w:rsidR="00652A88">
        <w:rPr>
          <w:shd w:val="clear" w:color="auto" w:fill="FFFFFF"/>
        </w:rPr>
        <w:t>Stephens,  2024)</w:t>
      </w:r>
      <w:r w:rsidRPr="00C5414F">
        <w:t xml:space="preserve">. This essay shall highlight the factors that led to the flooding of </w:t>
      </w:r>
      <w:proofErr w:type="spellStart"/>
      <w:r w:rsidRPr="00C5414F">
        <w:t>Capel</w:t>
      </w:r>
      <w:proofErr w:type="spellEnd"/>
      <w:r w:rsidRPr="00C5414F">
        <w:t xml:space="preserve"> </w:t>
      </w:r>
      <w:proofErr w:type="spellStart"/>
      <w:r w:rsidRPr="00C5414F">
        <w:t>Celyn</w:t>
      </w:r>
      <w:proofErr w:type="spellEnd"/>
      <w:r w:rsidRPr="00C5414F">
        <w:t xml:space="preserve">, and highlight the effects of this flooding on the people of </w:t>
      </w:r>
      <w:proofErr w:type="spellStart"/>
      <w:r w:rsidRPr="00C5414F">
        <w:t>Capel</w:t>
      </w:r>
      <w:proofErr w:type="spellEnd"/>
      <w:r w:rsidRPr="00C5414F">
        <w:t xml:space="preserve"> </w:t>
      </w:r>
      <w:proofErr w:type="spellStart"/>
      <w:r w:rsidRPr="00C5414F">
        <w:t>Celyn</w:t>
      </w:r>
      <w:proofErr w:type="spellEnd"/>
      <w:r w:rsidRPr="00C5414F">
        <w:t xml:space="preserve"> and the long and political and cultural ramifications that have stretched even to the present day in Wales.</w:t>
      </w:r>
    </w:p>
    <w:p w14:paraId="17DBA63C" w14:textId="77777777" w:rsidR="00C5414F" w:rsidRDefault="00C5414F" w:rsidP="00ED531D">
      <w:pPr>
        <w:pStyle w:val="Heading1"/>
        <w:rPr>
          <w:rFonts w:eastAsia="Times New Roman"/>
        </w:rPr>
      </w:pPr>
      <w:proofErr w:type="spellStart"/>
      <w:r w:rsidRPr="00C5414F">
        <w:rPr>
          <w:rFonts w:eastAsia="Times New Roman"/>
        </w:rPr>
        <w:t>Capel</w:t>
      </w:r>
      <w:proofErr w:type="spellEnd"/>
      <w:r w:rsidRPr="00C5414F">
        <w:rPr>
          <w:rFonts w:eastAsia="Times New Roman"/>
        </w:rPr>
        <w:t xml:space="preserve"> </w:t>
      </w:r>
      <w:proofErr w:type="spellStart"/>
      <w:r w:rsidRPr="00C5414F">
        <w:rPr>
          <w:rFonts w:eastAsia="Times New Roman"/>
        </w:rPr>
        <w:t>Celyn</w:t>
      </w:r>
      <w:proofErr w:type="spellEnd"/>
      <w:r w:rsidRPr="00C5414F">
        <w:rPr>
          <w:rFonts w:eastAsia="Times New Roman"/>
        </w:rPr>
        <w:t>: A Thriving Welsh Community</w:t>
      </w:r>
    </w:p>
    <w:p w14:paraId="60850C29" w14:textId="77777777" w:rsidR="00C5414F" w:rsidRDefault="00C5414F" w:rsidP="00C5414F">
      <w:r>
        <w:t xml:space="preserve">The village of </w:t>
      </w:r>
      <w:proofErr w:type="spellStart"/>
      <w:r>
        <w:t>Capel</w:t>
      </w:r>
      <w:proofErr w:type="spellEnd"/>
      <w:r>
        <w:t xml:space="preserve"> </w:t>
      </w:r>
      <w:proofErr w:type="spellStart"/>
      <w:r>
        <w:t>Celyn</w:t>
      </w:r>
      <w:proofErr w:type="spellEnd"/>
      <w:r>
        <w:t xml:space="preserve"> was a tiny, upland community once situated at Tryweryn Valley in the geographical area of France, </w:t>
      </w:r>
      <w:proofErr w:type="spellStart"/>
      <w:r>
        <w:t>Bala</w:t>
      </w:r>
      <w:proofErr w:type="spellEnd"/>
      <w:r>
        <w:t xml:space="preserve"> in </w:t>
      </w:r>
      <w:proofErr w:type="spellStart"/>
      <w:r>
        <w:t>Gwynedd</w:t>
      </w:r>
      <w:proofErr w:type="spellEnd"/>
      <w:r>
        <w:t>. The area of the village and its post, school, a chapel and even a cemetery were purposely flooded in 1965. Twelve houses and farms were flooded, out of which 67 people, 48 of them the residents of the houses that were flooded, became homeless. This area is a village and the spirit of people was typically Welsh; people here were highly conscious of their cultural roots</w:t>
      </w:r>
      <w:r w:rsidR="007A7CE8">
        <w:t xml:space="preserve"> (</w:t>
      </w:r>
      <w:r w:rsidR="007A7CE8">
        <w:rPr>
          <w:shd w:val="clear" w:color="auto" w:fill="FFFFFF"/>
        </w:rPr>
        <w:t>Collinson, 2022)</w:t>
      </w:r>
      <w:r>
        <w:t>. It was one of the last Welsh speaking societies in the area in which Welsh formed the most important portion of the spoken language system. It was simply not only a place where people lived but also the embodiment of the cultural identity of the Welsh people, the continuity of the customs and traditions for generations.</w:t>
      </w:r>
    </w:p>
    <w:p w14:paraId="6B305BDB" w14:textId="77777777" w:rsidR="00C5414F" w:rsidRPr="00C5414F" w:rsidRDefault="00C5414F" w:rsidP="00C5414F">
      <w:r>
        <w:t xml:space="preserve">The fact was that </w:t>
      </w:r>
      <w:proofErr w:type="spellStart"/>
      <w:r>
        <w:t>Capel</w:t>
      </w:r>
      <w:proofErr w:type="spellEnd"/>
      <w:r>
        <w:t xml:space="preserve"> </w:t>
      </w:r>
      <w:proofErr w:type="spellStart"/>
      <w:r>
        <w:t>Celyn</w:t>
      </w:r>
      <w:proofErr w:type="spellEnd"/>
      <w:r>
        <w:t xml:space="preserve"> was not a fossil</w:t>
      </w:r>
      <w:r w:rsidR="0044412D">
        <w:t xml:space="preserve"> but a progressive society that</w:t>
      </w:r>
      <w:r>
        <w:t xml:space="preserve"> integrated into the contemporary world. Thus, the village was not only traditional but was gradually coming to modern life accomplishment details</w:t>
      </w:r>
      <w:r w:rsidR="007A7CE8">
        <w:t xml:space="preserve"> (</w:t>
      </w:r>
      <w:r w:rsidR="007A7CE8">
        <w:rPr>
          <w:shd w:val="clear" w:color="auto" w:fill="FFFFFF"/>
        </w:rPr>
        <w:t>Howell, 2020)</w:t>
      </w:r>
      <w:r>
        <w:t xml:space="preserve">. Some of them possessed radios and television sets; more houses were wired to the electric power supply system. This shows that what happened at </w:t>
      </w:r>
      <w:proofErr w:type="spellStart"/>
      <w:r>
        <w:t>Capel</w:t>
      </w:r>
      <w:proofErr w:type="spellEnd"/>
      <w:r>
        <w:t xml:space="preserve"> </w:t>
      </w:r>
      <w:proofErr w:type="spellStart"/>
      <w:r>
        <w:t>Celyn</w:t>
      </w:r>
      <w:proofErr w:type="spellEnd"/>
      <w:r>
        <w:t xml:space="preserve"> was the demolition of a community that had a future and not a community which was outdated and in the way of progress. The village epitomized “this particular kind of Welshness”; orientation towards the land the people who were primarily Welsh speaking. The population was involved in one of the richest folk cultures in Europe throughout the age of the Kingdom and later on until its unification with other Kingdoms</w:t>
      </w:r>
      <w:r w:rsidR="005424AA">
        <w:t xml:space="preserve"> (</w:t>
      </w:r>
      <w:proofErr w:type="spellStart"/>
      <w:r w:rsidR="005424AA">
        <w:rPr>
          <w:shd w:val="clear" w:color="auto" w:fill="FFFFFF"/>
        </w:rPr>
        <w:t>Marland</w:t>
      </w:r>
      <w:proofErr w:type="spellEnd"/>
      <w:r w:rsidR="005424AA">
        <w:rPr>
          <w:shd w:val="clear" w:color="auto" w:fill="FFFFFF"/>
        </w:rPr>
        <w:t>, 2024)</w:t>
      </w:r>
      <w:r>
        <w:t>.</w:t>
      </w:r>
    </w:p>
    <w:p w14:paraId="3940CE08" w14:textId="77777777" w:rsidR="00C5414F" w:rsidRDefault="00C5414F" w:rsidP="00ED531D">
      <w:pPr>
        <w:pStyle w:val="Heading1"/>
        <w:rPr>
          <w:rFonts w:eastAsia="Times New Roman"/>
        </w:rPr>
      </w:pPr>
      <w:r w:rsidRPr="00C5414F">
        <w:rPr>
          <w:rFonts w:eastAsia="Times New Roman"/>
        </w:rPr>
        <w:t>Liverpool's Thirst: The Rationale Behind the Reservoir</w:t>
      </w:r>
    </w:p>
    <w:p w14:paraId="062CCAEC" w14:textId="77777777" w:rsidR="001804A8" w:rsidRDefault="001804A8" w:rsidP="001804A8">
      <w:r>
        <w:t>The reason for constructing the Tryweryn Reservoir was therefore marked by Liverpool’s increasing water demands. This was a highly populated city and had greater industrialization hence the usage of water sources the area was more than that of the other regions. Liverpool Corporation, which was the local government of the city in the course of undertaking these developments, deemed Tryweryn Valley as appropriate to host a new reservoir because of its general lay of the land and rainfall conditions</w:t>
      </w:r>
      <w:r w:rsidR="00192520">
        <w:t xml:space="preserve"> (</w:t>
      </w:r>
      <w:proofErr w:type="spellStart"/>
      <w:r w:rsidR="00192520">
        <w:rPr>
          <w:shd w:val="clear" w:color="auto" w:fill="FFFFFF"/>
        </w:rPr>
        <w:t>Marland</w:t>
      </w:r>
      <w:proofErr w:type="spellEnd"/>
      <w:r w:rsidR="00192520">
        <w:rPr>
          <w:shd w:val="clear" w:color="auto" w:fill="FFFFFF"/>
        </w:rPr>
        <w:t>, 2024)</w:t>
      </w:r>
      <w:r>
        <w:t>. The valley contained one of the largest watershed within Wales and the need to create this great water reservoir needed only a single dam. The Corporation justified the construction of the reservoir to serve its citizens and industries stating that its current stock was nearly depleted. The Tryweryn Valley was also on the northern side, and within fairly acceptable driving distance of Merseyside</w:t>
      </w:r>
      <w:r w:rsidR="00192520">
        <w:t xml:space="preserve"> (</w:t>
      </w:r>
      <w:r w:rsidR="00192520">
        <w:rPr>
          <w:shd w:val="clear" w:color="auto" w:fill="FFFFFF"/>
        </w:rPr>
        <w:t>Venture et al.  2021)</w:t>
      </w:r>
      <w:r>
        <w:t>.</w:t>
      </w:r>
    </w:p>
    <w:p w14:paraId="7F71742E" w14:textId="77777777" w:rsidR="001804A8" w:rsidRDefault="001804A8" w:rsidP="001804A8">
      <w:r>
        <w:t xml:space="preserve">However, the decision to flood </w:t>
      </w:r>
      <w:proofErr w:type="spellStart"/>
      <w:r>
        <w:t>Capel</w:t>
      </w:r>
      <w:proofErr w:type="spellEnd"/>
      <w:r>
        <w:t xml:space="preserve"> </w:t>
      </w:r>
      <w:proofErr w:type="spellStart"/>
      <w:r>
        <w:t>Celyn</w:t>
      </w:r>
      <w:proofErr w:type="spellEnd"/>
      <w:r>
        <w:t xml:space="preserve"> for water supply to Liverpool has been considered as unnecessary. Critics have however insisted that the above need of Liverpool for more water was an overblown one to hide their real intent – to sell industrial water to other authorities profitably. It has also been established that Liverpool population had reduced in the decade before the decision which raised a question in the argument of </w:t>
      </w:r>
      <w:proofErr w:type="spellStart"/>
      <w:r>
        <w:t>Lionshead</w:t>
      </w:r>
      <w:proofErr w:type="spellEnd"/>
      <w:r>
        <w:t xml:space="preserve"> that water in the reservoir was required for domestic purposes</w:t>
      </w:r>
      <w:r w:rsidR="00463B43">
        <w:t xml:space="preserve"> (</w:t>
      </w:r>
      <w:r w:rsidR="00463B43">
        <w:rPr>
          <w:shd w:val="clear" w:color="auto" w:fill="FFFFFF"/>
        </w:rPr>
        <w:t>Atkins, 2018)</w:t>
      </w:r>
      <w:r>
        <w:t>.</w:t>
      </w:r>
    </w:p>
    <w:p w14:paraId="3E830E9C" w14:textId="77777777" w:rsidR="001804A8" w:rsidRDefault="001804A8" w:rsidP="001804A8">
      <w:pPr>
        <w:pStyle w:val="Heading1"/>
      </w:pPr>
      <w:r>
        <w:t>The Legislative Battle: A Victory of Pragmatism over Protest</w:t>
      </w:r>
    </w:p>
    <w:p w14:paraId="44D440ED" w14:textId="77777777" w:rsidR="001804A8" w:rsidRDefault="001804A8" w:rsidP="001804A8">
      <w:r>
        <w:t>This was done through the Liverpool City Council’s support towards a Private Member’s Bill on the transformation of the valley into a reservoir. This meant that if Liverpool managed to pass an Act of Parliament it became not necessary to need the consent of the local authorities. The bill regarding the Tryweryn Reservoir was introduced to the House of Commons in January 1957. The effect of the enactment of the said bill into law could see the Corporation of Liverpool undermine the Welsh planning authorities to get a Compulsory Purchase Order over all the land in the valley</w:t>
      </w:r>
      <w:r w:rsidR="00D932A3">
        <w:t xml:space="preserve"> (</w:t>
      </w:r>
      <w:r w:rsidR="00D932A3">
        <w:rPr>
          <w:shd w:val="clear" w:color="auto" w:fill="FFFFFF"/>
        </w:rPr>
        <w:t>Jones, 2022)</w:t>
      </w:r>
      <w:r>
        <w:t>.</w:t>
      </w:r>
    </w:p>
    <w:p w14:paraId="1DCB9E2A" w14:textId="77777777" w:rsidR="00C305CA" w:rsidRDefault="001804A8" w:rsidP="001804A8">
      <w:r>
        <w:t xml:space="preserve">The move to flood </w:t>
      </w:r>
      <w:proofErr w:type="spellStart"/>
      <w:r>
        <w:t>Capel</w:t>
      </w:r>
      <w:proofErr w:type="spellEnd"/>
      <w:r>
        <w:t xml:space="preserve"> </w:t>
      </w:r>
      <w:proofErr w:type="spellStart"/>
      <w:r>
        <w:t>Celyn</w:t>
      </w:r>
      <w:proofErr w:type="spellEnd"/>
      <w:r>
        <w:t xml:space="preserve"> especially raised a lot of uproar and protests in the whole of Wales. The villagers cut down the trees, formed the </w:t>
      </w:r>
      <w:proofErr w:type="spellStart"/>
      <w:r>
        <w:t>Capel</w:t>
      </w:r>
      <w:proofErr w:type="spellEnd"/>
      <w:r>
        <w:t xml:space="preserve"> </w:t>
      </w:r>
      <w:proofErr w:type="spellStart"/>
      <w:r>
        <w:t>Celyn</w:t>
      </w:r>
      <w:proofErr w:type="spellEnd"/>
      <w:r>
        <w:t xml:space="preserve"> </w:t>
      </w:r>
      <w:proofErr w:type="spellStart"/>
      <w:r>
        <w:t>Defence</w:t>
      </w:r>
      <w:proofErr w:type="spellEnd"/>
      <w:r>
        <w:t xml:space="preserve"> Committee which protested, politically campaigned and petitioned for the liquidation of the scheme. In 1956, they protested, which to Liverpool two times to protest against such decisions. There was the call for signatures, public meetings were conducted, and cries in the media in wales for</w:t>
      </w:r>
      <w:r w:rsidR="00D932A3">
        <w:t xml:space="preserve"> (</w:t>
      </w:r>
      <w:r w:rsidR="00D932A3">
        <w:rPr>
          <w:shd w:val="clear" w:color="auto" w:fill="FFFFFF"/>
        </w:rPr>
        <w:t>Cunningham, 2007)</w:t>
      </w:r>
      <w:r>
        <w:t>. The opposition was based on the following grounds: the elimination of one of the typical Welsh-speaking societies</w:t>
      </w:r>
      <w:r w:rsidR="006356CA">
        <w:t>, the destruction of houses and means of subsistence,</w:t>
      </w:r>
      <w:r>
        <w:t xml:space="preserve"> and the English authorities’ disregard for Wales’s interests</w:t>
      </w:r>
      <w:r w:rsidR="005D4E76">
        <w:t xml:space="preserve"> (</w:t>
      </w:r>
      <w:r w:rsidR="005D4E76">
        <w:rPr>
          <w:shd w:val="clear" w:color="auto" w:fill="FFFFFF"/>
        </w:rPr>
        <w:t>Runcie, 2023)</w:t>
      </w:r>
      <w:r>
        <w:t>.</w:t>
      </w:r>
    </w:p>
    <w:p w14:paraId="277F7179" w14:textId="77777777" w:rsidR="001804A8" w:rsidRDefault="001804A8" w:rsidP="001804A8">
      <w:r>
        <w:t xml:space="preserve">Nevertheless, the Tryweryn Reservoir Bill was approved in the UK Parliament contrary to the Welsh people’s sentiments in 1957. All </w:t>
      </w:r>
      <w:r w:rsidR="006356CA">
        <w:t>35 out of the 36 MPs representing the people of Wales voted against the passing of the bill, while the 36th</w:t>
      </w:r>
      <w:r>
        <w:t xml:space="preserve"> MP refused to vote. The absence of support from the Welsh ministers on the bill gave evidence to many a nationalist </w:t>
      </w:r>
      <w:r w:rsidR="005D4319">
        <w:t xml:space="preserve">of </w:t>
      </w:r>
      <w:r>
        <w:t>the lack of autonomy they possessed</w:t>
      </w:r>
      <w:r w:rsidR="005D4E76">
        <w:t xml:space="preserve"> (</w:t>
      </w:r>
      <w:proofErr w:type="spellStart"/>
      <w:r w:rsidR="005D4E76">
        <w:rPr>
          <w:shd w:val="clear" w:color="auto" w:fill="FFFFFF"/>
        </w:rPr>
        <w:t>Marland</w:t>
      </w:r>
      <w:proofErr w:type="spellEnd"/>
      <w:r w:rsidR="005D4E76">
        <w:rPr>
          <w:shd w:val="clear" w:color="auto" w:fill="FFFFFF"/>
        </w:rPr>
        <w:t>, 2024)</w:t>
      </w:r>
      <w:r>
        <w:t xml:space="preserve">. However, the bill was passed due to the larger house of English Members of the Parliament who supported the bill. This outcome shed light on the </w:t>
      </w:r>
      <w:r w:rsidR="006356CA">
        <w:t>workings of the UK political system,</w:t>
      </w:r>
      <w:r>
        <w:t xml:space="preserve"> especially to the dominance of the Welsh by the English when making certain decisions.</w:t>
      </w:r>
    </w:p>
    <w:p w14:paraId="5F30FBFB" w14:textId="77777777" w:rsidR="001804A8" w:rsidRDefault="001804A8" w:rsidP="001804A8">
      <w:pPr>
        <w:pStyle w:val="Heading1"/>
      </w:pPr>
      <w:r>
        <w:t>The Drowning of a Community: The Physical and Emotional Toll</w:t>
      </w:r>
    </w:p>
    <w:p w14:paraId="753FC1E5" w14:textId="77777777" w:rsidR="001804A8" w:rsidRDefault="001804A8" w:rsidP="001804A8">
      <w:r>
        <w:t xml:space="preserve">The taking of the Tryweryn Reservoir Bill as law is widely recognized as the first nail in the coffin of </w:t>
      </w:r>
      <w:proofErr w:type="spellStart"/>
      <w:r>
        <w:t>Capel</w:t>
      </w:r>
      <w:proofErr w:type="spellEnd"/>
      <w:r>
        <w:t xml:space="preserve"> </w:t>
      </w:r>
      <w:proofErr w:type="spellStart"/>
      <w:r>
        <w:t>Celyn</w:t>
      </w:r>
      <w:proofErr w:type="spellEnd"/>
      <w:r>
        <w:t xml:space="preserve">. Formerly in the early 1960s, people were dumped from their homes, farms and all their businesses. Remuneration was provided, but only when it had been decided to indeed flood the Tryweryn Valley. This means the village was eradicated of its native population and LTW the valley that created the </w:t>
      </w:r>
      <w:proofErr w:type="spellStart"/>
      <w:r>
        <w:t>Llyn</w:t>
      </w:r>
      <w:proofErr w:type="spellEnd"/>
      <w:r>
        <w:t xml:space="preserve"> </w:t>
      </w:r>
      <w:proofErr w:type="spellStart"/>
      <w:r>
        <w:t>Celyn</w:t>
      </w:r>
      <w:proofErr w:type="spellEnd"/>
      <w:r>
        <w:t xml:space="preserve"> reservoir. It is up to 43 meters in depth and has a storage capacity of up to 71,200 mega liters of water</w:t>
      </w:r>
      <w:r w:rsidR="005D4319">
        <w:t xml:space="preserve"> (</w:t>
      </w:r>
      <w:r w:rsidR="005D4319">
        <w:rPr>
          <w:shd w:val="clear" w:color="auto" w:fill="FFFFFF"/>
        </w:rPr>
        <w:t>Venture et al. 2021)</w:t>
      </w:r>
      <w:r>
        <w:t>.</w:t>
      </w:r>
    </w:p>
    <w:p w14:paraId="29FE55BE" w14:textId="77777777" w:rsidR="001804A8" w:rsidRDefault="001804A8" w:rsidP="001804A8">
      <w:r>
        <w:t xml:space="preserve">In this respect, the flooding of </w:t>
      </w:r>
      <w:proofErr w:type="spellStart"/>
      <w:r>
        <w:t>Capel</w:t>
      </w:r>
      <w:proofErr w:type="spellEnd"/>
      <w:r>
        <w:t xml:space="preserve"> </w:t>
      </w:r>
      <w:proofErr w:type="spellStart"/>
      <w:r>
        <w:t>Celyn</w:t>
      </w:r>
      <w:proofErr w:type="spellEnd"/>
      <w:r>
        <w:t xml:space="preserve"> greatly affected the community to the worst. Houses, and homes of the families were erased, and people were displaced from their roots. The social setting of the village was thus disrupted because residents were relocated to other places. The destruction of the chapel and the school, the burial ground was significant for the loss of physical and spiritual heritage of inhabitants. The loss of the community’s home and perceived unfairness affected the lives of the communities who once lived in </w:t>
      </w:r>
      <w:proofErr w:type="spellStart"/>
      <w:r>
        <w:t>Capel</w:t>
      </w:r>
      <w:proofErr w:type="spellEnd"/>
      <w:r>
        <w:t xml:space="preserve"> </w:t>
      </w:r>
      <w:proofErr w:type="spellStart"/>
      <w:r>
        <w:t>Celyn</w:t>
      </w:r>
      <w:proofErr w:type="spellEnd"/>
      <w:r>
        <w:t xml:space="preserve"> profoundly</w:t>
      </w:r>
      <w:r w:rsidR="005D4319">
        <w:t xml:space="preserve"> (</w:t>
      </w:r>
      <w:proofErr w:type="spellStart"/>
      <w:r w:rsidR="005D4319">
        <w:rPr>
          <w:shd w:val="clear" w:color="auto" w:fill="FFFFFF"/>
        </w:rPr>
        <w:t>Rennard</w:t>
      </w:r>
      <w:proofErr w:type="spellEnd"/>
      <w:r w:rsidR="005D4319">
        <w:rPr>
          <w:shd w:val="clear" w:color="auto" w:fill="FFFFFF"/>
        </w:rPr>
        <w:t>, 2021)</w:t>
      </w:r>
      <w:r>
        <w:t>.</w:t>
      </w:r>
    </w:p>
    <w:p w14:paraId="1D2C34EA" w14:textId="77777777" w:rsidR="001804A8" w:rsidRDefault="001804A8" w:rsidP="001804A8">
      <w:pPr>
        <w:pStyle w:val="Heading1"/>
      </w:pPr>
      <w:r>
        <w:t>"</w:t>
      </w:r>
      <w:proofErr w:type="spellStart"/>
      <w:r>
        <w:t>Cofiwch</w:t>
      </w:r>
      <w:proofErr w:type="spellEnd"/>
      <w:r>
        <w:t xml:space="preserve"> </w:t>
      </w:r>
      <w:proofErr w:type="spellStart"/>
      <w:r>
        <w:t>Dryweryn</w:t>
      </w:r>
      <w:proofErr w:type="spellEnd"/>
      <w:r>
        <w:t>": A Symbol of Welsh Resistance</w:t>
      </w:r>
    </w:p>
    <w:p w14:paraId="43F6B526" w14:textId="77777777" w:rsidR="001804A8" w:rsidRDefault="001804A8" w:rsidP="001804A8">
      <w:r>
        <w:t xml:space="preserve">The loss of </w:t>
      </w:r>
      <w:proofErr w:type="spellStart"/>
      <w:r>
        <w:t>Capel</w:t>
      </w:r>
      <w:proofErr w:type="spellEnd"/>
      <w:r>
        <w:t xml:space="preserve"> </w:t>
      </w:r>
      <w:proofErr w:type="spellStart"/>
      <w:r>
        <w:t>Celyn</w:t>
      </w:r>
      <w:proofErr w:type="spellEnd"/>
      <w:r>
        <w:t xml:space="preserve"> also generated tremendous political rage among those supporters of the nationalist politics and those who advocating for more Welsh self-governance. The event could also be interpreted as an indication of the complete absence of the Welsh factor in the form of rights to power against the construction of the English factor as inevitably superior. When </w:t>
      </w:r>
      <w:proofErr w:type="spellStart"/>
      <w:r>
        <w:t>Capel</w:t>
      </w:r>
      <w:proofErr w:type="spellEnd"/>
      <w:r>
        <w:t xml:space="preserve"> </w:t>
      </w:r>
      <w:proofErr w:type="spellStart"/>
      <w:r>
        <w:t>Celyn</w:t>
      </w:r>
      <w:proofErr w:type="spellEnd"/>
      <w:r>
        <w:t xml:space="preserve"> was flooded the phrase </w:t>
      </w:r>
      <w:proofErr w:type="spellStart"/>
      <w:r>
        <w:t>Cofiwch</w:t>
      </w:r>
      <w:proofErr w:type="spellEnd"/>
      <w:r>
        <w:t xml:space="preserve"> </w:t>
      </w:r>
      <w:proofErr w:type="spellStart"/>
      <w:r>
        <w:t>Dryweryn</w:t>
      </w:r>
      <w:proofErr w:type="spellEnd"/>
      <w:r>
        <w:t xml:space="preserve"> which means ‘Tryweryn’ was started to appear on walls and buildings in Wales</w:t>
      </w:r>
      <w:r w:rsidR="00902AA2">
        <w:t xml:space="preserve"> (</w:t>
      </w:r>
      <w:proofErr w:type="spellStart"/>
      <w:r w:rsidR="00902AA2">
        <w:rPr>
          <w:shd w:val="clear" w:color="auto" w:fill="FFFFFF"/>
        </w:rPr>
        <w:t>Rennard</w:t>
      </w:r>
      <w:proofErr w:type="spellEnd"/>
      <w:r w:rsidR="00902AA2">
        <w:rPr>
          <w:shd w:val="clear" w:color="auto" w:fill="FFFFFF"/>
        </w:rPr>
        <w:t>, 2021)</w:t>
      </w:r>
      <w:r>
        <w:t xml:space="preserve">. The most famous one is a stone wall that is covered with graffiti near </w:t>
      </w:r>
      <w:proofErr w:type="spellStart"/>
      <w:r>
        <w:t>Llanrhystud</w:t>
      </w:r>
      <w:proofErr w:type="spellEnd"/>
      <w:r>
        <w:t>, Ceredigion; this place has become very popular throughout the country. Its message is to remind the Welsh-speaking audience of the obliteration of a Welsh-speaking community and protect the language.</w:t>
      </w:r>
    </w:p>
    <w:p w14:paraId="6A9038DC" w14:textId="77777777" w:rsidR="001804A8" w:rsidRDefault="001804A8" w:rsidP="001804A8">
      <w:r>
        <w:t>The “</w:t>
      </w:r>
      <w:proofErr w:type="spellStart"/>
      <w:r>
        <w:t>Cofiwch</w:t>
      </w:r>
      <w:proofErr w:type="spellEnd"/>
      <w:r>
        <w:t xml:space="preserve"> </w:t>
      </w:r>
      <w:proofErr w:type="spellStart"/>
      <w:r>
        <w:t>Dryweryn</w:t>
      </w:r>
      <w:proofErr w:type="spellEnd"/>
      <w:r>
        <w:t xml:space="preserve">” wall has become one of the important elements marking the Welsh identification and standing up for what is right. It has still been graffitied and painted over many times, which manifest the continuous discords and sentiments regarding the incident that happened in </w:t>
      </w:r>
      <w:proofErr w:type="spellStart"/>
      <w:r>
        <w:t>Capel</w:t>
      </w:r>
      <w:proofErr w:type="spellEnd"/>
      <w:r>
        <w:t xml:space="preserve"> </w:t>
      </w:r>
      <w:proofErr w:type="spellStart"/>
      <w:r>
        <w:t>Celyn</w:t>
      </w:r>
      <w:proofErr w:type="spellEnd"/>
      <w:r>
        <w:t>. The mural captured the zeitgeist</w:t>
      </w:r>
      <w:r w:rsidR="005D4D7B">
        <w:t xml:space="preserve"> (</w:t>
      </w:r>
      <w:r w:rsidR="005D4D7B">
        <w:rPr>
          <w:shd w:val="clear" w:color="auto" w:fill="FFFFFF"/>
        </w:rPr>
        <w:t>Evans, 2025)</w:t>
      </w:r>
      <w:r>
        <w:t xml:space="preserve">. It spoke of the state of a nation. It is even something which was invented by the critically acclaimed writer and part-time academic of this generation’s familiar face, </w:t>
      </w:r>
      <w:proofErr w:type="spellStart"/>
      <w:r>
        <w:t>Meic</w:t>
      </w:r>
      <w:proofErr w:type="spellEnd"/>
      <w:r>
        <w:t xml:space="preserve"> Stephens, the father of Radio 1 DJ Huw Stephens. In spite of the fact that he contributed so much to Welsh literature, he said nothing had such an effect on the imagination of the Welsh people as the </w:t>
      </w:r>
      <w:proofErr w:type="spellStart"/>
      <w:r>
        <w:t>Cofiwch</w:t>
      </w:r>
      <w:proofErr w:type="spellEnd"/>
      <w:r>
        <w:t xml:space="preserve"> </w:t>
      </w:r>
      <w:proofErr w:type="spellStart"/>
      <w:r>
        <w:t>Dryweryn</w:t>
      </w:r>
      <w:proofErr w:type="spellEnd"/>
      <w:r>
        <w:t xml:space="preserve"> mural. White text on the blood red background, the red which is the color of the dragon, red of Wales, are signs of a will and determination to fight back and to answer a challenge</w:t>
      </w:r>
      <w:r w:rsidR="005D4D7B">
        <w:t xml:space="preserve"> (</w:t>
      </w:r>
      <w:r w:rsidR="005D4D7B">
        <w:rPr>
          <w:shd w:val="clear" w:color="auto" w:fill="FFFFFF"/>
        </w:rPr>
        <w:t>Stephens, 2024)</w:t>
      </w:r>
      <w:r>
        <w:t>.</w:t>
      </w:r>
    </w:p>
    <w:p w14:paraId="39E249C2" w14:textId="77777777" w:rsidR="001804A8" w:rsidRDefault="001804A8" w:rsidP="00C746A5">
      <w:pPr>
        <w:pStyle w:val="Heading1"/>
      </w:pPr>
      <w:r>
        <w:t>Political and Cultural Repercussions: A Catalyst for Change</w:t>
      </w:r>
    </w:p>
    <w:p w14:paraId="3934584A" w14:textId="77777777" w:rsidR="001804A8" w:rsidRDefault="001804A8" w:rsidP="001804A8">
      <w:r>
        <w:t xml:space="preserve">Anyone in Wales knows that the flooding of </w:t>
      </w:r>
      <w:proofErr w:type="spellStart"/>
      <w:r>
        <w:t>Capel</w:t>
      </w:r>
      <w:proofErr w:type="spellEnd"/>
      <w:r>
        <w:t xml:space="preserve"> </w:t>
      </w:r>
      <w:proofErr w:type="spellStart"/>
      <w:r>
        <w:t>Celyn</w:t>
      </w:r>
      <w:proofErr w:type="spellEnd"/>
      <w:r>
        <w:t xml:space="preserve"> had </w:t>
      </w:r>
      <w:r w:rsidR="004B08AD">
        <w:t xml:space="preserve">significant repercussions on politics and culture in the region. It boosted Welsh nationalist sentiment, and Plaid Cymru, the Welsh nationalist party, got more votes in later years. The event also spurred the advanced organization for Welsh devolution to set up the Welsh Office in 1964, finally leading to the formation of the </w:t>
      </w:r>
      <w:r>
        <w:t xml:space="preserve">National Assembly for Wales (now known as the </w:t>
      </w:r>
      <w:proofErr w:type="spellStart"/>
      <w:r>
        <w:t>Senedd</w:t>
      </w:r>
      <w:proofErr w:type="spellEnd"/>
      <w:r>
        <w:t>).</w:t>
      </w:r>
      <w:r w:rsidR="006E748B">
        <w:t xml:space="preserve"> </w:t>
      </w:r>
      <w:r>
        <w:t>It was also depressing event that raised the issue of the Welsh culture disaster, namely the Tryweryn tragedy</w:t>
      </w:r>
      <w:r w:rsidR="006E748B">
        <w:t xml:space="preserve"> (</w:t>
      </w:r>
      <w:r w:rsidR="006E748B">
        <w:rPr>
          <w:shd w:val="clear" w:color="auto" w:fill="FFFFFF"/>
        </w:rPr>
        <w:t>Collinson, 2022)</w:t>
      </w:r>
      <w:r>
        <w:t>. It stimulated authors, poets, and composers to generate such creations that were to depict the sadness of the Welsh, their rage and determination. It turned into a symbol of the fight to defend the right of the Welsh language and culture against the potential threats from other cultures.</w:t>
      </w:r>
    </w:p>
    <w:p w14:paraId="282BED4B" w14:textId="77777777" w:rsidR="001804A8" w:rsidRDefault="001804A8" w:rsidP="004B08AD">
      <w:pPr>
        <w:pStyle w:val="Heading1"/>
      </w:pPr>
      <w:r>
        <w:t>Direct Action and Militant Responses</w:t>
      </w:r>
    </w:p>
    <w:p w14:paraId="383B2AFE" w14:textId="77777777" w:rsidR="001804A8" w:rsidRPr="00C5414F" w:rsidRDefault="001804A8" w:rsidP="001804A8">
      <w:r>
        <w:t xml:space="preserve">It was however key the demand of justice where the </w:t>
      </w:r>
      <w:proofErr w:type="spellStart"/>
      <w:r>
        <w:t>Capel</w:t>
      </w:r>
      <w:proofErr w:type="spellEnd"/>
      <w:r>
        <w:t xml:space="preserve"> </w:t>
      </w:r>
      <w:proofErr w:type="spellStart"/>
      <w:r>
        <w:t>Celyn</w:t>
      </w:r>
      <w:proofErr w:type="spellEnd"/>
      <w:r>
        <w:t xml:space="preserve"> issue also led to severe protests. </w:t>
      </w:r>
      <w:proofErr w:type="spellStart"/>
      <w:r>
        <w:t>Mudiad</w:t>
      </w:r>
      <w:proofErr w:type="spellEnd"/>
      <w:r>
        <w:t xml:space="preserve"> </w:t>
      </w:r>
      <w:proofErr w:type="spellStart"/>
      <w:r>
        <w:t>Amddiffyn</w:t>
      </w:r>
      <w:proofErr w:type="spellEnd"/>
      <w:r>
        <w:t xml:space="preserve"> </w:t>
      </w:r>
      <w:proofErr w:type="spellStart"/>
      <w:r>
        <w:t>Cymru</w:t>
      </w:r>
      <w:proofErr w:type="spellEnd"/>
      <w:r>
        <w:t xml:space="preserve"> or Wales </w:t>
      </w:r>
      <w:proofErr w:type="spellStart"/>
      <w:r>
        <w:t>Defence</w:t>
      </w:r>
      <w:proofErr w:type="spellEnd"/>
      <w:r>
        <w:t xml:space="preserve"> Movement or MAC as it was known was created, which carried out sabotage by bombing an electrical transformer at the dam construction sight in February 1963. This led to the conduct of other bombing raids by MAC in the following six years. Power transformer was bombed by activists in February 1963. An </w:t>
      </w:r>
      <w:proofErr w:type="spellStart"/>
      <w:r>
        <w:t>Aberystwyth</w:t>
      </w:r>
      <w:proofErr w:type="spellEnd"/>
      <w:r>
        <w:t xml:space="preserve"> student got sentenced for his participation in blowing up and an electricity pylon was blown up as well. Although such acts were not endorsed by many, these acts indicated the level of dissatisfaction among some people in Wales</w:t>
      </w:r>
      <w:r w:rsidR="004B08AD">
        <w:t xml:space="preserve"> (</w:t>
      </w:r>
      <w:r w:rsidR="004B08AD">
        <w:rPr>
          <w:shd w:val="clear" w:color="auto" w:fill="FFFFFF"/>
        </w:rPr>
        <w:t>Cunningham, 2007)</w:t>
      </w:r>
      <w:r>
        <w:t>.</w:t>
      </w:r>
    </w:p>
    <w:p w14:paraId="50ED1675" w14:textId="77777777" w:rsidR="00C5414F" w:rsidRDefault="00C5414F" w:rsidP="006E0596">
      <w:pPr>
        <w:pStyle w:val="Heading1"/>
        <w:rPr>
          <w:rFonts w:eastAsia="Times New Roman"/>
        </w:rPr>
      </w:pPr>
      <w:r w:rsidRPr="00C5414F">
        <w:rPr>
          <w:rFonts w:eastAsia="Times New Roman"/>
        </w:rPr>
        <w:t>Liverpool's Apology: A Gesture of Reconciliation</w:t>
      </w:r>
    </w:p>
    <w:p w14:paraId="32836B95" w14:textId="77777777" w:rsidR="00C746A5" w:rsidRDefault="00C746A5" w:rsidP="00C746A5">
      <w:r>
        <w:t xml:space="preserve">Liverpool City Council later on began an effort of compensation regarding the flooding of </w:t>
      </w:r>
      <w:proofErr w:type="spellStart"/>
      <w:r>
        <w:t>Capel</w:t>
      </w:r>
      <w:proofErr w:type="spellEnd"/>
      <w:r>
        <w:t xml:space="preserve"> </w:t>
      </w:r>
      <w:proofErr w:type="spellStart"/>
      <w:r>
        <w:t>Celyn</w:t>
      </w:r>
      <w:proofErr w:type="spellEnd"/>
      <w:r>
        <w:t xml:space="preserve"> and</w:t>
      </w:r>
      <w:r w:rsidR="001C0E19">
        <w:t>, in October</w:t>
      </w:r>
      <w:r>
        <w:t xml:space="preserve"> 2005, apologized for the action done. The Council was also grateful to mention the many thousands of people from Wales who make their homes in the City. They have therefore in so many ways made the life of the City a richer one. It is established that Liverpool, particularly medicine and education in this case, has been of solid essence In helping the people of Wales. I feel the pain of forty years back when the Tryweryn Valley was flooded for opening the gates of water source for Liverpool</w:t>
      </w:r>
      <w:r w:rsidR="004B08AD">
        <w:t xml:space="preserve"> (</w:t>
      </w:r>
      <w:r w:rsidR="004B08AD">
        <w:rPr>
          <w:shd w:val="clear" w:color="auto" w:fill="FFFFFF"/>
        </w:rPr>
        <w:t>Runcie, 2023)</w:t>
      </w:r>
      <w:r>
        <w:t xml:space="preserve">. If </w:t>
      </w:r>
      <w:r w:rsidR="001C0E19">
        <w:t>the predecessor Council has offended in any way at that time, then we tender our regrets and hope and pray for the relationship between Liverpool and Wales to be as they were in history and as it</w:t>
      </w:r>
      <w:r>
        <w:t xml:space="preserve"> should be –cordial.</w:t>
      </w:r>
    </w:p>
    <w:p w14:paraId="76C30E3D" w14:textId="77777777" w:rsidR="00C746A5" w:rsidRDefault="00C746A5" w:rsidP="00C746A5">
      <w:r>
        <w:t xml:space="preserve">When writing about how the apology allowed Gavin to feel hopeful again, Letitia reflects some of the feelings of those in Wales, who received the apology as a positive sign. Others however opined that they were insufficient and they did not tackle some of the major aspects of power and unfairness that the Tryweryn case signified. At the same time, some people of the town of </w:t>
      </w:r>
      <w:proofErr w:type="spellStart"/>
      <w:r>
        <w:t>Bala</w:t>
      </w:r>
      <w:proofErr w:type="spellEnd"/>
      <w:r>
        <w:t xml:space="preserve"> agreed with the move while others claimed the apology to be a mere ‘’useless political gimmick’ and was given at the wrong time</w:t>
      </w:r>
      <w:r w:rsidR="004B08AD">
        <w:t xml:space="preserve"> (</w:t>
      </w:r>
      <w:proofErr w:type="spellStart"/>
      <w:r w:rsidR="004B08AD">
        <w:rPr>
          <w:shd w:val="clear" w:color="auto" w:fill="FFFFFF"/>
        </w:rPr>
        <w:t>Marland</w:t>
      </w:r>
      <w:proofErr w:type="spellEnd"/>
      <w:r w:rsidR="004B08AD">
        <w:rPr>
          <w:shd w:val="clear" w:color="auto" w:fill="FFFFFF"/>
        </w:rPr>
        <w:t>, 2024)</w:t>
      </w:r>
      <w:r>
        <w:t>.</w:t>
      </w:r>
    </w:p>
    <w:p w14:paraId="34063591" w14:textId="77777777" w:rsidR="00C746A5" w:rsidRDefault="001C0E19" w:rsidP="00C746A5">
      <w:r>
        <w:rPr>
          <w:shd w:val="clear" w:color="auto" w:fill="FFFFFF"/>
        </w:rPr>
        <w:t xml:space="preserve">Jones, (2022) </w:t>
      </w:r>
      <w:r w:rsidR="00C746A5">
        <w:t xml:space="preserve">link individual memories and personal narratives to memorials and markers related to </w:t>
      </w:r>
      <w:proofErr w:type="spellStart"/>
      <w:r w:rsidR="00C746A5">
        <w:t>Capel</w:t>
      </w:r>
      <w:proofErr w:type="spellEnd"/>
      <w:r w:rsidR="00C746A5">
        <w:t xml:space="preserve"> </w:t>
      </w:r>
      <w:proofErr w:type="spellStart"/>
      <w:r w:rsidR="00C746A5">
        <w:t>Celyn</w:t>
      </w:r>
      <w:proofErr w:type="spellEnd"/>
      <w:r w:rsidR="00C746A5">
        <w:t xml:space="preserve"> and its legacy.</w:t>
      </w:r>
      <w:r>
        <w:t xml:space="preserve"> </w:t>
      </w:r>
      <w:r w:rsidR="00C746A5">
        <w:t xml:space="preserve">To this day people in Wales can still find the memory of the </w:t>
      </w:r>
      <w:proofErr w:type="spellStart"/>
      <w:r w:rsidR="00C746A5">
        <w:t>Capel</w:t>
      </w:r>
      <w:proofErr w:type="spellEnd"/>
      <w:r w:rsidR="00C746A5">
        <w:t xml:space="preserve"> </w:t>
      </w:r>
      <w:proofErr w:type="spellStart"/>
      <w:r w:rsidR="00C746A5">
        <w:t>Celyn</w:t>
      </w:r>
      <w:proofErr w:type="spellEnd"/>
      <w:r w:rsidR="00C746A5">
        <w:t xml:space="preserve"> very fresh in their mind. Although water has rendered the village itself inaccessible, there is a memorial chapel of R.L. </w:t>
      </w:r>
      <w:proofErr w:type="spellStart"/>
      <w:r w:rsidR="00C746A5">
        <w:t>Gapper</w:t>
      </w:r>
      <w:proofErr w:type="spellEnd"/>
      <w:r w:rsidR="00C746A5">
        <w:t xml:space="preserve"> of </w:t>
      </w:r>
      <w:proofErr w:type="spellStart"/>
      <w:r w:rsidR="00C746A5">
        <w:t>Aberystwyth</w:t>
      </w:r>
      <w:proofErr w:type="spellEnd"/>
      <w:r w:rsidR="00C746A5">
        <w:t xml:space="preserve"> built at </w:t>
      </w:r>
      <w:proofErr w:type="spellStart"/>
      <w:r w:rsidR="00C746A5">
        <w:t>hte</w:t>
      </w:r>
      <w:proofErr w:type="spellEnd"/>
      <w:r w:rsidR="00C746A5">
        <w:t xml:space="preserve"> site of the reservoir and the stones used to erect it were culled from the current village. The memorial chapel is situated in the northwest by the side of the </w:t>
      </w:r>
      <w:proofErr w:type="spellStart"/>
      <w:r w:rsidR="00C746A5">
        <w:t>Llyn</w:t>
      </w:r>
      <w:proofErr w:type="spellEnd"/>
      <w:r w:rsidR="00C746A5">
        <w:t xml:space="preserve"> </w:t>
      </w:r>
      <w:proofErr w:type="spellStart"/>
      <w:r w:rsidR="00C746A5">
        <w:t>Celyn</w:t>
      </w:r>
      <w:proofErr w:type="spellEnd"/>
      <w:r w:rsidR="00C746A5">
        <w:t xml:space="preserve">. Originally it was constructed on the former moor of </w:t>
      </w:r>
      <w:proofErr w:type="spellStart"/>
      <w:r w:rsidR="00C746A5">
        <w:t>Gwern</w:t>
      </w:r>
      <w:proofErr w:type="spellEnd"/>
      <w:r w:rsidR="00C746A5">
        <w:t xml:space="preserve"> </w:t>
      </w:r>
      <w:proofErr w:type="spellStart"/>
      <w:r w:rsidR="00C746A5">
        <w:t>Delwau</w:t>
      </w:r>
      <w:proofErr w:type="spellEnd"/>
      <w:r w:rsidR="00C746A5">
        <w:t xml:space="preserve"> and it was collected from this and from the stones from buildings removed when the reservoir was created, of which the initial </w:t>
      </w:r>
      <w:proofErr w:type="spellStart"/>
      <w:r w:rsidR="00C746A5">
        <w:t>Capel</w:t>
      </w:r>
      <w:proofErr w:type="spellEnd"/>
      <w:r w:rsidR="00C746A5">
        <w:t xml:space="preserve"> </w:t>
      </w:r>
      <w:proofErr w:type="spellStart"/>
      <w:r w:rsidR="00C746A5">
        <w:t>Celyn</w:t>
      </w:r>
      <w:proofErr w:type="spellEnd"/>
      <w:r w:rsidR="00C746A5">
        <w:t xml:space="preserve">. The existing grave-stones which are placed in the area of memorial garden come from </w:t>
      </w:r>
      <w:proofErr w:type="spellStart"/>
      <w:r w:rsidR="00C746A5">
        <w:t>Capel</w:t>
      </w:r>
      <w:proofErr w:type="spellEnd"/>
      <w:r w:rsidR="00C746A5">
        <w:t xml:space="preserve"> </w:t>
      </w:r>
      <w:proofErr w:type="spellStart"/>
      <w:r w:rsidR="00C746A5">
        <w:t>Celyn</w:t>
      </w:r>
      <w:proofErr w:type="spellEnd"/>
      <w:r w:rsidR="00C746A5">
        <w:t xml:space="preserve"> and the boulder field walls encompass it contain the stone which indicates the year of the original chapel construction. The sharply pointed window which is an element of the project was oriented to face the location of the first chapel. Gapper’s vision for the building was of a boat because the entire culture and religion of the people had to be saved and come ashore; hence the local and reclaimed stone was chosen to gruel the building to the ground</w:t>
      </w:r>
      <w:r>
        <w:t xml:space="preserve"> (</w:t>
      </w:r>
      <w:proofErr w:type="spellStart"/>
      <w:r>
        <w:rPr>
          <w:shd w:val="clear" w:color="auto" w:fill="FFFFFF"/>
        </w:rPr>
        <w:t>Rennard</w:t>
      </w:r>
      <w:proofErr w:type="spellEnd"/>
      <w:r>
        <w:rPr>
          <w:shd w:val="clear" w:color="auto" w:fill="FFFFFF"/>
        </w:rPr>
        <w:t>, 2021)</w:t>
      </w:r>
      <w:r w:rsidR="00C746A5">
        <w:t>.</w:t>
      </w:r>
    </w:p>
    <w:p w14:paraId="6D41DBCE" w14:textId="77777777" w:rsidR="007D2887" w:rsidRDefault="007D2887" w:rsidP="007D2887">
      <w:r>
        <w:t>On the other hand, the Tryweryn event has a dual characteristic. To the people of that era it was the last opportunity to do battle for the destruction of the Welsh language and culture. Tryweryn’s memory has therefore changed in meaning or significance in both the cultural and the political contexts. Nowadays, it refers to the link between Wales and England. Although Tryweryn can be regarded as the step forward in the process of Welsh devolution it also symbolizes that England remains the overwhelming power.</w:t>
      </w:r>
    </w:p>
    <w:p w14:paraId="129A6FC4" w14:textId="77777777" w:rsidR="007D2887" w:rsidRDefault="007D2887" w:rsidP="006E0596">
      <w:pPr>
        <w:pStyle w:val="Heading1"/>
      </w:pPr>
      <w:r>
        <w:t>Conclusion: A Continuing Dialogue</w:t>
      </w:r>
    </w:p>
    <w:p w14:paraId="49BE6454" w14:textId="77777777" w:rsidR="00885CF7" w:rsidRDefault="007D2887" w:rsidP="007D2887">
      <w:r>
        <w:t xml:space="preserve">Indeed, </w:t>
      </w:r>
      <w:proofErr w:type="spellStart"/>
      <w:r>
        <w:t>Capel</w:t>
      </w:r>
      <w:proofErr w:type="spellEnd"/>
      <w:r>
        <w:t xml:space="preserve"> </w:t>
      </w:r>
      <w:proofErr w:type="spellStart"/>
      <w:r>
        <w:t>Celyn</w:t>
      </w:r>
      <w:proofErr w:type="spellEnd"/>
      <w:r>
        <w:t xml:space="preserve"> story is a convoluted one and not one that has been fully resolved to this day. This is a story of betrayal, social prejudice and the fight to preserve the indigenous people’s identity. It is also their story of struggle and rebellion, as well as a strong and unyielding spirit of nationalism. It is thus clear that the events of </w:t>
      </w:r>
      <w:proofErr w:type="spellStart"/>
      <w:r>
        <w:t>Capel</w:t>
      </w:r>
      <w:proofErr w:type="spellEnd"/>
      <w:r>
        <w:t xml:space="preserve"> </w:t>
      </w:r>
      <w:proofErr w:type="spellStart"/>
      <w:r>
        <w:t>Celden</w:t>
      </w:r>
      <w:proofErr w:type="spellEnd"/>
      <w:r>
        <w:t xml:space="preserve"> are still felt and re-lived in Wales even to this present day as a historical reference and future timely intervention.</w:t>
      </w:r>
      <w:r w:rsidR="00321BA8">
        <w:t xml:space="preserve"> </w:t>
      </w:r>
      <w:r>
        <w:t xml:space="preserve">Wanting thereby to put behind him all that was characteristic of Nye Castell </w:t>
      </w:r>
      <w:proofErr w:type="spellStart"/>
      <w:r>
        <w:t>Coch</w:t>
      </w:r>
      <w:proofErr w:type="spellEnd"/>
      <w:r>
        <w:t xml:space="preserve">, Thomas was able to build the </w:t>
      </w:r>
      <w:proofErr w:type="spellStart"/>
      <w:r>
        <w:t>Capel</w:t>
      </w:r>
      <w:proofErr w:type="spellEnd"/>
      <w:r>
        <w:t xml:space="preserve"> </w:t>
      </w:r>
      <w:proofErr w:type="spellStart"/>
      <w:r>
        <w:t>Celyn</w:t>
      </w:r>
      <w:proofErr w:type="spellEnd"/>
      <w:r>
        <w:t xml:space="preserve"> mansion and totally forget a small village. It has impacted the scheme of Welsh politics, culture, and its identification of itself as a nation. In this respect, the story is significant to raise awareness on the difficulties that minority language and culture proceed and thus call for justice and human rights in linguistic diversity. Although </w:t>
      </w:r>
      <w:proofErr w:type="spellStart"/>
      <w:r>
        <w:t>Capel</w:t>
      </w:r>
      <w:proofErr w:type="spellEnd"/>
      <w:r>
        <w:t xml:space="preserve"> </w:t>
      </w:r>
      <w:proofErr w:type="spellStart"/>
      <w:r>
        <w:t>Celyn</w:t>
      </w:r>
      <w:proofErr w:type="spellEnd"/>
      <w:r>
        <w:t xml:space="preserve"> has been drowned, it is still a sore, yet it also becomes an encouragement to those who have not abandoned the fight for a better tomorrow in Wales.</w:t>
      </w:r>
    </w:p>
    <w:p w14:paraId="281BD836" w14:textId="77777777" w:rsidR="00885CF7" w:rsidRDefault="00885CF7">
      <w:pPr>
        <w:spacing w:after="160" w:line="259" w:lineRule="auto"/>
        <w:jc w:val="left"/>
      </w:pPr>
      <w:r>
        <w:br w:type="page"/>
      </w:r>
    </w:p>
    <w:p w14:paraId="4F426675" w14:textId="77777777" w:rsidR="007D2887" w:rsidRDefault="00885CF7" w:rsidP="00885CF7">
      <w:pPr>
        <w:pStyle w:val="Heading1"/>
      </w:pPr>
      <w:r>
        <w:t xml:space="preserve">References </w:t>
      </w:r>
    </w:p>
    <w:p w14:paraId="41618459" w14:textId="77777777" w:rsidR="001B7D15" w:rsidRDefault="001B7D15" w:rsidP="001B7D15">
      <w:pPr>
        <w:ind w:left="720" w:hanging="720"/>
        <w:rPr>
          <w:shd w:val="clear" w:color="auto" w:fill="FFFFFF"/>
        </w:rPr>
      </w:pPr>
      <w:r>
        <w:rPr>
          <w:shd w:val="clear" w:color="auto" w:fill="FFFFFF"/>
        </w:rPr>
        <w:t>Atkins, E., 2018. Building a dam, constructing a nation: The ‘</w:t>
      </w:r>
      <w:proofErr w:type="spellStart"/>
      <w:r>
        <w:rPr>
          <w:shd w:val="clear" w:color="auto" w:fill="FFFFFF"/>
        </w:rPr>
        <w:t>drowning’of</w:t>
      </w:r>
      <w:proofErr w:type="spellEnd"/>
      <w:r>
        <w:rPr>
          <w:shd w:val="clear" w:color="auto" w:fill="FFFFFF"/>
        </w:rPr>
        <w:t xml:space="preserve"> </w:t>
      </w:r>
      <w:proofErr w:type="spellStart"/>
      <w:r>
        <w:rPr>
          <w:shd w:val="clear" w:color="auto" w:fill="FFFFFF"/>
        </w:rPr>
        <w:t>Capel</w:t>
      </w:r>
      <w:proofErr w:type="spellEnd"/>
      <w:r>
        <w:rPr>
          <w:shd w:val="clear" w:color="auto" w:fill="FFFFFF"/>
        </w:rPr>
        <w:t xml:space="preserve"> </w:t>
      </w:r>
      <w:proofErr w:type="spellStart"/>
      <w:r>
        <w:rPr>
          <w:shd w:val="clear" w:color="auto" w:fill="FFFFFF"/>
        </w:rPr>
        <w:t>Celyn</w:t>
      </w:r>
      <w:proofErr w:type="spellEnd"/>
      <w:r>
        <w:rPr>
          <w:shd w:val="clear" w:color="auto" w:fill="FFFFFF"/>
        </w:rPr>
        <w:t>. Journal of Historical Sociology, 31(4), pp.455-468.</w:t>
      </w:r>
    </w:p>
    <w:p w14:paraId="551F2F1C" w14:textId="77777777" w:rsidR="001B7D15" w:rsidRDefault="001B7D15" w:rsidP="001B7D15">
      <w:pPr>
        <w:ind w:left="720" w:hanging="720"/>
        <w:rPr>
          <w:shd w:val="clear" w:color="auto" w:fill="FFFFFF"/>
        </w:rPr>
      </w:pPr>
      <w:r>
        <w:rPr>
          <w:shd w:val="clear" w:color="auto" w:fill="FFFFFF"/>
        </w:rPr>
        <w:t xml:space="preserve">Collinson, M., 2022. ‘More than an industrial boon’: Press coverage of </w:t>
      </w:r>
      <w:proofErr w:type="spellStart"/>
      <w:r>
        <w:rPr>
          <w:shd w:val="clear" w:color="auto" w:fill="FFFFFF"/>
        </w:rPr>
        <w:t>Trawsfynydd</w:t>
      </w:r>
      <w:proofErr w:type="spellEnd"/>
      <w:r>
        <w:rPr>
          <w:shd w:val="clear" w:color="auto" w:fill="FFFFFF"/>
        </w:rPr>
        <w:t xml:space="preserve"> power station’s construction, 1955-1965. The Local Historian, 52(4), pp.359-363.Jones, S., 2022. ‘</w:t>
      </w:r>
      <w:proofErr w:type="spellStart"/>
      <w:r>
        <w:rPr>
          <w:shd w:val="clear" w:color="auto" w:fill="FFFFFF"/>
        </w:rPr>
        <w:t>Cofiwch</w:t>
      </w:r>
      <w:proofErr w:type="spellEnd"/>
      <w:r>
        <w:rPr>
          <w:shd w:val="clear" w:color="auto" w:fill="FFFFFF"/>
        </w:rPr>
        <w:t xml:space="preserve"> </w:t>
      </w:r>
      <w:proofErr w:type="spellStart"/>
      <w:r>
        <w:rPr>
          <w:shd w:val="clear" w:color="auto" w:fill="FFFFFF"/>
        </w:rPr>
        <w:t>Dryweryn</w:t>
      </w:r>
      <w:proofErr w:type="spellEnd"/>
      <w:r>
        <w:rPr>
          <w:shd w:val="clear" w:color="auto" w:fill="FFFFFF"/>
        </w:rPr>
        <w:t>’(</w:t>
      </w:r>
      <w:proofErr w:type="spellStart"/>
      <w:r>
        <w:rPr>
          <w:shd w:val="clear" w:color="auto" w:fill="FFFFFF"/>
        </w:rPr>
        <w:t>meaning:‘Remember</w:t>
      </w:r>
      <w:proofErr w:type="spellEnd"/>
      <w:r>
        <w:rPr>
          <w:shd w:val="clear" w:color="auto" w:fill="FFFFFF"/>
        </w:rPr>
        <w:t xml:space="preserve"> Tryweryn’): To what extent, if any, has this two-word, Welsh phrase, influenced nationalism, politics, language and culture in Wales since the mid-twentieth Century?.</w:t>
      </w:r>
    </w:p>
    <w:p w14:paraId="285F2AC7" w14:textId="77777777" w:rsidR="001B7D15" w:rsidRDefault="001B7D15" w:rsidP="001B7D15">
      <w:pPr>
        <w:ind w:left="720" w:hanging="720"/>
        <w:rPr>
          <w:shd w:val="clear" w:color="auto" w:fill="FFFFFF"/>
        </w:rPr>
      </w:pPr>
      <w:r>
        <w:rPr>
          <w:shd w:val="clear" w:color="auto" w:fill="FFFFFF"/>
        </w:rPr>
        <w:t>Cunningham, M., 2007. Public policy and normative language: Utility, community and nation in the debate over the construction of Tryweryn Reservoir. Parliamentary Affairs, 60(4), pp.625-636.</w:t>
      </w:r>
    </w:p>
    <w:p w14:paraId="65F8D375" w14:textId="77777777" w:rsidR="001B7D15" w:rsidRDefault="001B7D15" w:rsidP="001B7D15">
      <w:pPr>
        <w:ind w:left="720" w:hanging="720"/>
        <w:rPr>
          <w:shd w:val="clear" w:color="auto" w:fill="FFFFFF"/>
        </w:rPr>
      </w:pPr>
      <w:r>
        <w:rPr>
          <w:shd w:val="clear" w:color="auto" w:fill="FFFFFF"/>
        </w:rPr>
        <w:t xml:space="preserve">Evans, H., THE WELSH LANGUAGE–A CASE STUDY. A </w:t>
      </w:r>
      <w:proofErr w:type="spellStart"/>
      <w:r>
        <w:rPr>
          <w:shd w:val="clear" w:color="auto" w:fill="FFFFFF"/>
        </w:rPr>
        <w:t>Károli</w:t>
      </w:r>
      <w:proofErr w:type="spellEnd"/>
      <w:r>
        <w:rPr>
          <w:shd w:val="clear" w:color="auto" w:fill="FFFFFF"/>
        </w:rPr>
        <w:t xml:space="preserve"> </w:t>
      </w:r>
      <w:proofErr w:type="spellStart"/>
      <w:r>
        <w:rPr>
          <w:shd w:val="clear" w:color="auto" w:fill="FFFFFF"/>
        </w:rPr>
        <w:t>Gáspár</w:t>
      </w:r>
      <w:proofErr w:type="spellEnd"/>
      <w:r>
        <w:rPr>
          <w:shd w:val="clear" w:color="auto" w:fill="FFFFFF"/>
        </w:rPr>
        <w:t xml:space="preserve"> </w:t>
      </w:r>
      <w:proofErr w:type="spellStart"/>
      <w:r>
        <w:rPr>
          <w:shd w:val="clear" w:color="auto" w:fill="FFFFFF"/>
        </w:rPr>
        <w:t>Református</w:t>
      </w:r>
      <w:proofErr w:type="spellEnd"/>
      <w:r>
        <w:rPr>
          <w:shd w:val="clear" w:color="auto" w:fill="FFFFFF"/>
        </w:rPr>
        <w:t xml:space="preserve"> </w:t>
      </w:r>
      <w:proofErr w:type="spellStart"/>
      <w:r>
        <w:rPr>
          <w:shd w:val="clear" w:color="auto" w:fill="FFFFFF"/>
        </w:rPr>
        <w:t>Egyetem</w:t>
      </w:r>
      <w:proofErr w:type="spellEnd"/>
      <w:r>
        <w:rPr>
          <w:shd w:val="clear" w:color="auto" w:fill="FFFFFF"/>
        </w:rPr>
        <w:t xml:space="preserve"> </w:t>
      </w:r>
      <w:proofErr w:type="spellStart"/>
      <w:r>
        <w:rPr>
          <w:shd w:val="clear" w:color="auto" w:fill="FFFFFF"/>
        </w:rPr>
        <w:t>tudományos</w:t>
      </w:r>
      <w:proofErr w:type="spellEnd"/>
      <w:r>
        <w:rPr>
          <w:shd w:val="clear" w:color="auto" w:fill="FFFFFF"/>
        </w:rPr>
        <w:t xml:space="preserve"> </w:t>
      </w:r>
      <w:proofErr w:type="spellStart"/>
      <w:r>
        <w:rPr>
          <w:shd w:val="clear" w:color="auto" w:fill="FFFFFF"/>
        </w:rPr>
        <w:t>folyóirata</w:t>
      </w:r>
      <w:proofErr w:type="spellEnd"/>
      <w:r>
        <w:rPr>
          <w:shd w:val="clear" w:color="auto" w:fill="FFFFFF"/>
        </w:rPr>
        <w:t>, p.9.</w:t>
      </w:r>
    </w:p>
    <w:p w14:paraId="15D50E11" w14:textId="77777777" w:rsidR="001B7D15" w:rsidRDefault="001B7D15" w:rsidP="001B7D15">
      <w:pPr>
        <w:ind w:left="720" w:hanging="720"/>
        <w:rPr>
          <w:shd w:val="clear" w:color="auto" w:fill="FFFFFF"/>
        </w:rPr>
      </w:pPr>
      <w:r>
        <w:rPr>
          <w:shd w:val="clear" w:color="auto" w:fill="FFFFFF"/>
        </w:rPr>
        <w:t xml:space="preserve">Howell, D., 2020. </w:t>
      </w:r>
      <w:proofErr w:type="spellStart"/>
      <w:r>
        <w:rPr>
          <w:shd w:val="clear" w:color="auto" w:fill="FFFFFF"/>
        </w:rPr>
        <w:t>Cofiwch</w:t>
      </w:r>
      <w:proofErr w:type="spellEnd"/>
      <w:r>
        <w:rPr>
          <w:shd w:val="clear" w:color="auto" w:fill="FFFFFF"/>
        </w:rPr>
        <w:t xml:space="preserve"> </w:t>
      </w:r>
      <w:proofErr w:type="spellStart"/>
      <w:r>
        <w:rPr>
          <w:shd w:val="clear" w:color="auto" w:fill="FFFFFF"/>
        </w:rPr>
        <w:t>Dryweryn</w:t>
      </w:r>
      <w:proofErr w:type="spellEnd"/>
      <w:r>
        <w:rPr>
          <w:shd w:val="clear" w:color="auto" w:fill="FFFFFF"/>
        </w:rPr>
        <w:t>: The frontiers of contemporary Welsh nationalism, as Seen through the creation of contested heritage murals. Public archaeologies of frontiers and borderlands, pp.94-116.</w:t>
      </w:r>
    </w:p>
    <w:p w14:paraId="29895E7F" w14:textId="77777777" w:rsidR="001B7D15" w:rsidRDefault="001B7D15" w:rsidP="001B7D15">
      <w:pPr>
        <w:ind w:left="720" w:hanging="720"/>
        <w:rPr>
          <w:shd w:val="clear" w:color="auto" w:fill="FFFFFF"/>
        </w:rPr>
      </w:pPr>
      <w:r>
        <w:rPr>
          <w:shd w:val="clear" w:color="auto" w:fill="FFFFFF"/>
        </w:rPr>
        <w:t>Jones, S., 2022. ‘</w:t>
      </w:r>
      <w:proofErr w:type="spellStart"/>
      <w:r>
        <w:rPr>
          <w:shd w:val="clear" w:color="auto" w:fill="FFFFFF"/>
        </w:rPr>
        <w:t>Cofiwch</w:t>
      </w:r>
      <w:proofErr w:type="spellEnd"/>
      <w:r>
        <w:rPr>
          <w:shd w:val="clear" w:color="auto" w:fill="FFFFFF"/>
        </w:rPr>
        <w:t xml:space="preserve"> </w:t>
      </w:r>
      <w:proofErr w:type="spellStart"/>
      <w:r>
        <w:rPr>
          <w:shd w:val="clear" w:color="auto" w:fill="FFFFFF"/>
        </w:rPr>
        <w:t>Dryweryn</w:t>
      </w:r>
      <w:proofErr w:type="spellEnd"/>
      <w:r>
        <w:rPr>
          <w:shd w:val="clear" w:color="auto" w:fill="FFFFFF"/>
        </w:rPr>
        <w:t>’(</w:t>
      </w:r>
      <w:proofErr w:type="spellStart"/>
      <w:r>
        <w:rPr>
          <w:shd w:val="clear" w:color="auto" w:fill="FFFFFF"/>
        </w:rPr>
        <w:t>meaning:‘Remember</w:t>
      </w:r>
      <w:proofErr w:type="spellEnd"/>
      <w:r>
        <w:rPr>
          <w:shd w:val="clear" w:color="auto" w:fill="FFFFFF"/>
        </w:rPr>
        <w:t xml:space="preserve"> Tryweryn’): To what extent, if any, has this two-word, Welsh phrase, influenced nationalism, politics, language and culture in Wales since the mid-twentieth Century?.</w:t>
      </w:r>
    </w:p>
    <w:p w14:paraId="15FAEA15" w14:textId="77777777" w:rsidR="001B7D15" w:rsidRDefault="001B7D15" w:rsidP="001B7D15">
      <w:pPr>
        <w:ind w:left="720" w:hanging="720"/>
        <w:rPr>
          <w:shd w:val="clear" w:color="auto" w:fill="FFFFFF"/>
        </w:rPr>
      </w:pPr>
      <w:proofErr w:type="spellStart"/>
      <w:r>
        <w:rPr>
          <w:shd w:val="clear" w:color="auto" w:fill="FFFFFF"/>
        </w:rPr>
        <w:t>Marland</w:t>
      </w:r>
      <w:proofErr w:type="spellEnd"/>
      <w:r>
        <w:rPr>
          <w:shd w:val="clear" w:color="auto" w:fill="FFFFFF"/>
        </w:rPr>
        <w:t>, P., 2024. Time and Tide: The Long, Long Life of Landscape. John Clare Society Journal, (43), pp.66-68.</w:t>
      </w:r>
    </w:p>
    <w:p w14:paraId="55F2E718" w14:textId="77777777" w:rsidR="001B7D15" w:rsidRDefault="001B7D15" w:rsidP="001B7D15">
      <w:pPr>
        <w:ind w:left="720" w:hanging="720"/>
        <w:rPr>
          <w:shd w:val="clear" w:color="auto" w:fill="FFFFFF"/>
        </w:rPr>
      </w:pPr>
      <w:proofErr w:type="spellStart"/>
      <w:r>
        <w:rPr>
          <w:shd w:val="clear" w:color="auto" w:fill="FFFFFF"/>
        </w:rPr>
        <w:t>Marland</w:t>
      </w:r>
      <w:proofErr w:type="spellEnd"/>
      <w:r>
        <w:rPr>
          <w:shd w:val="clear" w:color="auto" w:fill="FFFFFF"/>
        </w:rPr>
        <w:t>, P., 2024. Time and Tide: The Long, Long Life of Landscape. John Clare Society Journal, (43), pp.66-68.</w:t>
      </w:r>
    </w:p>
    <w:p w14:paraId="629857C9" w14:textId="77777777" w:rsidR="001B7D15" w:rsidRDefault="001B7D15" w:rsidP="001B7D15">
      <w:pPr>
        <w:ind w:left="720" w:hanging="720"/>
        <w:rPr>
          <w:shd w:val="clear" w:color="auto" w:fill="FFFFFF"/>
        </w:rPr>
      </w:pPr>
      <w:proofErr w:type="spellStart"/>
      <w:r>
        <w:rPr>
          <w:shd w:val="clear" w:color="auto" w:fill="FFFFFF"/>
        </w:rPr>
        <w:t>Rennard</w:t>
      </w:r>
      <w:proofErr w:type="spellEnd"/>
      <w:r>
        <w:rPr>
          <w:shd w:val="clear" w:color="auto" w:fill="FFFFFF"/>
        </w:rPr>
        <w:t>, K., 2021. Becoming Indigenous: The Transnational Networks of the American Indian Movement, Irish Republicans, and Welsh Nationalists. Native American and Indigenous Studies, 8(2), pp.92-124.</w:t>
      </w:r>
    </w:p>
    <w:p w14:paraId="096CB295" w14:textId="77777777" w:rsidR="001B7D15" w:rsidRDefault="001B7D15" w:rsidP="001B7D15">
      <w:pPr>
        <w:ind w:left="720" w:hanging="720"/>
        <w:rPr>
          <w:shd w:val="clear" w:color="auto" w:fill="FFFFFF"/>
        </w:rPr>
      </w:pPr>
      <w:r>
        <w:rPr>
          <w:shd w:val="clear" w:color="auto" w:fill="FFFFFF"/>
        </w:rPr>
        <w:t>Runcie, C., 2023. ‘We're Not in the Middle Ages’: Alan Garner's Folk Horror Medievalism. In The Routledge Companion to Folk Horror (pp. 87-98). Routledge.</w:t>
      </w:r>
    </w:p>
    <w:p w14:paraId="2A0BBB92" w14:textId="77777777" w:rsidR="001B7D15" w:rsidRPr="00885CF7" w:rsidRDefault="001B7D15" w:rsidP="001B7D15">
      <w:pPr>
        <w:ind w:left="720" w:hanging="720"/>
      </w:pPr>
      <w:r>
        <w:rPr>
          <w:shd w:val="clear" w:color="auto" w:fill="FFFFFF"/>
        </w:rPr>
        <w:t>Stephens, A.C., 2024. Drowned world: Imagined futures and collective movements. In Collective Movements and Emerging Political Spaces (pp. 85-104). Routledge.</w:t>
      </w:r>
    </w:p>
    <w:p w14:paraId="1F27A7C8" w14:textId="77777777" w:rsidR="001B7D15" w:rsidRDefault="001B7D15" w:rsidP="001B7D15">
      <w:pPr>
        <w:ind w:left="720" w:hanging="720"/>
        <w:rPr>
          <w:shd w:val="clear" w:color="auto" w:fill="FFFFFF"/>
        </w:rPr>
      </w:pPr>
      <w:r>
        <w:rPr>
          <w:shd w:val="clear" w:color="auto" w:fill="FFFFFF"/>
        </w:rPr>
        <w:t xml:space="preserve">Venture, T., </w:t>
      </w:r>
      <w:proofErr w:type="spellStart"/>
      <w:r>
        <w:rPr>
          <w:shd w:val="clear" w:color="auto" w:fill="FFFFFF"/>
        </w:rPr>
        <w:t>DeSilvey</w:t>
      </w:r>
      <w:proofErr w:type="spellEnd"/>
      <w:r>
        <w:rPr>
          <w:shd w:val="clear" w:color="auto" w:fill="FFFFFF"/>
        </w:rPr>
        <w:t xml:space="preserve">, C., </w:t>
      </w:r>
      <w:proofErr w:type="spellStart"/>
      <w:r>
        <w:rPr>
          <w:shd w:val="clear" w:color="auto" w:fill="FFFFFF"/>
        </w:rPr>
        <w:t>Onciul</w:t>
      </w:r>
      <w:proofErr w:type="spellEnd"/>
      <w:r>
        <w:rPr>
          <w:shd w:val="clear" w:color="auto" w:fill="FFFFFF"/>
        </w:rPr>
        <w:t xml:space="preserve">, B. and </w:t>
      </w:r>
      <w:proofErr w:type="spellStart"/>
      <w:r>
        <w:rPr>
          <w:shd w:val="clear" w:color="auto" w:fill="FFFFFF"/>
        </w:rPr>
        <w:t>Fluck</w:t>
      </w:r>
      <w:proofErr w:type="spellEnd"/>
      <w:r>
        <w:rPr>
          <w:shd w:val="clear" w:color="auto" w:fill="FFFFFF"/>
        </w:rPr>
        <w:t>, H., 2021. Articulating loss: A thematic framework for understanding coastal heritage transformations. The Historic Environment: Policy &amp; Practice, 12(3-4), pp.395-417.</w:t>
      </w:r>
    </w:p>
    <w:p w14:paraId="4F5C7208" w14:textId="77777777" w:rsidR="001B7D15" w:rsidRDefault="001B7D15" w:rsidP="001B7D15">
      <w:pPr>
        <w:ind w:left="720" w:hanging="720"/>
        <w:rPr>
          <w:shd w:val="clear" w:color="auto" w:fill="FFFFFF"/>
        </w:rPr>
      </w:pPr>
      <w:r>
        <w:rPr>
          <w:shd w:val="clear" w:color="auto" w:fill="FFFFFF"/>
        </w:rPr>
        <w:t xml:space="preserve">Venture, T., </w:t>
      </w:r>
      <w:proofErr w:type="spellStart"/>
      <w:r>
        <w:rPr>
          <w:shd w:val="clear" w:color="auto" w:fill="FFFFFF"/>
        </w:rPr>
        <w:t>DeSilvey</w:t>
      </w:r>
      <w:proofErr w:type="spellEnd"/>
      <w:r>
        <w:rPr>
          <w:shd w:val="clear" w:color="auto" w:fill="FFFFFF"/>
        </w:rPr>
        <w:t xml:space="preserve">, C., </w:t>
      </w:r>
      <w:proofErr w:type="spellStart"/>
      <w:r>
        <w:rPr>
          <w:shd w:val="clear" w:color="auto" w:fill="FFFFFF"/>
        </w:rPr>
        <w:t>Onciul</w:t>
      </w:r>
      <w:proofErr w:type="spellEnd"/>
      <w:r>
        <w:rPr>
          <w:shd w:val="clear" w:color="auto" w:fill="FFFFFF"/>
        </w:rPr>
        <w:t xml:space="preserve">, B. and </w:t>
      </w:r>
      <w:proofErr w:type="spellStart"/>
      <w:r>
        <w:rPr>
          <w:shd w:val="clear" w:color="auto" w:fill="FFFFFF"/>
        </w:rPr>
        <w:t>Fluck</w:t>
      </w:r>
      <w:proofErr w:type="spellEnd"/>
      <w:r>
        <w:rPr>
          <w:shd w:val="clear" w:color="auto" w:fill="FFFFFF"/>
        </w:rPr>
        <w:t>, H., 2021. Articulating loss: A thematic framework for understanding coastal heritage transformations. The Historic Environment: Policy &amp; Practice, 12(3-4), pp.395-417.</w:t>
      </w:r>
    </w:p>
    <w:p w14:paraId="288F7699" w14:textId="77777777" w:rsidR="002E7A5B" w:rsidRDefault="002E7A5B"/>
    <w:sectPr w:rsidR="002E7A5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26796" w14:textId="77777777" w:rsidR="005B2C07" w:rsidRDefault="005B2C07" w:rsidP="00532F87">
      <w:pPr>
        <w:spacing w:line="240" w:lineRule="auto"/>
      </w:pPr>
      <w:r>
        <w:separator/>
      </w:r>
    </w:p>
  </w:endnote>
  <w:endnote w:type="continuationSeparator" w:id="0">
    <w:p w14:paraId="65C9EA32" w14:textId="77777777" w:rsidR="005B2C07" w:rsidRDefault="005B2C07" w:rsidP="00532F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7F810" w14:textId="77777777" w:rsidR="005B2C07" w:rsidRDefault="005B2C07" w:rsidP="00532F87">
      <w:pPr>
        <w:spacing w:line="240" w:lineRule="auto"/>
      </w:pPr>
      <w:r>
        <w:separator/>
      </w:r>
    </w:p>
  </w:footnote>
  <w:footnote w:type="continuationSeparator" w:id="0">
    <w:p w14:paraId="08596AE6" w14:textId="77777777" w:rsidR="005B2C07" w:rsidRDefault="005B2C07" w:rsidP="00532F8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movePersonalInformation/>
  <w:removeDateAndTime/>
  <w:proofState w:spelling="clean"/>
  <w:revisionView w:inkAnnotations="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14F"/>
    <w:rsid w:val="000018C2"/>
    <w:rsid w:val="00007FB2"/>
    <w:rsid w:val="001200CE"/>
    <w:rsid w:val="00146034"/>
    <w:rsid w:val="001804A8"/>
    <w:rsid w:val="00192520"/>
    <w:rsid w:val="001B7D15"/>
    <w:rsid w:val="001C0E19"/>
    <w:rsid w:val="00236FA5"/>
    <w:rsid w:val="002E7A5B"/>
    <w:rsid w:val="00321BA8"/>
    <w:rsid w:val="00376BCB"/>
    <w:rsid w:val="00394E55"/>
    <w:rsid w:val="0044412D"/>
    <w:rsid w:val="00463B43"/>
    <w:rsid w:val="00497044"/>
    <w:rsid w:val="004B08AD"/>
    <w:rsid w:val="004E0592"/>
    <w:rsid w:val="00532F87"/>
    <w:rsid w:val="005424AA"/>
    <w:rsid w:val="005B2C07"/>
    <w:rsid w:val="005D4319"/>
    <w:rsid w:val="005D4D7B"/>
    <w:rsid w:val="005D4E76"/>
    <w:rsid w:val="006356CA"/>
    <w:rsid w:val="00652A88"/>
    <w:rsid w:val="006D3E7C"/>
    <w:rsid w:val="006E0596"/>
    <w:rsid w:val="006E748B"/>
    <w:rsid w:val="007943CA"/>
    <w:rsid w:val="007A7CE8"/>
    <w:rsid w:val="007B7383"/>
    <w:rsid w:val="007D2887"/>
    <w:rsid w:val="00822237"/>
    <w:rsid w:val="00885CF7"/>
    <w:rsid w:val="008B735C"/>
    <w:rsid w:val="00902AA2"/>
    <w:rsid w:val="009E684A"/>
    <w:rsid w:val="00C305CA"/>
    <w:rsid w:val="00C415CF"/>
    <w:rsid w:val="00C5414F"/>
    <w:rsid w:val="00C746A5"/>
    <w:rsid w:val="00C803AB"/>
    <w:rsid w:val="00D56326"/>
    <w:rsid w:val="00D932A3"/>
    <w:rsid w:val="00ED531D"/>
    <w:rsid w:val="00EF7BB2"/>
    <w:rsid w:val="00F277CC"/>
    <w:rsid w:val="00FD2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301B09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592"/>
    <w:pPr>
      <w:spacing w:after="0"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7943CA"/>
    <w:pPr>
      <w:keepNext/>
      <w:keepLines/>
      <w:spacing w:before="240"/>
      <w:outlineLvl w:val="0"/>
    </w:pPr>
    <w:rPr>
      <w:rFonts w:eastAsiaTheme="majorEastAsia" w:cstheme="majorBidi"/>
      <w:b/>
      <w:kern w:val="0"/>
      <w:sz w:val="32"/>
      <w:szCs w:val="32"/>
      <w14:ligatures w14:val="none"/>
    </w:rPr>
  </w:style>
  <w:style w:type="paragraph" w:styleId="Heading2">
    <w:name w:val="heading 2"/>
    <w:basedOn w:val="Normal"/>
    <w:next w:val="Normal"/>
    <w:link w:val="Heading2Char"/>
    <w:uiPriority w:val="9"/>
    <w:unhideWhenUsed/>
    <w:qFormat/>
    <w:rsid w:val="007943CA"/>
    <w:pPr>
      <w:keepNext/>
      <w:keepLines/>
      <w:spacing w:before="40"/>
      <w:outlineLvl w:val="1"/>
    </w:pPr>
    <w:rPr>
      <w:rFonts w:eastAsiaTheme="majorEastAsia" w:cstheme="majorBidi"/>
      <w:b/>
      <w:kern w:val="0"/>
      <w:sz w:val="28"/>
      <w:szCs w:val="26"/>
      <w14:ligatures w14:val="none"/>
    </w:rPr>
  </w:style>
  <w:style w:type="paragraph" w:styleId="Heading3">
    <w:name w:val="heading 3"/>
    <w:basedOn w:val="Normal"/>
    <w:next w:val="Normal"/>
    <w:link w:val="Heading3Char"/>
    <w:uiPriority w:val="9"/>
    <w:unhideWhenUsed/>
    <w:qFormat/>
    <w:rsid w:val="007943CA"/>
    <w:pPr>
      <w:keepNext/>
      <w:keepLines/>
      <w:spacing w:before="40"/>
      <w:outlineLvl w:val="2"/>
    </w:pPr>
    <w:rPr>
      <w:rFonts w:eastAsiaTheme="majorEastAsia" w:cstheme="majorBidi"/>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3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943C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7943CA"/>
    <w:rPr>
      <w:rFonts w:ascii="Times New Roman" w:eastAsiaTheme="majorEastAsia" w:hAnsi="Times New Roman" w:cstheme="majorBidi"/>
    </w:rPr>
  </w:style>
  <w:style w:type="paragraph" w:styleId="NormalWeb">
    <w:name w:val="Normal (Web)"/>
    <w:basedOn w:val="Normal"/>
    <w:uiPriority w:val="99"/>
    <w:semiHidden/>
    <w:unhideWhenUsed/>
    <w:rsid w:val="00C5414F"/>
    <w:pPr>
      <w:spacing w:before="100" w:beforeAutospacing="1" w:after="100" w:afterAutospacing="1" w:line="240" w:lineRule="auto"/>
      <w:jc w:val="left"/>
    </w:pPr>
    <w:rPr>
      <w:rFonts w:eastAsia="Times New Roman" w:cs="Times New Roman"/>
      <w:kern w:val="0"/>
      <w14:ligatures w14:val="none"/>
    </w:rPr>
  </w:style>
  <w:style w:type="paragraph" w:styleId="Header">
    <w:name w:val="header"/>
    <w:basedOn w:val="Normal"/>
    <w:link w:val="HeaderChar"/>
    <w:uiPriority w:val="99"/>
    <w:unhideWhenUsed/>
    <w:rsid w:val="00532F87"/>
    <w:pPr>
      <w:tabs>
        <w:tab w:val="center" w:pos="4680"/>
        <w:tab w:val="right" w:pos="9360"/>
      </w:tabs>
      <w:spacing w:line="240" w:lineRule="auto"/>
    </w:pPr>
  </w:style>
  <w:style w:type="character" w:customStyle="1" w:styleId="HeaderChar">
    <w:name w:val="Header Char"/>
    <w:basedOn w:val="DefaultParagraphFont"/>
    <w:link w:val="Header"/>
    <w:uiPriority w:val="99"/>
    <w:rsid w:val="00532F87"/>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532F87"/>
    <w:pPr>
      <w:tabs>
        <w:tab w:val="center" w:pos="4680"/>
        <w:tab w:val="right" w:pos="9360"/>
      </w:tabs>
      <w:spacing w:line="240" w:lineRule="auto"/>
    </w:pPr>
  </w:style>
  <w:style w:type="character" w:customStyle="1" w:styleId="FooterChar">
    <w:name w:val="Footer Char"/>
    <w:basedOn w:val="DefaultParagraphFont"/>
    <w:link w:val="Footer"/>
    <w:uiPriority w:val="99"/>
    <w:rsid w:val="00532F87"/>
    <w:rPr>
      <w:rFonts w:ascii="Times New Roman" w:hAnsi="Times New Roman"/>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861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2868</Words>
  <Characters>14850</Characters>
  <Application>Microsoft Office Word</Application>
  <DocSecurity>0</DocSecurity>
  <Lines>123</Lines>
  <Paragraphs>35</Paragraphs>
  <ScaleCrop>false</ScaleCrop>
  <Company/>
  <LinksUpToDate>false</LinksUpToDate>
  <CharactersWithSpaces>17683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2025-03-15T22:55:00Z</dcterms:created>
  <dcterms:modified xsi:type="dcterms:W3CDTF">2025-03-15T22:55:00Z</dcterms:modified>
</cp:coreProperties>
</file>