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31D88" w14:textId="20A55CD7" w:rsidR="00EC6C11" w:rsidRPr="00607FF0" w:rsidRDefault="00EC6C11" w:rsidP="00607FF0">
      <w:pPr>
        <w:rPr>
          <w:b/>
          <w:bCs/>
          <w:sz w:val="28"/>
          <w:szCs w:val="28"/>
        </w:rPr>
      </w:pPr>
      <w:r w:rsidRPr="00607FF0">
        <w:rPr>
          <w:b/>
          <w:bCs/>
          <w:sz w:val="28"/>
          <w:szCs w:val="28"/>
        </w:rPr>
        <w:t>Letter – Ysgol Bae Abertawe</w:t>
      </w:r>
    </w:p>
    <w:p w14:paraId="6075EF15" w14:textId="73ADDF65" w:rsidR="00D8278E" w:rsidRDefault="00D8278E" w:rsidP="00D8278E">
      <w:pPr>
        <w:spacing w:after="0"/>
      </w:pPr>
      <w:r>
        <w:t>Jonathan Triggs</w:t>
      </w:r>
    </w:p>
    <w:p w14:paraId="706015DB" w14:textId="550E40D7" w:rsidR="00D8278E" w:rsidRDefault="00D8278E" w:rsidP="00D8278E">
      <w:pPr>
        <w:spacing w:after="0"/>
      </w:pPr>
      <w:r>
        <w:t>54 Lewis Road</w:t>
      </w:r>
    </w:p>
    <w:p w14:paraId="1EDA564B" w14:textId="698CD9E7" w:rsidR="00D8278E" w:rsidRDefault="00D8278E" w:rsidP="00D8278E">
      <w:pPr>
        <w:spacing w:after="0"/>
      </w:pPr>
      <w:r>
        <w:t>Neath, West Glamorgan</w:t>
      </w:r>
    </w:p>
    <w:p w14:paraId="336A14A2" w14:textId="0ECA69FF" w:rsidR="00D8278E" w:rsidRDefault="00D8278E" w:rsidP="00D8278E">
      <w:pPr>
        <w:spacing w:after="0"/>
      </w:pPr>
      <w:r>
        <w:t>SA11 1DX</w:t>
      </w:r>
    </w:p>
    <w:p w14:paraId="0AB37573" w14:textId="21AD64A4" w:rsidR="00D8278E" w:rsidRDefault="00D8278E" w:rsidP="00D8278E">
      <w:pPr>
        <w:spacing w:after="0"/>
      </w:pPr>
    </w:p>
    <w:p w14:paraId="13FAB355" w14:textId="07A4082B" w:rsidR="00D8278E" w:rsidRDefault="00D8278E" w:rsidP="00D8278E">
      <w:pPr>
        <w:spacing w:after="0"/>
      </w:pPr>
      <w:r>
        <w:t>29</w:t>
      </w:r>
      <w:r w:rsidRPr="00D8278E">
        <w:rPr>
          <w:vertAlign w:val="superscript"/>
        </w:rPr>
        <w:t>th</w:t>
      </w:r>
      <w:r>
        <w:t xml:space="preserve"> of April 2021</w:t>
      </w:r>
    </w:p>
    <w:p w14:paraId="358952A5" w14:textId="77777777" w:rsidR="00D8278E" w:rsidRDefault="00D8278E" w:rsidP="00D8278E">
      <w:pPr>
        <w:spacing w:after="0"/>
      </w:pPr>
    </w:p>
    <w:p w14:paraId="542680AA" w14:textId="61796F66" w:rsidR="009E6680" w:rsidRPr="00D8278E" w:rsidRDefault="009E6680" w:rsidP="00D8278E">
      <w:pPr>
        <w:spacing w:after="0"/>
      </w:pPr>
      <w:r w:rsidRPr="00D8278E">
        <w:t>Swansea City &amp; County Council</w:t>
      </w:r>
    </w:p>
    <w:p w14:paraId="4716ECF9" w14:textId="77777777" w:rsidR="00D8278E" w:rsidRDefault="009E6680" w:rsidP="00D8278E">
      <w:pPr>
        <w:spacing w:after="0"/>
      </w:pPr>
      <w:r w:rsidRPr="00D8278E">
        <w:t xml:space="preserve">Civic Centre, </w:t>
      </w:r>
    </w:p>
    <w:p w14:paraId="3E3095A5" w14:textId="77777777" w:rsidR="00D8278E" w:rsidRDefault="009E6680" w:rsidP="00D8278E">
      <w:pPr>
        <w:spacing w:after="0"/>
      </w:pPr>
      <w:proofErr w:type="spellStart"/>
      <w:r w:rsidRPr="00D8278E">
        <w:t>Oystermouth</w:t>
      </w:r>
      <w:proofErr w:type="spellEnd"/>
      <w:r w:rsidRPr="00D8278E">
        <w:t xml:space="preserve"> Rd, </w:t>
      </w:r>
    </w:p>
    <w:p w14:paraId="6A2D9E4A" w14:textId="77777777" w:rsidR="00D8278E" w:rsidRDefault="009E6680" w:rsidP="00D8278E">
      <w:pPr>
        <w:spacing w:after="0"/>
      </w:pPr>
      <w:r w:rsidRPr="00D8278E">
        <w:t xml:space="preserve">Maritime Quarter, </w:t>
      </w:r>
    </w:p>
    <w:p w14:paraId="71C8DCA6" w14:textId="77777777" w:rsidR="00D8278E" w:rsidRDefault="009E6680" w:rsidP="00D8278E">
      <w:pPr>
        <w:spacing w:after="0"/>
      </w:pPr>
      <w:r w:rsidRPr="00D8278E">
        <w:t xml:space="preserve">Swansea </w:t>
      </w:r>
    </w:p>
    <w:p w14:paraId="6422E85A" w14:textId="731E7058" w:rsidR="009E6680" w:rsidRPr="00D8278E" w:rsidRDefault="009E6680" w:rsidP="00D8278E">
      <w:pPr>
        <w:spacing w:after="0"/>
      </w:pPr>
      <w:r w:rsidRPr="00D8278E">
        <w:t>SA1 3SN</w:t>
      </w:r>
    </w:p>
    <w:p w14:paraId="23FE9355" w14:textId="7866D70D" w:rsidR="00D8278E" w:rsidRDefault="00D8278E" w:rsidP="00EC6C11"/>
    <w:p w14:paraId="1C551040" w14:textId="73ED0A7C" w:rsidR="00D8278E" w:rsidRDefault="00D8278E" w:rsidP="00EC6C11">
      <w:r>
        <w:t>Dear Swansea Council,</w:t>
      </w:r>
    </w:p>
    <w:p w14:paraId="67B82FC1" w14:textId="77777777" w:rsidR="00D8278E" w:rsidRDefault="00D8278E" w:rsidP="00EC6C11"/>
    <w:p w14:paraId="5692D7B7" w14:textId="48A0B55B" w:rsidR="003330C9" w:rsidRDefault="00D8278E" w:rsidP="00EC6C11">
      <w:pPr>
        <w:rPr>
          <w:rFonts w:ascii="Calibri" w:hAnsi="Calibri" w:cs="Calibri"/>
        </w:rPr>
      </w:pPr>
      <w:r>
        <w:t xml:space="preserve">As part of the Ysgol Bae Abertawe project we will be complying to </w:t>
      </w:r>
      <w:r w:rsidR="00EA7B88">
        <w:t>Maturity</w:t>
      </w:r>
      <w:r>
        <w:t xml:space="preserve"> level 2 throughout the project</w:t>
      </w:r>
      <w:r w:rsidR="00CE728E">
        <w:t xml:space="preserve"> </w:t>
      </w:r>
      <w:r w:rsidR="0065591F">
        <w:t>in line</w:t>
      </w:r>
      <w:r w:rsidR="00CE728E">
        <w:t xml:space="preserve"> with the international standards BS EN ISO 19650</w:t>
      </w:r>
      <w:r w:rsidR="00BE1368">
        <w:t xml:space="preserve"> and the</w:t>
      </w:r>
      <w:r w:rsidR="008D4C29">
        <w:t xml:space="preserve"> purpose of the project is to build a </w:t>
      </w:r>
      <w:r w:rsidR="008D4C29" w:rsidRPr="008C1237">
        <w:rPr>
          <w:rFonts w:ascii="Calibri" w:hAnsi="Calibri" w:cs="Calibri"/>
        </w:rPr>
        <w:t>1 form entry infant school for 90 pupils</w:t>
      </w:r>
      <w:r w:rsidR="008D4C29">
        <w:rPr>
          <w:rFonts w:ascii="Calibri" w:hAnsi="Calibri" w:cs="Calibri"/>
        </w:rPr>
        <w:t xml:space="preserve">. To comply with BIM level 2 </w:t>
      </w:r>
      <w:r w:rsidR="00C75D9A">
        <w:rPr>
          <w:rFonts w:ascii="Calibri" w:hAnsi="Calibri" w:cs="Calibri"/>
        </w:rPr>
        <w:t>there will be a 3D model with data attached and this is to</w:t>
      </w:r>
      <w:r w:rsidR="008D4C29">
        <w:rPr>
          <w:rFonts w:ascii="Calibri" w:hAnsi="Calibri" w:cs="Calibri"/>
        </w:rPr>
        <w:t xml:space="preserve"> be linked</w:t>
      </w:r>
      <w:r w:rsidR="00BE1368">
        <w:rPr>
          <w:rFonts w:ascii="Calibri" w:hAnsi="Calibri" w:cs="Calibri"/>
        </w:rPr>
        <w:t xml:space="preserve"> in a collaborative manner</w:t>
      </w:r>
      <w:r w:rsidR="00C75D9A">
        <w:rPr>
          <w:rFonts w:ascii="Calibri" w:hAnsi="Calibri" w:cs="Calibri"/>
        </w:rPr>
        <w:t xml:space="preserve">, this </w:t>
      </w:r>
      <w:r w:rsidR="008D4C29">
        <w:rPr>
          <w:rFonts w:ascii="Calibri" w:hAnsi="Calibri" w:cs="Calibri"/>
        </w:rPr>
        <w:t xml:space="preserve">data must be stored in a common data environment. A common data environment is where all data is stored that is part of the </w:t>
      </w:r>
      <w:r w:rsidR="00C75D9A">
        <w:rPr>
          <w:rFonts w:ascii="Calibri" w:hAnsi="Calibri" w:cs="Calibri"/>
        </w:rPr>
        <w:t>whole product life cycle of the project</w:t>
      </w:r>
      <w:r w:rsidR="008D4C29">
        <w:rPr>
          <w:rFonts w:ascii="Calibri" w:hAnsi="Calibri" w:cs="Calibri"/>
        </w:rPr>
        <w:t>.</w:t>
      </w:r>
      <w:r w:rsidR="00C75D9A">
        <w:rPr>
          <w:rFonts w:ascii="Calibri" w:hAnsi="Calibri" w:cs="Calibri"/>
        </w:rPr>
        <w:t xml:space="preserve"> This </w:t>
      </w:r>
      <w:r w:rsidR="00CB4547">
        <w:rPr>
          <w:rFonts w:ascii="Calibri" w:hAnsi="Calibri" w:cs="Calibri"/>
        </w:rPr>
        <w:t>will</w:t>
      </w:r>
      <w:r w:rsidR="00C75D9A">
        <w:rPr>
          <w:rFonts w:ascii="Calibri" w:hAnsi="Calibri" w:cs="Calibri"/>
        </w:rPr>
        <w:t xml:space="preserve"> always be accessible throughout the products life cycle.</w:t>
      </w:r>
      <w:r w:rsidR="008D4C29">
        <w:rPr>
          <w:rFonts w:ascii="Calibri" w:hAnsi="Calibri" w:cs="Calibri"/>
        </w:rPr>
        <w:t xml:space="preserve"> By doing this each discipline within the process all ha</w:t>
      </w:r>
      <w:r w:rsidR="00CB4547">
        <w:rPr>
          <w:rFonts w:ascii="Calibri" w:hAnsi="Calibri" w:cs="Calibri"/>
        </w:rPr>
        <w:t>ve</w:t>
      </w:r>
      <w:r w:rsidR="008D4C29">
        <w:rPr>
          <w:rFonts w:ascii="Calibri" w:hAnsi="Calibri" w:cs="Calibri"/>
        </w:rPr>
        <w:t xml:space="preserve"> access to the same information to ensure that everyone is communicating effectively.</w:t>
      </w:r>
      <w:r w:rsidR="009D6E2B">
        <w:rPr>
          <w:rFonts w:ascii="Calibri" w:hAnsi="Calibri" w:cs="Calibri"/>
        </w:rPr>
        <w:t xml:space="preserve"> This allows each discipline to collaborate to create one single</w:t>
      </w:r>
      <w:r w:rsidR="00C75D9A">
        <w:rPr>
          <w:rFonts w:ascii="Calibri" w:hAnsi="Calibri" w:cs="Calibri"/>
        </w:rPr>
        <w:t>, intelligent,</w:t>
      </w:r>
      <w:r w:rsidR="009D6E2B">
        <w:rPr>
          <w:rFonts w:ascii="Calibri" w:hAnsi="Calibri" w:cs="Calibri"/>
        </w:rPr>
        <w:t xml:space="preserve"> integrated model therefore following a BIM level 2 process.</w:t>
      </w:r>
      <w:r w:rsidR="008D4C29">
        <w:rPr>
          <w:rFonts w:ascii="Calibri" w:hAnsi="Calibri" w:cs="Calibri"/>
        </w:rPr>
        <w:t xml:space="preserve"> The common data environment </w:t>
      </w:r>
      <w:r w:rsidR="00CB4547">
        <w:rPr>
          <w:rFonts w:ascii="Calibri" w:hAnsi="Calibri" w:cs="Calibri"/>
        </w:rPr>
        <w:t>is to</w:t>
      </w:r>
      <w:r w:rsidR="008D4C29">
        <w:rPr>
          <w:rFonts w:ascii="Calibri" w:hAnsi="Calibri" w:cs="Calibri"/>
        </w:rPr>
        <w:t xml:space="preserve"> be managed efficiently and must be up</w:t>
      </w:r>
      <w:r w:rsidR="00BE1368">
        <w:rPr>
          <w:rFonts w:ascii="Calibri" w:hAnsi="Calibri" w:cs="Calibri"/>
        </w:rPr>
        <w:t xml:space="preserve"> to date</w:t>
      </w:r>
      <w:r w:rsidR="008D4C29">
        <w:rPr>
          <w:rFonts w:ascii="Calibri" w:hAnsi="Calibri" w:cs="Calibri"/>
        </w:rPr>
        <w:t xml:space="preserve"> with all the updated information. Each discipline within the construction process must also comply with the use of the common data environment so that everyone can work in tandem with one and another</w:t>
      </w:r>
      <w:r w:rsidR="00977633">
        <w:rPr>
          <w:rFonts w:ascii="Calibri" w:hAnsi="Calibri" w:cs="Calibri"/>
        </w:rPr>
        <w:t xml:space="preserve"> once work begins</w:t>
      </w:r>
      <w:r w:rsidR="008D4C29">
        <w:rPr>
          <w:rFonts w:ascii="Calibri" w:hAnsi="Calibri" w:cs="Calibri"/>
        </w:rPr>
        <w:t xml:space="preserve">. </w:t>
      </w:r>
      <w:sdt>
        <w:sdtPr>
          <w:rPr>
            <w:rFonts w:ascii="Calibri" w:hAnsi="Calibri" w:cs="Calibri"/>
          </w:rPr>
          <w:id w:val="2042243643"/>
          <w:citation/>
        </w:sdtPr>
        <w:sdtEndPr/>
        <w:sdtContent>
          <w:r w:rsidR="00600A78">
            <w:rPr>
              <w:rFonts w:ascii="Calibri" w:hAnsi="Calibri" w:cs="Calibri"/>
            </w:rPr>
            <w:fldChar w:fldCharType="begin"/>
          </w:r>
          <w:r w:rsidR="00600A78">
            <w:rPr>
              <w:rFonts w:ascii="Calibri" w:hAnsi="Calibri" w:cs="Calibri"/>
            </w:rPr>
            <w:instrText xml:space="preserve"> CITATION bsi19 \l 2057 </w:instrText>
          </w:r>
          <w:r w:rsidR="00600A78">
            <w:rPr>
              <w:rFonts w:ascii="Calibri" w:hAnsi="Calibri" w:cs="Calibri"/>
            </w:rPr>
            <w:fldChar w:fldCharType="separate"/>
          </w:r>
          <w:r w:rsidR="00600A78" w:rsidRPr="00600A78">
            <w:rPr>
              <w:rFonts w:ascii="Calibri" w:hAnsi="Calibri" w:cs="Calibri"/>
              <w:noProof/>
            </w:rPr>
            <w:t>(bsi, 2019)</w:t>
          </w:r>
          <w:r w:rsidR="00600A78">
            <w:rPr>
              <w:rFonts w:ascii="Calibri" w:hAnsi="Calibri" w:cs="Calibri"/>
            </w:rPr>
            <w:fldChar w:fldCharType="end"/>
          </w:r>
        </w:sdtContent>
      </w:sdt>
    </w:p>
    <w:p w14:paraId="00F7F861" w14:textId="406E4D48" w:rsidR="00977633" w:rsidRDefault="00977633" w:rsidP="00EC6C11">
      <w:pPr>
        <w:rPr>
          <w:rFonts w:ascii="Calibri" w:hAnsi="Calibri" w:cs="Calibri"/>
        </w:rPr>
      </w:pPr>
      <w:r>
        <w:rPr>
          <w:rFonts w:ascii="Calibri" w:hAnsi="Calibri" w:cs="Calibri"/>
        </w:rPr>
        <w:t xml:space="preserve">Every discipline within the process of the product life cycle of this school will all require different levels of access to different information within the CDE. </w:t>
      </w:r>
    </w:p>
    <w:p w14:paraId="553818C8" w14:textId="7502A816" w:rsidR="00977633" w:rsidRDefault="00977633" w:rsidP="00EC6C11">
      <w:r>
        <w:rPr>
          <w:rFonts w:ascii="Calibri" w:hAnsi="Calibri" w:cs="Calibri"/>
        </w:rPr>
        <w:t>A</w:t>
      </w:r>
      <w:r w:rsidR="00CB4547">
        <w:rPr>
          <w:rFonts w:ascii="Calibri" w:hAnsi="Calibri" w:cs="Calibri"/>
        </w:rPr>
        <w:t>s part of the design stage of this project the architects and structural engineers will each have their own models that will collaborate with each other. To do this a</w:t>
      </w:r>
      <w:r w:rsidR="00C75D9A">
        <w:rPr>
          <w:rFonts w:ascii="Calibri" w:hAnsi="Calibri" w:cs="Calibri"/>
        </w:rPr>
        <w:t xml:space="preserve">ll models are to be drawn to the project survey point </w:t>
      </w:r>
      <w:r w:rsidR="00CB4547">
        <w:rPr>
          <w:rFonts w:ascii="Calibri" w:hAnsi="Calibri" w:cs="Calibri"/>
        </w:rPr>
        <w:t>(</w:t>
      </w:r>
      <w:r w:rsidR="00C75D9A" w:rsidRPr="008D4C29">
        <w:rPr>
          <w:b/>
          <w:bCs/>
        </w:rPr>
        <w:t>265976.9E 192364.4N</w:t>
      </w:r>
      <w:r w:rsidR="00CB4547">
        <w:rPr>
          <w:b/>
          <w:bCs/>
        </w:rPr>
        <w:t>)</w:t>
      </w:r>
      <w:r w:rsidR="00C75D9A">
        <w:rPr>
          <w:b/>
          <w:bCs/>
        </w:rPr>
        <w:t xml:space="preserve"> </w:t>
      </w:r>
      <w:r w:rsidR="00C75D9A">
        <w:t>to make sure that each model overwrites correctly. Each drawing that is produced must follow the correct naming conventions that is stated as part of BS EN ISO 19650 to allow for every file to be stored and</w:t>
      </w:r>
      <w:r w:rsidR="00CB4547">
        <w:t xml:space="preserve"> organised</w:t>
      </w:r>
      <w:r w:rsidR="00C75D9A">
        <w:t xml:space="preserve"> efficiently. </w:t>
      </w:r>
      <w:r w:rsidR="004B5E14">
        <w:t>Specific</w:t>
      </w:r>
      <w:r w:rsidR="001E0C69">
        <w:t xml:space="preserve"> details on </w:t>
      </w:r>
      <w:r w:rsidR="004B5E14">
        <w:t>how each discipline will collaborate throughout the process will be sated in the BEP.</w:t>
      </w:r>
    </w:p>
    <w:p w14:paraId="01F756D2" w14:textId="08CA6F77" w:rsidR="004B5E14" w:rsidRDefault="004B5E14" w:rsidP="00EC6C11"/>
    <w:p w14:paraId="5922CC0C" w14:textId="26FAD273" w:rsidR="004B5E14" w:rsidRDefault="004B5E14" w:rsidP="00EC6C11"/>
    <w:p w14:paraId="7F68581F" w14:textId="77777777" w:rsidR="004B5E14" w:rsidRDefault="004B5E14" w:rsidP="00EC6C11">
      <w:pPr>
        <w:rPr>
          <w:rFonts w:ascii="Calibri" w:hAnsi="Calibri" w:cs="Calibri"/>
        </w:rPr>
      </w:pPr>
    </w:p>
    <w:p w14:paraId="3BDD3EEE" w14:textId="01BBCE3F" w:rsidR="004B5E14" w:rsidRDefault="00CE728E" w:rsidP="00EC6C11">
      <w:r>
        <w:rPr>
          <w:rFonts w:ascii="Calibri" w:hAnsi="Calibri" w:cs="Calibri"/>
        </w:rPr>
        <w:lastRenderedPageBreak/>
        <w:t xml:space="preserve">To illustrate the process of how BIM will work throughout the life cycle of the project the BIM process diagram can be used as part of </w:t>
      </w:r>
      <w:r>
        <w:t xml:space="preserve">BS EN ISO 19650. </w:t>
      </w:r>
      <w:r w:rsidR="00636A28">
        <w:t>This process evolves around the common data environment stated previously. This common data environment includes the PIM</w:t>
      </w:r>
      <w:r w:rsidR="004B5E14">
        <w:t xml:space="preserve"> </w:t>
      </w:r>
      <w:r w:rsidR="00636A28">
        <w:t>(project information model)</w:t>
      </w:r>
      <w:r w:rsidR="004B5E14">
        <w:t xml:space="preserve"> which is all the information which is used to design and build the project. An example of this would be the 3D integrated model and the 2D drawings exported from this.</w:t>
      </w:r>
      <w:r w:rsidR="00636A28">
        <w:t xml:space="preserve"> </w:t>
      </w:r>
      <w:r w:rsidR="004B5E14">
        <w:t>T</w:t>
      </w:r>
      <w:r w:rsidR="00636A28">
        <w:t>he AIM</w:t>
      </w:r>
      <w:r w:rsidR="00646071">
        <w:t xml:space="preserve"> </w:t>
      </w:r>
      <w:r w:rsidR="00636A28">
        <w:t>(Asset information model) information</w:t>
      </w:r>
      <w:r w:rsidR="004B5E14">
        <w:t xml:space="preserve"> is the as-built information of the project that is archived to allow for maintenance throughout the product life cycle</w:t>
      </w:r>
      <w:r w:rsidR="00646071">
        <w:t>. This is done by adding any trigger events that affect the final product to the common data environment so that it is updated with the correct, up to date information.</w:t>
      </w:r>
    </w:p>
    <w:p w14:paraId="7221A9B4" w14:textId="154F2F4D" w:rsidR="00D8278E" w:rsidRDefault="00646071" w:rsidP="00EC6C11">
      <w:r>
        <w:rPr>
          <w:noProof/>
        </w:rPr>
        <mc:AlternateContent>
          <mc:Choice Requires="wps">
            <w:drawing>
              <wp:anchor distT="0" distB="0" distL="114300" distR="114300" simplePos="0" relativeHeight="251667456" behindDoc="0" locked="0" layoutInCell="1" allowOverlap="1" wp14:anchorId="74A2A7AC" wp14:editId="52D7F69F">
                <wp:simplePos x="0" y="0"/>
                <wp:positionH relativeFrom="column">
                  <wp:posOffset>3079750</wp:posOffset>
                </wp:positionH>
                <wp:positionV relativeFrom="paragraph">
                  <wp:posOffset>2736215</wp:posOffset>
                </wp:positionV>
                <wp:extent cx="3566160"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3566160" cy="635"/>
                        </a:xfrm>
                        <a:prstGeom prst="rect">
                          <a:avLst/>
                        </a:prstGeom>
                        <a:solidFill>
                          <a:prstClr val="white"/>
                        </a:solidFill>
                        <a:ln>
                          <a:noFill/>
                        </a:ln>
                      </wps:spPr>
                      <wps:txbx>
                        <w:txbxContent>
                          <w:p w14:paraId="53B9219F" w14:textId="659DFC56" w:rsidR="00646071" w:rsidRPr="006B5BC1" w:rsidRDefault="00646071" w:rsidP="00646071">
                            <w:pPr>
                              <w:pStyle w:val="Caption"/>
                              <w:rPr>
                                <w:noProof/>
                              </w:rPr>
                            </w:pPr>
                            <w:r>
                              <w:t xml:space="preserve">Figure </w:t>
                            </w:r>
                            <w:r w:rsidR="00D42DDC">
                              <w:fldChar w:fldCharType="begin"/>
                            </w:r>
                            <w:r w:rsidR="00D42DDC">
                              <w:instrText xml:space="preserve"> SEQ Figure \* ARABIC </w:instrText>
                            </w:r>
                            <w:r w:rsidR="00D42DDC">
                              <w:fldChar w:fldCharType="separate"/>
                            </w:r>
                            <w:r w:rsidR="00867A24">
                              <w:rPr>
                                <w:noProof/>
                              </w:rPr>
                              <w:t>1</w:t>
                            </w:r>
                            <w:r w:rsidR="00D42DDC">
                              <w:rPr>
                                <w:noProof/>
                              </w:rPr>
                              <w:fldChar w:fldCharType="end"/>
                            </w:r>
                            <w:r>
                              <w:t xml:space="preserve"> </w:t>
                            </w:r>
                            <w:r w:rsidR="00867A24" w:rsidRPr="00B32191">
                              <w:t>ISO 19650-1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4A2A7AC" id="_x0000_t202" coordsize="21600,21600" o:spt="202" path="m,l,21600r21600,l21600,xe">
                <v:stroke joinstyle="miter"/>
                <v:path gradientshapeok="t" o:connecttype="rect"/>
              </v:shapetype>
              <v:shape id="Text Box 10" o:spid="_x0000_s1026" type="#_x0000_t202" style="position:absolute;margin-left:242.5pt;margin-top:215.45pt;width:280.8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" stroked="f">
                <v:textbox style="mso-fit-shape-to-text:t" inset="0,0,0,0">
                  <w:txbxContent>
                    <w:p w14:paraId="53B9219F" w14:textId="659DFC56" w:rsidR="00646071" w:rsidRPr="006B5BC1" w:rsidRDefault="00646071" w:rsidP="00646071">
                      <w:pPr>
                        <w:pStyle w:val="Caption"/>
                        <w:rPr>
                          <w:noProof/>
                        </w:rPr>
                      </w:pPr>
                      <w:r>
                        <w:t xml:space="preserve">Figure </w:t>
                      </w:r>
                      <w:r w:rsidR="00D42DDC">
                        <w:fldChar w:fldCharType="begin"/>
                      </w:r>
                      <w:r w:rsidR="00D42DDC">
                        <w:instrText xml:space="preserve"> SEQ Figure \* ARABIC </w:instrText>
                      </w:r>
                      <w:r w:rsidR="00D42DDC">
                        <w:fldChar w:fldCharType="separate"/>
                      </w:r>
                      <w:r w:rsidR="00867A24">
                        <w:rPr>
                          <w:noProof/>
                        </w:rPr>
                        <w:t>1</w:t>
                      </w:r>
                      <w:r w:rsidR="00D42DDC">
                        <w:rPr>
                          <w:noProof/>
                        </w:rPr>
                        <w:fldChar w:fldCharType="end"/>
                      </w:r>
                      <w:r>
                        <w:t xml:space="preserve"> </w:t>
                      </w:r>
                      <w:r w:rsidR="00867A24" w:rsidRPr="00B32191">
                        <w:t>ISO 19650-1</w:t>
                      </w:r>
                    </w:p>
                  </w:txbxContent>
                </v:textbox>
                <w10:wrap type="square"/>
              </v:shape>
            </w:pict>
          </mc:Fallback>
        </mc:AlternateContent>
      </w:r>
      <w:r w:rsidR="004B5E14">
        <w:rPr>
          <w:noProof/>
        </w:rPr>
        <w:drawing>
          <wp:anchor distT="0" distB="0" distL="114300" distR="114300" simplePos="0" relativeHeight="251659264" behindDoc="0" locked="0" layoutInCell="1" allowOverlap="1" wp14:anchorId="1C02CBA4" wp14:editId="6AC68F63">
            <wp:simplePos x="0" y="0"/>
            <wp:positionH relativeFrom="page">
              <wp:align>right</wp:align>
            </wp:positionH>
            <wp:positionV relativeFrom="paragraph">
              <wp:posOffset>400050</wp:posOffset>
            </wp:positionV>
            <wp:extent cx="3566160" cy="2279015"/>
            <wp:effectExtent l="0" t="0" r="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2069" t="22455" r="23022" b="15146"/>
                    <a:stretch/>
                  </pic:blipFill>
                  <pic:spPr bwMode="auto">
                    <a:xfrm>
                      <a:off x="0" y="0"/>
                      <a:ext cx="3566160" cy="2279015"/>
                    </a:xfrm>
                    <a:prstGeom prst="rect">
                      <a:avLst/>
                    </a:prstGeom>
                    <a:ln>
                      <a:noFill/>
                    </a:ln>
                    <a:extLst>
                      <a:ext uri="{53640926-AAD7-44D8-BBD7-CCE9431645EC}">
                        <a14:shadowObscured xmlns:a14="http://schemas.microsoft.com/office/drawing/2010/main"/>
                      </a:ext>
                    </a:extLst>
                  </pic:spPr>
                </pic:pic>
              </a:graphicData>
            </a:graphic>
          </wp:anchor>
        </w:drawing>
      </w:r>
      <w:r w:rsidR="00636A28">
        <w:t xml:space="preserve">This information </w:t>
      </w:r>
      <w:r w:rsidR="004B5E14">
        <w:t>within the common data environment can be</w:t>
      </w:r>
      <w:r w:rsidR="00636A28">
        <w:t xml:space="preserve"> access</w:t>
      </w:r>
      <w:r w:rsidR="004B5E14">
        <w:t>ed</w:t>
      </w:r>
      <w:r w:rsidR="00636A28">
        <w:t xml:space="preserve"> by different disciplines throughout the project at </w:t>
      </w:r>
      <w:r w:rsidR="004B5E14">
        <w:t xml:space="preserve">any given </w:t>
      </w:r>
      <w:r w:rsidR="00636A28">
        <w:t xml:space="preserve">required time. </w:t>
      </w:r>
      <w:r w:rsidR="001E0C69">
        <w:t xml:space="preserve"> The process starts at the top right of the figure and this is where the client has stated what they require building</w:t>
      </w:r>
      <w:r>
        <w:t xml:space="preserve"> which is usually in the </w:t>
      </w:r>
      <w:r w:rsidR="001037B2">
        <w:t>form</w:t>
      </w:r>
      <w:r>
        <w:t xml:space="preserve"> of an EIR (Exchange information requirements)</w:t>
      </w:r>
      <w:r w:rsidR="001E0C69">
        <w:t xml:space="preserve">. This then moves around onto producing a BEP which then outlines the processes involved in delivering the project. Once then project has then been tendered for and </w:t>
      </w:r>
      <w:r w:rsidR="004B5E14">
        <w:t>award</w:t>
      </w:r>
      <w:r w:rsidR="001E0C69">
        <w:t xml:space="preserve"> it moves around into the </w:t>
      </w:r>
      <w:r w:rsidR="004B5E14">
        <w:t>construction</w:t>
      </w:r>
      <w:r w:rsidR="001E0C69">
        <w:t xml:space="preserve"> phase while still using </w:t>
      </w:r>
      <w:r w:rsidR="004B5E14">
        <w:t>information</w:t>
      </w:r>
      <w:r w:rsidR="001E0C69">
        <w:t xml:space="preserve"> within the common data </w:t>
      </w:r>
      <w:r w:rsidR="004B5E14">
        <w:t>environment</w:t>
      </w:r>
      <w:r w:rsidR="001E0C69">
        <w:t xml:space="preserve">. Once construction is </w:t>
      </w:r>
      <w:r w:rsidR="004B5E14">
        <w:t>complete</w:t>
      </w:r>
      <w:r w:rsidR="001E0C69">
        <w:t xml:space="preserve"> all </w:t>
      </w:r>
      <w:r w:rsidR="004B5E14">
        <w:t>information</w:t>
      </w:r>
      <w:r w:rsidR="001E0C69">
        <w:t xml:space="preserve"> is archived so that required information is kept on the </w:t>
      </w:r>
      <w:r w:rsidR="004B5E14">
        <w:t>building</w:t>
      </w:r>
      <w:r w:rsidR="001E0C69">
        <w:t xml:space="preserve"> </w:t>
      </w:r>
      <w:r w:rsidR="004B5E14">
        <w:t>to</w:t>
      </w:r>
      <w:r w:rsidR="001E0C69">
        <w:t xml:space="preserve"> allow for maintenance work in the </w:t>
      </w:r>
      <w:r w:rsidR="004B5E14">
        <w:t>future</w:t>
      </w:r>
      <w:r w:rsidR="001E0C69">
        <w:t xml:space="preserve">. </w:t>
      </w:r>
      <w:r w:rsidR="00636A28">
        <w:t xml:space="preserve">The correct access allowed by each discipline will be stated the in the BEP. </w:t>
      </w:r>
      <w:r w:rsidR="00867A24">
        <w:t>At any given stage within the process information can be stored or updated within the common data environment allowing for flexibility throughout it.</w:t>
      </w:r>
      <w:sdt>
        <w:sdtPr>
          <w:id w:val="1959070711"/>
          <w:citation/>
        </w:sdtPr>
        <w:sdtEndPr/>
        <w:sdtContent>
          <w:r w:rsidR="00600A78">
            <w:fldChar w:fldCharType="begin"/>
          </w:r>
          <w:r w:rsidR="00600A78">
            <w:instrText xml:space="preserve"> CITATION bsi21 \l 2057 </w:instrText>
          </w:r>
          <w:r w:rsidR="00600A78">
            <w:fldChar w:fldCharType="separate"/>
          </w:r>
          <w:r w:rsidR="00600A78">
            <w:rPr>
              <w:noProof/>
            </w:rPr>
            <w:t xml:space="preserve"> </w:t>
          </w:r>
          <w:r w:rsidR="00600A78" w:rsidRPr="00600A78">
            <w:rPr>
              <w:noProof/>
            </w:rPr>
            <w:t>(bsi, n.d.)</w:t>
          </w:r>
          <w:r w:rsidR="00600A78">
            <w:fldChar w:fldCharType="end"/>
          </w:r>
        </w:sdtContent>
      </w:sdt>
    </w:p>
    <w:p w14:paraId="0141E5ED" w14:textId="0A25CA24" w:rsidR="004B5E14" w:rsidRDefault="005B410A" w:rsidP="00EC6C11">
      <w:r>
        <w:rPr>
          <w:noProof/>
        </w:rPr>
        <w:drawing>
          <wp:anchor distT="0" distB="0" distL="114300" distR="114300" simplePos="0" relativeHeight="251668480" behindDoc="0" locked="0" layoutInCell="1" allowOverlap="1" wp14:anchorId="7ED34DE9" wp14:editId="2F5D2723">
            <wp:simplePos x="0" y="0"/>
            <wp:positionH relativeFrom="column">
              <wp:posOffset>4329545</wp:posOffset>
            </wp:positionH>
            <wp:positionV relativeFrom="paragraph">
              <wp:posOffset>2251</wp:posOffset>
            </wp:positionV>
            <wp:extent cx="2156460" cy="1832729"/>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56460" cy="1832729"/>
                    </a:xfrm>
                    <a:prstGeom prst="rect">
                      <a:avLst/>
                    </a:prstGeom>
                    <a:noFill/>
                    <a:ln>
                      <a:noFill/>
                    </a:ln>
                  </pic:spPr>
                </pic:pic>
              </a:graphicData>
            </a:graphic>
          </wp:anchor>
        </w:drawing>
      </w:r>
      <w:r w:rsidR="004B5E14">
        <w:t xml:space="preserve">Within the common data </w:t>
      </w:r>
      <w:r w:rsidR="00646071">
        <w:t>environment,</w:t>
      </w:r>
      <w:r w:rsidR="004B5E14">
        <w:t xml:space="preserve"> </w:t>
      </w:r>
      <w:r w:rsidR="00867A24">
        <w:t>there</w:t>
      </w:r>
      <w:r w:rsidR="004B5E14">
        <w:t xml:space="preserve"> </w:t>
      </w:r>
      <w:r w:rsidR="00867A24">
        <w:t>are four</w:t>
      </w:r>
      <w:r w:rsidR="004B5E14">
        <w:t xml:space="preserve"> stages </w:t>
      </w:r>
      <w:r w:rsidR="00867A24">
        <w:t>the data progresses trough</w:t>
      </w:r>
      <w:r w:rsidR="00646071">
        <w:t xml:space="preserve">. This includes the work in progress stage which is the information </w:t>
      </w:r>
      <w:r w:rsidR="00867A24">
        <w:t>that is</w:t>
      </w:r>
      <w:r w:rsidR="00646071">
        <w:t xml:space="preserve"> in</w:t>
      </w:r>
      <w:r w:rsidR="00867A24">
        <w:t xml:space="preserve"> its</w:t>
      </w:r>
      <w:r w:rsidR="00646071">
        <w:t xml:space="preserve"> initial stages. It then progresses through after approval to be shared with everyone else. This information can then be published to allow for construction or tender documentation. This information then goes into the archive to allow for ease of maintenance throughout the project product life cycle. Specifics of these four stages of information</w:t>
      </w:r>
      <w:r w:rsidR="00867A24">
        <w:t xml:space="preserve"> and how they are managed</w:t>
      </w:r>
      <w:r w:rsidR="00646071">
        <w:t xml:space="preserve"> will be stated in the BEP.</w:t>
      </w:r>
    </w:p>
    <w:p w14:paraId="33ACB0F5" w14:textId="4C589455" w:rsidR="004B5E14" w:rsidRDefault="004B5E14" w:rsidP="00EC6C11"/>
    <w:p w14:paraId="4648A836" w14:textId="534700FF" w:rsidR="005B410A" w:rsidRPr="00B97B45" w:rsidRDefault="005B410A" w:rsidP="005B410A">
      <w:pPr>
        <w:pStyle w:val="Caption"/>
        <w:rPr>
          <w:rFonts w:ascii="Calibri" w:hAnsi="Calibri" w:cs="Calibri"/>
        </w:rPr>
      </w:pPr>
      <w:r>
        <w:t xml:space="preserve">                                                                                                                                                                          Figure </w:t>
      </w:r>
      <w:fldSimple w:instr=" SEQ Figure \* ARABIC ">
        <w:r>
          <w:rPr>
            <w:noProof/>
          </w:rPr>
          <w:t>2</w:t>
        </w:r>
      </w:fldSimple>
      <w:r>
        <w:t xml:space="preserve"> </w:t>
      </w:r>
      <w:r w:rsidRPr="00FF05C4">
        <w:t>ISO 19650-1</w:t>
      </w:r>
    </w:p>
    <w:p w14:paraId="6E786908" w14:textId="65FE1E7C" w:rsidR="00B97B45" w:rsidRDefault="00B97B45" w:rsidP="00867A24">
      <w:pPr>
        <w:keepNext/>
      </w:pPr>
    </w:p>
    <w:p w14:paraId="60E471CE" w14:textId="7C6DDF05" w:rsidR="005B410A" w:rsidRDefault="005B410A" w:rsidP="00867A24">
      <w:pPr>
        <w:keepNext/>
      </w:pPr>
      <w:r>
        <w:t>Regards,</w:t>
      </w:r>
    </w:p>
    <w:p w14:paraId="1E11C951" w14:textId="3A988767" w:rsidR="005B410A" w:rsidRDefault="005B410A" w:rsidP="00867A24">
      <w:pPr>
        <w:keepNext/>
      </w:pPr>
      <w:r>
        <w:t>Jonathan Triggs</w:t>
      </w:r>
    </w:p>
    <w:p w14:paraId="135E5529" w14:textId="24F5B46D" w:rsidR="005B410A" w:rsidRDefault="005B410A" w:rsidP="00867A24">
      <w:pPr>
        <w:keepNext/>
      </w:pPr>
      <w:r>
        <w:t>Led Consultant</w:t>
      </w:r>
    </w:p>
    <w:sdt>
      <w:sdtPr>
        <w:id w:val="-2133626818"/>
        <w:docPartObj>
          <w:docPartGallery w:val="Cover Pages"/>
          <w:docPartUnique/>
        </w:docPartObj>
      </w:sdtPr>
      <w:sdtEndPr>
        <w:rPr>
          <w:b/>
          <w:bCs/>
          <w:sz w:val="32"/>
          <w:szCs w:val="32"/>
        </w:rPr>
      </w:sdtEndPr>
      <w:sdtContent>
        <w:p w14:paraId="7F57EEAD" w14:textId="77777777" w:rsidR="005B410A" w:rsidRDefault="005B410A" w:rsidP="00F91E9D"/>
        <w:p w14:paraId="15208446" w14:textId="01178BB9" w:rsidR="00F91E9D" w:rsidRPr="004C13C0" w:rsidRDefault="004C13C0" w:rsidP="00F91E9D">
          <w:pPr>
            <w:rPr>
              <w:b/>
              <w:bCs/>
              <w:sz w:val="28"/>
              <w:szCs w:val="28"/>
            </w:rPr>
          </w:pPr>
          <w:r w:rsidRPr="004C13C0">
            <w:rPr>
              <w:b/>
              <w:bCs/>
              <w:sz w:val="28"/>
              <w:szCs w:val="28"/>
            </w:rPr>
            <w:lastRenderedPageBreak/>
            <w:t>Appendix A</w:t>
          </w:r>
        </w:p>
        <w:tbl>
          <w:tblPr>
            <w:tblpPr w:leftFromText="187" w:rightFromText="187" w:horzAnchor="margin" w:tblpXSpec="center" w:tblpY="2881"/>
            <w:tblW w:w="4318" w:type="pct"/>
            <w:tblBorders>
              <w:left w:val="single" w:sz="12" w:space="0" w:color="4472C4" w:themeColor="accent1"/>
            </w:tblBorders>
            <w:tblCellMar>
              <w:left w:w="144" w:type="dxa"/>
              <w:right w:w="115" w:type="dxa"/>
            </w:tblCellMar>
            <w:tblLook w:val="04A0" w:firstRow="1" w:lastRow="0" w:firstColumn="1" w:lastColumn="0" w:noHBand="0" w:noVBand="1"/>
          </w:tblPr>
          <w:tblGrid>
            <w:gridCol w:w="7782"/>
          </w:tblGrid>
          <w:tr w:rsidR="00F91E9D" w14:paraId="78A07F79" w14:textId="77777777" w:rsidTr="00F91E9D">
            <w:sdt>
              <w:sdtPr>
                <w:rPr>
                  <w:color w:val="2F5496" w:themeColor="accent1" w:themeShade="BF"/>
                  <w:sz w:val="24"/>
                  <w:szCs w:val="24"/>
                </w:rPr>
                <w:alias w:val="Company"/>
                <w:id w:val="13406915"/>
                <w:placeholder>
                  <w:docPart w:val="22C55ABFD8BA46D58A04D1DD0EB3A03F"/>
                </w:placeholder>
                <w:dataBinding w:prefixMappings="xmlns:ns0='http://schemas.openxmlformats.org/officeDocument/2006/extended-properties'" w:xpath="/ns0:Properties[1]/ns0:Company[1]" w:storeItemID="{6668398D-A668-4E3E-A5EB-62B293D839F1}"/>
                <w:text/>
              </w:sdtPr>
              <w:sdtEndPr/>
              <w:sdtContent>
                <w:tc>
                  <w:tcPr>
                    <w:tcW w:w="7782" w:type="dxa"/>
                    <w:tcMar>
                      <w:top w:w="216" w:type="dxa"/>
                      <w:left w:w="115" w:type="dxa"/>
                      <w:bottom w:w="216" w:type="dxa"/>
                      <w:right w:w="115" w:type="dxa"/>
                    </w:tcMar>
                  </w:tcPr>
                  <w:p w14:paraId="1B7F2AFA" w14:textId="3C7E8282" w:rsidR="00F91E9D" w:rsidRDefault="00F91E9D" w:rsidP="003B17E4">
                    <w:pPr>
                      <w:pStyle w:val="NoSpacing"/>
                      <w:rPr>
                        <w:color w:val="2F5496" w:themeColor="accent1" w:themeShade="BF"/>
                        <w:sz w:val="24"/>
                      </w:rPr>
                    </w:pPr>
                    <w:r>
                      <w:rPr>
                        <w:color w:val="2F5496" w:themeColor="accent1" w:themeShade="BF"/>
                        <w:sz w:val="24"/>
                        <w:szCs w:val="24"/>
                      </w:rPr>
                      <w:t>BIM Execution Plan</w:t>
                    </w:r>
                  </w:p>
                </w:tc>
              </w:sdtContent>
            </w:sdt>
          </w:tr>
          <w:tr w:rsidR="00F91E9D" w14:paraId="0ADB94B5" w14:textId="77777777" w:rsidTr="00F91E9D">
            <w:tc>
              <w:tcPr>
                <w:tcW w:w="7782" w:type="dxa"/>
              </w:tcPr>
              <w:sdt>
                <w:sdtPr>
                  <w:rPr>
                    <w:rFonts w:asciiTheme="majorHAnsi" w:eastAsiaTheme="majorEastAsia" w:hAnsiTheme="majorHAnsi" w:cstheme="majorBidi"/>
                    <w:color w:val="4472C4" w:themeColor="accent1"/>
                    <w:sz w:val="88"/>
                    <w:szCs w:val="88"/>
                  </w:rPr>
                  <w:alias w:val="Title"/>
                  <w:id w:val="13406919"/>
                  <w:placeholder>
                    <w:docPart w:val="B027FE23E4C545D987C651C8F5820319"/>
                  </w:placeholder>
                  <w:dataBinding w:prefixMappings="xmlns:ns0='http://schemas.openxmlformats.org/package/2006/metadata/core-properties' xmlns:ns1='http://purl.org/dc/elements/1.1/'" w:xpath="/ns0:coreProperties[1]/ns1:title[1]" w:storeItemID="{6C3C8BC8-F283-45AE-878A-BAB7291924A1}"/>
                  <w:text/>
                </w:sdtPr>
                <w:sdtEndPr/>
                <w:sdtContent>
                  <w:p w14:paraId="4047502D" w14:textId="41F986BF" w:rsidR="00F91E9D" w:rsidRDefault="00600A78" w:rsidP="003B17E4">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Ysgol Bae Abertawe</w:t>
                    </w:r>
                  </w:p>
                </w:sdtContent>
              </w:sdt>
            </w:tc>
          </w:tr>
          <w:tr w:rsidR="00F91E9D" w14:paraId="73C37EFC" w14:textId="77777777" w:rsidTr="00F91E9D">
            <w:sdt>
              <w:sdtPr>
                <w:rPr>
                  <w:color w:val="2F5496" w:themeColor="accent1" w:themeShade="BF"/>
                  <w:sz w:val="24"/>
                  <w:szCs w:val="24"/>
                </w:rPr>
                <w:alias w:val="Subtitle"/>
                <w:id w:val="13406923"/>
                <w:placeholder>
                  <w:docPart w:val="C5CC9FB6365B4BC1BCE2E314C73D0591"/>
                </w:placeholder>
                <w:dataBinding w:prefixMappings="xmlns:ns0='http://schemas.openxmlformats.org/package/2006/metadata/core-properties' xmlns:ns1='http://purl.org/dc/elements/1.1/'" w:xpath="/ns0:coreProperties[1]/ns1:subject[1]" w:storeItemID="{6C3C8BC8-F283-45AE-878A-BAB7291924A1}"/>
                <w:text/>
              </w:sdtPr>
              <w:sdtEndPr/>
              <w:sdtContent>
                <w:tc>
                  <w:tcPr>
                    <w:tcW w:w="7782" w:type="dxa"/>
                    <w:tcMar>
                      <w:top w:w="216" w:type="dxa"/>
                      <w:left w:w="115" w:type="dxa"/>
                      <w:bottom w:w="216" w:type="dxa"/>
                      <w:right w:w="115" w:type="dxa"/>
                    </w:tcMar>
                  </w:tcPr>
                  <w:p w14:paraId="24E4ACBC" w14:textId="357D0583" w:rsidR="00F91E9D" w:rsidRDefault="00B6727E" w:rsidP="003B17E4">
                    <w:pPr>
                      <w:pStyle w:val="NoSpacing"/>
                      <w:rPr>
                        <w:color w:val="2F5496" w:themeColor="accent1" w:themeShade="BF"/>
                        <w:sz w:val="24"/>
                      </w:rPr>
                    </w:pPr>
                    <w:r>
                      <w:rPr>
                        <w:color w:val="2F5496" w:themeColor="accent1" w:themeShade="BF"/>
                        <w:sz w:val="24"/>
                        <w:szCs w:val="24"/>
                      </w:rPr>
                      <w:t>5010</w:t>
                    </w:r>
                    <w:r w:rsidR="00F91E9D" w:rsidRPr="00F91E9D">
                      <w:rPr>
                        <w:color w:val="2F5496" w:themeColor="accent1" w:themeShade="BF"/>
                        <w:sz w:val="24"/>
                        <w:szCs w:val="24"/>
                      </w:rPr>
                      <w:t>-</w:t>
                    </w:r>
                    <w:r w:rsidR="00725746">
                      <w:rPr>
                        <w:color w:val="2F5496" w:themeColor="accent1" w:themeShade="BF"/>
                        <w:sz w:val="24"/>
                        <w:szCs w:val="24"/>
                      </w:rPr>
                      <w:t>JT</w:t>
                    </w:r>
                    <w:r w:rsidR="00F91E9D" w:rsidRPr="00F91E9D">
                      <w:rPr>
                        <w:color w:val="2F5496" w:themeColor="accent1" w:themeShade="BF"/>
                        <w:sz w:val="24"/>
                        <w:szCs w:val="24"/>
                      </w:rPr>
                      <w:t>-XX-XX-SP-Z-0001-BEP</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F91E9D" w14:paraId="53CA4CC6" w14:textId="77777777" w:rsidTr="003B17E4">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CEE1C260EDA347409AC0F86A4B4BAFD8"/>
                  </w:placeholder>
                  <w:dataBinding w:prefixMappings="xmlns:ns0='http://schemas.openxmlformats.org/package/2006/metadata/core-properties' xmlns:ns1='http://purl.org/dc/elements/1.1/'" w:xpath="/ns0:coreProperties[1]/ns1:creator[1]" w:storeItemID="{6C3C8BC8-F283-45AE-878A-BAB7291924A1}"/>
                  <w:text/>
                </w:sdtPr>
                <w:sdtEndPr/>
                <w:sdtContent>
                  <w:p w14:paraId="2DEB8FD2" w14:textId="77777777" w:rsidR="00F91E9D" w:rsidRDefault="00F91E9D" w:rsidP="003B17E4">
                    <w:pPr>
                      <w:pStyle w:val="NoSpacing"/>
                      <w:rPr>
                        <w:color w:val="4472C4" w:themeColor="accent1"/>
                        <w:sz w:val="28"/>
                        <w:szCs w:val="28"/>
                      </w:rPr>
                    </w:pPr>
                    <w:r>
                      <w:rPr>
                        <w:color w:val="4472C4" w:themeColor="accent1"/>
                        <w:sz w:val="28"/>
                        <w:szCs w:val="28"/>
                      </w:rPr>
                      <w:t>Triggs, Jonathan</w:t>
                    </w:r>
                  </w:p>
                </w:sdtContent>
              </w:sdt>
              <w:p w14:paraId="40F931F2" w14:textId="569C625C" w:rsidR="00F91E9D" w:rsidRDefault="00F91E9D" w:rsidP="003B17E4">
                <w:pPr>
                  <w:pStyle w:val="NoSpacing"/>
                  <w:rPr>
                    <w:color w:val="4472C4" w:themeColor="accent1"/>
                    <w:sz w:val="28"/>
                    <w:szCs w:val="28"/>
                  </w:rPr>
                </w:pPr>
                <w:r>
                  <w:rPr>
                    <w:color w:val="4472C4" w:themeColor="accent1"/>
                    <w:sz w:val="28"/>
                    <w:szCs w:val="28"/>
                  </w:rPr>
                  <w:t>29/04/2021</w:t>
                </w:r>
              </w:p>
              <w:p w14:paraId="32FDF5C5" w14:textId="77777777" w:rsidR="00F91E9D" w:rsidRDefault="00F91E9D" w:rsidP="003B17E4">
                <w:pPr>
                  <w:pStyle w:val="NoSpacing"/>
                  <w:rPr>
                    <w:color w:val="4472C4" w:themeColor="accent1"/>
                  </w:rPr>
                </w:pPr>
              </w:p>
            </w:tc>
          </w:tr>
        </w:tbl>
        <w:p w14:paraId="1CDEB600" w14:textId="08D47DE3" w:rsidR="00F91E9D" w:rsidRPr="00F861EB" w:rsidRDefault="00F91E9D" w:rsidP="00F861EB">
          <w:pPr>
            <w:rPr>
              <w:b/>
              <w:bCs/>
              <w:sz w:val="32"/>
              <w:szCs w:val="32"/>
            </w:rPr>
          </w:pPr>
          <w:r>
            <w:rPr>
              <w:b/>
              <w:bCs/>
              <w:sz w:val="32"/>
              <w:szCs w:val="32"/>
            </w:rPr>
            <w:br w:type="page"/>
          </w:r>
        </w:p>
      </w:sdtContent>
    </w:sdt>
    <w:sdt>
      <w:sdtPr>
        <w:rPr>
          <w:rFonts w:asciiTheme="minorHAnsi" w:eastAsiaTheme="minorHAnsi" w:hAnsiTheme="minorHAnsi" w:cstheme="minorBidi"/>
          <w:color w:val="auto"/>
          <w:sz w:val="22"/>
          <w:szCs w:val="22"/>
          <w:lang w:val="en-GB"/>
        </w:rPr>
        <w:id w:val="-1502193576"/>
        <w:docPartObj>
          <w:docPartGallery w:val="Table of Contents"/>
          <w:docPartUnique/>
        </w:docPartObj>
      </w:sdtPr>
      <w:sdtEndPr>
        <w:rPr>
          <w:b/>
          <w:bCs/>
          <w:noProof/>
        </w:rPr>
      </w:sdtEndPr>
      <w:sdtContent>
        <w:p w14:paraId="6E89D4B8" w14:textId="7C447DC7" w:rsidR="001B7823" w:rsidRDefault="001B7823">
          <w:pPr>
            <w:pStyle w:val="TOCHeading"/>
          </w:pPr>
          <w:r>
            <w:t>Table of Contents</w:t>
          </w:r>
        </w:p>
        <w:p w14:paraId="553E44BC" w14:textId="1BC7A59D" w:rsidR="00B6727E" w:rsidRDefault="001B7823">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70584700" w:history="1">
            <w:r w:rsidR="00B6727E" w:rsidRPr="00931FA4">
              <w:rPr>
                <w:rStyle w:val="Hyperlink"/>
                <w:noProof/>
              </w:rPr>
              <w:t>1.0</w:t>
            </w:r>
            <w:r w:rsidR="00B6727E">
              <w:rPr>
                <w:rFonts w:eastAsiaTheme="minorEastAsia"/>
                <w:noProof/>
                <w:lang w:eastAsia="en-GB"/>
              </w:rPr>
              <w:tab/>
            </w:r>
            <w:r w:rsidR="00B6727E" w:rsidRPr="00931FA4">
              <w:rPr>
                <w:rStyle w:val="Hyperlink"/>
                <w:noProof/>
              </w:rPr>
              <w:t>Project Information</w:t>
            </w:r>
            <w:r w:rsidR="00B6727E">
              <w:rPr>
                <w:noProof/>
                <w:webHidden/>
              </w:rPr>
              <w:tab/>
            </w:r>
            <w:r w:rsidR="00B6727E">
              <w:rPr>
                <w:noProof/>
                <w:webHidden/>
              </w:rPr>
              <w:fldChar w:fldCharType="begin"/>
            </w:r>
            <w:r w:rsidR="00B6727E">
              <w:rPr>
                <w:noProof/>
                <w:webHidden/>
              </w:rPr>
              <w:instrText xml:space="preserve"> PAGEREF _Toc70584700 \h </w:instrText>
            </w:r>
            <w:r w:rsidR="00B6727E">
              <w:rPr>
                <w:noProof/>
                <w:webHidden/>
              </w:rPr>
            </w:r>
            <w:r w:rsidR="00B6727E">
              <w:rPr>
                <w:noProof/>
                <w:webHidden/>
              </w:rPr>
              <w:fldChar w:fldCharType="separate"/>
            </w:r>
            <w:r w:rsidR="00B6727E">
              <w:rPr>
                <w:noProof/>
                <w:webHidden/>
              </w:rPr>
              <w:t>4</w:t>
            </w:r>
            <w:r w:rsidR="00B6727E">
              <w:rPr>
                <w:noProof/>
                <w:webHidden/>
              </w:rPr>
              <w:fldChar w:fldCharType="end"/>
            </w:r>
          </w:hyperlink>
        </w:p>
        <w:p w14:paraId="50DFC8E5" w14:textId="0381667D" w:rsidR="00B6727E" w:rsidRDefault="00B6727E">
          <w:pPr>
            <w:pStyle w:val="TOC1"/>
            <w:tabs>
              <w:tab w:val="right" w:leader="dot" w:pos="9016"/>
            </w:tabs>
            <w:rPr>
              <w:rFonts w:eastAsiaTheme="minorEastAsia"/>
              <w:noProof/>
              <w:lang w:eastAsia="en-GB"/>
            </w:rPr>
          </w:pPr>
          <w:hyperlink w:anchor="_Toc70584701" w:history="1">
            <w:r w:rsidRPr="00931FA4">
              <w:rPr>
                <w:rStyle w:val="Hyperlink"/>
                <w:noProof/>
              </w:rPr>
              <w:t>2.0 Management</w:t>
            </w:r>
            <w:r>
              <w:rPr>
                <w:noProof/>
                <w:webHidden/>
              </w:rPr>
              <w:tab/>
            </w:r>
            <w:r>
              <w:rPr>
                <w:noProof/>
                <w:webHidden/>
              </w:rPr>
              <w:fldChar w:fldCharType="begin"/>
            </w:r>
            <w:r>
              <w:rPr>
                <w:noProof/>
                <w:webHidden/>
              </w:rPr>
              <w:instrText xml:space="preserve"> PAGEREF _Toc70584701 \h </w:instrText>
            </w:r>
            <w:r>
              <w:rPr>
                <w:noProof/>
                <w:webHidden/>
              </w:rPr>
            </w:r>
            <w:r>
              <w:rPr>
                <w:noProof/>
                <w:webHidden/>
              </w:rPr>
              <w:fldChar w:fldCharType="separate"/>
            </w:r>
            <w:r>
              <w:rPr>
                <w:noProof/>
                <w:webHidden/>
              </w:rPr>
              <w:t>5</w:t>
            </w:r>
            <w:r>
              <w:rPr>
                <w:noProof/>
                <w:webHidden/>
              </w:rPr>
              <w:fldChar w:fldCharType="end"/>
            </w:r>
          </w:hyperlink>
        </w:p>
        <w:p w14:paraId="342AE8E9" w14:textId="4E06E6CA" w:rsidR="00B6727E" w:rsidRDefault="00B6727E">
          <w:pPr>
            <w:pStyle w:val="TOC3"/>
            <w:tabs>
              <w:tab w:val="right" w:leader="dot" w:pos="9016"/>
            </w:tabs>
            <w:rPr>
              <w:rFonts w:eastAsiaTheme="minorEastAsia"/>
              <w:noProof/>
              <w:lang w:eastAsia="en-GB"/>
            </w:rPr>
          </w:pPr>
          <w:hyperlink w:anchor="_Toc70584702" w:history="1">
            <w:r w:rsidRPr="00931FA4">
              <w:rPr>
                <w:rStyle w:val="Hyperlink"/>
                <w:noProof/>
              </w:rPr>
              <w:t>2.1 Roles &amp; Responsibility’s</w:t>
            </w:r>
            <w:r>
              <w:rPr>
                <w:noProof/>
                <w:webHidden/>
              </w:rPr>
              <w:tab/>
            </w:r>
            <w:r>
              <w:rPr>
                <w:noProof/>
                <w:webHidden/>
              </w:rPr>
              <w:fldChar w:fldCharType="begin"/>
            </w:r>
            <w:r>
              <w:rPr>
                <w:noProof/>
                <w:webHidden/>
              </w:rPr>
              <w:instrText xml:space="preserve"> PAGEREF _Toc70584702 \h </w:instrText>
            </w:r>
            <w:r>
              <w:rPr>
                <w:noProof/>
                <w:webHidden/>
              </w:rPr>
            </w:r>
            <w:r>
              <w:rPr>
                <w:noProof/>
                <w:webHidden/>
              </w:rPr>
              <w:fldChar w:fldCharType="separate"/>
            </w:r>
            <w:r>
              <w:rPr>
                <w:noProof/>
                <w:webHidden/>
              </w:rPr>
              <w:t>5</w:t>
            </w:r>
            <w:r>
              <w:rPr>
                <w:noProof/>
                <w:webHidden/>
              </w:rPr>
              <w:fldChar w:fldCharType="end"/>
            </w:r>
          </w:hyperlink>
        </w:p>
        <w:p w14:paraId="6D3605D0" w14:textId="54C9D205" w:rsidR="00B6727E" w:rsidRDefault="00B6727E">
          <w:pPr>
            <w:pStyle w:val="TOC3"/>
            <w:tabs>
              <w:tab w:val="right" w:leader="dot" w:pos="9016"/>
            </w:tabs>
            <w:rPr>
              <w:rFonts w:eastAsiaTheme="minorEastAsia"/>
              <w:noProof/>
              <w:lang w:eastAsia="en-GB"/>
            </w:rPr>
          </w:pPr>
          <w:hyperlink w:anchor="_Toc70584703" w:history="1">
            <w:r w:rsidRPr="00931FA4">
              <w:rPr>
                <w:rStyle w:val="Hyperlink"/>
                <w:noProof/>
              </w:rPr>
              <w:t>2.2 PIM Authorization Process</w:t>
            </w:r>
            <w:r>
              <w:rPr>
                <w:noProof/>
                <w:webHidden/>
              </w:rPr>
              <w:tab/>
            </w:r>
            <w:r>
              <w:rPr>
                <w:noProof/>
                <w:webHidden/>
              </w:rPr>
              <w:fldChar w:fldCharType="begin"/>
            </w:r>
            <w:r>
              <w:rPr>
                <w:noProof/>
                <w:webHidden/>
              </w:rPr>
              <w:instrText xml:space="preserve"> PAGEREF _Toc70584703 \h </w:instrText>
            </w:r>
            <w:r>
              <w:rPr>
                <w:noProof/>
                <w:webHidden/>
              </w:rPr>
            </w:r>
            <w:r>
              <w:rPr>
                <w:noProof/>
                <w:webHidden/>
              </w:rPr>
              <w:fldChar w:fldCharType="separate"/>
            </w:r>
            <w:r>
              <w:rPr>
                <w:noProof/>
                <w:webHidden/>
              </w:rPr>
              <w:t>6</w:t>
            </w:r>
            <w:r>
              <w:rPr>
                <w:noProof/>
                <w:webHidden/>
              </w:rPr>
              <w:fldChar w:fldCharType="end"/>
            </w:r>
          </w:hyperlink>
        </w:p>
        <w:p w14:paraId="4C89EE3A" w14:textId="6F10036B" w:rsidR="00B6727E" w:rsidRDefault="00B6727E">
          <w:pPr>
            <w:pStyle w:val="TOC1"/>
            <w:tabs>
              <w:tab w:val="right" w:leader="dot" w:pos="9016"/>
            </w:tabs>
            <w:rPr>
              <w:rFonts w:eastAsiaTheme="minorEastAsia"/>
              <w:noProof/>
              <w:lang w:eastAsia="en-GB"/>
            </w:rPr>
          </w:pPr>
          <w:hyperlink w:anchor="_Toc70584704" w:history="1">
            <w:r w:rsidRPr="00931FA4">
              <w:rPr>
                <w:rStyle w:val="Hyperlink"/>
                <w:noProof/>
              </w:rPr>
              <w:t>3.0 Planning Documentation</w:t>
            </w:r>
            <w:r>
              <w:rPr>
                <w:noProof/>
                <w:webHidden/>
              </w:rPr>
              <w:tab/>
            </w:r>
            <w:r>
              <w:rPr>
                <w:noProof/>
                <w:webHidden/>
              </w:rPr>
              <w:fldChar w:fldCharType="begin"/>
            </w:r>
            <w:r>
              <w:rPr>
                <w:noProof/>
                <w:webHidden/>
              </w:rPr>
              <w:instrText xml:space="preserve"> PAGEREF _Toc70584704 \h </w:instrText>
            </w:r>
            <w:r>
              <w:rPr>
                <w:noProof/>
                <w:webHidden/>
              </w:rPr>
            </w:r>
            <w:r>
              <w:rPr>
                <w:noProof/>
                <w:webHidden/>
              </w:rPr>
              <w:fldChar w:fldCharType="separate"/>
            </w:r>
            <w:r>
              <w:rPr>
                <w:noProof/>
                <w:webHidden/>
              </w:rPr>
              <w:t>7</w:t>
            </w:r>
            <w:r>
              <w:rPr>
                <w:noProof/>
                <w:webHidden/>
              </w:rPr>
              <w:fldChar w:fldCharType="end"/>
            </w:r>
          </w:hyperlink>
        </w:p>
        <w:p w14:paraId="6285160A" w14:textId="27E2CA3E" w:rsidR="00B6727E" w:rsidRDefault="00B6727E">
          <w:pPr>
            <w:pStyle w:val="TOC3"/>
            <w:tabs>
              <w:tab w:val="right" w:leader="dot" w:pos="9016"/>
            </w:tabs>
            <w:rPr>
              <w:rFonts w:eastAsiaTheme="minorEastAsia"/>
              <w:noProof/>
              <w:lang w:eastAsia="en-GB"/>
            </w:rPr>
          </w:pPr>
          <w:hyperlink w:anchor="_Toc70584705" w:history="1">
            <w:r w:rsidRPr="00931FA4">
              <w:rPr>
                <w:rStyle w:val="Hyperlink"/>
                <w:noProof/>
              </w:rPr>
              <w:t>3.1 Process for Collaboration and Information Modelling – Common Data Environment</w:t>
            </w:r>
            <w:r>
              <w:rPr>
                <w:noProof/>
                <w:webHidden/>
              </w:rPr>
              <w:tab/>
            </w:r>
            <w:r>
              <w:rPr>
                <w:noProof/>
                <w:webHidden/>
              </w:rPr>
              <w:fldChar w:fldCharType="begin"/>
            </w:r>
            <w:r>
              <w:rPr>
                <w:noProof/>
                <w:webHidden/>
              </w:rPr>
              <w:instrText xml:space="preserve"> PAGEREF _Toc70584705 \h </w:instrText>
            </w:r>
            <w:r>
              <w:rPr>
                <w:noProof/>
                <w:webHidden/>
              </w:rPr>
            </w:r>
            <w:r>
              <w:rPr>
                <w:noProof/>
                <w:webHidden/>
              </w:rPr>
              <w:fldChar w:fldCharType="separate"/>
            </w:r>
            <w:r>
              <w:rPr>
                <w:noProof/>
                <w:webHidden/>
              </w:rPr>
              <w:t>7</w:t>
            </w:r>
            <w:r>
              <w:rPr>
                <w:noProof/>
                <w:webHidden/>
              </w:rPr>
              <w:fldChar w:fldCharType="end"/>
            </w:r>
          </w:hyperlink>
        </w:p>
        <w:p w14:paraId="26AB57D9" w14:textId="7AC76EDF" w:rsidR="00B6727E" w:rsidRDefault="00B6727E">
          <w:pPr>
            <w:pStyle w:val="TOC1"/>
            <w:tabs>
              <w:tab w:val="right" w:leader="dot" w:pos="9016"/>
            </w:tabs>
            <w:rPr>
              <w:rFonts w:eastAsiaTheme="minorEastAsia"/>
              <w:noProof/>
              <w:lang w:eastAsia="en-GB"/>
            </w:rPr>
          </w:pPr>
          <w:hyperlink w:anchor="_Toc70584706" w:history="1">
            <w:r w:rsidRPr="00931FA4">
              <w:rPr>
                <w:rStyle w:val="Hyperlink"/>
                <w:noProof/>
              </w:rPr>
              <w:t>4.0 Standards, Methods, and Procedures</w:t>
            </w:r>
            <w:r>
              <w:rPr>
                <w:noProof/>
                <w:webHidden/>
              </w:rPr>
              <w:tab/>
            </w:r>
            <w:r>
              <w:rPr>
                <w:noProof/>
                <w:webHidden/>
              </w:rPr>
              <w:fldChar w:fldCharType="begin"/>
            </w:r>
            <w:r>
              <w:rPr>
                <w:noProof/>
                <w:webHidden/>
              </w:rPr>
              <w:instrText xml:space="preserve"> PAGEREF _Toc70584706 \h </w:instrText>
            </w:r>
            <w:r>
              <w:rPr>
                <w:noProof/>
                <w:webHidden/>
              </w:rPr>
            </w:r>
            <w:r>
              <w:rPr>
                <w:noProof/>
                <w:webHidden/>
              </w:rPr>
              <w:fldChar w:fldCharType="separate"/>
            </w:r>
            <w:r>
              <w:rPr>
                <w:noProof/>
                <w:webHidden/>
              </w:rPr>
              <w:t>8</w:t>
            </w:r>
            <w:r>
              <w:rPr>
                <w:noProof/>
                <w:webHidden/>
              </w:rPr>
              <w:fldChar w:fldCharType="end"/>
            </w:r>
          </w:hyperlink>
        </w:p>
        <w:p w14:paraId="1655EDFC" w14:textId="0E09A59C" w:rsidR="00B6727E" w:rsidRDefault="00B6727E">
          <w:pPr>
            <w:pStyle w:val="TOC3"/>
            <w:tabs>
              <w:tab w:val="right" w:leader="dot" w:pos="9016"/>
            </w:tabs>
            <w:rPr>
              <w:rFonts w:eastAsiaTheme="minorEastAsia"/>
              <w:noProof/>
              <w:lang w:eastAsia="en-GB"/>
            </w:rPr>
          </w:pPr>
          <w:hyperlink w:anchor="_Toc70584707" w:history="1">
            <w:r w:rsidRPr="00931FA4">
              <w:rPr>
                <w:rStyle w:val="Hyperlink"/>
                <w:noProof/>
              </w:rPr>
              <w:t>4.1 Project Zones</w:t>
            </w:r>
            <w:r>
              <w:rPr>
                <w:noProof/>
                <w:webHidden/>
              </w:rPr>
              <w:tab/>
            </w:r>
            <w:r>
              <w:rPr>
                <w:noProof/>
                <w:webHidden/>
              </w:rPr>
              <w:fldChar w:fldCharType="begin"/>
            </w:r>
            <w:r>
              <w:rPr>
                <w:noProof/>
                <w:webHidden/>
              </w:rPr>
              <w:instrText xml:space="preserve"> PAGEREF _Toc70584707 \h </w:instrText>
            </w:r>
            <w:r>
              <w:rPr>
                <w:noProof/>
                <w:webHidden/>
              </w:rPr>
            </w:r>
            <w:r>
              <w:rPr>
                <w:noProof/>
                <w:webHidden/>
              </w:rPr>
              <w:fldChar w:fldCharType="separate"/>
            </w:r>
            <w:r>
              <w:rPr>
                <w:noProof/>
                <w:webHidden/>
              </w:rPr>
              <w:t>8</w:t>
            </w:r>
            <w:r>
              <w:rPr>
                <w:noProof/>
                <w:webHidden/>
              </w:rPr>
              <w:fldChar w:fldCharType="end"/>
            </w:r>
          </w:hyperlink>
        </w:p>
        <w:p w14:paraId="7997A154" w14:textId="5B8477B7" w:rsidR="00B6727E" w:rsidRDefault="00B6727E">
          <w:pPr>
            <w:pStyle w:val="TOC3"/>
            <w:tabs>
              <w:tab w:val="right" w:leader="dot" w:pos="9016"/>
            </w:tabs>
            <w:rPr>
              <w:rFonts w:eastAsiaTheme="minorEastAsia"/>
              <w:noProof/>
              <w:lang w:eastAsia="en-GB"/>
            </w:rPr>
          </w:pPr>
          <w:hyperlink w:anchor="_Toc70584708" w:history="1">
            <w:r w:rsidRPr="00931FA4">
              <w:rPr>
                <w:rStyle w:val="Hyperlink"/>
                <w:noProof/>
              </w:rPr>
              <w:t>4.2 Measurement and Coordinate System</w:t>
            </w:r>
            <w:r>
              <w:rPr>
                <w:noProof/>
                <w:webHidden/>
              </w:rPr>
              <w:tab/>
            </w:r>
            <w:r>
              <w:rPr>
                <w:noProof/>
                <w:webHidden/>
              </w:rPr>
              <w:fldChar w:fldCharType="begin"/>
            </w:r>
            <w:r>
              <w:rPr>
                <w:noProof/>
                <w:webHidden/>
              </w:rPr>
              <w:instrText xml:space="preserve"> PAGEREF _Toc70584708 \h </w:instrText>
            </w:r>
            <w:r>
              <w:rPr>
                <w:noProof/>
                <w:webHidden/>
              </w:rPr>
            </w:r>
            <w:r>
              <w:rPr>
                <w:noProof/>
                <w:webHidden/>
              </w:rPr>
              <w:fldChar w:fldCharType="separate"/>
            </w:r>
            <w:r>
              <w:rPr>
                <w:noProof/>
                <w:webHidden/>
              </w:rPr>
              <w:t>8</w:t>
            </w:r>
            <w:r>
              <w:rPr>
                <w:noProof/>
                <w:webHidden/>
              </w:rPr>
              <w:fldChar w:fldCharType="end"/>
            </w:r>
          </w:hyperlink>
        </w:p>
        <w:p w14:paraId="491509FA" w14:textId="77285788" w:rsidR="00B6727E" w:rsidRDefault="00B6727E">
          <w:pPr>
            <w:pStyle w:val="TOC3"/>
            <w:tabs>
              <w:tab w:val="right" w:leader="dot" w:pos="9016"/>
            </w:tabs>
            <w:rPr>
              <w:rFonts w:eastAsiaTheme="minorEastAsia"/>
              <w:noProof/>
              <w:lang w:eastAsia="en-GB"/>
            </w:rPr>
          </w:pPr>
          <w:hyperlink w:anchor="_Toc70584709" w:history="1">
            <w:r w:rsidRPr="00931FA4">
              <w:rPr>
                <w:rStyle w:val="Hyperlink"/>
                <w:noProof/>
              </w:rPr>
              <w:t>4.3 File Naming Structure</w:t>
            </w:r>
            <w:r>
              <w:rPr>
                <w:noProof/>
                <w:webHidden/>
              </w:rPr>
              <w:tab/>
            </w:r>
            <w:r>
              <w:rPr>
                <w:noProof/>
                <w:webHidden/>
              </w:rPr>
              <w:fldChar w:fldCharType="begin"/>
            </w:r>
            <w:r>
              <w:rPr>
                <w:noProof/>
                <w:webHidden/>
              </w:rPr>
              <w:instrText xml:space="preserve"> PAGEREF _Toc70584709 \h </w:instrText>
            </w:r>
            <w:r>
              <w:rPr>
                <w:noProof/>
                <w:webHidden/>
              </w:rPr>
            </w:r>
            <w:r>
              <w:rPr>
                <w:noProof/>
                <w:webHidden/>
              </w:rPr>
              <w:fldChar w:fldCharType="separate"/>
            </w:r>
            <w:r>
              <w:rPr>
                <w:noProof/>
                <w:webHidden/>
              </w:rPr>
              <w:t>8</w:t>
            </w:r>
            <w:r>
              <w:rPr>
                <w:noProof/>
                <w:webHidden/>
              </w:rPr>
              <w:fldChar w:fldCharType="end"/>
            </w:r>
          </w:hyperlink>
        </w:p>
        <w:p w14:paraId="472C9C67" w14:textId="61E060B2" w:rsidR="00B6727E" w:rsidRDefault="00B6727E">
          <w:pPr>
            <w:pStyle w:val="TOC3"/>
            <w:tabs>
              <w:tab w:val="right" w:leader="dot" w:pos="9016"/>
            </w:tabs>
            <w:rPr>
              <w:rFonts w:eastAsiaTheme="minorEastAsia"/>
              <w:noProof/>
              <w:lang w:eastAsia="en-GB"/>
            </w:rPr>
          </w:pPr>
          <w:hyperlink w:anchor="_Toc70584710" w:history="1">
            <w:r w:rsidRPr="00931FA4">
              <w:rPr>
                <w:rStyle w:val="Hyperlink"/>
                <w:noProof/>
              </w:rPr>
              <w:t>4.4 Applicable Standards</w:t>
            </w:r>
            <w:r>
              <w:rPr>
                <w:noProof/>
                <w:webHidden/>
              </w:rPr>
              <w:tab/>
            </w:r>
            <w:r>
              <w:rPr>
                <w:noProof/>
                <w:webHidden/>
              </w:rPr>
              <w:fldChar w:fldCharType="begin"/>
            </w:r>
            <w:r>
              <w:rPr>
                <w:noProof/>
                <w:webHidden/>
              </w:rPr>
              <w:instrText xml:space="preserve"> PAGEREF _Toc70584710 \h </w:instrText>
            </w:r>
            <w:r>
              <w:rPr>
                <w:noProof/>
                <w:webHidden/>
              </w:rPr>
            </w:r>
            <w:r>
              <w:rPr>
                <w:noProof/>
                <w:webHidden/>
              </w:rPr>
              <w:fldChar w:fldCharType="separate"/>
            </w:r>
            <w:r>
              <w:rPr>
                <w:noProof/>
                <w:webHidden/>
              </w:rPr>
              <w:t>9</w:t>
            </w:r>
            <w:r>
              <w:rPr>
                <w:noProof/>
                <w:webHidden/>
              </w:rPr>
              <w:fldChar w:fldCharType="end"/>
            </w:r>
          </w:hyperlink>
        </w:p>
        <w:p w14:paraId="1578FA6E" w14:textId="44B26719" w:rsidR="00B6727E" w:rsidRDefault="00B6727E">
          <w:pPr>
            <w:pStyle w:val="TOC1"/>
            <w:tabs>
              <w:tab w:val="right" w:leader="dot" w:pos="9016"/>
            </w:tabs>
            <w:rPr>
              <w:rFonts w:eastAsiaTheme="minorEastAsia"/>
              <w:noProof/>
              <w:lang w:eastAsia="en-GB"/>
            </w:rPr>
          </w:pPr>
          <w:hyperlink w:anchor="_Toc70584711" w:history="1">
            <w:r w:rsidRPr="00931FA4">
              <w:rPr>
                <w:rStyle w:val="Hyperlink"/>
                <w:noProof/>
              </w:rPr>
              <w:t>5.0 IT Solutions</w:t>
            </w:r>
            <w:r>
              <w:rPr>
                <w:noProof/>
                <w:webHidden/>
              </w:rPr>
              <w:tab/>
            </w:r>
            <w:r>
              <w:rPr>
                <w:noProof/>
                <w:webHidden/>
              </w:rPr>
              <w:fldChar w:fldCharType="begin"/>
            </w:r>
            <w:r>
              <w:rPr>
                <w:noProof/>
                <w:webHidden/>
              </w:rPr>
              <w:instrText xml:space="preserve"> PAGEREF _Toc70584711 \h </w:instrText>
            </w:r>
            <w:r>
              <w:rPr>
                <w:noProof/>
                <w:webHidden/>
              </w:rPr>
            </w:r>
            <w:r>
              <w:rPr>
                <w:noProof/>
                <w:webHidden/>
              </w:rPr>
              <w:fldChar w:fldCharType="separate"/>
            </w:r>
            <w:r>
              <w:rPr>
                <w:noProof/>
                <w:webHidden/>
              </w:rPr>
              <w:t>10</w:t>
            </w:r>
            <w:r>
              <w:rPr>
                <w:noProof/>
                <w:webHidden/>
              </w:rPr>
              <w:fldChar w:fldCharType="end"/>
            </w:r>
          </w:hyperlink>
        </w:p>
        <w:p w14:paraId="5D2C0DB9" w14:textId="4EAAAFD8" w:rsidR="00B6727E" w:rsidRDefault="00B6727E">
          <w:pPr>
            <w:pStyle w:val="TOC2"/>
            <w:tabs>
              <w:tab w:val="right" w:leader="dot" w:pos="9016"/>
            </w:tabs>
            <w:rPr>
              <w:rFonts w:eastAsiaTheme="minorEastAsia"/>
              <w:noProof/>
              <w:lang w:eastAsia="en-GB"/>
            </w:rPr>
          </w:pPr>
          <w:hyperlink w:anchor="_Toc70584712" w:history="1">
            <w:r w:rsidRPr="00931FA4">
              <w:rPr>
                <w:rStyle w:val="Hyperlink"/>
                <w:noProof/>
              </w:rPr>
              <w:t>5.1 Software Versions</w:t>
            </w:r>
            <w:r>
              <w:rPr>
                <w:noProof/>
                <w:webHidden/>
              </w:rPr>
              <w:tab/>
            </w:r>
            <w:r>
              <w:rPr>
                <w:noProof/>
                <w:webHidden/>
              </w:rPr>
              <w:fldChar w:fldCharType="begin"/>
            </w:r>
            <w:r>
              <w:rPr>
                <w:noProof/>
                <w:webHidden/>
              </w:rPr>
              <w:instrText xml:space="preserve"> PAGEREF _Toc70584712 \h </w:instrText>
            </w:r>
            <w:r>
              <w:rPr>
                <w:noProof/>
                <w:webHidden/>
              </w:rPr>
            </w:r>
            <w:r>
              <w:rPr>
                <w:noProof/>
                <w:webHidden/>
              </w:rPr>
              <w:fldChar w:fldCharType="separate"/>
            </w:r>
            <w:r>
              <w:rPr>
                <w:noProof/>
                <w:webHidden/>
              </w:rPr>
              <w:t>10</w:t>
            </w:r>
            <w:r>
              <w:rPr>
                <w:noProof/>
                <w:webHidden/>
              </w:rPr>
              <w:fldChar w:fldCharType="end"/>
            </w:r>
          </w:hyperlink>
        </w:p>
        <w:p w14:paraId="7E176225" w14:textId="7E4B75E4" w:rsidR="00B6727E" w:rsidRDefault="00B6727E">
          <w:pPr>
            <w:pStyle w:val="TOC2"/>
            <w:tabs>
              <w:tab w:val="right" w:leader="dot" w:pos="9016"/>
            </w:tabs>
            <w:rPr>
              <w:rFonts w:eastAsiaTheme="minorEastAsia"/>
              <w:noProof/>
              <w:lang w:eastAsia="en-GB"/>
            </w:rPr>
          </w:pPr>
          <w:hyperlink w:anchor="_Toc70584713" w:history="1">
            <w:r w:rsidRPr="00931FA4">
              <w:rPr>
                <w:rStyle w:val="Hyperlink"/>
                <w:noProof/>
              </w:rPr>
              <w:t>5.2 Exchange Formats</w:t>
            </w:r>
            <w:r>
              <w:rPr>
                <w:noProof/>
                <w:webHidden/>
              </w:rPr>
              <w:tab/>
            </w:r>
            <w:r>
              <w:rPr>
                <w:noProof/>
                <w:webHidden/>
              </w:rPr>
              <w:fldChar w:fldCharType="begin"/>
            </w:r>
            <w:r>
              <w:rPr>
                <w:noProof/>
                <w:webHidden/>
              </w:rPr>
              <w:instrText xml:space="preserve"> PAGEREF _Toc70584713 \h </w:instrText>
            </w:r>
            <w:r>
              <w:rPr>
                <w:noProof/>
                <w:webHidden/>
              </w:rPr>
            </w:r>
            <w:r>
              <w:rPr>
                <w:noProof/>
                <w:webHidden/>
              </w:rPr>
              <w:fldChar w:fldCharType="separate"/>
            </w:r>
            <w:r>
              <w:rPr>
                <w:noProof/>
                <w:webHidden/>
              </w:rPr>
              <w:t>10</w:t>
            </w:r>
            <w:r>
              <w:rPr>
                <w:noProof/>
                <w:webHidden/>
              </w:rPr>
              <w:fldChar w:fldCharType="end"/>
            </w:r>
          </w:hyperlink>
        </w:p>
        <w:p w14:paraId="621D33E1" w14:textId="49E64872" w:rsidR="00B6727E" w:rsidRDefault="00B6727E">
          <w:pPr>
            <w:pStyle w:val="TOC1"/>
            <w:tabs>
              <w:tab w:val="right" w:leader="dot" w:pos="9016"/>
            </w:tabs>
            <w:rPr>
              <w:rFonts w:eastAsiaTheme="minorEastAsia"/>
              <w:noProof/>
              <w:lang w:eastAsia="en-GB"/>
            </w:rPr>
          </w:pPr>
          <w:hyperlink w:anchor="_Toc70584714" w:history="1">
            <w:r w:rsidRPr="00931FA4">
              <w:rPr>
                <w:rStyle w:val="Hyperlink"/>
                <w:noProof/>
              </w:rPr>
              <w:t>References</w:t>
            </w:r>
            <w:r>
              <w:rPr>
                <w:noProof/>
                <w:webHidden/>
              </w:rPr>
              <w:tab/>
            </w:r>
            <w:r>
              <w:rPr>
                <w:noProof/>
                <w:webHidden/>
              </w:rPr>
              <w:fldChar w:fldCharType="begin"/>
            </w:r>
            <w:r>
              <w:rPr>
                <w:noProof/>
                <w:webHidden/>
              </w:rPr>
              <w:instrText xml:space="preserve"> PAGEREF _Toc70584714 \h </w:instrText>
            </w:r>
            <w:r>
              <w:rPr>
                <w:noProof/>
                <w:webHidden/>
              </w:rPr>
            </w:r>
            <w:r>
              <w:rPr>
                <w:noProof/>
                <w:webHidden/>
              </w:rPr>
              <w:fldChar w:fldCharType="separate"/>
            </w:r>
            <w:r>
              <w:rPr>
                <w:noProof/>
                <w:webHidden/>
              </w:rPr>
              <w:t>11</w:t>
            </w:r>
            <w:r>
              <w:rPr>
                <w:noProof/>
                <w:webHidden/>
              </w:rPr>
              <w:fldChar w:fldCharType="end"/>
            </w:r>
          </w:hyperlink>
        </w:p>
        <w:p w14:paraId="38B28B5C" w14:textId="155C241F" w:rsidR="001B7823" w:rsidRDefault="001B7823">
          <w:r>
            <w:rPr>
              <w:b/>
              <w:bCs/>
              <w:noProof/>
            </w:rPr>
            <w:fldChar w:fldCharType="end"/>
          </w:r>
        </w:p>
      </w:sdtContent>
    </w:sdt>
    <w:p w14:paraId="100EADC4" w14:textId="0FBF21FF" w:rsidR="00BE272D" w:rsidRDefault="00BE272D" w:rsidP="00BE272D"/>
    <w:p w14:paraId="3287F593" w14:textId="24E4DC40" w:rsidR="00EC6C11" w:rsidRDefault="00EC6C11" w:rsidP="00BE272D"/>
    <w:p w14:paraId="7AE2408A" w14:textId="7AB787AA" w:rsidR="00EC6C11" w:rsidRDefault="00EC6C11" w:rsidP="00BE272D"/>
    <w:p w14:paraId="6DDC71C7" w14:textId="04171A43" w:rsidR="00EC6C11" w:rsidRDefault="00EC6C11" w:rsidP="00BE272D"/>
    <w:p w14:paraId="15296D42" w14:textId="2515EDAD" w:rsidR="00EC6C11" w:rsidRDefault="00EC6C11" w:rsidP="00BE272D">
      <w:pPr>
        <w:rPr>
          <w:i/>
          <w:iCs/>
          <w:noProof/>
        </w:rPr>
      </w:pPr>
    </w:p>
    <w:p w14:paraId="554BD126" w14:textId="58A38DB3" w:rsidR="00B97B45" w:rsidRDefault="00B97B45" w:rsidP="00BE272D">
      <w:pPr>
        <w:rPr>
          <w:i/>
          <w:iCs/>
          <w:noProof/>
        </w:rPr>
      </w:pPr>
    </w:p>
    <w:p w14:paraId="157FDF47" w14:textId="77777777" w:rsidR="00B97B45" w:rsidRDefault="00B97B45" w:rsidP="00BE272D"/>
    <w:p w14:paraId="163A894C" w14:textId="3EA2A3BF" w:rsidR="00EC6C11" w:rsidRDefault="00EC6C11" w:rsidP="00BE272D"/>
    <w:p w14:paraId="0070B673" w14:textId="26F8CC4F" w:rsidR="00EC6C11" w:rsidRDefault="00EC6C11" w:rsidP="00BE272D"/>
    <w:p w14:paraId="31C2AFEB" w14:textId="14E38D36" w:rsidR="00F91E9D" w:rsidRDefault="00F91E9D" w:rsidP="00BE272D"/>
    <w:p w14:paraId="78AD04FD" w14:textId="77777777" w:rsidR="00F91E9D" w:rsidRDefault="00F91E9D" w:rsidP="00BE272D"/>
    <w:p w14:paraId="0F5C03C3" w14:textId="6367279B" w:rsidR="00EC6C11" w:rsidRDefault="00EC6C11" w:rsidP="00BE272D"/>
    <w:p w14:paraId="076749CB" w14:textId="4D2DA422" w:rsidR="00EC6C11" w:rsidRDefault="00EC6C11" w:rsidP="00BE272D"/>
    <w:p w14:paraId="6AFE9D1E" w14:textId="1D97009B" w:rsidR="00EC6C11" w:rsidRDefault="00EC6C11" w:rsidP="00BE272D"/>
    <w:p w14:paraId="25F5849A" w14:textId="77777777" w:rsidR="00EC6C11" w:rsidRDefault="00EC6C11" w:rsidP="00BE272D"/>
    <w:p w14:paraId="1F240580" w14:textId="0D39F474" w:rsidR="00BE272D" w:rsidRDefault="00BE272D" w:rsidP="00CE6030">
      <w:pPr>
        <w:pStyle w:val="Heading1"/>
        <w:numPr>
          <w:ilvl w:val="0"/>
          <w:numId w:val="5"/>
        </w:numPr>
      </w:pPr>
      <w:bookmarkStart w:id="0" w:name="_Toc70584700"/>
      <w:r>
        <w:lastRenderedPageBreak/>
        <w:t>Project Information</w:t>
      </w:r>
      <w:bookmarkEnd w:id="0"/>
    </w:p>
    <w:p w14:paraId="42B5DF96" w14:textId="1DD53DEC" w:rsidR="008C1237" w:rsidRDefault="008C1237" w:rsidP="00BE272D">
      <w:pPr>
        <w:rPr>
          <w:b/>
          <w:bCs/>
        </w:rPr>
      </w:pPr>
    </w:p>
    <w:p w14:paraId="5923C1CD" w14:textId="3189249F" w:rsidR="00BE272D" w:rsidRDefault="00152C77" w:rsidP="00BE272D">
      <w:r>
        <w:rPr>
          <w:noProof/>
        </w:rPr>
        <mc:AlternateContent>
          <mc:Choice Requires="wps">
            <w:drawing>
              <wp:anchor distT="0" distB="0" distL="114300" distR="114300" simplePos="0" relativeHeight="251663360" behindDoc="0" locked="0" layoutInCell="1" allowOverlap="1" wp14:anchorId="754EAC9E" wp14:editId="2266980A">
                <wp:simplePos x="0" y="0"/>
                <wp:positionH relativeFrom="column">
                  <wp:posOffset>4358640</wp:posOffset>
                </wp:positionH>
                <wp:positionV relativeFrom="paragraph">
                  <wp:posOffset>2571750</wp:posOffset>
                </wp:positionV>
                <wp:extent cx="190500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1905000" cy="635"/>
                        </a:xfrm>
                        <a:prstGeom prst="rect">
                          <a:avLst/>
                        </a:prstGeom>
                        <a:solidFill>
                          <a:prstClr val="white"/>
                        </a:solidFill>
                        <a:ln>
                          <a:noFill/>
                        </a:ln>
                      </wps:spPr>
                      <wps:txbx>
                        <w:txbxContent>
                          <w:p w14:paraId="4E09BA8B" w14:textId="0DAECB3C" w:rsidR="00152C77" w:rsidRPr="00C3598C" w:rsidRDefault="00152C77" w:rsidP="00152C77">
                            <w:pPr>
                              <w:pStyle w:val="Caption"/>
                              <w:rPr>
                                <w:noProof/>
                              </w:rPr>
                            </w:pPr>
                            <w:r>
                              <w:t xml:space="preserve">Figure </w:t>
                            </w:r>
                            <w:r w:rsidR="00D42DDC">
                              <w:fldChar w:fldCharType="begin"/>
                            </w:r>
                            <w:r w:rsidR="00D42DDC">
                              <w:instrText xml:space="preserve"> SEQ Figure \* ARABIC </w:instrText>
                            </w:r>
                            <w:r w:rsidR="00D42DDC">
                              <w:fldChar w:fldCharType="separate"/>
                            </w:r>
                            <w:r w:rsidR="00867A24">
                              <w:rPr>
                                <w:noProof/>
                              </w:rPr>
                              <w:t>3</w:t>
                            </w:r>
                            <w:r w:rsidR="00D42DDC">
                              <w:rPr>
                                <w:noProof/>
                              </w:rPr>
                              <w:fldChar w:fldCharType="end"/>
                            </w:r>
                            <w:r>
                              <w:t xml:space="preserve"> Site Extents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4EAC9E" id="Text Box 5" o:spid="_x0000_s1027" type="#_x0000_t202" style="position:absolute;margin-left:343.2pt;margin-top:202.5pt;width:150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" stroked="f">
                <v:textbox style="mso-fit-shape-to-text:t" inset="0,0,0,0">
                  <w:txbxContent>
                    <w:p w14:paraId="4E09BA8B" w14:textId="0DAECB3C" w:rsidR="00152C77" w:rsidRPr="00C3598C" w:rsidRDefault="00152C77" w:rsidP="00152C77">
                      <w:pPr>
                        <w:pStyle w:val="Caption"/>
                        <w:rPr>
                          <w:noProof/>
                        </w:rPr>
                      </w:pPr>
                      <w:r>
                        <w:t xml:space="preserve">Figure </w:t>
                      </w:r>
                      <w:r w:rsidR="00D42DDC">
                        <w:fldChar w:fldCharType="begin"/>
                      </w:r>
                      <w:r w:rsidR="00D42DDC">
                        <w:instrText xml:space="preserve"> SEQ Figure \* ARABIC </w:instrText>
                      </w:r>
                      <w:r w:rsidR="00D42DDC">
                        <w:fldChar w:fldCharType="separate"/>
                      </w:r>
                      <w:r w:rsidR="00867A24">
                        <w:rPr>
                          <w:noProof/>
                        </w:rPr>
                        <w:t>3</w:t>
                      </w:r>
                      <w:r w:rsidR="00D42DDC">
                        <w:rPr>
                          <w:noProof/>
                        </w:rPr>
                        <w:fldChar w:fldCharType="end"/>
                      </w:r>
                      <w:r>
                        <w:t xml:space="preserve"> Site Extents</w:t>
                      </w:r>
                    </w:p>
                  </w:txbxContent>
                </v:textbox>
                <w10:wrap type="square"/>
              </v:shape>
            </w:pict>
          </mc:Fallback>
        </mc:AlternateContent>
      </w:r>
      <w:r w:rsidR="00EC6C11">
        <w:rPr>
          <w:noProof/>
        </w:rPr>
        <w:drawing>
          <wp:anchor distT="0" distB="0" distL="114300" distR="114300" simplePos="0" relativeHeight="251658240" behindDoc="0" locked="0" layoutInCell="1" allowOverlap="1" wp14:anchorId="7574D0B9" wp14:editId="38A9F909">
            <wp:simplePos x="0" y="0"/>
            <wp:positionH relativeFrom="column">
              <wp:posOffset>4358640</wp:posOffset>
            </wp:positionH>
            <wp:positionV relativeFrom="paragraph">
              <wp:posOffset>7620</wp:posOffset>
            </wp:positionV>
            <wp:extent cx="1905000" cy="250698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63796" t="13233" r="20206" b="11920"/>
                    <a:stretch/>
                  </pic:blipFill>
                  <pic:spPr bwMode="auto">
                    <a:xfrm>
                      <a:off x="0" y="0"/>
                      <a:ext cx="1905000" cy="2506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72B82">
        <w:rPr>
          <w:b/>
          <w:bCs/>
        </w:rPr>
        <w:t>Client Name</w:t>
      </w:r>
      <w:r w:rsidR="00BE272D">
        <w:rPr>
          <w:b/>
          <w:bCs/>
        </w:rPr>
        <w:t xml:space="preserve">: </w:t>
      </w:r>
      <w:r w:rsidR="00BE272D">
        <w:t>Swansea Council</w:t>
      </w:r>
    </w:p>
    <w:p w14:paraId="62CDA009" w14:textId="12D47282" w:rsidR="008C1237" w:rsidRPr="008C1237" w:rsidRDefault="008C1237" w:rsidP="00BE272D">
      <w:r>
        <w:rPr>
          <w:b/>
          <w:bCs/>
        </w:rPr>
        <w:t xml:space="preserve">Project Name: </w:t>
      </w:r>
      <w:r>
        <w:t>Ysgol Bae Abertawe</w:t>
      </w:r>
    </w:p>
    <w:p w14:paraId="0D4FA021" w14:textId="61F1FE44" w:rsidR="00772B82" w:rsidRPr="000F2C26" w:rsidRDefault="00772B82" w:rsidP="00BE272D">
      <w:r>
        <w:rPr>
          <w:b/>
          <w:bCs/>
        </w:rPr>
        <w:t>Site Description:</w:t>
      </w:r>
      <w:r w:rsidR="000F2C26">
        <w:rPr>
          <w:b/>
          <w:bCs/>
        </w:rPr>
        <w:t xml:space="preserve"> </w:t>
      </w:r>
      <w:r w:rsidR="00EC6C11">
        <w:t>Unused green area that’s part of a residential area. The site has two existing buildings to be demolished and an existing retaining wall that needs to be removed before building works commence.</w:t>
      </w:r>
    </w:p>
    <w:p w14:paraId="1AC24743" w14:textId="75825D4F" w:rsidR="00772B82" w:rsidRDefault="00BE272D" w:rsidP="00BE272D">
      <w:pPr>
        <w:rPr>
          <w:b/>
          <w:bCs/>
        </w:rPr>
      </w:pPr>
      <w:r>
        <w:rPr>
          <w:b/>
          <w:bCs/>
        </w:rPr>
        <w:t>Project Location:</w:t>
      </w:r>
      <w:r w:rsidR="000F2C26">
        <w:rPr>
          <w:b/>
          <w:bCs/>
        </w:rPr>
        <w:t xml:space="preserve"> </w:t>
      </w:r>
      <w:r w:rsidR="000F2C26">
        <w:t xml:space="preserve">Trawler Road/The Slipway, </w:t>
      </w:r>
      <w:r w:rsidR="000F2C26" w:rsidRPr="000F2C26">
        <w:t>Maritime Quarter, Swansea SA1 1UW</w:t>
      </w:r>
    </w:p>
    <w:p w14:paraId="0C1519B4" w14:textId="0C8DF552" w:rsidR="00772B82" w:rsidRPr="000F2C26" w:rsidRDefault="00772B82" w:rsidP="008C1237">
      <w:r>
        <w:rPr>
          <w:b/>
          <w:bCs/>
        </w:rPr>
        <w:t>Project Number:</w:t>
      </w:r>
      <w:r w:rsidR="000F2C26">
        <w:rPr>
          <w:b/>
          <w:bCs/>
        </w:rPr>
        <w:t xml:space="preserve"> </w:t>
      </w:r>
      <w:r w:rsidR="000F2C26">
        <w:t>5010</w:t>
      </w:r>
    </w:p>
    <w:p w14:paraId="2E6308DE" w14:textId="21303F39" w:rsidR="00772B82" w:rsidRPr="000F2C26" w:rsidRDefault="00772B82" w:rsidP="008C1237">
      <w:r>
        <w:rPr>
          <w:b/>
          <w:bCs/>
        </w:rPr>
        <w:t>Design Start:</w:t>
      </w:r>
      <w:r w:rsidR="000F2C26">
        <w:rPr>
          <w:b/>
          <w:bCs/>
        </w:rPr>
        <w:t xml:space="preserve"> </w:t>
      </w:r>
      <w:r w:rsidR="000F2C26">
        <w:t>12</w:t>
      </w:r>
      <w:r w:rsidR="000F2C26" w:rsidRPr="000F2C26">
        <w:rPr>
          <w:vertAlign w:val="superscript"/>
        </w:rPr>
        <w:t>th</w:t>
      </w:r>
      <w:r w:rsidR="000F2C26">
        <w:t xml:space="preserve"> of April 2021.</w:t>
      </w:r>
    </w:p>
    <w:p w14:paraId="491168D3" w14:textId="1E382AFC" w:rsidR="000F2C26" w:rsidRPr="000F2C26" w:rsidRDefault="00772B82" w:rsidP="008C1237">
      <w:r>
        <w:rPr>
          <w:b/>
          <w:bCs/>
        </w:rPr>
        <w:t>Site Construction Start:</w:t>
      </w:r>
      <w:r w:rsidR="000F2C26">
        <w:rPr>
          <w:b/>
          <w:bCs/>
        </w:rPr>
        <w:t xml:space="preserve"> </w:t>
      </w:r>
      <w:r w:rsidR="000F2C26">
        <w:t>6</w:t>
      </w:r>
      <w:r w:rsidR="000F2C26" w:rsidRPr="000F2C26">
        <w:rPr>
          <w:vertAlign w:val="superscript"/>
        </w:rPr>
        <w:t>th</w:t>
      </w:r>
      <w:r w:rsidR="000F2C26">
        <w:t xml:space="preserve"> of May 2021.</w:t>
      </w:r>
    </w:p>
    <w:p w14:paraId="3A7A98A7" w14:textId="5A773C19" w:rsidR="00772B82" w:rsidRDefault="00772B82" w:rsidP="008C1237">
      <w:pPr>
        <w:rPr>
          <w:b/>
          <w:bCs/>
        </w:rPr>
      </w:pPr>
      <w:r>
        <w:rPr>
          <w:b/>
          <w:bCs/>
        </w:rPr>
        <w:t>Site Completion:</w:t>
      </w:r>
      <w:r w:rsidR="000F2C26">
        <w:rPr>
          <w:b/>
          <w:bCs/>
        </w:rPr>
        <w:t xml:space="preserve"> </w:t>
      </w:r>
      <w:r w:rsidR="000F2C26">
        <w:t>6</w:t>
      </w:r>
      <w:r w:rsidR="000F2C26" w:rsidRPr="000F2C26">
        <w:rPr>
          <w:vertAlign w:val="superscript"/>
        </w:rPr>
        <w:t>th</w:t>
      </w:r>
      <w:r w:rsidR="000F2C26">
        <w:t xml:space="preserve"> of May 2022.</w:t>
      </w:r>
    </w:p>
    <w:p w14:paraId="4263EDEF" w14:textId="39298939" w:rsidR="00772B82" w:rsidRDefault="00BE272D" w:rsidP="008C1237">
      <w:pPr>
        <w:rPr>
          <w:rFonts w:ascii="Calibri" w:hAnsi="Calibri" w:cs="Calibri"/>
        </w:rPr>
      </w:pPr>
      <w:r>
        <w:rPr>
          <w:b/>
          <w:bCs/>
        </w:rPr>
        <w:t>Project Description:</w:t>
      </w:r>
      <w:r w:rsidR="008C1237">
        <w:rPr>
          <w:b/>
          <w:bCs/>
        </w:rPr>
        <w:t xml:space="preserve"> </w:t>
      </w:r>
      <w:r w:rsidR="008C1237" w:rsidRPr="008C1237">
        <w:rPr>
          <w:rFonts w:ascii="Calibri" w:hAnsi="Calibri" w:cs="Calibri"/>
        </w:rPr>
        <w:t>1 form entry infant school for 90 pupils.</w:t>
      </w:r>
      <w:r w:rsidR="008C1237">
        <w:rPr>
          <w:rFonts w:ascii="Calibri" w:hAnsi="Calibri" w:cs="Calibri"/>
        </w:rPr>
        <w:t xml:space="preserve"> </w:t>
      </w:r>
      <w:r w:rsidR="000F2C26">
        <w:rPr>
          <w:rFonts w:ascii="Calibri" w:hAnsi="Calibri" w:cs="Calibri"/>
        </w:rPr>
        <w:t>Schedule of accommodation to comply with BB99.</w:t>
      </w:r>
    </w:p>
    <w:p w14:paraId="43025FDC" w14:textId="5AD04A69" w:rsidR="00772B82" w:rsidRDefault="00772B82" w:rsidP="008C1237">
      <w:pPr>
        <w:rPr>
          <w:rFonts w:ascii="Calibri" w:hAnsi="Calibri" w:cs="Calibri"/>
        </w:rPr>
      </w:pPr>
      <w:r>
        <w:rPr>
          <w:rFonts w:ascii="Calibri" w:hAnsi="Calibri" w:cs="Calibri"/>
          <w:b/>
          <w:bCs/>
        </w:rPr>
        <w:t>Additional Project information:</w:t>
      </w:r>
      <w:r w:rsidR="000F2C26">
        <w:rPr>
          <w:rFonts w:ascii="Calibri" w:hAnsi="Calibri" w:cs="Calibri"/>
          <w:b/>
          <w:bCs/>
        </w:rPr>
        <w:t xml:space="preserve"> </w:t>
      </w:r>
      <w:r w:rsidR="000F2C26">
        <w:rPr>
          <w:rFonts w:ascii="Calibri" w:hAnsi="Calibri" w:cs="Calibri"/>
        </w:rPr>
        <w:t>The school is single storey with a hall space that has double the height. Each classroom needs to have access to the outside. The site needs parking for 5 vehicles including 2 disabled bays. The school needs a drop off point for delivery and minibuses. The school needs a hard surface playground ad a soft landscaped playground.</w:t>
      </w:r>
    </w:p>
    <w:p w14:paraId="03C378BD" w14:textId="30FC2068" w:rsidR="007F2195" w:rsidRPr="007F2195" w:rsidRDefault="007F2195" w:rsidP="008C1237">
      <w:r w:rsidRPr="007F2195">
        <w:rPr>
          <w:b/>
          <w:bCs/>
        </w:rPr>
        <w:t>Project Survey Base Point</w:t>
      </w:r>
      <w:r>
        <w:t>: 265976.9E 192364.4N</w:t>
      </w:r>
    </w:p>
    <w:p w14:paraId="0D0DDEAE" w14:textId="21A9F23F" w:rsidR="00772B82" w:rsidRDefault="00BE272D" w:rsidP="008C1237">
      <w:pPr>
        <w:autoSpaceDE w:val="0"/>
        <w:autoSpaceDN w:val="0"/>
        <w:adjustRightInd w:val="0"/>
        <w:spacing w:after="0" w:line="240" w:lineRule="auto"/>
        <w:rPr>
          <w:b/>
          <w:bCs/>
        </w:rPr>
      </w:pPr>
      <w:r>
        <w:rPr>
          <w:b/>
          <w:bCs/>
        </w:rPr>
        <w:t>A</w:t>
      </w:r>
      <w:r w:rsidR="00772B82">
        <w:rPr>
          <w:b/>
          <w:bCs/>
        </w:rPr>
        <w:t>pproximate Gross Internal Floor Area:</w:t>
      </w:r>
      <w:r w:rsidR="00EC6C11">
        <w:rPr>
          <w:b/>
          <w:bCs/>
        </w:rPr>
        <w:t xml:space="preserve"> </w:t>
      </w:r>
      <w:r w:rsidR="00EC6C11" w:rsidRPr="00EC6C11">
        <w:t>756</w:t>
      </w:r>
      <w:r w:rsidR="00EC6C11">
        <w:t>m</w:t>
      </w:r>
      <w:r w:rsidR="00EC6C11" w:rsidRPr="00EC6C11">
        <w:rPr>
          <w:vertAlign w:val="superscript"/>
        </w:rPr>
        <w:t>2</w:t>
      </w:r>
    </w:p>
    <w:p w14:paraId="6D306A0E" w14:textId="77777777" w:rsidR="00EC6C11" w:rsidRDefault="00EC6C11" w:rsidP="00EC6C11"/>
    <w:p w14:paraId="382E2A11" w14:textId="01B615ED" w:rsidR="00EC6C11" w:rsidRDefault="00EC6C11" w:rsidP="00EC6C11"/>
    <w:p w14:paraId="406C2EBA" w14:textId="77777777" w:rsidR="00EC6C11" w:rsidRDefault="00EC6C11" w:rsidP="00EC6C11"/>
    <w:p w14:paraId="4B324A92" w14:textId="77777777" w:rsidR="00EC6C11" w:rsidRDefault="00EC6C11" w:rsidP="00EC6C11"/>
    <w:p w14:paraId="02775388" w14:textId="77777777" w:rsidR="00EC6C11" w:rsidRDefault="00EC6C11" w:rsidP="00EC6C11"/>
    <w:p w14:paraId="533C291F" w14:textId="636FBD26" w:rsidR="00EC6C11" w:rsidRDefault="00EC6C11" w:rsidP="00EC6C11"/>
    <w:p w14:paraId="50B83B63" w14:textId="46CB23F9" w:rsidR="00EC6C11" w:rsidRDefault="00EC6C11" w:rsidP="00EC6C11"/>
    <w:p w14:paraId="7A2FED95" w14:textId="0781B66D" w:rsidR="00EC6C11" w:rsidRDefault="00EC6C11" w:rsidP="00EC6C11"/>
    <w:p w14:paraId="1640243B" w14:textId="77777777" w:rsidR="00BC6A26" w:rsidRDefault="00BC6A26" w:rsidP="00EC6C11"/>
    <w:p w14:paraId="579163C3" w14:textId="77777777" w:rsidR="00EC6C11" w:rsidRDefault="00EC6C11" w:rsidP="00EC6C11"/>
    <w:p w14:paraId="65D25F16" w14:textId="273CBB3E" w:rsidR="00EC6C11" w:rsidRDefault="00EC6C11" w:rsidP="00EC6C11"/>
    <w:p w14:paraId="5FE8075F" w14:textId="77777777" w:rsidR="00EC6C11" w:rsidRPr="00EC6C11" w:rsidRDefault="00EC6C11" w:rsidP="00EC6C11"/>
    <w:p w14:paraId="525DD28E" w14:textId="42BA2024" w:rsidR="0001140F" w:rsidRDefault="00CE6030" w:rsidP="0001140F">
      <w:pPr>
        <w:pStyle w:val="Heading1"/>
      </w:pPr>
      <w:bookmarkStart w:id="1" w:name="_Toc70584701"/>
      <w:r>
        <w:lastRenderedPageBreak/>
        <w:t xml:space="preserve">2.0 </w:t>
      </w:r>
      <w:r w:rsidR="0001140F">
        <w:t>Management</w:t>
      </w:r>
      <w:bookmarkEnd w:id="1"/>
    </w:p>
    <w:p w14:paraId="7B8924B2" w14:textId="3E118340" w:rsidR="00356448" w:rsidRDefault="00356448" w:rsidP="00356448">
      <w:r>
        <w:t xml:space="preserve">This sections of the BEP covers </w:t>
      </w:r>
      <w:r w:rsidR="00867A24">
        <w:t>BS EN ISO 19650-3 on how the BIM process will be managed</w:t>
      </w:r>
      <w:r w:rsidR="001037B2" w:rsidRPr="001037B2">
        <w:t xml:space="preserve"> </w:t>
      </w:r>
      <w:r w:rsidR="001037B2">
        <w:t>to comply with a maturity level 2 BIM process</w:t>
      </w:r>
      <w:r w:rsidR="00867A24">
        <w:t>.</w:t>
      </w:r>
    </w:p>
    <w:p w14:paraId="6625B40A" w14:textId="77777777" w:rsidR="00356448" w:rsidRPr="00356448" w:rsidRDefault="00356448" w:rsidP="00356448"/>
    <w:p w14:paraId="79B09CF1" w14:textId="480E64C0" w:rsidR="00BC6A26" w:rsidRDefault="00CE6030" w:rsidP="00BC6A26">
      <w:pPr>
        <w:pStyle w:val="Heading3"/>
      </w:pPr>
      <w:bookmarkStart w:id="2" w:name="_Toc70584702"/>
      <w:r>
        <w:t xml:space="preserve">2.1 </w:t>
      </w:r>
      <w:r w:rsidR="00BC6A26">
        <w:t>Roles &amp; Responsibility’s</w:t>
      </w:r>
      <w:bookmarkEnd w:id="2"/>
    </w:p>
    <w:tbl>
      <w:tblPr>
        <w:tblStyle w:val="TableGrid"/>
        <w:tblW w:w="0" w:type="auto"/>
        <w:tblLook w:val="04A0" w:firstRow="1" w:lastRow="0" w:firstColumn="1" w:lastColumn="0" w:noHBand="0" w:noVBand="1"/>
      </w:tblPr>
      <w:tblGrid>
        <w:gridCol w:w="2254"/>
        <w:gridCol w:w="2254"/>
        <w:gridCol w:w="2254"/>
      </w:tblGrid>
      <w:tr w:rsidR="00867A24" w14:paraId="7BA7630D" w14:textId="77777777" w:rsidTr="00210DD6">
        <w:tc>
          <w:tcPr>
            <w:tcW w:w="2254" w:type="dxa"/>
          </w:tcPr>
          <w:p w14:paraId="305BCF6D" w14:textId="23D29ECF" w:rsidR="00867A24" w:rsidRPr="000065A0" w:rsidRDefault="00867A24" w:rsidP="00356448">
            <w:pPr>
              <w:rPr>
                <w:b/>
                <w:bCs/>
              </w:rPr>
            </w:pPr>
            <w:r w:rsidRPr="000065A0">
              <w:rPr>
                <w:b/>
                <w:bCs/>
              </w:rPr>
              <w:t>Name</w:t>
            </w:r>
          </w:p>
        </w:tc>
        <w:tc>
          <w:tcPr>
            <w:tcW w:w="2254" w:type="dxa"/>
          </w:tcPr>
          <w:p w14:paraId="4D315AB8" w14:textId="6074DDCD" w:rsidR="00867A24" w:rsidRPr="000065A0" w:rsidRDefault="00867A24" w:rsidP="00356448">
            <w:pPr>
              <w:rPr>
                <w:b/>
                <w:bCs/>
              </w:rPr>
            </w:pPr>
            <w:r w:rsidRPr="000065A0">
              <w:rPr>
                <w:b/>
                <w:bCs/>
              </w:rPr>
              <w:t>Role</w:t>
            </w:r>
          </w:p>
        </w:tc>
        <w:tc>
          <w:tcPr>
            <w:tcW w:w="2254" w:type="dxa"/>
          </w:tcPr>
          <w:p w14:paraId="2A82EC13" w14:textId="5ABD9E4B" w:rsidR="00867A24" w:rsidRPr="000065A0" w:rsidRDefault="00867A24" w:rsidP="00356448">
            <w:pPr>
              <w:rPr>
                <w:b/>
                <w:bCs/>
              </w:rPr>
            </w:pPr>
            <w:r w:rsidRPr="000065A0">
              <w:rPr>
                <w:b/>
                <w:bCs/>
              </w:rPr>
              <w:t>Contact Information</w:t>
            </w:r>
          </w:p>
        </w:tc>
      </w:tr>
      <w:tr w:rsidR="00867A24" w14:paraId="381CDDE8" w14:textId="77777777" w:rsidTr="00210DD6">
        <w:tc>
          <w:tcPr>
            <w:tcW w:w="2254" w:type="dxa"/>
          </w:tcPr>
          <w:p w14:paraId="5F8FD4DE" w14:textId="6CCEAF8F" w:rsidR="00867A24" w:rsidRDefault="00867A24" w:rsidP="00356448">
            <w:r>
              <w:t>Swansea Council</w:t>
            </w:r>
          </w:p>
        </w:tc>
        <w:tc>
          <w:tcPr>
            <w:tcW w:w="2254" w:type="dxa"/>
          </w:tcPr>
          <w:p w14:paraId="2BE63F43" w14:textId="7C3D0830" w:rsidR="00867A24" w:rsidRDefault="00867A24" w:rsidP="00356448">
            <w:r>
              <w:t>Client</w:t>
            </w:r>
          </w:p>
        </w:tc>
        <w:tc>
          <w:tcPr>
            <w:tcW w:w="2254" w:type="dxa"/>
          </w:tcPr>
          <w:p w14:paraId="4ADDC008" w14:textId="0CE035AC" w:rsidR="00867A24" w:rsidRDefault="00867A24" w:rsidP="00356448">
            <w:r>
              <w:t>####</w:t>
            </w:r>
          </w:p>
        </w:tc>
      </w:tr>
      <w:tr w:rsidR="00867A24" w14:paraId="6FDDED2B" w14:textId="77777777" w:rsidTr="00210DD6">
        <w:tc>
          <w:tcPr>
            <w:tcW w:w="2254" w:type="dxa"/>
          </w:tcPr>
          <w:p w14:paraId="0C122CCD" w14:textId="0132900E" w:rsidR="00867A24" w:rsidRDefault="00867A24" w:rsidP="00356448">
            <w:r>
              <w:t xml:space="preserve">Triggs </w:t>
            </w:r>
          </w:p>
        </w:tc>
        <w:tc>
          <w:tcPr>
            <w:tcW w:w="2254" w:type="dxa"/>
          </w:tcPr>
          <w:p w14:paraId="304D68A0" w14:textId="3BFA451C" w:rsidR="00867A24" w:rsidRDefault="00867A24" w:rsidP="00356448">
            <w:r>
              <w:t>Lead Consultant</w:t>
            </w:r>
          </w:p>
        </w:tc>
        <w:tc>
          <w:tcPr>
            <w:tcW w:w="2254" w:type="dxa"/>
          </w:tcPr>
          <w:p w14:paraId="16204AB0" w14:textId="5ADC5197" w:rsidR="00867A24" w:rsidRDefault="00867A24" w:rsidP="00356448">
            <w:r>
              <w:t>####</w:t>
            </w:r>
          </w:p>
        </w:tc>
      </w:tr>
      <w:tr w:rsidR="00867A24" w14:paraId="62AD9F67" w14:textId="77777777" w:rsidTr="00210DD6">
        <w:tc>
          <w:tcPr>
            <w:tcW w:w="2254" w:type="dxa"/>
          </w:tcPr>
          <w:p w14:paraId="4679CF71" w14:textId="4F41E15D" w:rsidR="00867A24" w:rsidRDefault="00867A24" w:rsidP="00356448">
            <w:r>
              <w:t xml:space="preserve">Triggs </w:t>
            </w:r>
          </w:p>
        </w:tc>
        <w:tc>
          <w:tcPr>
            <w:tcW w:w="2254" w:type="dxa"/>
          </w:tcPr>
          <w:p w14:paraId="4A180ACD" w14:textId="63E05DDF" w:rsidR="00867A24" w:rsidRDefault="00867A24" w:rsidP="00356448">
            <w:r>
              <w:t>Architectural</w:t>
            </w:r>
          </w:p>
        </w:tc>
        <w:tc>
          <w:tcPr>
            <w:tcW w:w="2254" w:type="dxa"/>
          </w:tcPr>
          <w:p w14:paraId="5378F721" w14:textId="51330404" w:rsidR="00867A24" w:rsidRDefault="00867A24" w:rsidP="00356448">
            <w:r>
              <w:t>####</w:t>
            </w:r>
          </w:p>
        </w:tc>
      </w:tr>
      <w:tr w:rsidR="00867A24" w14:paraId="08D3D974" w14:textId="77777777" w:rsidTr="00210DD6">
        <w:tc>
          <w:tcPr>
            <w:tcW w:w="2254" w:type="dxa"/>
          </w:tcPr>
          <w:p w14:paraId="4419B54A" w14:textId="164AA8E5" w:rsidR="00867A24" w:rsidRDefault="00867A24" w:rsidP="00356448">
            <w:r>
              <w:t xml:space="preserve">Triggs </w:t>
            </w:r>
          </w:p>
        </w:tc>
        <w:tc>
          <w:tcPr>
            <w:tcW w:w="2254" w:type="dxa"/>
          </w:tcPr>
          <w:p w14:paraId="294CB0AD" w14:textId="2547B61D" w:rsidR="00867A24" w:rsidRDefault="00867A24" w:rsidP="00356448">
            <w:r>
              <w:t>Structural</w:t>
            </w:r>
          </w:p>
        </w:tc>
        <w:tc>
          <w:tcPr>
            <w:tcW w:w="2254" w:type="dxa"/>
          </w:tcPr>
          <w:p w14:paraId="106EE1A9" w14:textId="2D2DF874" w:rsidR="00867A24" w:rsidRDefault="00867A24" w:rsidP="00CE6030">
            <w:pPr>
              <w:keepNext/>
            </w:pPr>
            <w:r>
              <w:t>####</w:t>
            </w:r>
          </w:p>
        </w:tc>
      </w:tr>
    </w:tbl>
    <w:p w14:paraId="6BD1FA06" w14:textId="7AD68570" w:rsidR="00356448" w:rsidRPr="00356448" w:rsidRDefault="00CE6030" w:rsidP="00CE6030">
      <w:pPr>
        <w:pStyle w:val="Caption"/>
      </w:pPr>
      <w:r>
        <w:t xml:space="preserve">Table </w:t>
      </w:r>
      <w:fldSimple w:instr=" SEQ Table \* ARABIC ">
        <w:r w:rsidR="00963CDB">
          <w:rPr>
            <w:noProof/>
          </w:rPr>
          <w:t>1</w:t>
        </w:r>
      </w:fldSimple>
      <w:r>
        <w:t xml:space="preserve"> Roles</w:t>
      </w:r>
    </w:p>
    <w:tbl>
      <w:tblPr>
        <w:tblStyle w:val="TableGrid"/>
        <w:tblW w:w="9493" w:type="dxa"/>
        <w:tblLook w:val="04A0" w:firstRow="1" w:lastRow="0" w:firstColumn="1" w:lastColumn="0" w:noHBand="0" w:noVBand="1"/>
      </w:tblPr>
      <w:tblGrid>
        <w:gridCol w:w="1838"/>
        <w:gridCol w:w="7655"/>
      </w:tblGrid>
      <w:tr w:rsidR="0032111F" w14:paraId="338D6FF3" w14:textId="77777777" w:rsidTr="0032111F">
        <w:tc>
          <w:tcPr>
            <w:tcW w:w="1838" w:type="dxa"/>
          </w:tcPr>
          <w:p w14:paraId="01E3247D" w14:textId="77777777" w:rsidR="0032111F" w:rsidRPr="004F48A0" w:rsidRDefault="0032111F" w:rsidP="00BC6A26">
            <w:pPr>
              <w:rPr>
                <w:b/>
                <w:bCs/>
              </w:rPr>
            </w:pPr>
            <w:r w:rsidRPr="004F48A0">
              <w:rPr>
                <w:b/>
                <w:bCs/>
              </w:rPr>
              <w:t xml:space="preserve">Role </w:t>
            </w:r>
          </w:p>
          <w:p w14:paraId="603840BB" w14:textId="48D1E930" w:rsidR="0032111F" w:rsidRDefault="0032111F" w:rsidP="00BC6A26">
            <w:r>
              <w:t>Company</w:t>
            </w:r>
          </w:p>
        </w:tc>
        <w:tc>
          <w:tcPr>
            <w:tcW w:w="7655" w:type="dxa"/>
          </w:tcPr>
          <w:p w14:paraId="691834A3" w14:textId="7F681675" w:rsidR="0032111F" w:rsidRDefault="0032111F" w:rsidP="00BC6A26">
            <w:r>
              <w:t>Responsibilities</w:t>
            </w:r>
          </w:p>
        </w:tc>
      </w:tr>
      <w:tr w:rsidR="0032111F" w14:paraId="53E4C785" w14:textId="77777777" w:rsidTr="0032111F">
        <w:tc>
          <w:tcPr>
            <w:tcW w:w="1838" w:type="dxa"/>
          </w:tcPr>
          <w:p w14:paraId="311F5D7B" w14:textId="77777777" w:rsidR="0032111F" w:rsidRPr="004F48A0" w:rsidRDefault="0032111F" w:rsidP="00BC6A26">
            <w:pPr>
              <w:rPr>
                <w:b/>
                <w:bCs/>
              </w:rPr>
            </w:pPr>
            <w:r w:rsidRPr="004F48A0">
              <w:rPr>
                <w:b/>
                <w:bCs/>
              </w:rPr>
              <w:t>Client</w:t>
            </w:r>
          </w:p>
          <w:p w14:paraId="21205B6D" w14:textId="156BFE94" w:rsidR="0032111F" w:rsidRDefault="0032111F" w:rsidP="00BC6A26">
            <w:r>
              <w:t>Swansea Council</w:t>
            </w:r>
          </w:p>
        </w:tc>
        <w:tc>
          <w:tcPr>
            <w:tcW w:w="7655" w:type="dxa"/>
          </w:tcPr>
          <w:p w14:paraId="4029B48F" w14:textId="4A4C95D8" w:rsidR="0032111F" w:rsidRDefault="0032111F" w:rsidP="00210DD6">
            <w:pPr>
              <w:pStyle w:val="ListParagraph"/>
              <w:numPr>
                <w:ilvl w:val="0"/>
                <w:numId w:val="1"/>
              </w:numPr>
            </w:pPr>
            <w:r>
              <w:t>To capture key decisions points and liaise with lead consultant to ensure that school is built to correct specification.</w:t>
            </w:r>
          </w:p>
          <w:p w14:paraId="3F487C7B" w14:textId="77777777" w:rsidR="0032111F" w:rsidRDefault="0032111F" w:rsidP="00210DD6">
            <w:pPr>
              <w:pStyle w:val="ListParagraph"/>
              <w:numPr>
                <w:ilvl w:val="0"/>
                <w:numId w:val="1"/>
              </w:numPr>
            </w:pPr>
            <w:r>
              <w:t>Ensure correct standards, Methods and procedures are enforced.</w:t>
            </w:r>
          </w:p>
          <w:p w14:paraId="71602D80" w14:textId="267B19FF" w:rsidR="0032111F" w:rsidRDefault="0032111F" w:rsidP="00210DD6">
            <w:pPr>
              <w:pStyle w:val="ListParagraph"/>
              <w:numPr>
                <w:ilvl w:val="0"/>
                <w:numId w:val="1"/>
              </w:numPr>
            </w:pPr>
            <w:r>
              <w:t>Appoint Project information Manager (PIM).</w:t>
            </w:r>
          </w:p>
        </w:tc>
      </w:tr>
      <w:tr w:rsidR="0032111F" w14:paraId="14BCEC26" w14:textId="77777777" w:rsidTr="0032111F">
        <w:tc>
          <w:tcPr>
            <w:tcW w:w="1838" w:type="dxa"/>
          </w:tcPr>
          <w:p w14:paraId="2B76FAA8" w14:textId="77777777" w:rsidR="0032111F" w:rsidRPr="004F48A0" w:rsidRDefault="0032111F" w:rsidP="00BC6A26">
            <w:pPr>
              <w:rPr>
                <w:b/>
                <w:bCs/>
              </w:rPr>
            </w:pPr>
            <w:r w:rsidRPr="004F48A0">
              <w:rPr>
                <w:b/>
                <w:bCs/>
              </w:rPr>
              <w:t>Lead Consultant</w:t>
            </w:r>
          </w:p>
          <w:p w14:paraId="540C95FE" w14:textId="32AA4906" w:rsidR="0032111F" w:rsidRDefault="0032111F" w:rsidP="00BC6A26">
            <w:r>
              <w:t>Triggs</w:t>
            </w:r>
          </w:p>
        </w:tc>
        <w:tc>
          <w:tcPr>
            <w:tcW w:w="7655" w:type="dxa"/>
          </w:tcPr>
          <w:p w14:paraId="0439A031" w14:textId="77777777" w:rsidR="0032111F" w:rsidRDefault="0032111F" w:rsidP="00210DD6">
            <w:pPr>
              <w:pStyle w:val="ListParagraph"/>
              <w:numPr>
                <w:ilvl w:val="0"/>
                <w:numId w:val="1"/>
              </w:numPr>
            </w:pPr>
            <w:r>
              <w:t xml:space="preserve">To ensure that all BIM information effectively integrates with each other and the 3D model overwrites correctly by using the correct survey point. </w:t>
            </w:r>
          </w:p>
          <w:p w14:paraId="28B06556" w14:textId="59233377" w:rsidR="0032111F" w:rsidRDefault="0032111F" w:rsidP="00210DD6">
            <w:pPr>
              <w:pStyle w:val="ListParagraph"/>
              <w:numPr>
                <w:ilvl w:val="0"/>
                <w:numId w:val="1"/>
              </w:numPr>
            </w:pPr>
            <w:r>
              <w:t xml:space="preserve">Being in control of regulating the common data environment which includes the integrated 3D model. </w:t>
            </w:r>
          </w:p>
          <w:p w14:paraId="4A3233B6" w14:textId="6F8295F7" w:rsidR="0032111F" w:rsidRDefault="00B21499" w:rsidP="00210DD6">
            <w:pPr>
              <w:pStyle w:val="ListParagraph"/>
              <w:numPr>
                <w:ilvl w:val="0"/>
                <w:numId w:val="1"/>
              </w:numPr>
            </w:pPr>
            <w:r>
              <w:t>Filtering</w:t>
            </w:r>
            <w:r w:rsidR="0032111F">
              <w:t xml:space="preserve"> down the correct</w:t>
            </w:r>
            <w:r>
              <w:t xml:space="preserve"> information to each</w:t>
            </w:r>
            <w:r w:rsidR="0032111F">
              <w:t xml:space="preserve"> discipline and ensured the correct guidance is put in place to allow everyone that is part of the process to </w:t>
            </w:r>
            <w:r>
              <w:t>efficiently</w:t>
            </w:r>
            <w:r w:rsidR="0032111F">
              <w:t xml:space="preserve"> follow BIM procedures.</w:t>
            </w:r>
          </w:p>
          <w:p w14:paraId="01E30D84" w14:textId="1E935E2F" w:rsidR="0032111F" w:rsidRDefault="00B21499" w:rsidP="00210DD6">
            <w:pPr>
              <w:pStyle w:val="ListParagraph"/>
              <w:numPr>
                <w:ilvl w:val="0"/>
                <w:numId w:val="1"/>
              </w:numPr>
            </w:pPr>
            <w:r>
              <w:t>Keep</w:t>
            </w:r>
            <w:r w:rsidR="0032111F">
              <w:t xml:space="preserve"> common data environment up to date with all relevant information</w:t>
            </w:r>
            <w:r>
              <w:t>.</w:t>
            </w:r>
          </w:p>
        </w:tc>
      </w:tr>
      <w:tr w:rsidR="0032111F" w14:paraId="0D33E146" w14:textId="77777777" w:rsidTr="0032111F">
        <w:tc>
          <w:tcPr>
            <w:tcW w:w="1838" w:type="dxa"/>
          </w:tcPr>
          <w:p w14:paraId="1DF5F3B2" w14:textId="367A3818" w:rsidR="0032111F" w:rsidRDefault="0032111F" w:rsidP="00BC6A26">
            <w:pPr>
              <w:rPr>
                <w:b/>
                <w:bCs/>
              </w:rPr>
            </w:pPr>
            <w:r w:rsidRPr="004F48A0">
              <w:rPr>
                <w:b/>
                <w:bCs/>
              </w:rPr>
              <w:t>Project Information Manager</w:t>
            </w:r>
          </w:p>
          <w:p w14:paraId="09C6BEB9" w14:textId="5E5047AD" w:rsidR="0032111F" w:rsidRPr="004F48A0" w:rsidRDefault="0032111F" w:rsidP="00BC6A26">
            <w:r w:rsidRPr="004F48A0">
              <w:t>Triggs</w:t>
            </w:r>
          </w:p>
          <w:p w14:paraId="2EBC38A9" w14:textId="325264E8" w:rsidR="0032111F" w:rsidRDefault="0032111F" w:rsidP="00BC6A26"/>
        </w:tc>
        <w:tc>
          <w:tcPr>
            <w:tcW w:w="7655" w:type="dxa"/>
          </w:tcPr>
          <w:p w14:paraId="58EAD749" w14:textId="77777777" w:rsidR="0032111F" w:rsidRDefault="0032111F" w:rsidP="00210DD6">
            <w:pPr>
              <w:pStyle w:val="ListParagraph"/>
              <w:numPr>
                <w:ilvl w:val="0"/>
                <w:numId w:val="2"/>
              </w:numPr>
            </w:pPr>
            <w:r>
              <w:t xml:space="preserve">To ensure that BIM level 2 standards are kept throughout the project. </w:t>
            </w:r>
          </w:p>
          <w:p w14:paraId="165FBA82" w14:textId="77777777" w:rsidR="0032111F" w:rsidRDefault="0032111F" w:rsidP="00210DD6">
            <w:pPr>
              <w:pStyle w:val="ListParagraph"/>
              <w:numPr>
                <w:ilvl w:val="0"/>
                <w:numId w:val="2"/>
              </w:numPr>
            </w:pPr>
            <w:r>
              <w:t xml:space="preserve">Also, they are to make sure that the delivery of the School is carried out to the correct specifications by spending time on site to supervise work being carried out and answer any queries that could occur. </w:t>
            </w:r>
          </w:p>
          <w:p w14:paraId="05D6707B" w14:textId="4451EF8D" w:rsidR="0032111F" w:rsidRDefault="0032111F" w:rsidP="00210DD6">
            <w:pPr>
              <w:pStyle w:val="ListParagraph"/>
              <w:numPr>
                <w:ilvl w:val="0"/>
                <w:numId w:val="2"/>
              </w:numPr>
            </w:pPr>
            <w:r>
              <w:t>This will need to be reported back to the lead consultant and any required change to the integrated model is enforced.</w:t>
            </w:r>
          </w:p>
        </w:tc>
      </w:tr>
      <w:tr w:rsidR="0032111F" w14:paraId="64BEE065" w14:textId="77777777" w:rsidTr="0032111F">
        <w:tc>
          <w:tcPr>
            <w:tcW w:w="1838" w:type="dxa"/>
          </w:tcPr>
          <w:p w14:paraId="4ED0AE05" w14:textId="75EFFFED" w:rsidR="0032111F" w:rsidRPr="0032111F" w:rsidRDefault="0032111F" w:rsidP="004F48A0">
            <w:pPr>
              <w:rPr>
                <w:b/>
                <w:bCs/>
              </w:rPr>
            </w:pPr>
            <w:r>
              <w:rPr>
                <w:b/>
                <w:bCs/>
              </w:rPr>
              <w:t>Task Team (</w:t>
            </w:r>
            <w:r w:rsidRPr="0032111F">
              <w:rPr>
                <w:b/>
                <w:bCs/>
              </w:rPr>
              <w:t>Architectural</w:t>
            </w:r>
            <w:r>
              <w:rPr>
                <w:b/>
                <w:bCs/>
              </w:rPr>
              <w:t xml:space="preserve"> </w:t>
            </w:r>
          </w:p>
          <w:p w14:paraId="02709AC2" w14:textId="133A0D4E" w:rsidR="0032111F" w:rsidRPr="0032111F" w:rsidRDefault="0032111F" w:rsidP="004F48A0">
            <w:pPr>
              <w:rPr>
                <w:b/>
                <w:bCs/>
              </w:rPr>
            </w:pPr>
            <w:r w:rsidRPr="0032111F">
              <w:rPr>
                <w:b/>
                <w:bCs/>
              </w:rPr>
              <w:t>Structural</w:t>
            </w:r>
            <w:r>
              <w:rPr>
                <w:b/>
                <w:bCs/>
              </w:rPr>
              <w:t>)</w:t>
            </w:r>
          </w:p>
          <w:p w14:paraId="1A55ED9C" w14:textId="3A5D2B30" w:rsidR="0032111F" w:rsidRDefault="0032111F" w:rsidP="004F48A0">
            <w:r>
              <w:t>Triggs</w:t>
            </w:r>
          </w:p>
        </w:tc>
        <w:tc>
          <w:tcPr>
            <w:tcW w:w="7655" w:type="dxa"/>
          </w:tcPr>
          <w:p w14:paraId="54F51254" w14:textId="312184C6" w:rsidR="0032111F" w:rsidRDefault="0032111F" w:rsidP="0032111F">
            <w:pPr>
              <w:pStyle w:val="ListParagraph"/>
              <w:numPr>
                <w:ilvl w:val="0"/>
                <w:numId w:val="4"/>
              </w:numPr>
            </w:pPr>
            <w:r>
              <w:t>Production of designs where required to caried out the given task.</w:t>
            </w:r>
          </w:p>
          <w:p w14:paraId="14749E88" w14:textId="36CEDA52" w:rsidR="0032111F" w:rsidRDefault="0032111F" w:rsidP="0032111F">
            <w:pPr>
              <w:pStyle w:val="ListParagraph"/>
              <w:numPr>
                <w:ilvl w:val="0"/>
                <w:numId w:val="4"/>
              </w:numPr>
            </w:pPr>
            <w:r>
              <w:t>Confirmation that information is suitable for use.</w:t>
            </w:r>
          </w:p>
          <w:p w14:paraId="406E9DD1" w14:textId="6CD4B99F" w:rsidR="0032111F" w:rsidRDefault="0032111F" w:rsidP="0032111F">
            <w:pPr>
              <w:pStyle w:val="ListParagraph"/>
              <w:numPr>
                <w:ilvl w:val="0"/>
                <w:numId w:val="4"/>
              </w:numPr>
            </w:pPr>
            <w:r>
              <w:t>Ensure that information produced complies with the standards, Method and Procedures.</w:t>
            </w:r>
          </w:p>
          <w:p w14:paraId="77291047" w14:textId="77777777" w:rsidR="0032111F" w:rsidRDefault="0032111F" w:rsidP="0032111F">
            <w:pPr>
              <w:pStyle w:val="ListParagraph"/>
              <w:numPr>
                <w:ilvl w:val="0"/>
                <w:numId w:val="4"/>
              </w:numPr>
            </w:pPr>
            <w:r>
              <w:t>Production of Project outputs</w:t>
            </w:r>
          </w:p>
          <w:p w14:paraId="6D892F78" w14:textId="235EE07A" w:rsidR="0032111F" w:rsidRDefault="0032111F" w:rsidP="00CE6030">
            <w:pPr>
              <w:pStyle w:val="ListParagraph"/>
              <w:keepNext/>
              <w:numPr>
                <w:ilvl w:val="0"/>
                <w:numId w:val="4"/>
              </w:numPr>
            </w:pPr>
            <w:r>
              <w:t>Produce solutions to any clashes that could occur.</w:t>
            </w:r>
          </w:p>
        </w:tc>
      </w:tr>
    </w:tbl>
    <w:p w14:paraId="7BA3120F" w14:textId="07EFA911" w:rsidR="00CE6030" w:rsidRDefault="00CE6030">
      <w:pPr>
        <w:pStyle w:val="Caption"/>
      </w:pPr>
      <w:r>
        <w:t xml:space="preserve">Table </w:t>
      </w:r>
      <w:fldSimple w:instr=" SEQ Table \* ARABIC ">
        <w:r w:rsidR="00963CDB">
          <w:rPr>
            <w:noProof/>
          </w:rPr>
          <w:t>2</w:t>
        </w:r>
      </w:fldSimple>
      <w:r>
        <w:t xml:space="preserve"> Responsibilities </w:t>
      </w:r>
      <w:sdt>
        <w:sdtPr>
          <w:id w:val="-1100477235"/>
          <w:citation/>
        </w:sdtPr>
        <w:sdtEndPr/>
        <w:sdtContent>
          <w:r>
            <w:fldChar w:fldCharType="begin"/>
          </w:r>
          <w:r>
            <w:instrText xml:space="preserve"> CITATION Dan16 \l 2057 </w:instrText>
          </w:r>
          <w:r>
            <w:fldChar w:fldCharType="separate"/>
          </w:r>
          <w:r w:rsidR="00600A78" w:rsidRPr="00600A78">
            <w:rPr>
              <w:noProof/>
            </w:rPr>
            <w:t>(Rossiter, 2016)</w:t>
          </w:r>
          <w:r>
            <w:fldChar w:fldCharType="end"/>
          </w:r>
        </w:sdtContent>
      </w:sdt>
    </w:p>
    <w:p w14:paraId="350E96D5" w14:textId="1A410541" w:rsidR="00BC6A26" w:rsidRPr="00BC6A26" w:rsidRDefault="00BC6A26" w:rsidP="00BC6A26"/>
    <w:p w14:paraId="05735EAC" w14:textId="77777777" w:rsidR="000065A0" w:rsidRDefault="000065A0" w:rsidP="00625105">
      <w:pPr>
        <w:pStyle w:val="Heading3"/>
      </w:pPr>
    </w:p>
    <w:p w14:paraId="6A582952" w14:textId="05ECD64D" w:rsidR="000065A0" w:rsidRDefault="000065A0" w:rsidP="00625105">
      <w:pPr>
        <w:pStyle w:val="Heading3"/>
      </w:pPr>
    </w:p>
    <w:p w14:paraId="69E60855" w14:textId="2623E96C" w:rsidR="000065A0" w:rsidRDefault="000065A0" w:rsidP="000065A0"/>
    <w:p w14:paraId="4ABE8F21" w14:textId="0B85B5FD" w:rsidR="0032111F" w:rsidRDefault="0032111F" w:rsidP="000065A0"/>
    <w:p w14:paraId="23A36BF3" w14:textId="77777777" w:rsidR="0032111F" w:rsidRPr="000065A0" w:rsidRDefault="0032111F" w:rsidP="000065A0"/>
    <w:p w14:paraId="425531F9" w14:textId="63D38920" w:rsidR="00210DD6" w:rsidRDefault="00CE6030" w:rsidP="00625105">
      <w:pPr>
        <w:pStyle w:val="Heading3"/>
      </w:pPr>
      <w:bookmarkStart w:id="3" w:name="_Toc70584703"/>
      <w:r>
        <w:lastRenderedPageBreak/>
        <w:t xml:space="preserve">2.2 </w:t>
      </w:r>
      <w:r w:rsidR="00CF74B1">
        <w:t>PIM Authorization Process</w:t>
      </w:r>
      <w:bookmarkEnd w:id="3"/>
    </w:p>
    <w:p w14:paraId="6F717949" w14:textId="405AAB4B" w:rsidR="00CF74B1" w:rsidRDefault="000065A0" w:rsidP="00CF74B1">
      <w:r>
        <w:t>This section illustrates the authorisation process when information is received and how it progresses into valid information.</w:t>
      </w:r>
    </w:p>
    <w:p w14:paraId="67548705" w14:textId="6D02225A" w:rsidR="000065A0" w:rsidRDefault="000065A0" w:rsidP="000065A0">
      <w:pPr>
        <w:pStyle w:val="ListParagraph"/>
        <w:numPr>
          <w:ilvl w:val="0"/>
          <w:numId w:val="3"/>
        </w:numPr>
      </w:pPr>
      <w:r>
        <w:t>Check information against the Standards, methods and procedures to ensure it satisfies the need of this BEP.</w:t>
      </w:r>
    </w:p>
    <w:p w14:paraId="109E1F72" w14:textId="3152EA51" w:rsidR="000065A0" w:rsidRDefault="000065A0" w:rsidP="000065A0">
      <w:pPr>
        <w:pStyle w:val="ListParagraph"/>
        <w:numPr>
          <w:ilvl w:val="0"/>
          <w:numId w:val="3"/>
        </w:numPr>
      </w:pPr>
      <w:r>
        <w:t>Check information for dimensional accuracy.</w:t>
      </w:r>
    </w:p>
    <w:p w14:paraId="32DB7492" w14:textId="54B7F7C9" w:rsidR="000065A0" w:rsidRDefault="000065A0" w:rsidP="000065A0">
      <w:pPr>
        <w:pStyle w:val="ListParagraph"/>
        <w:numPr>
          <w:ilvl w:val="0"/>
          <w:numId w:val="3"/>
        </w:numPr>
      </w:pPr>
      <w:r>
        <w:t>Check information for spatial coordination.</w:t>
      </w:r>
    </w:p>
    <w:p w14:paraId="434F7675" w14:textId="3FE9432E" w:rsidR="000065A0" w:rsidRDefault="000065A0" w:rsidP="000065A0">
      <w:pPr>
        <w:pStyle w:val="ListParagraph"/>
        <w:numPr>
          <w:ilvl w:val="0"/>
          <w:numId w:val="3"/>
        </w:numPr>
      </w:pPr>
      <w:r>
        <w:t>Check information for sufficient attribute data.</w:t>
      </w:r>
    </w:p>
    <w:p w14:paraId="79D9F1B6" w14:textId="02A6AB3C" w:rsidR="000065A0" w:rsidRDefault="000065A0" w:rsidP="000065A0">
      <w:pPr>
        <w:pStyle w:val="ListParagraph"/>
        <w:numPr>
          <w:ilvl w:val="0"/>
          <w:numId w:val="3"/>
        </w:numPr>
      </w:pPr>
      <w:r>
        <w:t>Ensure this is signed off.</w:t>
      </w:r>
    </w:p>
    <w:p w14:paraId="3914D261" w14:textId="6299BC61" w:rsidR="000065A0" w:rsidRDefault="000065A0" w:rsidP="000065A0">
      <w:pPr>
        <w:pStyle w:val="ListParagraph"/>
        <w:numPr>
          <w:ilvl w:val="0"/>
          <w:numId w:val="3"/>
        </w:numPr>
      </w:pPr>
      <w:r>
        <w:t>Check information to ensure it satisfies purpose of issue.</w:t>
      </w:r>
    </w:p>
    <w:p w14:paraId="60279C24" w14:textId="4F7BA254" w:rsidR="000065A0" w:rsidRDefault="000065A0" w:rsidP="000065A0">
      <w:pPr>
        <w:pStyle w:val="ListParagraph"/>
        <w:numPr>
          <w:ilvl w:val="0"/>
          <w:numId w:val="3"/>
        </w:numPr>
      </w:pPr>
      <w:r>
        <w:t>Update the suitability code.</w:t>
      </w:r>
    </w:p>
    <w:p w14:paraId="5E20F3C5" w14:textId="16E8689E" w:rsidR="000065A0" w:rsidRDefault="000065A0" w:rsidP="000065A0">
      <w:pPr>
        <w:pStyle w:val="ListParagraph"/>
        <w:numPr>
          <w:ilvl w:val="0"/>
          <w:numId w:val="3"/>
        </w:numPr>
      </w:pPr>
      <w:r>
        <w:t>Update Revision code.</w:t>
      </w:r>
    </w:p>
    <w:p w14:paraId="2A8090AF" w14:textId="47014608" w:rsidR="000065A0" w:rsidRDefault="000065A0" w:rsidP="000065A0">
      <w:pPr>
        <w:pStyle w:val="ListParagraph"/>
        <w:numPr>
          <w:ilvl w:val="0"/>
          <w:numId w:val="3"/>
        </w:numPr>
      </w:pPr>
      <w:r>
        <w:t>Sign off.</w:t>
      </w:r>
    </w:p>
    <w:p w14:paraId="455FA540" w14:textId="5C72B0A4" w:rsidR="000065A0" w:rsidRPr="00CF74B1" w:rsidRDefault="00D42DDC" w:rsidP="000065A0">
      <w:sdt>
        <w:sdtPr>
          <w:id w:val="-558172836"/>
          <w:citation/>
        </w:sdtPr>
        <w:sdtEndPr/>
        <w:sdtContent>
          <w:r w:rsidR="000065A0">
            <w:fldChar w:fldCharType="begin"/>
          </w:r>
          <w:r w:rsidR="000065A0">
            <w:instrText xml:space="preserve"> CITATION Dan16 \l 2057 </w:instrText>
          </w:r>
          <w:r w:rsidR="000065A0">
            <w:fldChar w:fldCharType="separate"/>
          </w:r>
          <w:r w:rsidR="00600A78" w:rsidRPr="00600A78">
            <w:rPr>
              <w:noProof/>
            </w:rPr>
            <w:t>(Rossiter, 2016)</w:t>
          </w:r>
          <w:r w:rsidR="000065A0">
            <w:fldChar w:fldCharType="end"/>
          </w:r>
        </w:sdtContent>
      </w:sdt>
    </w:p>
    <w:p w14:paraId="78786673" w14:textId="77777777" w:rsidR="00210DD6" w:rsidRDefault="00210DD6" w:rsidP="00625105">
      <w:pPr>
        <w:pStyle w:val="Heading3"/>
      </w:pPr>
    </w:p>
    <w:p w14:paraId="2DE9F0EA" w14:textId="10E33B91" w:rsidR="00210DD6" w:rsidRDefault="00210DD6" w:rsidP="00625105">
      <w:pPr>
        <w:pStyle w:val="Heading3"/>
      </w:pPr>
    </w:p>
    <w:p w14:paraId="7870D7C1" w14:textId="1C11FC27" w:rsidR="00A238AF" w:rsidRDefault="00A238AF" w:rsidP="00A238AF"/>
    <w:p w14:paraId="20A85387" w14:textId="20502240" w:rsidR="00867A24" w:rsidRDefault="00867A24" w:rsidP="00C814D5"/>
    <w:p w14:paraId="3D3EB164" w14:textId="23C6B581" w:rsidR="00B21499" w:rsidRDefault="00B21499" w:rsidP="00C814D5"/>
    <w:p w14:paraId="192DCDEA" w14:textId="087ABCE3" w:rsidR="00B21499" w:rsidRDefault="00B21499" w:rsidP="00C814D5"/>
    <w:p w14:paraId="67AD185B" w14:textId="560266A5" w:rsidR="00B21499" w:rsidRDefault="00B21499" w:rsidP="00C814D5"/>
    <w:p w14:paraId="3528B231" w14:textId="5D4CABEB" w:rsidR="00B21499" w:rsidRDefault="00B21499" w:rsidP="00C814D5"/>
    <w:p w14:paraId="616C3FB8" w14:textId="322B36A1" w:rsidR="00B21499" w:rsidRDefault="00B21499" w:rsidP="00C814D5"/>
    <w:p w14:paraId="3EDB8A2B" w14:textId="2D5D9EEB" w:rsidR="00B21499" w:rsidRDefault="00B21499" w:rsidP="00C814D5"/>
    <w:p w14:paraId="7BA67688" w14:textId="7965CDB3" w:rsidR="00B21499" w:rsidRDefault="00B21499" w:rsidP="00C814D5"/>
    <w:p w14:paraId="5191335A" w14:textId="31813753" w:rsidR="00B21499" w:rsidRDefault="00B21499" w:rsidP="00C814D5"/>
    <w:p w14:paraId="45344990" w14:textId="14A220EF" w:rsidR="00B21499" w:rsidRDefault="00B21499" w:rsidP="00C814D5"/>
    <w:p w14:paraId="2AD63C94" w14:textId="2CC49AE0" w:rsidR="00B21499" w:rsidRDefault="00B21499" w:rsidP="00C814D5"/>
    <w:p w14:paraId="0D765FFD" w14:textId="74AC9D2C" w:rsidR="00B21499" w:rsidRDefault="00B21499" w:rsidP="00C814D5"/>
    <w:p w14:paraId="1D16AA41" w14:textId="3F2DCA13" w:rsidR="00B21499" w:rsidRDefault="00B21499" w:rsidP="00C814D5"/>
    <w:p w14:paraId="5AAE0288" w14:textId="7AF1F209" w:rsidR="00B21499" w:rsidRDefault="00B21499" w:rsidP="00C814D5"/>
    <w:p w14:paraId="2EDF4127" w14:textId="0FBD5EAE" w:rsidR="00B21499" w:rsidRDefault="00B21499" w:rsidP="00C814D5"/>
    <w:p w14:paraId="6EE5FF0B" w14:textId="1EAFFC97" w:rsidR="00B21499" w:rsidRDefault="00B21499" w:rsidP="00C814D5"/>
    <w:p w14:paraId="6079E1AE" w14:textId="77777777" w:rsidR="00B21499" w:rsidRPr="00C814D5" w:rsidRDefault="00B21499" w:rsidP="00C814D5"/>
    <w:p w14:paraId="3E00DD49" w14:textId="20B52BA2" w:rsidR="004966EF" w:rsidRDefault="00CE6030" w:rsidP="00EC6C11">
      <w:pPr>
        <w:pStyle w:val="Heading1"/>
      </w:pPr>
      <w:bookmarkStart w:id="4" w:name="_Toc70584704"/>
      <w:r>
        <w:lastRenderedPageBreak/>
        <w:t xml:space="preserve">3.0 </w:t>
      </w:r>
      <w:r w:rsidR="0001140F">
        <w:t>Planning Documentation</w:t>
      </w:r>
      <w:bookmarkEnd w:id="4"/>
    </w:p>
    <w:p w14:paraId="5451C33B" w14:textId="79391206" w:rsidR="00867A24" w:rsidRPr="00867A24" w:rsidRDefault="00867A24" w:rsidP="00867A24">
      <w:r>
        <w:t>This section covers BS EN ISO 19650 1+2 on the planning and documenting to comply with a maturity level 2 BIM process.</w:t>
      </w:r>
    </w:p>
    <w:p w14:paraId="171DECA5" w14:textId="7830E18E" w:rsidR="00F861EB" w:rsidRDefault="00CE6030" w:rsidP="00F861EB">
      <w:pPr>
        <w:pStyle w:val="Heading3"/>
      </w:pPr>
      <w:bookmarkStart w:id="5" w:name="_Toc70584705"/>
      <w:r>
        <w:t xml:space="preserve">3.1 </w:t>
      </w:r>
      <w:r w:rsidR="00F861EB">
        <w:t>Process for Collaboration and Information Modelling – Common Data Environment</w:t>
      </w:r>
      <w:bookmarkEnd w:id="5"/>
    </w:p>
    <w:p w14:paraId="720C40A4" w14:textId="77777777" w:rsidR="00F861EB" w:rsidRDefault="00F861EB" w:rsidP="00F861EB">
      <w:r>
        <w:t>To complete this project at maturity Level 2 the CDE software nominated will be Viewpoint. This is to facilitate the requirement of ISO 19650 guidance C Facilitating the CDE (workflow and technical solutions).</w:t>
      </w:r>
    </w:p>
    <w:p w14:paraId="5B18D773" w14:textId="0B30BBFD" w:rsidR="00F861EB" w:rsidRDefault="00F861EB" w:rsidP="00F861EB">
      <w:r>
        <w:t>The common data environment allows information to be efficiently shared throughout the project. Do this allow for clash detection when collaborating with different disciplines. It also eliminated the possibility of duplication of information within the project. This then making it easier to access the required information. All information to be stored under correct naming conventions as stated</w:t>
      </w:r>
      <w:r w:rsidR="001037B2">
        <w:t xml:space="preserve"> in the naming conventions section within this BEP.</w:t>
      </w:r>
    </w:p>
    <w:p w14:paraId="630E4AFD" w14:textId="77777777" w:rsidR="00F861EB" w:rsidRDefault="00F861EB" w:rsidP="00F861EB">
      <w:r>
        <w:t>The 4 stages to information within the CDE.</w:t>
      </w:r>
    </w:p>
    <w:p w14:paraId="365FC18C" w14:textId="77777777" w:rsidR="00F861EB" w:rsidRDefault="00F861EB" w:rsidP="00F861EB">
      <w:pPr>
        <w:rPr>
          <w:b/>
          <w:bCs/>
        </w:rPr>
      </w:pPr>
      <w:r w:rsidRPr="00AD228B">
        <w:rPr>
          <w:b/>
          <w:bCs/>
        </w:rPr>
        <w:t>WIP</w:t>
      </w:r>
    </w:p>
    <w:p w14:paraId="1290F872" w14:textId="77777777" w:rsidR="00F861EB" w:rsidRPr="00AD228B" w:rsidRDefault="00F861EB" w:rsidP="00F861EB">
      <w:r>
        <w:t>This information is only to be used by the originator and cannot be shared between disciplines. This information is still being worked on util it is approved to progress onto the next stage. This information could be continuously changing until it progresses to the next stage.</w:t>
      </w:r>
    </w:p>
    <w:p w14:paraId="5E97E60F" w14:textId="77777777" w:rsidR="00F861EB" w:rsidRDefault="00F861EB" w:rsidP="00F861EB">
      <w:pPr>
        <w:rPr>
          <w:b/>
          <w:bCs/>
        </w:rPr>
      </w:pPr>
      <w:r w:rsidRPr="00AD228B">
        <w:rPr>
          <w:b/>
          <w:bCs/>
        </w:rPr>
        <w:t>SHARED</w:t>
      </w:r>
    </w:p>
    <w:p w14:paraId="0461B395" w14:textId="77777777" w:rsidR="00F861EB" w:rsidRPr="00607FF0" w:rsidRDefault="00F861EB" w:rsidP="00F861EB">
      <w:r w:rsidRPr="00607FF0">
        <w:t>This information has been approved from the WIP stage and will now be accessible to every discipline within the project. This is information has been checked so it should collaborate efficiently with each other. Every discipline should use this information to enable them to coordinate their own design to avoid clashes and to ensure that it fits correctly with the current information.</w:t>
      </w:r>
    </w:p>
    <w:p w14:paraId="3332FE59" w14:textId="77777777" w:rsidR="00F861EB" w:rsidRDefault="00F861EB" w:rsidP="00F861EB">
      <w:pPr>
        <w:rPr>
          <w:b/>
          <w:bCs/>
        </w:rPr>
      </w:pPr>
      <w:r w:rsidRPr="00AD228B">
        <w:rPr>
          <w:b/>
          <w:bCs/>
        </w:rPr>
        <w:t>PUBLISHED</w:t>
      </w:r>
    </w:p>
    <w:p w14:paraId="46545E0B" w14:textId="77777777" w:rsidR="00F861EB" w:rsidRPr="00E7271D" w:rsidRDefault="00F861EB" w:rsidP="00F861EB">
      <w:r w:rsidRPr="00E7271D">
        <w:t xml:space="preserve">This information will have to have been approved by the client. This information can them be used as part of the construction or tender stage. This information will </w:t>
      </w:r>
      <w:r>
        <w:t>consist of</w:t>
      </w:r>
      <w:r w:rsidRPr="00E7271D">
        <w:t xml:space="preserve"> the </w:t>
      </w:r>
      <w:r>
        <w:t>2</w:t>
      </w:r>
      <w:r w:rsidRPr="00E7271D">
        <w:t>D drawings exported from the models.</w:t>
      </w:r>
    </w:p>
    <w:p w14:paraId="2DA8B14D" w14:textId="77777777" w:rsidR="00F861EB" w:rsidRPr="00AD228B" w:rsidRDefault="00F861EB" w:rsidP="00F861EB">
      <w:pPr>
        <w:rPr>
          <w:b/>
          <w:bCs/>
        </w:rPr>
      </w:pPr>
      <w:r w:rsidRPr="00AD228B">
        <w:rPr>
          <w:b/>
          <w:bCs/>
        </w:rPr>
        <w:t>ARCHIVE</w:t>
      </w:r>
    </w:p>
    <w:p w14:paraId="3BA6A0A1" w14:textId="7557D80B" w:rsidR="00F861EB" w:rsidRDefault="00F861EB" w:rsidP="00F861EB">
      <w:r>
        <w:t>The archive is the information that is stored to allow for maintenance throughout the product life cycle of the school. This information should be kept and made accessible to allow for easy remedial work should it need it.</w:t>
      </w:r>
      <w:r w:rsidRPr="00F861EB">
        <w:rPr>
          <w:noProof/>
        </w:rPr>
        <w:t xml:space="preserve"> </w:t>
      </w:r>
    </w:p>
    <w:p w14:paraId="335EC341" w14:textId="4928341F" w:rsidR="00F861EB" w:rsidRDefault="00F861EB" w:rsidP="00F861EB">
      <w:r>
        <w:rPr>
          <w:noProof/>
        </w:rPr>
        <w:drawing>
          <wp:inline distT="0" distB="0" distL="0" distR="0" wp14:anchorId="3A29E885" wp14:editId="2801F49B">
            <wp:extent cx="2071143" cy="1760220"/>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97561" cy="1782672"/>
                    </a:xfrm>
                    <a:prstGeom prst="rect">
                      <a:avLst/>
                    </a:prstGeom>
                    <a:noFill/>
                    <a:ln>
                      <a:noFill/>
                    </a:ln>
                  </pic:spPr>
                </pic:pic>
              </a:graphicData>
            </a:graphic>
          </wp:inline>
        </w:drawing>
      </w:r>
    </w:p>
    <w:p w14:paraId="26645B89" w14:textId="0C520CC0" w:rsidR="00F861EB" w:rsidRPr="00F861EB" w:rsidRDefault="00F861EB" w:rsidP="00F861EB">
      <w:pPr>
        <w:pStyle w:val="Caption"/>
      </w:pPr>
      <w:r>
        <w:t xml:space="preserve">Figure </w:t>
      </w:r>
      <w:fldSimple w:instr=" SEQ Figure \* ARABIC ">
        <w:r w:rsidR="00867A24">
          <w:rPr>
            <w:noProof/>
          </w:rPr>
          <w:t>4</w:t>
        </w:r>
      </w:fldSimple>
      <w:r>
        <w:t xml:space="preserve"> </w:t>
      </w:r>
      <w:r w:rsidRPr="00B32191">
        <w:t>ISO 19650-1</w:t>
      </w:r>
    </w:p>
    <w:p w14:paraId="31BC4923" w14:textId="6132C1C7" w:rsidR="004966EF" w:rsidRDefault="00CE6030" w:rsidP="00F861EB">
      <w:pPr>
        <w:pStyle w:val="Heading1"/>
      </w:pPr>
      <w:bookmarkStart w:id="6" w:name="_Toc70584706"/>
      <w:r>
        <w:lastRenderedPageBreak/>
        <w:t xml:space="preserve">4.0 </w:t>
      </w:r>
      <w:r w:rsidR="004966EF">
        <w:t>Standards, Methods, and Procedures</w:t>
      </w:r>
      <w:bookmarkEnd w:id="6"/>
    </w:p>
    <w:p w14:paraId="300A41FD" w14:textId="5D7F172E" w:rsidR="00867A24" w:rsidRPr="00867A24" w:rsidRDefault="00867A24" w:rsidP="00867A24">
      <w:r>
        <w:t>This section covers BS EN ISO 19650 1+2 on the standards, Methods and procedures to comply with a maturity level 2 BIM process.</w:t>
      </w:r>
    </w:p>
    <w:p w14:paraId="19273DC3" w14:textId="78DA4F6B" w:rsidR="004F48A0" w:rsidRDefault="00CE6030" w:rsidP="004F48A0">
      <w:pPr>
        <w:pStyle w:val="Heading3"/>
      </w:pPr>
      <w:bookmarkStart w:id="7" w:name="_Toc70584707"/>
      <w:r>
        <w:t xml:space="preserve">4.1 </w:t>
      </w:r>
      <w:r w:rsidR="004F48A0">
        <w:t>Project Zones</w:t>
      </w:r>
      <w:bookmarkEnd w:id="7"/>
    </w:p>
    <w:p w14:paraId="11791D09" w14:textId="37282621" w:rsidR="004F48A0" w:rsidRDefault="00152C77" w:rsidP="004F48A0">
      <w:r>
        <w:rPr>
          <w:noProof/>
        </w:rPr>
        <mc:AlternateContent>
          <mc:Choice Requires="wps">
            <w:drawing>
              <wp:anchor distT="0" distB="0" distL="114300" distR="114300" simplePos="0" relativeHeight="251665408" behindDoc="0" locked="0" layoutInCell="1" allowOverlap="1" wp14:anchorId="1A4B9EDA" wp14:editId="43898E80">
                <wp:simplePos x="0" y="0"/>
                <wp:positionH relativeFrom="column">
                  <wp:posOffset>4320540</wp:posOffset>
                </wp:positionH>
                <wp:positionV relativeFrom="paragraph">
                  <wp:posOffset>2178050</wp:posOffset>
                </wp:positionV>
                <wp:extent cx="1992630"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1992630" cy="635"/>
                        </a:xfrm>
                        <a:prstGeom prst="rect">
                          <a:avLst/>
                        </a:prstGeom>
                        <a:solidFill>
                          <a:prstClr val="white"/>
                        </a:solidFill>
                        <a:ln>
                          <a:noFill/>
                        </a:ln>
                      </wps:spPr>
                      <wps:txbx>
                        <w:txbxContent>
                          <w:p w14:paraId="4FBA0841" w14:textId="51BBF34D" w:rsidR="00152C77" w:rsidRPr="00904ED4" w:rsidRDefault="00152C77" w:rsidP="00152C77">
                            <w:pPr>
                              <w:pStyle w:val="Caption"/>
                              <w:rPr>
                                <w:noProof/>
                              </w:rPr>
                            </w:pPr>
                            <w:r>
                              <w:t xml:space="preserve">Figure </w:t>
                            </w:r>
                            <w:r w:rsidR="00D42DDC">
                              <w:fldChar w:fldCharType="begin"/>
                            </w:r>
                            <w:r w:rsidR="00D42DDC">
                              <w:instrText xml:space="preserve"> SEQ Figure \* ARABIC </w:instrText>
                            </w:r>
                            <w:r w:rsidR="00D42DDC">
                              <w:fldChar w:fldCharType="separate"/>
                            </w:r>
                            <w:r w:rsidR="00867A24">
                              <w:rPr>
                                <w:noProof/>
                              </w:rPr>
                              <w:t>5</w:t>
                            </w:r>
                            <w:r w:rsidR="00D42DDC">
                              <w:rPr>
                                <w:noProof/>
                              </w:rPr>
                              <w:fldChar w:fldCharType="end"/>
                            </w:r>
                            <w:r>
                              <w:t xml:space="preserve"> Project Base Point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4B9EDA" id="Text Box 6" o:spid="_x0000_s1028" type="#_x0000_t202" style="position:absolute;margin-left:340.2pt;margin-top:171.5pt;width:156.9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" stroked="f">
                <v:textbox style="mso-fit-shape-to-text:t" inset="0,0,0,0">
                  <w:txbxContent>
                    <w:p w14:paraId="4FBA0841" w14:textId="51BBF34D" w:rsidR="00152C77" w:rsidRPr="00904ED4" w:rsidRDefault="00152C77" w:rsidP="00152C77">
                      <w:pPr>
                        <w:pStyle w:val="Caption"/>
                        <w:rPr>
                          <w:noProof/>
                        </w:rPr>
                      </w:pPr>
                      <w:r>
                        <w:t xml:space="preserve">Figure </w:t>
                      </w:r>
                      <w:r w:rsidR="00D42DDC">
                        <w:fldChar w:fldCharType="begin"/>
                      </w:r>
                      <w:r w:rsidR="00D42DDC">
                        <w:instrText xml:space="preserve"> SEQ Figure \* ARABIC </w:instrText>
                      </w:r>
                      <w:r w:rsidR="00D42DDC">
                        <w:fldChar w:fldCharType="separate"/>
                      </w:r>
                      <w:r w:rsidR="00867A24">
                        <w:rPr>
                          <w:noProof/>
                        </w:rPr>
                        <w:t>5</w:t>
                      </w:r>
                      <w:r w:rsidR="00D42DDC">
                        <w:rPr>
                          <w:noProof/>
                        </w:rPr>
                        <w:fldChar w:fldCharType="end"/>
                      </w:r>
                      <w:r>
                        <w:t xml:space="preserve"> Project Base Point</w:t>
                      </w:r>
                    </w:p>
                  </w:txbxContent>
                </v:textbox>
                <w10:wrap type="square"/>
              </v:shape>
            </w:pict>
          </mc:Fallback>
        </mc:AlternateContent>
      </w:r>
      <w:r w:rsidR="004F48A0">
        <w:rPr>
          <w:noProof/>
        </w:rPr>
        <w:drawing>
          <wp:anchor distT="0" distB="0" distL="114300" distR="114300" simplePos="0" relativeHeight="251660288" behindDoc="0" locked="0" layoutInCell="1" allowOverlap="1" wp14:anchorId="171A424B" wp14:editId="109EF1F1">
            <wp:simplePos x="0" y="0"/>
            <wp:positionH relativeFrom="column">
              <wp:posOffset>4320540</wp:posOffset>
            </wp:positionH>
            <wp:positionV relativeFrom="paragraph">
              <wp:posOffset>10160</wp:posOffset>
            </wp:positionV>
            <wp:extent cx="1993039" cy="2110740"/>
            <wp:effectExtent l="0" t="0" r="762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34035" t="21509" r="32196" b="14910"/>
                    <a:stretch/>
                  </pic:blipFill>
                  <pic:spPr bwMode="auto">
                    <a:xfrm>
                      <a:off x="0" y="0"/>
                      <a:ext cx="1993039" cy="2110740"/>
                    </a:xfrm>
                    <a:prstGeom prst="rect">
                      <a:avLst/>
                    </a:prstGeom>
                    <a:ln>
                      <a:noFill/>
                    </a:ln>
                    <a:extLst>
                      <a:ext uri="{53640926-AAD7-44D8-BBD7-CCE9431645EC}">
                        <a14:shadowObscured xmlns:a14="http://schemas.microsoft.com/office/drawing/2010/main"/>
                      </a:ext>
                    </a:extLst>
                  </pic:spPr>
                </pic:pic>
              </a:graphicData>
            </a:graphic>
          </wp:anchor>
        </w:drawing>
      </w:r>
      <w:r w:rsidR="004F48A0">
        <w:t>Due to the size of the project splitting the school up into different zones will not be required. All information should be stated with ‘XX’ as part of the file naming structure.</w:t>
      </w:r>
    </w:p>
    <w:p w14:paraId="6E5BA8C6" w14:textId="1CE4C89C" w:rsidR="004F48A0" w:rsidRDefault="00CE6030" w:rsidP="004F48A0">
      <w:pPr>
        <w:pStyle w:val="Heading3"/>
      </w:pPr>
      <w:bookmarkStart w:id="8" w:name="_Toc70584708"/>
      <w:r>
        <w:t xml:space="preserve">4.2 </w:t>
      </w:r>
      <w:r w:rsidR="004F48A0">
        <w:t>Measurement and Coordinate System</w:t>
      </w:r>
      <w:bookmarkEnd w:id="8"/>
    </w:p>
    <w:p w14:paraId="4D66B136" w14:textId="06396A96" w:rsidR="004F48A0" w:rsidRDefault="004F48A0" w:rsidP="004F48A0">
      <w:r w:rsidRPr="0001140F">
        <w:rPr>
          <w:b/>
          <w:bCs/>
        </w:rPr>
        <w:t>Dimensions</w:t>
      </w:r>
      <w:r>
        <w:t xml:space="preserve"> - All Dimensions In mm unless otherwise stated.</w:t>
      </w:r>
    </w:p>
    <w:p w14:paraId="77A93310" w14:textId="77777777" w:rsidR="004F48A0" w:rsidRDefault="004F48A0" w:rsidP="004F48A0">
      <w:r w:rsidRPr="0001140F">
        <w:rPr>
          <w:b/>
          <w:bCs/>
        </w:rPr>
        <w:t xml:space="preserve">Coordinates </w:t>
      </w:r>
      <w:r>
        <w:t>- Coordinates to be based on ordnance survey datum.</w:t>
      </w:r>
    </w:p>
    <w:p w14:paraId="3118F3D6" w14:textId="502D5AB3" w:rsidR="004F48A0" w:rsidRDefault="004F48A0" w:rsidP="00AD228B">
      <w:r w:rsidRPr="004F48A0">
        <w:rPr>
          <w:b/>
          <w:bCs/>
        </w:rPr>
        <w:t>Project Survey Base Point</w:t>
      </w:r>
      <w:r>
        <w:t xml:space="preserve"> – 265976.9E 192364.4N – Coordinates are reference to ordnance survey datum and is </w:t>
      </w:r>
      <w:r w:rsidR="00486B03">
        <w:t>shown</w:t>
      </w:r>
      <w:r>
        <w:t xml:space="preserve"> in the figure adjacent. All drawings to be drawn to this point to allow for collaboration between the models.</w:t>
      </w:r>
    </w:p>
    <w:p w14:paraId="4043736E" w14:textId="7E648671" w:rsidR="00C814D5" w:rsidRDefault="00C814D5" w:rsidP="00C814D5">
      <w:pPr>
        <w:keepNext/>
      </w:pPr>
    </w:p>
    <w:p w14:paraId="36AA1AAA" w14:textId="2D9C70BB" w:rsidR="004966EF" w:rsidRDefault="00CE6030" w:rsidP="004966EF">
      <w:pPr>
        <w:pStyle w:val="Heading3"/>
      </w:pPr>
      <w:bookmarkStart w:id="9" w:name="_Toc70584709"/>
      <w:r>
        <w:t xml:space="preserve">4.3 </w:t>
      </w:r>
      <w:r w:rsidR="004966EF">
        <w:t>File Naming Structure</w:t>
      </w:r>
      <w:bookmarkEnd w:id="9"/>
    </w:p>
    <w:p w14:paraId="6C40748E" w14:textId="672765A9" w:rsidR="00565276" w:rsidRPr="00565276" w:rsidRDefault="00565276" w:rsidP="00565276">
      <w:r>
        <w:t xml:space="preserve">This is how all information must </w:t>
      </w:r>
      <w:r w:rsidR="001037B2">
        <w:t>be</w:t>
      </w:r>
      <w:r w:rsidR="001F733E">
        <w:t xml:space="preserve"> </w:t>
      </w:r>
      <w:r>
        <w:t>stored under ISO</w:t>
      </w:r>
      <w:r w:rsidR="001037B2">
        <w:t xml:space="preserve"> 19650-1 and BS 1192</w:t>
      </w:r>
      <w:r>
        <w:t xml:space="preserve"> standards to ensure an efficient BIM filling structure.</w:t>
      </w:r>
    </w:p>
    <w:tbl>
      <w:tblPr>
        <w:tblStyle w:val="TableGrid"/>
        <w:tblW w:w="0" w:type="auto"/>
        <w:tblLook w:val="04A0" w:firstRow="1" w:lastRow="0" w:firstColumn="1" w:lastColumn="0" w:noHBand="0" w:noVBand="1"/>
      </w:tblPr>
      <w:tblGrid>
        <w:gridCol w:w="1098"/>
        <w:gridCol w:w="1654"/>
        <w:gridCol w:w="885"/>
        <w:gridCol w:w="972"/>
        <w:gridCol w:w="945"/>
        <w:gridCol w:w="943"/>
        <w:gridCol w:w="1102"/>
        <w:gridCol w:w="1417"/>
      </w:tblGrid>
      <w:tr w:rsidR="00693A7F" w14:paraId="7933553E" w14:textId="77777777" w:rsidTr="00693A7F">
        <w:tc>
          <w:tcPr>
            <w:tcW w:w="1098" w:type="dxa"/>
          </w:tcPr>
          <w:p w14:paraId="20EFAA04" w14:textId="786E9059" w:rsidR="00693A7F" w:rsidRDefault="00693A7F" w:rsidP="00693A7F">
            <w:r>
              <w:t>PROJECT-</w:t>
            </w:r>
          </w:p>
        </w:tc>
        <w:tc>
          <w:tcPr>
            <w:tcW w:w="1654" w:type="dxa"/>
          </w:tcPr>
          <w:p w14:paraId="255A2410" w14:textId="612A04F6" w:rsidR="00693A7F" w:rsidRDefault="00693A7F" w:rsidP="00693A7F">
            <w:r>
              <w:t>ORIGNANATOR-</w:t>
            </w:r>
          </w:p>
        </w:tc>
        <w:tc>
          <w:tcPr>
            <w:tcW w:w="885" w:type="dxa"/>
          </w:tcPr>
          <w:p w14:paraId="0E262DAB" w14:textId="7DEA9767" w:rsidR="00693A7F" w:rsidRDefault="00693A7F" w:rsidP="00693A7F">
            <w:r>
              <w:t>ZONE-</w:t>
            </w:r>
          </w:p>
        </w:tc>
        <w:tc>
          <w:tcPr>
            <w:tcW w:w="972" w:type="dxa"/>
          </w:tcPr>
          <w:p w14:paraId="69B2A0E8" w14:textId="2BBF3365" w:rsidR="00693A7F" w:rsidRDefault="00693A7F" w:rsidP="00693A7F">
            <w:r>
              <w:t>LEVEL-</w:t>
            </w:r>
          </w:p>
        </w:tc>
        <w:tc>
          <w:tcPr>
            <w:tcW w:w="945" w:type="dxa"/>
          </w:tcPr>
          <w:p w14:paraId="04D3CF6F" w14:textId="61236F99" w:rsidR="00693A7F" w:rsidRDefault="00693A7F" w:rsidP="00693A7F">
            <w:r>
              <w:t>TYPE-</w:t>
            </w:r>
          </w:p>
        </w:tc>
        <w:tc>
          <w:tcPr>
            <w:tcW w:w="943" w:type="dxa"/>
          </w:tcPr>
          <w:p w14:paraId="4CC97F0F" w14:textId="277D2C7B" w:rsidR="00693A7F" w:rsidRDefault="00693A7F" w:rsidP="00693A7F">
            <w:r>
              <w:t>ROLE-</w:t>
            </w:r>
          </w:p>
        </w:tc>
        <w:tc>
          <w:tcPr>
            <w:tcW w:w="1102" w:type="dxa"/>
          </w:tcPr>
          <w:p w14:paraId="691C42F4" w14:textId="566DB752" w:rsidR="00693A7F" w:rsidRDefault="00693A7F" w:rsidP="00693A7F">
            <w:r>
              <w:t>NUMBER-</w:t>
            </w:r>
          </w:p>
        </w:tc>
        <w:tc>
          <w:tcPr>
            <w:tcW w:w="1417" w:type="dxa"/>
          </w:tcPr>
          <w:p w14:paraId="7C41890B" w14:textId="72210BF6" w:rsidR="00693A7F" w:rsidRDefault="00693A7F" w:rsidP="00CE6030">
            <w:pPr>
              <w:keepNext/>
            </w:pPr>
            <w:r>
              <w:t>DESCRIPTION</w:t>
            </w:r>
          </w:p>
        </w:tc>
      </w:tr>
    </w:tbl>
    <w:p w14:paraId="30CFCF64" w14:textId="47E1F789" w:rsidR="00356448" w:rsidRDefault="00CE6030" w:rsidP="00CE6030">
      <w:pPr>
        <w:pStyle w:val="Caption"/>
      </w:pPr>
      <w:r>
        <w:t xml:space="preserve">Table </w:t>
      </w:r>
      <w:fldSimple w:instr=" SEQ Table \* ARABIC ">
        <w:r w:rsidR="00963CDB">
          <w:rPr>
            <w:noProof/>
          </w:rPr>
          <w:t>3</w:t>
        </w:r>
      </w:fldSimple>
      <w:r>
        <w:t xml:space="preserve"> Naming Structure.</w:t>
      </w:r>
    </w:p>
    <w:tbl>
      <w:tblPr>
        <w:tblStyle w:val="TableGrid"/>
        <w:tblW w:w="0" w:type="auto"/>
        <w:tblLook w:val="04A0" w:firstRow="1" w:lastRow="0" w:firstColumn="1" w:lastColumn="0" w:noHBand="0" w:noVBand="1"/>
      </w:tblPr>
      <w:tblGrid>
        <w:gridCol w:w="3681"/>
        <w:gridCol w:w="5335"/>
      </w:tblGrid>
      <w:tr w:rsidR="00565276" w14:paraId="27D188B2" w14:textId="77777777" w:rsidTr="00565276">
        <w:tc>
          <w:tcPr>
            <w:tcW w:w="3681" w:type="dxa"/>
          </w:tcPr>
          <w:p w14:paraId="49623376" w14:textId="417A9E5B" w:rsidR="00565276" w:rsidRDefault="00565276" w:rsidP="00356448">
            <w:r>
              <w:t>PROJECT</w:t>
            </w:r>
          </w:p>
        </w:tc>
        <w:tc>
          <w:tcPr>
            <w:tcW w:w="5335" w:type="dxa"/>
          </w:tcPr>
          <w:p w14:paraId="575D0D3C" w14:textId="284830B4" w:rsidR="00565276" w:rsidRDefault="00565276" w:rsidP="00356448">
            <w:r>
              <w:t xml:space="preserve">This column is the project number that is assigned to each individual project. In this case </w:t>
            </w:r>
            <w:r w:rsidRPr="00693A7F">
              <w:rPr>
                <w:b/>
                <w:bCs/>
              </w:rPr>
              <w:t>4001</w:t>
            </w:r>
            <w:r>
              <w:rPr>
                <w:b/>
                <w:bCs/>
              </w:rPr>
              <w:t>.</w:t>
            </w:r>
          </w:p>
        </w:tc>
      </w:tr>
      <w:tr w:rsidR="00565276" w14:paraId="5304314A" w14:textId="77777777" w:rsidTr="00565276">
        <w:tc>
          <w:tcPr>
            <w:tcW w:w="3681" w:type="dxa"/>
          </w:tcPr>
          <w:p w14:paraId="2C75DC99" w14:textId="0AB420DB" w:rsidR="00565276" w:rsidRDefault="00565276" w:rsidP="00356448">
            <w:r>
              <w:t>ORIGINATOR</w:t>
            </w:r>
          </w:p>
        </w:tc>
        <w:tc>
          <w:tcPr>
            <w:tcW w:w="5335" w:type="dxa"/>
          </w:tcPr>
          <w:p w14:paraId="409C9B72" w14:textId="3CDB6AF0" w:rsidR="00565276" w:rsidRDefault="00565276" w:rsidP="00356448">
            <w:r>
              <w:t xml:space="preserve">This column states where the project originated </w:t>
            </w:r>
            <w:r w:rsidR="00725746">
              <w:t>from each company involved will need a unique code.</w:t>
            </w:r>
          </w:p>
        </w:tc>
      </w:tr>
      <w:tr w:rsidR="00565276" w14:paraId="66E607CA" w14:textId="77777777" w:rsidTr="00565276">
        <w:tc>
          <w:tcPr>
            <w:tcW w:w="3681" w:type="dxa"/>
          </w:tcPr>
          <w:p w14:paraId="62E3CBA8" w14:textId="2EF4EBCD" w:rsidR="00565276" w:rsidRDefault="00565276" w:rsidP="00356448">
            <w:r>
              <w:t>ZONE</w:t>
            </w:r>
          </w:p>
        </w:tc>
        <w:tc>
          <w:tcPr>
            <w:tcW w:w="5335" w:type="dxa"/>
          </w:tcPr>
          <w:p w14:paraId="5808DBD3" w14:textId="09595CD9" w:rsidR="00565276" w:rsidRDefault="00565276" w:rsidP="00356448">
            <w:r>
              <w:t>This describes what zone the drawing / information applies to. If this does not apply use XX</w:t>
            </w:r>
          </w:p>
        </w:tc>
      </w:tr>
      <w:tr w:rsidR="00565276" w14:paraId="309111E0" w14:textId="77777777" w:rsidTr="00565276">
        <w:tc>
          <w:tcPr>
            <w:tcW w:w="3681" w:type="dxa"/>
          </w:tcPr>
          <w:p w14:paraId="21C5BDEE" w14:textId="64EA4437" w:rsidR="00565276" w:rsidRDefault="00565276" w:rsidP="00356448">
            <w:r>
              <w:t>LEVEL</w:t>
            </w:r>
          </w:p>
        </w:tc>
        <w:tc>
          <w:tcPr>
            <w:tcW w:w="5335" w:type="dxa"/>
          </w:tcPr>
          <w:p w14:paraId="3A141C5E" w14:textId="1FDF94E3" w:rsidR="00565276" w:rsidRDefault="00565276" w:rsidP="00356448">
            <w:r>
              <w:t>This describes what level the drawing is drawn at. If a level does not apply use XX or if it describes multiple levels use ZZ.</w:t>
            </w:r>
          </w:p>
        </w:tc>
      </w:tr>
      <w:tr w:rsidR="00565276" w14:paraId="5729242B" w14:textId="77777777" w:rsidTr="00565276">
        <w:tc>
          <w:tcPr>
            <w:tcW w:w="3681" w:type="dxa"/>
          </w:tcPr>
          <w:p w14:paraId="48677C0A" w14:textId="7BE805F7" w:rsidR="00565276" w:rsidRDefault="00565276" w:rsidP="00356448">
            <w:r>
              <w:t>TYPE</w:t>
            </w:r>
          </w:p>
        </w:tc>
        <w:tc>
          <w:tcPr>
            <w:tcW w:w="5335" w:type="dxa"/>
          </w:tcPr>
          <w:p w14:paraId="450E7847" w14:textId="3B3DAE5C" w:rsidR="00565276" w:rsidRDefault="00565276" w:rsidP="00356448">
            <w:r>
              <w:t>This section describes what the documentation is. Drawing type abbreviations will need to follow ISO and will be shown in the table below.</w:t>
            </w:r>
          </w:p>
        </w:tc>
      </w:tr>
      <w:tr w:rsidR="00565276" w14:paraId="0F3BFF1B" w14:textId="77777777" w:rsidTr="00565276">
        <w:tc>
          <w:tcPr>
            <w:tcW w:w="3681" w:type="dxa"/>
          </w:tcPr>
          <w:p w14:paraId="605D606F" w14:textId="45EB5BFC" w:rsidR="00565276" w:rsidRDefault="00565276" w:rsidP="00356448">
            <w:r>
              <w:t>ROLE</w:t>
            </w:r>
          </w:p>
        </w:tc>
        <w:tc>
          <w:tcPr>
            <w:tcW w:w="5335" w:type="dxa"/>
          </w:tcPr>
          <w:p w14:paraId="794961DB" w14:textId="4536CB86" w:rsidR="00565276" w:rsidRDefault="00565276" w:rsidP="00356448">
            <w:r>
              <w:t xml:space="preserve">This is a </w:t>
            </w:r>
            <w:r w:rsidR="001F733E">
              <w:t>one letter role code that shows what discipline the document originates from. A table below will show the required role codes as part of the project to follow ISO.</w:t>
            </w:r>
          </w:p>
        </w:tc>
      </w:tr>
      <w:tr w:rsidR="00565276" w14:paraId="07DA36D1" w14:textId="77777777" w:rsidTr="00565276">
        <w:tc>
          <w:tcPr>
            <w:tcW w:w="3681" w:type="dxa"/>
          </w:tcPr>
          <w:p w14:paraId="0BB65BB2" w14:textId="4280FAEF" w:rsidR="00565276" w:rsidRDefault="00565276" w:rsidP="00356448">
            <w:r>
              <w:t>NUMBER</w:t>
            </w:r>
          </w:p>
        </w:tc>
        <w:tc>
          <w:tcPr>
            <w:tcW w:w="5335" w:type="dxa"/>
          </w:tcPr>
          <w:p w14:paraId="6DE86792" w14:textId="62128D18" w:rsidR="00515099" w:rsidRDefault="00F83846" w:rsidP="00356448">
            <w:r>
              <w:t xml:space="preserve">This is a 4-digit number </w:t>
            </w:r>
            <w:r w:rsidR="00515099">
              <w:t>the first digit being the group number and the remaining 3 being the individual ID number. Grouping stated in table 5.</w:t>
            </w:r>
          </w:p>
        </w:tc>
      </w:tr>
      <w:tr w:rsidR="00565276" w14:paraId="071FF8B7" w14:textId="77777777" w:rsidTr="00565276">
        <w:tc>
          <w:tcPr>
            <w:tcW w:w="3681" w:type="dxa"/>
          </w:tcPr>
          <w:p w14:paraId="59759D42" w14:textId="65D495E6" w:rsidR="00565276" w:rsidRDefault="00565276" w:rsidP="00356448">
            <w:r>
              <w:t>DESCRIPTION</w:t>
            </w:r>
          </w:p>
        </w:tc>
        <w:tc>
          <w:tcPr>
            <w:tcW w:w="5335" w:type="dxa"/>
          </w:tcPr>
          <w:p w14:paraId="101EC2B3" w14:textId="229BFA4B" w:rsidR="00565276" w:rsidRDefault="00F83846" w:rsidP="00CE6030">
            <w:pPr>
              <w:keepNext/>
            </w:pPr>
            <w:r>
              <w:t>This will be required to give a short brief description of that the drawing is. It is important to abbreviate the drawing name where possible for ease of storage.</w:t>
            </w:r>
          </w:p>
        </w:tc>
      </w:tr>
    </w:tbl>
    <w:p w14:paraId="2D0B396B" w14:textId="284CD256" w:rsidR="00565276" w:rsidRPr="008F175A" w:rsidRDefault="00CE6030" w:rsidP="00CE6030">
      <w:pPr>
        <w:pStyle w:val="Caption"/>
        <w:rPr>
          <w:i w:val="0"/>
          <w:iCs w:val="0"/>
        </w:rPr>
      </w:pPr>
      <w:r>
        <w:t xml:space="preserve">Table </w:t>
      </w:r>
      <w:fldSimple w:instr=" SEQ Table \* ARABIC ">
        <w:r w:rsidR="00963CDB">
          <w:rPr>
            <w:noProof/>
          </w:rPr>
          <w:t>4</w:t>
        </w:r>
      </w:fldSimple>
      <w:r>
        <w:t xml:space="preserve"> File Naming Section Descriptions</w:t>
      </w:r>
    </w:p>
    <w:tbl>
      <w:tblPr>
        <w:tblStyle w:val="TableGrid"/>
        <w:tblW w:w="0" w:type="auto"/>
        <w:tblLook w:val="04A0" w:firstRow="1" w:lastRow="0" w:firstColumn="1" w:lastColumn="0" w:noHBand="0" w:noVBand="1"/>
      </w:tblPr>
      <w:tblGrid>
        <w:gridCol w:w="4508"/>
        <w:gridCol w:w="4508"/>
      </w:tblGrid>
      <w:tr w:rsidR="00F83846" w14:paraId="1A34455A" w14:textId="77777777" w:rsidTr="00F83846">
        <w:tc>
          <w:tcPr>
            <w:tcW w:w="4508" w:type="dxa"/>
          </w:tcPr>
          <w:p w14:paraId="5CEC32FA" w14:textId="797AFC87" w:rsidR="00F83846" w:rsidRPr="00F83846" w:rsidRDefault="00F83846" w:rsidP="00356448">
            <w:pPr>
              <w:rPr>
                <w:b/>
                <w:bCs/>
              </w:rPr>
            </w:pPr>
            <w:r w:rsidRPr="00F83846">
              <w:rPr>
                <w:b/>
                <w:bCs/>
              </w:rPr>
              <w:lastRenderedPageBreak/>
              <w:t>Drawing Type Abbreviations</w:t>
            </w:r>
          </w:p>
        </w:tc>
        <w:tc>
          <w:tcPr>
            <w:tcW w:w="4508" w:type="dxa"/>
          </w:tcPr>
          <w:p w14:paraId="6C6C84EC" w14:textId="45D36748" w:rsidR="00F83846" w:rsidRPr="00F83846" w:rsidRDefault="00F83846" w:rsidP="00356448">
            <w:pPr>
              <w:rPr>
                <w:b/>
                <w:bCs/>
              </w:rPr>
            </w:pPr>
            <w:r w:rsidRPr="00F83846">
              <w:rPr>
                <w:b/>
                <w:bCs/>
              </w:rPr>
              <w:t>Description</w:t>
            </w:r>
          </w:p>
        </w:tc>
      </w:tr>
      <w:tr w:rsidR="00F83846" w14:paraId="7F863B00" w14:textId="77777777" w:rsidTr="00F83846">
        <w:tc>
          <w:tcPr>
            <w:tcW w:w="4508" w:type="dxa"/>
          </w:tcPr>
          <w:p w14:paraId="6B07502E" w14:textId="18557CE4" w:rsidR="00F83846" w:rsidRDefault="00F83846" w:rsidP="00356448">
            <w:r>
              <w:t>CM</w:t>
            </w:r>
          </w:p>
        </w:tc>
        <w:tc>
          <w:tcPr>
            <w:tcW w:w="4508" w:type="dxa"/>
          </w:tcPr>
          <w:p w14:paraId="129BD6A5" w14:textId="66216935" w:rsidR="00F83846" w:rsidRDefault="00F83846" w:rsidP="00356448">
            <w:r>
              <w:t>Combined Model</w:t>
            </w:r>
          </w:p>
        </w:tc>
      </w:tr>
      <w:tr w:rsidR="00F83846" w14:paraId="7BDDB801" w14:textId="77777777" w:rsidTr="00F83846">
        <w:tc>
          <w:tcPr>
            <w:tcW w:w="4508" w:type="dxa"/>
          </w:tcPr>
          <w:p w14:paraId="20EF969C" w14:textId="2D69D0BD" w:rsidR="00F83846" w:rsidRDefault="00F83846" w:rsidP="00356448">
            <w:r>
              <w:t>DR</w:t>
            </w:r>
          </w:p>
        </w:tc>
        <w:tc>
          <w:tcPr>
            <w:tcW w:w="4508" w:type="dxa"/>
          </w:tcPr>
          <w:p w14:paraId="22719E96" w14:textId="01AFE45D" w:rsidR="00F83846" w:rsidRDefault="00F83846" w:rsidP="00356448">
            <w:r>
              <w:t>2D Drawing</w:t>
            </w:r>
          </w:p>
        </w:tc>
      </w:tr>
      <w:tr w:rsidR="00F83846" w14:paraId="582817CC" w14:textId="77777777" w:rsidTr="00F83846">
        <w:tc>
          <w:tcPr>
            <w:tcW w:w="4508" w:type="dxa"/>
          </w:tcPr>
          <w:p w14:paraId="24E870D9" w14:textId="0C276D57" w:rsidR="00F83846" w:rsidRDefault="00F83846" w:rsidP="00356448">
            <w:r>
              <w:t>M2</w:t>
            </w:r>
          </w:p>
        </w:tc>
        <w:tc>
          <w:tcPr>
            <w:tcW w:w="4508" w:type="dxa"/>
          </w:tcPr>
          <w:p w14:paraId="043DF68C" w14:textId="594686D8" w:rsidR="00F83846" w:rsidRDefault="00F83846" w:rsidP="00356448">
            <w:r>
              <w:t>2D Model</w:t>
            </w:r>
          </w:p>
        </w:tc>
      </w:tr>
      <w:tr w:rsidR="00F83846" w14:paraId="6110854E" w14:textId="77777777" w:rsidTr="00F83846">
        <w:tc>
          <w:tcPr>
            <w:tcW w:w="4508" w:type="dxa"/>
          </w:tcPr>
          <w:p w14:paraId="0416984F" w14:textId="3EA31847" w:rsidR="00F83846" w:rsidRDefault="00F83846" w:rsidP="00356448">
            <w:r>
              <w:t>M3</w:t>
            </w:r>
          </w:p>
        </w:tc>
        <w:tc>
          <w:tcPr>
            <w:tcW w:w="4508" w:type="dxa"/>
          </w:tcPr>
          <w:p w14:paraId="71DDB25D" w14:textId="5CD7E7C9" w:rsidR="00F83846" w:rsidRDefault="00F83846" w:rsidP="00356448">
            <w:r>
              <w:t>3D Model</w:t>
            </w:r>
          </w:p>
        </w:tc>
      </w:tr>
      <w:tr w:rsidR="00F83846" w14:paraId="4A27056B" w14:textId="77777777" w:rsidTr="00F83846">
        <w:tc>
          <w:tcPr>
            <w:tcW w:w="4508" w:type="dxa"/>
          </w:tcPr>
          <w:p w14:paraId="5B54D778" w14:textId="6AE51D58" w:rsidR="00F83846" w:rsidRDefault="00F83846" w:rsidP="00356448">
            <w:r>
              <w:t>MR</w:t>
            </w:r>
          </w:p>
        </w:tc>
        <w:tc>
          <w:tcPr>
            <w:tcW w:w="4508" w:type="dxa"/>
          </w:tcPr>
          <w:p w14:paraId="60DAEF9B" w14:textId="083EBBE8" w:rsidR="00F83846" w:rsidRDefault="00F83846" w:rsidP="00356448">
            <w:r>
              <w:t>Model Rendering</w:t>
            </w:r>
          </w:p>
        </w:tc>
      </w:tr>
      <w:tr w:rsidR="00F83846" w14:paraId="7CF7642B" w14:textId="77777777" w:rsidTr="00F83846">
        <w:tc>
          <w:tcPr>
            <w:tcW w:w="4508" w:type="dxa"/>
          </w:tcPr>
          <w:p w14:paraId="4DE23CD1" w14:textId="75A1A767" w:rsidR="00F83846" w:rsidRDefault="00F83846" w:rsidP="00356448">
            <w:r>
              <w:t>VS</w:t>
            </w:r>
          </w:p>
        </w:tc>
        <w:tc>
          <w:tcPr>
            <w:tcW w:w="4508" w:type="dxa"/>
          </w:tcPr>
          <w:p w14:paraId="7B440EC4" w14:textId="6D4895CE" w:rsidR="00F83846" w:rsidRDefault="00F83846" w:rsidP="00356448">
            <w:r>
              <w:t>Visualisation</w:t>
            </w:r>
          </w:p>
        </w:tc>
      </w:tr>
      <w:tr w:rsidR="00F83846" w14:paraId="7B69115F" w14:textId="77777777" w:rsidTr="00F83846">
        <w:tc>
          <w:tcPr>
            <w:tcW w:w="4508" w:type="dxa"/>
          </w:tcPr>
          <w:p w14:paraId="372D01C2" w14:textId="0BD721EF" w:rsidR="00F83846" w:rsidRDefault="00F83846" w:rsidP="00356448">
            <w:r>
              <w:t>SH</w:t>
            </w:r>
          </w:p>
        </w:tc>
        <w:tc>
          <w:tcPr>
            <w:tcW w:w="4508" w:type="dxa"/>
          </w:tcPr>
          <w:p w14:paraId="54A93BD4" w14:textId="4911B274" w:rsidR="00F83846" w:rsidRDefault="00F83846" w:rsidP="00356448">
            <w:r>
              <w:t>Schedule</w:t>
            </w:r>
          </w:p>
        </w:tc>
      </w:tr>
      <w:tr w:rsidR="00F83846" w14:paraId="17B7358F" w14:textId="77777777" w:rsidTr="00F83846">
        <w:tc>
          <w:tcPr>
            <w:tcW w:w="4508" w:type="dxa"/>
          </w:tcPr>
          <w:p w14:paraId="1C943248" w14:textId="24B5CF18" w:rsidR="00F83846" w:rsidRDefault="00F83846" w:rsidP="00356448">
            <w:r>
              <w:t>SP</w:t>
            </w:r>
          </w:p>
        </w:tc>
        <w:tc>
          <w:tcPr>
            <w:tcW w:w="4508" w:type="dxa"/>
          </w:tcPr>
          <w:p w14:paraId="7C59AFB9" w14:textId="1073891E" w:rsidR="00F83846" w:rsidRDefault="00F83846" w:rsidP="00963CDB">
            <w:pPr>
              <w:keepNext/>
            </w:pPr>
            <w:r>
              <w:t>Specification</w:t>
            </w:r>
          </w:p>
        </w:tc>
      </w:tr>
    </w:tbl>
    <w:p w14:paraId="04CCAD4A" w14:textId="61CDF85B" w:rsidR="008F175A" w:rsidRPr="00963CDB" w:rsidRDefault="00963CDB" w:rsidP="00963CDB">
      <w:pPr>
        <w:pStyle w:val="Caption"/>
      </w:pPr>
      <w:r>
        <w:t xml:space="preserve">Table </w:t>
      </w:r>
      <w:fldSimple w:instr=" SEQ Table \* ARABIC ">
        <w:r>
          <w:rPr>
            <w:noProof/>
          </w:rPr>
          <w:t>5</w:t>
        </w:r>
      </w:fldSimple>
      <w:r>
        <w:t xml:space="preserve"> </w:t>
      </w:r>
      <w:r w:rsidRPr="009435AF">
        <w:t>Drawing Type Abbreviations</w:t>
      </w:r>
    </w:p>
    <w:tbl>
      <w:tblPr>
        <w:tblStyle w:val="TableGrid"/>
        <w:tblW w:w="0" w:type="auto"/>
        <w:tblLook w:val="04A0" w:firstRow="1" w:lastRow="0" w:firstColumn="1" w:lastColumn="0" w:noHBand="0" w:noVBand="1"/>
      </w:tblPr>
      <w:tblGrid>
        <w:gridCol w:w="4508"/>
        <w:gridCol w:w="4508"/>
      </w:tblGrid>
      <w:tr w:rsidR="0074087B" w14:paraId="050D3865" w14:textId="77777777" w:rsidTr="0074087B">
        <w:tc>
          <w:tcPr>
            <w:tcW w:w="4508" w:type="dxa"/>
          </w:tcPr>
          <w:p w14:paraId="747A05DA" w14:textId="5CD7F338" w:rsidR="0074087B" w:rsidRPr="008F175A" w:rsidRDefault="008F175A" w:rsidP="00356448">
            <w:pPr>
              <w:rPr>
                <w:b/>
                <w:bCs/>
              </w:rPr>
            </w:pPr>
            <w:r w:rsidRPr="008F175A">
              <w:rPr>
                <w:b/>
                <w:bCs/>
              </w:rPr>
              <w:t>Discipline</w:t>
            </w:r>
          </w:p>
        </w:tc>
        <w:tc>
          <w:tcPr>
            <w:tcW w:w="4508" w:type="dxa"/>
          </w:tcPr>
          <w:p w14:paraId="083F7236" w14:textId="70408021" w:rsidR="0074087B" w:rsidRPr="008F175A" w:rsidRDefault="008F175A" w:rsidP="00356448">
            <w:pPr>
              <w:rPr>
                <w:b/>
                <w:bCs/>
              </w:rPr>
            </w:pPr>
            <w:r w:rsidRPr="008F175A">
              <w:rPr>
                <w:b/>
                <w:bCs/>
              </w:rPr>
              <w:t>Abbreviation</w:t>
            </w:r>
          </w:p>
        </w:tc>
      </w:tr>
      <w:tr w:rsidR="008F175A" w14:paraId="38F8BA11" w14:textId="77777777" w:rsidTr="0074087B">
        <w:tc>
          <w:tcPr>
            <w:tcW w:w="4508" w:type="dxa"/>
          </w:tcPr>
          <w:p w14:paraId="2DE6D0BE" w14:textId="0347B525" w:rsidR="008F175A" w:rsidRDefault="008F175A" w:rsidP="00356448">
            <w:r>
              <w:t>Client</w:t>
            </w:r>
          </w:p>
        </w:tc>
        <w:tc>
          <w:tcPr>
            <w:tcW w:w="4508" w:type="dxa"/>
          </w:tcPr>
          <w:p w14:paraId="0AE2C6FE" w14:textId="70FCFC9E" w:rsidR="008F175A" w:rsidRDefault="008F175A" w:rsidP="00356448">
            <w:r>
              <w:t>K</w:t>
            </w:r>
          </w:p>
        </w:tc>
      </w:tr>
      <w:tr w:rsidR="0074087B" w14:paraId="34CFCDFE" w14:textId="77777777" w:rsidTr="0074087B">
        <w:tc>
          <w:tcPr>
            <w:tcW w:w="4508" w:type="dxa"/>
          </w:tcPr>
          <w:p w14:paraId="673925B3" w14:textId="3D1629AA" w:rsidR="0074087B" w:rsidRDefault="008F175A" w:rsidP="00356448">
            <w:r>
              <w:t>Architect</w:t>
            </w:r>
          </w:p>
        </w:tc>
        <w:tc>
          <w:tcPr>
            <w:tcW w:w="4508" w:type="dxa"/>
          </w:tcPr>
          <w:p w14:paraId="166827E9" w14:textId="2E1F15D9" w:rsidR="0074087B" w:rsidRDefault="008F175A" w:rsidP="00356448">
            <w:r>
              <w:t>A</w:t>
            </w:r>
          </w:p>
        </w:tc>
      </w:tr>
      <w:tr w:rsidR="008F175A" w14:paraId="3EA31029" w14:textId="77777777" w:rsidTr="0074087B">
        <w:tc>
          <w:tcPr>
            <w:tcW w:w="4508" w:type="dxa"/>
          </w:tcPr>
          <w:p w14:paraId="61C5CA3E" w14:textId="7BBBAB04" w:rsidR="008F175A" w:rsidRDefault="008F175A" w:rsidP="00356448">
            <w:r>
              <w:t>Structural Engineer</w:t>
            </w:r>
          </w:p>
        </w:tc>
        <w:tc>
          <w:tcPr>
            <w:tcW w:w="4508" w:type="dxa"/>
          </w:tcPr>
          <w:p w14:paraId="7BEC987E" w14:textId="7995FB06" w:rsidR="008F175A" w:rsidRDefault="008F175A" w:rsidP="00356448">
            <w:r>
              <w:t>S</w:t>
            </w:r>
          </w:p>
        </w:tc>
      </w:tr>
      <w:tr w:rsidR="008F175A" w14:paraId="7F2582C7" w14:textId="77777777" w:rsidTr="0074087B">
        <w:tc>
          <w:tcPr>
            <w:tcW w:w="4508" w:type="dxa"/>
          </w:tcPr>
          <w:p w14:paraId="64222D63" w14:textId="7E81773F" w:rsidR="008F175A" w:rsidRDefault="008F175A" w:rsidP="00356448">
            <w:r>
              <w:t>General</w:t>
            </w:r>
          </w:p>
        </w:tc>
        <w:tc>
          <w:tcPr>
            <w:tcW w:w="4508" w:type="dxa"/>
          </w:tcPr>
          <w:p w14:paraId="0E341565" w14:textId="47C8AFAF" w:rsidR="008F175A" w:rsidRDefault="008F175A" w:rsidP="00963CDB">
            <w:pPr>
              <w:keepNext/>
            </w:pPr>
            <w:r>
              <w:t>Z</w:t>
            </w:r>
          </w:p>
        </w:tc>
      </w:tr>
    </w:tbl>
    <w:p w14:paraId="16EBA2EF" w14:textId="7D7A83E3" w:rsidR="0074087B" w:rsidRPr="00963CDB" w:rsidRDefault="00963CDB" w:rsidP="00963CDB">
      <w:pPr>
        <w:pStyle w:val="Caption"/>
      </w:pPr>
      <w:r>
        <w:t xml:space="preserve">Table </w:t>
      </w:r>
      <w:fldSimple w:instr=" SEQ Table \* ARABIC ">
        <w:r>
          <w:rPr>
            <w:noProof/>
          </w:rPr>
          <w:t>6</w:t>
        </w:r>
      </w:fldSimple>
      <w:r>
        <w:t xml:space="preserve"> </w:t>
      </w:r>
      <w:r w:rsidRPr="00347AB6">
        <w:t>Role Abbreviations</w:t>
      </w:r>
    </w:p>
    <w:tbl>
      <w:tblPr>
        <w:tblStyle w:val="TableGrid"/>
        <w:tblW w:w="0" w:type="auto"/>
        <w:tblLook w:val="04A0" w:firstRow="1" w:lastRow="0" w:firstColumn="1" w:lastColumn="0" w:noHBand="0" w:noVBand="1"/>
      </w:tblPr>
      <w:tblGrid>
        <w:gridCol w:w="4508"/>
        <w:gridCol w:w="4508"/>
      </w:tblGrid>
      <w:tr w:rsidR="00515099" w14:paraId="44540B7F" w14:textId="77777777" w:rsidTr="00515099">
        <w:tc>
          <w:tcPr>
            <w:tcW w:w="4508" w:type="dxa"/>
          </w:tcPr>
          <w:p w14:paraId="2CDBF944" w14:textId="75D58EEA" w:rsidR="00515099" w:rsidRPr="00515099" w:rsidRDefault="00515099" w:rsidP="00356448">
            <w:pPr>
              <w:rPr>
                <w:b/>
                <w:bCs/>
              </w:rPr>
            </w:pPr>
            <w:r w:rsidRPr="00515099">
              <w:rPr>
                <w:b/>
                <w:bCs/>
              </w:rPr>
              <w:t>1</w:t>
            </w:r>
            <w:r w:rsidRPr="00515099">
              <w:rPr>
                <w:b/>
                <w:bCs/>
                <w:vertAlign w:val="superscript"/>
              </w:rPr>
              <w:t>st</w:t>
            </w:r>
            <w:r w:rsidRPr="00515099">
              <w:rPr>
                <w:b/>
                <w:bCs/>
              </w:rPr>
              <w:t xml:space="preserve"> Digit</w:t>
            </w:r>
          </w:p>
        </w:tc>
        <w:tc>
          <w:tcPr>
            <w:tcW w:w="4508" w:type="dxa"/>
          </w:tcPr>
          <w:p w14:paraId="0DF67E32" w14:textId="457E5EB0" w:rsidR="00515099" w:rsidRPr="00515099" w:rsidRDefault="00515099" w:rsidP="00356448">
            <w:pPr>
              <w:rPr>
                <w:b/>
                <w:bCs/>
              </w:rPr>
            </w:pPr>
            <w:r w:rsidRPr="00515099">
              <w:rPr>
                <w:b/>
                <w:bCs/>
              </w:rPr>
              <w:t>Drawing Group</w:t>
            </w:r>
          </w:p>
        </w:tc>
      </w:tr>
      <w:tr w:rsidR="00515099" w14:paraId="7B743788" w14:textId="77777777" w:rsidTr="00515099">
        <w:tc>
          <w:tcPr>
            <w:tcW w:w="4508" w:type="dxa"/>
          </w:tcPr>
          <w:p w14:paraId="6749DDFA" w14:textId="4651672D" w:rsidR="00515099" w:rsidRPr="00515099" w:rsidRDefault="00515099" w:rsidP="00356448">
            <w:r>
              <w:t>1</w:t>
            </w:r>
          </w:p>
        </w:tc>
        <w:tc>
          <w:tcPr>
            <w:tcW w:w="4508" w:type="dxa"/>
          </w:tcPr>
          <w:p w14:paraId="17D5ADAB" w14:textId="28957E1A" w:rsidR="00515099" w:rsidRPr="00515099" w:rsidRDefault="00515099" w:rsidP="00356448">
            <w:r>
              <w:t>General</w:t>
            </w:r>
          </w:p>
        </w:tc>
      </w:tr>
      <w:tr w:rsidR="00515099" w14:paraId="3287D589" w14:textId="77777777" w:rsidTr="00515099">
        <w:tc>
          <w:tcPr>
            <w:tcW w:w="4508" w:type="dxa"/>
          </w:tcPr>
          <w:p w14:paraId="7680C90B" w14:textId="3BF00762" w:rsidR="00515099" w:rsidRPr="00515099" w:rsidRDefault="00515099" w:rsidP="00356448">
            <w:r>
              <w:t>2</w:t>
            </w:r>
          </w:p>
        </w:tc>
        <w:tc>
          <w:tcPr>
            <w:tcW w:w="4508" w:type="dxa"/>
          </w:tcPr>
          <w:p w14:paraId="45ADAB0C" w14:textId="0F88102A" w:rsidR="00515099" w:rsidRPr="00515099" w:rsidRDefault="00515099" w:rsidP="00356448">
            <w:r>
              <w:t>Substructure</w:t>
            </w:r>
          </w:p>
        </w:tc>
      </w:tr>
      <w:tr w:rsidR="00515099" w14:paraId="7C9DF2D2" w14:textId="77777777" w:rsidTr="00515099">
        <w:tc>
          <w:tcPr>
            <w:tcW w:w="4508" w:type="dxa"/>
          </w:tcPr>
          <w:p w14:paraId="20E939CD" w14:textId="025812DF" w:rsidR="00515099" w:rsidRPr="00515099" w:rsidRDefault="00515099" w:rsidP="00356448">
            <w:r>
              <w:t>3</w:t>
            </w:r>
          </w:p>
        </w:tc>
        <w:tc>
          <w:tcPr>
            <w:tcW w:w="4508" w:type="dxa"/>
          </w:tcPr>
          <w:p w14:paraId="2E5B38C7" w14:textId="4FD76D30" w:rsidR="00515099" w:rsidRPr="00515099" w:rsidRDefault="00515099" w:rsidP="00356448">
            <w:r>
              <w:t>Openings</w:t>
            </w:r>
          </w:p>
        </w:tc>
      </w:tr>
      <w:tr w:rsidR="00515099" w14:paraId="66D0B14B" w14:textId="77777777" w:rsidTr="00515099">
        <w:tc>
          <w:tcPr>
            <w:tcW w:w="4508" w:type="dxa"/>
          </w:tcPr>
          <w:p w14:paraId="3EAA614C" w14:textId="07D8A771" w:rsidR="00515099" w:rsidRPr="00515099" w:rsidRDefault="00515099" w:rsidP="00356448">
            <w:r>
              <w:t>4</w:t>
            </w:r>
          </w:p>
        </w:tc>
        <w:tc>
          <w:tcPr>
            <w:tcW w:w="4508" w:type="dxa"/>
          </w:tcPr>
          <w:p w14:paraId="2963701C" w14:textId="097FAA36" w:rsidR="00515099" w:rsidRPr="00515099" w:rsidRDefault="00515099" w:rsidP="00356448">
            <w:r>
              <w:t>Finishes</w:t>
            </w:r>
          </w:p>
        </w:tc>
      </w:tr>
      <w:tr w:rsidR="00515099" w14:paraId="4F23ABF1" w14:textId="77777777" w:rsidTr="00515099">
        <w:tc>
          <w:tcPr>
            <w:tcW w:w="4508" w:type="dxa"/>
          </w:tcPr>
          <w:p w14:paraId="2DFB72D0" w14:textId="1D9C56E6" w:rsidR="00515099" w:rsidRPr="00515099" w:rsidRDefault="00515099" w:rsidP="00356448">
            <w:r>
              <w:t>5</w:t>
            </w:r>
          </w:p>
        </w:tc>
        <w:tc>
          <w:tcPr>
            <w:tcW w:w="4508" w:type="dxa"/>
          </w:tcPr>
          <w:p w14:paraId="22707420" w14:textId="1C5CC472" w:rsidR="00515099" w:rsidRPr="00515099" w:rsidRDefault="00515099" w:rsidP="00356448">
            <w:r>
              <w:t>Piped &amp; Ducted Services</w:t>
            </w:r>
          </w:p>
        </w:tc>
      </w:tr>
      <w:tr w:rsidR="00515099" w14:paraId="21EFE30A" w14:textId="77777777" w:rsidTr="00515099">
        <w:tc>
          <w:tcPr>
            <w:tcW w:w="4508" w:type="dxa"/>
          </w:tcPr>
          <w:p w14:paraId="64E6B308" w14:textId="11BE6C8C" w:rsidR="00515099" w:rsidRPr="00515099" w:rsidRDefault="00515099" w:rsidP="00356448">
            <w:r>
              <w:t>6</w:t>
            </w:r>
          </w:p>
        </w:tc>
        <w:tc>
          <w:tcPr>
            <w:tcW w:w="4508" w:type="dxa"/>
          </w:tcPr>
          <w:p w14:paraId="016F3278" w14:textId="4168CEB4" w:rsidR="00515099" w:rsidRPr="00515099" w:rsidRDefault="00515099" w:rsidP="00356448">
            <w:r>
              <w:t>Electrical</w:t>
            </w:r>
          </w:p>
        </w:tc>
      </w:tr>
      <w:tr w:rsidR="00515099" w14:paraId="5F6FFC50" w14:textId="77777777" w:rsidTr="00515099">
        <w:tc>
          <w:tcPr>
            <w:tcW w:w="4508" w:type="dxa"/>
          </w:tcPr>
          <w:p w14:paraId="5BA77011" w14:textId="5156E786" w:rsidR="00515099" w:rsidRPr="00515099" w:rsidRDefault="00515099" w:rsidP="00356448">
            <w:r>
              <w:t>7</w:t>
            </w:r>
          </w:p>
        </w:tc>
        <w:tc>
          <w:tcPr>
            <w:tcW w:w="4508" w:type="dxa"/>
          </w:tcPr>
          <w:p w14:paraId="418326B0" w14:textId="5B5EB1D3" w:rsidR="00515099" w:rsidRPr="00515099" w:rsidRDefault="00515099" w:rsidP="00356448">
            <w:r>
              <w:t>Fixtures &amp; Fittings</w:t>
            </w:r>
          </w:p>
        </w:tc>
      </w:tr>
      <w:tr w:rsidR="00515099" w14:paraId="08ED4FB4" w14:textId="77777777" w:rsidTr="00515099">
        <w:tc>
          <w:tcPr>
            <w:tcW w:w="4508" w:type="dxa"/>
          </w:tcPr>
          <w:p w14:paraId="7DD9EB76" w14:textId="0DFCEBC4" w:rsidR="00515099" w:rsidRPr="00515099" w:rsidRDefault="00515099" w:rsidP="00356448">
            <w:r>
              <w:t>8</w:t>
            </w:r>
          </w:p>
        </w:tc>
        <w:tc>
          <w:tcPr>
            <w:tcW w:w="4508" w:type="dxa"/>
          </w:tcPr>
          <w:p w14:paraId="2C2B01B5" w14:textId="598EE57E" w:rsidR="00515099" w:rsidRPr="00515099" w:rsidRDefault="00515099" w:rsidP="00356448">
            <w:r>
              <w:t>Loose Furniture</w:t>
            </w:r>
          </w:p>
        </w:tc>
      </w:tr>
      <w:tr w:rsidR="00515099" w14:paraId="5B3CCB55" w14:textId="77777777" w:rsidTr="00515099">
        <w:tc>
          <w:tcPr>
            <w:tcW w:w="4508" w:type="dxa"/>
          </w:tcPr>
          <w:p w14:paraId="3E51D9EA" w14:textId="3AED8589" w:rsidR="00515099" w:rsidRPr="00515099" w:rsidRDefault="00515099" w:rsidP="00356448">
            <w:r>
              <w:t>9</w:t>
            </w:r>
          </w:p>
        </w:tc>
        <w:tc>
          <w:tcPr>
            <w:tcW w:w="4508" w:type="dxa"/>
          </w:tcPr>
          <w:p w14:paraId="6521C2D8" w14:textId="28A952BF" w:rsidR="00515099" w:rsidRPr="00515099" w:rsidRDefault="00515099" w:rsidP="00963CDB">
            <w:pPr>
              <w:keepNext/>
            </w:pPr>
            <w:r>
              <w:t>External Works</w:t>
            </w:r>
          </w:p>
        </w:tc>
      </w:tr>
    </w:tbl>
    <w:p w14:paraId="18564C7D" w14:textId="1DED8522" w:rsidR="00963CDB" w:rsidRDefault="00963CDB">
      <w:pPr>
        <w:pStyle w:val="Caption"/>
      </w:pPr>
      <w:r>
        <w:t xml:space="preserve">Table </w:t>
      </w:r>
      <w:fldSimple w:instr=" SEQ Table \* ARABIC ">
        <w:r>
          <w:rPr>
            <w:noProof/>
          </w:rPr>
          <w:t>7</w:t>
        </w:r>
      </w:fldSimple>
      <w:r>
        <w:t xml:space="preserve"> Drawing Grouping.</w:t>
      </w:r>
    </w:p>
    <w:p w14:paraId="3DFCC82A" w14:textId="6720F615" w:rsidR="005C5F32" w:rsidRDefault="00CE6030" w:rsidP="00441758">
      <w:pPr>
        <w:pStyle w:val="Heading3"/>
      </w:pPr>
      <w:bookmarkStart w:id="10" w:name="_Toc70584710"/>
      <w:r>
        <w:t xml:space="preserve">4.4 </w:t>
      </w:r>
      <w:r w:rsidR="00441758">
        <w:t>Applicable Standards</w:t>
      </w:r>
      <w:bookmarkEnd w:id="10"/>
    </w:p>
    <w:tbl>
      <w:tblPr>
        <w:tblStyle w:val="TableGrid"/>
        <w:tblW w:w="0" w:type="auto"/>
        <w:tblLook w:val="04A0" w:firstRow="1" w:lastRow="0" w:firstColumn="1" w:lastColumn="0" w:noHBand="0" w:noVBand="1"/>
      </w:tblPr>
      <w:tblGrid>
        <w:gridCol w:w="2405"/>
        <w:gridCol w:w="6611"/>
      </w:tblGrid>
      <w:tr w:rsidR="00FB6990" w14:paraId="24339A88" w14:textId="77777777" w:rsidTr="00FB6990">
        <w:tc>
          <w:tcPr>
            <w:tcW w:w="2405" w:type="dxa"/>
          </w:tcPr>
          <w:p w14:paraId="67DC1A69" w14:textId="7FE1B943" w:rsidR="00FB6990" w:rsidRPr="00FB6990" w:rsidRDefault="00FB6990" w:rsidP="00441758">
            <w:pPr>
              <w:rPr>
                <w:b/>
                <w:bCs/>
              </w:rPr>
            </w:pPr>
            <w:r w:rsidRPr="00FB6990">
              <w:rPr>
                <w:b/>
                <w:bCs/>
              </w:rPr>
              <w:t>Standard</w:t>
            </w:r>
          </w:p>
        </w:tc>
        <w:tc>
          <w:tcPr>
            <w:tcW w:w="6611" w:type="dxa"/>
          </w:tcPr>
          <w:p w14:paraId="01EE0B49" w14:textId="58D46188" w:rsidR="00FB6990" w:rsidRPr="00FB6990" w:rsidRDefault="00FB6990" w:rsidP="00441758">
            <w:pPr>
              <w:rPr>
                <w:b/>
                <w:bCs/>
              </w:rPr>
            </w:pPr>
            <w:r w:rsidRPr="00FB6990">
              <w:rPr>
                <w:b/>
                <w:bCs/>
              </w:rPr>
              <w:t>Title</w:t>
            </w:r>
          </w:p>
        </w:tc>
      </w:tr>
      <w:tr w:rsidR="00FB6990" w14:paraId="3D76B3F7" w14:textId="77777777" w:rsidTr="00FB6990">
        <w:tc>
          <w:tcPr>
            <w:tcW w:w="2405" w:type="dxa"/>
          </w:tcPr>
          <w:p w14:paraId="6ABC10EC" w14:textId="07ED2445" w:rsidR="00FB6990" w:rsidRDefault="00D42DDC" w:rsidP="00441758">
            <w:hyperlink r:id="rId14" w:history="1">
              <w:r w:rsidR="00FB6990" w:rsidRPr="00441758">
                <w:rPr>
                  <w:rStyle w:val="Hyperlink"/>
                  <w:b/>
                  <w:bCs/>
                  <w:color w:val="auto"/>
                  <w:u w:val="none"/>
                </w:rPr>
                <w:t>BS 19650-1</w:t>
              </w:r>
            </w:hyperlink>
            <w:r w:rsidR="00FB6990" w:rsidRPr="00441758">
              <w:t>:</w:t>
            </w:r>
          </w:p>
        </w:tc>
        <w:tc>
          <w:tcPr>
            <w:tcW w:w="6611" w:type="dxa"/>
          </w:tcPr>
          <w:p w14:paraId="4BE22372" w14:textId="742545B4" w:rsidR="00FB6990" w:rsidRDefault="00FB6990" w:rsidP="00441758">
            <w:r w:rsidRPr="00441758">
              <w:t>Information management using building information modelling: Concepts and principles.</w:t>
            </w:r>
          </w:p>
        </w:tc>
      </w:tr>
      <w:tr w:rsidR="00FB6990" w14:paraId="2A8197FA" w14:textId="77777777" w:rsidTr="00FB6990">
        <w:tc>
          <w:tcPr>
            <w:tcW w:w="2405" w:type="dxa"/>
          </w:tcPr>
          <w:p w14:paraId="128F7F19" w14:textId="2F9532A0" w:rsidR="00FB6990" w:rsidRPr="00441758" w:rsidRDefault="00D42DDC" w:rsidP="00FB6990">
            <w:hyperlink r:id="rId15" w:history="1">
              <w:r w:rsidR="00FB6990" w:rsidRPr="00441758">
                <w:rPr>
                  <w:rStyle w:val="Hyperlink"/>
                  <w:b/>
                  <w:bCs/>
                  <w:color w:val="auto"/>
                  <w:u w:val="none"/>
                </w:rPr>
                <w:t>BS 19650-2</w:t>
              </w:r>
            </w:hyperlink>
            <w:r w:rsidR="00FB6990" w:rsidRPr="00441758">
              <w:t>: </w:t>
            </w:r>
          </w:p>
          <w:p w14:paraId="0DE2E59F" w14:textId="77777777" w:rsidR="00FB6990" w:rsidRDefault="00FB6990" w:rsidP="00441758"/>
        </w:tc>
        <w:tc>
          <w:tcPr>
            <w:tcW w:w="6611" w:type="dxa"/>
          </w:tcPr>
          <w:p w14:paraId="548FC4E6" w14:textId="54EFF9A8" w:rsidR="00FB6990" w:rsidRDefault="00FB6990" w:rsidP="00441758">
            <w:r w:rsidRPr="00441758">
              <w:t>Information management using building information modelling: Delivery phase of the assets.</w:t>
            </w:r>
          </w:p>
        </w:tc>
      </w:tr>
      <w:tr w:rsidR="00FB6990" w14:paraId="3B1870DC" w14:textId="77777777" w:rsidTr="00FB6990">
        <w:tc>
          <w:tcPr>
            <w:tcW w:w="2405" w:type="dxa"/>
          </w:tcPr>
          <w:p w14:paraId="48B0254A" w14:textId="09C3E983" w:rsidR="00FB6990" w:rsidRDefault="00D42DDC" w:rsidP="00441758">
            <w:hyperlink r:id="rId16" w:history="1">
              <w:r w:rsidR="00FB6990" w:rsidRPr="00441758">
                <w:rPr>
                  <w:rStyle w:val="Hyperlink"/>
                  <w:b/>
                  <w:bCs/>
                  <w:color w:val="auto"/>
                  <w:u w:val="none"/>
                </w:rPr>
                <w:t>BS 19650-3:2020</w:t>
              </w:r>
            </w:hyperlink>
          </w:p>
        </w:tc>
        <w:tc>
          <w:tcPr>
            <w:tcW w:w="6611" w:type="dxa"/>
          </w:tcPr>
          <w:p w14:paraId="28936F10" w14:textId="15499832" w:rsidR="00FB6990" w:rsidRDefault="00FB6990" w:rsidP="00441758">
            <w:r w:rsidRPr="00441758">
              <w:t>Information management using building information modelling. Operational phase of the assets.</w:t>
            </w:r>
          </w:p>
        </w:tc>
      </w:tr>
      <w:tr w:rsidR="00FB6990" w14:paraId="146E456B" w14:textId="77777777" w:rsidTr="00FB6990">
        <w:tc>
          <w:tcPr>
            <w:tcW w:w="2405" w:type="dxa"/>
          </w:tcPr>
          <w:p w14:paraId="33AE7CAB" w14:textId="079DA213" w:rsidR="00FB6990" w:rsidRDefault="00D42DDC" w:rsidP="00441758">
            <w:hyperlink r:id="rId17" w:history="1">
              <w:r w:rsidR="00FB6990" w:rsidRPr="00441758">
                <w:rPr>
                  <w:rStyle w:val="Hyperlink"/>
                  <w:b/>
                  <w:bCs/>
                  <w:color w:val="auto"/>
                  <w:u w:val="none"/>
                </w:rPr>
                <w:t>BS 19650-5:2020</w:t>
              </w:r>
            </w:hyperlink>
          </w:p>
        </w:tc>
        <w:tc>
          <w:tcPr>
            <w:tcW w:w="6611" w:type="dxa"/>
          </w:tcPr>
          <w:p w14:paraId="47F1704E" w14:textId="43607ACC" w:rsidR="00FB6990" w:rsidRDefault="00FB6990" w:rsidP="00441758">
            <w:r w:rsidRPr="00441758">
              <w:t>Information management using building information modelling. Security-minded approach to information management.</w:t>
            </w:r>
          </w:p>
        </w:tc>
      </w:tr>
      <w:tr w:rsidR="00FB6990" w14:paraId="579584E5" w14:textId="77777777" w:rsidTr="00FB6990">
        <w:tc>
          <w:tcPr>
            <w:tcW w:w="2405" w:type="dxa"/>
          </w:tcPr>
          <w:p w14:paraId="6569CE9E" w14:textId="75FDFF77" w:rsidR="00FB6990" w:rsidRPr="00FB6990" w:rsidRDefault="00FB6990" w:rsidP="00441758">
            <w:pPr>
              <w:rPr>
                <w:b/>
                <w:bCs/>
              </w:rPr>
            </w:pPr>
            <w:r w:rsidRPr="00FB6990">
              <w:rPr>
                <w:b/>
                <w:bCs/>
              </w:rPr>
              <w:t>BS 8541 Series</w:t>
            </w:r>
          </w:p>
        </w:tc>
        <w:tc>
          <w:tcPr>
            <w:tcW w:w="6611" w:type="dxa"/>
          </w:tcPr>
          <w:p w14:paraId="6A0301AC" w14:textId="27B429AE" w:rsidR="00FB6990" w:rsidRPr="00FB6990" w:rsidRDefault="00FB6990" w:rsidP="00FB6990">
            <w:r w:rsidRPr="00FB6990">
              <w:t>Library objects for architecture, engineering and construction</w:t>
            </w:r>
            <w:r>
              <w:t>.</w:t>
            </w:r>
          </w:p>
          <w:p w14:paraId="27287ECF" w14:textId="448629EB" w:rsidR="00FB6990" w:rsidRPr="00FB6990" w:rsidRDefault="00FB6990" w:rsidP="00FB6990"/>
        </w:tc>
      </w:tr>
    </w:tbl>
    <w:p w14:paraId="10E35D37" w14:textId="41D7F996" w:rsidR="00963CDB" w:rsidRDefault="00963CDB">
      <w:pPr>
        <w:pStyle w:val="Caption"/>
      </w:pPr>
      <w:r>
        <w:t xml:space="preserve">Table </w:t>
      </w:r>
      <w:fldSimple w:instr=" SEQ Table \* ARABIC ">
        <w:r>
          <w:rPr>
            <w:noProof/>
          </w:rPr>
          <w:t>8</w:t>
        </w:r>
      </w:fldSimple>
      <w:r>
        <w:t xml:space="preserve"> Applicable Standards</w:t>
      </w:r>
    </w:p>
    <w:p w14:paraId="38C52C92" w14:textId="1E6A9270" w:rsidR="00CF74B1" w:rsidRDefault="00CF74B1" w:rsidP="00CF74B1"/>
    <w:p w14:paraId="7980931F" w14:textId="77777777" w:rsidR="004C13C0" w:rsidRDefault="004C13C0" w:rsidP="00CF74B1"/>
    <w:p w14:paraId="7F23D561" w14:textId="77777777" w:rsidR="00CE6030" w:rsidRPr="00CF74B1" w:rsidRDefault="00CE6030" w:rsidP="00CF74B1"/>
    <w:p w14:paraId="00D289A1" w14:textId="4BE7CC46" w:rsidR="004966EF" w:rsidRDefault="00CE6030" w:rsidP="0001140F">
      <w:pPr>
        <w:pStyle w:val="Heading1"/>
      </w:pPr>
      <w:bookmarkStart w:id="11" w:name="_Toc70584711"/>
      <w:r>
        <w:lastRenderedPageBreak/>
        <w:t xml:space="preserve">5.0 </w:t>
      </w:r>
      <w:r w:rsidR="0001140F">
        <w:t>IT Solutions</w:t>
      </w:r>
      <w:bookmarkEnd w:id="11"/>
    </w:p>
    <w:p w14:paraId="49E5C279" w14:textId="65A598A7" w:rsidR="004966EF" w:rsidRDefault="00925F06" w:rsidP="001037B2">
      <w:r>
        <w:t xml:space="preserve">This section of BEP covers the requirement </w:t>
      </w:r>
      <w:r w:rsidR="001037B2">
        <w:t>of BE EN ISO 19650 1+2 to comply with a maturity level 2 BIM process in relation to the IT solutions.</w:t>
      </w:r>
    </w:p>
    <w:p w14:paraId="16CD3F21" w14:textId="688A6A6F" w:rsidR="00925F06" w:rsidRDefault="00CE6030" w:rsidP="00925F06">
      <w:pPr>
        <w:pStyle w:val="Heading2"/>
      </w:pPr>
      <w:bookmarkStart w:id="12" w:name="_Toc70584712"/>
      <w:r>
        <w:t xml:space="preserve">5.1 </w:t>
      </w:r>
      <w:r w:rsidR="00925F06">
        <w:t>Software Versions</w:t>
      </w:r>
      <w:bookmarkEnd w:id="12"/>
    </w:p>
    <w:p w14:paraId="03D72318" w14:textId="13A0693B" w:rsidR="00925F06" w:rsidRPr="00925F06" w:rsidRDefault="00925F06" w:rsidP="00925F06">
      <w:r>
        <w:t>To ensure that information is accessible throughout the project the version of the software must stay the same throughout.</w:t>
      </w:r>
    </w:p>
    <w:tbl>
      <w:tblPr>
        <w:tblStyle w:val="TableGrid"/>
        <w:tblW w:w="0" w:type="auto"/>
        <w:tblLook w:val="04A0" w:firstRow="1" w:lastRow="0" w:firstColumn="1" w:lastColumn="0" w:noHBand="0" w:noVBand="1"/>
      </w:tblPr>
      <w:tblGrid>
        <w:gridCol w:w="1555"/>
        <w:gridCol w:w="3969"/>
        <w:gridCol w:w="1238"/>
        <w:gridCol w:w="2254"/>
      </w:tblGrid>
      <w:tr w:rsidR="00925F06" w14:paraId="0C800260" w14:textId="77777777" w:rsidTr="00925F06">
        <w:tc>
          <w:tcPr>
            <w:tcW w:w="1555" w:type="dxa"/>
          </w:tcPr>
          <w:p w14:paraId="10E60086" w14:textId="19108112" w:rsidR="00925F06" w:rsidRPr="00925F06" w:rsidRDefault="00925F06" w:rsidP="00925F06">
            <w:pPr>
              <w:rPr>
                <w:b/>
                <w:bCs/>
              </w:rPr>
            </w:pPr>
            <w:r w:rsidRPr="00925F06">
              <w:rPr>
                <w:b/>
                <w:bCs/>
              </w:rPr>
              <w:t>Company</w:t>
            </w:r>
          </w:p>
        </w:tc>
        <w:tc>
          <w:tcPr>
            <w:tcW w:w="3969" w:type="dxa"/>
          </w:tcPr>
          <w:p w14:paraId="62AECD53" w14:textId="60012436" w:rsidR="00925F06" w:rsidRPr="00925F06" w:rsidRDefault="00925F06" w:rsidP="00925F06">
            <w:pPr>
              <w:rPr>
                <w:b/>
                <w:bCs/>
              </w:rPr>
            </w:pPr>
            <w:r w:rsidRPr="00925F06">
              <w:rPr>
                <w:b/>
                <w:bCs/>
              </w:rPr>
              <w:t>Purpose</w:t>
            </w:r>
          </w:p>
        </w:tc>
        <w:tc>
          <w:tcPr>
            <w:tcW w:w="1238" w:type="dxa"/>
          </w:tcPr>
          <w:p w14:paraId="6707CF47" w14:textId="5BC2BB01" w:rsidR="00925F06" w:rsidRPr="00925F06" w:rsidRDefault="00925F06" w:rsidP="00925F06">
            <w:pPr>
              <w:rPr>
                <w:b/>
                <w:bCs/>
              </w:rPr>
            </w:pPr>
            <w:r w:rsidRPr="00925F06">
              <w:rPr>
                <w:b/>
                <w:bCs/>
              </w:rPr>
              <w:t>Software</w:t>
            </w:r>
          </w:p>
        </w:tc>
        <w:tc>
          <w:tcPr>
            <w:tcW w:w="2254" w:type="dxa"/>
          </w:tcPr>
          <w:p w14:paraId="31A7C6BD" w14:textId="1D6A9BAD" w:rsidR="00925F06" w:rsidRPr="00925F06" w:rsidRDefault="00925F06" w:rsidP="00925F06">
            <w:pPr>
              <w:rPr>
                <w:b/>
                <w:bCs/>
              </w:rPr>
            </w:pPr>
            <w:r w:rsidRPr="00925F06">
              <w:rPr>
                <w:b/>
                <w:bCs/>
              </w:rPr>
              <w:t>Version</w:t>
            </w:r>
          </w:p>
        </w:tc>
      </w:tr>
      <w:tr w:rsidR="00925F06" w14:paraId="75CA55A1" w14:textId="77777777" w:rsidTr="00925F06">
        <w:tc>
          <w:tcPr>
            <w:tcW w:w="1555" w:type="dxa"/>
          </w:tcPr>
          <w:p w14:paraId="25E7DBD1" w14:textId="2E4BA614" w:rsidR="00925F06" w:rsidRDefault="00925F06" w:rsidP="00925F06">
            <w:r>
              <w:t>Autodesk</w:t>
            </w:r>
          </w:p>
        </w:tc>
        <w:tc>
          <w:tcPr>
            <w:tcW w:w="3969" w:type="dxa"/>
          </w:tcPr>
          <w:p w14:paraId="4AE8AA94" w14:textId="11405B2E" w:rsidR="00925F06" w:rsidRDefault="00925F06" w:rsidP="00925F06">
            <w:r>
              <w:t>2D Modelling – Site Extents, Floor plans</w:t>
            </w:r>
          </w:p>
        </w:tc>
        <w:tc>
          <w:tcPr>
            <w:tcW w:w="1238" w:type="dxa"/>
          </w:tcPr>
          <w:p w14:paraId="5AE4DECF" w14:textId="219F5B7B" w:rsidR="00925F06" w:rsidRDefault="00925F06" w:rsidP="00925F06">
            <w:proofErr w:type="spellStart"/>
            <w:r>
              <w:t>AutcoCAD</w:t>
            </w:r>
            <w:proofErr w:type="spellEnd"/>
          </w:p>
        </w:tc>
        <w:tc>
          <w:tcPr>
            <w:tcW w:w="2254" w:type="dxa"/>
          </w:tcPr>
          <w:p w14:paraId="19448C62" w14:textId="58B4FF57" w:rsidR="00925F06" w:rsidRDefault="00925F06" w:rsidP="00925F06">
            <w:r>
              <w:t>2021</w:t>
            </w:r>
          </w:p>
        </w:tc>
      </w:tr>
      <w:tr w:rsidR="00925F06" w14:paraId="75526F99" w14:textId="77777777" w:rsidTr="00925F06">
        <w:tc>
          <w:tcPr>
            <w:tcW w:w="1555" w:type="dxa"/>
          </w:tcPr>
          <w:p w14:paraId="6E43ED02" w14:textId="08907385" w:rsidR="00925F06" w:rsidRDefault="00925F06" w:rsidP="00925F06">
            <w:r>
              <w:t>Autodesk</w:t>
            </w:r>
          </w:p>
        </w:tc>
        <w:tc>
          <w:tcPr>
            <w:tcW w:w="3969" w:type="dxa"/>
          </w:tcPr>
          <w:p w14:paraId="3EE858BE" w14:textId="2A5D87FC" w:rsidR="00925F06" w:rsidRDefault="00925F06" w:rsidP="00925F06">
            <w:r>
              <w:t>3D Modelling – 3D integrated Model (Architectural + Structural), Phased 3D model to show existing and proposed, Exportation f 2D drawings from 3D model, Creations of visualisations.</w:t>
            </w:r>
          </w:p>
        </w:tc>
        <w:tc>
          <w:tcPr>
            <w:tcW w:w="1238" w:type="dxa"/>
          </w:tcPr>
          <w:p w14:paraId="72A143F7" w14:textId="3FBBC5C8" w:rsidR="00925F06" w:rsidRDefault="00925F06" w:rsidP="00925F06">
            <w:r>
              <w:t>Revit</w:t>
            </w:r>
          </w:p>
        </w:tc>
        <w:tc>
          <w:tcPr>
            <w:tcW w:w="2254" w:type="dxa"/>
          </w:tcPr>
          <w:p w14:paraId="2FB95DDB" w14:textId="06A85DA5" w:rsidR="00925F06" w:rsidRDefault="00925F06" w:rsidP="00925F06">
            <w:r>
              <w:t>2021</w:t>
            </w:r>
          </w:p>
        </w:tc>
      </w:tr>
      <w:tr w:rsidR="00925F06" w14:paraId="66CEEFDE" w14:textId="77777777" w:rsidTr="00925F06">
        <w:tc>
          <w:tcPr>
            <w:tcW w:w="1555" w:type="dxa"/>
          </w:tcPr>
          <w:p w14:paraId="76904700" w14:textId="0525104A" w:rsidR="00925F06" w:rsidRDefault="001037B2" w:rsidP="00925F06">
            <w:proofErr w:type="spellStart"/>
            <w:r>
              <w:t>ViewPoint</w:t>
            </w:r>
            <w:proofErr w:type="spellEnd"/>
          </w:p>
        </w:tc>
        <w:tc>
          <w:tcPr>
            <w:tcW w:w="3969" w:type="dxa"/>
          </w:tcPr>
          <w:p w14:paraId="1800C61C" w14:textId="13B0E9C2" w:rsidR="00925F06" w:rsidRDefault="00486B03" w:rsidP="00925F06">
            <w:r>
              <w:t>Common Data Environment</w:t>
            </w:r>
          </w:p>
        </w:tc>
        <w:tc>
          <w:tcPr>
            <w:tcW w:w="1238" w:type="dxa"/>
          </w:tcPr>
          <w:p w14:paraId="70BCE46E" w14:textId="4A43113C" w:rsidR="00925F06" w:rsidRDefault="001037B2" w:rsidP="00925F06">
            <w:proofErr w:type="spellStart"/>
            <w:r>
              <w:t>ViewPoint</w:t>
            </w:r>
            <w:proofErr w:type="spellEnd"/>
          </w:p>
        </w:tc>
        <w:tc>
          <w:tcPr>
            <w:tcW w:w="2254" w:type="dxa"/>
          </w:tcPr>
          <w:p w14:paraId="19943C03" w14:textId="77777777" w:rsidR="00925F06" w:rsidRDefault="00925F06" w:rsidP="00963CDB">
            <w:pPr>
              <w:keepNext/>
            </w:pPr>
          </w:p>
        </w:tc>
      </w:tr>
    </w:tbl>
    <w:p w14:paraId="6EE909BC" w14:textId="7B09160E" w:rsidR="00925F06" w:rsidRDefault="00963CDB" w:rsidP="00963CDB">
      <w:pPr>
        <w:pStyle w:val="Caption"/>
      </w:pPr>
      <w:r>
        <w:t xml:space="preserve">Table </w:t>
      </w:r>
      <w:fldSimple w:instr=" SEQ Table \* ARABIC ">
        <w:r>
          <w:rPr>
            <w:noProof/>
          </w:rPr>
          <w:t>9</w:t>
        </w:r>
      </w:fldSimple>
      <w:r>
        <w:t xml:space="preserve"> Software Versions</w:t>
      </w:r>
    </w:p>
    <w:p w14:paraId="26A00130" w14:textId="77777777" w:rsidR="00963CDB" w:rsidRPr="00963CDB" w:rsidRDefault="00963CDB" w:rsidP="00963CDB"/>
    <w:p w14:paraId="6F223F86" w14:textId="15258A9C" w:rsidR="00925F06" w:rsidRDefault="00CE6030" w:rsidP="00925F06">
      <w:pPr>
        <w:pStyle w:val="Heading2"/>
      </w:pPr>
      <w:bookmarkStart w:id="13" w:name="_Toc70584713"/>
      <w:r>
        <w:t xml:space="preserve">5.2 </w:t>
      </w:r>
      <w:r w:rsidR="00925F06">
        <w:t>Exchange Formats</w:t>
      </w:r>
      <w:bookmarkEnd w:id="13"/>
    </w:p>
    <w:tbl>
      <w:tblPr>
        <w:tblStyle w:val="TableGrid"/>
        <w:tblW w:w="0" w:type="auto"/>
        <w:tblLook w:val="04A0" w:firstRow="1" w:lastRow="0" w:firstColumn="1" w:lastColumn="0" w:noHBand="0" w:noVBand="1"/>
      </w:tblPr>
      <w:tblGrid>
        <w:gridCol w:w="3005"/>
        <w:gridCol w:w="3005"/>
        <w:gridCol w:w="3006"/>
      </w:tblGrid>
      <w:tr w:rsidR="00925F06" w14:paraId="2B790810" w14:textId="77777777" w:rsidTr="00925F06">
        <w:tc>
          <w:tcPr>
            <w:tcW w:w="3005" w:type="dxa"/>
          </w:tcPr>
          <w:p w14:paraId="2771580D" w14:textId="77AE6372" w:rsidR="00925F06" w:rsidRPr="00925F06" w:rsidRDefault="00925F06" w:rsidP="00925F06">
            <w:pPr>
              <w:rPr>
                <w:b/>
                <w:bCs/>
              </w:rPr>
            </w:pPr>
            <w:r w:rsidRPr="00925F06">
              <w:rPr>
                <w:b/>
                <w:bCs/>
              </w:rPr>
              <w:t>Export Software</w:t>
            </w:r>
          </w:p>
        </w:tc>
        <w:tc>
          <w:tcPr>
            <w:tcW w:w="3005" w:type="dxa"/>
          </w:tcPr>
          <w:p w14:paraId="424BC05E" w14:textId="0DFDF098" w:rsidR="00925F06" w:rsidRPr="00925F06" w:rsidRDefault="00925F06" w:rsidP="00925F06">
            <w:pPr>
              <w:rPr>
                <w:b/>
                <w:bCs/>
              </w:rPr>
            </w:pPr>
            <w:r w:rsidRPr="00925F06">
              <w:rPr>
                <w:b/>
                <w:bCs/>
              </w:rPr>
              <w:t>Format</w:t>
            </w:r>
          </w:p>
        </w:tc>
        <w:tc>
          <w:tcPr>
            <w:tcW w:w="3006" w:type="dxa"/>
          </w:tcPr>
          <w:p w14:paraId="6F1FA139" w14:textId="3F3DCF9D" w:rsidR="00925F06" w:rsidRPr="00925F06" w:rsidRDefault="00925F06" w:rsidP="00925F06">
            <w:pPr>
              <w:rPr>
                <w:b/>
                <w:bCs/>
              </w:rPr>
            </w:pPr>
            <w:r w:rsidRPr="00925F06">
              <w:rPr>
                <w:b/>
                <w:bCs/>
              </w:rPr>
              <w:t>Version</w:t>
            </w:r>
          </w:p>
        </w:tc>
      </w:tr>
      <w:tr w:rsidR="00925F06" w14:paraId="2A8081DD" w14:textId="77777777" w:rsidTr="00925F06">
        <w:tc>
          <w:tcPr>
            <w:tcW w:w="3005" w:type="dxa"/>
          </w:tcPr>
          <w:p w14:paraId="5D370722" w14:textId="7A737773" w:rsidR="00925F06" w:rsidRDefault="00925F06" w:rsidP="00925F06">
            <w:r>
              <w:t>AutoCAD</w:t>
            </w:r>
          </w:p>
        </w:tc>
        <w:tc>
          <w:tcPr>
            <w:tcW w:w="3005" w:type="dxa"/>
          </w:tcPr>
          <w:p w14:paraId="23197B78" w14:textId="3CB72983" w:rsidR="00925F06" w:rsidRDefault="00925F06" w:rsidP="00925F06">
            <w:r>
              <w:t>.</w:t>
            </w:r>
            <w:proofErr w:type="spellStart"/>
            <w:r>
              <w:t>dwg</w:t>
            </w:r>
            <w:proofErr w:type="spellEnd"/>
          </w:p>
        </w:tc>
        <w:tc>
          <w:tcPr>
            <w:tcW w:w="3006" w:type="dxa"/>
          </w:tcPr>
          <w:p w14:paraId="23A27573" w14:textId="12BD744E" w:rsidR="00925F06" w:rsidRDefault="00925F06" w:rsidP="00925F06">
            <w:r>
              <w:t>2021</w:t>
            </w:r>
          </w:p>
        </w:tc>
      </w:tr>
      <w:tr w:rsidR="00925F06" w14:paraId="569FCE7A" w14:textId="77777777" w:rsidTr="00925F06">
        <w:tc>
          <w:tcPr>
            <w:tcW w:w="3005" w:type="dxa"/>
          </w:tcPr>
          <w:p w14:paraId="1F02C0E5" w14:textId="1E291DBF" w:rsidR="00925F06" w:rsidRDefault="00925F06" w:rsidP="00925F06">
            <w:r>
              <w:t>AutoCAD</w:t>
            </w:r>
          </w:p>
        </w:tc>
        <w:tc>
          <w:tcPr>
            <w:tcW w:w="3005" w:type="dxa"/>
          </w:tcPr>
          <w:p w14:paraId="47AEE137" w14:textId="1664C528" w:rsidR="00925F06" w:rsidRDefault="00925F06" w:rsidP="00925F06">
            <w:r>
              <w:t>.pdf</w:t>
            </w:r>
          </w:p>
        </w:tc>
        <w:tc>
          <w:tcPr>
            <w:tcW w:w="3006" w:type="dxa"/>
          </w:tcPr>
          <w:p w14:paraId="1B02D486" w14:textId="19706514" w:rsidR="00925F06" w:rsidRDefault="00925F06" w:rsidP="00925F06">
            <w:r>
              <w:t>2021</w:t>
            </w:r>
          </w:p>
        </w:tc>
      </w:tr>
      <w:tr w:rsidR="00925F06" w14:paraId="4A6827CB" w14:textId="77777777" w:rsidTr="00925F06">
        <w:tc>
          <w:tcPr>
            <w:tcW w:w="3005" w:type="dxa"/>
          </w:tcPr>
          <w:p w14:paraId="4BC10832" w14:textId="3D7A473C" w:rsidR="00925F06" w:rsidRDefault="00925F06" w:rsidP="00925F06">
            <w:r>
              <w:t>Revit</w:t>
            </w:r>
          </w:p>
        </w:tc>
        <w:tc>
          <w:tcPr>
            <w:tcW w:w="3005" w:type="dxa"/>
          </w:tcPr>
          <w:p w14:paraId="476432E4" w14:textId="5FF745A6" w:rsidR="00925F06" w:rsidRDefault="00925F06" w:rsidP="00925F06">
            <w:proofErr w:type="gramStart"/>
            <w:r>
              <w:t>.</w:t>
            </w:r>
            <w:proofErr w:type="spellStart"/>
            <w:r>
              <w:t>rvt</w:t>
            </w:r>
            <w:proofErr w:type="spellEnd"/>
            <w:proofErr w:type="gramEnd"/>
          </w:p>
        </w:tc>
        <w:tc>
          <w:tcPr>
            <w:tcW w:w="3006" w:type="dxa"/>
          </w:tcPr>
          <w:p w14:paraId="6A012EAA" w14:textId="23A93F9F" w:rsidR="00925F06" w:rsidRDefault="00925F06" w:rsidP="00925F06">
            <w:r>
              <w:t>2021</w:t>
            </w:r>
          </w:p>
        </w:tc>
      </w:tr>
      <w:tr w:rsidR="00925F06" w14:paraId="01F3BD51" w14:textId="77777777" w:rsidTr="00925F06">
        <w:tc>
          <w:tcPr>
            <w:tcW w:w="3005" w:type="dxa"/>
          </w:tcPr>
          <w:p w14:paraId="18CB7023" w14:textId="21AE610B" w:rsidR="00925F06" w:rsidRDefault="00925F06" w:rsidP="00925F06">
            <w:r>
              <w:t>Revit</w:t>
            </w:r>
          </w:p>
        </w:tc>
        <w:tc>
          <w:tcPr>
            <w:tcW w:w="3005" w:type="dxa"/>
          </w:tcPr>
          <w:p w14:paraId="4F99BCF0" w14:textId="0181E64A" w:rsidR="00925F06" w:rsidRDefault="00925F06" w:rsidP="00925F06">
            <w:r>
              <w:t>.pdf</w:t>
            </w:r>
          </w:p>
        </w:tc>
        <w:tc>
          <w:tcPr>
            <w:tcW w:w="3006" w:type="dxa"/>
          </w:tcPr>
          <w:p w14:paraId="57F2354D" w14:textId="3CD7DC28" w:rsidR="00925F06" w:rsidRDefault="00925F06" w:rsidP="00963CDB">
            <w:pPr>
              <w:keepNext/>
            </w:pPr>
            <w:r>
              <w:t>2021</w:t>
            </w:r>
          </w:p>
        </w:tc>
      </w:tr>
    </w:tbl>
    <w:p w14:paraId="2848BA81" w14:textId="2520EBF7" w:rsidR="00925F06" w:rsidRDefault="00963CDB" w:rsidP="00963CDB">
      <w:pPr>
        <w:pStyle w:val="Caption"/>
      </w:pPr>
      <w:r>
        <w:t xml:space="preserve">Table </w:t>
      </w:r>
      <w:fldSimple w:instr=" SEQ Table \* ARABIC ">
        <w:r>
          <w:rPr>
            <w:noProof/>
          </w:rPr>
          <w:t>10</w:t>
        </w:r>
      </w:fldSimple>
      <w:r>
        <w:t xml:space="preserve"> Exchange Formats</w:t>
      </w:r>
    </w:p>
    <w:p w14:paraId="2690CFD3" w14:textId="1C81A9D8" w:rsidR="00646071" w:rsidRDefault="00646071" w:rsidP="00925F06"/>
    <w:p w14:paraId="355D954B" w14:textId="62351F35" w:rsidR="00646071" w:rsidRDefault="00646071" w:rsidP="00925F06"/>
    <w:p w14:paraId="2AFB209A" w14:textId="7F1E8072" w:rsidR="00646071" w:rsidRDefault="00646071" w:rsidP="00925F06"/>
    <w:p w14:paraId="503280B6" w14:textId="19C48008" w:rsidR="00646071" w:rsidRDefault="00646071" w:rsidP="00925F06"/>
    <w:p w14:paraId="2E26446F" w14:textId="0D1C2F1E" w:rsidR="00646071" w:rsidRDefault="00646071" w:rsidP="00925F06"/>
    <w:p w14:paraId="0D484EBE" w14:textId="2A019562" w:rsidR="00646071" w:rsidRDefault="00646071" w:rsidP="00925F06"/>
    <w:p w14:paraId="19CC9996" w14:textId="541F3547" w:rsidR="00646071" w:rsidRDefault="00646071" w:rsidP="00925F06"/>
    <w:p w14:paraId="24C7BB33" w14:textId="2DC6D775" w:rsidR="00646071" w:rsidRDefault="00646071" w:rsidP="00925F06"/>
    <w:p w14:paraId="40447673" w14:textId="77777777" w:rsidR="00CE6030" w:rsidRDefault="00CE6030" w:rsidP="00925F06"/>
    <w:p w14:paraId="5441A1ED" w14:textId="74EDEDAA" w:rsidR="00646071" w:rsidRDefault="00646071" w:rsidP="00925F06"/>
    <w:p w14:paraId="66C39A87" w14:textId="790C0BF9" w:rsidR="00646071" w:rsidRDefault="00646071" w:rsidP="00925F06"/>
    <w:p w14:paraId="5E3454FA" w14:textId="18ACEF09" w:rsidR="00646071" w:rsidRDefault="00646071" w:rsidP="00925F06"/>
    <w:p w14:paraId="70140056" w14:textId="4A5DCC71" w:rsidR="00646071" w:rsidRDefault="00646071" w:rsidP="00925F06"/>
    <w:bookmarkStart w:id="14" w:name="_Toc70584714" w:displacedByCustomXml="next"/>
    <w:sdt>
      <w:sdtPr>
        <w:rPr>
          <w:rFonts w:asciiTheme="minorHAnsi" w:eastAsiaTheme="minorHAnsi" w:hAnsiTheme="minorHAnsi" w:cstheme="minorBidi"/>
          <w:color w:val="auto"/>
          <w:sz w:val="22"/>
          <w:szCs w:val="22"/>
        </w:rPr>
        <w:id w:val="-1344940239"/>
        <w:docPartObj>
          <w:docPartGallery w:val="Bibliographies"/>
          <w:docPartUnique/>
        </w:docPartObj>
      </w:sdtPr>
      <w:sdtEndPr/>
      <w:sdtContent>
        <w:p w14:paraId="4EBCDF7B" w14:textId="175FF948" w:rsidR="00646071" w:rsidRDefault="00646071">
          <w:pPr>
            <w:pStyle w:val="Heading1"/>
          </w:pPr>
          <w:r>
            <w:t>References</w:t>
          </w:r>
          <w:bookmarkEnd w:id="14"/>
        </w:p>
        <w:sdt>
          <w:sdtPr>
            <w:id w:val="-573587230"/>
            <w:bibliography/>
          </w:sdtPr>
          <w:sdtEndPr/>
          <w:sdtContent>
            <w:p w14:paraId="00495236" w14:textId="77777777" w:rsidR="00600A78" w:rsidRDefault="00646071" w:rsidP="00600A78">
              <w:pPr>
                <w:pStyle w:val="Bibliography"/>
                <w:rPr>
                  <w:noProof/>
                  <w:sz w:val="24"/>
                  <w:szCs w:val="24"/>
                </w:rPr>
              </w:pPr>
              <w:r>
                <w:fldChar w:fldCharType="begin"/>
              </w:r>
              <w:r>
                <w:instrText xml:space="preserve"> BIBLIOGRAPHY </w:instrText>
              </w:r>
              <w:r>
                <w:fldChar w:fldCharType="separate"/>
              </w:r>
              <w:r w:rsidR="00600A78">
                <w:rPr>
                  <w:noProof/>
                </w:rPr>
                <w:t xml:space="preserve">bsi, 2019. </w:t>
              </w:r>
              <w:r w:rsidR="00600A78">
                <w:rPr>
                  <w:i/>
                  <w:iCs/>
                  <w:noProof/>
                </w:rPr>
                <w:t xml:space="preserve">BSENISO19650-1&amp;2:2018. </w:t>
              </w:r>
              <w:r w:rsidR="00600A78">
                <w:rPr>
                  <w:noProof/>
                </w:rPr>
                <w:t xml:space="preserve">[Online] </w:t>
              </w:r>
              <w:r w:rsidR="00600A78">
                <w:rPr>
                  <w:noProof/>
                </w:rPr>
                <w:br/>
                <w:t>[Accessed April 2021].</w:t>
              </w:r>
            </w:p>
            <w:p w14:paraId="17E382BC" w14:textId="77777777" w:rsidR="00600A78" w:rsidRDefault="00600A78" w:rsidP="00600A78">
              <w:pPr>
                <w:pStyle w:val="Bibliography"/>
                <w:rPr>
                  <w:noProof/>
                </w:rPr>
              </w:pPr>
              <w:r>
                <w:rPr>
                  <w:noProof/>
                </w:rPr>
                <w:t xml:space="preserve">bsi, n.d. </w:t>
              </w:r>
              <w:r>
                <w:rPr>
                  <w:i/>
                  <w:iCs/>
                  <w:noProof/>
                </w:rPr>
                <w:t xml:space="preserve">Little Book of BIM. </w:t>
              </w:r>
              <w:r>
                <w:rPr>
                  <w:noProof/>
                </w:rPr>
                <w:t xml:space="preserve">[Online] </w:t>
              </w:r>
              <w:r>
                <w:rPr>
                  <w:noProof/>
                </w:rPr>
                <w:br/>
                <w:t xml:space="preserve">Available at: </w:t>
              </w:r>
              <w:r>
                <w:rPr>
                  <w:noProof/>
                  <w:u w:val="single"/>
                </w:rPr>
                <w:t>https://www.bsigroup.com/globalassets/localfiles/en-us/brochures/bim/little-book-bim.pdf</w:t>
              </w:r>
              <w:r>
                <w:rPr>
                  <w:noProof/>
                </w:rPr>
                <w:br/>
                <w:t>[Accessed April 2021].</w:t>
              </w:r>
            </w:p>
            <w:p w14:paraId="0E1B1D17" w14:textId="77777777" w:rsidR="00600A78" w:rsidRDefault="00600A78" w:rsidP="00600A78">
              <w:pPr>
                <w:pStyle w:val="Bibliography"/>
                <w:rPr>
                  <w:noProof/>
                </w:rPr>
              </w:pPr>
              <w:r>
                <w:rPr>
                  <w:noProof/>
                </w:rPr>
                <w:t xml:space="preserve">Kier, 2016. </w:t>
              </w:r>
              <w:r>
                <w:rPr>
                  <w:i/>
                  <w:iCs/>
                  <w:noProof/>
                </w:rPr>
                <w:t xml:space="preserve">N7177-KCW-00-XX-SP-W-0001-BEP. </w:t>
              </w:r>
              <w:r>
                <w:rPr>
                  <w:noProof/>
                </w:rPr>
                <w:t xml:space="preserve">[Online] </w:t>
              </w:r>
              <w:r>
                <w:rPr>
                  <w:noProof/>
                </w:rPr>
                <w:br/>
                <w:t xml:space="preserve">Available at: </w:t>
              </w:r>
              <w:r>
                <w:rPr>
                  <w:noProof/>
                  <w:u w:val="single"/>
                </w:rPr>
                <w:t>https://teams.microsoft.com/l/file/E93A0F5C-F5F3-4A08-9E7E-8A64E7F046E7?tenantId=4e0f11f9-046e-4505-9cb8-db2152311e21&amp;fileType=pdf&amp;objectUrl=https%3A%2F%2Fuowtsd.sharepoint.com%2Fteams%2FACBA5010BIM2020-21_GRP%2FClass%20Materials%2FSample%20BIM%20Document</w:t>
              </w:r>
              <w:r>
                <w:rPr>
                  <w:noProof/>
                </w:rPr>
                <w:br/>
                <w:t>[Accessed April 2021].</w:t>
              </w:r>
            </w:p>
            <w:p w14:paraId="4137A542" w14:textId="77777777" w:rsidR="00600A78" w:rsidRDefault="00600A78" w:rsidP="00600A78">
              <w:pPr>
                <w:pStyle w:val="Bibliography"/>
                <w:rPr>
                  <w:noProof/>
                </w:rPr>
              </w:pPr>
              <w:r>
                <w:rPr>
                  <w:noProof/>
                </w:rPr>
                <w:t xml:space="preserve">Rossiter, D., 2016. </w:t>
              </w:r>
              <w:r>
                <w:rPr>
                  <w:i/>
                  <w:iCs/>
                  <w:noProof/>
                </w:rPr>
                <w:t xml:space="preserve">BIM Execution Plan (BEP). </w:t>
              </w:r>
              <w:r>
                <w:rPr>
                  <w:noProof/>
                </w:rPr>
                <w:t xml:space="preserve">[Online] </w:t>
              </w:r>
              <w:r>
                <w:rPr>
                  <w:noProof/>
                </w:rPr>
                <w:br/>
                <w:t xml:space="preserve">Available at: </w:t>
              </w:r>
              <w:r>
                <w:rPr>
                  <w:noProof/>
                  <w:u w:val="single"/>
                </w:rPr>
                <w:t>https://drive.google.com/open?id=1GyEwzyXayPuRx08ZhdKnC2zsaAKFydiIcPxYn1-z2aE</w:t>
              </w:r>
              <w:r>
                <w:rPr>
                  <w:noProof/>
                </w:rPr>
                <w:br/>
                <w:t>[Accessed April 2021].</w:t>
              </w:r>
            </w:p>
            <w:p w14:paraId="0ECBBB93" w14:textId="77777777" w:rsidR="00600A78" w:rsidRDefault="00600A78" w:rsidP="00600A78">
              <w:pPr>
                <w:pStyle w:val="Bibliography"/>
                <w:rPr>
                  <w:noProof/>
                </w:rPr>
              </w:pPr>
              <w:r>
                <w:rPr>
                  <w:noProof/>
                </w:rPr>
                <w:t xml:space="preserve">Rossiter, D., 2018. </w:t>
              </w:r>
              <w:r>
                <w:rPr>
                  <w:i/>
                  <w:iCs/>
                  <w:noProof/>
                </w:rPr>
                <w:t xml:space="preserve">BimBlog. </w:t>
              </w:r>
              <w:r>
                <w:rPr>
                  <w:noProof/>
                </w:rPr>
                <w:t xml:space="preserve">[Online] </w:t>
              </w:r>
              <w:r>
                <w:rPr>
                  <w:noProof/>
                </w:rPr>
                <w:br/>
                <w:t xml:space="preserve">Available at: </w:t>
              </w:r>
              <w:r>
                <w:rPr>
                  <w:noProof/>
                  <w:u w:val="single"/>
                </w:rPr>
                <w:t>https://bimblog.house/blogs/</w:t>
              </w:r>
              <w:r>
                <w:rPr>
                  <w:noProof/>
                </w:rPr>
                <w:br/>
                <w:t>[Accessed April 2021].</w:t>
              </w:r>
            </w:p>
            <w:p w14:paraId="38E7BB90" w14:textId="77777777" w:rsidR="00600A78" w:rsidRDefault="00600A78" w:rsidP="00600A78">
              <w:pPr>
                <w:pStyle w:val="Bibliography"/>
                <w:rPr>
                  <w:noProof/>
                </w:rPr>
              </w:pPr>
              <w:r>
                <w:rPr>
                  <w:noProof/>
                </w:rPr>
                <w:t xml:space="preserve">Trust, S. F., n.d. </w:t>
              </w:r>
              <w:r>
                <w:rPr>
                  <w:i/>
                  <w:iCs/>
                  <w:noProof/>
                </w:rPr>
                <w:t xml:space="preserve">Overview of the Common Data Environment (CDE. </w:t>
              </w:r>
              <w:r>
                <w:rPr>
                  <w:noProof/>
                </w:rPr>
                <w:t xml:space="preserve">[Online] </w:t>
              </w:r>
              <w:r>
                <w:rPr>
                  <w:noProof/>
                </w:rPr>
                <w:br/>
                <w:t xml:space="preserve">Available at: </w:t>
              </w:r>
              <w:r>
                <w:rPr>
                  <w:noProof/>
                  <w:u w:val="single"/>
                </w:rPr>
                <w:t>https://bimportal.scottishfuturestrust.org.uk/level2/stage/1/task/22/overview-of-the-common-data-environment-cde</w:t>
              </w:r>
              <w:r>
                <w:rPr>
                  <w:noProof/>
                </w:rPr>
                <w:br/>
                <w:t>[Accessed April 2021].</w:t>
              </w:r>
            </w:p>
            <w:p w14:paraId="3ED647B4" w14:textId="1BAF654C" w:rsidR="00646071" w:rsidRDefault="00646071" w:rsidP="00600A78">
              <w:r>
                <w:rPr>
                  <w:b/>
                  <w:bCs/>
                  <w:noProof/>
                </w:rPr>
                <w:fldChar w:fldCharType="end"/>
              </w:r>
            </w:p>
          </w:sdtContent>
        </w:sdt>
      </w:sdtContent>
    </w:sdt>
    <w:p w14:paraId="0B78E5CB" w14:textId="77777777" w:rsidR="00646071" w:rsidRPr="00925F06" w:rsidRDefault="00646071" w:rsidP="00925F06"/>
    <w:sectPr w:rsidR="00646071" w:rsidRPr="00925F06" w:rsidSect="00F91E9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C15E5" w14:textId="77777777" w:rsidR="00D42DDC" w:rsidRDefault="00D42DDC" w:rsidP="00D8278E">
      <w:pPr>
        <w:spacing w:after="0" w:line="240" w:lineRule="auto"/>
      </w:pPr>
      <w:r>
        <w:separator/>
      </w:r>
    </w:p>
  </w:endnote>
  <w:endnote w:type="continuationSeparator" w:id="0">
    <w:p w14:paraId="3F5E6B20" w14:textId="77777777" w:rsidR="00D42DDC" w:rsidRDefault="00D42DDC" w:rsidP="00D82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6EB10" w14:textId="77777777" w:rsidR="00D42DDC" w:rsidRDefault="00D42DDC" w:rsidP="00D8278E">
      <w:pPr>
        <w:spacing w:after="0" w:line="240" w:lineRule="auto"/>
      </w:pPr>
      <w:r>
        <w:separator/>
      </w:r>
    </w:p>
  </w:footnote>
  <w:footnote w:type="continuationSeparator" w:id="0">
    <w:p w14:paraId="6FE838FF" w14:textId="77777777" w:rsidR="00D42DDC" w:rsidRDefault="00D42DDC" w:rsidP="00D827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64AD1"/>
    <w:multiLevelType w:val="hybridMultilevel"/>
    <w:tmpl w:val="D6D2F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325E8"/>
    <w:multiLevelType w:val="multilevel"/>
    <w:tmpl w:val="C5DC2F0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234E1B8D"/>
    <w:multiLevelType w:val="hybridMultilevel"/>
    <w:tmpl w:val="6B808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CC392D"/>
    <w:multiLevelType w:val="hybridMultilevel"/>
    <w:tmpl w:val="76C030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2A3241"/>
    <w:multiLevelType w:val="hybridMultilevel"/>
    <w:tmpl w:val="39921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72D"/>
    <w:rsid w:val="000065A0"/>
    <w:rsid w:val="0001140F"/>
    <w:rsid w:val="00091784"/>
    <w:rsid w:val="000F2C26"/>
    <w:rsid w:val="001037B2"/>
    <w:rsid w:val="00152C77"/>
    <w:rsid w:val="00163005"/>
    <w:rsid w:val="001B7823"/>
    <w:rsid w:val="001E0C69"/>
    <w:rsid w:val="001F733E"/>
    <w:rsid w:val="002040E9"/>
    <w:rsid w:val="00210DD6"/>
    <w:rsid w:val="002849A0"/>
    <w:rsid w:val="002E0D50"/>
    <w:rsid w:val="00305988"/>
    <w:rsid w:val="0032111F"/>
    <w:rsid w:val="003330C9"/>
    <w:rsid w:val="00337DB8"/>
    <w:rsid w:val="003553BB"/>
    <w:rsid w:val="00356448"/>
    <w:rsid w:val="00367B6E"/>
    <w:rsid w:val="00441758"/>
    <w:rsid w:val="00486B03"/>
    <w:rsid w:val="004966EF"/>
    <w:rsid w:val="004B5E14"/>
    <w:rsid w:val="004B7F51"/>
    <w:rsid w:val="004C13C0"/>
    <w:rsid w:val="004F48A0"/>
    <w:rsid w:val="00515099"/>
    <w:rsid w:val="00565276"/>
    <w:rsid w:val="005B410A"/>
    <w:rsid w:val="005C5F32"/>
    <w:rsid w:val="00600A78"/>
    <w:rsid w:val="00607FF0"/>
    <w:rsid w:val="00625105"/>
    <w:rsid w:val="00635E70"/>
    <w:rsid w:val="00636A28"/>
    <w:rsid w:val="00646071"/>
    <w:rsid w:val="0065591F"/>
    <w:rsid w:val="00693A7F"/>
    <w:rsid w:val="006D6521"/>
    <w:rsid w:val="00725746"/>
    <w:rsid w:val="0074087B"/>
    <w:rsid w:val="00772B82"/>
    <w:rsid w:val="007F2195"/>
    <w:rsid w:val="00836008"/>
    <w:rsid w:val="00867A24"/>
    <w:rsid w:val="00892FD6"/>
    <w:rsid w:val="008C1237"/>
    <w:rsid w:val="008D4C29"/>
    <w:rsid w:val="008F175A"/>
    <w:rsid w:val="00925F06"/>
    <w:rsid w:val="00963CDB"/>
    <w:rsid w:val="00977633"/>
    <w:rsid w:val="009D6E2B"/>
    <w:rsid w:val="009E6680"/>
    <w:rsid w:val="009E66E0"/>
    <w:rsid w:val="00A238AF"/>
    <w:rsid w:val="00A67A33"/>
    <w:rsid w:val="00AD228B"/>
    <w:rsid w:val="00AF4AE6"/>
    <w:rsid w:val="00B17D10"/>
    <w:rsid w:val="00B21499"/>
    <w:rsid w:val="00B6727E"/>
    <w:rsid w:val="00B7620B"/>
    <w:rsid w:val="00B96FB3"/>
    <w:rsid w:val="00B97B45"/>
    <w:rsid w:val="00BC2909"/>
    <w:rsid w:val="00BC6A26"/>
    <w:rsid w:val="00BD6C8F"/>
    <w:rsid w:val="00BE1368"/>
    <w:rsid w:val="00BE272D"/>
    <w:rsid w:val="00C75D9A"/>
    <w:rsid w:val="00C814D5"/>
    <w:rsid w:val="00CB4547"/>
    <w:rsid w:val="00CE6030"/>
    <w:rsid w:val="00CE728E"/>
    <w:rsid w:val="00CF74B1"/>
    <w:rsid w:val="00D42DDC"/>
    <w:rsid w:val="00D8278E"/>
    <w:rsid w:val="00E7271D"/>
    <w:rsid w:val="00E8593C"/>
    <w:rsid w:val="00EA7B88"/>
    <w:rsid w:val="00EC6C11"/>
    <w:rsid w:val="00ED2C77"/>
    <w:rsid w:val="00EF3662"/>
    <w:rsid w:val="00F02C23"/>
    <w:rsid w:val="00F151AE"/>
    <w:rsid w:val="00F83846"/>
    <w:rsid w:val="00F861EB"/>
    <w:rsid w:val="00F91E9D"/>
    <w:rsid w:val="00FB6990"/>
    <w:rsid w:val="00FD1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AE497"/>
  <w15:chartTrackingRefBased/>
  <w15:docId w15:val="{89DB0529-5EDA-44B8-A0AD-D787F4369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7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27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966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72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E272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966EF"/>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0114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B7823"/>
    <w:pPr>
      <w:outlineLvl w:val="9"/>
    </w:pPr>
    <w:rPr>
      <w:lang w:val="en-US"/>
    </w:rPr>
  </w:style>
  <w:style w:type="paragraph" w:styleId="TOC1">
    <w:name w:val="toc 1"/>
    <w:basedOn w:val="Normal"/>
    <w:next w:val="Normal"/>
    <w:autoRedefine/>
    <w:uiPriority w:val="39"/>
    <w:unhideWhenUsed/>
    <w:rsid w:val="001B7823"/>
    <w:pPr>
      <w:spacing w:after="100"/>
    </w:pPr>
  </w:style>
  <w:style w:type="paragraph" w:styleId="TOC2">
    <w:name w:val="toc 2"/>
    <w:basedOn w:val="Normal"/>
    <w:next w:val="Normal"/>
    <w:autoRedefine/>
    <w:uiPriority w:val="39"/>
    <w:unhideWhenUsed/>
    <w:rsid w:val="001B7823"/>
    <w:pPr>
      <w:spacing w:after="100"/>
      <w:ind w:left="220"/>
    </w:pPr>
  </w:style>
  <w:style w:type="paragraph" w:styleId="TOC3">
    <w:name w:val="toc 3"/>
    <w:basedOn w:val="Normal"/>
    <w:next w:val="Normal"/>
    <w:autoRedefine/>
    <w:uiPriority w:val="39"/>
    <w:unhideWhenUsed/>
    <w:rsid w:val="001B7823"/>
    <w:pPr>
      <w:spacing w:after="100"/>
      <w:ind w:left="440"/>
    </w:pPr>
  </w:style>
  <w:style w:type="character" w:styleId="Hyperlink">
    <w:name w:val="Hyperlink"/>
    <w:basedOn w:val="DefaultParagraphFont"/>
    <w:uiPriority w:val="99"/>
    <w:unhideWhenUsed/>
    <w:rsid w:val="001B7823"/>
    <w:rPr>
      <w:color w:val="0563C1" w:themeColor="hyperlink"/>
      <w:u w:val="single"/>
    </w:rPr>
  </w:style>
  <w:style w:type="paragraph" w:styleId="Header">
    <w:name w:val="header"/>
    <w:basedOn w:val="Normal"/>
    <w:link w:val="HeaderChar"/>
    <w:uiPriority w:val="99"/>
    <w:unhideWhenUsed/>
    <w:rsid w:val="00D827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78E"/>
  </w:style>
  <w:style w:type="paragraph" w:styleId="Footer">
    <w:name w:val="footer"/>
    <w:basedOn w:val="Normal"/>
    <w:link w:val="FooterChar"/>
    <w:uiPriority w:val="99"/>
    <w:unhideWhenUsed/>
    <w:rsid w:val="00D827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78E"/>
  </w:style>
  <w:style w:type="paragraph" w:styleId="ListParagraph">
    <w:name w:val="List Paragraph"/>
    <w:basedOn w:val="Normal"/>
    <w:uiPriority w:val="34"/>
    <w:qFormat/>
    <w:rsid w:val="00210DD6"/>
    <w:pPr>
      <w:ind w:left="720"/>
      <w:contextualSpacing/>
    </w:pPr>
  </w:style>
  <w:style w:type="paragraph" w:styleId="Caption">
    <w:name w:val="caption"/>
    <w:basedOn w:val="Normal"/>
    <w:next w:val="Normal"/>
    <w:uiPriority w:val="35"/>
    <w:unhideWhenUsed/>
    <w:qFormat/>
    <w:rsid w:val="00152C77"/>
    <w:pPr>
      <w:spacing w:after="200" w:line="240" w:lineRule="auto"/>
    </w:pPr>
    <w:rPr>
      <w:i/>
      <w:iCs/>
      <w:color w:val="44546A" w:themeColor="text2"/>
      <w:sz w:val="18"/>
      <w:szCs w:val="18"/>
    </w:rPr>
  </w:style>
  <w:style w:type="paragraph" w:styleId="NormalWeb">
    <w:name w:val="Normal (Web)"/>
    <w:basedOn w:val="Normal"/>
    <w:uiPriority w:val="99"/>
    <w:semiHidden/>
    <w:unhideWhenUsed/>
    <w:rsid w:val="004417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41758"/>
    <w:rPr>
      <w:i/>
      <w:iCs/>
    </w:rPr>
  </w:style>
  <w:style w:type="character" w:styleId="Strong">
    <w:name w:val="Strong"/>
    <w:basedOn w:val="DefaultParagraphFont"/>
    <w:uiPriority w:val="22"/>
    <w:qFormat/>
    <w:rsid w:val="00441758"/>
    <w:rPr>
      <w:b/>
      <w:bCs/>
    </w:rPr>
  </w:style>
  <w:style w:type="paragraph" w:styleId="Bibliography">
    <w:name w:val="Bibliography"/>
    <w:basedOn w:val="Normal"/>
    <w:next w:val="Normal"/>
    <w:uiPriority w:val="37"/>
    <w:unhideWhenUsed/>
    <w:rsid w:val="00CF74B1"/>
  </w:style>
  <w:style w:type="paragraph" w:styleId="NoSpacing">
    <w:name w:val="No Spacing"/>
    <w:link w:val="NoSpacingChar"/>
    <w:uiPriority w:val="1"/>
    <w:qFormat/>
    <w:rsid w:val="00F91E9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91E9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18675">
      <w:bodyDiv w:val="1"/>
      <w:marLeft w:val="0"/>
      <w:marRight w:val="0"/>
      <w:marTop w:val="0"/>
      <w:marBottom w:val="0"/>
      <w:divBdr>
        <w:top w:val="none" w:sz="0" w:space="0" w:color="auto"/>
        <w:left w:val="none" w:sz="0" w:space="0" w:color="auto"/>
        <w:bottom w:val="none" w:sz="0" w:space="0" w:color="auto"/>
        <w:right w:val="none" w:sz="0" w:space="0" w:color="auto"/>
      </w:divBdr>
    </w:div>
    <w:div w:id="60980975">
      <w:bodyDiv w:val="1"/>
      <w:marLeft w:val="0"/>
      <w:marRight w:val="0"/>
      <w:marTop w:val="0"/>
      <w:marBottom w:val="0"/>
      <w:divBdr>
        <w:top w:val="none" w:sz="0" w:space="0" w:color="auto"/>
        <w:left w:val="none" w:sz="0" w:space="0" w:color="auto"/>
        <w:bottom w:val="none" w:sz="0" w:space="0" w:color="auto"/>
        <w:right w:val="none" w:sz="0" w:space="0" w:color="auto"/>
      </w:divBdr>
    </w:div>
    <w:div w:id="78644183">
      <w:bodyDiv w:val="1"/>
      <w:marLeft w:val="0"/>
      <w:marRight w:val="0"/>
      <w:marTop w:val="0"/>
      <w:marBottom w:val="0"/>
      <w:divBdr>
        <w:top w:val="none" w:sz="0" w:space="0" w:color="auto"/>
        <w:left w:val="none" w:sz="0" w:space="0" w:color="auto"/>
        <w:bottom w:val="none" w:sz="0" w:space="0" w:color="auto"/>
        <w:right w:val="none" w:sz="0" w:space="0" w:color="auto"/>
      </w:divBdr>
    </w:div>
    <w:div w:id="89593052">
      <w:bodyDiv w:val="1"/>
      <w:marLeft w:val="0"/>
      <w:marRight w:val="0"/>
      <w:marTop w:val="0"/>
      <w:marBottom w:val="0"/>
      <w:divBdr>
        <w:top w:val="none" w:sz="0" w:space="0" w:color="auto"/>
        <w:left w:val="none" w:sz="0" w:space="0" w:color="auto"/>
        <w:bottom w:val="none" w:sz="0" w:space="0" w:color="auto"/>
        <w:right w:val="none" w:sz="0" w:space="0" w:color="auto"/>
      </w:divBdr>
    </w:div>
    <w:div w:id="146630554">
      <w:bodyDiv w:val="1"/>
      <w:marLeft w:val="0"/>
      <w:marRight w:val="0"/>
      <w:marTop w:val="0"/>
      <w:marBottom w:val="0"/>
      <w:divBdr>
        <w:top w:val="none" w:sz="0" w:space="0" w:color="auto"/>
        <w:left w:val="none" w:sz="0" w:space="0" w:color="auto"/>
        <w:bottom w:val="none" w:sz="0" w:space="0" w:color="auto"/>
        <w:right w:val="none" w:sz="0" w:space="0" w:color="auto"/>
      </w:divBdr>
    </w:div>
    <w:div w:id="233666704">
      <w:bodyDiv w:val="1"/>
      <w:marLeft w:val="0"/>
      <w:marRight w:val="0"/>
      <w:marTop w:val="0"/>
      <w:marBottom w:val="0"/>
      <w:divBdr>
        <w:top w:val="none" w:sz="0" w:space="0" w:color="auto"/>
        <w:left w:val="none" w:sz="0" w:space="0" w:color="auto"/>
        <w:bottom w:val="none" w:sz="0" w:space="0" w:color="auto"/>
        <w:right w:val="none" w:sz="0" w:space="0" w:color="auto"/>
      </w:divBdr>
    </w:div>
    <w:div w:id="274606252">
      <w:bodyDiv w:val="1"/>
      <w:marLeft w:val="0"/>
      <w:marRight w:val="0"/>
      <w:marTop w:val="0"/>
      <w:marBottom w:val="0"/>
      <w:divBdr>
        <w:top w:val="none" w:sz="0" w:space="0" w:color="auto"/>
        <w:left w:val="none" w:sz="0" w:space="0" w:color="auto"/>
        <w:bottom w:val="none" w:sz="0" w:space="0" w:color="auto"/>
        <w:right w:val="none" w:sz="0" w:space="0" w:color="auto"/>
      </w:divBdr>
    </w:div>
    <w:div w:id="309753579">
      <w:bodyDiv w:val="1"/>
      <w:marLeft w:val="0"/>
      <w:marRight w:val="0"/>
      <w:marTop w:val="0"/>
      <w:marBottom w:val="0"/>
      <w:divBdr>
        <w:top w:val="none" w:sz="0" w:space="0" w:color="auto"/>
        <w:left w:val="none" w:sz="0" w:space="0" w:color="auto"/>
        <w:bottom w:val="none" w:sz="0" w:space="0" w:color="auto"/>
        <w:right w:val="none" w:sz="0" w:space="0" w:color="auto"/>
      </w:divBdr>
    </w:div>
    <w:div w:id="372342037">
      <w:bodyDiv w:val="1"/>
      <w:marLeft w:val="0"/>
      <w:marRight w:val="0"/>
      <w:marTop w:val="0"/>
      <w:marBottom w:val="0"/>
      <w:divBdr>
        <w:top w:val="none" w:sz="0" w:space="0" w:color="auto"/>
        <w:left w:val="none" w:sz="0" w:space="0" w:color="auto"/>
        <w:bottom w:val="none" w:sz="0" w:space="0" w:color="auto"/>
        <w:right w:val="none" w:sz="0" w:space="0" w:color="auto"/>
      </w:divBdr>
    </w:div>
    <w:div w:id="488911610">
      <w:bodyDiv w:val="1"/>
      <w:marLeft w:val="0"/>
      <w:marRight w:val="0"/>
      <w:marTop w:val="0"/>
      <w:marBottom w:val="0"/>
      <w:divBdr>
        <w:top w:val="none" w:sz="0" w:space="0" w:color="auto"/>
        <w:left w:val="none" w:sz="0" w:space="0" w:color="auto"/>
        <w:bottom w:val="none" w:sz="0" w:space="0" w:color="auto"/>
        <w:right w:val="none" w:sz="0" w:space="0" w:color="auto"/>
      </w:divBdr>
    </w:div>
    <w:div w:id="577785735">
      <w:bodyDiv w:val="1"/>
      <w:marLeft w:val="0"/>
      <w:marRight w:val="0"/>
      <w:marTop w:val="0"/>
      <w:marBottom w:val="0"/>
      <w:divBdr>
        <w:top w:val="none" w:sz="0" w:space="0" w:color="auto"/>
        <w:left w:val="none" w:sz="0" w:space="0" w:color="auto"/>
        <w:bottom w:val="none" w:sz="0" w:space="0" w:color="auto"/>
        <w:right w:val="none" w:sz="0" w:space="0" w:color="auto"/>
      </w:divBdr>
    </w:div>
    <w:div w:id="604077501">
      <w:bodyDiv w:val="1"/>
      <w:marLeft w:val="0"/>
      <w:marRight w:val="0"/>
      <w:marTop w:val="0"/>
      <w:marBottom w:val="0"/>
      <w:divBdr>
        <w:top w:val="none" w:sz="0" w:space="0" w:color="auto"/>
        <w:left w:val="none" w:sz="0" w:space="0" w:color="auto"/>
        <w:bottom w:val="none" w:sz="0" w:space="0" w:color="auto"/>
        <w:right w:val="none" w:sz="0" w:space="0" w:color="auto"/>
      </w:divBdr>
    </w:div>
    <w:div w:id="723142533">
      <w:bodyDiv w:val="1"/>
      <w:marLeft w:val="0"/>
      <w:marRight w:val="0"/>
      <w:marTop w:val="0"/>
      <w:marBottom w:val="0"/>
      <w:divBdr>
        <w:top w:val="none" w:sz="0" w:space="0" w:color="auto"/>
        <w:left w:val="none" w:sz="0" w:space="0" w:color="auto"/>
        <w:bottom w:val="none" w:sz="0" w:space="0" w:color="auto"/>
        <w:right w:val="none" w:sz="0" w:space="0" w:color="auto"/>
      </w:divBdr>
    </w:div>
    <w:div w:id="871722563">
      <w:bodyDiv w:val="1"/>
      <w:marLeft w:val="0"/>
      <w:marRight w:val="0"/>
      <w:marTop w:val="0"/>
      <w:marBottom w:val="0"/>
      <w:divBdr>
        <w:top w:val="none" w:sz="0" w:space="0" w:color="auto"/>
        <w:left w:val="none" w:sz="0" w:space="0" w:color="auto"/>
        <w:bottom w:val="none" w:sz="0" w:space="0" w:color="auto"/>
        <w:right w:val="none" w:sz="0" w:space="0" w:color="auto"/>
      </w:divBdr>
    </w:div>
    <w:div w:id="880289014">
      <w:bodyDiv w:val="1"/>
      <w:marLeft w:val="0"/>
      <w:marRight w:val="0"/>
      <w:marTop w:val="0"/>
      <w:marBottom w:val="0"/>
      <w:divBdr>
        <w:top w:val="none" w:sz="0" w:space="0" w:color="auto"/>
        <w:left w:val="none" w:sz="0" w:space="0" w:color="auto"/>
        <w:bottom w:val="none" w:sz="0" w:space="0" w:color="auto"/>
        <w:right w:val="none" w:sz="0" w:space="0" w:color="auto"/>
      </w:divBdr>
    </w:div>
    <w:div w:id="969627959">
      <w:bodyDiv w:val="1"/>
      <w:marLeft w:val="0"/>
      <w:marRight w:val="0"/>
      <w:marTop w:val="0"/>
      <w:marBottom w:val="0"/>
      <w:divBdr>
        <w:top w:val="none" w:sz="0" w:space="0" w:color="auto"/>
        <w:left w:val="none" w:sz="0" w:space="0" w:color="auto"/>
        <w:bottom w:val="none" w:sz="0" w:space="0" w:color="auto"/>
        <w:right w:val="none" w:sz="0" w:space="0" w:color="auto"/>
      </w:divBdr>
    </w:div>
    <w:div w:id="1002120357">
      <w:bodyDiv w:val="1"/>
      <w:marLeft w:val="0"/>
      <w:marRight w:val="0"/>
      <w:marTop w:val="0"/>
      <w:marBottom w:val="0"/>
      <w:divBdr>
        <w:top w:val="none" w:sz="0" w:space="0" w:color="auto"/>
        <w:left w:val="none" w:sz="0" w:space="0" w:color="auto"/>
        <w:bottom w:val="none" w:sz="0" w:space="0" w:color="auto"/>
        <w:right w:val="none" w:sz="0" w:space="0" w:color="auto"/>
      </w:divBdr>
    </w:div>
    <w:div w:id="1046220078">
      <w:bodyDiv w:val="1"/>
      <w:marLeft w:val="0"/>
      <w:marRight w:val="0"/>
      <w:marTop w:val="0"/>
      <w:marBottom w:val="0"/>
      <w:divBdr>
        <w:top w:val="none" w:sz="0" w:space="0" w:color="auto"/>
        <w:left w:val="none" w:sz="0" w:space="0" w:color="auto"/>
        <w:bottom w:val="none" w:sz="0" w:space="0" w:color="auto"/>
        <w:right w:val="none" w:sz="0" w:space="0" w:color="auto"/>
      </w:divBdr>
    </w:div>
    <w:div w:id="1220746195">
      <w:bodyDiv w:val="1"/>
      <w:marLeft w:val="0"/>
      <w:marRight w:val="0"/>
      <w:marTop w:val="0"/>
      <w:marBottom w:val="0"/>
      <w:divBdr>
        <w:top w:val="none" w:sz="0" w:space="0" w:color="auto"/>
        <w:left w:val="none" w:sz="0" w:space="0" w:color="auto"/>
        <w:bottom w:val="none" w:sz="0" w:space="0" w:color="auto"/>
        <w:right w:val="none" w:sz="0" w:space="0" w:color="auto"/>
      </w:divBdr>
    </w:div>
    <w:div w:id="1279988902">
      <w:bodyDiv w:val="1"/>
      <w:marLeft w:val="0"/>
      <w:marRight w:val="0"/>
      <w:marTop w:val="0"/>
      <w:marBottom w:val="0"/>
      <w:divBdr>
        <w:top w:val="none" w:sz="0" w:space="0" w:color="auto"/>
        <w:left w:val="none" w:sz="0" w:space="0" w:color="auto"/>
        <w:bottom w:val="none" w:sz="0" w:space="0" w:color="auto"/>
        <w:right w:val="none" w:sz="0" w:space="0" w:color="auto"/>
      </w:divBdr>
    </w:div>
    <w:div w:id="1349478045">
      <w:bodyDiv w:val="1"/>
      <w:marLeft w:val="0"/>
      <w:marRight w:val="0"/>
      <w:marTop w:val="0"/>
      <w:marBottom w:val="0"/>
      <w:divBdr>
        <w:top w:val="none" w:sz="0" w:space="0" w:color="auto"/>
        <w:left w:val="none" w:sz="0" w:space="0" w:color="auto"/>
        <w:bottom w:val="none" w:sz="0" w:space="0" w:color="auto"/>
        <w:right w:val="none" w:sz="0" w:space="0" w:color="auto"/>
      </w:divBdr>
    </w:div>
    <w:div w:id="1442991082">
      <w:bodyDiv w:val="1"/>
      <w:marLeft w:val="0"/>
      <w:marRight w:val="0"/>
      <w:marTop w:val="0"/>
      <w:marBottom w:val="0"/>
      <w:divBdr>
        <w:top w:val="none" w:sz="0" w:space="0" w:color="auto"/>
        <w:left w:val="none" w:sz="0" w:space="0" w:color="auto"/>
        <w:bottom w:val="none" w:sz="0" w:space="0" w:color="auto"/>
        <w:right w:val="none" w:sz="0" w:space="0" w:color="auto"/>
      </w:divBdr>
    </w:div>
    <w:div w:id="1519614010">
      <w:bodyDiv w:val="1"/>
      <w:marLeft w:val="0"/>
      <w:marRight w:val="0"/>
      <w:marTop w:val="0"/>
      <w:marBottom w:val="0"/>
      <w:divBdr>
        <w:top w:val="none" w:sz="0" w:space="0" w:color="auto"/>
        <w:left w:val="none" w:sz="0" w:space="0" w:color="auto"/>
        <w:bottom w:val="none" w:sz="0" w:space="0" w:color="auto"/>
        <w:right w:val="none" w:sz="0" w:space="0" w:color="auto"/>
      </w:divBdr>
    </w:div>
    <w:div w:id="1547645451">
      <w:bodyDiv w:val="1"/>
      <w:marLeft w:val="0"/>
      <w:marRight w:val="0"/>
      <w:marTop w:val="0"/>
      <w:marBottom w:val="0"/>
      <w:divBdr>
        <w:top w:val="none" w:sz="0" w:space="0" w:color="auto"/>
        <w:left w:val="none" w:sz="0" w:space="0" w:color="auto"/>
        <w:bottom w:val="none" w:sz="0" w:space="0" w:color="auto"/>
        <w:right w:val="none" w:sz="0" w:space="0" w:color="auto"/>
      </w:divBdr>
    </w:div>
    <w:div w:id="1584296495">
      <w:bodyDiv w:val="1"/>
      <w:marLeft w:val="0"/>
      <w:marRight w:val="0"/>
      <w:marTop w:val="0"/>
      <w:marBottom w:val="0"/>
      <w:divBdr>
        <w:top w:val="none" w:sz="0" w:space="0" w:color="auto"/>
        <w:left w:val="none" w:sz="0" w:space="0" w:color="auto"/>
        <w:bottom w:val="none" w:sz="0" w:space="0" w:color="auto"/>
        <w:right w:val="none" w:sz="0" w:space="0" w:color="auto"/>
      </w:divBdr>
    </w:div>
    <w:div w:id="1628391898">
      <w:bodyDiv w:val="1"/>
      <w:marLeft w:val="0"/>
      <w:marRight w:val="0"/>
      <w:marTop w:val="0"/>
      <w:marBottom w:val="0"/>
      <w:divBdr>
        <w:top w:val="none" w:sz="0" w:space="0" w:color="auto"/>
        <w:left w:val="none" w:sz="0" w:space="0" w:color="auto"/>
        <w:bottom w:val="none" w:sz="0" w:space="0" w:color="auto"/>
        <w:right w:val="none" w:sz="0" w:space="0" w:color="auto"/>
      </w:divBdr>
      <w:divsChild>
        <w:div w:id="1137182966">
          <w:marLeft w:val="0"/>
          <w:marRight w:val="0"/>
          <w:marTop w:val="0"/>
          <w:marBottom w:val="0"/>
          <w:divBdr>
            <w:top w:val="none" w:sz="0" w:space="0" w:color="auto"/>
            <w:left w:val="none" w:sz="0" w:space="0" w:color="auto"/>
            <w:bottom w:val="none" w:sz="0" w:space="0" w:color="auto"/>
            <w:right w:val="none" w:sz="0" w:space="0" w:color="auto"/>
          </w:divBdr>
        </w:div>
        <w:div w:id="1563835355">
          <w:marLeft w:val="0"/>
          <w:marRight w:val="0"/>
          <w:marTop w:val="90"/>
          <w:marBottom w:val="0"/>
          <w:divBdr>
            <w:top w:val="none" w:sz="0" w:space="0" w:color="auto"/>
            <w:left w:val="none" w:sz="0" w:space="0" w:color="auto"/>
            <w:bottom w:val="none" w:sz="0" w:space="0" w:color="auto"/>
            <w:right w:val="none" w:sz="0" w:space="0" w:color="auto"/>
          </w:divBdr>
        </w:div>
      </w:divsChild>
    </w:div>
    <w:div w:id="1686244831">
      <w:bodyDiv w:val="1"/>
      <w:marLeft w:val="0"/>
      <w:marRight w:val="0"/>
      <w:marTop w:val="0"/>
      <w:marBottom w:val="0"/>
      <w:divBdr>
        <w:top w:val="none" w:sz="0" w:space="0" w:color="auto"/>
        <w:left w:val="none" w:sz="0" w:space="0" w:color="auto"/>
        <w:bottom w:val="none" w:sz="0" w:space="0" w:color="auto"/>
        <w:right w:val="none" w:sz="0" w:space="0" w:color="auto"/>
      </w:divBdr>
    </w:div>
    <w:div w:id="1722172168">
      <w:bodyDiv w:val="1"/>
      <w:marLeft w:val="0"/>
      <w:marRight w:val="0"/>
      <w:marTop w:val="0"/>
      <w:marBottom w:val="0"/>
      <w:divBdr>
        <w:top w:val="none" w:sz="0" w:space="0" w:color="auto"/>
        <w:left w:val="none" w:sz="0" w:space="0" w:color="auto"/>
        <w:bottom w:val="none" w:sz="0" w:space="0" w:color="auto"/>
        <w:right w:val="none" w:sz="0" w:space="0" w:color="auto"/>
      </w:divBdr>
    </w:div>
    <w:div w:id="1759792421">
      <w:bodyDiv w:val="1"/>
      <w:marLeft w:val="0"/>
      <w:marRight w:val="0"/>
      <w:marTop w:val="0"/>
      <w:marBottom w:val="0"/>
      <w:divBdr>
        <w:top w:val="none" w:sz="0" w:space="0" w:color="auto"/>
        <w:left w:val="none" w:sz="0" w:space="0" w:color="auto"/>
        <w:bottom w:val="none" w:sz="0" w:space="0" w:color="auto"/>
        <w:right w:val="none" w:sz="0" w:space="0" w:color="auto"/>
      </w:divBdr>
    </w:div>
    <w:div w:id="1808859910">
      <w:bodyDiv w:val="1"/>
      <w:marLeft w:val="0"/>
      <w:marRight w:val="0"/>
      <w:marTop w:val="0"/>
      <w:marBottom w:val="0"/>
      <w:divBdr>
        <w:top w:val="none" w:sz="0" w:space="0" w:color="auto"/>
        <w:left w:val="none" w:sz="0" w:space="0" w:color="auto"/>
        <w:bottom w:val="none" w:sz="0" w:space="0" w:color="auto"/>
        <w:right w:val="none" w:sz="0" w:space="0" w:color="auto"/>
      </w:divBdr>
    </w:div>
    <w:div w:id="1837456533">
      <w:bodyDiv w:val="1"/>
      <w:marLeft w:val="0"/>
      <w:marRight w:val="0"/>
      <w:marTop w:val="0"/>
      <w:marBottom w:val="0"/>
      <w:divBdr>
        <w:top w:val="none" w:sz="0" w:space="0" w:color="auto"/>
        <w:left w:val="none" w:sz="0" w:space="0" w:color="auto"/>
        <w:bottom w:val="none" w:sz="0" w:space="0" w:color="auto"/>
        <w:right w:val="none" w:sz="0" w:space="0" w:color="auto"/>
      </w:divBdr>
    </w:div>
    <w:div w:id="1941640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shop.bsigroup.com/ProductDetail?pid=000000000030377794" TargetMode="External"/><Relationship Id="rId2" Type="http://schemas.openxmlformats.org/officeDocument/2006/relationships/customXml" Target="../customXml/item2.xml"/><Relationship Id="rId16" Type="http://schemas.openxmlformats.org/officeDocument/2006/relationships/hyperlink" Target="https://shop.bsigroup.com/ProductDetail?pid=00000000003037433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shop.bsigroup.com/ProductDetail?pid=000000000030333757" TargetMode="Externa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shop.bsigroup.com/ProductDetail?pid=00000000003033375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2C55ABFD8BA46D58A04D1DD0EB3A03F"/>
        <w:category>
          <w:name w:val="General"/>
          <w:gallery w:val="placeholder"/>
        </w:category>
        <w:types>
          <w:type w:val="bbPlcHdr"/>
        </w:types>
        <w:behaviors>
          <w:behavior w:val="content"/>
        </w:behaviors>
        <w:guid w:val="{EBEDCA75-EF2C-4089-BD96-28D55F2DB4B4}"/>
      </w:docPartPr>
      <w:docPartBody>
        <w:p w:rsidR="0091011E" w:rsidRDefault="00C65800" w:rsidP="00C65800">
          <w:pPr>
            <w:pStyle w:val="22C55ABFD8BA46D58A04D1DD0EB3A03F"/>
          </w:pPr>
          <w:r>
            <w:rPr>
              <w:color w:val="2F5496" w:themeColor="accent1" w:themeShade="BF"/>
              <w:sz w:val="24"/>
              <w:szCs w:val="24"/>
            </w:rPr>
            <w:t>[Company name]</w:t>
          </w:r>
        </w:p>
      </w:docPartBody>
    </w:docPart>
    <w:docPart>
      <w:docPartPr>
        <w:name w:val="B027FE23E4C545D987C651C8F5820319"/>
        <w:category>
          <w:name w:val="General"/>
          <w:gallery w:val="placeholder"/>
        </w:category>
        <w:types>
          <w:type w:val="bbPlcHdr"/>
        </w:types>
        <w:behaviors>
          <w:behavior w:val="content"/>
        </w:behaviors>
        <w:guid w:val="{C8BBDD0F-6CDA-47A3-B1E9-F8A5772DBEE4}"/>
      </w:docPartPr>
      <w:docPartBody>
        <w:p w:rsidR="0091011E" w:rsidRDefault="00C65800" w:rsidP="00C65800">
          <w:pPr>
            <w:pStyle w:val="B027FE23E4C545D987C651C8F5820319"/>
          </w:pPr>
          <w:r>
            <w:rPr>
              <w:rFonts w:asciiTheme="majorHAnsi" w:eastAsiaTheme="majorEastAsia" w:hAnsiTheme="majorHAnsi" w:cstheme="majorBidi"/>
              <w:color w:val="4472C4" w:themeColor="accent1"/>
              <w:sz w:val="88"/>
              <w:szCs w:val="88"/>
            </w:rPr>
            <w:t>[Document title]</w:t>
          </w:r>
        </w:p>
      </w:docPartBody>
    </w:docPart>
    <w:docPart>
      <w:docPartPr>
        <w:name w:val="C5CC9FB6365B4BC1BCE2E314C73D0591"/>
        <w:category>
          <w:name w:val="General"/>
          <w:gallery w:val="placeholder"/>
        </w:category>
        <w:types>
          <w:type w:val="bbPlcHdr"/>
        </w:types>
        <w:behaviors>
          <w:behavior w:val="content"/>
        </w:behaviors>
        <w:guid w:val="{F6EA86FF-F096-4F1F-A63A-8FF55B3B484B}"/>
      </w:docPartPr>
      <w:docPartBody>
        <w:p w:rsidR="0091011E" w:rsidRDefault="00C65800" w:rsidP="00C65800">
          <w:pPr>
            <w:pStyle w:val="C5CC9FB6365B4BC1BCE2E314C73D0591"/>
          </w:pPr>
          <w:r>
            <w:rPr>
              <w:color w:val="2F5496" w:themeColor="accent1" w:themeShade="BF"/>
              <w:sz w:val="24"/>
              <w:szCs w:val="24"/>
            </w:rPr>
            <w:t>[Document subtitle]</w:t>
          </w:r>
        </w:p>
      </w:docPartBody>
    </w:docPart>
    <w:docPart>
      <w:docPartPr>
        <w:name w:val="CEE1C260EDA347409AC0F86A4B4BAFD8"/>
        <w:category>
          <w:name w:val="General"/>
          <w:gallery w:val="placeholder"/>
        </w:category>
        <w:types>
          <w:type w:val="bbPlcHdr"/>
        </w:types>
        <w:behaviors>
          <w:behavior w:val="content"/>
        </w:behaviors>
        <w:guid w:val="{6BA5B369-320F-4AEA-B2B3-28A907907A94}"/>
      </w:docPartPr>
      <w:docPartBody>
        <w:p w:rsidR="0091011E" w:rsidRDefault="00C65800" w:rsidP="00C65800">
          <w:pPr>
            <w:pStyle w:val="CEE1C260EDA347409AC0F86A4B4BAFD8"/>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800"/>
    <w:rsid w:val="00007FE6"/>
    <w:rsid w:val="000B628C"/>
    <w:rsid w:val="005A6834"/>
    <w:rsid w:val="0091011E"/>
    <w:rsid w:val="0092659C"/>
    <w:rsid w:val="00B675D2"/>
    <w:rsid w:val="00B910AE"/>
    <w:rsid w:val="00C65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2C55ABFD8BA46D58A04D1DD0EB3A03F">
    <w:name w:val="22C55ABFD8BA46D58A04D1DD0EB3A03F"/>
    <w:rsid w:val="00C65800"/>
  </w:style>
  <w:style w:type="paragraph" w:customStyle="1" w:styleId="B027FE23E4C545D987C651C8F5820319">
    <w:name w:val="B027FE23E4C545D987C651C8F5820319"/>
    <w:rsid w:val="00C65800"/>
  </w:style>
  <w:style w:type="paragraph" w:customStyle="1" w:styleId="C5CC9FB6365B4BC1BCE2E314C73D0591">
    <w:name w:val="C5CC9FB6365B4BC1BCE2E314C73D0591"/>
    <w:rsid w:val="00C65800"/>
  </w:style>
  <w:style w:type="paragraph" w:customStyle="1" w:styleId="CEE1C260EDA347409AC0F86A4B4BAFD8">
    <w:name w:val="CEE1C260EDA347409AC0F86A4B4BAFD8"/>
    <w:rsid w:val="00C658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2021-04-29T00:00:00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Dan18</b:Tag>
    <b:SourceType>InternetSite</b:SourceType>
    <b:Guid>{FEF76B07-A1B9-4FD4-BEEA-2C2BB7D31D83}</b:Guid>
    <b:Author>
      <b:Author>
        <b:NameList>
          <b:Person>
            <b:Last>Rossiter</b:Last>
            <b:First>Dan</b:First>
          </b:Person>
        </b:NameList>
      </b:Author>
    </b:Author>
    <b:Title>BimBlog</b:Title>
    <b:Year>2018</b:Year>
    <b:YearAccessed>2021</b:YearAccessed>
    <b:MonthAccessed>April</b:MonthAccessed>
    <b:URL>https://bimblog.house/blogs/</b:URL>
    <b:RefOrder>5</b:RefOrder>
  </b:Source>
  <b:Source>
    <b:Tag>Dan16</b:Tag>
    <b:SourceType>DocumentFromInternetSite</b:SourceType>
    <b:Guid>{E4B0E93A-47DA-4E16-8379-C75745B8879E}</b:Guid>
    <b:Title>BIM Execution Plan (BEP)</b:Title>
    <b:Year>2016</b:Year>
    <b:YearAccessed>2021</b:YearAccessed>
    <b:MonthAccessed>April</b:MonthAccessed>
    <b:URL>https://drive.google.com/open?id=1GyEwzyXayPuRx08ZhdKnC2zsaAKFydiIcPxYn1-z2aE</b:URL>
    <b:Author>
      <b:Author>
        <b:NameList>
          <b:Person>
            <b:Last>Rossiter</b:Last>
            <b:First>Dan</b:First>
          </b:Person>
        </b:NameList>
      </b:Author>
    </b:Author>
    <b:Month>October</b:Month>
    <b:Day>24</b:Day>
    <b:RefOrder>4</b:RefOrder>
  </b:Source>
  <b:Source>
    <b:Tag>Kie16</b:Tag>
    <b:SourceType>DocumentFromInternetSite</b:SourceType>
    <b:Guid>{0F0A8682-74E8-4A41-A864-5A1DABAA3DEF}</b:Guid>
    <b:Author>
      <b:Author>
        <b:NameList>
          <b:Person>
            <b:Last>Kier</b:Last>
          </b:Person>
        </b:NameList>
      </b:Author>
    </b:Author>
    <b:Title>N7177-KCW-00-XX-SP-W-0001-BEP</b:Title>
    <b:Year>2016</b:Year>
    <b:YearAccessed>2021</b:YearAccessed>
    <b:MonthAccessed>April</b:MonthAccessed>
    <b:URL>https://teams.microsoft.com/l/file/E93A0F5C-F5F3-4A08-9E7E-8A64E7F046E7?tenantId=4e0f11f9-046e-4505-9cb8-db2152311e21&amp;fileType=pdf&amp;objectUrl=https%3A%2F%2Fuowtsd.sharepoint.com%2Fteams%2FACBA5010BIM2020-21_GRP%2FClass%20Materials%2FSample%20BIM%20Document</b:URL>
    <b:RefOrder>6</b:RefOrder>
  </b:Source>
  <b:Source>
    <b:Tag>Sco21</b:Tag>
    <b:SourceType>DocumentFromInternetSite</b:SourceType>
    <b:Guid>{F638CE87-1AD9-462B-9464-C71D9499E93D}</b:Guid>
    <b:Author>
      <b:Author>
        <b:NameList>
          <b:Person>
            <b:Last>Trust</b:Last>
            <b:First>Scottish</b:First>
            <b:Middle>Future</b:Middle>
          </b:Person>
        </b:NameList>
      </b:Author>
    </b:Author>
    <b:Title>Overview of the Common Data Environment (CDE</b:Title>
    <b:YearAccessed>2021</b:YearAccessed>
    <b:MonthAccessed>April</b:MonthAccessed>
    <b:URL>https://bimportal.scottishfuturestrust.org.uk/level2/stage/1/task/22/overview-of-the-common-data-environment-cde</b:URL>
    <b:RefOrder>3</b:RefOrder>
  </b:Source>
  <b:Source>
    <b:Tag>bsi19</b:Tag>
    <b:SourceType>DocumentFromInternetSite</b:SourceType>
    <b:Guid>{C1DA4527-341D-4DED-8AB3-89B59840B064}</b:Guid>
    <b:Author>
      <b:Author>
        <b:NameList>
          <b:Person>
            <b:Last>bsi</b:Last>
          </b:Person>
        </b:NameList>
      </b:Author>
    </b:Author>
    <b:Title>BSENISO19650-1&amp;2:2018</b:Title>
    <b:Year>2019</b:Year>
    <b:Month>January</b:Month>
    <b:Day>16</b:Day>
    <b:YearAccessed>2021</b:YearAccessed>
    <b:MonthAccessed>April</b:MonthAccessed>
    <b:RefOrder>1</b:RefOrder>
  </b:Source>
  <b:Source>
    <b:Tag>bsi21</b:Tag>
    <b:SourceType>DocumentFromInternetSite</b:SourceType>
    <b:Guid>{0EDA38FA-D527-4FEC-990F-0BBA1BE89E86}</b:Guid>
    <b:Author>
      <b:Author>
        <b:NameList>
          <b:Person>
            <b:Last>bsi</b:Last>
          </b:Person>
        </b:NameList>
      </b:Author>
    </b:Author>
    <b:Title>Little Book of BIM</b:Title>
    <b:YearAccessed>2021</b:YearAccessed>
    <b:MonthAccessed>April</b:MonthAccessed>
    <b:URL>https://www.bsigroup.com/globalassets/localfiles/en-us/brochures/bim/little-book-bim.pdf</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887AAA-0D95-495F-BA70-32A302A6F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2827</TotalTime>
  <Pages>12</Pages>
  <Words>2691</Words>
  <Characters>15345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BIM Execution Plan</Company>
  <LinksUpToDate>false</LinksUpToDate>
  <CharactersWithSpaces>18001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Ysgol Bae Abertawe</dc:title>
  <dc:subject>5010-JT-XX-XX-SP-Z-0001-BEP</dc:subject>
  <dc:creator>Triggs, Jonathan</dc:creator>
  <cp:keywords/>
  <dc:description/>
  <cp:lastModifiedBy>Jonathan Triggs</cp:lastModifiedBy>
  <cp:revision>21</cp:revision>
  <dcterms:created xsi:type="dcterms:W3CDTF">2021-03-30T13:30:00Z</dcterms:created>
  <dcterms:modified xsi:type="dcterms:W3CDTF">2021-04-29T09:31:00Z</dcterms:modified>
</cp:coreProperties>
</file>