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A36805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23DAF">
              <w:rPr>
                <w:rFonts w:ascii="Times New Roman" w:hAnsi="Times New Roman" w:cs="Times New Roman"/>
                <w:b/>
                <w:color w:val="auto"/>
                <w:sz w:val="48"/>
              </w:rPr>
              <w:t>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BCD4FC8" w14:textId="77777777" w:rsidR="00782004" w:rsidRDefault="009C337F" w:rsidP="00782004">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23DAF">
              <w:rPr>
                <w:rFonts w:ascii="Times New Roman" w:hAnsi="Times New Roman" w:cs="Times New Roman"/>
                <w:b/>
                <w:color w:val="auto"/>
                <w:sz w:val="48"/>
              </w:rPr>
              <w:t xml:space="preserve"> </w:t>
            </w:r>
            <w:r w:rsidR="00782004">
              <w:rPr>
                <w:rFonts w:ascii="Times New Roman" w:hAnsi="Times New Roman" w:cs="Times New Roman"/>
                <w:b/>
                <w:color w:val="auto"/>
                <w:sz w:val="48"/>
              </w:rPr>
              <w:t>2221805@student.uwtsd.ac.uk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74E701F" w14:textId="77777777" w:rsidR="0078200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82004">
              <w:rPr>
                <w:rFonts w:ascii="Times New Roman" w:hAnsi="Times New Roman" w:cs="Times New Roman"/>
                <w:b/>
                <w:color w:val="auto"/>
                <w:sz w:val="48"/>
              </w:rPr>
              <w:t xml:space="preserve"> </w:t>
            </w:r>
          </w:p>
          <w:p w14:paraId="0DE696B2" w14:textId="6412FBB0" w:rsidR="00F927A1" w:rsidRPr="005D3F07" w:rsidRDefault="0078200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2221805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0B229B11" w:rsidR="006E481E" w:rsidRPr="008B28E7" w:rsidRDefault="006E481E" w:rsidP="00FF7EBB">
      <w:pPr>
        <w:jc w:val="both"/>
        <w:rPr>
          <w:sz w:val="24"/>
          <w:szCs w:val="24"/>
        </w:rPr>
      </w:pPr>
      <w:r w:rsidRPr="008B28E7">
        <w:rPr>
          <w:sz w:val="24"/>
          <w:szCs w:val="24"/>
        </w:rPr>
        <w:t>Date of observation</w:t>
      </w:r>
      <w:r w:rsidR="00C7108B">
        <w:rPr>
          <w:sz w:val="24"/>
          <w:szCs w:val="24"/>
        </w:rPr>
        <w:t>:  _ _</w:t>
      </w:r>
      <w:r w:rsidR="00C700D3">
        <w:rPr>
          <w:sz w:val="24"/>
          <w:szCs w:val="24"/>
        </w:rPr>
        <w:t>04.10.2023</w:t>
      </w:r>
      <w:r w:rsidR="00C7108B">
        <w:rPr>
          <w:sz w:val="24"/>
          <w:szCs w:val="24"/>
        </w:rPr>
        <w:t xml:space="preserve">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Pr="00B217BE" w:rsidRDefault="00D3203C" w:rsidP="00D3203C">
            <w:pPr>
              <w:jc w:val="both"/>
              <w:rPr>
                <w:iCs/>
                <w:sz w:val="24"/>
                <w:szCs w:val="24"/>
              </w:rPr>
            </w:pPr>
          </w:p>
          <w:p w14:paraId="440488E5" w14:textId="25B06CCC" w:rsidR="00D3203C" w:rsidRDefault="003A3275" w:rsidP="00D3203C">
            <w:pPr>
              <w:jc w:val="both"/>
              <w:rPr>
                <w:iCs/>
                <w:sz w:val="24"/>
                <w:szCs w:val="24"/>
              </w:rPr>
            </w:pPr>
            <w:r w:rsidRPr="00B217BE">
              <w:rPr>
                <w:iCs/>
                <w:sz w:val="24"/>
                <w:szCs w:val="24"/>
              </w:rPr>
              <w:t xml:space="preserve">1 is a </w:t>
            </w:r>
            <w:r w:rsidR="00442A45" w:rsidRPr="00B217BE">
              <w:rPr>
                <w:iCs/>
                <w:sz w:val="24"/>
                <w:szCs w:val="24"/>
              </w:rPr>
              <w:t>10-year-old</w:t>
            </w:r>
            <w:r w:rsidRPr="00B217BE">
              <w:rPr>
                <w:iCs/>
                <w:sz w:val="24"/>
                <w:szCs w:val="24"/>
              </w:rPr>
              <w:t xml:space="preserve"> girl </w:t>
            </w:r>
            <w:r w:rsidR="00B217BE" w:rsidRPr="00B217BE">
              <w:rPr>
                <w:iCs/>
                <w:sz w:val="24"/>
                <w:szCs w:val="24"/>
              </w:rPr>
              <w:t>from a town in Wales.</w:t>
            </w:r>
            <w:r w:rsidR="00147798">
              <w:rPr>
                <w:iCs/>
                <w:sz w:val="24"/>
                <w:szCs w:val="24"/>
              </w:rPr>
              <w:t xml:space="preserve"> 1 is Welsh Speaking.</w:t>
            </w:r>
            <w:r w:rsidR="00B217BE" w:rsidRPr="00B217BE">
              <w:rPr>
                <w:iCs/>
                <w:sz w:val="24"/>
                <w:szCs w:val="24"/>
              </w:rPr>
              <w:t xml:space="preserve"> 1 is a looked after child</w:t>
            </w:r>
            <w:r w:rsidR="00B217BE">
              <w:rPr>
                <w:iCs/>
                <w:sz w:val="24"/>
                <w:szCs w:val="24"/>
              </w:rPr>
              <w:t xml:space="preserve"> (LAC)</w:t>
            </w:r>
            <w:r w:rsidR="00B217BE" w:rsidRPr="00B217BE">
              <w:rPr>
                <w:iCs/>
                <w:sz w:val="24"/>
                <w:szCs w:val="24"/>
              </w:rPr>
              <w:t>, subject to</w:t>
            </w:r>
            <w:r w:rsidR="00B217BE">
              <w:rPr>
                <w:iCs/>
                <w:sz w:val="24"/>
                <w:szCs w:val="24"/>
              </w:rPr>
              <w:t xml:space="preserve"> a Full Care Order from the Childrens Act 1989 to the Local Authority. 1 has </w:t>
            </w:r>
            <w:r w:rsidR="00443975">
              <w:rPr>
                <w:iCs/>
                <w:sz w:val="24"/>
                <w:szCs w:val="24"/>
              </w:rPr>
              <w:t>been a</w:t>
            </w:r>
            <w:r w:rsidR="009170D6">
              <w:rPr>
                <w:iCs/>
                <w:sz w:val="24"/>
                <w:szCs w:val="24"/>
              </w:rPr>
              <w:t xml:space="preserve"> LAC for over a year and lives with kinship carers.</w:t>
            </w:r>
          </w:p>
          <w:p w14:paraId="3EDEFF88" w14:textId="0BFDCC91" w:rsidR="009170D6" w:rsidRDefault="009170D6" w:rsidP="00D3203C">
            <w:pPr>
              <w:jc w:val="both"/>
              <w:rPr>
                <w:i/>
                <w:sz w:val="24"/>
                <w:szCs w:val="24"/>
              </w:rPr>
            </w:pPr>
          </w:p>
          <w:p w14:paraId="229D8715" w14:textId="505ACFAE" w:rsidR="009170D6" w:rsidRDefault="009170D6" w:rsidP="00D3203C">
            <w:pPr>
              <w:jc w:val="both"/>
              <w:rPr>
                <w:iCs/>
                <w:sz w:val="24"/>
                <w:szCs w:val="24"/>
              </w:rPr>
            </w:pPr>
            <w:r>
              <w:rPr>
                <w:iCs/>
                <w:sz w:val="24"/>
                <w:szCs w:val="24"/>
              </w:rPr>
              <w:t xml:space="preserve">1 was made subject to a care order due to concerns about her </w:t>
            </w:r>
            <w:r w:rsidR="00FF1C08">
              <w:rPr>
                <w:iCs/>
                <w:sz w:val="24"/>
                <w:szCs w:val="24"/>
              </w:rPr>
              <w:t xml:space="preserve">mothers parenting capacity to include substance misuse, mental </w:t>
            </w:r>
            <w:proofErr w:type="gramStart"/>
            <w:r w:rsidR="00FF1C08">
              <w:rPr>
                <w:iCs/>
                <w:sz w:val="24"/>
                <w:szCs w:val="24"/>
              </w:rPr>
              <w:t>health</w:t>
            </w:r>
            <w:proofErr w:type="gramEnd"/>
            <w:r w:rsidR="00443975">
              <w:rPr>
                <w:iCs/>
                <w:sz w:val="24"/>
                <w:szCs w:val="24"/>
              </w:rPr>
              <w:t xml:space="preserve"> and criminal activity. </w:t>
            </w:r>
            <w:r w:rsidR="002E74E7">
              <w:rPr>
                <w:iCs/>
                <w:sz w:val="24"/>
                <w:szCs w:val="24"/>
              </w:rPr>
              <w:t xml:space="preserve">1 has supervised contact with her mother once a month along with unsupervised contact with maternal grandfather twice a month. </w:t>
            </w:r>
            <w:r w:rsidR="00CF69D0">
              <w:rPr>
                <w:iCs/>
                <w:sz w:val="24"/>
                <w:szCs w:val="24"/>
              </w:rPr>
              <w:t>1’s care plan also includes unsupervised overnight contact with her father twice a month.</w:t>
            </w:r>
          </w:p>
          <w:p w14:paraId="59EB0F9C" w14:textId="29C2ABB7" w:rsidR="00CF69D0" w:rsidRDefault="00CF69D0" w:rsidP="00D3203C">
            <w:pPr>
              <w:jc w:val="both"/>
              <w:rPr>
                <w:iCs/>
                <w:sz w:val="24"/>
                <w:szCs w:val="24"/>
              </w:rPr>
            </w:pPr>
          </w:p>
          <w:p w14:paraId="3C7C853E" w14:textId="529ABB07" w:rsidR="0037271E" w:rsidRDefault="00CF69D0" w:rsidP="00D3203C">
            <w:pPr>
              <w:jc w:val="both"/>
              <w:rPr>
                <w:iCs/>
                <w:sz w:val="24"/>
                <w:szCs w:val="24"/>
              </w:rPr>
            </w:pPr>
            <w:r>
              <w:rPr>
                <w:iCs/>
                <w:sz w:val="24"/>
                <w:szCs w:val="24"/>
              </w:rPr>
              <w:t xml:space="preserve">The purpose of this visit was to gain 1’s wishes and feelings </w:t>
            </w:r>
            <w:r w:rsidR="0037271E">
              <w:rPr>
                <w:iCs/>
                <w:sz w:val="24"/>
                <w:szCs w:val="24"/>
              </w:rPr>
              <w:t>for her care and support plan before her upcoming LAC review</w:t>
            </w:r>
            <w:r>
              <w:rPr>
                <w:iCs/>
                <w:sz w:val="24"/>
                <w:szCs w:val="24"/>
              </w:rPr>
              <w:t xml:space="preserve">. Under </w:t>
            </w:r>
            <w:r w:rsidR="00891F8D">
              <w:rPr>
                <w:iCs/>
                <w:sz w:val="24"/>
                <w:szCs w:val="24"/>
              </w:rPr>
              <w:t xml:space="preserve">part 6 of </w:t>
            </w:r>
            <w:r>
              <w:rPr>
                <w:iCs/>
                <w:sz w:val="24"/>
                <w:szCs w:val="24"/>
              </w:rPr>
              <w:t>the Social Services and Well-being</w:t>
            </w:r>
            <w:r w:rsidR="00966F72">
              <w:rPr>
                <w:iCs/>
                <w:sz w:val="24"/>
                <w:szCs w:val="24"/>
              </w:rPr>
              <w:t xml:space="preserve"> (Wales) Act 2014</w:t>
            </w:r>
            <w:r w:rsidR="0037271E">
              <w:rPr>
                <w:iCs/>
                <w:sz w:val="24"/>
                <w:szCs w:val="24"/>
              </w:rPr>
              <w:t xml:space="preserve"> (SSWBA)</w:t>
            </w:r>
            <w:r w:rsidR="00966F72">
              <w:rPr>
                <w:iCs/>
                <w:sz w:val="24"/>
                <w:szCs w:val="24"/>
              </w:rPr>
              <w:t xml:space="preserve"> </w:t>
            </w:r>
            <w:r w:rsidR="00891F8D">
              <w:rPr>
                <w:iCs/>
                <w:sz w:val="24"/>
                <w:szCs w:val="24"/>
              </w:rPr>
              <w:t xml:space="preserve">the local authority must ensure that every LAC has a part 6 care and support plan. The plan will contain information on child’s development, well-being and </w:t>
            </w:r>
            <w:r w:rsidR="00A4748D">
              <w:rPr>
                <w:iCs/>
                <w:sz w:val="24"/>
                <w:szCs w:val="24"/>
              </w:rPr>
              <w:t xml:space="preserve">must </w:t>
            </w:r>
            <w:r w:rsidR="00891F8D">
              <w:rPr>
                <w:iCs/>
                <w:sz w:val="24"/>
                <w:szCs w:val="24"/>
              </w:rPr>
              <w:t>include the desired outcomes for the child and the contribution of each agency</w:t>
            </w:r>
            <w:r w:rsidR="00A4748D">
              <w:rPr>
                <w:iCs/>
                <w:sz w:val="24"/>
                <w:szCs w:val="24"/>
              </w:rPr>
              <w:t>.</w:t>
            </w:r>
          </w:p>
          <w:p w14:paraId="1E4B8785" w14:textId="77777777" w:rsidR="00A4748D" w:rsidRDefault="00A4748D" w:rsidP="00D3203C">
            <w:pPr>
              <w:jc w:val="both"/>
              <w:rPr>
                <w:iCs/>
                <w:sz w:val="24"/>
                <w:szCs w:val="24"/>
              </w:rPr>
            </w:pPr>
          </w:p>
          <w:p w14:paraId="61E0A90D" w14:textId="0ECA4CD1" w:rsidR="0037271E" w:rsidRDefault="0037271E" w:rsidP="00D3203C">
            <w:pPr>
              <w:jc w:val="both"/>
              <w:rPr>
                <w:iCs/>
                <w:sz w:val="24"/>
                <w:szCs w:val="24"/>
              </w:rPr>
            </w:pPr>
            <w:r>
              <w:rPr>
                <w:iCs/>
                <w:sz w:val="24"/>
                <w:szCs w:val="24"/>
              </w:rPr>
              <w:t xml:space="preserve">A LAC review process is when </w:t>
            </w:r>
            <w:r w:rsidR="00442A45">
              <w:rPr>
                <w:iCs/>
                <w:sz w:val="24"/>
                <w:szCs w:val="24"/>
              </w:rPr>
              <w:t>an</w:t>
            </w:r>
            <w:r>
              <w:rPr>
                <w:iCs/>
                <w:sz w:val="24"/>
                <w:szCs w:val="24"/>
              </w:rPr>
              <w:t xml:space="preserve"> Independent Reviewing Officer (IRO) review</w:t>
            </w:r>
            <w:r w:rsidR="00442A45">
              <w:rPr>
                <w:iCs/>
                <w:sz w:val="24"/>
                <w:szCs w:val="24"/>
              </w:rPr>
              <w:t xml:space="preserve">s the child part 6 care and support plan. </w:t>
            </w:r>
            <w:r w:rsidR="00A4748D">
              <w:rPr>
                <w:iCs/>
                <w:sz w:val="24"/>
                <w:szCs w:val="24"/>
              </w:rPr>
              <w:t xml:space="preserve">Part 6 states that </w:t>
            </w:r>
            <w:r w:rsidR="00442A45">
              <w:rPr>
                <w:iCs/>
                <w:sz w:val="24"/>
                <w:szCs w:val="24"/>
              </w:rPr>
              <w:t>every LAC will be allocated an IRO who will hold a meeting with all agencies involved to review the child’s care plan. LAC review for 1 is carried out within every 6 months.</w:t>
            </w:r>
          </w:p>
          <w:p w14:paraId="2A8F6A70" w14:textId="5AF32473" w:rsidR="00442A45" w:rsidRDefault="00442A45" w:rsidP="00D3203C">
            <w:pPr>
              <w:jc w:val="both"/>
              <w:rPr>
                <w:iCs/>
                <w:sz w:val="24"/>
                <w:szCs w:val="24"/>
              </w:rPr>
            </w:pPr>
          </w:p>
          <w:p w14:paraId="3CCA40D8" w14:textId="5CE63DB3" w:rsidR="00442A45" w:rsidRPr="009170D6" w:rsidRDefault="00442A45" w:rsidP="00D3203C">
            <w:pPr>
              <w:jc w:val="both"/>
              <w:rPr>
                <w:iCs/>
                <w:sz w:val="24"/>
                <w:szCs w:val="24"/>
              </w:rPr>
            </w:pPr>
            <w:r>
              <w:rPr>
                <w:iCs/>
                <w:sz w:val="24"/>
                <w:szCs w:val="24"/>
              </w:rPr>
              <w:t xml:space="preserve">Consent was gained from 1 and her carers during a home visit a week before the observation. </w:t>
            </w:r>
            <w:r w:rsidR="00B91E0A">
              <w:rPr>
                <w:iCs/>
                <w:sz w:val="24"/>
                <w:szCs w:val="24"/>
              </w:rPr>
              <w:t xml:space="preserve">I explained the purpose of the visit and observation to 1 to ensure she was fully aware of what it entailed before </w:t>
            </w:r>
            <w:r w:rsidR="00A4748D">
              <w:rPr>
                <w:iCs/>
                <w:sz w:val="24"/>
                <w:szCs w:val="24"/>
              </w:rPr>
              <w:t xml:space="preserve">she </w:t>
            </w:r>
            <w:r w:rsidR="00B91E0A">
              <w:rPr>
                <w:iCs/>
                <w:sz w:val="24"/>
                <w:szCs w:val="24"/>
              </w:rPr>
              <w:t>consent</w:t>
            </w:r>
            <w:r w:rsidR="00A4748D">
              <w:rPr>
                <w:iCs/>
                <w:sz w:val="24"/>
                <w:szCs w:val="24"/>
              </w:rPr>
              <w:t>ed</w:t>
            </w:r>
            <w:r w:rsidR="00B91E0A">
              <w:rPr>
                <w:iCs/>
                <w:sz w:val="24"/>
                <w:szCs w:val="24"/>
              </w:rPr>
              <w:t xml:space="preserve">. I considered the impact of the observation on </w:t>
            </w:r>
            <w:r w:rsidR="00A4748D">
              <w:rPr>
                <w:iCs/>
                <w:sz w:val="24"/>
                <w:szCs w:val="24"/>
              </w:rPr>
              <w:t xml:space="preserve">1 </w:t>
            </w:r>
            <w:r w:rsidR="00B91E0A">
              <w:rPr>
                <w:iCs/>
                <w:sz w:val="24"/>
                <w:szCs w:val="24"/>
              </w:rPr>
              <w:t xml:space="preserve">and therefore ensured that the observer was a social worker that 1 already knew and felt comfortable with. 1 and carer was aware who would be observing when </w:t>
            </w:r>
            <w:r w:rsidR="00A4748D">
              <w:rPr>
                <w:iCs/>
                <w:sz w:val="24"/>
                <w:szCs w:val="24"/>
              </w:rPr>
              <w:t>they</w:t>
            </w:r>
            <w:r w:rsidR="00B91E0A">
              <w:rPr>
                <w:iCs/>
                <w:sz w:val="24"/>
                <w:szCs w:val="24"/>
              </w:rPr>
              <w:t xml:space="preserve"> gave consent.</w:t>
            </w:r>
          </w:p>
          <w:p w14:paraId="343E836E" w14:textId="77777777" w:rsidR="00D3203C" w:rsidRDefault="00D3203C" w:rsidP="00D3203C">
            <w:pPr>
              <w:jc w:val="both"/>
              <w:rPr>
                <w:i/>
                <w:sz w:val="24"/>
                <w:szCs w:val="24"/>
              </w:rPr>
            </w:pPr>
          </w:p>
          <w:p w14:paraId="2C25BA18" w14:textId="52349F56" w:rsidR="00A4748D" w:rsidRPr="00A4748D" w:rsidRDefault="00A4748D" w:rsidP="00A4748D">
            <w:pPr>
              <w:tabs>
                <w:tab w:val="left" w:pos="8840"/>
              </w:tabs>
              <w:jc w:val="both"/>
              <w:rPr>
                <w:iCs/>
                <w:sz w:val="24"/>
                <w:szCs w:val="24"/>
              </w:rPr>
            </w:pPr>
            <w:r>
              <w:rPr>
                <w:iCs/>
                <w:sz w:val="24"/>
                <w:szCs w:val="24"/>
              </w:rPr>
              <w:t xml:space="preserve">Word Count </w:t>
            </w:r>
            <w:r w:rsidR="00CC19E0">
              <w:rPr>
                <w:iCs/>
                <w:sz w:val="24"/>
                <w:szCs w:val="24"/>
              </w:rPr>
              <w:t>=</w:t>
            </w:r>
            <w:r>
              <w:rPr>
                <w:iCs/>
                <w:sz w:val="24"/>
                <w:szCs w:val="24"/>
              </w:rPr>
              <w:t xml:space="preserve"> 32</w:t>
            </w:r>
            <w:r w:rsidR="00147798">
              <w:rPr>
                <w:iCs/>
                <w:sz w:val="24"/>
                <w:szCs w:val="24"/>
              </w:rPr>
              <w:t>3</w:t>
            </w:r>
            <w:r>
              <w:rPr>
                <w:iCs/>
                <w:sz w:val="24"/>
                <w:szCs w:val="24"/>
              </w:rPr>
              <w:t xml:space="preserve"> words</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2EB2BC2" w14:textId="481BB115" w:rsidR="00243DB0" w:rsidRPr="004C2695"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4DE70333" w14:textId="54F4718D" w:rsidR="00623DAF"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197712A" w14:textId="6F1CCD85" w:rsidR="009572C5" w:rsidRDefault="009572C5" w:rsidP="00243DB0">
            <w:pPr>
              <w:jc w:val="both"/>
              <w:rPr>
                <w:i/>
                <w:sz w:val="24"/>
                <w:szCs w:val="24"/>
              </w:rPr>
            </w:pPr>
          </w:p>
          <w:p w14:paraId="53B96A2E" w14:textId="0B2B4E1E" w:rsidR="00623DAF" w:rsidRDefault="00623DAF" w:rsidP="00243DB0">
            <w:pPr>
              <w:jc w:val="both"/>
              <w:rPr>
                <w:i/>
                <w:sz w:val="24"/>
                <w:szCs w:val="24"/>
              </w:rPr>
            </w:pPr>
          </w:p>
          <w:p w14:paraId="4B1A0101" w14:textId="1F21929D" w:rsidR="00CB0F65" w:rsidRDefault="00623DAF" w:rsidP="00623DAF">
            <w:pPr>
              <w:jc w:val="both"/>
              <w:rPr>
                <w:sz w:val="24"/>
                <w:szCs w:val="24"/>
              </w:rPr>
            </w:pPr>
            <w:r>
              <w:rPr>
                <w:sz w:val="24"/>
                <w:szCs w:val="24"/>
              </w:rPr>
              <w:t xml:space="preserve">The purpose of the visit with 1 was to gain her wishes and feelings before her Looked After Child (LAC) review. Part 1 of the Code of Practice for Social Care Wales state that a social care worker </w:t>
            </w:r>
            <w:r w:rsidRPr="00EE2559">
              <w:rPr>
                <w:i/>
                <w:iCs/>
                <w:sz w:val="24"/>
                <w:szCs w:val="24"/>
              </w:rPr>
              <w:t xml:space="preserve">must </w:t>
            </w:r>
            <w:r>
              <w:rPr>
                <w:i/>
                <w:iCs/>
                <w:sz w:val="24"/>
                <w:szCs w:val="24"/>
              </w:rPr>
              <w:t>“</w:t>
            </w:r>
            <w:r w:rsidRPr="00EE2559">
              <w:rPr>
                <w:i/>
                <w:iCs/>
                <w:sz w:val="24"/>
                <w:szCs w:val="24"/>
              </w:rPr>
              <w:t>respect the view and wishes, and promote the right and interest, of individuals and carers</w:t>
            </w:r>
            <w:r>
              <w:rPr>
                <w:i/>
                <w:iCs/>
                <w:sz w:val="24"/>
                <w:szCs w:val="24"/>
              </w:rPr>
              <w:t xml:space="preserve">”. </w:t>
            </w:r>
            <w:r w:rsidRPr="00EC60E3">
              <w:rPr>
                <w:sz w:val="24"/>
                <w:szCs w:val="24"/>
              </w:rPr>
              <w:t>Part 3 of the Code of Practice state we must</w:t>
            </w:r>
            <w:r>
              <w:rPr>
                <w:i/>
                <w:iCs/>
                <w:sz w:val="24"/>
                <w:szCs w:val="24"/>
              </w:rPr>
              <w:t xml:space="preserve"> “Promote the well-being, voice and control of individuals and carers while supporting them to stay safe”</w:t>
            </w:r>
            <w:r w:rsidR="00652B96">
              <w:rPr>
                <w:i/>
                <w:iCs/>
                <w:sz w:val="24"/>
                <w:szCs w:val="24"/>
              </w:rPr>
              <w:t xml:space="preserve"> </w:t>
            </w:r>
            <w:r w:rsidR="00652B96" w:rsidRPr="00652B96">
              <w:rPr>
                <w:sz w:val="24"/>
                <w:szCs w:val="24"/>
              </w:rPr>
              <w:t>(Social Care Wales, 2017)</w:t>
            </w:r>
            <w:r w:rsidRPr="00652B96">
              <w:rPr>
                <w:sz w:val="24"/>
                <w:szCs w:val="24"/>
              </w:rPr>
              <w:t>.</w:t>
            </w:r>
            <w:r w:rsidR="00C25ADC">
              <w:rPr>
                <w:i/>
                <w:iCs/>
                <w:sz w:val="24"/>
                <w:szCs w:val="24"/>
              </w:rPr>
              <w:t xml:space="preserve"> </w:t>
            </w:r>
            <w:r w:rsidR="00F4122C">
              <w:rPr>
                <w:sz w:val="24"/>
                <w:szCs w:val="24"/>
              </w:rPr>
              <w:t xml:space="preserve">One of my main roles in the LAC review is to ensure that 1’s wishes and feelings are central to the review and can be seen within her Part 6 Care and Support plan. </w:t>
            </w:r>
            <w:r>
              <w:rPr>
                <w:sz w:val="24"/>
                <w:szCs w:val="24"/>
              </w:rPr>
              <w:t>I’ve been the allocated social worker for 1 for nearly 2 years and therefore have already established a good relationship with her where she is able to be open and honest about her wishes and feelings.</w:t>
            </w:r>
          </w:p>
          <w:p w14:paraId="494DFF06" w14:textId="77777777" w:rsidR="00CB0F65" w:rsidRDefault="00CB0F65" w:rsidP="00623DAF">
            <w:pPr>
              <w:jc w:val="both"/>
              <w:rPr>
                <w:sz w:val="24"/>
                <w:szCs w:val="24"/>
              </w:rPr>
            </w:pPr>
          </w:p>
          <w:p w14:paraId="14ED3951" w14:textId="3250E28E" w:rsidR="00C25ADC" w:rsidRDefault="00F4122C" w:rsidP="00623DAF">
            <w:pPr>
              <w:jc w:val="both"/>
              <w:rPr>
                <w:color w:val="auto"/>
                <w:sz w:val="24"/>
                <w:szCs w:val="24"/>
              </w:rPr>
            </w:pPr>
            <w:r>
              <w:rPr>
                <w:sz w:val="24"/>
                <w:szCs w:val="24"/>
              </w:rPr>
              <w:t xml:space="preserve">The active offer </w:t>
            </w:r>
            <w:r w:rsidR="00CB0F65">
              <w:rPr>
                <w:sz w:val="24"/>
                <w:szCs w:val="24"/>
              </w:rPr>
              <w:t xml:space="preserve">was offered and discussed with 1 when I first began working with her. 1 and her family </w:t>
            </w:r>
            <w:r w:rsidR="00E775F8">
              <w:rPr>
                <w:sz w:val="24"/>
                <w:szCs w:val="24"/>
              </w:rPr>
              <w:t>asked</w:t>
            </w:r>
            <w:r w:rsidR="00CB0F65">
              <w:rPr>
                <w:sz w:val="24"/>
                <w:szCs w:val="24"/>
              </w:rPr>
              <w:t xml:space="preserve"> for all communication with social services and other agencies to be through the medium of Welsh. This is to include communication with social worker, written correspondence and any meetings with agencies that is held. </w:t>
            </w:r>
            <w:r w:rsidR="00CB0F65">
              <w:rPr>
                <w:iCs/>
                <w:sz w:val="24"/>
                <w:szCs w:val="24"/>
              </w:rPr>
              <w:t xml:space="preserve">The ‘More than just words’ strategic framework that was published in Wales in 2016 states that Welsh speaking individuals should receive service through the medium of Welsh (Welsh Government, 2022). </w:t>
            </w:r>
            <w:r w:rsidR="00881EF5">
              <w:rPr>
                <w:iCs/>
                <w:sz w:val="24"/>
                <w:szCs w:val="24"/>
              </w:rPr>
              <w:t xml:space="preserve">The active offer from the ‘More than just words’ framework’ means that individuals should be provided with a service in Welsh without having to ask for it </w:t>
            </w:r>
            <w:r w:rsidR="00881EF5" w:rsidRPr="00D71F1C">
              <w:rPr>
                <w:iCs/>
                <w:color w:val="auto"/>
                <w:sz w:val="24"/>
                <w:szCs w:val="24"/>
              </w:rPr>
              <w:t xml:space="preserve">(Welsh Government, 2014). </w:t>
            </w:r>
            <w:r w:rsidR="00881EF5">
              <w:rPr>
                <w:iCs/>
                <w:color w:val="auto"/>
                <w:sz w:val="24"/>
                <w:szCs w:val="24"/>
              </w:rPr>
              <w:t>The active offer enables us to work more user-centre</w:t>
            </w:r>
            <w:r w:rsidR="00494E91">
              <w:rPr>
                <w:iCs/>
                <w:color w:val="auto"/>
                <w:sz w:val="24"/>
                <w:szCs w:val="24"/>
              </w:rPr>
              <w:t>d where the individual feels more in control and fully understands the services being offered. To not actively offer a Welsh language service can result in individual’s dignity ad respect being compromised. To not offer the active offer is to go against the Social Care Wales code of practice which sets out that we must respect their views, wishes and rights (</w:t>
            </w:r>
            <w:r w:rsidR="00652B96">
              <w:rPr>
                <w:iCs/>
                <w:color w:val="auto"/>
                <w:sz w:val="24"/>
                <w:szCs w:val="24"/>
              </w:rPr>
              <w:t>Social Care Wales, 2017)</w:t>
            </w:r>
            <w:r w:rsidR="00494E91">
              <w:rPr>
                <w:iCs/>
                <w:color w:val="auto"/>
                <w:sz w:val="24"/>
                <w:szCs w:val="24"/>
              </w:rPr>
              <w:t>.</w:t>
            </w:r>
            <w:r w:rsidR="00652B96">
              <w:rPr>
                <w:iCs/>
                <w:color w:val="auto"/>
                <w:sz w:val="24"/>
                <w:szCs w:val="24"/>
              </w:rPr>
              <w:t xml:space="preserve"> The active offer should be offered to every child and their family who </w:t>
            </w:r>
            <w:r w:rsidR="00E775F8">
              <w:rPr>
                <w:iCs/>
                <w:color w:val="auto"/>
                <w:sz w:val="24"/>
                <w:szCs w:val="24"/>
              </w:rPr>
              <w:t>need</w:t>
            </w:r>
            <w:r w:rsidR="00652B96">
              <w:rPr>
                <w:iCs/>
                <w:color w:val="auto"/>
                <w:sz w:val="24"/>
                <w:szCs w:val="24"/>
              </w:rPr>
              <w:t xml:space="preserve"> care and support at the beginning of social workers involvement.</w:t>
            </w:r>
            <w:r w:rsidR="00D71F1C">
              <w:rPr>
                <w:iCs/>
                <w:color w:val="auto"/>
                <w:sz w:val="24"/>
                <w:szCs w:val="24"/>
              </w:rPr>
              <w:t xml:space="preserve"> </w:t>
            </w:r>
            <w:r w:rsidR="00C25ADC">
              <w:rPr>
                <w:sz w:val="24"/>
                <w:szCs w:val="24"/>
              </w:rPr>
              <w:t>Studies emphasize the importance of language as an aspect of culture and how people show symbols of their culture through their chosen language (</w:t>
            </w:r>
            <w:r w:rsidR="00C25ADC" w:rsidRPr="00884C34">
              <w:rPr>
                <w:color w:val="auto"/>
                <w:sz w:val="24"/>
                <w:szCs w:val="24"/>
              </w:rPr>
              <w:t>Thompson, 2011).</w:t>
            </w:r>
            <w:r w:rsidRPr="00884C34">
              <w:rPr>
                <w:color w:val="auto"/>
                <w:sz w:val="24"/>
                <w:szCs w:val="24"/>
              </w:rPr>
              <w:t xml:space="preserve"> </w:t>
            </w:r>
          </w:p>
          <w:p w14:paraId="39AD17DF" w14:textId="4079A399" w:rsidR="000017B7" w:rsidRDefault="000017B7" w:rsidP="00623DAF">
            <w:pPr>
              <w:jc w:val="both"/>
              <w:rPr>
                <w:color w:val="auto"/>
                <w:sz w:val="24"/>
                <w:szCs w:val="24"/>
              </w:rPr>
            </w:pPr>
          </w:p>
          <w:p w14:paraId="1585F967" w14:textId="51C25B63" w:rsidR="000017B7" w:rsidRPr="00F4122C" w:rsidRDefault="000017B7" w:rsidP="00623DAF">
            <w:pPr>
              <w:jc w:val="both"/>
              <w:rPr>
                <w:color w:val="auto"/>
                <w:sz w:val="24"/>
                <w:szCs w:val="24"/>
              </w:rPr>
            </w:pPr>
            <w:r>
              <w:rPr>
                <w:color w:val="auto"/>
                <w:sz w:val="24"/>
                <w:szCs w:val="24"/>
              </w:rPr>
              <w:t xml:space="preserve">Part 10 of the SSWBA puts responsibility on the Local Authority to offer and arrange an advocacy service to any individuals with care and support needs (Legislation, 2014). </w:t>
            </w:r>
            <w:r w:rsidR="00FC0923">
              <w:rPr>
                <w:color w:val="auto"/>
                <w:sz w:val="24"/>
                <w:szCs w:val="24"/>
              </w:rPr>
              <w:t xml:space="preserve">The ‘National Approach to Statutory Advocacy for Children and Young People’ sets out that </w:t>
            </w:r>
            <w:r>
              <w:rPr>
                <w:color w:val="auto"/>
                <w:sz w:val="24"/>
                <w:szCs w:val="24"/>
              </w:rPr>
              <w:t xml:space="preserve">Children are entitled to an active offer of advocacy when they become looked after or become </w:t>
            </w:r>
            <w:r>
              <w:rPr>
                <w:color w:val="auto"/>
                <w:sz w:val="24"/>
                <w:szCs w:val="24"/>
              </w:rPr>
              <w:lastRenderedPageBreak/>
              <w:t>subject if child protection enquiries leading into</w:t>
            </w:r>
            <w:r w:rsidR="00FC0923">
              <w:rPr>
                <w:color w:val="auto"/>
                <w:sz w:val="24"/>
                <w:szCs w:val="24"/>
              </w:rPr>
              <w:t xml:space="preserve"> an Initial Child Protection Conference (Welsh Government, 2022). The main role of advocacy is to promote the views, wishes and feelings and to ensure that they are considered during decision making process for the child (Welsh Government, 2022).</w:t>
            </w:r>
            <w:r w:rsidR="00BF7EF7">
              <w:rPr>
                <w:color w:val="auto"/>
                <w:sz w:val="24"/>
                <w:szCs w:val="24"/>
              </w:rPr>
              <w:t xml:space="preserve"> I offered the active offer of advocacy to 1 during the child protection enquiries and before her first LAC review. 1 has declined the offer of an advocacy however I continue to offer the advocacy service and ensure she understand that it is availabl</w:t>
            </w:r>
            <w:r w:rsidR="00EC71E4">
              <w:rPr>
                <w:color w:val="auto"/>
                <w:sz w:val="24"/>
                <w:szCs w:val="24"/>
              </w:rPr>
              <w:t>e</w:t>
            </w:r>
            <w:r w:rsidR="00BF7EF7">
              <w:rPr>
                <w:color w:val="auto"/>
                <w:sz w:val="24"/>
                <w:szCs w:val="24"/>
              </w:rPr>
              <w:t xml:space="preserve">. </w:t>
            </w:r>
            <w:r w:rsidR="0072092F">
              <w:rPr>
                <w:color w:val="auto"/>
                <w:sz w:val="24"/>
                <w:szCs w:val="24"/>
              </w:rPr>
              <w:t xml:space="preserve">1 also </w:t>
            </w:r>
            <w:r w:rsidR="00EC71E4">
              <w:rPr>
                <w:color w:val="auto"/>
                <w:sz w:val="24"/>
                <w:szCs w:val="24"/>
              </w:rPr>
              <w:t>can</w:t>
            </w:r>
            <w:r w:rsidR="0072092F">
              <w:rPr>
                <w:color w:val="auto"/>
                <w:sz w:val="24"/>
                <w:szCs w:val="24"/>
              </w:rPr>
              <w:t xml:space="preserve"> take part in her LAC review however she has declined and wishes for her views to be advocated by her </w:t>
            </w:r>
            <w:proofErr w:type="spellStart"/>
            <w:r w:rsidR="0072092F">
              <w:rPr>
                <w:color w:val="auto"/>
                <w:sz w:val="24"/>
                <w:szCs w:val="24"/>
              </w:rPr>
              <w:t>carer</w:t>
            </w:r>
            <w:proofErr w:type="spellEnd"/>
            <w:r w:rsidR="0072092F">
              <w:rPr>
                <w:color w:val="auto"/>
                <w:sz w:val="24"/>
                <w:szCs w:val="24"/>
              </w:rPr>
              <w:t xml:space="preserve"> and social worker.</w:t>
            </w:r>
          </w:p>
          <w:p w14:paraId="657502AC" w14:textId="5A4BA008" w:rsidR="00623DAF" w:rsidRDefault="00623DAF" w:rsidP="00623DAF">
            <w:pPr>
              <w:jc w:val="both"/>
              <w:rPr>
                <w:sz w:val="24"/>
                <w:szCs w:val="24"/>
              </w:rPr>
            </w:pPr>
            <w:r>
              <w:rPr>
                <w:sz w:val="24"/>
                <w:szCs w:val="24"/>
              </w:rPr>
              <w:t xml:space="preserve"> </w:t>
            </w:r>
          </w:p>
          <w:p w14:paraId="17607B7D" w14:textId="74ADC13B" w:rsidR="00623DAF" w:rsidRDefault="001D69A1" w:rsidP="00243DB0">
            <w:pPr>
              <w:jc w:val="both"/>
              <w:rPr>
                <w:iCs/>
                <w:sz w:val="24"/>
                <w:szCs w:val="24"/>
              </w:rPr>
            </w:pPr>
            <w:r>
              <w:rPr>
                <w:iCs/>
                <w:sz w:val="24"/>
                <w:szCs w:val="24"/>
              </w:rPr>
              <w:t xml:space="preserve">Before my visit with 1, I telephoned her kinship foster carer to have a brief discussion on her wellbeing at placement and </w:t>
            </w:r>
            <w:r w:rsidR="00EC71E4">
              <w:rPr>
                <w:iCs/>
                <w:sz w:val="24"/>
                <w:szCs w:val="24"/>
              </w:rPr>
              <w:t>contact</w:t>
            </w:r>
            <w:r>
              <w:rPr>
                <w:iCs/>
                <w:sz w:val="24"/>
                <w:szCs w:val="24"/>
              </w:rPr>
              <w:t xml:space="preserve">. 1 has a close relationship with her carer </w:t>
            </w:r>
            <w:r w:rsidR="00EC71E4">
              <w:rPr>
                <w:iCs/>
                <w:sz w:val="24"/>
                <w:szCs w:val="24"/>
              </w:rPr>
              <w:t xml:space="preserve">where she can share her wishes and feelings. </w:t>
            </w:r>
            <w:r w:rsidR="00E775F8">
              <w:rPr>
                <w:iCs/>
                <w:sz w:val="24"/>
                <w:szCs w:val="24"/>
              </w:rPr>
              <w:t xml:space="preserve">I </w:t>
            </w:r>
            <w:r w:rsidR="00EC71E4">
              <w:rPr>
                <w:iCs/>
                <w:sz w:val="24"/>
                <w:szCs w:val="24"/>
              </w:rPr>
              <w:t xml:space="preserve">had a discussion with 1’s carer </w:t>
            </w:r>
            <w:r w:rsidR="00E775F8">
              <w:rPr>
                <w:iCs/>
                <w:sz w:val="24"/>
                <w:szCs w:val="24"/>
              </w:rPr>
              <w:t xml:space="preserve">as it </w:t>
            </w:r>
            <w:r>
              <w:rPr>
                <w:iCs/>
                <w:sz w:val="24"/>
                <w:szCs w:val="24"/>
              </w:rPr>
              <w:t xml:space="preserve">enabled me to have a brief update on how 1 might be feeling and </w:t>
            </w:r>
            <w:r w:rsidR="00EC71E4">
              <w:rPr>
                <w:iCs/>
                <w:sz w:val="24"/>
                <w:szCs w:val="24"/>
              </w:rPr>
              <w:t xml:space="preserve">inform me of </w:t>
            </w:r>
            <w:r>
              <w:rPr>
                <w:iCs/>
                <w:sz w:val="24"/>
                <w:szCs w:val="24"/>
              </w:rPr>
              <w:t xml:space="preserve">any </w:t>
            </w:r>
            <w:proofErr w:type="gramStart"/>
            <w:r>
              <w:rPr>
                <w:iCs/>
                <w:sz w:val="24"/>
                <w:szCs w:val="24"/>
              </w:rPr>
              <w:t>particular subjects</w:t>
            </w:r>
            <w:proofErr w:type="gramEnd"/>
            <w:r>
              <w:rPr>
                <w:iCs/>
                <w:sz w:val="24"/>
                <w:szCs w:val="24"/>
              </w:rPr>
              <w:t xml:space="preserve"> we needed to discuss. </w:t>
            </w:r>
          </w:p>
          <w:p w14:paraId="7A561D0B" w14:textId="54A524A2" w:rsidR="001D69A1" w:rsidRDefault="001D69A1" w:rsidP="00243DB0">
            <w:pPr>
              <w:jc w:val="both"/>
              <w:rPr>
                <w:iCs/>
                <w:sz w:val="24"/>
                <w:szCs w:val="24"/>
              </w:rPr>
            </w:pPr>
          </w:p>
          <w:p w14:paraId="7B4841E5" w14:textId="6AFB07D1" w:rsidR="00001419" w:rsidRDefault="001D69A1" w:rsidP="00243DB0">
            <w:pPr>
              <w:jc w:val="both"/>
              <w:rPr>
                <w:color w:val="000000" w:themeColor="text1"/>
                <w:sz w:val="24"/>
                <w:szCs w:val="24"/>
              </w:rPr>
            </w:pPr>
            <w:r>
              <w:rPr>
                <w:iCs/>
                <w:sz w:val="24"/>
                <w:szCs w:val="24"/>
              </w:rPr>
              <w:t xml:space="preserve">In my visit with 1, I ensured that I worked in a </w:t>
            </w:r>
            <w:r w:rsidR="000C3D74">
              <w:rPr>
                <w:iCs/>
                <w:sz w:val="24"/>
                <w:szCs w:val="24"/>
              </w:rPr>
              <w:t>person/child</w:t>
            </w:r>
            <w:r>
              <w:rPr>
                <w:iCs/>
                <w:sz w:val="24"/>
                <w:szCs w:val="24"/>
              </w:rPr>
              <w:t xml:space="preserve"> centred approach which meant that 1’s wishes, feelings and wellbeing was central to my discussions. </w:t>
            </w:r>
            <w:r w:rsidR="000C3D74">
              <w:rPr>
                <w:iCs/>
                <w:sz w:val="24"/>
                <w:szCs w:val="24"/>
              </w:rPr>
              <w:t xml:space="preserve"> This approach involves putting the individual at the centre of the intervention (Howe, 2009). </w:t>
            </w:r>
            <w:r w:rsidR="00F80DF6">
              <w:rPr>
                <w:color w:val="000000" w:themeColor="text1"/>
                <w:sz w:val="24"/>
                <w:szCs w:val="24"/>
              </w:rPr>
              <w:t xml:space="preserve">This approach notes that social workers need three qualities which are warmth, empathy, and sincerity </w:t>
            </w:r>
            <w:r w:rsidR="000C3D74" w:rsidRPr="00E21F00">
              <w:rPr>
                <w:color w:val="000000" w:themeColor="text1"/>
                <w:sz w:val="24"/>
                <w:szCs w:val="24"/>
              </w:rPr>
              <w:t>(Trevithick, 2005)</w:t>
            </w:r>
            <w:r w:rsidR="00F80DF6">
              <w:rPr>
                <w:color w:val="000000" w:themeColor="text1"/>
                <w:sz w:val="24"/>
                <w:szCs w:val="24"/>
              </w:rPr>
              <w:t>.</w:t>
            </w:r>
            <w:r w:rsidR="0072092F">
              <w:rPr>
                <w:color w:val="000000" w:themeColor="text1"/>
                <w:sz w:val="24"/>
                <w:szCs w:val="24"/>
              </w:rPr>
              <w:t xml:space="preserve"> </w:t>
            </w:r>
            <w:r w:rsidR="00F80DF6">
              <w:rPr>
                <w:color w:val="000000" w:themeColor="text1"/>
                <w:sz w:val="24"/>
                <w:szCs w:val="24"/>
              </w:rPr>
              <w:t xml:space="preserve">I ensured that I engaged 1 in the discussions to find out about her daily lived experiences. </w:t>
            </w:r>
            <w:r w:rsidR="000C3D74" w:rsidRPr="00E21F00">
              <w:rPr>
                <w:color w:val="000000" w:themeColor="text1"/>
                <w:sz w:val="24"/>
                <w:szCs w:val="24"/>
              </w:rPr>
              <w:t>It is important that the child’s wishes and feelings are hear</w:t>
            </w:r>
            <w:r w:rsidR="000C3D74">
              <w:rPr>
                <w:color w:val="000000" w:themeColor="text1"/>
                <w:sz w:val="24"/>
                <w:szCs w:val="24"/>
              </w:rPr>
              <w:t>d</w:t>
            </w:r>
            <w:r w:rsidR="000C3D74" w:rsidRPr="00E21F00">
              <w:rPr>
                <w:color w:val="000000" w:themeColor="text1"/>
                <w:sz w:val="24"/>
                <w:szCs w:val="24"/>
              </w:rPr>
              <w:t xml:space="preserve"> however we must ensure that their wishes do not override their best safeguarding interests</w:t>
            </w:r>
            <w:r w:rsidR="000C3D74">
              <w:rPr>
                <w:color w:val="000000" w:themeColor="text1"/>
                <w:sz w:val="24"/>
                <w:szCs w:val="24"/>
              </w:rPr>
              <w:t xml:space="preserve"> (Ferguson, 2001; Featherstone, 2018).</w:t>
            </w:r>
            <w:r w:rsidR="004C2695">
              <w:rPr>
                <w:color w:val="000000" w:themeColor="text1"/>
                <w:sz w:val="24"/>
                <w:szCs w:val="24"/>
              </w:rPr>
              <w:t xml:space="preserve"> An example of this from the observation is when 1 asked to have overnight contact with her grandfather. </w:t>
            </w:r>
            <w:r w:rsidR="00001419">
              <w:rPr>
                <w:color w:val="000000" w:themeColor="text1"/>
                <w:sz w:val="24"/>
                <w:szCs w:val="24"/>
              </w:rPr>
              <w:t>I listened and respected 1’s wishes however explained to her that it would not be safe for her to have overnight contact due to the safeguarding risks her mother poses whilst also living at the property. I ensured that I explained my reasons to 1 and that she fully understood.</w:t>
            </w:r>
            <w:r w:rsidR="00D91702">
              <w:rPr>
                <w:color w:val="000000" w:themeColor="text1"/>
                <w:sz w:val="24"/>
                <w:szCs w:val="24"/>
              </w:rPr>
              <w:t xml:space="preserve"> This also demonstrated how I complied with the code of practice </w:t>
            </w:r>
            <w:r w:rsidR="00EC71C2">
              <w:rPr>
                <w:color w:val="000000" w:themeColor="text1"/>
                <w:sz w:val="24"/>
                <w:szCs w:val="24"/>
              </w:rPr>
              <w:t>b</w:t>
            </w:r>
            <w:r w:rsidR="00D91702">
              <w:rPr>
                <w:color w:val="000000" w:themeColor="text1"/>
                <w:sz w:val="24"/>
                <w:szCs w:val="24"/>
              </w:rPr>
              <w:t>y promoting her voice whilst also supporting her to stay safe.</w:t>
            </w:r>
          </w:p>
          <w:p w14:paraId="22F956A7" w14:textId="50C1B458" w:rsidR="00001419" w:rsidRDefault="00001419" w:rsidP="00243DB0">
            <w:pPr>
              <w:jc w:val="both"/>
              <w:rPr>
                <w:color w:val="000000" w:themeColor="text1"/>
                <w:sz w:val="24"/>
                <w:szCs w:val="24"/>
              </w:rPr>
            </w:pPr>
          </w:p>
          <w:p w14:paraId="5E7B3B95" w14:textId="644F5180" w:rsidR="001D69A1" w:rsidRDefault="00167B84" w:rsidP="00167B84">
            <w:pPr>
              <w:jc w:val="both"/>
              <w:rPr>
                <w:rFonts w:eastAsiaTheme="minorHAnsi"/>
                <w:color w:val="auto"/>
                <w:sz w:val="24"/>
                <w:szCs w:val="24"/>
                <w:lang w:eastAsia="en-US"/>
              </w:rPr>
            </w:pPr>
            <w:r>
              <w:rPr>
                <w:rFonts w:eastAsiaTheme="minorHAnsi"/>
                <w:color w:val="auto"/>
                <w:sz w:val="24"/>
                <w:szCs w:val="24"/>
                <w:lang w:eastAsia="en-US"/>
              </w:rPr>
              <w:t>Looked after children may face changes and disruption in their life which they have little control of choice, such as where they live, who they live with, and the nature of contact with family members</w:t>
            </w:r>
            <w:r w:rsidRPr="00D91702">
              <w:rPr>
                <w:rFonts w:eastAsiaTheme="minorHAnsi"/>
                <w:color w:val="auto"/>
                <w:sz w:val="24"/>
                <w:szCs w:val="24"/>
                <w:lang w:eastAsia="en-US"/>
              </w:rPr>
              <w:t xml:space="preserve"> (</w:t>
            </w:r>
            <w:proofErr w:type="spellStart"/>
            <w:r w:rsidRPr="00D91702">
              <w:rPr>
                <w:rFonts w:eastAsiaTheme="minorHAnsi"/>
                <w:color w:val="auto"/>
                <w:sz w:val="24"/>
                <w:szCs w:val="24"/>
                <w:lang w:eastAsia="en-US"/>
              </w:rPr>
              <w:t>Koprowska</w:t>
            </w:r>
            <w:proofErr w:type="spellEnd"/>
            <w:r w:rsidRPr="00D91702">
              <w:rPr>
                <w:rFonts w:eastAsiaTheme="minorHAnsi"/>
                <w:color w:val="auto"/>
                <w:sz w:val="24"/>
                <w:szCs w:val="24"/>
                <w:lang w:eastAsia="en-US"/>
              </w:rPr>
              <w:t xml:space="preserve">, 2008). </w:t>
            </w:r>
            <w:r>
              <w:rPr>
                <w:rFonts w:eastAsiaTheme="minorHAnsi"/>
                <w:color w:val="auto"/>
                <w:sz w:val="24"/>
                <w:szCs w:val="24"/>
                <w:lang w:eastAsia="en-US"/>
              </w:rPr>
              <w:t xml:space="preserve">A continued good relationship with a social worker and being told the truth, being given explanations which they understand and having their feelings heard and understood, can all help with their difficult life events </w:t>
            </w:r>
            <w:r w:rsidRPr="00160461">
              <w:rPr>
                <w:rFonts w:eastAsiaTheme="minorHAnsi"/>
                <w:color w:val="auto"/>
                <w:sz w:val="24"/>
                <w:szCs w:val="24"/>
                <w:lang w:eastAsia="en-US"/>
              </w:rPr>
              <w:t>(</w:t>
            </w:r>
            <w:proofErr w:type="spellStart"/>
            <w:r w:rsidRPr="00160461">
              <w:rPr>
                <w:rFonts w:eastAsiaTheme="minorHAnsi"/>
                <w:color w:val="auto"/>
                <w:sz w:val="24"/>
                <w:szCs w:val="24"/>
                <w:lang w:eastAsia="en-US"/>
              </w:rPr>
              <w:t>Luckock</w:t>
            </w:r>
            <w:proofErr w:type="spellEnd"/>
            <w:r w:rsidRPr="00160461">
              <w:rPr>
                <w:rFonts w:eastAsiaTheme="minorHAnsi"/>
                <w:color w:val="auto"/>
                <w:sz w:val="24"/>
                <w:szCs w:val="24"/>
                <w:lang w:eastAsia="en-US"/>
              </w:rPr>
              <w:t xml:space="preserve"> and Lefevre, 2008). </w:t>
            </w:r>
            <w:r>
              <w:rPr>
                <w:rFonts w:eastAsiaTheme="minorHAnsi"/>
                <w:color w:val="auto"/>
                <w:sz w:val="24"/>
                <w:szCs w:val="24"/>
                <w:lang w:eastAsia="en-US"/>
              </w:rPr>
              <w:t xml:space="preserve">One of the key values I have when working with 1 and other individuals is that I always aim to be honest, even if </w:t>
            </w:r>
            <w:r w:rsidR="00D06424">
              <w:rPr>
                <w:rFonts w:eastAsiaTheme="minorHAnsi"/>
                <w:color w:val="auto"/>
                <w:sz w:val="24"/>
                <w:szCs w:val="24"/>
                <w:lang w:eastAsia="en-US"/>
              </w:rPr>
              <w:t>it’s</w:t>
            </w:r>
            <w:r>
              <w:rPr>
                <w:rFonts w:eastAsiaTheme="minorHAnsi"/>
                <w:color w:val="auto"/>
                <w:sz w:val="24"/>
                <w:szCs w:val="24"/>
                <w:lang w:eastAsia="en-US"/>
              </w:rPr>
              <w:t xml:space="preserve"> not the truth that some children want to hear and can cause upset. </w:t>
            </w:r>
            <w:r w:rsidR="009178D7">
              <w:rPr>
                <w:color w:val="000000" w:themeColor="text1"/>
                <w:sz w:val="24"/>
                <w:szCs w:val="24"/>
              </w:rPr>
              <w:t>I also ensure that I worked in an anti-oppressive</w:t>
            </w:r>
            <w:r w:rsidR="002549E0">
              <w:rPr>
                <w:color w:val="000000" w:themeColor="text1"/>
                <w:sz w:val="24"/>
                <w:szCs w:val="24"/>
              </w:rPr>
              <w:t xml:space="preserve"> way by promoting values of equality and social justice by acknowledging the external factors such as social, economic, </w:t>
            </w:r>
            <w:r w:rsidR="004C2695">
              <w:rPr>
                <w:color w:val="000000" w:themeColor="text1"/>
                <w:sz w:val="24"/>
                <w:szCs w:val="24"/>
              </w:rPr>
              <w:t>political,</w:t>
            </w:r>
            <w:r w:rsidR="002549E0">
              <w:rPr>
                <w:color w:val="000000" w:themeColor="text1"/>
                <w:sz w:val="24"/>
                <w:szCs w:val="24"/>
              </w:rPr>
              <w:t xml:space="preserve"> and environmental factors that can affect the well-being of children and </w:t>
            </w:r>
            <w:r w:rsidR="002549E0" w:rsidRPr="004C2695">
              <w:rPr>
                <w:color w:val="auto"/>
                <w:sz w:val="24"/>
                <w:szCs w:val="24"/>
              </w:rPr>
              <w:t>families (</w:t>
            </w:r>
            <w:r w:rsidR="002549E0" w:rsidRPr="004C2695">
              <w:rPr>
                <w:rFonts w:eastAsiaTheme="minorHAnsi"/>
                <w:color w:val="auto"/>
                <w:sz w:val="24"/>
                <w:szCs w:val="24"/>
                <w:lang w:eastAsia="en-US"/>
              </w:rPr>
              <w:t xml:space="preserve">Dalrymple and Burke 1995; </w:t>
            </w:r>
            <w:proofErr w:type="spellStart"/>
            <w:r w:rsidR="002549E0" w:rsidRPr="004C2695">
              <w:rPr>
                <w:rFonts w:eastAsiaTheme="minorHAnsi"/>
                <w:color w:val="auto"/>
                <w:sz w:val="24"/>
                <w:szCs w:val="24"/>
                <w:lang w:eastAsia="en-US"/>
              </w:rPr>
              <w:t>Dominelli</w:t>
            </w:r>
            <w:proofErr w:type="spellEnd"/>
            <w:r w:rsidR="002549E0" w:rsidRPr="004C2695">
              <w:rPr>
                <w:rFonts w:eastAsiaTheme="minorHAnsi"/>
                <w:color w:val="auto"/>
                <w:sz w:val="24"/>
                <w:szCs w:val="24"/>
                <w:lang w:eastAsia="en-US"/>
              </w:rPr>
              <w:t>, 2003).</w:t>
            </w:r>
            <w:r>
              <w:rPr>
                <w:rFonts w:eastAsiaTheme="minorHAnsi"/>
                <w:color w:val="auto"/>
                <w:sz w:val="24"/>
                <w:szCs w:val="24"/>
                <w:lang w:eastAsia="en-US"/>
              </w:rPr>
              <w:t xml:space="preserve"> I was mindful of external factors that</w:t>
            </w:r>
            <w:r w:rsidR="002C3FAF">
              <w:rPr>
                <w:rFonts w:eastAsiaTheme="minorHAnsi"/>
                <w:color w:val="auto"/>
                <w:sz w:val="24"/>
                <w:szCs w:val="24"/>
                <w:lang w:eastAsia="en-US"/>
              </w:rPr>
              <w:t>’s</w:t>
            </w:r>
            <w:r>
              <w:rPr>
                <w:rFonts w:eastAsiaTheme="minorHAnsi"/>
                <w:color w:val="auto"/>
                <w:sz w:val="24"/>
                <w:szCs w:val="24"/>
                <w:lang w:eastAsia="en-US"/>
              </w:rPr>
              <w:t xml:space="preserve"> affect</w:t>
            </w:r>
            <w:r w:rsidR="002C3FAF">
              <w:rPr>
                <w:rFonts w:eastAsiaTheme="minorHAnsi"/>
                <w:color w:val="auto"/>
                <w:sz w:val="24"/>
                <w:szCs w:val="24"/>
                <w:lang w:eastAsia="en-US"/>
              </w:rPr>
              <w:t>ing</w:t>
            </w:r>
            <w:r>
              <w:rPr>
                <w:rFonts w:eastAsiaTheme="minorHAnsi"/>
                <w:color w:val="auto"/>
                <w:sz w:val="24"/>
                <w:szCs w:val="24"/>
                <w:lang w:eastAsia="en-US"/>
              </w:rPr>
              <w:t xml:space="preserve"> 1’s wellbeing such as economic and political factors that </w:t>
            </w:r>
            <w:r w:rsidR="002C3FAF">
              <w:rPr>
                <w:rFonts w:eastAsiaTheme="minorHAnsi"/>
                <w:color w:val="auto"/>
                <w:sz w:val="24"/>
                <w:szCs w:val="24"/>
                <w:lang w:eastAsia="en-US"/>
              </w:rPr>
              <w:t>is</w:t>
            </w:r>
            <w:r>
              <w:rPr>
                <w:rFonts w:eastAsiaTheme="minorHAnsi"/>
                <w:color w:val="auto"/>
                <w:sz w:val="24"/>
                <w:szCs w:val="24"/>
                <w:lang w:eastAsia="en-US"/>
              </w:rPr>
              <w:t xml:space="preserve"> affecting the stability of contact due to limited resources and support worker staff available to facilitate contact. There is also overcrowding in 1’s placement which is a social and economic factor.</w:t>
            </w:r>
          </w:p>
          <w:p w14:paraId="6F361DA0" w14:textId="285A4905" w:rsidR="004C2695" w:rsidRDefault="004C2695" w:rsidP="00243DB0">
            <w:pPr>
              <w:jc w:val="both"/>
              <w:rPr>
                <w:rFonts w:eastAsiaTheme="minorHAnsi"/>
                <w:color w:val="auto"/>
                <w:sz w:val="24"/>
                <w:szCs w:val="24"/>
                <w:lang w:eastAsia="en-US"/>
              </w:rPr>
            </w:pPr>
          </w:p>
          <w:p w14:paraId="3FBEA847" w14:textId="4299200B" w:rsidR="00227C20" w:rsidRDefault="004C2695" w:rsidP="00243DB0">
            <w:pPr>
              <w:jc w:val="both"/>
              <w:rPr>
                <w:rFonts w:eastAsiaTheme="minorHAnsi"/>
                <w:color w:val="FF0000"/>
                <w:sz w:val="24"/>
                <w:szCs w:val="24"/>
                <w:lang w:eastAsia="en-US"/>
              </w:rPr>
            </w:pPr>
            <w:r>
              <w:rPr>
                <w:rFonts w:eastAsiaTheme="minorHAnsi"/>
                <w:color w:val="auto"/>
                <w:sz w:val="24"/>
                <w:szCs w:val="24"/>
                <w:lang w:eastAsia="en-US"/>
              </w:rPr>
              <w:t>Over the past 2</w:t>
            </w:r>
            <w:r w:rsidR="00001419">
              <w:rPr>
                <w:rFonts w:eastAsiaTheme="minorHAnsi"/>
                <w:color w:val="auto"/>
                <w:sz w:val="24"/>
                <w:szCs w:val="24"/>
                <w:lang w:eastAsia="en-US"/>
              </w:rPr>
              <w:t xml:space="preserve"> years I have adapted my communication methods and skills to 1’s age and level of understanding.</w:t>
            </w:r>
            <w:r w:rsidR="00D06424">
              <w:rPr>
                <w:rFonts w:eastAsiaTheme="minorHAnsi"/>
                <w:color w:val="auto"/>
                <w:sz w:val="24"/>
                <w:szCs w:val="24"/>
                <w:lang w:eastAsia="en-US"/>
              </w:rPr>
              <w:t xml:space="preserve"> I knew I had the right communication methods and skills to support 1 </w:t>
            </w:r>
            <w:r w:rsidR="00D06424">
              <w:rPr>
                <w:rFonts w:eastAsiaTheme="minorHAnsi"/>
                <w:color w:val="auto"/>
                <w:sz w:val="24"/>
                <w:szCs w:val="24"/>
                <w:lang w:eastAsia="en-US"/>
              </w:rPr>
              <w:lastRenderedPageBreak/>
              <w:t xml:space="preserve">as I’ve been able to develop a good working relationship with her where she feels she can be open and honest. </w:t>
            </w:r>
            <w:r w:rsidR="00062737">
              <w:rPr>
                <w:rFonts w:eastAsiaTheme="minorHAnsi"/>
                <w:color w:val="auto"/>
                <w:sz w:val="24"/>
                <w:szCs w:val="24"/>
                <w:lang w:eastAsia="en-US"/>
              </w:rPr>
              <w:t xml:space="preserve"> </w:t>
            </w:r>
            <w:r w:rsidR="007C4BDB">
              <w:rPr>
                <w:rFonts w:eastAsiaTheme="minorHAnsi"/>
                <w:color w:val="auto"/>
                <w:sz w:val="24"/>
                <w:szCs w:val="24"/>
                <w:lang w:eastAsia="en-US"/>
              </w:rPr>
              <w:t xml:space="preserve">I used my communication skills such as asking </w:t>
            </w:r>
            <w:r w:rsidR="00227C20">
              <w:rPr>
                <w:rFonts w:eastAsiaTheme="minorHAnsi"/>
                <w:color w:val="auto"/>
                <w:sz w:val="24"/>
                <w:szCs w:val="24"/>
                <w:lang w:eastAsia="en-US"/>
              </w:rPr>
              <w:t>prompting</w:t>
            </w:r>
            <w:r w:rsidR="007C4BDB">
              <w:rPr>
                <w:rFonts w:eastAsiaTheme="minorHAnsi"/>
                <w:color w:val="auto"/>
                <w:sz w:val="24"/>
                <w:szCs w:val="24"/>
                <w:lang w:eastAsia="en-US"/>
              </w:rPr>
              <w:t xml:space="preserve"> questions</w:t>
            </w:r>
            <w:r w:rsidR="00042BC8">
              <w:rPr>
                <w:rFonts w:eastAsiaTheme="minorHAnsi"/>
                <w:color w:val="auto"/>
                <w:sz w:val="24"/>
                <w:szCs w:val="24"/>
                <w:lang w:eastAsia="en-US"/>
              </w:rPr>
              <w:t>,</w:t>
            </w:r>
            <w:r w:rsidR="007C4BDB">
              <w:rPr>
                <w:rFonts w:eastAsiaTheme="minorHAnsi"/>
                <w:color w:val="auto"/>
                <w:sz w:val="24"/>
                <w:szCs w:val="24"/>
                <w:lang w:eastAsia="en-US"/>
              </w:rPr>
              <w:t xml:space="preserve"> active listening</w:t>
            </w:r>
            <w:r w:rsidR="00042BC8">
              <w:rPr>
                <w:rFonts w:eastAsiaTheme="minorHAnsi"/>
                <w:color w:val="auto"/>
                <w:sz w:val="24"/>
                <w:szCs w:val="24"/>
                <w:lang w:eastAsia="en-US"/>
              </w:rPr>
              <w:t xml:space="preserve">, </w:t>
            </w:r>
            <w:proofErr w:type="gramStart"/>
            <w:r w:rsidR="00042BC8">
              <w:rPr>
                <w:rFonts w:eastAsiaTheme="minorHAnsi"/>
                <w:color w:val="auto"/>
                <w:sz w:val="24"/>
                <w:szCs w:val="24"/>
                <w:lang w:eastAsia="en-US"/>
              </w:rPr>
              <w:t>warmth</w:t>
            </w:r>
            <w:proofErr w:type="gramEnd"/>
            <w:r w:rsidR="00042BC8">
              <w:rPr>
                <w:rFonts w:eastAsiaTheme="minorHAnsi"/>
                <w:color w:val="auto"/>
                <w:sz w:val="24"/>
                <w:szCs w:val="24"/>
                <w:lang w:eastAsia="en-US"/>
              </w:rPr>
              <w:t xml:space="preserve"> and empathy</w:t>
            </w:r>
            <w:r w:rsidR="007C4BDB">
              <w:rPr>
                <w:rFonts w:eastAsiaTheme="minorHAnsi"/>
                <w:color w:val="auto"/>
                <w:sz w:val="24"/>
                <w:szCs w:val="24"/>
                <w:lang w:eastAsia="en-US"/>
              </w:rPr>
              <w:t xml:space="preserve"> whilst also respecting 1’s wishes and feelings</w:t>
            </w:r>
            <w:r w:rsidR="007C4BDB" w:rsidRPr="00227C20">
              <w:rPr>
                <w:rFonts w:eastAsiaTheme="minorHAnsi"/>
                <w:color w:val="auto"/>
                <w:sz w:val="24"/>
                <w:szCs w:val="24"/>
                <w:lang w:eastAsia="en-US"/>
              </w:rPr>
              <w:t>.</w:t>
            </w:r>
            <w:r w:rsidR="00227C20">
              <w:rPr>
                <w:rFonts w:eastAsiaTheme="minorHAnsi"/>
                <w:color w:val="FF0000"/>
                <w:sz w:val="24"/>
                <w:szCs w:val="24"/>
                <w:lang w:eastAsia="en-US"/>
              </w:rPr>
              <w:t xml:space="preserve"> </w:t>
            </w:r>
            <w:r w:rsidR="00227C20">
              <w:rPr>
                <w:rFonts w:eastAsiaTheme="minorHAnsi"/>
                <w:color w:val="auto"/>
                <w:sz w:val="24"/>
                <w:szCs w:val="24"/>
                <w:lang w:eastAsia="en-US"/>
              </w:rPr>
              <w:t>I was mindful of my body language during the visit and ensured my body was relaxed; kept a good eye contact; and that I was also facing towards 1. This was to ensure that 1 felt relaxed and therefore more open to share her feelings with me (</w:t>
            </w:r>
            <w:proofErr w:type="spellStart"/>
            <w:r w:rsidR="00227C20">
              <w:rPr>
                <w:rFonts w:eastAsiaTheme="minorHAnsi"/>
                <w:color w:val="auto"/>
                <w:sz w:val="24"/>
                <w:szCs w:val="24"/>
                <w:lang w:eastAsia="en-US"/>
              </w:rPr>
              <w:t>Koprowska</w:t>
            </w:r>
            <w:proofErr w:type="spellEnd"/>
            <w:r w:rsidR="00227C20">
              <w:rPr>
                <w:rFonts w:eastAsiaTheme="minorHAnsi"/>
                <w:color w:val="auto"/>
                <w:sz w:val="24"/>
                <w:szCs w:val="24"/>
                <w:lang w:eastAsia="en-US"/>
              </w:rPr>
              <w:t>, 2008</w:t>
            </w:r>
            <w:r w:rsidR="00EC71C2">
              <w:rPr>
                <w:rFonts w:eastAsiaTheme="minorHAnsi"/>
                <w:color w:val="auto"/>
                <w:sz w:val="24"/>
                <w:szCs w:val="24"/>
                <w:lang w:eastAsia="en-US"/>
              </w:rPr>
              <w:t>)</w:t>
            </w:r>
            <w:r w:rsidR="00227C20">
              <w:rPr>
                <w:rFonts w:eastAsiaTheme="minorHAnsi"/>
                <w:color w:val="auto"/>
                <w:sz w:val="24"/>
                <w:szCs w:val="24"/>
                <w:lang w:eastAsia="en-US"/>
              </w:rPr>
              <w:t>.</w:t>
            </w:r>
            <w:r w:rsidR="00D06424">
              <w:rPr>
                <w:rFonts w:eastAsiaTheme="minorHAnsi"/>
                <w:color w:val="auto"/>
                <w:sz w:val="24"/>
                <w:szCs w:val="24"/>
                <w:lang w:eastAsia="en-US"/>
              </w:rPr>
              <w:t xml:space="preserve"> </w:t>
            </w:r>
            <w:r w:rsidR="00D06424">
              <w:rPr>
                <w:rFonts w:eastAsiaTheme="minorHAnsi"/>
                <w:color w:val="auto"/>
                <w:sz w:val="24"/>
                <w:szCs w:val="24"/>
                <w:lang w:eastAsia="en-US"/>
              </w:rPr>
              <w:t>I ensured that I used simple Welsh language and avoided using long words or jargon.</w:t>
            </w:r>
          </w:p>
          <w:p w14:paraId="161AC7D8" w14:textId="77777777" w:rsidR="00227C20" w:rsidRDefault="00227C20" w:rsidP="00243DB0">
            <w:pPr>
              <w:jc w:val="both"/>
              <w:rPr>
                <w:rFonts w:eastAsiaTheme="minorHAnsi"/>
                <w:color w:val="FF0000"/>
                <w:sz w:val="24"/>
                <w:szCs w:val="24"/>
                <w:lang w:eastAsia="en-US"/>
              </w:rPr>
            </w:pPr>
          </w:p>
          <w:p w14:paraId="2AB01810" w14:textId="7D18C592" w:rsidR="004C2695" w:rsidRDefault="00062737" w:rsidP="00243DB0">
            <w:pPr>
              <w:jc w:val="both"/>
              <w:rPr>
                <w:rFonts w:eastAsiaTheme="minorHAnsi"/>
                <w:color w:val="auto"/>
                <w:sz w:val="24"/>
                <w:szCs w:val="24"/>
                <w:lang w:eastAsia="en-US"/>
              </w:rPr>
            </w:pPr>
            <w:r>
              <w:rPr>
                <w:rFonts w:eastAsiaTheme="minorHAnsi"/>
                <w:color w:val="auto"/>
                <w:sz w:val="24"/>
                <w:szCs w:val="24"/>
                <w:lang w:eastAsia="en-US"/>
              </w:rPr>
              <w:t xml:space="preserve">I knew 1 liked to be expressive in our discussions </w:t>
            </w:r>
            <w:proofErr w:type="gramStart"/>
            <w:r>
              <w:rPr>
                <w:rFonts w:eastAsiaTheme="minorHAnsi"/>
                <w:color w:val="auto"/>
                <w:sz w:val="24"/>
                <w:szCs w:val="24"/>
                <w:lang w:eastAsia="en-US"/>
              </w:rPr>
              <w:t>through the use of</w:t>
            </w:r>
            <w:proofErr w:type="gramEnd"/>
            <w:r>
              <w:rPr>
                <w:rFonts w:eastAsiaTheme="minorHAnsi"/>
                <w:color w:val="auto"/>
                <w:sz w:val="24"/>
                <w:szCs w:val="24"/>
                <w:lang w:eastAsia="en-US"/>
              </w:rPr>
              <w:t xml:space="preserve"> drawing, playing games and filling worksheets and therefore</w:t>
            </w:r>
            <w:r w:rsidR="00001419">
              <w:rPr>
                <w:rFonts w:eastAsiaTheme="minorHAnsi"/>
                <w:color w:val="auto"/>
                <w:sz w:val="24"/>
                <w:szCs w:val="24"/>
                <w:lang w:eastAsia="en-US"/>
              </w:rPr>
              <w:t xml:space="preserve"> </w:t>
            </w:r>
            <w:r>
              <w:rPr>
                <w:rFonts w:eastAsiaTheme="minorHAnsi"/>
                <w:color w:val="auto"/>
                <w:sz w:val="24"/>
                <w:szCs w:val="24"/>
                <w:lang w:eastAsia="en-US"/>
              </w:rPr>
              <w:t>f</w:t>
            </w:r>
            <w:r w:rsidR="00001419">
              <w:rPr>
                <w:rFonts w:eastAsiaTheme="minorHAnsi"/>
                <w:color w:val="auto"/>
                <w:sz w:val="24"/>
                <w:szCs w:val="24"/>
                <w:lang w:eastAsia="en-US"/>
              </w:rPr>
              <w:t xml:space="preserve">or my visit I used a worksheet from the social worker toolbox website to complete with </w:t>
            </w:r>
            <w:r>
              <w:rPr>
                <w:rFonts w:eastAsiaTheme="minorHAnsi"/>
                <w:color w:val="auto"/>
                <w:sz w:val="24"/>
                <w:szCs w:val="24"/>
                <w:lang w:eastAsia="en-US"/>
              </w:rPr>
              <w:t>1</w:t>
            </w:r>
            <w:r w:rsidR="00001419">
              <w:rPr>
                <w:rFonts w:eastAsiaTheme="minorHAnsi"/>
                <w:color w:val="auto"/>
                <w:sz w:val="24"/>
                <w:szCs w:val="24"/>
                <w:lang w:eastAsia="en-US"/>
              </w:rPr>
              <w:t xml:space="preserve">. The worksheet that we used was the three houses which </w:t>
            </w:r>
            <w:r>
              <w:rPr>
                <w:rFonts w:eastAsiaTheme="minorHAnsi"/>
                <w:color w:val="auto"/>
                <w:sz w:val="24"/>
                <w:szCs w:val="24"/>
                <w:lang w:eastAsia="en-US"/>
              </w:rPr>
              <w:t>1</w:t>
            </w:r>
            <w:r w:rsidR="00001419">
              <w:rPr>
                <w:rFonts w:eastAsiaTheme="minorHAnsi"/>
                <w:color w:val="auto"/>
                <w:sz w:val="24"/>
                <w:szCs w:val="24"/>
                <w:lang w:eastAsia="en-US"/>
              </w:rPr>
              <w:t xml:space="preserve"> </w:t>
            </w:r>
            <w:r>
              <w:rPr>
                <w:rFonts w:eastAsiaTheme="minorHAnsi"/>
                <w:color w:val="auto"/>
                <w:sz w:val="24"/>
                <w:szCs w:val="24"/>
                <w:lang w:eastAsia="en-US"/>
              </w:rPr>
              <w:t xml:space="preserve">enjoys’ </w:t>
            </w:r>
            <w:r w:rsidR="00001419">
              <w:rPr>
                <w:rFonts w:eastAsiaTheme="minorHAnsi"/>
                <w:color w:val="auto"/>
                <w:sz w:val="24"/>
                <w:szCs w:val="24"/>
                <w:lang w:eastAsia="en-US"/>
              </w:rPr>
              <w:t xml:space="preserve">completing and </w:t>
            </w:r>
            <w:proofErr w:type="gramStart"/>
            <w:r w:rsidR="00001419">
              <w:rPr>
                <w:rFonts w:eastAsiaTheme="minorHAnsi"/>
                <w:color w:val="auto"/>
                <w:sz w:val="24"/>
                <w:szCs w:val="24"/>
                <w:lang w:eastAsia="en-US"/>
              </w:rPr>
              <w:t>is able to</w:t>
            </w:r>
            <w:proofErr w:type="gramEnd"/>
            <w:r w:rsidR="00001419">
              <w:rPr>
                <w:rFonts w:eastAsiaTheme="minorHAnsi"/>
                <w:color w:val="auto"/>
                <w:sz w:val="24"/>
                <w:szCs w:val="24"/>
                <w:lang w:eastAsia="en-US"/>
              </w:rPr>
              <w:t xml:space="preserve"> express her wishes and feelings.</w:t>
            </w:r>
            <w:r>
              <w:rPr>
                <w:rFonts w:eastAsiaTheme="minorHAnsi"/>
                <w:color w:val="auto"/>
                <w:sz w:val="24"/>
                <w:szCs w:val="24"/>
                <w:lang w:eastAsia="en-US"/>
              </w:rPr>
              <w:t xml:space="preserve"> The worksheet consists of three houses which are the happy house, house of worries and the dream house.</w:t>
            </w:r>
            <w:r w:rsidR="00042BC8">
              <w:rPr>
                <w:rFonts w:eastAsiaTheme="minorHAnsi"/>
                <w:color w:val="auto"/>
                <w:sz w:val="24"/>
                <w:szCs w:val="24"/>
                <w:lang w:eastAsia="en-US"/>
              </w:rPr>
              <w:t xml:space="preserve"> Using a form of communication </w:t>
            </w:r>
            <w:r w:rsidR="00D77A4A">
              <w:rPr>
                <w:rFonts w:eastAsiaTheme="minorHAnsi"/>
                <w:color w:val="auto"/>
                <w:sz w:val="24"/>
                <w:szCs w:val="24"/>
                <w:lang w:eastAsia="en-US"/>
              </w:rPr>
              <w:t xml:space="preserve">that </w:t>
            </w:r>
            <w:r w:rsidR="002C3FAF">
              <w:rPr>
                <w:rFonts w:eastAsiaTheme="minorHAnsi"/>
                <w:color w:val="auto"/>
                <w:sz w:val="24"/>
                <w:szCs w:val="24"/>
                <w:lang w:eastAsia="en-US"/>
              </w:rPr>
              <w:t>1</w:t>
            </w:r>
            <w:r w:rsidR="00D77A4A">
              <w:rPr>
                <w:rFonts w:eastAsiaTheme="minorHAnsi"/>
                <w:color w:val="auto"/>
                <w:sz w:val="24"/>
                <w:szCs w:val="24"/>
                <w:lang w:eastAsia="en-US"/>
              </w:rPr>
              <w:t xml:space="preserve"> enjoys </w:t>
            </w:r>
            <w:r w:rsidR="00042BC8">
              <w:rPr>
                <w:rFonts w:eastAsiaTheme="minorHAnsi"/>
                <w:color w:val="auto"/>
                <w:sz w:val="24"/>
                <w:szCs w:val="24"/>
                <w:lang w:eastAsia="en-US"/>
              </w:rPr>
              <w:t xml:space="preserve">such as worksheet </w:t>
            </w:r>
            <w:r w:rsidR="00D77A4A">
              <w:rPr>
                <w:rFonts w:eastAsiaTheme="minorHAnsi"/>
                <w:color w:val="auto"/>
                <w:sz w:val="24"/>
                <w:szCs w:val="24"/>
                <w:lang w:eastAsia="en-US"/>
              </w:rPr>
              <w:t>or</w:t>
            </w:r>
            <w:r w:rsidR="00042BC8">
              <w:rPr>
                <w:rFonts w:eastAsiaTheme="minorHAnsi"/>
                <w:color w:val="auto"/>
                <w:sz w:val="24"/>
                <w:szCs w:val="24"/>
                <w:lang w:eastAsia="en-US"/>
              </w:rPr>
              <w:t xml:space="preserve"> drawing will support </w:t>
            </w:r>
            <w:r w:rsidR="002C3FAF">
              <w:rPr>
                <w:rFonts w:eastAsiaTheme="minorHAnsi"/>
                <w:color w:val="auto"/>
                <w:sz w:val="24"/>
                <w:szCs w:val="24"/>
                <w:lang w:eastAsia="en-US"/>
              </w:rPr>
              <w:t>her</w:t>
            </w:r>
            <w:r w:rsidR="00042BC8">
              <w:rPr>
                <w:rFonts w:eastAsiaTheme="minorHAnsi"/>
                <w:color w:val="auto"/>
                <w:sz w:val="24"/>
                <w:szCs w:val="24"/>
                <w:lang w:eastAsia="en-US"/>
              </w:rPr>
              <w:t xml:space="preserve"> in expressing </w:t>
            </w:r>
            <w:r w:rsidR="002C3FAF">
              <w:rPr>
                <w:rFonts w:eastAsiaTheme="minorHAnsi"/>
                <w:color w:val="auto"/>
                <w:sz w:val="24"/>
                <w:szCs w:val="24"/>
                <w:lang w:eastAsia="en-US"/>
              </w:rPr>
              <w:t>her</w:t>
            </w:r>
            <w:r w:rsidR="00042BC8">
              <w:rPr>
                <w:rFonts w:eastAsiaTheme="minorHAnsi"/>
                <w:color w:val="auto"/>
                <w:sz w:val="24"/>
                <w:szCs w:val="24"/>
                <w:lang w:eastAsia="en-US"/>
              </w:rPr>
              <w:t xml:space="preserve"> feelings</w:t>
            </w:r>
            <w:r w:rsidR="00D77A4A">
              <w:rPr>
                <w:rFonts w:eastAsiaTheme="minorHAnsi"/>
                <w:color w:val="auto"/>
                <w:sz w:val="24"/>
                <w:szCs w:val="24"/>
                <w:lang w:eastAsia="en-US"/>
              </w:rPr>
              <w:t xml:space="preserve"> </w:t>
            </w:r>
            <w:r w:rsidR="00EC71C2">
              <w:rPr>
                <w:rFonts w:eastAsiaTheme="minorHAnsi"/>
                <w:color w:val="auto"/>
                <w:sz w:val="24"/>
                <w:szCs w:val="24"/>
                <w:lang w:eastAsia="en-US"/>
              </w:rPr>
              <w:t>and</w:t>
            </w:r>
            <w:r w:rsidR="00D77A4A">
              <w:rPr>
                <w:rFonts w:eastAsiaTheme="minorHAnsi"/>
                <w:color w:val="auto"/>
                <w:sz w:val="24"/>
                <w:szCs w:val="24"/>
                <w:lang w:eastAsia="en-US"/>
              </w:rPr>
              <w:t xml:space="preserve"> it helps build the relationship between child and social worker (</w:t>
            </w:r>
            <w:proofErr w:type="spellStart"/>
            <w:r w:rsidR="00D77A4A">
              <w:rPr>
                <w:rFonts w:eastAsiaTheme="minorHAnsi"/>
                <w:color w:val="auto"/>
                <w:sz w:val="24"/>
                <w:szCs w:val="24"/>
                <w:lang w:eastAsia="en-US"/>
              </w:rPr>
              <w:t>Koprowska</w:t>
            </w:r>
            <w:proofErr w:type="spellEnd"/>
            <w:r w:rsidR="00D77A4A">
              <w:rPr>
                <w:rFonts w:eastAsiaTheme="minorHAnsi"/>
                <w:color w:val="auto"/>
                <w:sz w:val="24"/>
                <w:szCs w:val="24"/>
                <w:lang w:eastAsia="en-US"/>
              </w:rPr>
              <w:t>, 2008).</w:t>
            </w:r>
            <w:r w:rsidRPr="00730AFA">
              <w:rPr>
                <w:rFonts w:eastAsiaTheme="minorHAnsi"/>
                <w:color w:val="FF0000"/>
                <w:sz w:val="24"/>
                <w:szCs w:val="24"/>
                <w:lang w:eastAsia="en-US"/>
              </w:rPr>
              <w:t xml:space="preserve"> </w:t>
            </w:r>
            <w:r>
              <w:rPr>
                <w:rFonts w:eastAsiaTheme="minorHAnsi"/>
                <w:color w:val="auto"/>
                <w:sz w:val="24"/>
                <w:szCs w:val="24"/>
                <w:lang w:eastAsia="en-US"/>
              </w:rPr>
              <w:t xml:space="preserve">For 1’s age I felt that this was a good </w:t>
            </w:r>
            <w:r w:rsidR="002C3FAF">
              <w:rPr>
                <w:rFonts w:eastAsiaTheme="minorHAnsi"/>
                <w:color w:val="auto"/>
                <w:sz w:val="24"/>
                <w:szCs w:val="24"/>
                <w:lang w:eastAsia="en-US"/>
              </w:rPr>
              <w:t xml:space="preserve">method </w:t>
            </w:r>
            <w:r>
              <w:rPr>
                <w:rFonts w:eastAsiaTheme="minorHAnsi"/>
                <w:color w:val="auto"/>
                <w:sz w:val="24"/>
                <w:szCs w:val="24"/>
                <w:lang w:eastAsia="en-US"/>
              </w:rPr>
              <w:t>in getting</w:t>
            </w:r>
            <w:r w:rsidR="00787B0B">
              <w:rPr>
                <w:rFonts w:eastAsiaTheme="minorHAnsi"/>
                <w:color w:val="auto"/>
                <w:sz w:val="24"/>
                <w:szCs w:val="24"/>
                <w:lang w:eastAsia="en-US"/>
              </w:rPr>
              <w:t xml:space="preserve"> her wishes and feelings on different matters such as placement, school and contact</w:t>
            </w:r>
            <w:r w:rsidR="00042BC8">
              <w:rPr>
                <w:rFonts w:eastAsiaTheme="minorHAnsi"/>
                <w:color w:val="auto"/>
                <w:sz w:val="24"/>
                <w:szCs w:val="24"/>
                <w:lang w:eastAsia="en-US"/>
              </w:rPr>
              <w:t xml:space="preserve"> and following her lead in discussion</w:t>
            </w:r>
            <w:r w:rsidR="00787B0B">
              <w:rPr>
                <w:rFonts w:eastAsiaTheme="minorHAnsi"/>
                <w:color w:val="auto"/>
                <w:sz w:val="24"/>
                <w:szCs w:val="24"/>
                <w:lang w:eastAsia="en-US"/>
              </w:rPr>
              <w:t>.</w:t>
            </w:r>
            <w:r w:rsidR="00730AFA">
              <w:rPr>
                <w:rFonts w:eastAsiaTheme="minorHAnsi"/>
                <w:color w:val="auto"/>
                <w:sz w:val="24"/>
                <w:szCs w:val="24"/>
                <w:lang w:eastAsia="en-US"/>
              </w:rPr>
              <w:t xml:space="preserve"> 1 can become distracted very easily and one discussion can lead to the next and </w:t>
            </w:r>
            <w:proofErr w:type="gramStart"/>
            <w:r w:rsidR="00730AFA">
              <w:rPr>
                <w:rFonts w:eastAsiaTheme="minorHAnsi"/>
                <w:color w:val="auto"/>
                <w:sz w:val="24"/>
                <w:szCs w:val="24"/>
                <w:lang w:eastAsia="en-US"/>
              </w:rPr>
              <w:t>reflecting back</w:t>
            </w:r>
            <w:proofErr w:type="gramEnd"/>
            <w:r w:rsidR="00730AFA">
              <w:rPr>
                <w:rFonts w:eastAsiaTheme="minorHAnsi"/>
                <w:color w:val="auto"/>
                <w:sz w:val="24"/>
                <w:szCs w:val="24"/>
                <w:lang w:eastAsia="en-US"/>
              </w:rPr>
              <w:t xml:space="preserve"> on my practice I </w:t>
            </w:r>
            <w:r w:rsidR="00EC71C2">
              <w:rPr>
                <w:rFonts w:eastAsiaTheme="minorHAnsi"/>
                <w:color w:val="auto"/>
                <w:sz w:val="24"/>
                <w:szCs w:val="24"/>
                <w:lang w:eastAsia="en-US"/>
              </w:rPr>
              <w:t xml:space="preserve">was able to </w:t>
            </w:r>
            <w:r w:rsidR="00730AFA">
              <w:rPr>
                <w:rFonts w:eastAsiaTheme="minorHAnsi"/>
                <w:color w:val="auto"/>
                <w:sz w:val="24"/>
                <w:szCs w:val="24"/>
                <w:lang w:eastAsia="en-US"/>
              </w:rPr>
              <w:t>get</w:t>
            </w:r>
            <w:r w:rsidR="00EC71C2">
              <w:rPr>
                <w:rFonts w:eastAsiaTheme="minorHAnsi"/>
                <w:color w:val="auto"/>
                <w:sz w:val="24"/>
                <w:szCs w:val="24"/>
                <w:lang w:eastAsia="en-US"/>
              </w:rPr>
              <w:t xml:space="preserve"> </w:t>
            </w:r>
            <w:r w:rsidR="00730AFA">
              <w:rPr>
                <w:rFonts w:eastAsiaTheme="minorHAnsi"/>
                <w:color w:val="auto"/>
                <w:sz w:val="24"/>
                <w:szCs w:val="24"/>
                <w:lang w:eastAsia="en-US"/>
              </w:rPr>
              <w:t xml:space="preserve">1 </w:t>
            </w:r>
            <w:r w:rsidR="00EC71C2">
              <w:rPr>
                <w:rFonts w:eastAsiaTheme="minorHAnsi"/>
                <w:color w:val="auto"/>
                <w:sz w:val="24"/>
                <w:szCs w:val="24"/>
                <w:lang w:eastAsia="en-US"/>
              </w:rPr>
              <w:t xml:space="preserve">back </w:t>
            </w:r>
            <w:r w:rsidR="00730AFA">
              <w:rPr>
                <w:rFonts w:eastAsiaTheme="minorHAnsi"/>
                <w:color w:val="auto"/>
                <w:sz w:val="24"/>
                <w:szCs w:val="24"/>
                <w:lang w:eastAsia="en-US"/>
              </w:rPr>
              <w:t xml:space="preserve">to the topic of discussion. </w:t>
            </w:r>
          </w:p>
          <w:p w14:paraId="6F9D3FC0" w14:textId="7EA3A8E0" w:rsidR="00167B84" w:rsidRDefault="00167B84" w:rsidP="00243DB0">
            <w:pPr>
              <w:jc w:val="both"/>
              <w:rPr>
                <w:rFonts w:eastAsiaTheme="minorHAnsi"/>
                <w:color w:val="auto"/>
                <w:sz w:val="24"/>
                <w:szCs w:val="24"/>
                <w:lang w:eastAsia="en-US"/>
              </w:rPr>
            </w:pPr>
          </w:p>
          <w:p w14:paraId="67928A97" w14:textId="4A9F2D59" w:rsidR="00167B84" w:rsidRDefault="00167B84" w:rsidP="00243DB0">
            <w:pPr>
              <w:jc w:val="both"/>
              <w:rPr>
                <w:rFonts w:eastAsiaTheme="minorHAnsi"/>
                <w:color w:val="auto"/>
                <w:sz w:val="24"/>
                <w:szCs w:val="24"/>
                <w:lang w:eastAsia="en-US"/>
              </w:rPr>
            </w:pPr>
            <w:r>
              <w:rPr>
                <w:rFonts w:eastAsiaTheme="minorHAnsi"/>
                <w:color w:val="auto"/>
                <w:sz w:val="24"/>
                <w:szCs w:val="24"/>
                <w:lang w:eastAsia="en-US"/>
              </w:rPr>
              <w:t>By using my communication skills and methods</w:t>
            </w:r>
            <w:r w:rsidR="0072092F">
              <w:rPr>
                <w:rFonts w:eastAsiaTheme="minorHAnsi"/>
                <w:color w:val="auto"/>
                <w:sz w:val="24"/>
                <w:szCs w:val="24"/>
                <w:lang w:eastAsia="en-US"/>
              </w:rPr>
              <w:t xml:space="preserve"> I was able to engage 1 in the worksheets and discussions and gather her views and feelings on different matters. I was able to advocate her views in her LAC review and include them in her care plan whilst also keeping her safeguarded from harm.</w:t>
            </w:r>
          </w:p>
          <w:p w14:paraId="494C2F9A" w14:textId="0ACB0ECD" w:rsidR="00B36C47" w:rsidRDefault="00B36C47" w:rsidP="00243DB0">
            <w:pPr>
              <w:jc w:val="both"/>
              <w:rPr>
                <w:rFonts w:eastAsiaTheme="minorHAnsi"/>
                <w:color w:val="auto"/>
                <w:sz w:val="24"/>
                <w:szCs w:val="24"/>
                <w:lang w:eastAsia="en-US"/>
              </w:rPr>
            </w:pPr>
          </w:p>
          <w:p w14:paraId="2B08A992" w14:textId="481A8D78" w:rsidR="005F01CA" w:rsidRDefault="00B608FA" w:rsidP="00243DB0">
            <w:pPr>
              <w:jc w:val="both"/>
              <w:rPr>
                <w:rFonts w:eastAsiaTheme="minorHAnsi"/>
                <w:color w:val="auto"/>
                <w:sz w:val="24"/>
                <w:szCs w:val="24"/>
                <w:lang w:eastAsia="en-US"/>
              </w:rPr>
            </w:pPr>
            <w:r>
              <w:rPr>
                <w:rFonts w:eastAsiaTheme="minorHAnsi"/>
                <w:color w:val="auto"/>
                <w:sz w:val="24"/>
                <w:szCs w:val="24"/>
                <w:lang w:eastAsia="en-US"/>
              </w:rPr>
              <w:t>Word count = 1408 words</w:t>
            </w:r>
          </w:p>
          <w:p w14:paraId="32CFD395" w14:textId="25B53504"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58B7063D" w:rsidR="00EB695F" w:rsidRDefault="00EB695F" w:rsidP="00FF7EBB">
      <w:pPr>
        <w:jc w:val="both"/>
        <w:rPr>
          <w:sz w:val="24"/>
          <w:szCs w:val="24"/>
        </w:rPr>
      </w:pPr>
    </w:p>
    <w:p w14:paraId="00774A80" w14:textId="7B71B908" w:rsidR="00950559" w:rsidRDefault="00950559" w:rsidP="00FF7EBB">
      <w:pPr>
        <w:jc w:val="both"/>
        <w:rPr>
          <w:sz w:val="24"/>
          <w:szCs w:val="24"/>
        </w:rPr>
      </w:pPr>
    </w:p>
    <w:p w14:paraId="54D47260" w14:textId="7534A5A9" w:rsidR="00950559" w:rsidRDefault="00950559" w:rsidP="00FF7EBB">
      <w:pPr>
        <w:jc w:val="both"/>
        <w:rPr>
          <w:sz w:val="24"/>
          <w:szCs w:val="24"/>
        </w:rPr>
      </w:pPr>
    </w:p>
    <w:p w14:paraId="7FC44DF6" w14:textId="28EFC317" w:rsidR="00950559" w:rsidRDefault="00950559" w:rsidP="00FF7EBB">
      <w:pPr>
        <w:jc w:val="both"/>
        <w:rPr>
          <w:sz w:val="24"/>
          <w:szCs w:val="24"/>
        </w:rPr>
      </w:pPr>
    </w:p>
    <w:p w14:paraId="111C126A" w14:textId="7CFB23CD" w:rsidR="00950559" w:rsidRDefault="00950559" w:rsidP="00FF7EBB">
      <w:pPr>
        <w:jc w:val="both"/>
        <w:rPr>
          <w:sz w:val="24"/>
          <w:szCs w:val="24"/>
        </w:rPr>
      </w:pPr>
    </w:p>
    <w:p w14:paraId="4999719F" w14:textId="1EA8CE3C" w:rsidR="00950559" w:rsidRDefault="00950559" w:rsidP="00FF7EBB">
      <w:pPr>
        <w:jc w:val="both"/>
        <w:rPr>
          <w:sz w:val="24"/>
          <w:szCs w:val="24"/>
        </w:rPr>
      </w:pPr>
    </w:p>
    <w:p w14:paraId="4CFC95BC" w14:textId="11092125" w:rsidR="00950559" w:rsidRDefault="00950559" w:rsidP="00FF7EBB">
      <w:pPr>
        <w:jc w:val="both"/>
        <w:rPr>
          <w:sz w:val="24"/>
          <w:szCs w:val="24"/>
        </w:rPr>
      </w:pPr>
    </w:p>
    <w:p w14:paraId="264945BC" w14:textId="64050719" w:rsidR="00950559" w:rsidRDefault="00950559" w:rsidP="00FF7EBB">
      <w:pPr>
        <w:jc w:val="both"/>
        <w:rPr>
          <w:sz w:val="24"/>
          <w:szCs w:val="24"/>
        </w:rPr>
      </w:pPr>
    </w:p>
    <w:p w14:paraId="2FEE4710" w14:textId="632909C0" w:rsidR="00950559" w:rsidRDefault="00950559" w:rsidP="00FF7EBB">
      <w:pPr>
        <w:jc w:val="both"/>
        <w:rPr>
          <w:sz w:val="24"/>
          <w:szCs w:val="24"/>
        </w:rPr>
      </w:pPr>
    </w:p>
    <w:p w14:paraId="3867FBE4" w14:textId="08373E50" w:rsidR="00950559" w:rsidRDefault="00950559" w:rsidP="00FF7EBB">
      <w:pPr>
        <w:jc w:val="both"/>
        <w:rPr>
          <w:sz w:val="24"/>
          <w:szCs w:val="24"/>
        </w:rPr>
      </w:pPr>
    </w:p>
    <w:p w14:paraId="4A5E266E" w14:textId="18F5199D" w:rsidR="00950559" w:rsidRDefault="00950559" w:rsidP="00FF7EBB">
      <w:pPr>
        <w:jc w:val="both"/>
        <w:rPr>
          <w:sz w:val="24"/>
          <w:szCs w:val="24"/>
        </w:rPr>
      </w:pPr>
    </w:p>
    <w:p w14:paraId="0DE452BC" w14:textId="0B46C0B4" w:rsidR="00950559" w:rsidRDefault="00950559" w:rsidP="00FF7EBB">
      <w:pPr>
        <w:jc w:val="both"/>
        <w:rPr>
          <w:sz w:val="24"/>
          <w:szCs w:val="24"/>
        </w:rPr>
      </w:pPr>
    </w:p>
    <w:p w14:paraId="345B7B07" w14:textId="348B99E1" w:rsidR="00950559" w:rsidRDefault="00950559" w:rsidP="00FF7EBB">
      <w:pPr>
        <w:jc w:val="both"/>
        <w:rPr>
          <w:sz w:val="24"/>
          <w:szCs w:val="24"/>
        </w:rPr>
      </w:pPr>
    </w:p>
    <w:p w14:paraId="6A9B1A83" w14:textId="77777777" w:rsidR="00950559" w:rsidRDefault="00950559"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950559" w:rsidRPr="008B28E7" w14:paraId="645A63D4" w14:textId="77777777" w:rsidTr="003118A9">
        <w:tc>
          <w:tcPr>
            <w:tcW w:w="2718" w:type="dxa"/>
            <w:shd w:val="clear" w:color="auto" w:fill="auto"/>
          </w:tcPr>
          <w:p w14:paraId="74438486" w14:textId="77777777" w:rsidR="00950559" w:rsidRPr="00C7108B" w:rsidRDefault="00950559" w:rsidP="003118A9">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5D40025D" w14:textId="77777777" w:rsidR="00950559" w:rsidRPr="00C7108B" w:rsidRDefault="00950559" w:rsidP="003118A9">
            <w:pPr>
              <w:rPr>
                <w:sz w:val="22"/>
                <w:szCs w:val="22"/>
              </w:rPr>
            </w:pPr>
          </w:p>
        </w:tc>
        <w:tc>
          <w:tcPr>
            <w:tcW w:w="7470" w:type="dxa"/>
            <w:shd w:val="clear" w:color="auto" w:fill="auto"/>
          </w:tcPr>
          <w:p w14:paraId="7BA78305" w14:textId="77777777" w:rsidR="00950559" w:rsidRPr="008B28E7" w:rsidRDefault="00950559" w:rsidP="003118A9">
            <w:pPr>
              <w:jc w:val="both"/>
              <w:rPr>
                <w:sz w:val="24"/>
                <w:szCs w:val="24"/>
              </w:rPr>
            </w:pPr>
            <w:r>
              <w:rPr>
                <w:sz w:val="24"/>
                <w:szCs w:val="24"/>
              </w:rPr>
              <w:t>Yes, promptly on time</w:t>
            </w:r>
          </w:p>
        </w:tc>
      </w:tr>
      <w:tr w:rsidR="00950559" w:rsidRPr="008B28E7" w14:paraId="4D697B28" w14:textId="77777777" w:rsidTr="003118A9">
        <w:tc>
          <w:tcPr>
            <w:tcW w:w="2718" w:type="dxa"/>
            <w:shd w:val="clear" w:color="auto" w:fill="auto"/>
          </w:tcPr>
          <w:p w14:paraId="7AB4B685" w14:textId="77777777" w:rsidR="00950559" w:rsidRDefault="00950559" w:rsidP="003118A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01CB0BD9" w14:textId="77777777" w:rsidR="00950559" w:rsidRPr="00C7108B" w:rsidRDefault="00950559" w:rsidP="003118A9">
            <w:pPr>
              <w:rPr>
                <w:sz w:val="22"/>
                <w:szCs w:val="22"/>
              </w:rPr>
            </w:pPr>
            <w:r>
              <w:rPr>
                <w:sz w:val="22"/>
                <w:szCs w:val="22"/>
              </w:rPr>
              <w:t>Did they explain why they were being observed?</w:t>
            </w:r>
          </w:p>
          <w:p w14:paraId="65923D4D" w14:textId="77777777" w:rsidR="00950559" w:rsidRPr="00C7108B" w:rsidRDefault="00950559" w:rsidP="003118A9">
            <w:pPr>
              <w:rPr>
                <w:sz w:val="22"/>
                <w:szCs w:val="22"/>
              </w:rPr>
            </w:pPr>
          </w:p>
        </w:tc>
        <w:tc>
          <w:tcPr>
            <w:tcW w:w="7470" w:type="dxa"/>
            <w:shd w:val="clear" w:color="auto" w:fill="auto"/>
          </w:tcPr>
          <w:p w14:paraId="36469907" w14:textId="77777777" w:rsidR="00950559" w:rsidRPr="008B28E7" w:rsidRDefault="00950559" w:rsidP="003118A9">
            <w:pPr>
              <w:jc w:val="both"/>
              <w:rPr>
                <w:sz w:val="24"/>
                <w:szCs w:val="24"/>
              </w:rPr>
            </w:pPr>
            <w:r>
              <w:rPr>
                <w:sz w:val="24"/>
                <w:szCs w:val="24"/>
              </w:rPr>
              <w:t xml:space="preserve">Yes, one week notice. Yes, young person was aware of why. </w:t>
            </w:r>
          </w:p>
        </w:tc>
      </w:tr>
      <w:tr w:rsidR="00950559" w:rsidRPr="008B28E7" w14:paraId="7D73F198" w14:textId="77777777" w:rsidTr="003118A9">
        <w:tc>
          <w:tcPr>
            <w:tcW w:w="2718" w:type="dxa"/>
            <w:shd w:val="clear" w:color="auto" w:fill="auto"/>
          </w:tcPr>
          <w:p w14:paraId="62A690A9" w14:textId="77777777" w:rsidR="00950559" w:rsidRDefault="00950559" w:rsidP="003118A9">
            <w:pPr>
              <w:rPr>
                <w:sz w:val="22"/>
                <w:szCs w:val="22"/>
              </w:rPr>
            </w:pPr>
            <w:r w:rsidRPr="00C7108B">
              <w:rPr>
                <w:sz w:val="22"/>
                <w:szCs w:val="22"/>
              </w:rPr>
              <w:t>Were you clear why the social worker met with you today?</w:t>
            </w:r>
          </w:p>
          <w:p w14:paraId="2B088926" w14:textId="77777777" w:rsidR="00950559" w:rsidRPr="00C7108B" w:rsidRDefault="00950559" w:rsidP="003118A9">
            <w:pPr>
              <w:rPr>
                <w:sz w:val="22"/>
                <w:szCs w:val="22"/>
              </w:rPr>
            </w:pPr>
          </w:p>
        </w:tc>
        <w:tc>
          <w:tcPr>
            <w:tcW w:w="7470" w:type="dxa"/>
            <w:shd w:val="clear" w:color="auto" w:fill="auto"/>
          </w:tcPr>
          <w:p w14:paraId="018243E9" w14:textId="77777777" w:rsidR="00950559" w:rsidRPr="008B28E7" w:rsidRDefault="00950559" w:rsidP="003118A9">
            <w:pPr>
              <w:jc w:val="both"/>
              <w:rPr>
                <w:sz w:val="24"/>
                <w:szCs w:val="24"/>
              </w:rPr>
            </w:pPr>
            <w:r>
              <w:rPr>
                <w:sz w:val="24"/>
                <w:szCs w:val="24"/>
              </w:rPr>
              <w:t xml:space="preserve">Yes </w:t>
            </w:r>
          </w:p>
        </w:tc>
      </w:tr>
      <w:tr w:rsidR="00950559" w:rsidRPr="008B28E7" w14:paraId="5C1978B7" w14:textId="77777777" w:rsidTr="003118A9">
        <w:tc>
          <w:tcPr>
            <w:tcW w:w="2718" w:type="dxa"/>
            <w:shd w:val="clear" w:color="auto" w:fill="auto"/>
          </w:tcPr>
          <w:p w14:paraId="64085E03" w14:textId="77777777" w:rsidR="00950559" w:rsidRPr="00C7108B" w:rsidRDefault="00950559" w:rsidP="003118A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00B7FF8" w14:textId="77777777" w:rsidR="00950559" w:rsidRPr="00C7108B" w:rsidRDefault="00950559" w:rsidP="003118A9">
            <w:pPr>
              <w:rPr>
                <w:sz w:val="22"/>
                <w:szCs w:val="22"/>
              </w:rPr>
            </w:pPr>
          </w:p>
        </w:tc>
        <w:tc>
          <w:tcPr>
            <w:tcW w:w="7470" w:type="dxa"/>
            <w:shd w:val="clear" w:color="auto" w:fill="auto"/>
          </w:tcPr>
          <w:p w14:paraId="44390FA1" w14:textId="77777777" w:rsidR="00950559" w:rsidRPr="008B28E7" w:rsidRDefault="00950559" w:rsidP="003118A9">
            <w:pPr>
              <w:jc w:val="both"/>
              <w:rPr>
                <w:sz w:val="24"/>
                <w:szCs w:val="24"/>
              </w:rPr>
            </w:pPr>
            <w:r>
              <w:rPr>
                <w:sz w:val="24"/>
                <w:szCs w:val="24"/>
              </w:rPr>
              <w:t xml:space="preserve">Yes, always see social worker and often do different activities </w:t>
            </w:r>
          </w:p>
        </w:tc>
      </w:tr>
      <w:tr w:rsidR="00950559" w:rsidRPr="008B28E7" w14:paraId="30133C5D" w14:textId="77777777" w:rsidTr="003118A9">
        <w:tc>
          <w:tcPr>
            <w:tcW w:w="2718" w:type="dxa"/>
            <w:shd w:val="clear" w:color="auto" w:fill="auto"/>
          </w:tcPr>
          <w:p w14:paraId="5838ED87" w14:textId="77777777" w:rsidR="00950559" w:rsidRDefault="00950559" w:rsidP="003118A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1AFD4736" w14:textId="77777777" w:rsidR="00950559" w:rsidRPr="00C7108B" w:rsidRDefault="00950559" w:rsidP="003118A9">
            <w:pPr>
              <w:tabs>
                <w:tab w:val="left" w:pos="851"/>
              </w:tabs>
              <w:overflowPunct/>
              <w:autoSpaceDE/>
              <w:autoSpaceDN/>
              <w:adjustRightInd/>
              <w:ind w:hanging="142"/>
              <w:textAlignment w:val="auto"/>
              <w:rPr>
                <w:sz w:val="22"/>
                <w:szCs w:val="22"/>
              </w:rPr>
            </w:pPr>
          </w:p>
        </w:tc>
        <w:tc>
          <w:tcPr>
            <w:tcW w:w="7470" w:type="dxa"/>
            <w:shd w:val="clear" w:color="auto" w:fill="auto"/>
          </w:tcPr>
          <w:p w14:paraId="01A19D11" w14:textId="77777777" w:rsidR="00950559" w:rsidRPr="008B28E7" w:rsidRDefault="00950559" w:rsidP="003118A9">
            <w:pPr>
              <w:jc w:val="both"/>
              <w:rPr>
                <w:sz w:val="24"/>
                <w:szCs w:val="24"/>
              </w:rPr>
            </w:pPr>
            <w:r>
              <w:rPr>
                <w:sz w:val="24"/>
                <w:szCs w:val="24"/>
              </w:rPr>
              <w:t xml:space="preserve">Yes, she always listens to me, I can tell her anything, and if I am worried about something she will always listen and help me. </w:t>
            </w:r>
          </w:p>
        </w:tc>
      </w:tr>
      <w:tr w:rsidR="00950559" w:rsidRPr="008B28E7" w14:paraId="4F3BB4EA" w14:textId="77777777" w:rsidTr="003118A9">
        <w:tc>
          <w:tcPr>
            <w:tcW w:w="2718" w:type="dxa"/>
            <w:shd w:val="clear" w:color="auto" w:fill="auto"/>
          </w:tcPr>
          <w:p w14:paraId="6CFF958C" w14:textId="77777777" w:rsidR="00950559" w:rsidRDefault="00950559" w:rsidP="003118A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2419186E" w14:textId="77777777" w:rsidR="00950559" w:rsidRPr="00706BB5" w:rsidRDefault="00950559" w:rsidP="003118A9">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71CAF9DE" w14:textId="77777777" w:rsidR="00950559" w:rsidRPr="00C7108B" w:rsidRDefault="00950559" w:rsidP="003118A9">
            <w:pPr>
              <w:tabs>
                <w:tab w:val="left" w:pos="-142"/>
                <w:tab w:val="left" w:pos="851"/>
              </w:tabs>
              <w:overflowPunct/>
              <w:autoSpaceDE/>
              <w:autoSpaceDN/>
              <w:adjustRightInd/>
              <w:textAlignment w:val="auto"/>
              <w:rPr>
                <w:sz w:val="22"/>
                <w:szCs w:val="22"/>
              </w:rPr>
            </w:pPr>
          </w:p>
        </w:tc>
        <w:tc>
          <w:tcPr>
            <w:tcW w:w="7470" w:type="dxa"/>
            <w:shd w:val="clear" w:color="auto" w:fill="auto"/>
          </w:tcPr>
          <w:p w14:paraId="12E0A58C" w14:textId="77777777" w:rsidR="00950559" w:rsidRPr="008B28E7" w:rsidRDefault="00950559" w:rsidP="003118A9">
            <w:pPr>
              <w:jc w:val="both"/>
              <w:rPr>
                <w:sz w:val="24"/>
                <w:szCs w:val="24"/>
              </w:rPr>
            </w:pPr>
            <w:r>
              <w:rPr>
                <w:sz w:val="24"/>
                <w:szCs w:val="24"/>
              </w:rPr>
              <w:t xml:space="preserve">Yes, we always speak Welsh. </w:t>
            </w:r>
            <w:proofErr w:type="gramStart"/>
            <w:r>
              <w:rPr>
                <w:sz w:val="24"/>
                <w:szCs w:val="24"/>
              </w:rPr>
              <w:t>Yes</w:t>
            </w:r>
            <w:proofErr w:type="gramEnd"/>
            <w:r>
              <w:rPr>
                <w:sz w:val="24"/>
                <w:szCs w:val="24"/>
              </w:rPr>
              <w:t xml:space="preserve"> we always do different things, we colour, play, play board games, and we make pictures, I always understand everything. </w:t>
            </w:r>
          </w:p>
        </w:tc>
      </w:tr>
    </w:tbl>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950559" w:rsidRPr="008B28E7" w14:paraId="4783C182" w14:textId="77777777" w:rsidTr="00950559">
        <w:tc>
          <w:tcPr>
            <w:tcW w:w="2698" w:type="dxa"/>
            <w:shd w:val="clear" w:color="auto" w:fill="auto"/>
          </w:tcPr>
          <w:p w14:paraId="5ABEFAF2" w14:textId="77777777" w:rsidR="00950559" w:rsidRDefault="00950559" w:rsidP="003118A9">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6BAE0508" w14:textId="77777777" w:rsidR="00950559" w:rsidRPr="00C7108B" w:rsidRDefault="00950559" w:rsidP="003118A9">
            <w:pPr>
              <w:tabs>
                <w:tab w:val="left" w:pos="-142"/>
                <w:tab w:val="left" w:pos="851"/>
              </w:tabs>
              <w:overflowPunct/>
              <w:autoSpaceDE/>
              <w:autoSpaceDN/>
              <w:adjustRightInd/>
              <w:textAlignment w:val="auto"/>
              <w:rPr>
                <w:sz w:val="22"/>
                <w:szCs w:val="22"/>
              </w:rPr>
            </w:pPr>
          </w:p>
        </w:tc>
        <w:tc>
          <w:tcPr>
            <w:tcW w:w="7372" w:type="dxa"/>
            <w:shd w:val="clear" w:color="auto" w:fill="auto"/>
          </w:tcPr>
          <w:p w14:paraId="0E03EC0F" w14:textId="77777777" w:rsidR="00950559" w:rsidRPr="008B28E7" w:rsidRDefault="00950559" w:rsidP="003118A9">
            <w:pPr>
              <w:jc w:val="both"/>
              <w:rPr>
                <w:sz w:val="24"/>
                <w:szCs w:val="24"/>
              </w:rPr>
            </w:pPr>
            <w:r>
              <w:rPr>
                <w:sz w:val="24"/>
                <w:szCs w:val="24"/>
              </w:rPr>
              <w:t xml:space="preserve">Yes, I would not change anything. </w:t>
            </w:r>
          </w:p>
        </w:tc>
      </w:tr>
      <w:tr w:rsidR="00950559" w:rsidRPr="008B28E7" w14:paraId="17AD8085" w14:textId="77777777" w:rsidTr="00950559">
        <w:tc>
          <w:tcPr>
            <w:tcW w:w="2698" w:type="dxa"/>
            <w:shd w:val="clear" w:color="auto" w:fill="auto"/>
          </w:tcPr>
          <w:p w14:paraId="24A36BB3" w14:textId="77777777" w:rsidR="00950559" w:rsidRPr="00C7108B" w:rsidRDefault="00950559" w:rsidP="003118A9">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2" w:type="dxa"/>
            <w:shd w:val="clear" w:color="auto" w:fill="auto"/>
          </w:tcPr>
          <w:p w14:paraId="2C6772D8" w14:textId="77777777" w:rsidR="00950559" w:rsidRPr="008B28E7" w:rsidRDefault="00950559" w:rsidP="003118A9">
            <w:pPr>
              <w:jc w:val="both"/>
              <w:rPr>
                <w:sz w:val="24"/>
                <w:szCs w:val="24"/>
              </w:rPr>
            </w:pPr>
            <w:r>
              <w:rPr>
                <w:sz w:val="24"/>
                <w:szCs w:val="24"/>
              </w:rPr>
              <w:t xml:space="preserve">Social worker always helps me and supports me with anything I need or worried about. </w:t>
            </w:r>
          </w:p>
        </w:tc>
      </w:tr>
    </w:tbl>
    <w:p w14:paraId="694C900B" w14:textId="77777777" w:rsidR="00676E35" w:rsidRPr="00676E35" w:rsidRDefault="00676E35" w:rsidP="00676E35">
      <w:pPr>
        <w:rPr>
          <w:vanish/>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6A26A" w14:textId="77777777" w:rsidR="00273A0B" w:rsidRDefault="00273A0B">
      <w:r>
        <w:separator/>
      </w:r>
    </w:p>
  </w:endnote>
  <w:endnote w:type="continuationSeparator" w:id="0">
    <w:p w14:paraId="3430C834" w14:textId="77777777" w:rsidR="00273A0B" w:rsidRDefault="00273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37373" w14:textId="77777777" w:rsidR="00273A0B" w:rsidRDefault="00273A0B">
      <w:r>
        <w:separator/>
      </w:r>
    </w:p>
  </w:footnote>
  <w:footnote w:type="continuationSeparator" w:id="0">
    <w:p w14:paraId="7F2BB707" w14:textId="77777777" w:rsidR="00273A0B" w:rsidRDefault="00273A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7558468">
    <w:abstractNumId w:val="1"/>
    <w:lvlOverride w:ilvl="0">
      <w:lvl w:ilvl="0">
        <w:start w:val="1"/>
        <w:numFmt w:val="bullet"/>
        <w:lvlText w:val=""/>
        <w:lvlJc w:val="left"/>
        <w:pPr>
          <w:ind w:left="720" w:hanging="360"/>
        </w:pPr>
        <w:rPr>
          <w:rFonts w:ascii="Symbol" w:hAnsi="Symbol" w:hint="default"/>
        </w:rPr>
      </w:lvl>
    </w:lvlOverride>
  </w:num>
  <w:num w:numId="2" w16cid:durableId="852378705">
    <w:abstractNumId w:val="22"/>
  </w:num>
  <w:num w:numId="3" w16cid:durableId="368258648">
    <w:abstractNumId w:val="45"/>
  </w:num>
  <w:num w:numId="4" w16cid:durableId="890262431">
    <w:abstractNumId w:val="47"/>
  </w:num>
  <w:num w:numId="5" w16cid:durableId="1501920229">
    <w:abstractNumId w:val="34"/>
  </w:num>
  <w:num w:numId="6" w16cid:durableId="772432050">
    <w:abstractNumId w:val="32"/>
  </w:num>
  <w:num w:numId="7" w16cid:durableId="2098555463">
    <w:abstractNumId w:val="29"/>
  </w:num>
  <w:num w:numId="8" w16cid:durableId="1368683216">
    <w:abstractNumId w:val="30"/>
  </w:num>
  <w:num w:numId="9" w16cid:durableId="1757629620">
    <w:abstractNumId w:val="10"/>
  </w:num>
  <w:num w:numId="10" w16cid:durableId="1245190936">
    <w:abstractNumId w:val="33"/>
  </w:num>
  <w:num w:numId="11" w16cid:durableId="652149755">
    <w:abstractNumId w:val="17"/>
  </w:num>
  <w:num w:numId="12" w16cid:durableId="676008024">
    <w:abstractNumId w:val="16"/>
  </w:num>
  <w:num w:numId="13" w16cid:durableId="1276215175">
    <w:abstractNumId w:val="27"/>
  </w:num>
  <w:num w:numId="14" w16cid:durableId="1130972638">
    <w:abstractNumId w:val="8"/>
  </w:num>
  <w:num w:numId="15" w16cid:durableId="967397143">
    <w:abstractNumId w:val="26"/>
  </w:num>
  <w:num w:numId="16" w16cid:durableId="392048060">
    <w:abstractNumId w:val="15"/>
  </w:num>
  <w:num w:numId="17" w16cid:durableId="1555391133">
    <w:abstractNumId w:val="13"/>
  </w:num>
  <w:num w:numId="18" w16cid:durableId="72124733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96754606">
    <w:abstractNumId w:val="23"/>
  </w:num>
  <w:num w:numId="20" w16cid:durableId="1311253226">
    <w:abstractNumId w:val="18"/>
  </w:num>
  <w:num w:numId="21" w16cid:durableId="1516070437">
    <w:abstractNumId w:val="14"/>
  </w:num>
  <w:num w:numId="22" w16cid:durableId="1294143466">
    <w:abstractNumId w:val="11"/>
  </w:num>
  <w:num w:numId="23" w16cid:durableId="2011135819">
    <w:abstractNumId w:val="28"/>
  </w:num>
  <w:num w:numId="24" w16cid:durableId="1191070765">
    <w:abstractNumId w:val="19"/>
  </w:num>
  <w:num w:numId="25" w16cid:durableId="1826429906">
    <w:abstractNumId w:val="41"/>
  </w:num>
  <w:num w:numId="26" w16cid:durableId="1012418089">
    <w:abstractNumId w:val="35"/>
  </w:num>
  <w:num w:numId="27" w16cid:durableId="1981642579">
    <w:abstractNumId w:val="40"/>
  </w:num>
  <w:num w:numId="28" w16cid:durableId="1988778937">
    <w:abstractNumId w:val="20"/>
  </w:num>
  <w:num w:numId="29" w16cid:durableId="1663578191">
    <w:abstractNumId w:val="43"/>
  </w:num>
  <w:num w:numId="30" w16cid:durableId="1790659960">
    <w:abstractNumId w:val="31"/>
  </w:num>
  <w:num w:numId="31" w16cid:durableId="1472625995">
    <w:abstractNumId w:val="12"/>
  </w:num>
  <w:num w:numId="32" w16cid:durableId="196358292">
    <w:abstractNumId w:val="44"/>
  </w:num>
  <w:num w:numId="33" w16cid:durableId="819153196">
    <w:abstractNumId w:val="39"/>
  </w:num>
  <w:num w:numId="34" w16cid:durableId="614487242">
    <w:abstractNumId w:val="5"/>
  </w:num>
  <w:num w:numId="35" w16cid:durableId="1119421389">
    <w:abstractNumId w:val="46"/>
  </w:num>
  <w:num w:numId="36" w16cid:durableId="438452278">
    <w:abstractNumId w:val="42"/>
  </w:num>
  <w:num w:numId="37" w16cid:durableId="700205581">
    <w:abstractNumId w:val="36"/>
  </w:num>
  <w:num w:numId="38" w16cid:durableId="398983903">
    <w:abstractNumId w:val="37"/>
  </w:num>
  <w:num w:numId="39" w16cid:durableId="398676194">
    <w:abstractNumId w:val="4"/>
  </w:num>
  <w:num w:numId="40" w16cid:durableId="1924878743">
    <w:abstractNumId w:val="6"/>
  </w:num>
  <w:num w:numId="41" w16cid:durableId="677387099">
    <w:abstractNumId w:val="25"/>
  </w:num>
  <w:num w:numId="42" w16cid:durableId="1699432044">
    <w:abstractNumId w:val="7"/>
  </w:num>
  <w:num w:numId="43" w16cid:durableId="1428236786">
    <w:abstractNumId w:val="3"/>
  </w:num>
  <w:num w:numId="44" w16cid:durableId="342821804">
    <w:abstractNumId w:val="38"/>
  </w:num>
  <w:num w:numId="45" w16cid:durableId="1498575099">
    <w:abstractNumId w:val="0"/>
  </w:num>
  <w:num w:numId="46" w16cid:durableId="860818406">
    <w:abstractNumId w:val="14"/>
  </w:num>
  <w:num w:numId="47" w16cid:durableId="2093429661">
    <w:abstractNumId w:val="48"/>
  </w:num>
  <w:num w:numId="48" w16cid:durableId="127498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00384316">
    <w:abstractNumId w:val="11"/>
  </w:num>
  <w:num w:numId="50" w16cid:durableId="752051269">
    <w:abstractNumId w:val="28"/>
  </w:num>
  <w:num w:numId="51" w16cid:durableId="706754512">
    <w:abstractNumId w:val="24"/>
  </w:num>
  <w:num w:numId="52" w16cid:durableId="602539699">
    <w:abstractNumId w:val="21"/>
  </w:num>
  <w:num w:numId="53" w16cid:durableId="133287740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419"/>
    <w:rsid w:val="000017B7"/>
    <w:rsid w:val="00002C7A"/>
    <w:rsid w:val="000045B8"/>
    <w:rsid w:val="00012B16"/>
    <w:rsid w:val="00020EEC"/>
    <w:rsid w:val="0002440E"/>
    <w:rsid w:val="0002759A"/>
    <w:rsid w:val="00027B1F"/>
    <w:rsid w:val="0003088B"/>
    <w:rsid w:val="000325D9"/>
    <w:rsid w:val="000372B2"/>
    <w:rsid w:val="0004079F"/>
    <w:rsid w:val="00042BC8"/>
    <w:rsid w:val="00043543"/>
    <w:rsid w:val="00045B87"/>
    <w:rsid w:val="00045C07"/>
    <w:rsid w:val="00045C40"/>
    <w:rsid w:val="00046861"/>
    <w:rsid w:val="00054A07"/>
    <w:rsid w:val="00055D43"/>
    <w:rsid w:val="00056FAC"/>
    <w:rsid w:val="00057751"/>
    <w:rsid w:val="00060C6D"/>
    <w:rsid w:val="00062737"/>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D74"/>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798"/>
    <w:rsid w:val="00147DE3"/>
    <w:rsid w:val="00150794"/>
    <w:rsid w:val="00151DA6"/>
    <w:rsid w:val="00160461"/>
    <w:rsid w:val="001608C4"/>
    <w:rsid w:val="00164832"/>
    <w:rsid w:val="00167B84"/>
    <w:rsid w:val="00171418"/>
    <w:rsid w:val="00173536"/>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69A1"/>
    <w:rsid w:val="001E2EB6"/>
    <w:rsid w:val="001F4552"/>
    <w:rsid w:val="002019EB"/>
    <w:rsid w:val="00204B58"/>
    <w:rsid w:val="00205051"/>
    <w:rsid w:val="00211F65"/>
    <w:rsid w:val="00214047"/>
    <w:rsid w:val="00216563"/>
    <w:rsid w:val="0021792F"/>
    <w:rsid w:val="00220D06"/>
    <w:rsid w:val="002246A0"/>
    <w:rsid w:val="00227C20"/>
    <w:rsid w:val="00230439"/>
    <w:rsid w:val="00232A09"/>
    <w:rsid w:val="00235176"/>
    <w:rsid w:val="00236061"/>
    <w:rsid w:val="0024100E"/>
    <w:rsid w:val="00241C1B"/>
    <w:rsid w:val="0024288B"/>
    <w:rsid w:val="00243DB0"/>
    <w:rsid w:val="00247265"/>
    <w:rsid w:val="002549E0"/>
    <w:rsid w:val="00260663"/>
    <w:rsid w:val="002657E9"/>
    <w:rsid w:val="0026665E"/>
    <w:rsid w:val="0027147E"/>
    <w:rsid w:val="00273A0B"/>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3FAF"/>
    <w:rsid w:val="002C4233"/>
    <w:rsid w:val="002C496D"/>
    <w:rsid w:val="002D05EB"/>
    <w:rsid w:val="002D11A8"/>
    <w:rsid w:val="002D2F29"/>
    <w:rsid w:val="002D46C0"/>
    <w:rsid w:val="002D5A92"/>
    <w:rsid w:val="002D65D2"/>
    <w:rsid w:val="002D6B31"/>
    <w:rsid w:val="002E6D17"/>
    <w:rsid w:val="002E7017"/>
    <w:rsid w:val="002E74E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71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275"/>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2747"/>
    <w:rsid w:val="00442A45"/>
    <w:rsid w:val="00443975"/>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6E79"/>
    <w:rsid w:val="004911B4"/>
    <w:rsid w:val="0049196A"/>
    <w:rsid w:val="004923DA"/>
    <w:rsid w:val="00492EEB"/>
    <w:rsid w:val="00493434"/>
    <w:rsid w:val="00494E91"/>
    <w:rsid w:val="004968E2"/>
    <w:rsid w:val="004A2A49"/>
    <w:rsid w:val="004A5A64"/>
    <w:rsid w:val="004B5553"/>
    <w:rsid w:val="004B600B"/>
    <w:rsid w:val="004B6822"/>
    <w:rsid w:val="004B69F6"/>
    <w:rsid w:val="004C2695"/>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015C"/>
    <w:rsid w:val="00594F9F"/>
    <w:rsid w:val="005A1B4C"/>
    <w:rsid w:val="005A545C"/>
    <w:rsid w:val="005B271A"/>
    <w:rsid w:val="005B3A2D"/>
    <w:rsid w:val="005C1567"/>
    <w:rsid w:val="005C28D3"/>
    <w:rsid w:val="005C6CE5"/>
    <w:rsid w:val="005D3F07"/>
    <w:rsid w:val="005D4A1E"/>
    <w:rsid w:val="005D4F72"/>
    <w:rsid w:val="005E13EA"/>
    <w:rsid w:val="005E17F1"/>
    <w:rsid w:val="005F01CA"/>
    <w:rsid w:val="005F64AA"/>
    <w:rsid w:val="005F7851"/>
    <w:rsid w:val="00606E27"/>
    <w:rsid w:val="006108C9"/>
    <w:rsid w:val="00614DF7"/>
    <w:rsid w:val="006179BB"/>
    <w:rsid w:val="0062158D"/>
    <w:rsid w:val="006223FD"/>
    <w:rsid w:val="00623DAF"/>
    <w:rsid w:val="006326D1"/>
    <w:rsid w:val="00632E0A"/>
    <w:rsid w:val="00633165"/>
    <w:rsid w:val="006447DE"/>
    <w:rsid w:val="00644889"/>
    <w:rsid w:val="0065276E"/>
    <w:rsid w:val="00652B96"/>
    <w:rsid w:val="00654329"/>
    <w:rsid w:val="00654CEC"/>
    <w:rsid w:val="00655507"/>
    <w:rsid w:val="006579FD"/>
    <w:rsid w:val="00661944"/>
    <w:rsid w:val="006635E3"/>
    <w:rsid w:val="006669F3"/>
    <w:rsid w:val="00667388"/>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6289"/>
    <w:rsid w:val="00700249"/>
    <w:rsid w:val="007069CD"/>
    <w:rsid w:val="00706BB5"/>
    <w:rsid w:val="0071231A"/>
    <w:rsid w:val="00712E90"/>
    <w:rsid w:val="00713B7E"/>
    <w:rsid w:val="0072092F"/>
    <w:rsid w:val="0072678F"/>
    <w:rsid w:val="007276E5"/>
    <w:rsid w:val="00727C4C"/>
    <w:rsid w:val="00730AF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004"/>
    <w:rsid w:val="007872F2"/>
    <w:rsid w:val="007873F9"/>
    <w:rsid w:val="00787B0B"/>
    <w:rsid w:val="007908E0"/>
    <w:rsid w:val="00793EB3"/>
    <w:rsid w:val="00794205"/>
    <w:rsid w:val="0079422A"/>
    <w:rsid w:val="007A1F6A"/>
    <w:rsid w:val="007A628F"/>
    <w:rsid w:val="007B0DE3"/>
    <w:rsid w:val="007B1BFD"/>
    <w:rsid w:val="007B7191"/>
    <w:rsid w:val="007C1D94"/>
    <w:rsid w:val="007C4BDB"/>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EF5"/>
    <w:rsid w:val="0088411B"/>
    <w:rsid w:val="00884C34"/>
    <w:rsid w:val="008859E8"/>
    <w:rsid w:val="0088737B"/>
    <w:rsid w:val="00891078"/>
    <w:rsid w:val="00891F8D"/>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0D6"/>
    <w:rsid w:val="009178D7"/>
    <w:rsid w:val="00920E5B"/>
    <w:rsid w:val="00926436"/>
    <w:rsid w:val="00926C53"/>
    <w:rsid w:val="0093018C"/>
    <w:rsid w:val="0094495F"/>
    <w:rsid w:val="00950559"/>
    <w:rsid w:val="009544C0"/>
    <w:rsid w:val="00954FA4"/>
    <w:rsid w:val="00956AE9"/>
    <w:rsid w:val="009572C5"/>
    <w:rsid w:val="00964CC6"/>
    <w:rsid w:val="00966F72"/>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48D"/>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7BE"/>
    <w:rsid w:val="00B2292C"/>
    <w:rsid w:val="00B22C3C"/>
    <w:rsid w:val="00B24344"/>
    <w:rsid w:val="00B26769"/>
    <w:rsid w:val="00B2754B"/>
    <w:rsid w:val="00B31C91"/>
    <w:rsid w:val="00B36C47"/>
    <w:rsid w:val="00B3747F"/>
    <w:rsid w:val="00B42E76"/>
    <w:rsid w:val="00B43194"/>
    <w:rsid w:val="00B436BF"/>
    <w:rsid w:val="00B47734"/>
    <w:rsid w:val="00B50FBA"/>
    <w:rsid w:val="00B558EB"/>
    <w:rsid w:val="00B577D3"/>
    <w:rsid w:val="00B60466"/>
    <w:rsid w:val="00B608FA"/>
    <w:rsid w:val="00B6548F"/>
    <w:rsid w:val="00B71A32"/>
    <w:rsid w:val="00B7502A"/>
    <w:rsid w:val="00B77305"/>
    <w:rsid w:val="00B774BD"/>
    <w:rsid w:val="00B82CC2"/>
    <w:rsid w:val="00B84A89"/>
    <w:rsid w:val="00B91E0A"/>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7EF7"/>
    <w:rsid w:val="00C01D14"/>
    <w:rsid w:val="00C01D97"/>
    <w:rsid w:val="00C025B4"/>
    <w:rsid w:val="00C029EC"/>
    <w:rsid w:val="00C161FD"/>
    <w:rsid w:val="00C17C9F"/>
    <w:rsid w:val="00C23F17"/>
    <w:rsid w:val="00C246F2"/>
    <w:rsid w:val="00C25ADC"/>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0D3"/>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F65"/>
    <w:rsid w:val="00CB258E"/>
    <w:rsid w:val="00CB3C8F"/>
    <w:rsid w:val="00CB4B47"/>
    <w:rsid w:val="00CC02F1"/>
    <w:rsid w:val="00CC1122"/>
    <w:rsid w:val="00CC11A6"/>
    <w:rsid w:val="00CC135E"/>
    <w:rsid w:val="00CC19E0"/>
    <w:rsid w:val="00CC7226"/>
    <w:rsid w:val="00CD0735"/>
    <w:rsid w:val="00CD45E3"/>
    <w:rsid w:val="00CD4771"/>
    <w:rsid w:val="00CD5089"/>
    <w:rsid w:val="00CD5D3F"/>
    <w:rsid w:val="00CD7E1F"/>
    <w:rsid w:val="00CE4BC4"/>
    <w:rsid w:val="00CE7DA2"/>
    <w:rsid w:val="00CF2F8A"/>
    <w:rsid w:val="00CF3DB3"/>
    <w:rsid w:val="00CF69D0"/>
    <w:rsid w:val="00D0274B"/>
    <w:rsid w:val="00D0503D"/>
    <w:rsid w:val="00D052BC"/>
    <w:rsid w:val="00D06424"/>
    <w:rsid w:val="00D07026"/>
    <w:rsid w:val="00D146AE"/>
    <w:rsid w:val="00D22C8F"/>
    <w:rsid w:val="00D3203C"/>
    <w:rsid w:val="00D33491"/>
    <w:rsid w:val="00D3442D"/>
    <w:rsid w:val="00D36F00"/>
    <w:rsid w:val="00D44B67"/>
    <w:rsid w:val="00D44F8E"/>
    <w:rsid w:val="00D47208"/>
    <w:rsid w:val="00D51FD5"/>
    <w:rsid w:val="00D55DE0"/>
    <w:rsid w:val="00D607EF"/>
    <w:rsid w:val="00D60F88"/>
    <w:rsid w:val="00D646BD"/>
    <w:rsid w:val="00D65558"/>
    <w:rsid w:val="00D71201"/>
    <w:rsid w:val="00D71F1C"/>
    <w:rsid w:val="00D720C7"/>
    <w:rsid w:val="00D77A4A"/>
    <w:rsid w:val="00D84841"/>
    <w:rsid w:val="00D876E6"/>
    <w:rsid w:val="00D90958"/>
    <w:rsid w:val="00D91702"/>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4EAF"/>
    <w:rsid w:val="00E559CE"/>
    <w:rsid w:val="00E60F42"/>
    <w:rsid w:val="00E6746C"/>
    <w:rsid w:val="00E7086E"/>
    <w:rsid w:val="00E71248"/>
    <w:rsid w:val="00E73C41"/>
    <w:rsid w:val="00E75911"/>
    <w:rsid w:val="00E7598F"/>
    <w:rsid w:val="00E76F60"/>
    <w:rsid w:val="00E775F8"/>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0E3"/>
    <w:rsid w:val="00EC6E15"/>
    <w:rsid w:val="00EC71C2"/>
    <w:rsid w:val="00EC71E4"/>
    <w:rsid w:val="00ED1B30"/>
    <w:rsid w:val="00ED5D03"/>
    <w:rsid w:val="00EE01ED"/>
    <w:rsid w:val="00EE1AC1"/>
    <w:rsid w:val="00EE2559"/>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22C"/>
    <w:rsid w:val="00F41795"/>
    <w:rsid w:val="00F41BBC"/>
    <w:rsid w:val="00F444F0"/>
    <w:rsid w:val="00F446FF"/>
    <w:rsid w:val="00F45521"/>
    <w:rsid w:val="00F50847"/>
    <w:rsid w:val="00F53F27"/>
    <w:rsid w:val="00F546D1"/>
    <w:rsid w:val="00F60281"/>
    <w:rsid w:val="00F66272"/>
    <w:rsid w:val="00F709C0"/>
    <w:rsid w:val="00F80DF6"/>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923"/>
    <w:rsid w:val="00FC1310"/>
    <w:rsid w:val="00FC2FF3"/>
    <w:rsid w:val="00FC3263"/>
    <w:rsid w:val="00FC51F9"/>
    <w:rsid w:val="00FC5B40"/>
    <w:rsid w:val="00FC5FF8"/>
    <w:rsid w:val="00FD271B"/>
    <w:rsid w:val="00FD3D7C"/>
    <w:rsid w:val="00FD4F8F"/>
    <w:rsid w:val="00FE0C16"/>
    <w:rsid w:val="00FE14B1"/>
    <w:rsid w:val="00FE24FB"/>
    <w:rsid w:val="00FE4D97"/>
    <w:rsid w:val="00FE5F90"/>
    <w:rsid w:val="00FF0070"/>
    <w:rsid w:val="00FF07C3"/>
    <w:rsid w:val="00FF1C0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DB8D52-7980-4B7F-890D-B543A48A6910}">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8</Pages>
  <Words>2360</Words>
  <Characters>13455</Characters>
  <Application>Microsoft Office Word</Application>
  <DocSecurity>0</DocSecurity>
  <Lines>112</Lines>
  <Paragraphs>31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Llwyd Williams (PLANT)</cp:lastModifiedBy>
  <cp:revision>13</cp:revision>
  <cp:lastPrinted>2020-02-11T19:20:00Z</cp:lastPrinted>
  <dcterms:created xsi:type="dcterms:W3CDTF">2023-10-05T15:18:00Z</dcterms:created>
  <dcterms:modified xsi:type="dcterms:W3CDTF">2023-10-20T11:20:00Z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