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8C644" w14:textId="77777777" w:rsidR="007D4E79" w:rsidRPr="007D4E79" w:rsidRDefault="007D4E79" w:rsidP="007D4E79">
      <w:pPr>
        <w:ind w:left="-180" w:right="-334"/>
        <w:rPr>
          <w:rFonts w:ascii="Georgia" w:eastAsia="SimSun" w:hAnsi="Georgia" w:cs="Times New Roman"/>
          <w:color w:val="000000"/>
          <w:sz w:val="21"/>
          <w:szCs w:val="21"/>
          <w:lang w:val="en-GB" w:eastAsia="zh-CN"/>
        </w:rPr>
      </w:pPr>
      <w:r w:rsidRPr="007D4E79">
        <w:rPr>
          <w:rFonts w:ascii="Georgia" w:eastAsia="SimSun" w:hAnsi="Georgia" w:cs="Times New Roman"/>
          <w:noProof/>
          <w:color w:val="000000"/>
          <w:sz w:val="21"/>
          <w:szCs w:val="21"/>
          <w:lang w:val="en-GB" w:eastAsia="zh-CN"/>
        </w:rPr>
        <w:drawing>
          <wp:inline distT="0" distB="0" distL="0" distR="0" wp14:anchorId="72993F90" wp14:editId="7C286A40">
            <wp:extent cx="1891665" cy="630555"/>
            <wp:effectExtent l="25400" t="25400" r="26035" b="2984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1665" cy="630555"/>
                    </a:xfrm>
                    <a:prstGeom prst="rect">
                      <a:avLst/>
                    </a:prstGeom>
                    <a:noFill/>
                    <a:ln w="19050" cmpd="sng">
                      <a:solidFill>
                        <a:srgbClr val="000000"/>
                      </a:solidFill>
                      <a:miter lim="800000"/>
                      <a:headEnd/>
                      <a:tailEnd/>
                    </a:ln>
                    <a:effectLst/>
                  </pic:spPr>
                </pic:pic>
              </a:graphicData>
            </a:graphic>
          </wp:inline>
        </w:drawing>
      </w:r>
    </w:p>
    <w:p w14:paraId="4D1B0C06" w14:textId="77777777" w:rsidR="007D4E79" w:rsidRPr="007D4E79" w:rsidRDefault="007D4E79" w:rsidP="007D4E79">
      <w:pPr>
        <w:ind w:left="-180" w:right="-334"/>
        <w:rPr>
          <w:rFonts w:ascii="Georgia" w:eastAsia="SimSun" w:hAnsi="Georgia" w:cs="Times New Roman"/>
          <w:color w:val="000000"/>
          <w:sz w:val="21"/>
          <w:szCs w:val="21"/>
          <w:lang w:val="en-GB" w:eastAsia="zh-CN"/>
        </w:rPr>
      </w:pPr>
    </w:p>
    <w:p w14:paraId="21A91C9F" w14:textId="77777777" w:rsidR="007D4E79" w:rsidRPr="007D4E79" w:rsidRDefault="007D4E79" w:rsidP="007D4E79">
      <w:pPr>
        <w:ind w:left="-180" w:right="-334"/>
        <w:rPr>
          <w:rFonts w:ascii="Georgia" w:eastAsia="SimSun" w:hAnsi="Georgia" w:cs="Times New Roman"/>
          <w:color w:val="000000"/>
          <w:sz w:val="21"/>
          <w:szCs w:val="21"/>
          <w:lang w:val="en-GB" w:eastAsia="zh-CN"/>
        </w:rPr>
      </w:pPr>
    </w:p>
    <w:p w14:paraId="6FBBBC73" w14:textId="4D6C6E01" w:rsidR="007D4E79" w:rsidRPr="00FA65CD" w:rsidRDefault="007D4E79" w:rsidP="007D4E79">
      <w:pPr>
        <w:ind w:left="-180" w:right="-334"/>
        <w:jc w:val="center"/>
        <w:rPr>
          <w:rFonts w:ascii="Arial" w:eastAsia="SimSun" w:hAnsi="Arial" w:cs="Arial"/>
          <w:b/>
          <w:color w:val="000000"/>
          <w:sz w:val="28"/>
          <w:szCs w:val="28"/>
          <w:lang w:val="en-GB" w:eastAsia="zh-CN"/>
        </w:rPr>
      </w:pPr>
      <w:r w:rsidRPr="00FA65CD">
        <w:rPr>
          <w:rFonts w:ascii="Arial" w:eastAsia="SimSun" w:hAnsi="Arial" w:cs="Arial"/>
          <w:b/>
          <w:color w:val="000000"/>
          <w:sz w:val="28"/>
          <w:szCs w:val="28"/>
          <w:lang w:val="en-GB" w:eastAsia="zh-CN"/>
        </w:rPr>
        <w:t>Postgraduate</w:t>
      </w:r>
      <w:r w:rsidR="0010641E">
        <w:rPr>
          <w:rFonts w:ascii="Arial" w:eastAsia="SimSun" w:hAnsi="Arial" w:cs="Arial"/>
          <w:b/>
          <w:color w:val="000000"/>
          <w:sz w:val="28"/>
          <w:szCs w:val="28"/>
          <w:lang w:val="en-GB" w:eastAsia="zh-CN"/>
        </w:rPr>
        <w:t xml:space="preserve"> </w:t>
      </w:r>
      <w:r w:rsidRPr="00FA65CD">
        <w:rPr>
          <w:rFonts w:ascii="Arial" w:eastAsia="SimSun" w:hAnsi="Arial" w:cs="Arial"/>
          <w:b/>
          <w:color w:val="000000"/>
          <w:sz w:val="28"/>
          <w:szCs w:val="28"/>
          <w:lang w:val="en-GB" w:eastAsia="zh-CN"/>
        </w:rPr>
        <w:t>/</w:t>
      </w:r>
      <w:r w:rsidR="0010641E">
        <w:rPr>
          <w:rFonts w:ascii="Arial" w:eastAsia="SimSun" w:hAnsi="Arial" w:cs="Arial"/>
          <w:b/>
          <w:color w:val="000000"/>
          <w:sz w:val="28"/>
          <w:szCs w:val="28"/>
          <w:lang w:val="en-GB" w:eastAsia="zh-CN"/>
        </w:rPr>
        <w:t xml:space="preserve"> </w:t>
      </w:r>
      <w:r w:rsidRPr="00FA65CD">
        <w:rPr>
          <w:rFonts w:ascii="Arial" w:eastAsia="SimSun" w:hAnsi="Arial" w:cs="Arial"/>
          <w:b/>
          <w:color w:val="000000"/>
          <w:sz w:val="28"/>
          <w:szCs w:val="28"/>
          <w:lang w:val="en-GB" w:eastAsia="zh-CN"/>
        </w:rPr>
        <w:t xml:space="preserve">Distance Learning </w:t>
      </w:r>
    </w:p>
    <w:p w14:paraId="10398CEE" w14:textId="77777777" w:rsidR="007D4E79" w:rsidRPr="007D4E79" w:rsidRDefault="007D4E79" w:rsidP="007D4E79">
      <w:pPr>
        <w:ind w:left="-180" w:right="-334"/>
        <w:jc w:val="center"/>
        <w:rPr>
          <w:rFonts w:ascii="Arial" w:eastAsia="SimSun" w:hAnsi="Arial" w:cs="Arial"/>
          <w:b/>
          <w:color w:val="000000"/>
          <w:sz w:val="28"/>
          <w:szCs w:val="28"/>
          <w:lang w:val="en-GB" w:eastAsia="zh-CN"/>
        </w:rPr>
      </w:pPr>
      <w:r w:rsidRPr="00FA65CD">
        <w:rPr>
          <w:rFonts w:ascii="Arial" w:eastAsia="SimSun" w:hAnsi="Arial" w:cs="Arial"/>
          <w:b/>
          <w:color w:val="000000"/>
          <w:sz w:val="28"/>
          <w:szCs w:val="28"/>
          <w:lang w:val="en-GB" w:eastAsia="zh-CN"/>
        </w:rPr>
        <w:t>Assignment coversheet &amp; feedback form</w:t>
      </w:r>
    </w:p>
    <w:p w14:paraId="0AE03166" w14:textId="77777777" w:rsidR="007D4E79" w:rsidRPr="00FA65CD" w:rsidRDefault="007D4E79" w:rsidP="007D4E79">
      <w:pPr>
        <w:rPr>
          <w:rFonts w:ascii="Arial" w:eastAsia="SimSun" w:hAnsi="Arial" w:cs="Arial"/>
          <w:sz w:val="28"/>
          <w:szCs w:val="28"/>
          <w:lang w:val="en-GB" w:eastAsia="zh-CN"/>
        </w:rPr>
      </w:pPr>
    </w:p>
    <w:p w14:paraId="55D3CC9A" w14:textId="449092E5" w:rsidR="007D4E79" w:rsidRPr="00FA65CD" w:rsidRDefault="007D4E79" w:rsidP="007D4E79">
      <w:pPr>
        <w:keepNext/>
        <w:ind w:left="720"/>
        <w:jc w:val="center"/>
        <w:outlineLvl w:val="2"/>
        <w:rPr>
          <w:rFonts w:ascii="Tahoma" w:eastAsia="SimSun" w:hAnsi="Tahoma" w:cs="Tahoma"/>
          <w:b/>
          <w:sz w:val="20"/>
          <w:szCs w:val="20"/>
          <w:lang w:val="en-GB" w:eastAsia="zh-CN"/>
        </w:rPr>
      </w:pPr>
      <w:r w:rsidRPr="00FA65CD">
        <w:rPr>
          <w:rFonts w:ascii="Tahoma" w:eastAsia="SimSun" w:hAnsi="Tahoma" w:cs="Tahoma"/>
          <w:b/>
          <w:sz w:val="20"/>
          <w:szCs w:val="20"/>
          <w:lang w:val="en-GB" w:eastAsia="zh-CN"/>
        </w:rPr>
        <w:t>THIS SHEET MUST BE THE FIRST PAGE OF THE ASSIGNMENT YOU ARE SUBMITTING (DO NOT SEND AS A SEPARATE FILE)</w:t>
      </w:r>
    </w:p>
    <w:p w14:paraId="395D12C7" w14:textId="77777777" w:rsidR="007D4E79" w:rsidRPr="007D4E79" w:rsidRDefault="007D4E79" w:rsidP="007D4E79">
      <w:pPr>
        <w:keepNext/>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D4E79" w:rsidRPr="007D4E79" w14:paraId="7B134391" w14:textId="77777777" w:rsidTr="751BE7B2">
        <w:trPr>
          <w:trHeight w:val="614"/>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6262C"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b/>
                <w:color w:val="000000"/>
                <w:lang w:val="en-GB" w:eastAsia="zh-CN"/>
              </w:rPr>
              <w:t>For completion by the student</w:t>
            </w:r>
            <w:r w:rsidRPr="007D4E79">
              <w:rPr>
                <w:rFonts w:ascii="Arial" w:eastAsia="SimSun" w:hAnsi="Arial" w:cs="Arial"/>
                <w:color w:val="000000"/>
                <w:lang w:val="en-GB" w:eastAsia="zh-CN"/>
              </w:rPr>
              <w:t>:</w:t>
            </w:r>
          </w:p>
        </w:tc>
      </w:tr>
      <w:tr w:rsidR="007D4E79" w:rsidRPr="007D4E79" w14:paraId="6B3AFCDB" w14:textId="77777777" w:rsidTr="751BE7B2">
        <w:trPr>
          <w:trHeight w:val="71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40CDC"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Student Name:</w:t>
            </w:r>
          </w:p>
          <w:p w14:paraId="753E1F12" w14:textId="0D9CB56A" w:rsidR="007D4E79" w:rsidRPr="007D4E79" w:rsidRDefault="498F8AC8" w:rsidP="007D4E79">
            <w:pPr>
              <w:ind w:right="34"/>
              <w:rPr>
                <w:rFonts w:ascii="Arial" w:eastAsia="SimSun" w:hAnsi="Arial" w:cs="Arial"/>
                <w:color w:val="000000"/>
                <w:lang w:val="en-GB" w:eastAsia="zh-CN"/>
              </w:rPr>
            </w:pPr>
            <w:r w:rsidRPr="681E40A8">
              <w:rPr>
                <w:rFonts w:ascii="Arial" w:eastAsia="SimSun" w:hAnsi="Arial" w:cs="Arial"/>
                <w:color w:val="000000" w:themeColor="text1"/>
                <w:lang w:val="en-GB" w:eastAsia="zh-CN"/>
              </w:rPr>
              <w:t>Lama Mansour Al-Saud</w:t>
            </w:r>
          </w:p>
        </w:tc>
      </w:tr>
      <w:tr w:rsidR="007D4E79" w:rsidRPr="007D4E79" w14:paraId="01D57C23" w14:textId="77777777" w:rsidTr="751BE7B2">
        <w:trPr>
          <w:trHeight w:val="849"/>
        </w:trPr>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35F8F" w14:textId="1F36975E" w:rsidR="007D4E79" w:rsidRPr="007D4E79" w:rsidRDefault="007D4E79" w:rsidP="007D4E79">
            <w:pPr>
              <w:ind w:right="34"/>
              <w:rPr>
                <w:rFonts w:ascii="Arial" w:eastAsia="SimSun" w:hAnsi="Arial" w:cs="Arial"/>
                <w:color w:val="000000"/>
                <w:lang w:val="en-GB" w:eastAsia="zh-CN"/>
              </w:rPr>
            </w:pPr>
          </w:p>
          <w:p w14:paraId="0975D07D" w14:textId="7F29E09D" w:rsidR="007D4E79" w:rsidRPr="007D4E79" w:rsidRDefault="0B210DB0" w:rsidP="007D4E79">
            <w:pPr>
              <w:ind w:right="34"/>
              <w:rPr>
                <w:rFonts w:ascii="Arial" w:eastAsia="SimSun" w:hAnsi="Arial" w:cs="Arial"/>
                <w:color w:val="000000"/>
                <w:lang w:val="en-GB" w:eastAsia="zh-CN"/>
              </w:rPr>
            </w:pPr>
            <w:r w:rsidRPr="327389CE">
              <w:rPr>
                <w:rFonts w:ascii="Arial" w:eastAsia="SimSun" w:hAnsi="Arial" w:cs="Arial"/>
                <w:color w:val="000000" w:themeColor="text1"/>
                <w:lang w:val="en-GB" w:eastAsia="zh-CN"/>
              </w:rPr>
              <w:t>HPCA 7015</w:t>
            </w:r>
          </w:p>
          <w:p w14:paraId="07CBEF3B" w14:textId="77777777" w:rsidR="007D4E79" w:rsidRPr="007D4E79" w:rsidRDefault="007D4E79" w:rsidP="007D4E79">
            <w:pPr>
              <w:ind w:right="34"/>
              <w:rPr>
                <w:rFonts w:ascii="Arial" w:eastAsia="SimSun" w:hAnsi="Arial" w:cs="Arial"/>
                <w:color w:val="000000"/>
                <w:lang w:val="en-GB" w:eastAsia="zh-CN"/>
              </w:rPr>
            </w:pPr>
            <w:r w:rsidRPr="327389CE">
              <w:rPr>
                <w:rFonts w:ascii="Arial" w:eastAsia="SimSun" w:hAnsi="Arial" w:cs="Arial"/>
                <w:color w:val="000000" w:themeColor="text1"/>
                <w:lang w:val="en-GB" w:eastAsia="zh-CN"/>
              </w:rPr>
              <w:t>Module title:</w:t>
            </w:r>
          </w:p>
          <w:p w14:paraId="35A5572B" w14:textId="66C08F91" w:rsidR="007D4E79" w:rsidRPr="00FA65CD" w:rsidRDefault="228FC108" w:rsidP="76976521">
            <w:pPr>
              <w:pStyle w:val="Heading1"/>
              <w:rPr>
                <w:rFonts w:ascii="-apple-system" w:eastAsia="-apple-system" w:hAnsi="-apple-system" w:cs="-apple-system"/>
                <w:color w:val="000000" w:themeColor="text1"/>
                <w:sz w:val="22"/>
                <w:szCs w:val="22"/>
                <w:lang w:val="en-GB"/>
              </w:rPr>
            </w:pPr>
            <w:r w:rsidRPr="00FA65CD">
              <w:rPr>
                <w:rFonts w:ascii="-apple-system" w:eastAsia="-apple-system" w:hAnsi="-apple-system" w:cs="-apple-system"/>
                <w:color w:val="000000" w:themeColor="text1"/>
                <w:sz w:val="22"/>
                <w:szCs w:val="22"/>
                <w:lang w:val="en-GB"/>
              </w:rPr>
              <w:t>Foundations in Cultural Astronomy and Astrology</w:t>
            </w:r>
          </w:p>
          <w:p w14:paraId="230DD0F5" w14:textId="77777777" w:rsidR="007D4E79" w:rsidRPr="007D4E79" w:rsidRDefault="007D4E79" w:rsidP="007D4E79">
            <w:pPr>
              <w:ind w:right="34"/>
              <w:rPr>
                <w:rFonts w:ascii="Arial" w:eastAsia="SimSun" w:hAnsi="Arial" w:cs="Arial"/>
                <w:color w:val="000000"/>
                <w:lang w:val="en-GB" w:eastAsia="zh-CN"/>
              </w:rPr>
            </w:pPr>
          </w:p>
        </w:tc>
        <w:tc>
          <w:tcPr>
            <w:tcW w:w="226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51984" w14:textId="3A1397F1" w:rsidR="007D4E79" w:rsidRPr="007D4E79" w:rsidRDefault="007D4E79" w:rsidP="76976521">
            <w:pPr>
              <w:ind w:right="34"/>
              <w:rPr>
                <w:rFonts w:ascii="Arial" w:eastAsia="SimSun" w:hAnsi="Arial" w:cs="Arial"/>
                <w:color w:val="000000" w:themeColor="text1"/>
                <w:lang w:val="en-GB" w:eastAsia="zh-CN"/>
              </w:rPr>
            </w:pPr>
            <w:r w:rsidRPr="76976521">
              <w:rPr>
                <w:rFonts w:ascii="Arial" w:eastAsia="SimSun" w:hAnsi="Arial" w:cs="Arial"/>
                <w:color w:val="000000" w:themeColor="text1"/>
                <w:lang w:val="en-GB" w:eastAsia="zh-CN"/>
              </w:rPr>
              <w:t>Student ID number:</w:t>
            </w:r>
          </w:p>
          <w:p w14:paraId="23CD1387" w14:textId="1ED8E046" w:rsidR="007D4E79" w:rsidRPr="007D4E79" w:rsidRDefault="007D4E79" w:rsidP="76976521">
            <w:pPr>
              <w:ind w:right="34"/>
              <w:rPr>
                <w:rFonts w:ascii="Arial" w:eastAsia="SimSun" w:hAnsi="Arial" w:cs="Arial"/>
                <w:color w:val="000000" w:themeColor="text1"/>
                <w:lang w:val="en-GB" w:eastAsia="zh-CN"/>
              </w:rPr>
            </w:pPr>
          </w:p>
          <w:p w14:paraId="641613A7" w14:textId="00047B2A" w:rsidR="007D4E79" w:rsidRPr="00FA65CD" w:rsidRDefault="67EE24C7" w:rsidP="76976521">
            <w:pPr>
              <w:pStyle w:val="Heading1"/>
              <w:rPr>
                <w:rFonts w:ascii="-apple-system" w:eastAsia="-apple-system" w:hAnsi="-apple-system" w:cs="-apple-system"/>
                <w:color w:val="373A3C"/>
                <w:sz w:val="22"/>
                <w:szCs w:val="22"/>
                <w:lang w:val="en-GB"/>
              </w:rPr>
            </w:pPr>
            <w:r w:rsidRPr="00FA65CD">
              <w:rPr>
                <w:rFonts w:ascii="-apple-system" w:eastAsia="-apple-system" w:hAnsi="-apple-system" w:cs="-apple-system"/>
                <w:color w:val="000000" w:themeColor="text1"/>
                <w:sz w:val="22"/>
                <w:szCs w:val="22"/>
                <w:lang w:val="en-GB"/>
              </w:rPr>
              <w:t>2018446</w:t>
            </w:r>
          </w:p>
        </w:tc>
        <w:tc>
          <w:tcPr>
            <w:tcW w:w="1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FCE6E7"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Educational support needs:</w:t>
            </w:r>
          </w:p>
          <w:p w14:paraId="5A6BF07F" w14:textId="34418454" w:rsidR="007D4E79" w:rsidRPr="007D4E79" w:rsidRDefault="007D4E79" w:rsidP="76976521">
            <w:pPr>
              <w:ind w:right="34"/>
              <w:rPr>
                <w:rFonts w:ascii="Arial" w:eastAsia="SimSun" w:hAnsi="Arial" w:cs="Arial"/>
                <w:color w:val="000000" w:themeColor="text1"/>
                <w:lang w:val="en-GB" w:eastAsia="zh-CN"/>
              </w:rPr>
            </w:pPr>
            <w:r w:rsidRPr="76976521">
              <w:rPr>
                <w:rFonts w:ascii="Arial" w:eastAsia="SimSun" w:hAnsi="Arial" w:cs="Arial"/>
                <w:color w:val="000000" w:themeColor="text1"/>
                <w:lang w:val="en-GB" w:eastAsia="zh-CN"/>
              </w:rPr>
              <w:t>Yes/No</w:t>
            </w:r>
          </w:p>
          <w:p w14:paraId="2A3301B6" w14:textId="0A046CF1" w:rsidR="007D4E79" w:rsidRPr="007D4E79" w:rsidRDefault="2F62556B" w:rsidP="007D4E79">
            <w:pPr>
              <w:ind w:right="34"/>
              <w:rPr>
                <w:rFonts w:ascii="Arial" w:eastAsia="SimSun" w:hAnsi="Arial" w:cs="Arial"/>
                <w:color w:val="000000"/>
                <w:lang w:val="en-GB" w:eastAsia="zh-CN"/>
              </w:rPr>
            </w:pPr>
            <w:r w:rsidRPr="76976521">
              <w:rPr>
                <w:rFonts w:ascii="Arial" w:eastAsia="SimSun" w:hAnsi="Arial" w:cs="Arial"/>
                <w:color w:val="000000" w:themeColor="text1"/>
                <w:lang w:val="en-GB" w:eastAsia="zh-CN"/>
              </w:rPr>
              <w:t>No</w:t>
            </w:r>
          </w:p>
        </w:tc>
      </w:tr>
      <w:tr w:rsidR="007D4E79" w:rsidRPr="007D4E79" w14:paraId="0B9D162E" w14:textId="77777777" w:rsidTr="751BE7B2">
        <w:trPr>
          <w:trHeight w:val="1139"/>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7F618"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Module tutor:</w:t>
            </w:r>
          </w:p>
          <w:p w14:paraId="2A78FD72" w14:textId="77777777" w:rsidR="007D4E79" w:rsidRPr="007D4E79" w:rsidRDefault="007D4E79" w:rsidP="007D4E79">
            <w:pPr>
              <w:ind w:right="34"/>
              <w:rPr>
                <w:rFonts w:ascii="Arial" w:eastAsia="SimSun" w:hAnsi="Arial" w:cs="Arial"/>
                <w:color w:val="000000"/>
                <w:lang w:val="en-GB" w:eastAsia="zh-CN"/>
              </w:rPr>
            </w:pPr>
          </w:p>
          <w:p w14:paraId="6196C28A" w14:textId="5971D994" w:rsidR="007D4E79" w:rsidRPr="007D4E79" w:rsidRDefault="03292604" w:rsidP="76976521">
            <w:pPr>
              <w:pStyle w:val="Heading2"/>
              <w:rPr>
                <w:rFonts w:ascii="-apple-system" w:eastAsia="-apple-system" w:hAnsi="-apple-system" w:cs="-apple-system"/>
                <w:color w:val="auto"/>
                <w:sz w:val="22"/>
                <w:szCs w:val="22"/>
                <w:lang w:val="en-GB"/>
              </w:rPr>
            </w:pPr>
            <w:r w:rsidRPr="76976521">
              <w:rPr>
                <w:rFonts w:ascii="-apple-system" w:eastAsia="-apple-system" w:hAnsi="-apple-system" w:cs="-apple-system"/>
                <w:color w:val="auto"/>
                <w:sz w:val="22"/>
                <w:szCs w:val="22"/>
                <w:lang w:val="en-GB"/>
              </w:rPr>
              <w:t>Dr. Nicholas Campion</w:t>
            </w:r>
          </w:p>
          <w:p w14:paraId="7E9FB93B" w14:textId="0BA0D8A5" w:rsidR="007D4E79" w:rsidRPr="007D4E79" w:rsidRDefault="007D4E79" w:rsidP="007D4E79">
            <w:pPr>
              <w:ind w:right="34"/>
              <w:rPr>
                <w:rFonts w:ascii="Arial" w:eastAsia="SimSun" w:hAnsi="Arial" w:cs="Arial"/>
                <w:color w:val="000000"/>
                <w:lang w:val="en-GB" w:eastAsia="zh-CN"/>
              </w:rPr>
            </w:pPr>
          </w:p>
          <w:p w14:paraId="5091FCD3"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Assignment due date:</w:t>
            </w:r>
          </w:p>
        </w:tc>
      </w:tr>
      <w:tr w:rsidR="007D4E79" w:rsidRPr="007D4E79" w14:paraId="035A36A7" w14:textId="77777777" w:rsidTr="751BE7B2">
        <w:trPr>
          <w:trHeight w:val="97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888ED" w14:textId="3A9DDB4F"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If your module has multiple submissions</w:t>
            </w:r>
            <w:r w:rsidR="00D34A20" w:rsidRPr="00FA65CD">
              <w:rPr>
                <w:rFonts w:ascii="Arial" w:eastAsia="SimSun" w:hAnsi="Arial" w:cs="Arial"/>
                <w:lang w:val="en-GB" w:eastAsia="zh-CN"/>
              </w:rPr>
              <w:t>,</w:t>
            </w:r>
            <w:r w:rsidRPr="007D4E79">
              <w:rPr>
                <w:rFonts w:ascii="Arial" w:eastAsia="SimSun" w:hAnsi="Arial" w:cs="Arial"/>
                <w:lang w:val="en-GB" w:eastAsia="zh-CN"/>
              </w:rPr>
              <w:t xml:space="preserve"> please indicate which piece of work this is.</w:t>
            </w:r>
          </w:p>
          <w:p w14:paraId="5959B800" w14:textId="77777777" w:rsidR="007D4E79" w:rsidRPr="007D4E79" w:rsidRDefault="007D4E79" w:rsidP="007D4E79">
            <w:pPr>
              <w:rPr>
                <w:rFonts w:ascii="Arial" w:eastAsia="SimSun" w:hAnsi="Arial" w:cs="Arial"/>
                <w:lang w:val="en-GB" w:eastAsia="zh-CN"/>
              </w:rPr>
            </w:pPr>
          </w:p>
          <w:p w14:paraId="61F4B1EA" w14:textId="59365800"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1</w:t>
            </w:r>
            <w:r w:rsidRPr="007D4E79">
              <w:rPr>
                <w:rFonts w:ascii="Arial" w:eastAsia="SimSun" w:hAnsi="Arial" w:cs="Arial"/>
                <w:vertAlign w:val="superscript"/>
                <w:lang w:val="en-GB" w:eastAsia="zh-CN"/>
              </w:rPr>
              <w:t xml:space="preserve">st </w:t>
            </w:r>
            <w:r w:rsidRPr="007D4E79">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7D4E79">
              <w:rPr>
                <w:rFonts w:ascii="Arial" w:eastAsia="SimSun" w:hAnsi="Arial" w:cs="Arial"/>
                <w:lang w:val="en-GB" w:eastAsia="zh-CN"/>
              </w:rPr>
              <w:instrText xml:space="preserve"> FORMCHECKBOX </w:instrText>
            </w:r>
            <w:r w:rsidR="00B035B7">
              <w:rPr>
                <w:rFonts w:ascii="Arial" w:eastAsia="SimSun" w:hAnsi="Arial" w:cs="Arial"/>
                <w:lang w:val="en-GB" w:eastAsia="zh-CN"/>
              </w:rPr>
            </w:r>
            <w:r w:rsidR="00B035B7">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0"/>
            <w:r w:rsidRPr="007D4E79">
              <w:rPr>
                <w:rFonts w:ascii="Arial" w:eastAsia="SimSun" w:hAnsi="Arial" w:cs="Arial"/>
                <w:lang w:val="en-GB" w:eastAsia="zh-CN"/>
              </w:rPr>
              <w:t xml:space="preserve"> </w:t>
            </w:r>
            <w:r w:rsidRPr="751BE7B2">
              <w:rPr>
                <w:rFonts w:ascii="Arial" w:eastAsia="SimSun" w:hAnsi="Arial" w:cs="Arial"/>
                <w:b/>
                <w:bCs/>
                <w:lang w:val="en-GB" w:eastAsia="zh-CN"/>
              </w:rPr>
              <w:t xml:space="preserve"> </w:t>
            </w:r>
            <w:r w:rsidRPr="007D4E79">
              <w:rPr>
                <w:rFonts w:ascii="Arial" w:eastAsia="SimSun" w:hAnsi="Arial" w:cs="Arial"/>
                <w:lang w:val="en-GB" w:eastAsia="zh-CN"/>
              </w:rPr>
              <w:t xml:space="preserve">  2</w:t>
            </w:r>
            <w:r w:rsidRPr="007D4E79">
              <w:rPr>
                <w:rFonts w:ascii="Arial" w:eastAsia="SimSun" w:hAnsi="Arial" w:cs="Arial"/>
                <w:vertAlign w:val="superscript"/>
                <w:lang w:val="en-GB" w:eastAsia="zh-CN"/>
              </w:rPr>
              <w:t>nd</w:t>
            </w:r>
            <w:r w:rsidRPr="007D4E79">
              <w:rPr>
                <w:rFonts w:ascii="Arial" w:eastAsia="SimSun" w:hAnsi="Arial" w:cs="Arial"/>
                <w:lang w:val="en-GB" w:eastAsia="zh-CN"/>
              </w:rPr>
              <w:t xml:space="preserve">  </w:t>
            </w:r>
            <w:r w:rsidR="00710188">
              <w:rPr>
                <w:rFonts w:ascii="Calibri" w:eastAsia="SimSun" w:hAnsi="Calibri" w:cs="Calibri"/>
                <w:b/>
                <w:color w:val="000000" w:themeColor="text1"/>
                <w:sz w:val="44"/>
                <w:szCs w:val="44"/>
                <w:lang w:val="en-GB" w:eastAsia="zh-CN"/>
              </w:rPr>
              <w:t>√</w:t>
            </w:r>
            <w:r w:rsidRPr="007D4E79">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7D4E79">
              <w:rPr>
                <w:rFonts w:ascii="Arial" w:eastAsia="SimSun" w:hAnsi="Arial" w:cs="Arial"/>
                <w:lang w:val="en-GB" w:eastAsia="zh-CN"/>
              </w:rPr>
              <w:instrText xml:space="preserve"> FORMCHECKBOX </w:instrText>
            </w:r>
            <w:r w:rsidR="00B035B7">
              <w:rPr>
                <w:rFonts w:ascii="Arial" w:eastAsia="SimSun" w:hAnsi="Arial" w:cs="Arial"/>
                <w:lang w:val="en-GB" w:eastAsia="zh-CN"/>
              </w:rPr>
            </w:r>
            <w:r w:rsidR="00B035B7">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1"/>
            <w:r w:rsidRPr="007D4E79">
              <w:rPr>
                <w:rFonts w:ascii="Arial" w:eastAsia="SimSun" w:hAnsi="Arial" w:cs="Arial"/>
                <w:lang w:val="en-GB" w:eastAsia="zh-CN"/>
              </w:rPr>
              <w:t xml:space="preserve">     3</w:t>
            </w:r>
            <w:r w:rsidRPr="007D4E79">
              <w:rPr>
                <w:rFonts w:ascii="Arial" w:eastAsia="SimSun" w:hAnsi="Arial" w:cs="Arial"/>
                <w:vertAlign w:val="superscript"/>
                <w:lang w:val="en-GB" w:eastAsia="zh-CN"/>
              </w:rPr>
              <w:t>rd</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7D4E79">
              <w:rPr>
                <w:rFonts w:ascii="Arial" w:eastAsia="SimSun" w:hAnsi="Arial" w:cs="Arial"/>
                <w:lang w:val="en-GB" w:eastAsia="zh-CN"/>
              </w:rPr>
              <w:instrText xml:space="preserve"> FORMCHECKBOX </w:instrText>
            </w:r>
            <w:r w:rsidR="00B035B7">
              <w:rPr>
                <w:rFonts w:ascii="Arial" w:eastAsia="SimSun" w:hAnsi="Arial" w:cs="Arial"/>
                <w:lang w:val="en-GB" w:eastAsia="zh-CN"/>
              </w:rPr>
            </w:r>
            <w:r w:rsidR="00B035B7">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2"/>
            <w:r w:rsidRPr="007D4E79">
              <w:rPr>
                <w:rFonts w:ascii="Arial" w:eastAsia="SimSun" w:hAnsi="Arial" w:cs="Arial"/>
                <w:lang w:val="en-GB" w:eastAsia="zh-CN"/>
              </w:rPr>
              <w:t xml:space="preserve">      4</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7D4E79">
              <w:rPr>
                <w:rFonts w:ascii="Arial" w:eastAsia="SimSun" w:hAnsi="Arial" w:cs="Arial"/>
                <w:lang w:val="en-GB" w:eastAsia="zh-CN"/>
              </w:rPr>
              <w:instrText xml:space="preserve"> FORMCHECKBOX </w:instrText>
            </w:r>
            <w:r w:rsidR="00B035B7">
              <w:rPr>
                <w:rFonts w:ascii="Arial" w:eastAsia="SimSun" w:hAnsi="Arial" w:cs="Arial"/>
                <w:lang w:val="en-GB" w:eastAsia="zh-CN"/>
              </w:rPr>
            </w:r>
            <w:r w:rsidR="00B035B7">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3"/>
            <w:r w:rsidRPr="007D4E79">
              <w:rPr>
                <w:rFonts w:ascii="Arial" w:eastAsia="SimSun" w:hAnsi="Arial" w:cs="Arial"/>
                <w:lang w:val="en-GB" w:eastAsia="zh-CN"/>
              </w:rPr>
              <w:t xml:space="preserve">      5</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7D4E79">
              <w:rPr>
                <w:rFonts w:ascii="Arial" w:eastAsia="SimSun" w:hAnsi="Arial" w:cs="Arial"/>
                <w:lang w:val="en-GB" w:eastAsia="zh-CN"/>
              </w:rPr>
              <w:instrText xml:space="preserve"> FORMCHECKBOX </w:instrText>
            </w:r>
            <w:r w:rsidR="00B035B7">
              <w:rPr>
                <w:rFonts w:ascii="Arial" w:eastAsia="SimSun" w:hAnsi="Arial" w:cs="Arial"/>
                <w:lang w:val="en-GB" w:eastAsia="zh-CN"/>
              </w:rPr>
            </w:r>
            <w:r w:rsidR="00B035B7">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4"/>
            <w:r w:rsidRPr="007D4E79">
              <w:rPr>
                <w:rFonts w:ascii="Arial" w:eastAsia="SimSun" w:hAnsi="Arial" w:cs="Arial"/>
                <w:lang w:val="en-GB" w:eastAsia="zh-CN"/>
              </w:rPr>
              <w:t xml:space="preserve">      6</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7D4E79">
              <w:rPr>
                <w:rFonts w:ascii="Arial" w:eastAsia="SimSun" w:hAnsi="Arial" w:cs="Arial"/>
                <w:lang w:val="en-GB" w:eastAsia="zh-CN"/>
              </w:rPr>
              <w:instrText xml:space="preserve"> FORMCHECKBOX </w:instrText>
            </w:r>
            <w:r w:rsidR="00B035B7">
              <w:rPr>
                <w:rFonts w:ascii="Arial" w:eastAsia="SimSun" w:hAnsi="Arial" w:cs="Arial"/>
                <w:lang w:val="en-GB" w:eastAsia="zh-CN"/>
              </w:rPr>
            </w:r>
            <w:r w:rsidR="00B035B7">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5"/>
          </w:p>
        </w:tc>
      </w:tr>
      <w:tr w:rsidR="007D4E79" w:rsidRPr="007D4E79" w14:paraId="40FED665" w14:textId="77777777" w:rsidTr="751BE7B2">
        <w:trPr>
          <w:trHeight w:val="97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36EF5393"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I confirm that this is my original work and that I have adhered to the University policy on plagiarism.</w:t>
            </w:r>
          </w:p>
          <w:p w14:paraId="1665FD01"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Signed ……………………………………………………………</w:t>
            </w:r>
          </w:p>
          <w:p w14:paraId="61A7D798" w14:textId="7C7FEC9B" w:rsidR="007D4E79" w:rsidRPr="007D4E79" w:rsidRDefault="007D4E79" w:rsidP="007D4E79">
            <w:pPr>
              <w:ind w:right="34"/>
              <w:rPr>
                <w:rFonts w:ascii="Calibri" w:eastAsia="SimSun" w:hAnsi="Calibri" w:cs="Calibri"/>
                <w:b/>
                <w:color w:val="000000"/>
                <w:sz w:val="44"/>
                <w:szCs w:val="44"/>
                <w:lang w:val="en-GB" w:eastAsia="zh-CN"/>
              </w:rPr>
            </w:pPr>
            <w:r w:rsidRPr="424C715E">
              <w:rPr>
                <w:rFonts w:ascii="Calibri" w:eastAsia="SimSun" w:hAnsi="Calibri" w:cs="Tahoma"/>
                <w:b/>
                <w:color w:val="000000" w:themeColor="text1"/>
                <w:sz w:val="24"/>
                <w:szCs w:val="24"/>
                <w:lang w:val="en-GB" w:eastAsia="zh-CN"/>
              </w:rPr>
              <w:t xml:space="preserve">Email submission: if you are submitting this form via email, please tick this box </w:t>
            </w:r>
            <w:r w:rsidRPr="424C715E">
              <w:rPr>
                <w:rFonts w:ascii="Calibri" w:eastAsia="SimSun" w:hAnsi="Calibri" w:cs="Calibri"/>
                <w:b/>
                <w:color w:val="000000" w:themeColor="text1"/>
                <w:sz w:val="44"/>
                <w:szCs w:val="44"/>
                <w:lang w:val="en-GB" w:eastAsia="zh-CN"/>
              </w:rPr>
              <w:t>□</w:t>
            </w:r>
            <w:r w:rsidR="007913BB">
              <w:rPr>
                <w:rFonts w:ascii="Calibri" w:eastAsia="SimSun" w:hAnsi="Calibri" w:cs="Calibri"/>
                <w:b/>
                <w:color w:val="000000" w:themeColor="text1"/>
                <w:sz w:val="44"/>
                <w:szCs w:val="44"/>
                <w:lang w:val="en-GB" w:eastAsia="zh-CN"/>
              </w:rPr>
              <w:t>√</w:t>
            </w:r>
          </w:p>
          <w:p w14:paraId="7F06BFF3" w14:textId="77777777" w:rsidR="007D4E79" w:rsidRPr="007D4E79" w:rsidRDefault="007D4E79" w:rsidP="007D4E79">
            <w:pPr>
              <w:ind w:right="34"/>
              <w:rPr>
                <w:rFonts w:ascii="Arial" w:eastAsia="SimSun" w:hAnsi="Arial" w:cs="Arial"/>
                <w:color w:val="000000"/>
                <w:lang w:val="en-GB" w:eastAsia="zh-CN"/>
              </w:rPr>
            </w:pPr>
            <w:r w:rsidRPr="007D4E79">
              <w:rPr>
                <w:rFonts w:ascii="Calibri" w:eastAsia="SimSun" w:hAnsi="Calibri" w:cs="Tahoma"/>
                <w:b/>
                <w:color w:val="000000"/>
                <w:sz w:val="24"/>
                <w:szCs w:val="24"/>
                <w:lang w:val="en-GB" w:eastAsia="zh-CN"/>
              </w:rPr>
              <w:t>(as a substitute for your signature) to confirm that you agree to the above declaration.</w:t>
            </w:r>
          </w:p>
        </w:tc>
      </w:tr>
      <w:tr w:rsidR="007D4E79" w:rsidRPr="007D4E79" w14:paraId="6711DDB1" w14:textId="77777777" w:rsidTr="751BE7B2">
        <w:trPr>
          <w:trHeight w:val="3972"/>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3CA1E" w14:textId="77777777" w:rsidR="007D4E79" w:rsidRPr="007D4E79" w:rsidRDefault="007D4E79" w:rsidP="007D4E79">
            <w:pPr>
              <w:rPr>
                <w:rFonts w:ascii="Arial" w:eastAsia="SimSun" w:hAnsi="Arial" w:cs="Times New Roman"/>
                <w:b/>
                <w:sz w:val="24"/>
                <w:szCs w:val="24"/>
                <w:lang w:val="en-GB" w:eastAsia="zh-CN"/>
              </w:rPr>
            </w:pPr>
          </w:p>
          <w:p w14:paraId="741DAA2D" w14:textId="77777777" w:rsidR="007D4E79" w:rsidRPr="007D4E79" w:rsidRDefault="007D4E79" w:rsidP="007D4E79">
            <w:pPr>
              <w:rPr>
                <w:rFonts w:ascii="Arial" w:eastAsia="SimSun" w:hAnsi="Arial" w:cs="Times New Roman"/>
                <w:b/>
                <w:sz w:val="24"/>
                <w:szCs w:val="24"/>
                <w:lang w:val="en-GB" w:eastAsia="zh-CN"/>
              </w:rPr>
            </w:pPr>
            <w:r w:rsidRPr="007D4E79">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D4E79" w:rsidRPr="007D4E79" w14:paraId="1E7F2FDC" w14:textId="77777777">
              <w:tc>
                <w:tcPr>
                  <w:tcW w:w="6970" w:type="dxa"/>
                  <w:tcBorders>
                    <w:top w:val="single" w:sz="4" w:space="0" w:color="auto"/>
                    <w:left w:val="single" w:sz="4" w:space="0" w:color="auto"/>
                    <w:bottom w:val="single" w:sz="4" w:space="0" w:color="auto"/>
                    <w:right w:val="single" w:sz="4" w:space="0" w:color="auto"/>
                  </w:tcBorders>
                </w:tcPr>
                <w:p w14:paraId="311672EA" w14:textId="77777777" w:rsidR="007D4E79" w:rsidRPr="007D4E79" w:rsidRDefault="007D4E79" w:rsidP="007D4E79">
                  <w:pPr>
                    <w:rPr>
                      <w:rFonts w:ascii="Arial" w:eastAsia="SimSun" w:hAnsi="Arial" w:cs="Times New Roman"/>
                      <w:sz w:val="20"/>
                      <w:szCs w:val="20"/>
                      <w:lang w:val="en-GB" w:eastAsia="zh-CN"/>
                    </w:rPr>
                  </w:pPr>
                </w:p>
                <w:p w14:paraId="45434A82" w14:textId="77777777" w:rsidR="007D4E79" w:rsidRPr="007D4E79" w:rsidRDefault="007D4E79" w:rsidP="007D4E79">
                  <w:pPr>
                    <w:rPr>
                      <w:rFonts w:ascii="Arial" w:eastAsia="SimSun" w:hAnsi="Arial" w:cs="Times New Roman"/>
                      <w:b/>
                      <w:sz w:val="20"/>
                      <w:szCs w:val="20"/>
                      <w:lang w:val="en-GB" w:eastAsia="zh-CN"/>
                    </w:rPr>
                  </w:pPr>
                  <w:r w:rsidRPr="007D4E79">
                    <w:rPr>
                      <w:rFonts w:ascii="Arial" w:eastAsia="SimSun" w:hAnsi="Arial" w:cs="Times New Roman"/>
                      <w:b/>
                      <w:sz w:val="20"/>
                      <w:szCs w:val="20"/>
                      <w:lang w:val="en-GB" w:eastAsia="zh-CN"/>
                    </w:rPr>
                    <w:t>Final Mark</w:t>
                  </w:r>
                </w:p>
                <w:p w14:paraId="418E2C5A" w14:textId="77777777" w:rsidR="007D4E79" w:rsidRPr="007D4E79" w:rsidRDefault="007D4E79" w:rsidP="007D4E79">
                  <w:pPr>
                    <w:rPr>
                      <w:rFonts w:ascii="Arial" w:eastAsia="SimSun" w:hAnsi="Arial" w:cs="Times New Roman"/>
                      <w:sz w:val="20"/>
                      <w:szCs w:val="20"/>
                      <w:lang w:val="en-GB" w:eastAsia="zh-CN"/>
                    </w:rPr>
                  </w:pPr>
                </w:p>
              </w:tc>
              <w:tc>
                <w:tcPr>
                  <w:tcW w:w="1660" w:type="dxa"/>
                  <w:tcBorders>
                    <w:top w:val="single" w:sz="4" w:space="0" w:color="auto"/>
                    <w:left w:val="single" w:sz="4" w:space="0" w:color="auto"/>
                    <w:bottom w:val="single" w:sz="4" w:space="0" w:color="auto"/>
                    <w:right w:val="single" w:sz="4" w:space="0" w:color="auto"/>
                  </w:tcBorders>
                  <w:hideMark/>
                </w:tcPr>
                <w:p w14:paraId="06484B58" w14:textId="77777777" w:rsidR="007D4E79" w:rsidRPr="007D4E79" w:rsidRDefault="007D4E79" w:rsidP="007D4E79">
                  <w:pPr>
                    <w:rPr>
                      <w:rFonts w:ascii="Arial" w:eastAsia="SimSun" w:hAnsi="Arial" w:cs="Times New Roman"/>
                      <w:sz w:val="20"/>
                      <w:szCs w:val="20"/>
                      <w:lang w:val="en-GB" w:eastAsia="zh-CN"/>
                    </w:rPr>
                  </w:pPr>
                  <w:r w:rsidRPr="007D4E79">
                    <w:rPr>
                      <w:rFonts w:ascii="Arial" w:eastAsia="SimSun" w:hAnsi="Arial" w:cs="Times New Roman"/>
                      <w:sz w:val="20"/>
                      <w:szCs w:val="20"/>
                      <w:lang w:val="en-GB" w:eastAsia="zh-CN"/>
                    </w:rPr>
                    <w:t xml:space="preserve">WILL BE GIVEN ON </w:t>
                  </w:r>
                  <w:proofErr w:type="spellStart"/>
                  <w:r w:rsidRPr="007D4E79">
                    <w:rPr>
                      <w:rFonts w:ascii="Arial" w:eastAsia="SimSun" w:hAnsi="Arial" w:cs="Times New Roman"/>
                      <w:sz w:val="20"/>
                      <w:szCs w:val="20"/>
                      <w:lang w:val="en-GB" w:eastAsia="zh-CN"/>
                    </w:rPr>
                    <w:t>TURNITIN</w:t>
                  </w:r>
                  <w:proofErr w:type="spellEnd"/>
                </w:p>
              </w:tc>
            </w:tr>
          </w:tbl>
          <w:p w14:paraId="105BC9F1" w14:textId="77777777" w:rsidR="007D4E79" w:rsidRPr="007D4E79" w:rsidRDefault="007D4E79" w:rsidP="007D4E79">
            <w:pPr>
              <w:ind w:left="142" w:right="34"/>
              <w:rPr>
                <w:rFonts w:ascii="Arial" w:eastAsia="SimSun" w:hAnsi="Arial" w:cs="Arial"/>
                <w:b/>
                <w:color w:val="000000"/>
                <w:lang w:val="en-GB" w:eastAsia="zh-CN"/>
              </w:rPr>
            </w:pPr>
          </w:p>
          <w:p w14:paraId="2C5ECCD0" w14:textId="77777777" w:rsidR="007D4E79" w:rsidRPr="007D4E79" w:rsidRDefault="007D4E79" w:rsidP="007D4E79">
            <w:pPr>
              <w:ind w:left="142" w:right="34"/>
              <w:rPr>
                <w:rFonts w:ascii="Arial" w:eastAsia="SimSun" w:hAnsi="Arial" w:cs="Arial"/>
                <w:color w:val="000000"/>
                <w:lang w:val="en-GB" w:eastAsia="zh-CN"/>
              </w:rPr>
            </w:pPr>
            <w:r w:rsidRPr="007D4E79">
              <w:rPr>
                <w:rFonts w:ascii="Arial" w:eastAsia="SimSun" w:hAnsi="Arial" w:cs="Arial"/>
                <w:b/>
                <w:color w:val="000000"/>
                <w:lang w:val="en-GB" w:eastAsia="zh-CN"/>
              </w:rPr>
              <w:t>NB.</w:t>
            </w:r>
            <w:r w:rsidRPr="007D4E79">
              <w:rPr>
                <w:rFonts w:ascii="Arial" w:eastAsia="SimSun" w:hAnsi="Arial" w:cs="Arial"/>
                <w:color w:val="000000"/>
                <w:lang w:val="en-GB" w:eastAsia="zh-CN"/>
              </w:rPr>
              <w:t xml:space="preserve">  All marks are provisional until confirmed by the Final Examination Board.</w:t>
            </w:r>
          </w:p>
          <w:p w14:paraId="4BE40C1F" w14:textId="77777777" w:rsidR="007D4E79" w:rsidRPr="007D4E79" w:rsidRDefault="007D4E79" w:rsidP="007D4E79">
            <w:pPr>
              <w:rPr>
                <w:rFonts w:ascii="Arial" w:eastAsia="SimSun" w:hAnsi="Arial" w:cs="Arial"/>
                <w:b/>
                <w:color w:val="000000"/>
                <w:lang w:val="en-GB" w:eastAsia="zh-CN"/>
              </w:rPr>
            </w:pPr>
          </w:p>
          <w:p w14:paraId="06B1E2D2" w14:textId="43CE9D72" w:rsidR="007D4E79" w:rsidRPr="007D4E79" w:rsidRDefault="007D4E79" w:rsidP="007D4E79">
            <w:pPr>
              <w:rPr>
                <w:rFonts w:ascii="Arial" w:eastAsia="SimSun" w:hAnsi="Arial" w:cs="Arial"/>
                <w:b/>
                <w:color w:val="000000"/>
                <w:lang w:val="en-GB" w:eastAsia="zh-CN"/>
              </w:rPr>
            </w:pPr>
            <w:r w:rsidRPr="007D4E79">
              <w:rPr>
                <w:rFonts w:ascii="Arial" w:eastAsia="SimSun" w:hAnsi="Arial" w:cs="Arial"/>
                <w:b/>
                <w:color w:val="000000"/>
                <w:lang w:val="en-GB" w:eastAsia="zh-CN"/>
              </w:rPr>
              <w:t>PLEASE NOTE: ALL COMMENTS WIL</w:t>
            </w:r>
            <w:r w:rsidR="00A32C06">
              <w:rPr>
                <w:rFonts w:ascii="Arial" w:eastAsia="SimSun" w:hAnsi="Arial" w:cs="Arial"/>
                <w:b/>
                <w:color w:val="000000"/>
                <w:lang w:val="en-GB" w:eastAsia="zh-CN"/>
              </w:rPr>
              <w:t>L</w:t>
            </w:r>
            <w:r w:rsidRPr="007D4E79">
              <w:rPr>
                <w:rFonts w:ascii="Arial" w:eastAsia="SimSun" w:hAnsi="Arial" w:cs="Arial"/>
                <w:b/>
                <w:color w:val="000000"/>
                <w:lang w:val="en-GB" w:eastAsia="zh-CN"/>
              </w:rPr>
              <w:t xml:space="preserve"> BE POSTED ON </w:t>
            </w:r>
            <w:proofErr w:type="spellStart"/>
            <w:r w:rsidRPr="007D4E79">
              <w:rPr>
                <w:rFonts w:ascii="Arial" w:eastAsia="SimSun" w:hAnsi="Arial" w:cs="Arial"/>
                <w:b/>
                <w:color w:val="000000"/>
                <w:lang w:val="en-GB" w:eastAsia="zh-CN"/>
              </w:rPr>
              <w:t>TURNITIN</w:t>
            </w:r>
            <w:proofErr w:type="spellEnd"/>
          </w:p>
          <w:p w14:paraId="715758CB" w14:textId="77777777" w:rsidR="007D4E79" w:rsidRPr="007D4E79" w:rsidRDefault="007D4E79" w:rsidP="007D4E79">
            <w:pPr>
              <w:rPr>
                <w:rFonts w:ascii="Arial" w:eastAsia="SimSun" w:hAnsi="Arial" w:cs="Arial"/>
                <w:b/>
                <w:color w:val="000000"/>
                <w:lang w:val="en-GB" w:eastAsia="zh-CN"/>
              </w:rPr>
            </w:pPr>
          </w:p>
          <w:p w14:paraId="3EF66107" w14:textId="77777777" w:rsidR="007D4E79" w:rsidRPr="007D4E79" w:rsidRDefault="007D4E79" w:rsidP="007D4E79">
            <w:pPr>
              <w:rPr>
                <w:rFonts w:ascii="Arial" w:eastAsia="SimSun" w:hAnsi="Arial" w:cs="Arial"/>
                <w:b/>
                <w:color w:val="000000"/>
                <w:lang w:val="en-GB" w:eastAsia="zh-CN"/>
              </w:rPr>
            </w:pPr>
          </w:p>
          <w:p w14:paraId="0CF517FF" w14:textId="085A7D5A" w:rsidR="007D4E79" w:rsidRPr="007D4E79" w:rsidRDefault="007D4E79" w:rsidP="007D4E79">
            <w:pPr>
              <w:rPr>
                <w:rFonts w:ascii="Arial" w:eastAsia="SimSun" w:hAnsi="Arial" w:cs="Arial"/>
                <w:b/>
                <w:color w:val="000000"/>
                <w:lang w:val="en-GB" w:eastAsia="zh-CN"/>
              </w:rPr>
            </w:pPr>
            <w:r w:rsidRPr="007D4E79">
              <w:rPr>
                <w:rFonts w:ascii="Arial" w:eastAsia="SimSun" w:hAnsi="Arial" w:cs="Arial"/>
                <w:b/>
                <w:color w:val="000000"/>
                <w:lang w:val="en-GB" w:eastAsia="zh-CN"/>
              </w:rPr>
              <w:t>For completion by Marker 1:</w:t>
            </w:r>
          </w:p>
          <w:p w14:paraId="31A64BEF" w14:textId="77777777" w:rsidR="007D4E79" w:rsidRPr="007D4E79" w:rsidRDefault="007D4E79" w:rsidP="007D4E79">
            <w:pPr>
              <w:spacing w:before="100" w:beforeAutospacing="1" w:after="100" w:afterAutospacing="1"/>
              <w:rPr>
                <w:rFonts w:ascii="Arial" w:eastAsia="SimSun" w:hAnsi="Arial" w:cs="Arial"/>
                <w:color w:val="000000"/>
                <w:lang w:val="en-GB" w:eastAsia="zh-CN"/>
              </w:rPr>
            </w:pPr>
            <w:r w:rsidRPr="007D4E79">
              <w:rPr>
                <w:rFonts w:ascii="Arial" w:eastAsia="SimSun" w:hAnsi="Arial" w:cs="Arial"/>
                <w:color w:val="000000"/>
                <w:lang w:val="en-GB" w:eastAsia="zh-CN"/>
              </w:rPr>
              <w:t>Comments:</w:t>
            </w:r>
          </w:p>
          <w:p w14:paraId="53BBCF70" w14:textId="77777777" w:rsidR="007D4E79" w:rsidRPr="007D4E79" w:rsidRDefault="007D4E79" w:rsidP="007D4E79">
            <w:pPr>
              <w:spacing w:before="100" w:beforeAutospacing="1" w:after="100" w:afterAutospacing="1"/>
              <w:rPr>
                <w:rFonts w:ascii="Arial" w:eastAsia="SimSun" w:hAnsi="Arial" w:cs="Arial"/>
                <w:color w:val="000000"/>
                <w:lang w:val="en-GB" w:eastAsia="zh-CN"/>
              </w:rPr>
            </w:pPr>
          </w:p>
        </w:tc>
      </w:tr>
      <w:tr w:rsidR="007D4E79" w:rsidRPr="007D4E79" w14:paraId="021B0558" w14:textId="77777777" w:rsidTr="751BE7B2">
        <w:trPr>
          <w:trHeight w:val="492"/>
        </w:trPr>
        <w:tc>
          <w:tcPr>
            <w:tcW w:w="6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2BF9F" w14:textId="77777777" w:rsidR="007D4E79" w:rsidRPr="007D4E79" w:rsidRDefault="007D4E79" w:rsidP="007D4E79">
            <w:pPr>
              <w:spacing w:before="100" w:after="100"/>
              <w:ind w:left="142" w:right="34"/>
              <w:rPr>
                <w:rFonts w:ascii="Arial" w:eastAsia="SimSun" w:hAnsi="Arial" w:cs="Arial"/>
                <w:color w:val="000000"/>
                <w:lang w:val="en-GB" w:eastAsia="zh-CN"/>
              </w:rPr>
            </w:pPr>
            <w:r w:rsidRPr="007D4E79">
              <w:rPr>
                <w:rFonts w:ascii="Arial" w:eastAsia="SimSun" w:hAnsi="Arial" w:cs="Arial"/>
                <w:color w:val="000000"/>
                <w:lang w:val="en-GB" w:eastAsia="zh-CN"/>
              </w:rPr>
              <w:t>Marker’s signature:</w:t>
            </w:r>
          </w:p>
        </w:tc>
        <w:tc>
          <w:tcPr>
            <w:tcW w:w="20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2DF4F4" w14:textId="77777777" w:rsidR="007D4E79" w:rsidRPr="007D4E79" w:rsidRDefault="007D4E79" w:rsidP="007D4E79">
            <w:pPr>
              <w:spacing w:before="100"/>
              <w:ind w:left="142" w:right="34"/>
              <w:rPr>
                <w:rFonts w:ascii="Arial" w:eastAsia="SimSun" w:hAnsi="Arial" w:cs="Arial"/>
                <w:color w:val="000000"/>
                <w:lang w:val="en-GB" w:eastAsia="zh-CN"/>
              </w:rPr>
            </w:pPr>
            <w:r w:rsidRPr="007D4E79">
              <w:rPr>
                <w:rFonts w:ascii="Arial" w:eastAsia="SimSun" w:hAnsi="Arial" w:cs="Arial"/>
                <w:color w:val="000000"/>
                <w:lang w:val="en-GB" w:eastAsia="zh-CN"/>
              </w:rPr>
              <w:t>Date:</w:t>
            </w:r>
          </w:p>
        </w:tc>
      </w:tr>
      <w:tr w:rsidR="007D4E79" w:rsidRPr="007D4E79" w14:paraId="396C2077" w14:textId="77777777" w:rsidTr="751BE7B2">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8A622" w14:textId="77777777" w:rsidR="007D4E79" w:rsidRPr="007D4E79" w:rsidRDefault="007D4E79" w:rsidP="007D4E79">
            <w:pPr>
              <w:ind w:right="-334"/>
              <w:rPr>
                <w:rFonts w:ascii="Arial" w:eastAsia="SimSun" w:hAnsi="Arial" w:cs="Arial"/>
                <w:bCs/>
                <w:i/>
                <w:color w:val="000000"/>
                <w:lang w:val="en-GB" w:eastAsia="zh-CN"/>
              </w:rPr>
            </w:pPr>
          </w:p>
          <w:p w14:paraId="1DFA43CB" w14:textId="127B17CC" w:rsidR="007D4E79" w:rsidRPr="007D4E79" w:rsidRDefault="007D4E79" w:rsidP="007D4E79">
            <w:pPr>
              <w:ind w:right="-334"/>
              <w:rPr>
                <w:rFonts w:ascii="Arial" w:eastAsia="SimSun" w:hAnsi="Arial" w:cs="Arial"/>
                <w:b/>
                <w:bCs/>
                <w:color w:val="000000"/>
                <w:lang w:val="en-GB" w:eastAsia="zh-CN"/>
              </w:rPr>
            </w:pPr>
            <w:r w:rsidRPr="007D4E79">
              <w:rPr>
                <w:rFonts w:ascii="Arial" w:eastAsia="SimSun" w:hAnsi="Arial" w:cs="Arial"/>
                <w:b/>
                <w:bCs/>
                <w:color w:val="000000"/>
                <w:lang w:val="en-GB" w:eastAsia="zh-CN"/>
              </w:rPr>
              <w:t>For completion by Marker 2</w:t>
            </w:r>
            <w:r w:rsidR="00093BCA">
              <w:rPr>
                <w:rFonts w:ascii="Arial" w:eastAsia="SimSun" w:hAnsi="Arial" w:cs="Arial"/>
                <w:b/>
                <w:bCs/>
                <w:color w:val="000000"/>
                <w:lang w:val="en-GB" w:eastAsia="zh-CN"/>
              </w:rPr>
              <w:t xml:space="preserve"> </w:t>
            </w:r>
            <w:r w:rsidRPr="007D4E79">
              <w:rPr>
                <w:rFonts w:ascii="Arial" w:eastAsia="SimSun" w:hAnsi="Arial" w:cs="Arial"/>
                <w:b/>
                <w:bCs/>
                <w:color w:val="000000"/>
                <w:lang w:val="en-GB" w:eastAsia="zh-CN"/>
              </w:rPr>
              <w:t>/</w:t>
            </w:r>
            <w:r w:rsidR="00093BCA">
              <w:rPr>
                <w:rFonts w:ascii="Arial" w:eastAsia="SimSun" w:hAnsi="Arial" w:cs="Arial"/>
                <w:b/>
                <w:bCs/>
                <w:color w:val="000000"/>
                <w:lang w:val="en-GB" w:eastAsia="zh-CN"/>
              </w:rPr>
              <w:t xml:space="preserve"> </w:t>
            </w:r>
            <w:r w:rsidRPr="007D4E79">
              <w:rPr>
                <w:rFonts w:ascii="Arial" w:eastAsia="SimSun" w:hAnsi="Arial" w:cs="Arial"/>
                <w:b/>
                <w:bCs/>
                <w:color w:val="000000"/>
                <w:lang w:val="en-GB" w:eastAsia="zh-CN"/>
              </w:rPr>
              <w:t>Moderator:</w:t>
            </w:r>
          </w:p>
          <w:p w14:paraId="25077A45" w14:textId="77777777" w:rsidR="007D4E79" w:rsidRPr="007D4E79" w:rsidRDefault="007D4E79" w:rsidP="007D4E79">
            <w:pPr>
              <w:ind w:right="-334"/>
              <w:rPr>
                <w:rFonts w:ascii="Arial" w:eastAsia="SimSun" w:hAnsi="Arial" w:cs="Arial"/>
                <w:b/>
                <w:bCs/>
                <w:color w:val="000000"/>
                <w:lang w:val="en-GB" w:eastAsia="zh-CN"/>
              </w:rPr>
            </w:pPr>
          </w:p>
          <w:p w14:paraId="2AEA7366"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Comments:</w:t>
            </w:r>
          </w:p>
          <w:p w14:paraId="7F59CAB8" w14:textId="77777777" w:rsidR="007D4E79" w:rsidRPr="007D4E79" w:rsidRDefault="007D4E79" w:rsidP="007D4E79">
            <w:pPr>
              <w:ind w:right="-334"/>
              <w:rPr>
                <w:rFonts w:ascii="Arial" w:eastAsia="SimSun" w:hAnsi="Arial" w:cs="Arial"/>
                <w:bCs/>
                <w:color w:val="000000"/>
                <w:lang w:val="en-GB" w:eastAsia="zh-CN"/>
              </w:rPr>
            </w:pPr>
          </w:p>
          <w:p w14:paraId="32C2FDAA" w14:textId="77777777" w:rsidR="007D4E79" w:rsidRPr="007D4E79" w:rsidRDefault="007D4E79" w:rsidP="007D4E79">
            <w:pPr>
              <w:ind w:right="-334"/>
              <w:rPr>
                <w:rFonts w:ascii="Arial" w:eastAsia="SimSun" w:hAnsi="Arial" w:cs="Arial"/>
                <w:bCs/>
                <w:color w:val="000000"/>
                <w:lang w:val="en-GB" w:eastAsia="zh-CN"/>
              </w:rPr>
            </w:pPr>
          </w:p>
          <w:p w14:paraId="7D8A304E" w14:textId="77777777" w:rsidR="007D4E79" w:rsidRPr="007D4E79" w:rsidRDefault="007D4E79" w:rsidP="007D4E79">
            <w:pPr>
              <w:ind w:right="-334"/>
              <w:rPr>
                <w:rFonts w:ascii="Arial" w:eastAsia="SimSun" w:hAnsi="Arial" w:cs="Arial"/>
                <w:bCs/>
                <w:color w:val="000000"/>
                <w:lang w:val="en-GB" w:eastAsia="zh-CN"/>
              </w:rPr>
            </w:pPr>
          </w:p>
        </w:tc>
      </w:tr>
      <w:tr w:rsidR="007D4E79" w:rsidRPr="007D4E79" w14:paraId="11B431E1" w14:textId="77777777" w:rsidTr="751BE7B2">
        <w:trPr>
          <w:trHeight w:val="720"/>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64016"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Marker’s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55113"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Date:</w:t>
            </w:r>
          </w:p>
        </w:tc>
      </w:tr>
      <w:tr w:rsidR="007D4E79" w:rsidRPr="007D4E79" w14:paraId="501BEA7A" w14:textId="77777777" w:rsidTr="751BE7B2">
        <w:trPr>
          <w:trHeight w:val="720"/>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A2E66"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AGREED INTERNAL MARK (where necessary):</w:t>
            </w:r>
          </w:p>
          <w:p w14:paraId="5B02D898" w14:textId="77777777" w:rsidR="007D4E79" w:rsidRPr="007D4E79" w:rsidRDefault="007D4E79" w:rsidP="007D4E79">
            <w:pPr>
              <w:rPr>
                <w:rFonts w:ascii="Arial" w:eastAsia="SimSun" w:hAnsi="Arial" w:cs="Arial"/>
                <w:b/>
                <w:lang w:val="en-GB" w:eastAsia="zh-CN"/>
              </w:rPr>
            </w:pPr>
          </w:p>
          <w:p w14:paraId="173C1B62"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Comment on process of arriving at agreed mark:</w:t>
            </w:r>
          </w:p>
          <w:p w14:paraId="77F3421C" w14:textId="77777777" w:rsidR="007D4E79" w:rsidRPr="007D4E79" w:rsidRDefault="007D4E79" w:rsidP="007D4E79">
            <w:pPr>
              <w:rPr>
                <w:rFonts w:ascii="Arial" w:eastAsia="SimSun" w:hAnsi="Arial" w:cs="Arial"/>
                <w:b/>
                <w:lang w:val="en-GB" w:eastAsia="zh-CN"/>
              </w:rPr>
            </w:pPr>
          </w:p>
          <w:p w14:paraId="4A3C1F43" w14:textId="77777777" w:rsidR="007D4E79" w:rsidRPr="007D4E79" w:rsidRDefault="007D4E79" w:rsidP="007D4E79">
            <w:pPr>
              <w:rPr>
                <w:rFonts w:ascii="Arial" w:eastAsia="SimSun" w:hAnsi="Arial" w:cs="Arial"/>
                <w:b/>
                <w:lang w:val="en-GB" w:eastAsia="zh-CN"/>
              </w:rPr>
            </w:pPr>
          </w:p>
          <w:p w14:paraId="7F88272D" w14:textId="77777777" w:rsidR="007D4E79" w:rsidRPr="007D4E79" w:rsidRDefault="007D4E79" w:rsidP="007D4E79">
            <w:pPr>
              <w:rPr>
                <w:rFonts w:ascii="Arial" w:eastAsia="SimSun" w:hAnsi="Arial" w:cs="Arial"/>
                <w:b/>
                <w:lang w:val="en-GB" w:eastAsia="zh-CN"/>
              </w:rPr>
            </w:pPr>
          </w:p>
          <w:p w14:paraId="2553E162" w14:textId="77777777" w:rsidR="007D4E79" w:rsidRPr="007D4E79" w:rsidRDefault="007D4E79" w:rsidP="007D4E79">
            <w:pPr>
              <w:rPr>
                <w:rFonts w:ascii="Arial" w:eastAsia="SimSun" w:hAnsi="Arial" w:cs="Arial"/>
                <w:b/>
                <w:lang w:val="en-GB" w:eastAsia="zh-CN"/>
              </w:rPr>
            </w:pPr>
          </w:p>
          <w:p w14:paraId="1DFA4625" w14:textId="77777777" w:rsidR="007D4E79" w:rsidRPr="007D4E79" w:rsidRDefault="007D4E79" w:rsidP="007D4E79">
            <w:pPr>
              <w:rPr>
                <w:rFonts w:ascii="Arial" w:eastAsia="SimSun" w:hAnsi="Arial" w:cs="Arial"/>
                <w:b/>
                <w:lang w:val="en-GB" w:eastAsia="zh-CN"/>
              </w:rPr>
            </w:pPr>
          </w:p>
          <w:p w14:paraId="2561AF3E" w14:textId="77777777" w:rsidR="007D4E79" w:rsidRPr="007D4E79" w:rsidRDefault="007D4E79" w:rsidP="007D4E79">
            <w:pPr>
              <w:rPr>
                <w:rFonts w:ascii="Arial" w:eastAsia="SimSun" w:hAnsi="Arial" w:cs="Arial"/>
                <w:b/>
                <w:lang w:val="en-GB" w:eastAsia="zh-CN"/>
              </w:rPr>
            </w:pPr>
          </w:p>
          <w:p w14:paraId="2F8CA109" w14:textId="77777777" w:rsidR="007D4E79" w:rsidRPr="007D4E79" w:rsidRDefault="007D4E79" w:rsidP="007D4E79">
            <w:pPr>
              <w:rPr>
                <w:rFonts w:ascii="Arial" w:eastAsia="SimSun" w:hAnsi="Arial" w:cs="Arial"/>
                <w:b/>
                <w:lang w:val="en-GB" w:eastAsia="zh-CN"/>
              </w:rPr>
            </w:pPr>
          </w:p>
          <w:p w14:paraId="410AA2FF" w14:textId="77777777" w:rsidR="007D4E79" w:rsidRPr="007D4E79" w:rsidRDefault="007D4E79" w:rsidP="007D4E79">
            <w:pPr>
              <w:rPr>
                <w:rFonts w:ascii="Arial" w:eastAsia="SimSun" w:hAnsi="Arial" w:cs="Arial"/>
                <w:b/>
                <w:lang w:val="en-GB" w:eastAsia="zh-CN"/>
              </w:rPr>
            </w:pPr>
          </w:p>
        </w:tc>
      </w:tr>
      <w:tr w:rsidR="007D4E79" w:rsidRPr="007D4E79" w14:paraId="77B6423E" w14:textId="77777777" w:rsidTr="751BE7B2">
        <w:trPr>
          <w:trHeight w:val="720"/>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F1BFE"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External Examiner’s comments (if relevant)</w:t>
            </w:r>
          </w:p>
          <w:p w14:paraId="2AE1B8AA" w14:textId="77777777" w:rsidR="007D4E79" w:rsidRPr="007D4E79" w:rsidRDefault="007D4E79" w:rsidP="007D4E79">
            <w:pPr>
              <w:ind w:right="-334"/>
              <w:rPr>
                <w:rFonts w:ascii="Arial" w:eastAsia="SimSun" w:hAnsi="Arial" w:cs="Arial"/>
                <w:bCs/>
                <w:color w:val="000000"/>
                <w:lang w:val="en-GB" w:eastAsia="zh-CN"/>
              </w:rPr>
            </w:pPr>
          </w:p>
          <w:p w14:paraId="30761FFC" w14:textId="77777777" w:rsidR="007D4E79" w:rsidRPr="007D4E79" w:rsidRDefault="007D4E79" w:rsidP="007D4E79">
            <w:pPr>
              <w:ind w:right="-334"/>
              <w:rPr>
                <w:rFonts w:ascii="Arial" w:eastAsia="SimSun" w:hAnsi="Arial" w:cs="Arial"/>
                <w:bCs/>
                <w:color w:val="000000"/>
                <w:lang w:val="en-GB" w:eastAsia="zh-CN"/>
              </w:rPr>
            </w:pPr>
          </w:p>
          <w:p w14:paraId="3EB5D24D" w14:textId="77777777" w:rsidR="007D4E79" w:rsidRPr="007D4E79" w:rsidRDefault="007D4E79" w:rsidP="007D4E79">
            <w:pPr>
              <w:ind w:right="-334"/>
              <w:rPr>
                <w:rFonts w:ascii="Arial" w:eastAsia="SimSun" w:hAnsi="Arial" w:cs="Arial"/>
                <w:bCs/>
                <w:color w:val="000000"/>
                <w:lang w:val="en-GB" w:eastAsia="zh-CN"/>
              </w:rPr>
            </w:pPr>
          </w:p>
          <w:p w14:paraId="60519FF3" w14:textId="77777777" w:rsidR="007D4E79" w:rsidRPr="007D4E79" w:rsidRDefault="007D4E79" w:rsidP="007D4E79">
            <w:pPr>
              <w:ind w:right="-334"/>
              <w:rPr>
                <w:rFonts w:ascii="Arial" w:eastAsia="SimSun" w:hAnsi="Arial" w:cs="Arial"/>
                <w:bCs/>
                <w:color w:val="000000"/>
                <w:lang w:val="en-GB" w:eastAsia="zh-CN"/>
              </w:rPr>
            </w:pPr>
          </w:p>
          <w:p w14:paraId="36720E29" w14:textId="77777777" w:rsidR="007D4E79" w:rsidRPr="007D4E79" w:rsidRDefault="007D4E79" w:rsidP="007D4E79">
            <w:pPr>
              <w:ind w:right="-334"/>
              <w:rPr>
                <w:rFonts w:ascii="Arial" w:eastAsia="SimSun" w:hAnsi="Arial" w:cs="Arial"/>
                <w:bCs/>
                <w:color w:val="000000"/>
                <w:lang w:val="en-GB" w:eastAsia="zh-CN"/>
              </w:rPr>
            </w:pPr>
          </w:p>
          <w:p w14:paraId="50960F6A" w14:textId="77777777" w:rsidR="007D4E79" w:rsidRPr="007D4E79" w:rsidRDefault="007D4E79" w:rsidP="007D4E79">
            <w:pPr>
              <w:ind w:right="-334"/>
              <w:rPr>
                <w:rFonts w:ascii="Arial" w:eastAsia="SimSun" w:hAnsi="Arial" w:cs="Arial"/>
                <w:bCs/>
                <w:color w:val="000000"/>
                <w:lang w:val="en-GB" w:eastAsia="zh-CN"/>
              </w:rPr>
            </w:pPr>
          </w:p>
          <w:p w14:paraId="27DA2B27" w14:textId="77777777" w:rsidR="007D4E79" w:rsidRPr="007D4E79" w:rsidRDefault="007D4E79" w:rsidP="007D4E79">
            <w:pPr>
              <w:ind w:right="-334"/>
              <w:rPr>
                <w:rFonts w:ascii="Arial" w:eastAsia="SimSun" w:hAnsi="Arial" w:cs="Arial"/>
                <w:bCs/>
                <w:color w:val="000000"/>
                <w:lang w:val="en-GB" w:eastAsia="zh-CN"/>
              </w:rPr>
            </w:pPr>
          </w:p>
        </w:tc>
      </w:tr>
      <w:tr w:rsidR="007D4E79" w:rsidRPr="007D4E79" w14:paraId="6EF58890" w14:textId="77777777" w:rsidTr="751BE7B2">
        <w:trPr>
          <w:trHeight w:val="720"/>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1844E1" w14:textId="77777777"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External Examiner’s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72510" w14:textId="77777777"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Date:</w:t>
            </w:r>
          </w:p>
        </w:tc>
      </w:tr>
    </w:tbl>
    <w:p w14:paraId="706E0CEB" w14:textId="77777777" w:rsidR="008D33C2" w:rsidRPr="00FA65CD" w:rsidRDefault="008D33C2" w:rsidP="00CD1462">
      <w:pPr>
        <w:rPr>
          <w:sz w:val="24"/>
          <w:szCs w:val="24"/>
          <w:lang w:val="en-GB"/>
        </w:rPr>
        <w:sectPr w:rsidR="008D33C2" w:rsidRPr="00FA65CD" w:rsidSect="00F0068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NumType w:start="1"/>
          <w:cols w:space="720"/>
          <w:titlePg/>
          <w:docGrid w:linePitch="360"/>
        </w:sectPr>
      </w:pPr>
    </w:p>
    <w:p w14:paraId="1C64EEBB" w14:textId="7F929E12" w:rsidR="006E14FE" w:rsidRPr="00766679" w:rsidRDefault="001C2CE3" w:rsidP="00766679">
      <w:pPr>
        <w:spacing w:after="240"/>
        <w:jc w:val="center"/>
        <w:rPr>
          <w:b/>
          <w:bCs/>
          <w:sz w:val="24"/>
          <w:szCs w:val="24"/>
          <w:lang w:val="en-GB"/>
        </w:rPr>
      </w:pPr>
      <w:r>
        <w:rPr>
          <w:b/>
          <w:bCs/>
          <w:sz w:val="24"/>
          <w:szCs w:val="24"/>
          <w:lang w:val="en-GB"/>
        </w:rPr>
        <w:lastRenderedPageBreak/>
        <w:t>Essay Based on a Sky Journal</w:t>
      </w:r>
      <w:r w:rsidR="00AA1FC4">
        <w:rPr>
          <w:b/>
          <w:bCs/>
          <w:sz w:val="24"/>
          <w:szCs w:val="24"/>
          <w:lang w:val="en-GB"/>
        </w:rPr>
        <w:t xml:space="preserve"> </w:t>
      </w:r>
    </w:p>
    <w:p w14:paraId="117C67A6" w14:textId="0F545E9A" w:rsidR="004334CA" w:rsidRPr="004F23BB" w:rsidRDefault="00E91C5F" w:rsidP="004F23BB">
      <w:pPr>
        <w:ind w:firstLine="720"/>
        <w:divId w:val="2121873884"/>
        <w:rPr>
          <w:i/>
          <w:iCs/>
          <w:sz w:val="24"/>
          <w:szCs w:val="24"/>
          <w:lang w:val="en-GB"/>
        </w:rPr>
      </w:pPr>
      <w:r>
        <w:rPr>
          <w:sz w:val="24"/>
          <w:szCs w:val="24"/>
          <w:lang w:val="en-GB"/>
        </w:rPr>
        <w:t xml:space="preserve">In </w:t>
      </w:r>
      <w:r w:rsidR="006F5BE6">
        <w:rPr>
          <w:sz w:val="24"/>
          <w:szCs w:val="24"/>
          <w:lang w:val="en-GB"/>
        </w:rPr>
        <w:t>a</w:t>
      </w:r>
      <w:r w:rsidR="006E14FE">
        <w:rPr>
          <w:sz w:val="24"/>
          <w:szCs w:val="24"/>
          <w:lang w:val="en-GB"/>
        </w:rPr>
        <w:t>n</w:t>
      </w:r>
      <w:r>
        <w:rPr>
          <w:sz w:val="24"/>
          <w:szCs w:val="24"/>
          <w:lang w:val="en-GB"/>
        </w:rPr>
        <w:t xml:space="preserve"> </w:t>
      </w:r>
      <w:r w:rsidR="008C4376">
        <w:rPr>
          <w:sz w:val="24"/>
          <w:szCs w:val="24"/>
          <w:lang w:val="en-GB"/>
        </w:rPr>
        <w:t xml:space="preserve">1888 </w:t>
      </w:r>
      <w:r>
        <w:rPr>
          <w:sz w:val="24"/>
          <w:szCs w:val="24"/>
          <w:lang w:val="en-GB"/>
        </w:rPr>
        <w:t xml:space="preserve">letter to </w:t>
      </w:r>
      <w:r w:rsidR="008C4376">
        <w:rPr>
          <w:sz w:val="24"/>
          <w:szCs w:val="24"/>
          <w:lang w:val="en-GB"/>
        </w:rPr>
        <w:t>his brother Theo, Vincent van Gogh</w:t>
      </w:r>
      <w:r w:rsidR="009F79C6">
        <w:rPr>
          <w:sz w:val="24"/>
          <w:szCs w:val="24"/>
          <w:lang w:val="en-GB"/>
        </w:rPr>
        <w:t xml:space="preserve"> </w:t>
      </w:r>
      <w:r w:rsidR="00AF5609">
        <w:rPr>
          <w:sz w:val="24"/>
          <w:szCs w:val="24"/>
          <w:lang w:val="en-GB"/>
        </w:rPr>
        <w:t xml:space="preserve">writes of </w:t>
      </w:r>
      <w:r w:rsidR="004F23BB">
        <w:rPr>
          <w:sz w:val="24"/>
          <w:szCs w:val="24"/>
          <w:lang w:val="en-GB"/>
        </w:rPr>
        <w:t>ordinary life</w:t>
      </w:r>
      <w:r w:rsidR="0056625B">
        <w:rPr>
          <w:sz w:val="24"/>
          <w:szCs w:val="24"/>
          <w:lang w:val="en-GB"/>
        </w:rPr>
        <w:t xml:space="preserve">: </w:t>
      </w:r>
      <w:r w:rsidR="009F79C6">
        <w:rPr>
          <w:sz w:val="24"/>
          <w:szCs w:val="24"/>
          <w:lang w:val="en-GB"/>
        </w:rPr>
        <w:t>his diet</w:t>
      </w:r>
      <w:r w:rsidR="008C4376">
        <w:rPr>
          <w:sz w:val="24"/>
          <w:szCs w:val="24"/>
          <w:lang w:val="en-GB"/>
        </w:rPr>
        <w:t xml:space="preserve">, </w:t>
      </w:r>
      <w:r w:rsidR="009F79C6">
        <w:rPr>
          <w:sz w:val="24"/>
          <w:szCs w:val="24"/>
          <w:lang w:val="en-GB"/>
        </w:rPr>
        <w:t>his painting</w:t>
      </w:r>
      <w:r w:rsidR="008C4376">
        <w:rPr>
          <w:sz w:val="24"/>
          <w:szCs w:val="24"/>
          <w:lang w:val="en-GB"/>
        </w:rPr>
        <w:t xml:space="preserve"> technique, the ruinous </w:t>
      </w:r>
      <w:r w:rsidR="00B76FF5">
        <w:rPr>
          <w:sz w:val="24"/>
          <w:szCs w:val="24"/>
          <w:lang w:val="en-GB"/>
        </w:rPr>
        <w:t>cost</w:t>
      </w:r>
      <w:r w:rsidR="008C4376">
        <w:rPr>
          <w:sz w:val="24"/>
          <w:szCs w:val="24"/>
          <w:lang w:val="en-GB"/>
        </w:rPr>
        <w:t xml:space="preserve"> of living in </w:t>
      </w:r>
      <w:r w:rsidR="00B608C5">
        <w:rPr>
          <w:sz w:val="24"/>
          <w:szCs w:val="24"/>
          <w:lang w:val="en-GB"/>
        </w:rPr>
        <w:t>Arles</w:t>
      </w:r>
      <w:r w:rsidR="008C4376">
        <w:rPr>
          <w:sz w:val="24"/>
          <w:szCs w:val="24"/>
          <w:lang w:val="en-GB"/>
        </w:rPr>
        <w:t>.</w:t>
      </w:r>
      <w:r w:rsidR="008C4376">
        <w:rPr>
          <w:rStyle w:val="FootnoteReference"/>
          <w:sz w:val="24"/>
          <w:szCs w:val="24"/>
          <w:lang w:val="en-GB"/>
        </w:rPr>
        <w:footnoteReference w:id="2"/>
      </w:r>
      <w:r>
        <w:rPr>
          <w:sz w:val="24"/>
          <w:szCs w:val="24"/>
          <w:lang w:val="en-GB"/>
        </w:rPr>
        <w:t xml:space="preserve"> </w:t>
      </w:r>
      <w:r w:rsidR="009F79C6">
        <w:rPr>
          <w:sz w:val="24"/>
          <w:szCs w:val="24"/>
          <w:lang w:val="en-GB"/>
        </w:rPr>
        <w:t xml:space="preserve">As he signs off, his tone suddenly shifts </w:t>
      </w:r>
      <w:r w:rsidR="00A923B4">
        <w:rPr>
          <w:sz w:val="24"/>
          <w:szCs w:val="24"/>
          <w:lang w:val="en-GB"/>
        </w:rPr>
        <w:t>and</w:t>
      </w:r>
      <w:r w:rsidR="009F79C6">
        <w:rPr>
          <w:sz w:val="24"/>
          <w:szCs w:val="24"/>
          <w:lang w:val="en-GB"/>
        </w:rPr>
        <w:t xml:space="preserve"> he </w:t>
      </w:r>
      <w:r w:rsidR="008C4376">
        <w:rPr>
          <w:sz w:val="24"/>
          <w:szCs w:val="24"/>
          <w:lang w:val="en-GB"/>
        </w:rPr>
        <w:t>counsels Theo to</w:t>
      </w:r>
      <w:r w:rsidR="00F66660">
        <w:rPr>
          <w:sz w:val="24"/>
          <w:szCs w:val="24"/>
          <w:lang w:val="en-GB"/>
        </w:rPr>
        <w:t xml:space="preserve"> be ‘</w:t>
      </w:r>
      <w:r w:rsidR="00E70F18" w:rsidRPr="002F1FB9">
        <w:rPr>
          <w:sz w:val="24"/>
          <w:szCs w:val="24"/>
          <w:lang w:val="en-GB"/>
        </w:rPr>
        <w:t>clearly aware of the stars and infinity on high. Then life seems almost enchanted after all</w:t>
      </w:r>
      <w:r w:rsidR="00E70F18">
        <w:rPr>
          <w:sz w:val="24"/>
          <w:szCs w:val="24"/>
          <w:lang w:val="en-GB"/>
        </w:rPr>
        <w:t>.</w:t>
      </w:r>
      <w:r w:rsidR="005D4A6C">
        <w:rPr>
          <w:sz w:val="24"/>
          <w:szCs w:val="24"/>
          <w:lang w:val="en-GB"/>
        </w:rPr>
        <w:t>’</w:t>
      </w:r>
      <w:r w:rsidR="005D4A6C">
        <w:rPr>
          <w:rStyle w:val="FootnoteReference"/>
          <w:sz w:val="24"/>
          <w:szCs w:val="24"/>
          <w:lang w:val="en-GB"/>
        </w:rPr>
        <w:footnoteReference w:id="3"/>
      </w:r>
      <w:r w:rsidR="00E70F18">
        <w:rPr>
          <w:sz w:val="24"/>
          <w:szCs w:val="24"/>
          <w:lang w:val="en-GB"/>
        </w:rPr>
        <w:t xml:space="preserve"> </w:t>
      </w:r>
      <w:r w:rsidR="00ED3370">
        <w:rPr>
          <w:sz w:val="24"/>
          <w:szCs w:val="24"/>
          <w:lang w:val="en-GB"/>
        </w:rPr>
        <w:t xml:space="preserve">The artist suggests that awareness through observation allows us to perceive more than </w:t>
      </w:r>
      <w:r w:rsidR="00BC492C">
        <w:rPr>
          <w:sz w:val="24"/>
          <w:szCs w:val="24"/>
          <w:lang w:val="en-GB"/>
        </w:rPr>
        <w:t>everyday</w:t>
      </w:r>
      <w:r w:rsidR="00514B8F">
        <w:rPr>
          <w:sz w:val="24"/>
          <w:szCs w:val="24"/>
          <w:lang w:val="en-GB"/>
        </w:rPr>
        <w:t xml:space="preserve"> reality</w:t>
      </w:r>
      <w:r w:rsidR="00ED3370">
        <w:rPr>
          <w:sz w:val="24"/>
          <w:szCs w:val="24"/>
          <w:lang w:val="en-GB"/>
        </w:rPr>
        <w:t xml:space="preserve">—it opens doors to </w:t>
      </w:r>
      <w:r w:rsidR="00D22366">
        <w:rPr>
          <w:sz w:val="24"/>
          <w:szCs w:val="24"/>
          <w:lang w:val="en-GB"/>
        </w:rPr>
        <w:t xml:space="preserve">the </w:t>
      </w:r>
      <w:r w:rsidR="007D0D32">
        <w:rPr>
          <w:sz w:val="24"/>
          <w:szCs w:val="24"/>
          <w:lang w:val="en-GB"/>
        </w:rPr>
        <w:t>‘</w:t>
      </w:r>
      <w:r w:rsidR="00D22366">
        <w:rPr>
          <w:sz w:val="24"/>
          <w:szCs w:val="24"/>
          <w:lang w:val="en-GB"/>
        </w:rPr>
        <w:t>delight</w:t>
      </w:r>
      <w:r w:rsidR="005C67EB">
        <w:rPr>
          <w:sz w:val="24"/>
          <w:szCs w:val="24"/>
          <w:lang w:val="en-GB"/>
        </w:rPr>
        <w:t>’</w:t>
      </w:r>
      <w:r w:rsidR="00D22366">
        <w:rPr>
          <w:sz w:val="24"/>
          <w:szCs w:val="24"/>
          <w:lang w:val="en-GB"/>
        </w:rPr>
        <w:t xml:space="preserve"> and </w:t>
      </w:r>
      <w:r w:rsidR="005C67EB">
        <w:rPr>
          <w:sz w:val="24"/>
          <w:szCs w:val="24"/>
          <w:lang w:val="en-GB"/>
        </w:rPr>
        <w:t>‘</w:t>
      </w:r>
      <w:r w:rsidR="00D22366">
        <w:rPr>
          <w:sz w:val="24"/>
          <w:szCs w:val="24"/>
          <w:lang w:val="en-GB"/>
        </w:rPr>
        <w:t>mystery</w:t>
      </w:r>
      <w:r w:rsidR="007D0D32">
        <w:rPr>
          <w:sz w:val="24"/>
          <w:szCs w:val="24"/>
          <w:lang w:val="en-GB"/>
        </w:rPr>
        <w:t>’</w:t>
      </w:r>
      <w:r w:rsidR="00D22366">
        <w:rPr>
          <w:sz w:val="24"/>
          <w:szCs w:val="24"/>
          <w:lang w:val="en-GB"/>
        </w:rPr>
        <w:t xml:space="preserve"> of </w:t>
      </w:r>
      <w:r w:rsidR="004F23BB">
        <w:rPr>
          <w:sz w:val="24"/>
          <w:szCs w:val="24"/>
          <w:lang w:val="en-GB"/>
        </w:rPr>
        <w:t>enchantment</w:t>
      </w:r>
      <w:r w:rsidR="00ED3370">
        <w:rPr>
          <w:sz w:val="24"/>
          <w:szCs w:val="24"/>
          <w:lang w:val="en-GB"/>
        </w:rPr>
        <w:t>.</w:t>
      </w:r>
      <w:r w:rsidR="00D22366">
        <w:rPr>
          <w:rStyle w:val="FootnoteReference"/>
          <w:sz w:val="24"/>
          <w:szCs w:val="24"/>
          <w:lang w:val="en-GB"/>
        </w:rPr>
        <w:footnoteReference w:id="4"/>
      </w:r>
      <w:r w:rsidR="00ED3370">
        <w:rPr>
          <w:sz w:val="24"/>
          <w:szCs w:val="24"/>
          <w:lang w:val="en-GB"/>
        </w:rPr>
        <w:t xml:space="preserve"> But is it truly possible to ‘paint infinity’ over everyday life as van Gogh </w:t>
      </w:r>
      <w:r w:rsidR="008A19EC">
        <w:rPr>
          <w:sz w:val="24"/>
          <w:szCs w:val="24"/>
          <w:lang w:val="en-GB"/>
        </w:rPr>
        <w:t>counsels</w:t>
      </w:r>
      <w:r w:rsidR="00ED3370">
        <w:rPr>
          <w:sz w:val="24"/>
          <w:szCs w:val="24"/>
          <w:lang w:val="en-GB"/>
        </w:rPr>
        <w:t>?</w:t>
      </w:r>
      <w:r w:rsidR="00ED3370">
        <w:rPr>
          <w:rStyle w:val="FootnoteReference"/>
          <w:sz w:val="24"/>
          <w:szCs w:val="24"/>
          <w:lang w:val="en-GB"/>
        </w:rPr>
        <w:footnoteReference w:id="5"/>
      </w:r>
      <w:r w:rsidR="004334CA" w:rsidRPr="00ED3370">
        <w:rPr>
          <w:i/>
          <w:iCs/>
          <w:sz w:val="24"/>
          <w:szCs w:val="24"/>
          <w:lang w:val="en-GB"/>
        </w:rPr>
        <w:t xml:space="preserve"> </w:t>
      </w:r>
      <w:r w:rsidR="004F23BB" w:rsidRPr="00FD7F7E">
        <w:rPr>
          <w:sz w:val="24"/>
          <w:szCs w:val="24"/>
          <w:lang w:val="en-GB"/>
        </w:rPr>
        <w:t xml:space="preserve">In an article discussing the notions of enchantment, John </w:t>
      </w:r>
      <w:proofErr w:type="spellStart"/>
      <w:r w:rsidR="004F23BB" w:rsidRPr="00FD7F7E">
        <w:rPr>
          <w:sz w:val="24"/>
          <w:szCs w:val="24"/>
          <w:lang w:val="en-GB"/>
        </w:rPr>
        <w:t>Rosegrant</w:t>
      </w:r>
      <w:proofErr w:type="spellEnd"/>
      <w:r w:rsidR="004F23BB" w:rsidRPr="00FD7F7E">
        <w:rPr>
          <w:sz w:val="24"/>
          <w:szCs w:val="24"/>
          <w:lang w:val="en-GB"/>
        </w:rPr>
        <w:t xml:space="preserve"> suggests it is not. He makes a distinction between the ‘traditional’ societies who view the world as ‘a great enchanted garden imbued with meaning and mysterious spiritual powers’</w:t>
      </w:r>
      <w:r w:rsidR="00FD7F7E">
        <w:rPr>
          <w:sz w:val="24"/>
          <w:szCs w:val="24"/>
          <w:lang w:val="en-GB"/>
        </w:rPr>
        <w:t>,</w:t>
      </w:r>
      <w:r w:rsidR="004F23BB" w:rsidRPr="00FD7F7E">
        <w:rPr>
          <w:sz w:val="24"/>
          <w:szCs w:val="24"/>
          <w:lang w:val="en-GB"/>
        </w:rPr>
        <w:t xml:space="preserve"> and ‘modern’ societies whose rationalisation strips them of any enchantment.</w:t>
      </w:r>
      <w:r w:rsidR="004F23BB">
        <w:rPr>
          <w:rStyle w:val="FootnoteReference"/>
          <w:sz w:val="24"/>
          <w:szCs w:val="24"/>
          <w:lang w:val="en-GB"/>
        </w:rPr>
        <w:footnoteReference w:id="6"/>
      </w:r>
      <w:r w:rsidR="004F23BB">
        <w:rPr>
          <w:i/>
          <w:iCs/>
          <w:sz w:val="24"/>
          <w:szCs w:val="24"/>
          <w:lang w:val="en-GB"/>
        </w:rPr>
        <w:t xml:space="preserve"> </w:t>
      </w:r>
      <w:r w:rsidR="00C92BA5">
        <w:rPr>
          <w:sz w:val="24"/>
          <w:szCs w:val="24"/>
          <w:lang w:val="en-GB"/>
        </w:rPr>
        <w:t xml:space="preserve">The aim of this sky journal is to test </w:t>
      </w:r>
      <w:r w:rsidR="00A11DC1">
        <w:rPr>
          <w:sz w:val="24"/>
          <w:szCs w:val="24"/>
          <w:lang w:val="en-GB"/>
        </w:rPr>
        <w:t xml:space="preserve">van Gogh’s </w:t>
      </w:r>
      <w:r w:rsidR="00820F67">
        <w:rPr>
          <w:sz w:val="24"/>
          <w:szCs w:val="24"/>
          <w:lang w:val="en-GB"/>
        </w:rPr>
        <w:t>assertion</w:t>
      </w:r>
      <w:r w:rsidR="004334CA">
        <w:rPr>
          <w:sz w:val="24"/>
          <w:szCs w:val="24"/>
          <w:lang w:val="en-GB"/>
        </w:rPr>
        <w:t xml:space="preserve"> and answer the question, ‘</w:t>
      </w:r>
      <w:r w:rsidR="009F79C6">
        <w:rPr>
          <w:sz w:val="24"/>
          <w:szCs w:val="24"/>
          <w:lang w:val="en-GB"/>
        </w:rPr>
        <w:t>I</w:t>
      </w:r>
      <w:r w:rsidR="0096421C">
        <w:rPr>
          <w:sz w:val="24"/>
          <w:szCs w:val="24"/>
          <w:lang w:val="en-GB"/>
        </w:rPr>
        <w:t>f I observe, can I too perceive enchantment?</w:t>
      </w:r>
      <w:r w:rsidR="004334CA">
        <w:rPr>
          <w:sz w:val="24"/>
          <w:szCs w:val="24"/>
          <w:lang w:val="en-GB"/>
        </w:rPr>
        <w:t>’</w:t>
      </w:r>
      <w:r w:rsidR="000E0402">
        <w:rPr>
          <w:sz w:val="24"/>
          <w:szCs w:val="24"/>
          <w:lang w:val="en-GB"/>
        </w:rPr>
        <w:t xml:space="preserve"> </w:t>
      </w:r>
      <w:r w:rsidR="00A32C06">
        <w:rPr>
          <w:sz w:val="24"/>
          <w:szCs w:val="24"/>
          <w:lang w:val="en-GB"/>
        </w:rPr>
        <w:t xml:space="preserve">Through the awareness I experienced by observing </w:t>
      </w:r>
      <w:r w:rsidR="00DF2665">
        <w:rPr>
          <w:sz w:val="24"/>
          <w:szCs w:val="24"/>
          <w:lang w:val="en-GB"/>
        </w:rPr>
        <w:t xml:space="preserve">our star the </w:t>
      </w:r>
      <w:r w:rsidR="00A32C06">
        <w:rPr>
          <w:sz w:val="24"/>
          <w:szCs w:val="24"/>
          <w:lang w:val="en-GB"/>
        </w:rPr>
        <w:t xml:space="preserve">sun empirically, I found that I could experience </w:t>
      </w:r>
      <w:r w:rsidR="006F5BE6">
        <w:rPr>
          <w:sz w:val="24"/>
          <w:szCs w:val="24"/>
          <w:lang w:val="en-GB"/>
        </w:rPr>
        <w:t>sensations of enchantment</w:t>
      </w:r>
      <w:r w:rsidR="00A32C06">
        <w:rPr>
          <w:sz w:val="24"/>
          <w:szCs w:val="24"/>
          <w:lang w:val="en-GB"/>
        </w:rPr>
        <w:t xml:space="preserve">, suggesting that </w:t>
      </w:r>
      <w:r w:rsidR="00A11DC1">
        <w:rPr>
          <w:sz w:val="24"/>
          <w:szCs w:val="24"/>
          <w:lang w:val="en-GB"/>
        </w:rPr>
        <w:t>v</w:t>
      </w:r>
      <w:r w:rsidR="00A32C06">
        <w:rPr>
          <w:sz w:val="24"/>
          <w:szCs w:val="24"/>
          <w:lang w:val="en-GB"/>
        </w:rPr>
        <w:t>an Gogh’s advice has merit.</w:t>
      </w:r>
      <w:r w:rsidR="00A32C06" w:rsidRPr="000D7CBF">
        <w:rPr>
          <w:sz w:val="24"/>
          <w:szCs w:val="24"/>
          <w:lang w:val="en-GB"/>
        </w:rPr>
        <w:t xml:space="preserve"> </w:t>
      </w:r>
    </w:p>
    <w:p w14:paraId="1AA253AA" w14:textId="10A3234E" w:rsidR="006B4292" w:rsidRPr="006B4292" w:rsidRDefault="006B4292" w:rsidP="006B4292">
      <w:pPr>
        <w:spacing w:before="240" w:after="240"/>
        <w:rPr>
          <w:b/>
          <w:bCs/>
          <w:sz w:val="24"/>
          <w:szCs w:val="24"/>
          <w:lang w:val="en-GB"/>
        </w:rPr>
      </w:pPr>
      <w:r w:rsidRPr="006B4292">
        <w:rPr>
          <w:b/>
          <w:bCs/>
          <w:sz w:val="24"/>
          <w:szCs w:val="24"/>
          <w:lang w:val="en-GB"/>
        </w:rPr>
        <w:t>Methodology</w:t>
      </w:r>
    </w:p>
    <w:p w14:paraId="20531FF0" w14:textId="381F0918" w:rsidR="00C81C65" w:rsidRPr="00EE61DE" w:rsidRDefault="00DF2665" w:rsidP="00EE61DE">
      <w:pPr>
        <w:ind w:firstLine="720"/>
        <w:divId w:val="1499225651"/>
        <w:rPr>
          <w:rFonts w:ascii="Times New Roman" w:eastAsia="Times New Roman" w:hAnsi="Times New Roman" w:cs="Times New Roman"/>
          <w:sz w:val="24"/>
          <w:szCs w:val="24"/>
        </w:rPr>
      </w:pPr>
      <w:r>
        <w:rPr>
          <w:sz w:val="24"/>
          <w:szCs w:val="24"/>
          <w:lang w:val="en-GB"/>
        </w:rPr>
        <w:t xml:space="preserve">For seven days between the hours of 5:00-6:00 pm, </w:t>
      </w:r>
      <w:r w:rsidR="006B4292">
        <w:rPr>
          <w:sz w:val="24"/>
          <w:szCs w:val="24"/>
          <w:lang w:val="en-GB"/>
        </w:rPr>
        <w:t xml:space="preserve">I observed the sunset </w:t>
      </w:r>
      <w:r>
        <w:rPr>
          <w:sz w:val="24"/>
          <w:szCs w:val="24"/>
          <w:lang w:val="en-GB"/>
        </w:rPr>
        <w:t xml:space="preserve">as it filtered </w:t>
      </w:r>
      <w:r w:rsidR="006B4292">
        <w:rPr>
          <w:sz w:val="24"/>
          <w:szCs w:val="24"/>
          <w:lang w:val="en-GB"/>
        </w:rPr>
        <w:t>through the</w:t>
      </w:r>
      <w:r>
        <w:rPr>
          <w:sz w:val="24"/>
          <w:szCs w:val="24"/>
          <w:lang w:val="en-GB"/>
        </w:rPr>
        <w:t xml:space="preserve"> mango trees outside my</w:t>
      </w:r>
      <w:r w:rsidR="006B4292">
        <w:rPr>
          <w:sz w:val="24"/>
          <w:szCs w:val="24"/>
          <w:lang w:val="en-GB"/>
        </w:rPr>
        <w:t xml:space="preserve"> </w:t>
      </w:r>
      <w:r w:rsidR="00C81C65">
        <w:rPr>
          <w:sz w:val="24"/>
          <w:szCs w:val="24"/>
          <w:lang w:val="en-GB"/>
        </w:rPr>
        <w:t>due-</w:t>
      </w:r>
      <w:r w:rsidR="006B4292">
        <w:rPr>
          <w:sz w:val="24"/>
          <w:szCs w:val="24"/>
          <w:lang w:val="en-GB"/>
        </w:rPr>
        <w:t>west and south</w:t>
      </w:r>
      <w:r w:rsidR="00B3462A">
        <w:rPr>
          <w:sz w:val="24"/>
          <w:szCs w:val="24"/>
          <w:lang w:val="en-GB"/>
        </w:rPr>
        <w:t xml:space="preserve"> </w:t>
      </w:r>
      <w:r w:rsidR="006B4292">
        <w:rPr>
          <w:sz w:val="24"/>
          <w:szCs w:val="24"/>
          <w:lang w:val="en-GB"/>
        </w:rPr>
        <w:t xml:space="preserve">facing </w:t>
      </w:r>
      <w:r>
        <w:rPr>
          <w:sz w:val="24"/>
          <w:szCs w:val="24"/>
          <w:lang w:val="en-GB"/>
        </w:rPr>
        <w:t xml:space="preserve">office </w:t>
      </w:r>
      <w:r w:rsidR="006B4292">
        <w:rPr>
          <w:sz w:val="24"/>
          <w:szCs w:val="24"/>
          <w:lang w:val="en-GB"/>
        </w:rPr>
        <w:t>windows</w:t>
      </w:r>
      <w:r>
        <w:rPr>
          <w:sz w:val="24"/>
          <w:szCs w:val="24"/>
          <w:lang w:val="en-GB"/>
        </w:rPr>
        <w:t xml:space="preserve">. The office is located </w:t>
      </w:r>
      <w:r w:rsidR="006B4292">
        <w:rPr>
          <w:sz w:val="24"/>
          <w:szCs w:val="24"/>
          <w:lang w:val="en-GB"/>
        </w:rPr>
        <w:t>in the Red Sea city of Jeddah, Saudi Arabia</w:t>
      </w:r>
      <w:r>
        <w:rPr>
          <w:sz w:val="24"/>
          <w:szCs w:val="24"/>
          <w:lang w:val="en-GB"/>
        </w:rPr>
        <w:t xml:space="preserve"> </w:t>
      </w:r>
      <w:r w:rsidR="00B3462A">
        <w:rPr>
          <w:sz w:val="24"/>
          <w:szCs w:val="24"/>
          <w:lang w:val="en-GB"/>
        </w:rPr>
        <w:t xml:space="preserve">at </w:t>
      </w:r>
      <w:r w:rsidR="00E80D59">
        <w:rPr>
          <w:sz w:val="24"/>
          <w:szCs w:val="24"/>
          <w:lang w:val="en-GB"/>
        </w:rPr>
        <w:t>coordinates</w:t>
      </w:r>
      <w:r w:rsidR="00EE61DE">
        <w:rPr>
          <w:sz w:val="24"/>
          <w:szCs w:val="24"/>
          <w:lang w:val="en-GB"/>
        </w:rPr>
        <w:t xml:space="preserve"> </w:t>
      </w:r>
      <w:r w:rsidR="00EE61DE" w:rsidRPr="00EE61DE">
        <w:rPr>
          <w:rFonts w:eastAsia="Times New Roman" w:cs="Arial"/>
          <w:color w:val="000000"/>
          <w:sz w:val="24"/>
          <w:szCs w:val="24"/>
        </w:rPr>
        <w:t>21°,39°</w:t>
      </w:r>
      <w:r w:rsidR="00725FCC">
        <w:rPr>
          <w:rFonts w:eastAsia="Times New Roman" w:cs="Arial"/>
          <w:color w:val="000000"/>
          <w:sz w:val="24"/>
          <w:szCs w:val="24"/>
        </w:rPr>
        <w:t>, in the Tropic of Cancer</w:t>
      </w:r>
      <w:r w:rsidR="006B4292">
        <w:rPr>
          <w:sz w:val="24"/>
          <w:szCs w:val="24"/>
          <w:lang w:val="en-GB"/>
        </w:rPr>
        <w:t xml:space="preserve">. </w:t>
      </w:r>
      <w:r>
        <w:rPr>
          <w:rFonts w:ascii="Calibri" w:eastAsia="Times New Roman" w:hAnsi="Calibri" w:cs="Times New Roman"/>
          <w:sz w:val="24"/>
          <w:szCs w:val="24"/>
        </w:rPr>
        <w:t>S</w:t>
      </w:r>
      <w:r w:rsidR="006B4292" w:rsidRPr="00C81C65">
        <w:rPr>
          <w:rFonts w:ascii="Calibri" w:eastAsia="Times New Roman" w:hAnsi="Calibri" w:cs="Times New Roman"/>
          <w:sz w:val="24"/>
          <w:szCs w:val="24"/>
        </w:rPr>
        <w:t>eated at my computer</w:t>
      </w:r>
      <w:r w:rsidR="00C81C65">
        <w:rPr>
          <w:rFonts w:ascii="Calibri" w:eastAsia="Times New Roman" w:hAnsi="Calibri" w:cs="Times New Roman"/>
          <w:sz w:val="24"/>
          <w:szCs w:val="24"/>
        </w:rPr>
        <w:t xml:space="preserve"> as I</w:t>
      </w:r>
      <w:r w:rsidR="00C81C65">
        <w:rPr>
          <w:sz w:val="24"/>
          <w:szCs w:val="24"/>
          <w:lang w:val="en-GB"/>
        </w:rPr>
        <w:t xml:space="preserve"> journaled my observations, </w:t>
      </w:r>
      <w:r>
        <w:rPr>
          <w:sz w:val="24"/>
          <w:szCs w:val="24"/>
          <w:lang w:val="en-GB"/>
        </w:rPr>
        <w:t xml:space="preserve">I wrote </w:t>
      </w:r>
      <w:r w:rsidR="006B4292" w:rsidRPr="00C81C65">
        <w:rPr>
          <w:rFonts w:ascii="Calibri" w:eastAsia="Times New Roman" w:hAnsi="Calibri" w:cs="Times New Roman"/>
          <w:sz w:val="24"/>
          <w:szCs w:val="24"/>
        </w:rPr>
        <w:t xml:space="preserve">without </w:t>
      </w:r>
      <w:r w:rsidR="00B76FF5">
        <w:rPr>
          <w:rFonts w:ascii="Calibri" w:eastAsia="Times New Roman" w:hAnsi="Calibri" w:cs="Times New Roman"/>
          <w:sz w:val="24"/>
          <w:szCs w:val="24"/>
        </w:rPr>
        <w:t>any preconceived structure</w:t>
      </w:r>
      <w:r w:rsidR="006B4292" w:rsidRPr="00C81C65">
        <w:rPr>
          <w:rFonts w:ascii="Calibri" w:eastAsia="Times New Roman" w:hAnsi="Calibri" w:cs="Times New Roman"/>
          <w:sz w:val="24"/>
          <w:szCs w:val="24"/>
        </w:rPr>
        <w:t xml:space="preserve">. My intention was to discover </w:t>
      </w:r>
      <w:r w:rsidR="00EE61DE">
        <w:rPr>
          <w:rFonts w:ascii="Calibri" w:eastAsia="Times New Roman" w:hAnsi="Calibri" w:cs="Times New Roman"/>
          <w:sz w:val="24"/>
          <w:szCs w:val="24"/>
        </w:rPr>
        <w:t>which subjects, ideas, or observations came through with the greatest frequency or force</w:t>
      </w:r>
      <w:r w:rsidR="006B4292" w:rsidRPr="00C81C65">
        <w:rPr>
          <w:rFonts w:ascii="Calibri" w:eastAsia="Times New Roman" w:hAnsi="Calibri" w:cs="Times New Roman"/>
          <w:sz w:val="24"/>
          <w:szCs w:val="24"/>
        </w:rPr>
        <w:t xml:space="preserve">. Upon completion of the journaling I used an inductive strategy of active reading to analyze my journal entries </w:t>
      </w:r>
      <w:r w:rsidR="0059589C">
        <w:rPr>
          <w:rFonts w:ascii="Calibri" w:eastAsia="Times New Roman" w:hAnsi="Calibri" w:cs="Times New Roman"/>
          <w:sz w:val="24"/>
          <w:szCs w:val="24"/>
        </w:rPr>
        <w:t>and</w:t>
      </w:r>
      <w:r w:rsidR="006B4292" w:rsidRPr="00C81C65">
        <w:rPr>
          <w:rFonts w:ascii="Calibri" w:eastAsia="Times New Roman" w:hAnsi="Calibri" w:cs="Times New Roman"/>
          <w:sz w:val="24"/>
          <w:szCs w:val="24"/>
        </w:rPr>
        <w:t xml:space="preserve"> code the themes and ideas I found</w:t>
      </w:r>
      <w:r w:rsidR="001E231C">
        <w:rPr>
          <w:rFonts w:ascii="Calibri" w:eastAsia="Times New Roman" w:hAnsi="Calibri" w:cs="Times New Roman"/>
          <w:sz w:val="24"/>
          <w:szCs w:val="24"/>
        </w:rPr>
        <w:t xml:space="preserve">, as suggested by </w:t>
      </w:r>
      <w:r w:rsidR="008A3D03">
        <w:rPr>
          <w:rFonts w:ascii="Calibri" w:eastAsia="Times New Roman" w:hAnsi="Calibri" w:cs="Times New Roman"/>
          <w:sz w:val="24"/>
          <w:szCs w:val="24"/>
        </w:rPr>
        <w:t xml:space="preserve">Monique </w:t>
      </w:r>
      <w:r w:rsidR="001E231C">
        <w:rPr>
          <w:rFonts w:ascii="Calibri" w:eastAsia="Times New Roman" w:hAnsi="Calibri" w:cs="Times New Roman"/>
          <w:sz w:val="24"/>
          <w:szCs w:val="24"/>
        </w:rPr>
        <w:t>Hennink</w:t>
      </w:r>
      <w:r w:rsidR="008A3D03" w:rsidRPr="008A3D03">
        <w:t xml:space="preserve"> </w:t>
      </w:r>
      <w:r w:rsidR="008A3D03" w:rsidRPr="008A3D03">
        <w:rPr>
          <w:sz w:val="24"/>
          <w:szCs w:val="24"/>
        </w:rPr>
        <w:t xml:space="preserve">in </w:t>
      </w:r>
      <w:r w:rsidR="008A3D03" w:rsidRPr="008A3D03">
        <w:rPr>
          <w:i/>
          <w:iCs/>
          <w:sz w:val="24"/>
          <w:szCs w:val="24"/>
        </w:rPr>
        <w:t>Qualitative Research Methods</w:t>
      </w:r>
      <w:r w:rsidR="008A3D03" w:rsidRPr="008A3D03">
        <w:rPr>
          <w:sz w:val="24"/>
          <w:szCs w:val="24"/>
        </w:rPr>
        <w:t>.</w:t>
      </w:r>
      <w:r w:rsidR="001E231C">
        <w:rPr>
          <w:rStyle w:val="FootnoteReference"/>
          <w:rFonts w:ascii="Calibri" w:eastAsia="Times New Roman" w:hAnsi="Calibri" w:cs="Times New Roman"/>
          <w:sz w:val="24"/>
          <w:szCs w:val="24"/>
        </w:rPr>
        <w:footnoteReference w:id="7"/>
      </w:r>
      <w:r w:rsidR="006B4292" w:rsidRPr="00C81C65">
        <w:rPr>
          <w:rFonts w:ascii="Calibri" w:eastAsia="Times New Roman" w:hAnsi="Calibri" w:cs="Times New Roman"/>
          <w:sz w:val="24"/>
          <w:szCs w:val="24"/>
        </w:rPr>
        <w:t xml:space="preserve"> These codes were sorted by frequency of appearance</w:t>
      </w:r>
      <w:r w:rsidR="00C81C65">
        <w:rPr>
          <w:rFonts w:ascii="Calibri" w:eastAsia="Times New Roman" w:hAnsi="Calibri" w:cs="Times New Roman"/>
          <w:sz w:val="24"/>
          <w:szCs w:val="24"/>
        </w:rPr>
        <w:t xml:space="preserve"> and then grouped by type, resulting in </w:t>
      </w:r>
      <w:r w:rsidR="00B608C5">
        <w:rPr>
          <w:rFonts w:ascii="Calibri" w:eastAsia="Times New Roman" w:hAnsi="Calibri" w:cs="Times New Roman"/>
          <w:sz w:val="24"/>
          <w:szCs w:val="24"/>
        </w:rPr>
        <w:t xml:space="preserve">two distinct </w:t>
      </w:r>
      <w:r w:rsidR="00C81C65">
        <w:rPr>
          <w:rFonts w:ascii="Calibri" w:eastAsia="Times New Roman" w:hAnsi="Calibri" w:cs="Times New Roman"/>
          <w:sz w:val="24"/>
          <w:szCs w:val="24"/>
        </w:rPr>
        <w:t>categories: the empirical,</w:t>
      </w:r>
      <w:r w:rsidR="00C81C65" w:rsidRPr="00B3462A">
        <w:rPr>
          <w:rFonts w:ascii="Calibri" w:eastAsia="Times New Roman" w:hAnsi="Calibri" w:cs="Times New Roman"/>
          <w:sz w:val="24"/>
          <w:szCs w:val="24"/>
        </w:rPr>
        <w:t xml:space="preserve"> observable world</w:t>
      </w:r>
      <w:r w:rsidR="00C81C65" w:rsidRPr="00E72CD1">
        <w:rPr>
          <w:rFonts w:ascii="Calibri" w:eastAsia="Times New Roman" w:hAnsi="Calibri" w:cs="Times New Roman"/>
          <w:i/>
          <w:iCs/>
          <w:sz w:val="24"/>
          <w:szCs w:val="24"/>
        </w:rPr>
        <w:t>,</w:t>
      </w:r>
      <w:r w:rsidR="00C81C65" w:rsidRPr="00B608C5">
        <w:rPr>
          <w:rFonts w:ascii="Calibri" w:eastAsia="Times New Roman" w:hAnsi="Calibri" w:cs="Times New Roman"/>
          <w:sz w:val="24"/>
          <w:szCs w:val="24"/>
        </w:rPr>
        <w:t xml:space="preserve"> </w:t>
      </w:r>
      <w:r w:rsidR="00B608C5" w:rsidRPr="00B608C5">
        <w:rPr>
          <w:rFonts w:ascii="Calibri" w:eastAsia="Times New Roman" w:hAnsi="Calibri" w:cs="Times New Roman"/>
          <w:sz w:val="24"/>
          <w:szCs w:val="24"/>
        </w:rPr>
        <w:t xml:space="preserve">and </w:t>
      </w:r>
      <w:r w:rsidR="00C81C65" w:rsidRPr="00B608C5">
        <w:rPr>
          <w:rFonts w:ascii="Calibri" w:eastAsia="Times New Roman" w:hAnsi="Calibri" w:cs="Times New Roman"/>
          <w:sz w:val="24"/>
          <w:szCs w:val="24"/>
        </w:rPr>
        <w:t>the transition</w:t>
      </w:r>
      <w:r w:rsidR="00C64F0B">
        <w:rPr>
          <w:rFonts w:ascii="Calibri" w:eastAsia="Times New Roman" w:hAnsi="Calibri" w:cs="Times New Roman"/>
          <w:sz w:val="24"/>
          <w:szCs w:val="24"/>
        </w:rPr>
        <w:t>s</w:t>
      </w:r>
      <w:r w:rsidR="00B608C5">
        <w:rPr>
          <w:rFonts w:ascii="Calibri" w:eastAsia="Times New Roman" w:hAnsi="Calibri" w:cs="Times New Roman"/>
          <w:sz w:val="24"/>
          <w:szCs w:val="24"/>
        </w:rPr>
        <w:t xml:space="preserve"> </w:t>
      </w:r>
      <w:r w:rsidR="001E231C">
        <w:rPr>
          <w:rFonts w:ascii="Calibri" w:eastAsia="Times New Roman" w:hAnsi="Calibri" w:cs="Times New Roman"/>
          <w:sz w:val="24"/>
          <w:szCs w:val="24"/>
        </w:rPr>
        <w:t>which</w:t>
      </w:r>
      <w:r w:rsidR="00B608C5">
        <w:rPr>
          <w:rFonts w:ascii="Calibri" w:eastAsia="Times New Roman" w:hAnsi="Calibri" w:cs="Times New Roman"/>
          <w:sz w:val="24"/>
          <w:szCs w:val="24"/>
        </w:rPr>
        <w:t xml:space="preserve"> mark the passage to the imagination</w:t>
      </w:r>
      <w:r w:rsidR="00C81C65" w:rsidRPr="00B608C5">
        <w:rPr>
          <w:rFonts w:ascii="Calibri" w:eastAsia="Times New Roman" w:hAnsi="Calibri" w:cs="Times New Roman"/>
          <w:sz w:val="24"/>
          <w:szCs w:val="24"/>
        </w:rPr>
        <w:t xml:space="preserve">. </w:t>
      </w:r>
    </w:p>
    <w:p w14:paraId="39F4EE65" w14:textId="48480DD9" w:rsidR="00EE61DE" w:rsidRPr="006F5BE6" w:rsidRDefault="00B56818" w:rsidP="004334CA">
      <w:pPr>
        <w:spacing w:before="240" w:after="240"/>
        <w:rPr>
          <w:sz w:val="24"/>
          <w:szCs w:val="24"/>
          <w:lang w:val="en-GB"/>
        </w:rPr>
      </w:pPr>
      <w:r w:rsidRPr="006B7303">
        <w:rPr>
          <w:b/>
          <w:bCs/>
          <w:sz w:val="24"/>
          <w:szCs w:val="24"/>
          <w:lang w:val="en-GB"/>
        </w:rPr>
        <w:t>The</w:t>
      </w:r>
      <w:r w:rsidR="00EE61DE">
        <w:rPr>
          <w:b/>
          <w:bCs/>
          <w:sz w:val="24"/>
          <w:szCs w:val="24"/>
          <w:lang w:val="en-GB"/>
        </w:rPr>
        <w:t xml:space="preserve"> </w:t>
      </w:r>
      <w:r w:rsidRPr="006B7303">
        <w:rPr>
          <w:b/>
          <w:bCs/>
          <w:sz w:val="24"/>
          <w:szCs w:val="24"/>
          <w:lang w:val="en-GB"/>
        </w:rPr>
        <w:t>Empirical</w:t>
      </w:r>
      <w:r w:rsidR="00EE61DE">
        <w:rPr>
          <w:b/>
          <w:bCs/>
          <w:sz w:val="24"/>
          <w:szCs w:val="24"/>
          <w:lang w:val="en-GB"/>
        </w:rPr>
        <w:t>: Light, Life, and Colour</w:t>
      </w:r>
    </w:p>
    <w:p w14:paraId="7C7517B5" w14:textId="063F7E4C" w:rsidR="00D22366" w:rsidRDefault="00EE61DE" w:rsidP="00107915">
      <w:pPr>
        <w:ind w:firstLine="720"/>
        <w:rPr>
          <w:sz w:val="24"/>
          <w:szCs w:val="24"/>
          <w:lang w:val="en-GB"/>
        </w:rPr>
      </w:pPr>
      <w:r>
        <w:rPr>
          <w:sz w:val="24"/>
          <w:szCs w:val="24"/>
          <w:lang w:val="en-GB"/>
        </w:rPr>
        <w:t>Sunlight is not distributed equally on the earth</w:t>
      </w:r>
      <w:r w:rsidR="006F5BE6">
        <w:rPr>
          <w:sz w:val="24"/>
          <w:szCs w:val="24"/>
          <w:lang w:val="en-GB"/>
        </w:rPr>
        <w:t xml:space="preserve">. </w:t>
      </w:r>
      <w:r w:rsidR="002E5F7B">
        <w:rPr>
          <w:sz w:val="24"/>
          <w:szCs w:val="24"/>
          <w:lang w:val="en-GB"/>
        </w:rPr>
        <w:t>Th</w:t>
      </w:r>
      <w:r w:rsidR="00FD7F7E">
        <w:rPr>
          <w:sz w:val="24"/>
          <w:szCs w:val="24"/>
          <w:lang w:val="en-GB"/>
        </w:rPr>
        <w:t xml:space="preserve">e tropics </w:t>
      </w:r>
      <w:r>
        <w:rPr>
          <w:sz w:val="24"/>
          <w:szCs w:val="24"/>
          <w:lang w:val="en-GB"/>
        </w:rPr>
        <w:t>receive</w:t>
      </w:r>
      <w:r w:rsidR="00725FCC">
        <w:rPr>
          <w:sz w:val="24"/>
          <w:szCs w:val="24"/>
          <w:lang w:val="en-GB"/>
        </w:rPr>
        <w:t xml:space="preserve"> the </w:t>
      </w:r>
      <w:r>
        <w:rPr>
          <w:sz w:val="24"/>
          <w:szCs w:val="24"/>
          <w:lang w:val="en-GB"/>
        </w:rPr>
        <w:t>highest average daily total radiation on the planet.</w:t>
      </w:r>
      <w:r w:rsidR="009A66CD">
        <w:rPr>
          <w:rStyle w:val="FootnoteReference"/>
          <w:sz w:val="24"/>
          <w:szCs w:val="24"/>
          <w:lang w:val="en-GB"/>
        </w:rPr>
        <w:footnoteReference w:id="8"/>
      </w:r>
      <w:r>
        <w:rPr>
          <w:sz w:val="24"/>
          <w:szCs w:val="24"/>
          <w:lang w:val="en-GB"/>
        </w:rPr>
        <w:t xml:space="preserve"> </w:t>
      </w:r>
      <w:r w:rsidR="00A11DC1">
        <w:rPr>
          <w:sz w:val="24"/>
          <w:szCs w:val="24"/>
          <w:lang w:val="en-GB"/>
        </w:rPr>
        <w:t xml:space="preserve">This sunlight </w:t>
      </w:r>
      <w:r w:rsidR="00D85533">
        <w:rPr>
          <w:sz w:val="24"/>
          <w:szCs w:val="24"/>
          <w:lang w:val="en-GB"/>
        </w:rPr>
        <w:t>is</w:t>
      </w:r>
      <w:r w:rsidR="0037594C">
        <w:rPr>
          <w:sz w:val="24"/>
          <w:szCs w:val="24"/>
          <w:lang w:val="en-GB"/>
        </w:rPr>
        <w:t xml:space="preserve"> the start</w:t>
      </w:r>
      <w:r w:rsidR="000D63B6">
        <w:rPr>
          <w:sz w:val="24"/>
          <w:szCs w:val="24"/>
          <w:lang w:val="en-GB"/>
        </w:rPr>
        <w:t xml:space="preserve">ing point for the journal </w:t>
      </w:r>
      <w:r w:rsidR="000D63B6">
        <w:rPr>
          <w:sz w:val="24"/>
          <w:szCs w:val="24"/>
          <w:lang w:val="en-GB"/>
        </w:rPr>
        <w:lastRenderedPageBreak/>
        <w:t>and is also</w:t>
      </w:r>
      <w:r w:rsidR="00D85533">
        <w:rPr>
          <w:sz w:val="24"/>
          <w:szCs w:val="24"/>
          <w:lang w:val="en-GB"/>
        </w:rPr>
        <w:t xml:space="preserve"> responsible for </w:t>
      </w:r>
      <w:r w:rsidR="001C4658">
        <w:rPr>
          <w:sz w:val="24"/>
          <w:szCs w:val="24"/>
          <w:lang w:val="en-GB"/>
        </w:rPr>
        <w:t xml:space="preserve">a </w:t>
      </w:r>
      <w:r w:rsidR="00D85533">
        <w:rPr>
          <w:sz w:val="24"/>
          <w:szCs w:val="24"/>
          <w:lang w:val="en-GB"/>
        </w:rPr>
        <w:t xml:space="preserve">moment </w:t>
      </w:r>
      <w:r w:rsidR="007D0D32">
        <w:rPr>
          <w:sz w:val="24"/>
          <w:szCs w:val="24"/>
          <w:lang w:val="en-GB"/>
        </w:rPr>
        <w:t xml:space="preserve">of delight </w:t>
      </w:r>
      <w:r w:rsidR="00D85533">
        <w:rPr>
          <w:sz w:val="24"/>
          <w:szCs w:val="24"/>
          <w:lang w:val="en-GB"/>
        </w:rPr>
        <w:t xml:space="preserve">which crystallised this project for me. On the </w:t>
      </w:r>
      <w:r w:rsidR="005C67EB">
        <w:rPr>
          <w:sz w:val="24"/>
          <w:szCs w:val="24"/>
          <w:lang w:val="en-GB"/>
        </w:rPr>
        <w:t>first</w:t>
      </w:r>
      <w:r w:rsidR="00D85533">
        <w:rPr>
          <w:sz w:val="24"/>
          <w:szCs w:val="24"/>
          <w:lang w:val="en-GB"/>
        </w:rPr>
        <w:t xml:space="preserve"> entry (</w:t>
      </w:r>
      <w:r w:rsidR="005A4451">
        <w:rPr>
          <w:sz w:val="24"/>
          <w:szCs w:val="24"/>
          <w:lang w:val="en-GB"/>
        </w:rPr>
        <w:t>6</w:t>
      </w:r>
      <w:r w:rsidR="00D22366">
        <w:rPr>
          <w:sz w:val="24"/>
          <w:szCs w:val="24"/>
          <w:lang w:val="en-GB"/>
        </w:rPr>
        <w:t>/11/2021)</w:t>
      </w:r>
      <w:r w:rsidR="001E231C">
        <w:rPr>
          <w:sz w:val="24"/>
          <w:szCs w:val="24"/>
          <w:lang w:val="en-GB"/>
        </w:rPr>
        <w:t>,</w:t>
      </w:r>
      <w:r w:rsidR="00D85533">
        <w:rPr>
          <w:sz w:val="24"/>
          <w:szCs w:val="24"/>
          <w:lang w:val="en-GB"/>
        </w:rPr>
        <w:t xml:space="preserve"> I observed what </w:t>
      </w:r>
      <w:r w:rsidR="001E231C">
        <w:rPr>
          <w:sz w:val="24"/>
          <w:szCs w:val="24"/>
          <w:lang w:val="en-GB"/>
        </w:rPr>
        <w:t>resembled</w:t>
      </w:r>
      <w:r w:rsidR="00D85533">
        <w:rPr>
          <w:sz w:val="24"/>
          <w:szCs w:val="24"/>
          <w:lang w:val="en-GB"/>
        </w:rPr>
        <w:t xml:space="preserve"> a tiny cosmos formed by </w:t>
      </w:r>
      <w:r w:rsidR="003C6BE4">
        <w:rPr>
          <w:sz w:val="24"/>
          <w:szCs w:val="24"/>
          <w:lang w:val="en-GB"/>
        </w:rPr>
        <w:t>rays of</w:t>
      </w:r>
      <w:r w:rsidR="00D85533">
        <w:rPr>
          <w:sz w:val="24"/>
          <w:szCs w:val="24"/>
          <w:lang w:val="en-GB"/>
        </w:rPr>
        <w:t xml:space="preserve"> light piercing the </w:t>
      </w:r>
      <w:r w:rsidR="006F5BE6">
        <w:rPr>
          <w:sz w:val="24"/>
          <w:szCs w:val="24"/>
          <w:lang w:val="en-GB"/>
        </w:rPr>
        <w:t xml:space="preserve">tight </w:t>
      </w:r>
      <w:r w:rsidR="00D85533">
        <w:rPr>
          <w:sz w:val="24"/>
          <w:szCs w:val="24"/>
          <w:lang w:val="en-GB"/>
        </w:rPr>
        <w:t xml:space="preserve">foliage of the trees framing my windows: </w:t>
      </w:r>
      <w:r w:rsidR="000E751F">
        <w:rPr>
          <w:sz w:val="24"/>
          <w:szCs w:val="24"/>
          <w:lang w:val="en-GB"/>
        </w:rPr>
        <w:t>‘</w:t>
      </w:r>
      <w:r w:rsidR="00B3462A">
        <w:rPr>
          <w:sz w:val="24"/>
          <w:szCs w:val="24"/>
          <w:lang w:val="en-GB"/>
        </w:rPr>
        <w:t>I</w:t>
      </w:r>
      <w:r w:rsidR="000E751F">
        <w:rPr>
          <w:sz w:val="24"/>
          <w:szCs w:val="24"/>
          <w:lang w:val="en-GB"/>
        </w:rPr>
        <w:t>n the tiny gaps between the leaves</w:t>
      </w:r>
      <w:r w:rsidR="00D8205A">
        <w:rPr>
          <w:sz w:val="24"/>
          <w:szCs w:val="24"/>
          <w:lang w:val="en-GB"/>
        </w:rPr>
        <w:t xml:space="preserve"> </w:t>
      </w:r>
      <w:r w:rsidR="00B3462A">
        <w:rPr>
          <w:sz w:val="24"/>
          <w:szCs w:val="24"/>
          <w:lang w:val="en-GB"/>
        </w:rPr>
        <w:t xml:space="preserve">twinkle </w:t>
      </w:r>
      <w:r w:rsidR="00D8205A">
        <w:rPr>
          <w:sz w:val="24"/>
          <w:szCs w:val="24"/>
          <w:lang w:val="en-GB"/>
        </w:rPr>
        <w:t xml:space="preserve">little </w:t>
      </w:r>
      <w:r w:rsidR="00000F5F">
        <w:rPr>
          <w:sz w:val="24"/>
          <w:szCs w:val="24"/>
          <w:lang w:val="en-GB"/>
        </w:rPr>
        <w:t>‘</w:t>
      </w:r>
      <w:r w:rsidR="00D8205A">
        <w:rPr>
          <w:sz w:val="24"/>
          <w:szCs w:val="24"/>
          <w:lang w:val="en-GB"/>
        </w:rPr>
        <w:t>stars</w:t>
      </w:r>
      <w:r w:rsidR="00000F5F">
        <w:rPr>
          <w:sz w:val="24"/>
          <w:szCs w:val="24"/>
          <w:lang w:val="en-GB"/>
        </w:rPr>
        <w:t>’</w:t>
      </w:r>
      <w:r w:rsidR="00B94DEE">
        <w:rPr>
          <w:sz w:val="24"/>
          <w:szCs w:val="24"/>
          <w:lang w:val="en-GB"/>
        </w:rPr>
        <w:t xml:space="preserve">. There is one bare spot where all the </w:t>
      </w:r>
      <w:r w:rsidR="00EC44D0">
        <w:rPr>
          <w:sz w:val="24"/>
          <w:szCs w:val="24"/>
          <w:lang w:val="en-GB"/>
        </w:rPr>
        <w:t>colours</w:t>
      </w:r>
      <w:r w:rsidR="00B94DEE">
        <w:rPr>
          <w:sz w:val="24"/>
          <w:szCs w:val="24"/>
          <w:lang w:val="en-GB"/>
        </w:rPr>
        <w:t xml:space="preserve"> of the spectrum bur</w:t>
      </w:r>
      <w:r w:rsidR="00B7646D">
        <w:rPr>
          <w:sz w:val="24"/>
          <w:szCs w:val="24"/>
          <w:lang w:val="en-GB"/>
        </w:rPr>
        <w:t xml:space="preserve">st </w:t>
      </w:r>
      <w:r w:rsidR="00C00447">
        <w:rPr>
          <w:sz w:val="24"/>
          <w:szCs w:val="24"/>
          <w:lang w:val="en-GB"/>
        </w:rPr>
        <w:t>outwards</w:t>
      </w:r>
      <w:r w:rsidR="00B7646D">
        <w:rPr>
          <w:sz w:val="24"/>
          <w:szCs w:val="24"/>
          <w:lang w:val="en-GB"/>
        </w:rPr>
        <w:t xml:space="preserve"> like</w:t>
      </w:r>
      <w:r w:rsidR="003C6BE4">
        <w:rPr>
          <w:sz w:val="24"/>
          <w:szCs w:val="24"/>
          <w:lang w:val="en-GB"/>
        </w:rPr>
        <w:t xml:space="preserve"> the corona</w:t>
      </w:r>
      <w:r w:rsidR="00B7646D">
        <w:rPr>
          <w:sz w:val="24"/>
          <w:szCs w:val="24"/>
          <w:lang w:val="en-GB"/>
        </w:rPr>
        <w:t xml:space="preserve"> of a miniature sun.’ </w:t>
      </w:r>
      <w:r w:rsidR="00000F5F">
        <w:rPr>
          <w:sz w:val="24"/>
          <w:szCs w:val="24"/>
          <w:lang w:val="en-GB"/>
        </w:rPr>
        <w:t>Those tiny stars</w:t>
      </w:r>
      <w:r w:rsidR="00ED3370">
        <w:rPr>
          <w:sz w:val="24"/>
          <w:szCs w:val="24"/>
          <w:lang w:val="en-GB"/>
        </w:rPr>
        <w:t xml:space="preserve"> </w:t>
      </w:r>
      <w:r w:rsidR="00934246">
        <w:rPr>
          <w:sz w:val="24"/>
          <w:szCs w:val="24"/>
          <w:lang w:val="en-GB"/>
        </w:rPr>
        <w:t>form</w:t>
      </w:r>
      <w:r w:rsidR="006F5BE6">
        <w:rPr>
          <w:sz w:val="24"/>
          <w:szCs w:val="24"/>
          <w:lang w:val="en-GB"/>
        </w:rPr>
        <w:t>ed</w:t>
      </w:r>
      <w:r w:rsidR="00934246">
        <w:rPr>
          <w:sz w:val="24"/>
          <w:szCs w:val="24"/>
          <w:lang w:val="en-GB"/>
        </w:rPr>
        <w:t xml:space="preserve"> </w:t>
      </w:r>
      <w:r w:rsidR="00D85533">
        <w:rPr>
          <w:sz w:val="24"/>
          <w:szCs w:val="24"/>
          <w:lang w:val="en-GB"/>
        </w:rPr>
        <w:t>a new constellation in my imagination</w:t>
      </w:r>
      <w:r w:rsidR="00E127F6">
        <w:rPr>
          <w:sz w:val="24"/>
          <w:szCs w:val="24"/>
          <w:lang w:val="en-GB"/>
        </w:rPr>
        <w:t xml:space="preserve"> </w:t>
      </w:r>
      <w:r w:rsidR="00E127F6" w:rsidRPr="00E127F6">
        <w:rPr>
          <w:sz w:val="24"/>
          <w:szCs w:val="24"/>
        </w:rPr>
        <w:t>(Fig. 1).</w:t>
      </w:r>
      <w:r w:rsidR="00A923B4">
        <w:rPr>
          <w:sz w:val="24"/>
          <w:szCs w:val="24"/>
          <w:lang w:val="en-GB"/>
        </w:rPr>
        <w:t xml:space="preserve"> </w:t>
      </w:r>
    </w:p>
    <w:p w14:paraId="4A8C177D" w14:textId="19ACBFCD" w:rsidR="00137CDC" w:rsidRDefault="00D22366" w:rsidP="00D22366">
      <w:pPr>
        <w:ind w:firstLine="720"/>
        <w:rPr>
          <w:sz w:val="24"/>
          <w:szCs w:val="24"/>
          <w:lang w:val="en-GB"/>
        </w:rPr>
      </w:pPr>
      <w:r>
        <w:rPr>
          <w:sz w:val="24"/>
          <w:szCs w:val="24"/>
          <w:lang w:val="en-GB"/>
        </w:rPr>
        <w:t xml:space="preserve">On the final two days of the journal it rained in Jeddah—an exceptional occurrence we see only a few days a year. On these days the decreased illumination brought by the rare cloud cover </w:t>
      </w:r>
      <w:r w:rsidR="00414DC7">
        <w:rPr>
          <w:sz w:val="24"/>
          <w:szCs w:val="24"/>
          <w:lang w:val="en-GB"/>
        </w:rPr>
        <w:t>stimulates a</w:t>
      </w:r>
      <w:r>
        <w:rPr>
          <w:sz w:val="24"/>
          <w:szCs w:val="24"/>
          <w:lang w:val="en-GB"/>
        </w:rPr>
        <w:t xml:space="preserve"> type of alertness that feels almost uncanny, a feeling I attempt to convey on November 1</w:t>
      </w:r>
      <w:r w:rsidR="005A4451">
        <w:rPr>
          <w:sz w:val="24"/>
          <w:szCs w:val="24"/>
          <w:lang w:val="en-GB"/>
        </w:rPr>
        <w:t>2</w:t>
      </w:r>
      <w:r>
        <w:rPr>
          <w:sz w:val="24"/>
          <w:szCs w:val="24"/>
          <w:lang w:val="en-GB"/>
        </w:rPr>
        <w:t>th: ‘There are new areas of shade and dark—the trees that sparkled now look mysterious and shaggy and press up against my windows like something watching me.’ Without the bright illumination it felt as if I should stay alert for all the things that might be concealed in shadows</w:t>
      </w:r>
      <w:r w:rsidR="00D85533">
        <w:rPr>
          <w:sz w:val="24"/>
          <w:szCs w:val="24"/>
          <w:lang w:val="en-GB"/>
        </w:rPr>
        <w:t>.</w:t>
      </w:r>
      <w:r w:rsidR="00153AB9">
        <w:rPr>
          <w:sz w:val="24"/>
          <w:szCs w:val="24"/>
          <w:lang w:val="en-GB"/>
        </w:rPr>
        <w:t xml:space="preserve"> </w:t>
      </w:r>
    </w:p>
    <w:p w14:paraId="052B862F" w14:textId="1D93A054" w:rsidR="00137CDC" w:rsidRDefault="00137CDC" w:rsidP="00414DC7">
      <w:pPr>
        <w:spacing w:before="240" w:after="240"/>
        <w:ind w:firstLine="720"/>
        <w:jc w:val="center"/>
        <w:rPr>
          <w:sz w:val="24"/>
          <w:szCs w:val="24"/>
          <w:lang w:val="en-GB"/>
        </w:rPr>
      </w:pPr>
      <w:r>
        <w:rPr>
          <w:noProof/>
          <w:sz w:val="24"/>
          <w:szCs w:val="24"/>
          <w:lang w:val="en-GB"/>
        </w:rPr>
        <w:drawing>
          <wp:inline distT="0" distB="0" distL="0" distR="0" wp14:anchorId="7B284048" wp14:editId="52370770">
            <wp:extent cx="2920893" cy="3184634"/>
            <wp:effectExtent l="0" t="0" r="63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1604" cy="3185410"/>
                    </a:xfrm>
                    <a:prstGeom prst="rect">
                      <a:avLst/>
                    </a:prstGeom>
                  </pic:spPr>
                </pic:pic>
              </a:graphicData>
            </a:graphic>
          </wp:inline>
        </w:drawing>
      </w:r>
    </w:p>
    <w:p w14:paraId="0F0E7842" w14:textId="7380513B" w:rsidR="0048548D" w:rsidRPr="00137CDC" w:rsidRDefault="00C36595" w:rsidP="00137CDC">
      <w:pPr>
        <w:spacing w:after="240"/>
        <w:ind w:firstLine="720"/>
        <w:jc w:val="center"/>
        <w:rPr>
          <w:sz w:val="24"/>
          <w:szCs w:val="24"/>
          <w:lang w:val="en-GB"/>
        </w:rPr>
      </w:pPr>
      <w:r w:rsidRPr="00C36595">
        <w:rPr>
          <w:rFonts w:eastAsiaTheme="minorHAnsi"/>
          <w:sz w:val="18"/>
          <w:szCs w:val="18"/>
          <w:lang w:val="en-GB"/>
        </w:rPr>
        <w:t xml:space="preserve">Figure </w:t>
      </w:r>
      <w:r w:rsidRPr="00C36595">
        <w:rPr>
          <w:rFonts w:eastAsiaTheme="minorHAnsi"/>
          <w:sz w:val="18"/>
          <w:szCs w:val="18"/>
          <w:lang w:val="en-GB"/>
        </w:rPr>
        <w:fldChar w:fldCharType="begin"/>
      </w:r>
      <w:r w:rsidRPr="00C36595">
        <w:rPr>
          <w:rFonts w:eastAsiaTheme="minorHAnsi"/>
          <w:sz w:val="18"/>
          <w:szCs w:val="18"/>
          <w:lang w:val="en-GB"/>
        </w:rPr>
        <w:instrText xml:space="preserve"> SEQ Figure \* ARABIC </w:instrText>
      </w:r>
      <w:r w:rsidRPr="00C36595">
        <w:rPr>
          <w:rFonts w:eastAsiaTheme="minorHAnsi"/>
          <w:sz w:val="18"/>
          <w:szCs w:val="18"/>
          <w:lang w:val="en-GB"/>
        </w:rPr>
        <w:fldChar w:fldCharType="separate"/>
      </w:r>
      <w:r w:rsidR="005C67EB">
        <w:rPr>
          <w:rFonts w:eastAsiaTheme="minorHAnsi"/>
          <w:noProof/>
          <w:sz w:val="18"/>
          <w:szCs w:val="18"/>
          <w:lang w:val="en-GB"/>
        </w:rPr>
        <w:t>1</w:t>
      </w:r>
      <w:r w:rsidRPr="00C36595">
        <w:rPr>
          <w:rFonts w:eastAsiaTheme="minorHAnsi"/>
          <w:noProof/>
          <w:sz w:val="18"/>
          <w:szCs w:val="18"/>
          <w:lang w:val="en-GB"/>
        </w:rPr>
        <w:fldChar w:fldCharType="end"/>
      </w:r>
      <w:r w:rsidRPr="00C36595">
        <w:rPr>
          <w:rFonts w:eastAsiaTheme="minorHAnsi"/>
          <w:sz w:val="18"/>
          <w:szCs w:val="18"/>
          <w:lang w:val="en-GB"/>
        </w:rPr>
        <w:t>.</w:t>
      </w:r>
      <w:r w:rsidR="00525D71">
        <w:rPr>
          <w:rFonts w:eastAsia="Times New Roman" w:cs="Times New Roman"/>
          <w:color w:val="000000" w:themeColor="text1"/>
          <w:sz w:val="18"/>
          <w:szCs w:val="18"/>
          <w:shd w:val="clear" w:color="auto" w:fill="FFFFFF"/>
          <w:lang w:eastAsia="en-GB"/>
        </w:rPr>
        <w:t xml:space="preserve"> </w:t>
      </w:r>
      <w:r w:rsidR="0048548D">
        <w:rPr>
          <w:rFonts w:eastAsia="Times New Roman" w:cs="Times New Roman"/>
          <w:i/>
          <w:iCs/>
          <w:color w:val="000000" w:themeColor="text1"/>
          <w:sz w:val="18"/>
          <w:szCs w:val="18"/>
          <w:shd w:val="clear" w:color="auto" w:fill="FFFFFF"/>
          <w:lang w:eastAsia="en-GB"/>
        </w:rPr>
        <w:t>Mini</w:t>
      </w:r>
      <w:r w:rsidR="00525D71">
        <w:rPr>
          <w:rFonts w:eastAsia="Times New Roman" w:cs="Times New Roman"/>
          <w:color w:val="000000" w:themeColor="text1"/>
          <w:sz w:val="18"/>
          <w:szCs w:val="18"/>
          <w:shd w:val="clear" w:color="auto" w:fill="FFFFFF"/>
          <w:lang w:eastAsia="en-GB"/>
        </w:rPr>
        <w:t xml:space="preserve"> </w:t>
      </w:r>
      <w:r w:rsidR="00525D71" w:rsidRPr="00525D71">
        <w:rPr>
          <w:rFonts w:eastAsia="Times New Roman" w:cs="Times New Roman"/>
          <w:i/>
          <w:iCs/>
          <w:color w:val="000000" w:themeColor="text1"/>
          <w:sz w:val="18"/>
          <w:szCs w:val="18"/>
          <w:shd w:val="clear" w:color="auto" w:fill="FFFFFF"/>
          <w:lang w:eastAsia="en-GB"/>
        </w:rPr>
        <w:t>Cosmos</w:t>
      </w:r>
      <w:r w:rsidR="0048548D">
        <w:rPr>
          <w:rFonts w:eastAsia="Times New Roman" w:cs="Times New Roman"/>
          <w:i/>
          <w:iCs/>
          <w:color w:val="000000" w:themeColor="text1"/>
          <w:sz w:val="18"/>
          <w:szCs w:val="18"/>
          <w:shd w:val="clear" w:color="auto" w:fill="FFFFFF"/>
          <w:lang w:eastAsia="en-GB"/>
        </w:rPr>
        <w:t>,</w:t>
      </w:r>
      <w:r w:rsidR="0048548D">
        <w:rPr>
          <w:rFonts w:eastAsia="Times New Roman" w:cs="Times New Roman"/>
          <w:color w:val="000000" w:themeColor="text1"/>
          <w:sz w:val="18"/>
          <w:szCs w:val="18"/>
          <w:shd w:val="clear" w:color="auto" w:fill="FFFFFF"/>
          <w:lang w:eastAsia="en-GB"/>
        </w:rPr>
        <w:t xml:space="preserve"> 17 November, 2021. </w:t>
      </w:r>
      <w:r w:rsidR="0048548D" w:rsidRPr="0048548D">
        <w:rPr>
          <w:rFonts w:eastAsia="Times New Roman" w:cs="Times New Roman"/>
          <w:i/>
          <w:iCs/>
          <w:color w:val="000000" w:themeColor="text1"/>
          <w:sz w:val="18"/>
          <w:szCs w:val="18"/>
          <w:shd w:val="clear" w:color="auto" w:fill="FFFFFF"/>
          <w:lang w:eastAsia="en-GB"/>
        </w:rPr>
        <w:t>Image</w:t>
      </w:r>
      <w:r w:rsidR="0048548D">
        <w:rPr>
          <w:rFonts w:eastAsia="Times New Roman" w:cs="Times New Roman"/>
          <w:color w:val="000000" w:themeColor="text1"/>
          <w:sz w:val="18"/>
          <w:szCs w:val="18"/>
          <w:shd w:val="clear" w:color="auto" w:fill="FFFFFF"/>
          <w:lang w:eastAsia="en-GB"/>
        </w:rPr>
        <w:t>: Lama Al-Saud.</w:t>
      </w:r>
    </w:p>
    <w:p w14:paraId="7F081B9B" w14:textId="693BAACF" w:rsidR="00EA1668" w:rsidRDefault="003006E6" w:rsidP="00EA1668">
      <w:pPr>
        <w:ind w:firstLine="720"/>
        <w:rPr>
          <w:sz w:val="24"/>
          <w:szCs w:val="24"/>
          <w:lang w:val="en-GB"/>
        </w:rPr>
      </w:pPr>
      <w:r>
        <w:rPr>
          <w:sz w:val="24"/>
          <w:szCs w:val="24"/>
          <w:lang w:val="en-GB"/>
        </w:rPr>
        <w:t>The dusty mango trees host an abundance of life: birds, insects, and the cats which nap in their branches on hot afternoons. Their leaves ‘look sad when the sun goes down’ or ‘rejoice in their rain-washed shine’ (</w:t>
      </w:r>
      <w:r w:rsidR="00D22366">
        <w:rPr>
          <w:sz w:val="24"/>
          <w:szCs w:val="24"/>
          <w:lang w:val="en-GB"/>
        </w:rPr>
        <w:t>9/11/2021--13/1</w:t>
      </w:r>
      <w:r w:rsidR="005A4451">
        <w:rPr>
          <w:sz w:val="24"/>
          <w:szCs w:val="24"/>
          <w:lang w:val="en-GB"/>
        </w:rPr>
        <w:t>1</w:t>
      </w:r>
      <w:r w:rsidR="00D22366">
        <w:rPr>
          <w:sz w:val="24"/>
          <w:szCs w:val="24"/>
          <w:lang w:val="en-GB"/>
        </w:rPr>
        <w:t>/2021</w:t>
      </w:r>
      <w:r>
        <w:rPr>
          <w:sz w:val="24"/>
          <w:szCs w:val="24"/>
          <w:lang w:val="en-GB"/>
        </w:rPr>
        <w:t xml:space="preserve">). </w:t>
      </w:r>
      <w:r w:rsidR="00EA1668">
        <w:rPr>
          <w:sz w:val="24"/>
          <w:szCs w:val="24"/>
          <w:lang w:val="en-GB"/>
        </w:rPr>
        <w:t xml:space="preserve">On </w:t>
      </w:r>
      <w:r w:rsidR="00BA7BAA">
        <w:rPr>
          <w:sz w:val="24"/>
          <w:szCs w:val="24"/>
          <w:lang w:val="en-GB"/>
        </w:rPr>
        <w:t>the</w:t>
      </w:r>
      <w:r w:rsidR="00EA1668">
        <w:rPr>
          <w:sz w:val="24"/>
          <w:szCs w:val="24"/>
          <w:lang w:val="en-GB"/>
        </w:rPr>
        <w:t xml:space="preserve"> 8</w:t>
      </w:r>
      <w:r w:rsidR="00EA1668" w:rsidRPr="00EE61DE">
        <w:rPr>
          <w:sz w:val="24"/>
          <w:szCs w:val="24"/>
          <w:vertAlign w:val="superscript"/>
          <w:lang w:val="en-GB"/>
        </w:rPr>
        <w:t>th</w:t>
      </w:r>
      <w:r w:rsidR="00EA1668">
        <w:rPr>
          <w:sz w:val="24"/>
          <w:szCs w:val="24"/>
          <w:lang w:val="en-GB"/>
        </w:rPr>
        <w:t xml:space="preserve"> I write, </w:t>
      </w:r>
    </w:p>
    <w:p w14:paraId="7518186B" w14:textId="49323AE6" w:rsidR="00EA1668" w:rsidRDefault="00EA1668" w:rsidP="00AA2050">
      <w:pPr>
        <w:spacing w:before="240" w:after="240"/>
        <w:ind w:left="720"/>
        <w:rPr>
          <w:sz w:val="24"/>
          <w:szCs w:val="24"/>
          <w:lang w:val="en-GB"/>
        </w:rPr>
      </w:pPr>
      <w:r>
        <w:rPr>
          <w:sz w:val="24"/>
          <w:szCs w:val="24"/>
          <w:lang w:val="en-GB"/>
        </w:rPr>
        <w:t xml:space="preserve">Today the light is radiant and golden, reflecting dots like coins that shine on the window glass and shift with the sway of the breeze. The low angle of the setting sun bathes everything in </w:t>
      </w:r>
      <w:r w:rsidR="00A4421D">
        <w:rPr>
          <w:sz w:val="24"/>
          <w:szCs w:val="24"/>
          <w:lang w:val="en-GB"/>
        </w:rPr>
        <w:t xml:space="preserve">the </w:t>
      </w:r>
      <w:r>
        <w:rPr>
          <w:sz w:val="24"/>
          <w:szCs w:val="24"/>
          <w:lang w:val="en-GB"/>
        </w:rPr>
        <w:t xml:space="preserve">colour of ancient kings—the trees, the air, even my own skin. A </w:t>
      </w:r>
      <w:r w:rsidR="00C00447">
        <w:rPr>
          <w:sz w:val="24"/>
          <w:szCs w:val="24"/>
          <w:lang w:val="en-GB"/>
        </w:rPr>
        <w:t xml:space="preserve">freshly </w:t>
      </w:r>
      <w:r>
        <w:rPr>
          <w:sz w:val="24"/>
          <w:szCs w:val="24"/>
          <w:lang w:val="en-GB"/>
        </w:rPr>
        <w:t xml:space="preserve">gilded bird perches on a branch looking straight at me. We share this quiet moment, this golden air, two dissimilar creatures united briefly in the fading day. </w:t>
      </w:r>
    </w:p>
    <w:p w14:paraId="5E0016B8" w14:textId="65317E27" w:rsidR="00EE61DE" w:rsidRPr="006F5BE6" w:rsidRDefault="00EA1668" w:rsidP="006F5BE6">
      <w:pPr>
        <w:rPr>
          <w:sz w:val="24"/>
          <w:szCs w:val="24"/>
          <w:lang w:val="en-GB"/>
        </w:rPr>
      </w:pPr>
      <w:r>
        <w:rPr>
          <w:sz w:val="24"/>
          <w:szCs w:val="24"/>
          <w:lang w:val="en-GB"/>
        </w:rPr>
        <w:t xml:space="preserve">Although the spell is quickly broken, for a moment it felt as if the bird and I </w:t>
      </w:r>
      <w:r w:rsidR="003F52AC">
        <w:rPr>
          <w:sz w:val="24"/>
          <w:szCs w:val="24"/>
          <w:lang w:val="en-GB"/>
        </w:rPr>
        <w:t>were communicating</w:t>
      </w:r>
      <w:r>
        <w:rPr>
          <w:sz w:val="24"/>
          <w:szCs w:val="24"/>
          <w:lang w:val="en-GB"/>
        </w:rPr>
        <w:t xml:space="preserve"> our quiet enjoyment</w:t>
      </w:r>
      <w:r w:rsidR="003F52AC">
        <w:rPr>
          <w:sz w:val="24"/>
          <w:szCs w:val="24"/>
          <w:lang w:val="en-GB"/>
        </w:rPr>
        <w:t xml:space="preserve"> to one another</w:t>
      </w:r>
      <w:r>
        <w:rPr>
          <w:sz w:val="24"/>
          <w:szCs w:val="24"/>
          <w:lang w:val="en-GB"/>
        </w:rPr>
        <w:t xml:space="preserve">, and perhaps we did. Sarah </w:t>
      </w:r>
      <w:proofErr w:type="spellStart"/>
      <w:r>
        <w:rPr>
          <w:sz w:val="24"/>
          <w:szCs w:val="24"/>
          <w:lang w:val="en-GB"/>
        </w:rPr>
        <w:t>Stebbins</w:t>
      </w:r>
      <w:proofErr w:type="spellEnd"/>
      <w:r w:rsidRPr="00EA1668">
        <w:rPr>
          <w:sz w:val="24"/>
          <w:szCs w:val="24"/>
          <w:lang w:val="en-GB"/>
        </w:rPr>
        <w:t xml:space="preserve"> suggests, ‘Humans and other species have evolved in tandem from the same primitive </w:t>
      </w:r>
      <w:r w:rsidRPr="00EA1668">
        <w:rPr>
          <w:sz w:val="24"/>
          <w:szCs w:val="24"/>
          <w:lang w:val="en-GB"/>
        </w:rPr>
        <w:lastRenderedPageBreak/>
        <w:t xml:space="preserve">creatures in response to the same environmental pressures. Their </w:t>
      </w:r>
      <w:proofErr w:type="spellStart"/>
      <w:r w:rsidRPr="00EA1668">
        <w:rPr>
          <w:sz w:val="24"/>
          <w:szCs w:val="24"/>
          <w:lang w:val="en-GB"/>
        </w:rPr>
        <w:t>behavioral</w:t>
      </w:r>
      <w:proofErr w:type="spellEnd"/>
      <w:r w:rsidRPr="00EA1668">
        <w:rPr>
          <w:sz w:val="24"/>
          <w:szCs w:val="24"/>
          <w:lang w:val="en-GB"/>
        </w:rPr>
        <w:t xml:space="preserve"> patterns have evolved in tandem, as well’.</w:t>
      </w:r>
      <w:r w:rsidRPr="00EA1668">
        <w:rPr>
          <w:rStyle w:val="FootnoteReference"/>
          <w:sz w:val="24"/>
          <w:szCs w:val="24"/>
          <w:lang w:val="en-GB"/>
        </w:rPr>
        <w:footnoteReference w:id="9"/>
      </w:r>
      <w:r>
        <w:rPr>
          <w:sz w:val="24"/>
          <w:szCs w:val="24"/>
          <w:lang w:val="en-GB"/>
        </w:rPr>
        <w:t xml:space="preserve"> But </w:t>
      </w:r>
      <w:r w:rsidR="0078705F">
        <w:rPr>
          <w:sz w:val="24"/>
          <w:szCs w:val="24"/>
          <w:lang w:val="en-GB"/>
        </w:rPr>
        <w:t>my</w:t>
      </w:r>
      <w:r>
        <w:rPr>
          <w:sz w:val="24"/>
          <w:szCs w:val="24"/>
          <w:lang w:val="en-GB"/>
        </w:rPr>
        <w:t xml:space="preserve"> inclination to anthropomorphise fe</w:t>
      </w:r>
      <w:r w:rsidR="00247A87">
        <w:rPr>
          <w:sz w:val="24"/>
          <w:szCs w:val="24"/>
          <w:lang w:val="en-GB"/>
        </w:rPr>
        <w:t>lt</w:t>
      </w:r>
      <w:r>
        <w:rPr>
          <w:sz w:val="24"/>
          <w:szCs w:val="24"/>
          <w:lang w:val="en-GB"/>
        </w:rPr>
        <w:t xml:space="preserve"> less like animal behaviourism and more like the animism of enchantment;</w:t>
      </w:r>
      <w:r w:rsidR="00316C59">
        <w:rPr>
          <w:sz w:val="24"/>
          <w:szCs w:val="24"/>
          <w:lang w:val="en-GB"/>
        </w:rPr>
        <w:t xml:space="preserve"> </w:t>
      </w:r>
      <w:r w:rsidR="00DB0EB6">
        <w:rPr>
          <w:sz w:val="24"/>
          <w:szCs w:val="24"/>
          <w:lang w:val="en-GB"/>
        </w:rPr>
        <w:t xml:space="preserve">sharing that moment </w:t>
      </w:r>
      <w:r w:rsidR="001D464D">
        <w:rPr>
          <w:sz w:val="24"/>
          <w:szCs w:val="24"/>
          <w:lang w:val="en-GB"/>
        </w:rPr>
        <w:t xml:space="preserve">briefly </w:t>
      </w:r>
      <w:r w:rsidR="00DB0EB6">
        <w:rPr>
          <w:sz w:val="24"/>
          <w:szCs w:val="24"/>
          <w:lang w:val="en-GB"/>
        </w:rPr>
        <w:t>felt</w:t>
      </w:r>
      <w:r w:rsidR="001D464D">
        <w:rPr>
          <w:sz w:val="24"/>
          <w:szCs w:val="24"/>
          <w:lang w:val="en-GB"/>
        </w:rPr>
        <w:t xml:space="preserve"> like understanding.</w:t>
      </w:r>
      <w:r w:rsidRPr="00EA1668">
        <w:rPr>
          <w:sz w:val="24"/>
          <w:szCs w:val="24"/>
          <w:lang w:val="en-GB"/>
        </w:rPr>
        <w:t xml:space="preserve"> </w:t>
      </w:r>
    </w:p>
    <w:p w14:paraId="133B013D" w14:textId="082EA3B3" w:rsidR="00D22366" w:rsidRDefault="006E14FE" w:rsidP="00D22366">
      <w:pPr>
        <w:ind w:firstLine="720"/>
        <w:rPr>
          <w:sz w:val="24"/>
          <w:szCs w:val="24"/>
          <w:lang w:val="en-GB"/>
        </w:rPr>
      </w:pPr>
      <w:r>
        <w:rPr>
          <w:sz w:val="24"/>
          <w:szCs w:val="24"/>
          <w:lang w:val="en-GB"/>
        </w:rPr>
        <w:t xml:space="preserve">Eric </w:t>
      </w:r>
      <w:proofErr w:type="spellStart"/>
      <w:r w:rsidR="00EC44D0">
        <w:rPr>
          <w:sz w:val="24"/>
          <w:szCs w:val="24"/>
          <w:lang w:val="en-GB"/>
        </w:rPr>
        <w:t>Kandel</w:t>
      </w:r>
      <w:proofErr w:type="spellEnd"/>
      <w:r w:rsidR="00EC44D0">
        <w:rPr>
          <w:sz w:val="24"/>
          <w:szCs w:val="24"/>
          <w:lang w:val="en-GB"/>
        </w:rPr>
        <w:t xml:space="preserve"> states, ‘o</w:t>
      </w:r>
      <w:r w:rsidR="00EC44D0" w:rsidRPr="002456B8">
        <w:rPr>
          <w:sz w:val="24"/>
          <w:szCs w:val="24"/>
          <w:lang w:val="en-GB"/>
        </w:rPr>
        <w:t xml:space="preserve">ur brain processes different </w:t>
      </w:r>
      <w:proofErr w:type="spellStart"/>
      <w:r w:rsidR="00EC44D0" w:rsidRPr="002456B8">
        <w:rPr>
          <w:sz w:val="24"/>
          <w:szCs w:val="24"/>
          <w:lang w:val="en-GB"/>
        </w:rPr>
        <w:t>colors</w:t>
      </w:r>
      <w:proofErr w:type="spellEnd"/>
      <w:r w:rsidR="00EC44D0" w:rsidRPr="002456B8">
        <w:rPr>
          <w:sz w:val="24"/>
          <w:szCs w:val="24"/>
          <w:lang w:val="en-GB"/>
        </w:rPr>
        <w:t xml:space="preserve"> as having distinct emotional characteristics, but our reaction to the </w:t>
      </w:r>
      <w:proofErr w:type="spellStart"/>
      <w:r w:rsidR="00EC44D0" w:rsidRPr="002456B8">
        <w:rPr>
          <w:sz w:val="24"/>
          <w:szCs w:val="24"/>
          <w:lang w:val="en-GB"/>
        </w:rPr>
        <w:t>colors</w:t>
      </w:r>
      <w:proofErr w:type="spellEnd"/>
      <w:r w:rsidR="00EC44D0" w:rsidRPr="002456B8">
        <w:rPr>
          <w:sz w:val="24"/>
          <w:szCs w:val="24"/>
          <w:lang w:val="en-GB"/>
        </w:rPr>
        <w:t xml:space="preserve"> varies, depending upon the context</w:t>
      </w:r>
      <w:r w:rsidR="00EC44D0">
        <w:rPr>
          <w:sz w:val="24"/>
          <w:szCs w:val="24"/>
          <w:lang w:val="en-GB"/>
        </w:rPr>
        <w:t xml:space="preserve"> </w:t>
      </w:r>
      <w:r w:rsidR="00EC44D0" w:rsidRPr="002456B8">
        <w:rPr>
          <w:sz w:val="24"/>
          <w:szCs w:val="24"/>
          <w:lang w:val="en-GB"/>
        </w:rPr>
        <w:t>in which we see them</w:t>
      </w:r>
      <w:r w:rsidR="00EC44D0">
        <w:rPr>
          <w:sz w:val="24"/>
          <w:szCs w:val="24"/>
          <w:lang w:val="en-GB"/>
        </w:rPr>
        <w:t>’</w:t>
      </w:r>
      <w:r w:rsidR="00EC44D0" w:rsidRPr="002456B8">
        <w:rPr>
          <w:sz w:val="24"/>
          <w:szCs w:val="24"/>
          <w:lang w:val="en-GB"/>
        </w:rPr>
        <w:t>.</w:t>
      </w:r>
      <w:r w:rsidR="00EC44D0">
        <w:rPr>
          <w:rStyle w:val="FootnoteReference"/>
          <w:sz w:val="24"/>
          <w:szCs w:val="24"/>
          <w:lang w:val="en-GB"/>
        </w:rPr>
        <w:footnoteReference w:id="10"/>
      </w:r>
      <w:r w:rsidR="00EC44D0">
        <w:rPr>
          <w:sz w:val="24"/>
          <w:szCs w:val="24"/>
          <w:lang w:val="en-GB"/>
        </w:rPr>
        <w:t xml:space="preserve"> Culturally, we consider the golden hour of sunset one of nature’s best features precisely because of the </w:t>
      </w:r>
      <w:r w:rsidR="00EA1668">
        <w:rPr>
          <w:sz w:val="24"/>
          <w:szCs w:val="24"/>
          <w:lang w:val="en-GB"/>
        </w:rPr>
        <w:t>hues</w:t>
      </w:r>
      <w:r w:rsidR="00EC44D0">
        <w:rPr>
          <w:sz w:val="24"/>
          <w:szCs w:val="24"/>
          <w:lang w:val="en-GB"/>
        </w:rPr>
        <w:t>. The</w:t>
      </w:r>
      <w:r w:rsidR="00EE61DE">
        <w:rPr>
          <w:sz w:val="24"/>
          <w:szCs w:val="24"/>
          <w:lang w:val="en-GB"/>
        </w:rPr>
        <w:t xml:space="preserve"> journal contains nearly</w:t>
      </w:r>
      <w:r w:rsidR="0034211A">
        <w:rPr>
          <w:sz w:val="24"/>
          <w:szCs w:val="24"/>
          <w:lang w:val="en-GB"/>
        </w:rPr>
        <w:t xml:space="preserve"> thirty </w:t>
      </w:r>
      <w:r w:rsidR="00EE61DE">
        <w:rPr>
          <w:sz w:val="24"/>
          <w:szCs w:val="24"/>
          <w:lang w:val="en-GB"/>
        </w:rPr>
        <w:t>references to</w:t>
      </w:r>
      <w:r w:rsidR="00EC44D0">
        <w:rPr>
          <w:sz w:val="24"/>
          <w:szCs w:val="24"/>
          <w:lang w:val="en-GB"/>
        </w:rPr>
        <w:t xml:space="preserve"> </w:t>
      </w:r>
      <w:r w:rsidR="0034211A">
        <w:rPr>
          <w:sz w:val="24"/>
          <w:szCs w:val="24"/>
          <w:lang w:val="en-GB"/>
        </w:rPr>
        <w:t>colour</w:t>
      </w:r>
      <w:r w:rsidR="00474188">
        <w:rPr>
          <w:sz w:val="24"/>
          <w:szCs w:val="24"/>
          <w:lang w:val="en-GB"/>
        </w:rPr>
        <w:t>,</w:t>
      </w:r>
      <w:r w:rsidR="00EE61DE">
        <w:rPr>
          <w:sz w:val="24"/>
          <w:szCs w:val="24"/>
          <w:lang w:val="en-GB"/>
        </w:rPr>
        <w:t xml:space="preserve"> c</w:t>
      </w:r>
      <w:r w:rsidR="00B56818">
        <w:rPr>
          <w:sz w:val="24"/>
          <w:szCs w:val="24"/>
          <w:lang w:val="en-GB"/>
        </w:rPr>
        <w:t>hief among the</w:t>
      </w:r>
      <w:r w:rsidR="00EE61DE">
        <w:rPr>
          <w:sz w:val="24"/>
          <w:szCs w:val="24"/>
          <w:lang w:val="en-GB"/>
        </w:rPr>
        <w:t xml:space="preserve">m </w:t>
      </w:r>
      <w:r w:rsidR="00B56818">
        <w:rPr>
          <w:sz w:val="24"/>
          <w:szCs w:val="24"/>
          <w:lang w:val="en-GB"/>
        </w:rPr>
        <w:t xml:space="preserve">gold, </w:t>
      </w:r>
      <w:r w:rsidR="00EC44D0">
        <w:rPr>
          <w:sz w:val="24"/>
          <w:szCs w:val="24"/>
          <w:lang w:val="en-GB"/>
        </w:rPr>
        <w:t xml:space="preserve">and </w:t>
      </w:r>
      <w:r w:rsidR="00474188">
        <w:rPr>
          <w:sz w:val="24"/>
          <w:szCs w:val="24"/>
          <w:lang w:val="en-GB"/>
        </w:rPr>
        <w:t>spanning</w:t>
      </w:r>
      <w:r w:rsidR="00EE61DE">
        <w:rPr>
          <w:sz w:val="24"/>
          <w:szCs w:val="24"/>
          <w:lang w:val="en-GB"/>
        </w:rPr>
        <w:t xml:space="preserve"> all</w:t>
      </w:r>
      <w:r w:rsidR="00B56818">
        <w:rPr>
          <w:sz w:val="24"/>
          <w:szCs w:val="24"/>
          <w:lang w:val="en-GB"/>
        </w:rPr>
        <w:t xml:space="preserve"> the warmer frequencies between the extremes of pale yellow to crimson. </w:t>
      </w:r>
      <w:r w:rsidR="000D7CBF">
        <w:rPr>
          <w:sz w:val="24"/>
          <w:szCs w:val="24"/>
          <w:lang w:val="en-GB"/>
        </w:rPr>
        <w:t xml:space="preserve">For example, </w:t>
      </w:r>
      <w:r w:rsidR="00BE0538">
        <w:rPr>
          <w:sz w:val="24"/>
          <w:szCs w:val="24"/>
          <w:lang w:val="en-GB"/>
        </w:rPr>
        <w:t>in successive entries</w:t>
      </w:r>
      <w:r w:rsidR="00EC44D0">
        <w:rPr>
          <w:sz w:val="24"/>
          <w:szCs w:val="24"/>
          <w:lang w:val="en-GB"/>
        </w:rPr>
        <w:t>:</w:t>
      </w:r>
      <w:r w:rsidR="000D7CBF">
        <w:rPr>
          <w:sz w:val="24"/>
          <w:szCs w:val="24"/>
          <w:lang w:val="en-GB"/>
        </w:rPr>
        <w:t xml:space="preserve"> </w:t>
      </w:r>
      <w:r w:rsidR="004412F2">
        <w:rPr>
          <w:sz w:val="24"/>
          <w:szCs w:val="24"/>
          <w:lang w:val="en-GB"/>
        </w:rPr>
        <w:t>‘</w:t>
      </w:r>
      <w:r w:rsidR="004A3821">
        <w:rPr>
          <w:sz w:val="24"/>
          <w:szCs w:val="24"/>
          <w:lang w:val="en-GB"/>
        </w:rPr>
        <w:t>t</w:t>
      </w:r>
      <w:r w:rsidR="000D7CBF">
        <w:rPr>
          <w:sz w:val="24"/>
          <w:szCs w:val="24"/>
          <w:lang w:val="en-GB"/>
        </w:rPr>
        <w:t>he light between the trees is still pale yellow and it is slowly shifting into golden’</w:t>
      </w:r>
      <w:r w:rsidR="003D38F0">
        <w:rPr>
          <w:sz w:val="24"/>
          <w:szCs w:val="24"/>
          <w:lang w:val="en-GB"/>
        </w:rPr>
        <w:t xml:space="preserve"> and</w:t>
      </w:r>
      <w:r w:rsidR="004A3821">
        <w:rPr>
          <w:sz w:val="24"/>
          <w:szCs w:val="24"/>
          <w:lang w:val="en-GB"/>
        </w:rPr>
        <w:t xml:space="preserve">, </w:t>
      </w:r>
      <w:r w:rsidR="003D38F0">
        <w:rPr>
          <w:sz w:val="24"/>
          <w:szCs w:val="24"/>
          <w:lang w:val="en-GB"/>
        </w:rPr>
        <w:t xml:space="preserve">‘the very last traces of red are </w:t>
      </w:r>
      <w:r w:rsidR="005E308C">
        <w:rPr>
          <w:sz w:val="24"/>
          <w:szCs w:val="24"/>
          <w:lang w:val="en-GB"/>
        </w:rPr>
        <w:t>low and dark</w:t>
      </w:r>
      <w:r w:rsidR="001F4510">
        <w:rPr>
          <w:sz w:val="24"/>
          <w:szCs w:val="24"/>
          <w:lang w:val="en-GB"/>
        </w:rPr>
        <w:t xml:space="preserve">, </w:t>
      </w:r>
      <w:r w:rsidR="00EC44D0">
        <w:rPr>
          <w:sz w:val="24"/>
          <w:szCs w:val="24"/>
          <w:lang w:val="en-GB"/>
        </w:rPr>
        <w:t xml:space="preserve">painting </w:t>
      </w:r>
      <w:r w:rsidR="001F4510">
        <w:rPr>
          <w:sz w:val="24"/>
          <w:szCs w:val="24"/>
          <w:lang w:val="en-GB"/>
        </w:rPr>
        <w:t xml:space="preserve">a deeply saturated </w:t>
      </w:r>
      <w:r w:rsidR="005746A8">
        <w:rPr>
          <w:sz w:val="24"/>
          <w:szCs w:val="24"/>
          <w:lang w:val="en-GB"/>
        </w:rPr>
        <w:t>crimson finale</w:t>
      </w:r>
      <w:r w:rsidR="009A03AA">
        <w:rPr>
          <w:sz w:val="24"/>
          <w:szCs w:val="24"/>
          <w:lang w:val="en-GB"/>
        </w:rPr>
        <w:t xml:space="preserve"> that fades </w:t>
      </w:r>
      <w:r w:rsidR="001F4510">
        <w:rPr>
          <w:sz w:val="24"/>
          <w:szCs w:val="24"/>
          <w:lang w:val="en-GB"/>
        </w:rPr>
        <w:t xml:space="preserve">in time </w:t>
      </w:r>
      <w:r w:rsidR="009A03AA">
        <w:rPr>
          <w:sz w:val="24"/>
          <w:szCs w:val="24"/>
          <w:lang w:val="en-GB"/>
        </w:rPr>
        <w:t>to black’</w:t>
      </w:r>
      <w:r w:rsidR="000D7CBF">
        <w:rPr>
          <w:sz w:val="24"/>
          <w:szCs w:val="24"/>
          <w:lang w:val="en-GB"/>
        </w:rPr>
        <w:t xml:space="preserve"> </w:t>
      </w:r>
      <w:r w:rsidR="00D22366">
        <w:rPr>
          <w:sz w:val="24"/>
          <w:szCs w:val="24"/>
          <w:lang w:val="en-GB"/>
        </w:rPr>
        <w:t>(10/11/2021</w:t>
      </w:r>
      <w:r w:rsidR="005A4451">
        <w:rPr>
          <w:sz w:val="24"/>
          <w:szCs w:val="24"/>
          <w:lang w:val="en-GB"/>
        </w:rPr>
        <w:t>–</w:t>
      </w:r>
      <w:r w:rsidR="00D22366">
        <w:rPr>
          <w:sz w:val="24"/>
          <w:szCs w:val="24"/>
          <w:lang w:val="en-GB"/>
        </w:rPr>
        <w:t xml:space="preserve">11/11/2021). </w:t>
      </w:r>
      <w:r w:rsidR="002A161F">
        <w:rPr>
          <w:sz w:val="24"/>
          <w:szCs w:val="24"/>
          <w:lang w:val="en-GB"/>
        </w:rPr>
        <w:t xml:space="preserve">The shifting hues </w:t>
      </w:r>
      <w:r w:rsidR="00DF0A23">
        <w:rPr>
          <w:sz w:val="24"/>
          <w:szCs w:val="24"/>
          <w:lang w:val="en-GB"/>
        </w:rPr>
        <w:t>paint a sort of narrative that has a physical effect on my body and mind</w:t>
      </w:r>
      <w:r w:rsidR="00536137">
        <w:rPr>
          <w:sz w:val="24"/>
          <w:szCs w:val="24"/>
          <w:lang w:val="en-GB"/>
        </w:rPr>
        <w:t xml:space="preserve">. I find myself releasing the tension of the day and opening a </w:t>
      </w:r>
      <w:r w:rsidR="009E2A73">
        <w:rPr>
          <w:sz w:val="24"/>
          <w:szCs w:val="24"/>
          <w:lang w:val="en-GB"/>
        </w:rPr>
        <w:t>different, less analytical part of my</w:t>
      </w:r>
      <w:r w:rsidR="00ED3370">
        <w:rPr>
          <w:sz w:val="24"/>
          <w:szCs w:val="24"/>
          <w:lang w:val="en-GB"/>
        </w:rPr>
        <w:t>self</w:t>
      </w:r>
      <w:r w:rsidR="009E2A73">
        <w:rPr>
          <w:sz w:val="24"/>
          <w:szCs w:val="24"/>
          <w:lang w:val="en-GB"/>
        </w:rPr>
        <w:t>.</w:t>
      </w:r>
      <w:r w:rsidR="00D22366">
        <w:rPr>
          <w:sz w:val="24"/>
          <w:szCs w:val="24"/>
          <w:lang w:val="en-GB"/>
        </w:rPr>
        <w:t xml:space="preserve"> </w:t>
      </w:r>
    </w:p>
    <w:p w14:paraId="4CA529E1" w14:textId="09A4656F" w:rsidR="009731A7" w:rsidRPr="004343E0" w:rsidRDefault="00D22366" w:rsidP="00D22366">
      <w:pPr>
        <w:ind w:firstLine="720"/>
        <w:rPr>
          <w:sz w:val="24"/>
          <w:szCs w:val="24"/>
          <w:lang w:val="en-GB"/>
        </w:rPr>
      </w:pPr>
      <w:r>
        <w:rPr>
          <w:sz w:val="24"/>
          <w:szCs w:val="24"/>
          <w:lang w:val="en-GB"/>
        </w:rPr>
        <w:t xml:space="preserve">On the rainy days the journal records a different effect: the </w:t>
      </w:r>
      <w:r w:rsidR="00414DC7">
        <w:rPr>
          <w:sz w:val="24"/>
          <w:szCs w:val="24"/>
          <w:lang w:val="en-GB"/>
        </w:rPr>
        <w:t>gloom</w:t>
      </w:r>
      <w:r>
        <w:rPr>
          <w:sz w:val="24"/>
          <w:szCs w:val="24"/>
          <w:lang w:val="en-GB"/>
        </w:rPr>
        <w:t xml:space="preserve"> feels </w:t>
      </w:r>
      <w:r w:rsidR="00B035B7">
        <w:rPr>
          <w:sz w:val="24"/>
          <w:szCs w:val="24"/>
          <w:lang w:val="en-GB"/>
        </w:rPr>
        <w:t>devoid of colour</w:t>
      </w:r>
      <w:r>
        <w:rPr>
          <w:sz w:val="24"/>
          <w:szCs w:val="24"/>
          <w:lang w:val="en-GB"/>
        </w:rPr>
        <w:t>. A</w:t>
      </w:r>
      <w:r w:rsidR="00EC44D0">
        <w:rPr>
          <w:sz w:val="24"/>
          <w:szCs w:val="24"/>
          <w:lang w:val="en-GB"/>
        </w:rPr>
        <w:t xml:space="preserve"> gray day</w:t>
      </w:r>
      <w:r w:rsidR="00B644C6">
        <w:rPr>
          <w:sz w:val="24"/>
          <w:szCs w:val="24"/>
          <w:lang w:val="en-GB"/>
        </w:rPr>
        <w:t xml:space="preserve"> </w:t>
      </w:r>
      <w:r>
        <w:rPr>
          <w:sz w:val="24"/>
          <w:szCs w:val="24"/>
          <w:lang w:val="en-GB"/>
        </w:rPr>
        <w:t>is</w:t>
      </w:r>
      <w:r w:rsidR="00EC44D0">
        <w:rPr>
          <w:sz w:val="24"/>
          <w:szCs w:val="24"/>
          <w:lang w:val="en-GB"/>
        </w:rPr>
        <w:t xml:space="preserve"> a cause for jubilation</w:t>
      </w:r>
      <w:r w:rsidR="00B608C5" w:rsidRPr="00B608C5">
        <w:rPr>
          <w:sz w:val="24"/>
          <w:szCs w:val="24"/>
          <w:lang w:val="en-GB"/>
        </w:rPr>
        <w:t xml:space="preserve"> </w:t>
      </w:r>
      <w:r w:rsidR="00B608C5">
        <w:rPr>
          <w:sz w:val="24"/>
          <w:szCs w:val="24"/>
          <w:lang w:val="en-GB"/>
        </w:rPr>
        <w:t>for a desert culture</w:t>
      </w:r>
      <w:r>
        <w:rPr>
          <w:sz w:val="24"/>
          <w:szCs w:val="24"/>
          <w:lang w:val="en-GB"/>
        </w:rPr>
        <w:t>, and the last two days of the journal reflect this</w:t>
      </w:r>
      <w:r w:rsidR="000D7CBF">
        <w:rPr>
          <w:sz w:val="24"/>
          <w:szCs w:val="24"/>
          <w:lang w:val="en-GB"/>
        </w:rPr>
        <w:t xml:space="preserve">: </w:t>
      </w:r>
      <w:r w:rsidR="0048416F">
        <w:rPr>
          <w:sz w:val="24"/>
          <w:szCs w:val="24"/>
          <w:lang w:val="en-GB"/>
        </w:rPr>
        <w:t>‘</w:t>
      </w:r>
      <w:r w:rsidR="000D7CBF">
        <w:rPr>
          <w:sz w:val="24"/>
          <w:szCs w:val="24"/>
          <w:lang w:val="en-GB"/>
        </w:rPr>
        <w:t xml:space="preserve">this gray is dark and strangely exciting when compared to our norm, the relentless </w:t>
      </w:r>
      <w:r w:rsidR="00EE61DE">
        <w:rPr>
          <w:sz w:val="24"/>
          <w:szCs w:val="24"/>
          <w:lang w:val="en-GB"/>
        </w:rPr>
        <w:t>bullying</w:t>
      </w:r>
      <w:r w:rsidR="000D7CBF">
        <w:rPr>
          <w:sz w:val="24"/>
          <w:szCs w:val="24"/>
          <w:lang w:val="en-GB"/>
        </w:rPr>
        <w:t xml:space="preserve"> of the tropical sky’</w:t>
      </w:r>
      <w:r>
        <w:rPr>
          <w:sz w:val="24"/>
          <w:szCs w:val="24"/>
          <w:lang w:val="en-GB"/>
        </w:rPr>
        <w:t xml:space="preserve"> </w:t>
      </w:r>
      <w:r w:rsidR="003F42A2">
        <w:rPr>
          <w:sz w:val="24"/>
          <w:szCs w:val="24"/>
          <w:lang w:val="en-GB"/>
        </w:rPr>
        <w:t>(</w:t>
      </w:r>
      <w:r>
        <w:rPr>
          <w:sz w:val="24"/>
          <w:szCs w:val="24"/>
          <w:lang w:val="en-GB"/>
        </w:rPr>
        <w:t>1</w:t>
      </w:r>
      <w:r w:rsidR="005A4451">
        <w:rPr>
          <w:sz w:val="24"/>
          <w:szCs w:val="24"/>
          <w:lang w:val="en-GB"/>
        </w:rPr>
        <w:t>2</w:t>
      </w:r>
      <w:r>
        <w:rPr>
          <w:sz w:val="24"/>
          <w:szCs w:val="24"/>
          <w:lang w:val="en-GB"/>
        </w:rPr>
        <w:t>/11/2021</w:t>
      </w:r>
      <w:r w:rsidR="003F42A2">
        <w:rPr>
          <w:sz w:val="24"/>
          <w:szCs w:val="24"/>
          <w:lang w:val="en-GB"/>
        </w:rPr>
        <w:t>)</w:t>
      </w:r>
      <w:r w:rsidR="000D7CBF">
        <w:rPr>
          <w:sz w:val="24"/>
          <w:szCs w:val="24"/>
          <w:lang w:val="en-GB"/>
        </w:rPr>
        <w:t>.</w:t>
      </w:r>
      <w:r>
        <w:rPr>
          <w:sz w:val="24"/>
          <w:szCs w:val="24"/>
          <w:lang w:val="en-GB"/>
        </w:rPr>
        <w:t xml:space="preserve"> Associating emotions with colour is supported by Elliot and </w:t>
      </w:r>
      <w:proofErr w:type="spellStart"/>
      <w:r>
        <w:rPr>
          <w:sz w:val="24"/>
          <w:szCs w:val="24"/>
          <w:lang w:val="en-GB"/>
        </w:rPr>
        <w:t>Maier</w:t>
      </w:r>
      <w:proofErr w:type="spellEnd"/>
      <w:r>
        <w:rPr>
          <w:sz w:val="24"/>
          <w:szCs w:val="24"/>
          <w:lang w:val="en-GB"/>
        </w:rPr>
        <w:t xml:space="preserve"> who state, ‘</w:t>
      </w:r>
      <w:proofErr w:type="spellStart"/>
      <w:r>
        <w:rPr>
          <w:sz w:val="24"/>
          <w:szCs w:val="24"/>
          <w:lang w:val="en-GB"/>
        </w:rPr>
        <w:t>Color</w:t>
      </w:r>
      <w:proofErr w:type="spellEnd"/>
      <w:r>
        <w:rPr>
          <w:sz w:val="24"/>
          <w:szCs w:val="24"/>
          <w:lang w:val="en-GB"/>
        </w:rPr>
        <w:t xml:space="preserve"> . . . communicates specific information . . . [and is] grounded in two basic sources: learned associations . . . and biologically based proclivities to respond to particular </w:t>
      </w:r>
      <w:proofErr w:type="spellStart"/>
      <w:r>
        <w:rPr>
          <w:sz w:val="24"/>
          <w:szCs w:val="24"/>
          <w:lang w:val="en-GB"/>
        </w:rPr>
        <w:t>colors</w:t>
      </w:r>
      <w:proofErr w:type="spellEnd"/>
      <w:r>
        <w:rPr>
          <w:sz w:val="24"/>
          <w:szCs w:val="24"/>
          <w:lang w:val="en-GB"/>
        </w:rPr>
        <w:t xml:space="preserve"> in particular ways in particular situations.’</w:t>
      </w:r>
      <w:r>
        <w:rPr>
          <w:rStyle w:val="FootnoteReference"/>
          <w:sz w:val="24"/>
          <w:szCs w:val="24"/>
          <w:lang w:val="en-GB"/>
        </w:rPr>
        <w:footnoteReference w:id="11"/>
      </w:r>
      <w:r>
        <w:rPr>
          <w:sz w:val="24"/>
          <w:szCs w:val="24"/>
          <w:lang w:val="en-GB"/>
        </w:rPr>
        <w:t xml:space="preserve"> </w:t>
      </w:r>
      <w:r w:rsidR="0034211A">
        <w:rPr>
          <w:sz w:val="24"/>
          <w:szCs w:val="24"/>
          <w:lang w:val="en-GB"/>
        </w:rPr>
        <w:t>M</w:t>
      </w:r>
      <w:r w:rsidR="000D7CBF">
        <w:rPr>
          <w:sz w:val="24"/>
          <w:szCs w:val="24"/>
          <w:lang w:val="en-GB"/>
        </w:rPr>
        <w:t xml:space="preserve">y culture has taught me to </w:t>
      </w:r>
      <w:r w:rsidR="00DA334C">
        <w:rPr>
          <w:sz w:val="24"/>
          <w:szCs w:val="24"/>
          <w:lang w:val="en-GB"/>
        </w:rPr>
        <w:t>welcome</w:t>
      </w:r>
      <w:r w:rsidR="000D7CBF">
        <w:rPr>
          <w:sz w:val="24"/>
          <w:szCs w:val="24"/>
          <w:lang w:val="en-GB"/>
        </w:rPr>
        <w:t xml:space="preserve"> a </w:t>
      </w:r>
      <w:r>
        <w:rPr>
          <w:sz w:val="24"/>
          <w:szCs w:val="24"/>
          <w:lang w:val="en-GB"/>
        </w:rPr>
        <w:t>gray, cloudy</w:t>
      </w:r>
      <w:r w:rsidR="000D7CBF">
        <w:rPr>
          <w:sz w:val="24"/>
          <w:szCs w:val="24"/>
          <w:lang w:val="en-GB"/>
        </w:rPr>
        <w:t xml:space="preserve"> sky</w:t>
      </w:r>
      <w:r>
        <w:rPr>
          <w:sz w:val="24"/>
          <w:szCs w:val="24"/>
          <w:lang w:val="en-GB"/>
        </w:rPr>
        <w:t>’s</w:t>
      </w:r>
      <w:r w:rsidR="000D7CBF">
        <w:rPr>
          <w:sz w:val="24"/>
          <w:szCs w:val="24"/>
          <w:lang w:val="en-GB"/>
        </w:rPr>
        <w:t xml:space="preserve"> promise of rain</w:t>
      </w:r>
      <w:r>
        <w:rPr>
          <w:sz w:val="24"/>
          <w:szCs w:val="24"/>
          <w:lang w:val="en-GB"/>
        </w:rPr>
        <w:t>, but this is a situation rare enough that it can feel eerie and strange.</w:t>
      </w:r>
    </w:p>
    <w:p w14:paraId="0C606ED7" w14:textId="7BC977A6" w:rsidR="00B85995" w:rsidRPr="00B33695" w:rsidRDefault="00EE61DE" w:rsidP="00B33695">
      <w:pPr>
        <w:spacing w:before="240" w:after="240"/>
        <w:rPr>
          <w:b/>
          <w:bCs/>
          <w:sz w:val="24"/>
          <w:szCs w:val="24"/>
          <w:lang w:val="en-GB"/>
        </w:rPr>
      </w:pPr>
      <w:r w:rsidRPr="00EE61DE">
        <w:rPr>
          <w:b/>
          <w:bCs/>
          <w:sz w:val="24"/>
          <w:szCs w:val="24"/>
          <w:lang w:val="en-GB"/>
        </w:rPr>
        <w:t xml:space="preserve">The Enchantment </w:t>
      </w:r>
      <w:r w:rsidR="00B40483">
        <w:rPr>
          <w:b/>
          <w:bCs/>
          <w:sz w:val="24"/>
          <w:szCs w:val="24"/>
          <w:lang w:val="en-GB"/>
        </w:rPr>
        <w:t>in</w:t>
      </w:r>
      <w:r w:rsidRPr="00EE61DE">
        <w:rPr>
          <w:b/>
          <w:bCs/>
          <w:sz w:val="24"/>
          <w:szCs w:val="24"/>
          <w:lang w:val="en-GB"/>
        </w:rPr>
        <w:t xml:space="preserve"> Transition </w:t>
      </w:r>
    </w:p>
    <w:p w14:paraId="77BB4199" w14:textId="5EAE5EA7" w:rsidR="00DE51ED" w:rsidRDefault="00B61CEF" w:rsidP="00E823B7">
      <w:pPr>
        <w:ind w:firstLine="720"/>
        <w:rPr>
          <w:sz w:val="24"/>
          <w:szCs w:val="24"/>
          <w:lang w:val="en-GB"/>
        </w:rPr>
      </w:pPr>
      <w:r>
        <w:rPr>
          <w:sz w:val="24"/>
          <w:szCs w:val="24"/>
          <w:lang w:val="en-GB"/>
        </w:rPr>
        <w:t xml:space="preserve">The </w:t>
      </w:r>
      <w:r w:rsidR="00722067">
        <w:rPr>
          <w:sz w:val="24"/>
          <w:szCs w:val="24"/>
          <w:lang w:val="en-GB"/>
        </w:rPr>
        <w:t>analysis of the empirical led to a</w:t>
      </w:r>
      <w:r w:rsidR="007B271B">
        <w:rPr>
          <w:sz w:val="24"/>
          <w:szCs w:val="24"/>
          <w:lang w:val="en-GB"/>
        </w:rPr>
        <w:t xml:space="preserve"> significant</w:t>
      </w:r>
      <w:r w:rsidR="00722067">
        <w:rPr>
          <w:sz w:val="24"/>
          <w:szCs w:val="24"/>
          <w:lang w:val="en-GB"/>
        </w:rPr>
        <w:t xml:space="preserve"> finding that </w:t>
      </w:r>
      <w:r w:rsidR="007B271B">
        <w:rPr>
          <w:sz w:val="24"/>
          <w:szCs w:val="24"/>
          <w:lang w:val="en-GB"/>
        </w:rPr>
        <w:t xml:space="preserve">appeared </w:t>
      </w:r>
      <w:r w:rsidR="00722067">
        <w:rPr>
          <w:sz w:val="24"/>
          <w:szCs w:val="24"/>
          <w:lang w:val="en-GB"/>
        </w:rPr>
        <w:t>several times in the entries</w:t>
      </w:r>
      <w:r w:rsidR="004F25D6">
        <w:rPr>
          <w:sz w:val="24"/>
          <w:szCs w:val="24"/>
          <w:lang w:val="en-GB"/>
        </w:rPr>
        <w:t>:</w:t>
      </w:r>
      <w:r w:rsidR="00DE4823">
        <w:rPr>
          <w:sz w:val="24"/>
          <w:szCs w:val="24"/>
          <w:lang w:val="en-GB"/>
        </w:rPr>
        <w:t xml:space="preserve"> the notion </w:t>
      </w:r>
      <w:r w:rsidR="00FD3EF4">
        <w:rPr>
          <w:sz w:val="24"/>
          <w:szCs w:val="24"/>
          <w:lang w:val="en-GB"/>
        </w:rPr>
        <w:t>that</w:t>
      </w:r>
      <w:r w:rsidR="00DE4823">
        <w:rPr>
          <w:sz w:val="24"/>
          <w:szCs w:val="24"/>
          <w:lang w:val="en-GB"/>
        </w:rPr>
        <w:t xml:space="preserve"> transition</w:t>
      </w:r>
      <w:r w:rsidR="0031192D">
        <w:rPr>
          <w:sz w:val="24"/>
          <w:szCs w:val="24"/>
          <w:lang w:val="en-GB"/>
        </w:rPr>
        <w:t>s</w:t>
      </w:r>
      <w:r w:rsidR="00DE4823">
        <w:rPr>
          <w:sz w:val="24"/>
          <w:szCs w:val="24"/>
          <w:lang w:val="en-GB"/>
        </w:rPr>
        <w:t xml:space="preserve"> </w:t>
      </w:r>
      <w:r w:rsidR="004F25D6">
        <w:rPr>
          <w:sz w:val="24"/>
          <w:szCs w:val="24"/>
          <w:lang w:val="en-GB"/>
        </w:rPr>
        <w:t xml:space="preserve">(such as in </w:t>
      </w:r>
      <w:r w:rsidR="003C1E82">
        <w:rPr>
          <w:sz w:val="24"/>
          <w:szCs w:val="24"/>
          <w:lang w:val="en-GB"/>
        </w:rPr>
        <w:t>time and place</w:t>
      </w:r>
      <w:r w:rsidR="004F25D6">
        <w:rPr>
          <w:sz w:val="24"/>
          <w:szCs w:val="24"/>
          <w:lang w:val="en-GB"/>
        </w:rPr>
        <w:t>)</w:t>
      </w:r>
      <w:r w:rsidR="004E0A2B">
        <w:rPr>
          <w:sz w:val="24"/>
          <w:szCs w:val="24"/>
          <w:lang w:val="en-GB"/>
        </w:rPr>
        <w:t xml:space="preserve"> </w:t>
      </w:r>
      <w:r w:rsidR="00B60CD3">
        <w:rPr>
          <w:sz w:val="24"/>
          <w:szCs w:val="24"/>
          <w:lang w:val="en-GB"/>
        </w:rPr>
        <w:t xml:space="preserve">can </w:t>
      </w:r>
      <w:r w:rsidR="00864B90">
        <w:rPr>
          <w:sz w:val="24"/>
          <w:szCs w:val="24"/>
          <w:lang w:val="en-GB"/>
        </w:rPr>
        <w:t>induce</w:t>
      </w:r>
      <w:r w:rsidR="006579E9">
        <w:rPr>
          <w:sz w:val="24"/>
          <w:szCs w:val="24"/>
          <w:lang w:val="en-GB"/>
        </w:rPr>
        <w:t xml:space="preserve"> </w:t>
      </w:r>
      <w:r w:rsidR="00800E15">
        <w:rPr>
          <w:sz w:val="24"/>
          <w:szCs w:val="24"/>
          <w:lang w:val="en-GB"/>
        </w:rPr>
        <w:t xml:space="preserve">the sensation of </w:t>
      </w:r>
      <w:r w:rsidR="006579E9">
        <w:rPr>
          <w:sz w:val="24"/>
          <w:szCs w:val="24"/>
          <w:lang w:val="en-GB"/>
        </w:rPr>
        <w:t>enchantment</w:t>
      </w:r>
      <w:r w:rsidR="00B60CD3">
        <w:rPr>
          <w:sz w:val="24"/>
          <w:szCs w:val="24"/>
          <w:lang w:val="en-GB"/>
        </w:rPr>
        <w:t xml:space="preserve">. </w:t>
      </w:r>
      <w:r w:rsidR="00800E15">
        <w:rPr>
          <w:sz w:val="24"/>
          <w:szCs w:val="24"/>
          <w:lang w:val="en-GB"/>
        </w:rPr>
        <w:t>Perhaps this is because l</w:t>
      </w:r>
      <w:r w:rsidR="00EB10A0">
        <w:rPr>
          <w:sz w:val="24"/>
          <w:szCs w:val="24"/>
          <w:lang w:val="en-GB"/>
        </w:rPr>
        <w:t xml:space="preserve">iminality is inherently unstable; </w:t>
      </w:r>
      <w:r w:rsidR="00170EEF">
        <w:rPr>
          <w:sz w:val="24"/>
          <w:szCs w:val="24"/>
          <w:lang w:val="en-GB"/>
        </w:rPr>
        <w:t xml:space="preserve">transitional spaces are </w:t>
      </w:r>
      <w:r w:rsidR="00D12733">
        <w:rPr>
          <w:sz w:val="24"/>
          <w:szCs w:val="24"/>
          <w:lang w:val="en-GB"/>
        </w:rPr>
        <w:t>gateways to elsewhere</w:t>
      </w:r>
      <w:r w:rsidR="00170EEF">
        <w:rPr>
          <w:sz w:val="24"/>
          <w:szCs w:val="24"/>
          <w:lang w:val="en-GB"/>
        </w:rPr>
        <w:t>.</w:t>
      </w:r>
      <w:r w:rsidR="00E823B7">
        <w:rPr>
          <w:sz w:val="24"/>
          <w:szCs w:val="24"/>
          <w:lang w:val="en-GB"/>
        </w:rPr>
        <w:t xml:space="preserve"> </w:t>
      </w:r>
      <w:r w:rsidR="003F5EE4">
        <w:rPr>
          <w:sz w:val="24"/>
          <w:szCs w:val="24"/>
          <w:lang w:val="en-GB"/>
        </w:rPr>
        <w:t>Jo</w:t>
      </w:r>
      <w:r w:rsidR="00B85995">
        <w:rPr>
          <w:sz w:val="24"/>
          <w:szCs w:val="24"/>
          <w:lang w:val="en-GB"/>
        </w:rPr>
        <w:t>h</w:t>
      </w:r>
      <w:r w:rsidR="003F5EE4">
        <w:rPr>
          <w:sz w:val="24"/>
          <w:szCs w:val="24"/>
          <w:lang w:val="en-GB"/>
        </w:rPr>
        <w:t xml:space="preserve">nston </w:t>
      </w:r>
      <w:r w:rsidR="00B85995">
        <w:rPr>
          <w:sz w:val="24"/>
          <w:szCs w:val="24"/>
          <w:lang w:val="en-GB"/>
        </w:rPr>
        <w:t>states that man</w:t>
      </w:r>
      <w:r w:rsidR="00D167F9">
        <w:rPr>
          <w:sz w:val="24"/>
          <w:szCs w:val="24"/>
          <w:lang w:val="en-GB"/>
        </w:rPr>
        <w:t xml:space="preserve">y civilisations have considered liminal points </w:t>
      </w:r>
      <w:r w:rsidR="001C3A40">
        <w:rPr>
          <w:sz w:val="24"/>
          <w:szCs w:val="24"/>
          <w:lang w:val="en-GB"/>
        </w:rPr>
        <w:t xml:space="preserve">such as crossroads, gates, doors, </w:t>
      </w:r>
      <w:r w:rsidR="009B2A3D">
        <w:rPr>
          <w:sz w:val="24"/>
          <w:szCs w:val="24"/>
          <w:lang w:val="en-GB"/>
        </w:rPr>
        <w:t>and the like</w:t>
      </w:r>
      <w:r w:rsidR="00F313A2">
        <w:rPr>
          <w:sz w:val="24"/>
          <w:szCs w:val="24"/>
          <w:lang w:val="en-GB"/>
        </w:rPr>
        <w:t>,</w:t>
      </w:r>
      <w:r w:rsidR="009B2A3D">
        <w:rPr>
          <w:sz w:val="24"/>
          <w:szCs w:val="24"/>
          <w:lang w:val="en-GB"/>
        </w:rPr>
        <w:t xml:space="preserve"> ‘uncertain pla</w:t>
      </w:r>
      <w:r w:rsidR="00AF5230">
        <w:rPr>
          <w:sz w:val="24"/>
          <w:szCs w:val="24"/>
          <w:lang w:val="en-GB"/>
        </w:rPr>
        <w:t>ces requiring special rituals’</w:t>
      </w:r>
      <w:r w:rsidR="00173909">
        <w:rPr>
          <w:sz w:val="24"/>
          <w:szCs w:val="24"/>
          <w:lang w:val="en-GB"/>
        </w:rPr>
        <w:t xml:space="preserve"> because such </w:t>
      </w:r>
      <w:r w:rsidR="006F5BE6">
        <w:rPr>
          <w:sz w:val="24"/>
          <w:szCs w:val="24"/>
          <w:lang w:val="en-GB"/>
        </w:rPr>
        <w:t xml:space="preserve">in-between </w:t>
      </w:r>
      <w:r w:rsidR="006E14FE">
        <w:rPr>
          <w:sz w:val="24"/>
          <w:szCs w:val="24"/>
          <w:lang w:val="en-GB"/>
        </w:rPr>
        <w:t>spaces</w:t>
      </w:r>
      <w:r w:rsidR="00DA32E1">
        <w:rPr>
          <w:sz w:val="24"/>
          <w:szCs w:val="24"/>
          <w:lang w:val="en-GB"/>
        </w:rPr>
        <w:t xml:space="preserve"> </w:t>
      </w:r>
      <w:r w:rsidR="00712C29">
        <w:rPr>
          <w:sz w:val="24"/>
          <w:szCs w:val="24"/>
          <w:lang w:val="en-GB"/>
        </w:rPr>
        <w:t xml:space="preserve">serve to </w:t>
      </w:r>
      <w:r w:rsidR="00DA32E1">
        <w:rPr>
          <w:sz w:val="24"/>
          <w:szCs w:val="24"/>
          <w:lang w:val="en-GB"/>
        </w:rPr>
        <w:t>both ‘structure the world’ and ex</w:t>
      </w:r>
      <w:r w:rsidR="006B760C">
        <w:rPr>
          <w:sz w:val="24"/>
          <w:szCs w:val="24"/>
          <w:lang w:val="en-GB"/>
        </w:rPr>
        <w:t>ist as ‘a sort of permanent chaos’</w:t>
      </w:r>
      <w:r w:rsidR="00F313A2">
        <w:rPr>
          <w:sz w:val="24"/>
          <w:szCs w:val="24"/>
          <w:lang w:val="en-GB"/>
        </w:rPr>
        <w:t xml:space="preserve"> simultaneously</w:t>
      </w:r>
      <w:r w:rsidR="00AF5230">
        <w:rPr>
          <w:sz w:val="24"/>
          <w:szCs w:val="24"/>
          <w:lang w:val="en-GB"/>
        </w:rPr>
        <w:t>.</w:t>
      </w:r>
      <w:r w:rsidR="003A1213">
        <w:rPr>
          <w:rStyle w:val="FootnoteReference"/>
          <w:sz w:val="24"/>
          <w:szCs w:val="24"/>
          <w:lang w:val="en-GB"/>
        </w:rPr>
        <w:footnoteReference w:id="12"/>
      </w:r>
      <w:r w:rsidR="003A1213">
        <w:rPr>
          <w:sz w:val="24"/>
          <w:szCs w:val="24"/>
          <w:lang w:val="en-GB"/>
        </w:rPr>
        <w:t xml:space="preserve"> </w:t>
      </w:r>
    </w:p>
    <w:p w14:paraId="4588BC76" w14:textId="56A6274C" w:rsidR="00AD6AF2" w:rsidRPr="008A3D03" w:rsidRDefault="00F63176" w:rsidP="00E823B7">
      <w:pPr>
        <w:ind w:firstLine="720"/>
        <w:rPr>
          <w:sz w:val="24"/>
          <w:szCs w:val="24"/>
          <w:lang w:val="en-GB"/>
        </w:rPr>
      </w:pPr>
      <w:r>
        <w:rPr>
          <w:sz w:val="24"/>
          <w:szCs w:val="24"/>
          <w:lang w:val="en-GB"/>
        </w:rPr>
        <w:t>A</w:t>
      </w:r>
      <w:r w:rsidR="00035BE3">
        <w:rPr>
          <w:sz w:val="24"/>
          <w:szCs w:val="24"/>
          <w:lang w:val="en-GB"/>
        </w:rPr>
        <w:t xml:space="preserve"> sunset is neither day nor night;</w:t>
      </w:r>
      <w:r w:rsidR="0035663C">
        <w:rPr>
          <w:sz w:val="24"/>
          <w:szCs w:val="24"/>
          <w:lang w:val="en-GB"/>
        </w:rPr>
        <w:t xml:space="preserve"> </w:t>
      </w:r>
      <w:r w:rsidR="005011F4">
        <w:rPr>
          <w:sz w:val="24"/>
          <w:szCs w:val="24"/>
          <w:lang w:val="en-GB"/>
        </w:rPr>
        <w:t xml:space="preserve">like a sunrise, </w:t>
      </w:r>
      <w:r w:rsidR="00F51DD8">
        <w:rPr>
          <w:sz w:val="24"/>
          <w:szCs w:val="24"/>
          <w:lang w:val="en-GB"/>
        </w:rPr>
        <w:t>it</w:t>
      </w:r>
      <w:r w:rsidR="0035663C">
        <w:rPr>
          <w:sz w:val="24"/>
          <w:szCs w:val="24"/>
          <w:lang w:val="en-GB"/>
        </w:rPr>
        <w:t xml:space="preserve"> transition</w:t>
      </w:r>
      <w:r w:rsidR="00A4421D">
        <w:rPr>
          <w:sz w:val="24"/>
          <w:szCs w:val="24"/>
          <w:lang w:val="en-GB"/>
        </w:rPr>
        <w:t>s</w:t>
      </w:r>
      <w:r w:rsidR="0035663C">
        <w:rPr>
          <w:sz w:val="24"/>
          <w:szCs w:val="24"/>
          <w:lang w:val="en-GB"/>
        </w:rPr>
        <w:t xml:space="preserve"> us </w:t>
      </w:r>
      <w:r w:rsidR="00035BE3">
        <w:rPr>
          <w:sz w:val="24"/>
          <w:szCs w:val="24"/>
          <w:lang w:val="en-GB"/>
        </w:rPr>
        <w:t>between the two</w:t>
      </w:r>
      <w:r w:rsidR="00F51DD8">
        <w:rPr>
          <w:sz w:val="24"/>
          <w:szCs w:val="24"/>
          <w:lang w:val="en-GB"/>
        </w:rPr>
        <w:t xml:space="preserve">. </w:t>
      </w:r>
      <w:r w:rsidR="00047216" w:rsidRPr="008A3D03">
        <w:rPr>
          <w:color w:val="08081A"/>
          <w:sz w:val="24"/>
          <w:szCs w:val="24"/>
        </w:rPr>
        <w:t xml:space="preserve">Islam recognizes the liminal quality of the sunrise and sunset, and assigns prayers for each. </w:t>
      </w:r>
      <w:r w:rsidR="00D37AF4" w:rsidRPr="008A3D03">
        <w:rPr>
          <w:sz w:val="24"/>
          <w:szCs w:val="24"/>
          <w:lang w:val="en-GB"/>
        </w:rPr>
        <w:t xml:space="preserve">On </w:t>
      </w:r>
      <w:r w:rsidR="00381693" w:rsidRPr="008A3D03">
        <w:rPr>
          <w:sz w:val="24"/>
          <w:szCs w:val="24"/>
          <w:lang w:val="en-GB"/>
        </w:rPr>
        <w:t>November 1</w:t>
      </w:r>
      <w:r w:rsidR="005A4451">
        <w:rPr>
          <w:sz w:val="24"/>
          <w:szCs w:val="24"/>
          <w:lang w:val="en-GB"/>
        </w:rPr>
        <w:t>0</w:t>
      </w:r>
      <w:r w:rsidR="00381693" w:rsidRPr="008A3D03">
        <w:rPr>
          <w:sz w:val="24"/>
          <w:szCs w:val="24"/>
          <w:vertAlign w:val="superscript"/>
          <w:lang w:val="en-GB"/>
        </w:rPr>
        <w:t>th</w:t>
      </w:r>
      <w:r w:rsidR="00381693" w:rsidRPr="008A3D03">
        <w:rPr>
          <w:sz w:val="24"/>
          <w:szCs w:val="24"/>
          <w:lang w:val="en-GB"/>
        </w:rPr>
        <w:t>, I write, ‘I contemplate the importance of transition periods</w:t>
      </w:r>
      <w:r w:rsidR="007A3874" w:rsidRPr="008A3D03">
        <w:rPr>
          <w:sz w:val="24"/>
          <w:szCs w:val="24"/>
          <w:lang w:val="en-GB"/>
        </w:rPr>
        <w:t>,</w:t>
      </w:r>
      <w:r w:rsidR="00BE4D6F" w:rsidRPr="008A3D03">
        <w:rPr>
          <w:sz w:val="24"/>
          <w:szCs w:val="24"/>
          <w:lang w:val="en-GB"/>
        </w:rPr>
        <w:t xml:space="preserve"> and</w:t>
      </w:r>
      <w:r w:rsidR="00AD6AF2" w:rsidRPr="008A3D03">
        <w:rPr>
          <w:sz w:val="24"/>
          <w:szCs w:val="24"/>
          <w:lang w:val="en-GB"/>
        </w:rPr>
        <w:t xml:space="preserve"> </w:t>
      </w:r>
      <w:r w:rsidR="007A3874" w:rsidRPr="008A3D03">
        <w:rPr>
          <w:sz w:val="24"/>
          <w:szCs w:val="24"/>
          <w:lang w:val="en-GB"/>
        </w:rPr>
        <w:lastRenderedPageBreak/>
        <w:t xml:space="preserve">remember the </w:t>
      </w:r>
      <w:r w:rsidR="008450E9">
        <w:rPr>
          <w:sz w:val="24"/>
          <w:szCs w:val="24"/>
          <w:lang w:val="en-GB"/>
        </w:rPr>
        <w:t>a</w:t>
      </w:r>
      <w:r w:rsidR="008A3D03">
        <w:rPr>
          <w:sz w:val="24"/>
          <w:szCs w:val="24"/>
          <w:lang w:val="en-GB"/>
        </w:rPr>
        <w:t>ngels of the prayers’</w:t>
      </w:r>
      <w:r w:rsidR="00F66660">
        <w:rPr>
          <w:sz w:val="24"/>
          <w:szCs w:val="24"/>
          <w:lang w:val="en-GB"/>
        </w:rPr>
        <w:t>. T</w:t>
      </w:r>
      <w:r w:rsidR="008A3D03">
        <w:rPr>
          <w:sz w:val="24"/>
          <w:szCs w:val="24"/>
          <w:lang w:val="en-GB"/>
        </w:rPr>
        <w:t xml:space="preserve">his reference is to the </w:t>
      </w:r>
      <w:proofErr w:type="spellStart"/>
      <w:r w:rsidR="008A3D03" w:rsidRPr="008A3D03">
        <w:rPr>
          <w:i/>
          <w:iCs/>
          <w:color w:val="000000"/>
          <w:sz w:val="24"/>
          <w:szCs w:val="24"/>
        </w:rPr>
        <w:t>Sahih</w:t>
      </w:r>
      <w:proofErr w:type="spellEnd"/>
      <w:r w:rsidR="008A3D03" w:rsidRPr="008A3D03">
        <w:rPr>
          <w:i/>
          <w:iCs/>
          <w:color w:val="000000"/>
          <w:sz w:val="24"/>
          <w:szCs w:val="24"/>
        </w:rPr>
        <w:t xml:space="preserve"> </w:t>
      </w:r>
      <w:proofErr w:type="spellStart"/>
      <w:r w:rsidR="008A3D03" w:rsidRPr="008A3D03">
        <w:rPr>
          <w:i/>
          <w:iCs/>
          <w:color w:val="000000"/>
          <w:sz w:val="24"/>
          <w:szCs w:val="24"/>
        </w:rPr>
        <w:t>al-Bukhari</w:t>
      </w:r>
      <w:proofErr w:type="spellEnd"/>
      <w:r w:rsidR="008A3D03">
        <w:rPr>
          <w:i/>
          <w:iCs/>
          <w:color w:val="000000"/>
          <w:sz w:val="24"/>
          <w:szCs w:val="24"/>
        </w:rPr>
        <w:t>,</w:t>
      </w:r>
      <w:r w:rsidR="008A3D03">
        <w:rPr>
          <w:color w:val="000000"/>
          <w:sz w:val="24"/>
          <w:szCs w:val="24"/>
        </w:rPr>
        <w:t xml:space="preserve"> a Hadith</w:t>
      </w:r>
      <w:r w:rsidR="008A3D03">
        <w:rPr>
          <w:sz w:val="24"/>
          <w:szCs w:val="24"/>
          <w:lang w:val="en-GB"/>
        </w:rPr>
        <w:t xml:space="preserve"> that mentions </w:t>
      </w:r>
      <w:r w:rsidR="008A3D03" w:rsidRPr="008A3D03">
        <w:rPr>
          <w:sz w:val="24"/>
          <w:szCs w:val="24"/>
          <w:lang w:val="en-GB"/>
        </w:rPr>
        <w:t xml:space="preserve">the prayers of </w:t>
      </w:r>
      <w:proofErr w:type="spellStart"/>
      <w:r w:rsidR="008A3D03" w:rsidRPr="008A3D03">
        <w:rPr>
          <w:i/>
          <w:iCs/>
          <w:sz w:val="24"/>
          <w:szCs w:val="24"/>
          <w:lang w:val="en-GB"/>
        </w:rPr>
        <w:t>fajr</w:t>
      </w:r>
      <w:proofErr w:type="spellEnd"/>
      <w:r w:rsidR="008A3D03" w:rsidRPr="008A3D03">
        <w:rPr>
          <w:sz w:val="24"/>
          <w:szCs w:val="24"/>
          <w:lang w:val="en-GB"/>
        </w:rPr>
        <w:t xml:space="preserve"> </w:t>
      </w:r>
      <w:r w:rsidR="008A3D03">
        <w:rPr>
          <w:sz w:val="24"/>
          <w:szCs w:val="24"/>
          <w:lang w:val="en-GB"/>
        </w:rPr>
        <w:t>(</w:t>
      </w:r>
      <w:r w:rsidR="008A3D03" w:rsidRPr="008A3D03">
        <w:rPr>
          <w:sz w:val="24"/>
          <w:szCs w:val="24"/>
          <w:lang w:val="en-GB"/>
        </w:rPr>
        <w:t>dawn</w:t>
      </w:r>
      <w:r w:rsidR="008A3D03">
        <w:rPr>
          <w:sz w:val="24"/>
          <w:szCs w:val="24"/>
          <w:lang w:val="en-GB"/>
        </w:rPr>
        <w:t>)</w:t>
      </w:r>
      <w:r w:rsidR="008A3D03" w:rsidRPr="008A3D03">
        <w:rPr>
          <w:sz w:val="24"/>
          <w:szCs w:val="24"/>
          <w:lang w:val="en-GB"/>
        </w:rPr>
        <w:t xml:space="preserve"> and </w:t>
      </w:r>
      <w:proofErr w:type="spellStart"/>
      <w:r w:rsidR="008A3D03" w:rsidRPr="008A3D03">
        <w:rPr>
          <w:i/>
          <w:iCs/>
          <w:sz w:val="24"/>
          <w:szCs w:val="24"/>
          <w:lang w:val="en-GB"/>
        </w:rPr>
        <w:t>maghreb</w:t>
      </w:r>
      <w:proofErr w:type="spellEnd"/>
      <w:r w:rsidR="008A3D03" w:rsidRPr="008A3D03">
        <w:rPr>
          <w:sz w:val="24"/>
          <w:szCs w:val="24"/>
          <w:lang w:val="en-GB"/>
        </w:rPr>
        <w:t xml:space="preserve"> </w:t>
      </w:r>
      <w:r w:rsidR="008A3D03">
        <w:rPr>
          <w:sz w:val="24"/>
          <w:szCs w:val="24"/>
          <w:lang w:val="en-GB"/>
        </w:rPr>
        <w:t>(</w:t>
      </w:r>
      <w:r w:rsidR="008A3D03" w:rsidRPr="008A3D03">
        <w:rPr>
          <w:sz w:val="24"/>
          <w:szCs w:val="24"/>
          <w:lang w:val="en-GB"/>
        </w:rPr>
        <w:t>sunset</w:t>
      </w:r>
      <w:r w:rsidR="008A3D03">
        <w:rPr>
          <w:sz w:val="24"/>
          <w:szCs w:val="24"/>
          <w:lang w:val="en-GB"/>
        </w:rPr>
        <w:t>)</w:t>
      </w:r>
      <w:r w:rsidR="008A3D03" w:rsidRPr="008A3D03">
        <w:rPr>
          <w:sz w:val="24"/>
          <w:szCs w:val="24"/>
          <w:lang w:val="en-GB"/>
        </w:rPr>
        <w:t xml:space="preserve"> and the changing shifts of angels which attend them:</w:t>
      </w:r>
    </w:p>
    <w:p w14:paraId="28029109" w14:textId="041F5A6C" w:rsidR="00C21EEA" w:rsidRDefault="003C2555" w:rsidP="00C21EEA">
      <w:pPr>
        <w:spacing w:before="240" w:after="240"/>
        <w:ind w:left="720"/>
        <w:rPr>
          <w:rFonts w:cs="Times New Roman"/>
          <w:color w:val="08081A"/>
          <w:sz w:val="24"/>
          <w:szCs w:val="24"/>
        </w:rPr>
      </w:pPr>
      <w:r w:rsidRPr="00C97FC5">
        <w:rPr>
          <w:rFonts w:cs="Times New Roman"/>
          <w:color w:val="08081A"/>
          <w:sz w:val="24"/>
          <w:szCs w:val="24"/>
        </w:rPr>
        <w:t xml:space="preserve">Angels come to you in succession by night and day </w:t>
      </w:r>
      <w:r w:rsidR="00867CC9" w:rsidRPr="00C97FC5">
        <w:rPr>
          <w:rFonts w:cs="Times New Roman"/>
          <w:color w:val="08081A"/>
          <w:sz w:val="24"/>
          <w:szCs w:val="24"/>
        </w:rPr>
        <w:t xml:space="preserve">. . . </w:t>
      </w:r>
      <w:r w:rsidR="00F32E3A" w:rsidRPr="00C97FC5">
        <w:rPr>
          <w:rFonts w:cs="Times New Roman"/>
          <w:color w:val="08081A"/>
          <w:sz w:val="24"/>
          <w:szCs w:val="24"/>
        </w:rPr>
        <w:t>[when the</w:t>
      </w:r>
      <w:r w:rsidR="00765BD9" w:rsidRPr="00C97FC5">
        <w:rPr>
          <w:rFonts w:cs="Times New Roman"/>
          <w:color w:val="08081A"/>
          <w:sz w:val="24"/>
          <w:szCs w:val="24"/>
        </w:rPr>
        <w:t xml:space="preserve">y] </w:t>
      </w:r>
      <w:r w:rsidRPr="00C97FC5">
        <w:rPr>
          <w:rFonts w:cs="Times New Roman"/>
          <w:color w:val="08081A"/>
          <w:sz w:val="24"/>
          <w:szCs w:val="24"/>
        </w:rPr>
        <w:t>ascend to Heaven Allah asks them</w:t>
      </w:r>
      <w:r w:rsidR="002B2A60" w:rsidRPr="00C97FC5">
        <w:rPr>
          <w:rFonts w:cs="Times New Roman"/>
          <w:color w:val="08081A"/>
          <w:sz w:val="24"/>
          <w:szCs w:val="24"/>
        </w:rPr>
        <w:t xml:space="preserve"> . . . </w:t>
      </w:r>
      <w:r w:rsidRPr="00C97FC5">
        <w:rPr>
          <w:rFonts w:cs="Times New Roman"/>
          <w:color w:val="08081A"/>
          <w:sz w:val="24"/>
          <w:szCs w:val="24"/>
        </w:rPr>
        <w:t>"In what state did you leave my servants?" The angels reply: "When we left them they were praying and when we reached them, they were praying.</w:t>
      </w:r>
      <w:r w:rsidR="00B46218" w:rsidRPr="00C97FC5">
        <w:rPr>
          <w:rStyle w:val="FootnoteReference"/>
          <w:rFonts w:cs="Times New Roman"/>
          <w:color w:val="08081A"/>
          <w:sz w:val="24"/>
          <w:szCs w:val="24"/>
        </w:rPr>
        <w:footnoteReference w:id="13"/>
      </w:r>
      <w:r w:rsidR="0043028C" w:rsidRPr="00C97FC5">
        <w:rPr>
          <w:rFonts w:cs="Times New Roman"/>
          <w:color w:val="08081A"/>
          <w:sz w:val="24"/>
          <w:szCs w:val="24"/>
        </w:rPr>
        <w:t xml:space="preserve"> </w:t>
      </w:r>
    </w:p>
    <w:p w14:paraId="7DD4454B" w14:textId="1CE0567B" w:rsidR="00ED3370" w:rsidRPr="00F66660" w:rsidRDefault="006C7EC7" w:rsidP="00B76FF5">
      <w:pPr>
        <w:rPr>
          <w:rFonts w:cs="Times New Roman"/>
          <w:color w:val="08081A"/>
          <w:sz w:val="24"/>
          <w:szCs w:val="24"/>
        </w:rPr>
      </w:pPr>
      <w:r>
        <w:rPr>
          <w:rFonts w:cs="Times New Roman"/>
          <w:color w:val="08081A"/>
          <w:sz w:val="24"/>
          <w:szCs w:val="24"/>
        </w:rPr>
        <w:t>Implicit in this</w:t>
      </w:r>
      <w:r w:rsidR="008F66D2">
        <w:rPr>
          <w:rFonts w:cs="Times New Roman"/>
          <w:color w:val="08081A"/>
          <w:sz w:val="24"/>
          <w:szCs w:val="24"/>
        </w:rPr>
        <w:t xml:space="preserve"> </w:t>
      </w:r>
      <w:r w:rsidR="002C1A03">
        <w:rPr>
          <w:rFonts w:cs="Times New Roman"/>
          <w:color w:val="08081A"/>
          <w:sz w:val="24"/>
          <w:szCs w:val="24"/>
        </w:rPr>
        <w:t xml:space="preserve">quotation </w:t>
      </w:r>
      <w:r w:rsidR="008F66D2">
        <w:rPr>
          <w:rFonts w:cs="Times New Roman"/>
          <w:color w:val="08081A"/>
          <w:sz w:val="24"/>
          <w:szCs w:val="24"/>
        </w:rPr>
        <w:t xml:space="preserve">is the notion that the angels are being kind </w:t>
      </w:r>
      <w:r w:rsidR="00A4421D">
        <w:rPr>
          <w:rFonts w:cs="Times New Roman"/>
          <w:color w:val="08081A"/>
          <w:sz w:val="24"/>
          <w:szCs w:val="24"/>
        </w:rPr>
        <w:t xml:space="preserve">to </w:t>
      </w:r>
      <w:r w:rsidR="002C1A03">
        <w:rPr>
          <w:rFonts w:cs="Times New Roman"/>
          <w:color w:val="08081A"/>
          <w:sz w:val="24"/>
          <w:szCs w:val="24"/>
        </w:rPr>
        <w:t>focus on th</w:t>
      </w:r>
      <w:r w:rsidR="00C50E57">
        <w:rPr>
          <w:rFonts w:cs="Times New Roman"/>
          <w:color w:val="08081A"/>
          <w:sz w:val="24"/>
          <w:szCs w:val="24"/>
        </w:rPr>
        <w:t>ese</w:t>
      </w:r>
      <w:r w:rsidR="002C1A03">
        <w:rPr>
          <w:rFonts w:cs="Times New Roman"/>
          <w:color w:val="08081A"/>
          <w:sz w:val="24"/>
          <w:szCs w:val="24"/>
        </w:rPr>
        <w:t xml:space="preserve"> </w:t>
      </w:r>
      <w:r w:rsidR="00A3483F">
        <w:rPr>
          <w:rFonts w:cs="Times New Roman"/>
          <w:color w:val="08081A"/>
          <w:sz w:val="24"/>
          <w:szCs w:val="24"/>
        </w:rPr>
        <w:t xml:space="preserve">transitional </w:t>
      </w:r>
      <w:r w:rsidR="002C1A03">
        <w:rPr>
          <w:rFonts w:cs="Times New Roman"/>
          <w:color w:val="08081A"/>
          <w:sz w:val="24"/>
          <w:szCs w:val="24"/>
        </w:rPr>
        <w:t xml:space="preserve">prayers and </w:t>
      </w:r>
      <w:r w:rsidR="00A4421D">
        <w:rPr>
          <w:rFonts w:cs="Times New Roman"/>
          <w:color w:val="08081A"/>
          <w:sz w:val="24"/>
          <w:szCs w:val="24"/>
        </w:rPr>
        <w:t xml:space="preserve">leave out </w:t>
      </w:r>
      <w:r w:rsidR="009731A7">
        <w:rPr>
          <w:rFonts w:cs="Times New Roman"/>
          <w:color w:val="08081A"/>
          <w:sz w:val="24"/>
          <w:szCs w:val="24"/>
        </w:rPr>
        <w:t xml:space="preserve">all the </w:t>
      </w:r>
      <w:r w:rsidR="003A5F5D">
        <w:rPr>
          <w:rFonts w:cs="Times New Roman"/>
          <w:color w:val="08081A"/>
          <w:sz w:val="24"/>
          <w:szCs w:val="24"/>
        </w:rPr>
        <w:t>rest</w:t>
      </w:r>
      <w:r w:rsidR="00A4421D">
        <w:rPr>
          <w:rFonts w:cs="Times New Roman"/>
          <w:color w:val="08081A"/>
          <w:sz w:val="24"/>
          <w:szCs w:val="24"/>
        </w:rPr>
        <w:t>.</w:t>
      </w:r>
      <w:r w:rsidR="00B76FF5">
        <w:rPr>
          <w:rFonts w:cs="Times New Roman"/>
          <w:color w:val="08081A"/>
          <w:sz w:val="24"/>
          <w:szCs w:val="24"/>
        </w:rPr>
        <w:t xml:space="preserve"> </w:t>
      </w:r>
      <w:r w:rsidR="00D6071C">
        <w:rPr>
          <w:rFonts w:cs="Times New Roman"/>
          <w:color w:val="08081A"/>
          <w:sz w:val="24"/>
          <w:szCs w:val="24"/>
        </w:rPr>
        <w:t xml:space="preserve">My grandmother also treated </w:t>
      </w:r>
      <w:r w:rsidR="00001599">
        <w:rPr>
          <w:rFonts w:cs="Times New Roman"/>
          <w:color w:val="08081A"/>
          <w:sz w:val="24"/>
          <w:szCs w:val="24"/>
        </w:rPr>
        <w:t xml:space="preserve">sunset </w:t>
      </w:r>
      <w:r w:rsidR="00D6071C">
        <w:rPr>
          <w:rFonts w:cs="Times New Roman"/>
          <w:color w:val="08081A"/>
          <w:sz w:val="24"/>
          <w:szCs w:val="24"/>
        </w:rPr>
        <w:t xml:space="preserve">as a special time, </w:t>
      </w:r>
      <w:r w:rsidR="00F66660">
        <w:rPr>
          <w:rFonts w:cs="Times New Roman"/>
          <w:color w:val="08081A"/>
          <w:sz w:val="24"/>
          <w:szCs w:val="24"/>
        </w:rPr>
        <w:t>‘</w:t>
      </w:r>
      <w:r w:rsidR="006C7AEF">
        <w:rPr>
          <w:rFonts w:cs="Times New Roman"/>
          <w:color w:val="08081A"/>
          <w:sz w:val="24"/>
          <w:szCs w:val="24"/>
        </w:rPr>
        <w:t>switch</w:t>
      </w:r>
      <w:r w:rsidR="00D6071C">
        <w:rPr>
          <w:rFonts w:cs="Times New Roman"/>
          <w:color w:val="08081A"/>
          <w:sz w:val="24"/>
          <w:szCs w:val="24"/>
        </w:rPr>
        <w:t>[ing]</w:t>
      </w:r>
      <w:r w:rsidR="006C7AEF">
        <w:rPr>
          <w:rFonts w:cs="Times New Roman"/>
          <w:color w:val="08081A"/>
          <w:sz w:val="24"/>
          <w:szCs w:val="24"/>
        </w:rPr>
        <w:t xml:space="preserve"> </w:t>
      </w:r>
      <w:r w:rsidR="004F0A8A">
        <w:rPr>
          <w:rFonts w:cs="Times New Roman"/>
          <w:color w:val="08081A"/>
          <w:sz w:val="24"/>
          <w:szCs w:val="24"/>
        </w:rPr>
        <w:t>o</w:t>
      </w:r>
      <w:r w:rsidR="006C7AEF">
        <w:rPr>
          <w:rFonts w:cs="Times New Roman"/>
          <w:color w:val="08081A"/>
          <w:sz w:val="24"/>
          <w:szCs w:val="24"/>
        </w:rPr>
        <w:t xml:space="preserve">ff the radio and </w:t>
      </w:r>
      <w:r w:rsidR="00454A07">
        <w:rPr>
          <w:rFonts w:cs="Times New Roman"/>
          <w:color w:val="08081A"/>
          <w:sz w:val="24"/>
          <w:szCs w:val="24"/>
        </w:rPr>
        <w:t xml:space="preserve">television </w:t>
      </w:r>
      <w:r w:rsidR="00001599">
        <w:rPr>
          <w:rFonts w:cs="Times New Roman"/>
          <w:color w:val="08081A"/>
          <w:sz w:val="24"/>
          <w:szCs w:val="24"/>
        </w:rPr>
        <w:t>. . .</w:t>
      </w:r>
      <w:r w:rsidR="004F0A8A">
        <w:rPr>
          <w:rFonts w:cs="Times New Roman"/>
          <w:color w:val="08081A"/>
          <w:sz w:val="24"/>
          <w:szCs w:val="24"/>
        </w:rPr>
        <w:t xml:space="preserve"> </w:t>
      </w:r>
      <w:r w:rsidR="00454A07">
        <w:rPr>
          <w:rFonts w:cs="Times New Roman"/>
          <w:color w:val="08081A"/>
          <w:sz w:val="24"/>
          <w:szCs w:val="24"/>
        </w:rPr>
        <w:t xml:space="preserve">to </w:t>
      </w:r>
      <w:r w:rsidR="0022681B">
        <w:rPr>
          <w:rFonts w:cs="Times New Roman"/>
          <w:color w:val="08081A"/>
          <w:sz w:val="24"/>
          <w:szCs w:val="24"/>
        </w:rPr>
        <w:t xml:space="preserve">greet the angels and welcome </w:t>
      </w:r>
      <w:r w:rsidR="00454A07">
        <w:rPr>
          <w:rFonts w:cs="Times New Roman"/>
          <w:color w:val="08081A"/>
          <w:sz w:val="24"/>
          <w:szCs w:val="24"/>
        </w:rPr>
        <w:t xml:space="preserve">the transition </w:t>
      </w:r>
      <w:r w:rsidR="00224900">
        <w:rPr>
          <w:rFonts w:cs="Times New Roman"/>
          <w:color w:val="08081A"/>
          <w:sz w:val="24"/>
          <w:szCs w:val="24"/>
        </w:rPr>
        <w:t>to</w:t>
      </w:r>
      <w:r w:rsidR="00454A07">
        <w:rPr>
          <w:rFonts w:cs="Times New Roman"/>
          <w:color w:val="08081A"/>
          <w:sz w:val="24"/>
          <w:szCs w:val="24"/>
        </w:rPr>
        <w:t xml:space="preserve"> evening’ (</w:t>
      </w:r>
      <w:r w:rsidR="00430F95">
        <w:rPr>
          <w:rFonts w:cs="Times New Roman"/>
          <w:color w:val="08081A"/>
          <w:sz w:val="24"/>
          <w:szCs w:val="24"/>
        </w:rPr>
        <w:t>1</w:t>
      </w:r>
      <w:r w:rsidR="005A4451">
        <w:rPr>
          <w:rFonts w:cs="Times New Roman"/>
          <w:color w:val="08081A"/>
          <w:sz w:val="24"/>
          <w:szCs w:val="24"/>
        </w:rPr>
        <w:t>0/11/2021</w:t>
      </w:r>
      <w:r w:rsidR="00430F95">
        <w:rPr>
          <w:rFonts w:cs="Times New Roman"/>
          <w:color w:val="08081A"/>
          <w:sz w:val="24"/>
          <w:szCs w:val="24"/>
        </w:rPr>
        <w:t>).</w:t>
      </w:r>
      <w:r w:rsidR="00863B9B">
        <w:rPr>
          <w:rFonts w:cs="Times New Roman"/>
          <w:color w:val="08081A"/>
          <w:sz w:val="24"/>
          <w:szCs w:val="24"/>
        </w:rPr>
        <w:t xml:space="preserve"> </w:t>
      </w:r>
      <w:r w:rsidR="004343E0">
        <w:rPr>
          <w:rFonts w:cs="Times New Roman"/>
          <w:color w:val="08081A"/>
          <w:sz w:val="24"/>
          <w:szCs w:val="24"/>
        </w:rPr>
        <w:t>Indeed, t</w:t>
      </w:r>
      <w:r w:rsidR="009731A7">
        <w:rPr>
          <w:rFonts w:cs="Times New Roman"/>
          <w:color w:val="08081A"/>
          <w:sz w:val="24"/>
          <w:szCs w:val="24"/>
        </w:rPr>
        <w:t xml:space="preserve">he Quran describes the night as a sort of refuge from the day: </w:t>
      </w:r>
      <w:r w:rsidR="004343E0">
        <w:rPr>
          <w:rFonts w:cs="Times New Roman"/>
          <w:color w:val="08081A"/>
          <w:sz w:val="24"/>
          <w:szCs w:val="24"/>
        </w:rPr>
        <w:t>‘</w:t>
      </w:r>
      <w:r w:rsidR="004343E0" w:rsidRPr="00152E19">
        <w:rPr>
          <w:rFonts w:ascii="Arial" w:eastAsia="Times New Roman" w:hAnsi="Arial" w:cs="Arial"/>
          <w:sz w:val="24"/>
          <w:szCs w:val="24"/>
        </w:rPr>
        <w:t>وَجَعَلْنَا</w:t>
      </w:r>
      <w:r w:rsidR="004343E0" w:rsidRPr="00152E19">
        <w:rPr>
          <w:rFonts w:eastAsia="Times New Roman" w:cs="Geeza Pro"/>
          <w:sz w:val="24"/>
          <w:szCs w:val="24"/>
        </w:rPr>
        <w:t> </w:t>
      </w:r>
      <w:r w:rsidR="004343E0" w:rsidRPr="00152E19">
        <w:rPr>
          <w:rFonts w:ascii="Arial" w:eastAsia="Times New Roman" w:hAnsi="Arial" w:cs="Arial"/>
          <w:sz w:val="24"/>
          <w:szCs w:val="24"/>
        </w:rPr>
        <w:t>النَّهَارَ</w:t>
      </w:r>
      <w:r w:rsidR="004343E0" w:rsidRPr="00152E19">
        <w:rPr>
          <w:rFonts w:eastAsia="Times New Roman" w:cs="Geeza Pro"/>
          <w:sz w:val="24"/>
          <w:szCs w:val="24"/>
        </w:rPr>
        <w:t> </w:t>
      </w:r>
      <w:r w:rsidR="004343E0" w:rsidRPr="00152E19">
        <w:rPr>
          <w:rFonts w:ascii="Arial" w:eastAsia="Times New Roman" w:hAnsi="Arial" w:cs="Arial"/>
          <w:sz w:val="24"/>
          <w:szCs w:val="24"/>
        </w:rPr>
        <w:t>مَعَاشًا</w:t>
      </w:r>
      <w:r w:rsidR="004343E0">
        <w:rPr>
          <w:rFonts w:ascii="Arial" w:eastAsia="Times New Roman" w:hAnsi="Arial" w:cs="Arial"/>
          <w:sz w:val="24"/>
          <w:szCs w:val="24"/>
        </w:rPr>
        <w:t xml:space="preserve"> </w:t>
      </w:r>
      <w:r w:rsidR="004343E0" w:rsidRPr="00152E19">
        <w:rPr>
          <w:rFonts w:eastAsia="Times New Roman" w:cs="Times New Roman"/>
          <w:sz w:val="24"/>
          <w:szCs w:val="24"/>
        </w:rPr>
        <w:t xml:space="preserve">And We have made the night a </w:t>
      </w:r>
      <w:r w:rsidR="00DF2665">
        <w:rPr>
          <w:rFonts w:eastAsia="Times New Roman" w:cs="Times New Roman"/>
          <w:sz w:val="24"/>
          <w:szCs w:val="24"/>
        </w:rPr>
        <w:t>garment</w:t>
      </w:r>
      <w:r w:rsidR="004343E0" w:rsidRPr="00152E19">
        <w:rPr>
          <w:rFonts w:eastAsia="Times New Roman" w:cs="Times New Roman"/>
          <w:sz w:val="24"/>
          <w:szCs w:val="24"/>
        </w:rPr>
        <w:t xml:space="preserve"> </w:t>
      </w:r>
      <w:r w:rsidR="00DF2665">
        <w:rPr>
          <w:rFonts w:eastAsia="Times New Roman" w:cs="Times New Roman"/>
          <w:sz w:val="24"/>
          <w:szCs w:val="24"/>
        </w:rPr>
        <w:t xml:space="preserve">[to shield us </w:t>
      </w:r>
      <w:r w:rsidR="004343E0" w:rsidRPr="00152E19">
        <w:rPr>
          <w:rFonts w:eastAsia="Times New Roman" w:cs="Times New Roman"/>
          <w:sz w:val="24"/>
          <w:szCs w:val="24"/>
        </w:rPr>
        <w:t xml:space="preserve">from the </w:t>
      </w:r>
      <w:r w:rsidR="00DF2665">
        <w:rPr>
          <w:rFonts w:eastAsia="Times New Roman" w:cs="Times New Roman"/>
          <w:sz w:val="24"/>
          <w:szCs w:val="24"/>
        </w:rPr>
        <w:t>sun]</w:t>
      </w:r>
      <w:r w:rsidR="004343E0">
        <w:rPr>
          <w:rFonts w:eastAsia="Times New Roman" w:cs="Times New Roman"/>
          <w:sz w:val="24"/>
          <w:szCs w:val="24"/>
        </w:rPr>
        <w:t xml:space="preserve"> / </w:t>
      </w:r>
      <w:r w:rsidR="004343E0" w:rsidRPr="00152E19">
        <w:rPr>
          <w:rFonts w:ascii="Arial" w:eastAsia="Times New Roman" w:hAnsi="Arial" w:cs="Arial"/>
          <w:sz w:val="24"/>
          <w:szCs w:val="24"/>
        </w:rPr>
        <w:t>وَبَنَيْنَا</w:t>
      </w:r>
      <w:r w:rsidR="004343E0" w:rsidRPr="00152E19">
        <w:rPr>
          <w:rFonts w:eastAsia="Times New Roman" w:cs="Geeza Pro"/>
          <w:sz w:val="24"/>
          <w:szCs w:val="24"/>
        </w:rPr>
        <w:t> </w:t>
      </w:r>
      <w:r w:rsidR="004343E0" w:rsidRPr="00152E19">
        <w:rPr>
          <w:rFonts w:ascii="Arial" w:eastAsia="Times New Roman" w:hAnsi="Arial" w:cs="Arial"/>
          <w:sz w:val="24"/>
          <w:szCs w:val="24"/>
        </w:rPr>
        <w:t>فَوْقَكُمْ</w:t>
      </w:r>
      <w:r w:rsidR="004343E0" w:rsidRPr="00152E19">
        <w:rPr>
          <w:rFonts w:eastAsia="Times New Roman" w:cs="Geeza Pro"/>
          <w:sz w:val="24"/>
          <w:szCs w:val="24"/>
        </w:rPr>
        <w:t> </w:t>
      </w:r>
      <w:r w:rsidR="004343E0" w:rsidRPr="00152E19">
        <w:rPr>
          <w:rFonts w:ascii="Arial" w:eastAsia="Times New Roman" w:hAnsi="Arial" w:cs="Arial"/>
          <w:sz w:val="24"/>
          <w:szCs w:val="24"/>
        </w:rPr>
        <w:t>سَبْعًا</w:t>
      </w:r>
      <w:r w:rsidR="004343E0" w:rsidRPr="00152E19">
        <w:rPr>
          <w:rFonts w:eastAsia="Times New Roman" w:cs="Geeza Pro"/>
          <w:sz w:val="24"/>
          <w:szCs w:val="24"/>
        </w:rPr>
        <w:t> </w:t>
      </w:r>
      <w:r w:rsidR="004343E0" w:rsidRPr="00152E19">
        <w:rPr>
          <w:rFonts w:ascii="Arial" w:eastAsia="Times New Roman" w:hAnsi="Arial" w:cs="Arial"/>
          <w:sz w:val="24"/>
          <w:szCs w:val="24"/>
        </w:rPr>
        <w:t>شِدَادًا</w:t>
      </w:r>
      <w:r w:rsidR="004343E0">
        <w:rPr>
          <w:rFonts w:ascii="Arial" w:eastAsia="Times New Roman" w:hAnsi="Arial" w:cs="Arial"/>
          <w:sz w:val="24"/>
          <w:szCs w:val="24"/>
        </w:rPr>
        <w:t xml:space="preserve"> </w:t>
      </w:r>
      <w:r w:rsidR="004343E0" w:rsidRPr="00152E19">
        <w:rPr>
          <w:rFonts w:eastAsia="Times New Roman" w:cs="Times New Roman"/>
          <w:sz w:val="24"/>
          <w:szCs w:val="24"/>
        </w:rPr>
        <w:t xml:space="preserve">And We have made the day for </w:t>
      </w:r>
      <w:r w:rsidR="00DF2665">
        <w:rPr>
          <w:rFonts w:eastAsia="Times New Roman" w:cs="Times New Roman"/>
          <w:sz w:val="24"/>
          <w:szCs w:val="24"/>
        </w:rPr>
        <w:t>livelihood</w:t>
      </w:r>
      <w:r w:rsidR="00B40483">
        <w:rPr>
          <w:rFonts w:eastAsia="Times New Roman" w:cs="Times New Roman"/>
          <w:sz w:val="24"/>
          <w:szCs w:val="24"/>
        </w:rPr>
        <w:t>’</w:t>
      </w:r>
      <w:r w:rsidR="004343E0" w:rsidRPr="00152E19">
        <w:rPr>
          <w:rFonts w:eastAsia="Times New Roman" w:cs="Times New Roman"/>
          <w:sz w:val="24"/>
          <w:szCs w:val="24"/>
        </w:rPr>
        <w:t>.</w:t>
      </w:r>
      <w:r w:rsidR="004343E0">
        <w:rPr>
          <w:rStyle w:val="FootnoteReference"/>
          <w:rFonts w:cs="Times New Roman"/>
          <w:color w:val="08081A"/>
          <w:sz w:val="24"/>
          <w:szCs w:val="24"/>
        </w:rPr>
        <w:footnoteReference w:id="14"/>
      </w:r>
      <w:r w:rsidR="004343E0">
        <w:rPr>
          <w:rFonts w:cs="Times New Roman"/>
          <w:color w:val="08081A"/>
          <w:sz w:val="24"/>
          <w:szCs w:val="24"/>
        </w:rPr>
        <w:t xml:space="preserve"> </w:t>
      </w:r>
      <w:r w:rsidR="009731A7">
        <w:rPr>
          <w:sz w:val="24"/>
          <w:szCs w:val="24"/>
          <w:lang w:val="en-GB"/>
        </w:rPr>
        <w:t>This quotation illustrates our cultural tendency to welcome nightfall as a time to rest eyes and minds</w:t>
      </w:r>
      <w:r w:rsidR="00A4421D">
        <w:rPr>
          <w:sz w:val="24"/>
          <w:szCs w:val="24"/>
          <w:lang w:val="en-GB"/>
        </w:rPr>
        <w:t xml:space="preserve"> from the challenges of the day</w:t>
      </w:r>
      <w:r w:rsidR="009731A7">
        <w:rPr>
          <w:sz w:val="24"/>
          <w:szCs w:val="24"/>
          <w:lang w:val="en-GB"/>
        </w:rPr>
        <w:t>.</w:t>
      </w:r>
      <w:r w:rsidR="003367A3">
        <w:rPr>
          <w:sz w:val="24"/>
          <w:szCs w:val="24"/>
          <w:lang w:val="en-GB"/>
        </w:rPr>
        <w:t xml:space="preserve"> </w:t>
      </w:r>
    </w:p>
    <w:p w14:paraId="30F2E4F0" w14:textId="73030539" w:rsidR="00C41EC2" w:rsidRPr="00642C9C" w:rsidRDefault="00D179C1" w:rsidP="00642C9C">
      <w:pPr>
        <w:ind w:firstLine="720"/>
        <w:rPr>
          <w:sz w:val="24"/>
          <w:szCs w:val="24"/>
          <w:lang w:val="en-GB"/>
        </w:rPr>
      </w:pPr>
      <w:r>
        <w:rPr>
          <w:rFonts w:cs="Times New Roman"/>
          <w:sz w:val="24"/>
          <w:szCs w:val="24"/>
        </w:rPr>
        <w:t xml:space="preserve">In addition to </w:t>
      </w:r>
      <w:r w:rsidR="004A55F3">
        <w:rPr>
          <w:rFonts w:cs="Times New Roman"/>
          <w:sz w:val="24"/>
          <w:szCs w:val="24"/>
        </w:rPr>
        <w:t>t</w:t>
      </w:r>
      <w:r w:rsidR="00B40483" w:rsidRPr="00B40483">
        <w:rPr>
          <w:rFonts w:cs="Times New Roman"/>
          <w:sz w:val="24"/>
          <w:szCs w:val="24"/>
        </w:rPr>
        <w:t>he liminality of the sunset</w:t>
      </w:r>
      <w:r w:rsidR="004A55F3">
        <w:rPr>
          <w:rFonts w:cs="Times New Roman"/>
          <w:sz w:val="24"/>
          <w:szCs w:val="24"/>
        </w:rPr>
        <w:t xml:space="preserve">, the journal discusses </w:t>
      </w:r>
      <w:r w:rsidR="00F66660">
        <w:rPr>
          <w:rFonts w:cs="Times New Roman"/>
          <w:sz w:val="24"/>
          <w:szCs w:val="24"/>
        </w:rPr>
        <w:t xml:space="preserve">another type </w:t>
      </w:r>
      <w:r w:rsidR="00B40483" w:rsidRPr="00B40483">
        <w:rPr>
          <w:rFonts w:cs="Times New Roman"/>
          <w:sz w:val="24"/>
          <w:szCs w:val="24"/>
        </w:rPr>
        <w:t>of transition as well</w:t>
      </w:r>
      <w:r w:rsidR="00B40483">
        <w:rPr>
          <w:rFonts w:cs="Times New Roman"/>
          <w:sz w:val="24"/>
          <w:szCs w:val="24"/>
        </w:rPr>
        <w:t xml:space="preserve">, the movement </w:t>
      </w:r>
      <w:r w:rsidR="001D3890">
        <w:rPr>
          <w:rFonts w:cs="Times New Roman"/>
          <w:sz w:val="24"/>
          <w:szCs w:val="24"/>
        </w:rPr>
        <w:t xml:space="preserve">from earth </w:t>
      </w:r>
      <w:r w:rsidR="00B40483">
        <w:rPr>
          <w:rFonts w:cs="Times New Roman"/>
          <w:sz w:val="24"/>
          <w:szCs w:val="24"/>
        </w:rPr>
        <w:t>to space</w:t>
      </w:r>
      <w:r w:rsidR="00B40483" w:rsidRPr="00B40483">
        <w:rPr>
          <w:rFonts w:cs="Times New Roman"/>
          <w:sz w:val="24"/>
          <w:szCs w:val="24"/>
        </w:rPr>
        <w:t xml:space="preserve">. </w:t>
      </w:r>
      <w:r w:rsidR="00C30961">
        <w:rPr>
          <w:sz w:val="24"/>
          <w:szCs w:val="24"/>
          <w:lang w:val="en-GB"/>
        </w:rPr>
        <w:t xml:space="preserve">On November </w:t>
      </w:r>
      <w:r w:rsidR="005A4451">
        <w:rPr>
          <w:sz w:val="24"/>
          <w:szCs w:val="24"/>
          <w:lang w:val="en-GB"/>
        </w:rPr>
        <w:t>7</w:t>
      </w:r>
      <w:r w:rsidR="00C30961" w:rsidRPr="00ED3370">
        <w:rPr>
          <w:sz w:val="24"/>
          <w:szCs w:val="24"/>
          <w:vertAlign w:val="superscript"/>
          <w:lang w:val="en-GB"/>
        </w:rPr>
        <w:t>th</w:t>
      </w:r>
      <w:r w:rsidR="00C30961">
        <w:rPr>
          <w:sz w:val="24"/>
          <w:szCs w:val="24"/>
          <w:lang w:val="en-GB"/>
        </w:rPr>
        <w:t xml:space="preserve"> I write, ‘The sunset on Mars is blue, and on Uranus it’s my favourite colour, turquoise.</w:t>
      </w:r>
      <w:r w:rsidR="00D1261F">
        <w:rPr>
          <w:sz w:val="24"/>
          <w:szCs w:val="24"/>
          <w:lang w:val="en-GB"/>
        </w:rPr>
        <w:t xml:space="preserve"> </w:t>
      </w:r>
      <w:r w:rsidR="00AA1A3A">
        <w:rPr>
          <w:sz w:val="24"/>
          <w:szCs w:val="24"/>
          <w:lang w:val="en-GB"/>
        </w:rPr>
        <w:t>I long to see</w:t>
      </w:r>
      <w:r w:rsidR="00D1261F">
        <w:rPr>
          <w:sz w:val="24"/>
          <w:szCs w:val="24"/>
          <w:lang w:val="en-GB"/>
        </w:rPr>
        <w:t xml:space="preserve"> these things with </w:t>
      </w:r>
      <w:r w:rsidR="005F5CDF">
        <w:rPr>
          <w:sz w:val="24"/>
          <w:szCs w:val="24"/>
          <w:lang w:val="en-GB"/>
        </w:rPr>
        <w:t>my</w:t>
      </w:r>
      <w:r w:rsidR="00D1261F">
        <w:rPr>
          <w:sz w:val="24"/>
          <w:szCs w:val="24"/>
          <w:lang w:val="en-GB"/>
        </w:rPr>
        <w:t xml:space="preserve"> own eyes</w:t>
      </w:r>
      <w:r w:rsidR="007F1BED">
        <w:rPr>
          <w:sz w:val="24"/>
          <w:szCs w:val="24"/>
          <w:lang w:val="en-GB"/>
        </w:rPr>
        <w:t>—</w:t>
      </w:r>
      <w:r w:rsidR="005A3820">
        <w:rPr>
          <w:sz w:val="24"/>
          <w:szCs w:val="24"/>
          <w:lang w:val="en-GB"/>
        </w:rPr>
        <w:t>but then, who would I be?</w:t>
      </w:r>
      <w:r w:rsidR="00C30961">
        <w:rPr>
          <w:sz w:val="24"/>
          <w:szCs w:val="24"/>
          <w:lang w:val="en-GB"/>
        </w:rPr>
        <w:t>’</w:t>
      </w:r>
      <w:r w:rsidR="005A3820">
        <w:rPr>
          <w:sz w:val="24"/>
          <w:szCs w:val="24"/>
          <w:lang w:val="en-GB"/>
        </w:rPr>
        <w:t xml:space="preserve"> </w:t>
      </w:r>
      <w:r w:rsidR="00330859">
        <w:rPr>
          <w:sz w:val="24"/>
          <w:szCs w:val="24"/>
          <w:lang w:val="en-GB"/>
        </w:rPr>
        <w:t xml:space="preserve">This question of identity </w:t>
      </w:r>
      <w:r w:rsidR="005A3820">
        <w:rPr>
          <w:sz w:val="24"/>
          <w:szCs w:val="24"/>
          <w:lang w:val="en-GB"/>
        </w:rPr>
        <w:t>is a</w:t>
      </w:r>
      <w:r w:rsidR="001E3B84">
        <w:rPr>
          <w:sz w:val="24"/>
          <w:szCs w:val="24"/>
          <w:lang w:val="en-GB"/>
        </w:rPr>
        <w:t xml:space="preserve">n allusion </w:t>
      </w:r>
      <w:r w:rsidR="00030F87">
        <w:rPr>
          <w:sz w:val="24"/>
          <w:szCs w:val="24"/>
          <w:lang w:val="en-GB"/>
        </w:rPr>
        <w:t xml:space="preserve">to </w:t>
      </w:r>
      <w:r w:rsidR="00C5435A" w:rsidRPr="00C5435A">
        <w:rPr>
          <w:i/>
          <w:iCs/>
          <w:sz w:val="24"/>
          <w:szCs w:val="24"/>
          <w:lang w:val="en-GB"/>
        </w:rPr>
        <w:t>Overview Effect</w:t>
      </w:r>
      <w:r w:rsidR="00A11DC1">
        <w:rPr>
          <w:sz w:val="24"/>
          <w:szCs w:val="24"/>
          <w:lang w:val="en-GB"/>
        </w:rPr>
        <w:t xml:space="preserve"> which states</w:t>
      </w:r>
      <w:r w:rsidR="00F15627">
        <w:rPr>
          <w:sz w:val="24"/>
          <w:szCs w:val="24"/>
          <w:lang w:val="en-GB"/>
        </w:rPr>
        <w:t>:</w:t>
      </w:r>
      <w:r w:rsidR="00CA2AC0">
        <w:rPr>
          <w:sz w:val="24"/>
          <w:szCs w:val="24"/>
          <w:lang w:val="en-GB"/>
        </w:rPr>
        <w:t xml:space="preserve"> ‘</w:t>
      </w:r>
      <w:r w:rsidR="00CA2AC0" w:rsidRPr="00CA2AC0">
        <w:rPr>
          <w:sz w:val="24"/>
          <w:szCs w:val="24"/>
          <w:lang w:val="en-GB"/>
        </w:rPr>
        <w:t>When our place in the universe changes, so does our world view</w:t>
      </w:r>
      <w:r w:rsidR="00CA2AC0">
        <w:rPr>
          <w:sz w:val="24"/>
          <w:szCs w:val="24"/>
          <w:lang w:val="en-GB"/>
        </w:rPr>
        <w:t>’</w:t>
      </w:r>
      <w:r w:rsidR="001224E0">
        <w:rPr>
          <w:sz w:val="24"/>
          <w:szCs w:val="24"/>
          <w:lang w:val="en-GB"/>
        </w:rPr>
        <w:t>.</w:t>
      </w:r>
      <w:r w:rsidR="00B510E2">
        <w:rPr>
          <w:rStyle w:val="FootnoteReference"/>
          <w:sz w:val="24"/>
          <w:szCs w:val="24"/>
          <w:lang w:val="en-GB"/>
        </w:rPr>
        <w:footnoteReference w:id="15"/>
      </w:r>
      <w:r w:rsidR="00300727">
        <w:rPr>
          <w:sz w:val="24"/>
          <w:szCs w:val="24"/>
          <w:lang w:val="en-GB"/>
        </w:rPr>
        <w:t xml:space="preserve"> </w:t>
      </w:r>
      <w:r w:rsidR="00642C9C">
        <w:rPr>
          <w:sz w:val="24"/>
          <w:szCs w:val="24"/>
          <w:lang w:val="en-GB"/>
        </w:rPr>
        <w:t>Any</w:t>
      </w:r>
      <w:r w:rsidR="00921874">
        <w:rPr>
          <w:rFonts w:cs="Times New Roman"/>
          <w:sz w:val="24"/>
          <w:szCs w:val="24"/>
        </w:rPr>
        <w:t xml:space="preserve"> significant change of place </w:t>
      </w:r>
      <w:r w:rsidR="00030F87">
        <w:rPr>
          <w:rFonts w:cs="Times New Roman"/>
          <w:sz w:val="24"/>
          <w:szCs w:val="24"/>
        </w:rPr>
        <w:t>actually changes us</w:t>
      </w:r>
      <w:r w:rsidR="00B83AB4">
        <w:rPr>
          <w:rFonts w:cs="Times New Roman"/>
          <w:sz w:val="24"/>
          <w:szCs w:val="24"/>
        </w:rPr>
        <w:t xml:space="preserve">. </w:t>
      </w:r>
      <w:r w:rsidR="008D1CB2">
        <w:rPr>
          <w:rFonts w:cs="Times New Roman"/>
          <w:sz w:val="24"/>
          <w:szCs w:val="24"/>
        </w:rPr>
        <w:t>As White reports,</w:t>
      </w:r>
    </w:p>
    <w:p w14:paraId="0F548B26" w14:textId="10FD7EA9" w:rsidR="007B5111" w:rsidRPr="008D1CB2" w:rsidRDefault="007B5111" w:rsidP="008D1CB2">
      <w:pPr>
        <w:spacing w:before="240" w:after="240"/>
        <w:ind w:left="720"/>
        <w:rPr>
          <w:sz w:val="24"/>
          <w:szCs w:val="24"/>
          <w:lang w:val="en-GB"/>
        </w:rPr>
      </w:pPr>
      <w:r w:rsidRPr="00C82A05">
        <w:rPr>
          <w:sz w:val="24"/>
          <w:szCs w:val="24"/>
          <w:lang w:val="en-GB"/>
        </w:rPr>
        <w:t>Then and now, all those who have traveled into orbit or to the Moon have been born on Earth, have reached maturity on Earth, and gone into outer space as adults. For that reason, seeing the planet from a distance was something of a shock for all of them.</w:t>
      </w:r>
      <w:r>
        <w:rPr>
          <w:rStyle w:val="FootnoteReference"/>
          <w:sz w:val="24"/>
          <w:szCs w:val="24"/>
          <w:lang w:val="en-GB"/>
        </w:rPr>
        <w:footnoteReference w:id="16"/>
      </w:r>
    </w:p>
    <w:p w14:paraId="01BE1B77" w14:textId="737E2CD8" w:rsidR="00ED3370" w:rsidRPr="00836255" w:rsidRDefault="00E601A4" w:rsidP="00836255">
      <w:pPr>
        <w:rPr>
          <w:rFonts w:cs="Times New Roman"/>
          <w:sz w:val="24"/>
          <w:szCs w:val="24"/>
        </w:rPr>
      </w:pPr>
      <w:r>
        <w:rPr>
          <w:rFonts w:cs="Times New Roman"/>
          <w:sz w:val="24"/>
          <w:szCs w:val="24"/>
        </w:rPr>
        <w:t xml:space="preserve">The </w:t>
      </w:r>
      <w:r w:rsidR="00BA7FD9">
        <w:rPr>
          <w:rFonts w:cs="Times New Roman"/>
          <w:sz w:val="24"/>
          <w:szCs w:val="24"/>
        </w:rPr>
        <w:t>astronauts</w:t>
      </w:r>
      <w:r>
        <w:rPr>
          <w:rFonts w:cs="Times New Roman"/>
          <w:sz w:val="24"/>
          <w:szCs w:val="24"/>
        </w:rPr>
        <w:t xml:space="preserve"> who have </w:t>
      </w:r>
      <w:r w:rsidR="00921874">
        <w:rPr>
          <w:sz w:val="24"/>
          <w:szCs w:val="24"/>
          <w:lang w:val="en-GB"/>
        </w:rPr>
        <w:t xml:space="preserve">made this transition are technologically sophisticated—scientists, engineers, test pilots—the sort of people </w:t>
      </w:r>
      <w:proofErr w:type="spellStart"/>
      <w:r w:rsidR="00921874">
        <w:rPr>
          <w:sz w:val="24"/>
          <w:szCs w:val="24"/>
          <w:lang w:val="en-GB"/>
        </w:rPr>
        <w:t>Rosegrant</w:t>
      </w:r>
      <w:proofErr w:type="spellEnd"/>
      <w:r w:rsidR="00921874">
        <w:rPr>
          <w:sz w:val="24"/>
          <w:szCs w:val="24"/>
          <w:lang w:val="en-GB"/>
        </w:rPr>
        <w:t xml:space="preserve"> says ‘control everything by means of calculation’.</w:t>
      </w:r>
      <w:r w:rsidR="00921874">
        <w:rPr>
          <w:rStyle w:val="FootnoteReference"/>
          <w:sz w:val="24"/>
          <w:szCs w:val="24"/>
          <w:lang w:val="en-GB"/>
        </w:rPr>
        <w:footnoteReference w:id="17"/>
      </w:r>
      <w:r w:rsidR="00921874">
        <w:rPr>
          <w:sz w:val="24"/>
          <w:szCs w:val="24"/>
          <w:lang w:val="en-GB"/>
        </w:rPr>
        <w:t xml:space="preserve"> And yet, plentiful evidence exists that </w:t>
      </w:r>
      <w:r w:rsidR="000F3780">
        <w:rPr>
          <w:sz w:val="24"/>
          <w:szCs w:val="24"/>
          <w:lang w:val="en-GB"/>
        </w:rPr>
        <w:t>they</w:t>
      </w:r>
      <w:r w:rsidR="00921874">
        <w:rPr>
          <w:sz w:val="24"/>
          <w:szCs w:val="24"/>
          <w:lang w:val="en-GB"/>
        </w:rPr>
        <w:t xml:space="preserve"> have felt a sort of enchantment in their transition to space. White tells the same story many times over: those who depart the earth share a spiritual experience</w:t>
      </w:r>
      <w:r w:rsidR="00007970">
        <w:rPr>
          <w:sz w:val="24"/>
          <w:szCs w:val="24"/>
          <w:lang w:val="en-GB"/>
        </w:rPr>
        <w:t>, an ‘awe’</w:t>
      </w:r>
      <w:r w:rsidR="00D01DAF">
        <w:rPr>
          <w:sz w:val="24"/>
          <w:szCs w:val="24"/>
          <w:lang w:val="en-GB"/>
        </w:rPr>
        <w:t>,</w:t>
      </w:r>
      <w:r w:rsidR="00921874">
        <w:rPr>
          <w:sz w:val="24"/>
          <w:szCs w:val="24"/>
          <w:lang w:val="en-GB"/>
        </w:rPr>
        <w:t xml:space="preserve"> for which humans have not evolved language.</w:t>
      </w:r>
      <w:r w:rsidR="00007970">
        <w:rPr>
          <w:rStyle w:val="FootnoteReference"/>
          <w:sz w:val="24"/>
          <w:szCs w:val="24"/>
          <w:lang w:val="en-GB"/>
        </w:rPr>
        <w:footnoteReference w:id="18"/>
      </w:r>
      <w:r w:rsidR="00921874">
        <w:rPr>
          <w:sz w:val="24"/>
          <w:szCs w:val="24"/>
          <w:lang w:val="en-GB"/>
        </w:rPr>
        <w:t xml:space="preserve"> For example, the first Saudi astronaut Prince Sultan Bin Salman states:</w:t>
      </w:r>
    </w:p>
    <w:p w14:paraId="4A16214B" w14:textId="7487339C" w:rsidR="004343E0" w:rsidRPr="00F26B73" w:rsidRDefault="004343E0" w:rsidP="00911C22">
      <w:pPr>
        <w:spacing w:before="240" w:after="240"/>
        <w:ind w:left="720"/>
        <w:rPr>
          <w:rFonts w:cs="Times New Roman"/>
          <w:sz w:val="24"/>
          <w:szCs w:val="24"/>
        </w:rPr>
      </w:pPr>
      <w:r w:rsidRPr="00F26B73">
        <w:rPr>
          <w:rFonts w:cs="Times New Roman"/>
          <w:sz w:val="24"/>
          <w:szCs w:val="24"/>
        </w:rPr>
        <w:t xml:space="preserve">I did go up, I did practice my faith, the rituals, very simple things, whereby you resort to God and think about </w:t>
      </w:r>
      <w:r w:rsidR="00CE634A">
        <w:rPr>
          <w:rFonts w:cs="Times New Roman"/>
          <w:sz w:val="24"/>
          <w:szCs w:val="24"/>
        </w:rPr>
        <w:t>H</w:t>
      </w:r>
      <w:r w:rsidRPr="00F26B73">
        <w:rPr>
          <w:rFonts w:cs="Times New Roman"/>
          <w:sz w:val="24"/>
          <w:szCs w:val="24"/>
        </w:rPr>
        <w:t xml:space="preserve">im. I did think about what the Koran, our book, my religion, has told me so many times, when I was looking at the Earth, the view. It is really the </w:t>
      </w:r>
      <w:r w:rsidRPr="00F26B73">
        <w:rPr>
          <w:rFonts w:cs="Times New Roman"/>
          <w:sz w:val="24"/>
          <w:szCs w:val="24"/>
        </w:rPr>
        <w:lastRenderedPageBreak/>
        <w:t xml:space="preserve">most incredible thing. </w:t>
      </w:r>
      <w:r w:rsidR="00911C22">
        <w:rPr>
          <w:rFonts w:cs="Times New Roman"/>
          <w:sz w:val="24"/>
          <w:szCs w:val="24"/>
        </w:rPr>
        <w:t>. . . T</w:t>
      </w:r>
      <w:r w:rsidRPr="00F26B73">
        <w:rPr>
          <w:rFonts w:cs="Times New Roman"/>
          <w:sz w:val="24"/>
          <w:szCs w:val="24"/>
        </w:rPr>
        <w:t>here are no words to describe it; it is beyond description.</w:t>
      </w:r>
      <w:r w:rsidR="00911C22">
        <w:rPr>
          <w:rStyle w:val="FootnoteReference"/>
          <w:rFonts w:cs="Times New Roman"/>
          <w:sz w:val="24"/>
          <w:szCs w:val="24"/>
        </w:rPr>
        <w:footnoteReference w:id="19"/>
      </w:r>
      <w:r>
        <w:rPr>
          <w:rFonts w:cs="Times New Roman"/>
          <w:sz w:val="24"/>
          <w:szCs w:val="24"/>
        </w:rPr>
        <w:t xml:space="preserve"> </w:t>
      </w:r>
    </w:p>
    <w:p w14:paraId="32484256" w14:textId="5DAB5D53" w:rsidR="00B40483" w:rsidRDefault="00725FCC" w:rsidP="00B40483">
      <w:pPr>
        <w:rPr>
          <w:sz w:val="24"/>
          <w:szCs w:val="24"/>
          <w:lang w:val="en-GB"/>
        </w:rPr>
      </w:pPr>
      <w:r>
        <w:rPr>
          <w:sz w:val="24"/>
          <w:szCs w:val="24"/>
          <w:lang w:val="en-GB"/>
        </w:rPr>
        <w:t>T</w:t>
      </w:r>
      <w:r w:rsidR="00F66660">
        <w:rPr>
          <w:sz w:val="24"/>
          <w:szCs w:val="24"/>
          <w:lang w:val="en-GB"/>
        </w:rPr>
        <w:t xml:space="preserve">ransported </w:t>
      </w:r>
      <w:r>
        <w:rPr>
          <w:sz w:val="24"/>
          <w:szCs w:val="24"/>
          <w:lang w:val="en-GB"/>
        </w:rPr>
        <w:t xml:space="preserve">to space </w:t>
      </w:r>
      <w:r w:rsidR="00B76FF5">
        <w:rPr>
          <w:sz w:val="24"/>
          <w:szCs w:val="24"/>
          <w:lang w:val="en-GB"/>
        </w:rPr>
        <w:t xml:space="preserve">by </w:t>
      </w:r>
      <w:r w:rsidR="00F66660">
        <w:rPr>
          <w:sz w:val="24"/>
          <w:szCs w:val="24"/>
          <w:lang w:val="en-GB"/>
        </w:rPr>
        <w:t>state</w:t>
      </w:r>
      <w:r w:rsidR="00B76FF5">
        <w:rPr>
          <w:sz w:val="24"/>
          <w:szCs w:val="24"/>
          <w:lang w:val="en-GB"/>
        </w:rPr>
        <w:t>-</w:t>
      </w:r>
      <w:r w:rsidR="00F66660">
        <w:rPr>
          <w:sz w:val="24"/>
          <w:szCs w:val="24"/>
          <w:lang w:val="en-GB"/>
        </w:rPr>
        <w:t>of</w:t>
      </w:r>
      <w:r w:rsidR="00B76FF5">
        <w:rPr>
          <w:sz w:val="24"/>
          <w:szCs w:val="24"/>
          <w:lang w:val="en-GB"/>
        </w:rPr>
        <w:t>-</w:t>
      </w:r>
      <w:r w:rsidR="00F66660">
        <w:rPr>
          <w:sz w:val="24"/>
          <w:szCs w:val="24"/>
          <w:lang w:val="en-GB"/>
        </w:rPr>
        <w:t>the</w:t>
      </w:r>
      <w:r w:rsidR="00B76FF5">
        <w:rPr>
          <w:sz w:val="24"/>
          <w:szCs w:val="24"/>
          <w:lang w:val="en-GB"/>
        </w:rPr>
        <w:t>-</w:t>
      </w:r>
      <w:r w:rsidR="00F66660">
        <w:rPr>
          <w:sz w:val="24"/>
          <w:szCs w:val="24"/>
          <w:lang w:val="en-GB"/>
        </w:rPr>
        <w:t>art modern technology, he finds himself entranced into silence by the ‘great, enchanted garden’ of stars.</w:t>
      </w:r>
      <w:r>
        <w:rPr>
          <w:rStyle w:val="FootnoteReference"/>
          <w:sz w:val="24"/>
          <w:szCs w:val="24"/>
          <w:lang w:val="en-GB"/>
        </w:rPr>
        <w:footnoteReference w:id="20"/>
      </w:r>
    </w:p>
    <w:p w14:paraId="2D338485" w14:textId="3CA9E9A0" w:rsidR="00B3462A" w:rsidRPr="004334CA" w:rsidRDefault="004334CA" w:rsidP="004334CA">
      <w:pPr>
        <w:spacing w:before="240" w:after="240"/>
        <w:rPr>
          <w:b/>
          <w:bCs/>
          <w:sz w:val="24"/>
          <w:szCs w:val="24"/>
          <w:lang w:val="en-GB"/>
        </w:rPr>
      </w:pPr>
      <w:r w:rsidRPr="004334CA">
        <w:rPr>
          <w:b/>
          <w:bCs/>
          <w:sz w:val="24"/>
          <w:szCs w:val="24"/>
          <w:lang w:val="en-GB"/>
        </w:rPr>
        <w:t>Conclusion</w:t>
      </w:r>
    </w:p>
    <w:p w14:paraId="6E89CDEC" w14:textId="1A604FFD" w:rsidR="00137CDC" w:rsidRDefault="00CE634A" w:rsidP="00A8662A">
      <w:pPr>
        <w:ind w:firstLine="720"/>
        <w:rPr>
          <w:sz w:val="24"/>
          <w:szCs w:val="24"/>
          <w:lang w:val="en-GB"/>
        </w:rPr>
      </w:pPr>
      <w:r>
        <w:rPr>
          <w:sz w:val="24"/>
          <w:szCs w:val="24"/>
          <w:lang w:val="en-GB"/>
        </w:rPr>
        <w:t xml:space="preserve">Despite </w:t>
      </w:r>
      <w:proofErr w:type="spellStart"/>
      <w:r>
        <w:rPr>
          <w:sz w:val="24"/>
          <w:szCs w:val="24"/>
          <w:lang w:val="en-GB"/>
        </w:rPr>
        <w:t>Rosegrant’s</w:t>
      </w:r>
      <w:proofErr w:type="spellEnd"/>
      <w:r>
        <w:rPr>
          <w:sz w:val="24"/>
          <w:szCs w:val="24"/>
          <w:lang w:val="en-GB"/>
        </w:rPr>
        <w:t xml:space="preserve"> statement to the contrary, e</w:t>
      </w:r>
      <w:r w:rsidR="00B40483">
        <w:rPr>
          <w:sz w:val="24"/>
          <w:szCs w:val="24"/>
          <w:lang w:val="en-GB"/>
        </w:rPr>
        <w:t xml:space="preserve">nchantment is not the unique province of traditional societies; even </w:t>
      </w:r>
      <w:r w:rsidR="00A11DC1">
        <w:rPr>
          <w:sz w:val="24"/>
          <w:szCs w:val="24"/>
          <w:lang w:val="en-GB"/>
        </w:rPr>
        <w:t>‘modern’</w:t>
      </w:r>
      <w:r w:rsidR="00B40483">
        <w:rPr>
          <w:sz w:val="24"/>
          <w:szCs w:val="24"/>
          <w:lang w:val="en-GB"/>
        </w:rPr>
        <w:t xml:space="preserve"> people are sensitive to sensations of enchantment provided they are </w:t>
      </w:r>
      <w:r w:rsidR="00B76FF5">
        <w:rPr>
          <w:sz w:val="24"/>
          <w:szCs w:val="24"/>
          <w:lang w:val="en-GB"/>
        </w:rPr>
        <w:t xml:space="preserve">fully </w:t>
      </w:r>
      <w:r w:rsidR="00B40483">
        <w:rPr>
          <w:sz w:val="24"/>
          <w:szCs w:val="24"/>
          <w:lang w:val="en-GB"/>
        </w:rPr>
        <w:t xml:space="preserve">aware of the natural world. In fact, some of the most powerful testimonials to the experience of enchantment come from the most technologically advanced people among us: the astronauts who have made the transition to space. Through a seven day journal </w:t>
      </w:r>
      <w:r w:rsidR="00A32C06">
        <w:rPr>
          <w:sz w:val="24"/>
          <w:szCs w:val="24"/>
          <w:lang w:val="en-GB"/>
        </w:rPr>
        <w:t xml:space="preserve">I discovered that </w:t>
      </w:r>
      <w:r w:rsidR="00B40483">
        <w:rPr>
          <w:sz w:val="24"/>
          <w:szCs w:val="24"/>
          <w:lang w:val="en-GB"/>
        </w:rPr>
        <w:t xml:space="preserve">by observing empirical phenomena such as light, life, and colour, I could also experience non-empirical phenomena of the sort van Gogh promises: ‘infinity’ painted over ordinary existence. </w:t>
      </w:r>
      <w:r w:rsidR="00B76FF5">
        <w:rPr>
          <w:sz w:val="24"/>
          <w:szCs w:val="24"/>
          <w:lang w:val="en-GB"/>
        </w:rPr>
        <w:t>The</w:t>
      </w:r>
      <w:r w:rsidR="00B40483">
        <w:rPr>
          <w:sz w:val="24"/>
          <w:szCs w:val="24"/>
          <w:lang w:val="en-GB"/>
        </w:rPr>
        <w:t xml:space="preserve"> journal </w:t>
      </w:r>
      <w:r w:rsidR="009A03AD">
        <w:rPr>
          <w:sz w:val="24"/>
          <w:szCs w:val="24"/>
          <w:lang w:val="en-GB"/>
        </w:rPr>
        <w:t xml:space="preserve">ultimately </w:t>
      </w:r>
      <w:r w:rsidR="00B76FF5">
        <w:rPr>
          <w:sz w:val="24"/>
          <w:szCs w:val="24"/>
          <w:lang w:val="en-GB"/>
        </w:rPr>
        <w:t>revealed to me that the sunset, like all liminal events, is a type of enchantment in itself.</w:t>
      </w:r>
    </w:p>
    <w:p w14:paraId="5AE1F8A8" w14:textId="77777777" w:rsidR="00137CDC" w:rsidRDefault="00137CDC">
      <w:pPr>
        <w:rPr>
          <w:sz w:val="24"/>
          <w:szCs w:val="24"/>
          <w:lang w:val="en-GB"/>
        </w:rPr>
      </w:pPr>
      <w:r>
        <w:rPr>
          <w:sz w:val="24"/>
          <w:szCs w:val="24"/>
          <w:lang w:val="en-GB"/>
        </w:rPr>
        <w:br w:type="page"/>
      </w:r>
    </w:p>
    <w:p w14:paraId="2D0AD366" w14:textId="77777777" w:rsidR="00A8662A" w:rsidRDefault="00A8662A" w:rsidP="00137CDC">
      <w:pPr>
        <w:spacing w:before="240" w:after="240"/>
        <w:rPr>
          <w:b/>
          <w:bCs/>
          <w:sz w:val="24"/>
          <w:szCs w:val="24"/>
          <w:lang w:val="en-GB"/>
        </w:rPr>
      </w:pPr>
    </w:p>
    <w:p w14:paraId="2EFDBFB7" w14:textId="20CB29AF" w:rsidR="003D47D3" w:rsidRPr="00766FAE" w:rsidRDefault="00DD74E6" w:rsidP="003D2ACC">
      <w:pPr>
        <w:spacing w:before="240" w:after="240"/>
        <w:jc w:val="center"/>
        <w:rPr>
          <w:b/>
          <w:bCs/>
          <w:sz w:val="24"/>
          <w:szCs w:val="24"/>
          <w:lang w:val="en-GB"/>
        </w:rPr>
      </w:pPr>
      <w:r w:rsidRPr="00E90C6C">
        <w:rPr>
          <w:b/>
          <w:bCs/>
          <w:sz w:val="24"/>
          <w:szCs w:val="24"/>
          <w:lang w:val="en-GB"/>
        </w:rPr>
        <w:t>Bibliography</w:t>
      </w:r>
    </w:p>
    <w:p w14:paraId="1DC737AC" w14:textId="5D212F26" w:rsidR="005B4C05" w:rsidRPr="001F291C" w:rsidRDefault="005B4C05" w:rsidP="00820116">
      <w:pPr>
        <w:spacing w:after="240"/>
        <w:ind w:left="720" w:hanging="720"/>
        <w:divId w:val="693113120"/>
        <w:rPr>
          <w:rFonts w:ascii="Times New Roman" w:eastAsia="Times New Roman" w:hAnsi="Times New Roman" w:cs="Times New Roman"/>
          <w:sz w:val="24"/>
          <w:szCs w:val="24"/>
        </w:rPr>
      </w:pPr>
      <w:proofErr w:type="spellStart"/>
      <w:r>
        <w:rPr>
          <w:color w:val="000000"/>
          <w:sz w:val="24"/>
          <w:szCs w:val="24"/>
        </w:rPr>
        <w:t>al-Bukhari</w:t>
      </w:r>
      <w:proofErr w:type="spellEnd"/>
      <w:r>
        <w:rPr>
          <w:color w:val="000000"/>
          <w:sz w:val="24"/>
          <w:szCs w:val="24"/>
        </w:rPr>
        <w:t xml:space="preserve">, Muhammad, </w:t>
      </w:r>
      <w:r w:rsidRPr="00C01F87">
        <w:rPr>
          <w:color w:val="000000"/>
          <w:sz w:val="24"/>
          <w:szCs w:val="24"/>
        </w:rPr>
        <w:t>‘Superiority of the ‘</w:t>
      </w:r>
      <w:proofErr w:type="spellStart"/>
      <w:r w:rsidRPr="00C01F87">
        <w:rPr>
          <w:color w:val="000000"/>
          <w:sz w:val="24"/>
          <w:szCs w:val="24"/>
        </w:rPr>
        <w:t>Asr</w:t>
      </w:r>
      <w:proofErr w:type="spellEnd"/>
      <w:r w:rsidRPr="00C01F87">
        <w:rPr>
          <w:color w:val="000000"/>
          <w:sz w:val="24"/>
          <w:szCs w:val="24"/>
        </w:rPr>
        <w:t xml:space="preserve"> Prayer’</w:t>
      </w:r>
      <w:r>
        <w:rPr>
          <w:i/>
          <w:iCs/>
          <w:color w:val="000000"/>
          <w:sz w:val="24"/>
          <w:szCs w:val="24"/>
        </w:rPr>
        <w:t xml:space="preserve">, </w:t>
      </w:r>
      <w:proofErr w:type="spellStart"/>
      <w:r w:rsidRPr="00727097">
        <w:rPr>
          <w:i/>
          <w:iCs/>
          <w:color w:val="000000"/>
          <w:sz w:val="24"/>
          <w:szCs w:val="24"/>
        </w:rPr>
        <w:t>Sahih</w:t>
      </w:r>
      <w:proofErr w:type="spellEnd"/>
      <w:r w:rsidRPr="00727097">
        <w:rPr>
          <w:i/>
          <w:iCs/>
          <w:color w:val="000000"/>
          <w:sz w:val="24"/>
          <w:szCs w:val="24"/>
        </w:rPr>
        <w:t xml:space="preserve"> </w:t>
      </w:r>
      <w:proofErr w:type="spellStart"/>
      <w:r w:rsidRPr="00727097">
        <w:rPr>
          <w:i/>
          <w:iCs/>
          <w:color w:val="000000"/>
          <w:sz w:val="24"/>
          <w:szCs w:val="24"/>
        </w:rPr>
        <w:t>al-Bukhari</w:t>
      </w:r>
      <w:proofErr w:type="spellEnd"/>
      <w:r>
        <w:rPr>
          <w:i/>
          <w:iCs/>
          <w:color w:val="000000"/>
          <w:sz w:val="24"/>
          <w:szCs w:val="24"/>
        </w:rPr>
        <w:t xml:space="preserve">, </w:t>
      </w:r>
      <w:r w:rsidRPr="00C01F87">
        <w:rPr>
          <w:color w:val="000000"/>
          <w:sz w:val="24"/>
          <w:szCs w:val="24"/>
        </w:rPr>
        <w:t>555, Book 9, Hadith 32</w:t>
      </w:r>
      <w:r w:rsidR="001F291C">
        <w:rPr>
          <w:color w:val="000000"/>
          <w:sz w:val="24"/>
          <w:szCs w:val="24"/>
        </w:rPr>
        <w:t>,</w:t>
      </w:r>
      <w:r>
        <w:rPr>
          <w:color w:val="000000"/>
          <w:sz w:val="24"/>
          <w:szCs w:val="24"/>
        </w:rPr>
        <w:t xml:space="preserve"> </w:t>
      </w:r>
      <w:r w:rsidR="005B23F8">
        <w:rPr>
          <w:color w:val="000000"/>
          <w:sz w:val="24"/>
          <w:szCs w:val="24"/>
        </w:rPr>
        <w:t xml:space="preserve">translated Dr. M. </w:t>
      </w:r>
      <w:proofErr w:type="spellStart"/>
      <w:r w:rsidR="005B23F8">
        <w:rPr>
          <w:color w:val="000000"/>
          <w:sz w:val="24"/>
          <w:szCs w:val="24"/>
        </w:rPr>
        <w:t>Muhsin</w:t>
      </w:r>
      <w:proofErr w:type="spellEnd"/>
      <w:r w:rsidR="005B23F8">
        <w:rPr>
          <w:color w:val="000000"/>
          <w:sz w:val="24"/>
          <w:szCs w:val="24"/>
        </w:rPr>
        <w:t xml:space="preserve"> Khan</w:t>
      </w:r>
      <w:r w:rsidR="00FE7E0C">
        <w:rPr>
          <w:color w:val="000000"/>
          <w:sz w:val="24"/>
          <w:szCs w:val="24"/>
        </w:rPr>
        <w:t xml:space="preserve"> </w:t>
      </w:r>
      <w:r w:rsidR="006E14FE">
        <w:rPr>
          <w:color w:val="000000"/>
          <w:sz w:val="24"/>
          <w:szCs w:val="24"/>
        </w:rPr>
        <w:t>&lt;</w:t>
      </w:r>
      <w:hyperlink r:id="rId16" w:history="1">
        <w:r w:rsidR="00FE7E0C" w:rsidRPr="007D4C16">
          <w:rPr>
            <w:rStyle w:val="Hyperlink"/>
            <w:sz w:val="24"/>
            <w:szCs w:val="24"/>
          </w:rPr>
          <w:t>https://sunnah.com/bukhari:555</w:t>
        </w:r>
      </w:hyperlink>
      <w:r w:rsidR="006E14FE" w:rsidRPr="006E14FE">
        <w:rPr>
          <w:rStyle w:val="Hyperlink"/>
          <w:color w:val="000000" w:themeColor="text1"/>
          <w:sz w:val="24"/>
          <w:szCs w:val="24"/>
          <w:u w:val="none"/>
        </w:rPr>
        <w:t>&gt;</w:t>
      </w:r>
      <w:r w:rsidR="00FE7E0C">
        <w:rPr>
          <w:color w:val="000000"/>
          <w:sz w:val="24"/>
          <w:szCs w:val="24"/>
        </w:rPr>
        <w:t xml:space="preserve"> [accessed 19 November 2021]</w:t>
      </w:r>
    </w:p>
    <w:p w14:paraId="6E2434FA" w14:textId="55AB0AB9" w:rsidR="00582895" w:rsidRDefault="00582895" w:rsidP="00766FAE">
      <w:pPr>
        <w:spacing w:before="240" w:after="240"/>
        <w:ind w:left="720" w:hanging="720"/>
        <w:divId w:val="2115009363"/>
        <w:rPr>
          <w:rFonts w:eastAsia="Times New Roman" w:cs="Times New Roman"/>
          <w:color w:val="000000" w:themeColor="text1"/>
          <w:sz w:val="24"/>
          <w:szCs w:val="24"/>
          <w:shd w:val="clear" w:color="auto" w:fill="FFFFFF"/>
        </w:rPr>
      </w:pPr>
      <w:r w:rsidRPr="00582895">
        <w:rPr>
          <w:rFonts w:eastAsia="Times New Roman" w:cs="Times New Roman"/>
          <w:color w:val="000000" w:themeColor="text1"/>
          <w:sz w:val="24"/>
          <w:szCs w:val="24"/>
          <w:shd w:val="clear" w:color="auto" w:fill="FFFFFF"/>
        </w:rPr>
        <w:t>D</w:t>
      </w:r>
      <w:r w:rsidR="00766FAE">
        <w:rPr>
          <w:rFonts w:eastAsia="Times New Roman" w:cs="Times New Roman"/>
          <w:color w:val="000000" w:themeColor="text1"/>
          <w:sz w:val="24"/>
          <w:szCs w:val="24"/>
          <w:shd w:val="clear" w:color="auto" w:fill="FFFFFF"/>
        </w:rPr>
        <w:t>aniels</w:t>
      </w:r>
      <w:r w:rsidRPr="00582895">
        <w:rPr>
          <w:rFonts w:eastAsia="Times New Roman" w:cs="Times New Roman"/>
          <w:color w:val="000000" w:themeColor="text1"/>
          <w:sz w:val="24"/>
          <w:szCs w:val="24"/>
          <w:shd w:val="clear" w:color="auto" w:fill="FFFFFF"/>
        </w:rPr>
        <w:t xml:space="preserve">, </w:t>
      </w:r>
      <w:proofErr w:type="spellStart"/>
      <w:r w:rsidRPr="00582895">
        <w:rPr>
          <w:rFonts w:eastAsia="Times New Roman" w:cs="Times New Roman"/>
          <w:color w:val="000000" w:themeColor="text1"/>
          <w:sz w:val="24"/>
          <w:szCs w:val="24"/>
          <w:shd w:val="clear" w:color="auto" w:fill="FFFFFF"/>
        </w:rPr>
        <w:t>F</w:t>
      </w:r>
      <w:r w:rsidR="00766FAE">
        <w:rPr>
          <w:rFonts w:eastAsia="Times New Roman" w:cs="Times New Roman"/>
          <w:color w:val="000000" w:themeColor="text1"/>
          <w:sz w:val="24"/>
          <w:szCs w:val="24"/>
          <w:shd w:val="clear" w:color="auto" w:fill="FFFFFF"/>
        </w:rPr>
        <w:t>arrington</w:t>
      </w:r>
      <w:proofErr w:type="spellEnd"/>
      <w:r w:rsidRPr="00582895">
        <w:rPr>
          <w:rFonts w:eastAsia="Times New Roman" w:cs="Times New Roman"/>
          <w:color w:val="000000" w:themeColor="text1"/>
          <w:sz w:val="24"/>
          <w:szCs w:val="24"/>
          <w:shd w:val="clear" w:color="auto" w:fill="FFFFFF"/>
        </w:rPr>
        <w:t>, 'Direct use of the Sun's Energy',</w:t>
      </w:r>
      <w:r w:rsidR="003D2ACC">
        <w:rPr>
          <w:rFonts w:eastAsia="Times New Roman" w:cs="Times New Roman"/>
          <w:color w:val="000000" w:themeColor="text1"/>
          <w:sz w:val="24"/>
          <w:szCs w:val="24"/>
          <w:shd w:val="clear" w:color="auto" w:fill="FFFFFF"/>
        </w:rPr>
        <w:t xml:space="preserve"> </w:t>
      </w:r>
      <w:r w:rsidRPr="00582895">
        <w:rPr>
          <w:rFonts w:eastAsia="Times New Roman" w:cs="Times New Roman"/>
          <w:i/>
          <w:iCs/>
          <w:color w:val="000000" w:themeColor="text1"/>
          <w:sz w:val="24"/>
          <w:szCs w:val="24"/>
        </w:rPr>
        <w:t>American Scientist</w:t>
      </w:r>
      <w:r w:rsidRPr="00582895">
        <w:rPr>
          <w:rFonts w:eastAsia="Times New Roman" w:cs="Times New Roman"/>
          <w:color w:val="000000" w:themeColor="text1"/>
          <w:sz w:val="24"/>
          <w:szCs w:val="24"/>
        </w:rPr>
        <w:t>,</w:t>
      </w:r>
      <w:r w:rsidR="003D2ACC">
        <w:rPr>
          <w:rFonts w:eastAsia="Times New Roman" w:cs="Times New Roman"/>
          <w:color w:val="000000" w:themeColor="text1"/>
          <w:sz w:val="24"/>
          <w:szCs w:val="24"/>
        </w:rPr>
        <w:t xml:space="preserve"> </w:t>
      </w:r>
      <w:r w:rsidRPr="00582895">
        <w:rPr>
          <w:rFonts w:eastAsia="Times New Roman" w:cs="Times New Roman"/>
          <w:color w:val="000000" w:themeColor="text1"/>
          <w:sz w:val="24"/>
          <w:szCs w:val="24"/>
          <w:shd w:val="clear" w:color="auto" w:fill="FFFFFF"/>
        </w:rPr>
        <w:t>55 (1967), 15-47</w:t>
      </w:r>
      <w:r w:rsidR="00766FAE">
        <w:rPr>
          <w:rFonts w:eastAsia="Times New Roman" w:cs="Times New Roman"/>
          <w:color w:val="000000" w:themeColor="text1"/>
          <w:sz w:val="24"/>
          <w:szCs w:val="24"/>
        </w:rPr>
        <w:t xml:space="preserve"> </w:t>
      </w:r>
      <w:r w:rsidRPr="00582895">
        <w:rPr>
          <w:rFonts w:eastAsia="Times New Roman" w:cs="Times New Roman"/>
          <w:color w:val="000000" w:themeColor="text1"/>
          <w:sz w:val="24"/>
          <w:szCs w:val="24"/>
          <w:shd w:val="clear" w:color="auto" w:fill="FFFFFF"/>
        </w:rPr>
        <w:t>&lt;</w:t>
      </w:r>
      <w:hyperlink r:id="rId17" w:tgtFrame="_blank" w:history="1">
        <w:r w:rsidRPr="00582895">
          <w:rPr>
            <w:rFonts w:eastAsia="Times New Roman" w:cs="Times New Roman"/>
            <w:color w:val="0066CC"/>
            <w:sz w:val="24"/>
            <w:szCs w:val="24"/>
          </w:rPr>
          <w:t>http://www.jstor.org.ezproxy.uwtsd.ac.uk/stable/27836715</w:t>
        </w:r>
      </w:hyperlink>
      <w:r w:rsidRPr="00582895">
        <w:rPr>
          <w:rFonts w:eastAsia="Times New Roman" w:cs="Times New Roman"/>
          <w:color w:val="53565A"/>
          <w:sz w:val="24"/>
          <w:szCs w:val="24"/>
          <w:shd w:val="clear" w:color="auto" w:fill="FFFFFF"/>
        </w:rPr>
        <w:t>&gt;</w:t>
      </w:r>
      <w:r>
        <w:rPr>
          <w:rFonts w:eastAsia="Times New Roman" w:cs="Times New Roman"/>
          <w:color w:val="53565A"/>
          <w:sz w:val="24"/>
          <w:szCs w:val="24"/>
          <w:shd w:val="clear" w:color="auto" w:fill="FFFFFF"/>
        </w:rPr>
        <w:t xml:space="preserve"> </w:t>
      </w:r>
      <w:r w:rsidRPr="00582895">
        <w:rPr>
          <w:rFonts w:eastAsia="Times New Roman" w:cs="Times New Roman"/>
          <w:color w:val="000000" w:themeColor="text1"/>
          <w:sz w:val="24"/>
          <w:szCs w:val="24"/>
          <w:shd w:val="clear" w:color="auto" w:fill="FFFFFF"/>
        </w:rPr>
        <w:t>[</w:t>
      </w:r>
      <w:r>
        <w:rPr>
          <w:rFonts w:eastAsia="Times New Roman" w:cs="Times New Roman"/>
          <w:color w:val="000000" w:themeColor="text1"/>
          <w:sz w:val="24"/>
          <w:szCs w:val="24"/>
          <w:shd w:val="clear" w:color="auto" w:fill="FFFFFF"/>
        </w:rPr>
        <w:t>accessed 25 November 2021</w:t>
      </w:r>
      <w:r w:rsidRPr="00582895">
        <w:rPr>
          <w:rFonts w:eastAsia="Times New Roman" w:cs="Times New Roman"/>
          <w:color w:val="000000" w:themeColor="text1"/>
          <w:sz w:val="24"/>
          <w:szCs w:val="24"/>
          <w:shd w:val="clear" w:color="auto" w:fill="FFFFFF"/>
        </w:rPr>
        <w:t>]</w:t>
      </w:r>
    </w:p>
    <w:p w14:paraId="4AD173C2" w14:textId="782B8A0C" w:rsidR="007D0D32" w:rsidRDefault="003D2ACC" w:rsidP="007D0D32">
      <w:pPr>
        <w:spacing w:after="240"/>
        <w:ind w:left="720" w:hanging="720"/>
        <w:rPr>
          <w:rFonts w:eastAsia="Times New Roman" w:cs="Times New Roman"/>
          <w:color w:val="000000" w:themeColor="text1"/>
          <w:sz w:val="24"/>
          <w:szCs w:val="24"/>
          <w:shd w:val="clear" w:color="auto" w:fill="FFFFFF"/>
        </w:rPr>
      </w:pPr>
      <w:r w:rsidRPr="00CE7D4E">
        <w:rPr>
          <w:rFonts w:eastAsia="Times New Roman" w:cs="Times New Roman"/>
          <w:color w:val="000000" w:themeColor="text1"/>
          <w:sz w:val="24"/>
          <w:szCs w:val="24"/>
          <w:shd w:val="clear" w:color="auto" w:fill="FFFFFF"/>
        </w:rPr>
        <w:t xml:space="preserve">Elliot, Andrew J. and Markus A. </w:t>
      </w:r>
      <w:proofErr w:type="spellStart"/>
      <w:r w:rsidRPr="00CE7D4E">
        <w:rPr>
          <w:rFonts w:eastAsia="Times New Roman" w:cs="Times New Roman"/>
          <w:color w:val="000000" w:themeColor="text1"/>
          <w:sz w:val="24"/>
          <w:szCs w:val="24"/>
          <w:shd w:val="clear" w:color="auto" w:fill="FFFFFF"/>
        </w:rPr>
        <w:t>Maier</w:t>
      </w:r>
      <w:proofErr w:type="spellEnd"/>
      <w:r w:rsidRPr="00CE7D4E">
        <w:rPr>
          <w:rFonts w:eastAsia="Times New Roman" w:cs="Times New Roman"/>
          <w:color w:val="000000" w:themeColor="text1"/>
          <w:sz w:val="24"/>
          <w:szCs w:val="24"/>
          <w:shd w:val="clear" w:color="auto" w:fill="FFFFFF"/>
        </w:rPr>
        <w:t>, 'Color and Psychological Functioning',</w:t>
      </w:r>
      <w:r>
        <w:rPr>
          <w:rFonts w:eastAsia="Times New Roman" w:cs="Times New Roman"/>
          <w:color w:val="000000" w:themeColor="text1"/>
          <w:sz w:val="24"/>
          <w:szCs w:val="24"/>
          <w:shd w:val="clear" w:color="auto" w:fill="FFFFFF"/>
        </w:rPr>
        <w:t xml:space="preserve"> </w:t>
      </w:r>
      <w:r w:rsidRPr="00CE7D4E">
        <w:rPr>
          <w:rFonts w:eastAsia="Times New Roman" w:cs="Times New Roman"/>
          <w:i/>
          <w:iCs/>
          <w:color w:val="000000" w:themeColor="text1"/>
          <w:sz w:val="24"/>
          <w:szCs w:val="24"/>
        </w:rPr>
        <w:t>Current Directions in Psychological Science</w:t>
      </w:r>
      <w:r w:rsidRPr="00CE7D4E">
        <w:rPr>
          <w:rFonts w:eastAsia="Times New Roman" w:cs="Times New Roman"/>
          <w:color w:val="000000" w:themeColor="text1"/>
          <w:sz w:val="24"/>
          <w:szCs w:val="24"/>
        </w:rPr>
        <w:t>,</w:t>
      </w:r>
      <w:r>
        <w:rPr>
          <w:rFonts w:eastAsia="Times New Roman" w:cs="Times New Roman"/>
          <w:color w:val="000000" w:themeColor="text1"/>
          <w:sz w:val="24"/>
          <w:szCs w:val="24"/>
        </w:rPr>
        <w:t xml:space="preserve"> </w:t>
      </w:r>
      <w:r w:rsidRPr="00CE7D4E">
        <w:rPr>
          <w:rFonts w:eastAsia="Times New Roman" w:cs="Times New Roman"/>
          <w:color w:val="000000" w:themeColor="text1"/>
          <w:sz w:val="24"/>
          <w:szCs w:val="24"/>
          <w:shd w:val="clear" w:color="auto" w:fill="FFFFFF"/>
        </w:rPr>
        <w:t>16 (2007), 250-254</w:t>
      </w:r>
      <w:r>
        <w:rPr>
          <w:rFonts w:eastAsia="Times New Roman" w:cs="Times New Roman"/>
          <w:color w:val="000000" w:themeColor="text1"/>
          <w:sz w:val="24"/>
          <w:szCs w:val="24"/>
        </w:rPr>
        <w:t xml:space="preserve"> </w:t>
      </w:r>
      <w:r w:rsidRPr="00CE7D4E">
        <w:rPr>
          <w:rFonts w:eastAsia="Times New Roman" w:cs="Times New Roman"/>
          <w:color w:val="000000" w:themeColor="text1"/>
          <w:sz w:val="24"/>
          <w:szCs w:val="24"/>
          <w:shd w:val="clear" w:color="auto" w:fill="FFFFFF"/>
        </w:rPr>
        <w:t>&lt;</w:t>
      </w:r>
      <w:hyperlink r:id="rId18" w:tgtFrame="_blank" w:history="1">
        <w:r w:rsidRPr="00CE7D4E">
          <w:rPr>
            <w:rFonts w:eastAsia="Times New Roman" w:cs="Times New Roman"/>
            <w:color w:val="0066CC"/>
            <w:sz w:val="24"/>
            <w:szCs w:val="24"/>
          </w:rPr>
          <w:t>http://www.jstor.org.ezproxy.uwtsd.ac.uk/stable/20183210</w:t>
        </w:r>
      </w:hyperlink>
      <w:r w:rsidRPr="00CE7D4E">
        <w:rPr>
          <w:rFonts w:eastAsia="Times New Roman" w:cs="Times New Roman"/>
          <w:color w:val="53565A"/>
          <w:sz w:val="24"/>
          <w:szCs w:val="24"/>
          <w:shd w:val="clear" w:color="auto" w:fill="FFFFFF"/>
        </w:rPr>
        <w:t>&gt;</w:t>
      </w:r>
      <w:r>
        <w:rPr>
          <w:rFonts w:eastAsia="Times New Roman" w:cs="Times New Roman"/>
          <w:color w:val="53565A"/>
          <w:sz w:val="24"/>
          <w:szCs w:val="24"/>
          <w:shd w:val="clear" w:color="auto" w:fill="FFFFFF"/>
        </w:rPr>
        <w:t xml:space="preserve"> </w:t>
      </w:r>
      <w:r w:rsidRPr="00D96C38">
        <w:rPr>
          <w:rFonts w:eastAsia="Times New Roman" w:cs="Times New Roman"/>
          <w:color w:val="000000" w:themeColor="text1"/>
          <w:sz w:val="24"/>
          <w:szCs w:val="24"/>
          <w:shd w:val="clear" w:color="auto" w:fill="FFFFFF"/>
        </w:rPr>
        <w:t>[accessed 23 November 2021]</w:t>
      </w:r>
    </w:p>
    <w:p w14:paraId="5F45E124" w14:textId="450A2AD2" w:rsidR="007D0D32" w:rsidRPr="003D2ACC" w:rsidRDefault="007D0D32" w:rsidP="007D0D32">
      <w:pPr>
        <w:spacing w:after="240"/>
        <w:ind w:left="720" w:hanging="720"/>
        <w:rPr>
          <w:rFonts w:eastAsia="Times New Roman" w:cs="Times New Roman"/>
          <w:color w:val="000000" w:themeColor="text1"/>
          <w:sz w:val="24"/>
          <w:szCs w:val="24"/>
          <w:shd w:val="clear" w:color="auto" w:fill="FFFFFF"/>
        </w:rPr>
      </w:pPr>
      <w:r>
        <w:rPr>
          <w:rFonts w:eastAsia="Times New Roman" w:cs="Times New Roman"/>
          <w:color w:val="000000" w:themeColor="text1"/>
          <w:sz w:val="24"/>
          <w:szCs w:val="24"/>
          <w:shd w:val="clear" w:color="auto" w:fill="FFFFFF"/>
        </w:rPr>
        <w:t xml:space="preserve">‘Enchantment’, </w:t>
      </w:r>
      <w:r w:rsidRPr="007D0D32">
        <w:rPr>
          <w:rFonts w:eastAsia="Times New Roman" w:cs="Times New Roman"/>
          <w:i/>
          <w:iCs/>
          <w:color w:val="000000" w:themeColor="text1"/>
          <w:sz w:val="24"/>
          <w:szCs w:val="24"/>
          <w:shd w:val="clear" w:color="auto" w:fill="FFFFFF"/>
        </w:rPr>
        <w:t>Oxford Dictionary of English</w:t>
      </w:r>
      <w:r>
        <w:rPr>
          <w:rFonts w:eastAsia="Times New Roman" w:cs="Times New Roman"/>
          <w:color w:val="000000" w:themeColor="text1"/>
          <w:sz w:val="24"/>
          <w:szCs w:val="24"/>
          <w:shd w:val="clear" w:color="auto" w:fill="FFFFFF"/>
        </w:rPr>
        <w:t>, ed. by Angus Stevenson, Third Edition, Oxford: Oxford UP, 2010, &lt;</w:t>
      </w:r>
      <w:hyperlink r:id="rId19" w:history="1">
        <w:r w:rsidRPr="00640524">
          <w:rPr>
            <w:rStyle w:val="Hyperlink"/>
            <w:rFonts w:eastAsia="Times New Roman" w:cs="Times New Roman"/>
            <w:sz w:val="24"/>
            <w:szCs w:val="24"/>
            <w:shd w:val="clear" w:color="auto" w:fill="FFFFFF"/>
          </w:rPr>
          <w:t>https://www.oxfordreference.com/view/10.1093/acref/9780199571123.001.0001/m_en_gb0980950?rskey=c1rVWN&amp;result=1</w:t>
        </w:r>
      </w:hyperlink>
      <w:r>
        <w:rPr>
          <w:rFonts w:eastAsia="Times New Roman" w:cs="Times New Roman"/>
          <w:color w:val="000000" w:themeColor="text1"/>
          <w:sz w:val="24"/>
          <w:szCs w:val="24"/>
          <w:shd w:val="clear" w:color="auto" w:fill="FFFFFF"/>
        </w:rPr>
        <w:t>&gt; [accessed 22 November 2021]</w:t>
      </w:r>
    </w:p>
    <w:p w14:paraId="0F1901EC" w14:textId="0A89AE5B" w:rsidR="00717DB7" w:rsidRDefault="00E029BA" w:rsidP="00030F87">
      <w:pPr>
        <w:pStyle w:val="FootnoteText"/>
        <w:spacing w:after="240"/>
        <w:ind w:left="720" w:hanging="720"/>
        <w:rPr>
          <w:sz w:val="24"/>
          <w:szCs w:val="24"/>
        </w:rPr>
      </w:pPr>
      <w:r w:rsidRPr="00324081">
        <w:rPr>
          <w:sz w:val="24"/>
          <w:szCs w:val="24"/>
        </w:rPr>
        <w:t>Gogh, Vincent van, and Ronald de Leeuwenhoek</w:t>
      </w:r>
      <w:r w:rsidR="00766FAE">
        <w:rPr>
          <w:sz w:val="24"/>
          <w:szCs w:val="24"/>
        </w:rPr>
        <w:t>,</w:t>
      </w:r>
      <w:r w:rsidRPr="00324081">
        <w:rPr>
          <w:sz w:val="24"/>
          <w:szCs w:val="24"/>
        </w:rPr>
        <w:t xml:space="preserve"> </w:t>
      </w:r>
      <w:r w:rsidRPr="00324081">
        <w:rPr>
          <w:i/>
          <w:iCs/>
          <w:sz w:val="24"/>
          <w:szCs w:val="24"/>
        </w:rPr>
        <w:t>The Letters of Vincent Van Gogh</w:t>
      </w:r>
      <w:r w:rsidRPr="00324081">
        <w:rPr>
          <w:sz w:val="24"/>
          <w:szCs w:val="24"/>
        </w:rPr>
        <w:t>. London: Penguin Books, 1997</w:t>
      </w:r>
      <w:r w:rsidR="004933A8">
        <w:rPr>
          <w:sz w:val="24"/>
          <w:szCs w:val="24"/>
        </w:rPr>
        <w:t xml:space="preserve"> </w:t>
      </w:r>
      <w:r w:rsidR="00717DB7">
        <w:rPr>
          <w:sz w:val="24"/>
          <w:szCs w:val="24"/>
        </w:rPr>
        <w:t>&lt;</w:t>
      </w:r>
      <w:hyperlink r:id="rId20" w:history="1">
        <w:r w:rsidR="00717DB7" w:rsidRPr="00640524">
          <w:rPr>
            <w:rStyle w:val="Hyperlink"/>
            <w:sz w:val="24"/>
            <w:szCs w:val="24"/>
          </w:rPr>
          <w:t>https://www-vlebooks-com.ezproxy.uwtsd.ac.uk/Vleweb/Product/Index/662139?page=0</w:t>
        </w:r>
      </w:hyperlink>
      <w:r w:rsidR="00717DB7">
        <w:rPr>
          <w:sz w:val="24"/>
          <w:szCs w:val="24"/>
        </w:rPr>
        <w:t xml:space="preserve">&gt; [accessed </w:t>
      </w:r>
      <w:r w:rsidR="0099151B">
        <w:rPr>
          <w:sz w:val="24"/>
          <w:szCs w:val="24"/>
        </w:rPr>
        <w:t>19 November 2021]</w:t>
      </w:r>
    </w:p>
    <w:p w14:paraId="4675A03F" w14:textId="62CEBFE5" w:rsidR="008144D3" w:rsidRPr="008144D3" w:rsidRDefault="008144D3" w:rsidP="008144D3">
      <w:pPr>
        <w:spacing w:after="173"/>
        <w:ind w:left="720" w:hanging="720"/>
        <w:rPr>
          <w:rFonts w:cs="Times New Roman"/>
          <w:color w:val="000000" w:themeColor="text1"/>
          <w:sz w:val="24"/>
          <w:szCs w:val="24"/>
        </w:rPr>
      </w:pPr>
      <w:r w:rsidRPr="008144D3">
        <w:rPr>
          <w:rFonts w:cs="Times New Roman"/>
          <w:color w:val="000000" w:themeColor="text1"/>
          <w:sz w:val="24"/>
          <w:szCs w:val="24"/>
        </w:rPr>
        <w:t xml:space="preserve">Hennink, Monique, Inge </w:t>
      </w:r>
      <w:proofErr w:type="spellStart"/>
      <w:r w:rsidRPr="008144D3">
        <w:rPr>
          <w:rFonts w:cs="Times New Roman"/>
          <w:color w:val="000000" w:themeColor="text1"/>
          <w:sz w:val="24"/>
          <w:szCs w:val="24"/>
        </w:rPr>
        <w:t>Hutter</w:t>
      </w:r>
      <w:proofErr w:type="spellEnd"/>
      <w:r w:rsidRPr="008144D3">
        <w:rPr>
          <w:rFonts w:cs="Times New Roman"/>
          <w:color w:val="000000" w:themeColor="text1"/>
          <w:sz w:val="24"/>
          <w:szCs w:val="24"/>
        </w:rPr>
        <w:t>, and Ajay Bailey, </w:t>
      </w:r>
      <w:r w:rsidRPr="008144D3">
        <w:rPr>
          <w:rFonts w:cs="Times New Roman"/>
          <w:i/>
          <w:iCs/>
          <w:color w:val="000000" w:themeColor="text1"/>
          <w:sz w:val="24"/>
          <w:szCs w:val="24"/>
        </w:rPr>
        <w:t>Qualitative Research Methods</w:t>
      </w:r>
      <w:r w:rsidRPr="008144D3">
        <w:rPr>
          <w:rFonts w:cs="Times New Roman"/>
          <w:color w:val="000000" w:themeColor="text1"/>
          <w:sz w:val="24"/>
          <w:szCs w:val="24"/>
        </w:rPr>
        <w:t>, 2</w:t>
      </w:r>
      <w:r w:rsidRPr="008144D3">
        <w:rPr>
          <w:rFonts w:cs="Times New Roman"/>
          <w:color w:val="000000" w:themeColor="text1"/>
          <w:sz w:val="24"/>
          <w:szCs w:val="24"/>
          <w:vertAlign w:val="superscript"/>
        </w:rPr>
        <w:t>nd</w:t>
      </w:r>
      <w:r w:rsidRPr="008144D3">
        <w:rPr>
          <w:rFonts w:cs="Times New Roman"/>
          <w:color w:val="000000" w:themeColor="text1"/>
          <w:sz w:val="24"/>
          <w:szCs w:val="24"/>
        </w:rPr>
        <w:t xml:space="preserve"> </w:t>
      </w:r>
      <w:proofErr w:type="spellStart"/>
      <w:r w:rsidRPr="008144D3">
        <w:rPr>
          <w:rFonts w:cs="Times New Roman"/>
          <w:color w:val="000000" w:themeColor="text1"/>
          <w:sz w:val="24"/>
          <w:szCs w:val="24"/>
        </w:rPr>
        <w:t>edn</w:t>
      </w:r>
      <w:proofErr w:type="spellEnd"/>
      <w:r w:rsidRPr="008144D3">
        <w:rPr>
          <w:rFonts w:cs="Times New Roman"/>
          <w:color w:val="000000" w:themeColor="text1"/>
          <w:sz w:val="24"/>
          <w:szCs w:val="24"/>
        </w:rPr>
        <w:t>. Los Angeles: SAGE, 2020</w:t>
      </w:r>
    </w:p>
    <w:p w14:paraId="0259E0C3" w14:textId="050F4942" w:rsidR="007C27CC" w:rsidRPr="00766FAE" w:rsidRDefault="00000A16" w:rsidP="00766FAE">
      <w:pPr>
        <w:spacing w:after="240"/>
        <w:ind w:left="720" w:hanging="720"/>
        <w:divId w:val="595290245"/>
        <w:rPr>
          <w:rFonts w:cs="Times New Roman"/>
          <w:sz w:val="24"/>
          <w:szCs w:val="24"/>
        </w:rPr>
      </w:pPr>
      <w:r w:rsidRPr="00000A16">
        <w:rPr>
          <w:rFonts w:cs="Times New Roman"/>
          <w:sz w:val="24"/>
          <w:szCs w:val="24"/>
        </w:rPr>
        <w:t xml:space="preserve">Johnston, S. I., 'Crossroads', </w:t>
      </w:r>
      <w:proofErr w:type="spellStart"/>
      <w:r w:rsidRPr="00000A16">
        <w:rPr>
          <w:rFonts w:cs="Times New Roman"/>
          <w:i/>
          <w:iCs/>
          <w:sz w:val="24"/>
          <w:szCs w:val="24"/>
        </w:rPr>
        <w:t>Zeitschrift</w:t>
      </w:r>
      <w:proofErr w:type="spellEnd"/>
      <w:r w:rsidRPr="00000A16">
        <w:rPr>
          <w:rFonts w:cs="Times New Roman"/>
          <w:i/>
          <w:iCs/>
          <w:sz w:val="24"/>
          <w:szCs w:val="24"/>
        </w:rPr>
        <w:t xml:space="preserve"> </w:t>
      </w:r>
      <w:proofErr w:type="spellStart"/>
      <w:r w:rsidRPr="00000A16">
        <w:rPr>
          <w:rFonts w:cs="Times New Roman"/>
          <w:i/>
          <w:iCs/>
          <w:sz w:val="24"/>
          <w:szCs w:val="24"/>
        </w:rPr>
        <w:t>Für</w:t>
      </w:r>
      <w:proofErr w:type="spellEnd"/>
      <w:r w:rsidRPr="00000A16">
        <w:rPr>
          <w:rFonts w:cs="Times New Roman"/>
          <w:i/>
          <w:iCs/>
          <w:sz w:val="24"/>
          <w:szCs w:val="24"/>
        </w:rPr>
        <w:t xml:space="preserve"> </w:t>
      </w:r>
      <w:proofErr w:type="spellStart"/>
      <w:r w:rsidRPr="00000A16">
        <w:rPr>
          <w:rFonts w:cs="Times New Roman"/>
          <w:i/>
          <w:iCs/>
          <w:sz w:val="24"/>
          <w:szCs w:val="24"/>
        </w:rPr>
        <w:t>Papyrologie</w:t>
      </w:r>
      <w:proofErr w:type="spellEnd"/>
      <w:r w:rsidRPr="00000A16">
        <w:rPr>
          <w:rFonts w:cs="Times New Roman"/>
          <w:i/>
          <w:iCs/>
          <w:sz w:val="24"/>
          <w:szCs w:val="24"/>
        </w:rPr>
        <w:t xml:space="preserve"> Und </w:t>
      </w:r>
      <w:proofErr w:type="spellStart"/>
      <w:r w:rsidRPr="00000A16">
        <w:rPr>
          <w:rFonts w:cs="Times New Roman"/>
          <w:i/>
          <w:iCs/>
          <w:sz w:val="24"/>
          <w:szCs w:val="24"/>
        </w:rPr>
        <w:t>Epigraphik</w:t>
      </w:r>
      <w:proofErr w:type="spellEnd"/>
      <w:r w:rsidRPr="00000A16">
        <w:rPr>
          <w:rFonts w:cs="Times New Roman"/>
          <w:sz w:val="24"/>
          <w:szCs w:val="24"/>
        </w:rPr>
        <w:t>, 88 (1991), 217-224 &lt;</w:t>
      </w:r>
      <w:hyperlink r:id="rId21" w:history="1">
        <w:r w:rsidRPr="00000A16">
          <w:rPr>
            <w:rFonts w:cs="Times New Roman"/>
            <w:color w:val="0000FF"/>
            <w:sz w:val="24"/>
            <w:szCs w:val="24"/>
            <w:u w:val="single"/>
          </w:rPr>
          <w:t>http://www.jstor.org/stable/20187554</w:t>
        </w:r>
      </w:hyperlink>
      <w:r w:rsidRPr="00000A16">
        <w:rPr>
          <w:rFonts w:cs="Times New Roman"/>
          <w:sz w:val="24"/>
          <w:szCs w:val="24"/>
        </w:rPr>
        <w:t>&gt;</w:t>
      </w:r>
      <w:r w:rsidR="00942777">
        <w:rPr>
          <w:rFonts w:cs="Times New Roman"/>
          <w:sz w:val="24"/>
          <w:szCs w:val="24"/>
        </w:rPr>
        <w:t xml:space="preserve"> [accessed 26 November 2021]</w:t>
      </w:r>
    </w:p>
    <w:p w14:paraId="35D57B3B" w14:textId="0851FBB5" w:rsidR="00246EAE" w:rsidRDefault="00246EAE" w:rsidP="00766FAE">
      <w:pPr>
        <w:spacing w:after="240"/>
        <w:ind w:left="720" w:hanging="720"/>
        <w:rPr>
          <w:rFonts w:eastAsia="Times New Roman" w:cs="Times New Roman"/>
          <w:color w:val="000000" w:themeColor="text1"/>
          <w:sz w:val="24"/>
          <w:szCs w:val="24"/>
          <w:shd w:val="clear" w:color="auto" w:fill="FFFFFF"/>
        </w:rPr>
      </w:pPr>
      <w:proofErr w:type="spellStart"/>
      <w:r w:rsidRPr="003D2ACC">
        <w:rPr>
          <w:rFonts w:eastAsia="Times New Roman" w:cs="Times New Roman"/>
          <w:color w:val="000000" w:themeColor="text1"/>
          <w:sz w:val="24"/>
          <w:szCs w:val="24"/>
          <w:shd w:val="clear" w:color="auto" w:fill="FFFFFF"/>
        </w:rPr>
        <w:t>K</w:t>
      </w:r>
      <w:r w:rsidR="00766FAE" w:rsidRPr="003D2ACC">
        <w:rPr>
          <w:rFonts w:eastAsia="Times New Roman" w:cs="Times New Roman"/>
          <w:color w:val="000000" w:themeColor="text1"/>
          <w:sz w:val="24"/>
          <w:szCs w:val="24"/>
          <w:shd w:val="clear" w:color="auto" w:fill="FFFFFF"/>
        </w:rPr>
        <w:t>andel</w:t>
      </w:r>
      <w:proofErr w:type="spellEnd"/>
      <w:r w:rsidR="00766FAE" w:rsidRPr="003D2ACC">
        <w:rPr>
          <w:rFonts w:eastAsia="Times New Roman" w:cs="Times New Roman"/>
          <w:color w:val="000000" w:themeColor="text1"/>
          <w:sz w:val="24"/>
          <w:szCs w:val="24"/>
          <w:shd w:val="clear" w:color="auto" w:fill="FFFFFF"/>
        </w:rPr>
        <w:t>, Eric R</w:t>
      </w:r>
      <w:r w:rsidRPr="003D2ACC">
        <w:rPr>
          <w:rFonts w:eastAsia="Times New Roman" w:cs="Times New Roman"/>
          <w:color w:val="000000" w:themeColor="text1"/>
          <w:sz w:val="24"/>
          <w:szCs w:val="24"/>
          <w:shd w:val="clear" w:color="auto" w:fill="FFFFFF"/>
        </w:rPr>
        <w:t>., 'Color and the Brain',</w:t>
      </w:r>
      <w:r w:rsidR="003D2ACC">
        <w:rPr>
          <w:rFonts w:eastAsia="Times New Roman" w:cs="Times New Roman"/>
          <w:color w:val="000000" w:themeColor="text1"/>
          <w:sz w:val="24"/>
          <w:szCs w:val="24"/>
          <w:shd w:val="clear" w:color="auto" w:fill="FFFFFF"/>
        </w:rPr>
        <w:t xml:space="preserve"> </w:t>
      </w:r>
      <w:r w:rsidRPr="003D2ACC">
        <w:rPr>
          <w:rFonts w:eastAsia="Times New Roman" w:cs="Times New Roman"/>
          <w:i/>
          <w:iCs/>
          <w:color w:val="000000" w:themeColor="text1"/>
          <w:sz w:val="24"/>
          <w:szCs w:val="24"/>
        </w:rPr>
        <w:t>Reductionism in Art and Brain Science</w:t>
      </w:r>
      <w:r w:rsidR="00766FAE" w:rsidRPr="003D2ACC">
        <w:rPr>
          <w:rFonts w:eastAsia="Times New Roman" w:cs="Times New Roman"/>
          <w:color w:val="000000" w:themeColor="text1"/>
          <w:sz w:val="24"/>
          <w:szCs w:val="24"/>
        </w:rPr>
        <w:t xml:space="preserve"> </w:t>
      </w:r>
      <w:r w:rsidRPr="003D2ACC">
        <w:rPr>
          <w:rFonts w:eastAsia="Times New Roman" w:cs="Times New Roman"/>
          <w:color w:val="000000" w:themeColor="text1"/>
          <w:sz w:val="24"/>
          <w:szCs w:val="24"/>
          <w:shd w:val="clear" w:color="auto" w:fill="FFFFFF"/>
        </w:rPr>
        <w:t>(Columbia University Press, 2016), pp. 143-154</w:t>
      </w:r>
      <w:r w:rsidR="00766FAE" w:rsidRPr="003D2ACC">
        <w:rPr>
          <w:rFonts w:eastAsia="Times New Roman" w:cs="Times New Roman"/>
          <w:color w:val="000000" w:themeColor="text1"/>
          <w:sz w:val="24"/>
          <w:szCs w:val="24"/>
        </w:rPr>
        <w:t xml:space="preserve"> </w:t>
      </w:r>
      <w:r w:rsidRPr="003D2ACC">
        <w:rPr>
          <w:rFonts w:eastAsia="Times New Roman" w:cs="Times New Roman"/>
          <w:color w:val="000000" w:themeColor="text1"/>
          <w:sz w:val="24"/>
          <w:szCs w:val="24"/>
          <w:shd w:val="clear" w:color="auto" w:fill="FFFFFF"/>
        </w:rPr>
        <w:t>&lt;</w:t>
      </w:r>
      <w:hyperlink r:id="rId22" w:tgtFrame="_blank" w:history="1">
        <w:r w:rsidRPr="003D2ACC">
          <w:rPr>
            <w:rFonts w:eastAsia="Times New Roman" w:cs="Times New Roman"/>
            <w:color w:val="0066CC"/>
            <w:sz w:val="24"/>
            <w:szCs w:val="24"/>
          </w:rPr>
          <w:t>http://www.jstor.org.ezproxy.uwtsd.ac.uk/stable/10.7312/kand17962.13</w:t>
        </w:r>
      </w:hyperlink>
      <w:r w:rsidRPr="003D2ACC">
        <w:rPr>
          <w:rFonts w:eastAsia="Times New Roman" w:cs="Times New Roman"/>
          <w:color w:val="000000" w:themeColor="text1"/>
          <w:sz w:val="24"/>
          <w:szCs w:val="24"/>
          <w:shd w:val="clear" w:color="auto" w:fill="FFFFFF"/>
        </w:rPr>
        <w:t>&gt;</w:t>
      </w:r>
      <w:r w:rsidR="00D071DB" w:rsidRPr="003D2ACC">
        <w:rPr>
          <w:rFonts w:eastAsia="Times New Roman" w:cs="Times New Roman"/>
          <w:color w:val="53565A"/>
          <w:sz w:val="24"/>
          <w:szCs w:val="24"/>
          <w:shd w:val="clear" w:color="auto" w:fill="FFFFFF"/>
        </w:rPr>
        <w:t xml:space="preserve"> </w:t>
      </w:r>
      <w:r w:rsidR="00D071DB" w:rsidRPr="003D2ACC">
        <w:rPr>
          <w:rFonts w:eastAsia="Times New Roman" w:cs="Times New Roman"/>
          <w:color w:val="000000" w:themeColor="text1"/>
          <w:sz w:val="24"/>
          <w:szCs w:val="24"/>
          <w:shd w:val="clear" w:color="auto" w:fill="FFFFFF"/>
        </w:rPr>
        <w:t>[accessed 24 November 2021]</w:t>
      </w:r>
    </w:p>
    <w:p w14:paraId="291F9201" w14:textId="0F8F8157" w:rsidR="00DF2665" w:rsidRPr="00DF2665" w:rsidRDefault="00DF2665" w:rsidP="00DF2665">
      <w:pPr>
        <w:pStyle w:val="FootnoteText"/>
        <w:spacing w:after="240"/>
        <w:rPr>
          <w:sz w:val="24"/>
          <w:szCs w:val="24"/>
        </w:rPr>
      </w:pPr>
      <w:r>
        <w:rPr>
          <w:sz w:val="24"/>
          <w:szCs w:val="24"/>
        </w:rPr>
        <w:t xml:space="preserve">Nasr, </w:t>
      </w:r>
      <w:proofErr w:type="spellStart"/>
      <w:r w:rsidRPr="00DF2665">
        <w:rPr>
          <w:sz w:val="24"/>
          <w:szCs w:val="24"/>
        </w:rPr>
        <w:t>Seyyed</w:t>
      </w:r>
      <w:proofErr w:type="spellEnd"/>
      <w:r w:rsidRPr="00DF2665">
        <w:rPr>
          <w:sz w:val="24"/>
          <w:szCs w:val="24"/>
        </w:rPr>
        <w:t xml:space="preserve"> </w:t>
      </w:r>
      <w:proofErr w:type="spellStart"/>
      <w:r w:rsidRPr="00DF2665">
        <w:rPr>
          <w:sz w:val="24"/>
          <w:szCs w:val="24"/>
        </w:rPr>
        <w:t>Hossein</w:t>
      </w:r>
      <w:proofErr w:type="spellEnd"/>
      <w:r w:rsidRPr="00DF2665">
        <w:rPr>
          <w:sz w:val="24"/>
          <w:szCs w:val="24"/>
        </w:rPr>
        <w:t xml:space="preserve">, </w:t>
      </w:r>
      <w:r w:rsidRPr="00DF2665">
        <w:rPr>
          <w:i/>
          <w:iCs/>
          <w:sz w:val="24"/>
          <w:szCs w:val="24"/>
        </w:rPr>
        <w:t>The Study Quran</w:t>
      </w:r>
      <w:r w:rsidRPr="00DF2665">
        <w:rPr>
          <w:sz w:val="24"/>
          <w:szCs w:val="24"/>
        </w:rPr>
        <w:t>, New York: Harper Collins, 2015</w:t>
      </w:r>
    </w:p>
    <w:p w14:paraId="74E85E8C" w14:textId="71E53CEE" w:rsidR="00246EAE" w:rsidRPr="003D2ACC" w:rsidRDefault="004334CA" w:rsidP="00766FAE">
      <w:pPr>
        <w:spacing w:after="240"/>
        <w:ind w:left="720" w:hanging="720"/>
        <w:divId w:val="471405394"/>
        <w:rPr>
          <w:rFonts w:eastAsia="Times New Roman" w:cs="Times New Roman"/>
          <w:sz w:val="24"/>
          <w:szCs w:val="24"/>
        </w:rPr>
      </w:pPr>
      <w:proofErr w:type="spellStart"/>
      <w:r w:rsidRPr="003D2ACC">
        <w:rPr>
          <w:rFonts w:eastAsia="Times New Roman" w:cs="Times New Roman"/>
          <w:color w:val="000000" w:themeColor="text1"/>
          <w:sz w:val="24"/>
          <w:szCs w:val="24"/>
          <w:shd w:val="clear" w:color="auto" w:fill="FFFFFF"/>
        </w:rPr>
        <w:t>Rosegrant</w:t>
      </w:r>
      <w:proofErr w:type="spellEnd"/>
      <w:r w:rsidRPr="003D2ACC">
        <w:rPr>
          <w:rFonts w:eastAsia="Times New Roman" w:cs="Times New Roman"/>
          <w:color w:val="000000" w:themeColor="text1"/>
          <w:sz w:val="24"/>
          <w:szCs w:val="24"/>
          <w:shd w:val="clear" w:color="auto" w:fill="FFFFFF"/>
        </w:rPr>
        <w:t>, John, 'Tolkien's Dialogue between Enchantment and Loss', </w:t>
      </w:r>
      <w:proofErr w:type="spellStart"/>
      <w:r w:rsidRPr="003D2ACC">
        <w:rPr>
          <w:rFonts w:eastAsia="Times New Roman" w:cs="Times New Roman"/>
          <w:i/>
          <w:iCs/>
          <w:color w:val="000000" w:themeColor="text1"/>
          <w:sz w:val="24"/>
          <w:szCs w:val="24"/>
        </w:rPr>
        <w:t>Mythlore</w:t>
      </w:r>
      <w:proofErr w:type="spellEnd"/>
      <w:r w:rsidRPr="003D2ACC">
        <w:rPr>
          <w:rFonts w:eastAsia="Times New Roman" w:cs="Times New Roman"/>
          <w:color w:val="000000" w:themeColor="text1"/>
          <w:sz w:val="24"/>
          <w:szCs w:val="24"/>
        </w:rPr>
        <w:t>, </w:t>
      </w:r>
      <w:r w:rsidRPr="003D2ACC">
        <w:rPr>
          <w:rFonts w:eastAsia="Times New Roman" w:cs="Times New Roman"/>
          <w:color w:val="000000" w:themeColor="text1"/>
          <w:sz w:val="24"/>
          <w:szCs w:val="24"/>
          <w:shd w:val="clear" w:color="auto" w:fill="FFFFFF"/>
        </w:rPr>
        <w:t>33 (2015), 127-138</w:t>
      </w:r>
      <w:r w:rsidRPr="003D2ACC">
        <w:rPr>
          <w:rFonts w:eastAsia="Times New Roman" w:cs="Times New Roman"/>
          <w:color w:val="000000" w:themeColor="text1"/>
          <w:sz w:val="24"/>
          <w:szCs w:val="24"/>
        </w:rPr>
        <w:t xml:space="preserve"> </w:t>
      </w:r>
      <w:r w:rsidRPr="003D2ACC">
        <w:rPr>
          <w:rFonts w:eastAsia="Times New Roman" w:cs="Times New Roman"/>
          <w:color w:val="000000" w:themeColor="text1"/>
          <w:sz w:val="24"/>
          <w:szCs w:val="24"/>
          <w:shd w:val="clear" w:color="auto" w:fill="FFFFFF"/>
        </w:rPr>
        <w:t>&lt;</w:t>
      </w:r>
      <w:hyperlink r:id="rId23" w:tgtFrame="_blank" w:history="1">
        <w:r w:rsidRPr="003D2ACC">
          <w:rPr>
            <w:rFonts w:eastAsia="Times New Roman" w:cs="Times New Roman"/>
            <w:color w:val="0066CC"/>
            <w:sz w:val="24"/>
            <w:szCs w:val="24"/>
          </w:rPr>
          <w:t>http://www.jstor.org/stable/26815993</w:t>
        </w:r>
      </w:hyperlink>
      <w:r w:rsidRPr="003D2ACC">
        <w:rPr>
          <w:rFonts w:eastAsia="Times New Roman" w:cs="Times New Roman"/>
          <w:color w:val="000000" w:themeColor="text1"/>
          <w:sz w:val="24"/>
          <w:szCs w:val="24"/>
          <w:shd w:val="clear" w:color="auto" w:fill="FFFFFF"/>
        </w:rPr>
        <w:t>&gt; [accessed 25 November 2021]</w:t>
      </w:r>
    </w:p>
    <w:p w14:paraId="633377F3" w14:textId="1C3AEBB8" w:rsidR="000948B8" w:rsidRPr="00766FAE" w:rsidRDefault="000948B8" w:rsidP="00766FAE">
      <w:pPr>
        <w:spacing w:after="240"/>
        <w:ind w:left="720" w:hanging="720"/>
        <w:divId w:val="2019888017"/>
        <w:rPr>
          <w:rFonts w:eastAsia="Times New Roman" w:cs="Times New Roman"/>
          <w:sz w:val="24"/>
          <w:szCs w:val="24"/>
        </w:rPr>
      </w:pPr>
      <w:proofErr w:type="spellStart"/>
      <w:r w:rsidRPr="000948B8">
        <w:rPr>
          <w:rFonts w:eastAsia="Times New Roman" w:cs="Times New Roman"/>
          <w:color w:val="000000" w:themeColor="text1"/>
          <w:sz w:val="24"/>
          <w:szCs w:val="24"/>
          <w:shd w:val="clear" w:color="auto" w:fill="FFFFFF"/>
        </w:rPr>
        <w:t>Stebbins</w:t>
      </w:r>
      <w:proofErr w:type="spellEnd"/>
      <w:r w:rsidRPr="000948B8">
        <w:rPr>
          <w:rFonts w:eastAsia="Times New Roman" w:cs="Times New Roman"/>
          <w:color w:val="000000" w:themeColor="text1"/>
          <w:sz w:val="24"/>
          <w:szCs w:val="24"/>
          <w:shd w:val="clear" w:color="auto" w:fill="FFFFFF"/>
        </w:rPr>
        <w:t xml:space="preserve">, Sarah, 'Anthropomorphism', </w:t>
      </w:r>
      <w:r w:rsidRPr="000948B8">
        <w:rPr>
          <w:rFonts w:eastAsia="Times New Roman" w:cs="Times New Roman"/>
          <w:i/>
          <w:iCs/>
          <w:color w:val="000000" w:themeColor="text1"/>
          <w:sz w:val="24"/>
          <w:szCs w:val="24"/>
        </w:rPr>
        <w:t>Philosophical Studies: An International Journal for Philosophy in the Analytic Tradition</w:t>
      </w:r>
      <w:r w:rsidRPr="000948B8">
        <w:rPr>
          <w:rFonts w:eastAsia="Times New Roman" w:cs="Times New Roman"/>
          <w:color w:val="000000" w:themeColor="text1"/>
          <w:sz w:val="24"/>
          <w:szCs w:val="24"/>
        </w:rPr>
        <w:t xml:space="preserve">, </w:t>
      </w:r>
      <w:r w:rsidRPr="000948B8">
        <w:rPr>
          <w:rFonts w:eastAsia="Times New Roman" w:cs="Times New Roman"/>
          <w:color w:val="000000" w:themeColor="text1"/>
          <w:sz w:val="24"/>
          <w:szCs w:val="24"/>
          <w:shd w:val="clear" w:color="auto" w:fill="FFFFFF"/>
        </w:rPr>
        <w:t>69 (1993), 113-122</w:t>
      </w:r>
      <w:r w:rsidRPr="000948B8">
        <w:rPr>
          <w:rFonts w:eastAsia="Times New Roman" w:cs="Times New Roman"/>
          <w:color w:val="000000" w:themeColor="text1"/>
          <w:sz w:val="24"/>
          <w:szCs w:val="24"/>
        </w:rPr>
        <w:t xml:space="preserve">, </w:t>
      </w:r>
      <w:r w:rsidRPr="000948B8">
        <w:rPr>
          <w:rFonts w:eastAsia="Times New Roman" w:cs="Times New Roman"/>
          <w:color w:val="53565A"/>
          <w:sz w:val="24"/>
          <w:szCs w:val="24"/>
          <w:shd w:val="clear" w:color="auto" w:fill="FFFFFF"/>
        </w:rPr>
        <w:t>&lt;</w:t>
      </w:r>
      <w:hyperlink r:id="rId24" w:tgtFrame="_blank" w:history="1">
        <w:r w:rsidRPr="000948B8">
          <w:rPr>
            <w:rFonts w:eastAsia="Times New Roman" w:cs="Times New Roman"/>
            <w:color w:val="0066CC"/>
            <w:sz w:val="24"/>
            <w:szCs w:val="24"/>
          </w:rPr>
          <w:t>http://www.jstor.org/stable/4320374</w:t>
        </w:r>
      </w:hyperlink>
      <w:r w:rsidRPr="000948B8">
        <w:rPr>
          <w:rFonts w:eastAsia="Times New Roman" w:cs="Times New Roman"/>
          <w:color w:val="000000" w:themeColor="text1"/>
          <w:sz w:val="24"/>
          <w:szCs w:val="24"/>
          <w:shd w:val="clear" w:color="auto" w:fill="FFFFFF"/>
        </w:rPr>
        <w:t>&gt; [accessed 25 November 2021]</w:t>
      </w:r>
    </w:p>
    <w:p w14:paraId="1D8A62A3" w14:textId="0A922BAA" w:rsidR="00E20CAA" w:rsidRPr="00E20CAA" w:rsidRDefault="00F503F5" w:rsidP="00414DC7">
      <w:pPr>
        <w:ind w:left="720" w:hanging="720"/>
        <w:rPr>
          <w:rFonts w:eastAsia="Times New Roman" w:cs="Times New Roman"/>
          <w:color w:val="000000" w:themeColor="text1"/>
          <w:sz w:val="24"/>
          <w:szCs w:val="24"/>
          <w:shd w:val="clear" w:color="auto" w:fill="FFFFFF"/>
        </w:rPr>
      </w:pPr>
      <w:r w:rsidRPr="0057668E">
        <w:rPr>
          <w:rFonts w:eastAsia="Times New Roman" w:cs="Times New Roman"/>
          <w:color w:val="000000" w:themeColor="text1"/>
          <w:sz w:val="24"/>
          <w:szCs w:val="24"/>
          <w:shd w:val="clear" w:color="auto" w:fill="FFFFFF"/>
        </w:rPr>
        <w:t>White, Frank</w:t>
      </w:r>
      <w:r w:rsidR="00E20CAA" w:rsidRPr="00E20CAA">
        <w:rPr>
          <w:rFonts w:eastAsia="Times New Roman" w:cs="Times New Roman"/>
          <w:color w:val="000000" w:themeColor="text1"/>
          <w:sz w:val="24"/>
          <w:szCs w:val="24"/>
          <w:shd w:val="clear" w:color="auto" w:fill="FFFFFF"/>
        </w:rPr>
        <w:t xml:space="preserve">, </w:t>
      </w:r>
      <w:r w:rsidR="00E20CAA" w:rsidRPr="00E20CAA">
        <w:rPr>
          <w:rFonts w:eastAsia="Times New Roman" w:cs="Times New Roman"/>
          <w:i/>
          <w:iCs/>
          <w:color w:val="000000" w:themeColor="text1"/>
          <w:sz w:val="24"/>
          <w:szCs w:val="24"/>
        </w:rPr>
        <w:t>The Overview Effect: Space Exploration and Human Evolution</w:t>
      </w:r>
      <w:r w:rsidR="00E20CAA" w:rsidRPr="00E20CAA">
        <w:rPr>
          <w:rFonts w:eastAsia="Times New Roman" w:cs="Times New Roman"/>
          <w:color w:val="000000" w:themeColor="text1"/>
          <w:sz w:val="24"/>
          <w:szCs w:val="24"/>
        </w:rPr>
        <w:t>, Third Edition.</w:t>
      </w:r>
      <w:r w:rsidR="00E20CAA" w:rsidRPr="00E20CAA">
        <w:rPr>
          <w:rFonts w:eastAsia="Times New Roman" w:cs="Times New Roman"/>
          <w:color w:val="000000" w:themeColor="text1"/>
          <w:sz w:val="24"/>
          <w:szCs w:val="24"/>
          <w:shd w:val="clear" w:color="auto" w:fill="FFFFFF"/>
        </w:rPr>
        <w:t xml:space="preserve"> Reston, VA: American Institute of Aeronautics and Astronautics, 2014, p. 319</w:t>
      </w:r>
    </w:p>
    <w:sectPr w:rsidR="00E20CAA" w:rsidRPr="00E20CAA" w:rsidSect="00F00689">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B379E" w14:textId="77777777" w:rsidR="00362653" w:rsidRDefault="00362653" w:rsidP="005F21C7">
      <w:r>
        <w:separator/>
      </w:r>
    </w:p>
  </w:endnote>
  <w:endnote w:type="continuationSeparator" w:id="0">
    <w:p w14:paraId="5201A709" w14:textId="77777777" w:rsidR="00362653" w:rsidRDefault="00362653" w:rsidP="005F21C7">
      <w:r>
        <w:continuationSeparator/>
      </w:r>
    </w:p>
  </w:endnote>
  <w:endnote w:type="continuationNotice" w:id="1">
    <w:p w14:paraId="4350BC94" w14:textId="77777777" w:rsidR="00362653" w:rsidRDefault="003626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stem Font">
    <w:altName w:val="Cambria"/>
    <w:panose1 w:val="020B0604020202020204"/>
    <w:charset w:val="00"/>
    <w:family w:val="roman"/>
    <w:pitch w:val="default"/>
  </w:font>
  <w:font w:name=".SFUI-Regular">
    <w:altName w:val="Cambria"/>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FUI-RegularItalic">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pple-system">
    <w:altName w:val="Cambria"/>
    <w:panose1 w:val="020B0604020202020204"/>
    <w:charset w:val="00"/>
    <w:family w:val="roman"/>
    <w:pitch w:val="default"/>
  </w:font>
  <w:font w:name="Geeza Pro">
    <w:panose1 w:val="02000400000000000000"/>
    <w:charset w:val="00"/>
    <w:family w:val="auto"/>
    <w:pitch w:val="variable"/>
    <w:sig w:usb0="80002003" w:usb1="80000000"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9C02" w14:textId="77777777" w:rsidR="0034338C" w:rsidRDefault="00343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FABD0" w14:textId="77777777" w:rsidR="0034338C" w:rsidRDefault="003433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B489C" w14:textId="77777777" w:rsidR="0034338C" w:rsidRDefault="00343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C21F" w14:textId="77777777" w:rsidR="00362653" w:rsidRDefault="00362653" w:rsidP="005F21C7">
      <w:r>
        <w:separator/>
      </w:r>
    </w:p>
  </w:footnote>
  <w:footnote w:type="continuationSeparator" w:id="0">
    <w:p w14:paraId="2BE591F1" w14:textId="77777777" w:rsidR="00362653" w:rsidRDefault="00362653" w:rsidP="005F21C7">
      <w:r>
        <w:continuationSeparator/>
      </w:r>
    </w:p>
  </w:footnote>
  <w:footnote w:type="continuationNotice" w:id="1">
    <w:p w14:paraId="624E8856" w14:textId="77777777" w:rsidR="00362653" w:rsidRDefault="00362653"/>
  </w:footnote>
  <w:footnote w:id="2">
    <w:p w14:paraId="6031E353" w14:textId="1C2F2096" w:rsidR="008C4376" w:rsidRDefault="008C4376">
      <w:pPr>
        <w:pStyle w:val="FootnoteText"/>
      </w:pPr>
      <w:r>
        <w:rPr>
          <w:rStyle w:val="FootnoteReference"/>
        </w:rPr>
        <w:footnoteRef/>
      </w:r>
      <w:r>
        <w:t xml:space="preserve"> Vincent van Gogh and Ronald de Leeuwenhoek</w:t>
      </w:r>
      <w:r w:rsidR="003D2ACC">
        <w:t>,</w:t>
      </w:r>
      <w:r>
        <w:t xml:space="preserve"> </w:t>
      </w:r>
      <w:r w:rsidRPr="00457FB7">
        <w:rPr>
          <w:i/>
          <w:iCs/>
        </w:rPr>
        <w:t>The Letters of Vincent Van Gogh</w:t>
      </w:r>
      <w:r>
        <w:t>. London: Penguin</w:t>
      </w:r>
      <w:r w:rsidR="00CA5572">
        <w:t>, New Ed</w:t>
      </w:r>
      <w:r>
        <w:t xml:space="preserve">, </w:t>
      </w:r>
      <w:r w:rsidR="00CA5572">
        <w:t>2003</w:t>
      </w:r>
      <w:r w:rsidR="005C5CDA">
        <w:t xml:space="preserve">, </w:t>
      </w:r>
      <w:r w:rsidR="005C5CDA" w:rsidRPr="005D4AAD">
        <w:t>p</w:t>
      </w:r>
      <w:r w:rsidR="00C438CE" w:rsidRPr="005D4AAD">
        <w:t xml:space="preserve">p. </w:t>
      </w:r>
      <w:r w:rsidR="00454AB0" w:rsidRPr="005D4AAD">
        <w:t>41</w:t>
      </w:r>
      <w:r w:rsidR="00C438CE" w:rsidRPr="005D4AAD">
        <w:t>4-417</w:t>
      </w:r>
      <w:r w:rsidR="005D4AAD" w:rsidRPr="005D4AAD">
        <w:t xml:space="preserve"> &lt;</w:t>
      </w:r>
      <w:hyperlink r:id="rId1" w:history="1">
        <w:r w:rsidR="005D4AAD" w:rsidRPr="005D4AAD">
          <w:rPr>
            <w:rStyle w:val="Hyperlink"/>
          </w:rPr>
          <w:t>https://www-vlebooks-com.ezproxy.uwtsd.ac.uk/Vleweb/Product/Index/662139?page=0</w:t>
        </w:r>
      </w:hyperlink>
      <w:r w:rsidR="005D4AAD" w:rsidRPr="005D4AAD">
        <w:t>&gt; [accessed 19 November 2021]</w:t>
      </w:r>
      <w:r w:rsidR="002E7D6A">
        <w:t>.</w:t>
      </w:r>
    </w:p>
  </w:footnote>
  <w:footnote w:id="3">
    <w:p w14:paraId="37710D7E" w14:textId="38D1BF49" w:rsidR="005D4A6C" w:rsidRDefault="005D4A6C">
      <w:pPr>
        <w:pStyle w:val="FootnoteText"/>
      </w:pPr>
      <w:r>
        <w:rPr>
          <w:rStyle w:val="FootnoteReference"/>
        </w:rPr>
        <w:footnoteRef/>
      </w:r>
      <w:r>
        <w:t xml:space="preserve"> </w:t>
      </w:r>
      <w:r w:rsidR="00D40AA2">
        <w:t>Gogh and Leeuwenhoek</w:t>
      </w:r>
      <w:r w:rsidR="003D2ACC">
        <w:t>, ‘The Letters’</w:t>
      </w:r>
      <w:r w:rsidR="00D40AA2">
        <w:t xml:space="preserve">, p. </w:t>
      </w:r>
      <w:r w:rsidR="00FB58D5">
        <w:t>417</w:t>
      </w:r>
      <w:r w:rsidR="00D40AA2">
        <w:t>.</w:t>
      </w:r>
    </w:p>
  </w:footnote>
  <w:footnote w:id="4">
    <w:p w14:paraId="36C7A34F" w14:textId="4244A7DE" w:rsidR="00D22366" w:rsidRPr="007D0D32" w:rsidRDefault="00D22366" w:rsidP="007D0D32">
      <w:pPr>
        <w:rPr>
          <w:rFonts w:eastAsia="Times New Roman" w:cs="Times New Roman"/>
          <w:color w:val="000000" w:themeColor="text1"/>
          <w:sz w:val="20"/>
          <w:szCs w:val="20"/>
          <w:shd w:val="clear" w:color="auto" w:fill="FFFFFF"/>
        </w:rPr>
      </w:pPr>
      <w:r>
        <w:rPr>
          <w:rStyle w:val="FootnoteReference"/>
        </w:rPr>
        <w:footnoteRef/>
      </w:r>
      <w:r>
        <w:t xml:space="preserve"> </w:t>
      </w:r>
      <w:r w:rsidR="007D0D32">
        <w:t>‘</w:t>
      </w:r>
      <w:r w:rsidR="007D0D32" w:rsidRPr="007D0D32">
        <w:rPr>
          <w:rFonts w:eastAsia="Times New Roman" w:cs="Times New Roman"/>
          <w:color w:val="000000" w:themeColor="text1"/>
          <w:sz w:val="20"/>
          <w:szCs w:val="20"/>
          <w:shd w:val="clear" w:color="auto" w:fill="FFFFFF"/>
        </w:rPr>
        <w:t xml:space="preserve">Enchantment’, </w:t>
      </w:r>
      <w:r w:rsidR="007D0D32" w:rsidRPr="007D0D32">
        <w:rPr>
          <w:rFonts w:eastAsia="Times New Roman" w:cs="Times New Roman"/>
          <w:i/>
          <w:iCs/>
          <w:color w:val="000000" w:themeColor="text1"/>
          <w:sz w:val="20"/>
          <w:szCs w:val="20"/>
          <w:shd w:val="clear" w:color="auto" w:fill="FFFFFF"/>
        </w:rPr>
        <w:t>Oxford Dictionary of English</w:t>
      </w:r>
      <w:r w:rsidR="007D0D32" w:rsidRPr="007D0D32">
        <w:rPr>
          <w:rFonts w:eastAsia="Times New Roman" w:cs="Times New Roman"/>
          <w:color w:val="000000" w:themeColor="text1"/>
          <w:sz w:val="20"/>
          <w:szCs w:val="20"/>
          <w:shd w:val="clear" w:color="auto" w:fill="FFFFFF"/>
        </w:rPr>
        <w:t>, ed. by Angus Stevenson, Third Ed</w:t>
      </w:r>
      <w:r w:rsidR="007D0D32">
        <w:rPr>
          <w:rFonts w:eastAsia="Times New Roman" w:cs="Times New Roman"/>
          <w:color w:val="000000" w:themeColor="text1"/>
          <w:sz w:val="20"/>
          <w:szCs w:val="20"/>
          <w:shd w:val="clear" w:color="auto" w:fill="FFFFFF"/>
        </w:rPr>
        <w:t>.</w:t>
      </w:r>
      <w:r w:rsidR="007D0D32" w:rsidRPr="007D0D32">
        <w:rPr>
          <w:rFonts w:eastAsia="Times New Roman" w:cs="Times New Roman"/>
          <w:color w:val="000000" w:themeColor="text1"/>
          <w:sz w:val="20"/>
          <w:szCs w:val="20"/>
          <w:shd w:val="clear" w:color="auto" w:fill="FFFFFF"/>
        </w:rPr>
        <w:t>, Oxford: Oxford UP, 2010, &lt;</w:t>
      </w:r>
      <w:hyperlink r:id="rId2" w:history="1">
        <w:r w:rsidR="007D0D32" w:rsidRPr="007D0D32">
          <w:rPr>
            <w:rStyle w:val="Hyperlink"/>
            <w:rFonts w:eastAsia="Times New Roman" w:cs="Times New Roman"/>
            <w:sz w:val="20"/>
            <w:szCs w:val="20"/>
            <w:shd w:val="clear" w:color="auto" w:fill="FFFFFF"/>
          </w:rPr>
          <w:t>https://www.oxfordreference.com/view/10.1093/acref/9780199571123.001.0001/m_en_gb0980950?rskey=c1rVWN&amp;result=1</w:t>
        </w:r>
      </w:hyperlink>
      <w:r w:rsidR="007D0D32" w:rsidRPr="007D0D32">
        <w:rPr>
          <w:rFonts w:eastAsia="Times New Roman" w:cs="Times New Roman"/>
          <w:color w:val="000000" w:themeColor="text1"/>
          <w:sz w:val="20"/>
          <w:szCs w:val="20"/>
          <w:shd w:val="clear" w:color="auto" w:fill="FFFFFF"/>
        </w:rPr>
        <w:t>&gt; [accessed 22 November 2021]</w:t>
      </w:r>
      <w:r w:rsidR="007D0D32">
        <w:rPr>
          <w:rFonts w:eastAsia="Times New Roman" w:cs="Times New Roman"/>
          <w:color w:val="000000" w:themeColor="text1"/>
          <w:sz w:val="20"/>
          <w:szCs w:val="20"/>
          <w:shd w:val="clear" w:color="auto" w:fill="FFFFFF"/>
        </w:rPr>
        <w:t>.</w:t>
      </w:r>
    </w:p>
  </w:footnote>
  <w:footnote w:id="5">
    <w:p w14:paraId="4A2FF41C" w14:textId="1D28E79F" w:rsidR="00ED3370" w:rsidRDefault="00ED3370">
      <w:pPr>
        <w:pStyle w:val="FootnoteText"/>
      </w:pPr>
      <w:r>
        <w:rPr>
          <w:rStyle w:val="FootnoteReference"/>
        </w:rPr>
        <w:footnoteRef/>
      </w:r>
      <w:r>
        <w:t xml:space="preserve"> Gogh and Leeuwenhoek, ‘The Letters’, p. </w:t>
      </w:r>
      <w:r w:rsidR="00B07082">
        <w:t>415</w:t>
      </w:r>
      <w:r>
        <w:t>.</w:t>
      </w:r>
    </w:p>
  </w:footnote>
  <w:footnote w:id="6">
    <w:p w14:paraId="43CEA48B" w14:textId="77777777" w:rsidR="004F23BB" w:rsidRPr="00FD7F7E" w:rsidRDefault="004F23BB" w:rsidP="004334CA">
      <w:pPr>
        <w:rPr>
          <w:rFonts w:eastAsia="Times New Roman" w:cs="Times New Roman"/>
          <w:sz w:val="20"/>
          <w:szCs w:val="20"/>
        </w:rPr>
      </w:pPr>
      <w:r>
        <w:rPr>
          <w:rStyle w:val="FootnoteReference"/>
        </w:rPr>
        <w:footnoteRef/>
      </w:r>
      <w:r>
        <w:t xml:space="preserve"> </w:t>
      </w:r>
      <w:r w:rsidRPr="00FD7F7E">
        <w:rPr>
          <w:sz w:val="20"/>
          <w:szCs w:val="20"/>
        </w:rPr>
        <w:t xml:space="preserve">John </w:t>
      </w:r>
      <w:proofErr w:type="spellStart"/>
      <w:r w:rsidRPr="00FD7F7E">
        <w:rPr>
          <w:rFonts w:eastAsia="Times New Roman" w:cs="Times New Roman"/>
          <w:color w:val="000000" w:themeColor="text1"/>
          <w:sz w:val="20"/>
          <w:szCs w:val="20"/>
          <w:shd w:val="clear" w:color="auto" w:fill="FFFFFF"/>
        </w:rPr>
        <w:t>Rosegrant</w:t>
      </w:r>
      <w:proofErr w:type="spellEnd"/>
      <w:r w:rsidRPr="00FD7F7E">
        <w:rPr>
          <w:rFonts w:eastAsia="Times New Roman" w:cs="Times New Roman"/>
          <w:color w:val="000000" w:themeColor="text1"/>
          <w:sz w:val="20"/>
          <w:szCs w:val="20"/>
          <w:shd w:val="clear" w:color="auto" w:fill="FFFFFF"/>
        </w:rPr>
        <w:t xml:space="preserve">, 'Tolkien's Dialogue between Enchantment and Loss', </w:t>
      </w:r>
      <w:proofErr w:type="spellStart"/>
      <w:r w:rsidRPr="00FD7F7E">
        <w:rPr>
          <w:rFonts w:eastAsia="Times New Roman" w:cs="Times New Roman"/>
          <w:i/>
          <w:iCs/>
          <w:color w:val="000000" w:themeColor="text1"/>
          <w:sz w:val="20"/>
          <w:szCs w:val="20"/>
        </w:rPr>
        <w:t>Mythlore</w:t>
      </w:r>
      <w:proofErr w:type="spellEnd"/>
      <w:r w:rsidRPr="00FD7F7E">
        <w:rPr>
          <w:rFonts w:eastAsia="Times New Roman" w:cs="Times New Roman"/>
          <w:color w:val="000000" w:themeColor="text1"/>
          <w:sz w:val="20"/>
          <w:szCs w:val="20"/>
        </w:rPr>
        <w:t xml:space="preserve">, </w:t>
      </w:r>
      <w:r w:rsidRPr="00FD7F7E">
        <w:rPr>
          <w:rFonts w:eastAsia="Times New Roman" w:cs="Times New Roman"/>
          <w:color w:val="000000" w:themeColor="text1"/>
          <w:sz w:val="20"/>
          <w:szCs w:val="20"/>
          <w:shd w:val="clear" w:color="auto" w:fill="FFFFFF"/>
        </w:rPr>
        <w:t>33 (2015), 127-138, p. 128</w:t>
      </w:r>
      <w:r w:rsidRPr="00FD7F7E">
        <w:rPr>
          <w:rFonts w:eastAsia="Times New Roman" w:cs="Times New Roman"/>
          <w:color w:val="000000" w:themeColor="text1"/>
          <w:sz w:val="20"/>
          <w:szCs w:val="20"/>
        </w:rPr>
        <w:t xml:space="preserve"> </w:t>
      </w:r>
      <w:r w:rsidRPr="00FD7F7E">
        <w:rPr>
          <w:rFonts w:eastAsia="Times New Roman" w:cs="Times New Roman"/>
          <w:color w:val="000000" w:themeColor="text1"/>
          <w:sz w:val="20"/>
          <w:szCs w:val="20"/>
          <w:shd w:val="clear" w:color="auto" w:fill="FFFFFF"/>
        </w:rPr>
        <w:t>&lt;</w:t>
      </w:r>
      <w:hyperlink r:id="rId3" w:tgtFrame="_blank" w:history="1">
        <w:r w:rsidRPr="00FD7F7E">
          <w:rPr>
            <w:rFonts w:eastAsia="Times New Roman" w:cs="Times New Roman"/>
            <w:color w:val="0066CC"/>
            <w:sz w:val="20"/>
            <w:szCs w:val="20"/>
          </w:rPr>
          <w:t>http://www.jstor.org/stable/26815993</w:t>
        </w:r>
      </w:hyperlink>
      <w:r w:rsidRPr="00FD7F7E">
        <w:rPr>
          <w:rFonts w:eastAsia="Times New Roman" w:cs="Times New Roman"/>
          <w:color w:val="000000" w:themeColor="text1"/>
          <w:sz w:val="20"/>
          <w:szCs w:val="20"/>
          <w:shd w:val="clear" w:color="auto" w:fill="FFFFFF"/>
        </w:rPr>
        <w:t>&gt; [accessed 25 November 2021].</w:t>
      </w:r>
    </w:p>
  </w:footnote>
  <w:footnote w:id="7">
    <w:p w14:paraId="6C8FCF80" w14:textId="1361CDF2" w:rsidR="001E231C" w:rsidRPr="00FD7F7E" w:rsidRDefault="001E231C" w:rsidP="00B87EC9">
      <w:pPr>
        <w:rPr>
          <w:rFonts w:ascii="Times New Roman" w:eastAsia="Times New Roman" w:hAnsi="Times New Roman" w:cs="Times New Roman"/>
          <w:sz w:val="20"/>
          <w:szCs w:val="20"/>
        </w:rPr>
      </w:pPr>
      <w:r w:rsidRPr="00FD7F7E">
        <w:rPr>
          <w:rStyle w:val="FootnoteReference"/>
          <w:sz w:val="20"/>
          <w:szCs w:val="20"/>
        </w:rPr>
        <w:footnoteRef/>
      </w:r>
      <w:r w:rsidR="00B87EC9" w:rsidRPr="00FD7F7E">
        <w:rPr>
          <w:sz w:val="20"/>
          <w:szCs w:val="20"/>
        </w:rPr>
        <w:t xml:space="preserve"> </w:t>
      </w:r>
      <w:r w:rsidR="00B87EC9" w:rsidRPr="00FD7F7E">
        <w:rPr>
          <w:rFonts w:eastAsiaTheme="minorHAnsi"/>
          <w:sz w:val="20"/>
          <w:szCs w:val="20"/>
          <w:lang w:val="en-GB"/>
        </w:rPr>
        <w:t xml:space="preserve">Monique Hennink, Inge </w:t>
      </w:r>
      <w:proofErr w:type="spellStart"/>
      <w:r w:rsidR="00B87EC9" w:rsidRPr="00FD7F7E">
        <w:rPr>
          <w:rFonts w:eastAsiaTheme="minorHAnsi"/>
          <w:sz w:val="20"/>
          <w:szCs w:val="20"/>
          <w:lang w:val="en-GB"/>
        </w:rPr>
        <w:t>Hutter</w:t>
      </w:r>
      <w:proofErr w:type="spellEnd"/>
      <w:r w:rsidR="00B87EC9" w:rsidRPr="00FD7F7E">
        <w:rPr>
          <w:rFonts w:eastAsiaTheme="minorHAnsi"/>
          <w:sz w:val="20"/>
          <w:szCs w:val="20"/>
          <w:lang w:val="en-GB"/>
        </w:rPr>
        <w:t xml:space="preserve">, and Ajay Bailey, </w:t>
      </w:r>
      <w:r w:rsidR="00B87EC9" w:rsidRPr="00FD7F7E">
        <w:rPr>
          <w:rFonts w:eastAsiaTheme="minorHAnsi"/>
          <w:i/>
          <w:iCs/>
          <w:sz w:val="20"/>
          <w:szCs w:val="20"/>
          <w:lang w:val="en-GB"/>
        </w:rPr>
        <w:t>Qualitative Research Methods</w:t>
      </w:r>
      <w:r w:rsidR="00B87EC9" w:rsidRPr="00FD7F7E">
        <w:rPr>
          <w:rFonts w:eastAsiaTheme="minorHAnsi"/>
          <w:sz w:val="20"/>
          <w:szCs w:val="20"/>
          <w:lang w:val="en-GB"/>
        </w:rPr>
        <w:t xml:space="preserve">, Second </w:t>
      </w:r>
      <w:proofErr w:type="spellStart"/>
      <w:r w:rsidR="00B87EC9" w:rsidRPr="00FD7F7E">
        <w:rPr>
          <w:rFonts w:eastAsiaTheme="minorHAnsi"/>
          <w:sz w:val="20"/>
          <w:szCs w:val="20"/>
          <w:lang w:val="en-GB"/>
        </w:rPr>
        <w:t>edn</w:t>
      </w:r>
      <w:proofErr w:type="spellEnd"/>
      <w:r w:rsidR="00B87EC9" w:rsidRPr="00FD7F7E">
        <w:rPr>
          <w:rFonts w:eastAsiaTheme="minorHAnsi"/>
          <w:color w:val="000000" w:themeColor="text1"/>
          <w:sz w:val="20"/>
          <w:szCs w:val="20"/>
          <w:lang w:val="en-GB"/>
        </w:rPr>
        <w:t xml:space="preserve">., </w:t>
      </w:r>
      <w:r w:rsidR="00B87EC9" w:rsidRPr="00FD7F7E">
        <w:rPr>
          <w:rFonts w:eastAsia="Times New Roman" w:cs="Times New Roman"/>
          <w:color w:val="000000" w:themeColor="text1"/>
          <w:sz w:val="20"/>
          <w:szCs w:val="20"/>
          <w:shd w:val="clear" w:color="auto" w:fill="FFFFFF"/>
        </w:rPr>
        <w:t>Los Angeles: SAGE, 2020</w:t>
      </w:r>
      <w:r w:rsidR="00B87EC9" w:rsidRPr="00FD7F7E">
        <w:rPr>
          <w:rFonts w:eastAsiaTheme="minorHAnsi"/>
          <w:color w:val="000000" w:themeColor="text1"/>
          <w:sz w:val="20"/>
          <w:szCs w:val="20"/>
          <w:lang w:val="en-GB"/>
        </w:rPr>
        <w:t>, p. 224.</w:t>
      </w:r>
    </w:p>
  </w:footnote>
  <w:footnote w:id="8">
    <w:p w14:paraId="0D7020DB" w14:textId="77777777" w:rsidR="009A66CD" w:rsidRPr="00FD7F7E" w:rsidRDefault="009A66CD">
      <w:pPr>
        <w:pStyle w:val="FootnoteText"/>
      </w:pPr>
      <w:r w:rsidRPr="00FD7F7E">
        <w:rPr>
          <w:rStyle w:val="FootnoteReference"/>
        </w:rPr>
        <w:footnoteRef/>
      </w:r>
      <w:r w:rsidRPr="00FD7F7E">
        <w:t xml:space="preserve"> Farrington </w:t>
      </w:r>
      <w:r w:rsidRPr="00FD7F7E">
        <w:rPr>
          <w:rFonts w:eastAsia="Times New Roman" w:cs="Times New Roman"/>
          <w:color w:val="000000" w:themeColor="text1"/>
          <w:shd w:val="clear" w:color="auto" w:fill="FFFFFF"/>
        </w:rPr>
        <w:t xml:space="preserve">Daniels, 'Direct use of the Sun's Energy', </w:t>
      </w:r>
      <w:r w:rsidRPr="00FD7F7E">
        <w:rPr>
          <w:rFonts w:eastAsia="Times New Roman" w:cs="Times New Roman"/>
          <w:i/>
          <w:iCs/>
          <w:color w:val="000000" w:themeColor="text1"/>
        </w:rPr>
        <w:t>American Scientist</w:t>
      </w:r>
      <w:r w:rsidRPr="00FD7F7E">
        <w:rPr>
          <w:rFonts w:eastAsia="Times New Roman" w:cs="Times New Roman"/>
          <w:color w:val="000000" w:themeColor="text1"/>
        </w:rPr>
        <w:t xml:space="preserve">, </w:t>
      </w:r>
      <w:r w:rsidRPr="00FD7F7E">
        <w:rPr>
          <w:rFonts w:eastAsia="Times New Roman" w:cs="Times New Roman"/>
          <w:color w:val="000000" w:themeColor="text1"/>
          <w:shd w:val="clear" w:color="auto" w:fill="FFFFFF"/>
        </w:rPr>
        <w:t>55 (1967), 15-47</w:t>
      </w:r>
      <w:r w:rsidRPr="00FD7F7E">
        <w:rPr>
          <w:rFonts w:eastAsia="Times New Roman" w:cs="Times New Roman"/>
          <w:color w:val="000000" w:themeColor="text1"/>
        </w:rPr>
        <w:t xml:space="preserve">, p. 20 </w:t>
      </w:r>
      <w:r w:rsidRPr="00FD7F7E">
        <w:rPr>
          <w:rFonts w:eastAsia="Times New Roman" w:cs="Times New Roman"/>
          <w:color w:val="000000" w:themeColor="text1"/>
          <w:shd w:val="clear" w:color="auto" w:fill="FFFFFF"/>
        </w:rPr>
        <w:t>&lt;</w:t>
      </w:r>
      <w:hyperlink r:id="rId4" w:tgtFrame="_blank" w:history="1">
        <w:r w:rsidRPr="00FD7F7E">
          <w:rPr>
            <w:rFonts w:eastAsia="Times New Roman" w:cs="Times New Roman"/>
            <w:color w:val="0066CC"/>
          </w:rPr>
          <w:t>http://www.jstor.org.ezproxy.uwtsd.ac.uk/stable/27836715</w:t>
        </w:r>
      </w:hyperlink>
      <w:r w:rsidRPr="00FD7F7E">
        <w:rPr>
          <w:rFonts w:eastAsia="Times New Roman" w:cs="Times New Roman"/>
          <w:color w:val="53565A"/>
          <w:shd w:val="clear" w:color="auto" w:fill="FFFFFF"/>
        </w:rPr>
        <w:t xml:space="preserve">&gt; </w:t>
      </w:r>
      <w:r w:rsidRPr="00FD7F7E">
        <w:rPr>
          <w:rFonts w:eastAsia="Times New Roman" w:cs="Times New Roman"/>
          <w:color w:val="000000" w:themeColor="text1"/>
          <w:shd w:val="clear" w:color="auto" w:fill="FFFFFF"/>
        </w:rPr>
        <w:t>[accessed 25 November 2021].</w:t>
      </w:r>
    </w:p>
  </w:footnote>
  <w:footnote w:id="9">
    <w:p w14:paraId="36840E03" w14:textId="2CDC82D2" w:rsidR="00EA1668" w:rsidRPr="00FD7F7E" w:rsidRDefault="00EA1668" w:rsidP="00EA1668">
      <w:pPr>
        <w:rPr>
          <w:rFonts w:eastAsia="Times New Roman" w:cs="Times New Roman"/>
          <w:sz w:val="20"/>
          <w:szCs w:val="20"/>
        </w:rPr>
      </w:pPr>
      <w:r>
        <w:rPr>
          <w:rStyle w:val="FootnoteReference"/>
        </w:rPr>
        <w:footnoteRef/>
      </w:r>
      <w:r>
        <w:t xml:space="preserve"> </w:t>
      </w:r>
      <w:r w:rsidRPr="00FD7F7E">
        <w:rPr>
          <w:sz w:val="20"/>
          <w:szCs w:val="20"/>
        </w:rPr>
        <w:t xml:space="preserve">Sarah </w:t>
      </w:r>
      <w:r w:rsidRPr="00FD7F7E">
        <w:rPr>
          <w:rFonts w:eastAsia="Times New Roman" w:cs="Times New Roman"/>
          <w:color w:val="000000" w:themeColor="text1"/>
          <w:sz w:val="20"/>
          <w:szCs w:val="20"/>
          <w:shd w:val="clear" w:color="auto" w:fill="FFFFFF"/>
        </w:rPr>
        <w:t xml:space="preserve">Stebbins, 'Anthropomorphism', </w:t>
      </w:r>
      <w:r w:rsidRPr="00FD7F7E">
        <w:rPr>
          <w:rFonts w:eastAsia="Times New Roman" w:cs="Times New Roman"/>
          <w:i/>
          <w:iCs/>
          <w:color w:val="000000" w:themeColor="text1"/>
          <w:sz w:val="20"/>
          <w:szCs w:val="20"/>
        </w:rPr>
        <w:t>Philosophical Studies: An International Journal for Philosophy in the Analytic Tradition</w:t>
      </w:r>
      <w:r w:rsidRPr="00FD7F7E">
        <w:rPr>
          <w:rFonts w:eastAsia="Times New Roman" w:cs="Times New Roman"/>
          <w:color w:val="000000" w:themeColor="text1"/>
          <w:sz w:val="20"/>
          <w:szCs w:val="20"/>
        </w:rPr>
        <w:t xml:space="preserve">, </w:t>
      </w:r>
      <w:r w:rsidRPr="00FD7F7E">
        <w:rPr>
          <w:rFonts w:eastAsia="Times New Roman" w:cs="Times New Roman"/>
          <w:color w:val="000000" w:themeColor="text1"/>
          <w:sz w:val="20"/>
          <w:szCs w:val="20"/>
          <w:shd w:val="clear" w:color="auto" w:fill="FFFFFF"/>
        </w:rPr>
        <w:t>69 (1993), 113-122</w:t>
      </w:r>
      <w:r w:rsidRPr="00FD7F7E">
        <w:rPr>
          <w:rFonts w:eastAsia="Times New Roman" w:cs="Times New Roman"/>
          <w:color w:val="000000" w:themeColor="text1"/>
          <w:sz w:val="20"/>
          <w:szCs w:val="20"/>
        </w:rPr>
        <w:t xml:space="preserve">, p. 212 </w:t>
      </w:r>
      <w:r w:rsidRPr="00FD7F7E">
        <w:rPr>
          <w:rFonts w:eastAsia="Times New Roman" w:cs="Times New Roman"/>
          <w:color w:val="53565A"/>
          <w:sz w:val="20"/>
          <w:szCs w:val="20"/>
          <w:shd w:val="clear" w:color="auto" w:fill="FFFFFF"/>
        </w:rPr>
        <w:t>&lt;</w:t>
      </w:r>
      <w:hyperlink r:id="rId5" w:tgtFrame="_blank" w:history="1">
        <w:r w:rsidRPr="00FD7F7E">
          <w:rPr>
            <w:rFonts w:eastAsia="Times New Roman" w:cs="Times New Roman"/>
            <w:color w:val="0066CC"/>
            <w:sz w:val="20"/>
            <w:szCs w:val="20"/>
          </w:rPr>
          <w:t>http://www.jstor.org/stable/4320374</w:t>
        </w:r>
      </w:hyperlink>
      <w:r w:rsidRPr="00FD7F7E">
        <w:rPr>
          <w:rFonts w:eastAsia="Times New Roman" w:cs="Times New Roman"/>
          <w:color w:val="000000" w:themeColor="text1"/>
          <w:sz w:val="20"/>
          <w:szCs w:val="20"/>
          <w:shd w:val="clear" w:color="auto" w:fill="FFFFFF"/>
        </w:rPr>
        <w:t>&gt; [accessed 25 November 2021].</w:t>
      </w:r>
    </w:p>
  </w:footnote>
  <w:footnote w:id="10">
    <w:p w14:paraId="4C1620AC" w14:textId="74572FBA" w:rsidR="00EC44D0" w:rsidRPr="00C64F0B" w:rsidRDefault="00EC44D0" w:rsidP="00C64F0B">
      <w:pPr>
        <w:rPr>
          <w:rFonts w:eastAsia="Times New Roman" w:cs="Times New Roman"/>
          <w:color w:val="000000" w:themeColor="text1"/>
          <w:sz w:val="20"/>
          <w:szCs w:val="20"/>
        </w:rPr>
      </w:pPr>
      <w:r w:rsidRPr="00FD7F7E">
        <w:rPr>
          <w:rStyle w:val="FootnoteReference"/>
          <w:sz w:val="20"/>
          <w:szCs w:val="20"/>
        </w:rPr>
        <w:footnoteRef/>
      </w:r>
      <w:r w:rsidRPr="00FD7F7E">
        <w:rPr>
          <w:sz w:val="20"/>
          <w:szCs w:val="20"/>
        </w:rPr>
        <w:t xml:space="preserve"> </w:t>
      </w:r>
      <w:r w:rsidR="00C64F0B" w:rsidRPr="00FD7F7E">
        <w:rPr>
          <w:sz w:val="20"/>
          <w:szCs w:val="20"/>
        </w:rPr>
        <w:t xml:space="preserve">Eric R. </w:t>
      </w:r>
      <w:proofErr w:type="spellStart"/>
      <w:r w:rsidR="00C64F0B" w:rsidRPr="00FD7F7E">
        <w:rPr>
          <w:rFonts w:eastAsia="Times New Roman" w:cs="Times New Roman"/>
          <w:color w:val="000000" w:themeColor="text1"/>
          <w:sz w:val="20"/>
          <w:szCs w:val="20"/>
          <w:shd w:val="clear" w:color="auto" w:fill="FFFFFF"/>
        </w:rPr>
        <w:t>Kandel</w:t>
      </w:r>
      <w:proofErr w:type="spellEnd"/>
      <w:r w:rsidR="00C64F0B" w:rsidRPr="00FD7F7E">
        <w:rPr>
          <w:rFonts w:eastAsia="Times New Roman" w:cs="Times New Roman"/>
          <w:color w:val="000000" w:themeColor="text1"/>
          <w:sz w:val="20"/>
          <w:szCs w:val="20"/>
          <w:shd w:val="clear" w:color="auto" w:fill="FFFFFF"/>
        </w:rPr>
        <w:t xml:space="preserve">, 'Color and the Brain', </w:t>
      </w:r>
      <w:r w:rsidR="00C64F0B" w:rsidRPr="00FD7F7E">
        <w:rPr>
          <w:rFonts w:eastAsia="Times New Roman" w:cs="Times New Roman"/>
          <w:i/>
          <w:iCs/>
          <w:color w:val="000000" w:themeColor="text1"/>
          <w:sz w:val="20"/>
          <w:szCs w:val="20"/>
        </w:rPr>
        <w:t>Reductionism in Art and Brain Science</w:t>
      </w:r>
      <w:r w:rsidR="00C64F0B" w:rsidRPr="00FD7F7E">
        <w:rPr>
          <w:rFonts w:eastAsia="Times New Roman" w:cs="Times New Roman"/>
          <w:color w:val="000000" w:themeColor="text1"/>
          <w:sz w:val="20"/>
          <w:szCs w:val="20"/>
        </w:rPr>
        <w:t xml:space="preserve"> </w:t>
      </w:r>
      <w:r w:rsidR="00C64F0B" w:rsidRPr="00FD7F7E">
        <w:rPr>
          <w:rFonts w:eastAsia="Times New Roman" w:cs="Times New Roman"/>
          <w:color w:val="000000" w:themeColor="text1"/>
          <w:sz w:val="20"/>
          <w:szCs w:val="20"/>
          <w:shd w:val="clear" w:color="auto" w:fill="FFFFFF"/>
        </w:rPr>
        <w:t>(Columbia University Press, 2016), pp. 143-154, p. 14</w:t>
      </w:r>
      <w:r w:rsidR="00C64F0B">
        <w:rPr>
          <w:rFonts w:eastAsia="Times New Roman" w:cs="Times New Roman"/>
          <w:color w:val="000000" w:themeColor="text1"/>
          <w:sz w:val="20"/>
          <w:szCs w:val="20"/>
          <w:shd w:val="clear" w:color="auto" w:fill="FFFFFF"/>
        </w:rPr>
        <w:t>4</w:t>
      </w:r>
      <w:r w:rsidR="00C64F0B" w:rsidRPr="00FD7F7E">
        <w:rPr>
          <w:rFonts w:eastAsia="Times New Roman" w:cs="Times New Roman"/>
          <w:color w:val="000000" w:themeColor="text1"/>
          <w:sz w:val="20"/>
          <w:szCs w:val="20"/>
        </w:rPr>
        <w:t xml:space="preserve"> </w:t>
      </w:r>
      <w:r w:rsidR="00C64F0B" w:rsidRPr="00FD7F7E">
        <w:rPr>
          <w:rFonts w:eastAsia="Times New Roman" w:cs="Times New Roman"/>
          <w:color w:val="000000" w:themeColor="text1"/>
          <w:sz w:val="20"/>
          <w:szCs w:val="20"/>
          <w:shd w:val="clear" w:color="auto" w:fill="FFFFFF"/>
        </w:rPr>
        <w:t>&lt;</w:t>
      </w:r>
      <w:hyperlink r:id="rId6" w:tgtFrame="_blank" w:history="1">
        <w:r w:rsidR="00C64F0B" w:rsidRPr="00FD7F7E">
          <w:rPr>
            <w:rFonts w:eastAsia="Times New Roman" w:cs="Times New Roman"/>
            <w:color w:val="0066CC"/>
            <w:sz w:val="20"/>
            <w:szCs w:val="20"/>
          </w:rPr>
          <w:t>http://www.jstor.org.ezproxy.uwtsd.ac.uk/stable/10.7312/kand17962.13</w:t>
        </w:r>
      </w:hyperlink>
      <w:r w:rsidR="00C64F0B" w:rsidRPr="00FD7F7E">
        <w:rPr>
          <w:rFonts w:eastAsia="Times New Roman" w:cs="Times New Roman"/>
          <w:color w:val="000000" w:themeColor="text1"/>
          <w:sz w:val="20"/>
          <w:szCs w:val="20"/>
          <w:shd w:val="clear" w:color="auto" w:fill="FFFFFF"/>
        </w:rPr>
        <w:t>&gt;</w:t>
      </w:r>
      <w:r w:rsidR="00C64F0B" w:rsidRPr="00FD7F7E">
        <w:rPr>
          <w:rFonts w:eastAsia="Times New Roman" w:cs="Times New Roman"/>
          <w:color w:val="53565A"/>
          <w:sz w:val="20"/>
          <w:szCs w:val="20"/>
          <w:shd w:val="clear" w:color="auto" w:fill="FFFFFF"/>
        </w:rPr>
        <w:t xml:space="preserve"> </w:t>
      </w:r>
      <w:r w:rsidR="00C64F0B" w:rsidRPr="00FD7F7E">
        <w:rPr>
          <w:rFonts w:eastAsia="Times New Roman" w:cs="Times New Roman"/>
          <w:color w:val="000000" w:themeColor="text1"/>
          <w:sz w:val="20"/>
          <w:szCs w:val="20"/>
          <w:shd w:val="clear" w:color="auto" w:fill="FFFFFF"/>
        </w:rPr>
        <w:t>[accessed 24 November 2021].</w:t>
      </w:r>
    </w:p>
  </w:footnote>
  <w:footnote w:id="11">
    <w:p w14:paraId="54190271" w14:textId="77777777" w:rsidR="00D22366" w:rsidRPr="00FD7F7E" w:rsidRDefault="00D22366" w:rsidP="000D7CBF">
      <w:pPr>
        <w:rPr>
          <w:rFonts w:ascii="Times New Roman" w:eastAsia="Times New Roman" w:hAnsi="Times New Roman" w:cs="Times New Roman"/>
          <w:sz w:val="20"/>
          <w:szCs w:val="20"/>
        </w:rPr>
      </w:pPr>
      <w:r w:rsidRPr="00FD7F7E">
        <w:rPr>
          <w:rStyle w:val="FootnoteReference"/>
          <w:sz w:val="20"/>
          <w:szCs w:val="20"/>
        </w:rPr>
        <w:footnoteRef/>
      </w:r>
      <w:r w:rsidRPr="00FD7F7E">
        <w:rPr>
          <w:sz w:val="20"/>
          <w:szCs w:val="20"/>
        </w:rPr>
        <w:t xml:space="preserve"> Andrew J. </w:t>
      </w:r>
      <w:r w:rsidRPr="00FD7F7E">
        <w:rPr>
          <w:rFonts w:eastAsia="Times New Roman" w:cs="Times New Roman"/>
          <w:color w:val="000000" w:themeColor="text1"/>
          <w:sz w:val="20"/>
          <w:szCs w:val="20"/>
          <w:shd w:val="clear" w:color="auto" w:fill="FFFFFF"/>
        </w:rPr>
        <w:t xml:space="preserve">Elliot, and Markus A. </w:t>
      </w:r>
      <w:proofErr w:type="spellStart"/>
      <w:r w:rsidRPr="00FD7F7E">
        <w:rPr>
          <w:rFonts w:eastAsia="Times New Roman" w:cs="Times New Roman"/>
          <w:color w:val="000000" w:themeColor="text1"/>
          <w:sz w:val="20"/>
          <w:szCs w:val="20"/>
          <w:shd w:val="clear" w:color="auto" w:fill="FFFFFF"/>
        </w:rPr>
        <w:t>Maier</w:t>
      </w:r>
      <w:proofErr w:type="spellEnd"/>
      <w:r w:rsidRPr="00FD7F7E">
        <w:rPr>
          <w:rFonts w:eastAsia="Times New Roman" w:cs="Times New Roman"/>
          <w:color w:val="000000" w:themeColor="text1"/>
          <w:sz w:val="20"/>
          <w:szCs w:val="20"/>
          <w:shd w:val="clear" w:color="auto" w:fill="FFFFFF"/>
        </w:rPr>
        <w:t xml:space="preserve">, 'Color and Psychological Functioning', </w:t>
      </w:r>
      <w:r w:rsidRPr="00FD7F7E">
        <w:rPr>
          <w:rFonts w:eastAsia="Times New Roman" w:cs="Times New Roman"/>
          <w:i/>
          <w:iCs/>
          <w:color w:val="000000" w:themeColor="text1"/>
          <w:sz w:val="20"/>
          <w:szCs w:val="20"/>
        </w:rPr>
        <w:t>Current Directions in Psychological Science</w:t>
      </w:r>
      <w:r w:rsidRPr="00FD7F7E">
        <w:rPr>
          <w:rFonts w:eastAsia="Times New Roman" w:cs="Times New Roman"/>
          <w:color w:val="000000" w:themeColor="text1"/>
          <w:sz w:val="20"/>
          <w:szCs w:val="20"/>
        </w:rPr>
        <w:t xml:space="preserve">, </w:t>
      </w:r>
      <w:r w:rsidRPr="00FD7F7E">
        <w:rPr>
          <w:rFonts w:eastAsia="Times New Roman" w:cs="Times New Roman"/>
          <w:color w:val="000000" w:themeColor="text1"/>
          <w:sz w:val="20"/>
          <w:szCs w:val="20"/>
          <w:shd w:val="clear" w:color="auto" w:fill="FFFFFF"/>
        </w:rPr>
        <w:t>16 (2007), p. 251</w:t>
      </w:r>
      <w:r w:rsidRPr="00FD7F7E">
        <w:rPr>
          <w:rFonts w:eastAsia="Times New Roman" w:cs="Times New Roman"/>
          <w:color w:val="000000" w:themeColor="text1"/>
          <w:sz w:val="20"/>
          <w:szCs w:val="20"/>
        </w:rPr>
        <w:t xml:space="preserve"> </w:t>
      </w:r>
      <w:r w:rsidRPr="00FD7F7E">
        <w:rPr>
          <w:rFonts w:eastAsia="Times New Roman" w:cs="Times New Roman"/>
          <w:color w:val="000000" w:themeColor="text1"/>
          <w:sz w:val="20"/>
          <w:szCs w:val="20"/>
          <w:shd w:val="clear" w:color="auto" w:fill="FFFFFF"/>
        </w:rPr>
        <w:t>&lt;</w:t>
      </w:r>
      <w:hyperlink r:id="rId7" w:tgtFrame="_blank" w:history="1">
        <w:r w:rsidRPr="00FD7F7E">
          <w:rPr>
            <w:rFonts w:eastAsia="Times New Roman" w:cs="Times New Roman"/>
            <w:color w:val="0066CC"/>
            <w:sz w:val="20"/>
            <w:szCs w:val="20"/>
          </w:rPr>
          <w:t>http://www.jstor.org.ezproxy.uwtsd.ac.uk/stable/20183210</w:t>
        </w:r>
      </w:hyperlink>
      <w:r w:rsidRPr="00FD7F7E">
        <w:rPr>
          <w:rFonts w:eastAsia="Times New Roman" w:cs="Times New Roman"/>
          <w:color w:val="53565A"/>
          <w:sz w:val="20"/>
          <w:szCs w:val="20"/>
          <w:shd w:val="clear" w:color="auto" w:fill="FFFFFF"/>
        </w:rPr>
        <w:t xml:space="preserve">&gt; </w:t>
      </w:r>
      <w:r w:rsidRPr="00FD7F7E">
        <w:rPr>
          <w:rFonts w:eastAsia="Times New Roman" w:cs="Times New Roman"/>
          <w:color w:val="000000" w:themeColor="text1"/>
          <w:sz w:val="20"/>
          <w:szCs w:val="20"/>
          <w:shd w:val="clear" w:color="auto" w:fill="FFFFFF"/>
        </w:rPr>
        <w:t>[accessed 23 November 2021].</w:t>
      </w:r>
    </w:p>
  </w:footnote>
  <w:footnote w:id="12">
    <w:p w14:paraId="47745778" w14:textId="1E4E3C26" w:rsidR="003A1213" w:rsidRPr="00FD7F7E" w:rsidRDefault="003A1213" w:rsidP="00D8644B">
      <w:pPr>
        <w:rPr>
          <w:rFonts w:cs="Times New Roman"/>
          <w:sz w:val="20"/>
          <w:szCs w:val="20"/>
        </w:rPr>
      </w:pPr>
      <w:r w:rsidRPr="00FD7F7E">
        <w:rPr>
          <w:rStyle w:val="FootnoteReference"/>
          <w:sz w:val="20"/>
          <w:szCs w:val="20"/>
        </w:rPr>
        <w:footnoteRef/>
      </w:r>
      <w:r w:rsidRPr="00FD7F7E">
        <w:rPr>
          <w:sz w:val="20"/>
          <w:szCs w:val="20"/>
        </w:rPr>
        <w:t xml:space="preserve"> </w:t>
      </w:r>
      <w:r w:rsidR="006E14FE" w:rsidRPr="00FD7F7E">
        <w:rPr>
          <w:sz w:val="20"/>
          <w:szCs w:val="20"/>
        </w:rPr>
        <w:t xml:space="preserve">S. I. </w:t>
      </w:r>
      <w:r w:rsidRPr="00FD7F7E">
        <w:rPr>
          <w:rFonts w:cs="Times New Roman"/>
          <w:sz w:val="20"/>
          <w:szCs w:val="20"/>
        </w:rPr>
        <w:t xml:space="preserve">Johnston, 'Crossroads', </w:t>
      </w:r>
      <w:proofErr w:type="spellStart"/>
      <w:r w:rsidRPr="00FD7F7E">
        <w:rPr>
          <w:rFonts w:cs="Times New Roman"/>
          <w:i/>
          <w:iCs/>
          <w:sz w:val="20"/>
          <w:szCs w:val="20"/>
        </w:rPr>
        <w:t>Zeitschrift</w:t>
      </w:r>
      <w:proofErr w:type="spellEnd"/>
      <w:r w:rsidRPr="00FD7F7E">
        <w:rPr>
          <w:rFonts w:cs="Times New Roman"/>
          <w:i/>
          <w:iCs/>
          <w:sz w:val="20"/>
          <w:szCs w:val="20"/>
        </w:rPr>
        <w:t xml:space="preserve"> </w:t>
      </w:r>
      <w:proofErr w:type="spellStart"/>
      <w:r w:rsidRPr="00FD7F7E">
        <w:rPr>
          <w:rFonts w:cs="Times New Roman"/>
          <w:i/>
          <w:iCs/>
          <w:sz w:val="20"/>
          <w:szCs w:val="20"/>
        </w:rPr>
        <w:t>Für</w:t>
      </w:r>
      <w:proofErr w:type="spellEnd"/>
      <w:r w:rsidRPr="00FD7F7E">
        <w:rPr>
          <w:rFonts w:cs="Times New Roman"/>
          <w:i/>
          <w:iCs/>
          <w:sz w:val="20"/>
          <w:szCs w:val="20"/>
        </w:rPr>
        <w:t xml:space="preserve"> </w:t>
      </w:r>
      <w:proofErr w:type="spellStart"/>
      <w:r w:rsidRPr="00FD7F7E">
        <w:rPr>
          <w:rFonts w:cs="Times New Roman"/>
          <w:i/>
          <w:iCs/>
          <w:sz w:val="20"/>
          <w:szCs w:val="20"/>
        </w:rPr>
        <w:t>Papyrologie</w:t>
      </w:r>
      <w:proofErr w:type="spellEnd"/>
      <w:r w:rsidRPr="00FD7F7E">
        <w:rPr>
          <w:rFonts w:cs="Times New Roman"/>
          <w:i/>
          <w:iCs/>
          <w:sz w:val="20"/>
          <w:szCs w:val="20"/>
        </w:rPr>
        <w:t xml:space="preserve"> Und Epigraphik</w:t>
      </w:r>
      <w:r w:rsidRPr="00FD7F7E">
        <w:rPr>
          <w:rFonts w:cs="Times New Roman"/>
          <w:sz w:val="20"/>
          <w:szCs w:val="20"/>
        </w:rPr>
        <w:t>, 88 (1991), 217-224, pp. 217-218 &lt;</w:t>
      </w:r>
      <w:hyperlink r:id="rId8" w:history="1">
        <w:r w:rsidRPr="00FD7F7E">
          <w:rPr>
            <w:rFonts w:cs="Times New Roman"/>
            <w:color w:val="0000FF"/>
            <w:sz w:val="20"/>
            <w:szCs w:val="20"/>
            <w:u w:val="single"/>
          </w:rPr>
          <w:t>http://www.jstor.org/stable/20187554</w:t>
        </w:r>
      </w:hyperlink>
      <w:r w:rsidRPr="00FD7F7E">
        <w:rPr>
          <w:rFonts w:cs="Times New Roman"/>
          <w:sz w:val="20"/>
          <w:szCs w:val="20"/>
        </w:rPr>
        <w:t>&gt; [accessed 26 November 2021].</w:t>
      </w:r>
    </w:p>
  </w:footnote>
  <w:footnote w:id="13">
    <w:p w14:paraId="5951D95D" w14:textId="6B11F587" w:rsidR="00B46218" w:rsidRPr="00FE7E0C" w:rsidRDefault="00B46218" w:rsidP="00FE7E0C">
      <w:pPr>
        <w:rPr>
          <w:rFonts w:ascii="Times New Roman" w:eastAsia="Times New Roman" w:hAnsi="Times New Roman" w:cs="Times New Roman"/>
          <w:sz w:val="20"/>
          <w:szCs w:val="20"/>
        </w:rPr>
      </w:pPr>
      <w:r w:rsidRPr="00FE7E0C">
        <w:rPr>
          <w:rStyle w:val="FootnoteReference"/>
          <w:sz w:val="20"/>
          <w:szCs w:val="20"/>
        </w:rPr>
        <w:footnoteRef/>
      </w:r>
      <w:r w:rsidRPr="00FE7E0C">
        <w:rPr>
          <w:sz w:val="20"/>
          <w:szCs w:val="20"/>
        </w:rPr>
        <w:t xml:space="preserve"> </w:t>
      </w:r>
      <w:r w:rsidR="00FE7E0C" w:rsidRPr="00FE7E0C">
        <w:rPr>
          <w:color w:val="000000"/>
          <w:sz w:val="20"/>
          <w:szCs w:val="20"/>
        </w:rPr>
        <w:t>Muhammad al-Bukhari, ‘Superiority of the ‘Asr Prayer’</w:t>
      </w:r>
      <w:r w:rsidR="00FE7E0C" w:rsidRPr="00FE7E0C">
        <w:rPr>
          <w:i/>
          <w:iCs/>
          <w:color w:val="000000"/>
          <w:sz w:val="20"/>
          <w:szCs w:val="20"/>
        </w:rPr>
        <w:t xml:space="preserve">, Sahih al-Bukhari, </w:t>
      </w:r>
      <w:r w:rsidR="00FE7E0C" w:rsidRPr="00FE7E0C">
        <w:rPr>
          <w:color w:val="000000"/>
          <w:sz w:val="20"/>
          <w:szCs w:val="20"/>
        </w:rPr>
        <w:t>555, Book 9, Hadith 32, translated Dr. M. Muhsin Khan &lt;</w:t>
      </w:r>
      <w:hyperlink r:id="rId9" w:history="1">
        <w:r w:rsidR="00FE7E0C" w:rsidRPr="00FE7E0C">
          <w:rPr>
            <w:rStyle w:val="Hyperlink"/>
            <w:sz w:val="20"/>
            <w:szCs w:val="20"/>
          </w:rPr>
          <w:t>https://sunnah.com/bukhari:555</w:t>
        </w:r>
      </w:hyperlink>
      <w:r w:rsidR="00FE7E0C" w:rsidRPr="00FE7E0C">
        <w:rPr>
          <w:color w:val="000000"/>
          <w:sz w:val="20"/>
          <w:szCs w:val="20"/>
        </w:rPr>
        <w:t>&gt; [accessed 19 November 2021].</w:t>
      </w:r>
    </w:p>
  </w:footnote>
  <w:footnote w:id="14">
    <w:p w14:paraId="59BFAEB4" w14:textId="26FA3F73" w:rsidR="004343E0" w:rsidRDefault="004343E0">
      <w:pPr>
        <w:pStyle w:val="FootnoteText"/>
      </w:pPr>
      <w:r>
        <w:rPr>
          <w:rStyle w:val="FootnoteReference"/>
        </w:rPr>
        <w:footnoteRef/>
      </w:r>
      <w:r>
        <w:t xml:space="preserve"> </w:t>
      </w:r>
      <w:proofErr w:type="spellStart"/>
      <w:r w:rsidR="00DF2665">
        <w:t>Seyyed</w:t>
      </w:r>
      <w:proofErr w:type="spellEnd"/>
      <w:r w:rsidR="00DF2665">
        <w:t xml:space="preserve"> </w:t>
      </w:r>
      <w:proofErr w:type="spellStart"/>
      <w:r w:rsidR="00DF2665">
        <w:t>Hossein</w:t>
      </w:r>
      <w:proofErr w:type="spellEnd"/>
      <w:r w:rsidR="00DF2665">
        <w:t xml:space="preserve"> Nasr, </w:t>
      </w:r>
      <w:r w:rsidR="00DF2665" w:rsidRPr="00DF2665">
        <w:rPr>
          <w:i/>
          <w:iCs/>
        </w:rPr>
        <w:t>The Study Quran</w:t>
      </w:r>
      <w:r w:rsidR="00DF2665">
        <w:t>, New York: Harper Collins, 2015, pp. 1464-1465.</w:t>
      </w:r>
    </w:p>
  </w:footnote>
  <w:footnote w:id="15">
    <w:p w14:paraId="26659FD3" w14:textId="53AF6A24" w:rsidR="00B510E2" w:rsidRPr="00B510E2" w:rsidRDefault="00B510E2" w:rsidP="00B510E2">
      <w:pPr>
        <w:rPr>
          <w:rFonts w:eastAsia="Times New Roman" w:cs="Times New Roman"/>
          <w:color w:val="000000" w:themeColor="text1"/>
          <w:sz w:val="20"/>
          <w:szCs w:val="20"/>
          <w:shd w:val="clear" w:color="auto" w:fill="FFFFFF"/>
        </w:rPr>
      </w:pPr>
      <w:r>
        <w:rPr>
          <w:rStyle w:val="FootnoteReference"/>
        </w:rPr>
        <w:footnoteRef/>
      </w:r>
      <w:r>
        <w:t xml:space="preserve"> </w:t>
      </w:r>
      <w:r w:rsidRPr="006E14FE">
        <w:rPr>
          <w:rFonts w:eastAsia="Times New Roman" w:cs="Times New Roman"/>
          <w:color w:val="000000" w:themeColor="text1"/>
          <w:sz w:val="20"/>
          <w:szCs w:val="20"/>
          <w:shd w:val="clear" w:color="auto" w:fill="FFFFFF"/>
        </w:rPr>
        <w:t xml:space="preserve">Frank White, </w:t>
      </w:r>
      <w:r w:rsidRPr="006E14FE">
        <w:rPr>
          <w:rFonts w:eastAsia="Times New Roman" w:cs="Times New Roman"/>
          <w:i/>
          <w:iCs/>
          <w:color w:val="000000" w:themeColor="text1"/>
          <w:sz w:val="20"/>
          <w:szCs w:val="20"/>
        </w:rPr>
        <w:t>The Overview Effect: Space Exploration and Human Evolution</w:t>
      </w:r>
      <w:r w:rsidRPr="006E14FE">
        <w:rPr>
          <w:rFonts w:eastAsia="Times New Roman" w:cs="Times New Roman"/>
          <w:color w:val="000000" w:themeColor="text1"/>
          <w:sz w:val="20"/>
          <w:szCs w:val="20"/>
        </w:rPr>
        <w:t>, Third Edition</w:t>
      </w:r>
      <w:r>
        <w:rPr>
          <w:rFonts w:eastAsia="Times New Roman" w:cs="Times New Roman"/>
          <w:color w:val="000000" w:themeColor="text1"/>
          <w:sz w:val="20"/>
          <w:szCs w:val="20"/>
        </w:rPr>
        <w:t>.</w:t>
      </w:r>
      <w:r w:rsidRPr="006E14FE">
        <w:rPr>
          <w:rFonts w:eastAsia="Times New Roman" w:cs="Times New Roman"/>
          <w:color w:val="000000" w:themeColor="text1"/>
          <w:sz w:val="20"/>
          <w:szCs w:val="20"/>
          <w:shd w:val="clear" w:color="auto" w:fill="FFFFFF"/>
        </w:rPr>
        <w:t xml:space="preserve"> Reston, VA: American Institute of Aeronautics and Astronautics, 2014, p. 319.</w:t>
      </w:r>
    </w:p>
  </w:footnote>
  <w:footnote w:id="16">
    <w:p w14:paraId="054242E0" w14:textId="6AC8B718" w:rsidR="007B5111" w:rsidRDefault="007B5111">
      <w:pPr>
        <w:pStyle w:val="FootnoteText"/>
      </w:pPr>
      <w:r>
        <w:rPr>
          <w:rStyle w:val="FootnoteReference"/>
        </w:rPr>
        <w:footnoteRef/>
      </w:r>
      <w:r>
        <w:t xml:space="preserve"> </w:t>
      </w:r>
      <w:r w:rsidR="00820116">
        <w:t xml:space="preserve">White, </w:t>
      </w:r>
      <w:r w:rsidRPr="00820116">
        <w:rPr>
          <w:i/>
          <w:iCs/>
        </w:rPr>
        <w:t xml:space="preserve">Overview </w:t>
      </w:r>
      <w:r w:rsidR="00820116" w:rsidRPr="00820116">
        <w:rPr>
          <w:i/>
          <w:iCs/>
        </w:rPr>
        <w:t>E</w:t>
      </w:r>
      <w:r w:rsidRPr="00820116">
        <w:rPr>
          <w:i/>
          <w:iCs/>
        </w:rPr>
        <w:t>ffect</w:t>
      </w:r>
      <w:r>
        <w:t>,</w:t>
      </w:r>
      <w:r w:rsidR="006B2A39">
        <w:t xml:space="preserve"> p.</w:t>
      </w:r>
      <w:r w:rsidR="00A5130B">
        <w:t xml:space="preserve"> </w:t>
      </w:r>
      <w:r w:rsidR="00C87B82">
        <w:t>3</w:t>
      </w:r>
      <w:r w:rsidR="00A5130B">
        <w:t>.</w:t>
      </w:r>
      <w:r>
        <w:t xml:space="preserve"> </w:t>
      </w:r>
    </w:p>
  </w:footnote>
  <w:footnote w:id="17">
    <w:p w14:paraId="6B1D6B06" w14:textId="77777777" w:rsidR="00921874" w:rsidRDefault="00921874">
      <w:pPr>
        <w:pStyle w:val="FootnoteText"/>
      </w:pPr>
      <w:r>
        <w:rPr>
          <w:rStyle w:val="FootnoteReference"/>
        </w:rPr>
        <w:footnoteRef/>
      </w:r>
      <w:r>
        <w:t xml:space="preserve"> </w:t>
      </w:r>
      <w:proofErr w:type="spellStart"/>
      <w:r>
        <w:t>Rosegrant</w:t>
      </w:r>
      <w:proofErr w:type="spellEnd"/>
      <w:r>
        <w:t>, ‘</w:t>
      </w:r>
      <w:r w:rsidRPr="004334CA">
        <w:rPr>
          <w:rFonts w:eastAsia="Times New Roman" w:cs="Times New Roman"/>
          <w:color w:val="000000" w:themeColor="text1"/>
          <w:shd w:val="clear" w:color="auto" w:fill="FFFFFF"/>
        </w:rPr>
        <w:t>Tolkien's Dialogue</w:t>
      </w:r>
      <w:r>
        <w:rPr>
          <w:rFonts w:eastAsia="Times New Roman" w:cs="Times New Roman"/>
          <w:color w:val="000000" w:themeColor="text1"/>
          <w:shd w:val="clear" w:color="auto" w:fill="FFFFFF"/>
        </w:rPr>
        <w:t>’</w:t>
      </w:r>
      <w:r>
        <w:t>, p. 127.</w:t>
      </w:r>
    </w:p>
  </w:footnote>
  <w:footnote w:id="18">
    <w:p w14:paraId="21A7E813" w14:textId="2D531F22" w:rsidR="00007970" w:rsidRDefault="00007970">
      <w:pPr>
        <w:pStyle w:val="FootnoteText"/>
      </w:pPr>
      <w:r>
        <w:rPr>
          <w:rStyle w:val="FootnoteReference"/>
        </w:rPr>
        <w:footnoteRef/>
      </w:r>
      <w:r>
        <w:t xml:space="preserve"> </w:t>
      </w:r>
      <w:r w:rsidR="00C87B82">
        <w:t xml:space="preserve">White, </w:t>
      </w:r>
      <w:r w:rsidR="00D01DAF" w:rsidRPr="00E20CAA">
        <w:rPr>
          <w:i/>
          <w:iCs/>
        </w:rPr>
        <w:t xml:space="preserve">Overview </w:t>
      </w:r>
      <w:r w:rsidR="00C87B82" w:rsidRPr="00E20CAA">
        <w:rPr>
          <w:i/>
          <w:iCs/>
        </w:rPr>
        <w:t>E</w:t>
      </w:r>
      <w:r w:rsidR="00D01DAF" w:rsidRPr="00E20CAA">
        <w:rPr>
          <w:i/>
          <w:iCs/>
        </w:rPr>
        <w:t>ffect</w:t>
      </w:r>
      <w:r w:rsidR="00D01DAF">
        <w:t xml:space="preserve">, </w:t>
      </w:r>
      <w:r w:rsidR="00E20CAA">
        <w:t>p. 4.</w:t>
      </w:r>
    </w:p>
  </w:footnote>
  <w:footnote w:id="19">
    <w:p w14:paraId="1020895F" w14:textId="64A7322E" w:rsidR="00911C22" w:rsidRPr="00725FCC" w:rsidRDefault="00911C22" w:rsidP="00725FCC">
      <w:pPr>
        <w:rPr>
          <w:rFonts w:eastAsia="Times New Roman" w:cs="Times New Roman"/>
          <w:color w:val="000000" w:themeColor="text1"/>
          <w:sz w:val="20"/>
          <w:szCs w:val="20"/>
          <w:shd w:val="clear" w:color="auto" w:fill="FFFFFF"/>
        </w:rPr>
      </w:pPr>
      <w:r>
        <w:rPr>
          <w:rStyle w:val="FootnoteReference"/>
        </w:rPr>
        <w:footnoteRef/>
      </w:r>
      <w:r>
        <w:t xml:space="preserve"> </w:t>
      </w:r>
      <w:r w:rsidR="006E14FE" w:rsidRPr="006E14FE">
        <w:rPr>
          <w:rFonts w:eastAsia="Times New Roman" w:cs="Times New Roman"/>
          <w:color w:val="000000" w:themeColor="text1"/>
          <w:sz w:val="20"/>
          <w:szCs w:val="20"/>
          <w:shd w:val="clear" w:color="auto" w:fill="FFFFFF"/>
        </w:rPr>
        <w:t xml:space="preserve">White, </w:t>
      </w:r>
      <w:r w:rsidR="006E14FE" w:rsidRPr="006E14FE">
        <w:rPr>
          <w:rFonts w:eastAsia="Times New Roman" w:cs="Times New Roman"/>
          <w:i/>
          <w:iCs/>
          <w:color w:val="000000" w:themeColor="text1"/>
          <w:sz w:val="20"/>
          <w:szCs w:val="20"/>
        </w:rPr>
        <w:t>The Overview Effec</w:t>
      </w:r>
      <w:r w:rsidR="00793C88">
        <w:rPr>
          <w:rFonts w:eastAsia="Times New Roman" w:cs="Times New Roman"/>
          <w:i/>
          <w:iCs/>
          <w:color w:val="000000" w:themeColor="text1"/>
          <w:sz w:val="20"/>
          <w:szCs w:val="20"/>
        </w:rPr>
        <w:t>t</w:t>
      </w:r>
      <w:r w:rsidR="006E14FE" w:rsidRPr="006E14FE">
        <w:rPr>
          <w:rFonts w:eastAsia="Times New Roman" w:cs="Times New Roman"/>
          <w:color w:val="000000" w:themeColor="text1"/>
          <w:sz w:val="20"/>
          <w:szCs w:val="20"/>
          <w:shd w:val="clear" w:color="auto" w:fill="FFFFFF"/>
        </w:rPr>
        <w:t>, p. 319.</w:t>
      </w:r>
    </w:p>
  </w:footnote>
  <w:footnote w:id="20">
    <w:p w14:paraId="1228122C" w14:textId="27008DAB" w:rsidR="00725FCC" w:rsidRPr="00725FCC" w:rsidRDefault="00725FCC" w:rsidP="00725FCC">
      <w:pPr>
        <w:rPr>
          <w:rFonts w:eastAsia="Times New Roman" w:cs="Times New Roman"/>
          <w:sz w:val="20"/>
          <w:szCs w:val="20"/>
        </w:rPr>
      </w:pPr>
      <w:r>
        <w:rPr>
          <w:rStyle w:val="FootnoteReference"/>
        </w:rPr>
        <w:footnoteRef/>
      </w:r>
      <w:r>
        <w:t xml:space="preserve"> </w:t>
      </w:r>
      <w:proofErr w:type="spellStart"/>
      <w:r w:rsidRPr="00FD7F7E">
        <w:rPr>
          <w:rFonts w:eastAsia="Times New Roman" w:cs="Times New Roman"/>
          <w:color w:val="000000" w:themeColor="text1"/>
          <w:sz w:val="20"/>
          <w:szCs w:val="20"/>
          <w:shd w:val="clear" w:color="auto" w:fill="FFFFFF"/>
        </w:rPr>
        <w:t>Rosegrant</w:t>
      </w:r>
      <w:proofErr w:type="spellEnd"/>
      <w:r w:rsidRPr="00FD7F7E">
        <w:rPr>
          <w:rFonts w:eastAsia="Times New Roman" w:cs="Times New Roman"/>
          <w:color w:val="000000" w:themeColor="text1"/>
          <w:sz w:val="20"/>
          <w:szCs w:val="20"/>
          <w:shd w:val="clear" w:color="auto" w:fill="FFFFFF"/>
        </w:rPr>
        <w:t>, 'Tolkien's Dialogue</w:t>
      </w:r>
      <w:r>
        <w:rPr>
          <w:rFonts w:eastAsia="Times New Roman" w:cs="Times New Roman"/>
          <w:color w:val="000000" w:themeColor="text1"/>
          <w:sz w:val="20"/>
          <w:szCs w:val="20"/>
          <w:shd w:val="clear" w:color="auto" w:fill="FFFFFF"/>
        </w:rPr>
        <w:t>’</w:t>
      </w:r>
      <w:r w:rsidRPr="00FD7F7E">
        <w:rPr>
          <w:rFonts w:eastAsia="Times New Roman" w:cs="Times New Roman"/>
          <w:color w:val="000000" w:themeColor="text1"/>
          <w:sz w:val="20"/>
          <w:szCs w:val="20"/>
          <w:shd w:val="clear" w:color="auto" w:fill="FFFFFF"/>
        </w:rPr>
        <w:t>, p. 128.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3102766"/>
      <w:docPartObj>
        <w:docPartGallery w:val="Page Numbers (Top of Page)"/>
        <w:docPartUnique/>
      </w:docPartObj>
    </w:sdtPr>
    <w:sdtEndPr>
      <w:rPr>
        <w:rStyle w:val="PageNumber"/>
      </w:rPr>
    </w:sdtEndPr>
    <w:sdtContent>
      <w:p w14:paraId="11788D77" w14:textId="6ABB9111" w:rsidR="00F00689" w:rsidRDefault="00F00689" w:rsidP="005F21C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5E7DAD" w14:textId="77777777" w:rsidR="00DF5AAE" w:rsidRDefault="00DF5AAE" w:rsidP="00F006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734707"/>
      <w:docPartObj>
        <w:docPartGallery w:val="Page Numbers (Top of Page)"/>
        <w:docPartUnique/>
      </w:docPartObj>
    </w:sdtPr>
    <w:sdtEndPr>
      <w:rPr>
        <w:rStyle w:val="PageNumber"/>
      </w:rPr>
    </w:sdtEndPr>
    <w:sdtContent>
      <w:p w14:paraId="1A1DC56F" w14:textId="72088240" w:rsidR="00F00689" w:rsidRDefault="003D112A" w:rsidP="005F21C7">
        <w:pPr>
          <w:pStyle w:val="Header"/>
          <w:framePr w:wrap="none" w:vAnchor="text" w:hAnchor="margin" w:xAlign="right" w:y="1"/>
          <w:rPr>
            <w:rStyle w:val="PageNumber"/>
          </w:rPr>
        </w:pPr>
        <w:r>
          <w:rPr>
            <w:rStyle w:val="PageNumber"/>
          </w:rPr>
          <w:t xml:space="preserve"> Page </w:t>
        </w:r>
        <w:r w:rsidR="00F00689">
          <w:rPr>
            <w:rStyle w:val="PageNumber"/>
          </w:rPr>
          <w:fldChar w:fldCharType="begin"/>
        </w:r>
        <w:r w:rsidR="00F00689">
          <w:rPr>
            <w:rStyle w:val="PageNumber"/>
          </w:rPr>
          <w:instrText xml:space="preserve"> PAGE </w:instrText>
        </w:r>
        <w:r w:rsidR="00F00689">
          <w:rPr>
            <w:rStyle w:val="PageNumber"/>
          </w:rPr>
          <w:fldChar w:fldCharType="separate"/>
        </w:r>
        <w:r w:rsidR="00F00689">
          <w:rPr>
            <w:rStyle w:val="PageNumber"/>
            <w:noProof/>
          </w:rPr>
          <w:t>1</w:t>
        </w:r>
        <w:r w:rsidR="00F00689">
          <w:rPr>
            <w:rStyle w:val="PageNumber"/>
          </w:rPr>
          <w:fldChar w:fldCharType="end"/>
        </w:r>
      </w:p>
    </w:sdtContent>
  </w:sdt>
  <w:p w14:paraId="0223E949" w14:textId="54AEC7E6" w:rsidR="00DF5AAE" w:rsidRDefault="003B76CB" w:rsidP="00F00689">
    <w:pPr>
      <w:pStyle w:val="Header"/>
      <w:ind w:right="360"/>
    </w:pPr>
    <w:r>
      <w:t xml:space="preserve">Lama </w:t>
    </w:r>
    <w:r w:rsidR="00D70D93">
      <w:t>Al-Saud</w:t>
    </w:r>
    <w:r>
      <w:t xml:space="preserve"> </w:t>
    </w:r>
    <w:r w:rsidR="009D662F">
      <w:t>2018446</w:t>
    </w:r>
    <w:r w:rsidR="0048046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9ED8" w14:textId="77777777" w:rsidR="0034338C" w:rsidRDefault="00343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52987"/>
    <w:multiLevelType w:val="hybridMultilevel"/>
    <w:tmpl w:val="960E15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362B64"/>
    <w:multiLevelType w:val="hybridMultilevel"/>
    <w:tmpl w:val="970E9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4F4607"/>
    <w:multiLevelType w:val="hybridMultilevel"/>
    <w:tmpl w:val="6792C0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4461CF7"/>
    <w:multiLevelType w:val="hybridMultilevel"/>
    <w:tmpl w:val="B9E40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C686ECE"/>
    <w:multiLevelType w:val="hybridMultilevel"/>
    <w:tmpl w:val="2B7C77D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0412B83"/>
    <w:multiLevelType w:val="hybridMultilevel"/>
    <w:tmpl w:val="14625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16"/>
    <w:rsid w:val="0000031A"/>
    <w:rsid w:val="0000033F"/>
    <w:rsid w:val="00000A16"/>
    <w:rsid w:val="00000A79"/>
    <w:rsid w:val="00000F5F"/>
    <w:rsid w:val="00001135"/>
    <w:rsid w:val="00001599"/>
    <w:rsid w:val="00001642"/>
    <w:rsid w:val="00001EFB"/>
    <w:rsid w:val="00001F0B"/>
    <w:rsid w:val="00002756"/>
    <w:rsid w:val="000029FA"/>
    <w:rsid w:val="00002FEC"/>
    <w:rsid w:val="000038D2"/>
    <w:rsid w:val="00004671"/>
    <w:rsid w:val="000050C5"/>
    <w:rsid w:val="00005134"/>
    <w:rsid w:val="000058B0"/>
    <w:rsid w:val="00005A1D"/>
    <w:rsid w:val="00006CBD"/>
    <w:rsid w:val="000070C1"/>
    <w:rsid w:val="00007391"/>
    <w:rsid w:val="00007970"/>
    <w:rsid w:val="000103C1"/>
    <w:rsid w:val="0001091E"/>
    <w:rsid w:val="00010B02"/>
    <w:rsid w:val="0001137A"/>
    <w:rsid w:val="000113B9"/>
    <w:rsid w:val="00011821"/>
    <w:rsid w:val="00012CAC"/>
    <w:rsid w:val="0001307A"/>
    <w:rsid w:val="000131E3"/>
    <w:rsid w:val="0001352F"/>
    <w:rsid w:val="000135C9"/>
    <w:rsid w:val="00013FD2"/>
    <w:rsid w:val="00014CBC"/>
    <w:rsid w:val="00015475"/>
    <w:rsid w:val="0001634A"/>
    <w:rsid w:val="00017418"/>
    <w:rsid w:val="00017C40"/>
    <w:rsid w:val="00021972"/>
    <w:rsid w:val="00021C7C"/>
    <w:rsid w:val="00021F70"/>
    <w:rsid w:val="00022EAF"/>
    <w:rsid w:val="0002487E"/>
    <w:rsid w:val="000248A9"/>
    <w:rsid w:val="00024E95"/>
    <w:rsid w:val="0002546D"/>
    <w:rsid w:val="000256AC"/>
    <w:rsid w:val="0002589B"/>
    <w:rsid w:val="00027BF2"/>
    <w:rsid w:val="00027E5C"/>
    <w:rsid w:val="00030D6C"/>
    <w:rsid w:val="00030F87"/>
    <w:rsid w:val="000322D6"/>
    <w:rsid w:val="0003257B"/>
    <w:rsid w:val="00032801"/>
    <w:rsid w:val="00033EF7"/>
    <w:rsid w:val="000346F0"/>
    <w:rsid w:val="00034EA7"/>
    <w:rsid w:val="000353C0"/>
    <w:rsid w:val="0003558F"/>
    <w:rsid w:val="00035855"/>
    <w:rsid w:val="00035BE3"/>
    <w:rsid w:val="00035CB6"/>
    <w:rsid w:val="0003646D"/>
    <w:rsid w:val="000364DD"/>
    <w:rsid w:val="0003734B"/>
    <w:rsid w:val="00037918"/>
    <w:rsid w:val="00037A81"/>
    <w:rsid w:val="00040040"/>
    <w:rsid w:val="0004010C"/>
    <w:rsid w:val="00040182"/>
    <w:rsid w:val="000405EE"/>
    <w:rsid w:val="00040BE9"/>
    <w:rsid w:val="00042640"/>
    <w:rsid w:val="00042778"/>
    <w:rsid w:val="00042ACD"/>
    <w:rsid w:val="00042F3B"/>
    <w:rsid w:val="000436EB"/>
    <w:rsid w:val="000442EA"/>
    <w:rsid w:val="00045DD2"/>
    <w:rsid w:val="000460E7"/>
    <w:rsid w:val="00046C99"/>
    <w:rsid w:val="00046EDC"/>
    <w:rsid w:val="00047216"/>
    <w:rsid w:val="00047E7B"/>
    <w:rsid w:val="0005011A"/>
    <w:rsid w:val="00050F79"/>
    <w:rsid w:val="00051818"/>
    <w:rsid w:val="00051875"/>
    <w:rsid w:val="00052154"/>
    <w:rsid w:val="000532DB"/>
    <w:rsid w:val="0005337A"/>
    <w:rsid w:val="00053459"/>
    <w:rsid w:val="00053656"/>
    <w:rsid w:val="00053A7F"/>
    <w:rsid w:val="00054016"/>
    <w:rsid w:val="00055578"/>
    <w:rsid w:val="00055626"/>
    <w:rsid w:val="00056C25"/>
    <w:rsid w:val="00056DDC"/>
    <w:rsid w:val="00056F64"/>
    <w:rsid w:val="00057F96"/>
    <w:rsid w:val="00060BFC"/>
    <w:rsid w:val="00060EE4"/>
    <w:rsid w:val="000621ED"/>
    <w:rsid w:val="00062216"/>
    <w:rsid w:val="00063004"/>
    <w:rsid w:val="000633E2"/>
    <w:rsid w:val="000636B2"/>
    <w:rsid w:val="0006396B"/>
    <w:rsid w:val="00064804"/>
    <w:rsid w:val="00065315"/>
    <w:rsid w:val="0006560C"/>
    <w:rsid w:val="00066A39"/>
    <w:rsid w:val="000700C8"/>
    <w:rsid w:val="000702DE"/>
    <w:rsid w:val="0007067A"/>
    <w:rsid w:val="000708A5"/>
    <w:rsid w:val="000709F3"/>
    <w:rsid w:val="00070D73"/>
    <w:rsid w:val="00070F78"/>
    <w:rsid w:val="00071390"/>
    <w:rsid w:val="000715F0"/>
    <w:rsid w:val="000715F9"/>
    <w:rsid w:val="00072CC0"/>
    <w:rsid w:val="000741DA"/>
    <w:rsid w:val="00074829"/>
    <w:rsid w:val="00075446"/>
    <w:rsid w:val="00076484"/>
    <w:rsid w:val="00076871"/>
    <w:rsid w:val="00076D14"/>
    <w:rsid w:val="0007785B"/>
    <w:rsid w:val="000778CC"/>
    <w:rsid w:val="00080057"/>
    <w:rsid w:val="00080D1E"/>
    <w:rsid w:val="00081883"/>
    <w:rsid w:val="00081CE0"/>
    <w:rsid w:val="00081FE6"/>
    <w:rsid w:val="00082660"/>
    <w:rsid w:val="00082AE2"/>
    <w:rsid w:val="00082B76"/>
    <w:rsid w:val="00082BDD"/>
    <w:rsid w:val="00083434"/>
    <w:rsid w:val="00083507"/>
    <w:rsid w:val="00084807"/>
    <w:rsid w:val="00085C11"/>
    <w:rsid w:val="00086110"/>
    <w:rsid w:val="000863E6"/>
    <w:rsid w:val="00087854"/>
    <w:rsid w:val="000904F6"/>
    <w:rsid w:val="000908E6"/>
    <w:rsid w:val="000909E5"/>
    <w:rsid w:val="00090F88"/>
    <w:rsid w:val="00091294"/>
    <w:rsid w:val="00091560"/>
    <w:rsid w:val="00092023"/>
    <w:rsid w:val="000922CC"/>
    <w:rsid w:val="0009232B"/>
    <w:rsid w:val="000930EA"/>
    <w:rsid w:val="000932C2"/>
    <w:rsid w:val="00093BCA"/>
    <w:rsid w:val="00093DB1"/>
    <w:rsid w:val="00094629"/>
    <w:rsid w:val="000948B8"/>
    <w:rsid w:val="00094E24"/>
    <w:rsid w:val="0009537B"/>
    <w:rsid w:val="000954E5"/>
    <w:rsid w:val="00095DA3"/>
    <w:rsid w:val="000960A1"/>
    <w:rsid w:val="000965B9"/>
    <w:rsid w:val="00096931"/>
    <w:rsid w:val="00096F54"/>
    <w:rsid w:val="00097173"/>
    <w:rsid w:val="000977EA"/>
    <w:rsid w:val="00097AD0"/>
    <w:rsid w:val="00097E88"/>
    <w:rsid w:val="000A01AA"/>
    <w:rsid w:val="000A0952"/>
    <w:rsid w:val="000A0B86"/>
    <w:rsid w:val="000A0E02"/>
    <w:rsid w:val="000A13D3"/>
    <w:rsid w:val="000A36AB"/>
    <w:rsid w:val="000A3F06"/>
    <w:rsid w:val="000A41CE"/>
    <w:rsid w:val="000A4C72"/>
    <w:rsid w:val="000A50AB"/>
    <w:rsid w:val="000A570F"/>
    <w:rsid w:val="000A66A5"/>
    <w:rsid w:val="000A75AA"/>
    <w:rsid w:val="000A7A3D"/>
    <w:rsid w:val="000A7D6B"/>
    <w:rsid w:val="000B01FE"/>
    <w:rsid w:val="000B0577"/>
    <w:rsid w:val="000B0B74"/>
    <w:rsid w:val="000B149D"/>
    <w:rsid w:val="000B1C81"/>
    <w:rsid w:val="000B236D"/>
    <w:rsid w:val="000B23B5"/>
    <w:rsid w:val="000B2F0A"/>
    <w:rsid w:val="000B35A8"/>
    <w:rsid w:val="000B467A"/>
    <w:rsid w:val="000B4770"/>
    <w:rsid w:val="000B4E64"/>
    <w:rsid w:val="000B4E9F"/>
    <w:rsid w:val="000B51B4"/>
    <w:rsid w:val="000B544B"/>
    <w:rsid w:val="000B5F22"/>
    <w:rsid w:val="000B66A2"/>
    <w:rsid w:val="000B673D"/>
    <w:rsid w:val="000B6BEF"/>
    <w:rsid w:val="000B6E9A"/>
    <w:rsid w:val="000B6F38"/>
    <w:rsid w:val="000C053A"/>
    <w:rsid w:val="000C1537"/>
    <w:rsid w:val="000C1564"/>
    <w:rsid w:val="000C2CB1"/>
    <w:rsid w:val="000C3411"/>
    <w:rsid w:val="000C3432"/>
    <w:rsid w:val="000C3495"/>
    <w:rsid w:val="000C36A4"/>
    <w:rsid w:val="000C4B87"/>
    <w:rsid w:val="000C4D2C"/>
    <w:rsid w:val="000C5200"/>
    <w:rsid w:val="000C5439"/>
    <w:rsid w:val="000C5D91"/>
    <w:rsid w:val="000C610C"/>
    <w:rsid w:val="000C6310"/>
    <w:rsid w:val="000C6C04"/>
    <w:rsid w:val="000D0087"/>
    <w:rsid w:val="000D0670"/>
    <w:rsid w:val="000D0E0A"/>
    <w:rsid w:val="000D13E0"/>
    <w:rsid w:val="000D17CC"/>
    <w:rsid w:val="000D3C59"/>
    <w:rsid w:val="000D4915"/>
    <w:rsid w:val="000D57A0"/>
    <w:rsid w:val="000D5A6C"/>
    <w:rsid w:val="000D5BC4"/>
    <w:rsid w:val="000D5C6A"/>
    <w:rsid w:val="000D63B6"/>
    <w:rsid w:val="000D63BE"/>
    <w:rsid w:val="000D67AD"/>
    <w:rsid w:val="000D71B2"/>
    <w:rsid w:val="000D7980"/>
    <w:rsid w:val="000D7CBF"/>
    <w:rsid w:val="000E0402"/>
    <w:rsid w:val="000E1A0D"/>
    <w:rsid w:val="000E2924"/>
    <w:rsid w:val="000E3237"/>
    <w:rsid w:val="000E3269"/>
    <w:rsid w:val="000E370B"/>
    <w:rsid w:val="000E37D6"/>
    <w:rsid w:val="000E3B10"/>
    <w:rsid w:val="000E3B43"/>
    <w:rsid w:val="000E4818"/>
    <w:rsid w:val="000E5448"/>
    <w:rsid w:val="000E5780"/>
    <w:rsid w:val="000E59E3"/>
    <w:rsid w:val="000E61BE"/>
    <w:rsid w:val="000E650F"/>
    <w:rsid w:val="000E70FE"/>
    <w:rsid w:val="000E735F"/>
    <w:rsid w:val="000E751F"/>
    <w:rsid w:val="000E7780"/>
    <w:rsid w:val="000E7941"/>
    <w:rsid w:val="000E7EF6"/>
    <w:rsid w:val="000F057A"/>
    <w:rsid w:val="000F084A"/>
    <w:rsid w:val="000F0F71"/>
    <w:rsid w:val="000F0FD1"/>
    <w:rsid w:val="000F12FF"/>
    <w:rsid w:val="000F173D"/>
    <w:rsid w:val="000F21C0"/>
    <w:rsid w:val="000F22AD"/>
    <w:rsid w:val="000F23E5"/>
    <w:rsid w:val="000F2682"/>
    <w:rsid w:val="000F293D"/>
    <w:rsid w:val="000F3674"/>
    <w:rsid w:val="000F3780"/>
    <w:rsid w:val="000F4C4F"/>
    <w:rsid w:val="000F512F"/>
    <w:rsid w:val="000F6DBC"/>
    <w:rsid w:val="000F6DC0"/>
    <w:rsid w:val="000F789E"/>
    <w:rsid w:val="000F7B7F"/>
    <w:rsid w:val="000F7CE8"/>
    <w:rsid w:val="0010040F"/>
    <w:rsid w:val="00100C49"/>
    <w:rsid w:val="00100EF6"/>
    <w:rsid w:val="00100F7E"/>
    <w:rsid w:val="00101391"/>
    <w:rsid w:val="001028F5"/>
    <w:rsid w:val="00102F9D"/>
    <w:rsid w:val="0010327E"/>
    <w:rsid w:val="00103712"/>
    <w:rsid w:val="00104532"/>
    <w:rsid w:val="00104E26"/>
    <w:rsid w:val="00105678"/>
    <w:rsid w:val="0010587E"/>
    <w:rsid w:val="0010641E"/>
    <w:rsid w:val="0010697D"/>
    <w:rsid w:val="00106B35"/>
    <w:rsid w:val="001073BC"/>
    <w:rsid w:val="00107738"/>
    <w:rsid w:val="00107BC2"/>
    <w:rsid w:val="0011119A"/>
    <w:rsid w:val="001113E5"/>
    <w:rsid w:val="001115C6"/>
    <w:rsid w:val="00111B9F"/>
    <w:rsid w:val="00111E39"/>
    <w:rsid w:val="00112199"/>
    <w:rsid w:val="0011305E"/>
    <w:rsid w:val="0011375F"/>
    <w:rsid w:val="00113AF4"/>
    <w:rsid w:val="00113E51"/>
    <w:rsid w:val="00114329"/>
    <w:rsid w:val="0011466B"/>
    <w:rsid w:val="00114C8A"/>
    <w:rsid w:val="00114D37"/>
    <w:rsid w:val="001152A8"/>
    <w:rsid w:val="00115544"/>
    <w:rsid w:val="0011584A"/>
    <w:rsid w:val="001164B5"/>
    <w:rsid w:val="001164F7"/>
    <w:rsid w:val="00116DD8"/>
    <w:rsid w:val="00117014"/>
    <w:rsid w:val="00117475"/>
    <w:rsid w:val="00120A92"/>
    <w:rsid w:val="00120F6D"/>
    <w:rsid w:val="00121525"/>
    <w:rsid w:val="00121E76"/>
    <w:rsid w:val="001224E0"/>
    <w:rsid w:val="00122DCA"/>
    <w:rsid w:val="0012425B"/>
    <w:rsid w:val="00124BCB"/>
    <w:rsid w:val="0012500C"/>
    <w:rsid w:val="00125049"/>
    <w:rsid w:val="00125AA5"/>
    <w:rsid w:val="00125AC9"/>
    <w:rsid w:val="00125CA8"/>
    <w:rsid w:val="001263B3"/>
    <w:rsid w:val="00126490"/>
    <w:rsid w:val="0012677C"/>
    <w:rsid w:val="00126FE0"/>
    <w:rsid w:val="00127F25"/>
    <w:rsid w:val="001309A3"/>
    <w:rsid w:val="00130D3D"/>
    <w:rsid w:val="001312F3"/>
    <w:rsid w:val="0013182B"/>
    <w:rsid w:val="0013251D"/>
    <w:rsid w:val="00132A22"/>
    <w:rsid w:val="00132D4D"/>
    <w:rsid w:val="00132E0B"/>
    <w:rsid w:val="00133854"/>
    <w:rsid w:val="00133A12"/>
    <w:rsid w:val="0013410A"/>
    <w:rsid w:val="00134377"/>
    <w:rsid w:val="0013474D"/>
    <w:rsid w:val="00136114"/>
    <w:rsid w:val="0013646D"/>
    <w:rsid w:val="00136E0E"/>
    <w:rsid w:val="00136F28"/>
    <w:rsid w:val="00137137"/>
    <w:rsid w:val="00137CDC"/>
    <w:rsid w:val="001406A1"/>
    <w:rsid w:val="0014073C"/>
    <w:rsid w:val="001409B9"/>
    <w:rsid w:val="00140AEE"/>
    <w:rsid w:val="00140CCB"/>
    <w:rsid w:val="00141165"/>
    <w:rsid w:val="00142FF8"/>
    <w:rsid w:val="00143273"/>
    <w:rsid w:val="0014350A"/>
    <w:rsid w:val="001442BE"/>
    <w:rsid w:val="001445D2"/>
    <w:rsid w:val="00145A75"/>
    <w:rsid w:val="00146758"/>
    <w:rsid w:val="00146C82"/>
    <w:rsid w:val="00146E86"/>
    <w:rsid w:val="001501F7"/>
    <w:rsid w:val="00150D1E"/>
    <w:rsid w:val="00150F6F"/>
    <w:rsid w:val="00151893"/>
    <w:rsid w:val="001520D3"/>
    <w:rsid w:val="0015364A"/>
    <w:rsid w:val="00153AA5"/>
    <w:rsid w:val="00153AB9"/>
    <w:rsid w:val="001541C5"/>
    <w:rsid w:val="001542B5"/>
    <w:rsid w:val="00154946"/>
    <w:rsid w:val="00154A02"/>
    <w:rsid w:val="00154D83"/>
    <w:rsid w:val="00156A06"/>
    <w:rsid w:val="00156CFD"/>
    <w:rsid w:val="00157013"/>
    <w:rsid w:val="00157BDB"/>
    <w:rsid w:val="001603E7"/>
    <w:rsid w:val="001604BB"/>
    <w:rsid w:val="00161543"/>
    <w:rsid w:val="00162CF0"/>
    <w:rsid w:val="001638BE"/>
    <w:rsid w:val="00163FA2"/>
    <w:rsid w:val="00164350"/>
    <w:rsid w:val="00164AE3"/>
    <w:rsid w:val="00165377"/>
    <w:rsid w:val="001658EA"/>
    <w:rsid w:val="00165DE9"/>
    <w:rsid w:val="0016717C"/>
    <w:rsid w:val="001674C8"/>
    <w:rsid w:val="0016751A"/>
    <w:rsid w:val="001676A6"/>
    <w:rsid w:val="0017047F"/>
    <w:rsid w:val="00170D88"/>
    <w:rsid w:val="00170E82"/>
    <w:rsid w:val="00170EEF"/>
    <w:rsid w:val="00172758"/>
    <w:rsid w:val="00173053"/>
    <w:rsid w:val="00173909"/>
    <w:rsid w:val="00174E14"/>
    <w:rsid w:val="00174E84"/>
    <w:rsid w:val="0017539C"/>
    <w:rsid w:val="00175BB6"/>
    <w:rsid w:val="00176002"/>
    <w:rsid w:val="00177301"/>
    <w:rsid w:val="00177A4E"/>
    <w:rsid w:val="00177E2B"/>
    <w:rsid w:val="00180779"/>
    <w:rsid w:val="00182F64"/>
    <w:rsid w:val="00183928"/>
    <w:rsid w:val="00183AFC"/>
    <w:rsid w:val="001846C0"/>
    <w:rsid w:val="00184C83"/>
    <w:rsid w:val="0018558B"/>
    <w:rsid w:val="00185A39"/>
    <w:rsid w:val="0018652A"/>
    <w:rsid w:val="00186EC4"/>
    <w:rsid w:val="00187777"/>
    <w:rsid w:val="001902EB"/>
    <w:rsid w:val="001903A4"/>
    <w:rsid w:val="00190B18"/>
    <w:rsid w:val="0019149A"/>
    <w:rsid w:val="00191790"/>
    <w:rsid w:val="0019281D"/>
    <w:rsid w:val="00192C91"/>
    <w:rsid w:val="00193166"/>
    <w:rsid w:val="0019453B"/>
    <w:rsid w:val="00194873"/>
    <w:rsid w:val="001957E6"/>
    <w:rsid w:val="00195D11"/>
    <w:rsid w:val="00195E87"/>
    <w:rsid w:val="001969A9"/>
    <w:rsid w:val="00197485"/>
    <w:rsid w:val="00197E8A"/>
    <w:rsid w:val="001A026E"/>
    <w:rsid w:val="001A04EE"/>
    <w:rsid w:val="001A07D8"/>
    <w:rsid w:val="001A16AC"/>
    <w:rsid w:val="001A316D"/>
    <w:rsid w:val="001A3825"/>
    <w:rsid w:val="001A3BFC"/>
    <w:rsid w:val="001A433B"/>
    <w:rsid w:val="001A4885"/>
    <w:rsid w:val="001A59BF"/>
    <w:rsid w:val="001A71DC"/>
    <w:rsid w:val="001A73F0"/>
    <w:rsid w:val="001A7ABD"/>
    <w:rsid w:val="001B01E3"/>
    <w:rsid w:val="001B23D9"/>
    <w:rsid w:val="001B2567"/>
    <w:rsid w:val="001B2746"/>
    <w:rsid w:val="001B2D98"/>
    <w:rsid w:val="001B35AA"/>
    <w:rsid w:val="001B387A"/>
    <w:rsid w:val="001B3E00"/>
    <w:rsid w:val="001B3E10"/>
    <w:rsid w:val="001B5A04"/>
    <w:rsid w:val="001B5E76"/>
    <w:rsid w:val="001B617B"/>
    <w:rsid w:val="001B6586"/>
    <w:rsid w:val="001B6B1C"/>
    <w:rsid w:val="001B6F86"/>
    <w:rsid w:val="001B71A9"/>
    <w:rsid w:val="001B7966"/>
    <w:rsid w:val="001C1142"/>
    <w:rsid w:val="001C1484"/>
    <w:rsid w:val="001C1A74"/>
    <w:rsid w:val="001C29F3"/>
    <w:rsid w:val="001C2CE3"/>
    <w:rsid w:val="001C35E7"/>
    <w:rsid w:val="001C3A40"/>
    <w:rsid w:val="001C3D23"/>
    <w:rsid w:val="001C3E34"/>
    <w:rsid w:val="001C4658"/>
    <w:rsid w:val="001C5F40"/>
    <w:rsid w:val="001C6F5F"/>
    <w:rsid w:val="001C775B"/>
    <w:rsid w:val="001D050B"/>
    <w:rsid w:val="001D0DB0"/>
    <w:rsid w:val="001D100F"/>
    <w:rsid w:val="001D3890"/>
    <w:rsid w:val="001D4050"/>
    <w:rsid w:val="001D464D"/>
    <w:rsid w:val="001D4861"/>
    <w:rsid w:val="001D48D5"/>
    <w:rsid w:val="001D5239"/>
    <w:rsid w:val="001D5543"/>
    <w:rsid w:val="001D5632"/>
    <w:rsid w:val="001D5791"/>
    <w:rsid w:val="001D5DDD"/>
    <w:rsid w:val="001D7126"/>
    <w:rsid w:val="001D74F7"/>
    <w:rsid w:val="001D76B8"/>
    <w:rsid w:val="001D7708"/>
    <w:rsid w:val="001E0437"/>
    <w:rsid w:val="001E0710"/>
    <w:rsid w:val="001E0CAA"/>
    <w:rsid w:val="001E1AFA"/>
    <w:rsid w:val="001E1B33"/>
    <w:rsid w:val="001E1C73"/>
    <w:rsid w:val="001E1E89"/>
    <w:rsid w:val="001E231C"/>
    <w:rsid w:val="001E24E0"/>
    <w:rsid w:val="001E24ED"/>
    <w:rsid w:val="001E3B84"/>
    <w:rsid w:val="001E4596"/>
    <w:rsid w:val="001E4F80"/>
    <w:rsid w:val="001E644C"/>
    <w:rsid w:val="001E6B6E"/>
    <w:rsid w:val="001E7CCD"/>
    <w:rsid w:val="001E7D3F"/>
    <w:rsid w:val="001F037C"/>
    <w:rsid w:val="001F042F"/>
    <w:rsid w:val="001F101E"/>
    <w:rsid w:val="001F11D6"/>
    <w:rsid w:val="001F2345"/>
    <w:rsid w:val="001F291C"/>
    <w:rsid w:val="001F344A"/>
    <w:rsid w:val="001F38C9"/>
    <w:rsid w:val="001F3CDA"/>
    <w:rsid w:val="001F4127"/>
    <w:rsid w:val="001F4510"/>
    <w:rsid w:val="001F4994"/>
    <w:rsid w:val="001F5E8A"/>
    <w:rsid w:val="001F5F4E"/>
    <w:rsid w:val="001F60B0"/>
    <w:rsid w:val="001F73B1"/>
    <w:rsid w:val="001F7513"/>
    <w:rsid w:val="00200774"/>
    <w:rsid w:val="00200F8B"/>
    <w:rsid w:val="00201637"/>
    <w:rsid w:val="002018FD"/>
    <w:rsid w:val="00201DD4"/>
    <w:rsid w:val="00203A1D"/>
    <w:rsid w:val="00203E66"/>
    <w:rsid w:val="00204F5B"/>
    <w:rsid w:val="00206158"/>
    <w:rsid w:val="002067CB"/>
    <w:rsid w:val="00206D27"/>
    <w:rsid w:val="00207709"/>
    <w:rsid w:val="00207B2B"/>
    <w:rsid w:val="002129E7"/>
    <w:rsid w:val="00213A71"/>
    <w:rsid w:val="00213B7C"/>
    <w:rsid w:val="002154EF"/>
    <w:rsid w:val="00215AC6"/>
    <w:rsid w:val="002161C3"/>
    <w:rsid w:val="002167C2"/>
    <w:rsid w:val="00217796"/>
    <w:rsid w:val="00217B94"/>
    <w:rsid w:val="00217F31"/>
    <w:rsid w:val="002200ED"/>
    <w:rsid w:val="00220167"/>
    <w:rsid w:val="00220792"/>
    <w:rsid w:val="00220A46"/>
    <w:rsid w:val="00220FD8"/>
    <w:rsid w:val="002212F6"/>
    <w:rsid w:val="002217CE"/>
    <w:rsid w:val="00221800"/>
    <w:rsid w:val="00221F74"/>
    <w:rsid w:val="0022259F"/>
    <w:rsid w:val="00222E0F"/>
    <w:rsid w:val="00223345"/>
    <w:rsid w:val="002235DF"/>
    <w:rsid w:val="00223BB6"/>
    <w:rsid w:val="00224548"/>
    <w:rsid w:val="00224900"/>
    <w:rsid w:val="002264B9"/>
    <w:rsid w:val="0022681B"/>
    <w:rsid w:val="002271B6"/>
    <w:rsid w:val="00227AD0"/>
    <w:rsid w:val="00227B51"/>
    <w:rsid w:val="00227BA1"/>
    <w:rsid w:val="00227DFB"/>
    <w:rsid w:val="00230471"/>
    <w:rsid w:val="00230860"/>
    <w:rsid w:val="002318E0"/>
    <w:rsid w:val="00232A63"/>
    <w:rsid w:val="002337C7"/>
    <w:rsid w:val="00233BE1"/>
    <w:rsid w:val="00233DAA"/>
    <w:rsid w:val="00234282"/>
    <w:rsid w:val="00234383"/>
    <w:rsid w:val="002344F9"/>
    <w:rsid w:val="00235763"/>
    <w:rsid w:val="00235B0B"/>
    <w:rsid w:val="00235BCC"/>
    <w:rsid w:val="00236533"/>
    <w:rsid w:val="00237127"/>
    <w:rsid w:val="00237135"/>
    <w:rsid w:val="00237FC8"/>
    <w:rsid w:val="00240083"/>
    <w:rsid w:val="002406BA"/>
    <w:rsid w:val="002409F1"/>
    <w:rsid w:val="0024149F"/>
    <w:rsid w:val="002414C1"/>
    <w:rsid w:val="00242039"/>
    <w:rsid w:val="00243008"/>
    <w:rsid w:val="002430A8"/>
    <w:rsid w:val="00243513"/>
    <w:rsid w:val="0024396B"/>
    <w:rsid w:val="00243A1B"/>
    <w:rsid w:val="0024519A"/>
    <w:rsid w:val="002456B8"/>
    <w:rsid w:val="0024610F"/>
    <w:rsid w:val="002464D2"/>
    <w:rsid w:val="00246C05"/>
    <w:rsid w:val="00246EAE"/>
    <w:rsid w:val="00247A87"/>
    <w:rsid w:val="00250069"/>
    <w:rsid w:val="0025033E"/>
    <w:rsid w:val="002505A9"/>
    <w:rsid w:val="0025091C"/>
    <w:rsid w:val="00251481"/>
    <w:rsid w:val="0025170A"/>
    <w:rsid w:val="00251788"/>
    <w:rsid w:val="00252B02"/>
    <w:rsid w:val="0025302E"/>
    <w:rsid w:val="0025364D"/>
    <w:rsid w:val="00253A33"/>
    <w:rsid w:val="00253FE5"/>
    <w:rsid w:val="0025449C"/>
    <w:rsid w:val="00255344"/>
    <w:rsid w:val="0025545A"/>
    <w:rsid w:val="0025591D"/>
    <w:rsid w:val="0025641A"/>
    <w:rsid w:val="0026098B"/>
    <w:rsid w:val="00261774"/>
    <w:rsid w:val="0026294C"/>
    <w:rsid w:val="00262D37"/>
    <w:rsid w:val="0026335B"/>
    <w:rsid w:val="00263621"/>
    <w:rsid w:val="00263715"/>
    <w:rsid w:val="00263F4F"/>
    <w:rsid w:val="00264771"/>
    <w:rsid w:val="00264EB9"/>
    <w:rsid w:val="00265829"/>
    <w:rsid w:val="00266596"/>
    <w:rsid w:val="002665BF"/>
    <w:rsid w:val="002665D2"/>
    <w:rsid w:val="00270190"/>
    <w:rsid w:val="002705F3"/>
    <w:rsid w:val="00271246"/>
    <w:rsid w:val="002715E7"/>
    <w:rsid w:val="00272037"/>
    <w:rsid w:val="00272326"/>
    <w:rsid w:val="00273CAD"/>
    <w:rsid w:val="00274C5F"/>
    <w:rsid w:val="00274D96"/>
    <w:rsid w:val="0027566D"/>
    <w:rsid w:val="002757C1"/>
    <w:rsid w:val="00275A0D"/>
    <w:rsid w:val="00275BE5"/>
    <w:rsid w:val="002767C8"/>
    <w:rsid w:val="002768CA"/>
    <w:rsid w:val="0027729C"/>
    <w:rsid w:val="00277536"/>
    <w:rsid w:val="00277B8C"/>
    <w:rsid w:val="00277BB0"/>
    <w:rsid w:val="0028045A"/>
    <w:rsid w:val="00280692"/>
    <w:rsid w:val="00280A66"/>
    <w:rsid w:val="00280C49"/>
    <w:rsid w:val="00280DB8"/>
    <w:rsid w:val="00281271"/>
    <w:rsid w:val="0028192E"/>
    <w:rsid w:val="002819F5"/>
    <w:rsid w:val="00281B71"/>
    <w:rsid w:val="00281E73"/>
    <w:rsid w:val="002821FB"/>
    <w:rsid w:val="0028227E"/>
    <w:rsid w:val="00282460"/>
    <w:rsid w:val="0028281A"/>
    <w:rsid w:val="002829D9"/>
    <w:rsid w:val="00282CC4"/>
    <w:rsid w:val="0028305F"/>
    <w:rsid w:val="00283429"/>
    <w:rsid w:val="00283483"/>
    <w:rsid w:val="00283857"/>
    <w:rsid w:val="00283BFB"/>
    <w:rsid w:val="00283CAA"/>
    <w:rsid w:val="002840A7"/>
    <w:rsid w:val="0028511E"/>
    <w:rsid w:val="00285823"/>
    <w:rsid w:val="00285F57"/>
    <w:rsid w:val="00286E65"/>
    <w:rsid w:val="00287846"/>
    <w:rsid w:val="0029002A"/>
    <w:rsid w:val="002904F4"/>
    <w:rsid w:val="00291125"/>
    <w:rsid w:val="002912E0"/>
    <w:rsid w:val="0029144B"/>
    <w:rsid w:val="00291960"/>
    <w:rsid w:val="00291CE5"/>
    <w:rsid w:val="0029242E"/>
    <w:rsid w:val="00292513"/>
    <w:rsid w:val="002927CB"/>
    <w:rsid w:val="002927F6"/>
    <w:rsid w:val="00292A90"/>
    <w:rsid w:val="00292D67"/>
    <w:rsid w:val="00293768"/>
    <w:rsid w:val="0029390D"/>
    <w:rsid w:val="00293B64"/>
    <w:rsid w:val="00293EBF"/>
    <w:rsid w:val="00294454"/>
    <w:rsid w:val="0029569E"/>
    <w:rsid w:val="00295972"/>
    <w:rsid w:val="00296456"/>
    <w:rsid w:val="0029767E"/>
    <w:rsid w:val="002A00A5"/>
    <w:rsid w:val="002A08A2"/>
    <w:rsid w:val="002A08CD"/>
    <w:rsid w:val="002A1300"/>
    <w:rsid w:val="002A161F"/>
    <w:rsid w:val="002A1804"/>
    <w:rsid w:val="002A2228"/>
    <w:rsid w:val="002A2F2E"/>
    <w:rsid w:val="002A322A"/>
    <w:rsid w:val="002A3290"/>
    <w:rsid w:val="002A3F50"/>
    <w:rsid w:val="002A40BC"/>
    <w:rsid w:val="002A41F1"/>
    <w:rsid w:val="002A4787"/>
    <w:rsid w:val="002A490D"/>
    <w:rsid w:val="002A4942"/>
    <w:rsid w:val="002A4DEA"/>
    <w:rsid w:val="002A4F15"/>
    <w:rsid w:val="002A5383"/>
    <w:rsid w:val="002A5F90"/>
    <w:rsid w:val="002A602C"/>
    <w:rsid w:val="002A6B95"/>
    <w:rsid w:val="002B04B9"/>
    <w:rsid w:val="002B04DB"/>
    <w:rsid w:val="002B0FFB"/>
    <w:rsid w:val="002B1249"/>
    <w:rsid w:val="002B1B6D"/>
    <w:rsid w:val="002B1E7E"/>
    <w:rsid w:val="002B25BB"/>
    <w:rsid w:val="002B2A60"/>
    <w:rsid w:val="002B309C"/>
    <w:rsid w:val="002B314F"/>
    <w:rsid w:val="002B3D1E"/>
    <w:rsid w:val="002B5703"/>
    <w:rsid w:val="002B57A6"/>
    <w:rsid w:val="002B658D"/>
    <w:rsid w:val="002B6699"/>
    <w:rsid w:val="002B6F7C"/>
    <w:rsid w:val="002B7AF1"/>
    <w:rsid w:val="002B7D97"/>
    <w:rsid w:val="002C0A28"/>
    <w:rsid w:val="002C0B4B"/>
    <w:rsid w:val="002C0CB1"/>
    <w:rsid w:val="002C17D1"/>
    <w:rsid w:val="002C1A03"/>
    <w:rsid w:val="002C259E"/>
    <w:rsid w:val="002C26A6"/>
    <w:rsid w:val="002C3860"/>
    <w:rsid w:val="002C5CCA"/>
    <w:rsid w:val="002C5DD2"/>
    <w:rsid w:val="002C62B6"/>
    <w:rsid w:val="002C6897"/>
    <w:rsid w:val="002C7C1E"/>
    <w:rsid w:val="002D009A"/>
    <w:rsid w:val="002D06FB"/>
    <w:rsid w:val="002D0708"/>
    <w:rsid w:val="002D14EA"/>
    <w:rsid w:val="002D182B"/>
    <w:rsid w:val="002D1D18"/>
    <w:rsid w:val="002D21FC"/>
    <w:rsid w:val="002D23D2"/>
    <w:rsid w:val="002D2704"/>
    <w:rsid w:val="002D4649"/>
    <w:rsid w:val="002D4688"/>
    <w:rsid w:val="002D4C44"/>
    <w:rsid w:val="002D5FB9"/>
    <w:rsid w:val="002D6699"/>
    <w:rsid w:val="002D68FF"/>
    <w:rsid w:val="002D69F9"/>
    <w:rsid w:val="002D6C0D"/>
    <w:rsid w:val="002D73B2"/>
    <w:rsid w:val="002D7596"/>
    <w:rsid w:val="002E09D5"/>
    <w:rsid w:val="002E0C9F"/>
    <w:rsid w:val="002E0F34"/>
    <w:rsid w:val="002E12B6"/>
    <w:rsid w:val="002E2258"/>
    <w:rsid w:val="002E226C"/>
    <w:rsid w:val="002E4066"/>
    <w:rsid w:val="002E42C4"/>
    <w:rsid w:val="002E45C6"/>
    <w:rsid w:val="002E49D1"/>
    <w:rsid w:val="002E53DB"/>
    <w:rsid w:val="002E5718"/>
    <w:rsid w:val="002E5EB3"/>
    <w:rsid w:val="002E5F7B"/>
    <w:rsid w:val="002E6050"/>
    <w:rsid w:val="002E7ACC"/>
    <w:rsid w:val="002E7D6A"/>
    <w:rsid w:val="002F0ACB"/>
    <w:rsid w:val="002F0B93"/>
    <w:rsid w:val="002F150D"/>
    <w:rsid w:val="002F1F4C"/>
    <w:rsid w:val="002F1FB9"/>
    <w:rsid w:val="002F248B"/>
    <w:rsid w:val="002F248D"/>
    <w:rsid w:val="002F2BDA"/>
    <w:rsid w:val="002F4405"/>
    <w:rsid w:val="002F5789"/>
    <w:rsid w:val="002F71E3"/>
    <w:rsid w:val="002F71FE"/>
    <w:rsid w:val="002F73F3"/>
    <w:rsid w:val="002F7E2D"/>
    <w:rsid w:val="00300273"/>
    <w:rsid w:val="003006E6"/>
    <w:rsid w:val="00300727"/>
    <w:rsid w:val="00300DE3"/>
    <w:rsid w:val="00301432"/>
    <w:rsid w:val="003016E0"/>
    <w:rsid w:val="0030191F"/>
    <w:rsid w:val="00302595"/>
    <w:rsid w:val="003025C5"/>
    <w:rsid w:val="003036DD"/>
    <w:rsid w:val="003037AB"/>
    <w:rsid w:val="00304D06"/>
    <w:rsid w:val="00305CEC"/>
    <w:rsid w:val="00306AF4"/>
    <w:rsid w:val="00307EAF"/>
    <w:rsid w:val="00307F9F"/>
    <w:rsid w:val="003105A0"/>
    <w:rsid w:val="00311317"/>
    <w:rsid w:val="0031192D"/>
    <w:rsid w:val="003119C9"/>
    <w:rsid w:val="00311F6A"/>
    <w:rsid w:val="00312BA2"/>
    <w:rsid w:val="00313494"/>
    <w:rsid w:val="00313C56"/>
    <w:rsid w:val="00315133"/>
    <w:rsid w:val="0031549B"/>
    <w:rsid w:val="00315B0D"/>
    <w:rsid w:val="00315DDF"/>
    <w:rsid w:val="00316C59"/>
    <w:rsid w:val="00317693"/>
    <w:rsid w:val="00317E98"/>
    <w:rsid w:val="00320320"/>
    <w:rsid w:val="00320681"/>
    <w:rsid w:val="00320BF0"/>
    <w:rsid w:val="00320FC4"/>
    <w:rsid w:val="0032162C"/>
    <w:rsid w:val="00321AA4"/>
    <w:rsid w:val="00321ABC"/>
    <w:rsid w:val="00321DED"/>
    <w:rsid w:val="00321E3B"/>
    <w:rsid w:val="0032346D"/>
    <w:rsid w:val="0032379B"/>
    <w:rsid w:val="00324081"/>
    <w:rsid w:val="003240B1"/>
    <w:rsid w:val="003246BB"/>
    <w:rsid w:val="003246EA"/>
    <w:rsid w:val="00325157"/>
    <w:rsid w:val="00327152"/>
    <w:rsid w:val="003271AF"/>
    <w:rsid w:val="003304EC"/>
    <w:rsid w:val="00330859"/>
    <w:rsid w:val="00330997"/>
    <w:rsid w:val="00330F19"/>
    <w:rsid w:val="003311A3"/>
    <w:rsid w:val="00331549"/>
    <w:rsid w:val="00331981"/>
    <w:rsid w:val="003324E0"/>
    <w:rsid w:val="0033363A"/>
    <w:rsid w:val="00333D16"/>
    <w:rsid w:val="00334412"/>
    <w:rsid w:val="00334943"/>
    <w:rsid w:val="00334D22"/>
    <w:rsid w:val="00335404"/>
    <w:rsid w:val="00336618"/>
    <w:rsid w:val="003367A3"/>
    <w:rsid w:val="00337F46"/>
    <w:rsid w:val="00340901"/>
    <w:rsid w:val="00341041"/>
    <w:rsid w:val="003416F5"/>
    <w:rsid w:val="00341761"/>
    <w:rsid w:val="0034211A"/>
    <w:rsid w:val="003427EC"/>
    <w:rsid w:val="0034338C"/>
    <w:rsid w:val="0034367F"/>
    <w:rsid w:val="003446BC"/>
    <w:rsid w:val="00345A25"/>
    <w:rsid w:val="00346100"/>
    <w:rsid w:val="00346153"/>
    <w:rsid w:val="003461CA"/>
    <w:rsid w:val="00346602"/>
    <w:rsid w:val="00346D50"/>
    <w:rsid w:val="00346F4F"/>
    <w:rsid w:val="0035140D"/>
    <w:rsid w:val="003514ED"/>
    <w:rsid w:val="0035178A"/>
    <w:rsid w:val="00351EC0"/>
    <w:rsid w:val="00352404"/>
    <w:rsid w:val="00352ACE"/>
    <w:rsid w:val="003533A4"/>
    <w:rsid w:val="00354598"/>
    <w:rsid w:val="00354D53"/>
    <w:rsid w:val="0035546A"/>
    <w:rsid w:val="0035663C"/>
    <w:rsid w:val="003603AF"/>
    <w:rsid w:val="00360FD6"/>
    <w:rsid w:val="00361D01"/>
    <w:rsid w:val="003623D9"/>
    <w:rsid w:val="00362581"/>
    <w:rsid w:val="003625B2"/>
    <w:rsid w:val="00362653"/>
    <w:rsid w:val="00362B0A"/>
    <w:rsid w:val="003640C0"/>
    <w:rsid w:val="00364368"/>
    <w:rsid w:val="003644ED"/>
    <w:rsid w:val="00365DEB"/>
    <w:rsid w:val="0036779A"/>
    <w:rsid w:val="00370354"/>
    <w:rsid w:val="00370F93"/>
    <w:rsid w:val="003718F0"/>
    <w:rsid w:val="00371F32"/>
    <w:rsid w:val="00372576"/>
    <w:rsid w:val="00372759"/>
    <w:rsid w:val="0037297F"/>
    <w:rsid w:val="00372DEA"/>
    <w:rsid w:val="00372FF7"/>
    <w:rsid w:val="00373B99"/>
    <w:rsid w:val="00374376"/>
    <w:rsid w:val="003749FF"/>
    <w:rsid w:val="003751F5"/>
    <w:rsid w:val="0037594C"/>
    <w:rsid w:val="003767CF"/>
    <w:rsid w:val="003806E4"/>
    <w:rsid w:val="00380F97"/>
    <w:rsid w:val="00381693"/>
    <w:rsid w:val="00381B54"/>
    <w:rsid w:val="00381C57"/>
    <w:rsid w:val="003822DE"/>
    <w:rsid w:val="0038325C"/>
    <w:rsid w:val="0038412C"/>
    <w:rsid w:val="00384540"/>
    <w:rsid w:val="00384D2D"/>
    <w:rsid w:val="00384D3E"/>
    <w:rsid w:val="00385687"/>
    <w:rsid w:val="00385B61"/>
    <w:rsid w:val="00386EC0"/>
    <w:rsid w:val="00387CFE"/>
    <w:rsid w:val="003909B9"/>
    <w:rsid w:val="00390BBB"/>
    <w:rsid w:val="00390F38"/>
    <w:rsid w:val="00391103"/>
    <w:rsid w:val="00391AAE"/>
    <w:rsid w:val="00391FEE"/>
    <w:rsid w:val="00392106"/>
    <w:rsid w:val="00393CC4"/>
    <w:rsid w:val="00394C79"/>
    <w:rsid w:val="00395271"/>
    <w:rsid w:val="003957AF"/>
    <w:rsid w:val="0039641F"/>
    <w:rsid w:val="00396F08"/>
    <w:rsid w:val="00397018"/>
    <w:rsid w:val="00397536"/>
    <w:rsid w:val="003A024F"/>
    <w:rsid w:val="003A0417"/>
    <w:rsid w:val="003A1189"/>
    <w:rsid w:val="003A1213"/>
    <w:rsid w:val="003A153C"/>
    <w:rsid w:val="003A199E"/>
    <w:rsid w:val="003A27E7"/>
    <w:rsid w:val="003A2801"/>
    <w:rsid w:val="003A2DDE"/>
    <w:rsid w:val="003A2FF7"/>
    <w:rsid w:val="003A31C4"/>
    <w:rsid w:val="003A4445"/>
    <w:rsid w:val="003A5954"/>
    <w:rsid w:val="003A5F27"/>
    <w:rsid w:val="003A5F5D"/>
    <w:rsid w:val="003A62E0"/>
    <w:rsid w:val="003A662B"/>
    <w:rsid w:val="003A71B8"/>
    <w:rsid w:val="003B1A7B"/>
    <w:rsid w:val="003B1AFE"/>
    <w:rsid w:val="003B2B03"/>
    <w:rsid w:val="003B2B46"/>
    <w:rsid w:val="003B2FD1"/>
    <w:rsid w:val="003B3292"/>
    <w:rsid w:val="003B3C06"/>
    <w:rsid w:val="003B406D"/>
    <w:rsid w:val="003B50D0"/>
    <w:rsid w:val="003B5166"/>
    <w:rsid w:val="003B6473"/>
    <w:rsid w:val="003B7415"/>
    <w:rsid w:val="003B76CB"/>
    <w:rsid w:val="003C04BF"/>
    <w:rsid w:val="003C1737"/>
    <w:rsid w:val="003C1E82"/>
    <w:rsid w:val="003C1EE9"/>
    <w:rsid w:val="003C2555"/>
    <w:rsid w:val="003C291F"/>
    <w:rsid w:val="003C358E"/>
    <w:rsid w:val="003C3BFD"/>
    <w:rsid w:val="003C5783"/>
    <w:rsid w:val="003C6696"/>
    <w:rsid w:val="003C6BE4"/>
    <w:rsid w:val="003C6E68"/>
    <w:rsid w:val="003C7B75"/>
    <w:rsid w:val="003D0046"/>
    <w:rsid w:val="003D0922"/>
    <w:rsid w:val="003D112A"/>
    <w:rsid w:val="003D12A9"/>
    <w:rsid w:val="003D1FC4"/>
    <w:rsid w:val="003D2372"/>
    <w:rsid w:val="003D2495"/>
    <w:rsid w:val="003D2792"/>
    <w:rsid w:val="003D2ACC"/>
    <w:rsid w:val="003D33DD"/>
    <w:rsid w:val="003D38F0"/>
    <w:rsid w:val="003D47D3"/>
    <w:rsid w:val="003D4E33"/>
    <w:rsid w:val="003D5643"/>
    <w:rsid w:val="003D5DA4"/>
    <w:rsid w:val="003D61EA"/>
    <w:rsid w:val="003D7148"/>
    <w:rsid w:val="003D7886"/>
    <w:rsid w:val="003D7DA4"/>
    <w:rsid w:val="003E0318"/>
    <w:rsid w:val="003E1AB7"/>
    <w:rsid w:val="003E3338"/>
    <w:rsid w:val="003E4070"/>
    <w:rsid w:val="003E604B"/>
    <w:rsid w:val="003E619E"/>
    <w:rsid w:val="003E630C"/>
    <w:rsid w:val="003E76DB"/>
    <w:rsid w:val="003E7722"/>
    <w:rsid w:val="003E77F4"/>
    <w:rsid w:val="003F185E"/>
    <w:rsid w:val="003F2560"/>
    <w:rsid w:val="003F25D0"/>
    <w:rsid w:val="003F2B92"/>
    <w:rsid w:val="003F35EB"/>
    <w:rsid w:val="003F3819"/>
    <w:rsid w:val="003F38BE"/>
    <w:rsid w:val="003F3EF5"/>
    <w:rsid w:val="003F42A2"/>
    <w:rsid w:val="003F493D"/>
    <w:rsid w:val="003F4B2D"/>
    <w:rsid w:val="003F52AC"/>
    <w:rsid w:val="003F5564"/>
    <w:rsid w:val="003F58DD"/>
    <w:rsid w:val="003F5CD5"/>
    <w:rsid w:val="003F5EE4"/>
    <w:rsid w:val="003F634D"/>
    <w:rsid w:val="003F6758"/>
    <w:rsid w:val="003F6761"/>
    <w:rsid w:val="003F7EE6"/>
    <w:rsid w:val="004009B7"/>
    <w:rsid w:val="00401326"/>
    <w:rsid w:val="0040136A"/>
    <w:rsid w:val="00401551"/>
    <w:rsid w:val="00402438"/>
    <w:rsid w:val="00402949"/>
    <w:rsid w:val="00402D4A"/>
    <w:rsid w:val="00403F8D"/>
    <w:rsid w:val="004056ED"/>
    <w:rsid w:val="00406309"/>
    <w:rsid w:val="00407BE7"/>
    <w:rsid w:val="004104F3"/>
    <w:rsid w:val="00410B82"/>
    <w:rsid w:val="0041102F"/>
    <w:rsid w:val="004111A8"/>
    <w:rsid w:val="0041375D"/>
    <w:rsid w:val="00413EB1"/>
    <w:rsid w:val="00414383"/>
    <w:rsid w:val="00414DC7"/>
    <w:rsid w:val="004152CC"/>
    <w:rsid w:val="00415E4E"/>
    <w:rsid w:val="00416561"/>
    <w:rsid w:val="00417191"/>
    <w:rsid w:val="00417AC8"/>
    <w:rsid w:val="00417B74"/>
    <w:rsid w:val="004203E4"/>
    <w:rsid w:val="0042266E"/>
    <w:rsid w:val="004226E9"/>
    <w:rsid w:val="004232DC"/>
    <w:rsid w:val="004232EC"/>
    <w:rsid w:val="00423407"/>
    <w:rsid w:val="004234F2"/>
    <w:rsid w:val="0042374E"/>
    <w:rsid w:val="00424AA1"/>
    <w:rsid w:val="00424CFB"/>
    <w:rsid w:val="00425323"/>
    <w:rsid w:val="004259D8"/>
    <w:rsid w:val="00426E66"/>
    <w:rsid w:val="004272A1"/>
    <w:rsid w:val="004275B3"/>
    <w:rsid w:val="00427DB7"/>
    <w:rsid w:val="00430082"/>
    <w:rsid w:val="0043022C"/>
    <w:rsid w:val="0043028C"/>
    <w:rsid w:val="00430AB7"/>
    <w:rsid w:val="00430AEA"/>
    <w:rsid w:val="00430C19"/>
    <w:rsid w:val="00430F95"/>
    <w:rsid w:val="00431018"/>
    <w:rsid w:val="004313FF"/>
    <w:rsid w:val="00431F09"/>
    <w:rsid w:val="004331E5"/>
    <w:rsid w:val="0043338B"/>
    <w:rsid w:val="004334CA"/>
    <w:rsid w:val="00433F06"/>
    <w:rsid w:val="00433F2E"/>
    <w:rsid w:val="004343E0"/>
    <w:rsid w:val="004353A0"/>
    <w:rsid w:val="0043547D"/>
    <w:rsid w:val="004354E1"/>
    <w:rsid w:val="00435616"/>
    <w:rsid w:val="00436614"/>
    <w:rsid w:val="0044003A"/>
    <w:rsid w:val="004412F2"/>
    <w:rsid w:val="0044146D"/>
    <w:rsid w:val="004416A3"/>
    <w:rsid w:val="004418CE"/>
    <w:rsid w:val="00441AF8"/>
    <w:rsid w:val="004447D6"/>
    <w:rsid w:val="004453BB"/>
    <w:rsid w:val="00446137"/>
    <w:rsid w:val="00446AFF"/>
    <w:rsid w:val="00447CEC"/>
    <w:rsid w:val="004507EE"/>
    <w:rsid w:val="00450968"/>
    <w:rsid w:val="00450FB5"/>
    <w:rsid w:val="004511C4"/>
    <w:rsid w:val="004516D5"/>
    <w:rsid w:val="00453D36"/>
    <w:rsid w:val="00453EDF"/>
    <w:rsid w:val="00453F43"/>
    <w:rsid w:val="00454582"/>
    <w:rsid w:val="004549A5"/>
    <w:rsid w:val="00454A07"/>
    <w:rsid w:val="00454AB0"/>
    <w:rsid w:val="00455827"/>
    <w:rsid w:val="00455942"/>
    <w:rsid w:val="00456366"/>
    <w:rsid w:val="004573E1"/>
    <w:rsid w:val="00457BC1"/>
    <w:rsid w:val="00457E62"/>
    <w:rsid w:val="00457FB7"/>
    <w:rsid w:val="004606DD"/>
    <w:rsid w:val="0046081C"/>
    <w:rsid w:val="00460AC7"/>
    <w:rsid w:val="00460DDE"/>
    <w:rsid w:val="00460ECF"/>
    <w:rsid w:val="00460F1F"/>
    <w:rsid w:val="00462059"/>
    <w:rsid w:val="004620E2"/>
    <w:rsid w:val="004620E7"/>
    <w:rsid w:val="004628C4"/>
    <w:rsid w:val="00463471"/>
    <w:rsid w:val="00463752"/>
    <w:rsid w:val="00463D89"/>
    <w:rsid w:val="0046407D"/>
    <w:rsid w:val="0046429D"/>
    <w:rsid w:val="004651E0"/>
    <w:rsid w:val="0046664A"/>
    <w:rsid w:val="0046753C"/>
    <w:rsid w:val="004710F8"/>
    <w:rsid w:val="00471A07"/>
    <w:rsid w:val="00472BF9"/>
    <w:rsid w:val="00473171"/>
    <w:rsid w:val="00473C7B"/>
    <w:rsid w:val="00474188"/>
    <w:rsid w:val="004750D8"/>
    <w:rsid w:val="00475B76"/>
    <w:rsid w:val="00475CBB"/>
    <w:rsid w:val="00475F4D"/>
    <w:rsid w:val="00476277"/>
    <w:rsid w:val="00480461"/>
    <w:rsid w:val="00480A5D"/>
    <w:rsid w:val="00480CEE"/>
    <w:rsid w:val="004818DF"/>
    <w:rsid w:val="00481E08"/>
    <w:rsid w:val="004820ED"/>
    <w:rsid w:val="004822CE"/>
    <w:rsid w:val="00483B87"/>
    <w:rsid w:val="0048416F"/>
    <w:rsid w:val="004849F9"/>
    <w:rsid w:val="0048548D"/>
    <w:rsid w:val="0048573A"/>
    <w:rsid w:val="00486674"/>
    <w:rsid w:val="00486A9D"/>
    <w:rsid w:val="004873FC"/>
    <w:rsid w:val="0048762D"/>
    <w:rsid w:val="004876ED"/>
    <w:rsid w:val="00487877"/>
    <w:rsid w:val="004901D3"/>
    <w:rsid w:val="004907E5"/>
    <w:rsid w:val="00491283"/>
    <w:rsid w:val="00491383"/>
    <w:rsid w:val="004918AD"/>
    <w:rsid w:val="00491A3F"/>
    <w:rsid w:val="00491B5E"/>
    <w:rsid w:val="0049322C"/>
    <w:rsid w:val="004932C5"/>
    <w:rsid w:val="004933A8"/>
    <w:rsid w:val="0049383E"/>
    <w:rsid w:val="00493D1A"/>
    <w:rsid w:val="0049433F"/>
    <w:rsid w:val="0049535F"/>
    <w:rsid w:val="004957C0"/>
    <w:rsid w:val="00495E46"/>
    <w:rsid w:val="00496990"/>
    <w:rsid w:val="004973FE"/>
    <w:rsid w:val="00497574"/>
    <w:rsid w:val="004A00CE"/>
    <w:rsid w:val="004A156A"/>
    <w:rsid w:val="004A1A49"/>
    <w:rsid w:val="004A1DFD"/>
    <w:rsid w:val="004A1F6E"/>
    <w:rsid w:val="004A26F2"/>
    <w:rsid w:val="004A32AC"/>
    <w:rsid w:val="004A32C3"/>
    <w:rsid w:val="004A3821"/>
    <w:rsid w:val="004A3E1C"/>
    <w:rsid w:val="004A3EF1"/>
    <w:rsid w:val="004A55F3"/>
    <w:rsid w:val="004A5D78"/>
    <w:rsid w:val="004A6EB1"/>
    <w:rsid w:val="004B0654"/>
    <w:rsid w:val="004B078A"/>
    <w:rsid w:val="004B09B6"/>
    <w:rsid w:val="004B13BC"/>
    <w:rsid w:val="004B1C13"/>
    <w:rsid w:val="004B2588"/>
    <w:rsid w:val="004B3106"/>
    <w:rsid w:val="004B3C43"/>
    <w:rsid w:val="004B4713"/>
    <w:rsid w:val="004B5049"/>
    <w:rsid w:val="004B5CD1"/>
    <w:rsid w:val="004C151C"/>
    <w:rsid w:val="004C219E"/>
    <w:rsid w:val="004C31FF"/>
    <w:rsid w:val="004C3471"/>
    <w:rsid w:val="004C502F"/>
    <w:rsid w:val="004C5B23"/>
    <w:rsid w:val="004C6164"/>
    <w:rsid w:val="004C673C"/>
    <w:rsid w:val="004C7010"/>
    <w:rsid w:val="004C7997"/>
    <w:rsid w:val="004D0F07"/>
    <w:rsid w:val="004D14C8"/>
    <w:rsid w:val="004D1A8D"/>
    <w:rsid w:val="004D1B90"/>
    <w:rsid w:val="004D1C45"/>
    <w:rsid w:val="004D1C50"/>
    <w:rsid w:val="004D2789"/>
    <w:rsid w:val="004D2833"/>
    <w:rsid w:val="004D2F6C"/>
    <w:rsid w:val="004D4391"/>
    <w:rsid w:val="004D4F44"/>
    <w:rsid w:val="004D57D1"/>
    <w:rsid w:val="004D6084"/>
    <w:rsid w:val="004D6BE6"/>
    <w:rsid w:val="004D71AD"/>
    <w:rsid w:val="004D737C"/>
    <w:rsid w:val="004D7A5A"/>
    <w:rsid w:val="004E0810"/>
    <w:rsid w:val="004E0A2B"/>
    <w:rsid w:val="004E11F8"/>
    <w:rsid w:val="004E1649"/>
    <w:rsid w:val="004E1C2D"/>
    <w:rsid w:val="004E2066"/>
    <w:rsid w:val="004E2816"/>
    <w:rsid w:val="004E2E1E"/>
    <w:rsid w:val="004E3E43"/>
    <w:rsid w:val="004E435F"/>
    <w:rsid w:val="004E4B9A"/>
    <w:rsid w:val="004E4F5C"/>
    <w:rsid w:val="004E51AF"/>
    <w:rsid w:val="004E567C"/>
    <w:rsid w:val="004E56B6"/>
    <w:rsid w:val="004E5898"/>
    <w:rsid w:val="004E5D73"/>
    <w:rsid w:val="004E6B52"/>
    <w:rsid w:val="004E7595"/>
    <w:rsid w:val="004E7880"/>
    <w:rsid w:val="004E7914"/>
    <w:rsid w:val="004E7F82"/>
    <w:rsid w:val="004F0A8A"/>
    <w:rsid w:val="004F1988"/>
    <w:rsid w:val="004F23BB"/>
    <w:rsid w:val="004F25D6"/>
    <w:rsid w:val="004F2A4C"/>
    <w:rsid w:val="004F34DC"/>
    <w:rsid w:val="004F3C05"/>
    <w:rsid w:val="004F4021"/>
    <w:rsid w:val="004F44DA"/>
    <w:rsid w:val="004F4A68"/>
    <w:rsid w:val="004F4F76"/>
    <w:rsid w:val="004F5B18"/>
    <w:rsid w:val="004F5C11"/>
    <w:rsid w:val="004F5DF8"/>
    <w:rsid w:val="004F5E1A"/>
    <w:rsid w:val="004F5E7C"/>
    <w:rsid w:val="004F6866"/>
    <w:rsid w:val="004F6D6B"/>
    <w:rsid w:val="004F7089"/>
    <w:rsid w:val="004F70BA"/>
    <w:rsid w:val="004F75D0"/>
    <w:rsid w:val="004F7753"/>
    <w:rsid w:val="004F7C41"/>
    <w:rsid w:val="0050008A"/>
    <w:rsid w:val="005001B5"/>
    <w:rsid w:val="00500BCA"/>
    <w:rsid w:val="00500D03"/>
    <w:rsid w:val="00500F50"/>
    <w:rsid w:val="005011F4"/>
    <w:rsid w:val="005020BC"/>
    <w:rsid w:val="005028A3"/>
    <w:rsid w:val="00502E64"/>
    <w:rsid w:val="005031FD"/>
    <w:rsid w:val="00503FBA"/>
    <w:rsid w:val="005044F7"/>
    <w:rsid w:val="00504725"/>
    <w:rsid w:val="00504AC4"/>
    <w:rsid w:val="00504C93"/>
    <w:rsid w:val="00505A72"/>
    <w:rsid w:val="00505D3E"/>
    <w:rsid w:val="00505FD5"/>
    <w:rsid w:val="005067F8"/>
    <w:rsid w:val="0050698F"/>
    <w:rsid w:val="00510209"/>
    <w:rsid w:val="005105D8"/>
    <w:rsid w:val="00510CE7"/>
    <w:rsid w:val="00511939"/>
    <w:rsid w:val="005123D7"/>
    <w:rsid w:val="005129A4"/>
    <w:rsid w:val="00513ED9"/>
    <w:rsid w:val="00513FCB"/>
    <w:rsid w:val="0051423B"/>
    <w:rsid w:val="00514B8F"/>
    <w:rsid w:val="005150A8"/>
    <w:rsid w:val="00515240"/>
    <w:rsid w:val="00515854"/>
    <w:rsid w:val="00515A8E"/>
    <w:rsid w:val="00515F75"/>
    <w:rsid w:val="00516D22"/>
    <w:rsid w:val="00516F7C"/>
    <w:rsid w:val="00517618"/>
    <w:rsid w:val="00521589"/>
    <w:rsid w:val="00522134"/>
    <w:rsid w:val="005226BD"/>
    <w:rsid w:val="00522852"/>
    <w:rsid w:val="00522A54"/>
    <w:rsid w:val="0052316F"/>
    <w:rsid w:val="0052355A"/>
    <w:rsid w:val="0052378C"/>
    <w:rsid w:val="005249CC"/>
    <w:rsid w:val="00524B60"/>
    <w:rsid w:val="00524C67"/>
    <w:rsid w:val="005259F6"/>
    <w:rsid w:val="00525D71"/>
    <w:rsid w:val="00526256"/>
    <w:rsid w:val="00526BEB"/>
    <w:rsid w:val="00526FE5"/>
    <w:rsid w:val="00527430"/>
    <w:rsid w:val="00527C5F"/>
    <w:rsid w:val="0053022B"/>
    <w:rsid w:val="005304C0"/>
    <w:rsid w:val="00530944"/>
    <w:rsid w:val="00530CAA"/>
    <w:rsid w:val="005312E0"/>
    <w:rsid w:val="00531AC3"/>
    <w:rsid w:val="00531CD9"/>
    <w:rsid w:val="00532252"/>
    <w:rsid w:val="00532730"/>
    <w:rsid w:val="00532C2E"/>
    <w:rsid w:val="005330A6"/>
    <w:rsid w:val="00533551"/>
    <w:rsid w:val="0053379A"/>
    <w:rsid w:val="00533858"/>
    <w:rsid w:val="00533ABA"/>
    <w:rsid w:val="00535308"/>
    <w:rsid w:val="00536137"/>
    <w:rsid w:val="005367FC"/>
    <w:rsid w:val="00536C0A"/>
    <w:rsid w:val="0053734F"/>
    <w:rsid w:val="00540010"/>
    <w:rsid w:val="00541428"/>
    <w:rsid w:val="00541A5E"/>
    <w:rsid w:val="00541F48"/>
    <w:rsid w:val="0054202E"/>
    <w:rsid w:val="005422DE"/>
    <w:rsid w:val="00543069"/>
    <w:rsid w:val="00544201"/>
    <w:rsid w:val="00545E34"/>
    <w:rsid w:val="00546427"/>
    <w:rsid w:val="00546641"/>
    <w:rsid w:val="005468D6"/>
    <w:rsid w:val="00547AE1"/>
    <w:rsid w:val="00547D00"/>
    <w:rsid w:val="00550369"/>
    <w:rsid w:val="00550509"/>
    <w:rsid w:val="0055227A"/>
    <w:rsid w:val="00553943"/>
    <w:rsid w:val="00553F17"/>
    <w:rsid w:val="005543EE"/>
    <w:rsid w:val="005544FD"/>
    <w:rsid w:val="00554BFA"/>
    <w:rsid w:val="00554CB3"/>
    <w:rsid w:val="00554D94"/>
    <w:rsid w:val="00556173"/>
    <w:rsid w:val="005576E8"/>
    <w:rsid w:val="005602E7"/>
    <w:rsid w:val="005608E9"/>
    <w:rsid w:val="00561D9B"/>
    <w:rsid w:val="0056208B"/>
    <w:rsid w:val="0056279C"/>
    <w:rsid w:val="00562A3A"/>
    <w:rsid w:val="005637A4"/>
    <w:rsid w:val="005656A1"/>
    <w:rsid w:val="0056625B"/>
    <w:rsid w:val="005668D6"/>
    <w:rsid w:val="005669FA"/>
    <w:rsid w:val="00566FFC"/>
    <w:rsid w:val="00570AA4"/>
    <w:rsid w:val="0057134E"/>
    <w:rsid w:val="005715B6"/>
    <w:rsid w:val="0057165E"/>
    <w:rsid w:val="0057223B"/>
    <w:rsid w:val="00572699"/>
    <w:rsid w:val="00572839"/>
    <w:rsid w:val="00573E0C"/>
    <w:rsid w:val="005746A8"/>
    <w:rsid w:val="00574F78"/>
    <w:rsid w:val="00575731"/>
    <w:rsid w:val="00575A3D"/>
    <w:rsid w:val="005764AD"/>
    <w:rsid w:val="0057668E"/>
    <w:rsid w:val="005768D2"/>
    <w:rsid w:val="00577F92"/>
    <w:rsid w:val="005822BD"/>
    <w:rsid w:val="00582895"/>
    <w:rsid w:val="00582C99"/>
    <w:rsid w:val="00583A8F"/>
    <w:rsid w:val="00583D1C"/>
    <w:rsid w:val="00584A2F"/>
    <w:rsid w:val="00584B4A"/>
    <w:rsid w:val="005854A0"/>
    <w:rsid w:val="00586CD7"/>
    <w:rsid w:val="0058772B"/>
    <w:rsid w:val="00590231"/>
    <w:rsid w:val="00590775"/>
    <w:rsid w:val="00590DEB"/>
    <w:rsid w:val="005913D9"/>
    <w:rsid w:val="00592731"/>
    <w:rsid w:val="00592811"/>
    <w:rsid w:val="00592824"/>
    <w:rsid w:val="00592C26"/>
    <w:rsid w:val="00593225"/>
    <w:rsid w:val="0059342B"/>
    <w:rsid w:val="00593E1A"/>
    <w:rsid w:val="00594EA3"/>
    <w:rsid w:val="00594EF2"/>
    <w:rsid w:val="0059589C"/>
    <w:rsid w:val="00595B85"/>
    <w:rsid w:val="00597643"/>
    <w:rsid w:val="005A09F9"/>
    <w:rsid w:val="005A0E89"/>
    <w:rsid w:val="005A15D8"/>
    <w:rsid w:val="005A17BC"/>
    <w:rsid w:val="005A1BA2"/>
    <w:rsid w:val="005A23B0"/>
    <w:rsid w:val="005A2BF8"/>
    <w:rsid w:val="005A2E2D"/>
    <w:rsid w:val="005A2FC9"/>
    <w:rsid w:val="005A3820"/>
    <w:rsid w:val="005A38CA"/>
    <w:rsid w:val="005A4451"/>
    <w:rsid w:val="005A4B4B"/>
    <w:rsid w:val="005A4E40"/>
    <w:rsid w:val="005A698E"/>
    <w:rsid w:val="005A7F5C"/>
    <w:rsid w:val="005B026C"/>
    <w:rsid w:val="005B109A"/>
    <w:rsid w:val="005B1127"/>
    <w:rsid w:val="005B1CEB"/>
    <w:rsid w:val="005B1E33"/>
    <w:rsid w:val="005B239F"/>
    <w:rsid w:val="005B23F8"/>
    <w:rsid w:val="005B2435"/>
    <w:rsid w:val="005B2483"/>
    <w:rsid w:val="005B307A"/>
    <w:rsid w:val="005B3083"/>
    <w:rsid w:val="005B31E1"/>
    <w:rsid w:val="005B3548"/>
    <w:rsid w:val="005B3642"/>
    <w:rsid w:val="005B3B1A"/>
    <w:rsid w:val="005B43C5"/>
    <w:rsid w:val="005B4C05"/>
    <w:rsid w:val="005B4C7B"/>
    <w:rsid w:val="005B4CD5"/>
    <w:rsid w:val="005B5982"/>
    <w:rsid w:val="005B6D93"/>
    <w:rsid w:val="005B7280"/>
    <w:rsid w:val="005B72D3"/>
    <w:rsid w:val="005C0A09"/>
    <w:rsid w:val="005C40DC"/>
    <w:rsid w:val="005C498C"/>
    <w:rsid w:val="005C4A68"/>
    <w:rsid w:val="005C4E47"/>
    <w:rsid w:val="005C5CDA"/>
    <w:rsid w:val="005C67EB"/>
    <w:rsid w:val="005C6FA7"/>
    <w:rsid w:val="005C72A0"/>
    <w:rsid w:val="005D0087"/>
    <w:rsid w:val="005D138E"/>
    <w:rsid w:val="005D25F3"/>
    <w:rsid w:val="005D26A9"/>
    <w:rsid w:val="005D2AF6"/>
    <w:rsid w:val="005D2D19"/>
    <w:rsid w:val="005D3A02"/>
    <w:rsid w:val="005D4A6C"/>
    <w:rsid w:val="005D4AAD"/>
    <w:rsid w:val="005D502D"/>
    <w:rsid w:val="005D5143"/>
    <w:rsid w:val="005D5BA3"/>
    <w:rsid w:val="005D5CBF"/>
    <w:rsid w:val="005D7E5B"/>
    <w:rsid w:val="005E0148"/>
    <w:rsid w:val="005E0762"/>
    <w:rsid w:val="005E082F"/>
    <w:rsid w:val="005E091F"/>
    <w:rsid w:val="005E0B2B"/>
    <w:rsid w:val="005E103C"/>
    <w:rsid w:val="005E1BF1"/>
    <w:rsid w:val="005E1FF6"/>
    <w:rsid w:val="005E21E0"/>
    <w:rsid w:val="005E23C7"/>
    <w:rsid w:val="005E2683"/>
    <w:rsid w:val="005E27E3"/>
    <w:rsid w:val="005E291D"/>
    <w:rsid w:val="005E2DB3"/>
    <w:rsid w:val="005E308C"/>
    <w:rsid w:val="005E465E"/>
    <w:rsid w:val="005E48A4"/>
    <w:rsid w:val="005E5E75"/>
    <w:rsid w:val="005E61B8"/>
    <w:rsid w:val="005E661C"/>
    <w:rsid w:val="005E68F3"/>
    <w:rsid w:val="005E6CEC"/>
    <w:rsid w:val="005E739A"/>
    <w:rsid w:val="005F0B70"/>
    <w:rsid w:val="005F0DF5"/>
    <w:rsid w:val="005F1B95"/>
    <w:rsid w:val="005F21C7"/>
    <w:rsid w:val="005F24E1"/>
    <w:rsid w:val="005F2B36"/>
    <w:rsid w:val="005F36FC"/>
    <w:rsid w:val="005F3D6A"/>
    <w:rsid w:val="005F5CDF"/>
    <w:rsid w:val="005F6182"/>
    <w:rsid w:val="005F61DC"/>
    <w:rsid w:val="005F64EA"/>
    <w:rsid w:val="005F6773"/>
    <w:rsid w:val="005F6ADF"/>
    <w:rsid w:val="005F75CC"/>
    <w:rsid w:val="005F7DDA"/>
    <w:rsid w:val="0060036B"/>
    <w:rsid w:val="0060047A"/>
    <w:rsid w:val="006018CA"/>
    <w:rsid w:val="006021AE"/>
    <w:rsid w:val="0060247C"/>
    <w:rsid w:val="006024D8"/>
    <w:rsid w:val="0060254E"/>
    <w:rsid w:val="00602851"/>
    <w:rsid w:val="00602F52"/>
    <w:rsid w:val="00603258"/>
    <w:rsid w:val="0060388B"/>
    <w:rsid w:val="00603B26"/>
    <w:rsid w:val="00603DB2"/>
    <w:rsid w:val="00604292"/>
    <w:rsid w:val="0060496F"/>
    <w:rsid w:val="00604BB6"/>
    <w:rsid w:val="00604F03"/>
    <w:rsid w:val="00604F1F"/>
    <w:rsid w:val="00605108"/>
    <w:rsid w:val="00605686"/>
    <w:rsid w:val="006057D1"/>
    <w:rsid w:val="00606BD0"/>
    <w:rsid w:val="006072F8"/>
    <w:rsid w:val="00607575"/>
    <w:rsid w:val="00610094"/>
    <w:rsid w:val="00610BDB"/>
    <w:rsid w:val="00611167"/>
    <w:rsid w:val="00611419"/>
    <w:rsid w:val="00611443"/>
    <w:rsid w:val="0061172D"/>
    <w:rsid w:val="00611BED"/>
    <w:rsid w:val="0061299A"/>
    <w:rsid w:val="00612C2B"/>
    <w:rsid w:val="00612E9F"/>
    <w:rsid w:val="0061339F"/>
    <w:rsid w:val="00613A53"/>
    <w:rsid w:val="006158EE"/>
    <w:rsid w:val="00617482"/>
    <w:rsid w:val="00617E4B"/>
    <w:rsid w:val="0062158C"/>
    <w:rsid w:val="006225B1"/>
    <w:rsid w:val="00622838"/>
    <w:rsid w:val="00624F74"/>
    <w:rsid w:val="00625EFD"/>
    <w:rsid w:val="00626218"/>
    <w:rsid w:val="00626243"/>
    <w:rsid w:val="00626E49"/>
    <w:rsid w:val="006275FA"/>
    <w:rsid w:val="006300DB"/>
    <w:rsid w:val="00630351"/>
    <w:rsid w:val="00630B20"/>
    <w:rsid w:val="006313CB"/>
    <w:rsid w:val="0063195E"/>
    <w:rsid w:val="00634063"/>
    <w:rsid w:val="00635BBA"/>
    <w:rsid w:val="00636709"/>
    <w:rsid w:val="006376CD"/>
    <w:rsid w:val="00641259"/>
    <w:rsid w:val="00641322"/>
    <w:rsid w:val="0064139D"/>
    <w:rsid w:val="0064146A"/>
    <w:rsid w:val="00641A60"/>
    <w:rsid w:val="006420D8"/>
    <w:rsid w:val="00642693"/>
    <w:rsid w:val="00642C9C"/>
    <w:rsid w:val="00643BAE"/>
    <w:rsid w:val="0064498B"/>
    <w:rsid w:val="00645995"/>
    <w:rsid w:val="00645E20"/>
    <w:rsid w:val="006472D5"/>
    <w:rsid w:val="006476A6"/>
    <w:rsid w:val="00647AD0"/>
    <w:rsid w:val="00647B5C"/>
    <w:rsid w:val="00651343"/>
    <w:rsid w:val="00651844"/>
    <w:rsid w:val="00652BC9"/>
    <w:rsid w:val="006535B4"/>
    <w:rsid w:val="00654013"/>
    <w:rsid w:val="00654712"/>
    <w:rsid w:val="00654AD0"/>
    <w:rsid w:val="00654C67"/>
    <w:rsid w:val="00654E42"/>
    <w:rsid w:val="00654F6F"/>
    <w:rsid w:val="00656575"/>
    <w:rsid w:val="0065686A"/>
    <w:rsid w:val="006579E9"/>
    <w:rsid w:val="00657E02"/>
    <w:rsid w:val="00660BA2"/>
    <w:rsid w:val="0066134D"/>
    <w:rsid w:val="00661552"/>
    <w:rsid w:val="006617A5"/>
    <w:rsid w:val="00661E07"/>
    <w:rsid w:val="00662BD1"/>
    <w:rsid w:val="00663671"/>
    <w:rsid w:val="00663712"/>
    <w:rsid w:val="00664120"/>
    <w:rsid w:val="00664984"/>
    <w:rsid w:val="0066532A"/>
    <w:rsid w:val="00665350"/>
    <w:rsid w:val="0066633E"/>
    <w:rsid w:val="00666751"/>
    <w:rsid w:val="00666CBC"/>
    <w:rsid w:val="00667153"/>
    <w:rsid w:val="0066782F"/>
    <w:rsid w:val="006679F9"/>
    <w:rsid w:val="00671425"/>
    <w:rsid w:val="00671598"/>
    <w:rsid w:val="006721B4"/>
    <w:rsid w:val="00672760"/>
    <w:rsid w:val="00672AA1"/>
    <w:rsid w:val="00672BC4"/>
    <w:rsid w:val="006731BB"/>
    <w:rsid w:val="00673E25"/>
    <w:rsid w:val="006742D5"/>
    <w:rsid w:val="00674859"/>
    <w:rsid w:val="00674B5F"/>
    <w:rsid w:val="006752E3"/>
    <w:rsid w:val="00675CFF"/>
    <w:rsid w:val="00676463"/>
    <w:rsid w:val="0067685B"/>
    <w:rsid w:val="00676F08"/>
    <w:rsid w:val="00677ECC"/>
    <w:rsid w:val="006804CD"/>
    <w:rsid w:val="00680755"/>
    <w:rsid w:val="00680E02"/>
    <w:rsid w:val="00681477"/>
    <w:rsid w:val="00682865"/>
    <w:rsid w:val="006830AB"/>
    <w:rsid w:val="00683D79"/>
    <w:rsid w:val="00684252"/>
    <w:rsid w:val="0068449B"/>
    <w:rsid w:val="006846E3"/>
    <w:rsid w:val="006849AE"/>
    <w:rsid w:val="006849DD"/>
    <w:rsid w:val="00684C12"/>
    <w:rsid w:val="00684FE3"/>
    <w:rsid w:val="00685AFD"/>
    <w:rsid w:val="00686267"/>
    <w:rsid w:val="00687E00"/>
    <w:rsid w:val="0069132B"/>
    <w:rsid w:val="00691CCF"/>
    <w:rsid w:val="00691CE1"/>
    <w:rsid w:val="00692ED6"/>
    <w:rsid w:val="00693FA3"/>
    <w:rsid w:val="00694720"/>
    <w:rsid w:val="00694862"/>
    <w:rsid w:val="00694FAB"/>
    <w:rsid w:val="00694FAE"/>
    <w:rsid w:val="00695889"/>
    <w:rsid w:val="006958E0"/>
    <w:rsid w:val="0069616F"/>
    <w:rsid w:val="00696D21"/>
    <w:rsid w:val="0069716E"/>
    <w:rsid w:val="006978F8"/>
    <w:rsid w:val="006A0164"/>
    <w:rsid w:val="006A0DA1"/>
    <w:rsid w:val="006A190F"/>
    <w:rsid w:val="006A1AB7"/>
    <w:rsid w:val="006A25A1"/>
    <w:rsid w:val="006A27D6"/>
    <w:rsid w:val="006A3CDE"/>
    <w:rsid w:val="006A3D0D"/>
    <w:rsid w:val="006A46FC"/>
    <w:rsid w:val="006A4860"/>
    <w:rsid w:val="006A5BC7"/>
    <w:rsid w:val="006A65DA"/>
    <w:rsid w:val="006A68A6"/>
    <w:rsid w:val="006A74F6"/>
    <w:rsid w:val="006A7538"/>
    <w:rsid w:val="006B13C1"/>
    <w:rsid w:val="006B1CC7"/>
    <w:rsid w:val="006B2373"/>
    <w:rsid w:val="006B262C"/>
    <w:rsid w:val="006B2A39"/>
    <w:rsid w:val="006B2D09"/>
    <w:rsid w:val="006B4255"/>
    <w:rsid w:val="006B4292"/>
    <w:rsid w:val="006B46C0"/>
    <w:rsid w:val="006B4753"/>
    <w:rsid w:val="006B6FC4"/>
    <w:rsid w:val="006B7303"/>
    <w:rsid w:val="006B760C"/>
    <w:rsid w:val="006B7759"/>
    <w:rsid w:val="006B77FE"/>
    <w:rsid w:val="006B785C"/>
    <w:rsid w:val="006C0524"/>
    <w:rsid w:val="006C07EC"/>
    <w:rsid w:val="006C1526"/>
    <w:rsid w:val="006C23FF"/>
    <w:rsid w:val="006C26D6"/>
    <w:rsid w:val="006C2A2E"/>
    <w:rsid w:val="006C2D4D"/>
    <w:rsid w:val="006C3FFC"/>
    <w:rsid w:val="006C402E"/>
    <w:rsid w:val="006C413F"/>
    <w:rsid w:val="006C4CC3"/>
    <w:rsid w:val="006C4CFB"/>
    <w:rsid w:val="006C6297"/>
    <w:rsid w:val="006C6D33"/>
    <w:rsid w:val="006C74B5"/>
    <w:rsid w:val="006C7AEF"/>
    <w:rsid w:val="006C7DB6"/>
    <w:rsid w:val="006C7EC7"/>
    <w:rsid w:val="006D069E"/>
    <w:rsid w:val="006D08F8"/>
    <w:rsid w:val="006D1863"/>
    <w:rsid w:val="006D1A84"/>
    <w:rsid w:val="006D2AB9"/>
    <w:rsid w:val="006D2B2C"/>
    <w:rsid w:val="006D2FF8"/>
    <w:rsid w:val="006D30D2"/>
    <w:rsid w:val="006D329C"/>
    <w:rsid w:val="006D4CEA"/>
    <w:rsid w:val="006D4DD9"/>
    <w:rsid w:val="006D5141"/>
    <w:rsid w:val="006D5A06"/>
    <w:rsid w:val="006D62CA"/>
    <w:rsid w:val="006D638A"/>
    <w:rsid w:val="006D69D6"/>
    <w:rsid w:val="006D7330"/>
    <w:rsid w:val="006E06FA"/>
    <w:rsid w:val="006E090E"/>
    <w:rsid w:val="006E14FE"/>
    <w:rsid w:val="006E239A"/>
    <w:rsid w:val="006E2CA3"/>
    <w:rsid w:val="006E37EA"/>
    <w:rsid w:val="006E38BE"/>
    <w:rsid w:val="006E3BFF"/>
    <w:rsid w:val="006E3D86"/>
    <w:rsid w:val="006E401F"/>
    <w:rsid w:val="006E5457"/>
    <w:rsid w:val="006E5C27"/>
    <w:rsid w:val="006E5E50"/>
    <w:rsid w:val="006E62F1"/>
    <w:rsid w:val="006E6987"/>
    <w:rsid w:val="006E7EB3"/>
    <w:rsid w:val="006F06BA"/>
    <w:rsid w:val="006F0A54"/>
    <w:rsid w:val="006F0F38"/>
    <w:rsid w:val="006F1E15"/>
    <w:rsid w:val="006F278B"/>
    <w:rsid w:val="006F27A3"/>
    <w:rsid w:val="006F35B1"/>
    <w:rsid w:val="006F3803"/>
    <w:rsid w:val="006F3BE0"/>
    <w:rsid w:val="006F3D31"/>
    <w:rsid w:val="006F400D"/>
    <w:rsid w:val="006F4C31"/>
    <w:rsid w:val="006F5390"/>
    <w:rsid w:val="006F5457"/>
    <w:rsid w:val="006F57BF"/>
    <w:rsid w:val="006F5A79"/>
    <w:rsid w:val="006F5BE6"/>
    <w:rsid w:val="006F5E33"/>
    <w:rsid w:val="006F655D"/>
    <w:rsid w:val="006F661B"/>
    <w:rsid w:val="006F72E7"/>
    <w:rsid w:val="006F76CC"/>
    <w:rsid w:val="006F7D4C"/>
    <w:rsid w:val="007004AF"/>
    <w:rsid w:val="00700A77"/>
    <w:rsid w:val="00700D53"/>
    <w:rsid w:val="0070109B"/>
    <w:rsid w:val="00701ED8"/>
    <w:rsid w:val="00702222"/>
    <w:rsid w:val="00702798"/>
    <w:rsid w:val="0070314A"/>
    <w:rsid w:val="007031EE"/>
    <w:rsid w:val="007035AA"/>
    <w:rsid w:val="00703822"/>
    <w:rsid w:val="00703F21"/>
    <w:rsid w:val="00705009"/>
    <w:rsid w:val="007052A0"/>
    <w:rsid w:val="00706106"/>
    <w:rsid w:val="007062DE"/>
    <w:rsid w:val="00706C7C"/>
    <w:rsid w:val="00706E1F"/>
    <w:rsid w:val="007072BD"/>
    <w:rsid w:val="007074D4"/>
    <w:rsid w:val="00710105"/>
    <w:rsid w:val="00710188"/>
    <w:rsid w:val="0071140C"/>
    <w:rsid w:val="0071209B"/>
    <w:rsid w:val="00712C29"/>
    <w:rsid w:val="007137E2"/>
    <w:rsid w:val="00713E4D"/>
    <w:rsid w:val="007141D2"/>
    <w:rsid w:val="007147F7"/>
    <w:rsid w:val="00714CBF"/>
    <w:rsid w:val="007153CF"/>
    <w:rsid w:val="007154B3"/>
    <w:rsid w:val="0071704D"/>
    <w:rsid w:val="00717A2B"/>
    <w:rsid w:val="00717A68"/>
    <w:rsid w:val="00717DB7"/>
    <w:rsid w:val="00720C3E"/>
    <w:rsid w:val="0072193B"/>
    <w:rsid w:val="00722067"/>
    <w:rsid w:val="00722127"/>
    <w:rsid w:val="007227F8"/>
    <w:rsid w:val="00722C7A"/>
    <w:rsid w:val="007232FD"/>
    <w:rsid w:val="0072337B"/>
    <w:rsid w:val="007234DD"/>
    <w:rsid w:val="00723652"/>
    <w:rsid w:val="00723B73"/>
    <w:rsid w:val="00723C75"/>
    <w:rsid w:val="00723E2D"/>
    <w:rsid w:val="00724C88"/>
    <w:rsid w:val="007251B9"/>
    <w:rsid w:val="00725310"/>
    <w:rsid w:val="007256E6"/>
    <w:rsid w:val="00725FCC"/>
    <w:rsid w:val="0072605C"/>
    <w:rsid w:val="00726691"/>
    <w:rsid w:val="00727097"/>
    <w:rsid w:val="00727FB0"/>
    <w:rsid w:val="007302B8"/>
    <w:rsid w:val="00730B58"/>
    <w:rsid w:val="00730C1C"/>
    <w:rsid w:val="00731560"/>
    <w:rsid w:val="00731A61"/>
    <w:rsid w:val="00731B56"/>
    <w:rsid w:val="00731EAB"/>
    <w:rsid w:val="0073247B"/>
    <w:rsid w:val="00732A78"/>
    <w:rsid w:val="007333B4"/>
    <w:rsid w:val="00733410"/>
    <w:rsid w:val="007336E4"/>
    <w:rsid w:val="007339C2"/>
    <w:rsid w:val="007344D6"/>
    <w:rsid w:val="007355AB"/>
    <w:rsid w:val="007364F0"/>
    <w:rsid w:val="007370AF"/>
    <w:rsid w:val="007401DD"/>
    <w:rsid w:val="00740975"/>
    <w:rsid w:val="0074137D"/>
    <w:rsid w:val="00741A07"/>
    <w:rsid w:val="00741A18"/>
    <w:rsid w:val="00742BE1"/>
    <w:rsid w:val="00742EC4"/>
    <w:rsid w:val="0074322B"/>
    <w:rsid w:val="00743CA4"/>
    <w:rsid w:val="0074410E"/>
    <w:rsid w:val="00744176"/>
    <w:rsid w:val="0074500E"/>
    <w:rsid w:val="007450BA"/>
    <w:rsid w:val="007451B2"/>
    <w:rsid w:val="007454F1"/>
    <w:rsid w:val="007460EF"/>
    <w:rsid w:val="00747403"/>
    <w:rsid w:val="00747573"/>
    <w:rsid w:val="0074795A"/>
    <w:rsid w:val="0074795E"/>
    <w:rsid w:val="00747A6E"/>
    <w:rsid w:val="00747E0A"/>
    <w:rsid w:val="007503CA"/>
    <w:rsid w:val="00750A05"/>
    <w:rsid w:val="00750E2F"/>
    <w:rsid w:val="007514D4"/>
    <w:rsid w:val="00751B79"/>
    <w:rsid w:val="00751CAB"/>
    <w:rsid w:val="00751F1A"/>
    <w:rsid w:val="0075213F"/>
    <w:rsid w:val="00752224"/>
    <w:rsid w:val="007522F3"/>
    <w:rsid w:val="0075248A"/>
    <w:rsid w:val="0075291D"/>
    <w:rsid w:val="0075355C"/>
    <w:rsid w:val="00753713"/>
    <w:rsid w:val="00753A1C"/>
    <w:rsid w:val="00753EC3"/>
    <w:rsid w:val="00755957"/>
    <w:rsid w:val="00755A08"/>
    <w:rsid w:val="00755BD3"/>
    <w:rsid w:val="00756297"/>
    <w:rsid w:val="00756A05"/>
    <w:rsid w:val="00756E3F"/>
    <w:rsid w:val="00757166"/>
    <w:rsid w:val="00757609"/>
    <w:rsid w:val="007579B8"/>
    <w:rsid w:val="007600F5"/>
    <w:rsid w:val="0076206F"/>
    <w:rsid w:val="007626FE"/>
    <w:rsid w:val="007628EF"/>
    <w:rsid w:val="00762BA0"/>
    <w:rsid w:val="0076307E"/>
    <w:rsid w:val="00763482"/>
    <w:rsid w:val="0076516D"/>
    <w:rsid w:val="00765BD9"/>
    <w:rsid w:val="00765F3A"/>
    <w:rsid w:val="00766120"/>
    <w:rsid w:val="007661DE"/>
    <w:rsid w:val="00766679"/>
    <w:rsid w:val="00766FAE"/>
    <w:rsid w:val="00767606"/>
    <w:rsid w:val="00767A3E"/>
    <w:rsid w:val="007703B8"/>
    <w:rsid w:val="00770FEB"/>
    <w:rsid w:val="00771F03"/>
    <w:rsid w:val="007721D3"/>
    <w:rsid w:val="007729EF"/>
    <w:rsid w:val="00773BBE"/>
    <w:rsid w:val="007749DA"/>
    <w:rsid w:val="00775502"/>
    <w:rsid w:val="0077664C"/>
    <w:rsid w:val="007807A1"/>
    <w:rsid w:val="00780887"/>
    <w:rsid w:val="00780BEC"/>
    <w:rsid w:val="00781283"/>
    <w:rsid w:val="00782269"/>
    <w:rsid w:val="00782504"/>
    <w:rsid w:val="00782518"/>
    <w:rsid w:val="00782ECB"/>
    <w:rsid w:val="0078394E"/>
    <w:rsid w:val="00783F14"/>
    <w:rsid w:val="00783F6D"/>
    <w:rsid w:val="007842D5"/>
    <w:rsid w:val="0078446C"/>
    <w:rsid w:val="0078458F"/>
    <w:rsid w:val="00784FCB"/>
    <w:rsid w:val="00785344"/>
    <w:rsid w:val="00785B1D"/>
    <w:rsid w:val="00785C4D"/>
    <w:rsid w:val="00785FE3"/>
    <w:rsid w:val="0078653C"/>
    <w:rsid w:val="00786920"/>
    <w:rsid w:val="00786A8C"/>
    <w:rsid w:val="00786C05"/>
    <w:rsid w:val="0078705F"/>
    <w:rsid w:val="007906C1"/>
    <w:rsid w:val="007906F9"/>
    <w:rsid w:val="007913BB"/>
    <w:rsid w:val="0079155D"/>
    <w:rsid w:val="00791D26"/>
    <w:rsid w:val="00792C88"/>
    <w:rsid w:val="00793C88"/>
    <w:rsid w:val="007942AC"/>
    <w:rsid w:val="007947AD"/>
    <w:rsid w:val="00794A39"/>
    <w:rsid w:val="007954A9"/>
    <w:rsid w:val="00796828"/>
    <w:rsid w:val="0079760B"/>
    <w:rsid w:val="007A0488"/>
    <w:rsid w:val="007A0802"/>
    <w:rsid w:val="007A17D8"/>
    <w:rsid w:val="007A1A61"/>
    <w:rsid w:val="007A299D"/>
    <w:rsid w:val="007A2DAD"/>
    <w:rsid w:val="007A324B"/>
    <w:rsid w:val="007A33F1"/>
    <w:rsid w:val="007A3874"/>
    <w:rsid w:val="007A4AA2"/>
    <w:rsid w:val="007A4D11"/>
    <w:rsid w:val="007A5502"/>
    <w:rsid w:val="007A5CEA"/>
    <w:rsid w:val="007B0342"/>
    <w:rsid w:val="007B049A"/>
    <w:rsid w:val="007B1B74"/>
    <w:rsid w:val="007B2199"/>
    <w:rsid w:val="007B250B"/>
    <w:rsid w:val="007B2569"/>
    <w:rsid w:val="007B271B"/>
    <w:rsid w:val="007B27BB"/>
    <w:rsid w:val="007B2FD5"/>
    <w:rsid w:val="007B3789"/>
    <w:rsid w:val="007B390C"/>
    <w:rsid w:val="007B4022"/>
    <w:rsid w:val="007B5111"/>
    <w:rsid w:val="007B5392"/>
    <w:rsid w:val="007B5C98"/>
    <w:rsid w:val="007C07A6"/>
    <w:rsid w:val="007C0AE5"/>
    <w:rsid w:val="007C0C77"/>
    <w:rsid w:val="007C0E48"/>
    <w:rsid w:val="007C16AD"/>
    <w:rsid w:val="007C1C13"/>
    <w:rsid w:val="007C236A"/>
    <w:rsid w:val="007C2592"/>
    <w:rsid w:val="007C27CC"/>
    <w:rsid w:val="007C2CC4"/>
    <w:rsid w:val="007C3013"/>
    <w:rsid w:val="007C335B"/>
    <w:rsid w:val="007C378B"/>
    <w:rsid w:val="007C3A29"/>
    <w:rsid w:val="007C3C2A"/>
    <w:rsid w:val="007C40C4"/>
    <w:rsid w:val="007C6D1C"/>
    <w:rsid w:val="007C76DE"/>
    <w:rsid w:val="007D02E3"/>
    <w:rsid w:val="007D0D32"/>
    <w:rsid w:val="007D1F88"/>
    <w:rsid w:val="007D2240"/>
    <w:rsid w:val="007D24A8"/>
    <w:rsid w:val="007D279F"/>
    <w:rsid w:val="007D2D43"/>
    <w:rsid w:val="007D33E8"/>
    <w:rsid w:val="007D3D9D"/>
    <w:rsid w:val="007D4B56"/>
    <w:rsid w:val="007D4DAF"/>
    <w:rsid w:val="007D4E79"/>
    <w:rsid w:val="007D50F4"/>
    <w:rsid w:val="007D5F6F"/>
    <w:rsid w:val="007D6610"/>
    <w:rsid w:val="007D6B40"/>
    <w:rsid w:val="007D6B4D"/>
    <w:rsid w:val="007E01EF"/>
    <w:rsid w:val="007E0A56"/>
    <w:rsid w:val="007E0C09"/>
    <w:rsid w:val="007E27D0"/>
    <w:rsid w:val="007E3909"/>
    <w:rsid w:val="007E4899"/>
    <w:rsid w:val="007E4CFA"/>
    <w:rsid w:val="007E4EEE"/>
    <w:rsid w:val="007E4EEF"/>
    <w:rsid w:val="007E5495"/>
    <w:rsid w:val="007E580E"/>
    <w:rsid w:val="007E5A3F"/>
    <w:rsid w:val="007E652A"/>
    <w:rsid w:val="007E7E7F"/>
    <w:rsid w:val="007F06BA"/>
    <w:rsid w:val="007F0AF2"/>
    <w:rsid w:val="007F0D20"/>
    <w:rsid w:val="007F1320"/>
    <w:rsid w:val="007F13A9"/>
    <w:rsid w:val="007F1771"/>
    <w:rsid w:val="007F1BED"/>
    <w:rsid w:val="007F1C94"/>
    <w:rsid w:val="007F20E2"/>
    <w:rsid w:val="007F2418"/>
    <w:rsid w:val="007F253F"/>
    <w:rsid w:val="007F3024"/>
    <w:rsid w:val="007F350B"/>
    <w:rsid w:val="007F393B"/>
    <w:rsid w:val="007F3FEF"/>
    <w:rsid w:val="007F432F"/>
    <w:rsid w:val="007F54BD"/>
    <w:rsid w:val="007F5B24"/>
    <w:rsid w:val="007F706E"/>
    <w:rsid w:val="007F7189"/>
    <w:rsid w:val="007F759D"/>
    <w:rsid w:val="007F7AE3"/>
    <w:rsid w:val="00800253"/>
    <w:rsid w:val="008002CF"/>
    <w:rsid w:val="00800308"/>
    <w:rsid w:val="008008EB"/>
    <w:rsid w:val="00800DF3"/>
    <w:rsid w:val="00800E15"/>
    <w:rsid w:val="008010B9"/>
    <w:rsid w:val="00801C56"/>
    <w:rsid w:val="00802113"/>
    <w:rsid w:val="0080212A"/>
    <w:rsid w:val="00802E64"/>
    <w:rsid w:val="00803911"/>
    <w:rsid w:val="00803A9D"/>
    <w:rsid w:val="008042B1"/>
    <w:rsid w:val="0080446E"/>
    <w:rsid w:val="00804719"/>
    <w:rsid w:val="00804915"/>
    <w:rsid w:val="00804D23"/>
    <w:rsid w:val="008058CF"/>
    <w:rsid w:val="008059D0"/>
    <w:rsid w:val="00805CF9"/>
    <w:rsid w:val="00806607"/>
    <w:rsid w:val="00806709"/>
    <w:rsid w:val="00806FD9"/>
    <w:rsid w:val="008072CF"/>
    <w:rsid w:val="008075DE"/>
    <w:rsid w:val="008075F0"/>
    <w:rsid w:val="00807784"/>
    <w:rsid w:val="00807B9F"/>
    <w:rsid w:val="00810131"/>
    <w:rsid w:val="00810733"/>
    <w:rsid w:val="00812816"/>
    <w:rsid w:val="00813BA0"/>
    <w:rsid w:val="008144D3"/>
    <w:rsid w:val="00814552"/>
    <w:rsid w:val="00814699"/>
    <w:rsid w:val="00814A95"/>
    <w:rsid w:val="0081588F"/>
    <w:rsid w:val="00816748"/>
    <w:rsid w:val="008168BF"/>
    <w:rsid w:val="00816C77"/>
    <w:rsid w:val="008172ED"/>
    <w:rsid w:val="00817A4C"/>
    <w:rsid w:val="00820116"/>
    <w:rsid w:val="00820B8A"/>
    <w:rsid w:val="00820F67"/>
    <w:rsid w:val="0082273B"/>
    <w:rsid w:val="00822DF2"/>
    <w:rsid w:val="0082325B"/>
    <w:rsid w:val="008233A8"/>
    <w:rsid w:val="0082410E"/>
    <w:rsid w:val="00825063"/>
    <w:rsid w:val="00825547"/>
    <w:rsid w:val="00825F1B"/>
    <w:rsid w:val="008262D5"/>
    <w:rsid w:val="0082682D"/>
    <w:rsid w:val="00826B6D"/>
    <w:rsid w:val="00827863"/>
    <w:rsid w:val="008278BF"/>
    <w:rsid w:val="00827ACD"/>
    <w:rsid w:val="00830093"/>
    <w:rsid w:val="0083019C"/>
    <w:rsid w:val="008316D8"/>
    <w:rsid w:val="00832733"/>
    <w:rsid w:val="0083281D"/>
    <w:rsid w:val="008330EE"/>
    <w:rsid w:val="00834449"/>
    <w:rsid w:val="00834798"/>
    <w:rsid w:val="008359AE"/>
    <w:rsid w:val="008360B5"/>
    <w:rsid w:val="00836255"/>
    <w:rsid w:val="008363CD"/>
    <w:rsid w:val="0084229C"/>
    <w:rsid w:val="00842809"/>
    <w:rsid w:val="008439A4"/>
    <w:rsid w:val="00844A39"/>
    <w:rsid w:val="00844B98"/>
    <w:rsid w:val="008450E9"/>
    <w:rsid w:val="008455FD"/>
    <w:rsid w:val="00845AFA"/>
    <w:rsid w:val="0084717A"/>
    <w:rsid w:val="00847479"/>
    <w:rsid w:val="008476B9"/>
    <w:rsid w:val="00847F65"/>
    <w:rsid w:val="008502BD"/>
    <w:rsid w:val="008503F2"/>
    <w:rsid w:val="008504D3"/>
    <w:rsid w:val="008505F4"/>
    <w:rsid w:val="00851411"/>
    <w:rsid w:val="008529C7"/>
    <w:rsid w:val="0085421B"/>
    <w:rsid w:val="008548DF"/>
    <w:rsid w:val="0085591A"/>
    <w:rsid w:val="008559B4"/>
    <w:rsid w:val="008563C3"/>
    <w:rsid w:val="008569B7"/>
    <w:rsid w:val="008569DD"/>
    <w:rsid w:val="00856D01"/>
    <w:rsid w:val="00856D15"/>
    <w:rsid w:val="00857466"/>
    <w:rsid w:val="0086002B"/>
    <w:rsid w:val="008605A4"/>
    <w:rsid w:val="00860AE2"/>
    <w:rsid w:val="00860D74"/>
    <w:rsid w:val="00861E90"/>
    <w:rsid w:val="00862A6D"/>
    <w:rsid w:val="00862CA1"/>
    <w:rsid w:val="00863B9B"/>
    <w:rsid w:val="008644DA"/>
    <w:rsid w:val="00864B90"/>
    <w:rsid w:val="00864F04"/>
    <w:rsid w:val="00865233"/>
    <w:rsid w:val="00865969"/>
    <w:rsid w:val="00865ED3"/>
    <w:rsid w:val="00866138"/>
    <w:rsid w:val="008663BD"/>
    <w:rsid w:val="00866C0D"/>
    <w:rsid w:val="00866FC6"/>
    <w:rsid w:val="00867277"/>
    <w:rsid w:val="00867CC9"/>
    <w:rsid w:val="008704E4"/>
    <w:rsid w:val="00870690"/>
    <w:rsid w:val="00870AF1"/>
    <w:rsid w:val="00870D55"/>
    <w:rsid w:val="00871258"/>
    <w:rsid w:val="00871DA4"/>
    <w:rsid w:val="00871F24"/>
    <w:rsid w:val="00872491"/>
    <w:rsid w:val="00872711"/>
    <w:rsid w:val="008732C4"/>
    <w:rsid w:val="008736ED"/>
    <w:rsid w:val="00873761"/>
    <w:rsid w:val="00874237"/>
    <w:rsid w:val="008747DF"/>
    <w:rsid w:val="00875398"/>
    <w:rsid w:val="008753B9"/>
    <w:rsid w:val="0087624E"/>
    <w:rsid w:val="00876D45"/>
    <w:rsid w:val="00876D80"/>
    <w:rsid w:val="00877310"/>
    <w:rsid w:val="008779B8"/>
    <w:rsid w:val="00877B2A"/>
    <w:rsid w:val="008806F9"/>
    <w:rsid w:val="00880919"/>
    <w:rsid w:val="008816F5"/>
    <w:rsid w:val="00882250"/>
    <w:rsid w:val="0088311F"/>
    <w:rsid w:val="00883A42"/>
    <w:rsid w:val="00884C71"/>
    <w:rsid w:val="0088547C"/>
    <w:rsid w:val="00885BA7"/>
    <w:rsid w:val="00885CBA"/>
    <w:rsid w:val="00886360"/>
    <w:rsid w:val="00887E07"/>
    <w:rsid w:val="00890090"/>
    <w:rsid w:val="008900EC"/>
    <w:rsid w:val="00890457"/>
    <w:rsid w:val="0089089A"/>
    <w:rsid w:val="00890C1C"/>
    <w:rsid w:val="00890C5D"/>
    <w:rsid w:val="00890C83"/>
    <w:rsid w:val="00890D25"/>
    <w:rsid w:val="00890E13"/>
    <w:rsid w:val="00890F61"/>
    <w:rsid w:val="008915D1"/>
    <w:rsid w:val="00891C5A"/>
    <w:rsid w:val="008922F3"/>
    <w:rsid w:val="00892A84"/>
    <w:rsid w:val="00892DFB"/>
    <w:rsid w:val="008932E4"/>
    <w:rsid w:val="008934B6"/>
    <w:rsid w:val="008934CC"/>
    <w:rsid w:val="00893BD4"/>
    <w:rsid w:val="00893D4B"/>
    <w:rsid w:val="00893DA0"/>
    <w:rsid w:val="00893EFC"/>
    <w:rsid w:val="008952B2"/>
    <w:rsid w:val="008952B6"/>
    <w:rsid w:val="00895765"/>
    <w:rsid w:val="008959E0"/>
    <w:rsid w:val="00895F39"/>
    <w:rsid w:val="00896CB0"/>
    <w:rsid w:val="0089722D"/>
    <w:rsid w:val="008A000D"/>
    <w:rsid w:val="008A03BC"/>
    <w:rsid w:val="008A115B"/>
    <w:rsid w:val="008A1537"/>
    <w:rsid w:val="008A19EC"/>
    <w:rsid w:val="008A1E45"/>
    <w:rsid w:val="008A21FD"/>
    <w:rsid w:val="008A3190"/>
    <w:rsid w:val="008A3D03"/>
    <w:rsid w:val="008A477A"/>
    <w:rsid w:val="008A4A16"/>
    <w:rsid w:val="008A4BBD"/>
    <w:rsid w:val="008A5804"/>
    <w:rsid w:val="008A59D5"/>
    <w:rsid w:val="008A6016"/>
    <w:rsid w:val="008A670D"/>
    <w:rsid w:val="008A6D13"/>
    <w:rsid w:val="008A7994"/>
    <w:rsid w:val="008B0B69"/>
    <w:rsid w:val="008B0E1C"/>
    <w:rsid w:val="008B199E"/>
    <w:rsid w:val="008B1ACB"/>
    <w:rsid w:val="008B1E72"/>
    <w:rsid w:val="008B2E67"/>
    <w:rsid w:val="008B3172"/>
    <w:rsid w:val="008B466A"/>
    <w:rsid w:val="008B4E9E"/>
    <w:rsid w:val="008B57FE"/>
    <w:rsid w:val="008B6E19"/>
    <w:rsid w:val="008B7316"/>
    <w:rsid w:val="008B78AA"/>
    <w:rsid w:val="008B7BCC"/>
    <w:rsid w:val="008B7E55"/>
    <w:rsid w:val="008B7ECD"/>
    <w:rsid w:val="008C1934"/>
    <w:rsid w:val="008C271F"/>
    <w:rsid w:val="008C396D"/>
    <w:rsid w:val="008C3E5B"/>
    <w:rsid w:val="008C4376"/>
    <w:rsid w:val="008C565D"/>
    <w:rsid w:val="008C6221"/>
    <w:rsid w:val="008C6D7C"/>
    <w:rsid w:val="008C70E1"/>
    <w:rsid w:val="008C7656"/>
    <w:rsid w:val="008C7D74"/>
    <w:rsid w:val="008D0393"/>
    <w:rsid w:val="008D1CB2"/>
    <w:rsid w:val="008D23BE"/>
    <w:rsid w:val="008D2883"/>
    <w:rsid w:val="008D2C68"/>
    <w:rsid w:val="008D314B"/>
    <w:rsid w:val="008D3239"/>
    <w:rsid w:val="008D33C2"/>
    <w:rsid w:val="008D37C3"/>
    <w:rsid w:val="008D41DB"/>
    <w:rsid w:val="008D485D"/>
    <w:rsid w:val="008D4988"/>
    <w:rsid w:val="008D5049"/>
    <w:rsid w:val="008D6C7B"/>
    <w:rsid w:val="008D7BBE"/>
    <w:rsid w:val="008E00B8"/>
    <w:rsid w:val="008E02EC"/>
    <w:rsid w:val="008E12EA"/>
    <w:rsid w:val="008E13CD"/>
    <w:rsid w:val="008E1DA8"/>
    <w:rsid w:val="008E3198"/>
    <w:rsid w:val="008E3E2E"/>
    <w:rsid w:val="008E55AB"/>
    <w:rsid w:val="008E68F3"/>
    <w:rsid w:val="008E719D"/>
    <w:rsid w:val="008E7718"/>
    <w:rsid w:val="008E7B25"/>
    <w:rsid w:val="008F03F4"/>
    <w:rsid w:val="008F08A1"/>
    <w:rsid w:val="008F16F4"/>
    <w:rsid w:val="008F249E"/>
    <w:rsid w:val="008F32E7"/>
    <w:rsid w:val="008F360A"/>
    <w:rsid w:val="008F3956"/>
    <w:rsid w:val="008F506F"/>
    <w:rsid w:val="008F52BB"/>
    <w:rsid w:val="008F531D"/>
    <w:rsid w:val="008F56D8"/>
    <w:rsid w:val="008F5C02"/>
    <w:rsid w:val="008F66D2"/>
    <w:rsid w:val="008F706B"/>
    <w:rsid w:val="008F769B"/>
    <w:rsid w:val="008F7B8C"/>
    <w:rsid w:val="008F7CC5"/>
    <w:rsid w:val="008F7F53"/>
    <w:rsid w:val="00901311"/>
    <w:rsid w:val="00901BAB"/>
    <w:rsid w:val="0090244D"/>
    <w:rsid w:val="00902544"/>
    <w:rsid w:val="00902C9D"/>
    <w:rsid w:val="00904F78"/>
    <w:rsid w:val="00905BA5"/>
    <w:rsid w:val="00905DC2"/>
    <w:rsid w:val="009062AF"/>
    <w:rsid w:val="009065C9"/>
    <w:rsid w:val="00906761"/>
    <w:rsid w:val="0090698F"/>
    <w:rsid w:val="00906E7C"/>
    <w:rsid w:val="0090722C"/>
    <w:rsid w:val="0090746A"/>
    <w:rsid w:val="009074B4"/>
    <w:rsid w:val="0091011A"/>
    <w:rsid w:val="00910311"/>
    <w:rsid w:val="009105E7"/>
    <w:rsid w:val="00911444"/>
    <w:rsid w:val="009119DC"/>
    <w:rsid w:val="00911BC8"/>
    <w:rsid w:val="00911C22"/>
    <w:rsid w:val="00911C2A"/>
    <w:rsid w:val="00911DE2"/>
    <w:rsid w:val="00914110"/>
    <w:rsid w:val="009146CE"/>
    <w:rsid w:val="00914B79"/>
    <w:rsid w:val="009163CE"/>
    <w:rsid w:val="00916F3B"/>
    <w:rsid w:val="009171C0"/>
    <w:rsid w:val="00917F10"/>
    <w:rsid w:val="00920458"/>
    <w:rsid w:val="0092049E"/>
    <w:rsid w:val="00921252"/>
    <w:rsid w:val="00921874"/>
    <w:rsid w:val="00924786"/>
    <w:rsid w:val="00924BF3"/>
    <w:rsid w:val="00926B86"/>
    <w:rsid w:val="0093001C"/>
    <w:rsid w:val="00930FA6"/>
    <w:rsid w:val="00932037"/>
    <w:rsid w:val="0093209F"/>
    <w:rsid w:val="00932644"/>
    <w:rsid w:val="00933F52"/>
    <w:rsid w:val="00934246"/>
    <w:rsid w:val="00934AA3"/>
    <w:rsid w:val="00935934"/>
    <w:rsid w:val="009360B0"/>
    <w:rsid w:val="00936D76"/>
    <w:rsid w:val="0093714A"/>
    <w:rsid w:val="0093739C"/>
    <w:rsid w:val="0093745C"/>
    <w:rsid w:val="00937BE6"/>
    <w:rsid w:val="0094005D"/>
    <w:rsid w:val="00940419"/>
    <w:rsid w:val="00940E5D"/>
    <w:rsid w:val="00941E6C"/>
    <w:rsid w:val="00942777"/>
    <w:rsid w:val="009439D6"/>
    <w:rsid w:val="0094510E"/>
    <w:rsid w:val="009470C7"/>
    <w:rsid w:val="009479B4"/>
    <w:rsid w:val="00947AB6"/>
    <w:rsid w:val="00947DC6"/>
    <w:rsid w:val="009502CF"/>
    <w:rsid w:val="009502FE"/>
    <w:rsid w:val="009507C1"/>
    <w:rsid w:val="0095193D"/>
    <w:rsid w:val="00951C08"/>
    <w:rsid w:val="00951FBC"/>
    <w:rsid w:val="00952B48"/>
    <w:rsid w:val="0095359F"/>
    <w:rsid w:val="00953BCC"/>
    <w:rsid w:val="009545FA"/>
    <w:rsid w:val="00954639"/>
    <w:rsid w:val="00955148"/>
    <w:rsid w:val="00955E15"/>
    <w:rsid w:val="009560CB"/>
    <w:rsid w:val="009562D1"/>
    <w:rsid w:val="00957764"/>
    <w:rsid w:val="00957886"/>
    <w:rsid w:val="009603F6"/>
    <w:rsid w:val="0096044F"/>
    <w:rsid w:val="009609E6"/>
    <w:rsid w:val="00961A11"/>
    <w:rsid w:val="00961A7D"/>
    <w:rsid w:val="00961CE3"/>
    <w:rsid w:val="009623F3"/>
    <w:rsid w:val="00962BF2"/>
    <w:rsid w:val="00962F97"/>
    <w:rsid w:val="00963722"/>
    <w:rsid w:val="0096421C"/>
    <w:rsid w:val="00965178"/>
    <w:rsid w:val="00965819"/>
    <w:rsid w:val="009660D8"/>
    <w:rsid w:val="009673D3"/>
    <w:rsid w:val="00967D6D"/>
    <w:rsid w:val="0097038D"/>
    <w:rsid w:val="00971034"/>
    <w:rsid w:val="00971CEB"/>
    <w:rsid w:val="00972033"/>
    <w:rsid w:val="00972B03"/>
    <w:rsid w:val="0097313A"/>
    <w:rsid w:val="009731A7"/>
    <w:rsid w:val="00973EF1"/>
    <w:rsid w:val="009749AA"/>
    <w:rsid w:val="009751D0"/>
    <w:rsid w:val="009752BB"/>
    <w:rsid w:val="009766B8"/>
    <w:rsid w:val="00976744"/>
    <w:rsid w:val="009777C7"/>
    <w:rsid w:val="00977940"/>
    <w:rsid w:val="00977BA6"/>
    <w:rsid w:val="00977C36"/>
    <w:rsid w:val="009802DC"/>
    <w:rsid w:val="009805FF"/>
    <w:rsid w:val="00980E21"/>
    <w:rsid w:val="00980FA4"/>
    <w:rsid w:val="00981336"/>
    <w:rsid w:val="009826A5"/>
    <w:rsid w:val="00983728"/>
    <w:rsid w:val="0098386A"/>
    <w:rsid w:val="0098587E"/>
    <w:rsid w:val="00986B69"/>
    <w:rsid w:val="0099010E"/>
    <w:rsid w:val="00990BA5"/>
    <w:rsid w:val="00990C2A"/>
    <w:rsid w:val="0099126D"/>
    <w:rsid w:val="0099151B"/>
    <w:rsid w:val="00991B1F"/>
    <w:rsid w:val="00992307"/>
    <w:rsid w:val="00992885"/>
    <w:rsid w:val="00992E75"/>
    <w:rsid w:val="00993297"/>
    <w:rsid w:val="0099338A"/>
    <w:rsid w:val="00993DF8"/>
    <w:rsid w:val="00994078"/>
    <w:rsid w:val="009942A6"/>
    <w:rsid w:val="00994838"/>
    <w:rsid w:val="00994C05"/>
    <w:rsid w:val="00994F74"/>
    <w:rsid w:val="00994FB3"/>
    <w:rsid w:val="009953BB"/>
    <w:rsid w:val="00996506"/>
    <w:rsid w:val="00997014"/>
    <w:rsid w:val="00997433"/>
    <w:rsid w:val="00997531"/>
    <w:rsid w:val="009976C9"/>
    <w:rsid w:val="00997B55"/>
    <w:rsid w:val="009A03AA"/>
    <w:rsid w:val="009A03AD"/>
    <w:rsid w:val="009A1392"/>
    <w:rsid w:val="009A2088"/>
    <w:rsid w:val="009A2250"/>
    <w:rsid w:val="009A2D34"/>
    <w:rsid w:val="009A337B"/>
    <w:rsid w:val="009A3B7E"/>
    <w:rsid w:val="009A3E99"/>
    <w:rsid w:val="009A4025"/>
    <w:rsid w:val="009A415B"/>
    <w:rsid w:val="009A46D2"/>
    <w:rsid w:val="009A59F2"/>
    <w:rsid w:val="009A5A42"/>
    <w:rsid w:val="009A66CD"/>
    <w:rsid w:val="009A7370"/>
    <w:rsid w:val="009A7D9E"/>
    <w:rsid w:val="009B0BA1"/>
    <w:rsid w:val="009B1226"/>
    <w:rsid w:val="009B2A3D"/>
    <w:rsid w:val="009B3008"/>
    <w:rsid w:val="009B32A0"/>
    <w:rsid w:val="009B397C"/>
    <w:rsid w:val="009B4358"/>
    <w:rsid w:val="009B4A30"/>
    <w:rsid w:val="009B4DC2"/>
    <w:rsid w:val="009B52FD"/>
    <w:rsid w:val="009B5A6F"/>
    <w:rsid w:val="009B5CB5"/>
    <w:rsid w:val="009B5CE0"/>
    <w:rsid w:val="009B6087"/>
    <w:rsid w:val="009B65BF"/>
    <w:rsid w:val="009B680E"/>
    <w:rsid w:val="009B6C34"/>
    <w:rsid w:val="009B6D8B"/>
    <w:rsid w:val="009B6E91"/>
    <w:rsid w:val="009B7390"/>
    <w:rsid w:val="009B778F"/>
    <w:rsid w:val="009B7E38"/>
    <w:rsid w:val="009C0210"/>
    <w:rsid w:val="009C1A82"/>
    <w:rsid w:val="009C20DA"/>
    <w:rsid w:val="009C21EE"/>
    <w:rsid w:val="009C27D5"/>
    <w:rsid w:val="009C351E"/>
    <w:rsid w:val="009C371D"/>
    <w:rsid w:val="009C3915"/>
    <w:rsid w:val="009C41C8"/>
    <w:rsid w:val="009C6C83"/>
    <w:rsid w:val="009C7422"/>
    <w:rsid w:val="009C7536"/>
    <w:rsid w:val="009C77F0"/>
    <w:rsid w:val="009C7C38"/>
    <w:rsid w:val="009D011B"/>
    <w:rsid w:val="009D0245"/>
    <w:rsid w:val="009D0A07"/>
    <w:rsid w:val="009D1378"/>
    <w:rsid w:val="009D1BCC"/>
    <w:rsid w:val="009D1E14"/>
    <w:rsid w:val="009D2129"/>
    <w:rsid w:val="009D32F3"/>
    <w:rsid w:val="009D38AB"/>
    <w:rsid w:val="009D41A9"/>
    <w:rsid w:val="009D4352"/>
    <w:rsid w:val="009D4515"/>
    <w:rsid w:val="009D4FFF"/>
    <w:rsid w:val="009D5614"/>
    <w:rsid w:val="009D5CF2"/>
    <w:rsid w:val="009D5E88"/>
    <w:rsid w:val="009D662F"/>
    <w:rsid w:val="009D6902"/>
    <w:rsid w:val="009D7017"/>
    <w:rsid w:val="009D7037"/>
    <w:rsid w:val="009D736B"/>
    <w:rsid w:val="009D744E"/>
    <w:rsid w:val="009E0FE6"/>
    <w:rsid w:val="009E136A"/>
    <w:rsid w:val="009E1A9D"/>
    <w:rsid w:val="009E264B"/>
    <w:rsid w:val="009E2793"/>
    <w:rsid w:val="009E2A73"/>
    <w:rsid w:val="009E35DA"/>
    <w:rsid w:val="009E384F"/>
    <w:rsid w:val="009E3D9B"/>
    <w:rsid w:val="009E4833"/>
    <w:rsid w:val="009E54C9"/>
    <w:rsid w:val="009E558E"/>
    <w:rsid w:val="009E6878"/>
    <w:rsid w:val="009E7220"/>
    <w:rsid w:val="009E7AF5"/>
    <w:rsid w:val="009F0113"/>
    <w:rsid w:val="009F1090"/>
    <w:rsid w:val="009F2C7B"/>
    <w:rsid w:val="009F43B8"/>
    <w:rsid w:val="009F476E"/>
    <w:rsid w:val="009F4D93"/>
    <w:rsid w:val="009F5418"/>
    <w:rsid w:val="009F5504"/>
    <w:rsid w:val="009F5B9A"/>
    <w:rsid w:val="009F6209"/>
    <w:rsid w:val="009F634F"/>
    <w:rsid w:val="009F66A3"/>
    <w:rsid w:val="009F68FC"/>
    <w:rsid w:val="009F78B9"/>
    <w:rsid w:val="009F79C6"/>
    <w:rsid w:val="009F7D64"/>
    <w:rsid w:val="009F7E26"/>
    <w:rsid w:val="00A0015A"/>
    <w:rsid w:val="00A0060B"/>
    <w:rsid w:val="00A00C4C"/>
    <w:rsid w:val="00A0212D"/>
    <w:rsid w:val="00A023C4"/>
    <w:rsid w:val="00A028D9"/>
    <w:rsid w:val="00A02F47"/>
    <w:rsid w:val="00A033EA"/>
    <w:rsid w:val="00A034E9"/>
    <w:rsid w:val="00A03AB1"/>
    <w:rsid w:val="00A03F56"/>
    <w:rsid w:val="00A04351"/>
    <w:rsid w:val="00A046D6"/>
    <w:rsid w:val="00A052B8"/>
    <w:rsid w:val="00A05717"/>
    <w:rsid w:val="00A10451"/>
    <w:rsid w:val="00A119A8"/>
    <w:rsid w:val="00A11DC1"/>
    <w:rsid w:val="00A11E48"/>
    <w:rsid w:val="00A12608"/>
    <w:rsid w:val="00A129B1"/>
    <w:rsid w:val="00A13E32"/>
    <w:rsid w:val="00A14691"/>
    <w:rsid w:val="00A14D57"/>
    <w:rsid w:val="00A14FF9"/>
    <w:rsid w:val="00A15659"/>
    <w:rsid w:val="00A16712"/>
    <w:rsid w:val="00A16986"/>
    <w:rsid w:val="00A16A7E"/>
    <w:rsid w:val="00A16D36"/>
    <w:rsid w:val="00A16D43"/>
    <w:rsid w:val="00A1735A"/>
    <w:rsid w:val="00A204E3"/>
    <w:rsid w:val="00A2066F"/>
    <w:rsid w:val="00A21FCF"/>
    <w:rsid w:val="00A228A0"/>
    <w:rsid w:val="00A228A7"/>
    <w:rsid w:val="00A24722"/>
    <w:rsid w:val="00A25373"/>
    <w:rsid w:val="00A25AEF"/>
    <w:rsid w:val="00A25EEF"/>
    <w:rsid w:val="00A260E6"/>
    <w:rsid w:val="00A275E6"/>
    <w:rsid w:val="00A27E4F"/>
    <w:rsid w:val="00A3061E"/>
    <w:rsid w:val="00A3062F"/>
    <w:rsid w:val="00A30CF3"/>
    <w:rsid w:val="00A3136C"/>
    <w:rsid w:val="00A32A9C"/>
    <w:rsid w:val="00A32C06"/>
    <w:rsid w:val="00A33FAD"/>
    <w:rsid w:val="00A3483F"/>
    <w:rsid w:val="00A3493F"/>
    <w:rsid w:val="00A34B9C"/>
    <w:rsid w:val="00A34D2E"/>
    <w:rsid w:val="00A34D3D"/>
    <w:rsid w:val="00A34DFD"/>
    <w:rsid w:val="00A359D7"/>
    <w:rsid w:val="00A36162"/>
    <w:rsid w:val="00A36EEB"/>
    <w:rsid w:val="00A379E6"/>
    <w:rsid w:val="00A37E63"/>
    <w:rsid w:val="00A40387"/>
    <w:rsid w:val="00A406CE"/>
    <w:rsid w:val="00A40C0E"/>
    <w:rsid w:val="00A40CEB"/>
    <w:rsid w:val="00A42972"/>
    <w:rsid w:val="00A42EB3"/>
    <w:rsid w:val="00A43D28"/>
    <w:rsid w:val="00A43DAB"/>
    <w:rsid w:val="00A43DC0"/>
    <w:rsid w:val="00A4421D"/>
    <w:rsid w:val="00A44322"/>
    <w:rsid w:val="00A45766"/>
    <w:rsid w:val="00A457A8"/>
    <w:rsid w:val="00A459D8"/>
    <w:rsid w:val="00A45C47"/>
    <w:rsid w:val="00A45DD7"/>
    <w:rsid w:val="00A45F72"/>
    <w:rsid w:val="00A46258"/>
    <w:rsid w:val="00A4677A"/>
    <w:rsid w:val="00A46D2F"/>
    <w:rsid w:val="00A46F09"/>
    <w:rsid w:val="00A50A90"/>
    <w:rsid w:val="00A51053"/>
    <w:rsid w:val="00A5130B"/>
    <w:rsid w:val="00A514B7"/>
    <w:rsid w:val="00A52485"/>
    <w:rsid w:val="00A52EA0"/>
    <w:rsid w:val="00A54458"/>
    <w:rsid w:val="00A549FF"/>
    <w:rsid w:val="00A54FC7"/>
    <w:rsid w:val="00A565C3"/>
    <w:rsid w:val="00A568A9"/>
    <w:rsid w:val="00A56F17"/>
    <w:rsid w:val="00A61F97"/>
    <w:rsid w:val="00A6215D"/>
    <w:rsid w:val="00A6243C"/>
    <w:rsid w:val="00A63E16"/>
    <w:rsid w:val="00A6400B"/>
    <w:rsid w:val="00A64EF7"/>
    <w:rsid w:val="00A65111"/>
    <w:rsid w:val="00A657E2"/>
    <w:rsid w:val="00A6660F"/>
    <w:rsid w:val="00A66991"/>
    <w:rsid w:val="00A66C14"/>
    <w:rsid w:val="00A6734A"/>
    <w:rsid w:val="00A67496"/>
    <w:rsid w:val="00A674FC"/>
    <w:rsid w:val="00A708A2"/>
    <w:rsid w:val="00A71458"/>
    <w:rsid w:val="00A72B5D"/>
    <w:rsid w:val="00A73022"/>
    <w:rsid w:val="00A7327D"/>
    <w:rsid w:val="00A732E3"/>
    <w:rsid w:val="00A74892"/>
    <w:rsid w:val="00A74FE3"/>
    <w:rsid w:val="00A7669B"/>
    <w:rsid w:val="00A76967"/>
    <w:rsid w:val="00A775EA"/>
    <w:rsid w:val="00A80D95"/>
    <w:rsid w:val="00A80DB4"/>
    <w:rsid w:val="00A815C3"/>
    <w:rsid w:val="00A81719"/>
    <w:rsid w:val="00A81D70"/>
    <w:rsid w:val="00A82A79"/>
    <w:rsid w:val="00A83607"/>
    <w:rsid w:val="00A83AA6"/>
    <w:rsid w:val="00A85844"/>
    <w:rsid w:val="00A85B50"/>
    <w:rsid w:val="00A86159"/>
    <w:rsid w:val="00A86501"/>
    <w:rsid w:val="00A8662A"/>
    <w:rsid w:val="00A86B6F"/>
    <w:rsid w:val="00A86FC7"/>
    <w:rsid w:val="00A8700E"/>
    <w:rsid w:val="00A9097F"/>
    <w:rsid w:val="00A90B2B"/>
    <w:rsid w:val="00A920F6"/>
    <w:rsid w:val="00A923B4"/>
    <w:rsid w:val="00A93C4F"/>
    <w:rsid w:val="00A94140"/>
    <w:rsid w:val="00A94D9F"/>
    <w:rsid w:val="00A95503"/>
    <w:rsid w:val="00A95C64"/>
    <w:rsid w:val="00A9703D"/>
    <w:rsid w:val="00A974B6"/>
    <w:rsid w:val="00A97D8F"/>
    <w:rsid w:val="00A9B014"/>
    <w:rsid w:val="00AA1A3A"/>
    <w:rsid w:val="00AA1FC4"/>
    <w:rsid w:val="00AA3557"/>
    <w:rsid w:val="00AA3CF6"/>
    <w:rsid w:val="00AA4050"/>
    <w:rsid w:val="00AA4B6D"/>
    <w:rsid w:val="00AA62B1"/>
    <w:rsid w:val="00AA723D"/>
    <w:rsid w:val="00AA7422"/>
    <w:rsid w:val="00AA7A89"/>
    <w:rsid w:val="00AA7FE3"/>
    <w:rsid w:val="00AB0DC2"/>
    <w:rsid w:val="00AB1507"/>
    <w:rsid w:val="00AB2435"/>
    <w:rsid w:val="00AB25CA"/>
    <w:rsid w:val="00AB25F5"/>
    <w:rsid w:val="00AB2BE5"/>
    <w:rsid w:val="00AB3142"/>
    <w:rsid w:val="00AB32CD"/>
    <w:rsid w:val="00AB3B9B"/>
    <w:rsid w:val="00AB3BB2"/>
    <w:rsid w:val="00AB4074"/>
    <w:rsid w:val="00AB438A"/>
    <w:rsid w:val="00AB4434"/>
    <w:rsid w:val="00AB46B5"/>
    <w:rsid w:val="00AB4843"/>
    <w:rsid w:val="00AB4C6C"/>
    <w:rsid w:val="00AB5252"/>
    <w:rsid w:val="00AB5419"/>
    <w:rsid w:val="00AB5568"/>
    <w:rsid w:val="00AB5B44"/>
    <w:rsid w:val="00AB60BD"/>
    <w:rsid w:val="00AB6ACD"/>
    <w:rsid w:val="00AB6DFA"/>
    <w:rsid w:val="00AC00A6"/>
    <w:rsid w:val="00AC0AC4"/>
    <w:rsid w:val="00AC25CA"/>
    <w:rsid w:val="00AC2B6D"/>
    <w:rsid w:val="00AC2C2E"/>
    <w:rsid w:val="00AC2CC3"/>
    <w:rsid w:val="00AC339B"/>
    <w:rsid w:val="00AC3CC3"/>
    <w:rsid w:val="00AC3FDA"/>
    <w:rsid w:val="00AC427A"/>
    <w:rsid w:val="00AC474E"/>
    <w:rsid w:val="00AC4A80"/>
    <w:rsid w:val="00AC4D43"/>
    <w:rsid w:val="00AC4E19"/>
    <w:rsid w:val="00AC515E"/>
    <w:rsid w:val="00AC60B8"/>
    <w:rsid w:val="00AC648A"/>
    <w:rsid w:val="00AD06D1"/>
    <w:rsid w:val="00AD08CC"/>
    <w:rsid w:val="00AD0C6E"/>
    <w:rsid w:val="00AD1008"/>
    <w:rsid w:val="00AD11D0"/>
    <w:rsid w:val="00AD1CFC"/>
    <w:rsid w:val="00AD28A5"/>
    <w:rsid w:val="00AD3893"/>
    <w:rsid w:val="00AD3947"/>
    <w:rsid w:val="00AD42B2"/>
    <w:rsid w:val="00AD467B"/>
    <w:rsid w:val="00AD4783"/>
    <w:rsid w:val="00AD4FE2"/>
    <w:rsid w:val="00AD57B3"/>
    <w:rsid w:val="00AD5C20"/>
    <w:rsid w:val="00AD5C4B"/>
    <w:rsid w:val="00AD6AF2"/>
    <w:rsid w:val="00AD7E53"/>
    <w:rsid w:val="00AE011D"/>
    <w:rsid w:val="00AE03F2"/>
    <w:rsid w:val="00AE0D45"/>
    <w:rsid w:val="00AE0D76"/>
    <w:rsid w:val="00AE123D"/>
    <w:rsid w:val="00AE175C"/>
    <w:rsid w:val="00AE38D3"/>
    <w:rsid w:val="00AE482A"/>
    <w:rsid w:val="00AE5D83"/>
    <w:rsid w:val="00AE64CA"/>
    <w:rsid w:val="00AE72CC"/>
    <w:rsid w:val="00AE7D86"/>
    <w:rsid w:val="00AE7F83"/>
    <w:rsid w:val="00AF057B"/>
    <w:rsid w:val="00AF2A3F"/>
    <w:rsid w:val="00AF2CD3"/>
    <w:rsid w:val="00AF332C"/>
    <w:rsid w:val="00AF3FB9"/>
    <w:rsid w:val="00AF4098"/>
    <w:rsid w:val="00AF44BD"/>
    <w:rsid w:val="00AF4D20"/>
    <w:rsid w:val="00AF4E40"/>
    <w:rsid w:val="00AF5230"/>
    <w:rsid w:val="00AF5609"/>
    <w:rsid w:val="00AF63F9"/>
    <w:rsid w:val="00AF77E9"/>
    <w:rsid w:val="00AF7A91"/>
    <w:rsid w:val="00AF7FAD"/>
    <w:rsid w:val="00B00588"/>
    <w:rsid w:val="00B005C3"/>
    <w:rsid w:val="00B01B06"/>
    <w:rsid w:val="00B025F6"/>
    <w:rsid w:val="00B02AAF"/>
    <w:rsid w:val="00B035B7"/>
    <w:rsid w:val="00B03963"/>
    <w:rsid w:val="00B03EE0"/>
    <w:rsid w:val="00B04478"/>
    <w:rsid w:val="00B0541B"/>
    <w:rsid w:val="00B07082"/>
    <w:rsid w:val="00B0778B"/>
    <w:rsid w:val="00B11187"/>
    <w:rsid w:val="00B113A0"/>
    <w:rsid w:val="00B11EB0"/>
    <w:rsid w:val="00B123CB"/>
    <w:rsid w:val="00B125F3"/>
    <w:rsid w:val="00B13834"/>
    <w:rsid w:val="00B142DB"/>
    <w:rsid w:val="00B14602"/>
    <w:rsid w:val="00B1499B"/>
    <w:rsid w:val="00B14B42"/>
    <w:rsid w:val="00B151F9"/>
    <w:rsid w:val="00B15254"/>
    <w:rsid w:val="00B159B1"/>
    <w:rsid w:val="00B16AC7"/>
    <w:rsid w:val="00B16F76"/>
    <w:rsid w:val="00B2203B"/>
    <w:rsid w:val="00B224B8"/>
    <w:rsid w:val="00B2380A"/>
    <w:rsid w:val="00B2478D"/>
    <w:rsid w:val="00B24E82"/>
    <w:rsid w:val="00B24EEF"/>
    <w:rsid w:val="00B2510F"/>
    <w:rsid w:val="00B258D5"/>
    <w:rsid w:val="00B25D1E"/>
    <w:rsid w:val="00B260FF"/>
    <w:rsid w:val="00B2655F"/>
    <w:rsid w:val="00B275BF"/>
    <w:rsid w:val="00B27A03"/>
    <w:rsid w:val="00B27C53"/>
    <w:rsid w:val="00B30600"/>
    <w:rsid w:val="00B31BC6"/>
    <w:rsid w:val="00B33011"/>
    <w:rsid w:val="00B33695"/>
    <w:rsid w:val="00B336BE"/>
    <w:rsid w:val="00B33925"/>
    <w:rsid w:val="00B339B8"/>
    <w:rsid w:val="00B3431E"/>
    <w:rsid w:val="00B3462A"/>
    <w:rsid w:val="00B346EC"/>
    <w:rsid w:val="00B34A54"/>
    <w:rsid w:val="00B35ACE"/>
    <w:rsid w:val="00B3623F"/>
    <w:rsid w:val="00B364EA"/>
    <w:rsid w:val="00B36DF5"/>
    <w:rsid w:val="00B379CE"/>
    <w:rsid w:val="00B37FBA"/>
    <w:rsid w:val="00B4011B"/>
    <w:rsid w:val="00B40323"/>
    <w:rsid w:val="00B40483"/>
    <w:rsid w:val="00B408DE"/>
    <w:rsid w:val="00B409FB"/>
    <w:rsid w:val="00B41486"/>
    <w:rsid w:val="00B41AE8"/>
    <w:rsid w:val="00B42308"/>
    <w:rsid w:val="00B4276C"/>
    <w:rsid w:val="00B428B0"/>
    <w:rsid w:val="00B428EB"/>
    <w:rsid w:val="00B44116"/>
    <w:rsid w:val="00B4444A"/>
    <w:rsid w:val="00B44A58"/>
    <w:rsid w:val="00B456DD"/>
    <w:rsid w:val="00B459CA"/>
    <w:rsid w:val="00B45CB6"/>
    <w:rsid w:val="00B45D45"/>
    <w:rsid w:val="00B45E4C"/>
    <w:rsid w:val="00B46218"/>
    <w:rsid w:val="00B47784"/>
    <w:rsid w:val="00B501C9"/>
    <w:rsid w:val="00B510E2"/>
    <w:rsid w:val="00B54CA6"/>
    <w:rsid w:val="00B550B3"/>
    <w:rsid w:val="00B56818"/>
    <w:rsid w:val="00B601F4"/>
    <w:rsid w:val="00B60523"/>
    <w:rsid w:val="00B608C5"/>
    <w:rsid w:val="00B60CD3"/>
    <w:rsid w:val="00B61C35"/>
    <w:rsid w:val="00B61CEF"/>
    <w:rsid w:val="00B623FE"/>
    <w:rsid w:val="00B62486"/>
    <w:rsid w:val="00B6255F"/>
    <w:rsid w:val="00B626AE"/>
    <w:rsid w:val="00B62A76"/>
    <w:rsid w:val="00B62C3A"/>
    <w:rsid w:val="00B6327F"/>
    <w:rsid w:val="00B644C6"/>
    <w:rsid w:val="00B645C9"/>
    <w:rsid w:val="00B65C83"/>
    <w:rsid w:val="00B66197"/>
    <w:rsid w:val="00B66331"/>
    <w:rsid w:val="00B66481"/>
    <w:rsid w:val="00B665DA"/>
    <w:rsid w:val="00B66670"/>
    <w:rsid w:val="00B666BF"/>
    <w:rsid w:val="00B669AF"/>
    <w:rsid w:val="00B67074"/>
    <w:rsid w:val="00B6785B"/>
    <w:rsid w:val="00B70624"/>
    <w:rsid w:val="00B715A2"/>
    <w:rsid w:val="00B7169E"/>
    <w:rsid w:val="00B717B0"/>
    <w:rsid w:val="00B71C94"/>
    <w:rsid w:val="00B725E5"/>
    <w:rsid w:val="00B72F11"/>
    <w:rsid w:val="00B73213"/>
    <w:rsid w:val="00B73BCE"/>
    <w:rsid w:val="00B74076"/>
    <w:rsid w:val="00B742B6"/>
    <w:rsid w:val="00B74ACF"/>
    <w:rsid w:val="00B7546D"/>
    <w:rsid w:val="00B754EC"/>
    <w:rsid w:val="00B755E0"/>
    <w:rsid w:val="00B75FB8"/>
    <w:rsid w:val="00B7646D"/>
    <w:rsid w:val="00B7681D"/>
    <w:rsid w:val="00B76EFC"/>
    <w:rsid w:val="00B76FF5"/>
    <w:rsid w:val="00B77687"/>
    <w:rsid w:val="00B80146"/>
    <w:rsid w:val="00B80FB9"/>
    <w:rsid w:val="00B81C73"/>
    <w:rsid w:val="00B8225D"/>
    <w:rsid w:val="00B82603"/>
    <w:rsid w:val="00B834C9"/>
    <w:rsid w:val="00B83AB4"/>
    <w:rsid w:val="00B843DF"/>
    <w:rsid w:val="00B84482"/>
    <w:rsid w:val="00B84E3D"/>
    <w:rsid w:val="00B852C3"/>
    <w:rsid w:val="00B85995"/>
    <w:rsid w:val="00B85DA4"/>
    <w:rsid w:val="00B86285"/>
    <w:rsid w:val="00B87EC9"/>
    <w:rsid w:val="00B9177F"/>
    <w:rsid w:val="00B9255C"/>
    <w:rsid w:val="00B92592"/>
    <w:rsid w:val="00B92A9B"/>
    <w:rsid w:val="00B92EDD"/>
    <w:rsid w:val="00B94311"/>
    <w:rsid w:val="00B94A32"/>
    <w:rsid w:val="00B94DEE"/>
    <w:rsid w:val="00B95578"/>
    <w:rsid w:val="00B965D2"/>
    <w:rsid w:val="00B972F4"/>
    <w:rsid w:val="00B97D54"/>
    <w:rsid w:val="00BA0051"/>
    <w:rsid w:val="00BA0171"/>
    <w:rsid w:val="00BA024D"/>
    <w:rsid w:val="00BA0FC7"/>
    <w:rsid w:val="00BA142E"/>
    <w:rsid w:val="00BA16C7"/>
    <w:rsid w:val="00BA17EA"/>
    <w:rsid w:val="00BA1D8F"/>
    <w:rsid w:val="00BA2AB7"/>
    <w:rsid w:val="00BA31DE"/>
    <w:rsid w:val="00BA3822"/>
    <w:rsid w:val="00BA3823"/>
    <w:rsid w:val="00BA3B28"/>
    <w:rsid w:val="00BA567D"/>
    <w:rsid w:val="00BA6065"/>
    <w:rsid w:val="00BA6C6F"/>
    <w:rsid w:val="00BA77E3"/>
    <w:rsid w:val="00BA77E4"/>
    <w:rsid w:val="00BA7BAA"/>
    <w:rsid w:val="00BA7CDF"/>
    <w:rsid w:val="00BA7FD9"/>
    <w:rsid w:val="00BB09A2"/>
    <w:rsid w:val="00BB0CCB"/>
    <w:rsid w:val="00BB1719"/>
    <w:rsid w:val="00BB202A"/>
    <w:rsid w:val="00BB24B0"/>
    <w:rsid w:val="00BB42C5"/>
    <w:rsid w:val="00BB4568"/>
    <w:rsid w:val="00BB5532"/>
    <w:rsid w:val="00BB5A44"/>
    <w:rsid w:val="00BB68AD"/>
    <w:rsid w:val="00BB6BFE"/>
    <w:rsid w:val="00BB719C"/>
    <w:rsid w:val="00BB758B"/>
    <w:rsid w:val="00BC04CA"/>
    <w:rsid w:val="00BC0C2D"/>
    <w:rsid w:val="00BC1BEA"/>
    <w:rsid w:val="00BC2136"/>
    <w:rsid w:val="00BC2281"/>
    <w:rsid w:val="00BC344C"/>
    <w:rsid w:val="00BC4754"/>
    <w:rsid w:val="00BC4811"/>
    <w:rsid w:val="00BC492C"/>
    <w:rsid w:val="00BC69A0"/>
    <w:rsid w:val="00BC6F70"/>
    <w:rsid w:val="00BC72E6"/>
    <w:rsid w:val="00BD394E"/>
    <w:rsid w:val="00BD4D0D"/>
    <w:rsid w:val="00BD4E72"/>
    <w:rsid w:val="00BD4F06"/>
    <w:rsid w:val="00BD58AD"/>
    <w:rsid w:val="00BD5A5C"/>
    <w:rsid w:val="00BD5BC2"/>
    <w:rsid w:val="00BD5D69"/>
    <w:rsid w:val="00BD613D"/>
    <w:rsid w:val="00BD65AC"/>
    <w:rsid w:val="00BE01F8"/>
    <w:rsid w:val="00BE0538"/>
    <w:rsid w:val="00BE1150"/>
    <w:rsid w:val="00BE115B"/>
    <w:rsid w:val="00BE1830"/>
    <w:rsid w:val="00BE2870"/>
    <w:rsid w:val="00BE2F12"/>
    <w:rsid w:val="00BE3487"/>
    <w:rsid w:val="00BE36F2"/>
    <w:rsid w:val="00BE3A89"/>
    <w:rsid w:val="00BE43CF"/>
    <w:rsid w:val="00BE4D6F"/>
    <w:rsid w:val="00BE519B"/>
    <w:rsid w:val="00BE53A5"/>
    <w:rsid w:val="00BE6670"/>
    <w:rsid w:val="00BE6BC6"/>
    <w:rsid w:val="00BE72A0"/>
    <w:rsid w:val="00BE73EB"/>
    <w:rsid w:val="00BE771E"/>
    <w:rsid w:val="00BF0C5D"/>
    <w:rsid w:val="00BF18B7"/>
    <w:rsid w:val="00BF1E28"/>
    <w:rsid w:val="00BF1F00"/>
    <w:rsid w:val="00BF1F8B"/>
    <w:rsid w:val="00BF208A"/>
    <w:rsid w:val="00BF2711"/>
    <w:rsid w:val="00BF27C9"/>
    <w:rsid w:val="00BF38A1"/>
    <w:rsid w:val="00BF3AE9"/>
    <w:rsid w:val="00BF4032"/>
    <w:rsid w:val="00BF43BB"/>
    <w:rsid w:val="00BF496D"/>
    <w:rsid w:val="00BF4FC9"/>
    <w:rsid w:val="00BF5767"/>
    <w:rsid w:val="00BF5FFB"/>
    <w:rsid w:val="00BF61B7"/>
    <w:rsid w:val="00C00289"/>
    <w:rsid w:val="00C00447"/>
    <w:rsid w:val="00C00A89"/>
    <w:rsid w:val="00C01391"/>
    <w:rsid w:val="00C01BB0"/>
    <w:rsid w:val="00C01C68"/>
    <w:rsid w:val="00C01F87"/>
    <w:rsid w:val="00C0269E"/>
    <w:rsid w:val="00C032BC"/>
    <w:rsid w:val="00C0357B"/>
    <w:rsid w:val="00C037B3"/>
    <w:rsid w:val="00C03916"/>
    <w:rsid w:val="00C03AE4"/>
    <w:rsid w:val="00C046A4"/>
    <w:rsid w:val="00C04D26"/>
    <w:rsid w:val="00C05916"/>
    <w:rsid w:val="00C059FC"/>
    <w:rsid w:val="00C05B83"/>
    <w:rsid w:val="00C05F96"/>
    <w:rsid w:val="00C06522"/>
    <w:rsid w:val="00C065AD"/>
    <w:rsid w:val="00C0670C"/>
    <w:rsid w:val="00C06E4B"/>
    <w:rsid w:val="00C07316"/>
    <w:rsid w:val="00C100CE"/>
    <w:rsid w:val="00C1172F"/>
    <w:rsid w:val="00C11C22"/>
    <w:rsid w:val="00C12989"/>
    <w:rsid w:val="00C12AC7"/>
    <w:rsid w:val="00C12EA9"/>
    <w:rsid w:val="00C1337B"/>
    <w:rsid w:val="00C134EA"/>
    <w:rsid w:val="00C13D2A"/>
    <w:rsid w:val="00C1432E"/>
    <w:rsid w:val="00C150DC"/>
    <w:rsid w:val="00C151E2"/>
    <w:rsid w:val="00C157E2"/>
    <w:rsid w:val="00C15AED"/>
    <w:rsid w:val="00C1673B"/>
    <w:rsid w:val="00C171B2"/>
    <w:rsid w:val="00C17B26"/>
    <w:rsid w:val="00C17B39"/>
    <w:rsid w:val="00C17D36"/>
    <w:rsid w:val="00C2007E"/>
    <w:rsid w:val="00C200BE"/>
    <w:rsid w:val="00C2024D"/>
    <w:rsid w:val="00C205FF"/>
    <w:rsid w:val="00C21793"/>
    <w:rsid w:val="00C21DAB"/>
    <w:rsid w:val="00C21EEA"/>
    <w:rsid w:val="00C227F4"/>
    <w:rsid w:val="00C232D1"/>
    <w:rsid w:val="00C23631"/>
    <w:rsid w:val="00C240A0"/>
    <w:rsid w:val="00C25B28"/>
    <w:rsid w:val="00C260F6"/>
    <w:rsid w:val="00C264CD"/>
    <w:rsid w:val="00C27419"/>
    <w:rsid w:val="00C27ED1"/>
    <w:rsid w:val="00C30961"/>
    <w:rsid w:val="00C312CA"/>
    <w:rsid w:val="00C3170A"/>
    <w:rsid w:val="00C3199B"/>
    <w:rsid w:val="00C319AF"/>
    <w:rsid w:val="00C31D6E"/>
    <w:rsid w:val="00C339A7"/>
    <w:rsid w:val="00C33DDD"/>
    <w:rsid w:val="00C34ABA"/>
    <w:rsid w:val="00C34D58"/>
    <w:rsid w:val="00C34E60"/>
    <w:rsid w:val="00C3582A"/>
    <w:rsid w:val="00C36595"/>
    <w:rsid w:val="00C3740F"/>
    <w:rsid w:val="00C37E64"/>
    <w:rsid w:val="00C408EB"/>
    <w:rsid w:val="00C416EB"/>
    <w:rsid w:val="00C41AFF"/>
    <w:rsid w:val="00C41EC2"/>
    <w:rsid w:val="00C42AB6"/>
    <w:rsid w:val="00C42BCF"/>
    <w:rsid w:val="00C438CE"/>
    <w:rsid w:val="00C43C14"/>
    <w:rsid w:val="00C43E69"/>
    <w:rsid w:val="00C44029"/>
    <w:rsid w:val="00C446C7"/>
    <w:rsid w:val="00C447A8"/>
    <w:rsid w:val="00C447C5"/>
    <w:rsid w:val="00C4490B"/>
    <w:rsid w:val="00C45A53"/>
    <w:rsid w:val="00C46F76"/>
    <w:rsid w:val="00C470C3"/>
    <w:rsid w:val="00C5015D"/>
    <w:rsid w:val="00C503C2"/>
    <w:rsid w:val="00C506A8"/>
    <w:rsid w:val="00C50E57"/>
    <w:rsid w:val="00C519A1"/>
    <w:rsid w:val="00C519A8"/>
    <w:rsid w:val="00C51F1E"/>
    <w:rsid w:val="00C524C2"/>
    <w:rsid w:val="00C5262D"/>
    <w:rsid w:val="00C531CA"/>
    <w:rsid w:val="00C53974"/>
    <w:rsid w:val="00C5435A"/>
    <w:rsid w:val="00C55379"/>
    <w:rsid w:val="00C553B5"/>
    <w:rsid w:val="00C56CAE"/>
    <w:rsid w:val="00C56CD3"/>
    <w:rsid w:val="00C572D4"/>
    <w:rsid w:val="00C5766C"/>
    <w:rsid w:val="00C57A51"/>
    <w:rsid w:val="00C60182"/>
    <w:rsid w:val="00C60553"/>
    <w:rsid w:val="00C60D3A"/>
    <w:rsid w:val="00C60E7F"/>
    <w:rsid w:val="00C62078"/>
    <w:rsid w:val="00C62571"/>
    <w:rsid w:val="00C62841"/>
    <w:rsid w:val="00C62C2B"/>
    <w:rsid w:val="00C62D80"/>
    <w:rsid w:val="00C6334E"/>
    <w:rsid w:val="00C64386"/>
    <w:rsid w:val="00C64F0B"/>
    <w:rsid w:val="00C655BF"/>
    <w:rsid w:val="00C65C5D"/>
    <w:rsid w:val="00C66997"/>
    <w:rsid w:val="00C66B3D"/>
    <w:rsid w:val="00C66BB0"/>
    <w:rsid w:val="00C66F84"/>
    <w:rsid w:val="00C674A8"/>
    <w:rsid w:val="00C70B1A"/>
    <w:rsid w:val="00C70FED"/>
    <w:rsid w:val="00C716D0"/>
    <w:rsid w:val="00C7273A"/>
    <w:rsid w:val="00C7277A"/>
    <w:rsid w:val="00C72827"/>
    <w:rsid w:val="00C72841"/>
    <w:rsid w:val="00C738FE"/>
    <w:rsid w:val="00C73FCE"/>
    <w:rsid w:val="00C745DA"/>
    <w:rsid w:val="00C759F8"/>
    <w:rsid w:val="00C760EF"/>
    <w:rsid w:val="00C76644"/>
    <w:rsid w:val="00C77769"/>
    <w:rsid w:val="00C80374"/>
    <w:rsid w:val="00C81136"/>
    <w:rsid w:val="00C81C65"/>
    <w:rsid w:val="00C820B0"/>
    <w:rsid w:val="00C82A05"/>
    <w:rsid w:val="00C8333C"/>
    <w:rsid w:val="00C83422"/>
    <w:rsid w:val="00C84B14"/>
    <w:rsid w:val="00C863F5"/>
    <w:rsid w:val="00C86F56"/>
    <w:rsid w:val="00C87453"/>
    <w:rsid w:val="00C87B82"/>
    <w:rsid w:val="00C90160"/>
    <w:rsid w:val="00C9057D"/>
    <w:rsid w:val="00C90AD4"/>
    <w:rsid w:val="00C90E5B"/>
    <w:rsid w:val="00C90F5D"/>
    <w:rsid w:val="00C91003"/>
    <w:rsid w:val="00C918B7"/>
    <w:rsid w:val="00C91BA5"/>
    <w:rsid w:val="00C92214"/>
    <w:rsid w:val="00C92BA5"/>
    <w:rsid w:val="00C92C33"/>
    <w:rsid w:val="00C92F21"/>
    <w:rsid w:val="00C9382D"/>
    <w:rsid w:val="00C93CFE"/>
    <w:rsid w:val="00C9403D"/>
    <w:rsid w:val="00C942BC"/>
    <w:rsid w:val="00C94955"/>
    <w:rsid w:val="00C95848"/>
    <w:rsid w:val="00C95AD1"/>
    <w:rsid w:val="00C96791"/>
    <w:rsid w:val="00C968D5"/>
    <w:rsid w:val="00C97FC5"/>
    <w:rsid w:val="00CA09C8"/>
    <w:rsid w:val="00CA1191"/>
    <w:rsid w:val="00CA2094"/>
    <w:rsid w:val="00CA2713"/>
    <w:rsid w:val="00CA2AC0"/>
    <w:rsid w:val="00CA2B6C"/>
    <w:rsid w:val="00CA2ECC"/>
    <w:rsid w:val="00CA3934"/>
    <w:rsid w:val="00CA4F3F"/>
    <w:rsid w:val="00CA5572"/>
    <w:rsid w:val="00CA5664"/>
    <w:rsid w:val="00CA5847"/>
    <w:rsid w:val="00CA61D8"/>
    <w:rsid w:val="00CA69A2"/>
    <w:rsid w:val="00CA6BDA"/>
    <w:rsid w:val="00CA73FA"/>
    <w:rsid w:val="00CA7596"/>
    <w:rsid w:val="00CA7AEC"/>
    <w:rsid w:val="00CA7C14"/>
    <w:rsid w:val="00CA7C4A"/>
    <w:rsid w:val="00CA7EB4"/>
    <w:rsid w:val="00CB06E3"/>
    <w:rsid w:val="00CB0A99"/>
    <w:rsid w:val="00CB12EF"/>
    <w:rsid w:val="00CB170B"/>
    <w:rsid w:val="00CB1AD0"/>
    <w:rsid w:val="00CB3671"/>
    <w:rsid w:val="00CB3EFC"/>
    <w:rsid w:val="00CB43CA"/>
    <w:rsid w:val="00CB4472"/>
    <w:rsid w:val="00CB4DC8"/>
    <w:rsid w:val="00CB4F18"/>
    <w:rsid w:val="00CB57C7"/>
    <w:rsid w:val="00CB5A82"/>
    <w:rsid w:val="00CB6097"/>
    <w:rsid w:val="00CB64B2"/>
    <w:rsid w:val="00CB663C"/>
    <w:rsid w:val="00CB66B3"/>
    <w:rsid w:val="00CB674D"/>
    <w:rsid w:val="00CB694E"/>
    <w:rsid w:val="00CB7B77"/>
    <w:rsid w:val="00CB7D97"/>
    <w:rsid w:val="00CB7F3B"/>
    <w:rsid w:val="00CC0D16"/>
    <w:rsid w:val="00CC0DD3"/>
    <w:rsid w:val="00CC11F2"/>
    <w:rsid w:val="00CC1299"/>
    <w:rsid w:val="00CC164C"/>
    <w:rsid w:val="00CC1CC2"/>
    <w:rsid w:val="00CC2BF6"/>
    <w:rsid w:val="00CC3260"/>
    <w:rsid w:val="00CC3789"/>
    <w:rsid w:val="00CC40D5"/>
    <w:rsid w:val="00CC47CB"/>
    <w:rsid w:val="00CC4D10"/>
    <w:rsid w:val="00CC4D58"/>
    <w:rsid w:val="00CC4EE6"/>
    <w:rsid w:val="00CC5BEC"/>
    <w:rsid w:val="00CC6ABB"/>
    <w:rsid w:val="00CD0547"/>
    <w:rsid w:val="00CD11A3"/>
    <w:rsid w:val="00CD120A"/>
    <w:rsid w:val="00CD1275"/>
    <w:rsid w:val="00CD1462"/>
    <w:rsid w:val="00CD15C9"/>
    <w:rsid w:val="00CD1849"/>
    <w:rsid w:val="00CD2BE6"/>
    <w:rsid w:val="00CD369B"/>
    <w:rsid w:val="00CD3896"/>
    <w:rsid w:val="00CD412A"/>
    <w:rsid w:val="00CD4882"/>
    <w:rsid w:val="00CD5B27"/>
    <w:rsid w:val="00CD5B3F"/>
    <w:rsid w:val="00CD5FF0"/>
    <w:rsid w:val="00CD61F2"/>
    <w:rsid w:val="00CD6DC1"/>
    <w:rsid w:val="00CD70BD"/>
    <w:rsid w:val="00CD7281"/>
    <w:rsid w:val="00CD7540"/>
    <w:rsid w:val="00CD757C"/>
    <w:rsid w:val="00CE012B"/>
    <w:rsid w:val="00CE06E5"/>
    <w:rsid w:val="00CE12A8"/>
    <w:rsid w:val="00CE1BB1"/>
    <w:rsid w:val="00CE24DD"/>
    <w:rsid w:val="00CE2FEC"/>
    <w:rsid w:val="00CE37BB"/>
    <w:rsid w:val="00CE38AC"/>
    <w:rsid w:val="00CE44F6"/>
    <w:rsid w:val="00CE634A"/>
    <w:rsid w:val="00CE64DD"/>
    <w:rsid w:val="00CE6F27"/>
    <w:rsid w:val="00CE6F33"/>
    <w:rsid w:val="00CE7B9E"/>
    <w:rsid w:val="00CE7D4E"/>
    <w:rsid w:val="00CE7EE6"/>
    <w:rsid w:val="00CF09BC"/>
    <w:rsid w:val="00CF24CF"/>
    <w:rsid w:val="00CF2515"/>
    <w:rsid w:val="00CF33D2"/>
    <w:rsid w:val="00CF6FBB"/>
    <w:rsid w:val="00CF756A"/>
    <w:rsid w:val="00CF7E19"/>
    <w:rsid w:val="00D0049B"/>
    <w:rsid w:val="00D0050B"/>
    <w:rsid w:val="00D00902"/>
    <w:rsid w:val="00D0121F"/>
    <w:rsid w:val="00D013C6"/>
    <w:rsid w:val="00D019C0"/>
    <w:rsid w:val="00D01DAF"/>
    <w:rsid w:val="00D01E11"/>
    <w:rsid w:val="00D01E1D"/>
    <w:rsid w:val="00D0208C"/>
    <w:rsid w:val="00D02C9E"/>
    <w:rsid w:val="00D0351B"/>
    <w:rsid w:val="00D038EF"/>
    <w:rsid w:val="00D03F83"/>
    <w:rsid w:val="00D0426B"/>
    <w:rsid w:val="00D04E7A"/>
    <w:rsid w:val="00D051CD"/>
    <w:rsid w:val="00D05971"/>
    <w:rsid w:val="00D05AA0"/>
    <w:rsid w:val="00D06C61"/>
    <w:rsid w:val="00D071DB"/>
    <w:rsid w:val="00D107ED"/>
    <w:rsid w:val="00D108D5"/>
    <w:rsid w:val="00D10985"/>
    <w:rsid w:val="00D1161C"/>
    <w:rsid w:val="00D117C8"/>
    <w:rsid w:val="00D11811"/>
    <w:rsid w:val="00D118DB"/>
    <w:rsid w:val="00D1261F"/>
    <w:rsid w:val="00D12733"/>
    <w:rsid w:val="00D12E60"/>
    <w:rsid w:val="00D133AB"/>
    <w:rsid w:val="00D139CC"/>
    <w:rsid w:val="00D139F4"/>
    <w:rsid w:val="00D142C5"/>
    <w:rsid w:val="00D14DB8"/>
    <w:rsid w:val="00D14EB2"/>
    <w:rsid w:val="00D155EB"/>
    <w:rsid w:val="00D16338"/>
    <w:rsid w:val="00D1663D"/>
    <w:rsid w:val="00D167F9"/>
    <w:rsid w:val="00D17037"/>
    <w:rsid w:val="00D17054"/>
    <w:rsid w:val="00D17872"/>
    <w:rsid w:val="00D179C1"/>
    <w:rsid w:val="00D202EE"/>
    <w:rsid w:val="00D2061C"/>
    <w:rsid w:val="00D20739"/>
    <w:rsid w:val="00D20AED"/>
    <w:rsid w:val="00D22366"/>
    <w:rsid w:val="00D223B8"/>
    <w:rsid w:val="00D22E3D"/>
    <w:rsid w:val="00D23942"/>
    <w:rsid w:val="00D241AE"/>
    <w:rsid w:val="00D24833"/>
    <w:rsid w:val="00D250D0"/>
    <w:rsid w:val="00D25620"/>
    <w:rsid w:val="00D2587B"/>
    <w:rsid w:val="00D27472"/>
    <w:rsid w:val="00D27907"/>
    <w:rsid w:val="00D27D21"/>
    <w:rsid w:val="00D302E7"/>
    <w:rsid w:val="00D3081D"/>
    <w:rsid w:val="00D30EC1"/>
    <w:rsid w:val="00D31F5A"/>
    <w:rsid w:val="00D32BF2"/>
    <w:rsid w:val="00D330CC"/>
    <w:rsid w:val="00D336EE"/>
    <w:rsid w:val="00D33F27"/>
    <w:rsid w:val="00D345DE"/>
    <w:rsid w:val="00D34A20"/>
    <w:rsid w:val="00D35019"/>
    <w:rsid w:val="00D35022"/>
    <w:rsid w:val="00D352C4"/>
    <w:rsid w:val="00D36062"/>
    <w:rsid w:val="00D37628"/>
    <w:rsid w:val="00D37630"/>
    <w:rsid w:val="00D37AF4"/>
    <w:rsid w:val="00D40A7F"/>
    <w:rsid w:val="00D40AA2"/>
    <w:rsid w:val="00D40D6D"/>
    <w:rsid w:val="00D40F8B"/>
    <w:rsid w:val="00D41182"/>
    <w:rsid w:val="00D422AB"/>
    <w:rsid w:val="00D42722"/>
    <w:rsid w:val="00D43318"/>
    <w:rsid w:val="00D43CA9"/>
    <w:rsid w:val="00D446BC"/>
    <w:rsid w:val="00D451DB"/>
    <w:rsid w:val="00D45769"/>
    <w:rsid w:val="00D45984"/>
    <w:rsid w:val="00D45A2E"/>
    <w:rsid w:val="00D46D8A"/>
    <w:rsid w:val="00D475C7"/>
    <w:rsid w:val="00D47F6A"/>
    <w:rsid w:val="00D5006C"/>
    <w:rsid w:val="00D500DA"/>
    <w:rsid w:val="00D503C7"/>
    <w:rsid w:val="00D51632"/>
    <w:rsid w:val="00D51720"/>
    <w:rsid w:val="00D51BB5"/>
    <w:rsid w:val="00D5213D"/>
    <w:rsid w:val="00D52389"/>
    <w:rsid w:val="00D5266C"/>
    <w:rsid w:val="00D531B3"/>
    <w:rsid w:val="00D53C3A"/>
    <w:rsid w:val="00D53DCA"/>
    <w:rsid w:val="00D53E4D"/>
    <w:rsid w:val="00D552A9"/>
    <w:rsid w:val="00D56300"/>
    <w:rsid w:val="00D5772B"/>
    <w:rsid w:val="00D57C9F"/>
    <w:rsid w:val="00D6071C"/>
    <w:rsid w:val="00D660DC"/>
    <w:rsid w:val="00D6656E"/>
    <w:rsid w:val="00D665E2"/>
    <w:rsid w:val="00D6670A"/>
    <w:rsid w:val="00D6687C"/>
    <w:rsid w:val="00D66C0F"/>
    <w:rsid w:val="00D67370"/>
    <w:rsid w:val="00D67C99"/>
    <w:rsid w:val="00D7013F"/>
    <w:rsid w:val="00D7021B"/>
    <w:rsid w:val="00D70C8A"/>
    <w:rsid w:val="00D70D93"/>
    <w:rsid w:val="00D70DB0"/>
    <w:rsid w:val="00D70DED"/>
    <w:rsid w:val="00D70E3D"/>
    <w:rsid w:val="00D711AB"/>
    <w:rsid w:val="00D713D0"/>
    <w:rsid w:val="00D71F1E"/>
    <w:rsid w:val="00D72914"/>
    <w:rsid w:val="00D735FF"/>
    <w:rsid w:val="00D73F9C"/>
    <w:rsid w:val="00D74FC7"/>
    <w:rsid w:val="00D75252"/>
    <w:rsid w:val="00D75EB8"/>
    <w:rsid w:val="00D7699E"/>
    <w:rsid w:val="00D76AA1"/>
    <w:rsid w:val="00D76EC2"/>
    <w:rsid w:val="00D775A7"/>
    <w:rsid w:val="00D80FFB"/>
    <w:rsid w:val="00D81331"/>
    <w:rsid w:val="00D8143A"/>
    <w:rsid w:val="00D814C1"/>
    <w:rsid w:val="00D81FA1"/>
    <w:rsid w:val="00D8205A"/>
    <w:rsid w:val="00D82698"/>
    <w:rsid w:val="00D83F41"/>
    <w:rsid w:val="00D84D54"/>
    <w:rsid w:val="00D84E6A"/>
    <w:rsid w:val="00D85533"/>
    <w:rsid w:val="00D85A7B"/>
    <w:rsid w:val="00D8644B"/>
    <w:rsid w:val="00D86B7A"/>
    <w:rsid w:val="00D86C1F"/>
    <w:rsid w:val="00D874A0"/>
    <w:rsid w:val="00D87F69"/>
    <w:rsid w:val="00D90B9C"/>
    <w:rsid w:val="00D90FB2"/>
    <w:rsid w:val="00D91922"/>
    <w:rsid w:val="00D9224C"/>
    <w:rsid w:val="00D92738"/>
    <w:rsid w:val="00D929B2"/>
    <w:rsid w:val="00D92A15"/>
    <w:rsid w:val="00D92C0A"/>
    <w:rsid w:val="00D93491"/>
    <w:rsid w:val="00D9372C"/>
    <w:rsid w:val="00D94747"/>
    <w:rsid w:val="00D95419"/>
    <w:rsid w:val="00D95F26"/>
    <w:rsid w:val="00D96202"/>
    <w:rsid w:val="00D9620B"/>
    <w:rsid w:val="00D96714"/>
    <w:rsid w:val="00D96C38"/>
    <w:rsid w:val="00D96D8C"/>
    <w:rsid w:val="00D97219"/>
    <w:rsid w:val="00DA05E3"/>
    <w:rsid w:val="00DA228C"/>
    <w:rsid w:val="00DA23A7"/>
    <w:rsid w:val="00DA2918"/>
    <w:rsid w:val="00DA2D9C"/>
    <w:rsid w:val="00DA2F4F"/>
    <w:rsid w:val="00DA3053"/>
    <w:rsid w:val="00DA32E1"/>
    <w:rsid w:val="00DA334C"/>
    <w:rsid w:val="00DA34D1"/>
    <w:rsid w:val="00DA39E8"/>
    <w:rsid w:val="00DA3A09"/>
    <w:rsid w:val="00DA4333"/>
    <w:rsid w:val="00DA5595"/>
    <w:rsid w:val="00DA5DAC"/>
    <w:rsid w:val="00DA6629"/>
    <w:rsid w:val="00DA6F88"/>
    <w:rsid w:val="00DA7115"/>
    <w:rsid w:val="00DB0026"/>
    <w:rsid w:val="00DB05FC"/>
    <w:rsid w:val="00DB0EB6"/>
    <w:rsid w:val="00DB14F0"/>
    <w:rsid w:val="00DB155B"/>
    <w:rsid w:val="00DB1581"/>
    <w:rsid w:val="00DB214A"/>
    <w:rsid w:val="00DB226A"/>
    <w:rsid w:val="00DB3708"/>
    <w:rsid w:val="00DB45DF"/>
    <w:rsid w:val="00DB4B47"/>
    <w:rsid w:val="00DB5781"/>
    <w:rsid w:val="00DB5A91"/>
    <w:rsid w:val="00DB5F86"/>
    <w:rsid w:val="00DB6643"/>
    <w:rsid w:val="00DB6FFE"/>
    <w:rsid w:val="00DB7644"/>
    <w:rsid w:val="00DB7647"/>
    <w:rsid w:val="00DB797D"/>
    <w:rsid w:val="00DB7B54"/>
    <w:rsid w:val="00DC16B4"/>
    <w:rsid w:val="00DC2034"/>
    <w:rsid w:val="00DC2722"/>
    <w:rsid w:val="00DC2D17"/>
    <w:rsid w:val="00DC3875"/>
    <w:rsid w:val="00DC48FE"/>
    <w:rsid w:val="00DC6402"/>
    <w:rsid w:val="00DC6F27"/>
    <w:rsid w:val="00DC7725"/>
    <w:rsid w:val="00DC796E"/>
    <w:rsid w:val="00DC7AFE"/>
    <w:rsid w:val="00DC7BA2"/>
    <w:rsid w:val="00DC7D5A"/>
    <w:rsid w:val="00DD0487"/>
    <w:rsid w:val="00DD11BF"/>
    <w:rsid w:val="00DD148B"/>
    <w:rsid w:val="00DD1696"/>
    <w:rsid w:val="00DD1F41"/>
    <w:rsid w:val="00DD304A"/>
    <w:rsid w:val="00DD3C98"/>
    <w:rsid w:val="00DD44F2"/>
    <w:rsid w:val="00DD511E"/>
    <w:rsid w:val="00DD61EF"/>
    <w:rsid w:val="00DD72CF"/>
    <w:rsid w:val="00DD74E6"/>
    <w:rsid w:val="00DD7935"/>
    <w:rsid w:val="00DD7A2D"/>
    <w:rsid w:val="00DD7F36"/>
    <w:rsid w:val="00DE042F"/>
    <w:rsid w:val="00DE0B87"/>
    <w:rsid w:val="00DE11A2"/>
    <w:rsid w:val="00DE4823"/>
    <w:rsid w:val="00DE4987"/>
    <w:rsid w:val="00DE4A1C"/>
    <w:rsid w:val="00DE51ED"/>
    <w:rsid w:val="00DE51F1"/>
    <w:rsid w:val="00DE6844"/>
    <w:rsid w:val="00DE6DB5"/>
    <w:rsid w:val="00DE6F04"/>
    <w:rsid w:val="00DF0A23"/>
    <w:rsid w:val="00DF242A"/>
    <w:rsid w:val="00DF2665"/>
    <w:rsid w:val="00DF3735"/>
    <w:rsid w:val="00DF38F8"/>
    <w:rsid w:val="00DF3AAF"/>
    <w:rsid w:val="00DF3E07"/>
    <w:rsid w:val="00DF4019"/>
    <w:rsid w:val="00DF426C"/>
    <w:rsid w:val="00DF434E"/>
    <w:rsid w:val="00DF43AD"/>
    <w:rsid w:val="00DF49A6"/>
    <w:rsid w:val="00DF49F1"/>
    <w:rsid w:val="00DF529D"/>
    <w:rsid w:val="00DF5AAE"/>
    <w:rsid w:val="00DF60DD"/>
    <w:rsid w:val="00DF6352"/>
    <w:rsid w:val="00DF6DED"/>
    <w:rsid w:val="00E0008E"/>
    <w:rsid w:val="00E00F7F"/>
    <w:rsid w:val="00E012AC"/>
    <w:rsid w:val="00E0159F"/>
    <w:rsid w:val="00E01D69"/>
    <w:rsid w:val="00E01E1C"/>
    <w:rsid w:val="00E029BA"/>
    <w:rsid w:val="00E02A4E"/>
    <w:rsid w:val="00E02C5A"/>
    <w:rsid w:val="00E0323A"/>
    <w:rsid w:val="00E04569"/>
    <w:rsid w:val="00E04BAC"/>
    <w:rsid w:val="00E05519"/>
    <w:rsid w:val="00E065D6"/>
    <w:rsid w:val="00E0671E"/>
    <w:rsid w:val="00E067E7"/>
    <w:rsid w:val="00E10ED2"/>
    <w:rsid w:val="00E118E8"/>
    <w:rsid w:val="00E11B4E"/>
    <w:rsid w:val="00E127F6"/>
    <w:rsid w:val="00E12E06"/>
    <w:rsid w:val="00E12EF7"/>
    <w:rsid w:val="00E12FD4"/>
    <w:rsid w:val="00E1395F"/>
    <w:rsid w:val="00E14E6F"/>
    <w:rsid w:val="00E14E7B"/>
    <w:rsid w:val="00E15338"/>
    <w:rsid w:val="00E15DF7"/>
    <w:rsid w:val="00E160D1"/>
    <w:rsid w:val="00E163A8"/>
    <w:rsid w:val="00E16786"/>
    <w:rsid w:val="00E16852"/>
    <w:rsid w:val="00E17032"/>
    <w:rsid w:val="00E179A0"/>
    <w:rsid w:val="00E17BFD"/>
    <w:rsid w:val="00E17E5D"/>
    <w:rsid w:val="00E20CAA"/>
    <w:rsid w:val="00E21C71"/>
    <w:rsid w:val="00E23268"/>
    <w:rsid w:val="00E238CB"/>
    <w:rsid w:val="00E23BF7"/>
    <w:rsid w:val="00E23E8C"/>
    <w:rsid w:val="00E24509"/>
    <w:rsid w:val="00E24814"/>
    <w:rsid w:val="00E24BBE"/>
    <w:rsid w:val="00E26094"/>
    <w:rsid w:val="00E26D3B"/>
    <w:rsid w:val="00E272ED"/>
    <w:rsid w:val="00E27FD7"/>
    <w:rsid w:val="00E30ABE"/>
    <w:rsid w:val="00E31812"/>
    <w:rsid w:val="00E31B5E"/>
    <w:rsid w:val="00E32291"/>
    <w:rsid w:val="00E3263B"/>
    <w:rsid w:val="00E33596"/>
    <w:rsid w:val="00E33A53"/>
    <w:rsid w:val="00E354FE"/>
    <w:rsid w:val="00E35EC8"/>
    <w:rsid w:val="00E36859"/>
    <w:rsid w:val="00E36D42"/>
    <w:rsid w:val="00E37188"/>
    <w:rsid w:val="00E37573"/>
    <w:rsid w:val="00E37E5C"/>
    <w:rsid w:val="00E37F70"/>
    <w:rsid w:val="00E406E9"/>
    <w:rsid w:val="00E40722"/>
    <w:rsid w:val="00E407FE"/>
    <w:rsid w:val="00E41DE5"/>
    <w:rsid w:val="00E42329"/>
    <w:rsid w:val="00E43BC2"/>
    <w:rsid w:val="00E4422B"/>
    <w:rsid w:val="00E44843"/>
    <w:rsid w:val="00E44E69"/>
    <w:rsid w:val="00E44F4B"/>
    <w:rsid w:val="00E44F54"/>
    <w:rsid w:val="00E455E4"/>
    <w:rsid w:val="00E45797"/>
    <w:rsid w:val="00E4649D"/>
    <w:rsid w:val="00E46977"/>
    <w:rsid w:val="00E50DE7"/>
    <w:rsid w:val="00E51624"/>
    <w:rsid w:val="00E51BD7"/>
    <w:rsid w:val="00E53384"/>
    <w:rsid w:val="00E53E2A"/>
    <w:rsid w:val="00E555BC"/>
    <w:rsid w:val="00E5594F"/>
    <w:rsid w:val="00E560DE"/>
    <w:rsid w:val="00E56ECF"/>
    <w:rsid w:val="00E5761D"/>
    <w:rsid w:val="00E57725"/>
    <w:rsid w:val="00E577D5"/>
    <w:rsid w:val="00E601A4"/>
    <w:rsid w:val="00E60500"/>
    <w:rsid w:val="00E60A2C"/>
    <w:rsid w:val="00E6173C"/>
    <w:rsid w:val="00E61BF0"/>
    <w:rsid w:val="00E62078"/>
    <w:rsid w:val="00E62A6B"/>
    <w:rsid w:val="00E63A8E"/>
    <w:rsid w:val="00E63AB3"/>
    <w:rsid w:val="00E6458A"/>
    <w:rsid w:val="00E6553D"/>
    <w:rsid w:val="00E6690D"/>
    <w:rsid w:val="00E66F3C"/>
    <w:rsid w:val="00E676BB"/>
    <w:rsid w:val="00E70F18"/>
    <w:rsid w:val="00E710AF"/>
    <w:rsid w:val="00E717DB"/>
    <w:rsid w:val="00E71D54"/>
    <w:rsid w:val="00E7205E"/>
    <w:rsid w:val="00E72CD1"/>
    <w:rsid w:val="00E73F10"/>
    <w:rsid w:val="00E7426C"/>
    <w:rsid w:val="00E7482F"/>
    <w:rsid w:val="00E75E3D"/>
    <w:rsid w:val="00E75FED"/>
    <w:rsid w:val="00E76F2C"/>
    <w:rsid w:val="00E80D59"/>
    <w:rsid w:val="00E8147D"/>
    <w:rsid w:val="00E8197A"/>
    <w:rsid w:val="00E81FD1"/>
    <w:rsid w:val="00E823B7"/>
    <w:rsid w:val="00E823BB"/>
    <w:rsid w:val="00E839F7"/>
    <w:rsid w:val="00E844D5"/>
    <w:rsid w:val="00E84990"/>
    <w:rsid w:val="00E85887"/>
    <w:rsid w:val="00E85CCA"/>
    <w:rsid w:val="00E86152"/>
    <w:rsid w:val="00E863F8"/>
    <w:rsid w:val="00E879B0"/>
    <w:rsid w:val="00E90C6C"/>
    <w:rsid w:val="00E90E34"/>
    <w:rsid w:val="00E90F0C"/>
    <w:rsid w:val="00E9195A"/>
    <w:rsid w:val="00E91ABA"/>
    <w:rsid w:val="00E91C5F"/>
    <w:rsid w:val="00E91CA4"/>
    <w:rsid w:val="00E92C74"/>
    <w:rsid w:val="00E92D8D"/>
    <w:rsid w:val="00E9380D"/>
    <w:rsid w:val="00E949B2"/>
    <w:rsid w:val="00E949D0"/>
    <w:rsid w:val="00E94CD2"/>
    <w:rsid w:val="00E955CB"/>
    <w:rsid w:val="00E957A1"/>
    <w:rsid w:val="00E95D72"/>
    <w:rsid w:val="00E9637A"/>
    <w:rsid w:val="00E967C9"/>
    <w:rsid w:val="00E96845"/>
    <w:rsid w:val="00E96F60"/>
    <w:rsid w:val="00E97B47"/>
    <w:rsid w:val="00EA02F8"/>
    <w:rsid w:val="00EA0C48"/>
    <w:rsid w:val="00EA1668"/>
    <w:rsid w:val="00EA2A24"/>
    <w:rsid w:val="00EA3432"/>
    <w:rsid w:val="00EA3999"/>
    <w:rsid w:val="00EA3F61"/>
    <w:rsid w:val="00EA439D"/>
    <w:rsid w:val="00EA48B6"/>
    <w:rsid w:val="00EA50B0"/>
    <w:rsid w:val="00EA5285"/>
    <w:rsid w:val="00EA589C"/>
    <w:rsid w:val="00EB10A0"/>
    <w:rsid w:val="00EB1269"/>
    <w:rsid w:val="00EB18B7"/>
    <w:rsid w:val="00EB2200"/>
    <w:rsid w:val="00EB2661"/>
    <w:rsid w:val="00EB5864"/>
    <w:rsid w:val="00EB627B"/>
    <w:rsid w:val="00EB6963"/>
    <w:rsid w:val="00EB70B9"/>
    <w:rsid w:val="00EB71C3"/>
    <w:rsid w:val="00EB7F64"/>
    <w:rsid w:val="00EC0457"/>
    <w:rsid w:val="00EC0942"/>
    <w:rsid w:val="00EC0AA5"/>
    <w:rsid w:val="00EC0CBB"/>
    <w:rsid w:val="00EC0E3C"/>
    <w:rsid w:val="00EC1ED2"/>
    <w:rsid w:val="00EC1EFE"/>
    <w:rsid w:val="00EC1F97"/>
    <w:rsid w:val="00EC1FFD"/>
    <w:rsid w:val="00EC2CB2"/>
    <w:rsid w:val="00EC41BF"/>
    <w:rsid w:val="00EC421C"/>
    <w:rsid w:val="00EC4343"/>
    <w:rsid w:val="00EC44D0"/>
    <w:rsid w:val="00EC4CC7"/>
    <w:rsid w:val="00EC4F46"/>
    <w:rsid w:val="00EC6200"/>
    <w:rsid w:val="00EC6290"/>
    <w:rsid w:val="00EC639A"/>
    <w:rsid w:val="00ED097A"/>
    <w:rsid w:val="00ED0C32"/>
    <w:rsid w:val="00ED1EE8"/>
    <w:rsid w:val="00ED22A8"/>
    <w:rsid w:val="00ED2CF4"/>
    <w:rsid w:val="00ED3091"/>
    <w:rsid w:val="00ED31A3"/>
    <w:rsid w:val="00ED3370"/>
    <w:rsid w:val="00ED3939"/>
    <w:rsid w:val="00ED41A6"/>
    <w:rsid w:val="00ED4C4D"/>
    <w:rsid w:val="00ED4D04"/>
    <w:rsid w:val="00ED5D15"/>
    <w:rsid w:val="00ED6F82"/>
    <w:rsid w:val="00ED7674"/>
    <w:rsid w:val="00ED7EAC"/>
    <w:rsid w:val="00EE0725"/>
    <w:rsid w:val="00EE0B5F"/>
    <w:rsid w:val="00EE17E8"/>
    <w:rsid w:val="00EE20D0"/>
    <w:rsid w:val="00EE223C"/>
    <w:rsid w:val="00EE2525"/>
    <w:rsid w:val="00EE26FD"/>
    <w:rsid w:val="00EE278B"/>
    <w:rsid w:val="00EE3A34"/>
    <w:rsid w:val="00EE4508"/>
    <w:rsid w:val="00EE61DE"/>
    <w:rsid w:val="00EE625E"/>
    <w:rsid w:val="00EE67FC"/>
    <w:rsid w:val="00EF05C4"/>
    <w:rsid w:val="00EF0771"/>
    <w:rsid w:val="00EF08D6"/>
    <w:rsid w:val="00EF1557"/>
    <w:rsid w:val="00EF1678"/>
    <w:rsid w:val="00EF16DA"/>
    <w:rsid w:val="00EF20CA"/>
    <w:rsid w:val="00EF2891"/>
    <w:rsid w:val="00EF3E8E"/>
    <w:rsid w:val="00EF3F10"/>
    <w:rsid w:val="00EF405A"/>
    <w:rsid w:val="00EF4852"/>
    <w:rsid w:val="00EF4A2D"/>
    <w:rsid w:val="00EF5F84"/>
    <w:rsid w:val="00EF70F2"/>
    <w:rsid w:val="00F002E0"/>
    <w:rsid w:val="00F00689"/>
    <w:rsid w:val="00F00BA1"/>
    <w:rsid w:val="00F02071"/>
    <w:rsid w:val="00F0238A"/>
    <w:rsid w:val="00F0296C"/>
    <w:rsid w:val="00F02DE9"/>
    <w:rsid w:val="00F03188"/>
    <w:rsid w:val="00F03B73"/>
    <w:rsid w:val="00F040D4"/>
    <w:rsid w:val="00F04F3E"/>
    <w:rsid w:val="00F054DC"/>
    <w:rsid w:val="00F05765"/>
    <w:rsid w:val="00F059DA"/>
    <w:rsid w:val="00F05A53"/>
    <w:rsid w:val="00F05B12"/>
    <w:rsid w:val="00F06535"/>
    <w:rsid w:val="00F06E99"/>
    <w:rsid w:val="00F072D4"/>
    <w:rsid w:val="00F07389"/>
    <w:rsid w:val="00F07E0C"/>
    <w:rsid w:val="00F07FF4"/>
    <w:rsid w:val="00F1004A"/>
    <w:rsid w:val="00F11B99"/>
    <w:rsid w:val="00F11C97"/>
    <w:rsid w:val="00F11F19"/>
    <w:rsid w:val="00F127FC"/>
    <w:rsid w:val="00F129D4"/>
    <w:rsid w:val="00F12D27"/>
    <w:rsid w:val="00F12FD7"/>
    <w:rsid w:val="00F13183"/>
    <w:rsid w:val="00F13D43"/>
    <w:rsid w:val="00F15627"/>
    <w:rsid w:val="00F1566E"/>
    <w:rsid w:val="00F15A36"/>
    <w:rsid w:val="00F15EF7"/>
    <w:rsid w:val="00F161DF"/>
    <w:rsid w:val="00F1624B"/>
    <w:rsid w:val="00F16CE9"/>
    <w:rsid w:val="00F17310"/>
    <w:rsid w:val="00F17CC3"/>
    <w:rsid w:val="00F20625"/>
    <w:rsid w:val="00F20737"/>
    <w:rsid w:val="00F209FB"/>
    <w:rsid w:val="00F20DF4"/>
    <w:rsid w:val="00F21166"/>
    <w:rsid w:val="00F21171"/>
    <w:rsid w:val="00F231F2"/>
    <w:rsid w:val="00F24076"/>
    <w:rsid w:val="00F246A2"/>
    <w:rsid w:val="00F2522B"/>
    <w:rsid w:val="00F259F8"/>
    <w:rsid w:val="00F25C8E"/>
    <w:rsid w:val="00F25D7C"/>
    <w:rsid w:val="00F26B73"/>
    <w:rsid w:val="00F271CB"/>
    <w:rsid w:val="00F272FC"/>
    <w:rsid w:val="00F273C2"/>
    <w:rsid w:val="00F304CF"/>
    <w:rsid w:val="00F313A2"/>
    <w:rsid w:val="00F327AB"/>
    <w:rsid w:val="00F32B6B"/>
    <w:rsid w:val="00F32CBA"/>
    <w:rsid w:val="00F32E3A"/>
    <w:rsid w:val="00F336C1"/>
    <w:rsid w:val="00F338A4"/>
    <w:rsid w:val="00F338F4"/>
    <w:rsid w:val="00F35A2D"/>
    <w:rsid w:val="00F36B7C"/>
    <w:rsid w:val="00F36EC5"/>
    <w:rsid w:val="00F371EF"/>
    <w:rsid w:val="00F376D9"/>
    <w:rsid w:val="00F377F7"/>
    <w:rsid w:val="00F37CFE"/>
    <w:rsid w:val="00F40A10"/>
    <w:rsid w:val="00F41DAA"/>
    <w:rsid w:val="00F4357A"/>
    <w:rsid w:val="00F44544"/>
    <w:rsid w:val="00F4474E"/>
    <w:rsid w:val="00F44B39"/>
    <w:rsid w:val="00F44E3D"/>
    <w:rsid w:val="00F45C9A"/>
    <w:rsid w:val="00F45EE4"/>
    <w:rsid w:val="00F46401"/>
    <w:rsid w:val="00F47642"/>
    <w:rsid w:val="00F47B42"/>
    <w:rsid w:val="00F47ED0"/>
    <w:rsid w:val="00F503F5"/>
    <w:rsid w:val="00F509E3"/>
    <w:rsid w:val="00F50FF8"/>
    <w:rsid w:val="00F519B0"/>
    <w:rsid w:val="00F51DD8"/>
    <w:rsid w:val="00F521F6"/>
    <w:rsid w:val="00F526F9"/>
    <w:rsid w:val="00F53C0C"/>
    <w:rsid w:val="00F542EB"/>
    <w:rsid w:val="00F54E63"/>
    <w:rsid w:val="00F55397"/>
    <w:rsid w:val="00F556ED"/>
    <w:rsid w:val="00F55911"/>
    <w:rsid w:val="00F55B92"/>
    <w:rsid w:val="00F55CAE"/>
    <w:rsid w:val="00F55F53"/>
    <w:rsid w:val="00F5622B"/>
    <w:rsid w:val="00F56B42"/>
    <w:rsid w:val="00F56DA4"/>
    <w:rsid w:val="00F57C07"/>
    <w:rsid w:val="00F57E0E"/>
    <w:rsid w:val="00F57F05"/>
    <w:rsid w:val="00F60273"/>
    <w:rsid w:val="00F60D43"/>
    <w:rsid w:val="00F6112E"/>
    <w:rsid w:val="00F612A6"/>
    <w:rsid w:val="00F615FE"/>
    <w:rsid w:val="00F617C8"/>
    <w:rsid w:val="00F61E6B"/>
    <w:rsid w:val="00F62342"/>
    <w:rsid w:val="00F62511"/>
    <w:rsid w:val="00F6273C"/>
    <w:rsid w:val="00F62862"/>
    <w:rsid w:val="00F62E83"/>
    <w:rsid w:val="00F63176"/>
    <w:rsid w:val="00F63AF3"/>
    <w:rsid w:val="00F63F7C"/>
    <w:rsid w:val="00F641EF"/>
    <w:rsid w:val="00F65949"/>
    <w:rsid w:val="00F65F44"/>
    <w:rsid w:val="00F66660"/>
    <w:rsid w:val="00F66A03"/>
    <w:rsid w:val="00F67010"/>
    <w:rsid w:val="00F67303"/>
    <w:rsid w:val="00F6776C"/>
    <w:rsid w:val="00F67839"/>
    <w:rsid w:val="00F67D6C"/>
    <w:rsid w:val="00F7029F"/>
    <w:rsid w:val="00F7067F"/>
    <w:rsid w:val="00F708FC"/>
    <w:rsid w:val="00F70A0B"/>
    <w:rsid w:val="00F718D3"/>
    <w:rsid w:val="00F7263A"/>
    <w:rsid w:val="00F72C49"/>
    <w:rsid w:val="00F72FDF"/>
    <w:rsid w:val="00F733E3"/>
    <w:rsid w:val="00F73BA6"/>
    <w:rsid w:val="00F748E7"/>
    <w:rsid w:val="00F7586A"/>
    <w:rsid w:val="00F76513"/>
    <w:rsid w:val="00F76A7E"/>
    <w:rsid w:val="00F76D2B"/>
    <w:rsid w:val="00F77B9E"/>
    <w:rsid w:val="00F80782"/>
    <w:rsid w:val="00F8088E"/>
    <w:rsid w:val="00F80C50"/>
    <w:rsid w:val="00F81685"/>
    <w:rsid w:val="00F84018"/>
    <w:rsid w:val="00F84895"/>
    <w:rsid w:val="00F851E5"/>
    <w:rsid w:val="00F855DC"/>
    <w:rsid w:val="00F85B15"/>
    <w:rsid w:val="00F85D98"/>
    <w:rsid w:val="00F85DC9"/>
    <w:rsid w:val="00F863AB"/>
    <w:rsid w:val="00F86C98"/>
    <w:rsid w:val="00F87D99"/>
    <w:rsid w:val="00F90CD5"/>
    <w:rsid w:val="00F918EF"/>
    <w:rsid w:val="00F91B6C"/>
    <w:rsid w:val="00F9252E"/>
    <w:rsid w:val="00F931E9"/>
    <w:rsid w:val="00F93BF2"/>
    <w:rsid w:val="00F93D8A"/>
    <w:rsid w:val="00F941ED"/>
    <w:rsid w:val="00F9423B"/>
    <w:rsid w:val="00F94868"/>
    <w:rsid w:val="00F95557"/>
    <w:rsid w:val="00F95BCD"/>
    <w:rsid w:val="00F95D95"/>
    <w:rsid w:val="00F96FB1"/>
    <w:rsid w:val="00F978A6"/>
    <w:rsid w:val="00F97978"/>
    <w:rsid w:val="00FA09C3"/>
    <w:rsid w:val="00FA0A40"/>
    <w:rsid w:val="00FA1496"/>
    <w:rsid w:val="00FA1C6C"/>
    <w:rsid w:val="00FA1D41"/>
    <w:rsid w:val="00FA1F6E"/>
    <w:rsid w:val="00FA6412"/>
    <w:rsid w:val="00FA65CD"/>
    <w:rsid w:val="00FA66D0"/>
    <w:rsid w:val="00FA6CC8"/>
    <w:rsid w:val="00FA6FC7"/>
    <w:rsid w:val="00FA727E"/>
    <w:rsid w:val="00FA7904"/>
    <w:rsid w:val="00FA7DE5"/>
    <w:rsid w:val="00FB0412"/>
    <w:rsid w:val="00FB0CD9"/>
    <w:rsid w:val="00FB0DBE"/>
    <w:rsid w:val="00FB0EE6"/>
    <w:rsid w:val="00FB1516"/>
    <w:rsid w:val="00FB15B6"/>
    <w:rsid w:val="00FB1839"/>
    <w:rsid w:val="00FB2423"/>
    <w:rsid w:val="00FB58D5"/>
    <w:rsid w:val="00FB5E36"/>
    <w:rsid w:val="00FB6141"/>
    <w:rsid w:val="00FB61FB"/>
    <w:rsid w:val="00FB69A4"/>
    <w:rsid w:val="00FB6C66"/>
    <w:rsid w:val="00FB7085"/>
    <w:rsid w:val="00FB7ACD"/>
    <w:rsid w:val="00FC04EE"/>
    <w:rsid w:val="00FC0F20"/>
    <w:rsid w:val="00FC103A"/>
    <w:rsid w:val="00FC1194"/>
    <w:rsid w:val="00FC1540"/>
    <w:rsid w:val="00FC1BB8"/>
    <w:rsid w:val="00FC1DE8"/>
    <w:rsid w:val="00FC2B76"/>
    <w:rsid w:val="00FC30F4"/>
    <w:rsid w:val="00FC3636"/>
    <w:rsid w:val="00FC3639"/>
    <w:rsid w:val="00FC4695"/>
    <w:rsid w:val="00FC57C1"/>
    <w:rsid w:val="00FC5A16"/>
    <w:rsid w:val="00FC5D83"/>
    <w:rsid w:val="00FC649E"/>
    <w:rsid w:val="00FC6788"/>
    <w:rsid w:val="00FC67D6"/>
    <w:rsid w:val="00FC6B02"/>
    <w:rsid w:val="00FC763E"/>
    <w:rsid w:val="00FC7A14"/>
    <w:rsid w:val="00FC7DB1"/>
    <w:rsid w:val="00FD0280"/>
    <w:rsid w:val="00FD03DE"/>
    <w:rsid w:val="00FD08A7"/>
    <w:rsid w:val="00FD0EAF"/>
    <w:rsid w:val="00FD1107"/>
    <w:rsid w:val="00FD14DB"/>
    <w:rsid w:val="00FD172A"/>
    <w:rsid w:val="00FD18A4"/>
    <w:rsid w:val="00FD2269"/>
    <w:rsid w:val="00FD240A"/>
    <w:rsid w:val="00FD24C2"/>
    <w:rsid w:val="00FD27D2"/>
    <w:rsid w:val="00FD2CBC"/>
    <w:rsid w:val="00FD2E34"/>
    <w:rsid w:val="00FD2F39"/>
    <w:rsid w:val="00FD33E2"/>
    <w:rsid w:val="00FD379E"/>
    <w:rsid w:val="00FD3EF4"/>
    <w:rsid w:val="00FD44C0"/>
    <w:rsid w:val="00FD4943"/>
    <w:rsid w:val="00FD5359"/>
    <w:rsid w:val="00FD60D4"/>
    <w:rsid w:val="00FD6367"/>
    <w:rsid w:val="00FD6585"/>
    <w:rsid w:val="00FD6ADD"/>
    <w:rsid w:val="00FD6D70"/>
    <w:rsid w:val="00FD7F7E"/>
    <w:rsid w:val="00FE059C"/>
    <w:rsid w:val="00FE083A"/>
    <w:rsid w:val="00FE0AFF"/>
    <w:rsid w:val="00FE0B2C"/>
    <w:rsid w:val="00FE0D26"/>
    <w:rsid w:val="00FE2A66"/>
    <w:rsid w:val="00FE3271"/>
    <w:rsid w:val="00FE3272"/>
    <w:rsid w:val="00FE3EA5"/>
    <w:rsid w:val="00FE42B4"/>
    <w:rsid w:val="00FE43CD"/>
    <w:rsid w:val="00FE4A92"/>
    <w:rsid w:val="00FE50C0"/>
    <w:rsid w:val="00FE57F7"/>
    <w:rsid w:val="00FE5808"/>
    <w:rsid w:val="00FE5F80"/>
    <w:rsid w:val="00FE669C"/>
    <w:rsid w:val="00FE74A0"/>
    <w:rsid w:val="00FE754F"/>
    <w:rsid w:val="00FE758F"/>
    <w:rsid w:val="00FE7659"/>
    <w:rsid w:val="00FE7E0C"/>
    <w:rsid w:val="00FF0E5D"/>
    <w:rsid w:val="00FF15BB"/>
    <w:rsid w:val="00FF19A1"/>
    <w:rsid w:val="00FF1EAD"/>
    <w:rsid w:val="00FF45D4"/>
    <w:rsid w:val="00FF47FD"/>
    <w:rsid w:val="00FF5548"/>
    <w:rsid w:val="00FF59C8"/>
    <w:rsid w:val="03292604"/>
    <w:rsid w:val="039BC26F"/>
    <w:rsid w:val="077C6DB9"/>
    <w:rsid w:val="0B210DB0"/>
    <w:rsid w:val="10CC211F"/>
    <w:rsid w:val="110820C2"/>
    <w:rsid w:val="13646B47"/>
    <w:rsid w:val="14C4C5D6"/>
    <w:rsid w:val="156288D9"/>
    <w:rsid w:val="1620FC1D"/>
    <w:rsid w:val="1B31DC4B"/>
    <w:rsid w:val="1B7F573D"/>
    <w:rsid w:val="228FC108"/>
    <w:rsid w:val="2F2F4FD8"/>
    <w:rsid w:val="2F557610"/>
    <w:rsid w:val="2F62556B"/>
    <w:rsid w:val="30CAA1E3"/>
    <w:rsid w:val="312C24CB"/>
    <w:rsid w:val="327389CE"/>
    <w:rsid w:val="382BAD21"/>
    <w:rsid w:val="3BCEB706"/>
    <w:rsid w:val="3C39231C"/>
    <w:rsid w:val="406BA8D3"/>
    <w:rsid w:val="418876C7"/>
    <w:rsid w:val="424C715E"/>
    <w:rsid w:val="45AB7840"/>
    <w:rsid w:val="498F8AC8"/>
    <w:rsid w:val="4C3356BF"/>
    <w:rsid w:val="4E1C757F"/>
    <w:rsid w:val="5112AC22"/>
    <w:rsid w:val="51849ACF"/>
    <w:rsid w:val="52F78A09"/>
    <w:rsid w:val="55C59FD5"/>
    <w:rsid w:val="57D4F83E"/>
    <w:rsid w:val="582EC071"/>
    <w:rsid w:val="588BB0CD"/>
    <w:rsid w:val="5A08848C"/>
    <w:rsid w:val="5A6587B1"/>
    <w:rsid w:val="5CE5D86C"/>
    <w:rsid w:val="5CFAA9B0"/>
    <w:rsid w:val="5D579A0C"/>
    <w:rsid w:val="5D777F04"/>
    <w:rsid w:val="5DB91CF4"/>
    <w:rsid w:val="5DE08BCB"/>
    <w:rsid w:val="620B89DE"/>
    <w:rsid w:val="621346FA"/>
    <w:rsid w:val="67EE24C7"/>
    <w:rsid w:val="681E40A8"/>
    <w:rsid w:val="6A527737"/>
    <w:rsid w:val="751BE7B2"/>
    <w:rsid w:val="75CD1F85"/>
    <w:rsid w:val="76976521"/>
    <w:rsid w:val="77FCAE0F"/>
    <w:rsid w:val="7834FBEA"/>
    <w:rsid w:val="7F58CAEE"/>
    <w:rsid w:val="7FBA2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6C721"/>
  <w15:chartTrackingRefBased/>
  <w15:docId w15:val="{74CF22FF-5D97-3540-8DF8-9DA755C1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C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C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7D4E7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1C7"/>
    <w:pPr>
      <w:tabs>
        <w:tab w:val="center" w:pos="4680"/>
        <w:tab w:val="right" w:pos="9360"/>
      </w:tabs>
    </w:pPr>
  </w:style>
  <w:style w:type="character" w:customStyle="1" w:styleId="HeaderChar">
    <w:name w:val="Header Char"/>
    <w:basedOn w:val="DefaultParagraphFont"/>
    <w:link w:val="Header"/>
    <w:uiPriority w:val="99"/>
    <w:rsid w:val="005F21C7"/>
  </w:style>
  <w:style w:type="paragraph" w:styleId="Footer">
    <w:name w:val="footer"/>
    <w:basedOn w:val="Normal"/>
    <w:link w:val="FooterChar"/>
    <w:uiPriority w:val="99"/>
    <w:unhideWhenUsed/>
    <w:rsid w:val="005F21C7"/>
    <w:pPr>
      <w:tabs>
        <w:tab w:val="center" w:pos="4680"/>
        <w:tab w:val="right" w:pos="9360"/>
      </w:tabs>
    </w:pPr>
  </w:style>
  <w:style w:type="character" w:customStyle="1" w:styleId="FooterChar">
    <w:name w:val="Footer Char"/>
    <w:basedOn w:val="DefaultParagraphFont"/>
    <w:link w:val="Footer"/>
    <w:uiPriority w:val="99"/>
    <w:rsid w:val="005F21C7"/>
  </w:style>
  <w:style w:type="character" w:styleId="PageNumber">
    <w:name w:val="page number"/>
    <w:basedOn w:val="DefaultParagraphFont"/>
    <w:uiPriority w:val="99"/>
    <w:semiHidden/>
    <w:unhideWhenUsed/>
    <w:rsid w:val="005F21C7"/>
  </w:style>
  <w:style w:type="character" w:customStyle="1" w:styleId="apple-converted-space">
    <w:name w:val="apple-converted-space"/>
    <w:basedOn w:val="DefaultParagraphFont"/>
    <w:rsid w:val="003C1737"/>
  </w:style>
  <w:style w:type="paragraph" w:styleId="FootnoteText">
    <w:name w:val="footnote text"/>
    <w:basedOn w:val="Normal"/>
    <w:link w:val="FootnoteTextChar"/>
    <w:uiPriority w:val="99"/>
    <w:unhideWhenUsed/>
    <w:rsid w:val="00BA3B28"/>
    <w:rPr>
      <w:sz w:val="20"/>
      <w:szCs w:val="20"/>
    </w:rPr>
  </w:style>
  <w:style w:type="character" w:customStyle="1" w:styleId="FootnoteTextChar">
    <w:name w:val="Footnote Text Char"/>
    <w:basedOn w:val="DefaultParagraphFont"/>
    <w:link w:val="FootnoteText"/>
    <w:uiPriority w:val="99"/>
    <w:rsid w:val="00BA3B28"/>
    <w:rPr>
      <w:sz w:val="20"/>
      <w:szCs w:val="20"/>
    </w:rPr>
  </w:style>
  <w:style w:type="character" w:styleId="FootnoteReference">
    <w:name w:val="footnote reference"/>
    <w:basedOn w:val="DefaultParagraphFont"/>
    <w:uiPriority w:val="99"/>
    <w:semiHidden/>
    <w:unhideWhenUsed/>
    <w:rsid w:val="00BA3B28"/>
    <w:rPr>
      <w:vertAlign w:val="superscript"/>
    </w:rPr>
  </w:style>
  <w:style w:type="paragraph" w:customStyle="1" w:styleId="p1">
    <w:name w:val="p1"/>
    <w:basedOn w:val="Normal"/>
    <w:rsid w:val="00A25AEF"/>
    <w:rPr>
      <w:rFonts w:ascii="System Font" w:hAnsi="System Font" w:cs="Times New Roman"/>
      <w:sz w:val="18"/>
      <w:szCs w:val="18"/>
    </w:rPr>
  </w:style>
  <w:style w:type="paragraph" w:customStyle="1" w:styleId="p2">
    <w:name w:val="p2"/>
    <w:basedOn w:val="Normal"/>
    <w:rsid w:val="00A25AEF"/>
    <w:rPr>
      <w:rFonts w:ascii="System Font" w:hAnsi="System Font" w:cs="Times New Roman"/>
      <w:sz w:val="18"/>
      <w:szCs w:val="18"/>
    </w:rPr>
  </w:style>
  <w:style w:type="character" w:customStyle="1" w:styleId="s1">
    <w:name w:val="s1"/>
    <w:basedOn w:val="DefaultParagraphFont"/>
    <w:rsid w:val="00A25AEF"/>
    <w:rPr>
      <w:rFonts w:ascii=".SFUI-Regular" w:hAnsi=".SFUI-Regular" w:hint="default"/>
      <w:b w:val="0"/>
      <w:bCs w:val="0"/>
      <w:i w:val="0"/>
      <w:iCs w:val="0"/>
      <w:sz w:val="18"/>
      <w:szCs w:val="18"/>
    </w:rPr>
  </w:style>
  <w:style w:type="character" w:styleId="Hyperlink">
    <w:name w:val="Hyperlink"/>
    <w:basedOn w:val="DefaultParagraphFont"/>
    <w:uiPriority w:val="99"/>
    <w:unhideWhenUsed/>
    <w:rsid w:val="002757C1"/>
    <w:rPr>
      <w:color w:val="0563C1" w:themeColor="hyperlink"/>
      <w:u w:val="single"/>
    </w:rPr>
  </w:style>
  <w:style w:type="character" w:styleId="UnresolvedMention">
    <w:name w:val="Unresolved Mention"/>
    <w:basedOn w:val="DefaultParagraphFont"/>
    <w:uiPriority w:val="99"/>
    <w:semiHidden/>
    <w:unhideWhenUsed/>
    <w:rsid w:val="002757C1"/>
    <w:rPr>
      <w:color w:val="605E5C"/>
      <w:shd w:val="clear" w:color="auto" w:fill="E1DFDD"/>
    </w:rPr>
  </w:style>
  <w:style w:type="character" w:customStyle="1" w:styleId="Heading3Char">
    <w:name w:val="Heading 3 Char"/>
    <w:basedOn w:val="DefaultParagraphFont"/>
    <w:link w:val="Heading3"/>
    <w:semiHidden/>
    <w:rsid w:val="007D4E7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D4E79"/>
    <w:pPr>
      <w:spacing w:before="100" w:beforeAutospacing="1" w:after="100" w:afterAutospacing="1"/>
    </w:pPr>
    <w:rPr>
      <w:rFonts w:ascii="Georgia" w:eastAsia="SimSun" w:hAnsi="Georgia" w:cs="Times New Roman"/>
      <w:color w:val="000000"/>
      <w:sz w:val="21"/>
      <w:szCs w:val="21"/>
      <w:lang w:val="en-GB" w:eastAsia="zh-CN"/>
    </w:rPr>
  </w:style>
  <w:style w:type="character" w:customStyle="1" w:styleId="Heading1Char">
    <w:name w:val="Heading 1 Char"/>
    <w:basedOn w:val="DefaultParagraphFont"/>
    <w:link w:val="Heading1"/>
    <w:uiPriority w:val="9"/>
    <w:rsid w:val="00612C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2C2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76D2B"/>
    <w:pPr>
      <w:ind w:left="720"/>
      <w:contextualSpacing/>
    </w:pPr>
  </w:style>
  <w:style w:type="character" w:customStyle="1" w:styleId="s2">
    <w:name w:val="s2"/>
    <w:basedOn w:val="DefaultParagraphFont"/>
    <w:rsid w:val="0025591D"/>
    <w:rPr>
      <w:rFonts w:ascii=".SFUI-RegularItalic" w:hAnsi=".SFUI-RegularItalic" w:hint="default"/>
      <w:b w:val="0"/>
      <w:bCs w:val="0"/>
      <w:i/>
      <w:iCs/>
      <w:sz w:val="18"/>
      <w:szCs w:val="18"/>
    </w:rPr>
  </w:style>
  <w:style w:type="character" w:customStyle="1" w:styleId="s3">
    <w:name w:val="s3"/>
    <w:basedOn w:val="DefaultParagraphFont"/>
    <w:rsid w:val="0025591D"/>
    <w:rPr>
      <w:rFonts w:ascii=".SFUI-Regular" w:hAnsi=".SFUI-Regular" w:hint="default"/>
      <w:b w:val="0"/>
      <w:bCs w:val="0"/>
      <w:i w:val="0"/>
      <w:iCs w:val="0"/>
      <w:sz w:val="18"/>
      <w:szCs w:val="18"/>
    </w:rPr>
  </w:style>
  <w:style w:type="character" w:styleId="FollowedHyperlink">
    <w:name w:val="FollowedHyperlink"/>
    <w:basedOn w:val="DefaultParagraphFont"/>
    <w:uiPriority w:val="99"/>
    <w:semiHidden/>
    <w:unhideWhenUsed/>
    <w:rsid w:val="002D21FC"/>
    <w:rPr>
      <w:color w:val="954F72" w:themeColor="followedHyperlink"/>
      <w:u w:val="single"/>
    </w:rPr>
  </w:style>
  <w:style w:type="character" w:customStyle="1" w:styleId="normaltextrun">
    <w:name w:val="normaltextrun"/>
    <w:basedOn w:val="DefaultParagraphFont"/>
    <w:rsid w:val="006B4292"/>
  </w:style>
  <w:style w:type="character" w:customStyle="1" w:styleId="superscript">
    <w:name w:val="superscript"/>
    <w:basedOn w:val="DefaultParagraphFont"/>
    <w:rsid w:val="006B4292"/>
  </w:style>
  <w:style w:type="character" w:customStyle="1" w:styleId="eop">
    <w:name w:val="eop"/>
    <w:basedOn w:val="DefaultParagraphFont"/>
    <w:rsid w:val="006B4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614">
      <w:bodyDiv w:val="1"/>
      <w:marLeft w:val="0"/>
      <w:marRight w:val="0"/>
      <w:marTop w:val="0"/>
      <w:marBottom w:val="0"/>
      <w:divBdr>
        <w:top w:val="none" w:sz="0" w:space="0" w:color="auto"/>
        <w:left w:val="none" w:sz="0" w:space="0" w:color="auto"/>
        <w:bottom w:val="none" w:sz="0" w:space="0" w:color="auto"/>
        <w:right w:val="none" w:sz="0" w:space="0" w:color="auto"/>
      </w:divBdr>
    </w:div>
    <w:div w:id="146674895">
      <w:bodyDiv w:val="1"/>
      <w:marLeft w:val="0"/>
      <w:marRight w:val="0"/>
      <w:marTop w:val="0"/>
      <w:marBottom w:val="0"/>
      <w:divBdr>
        <w:top w:val="none" w:sz="0" w:space="0" w:color="auto"/>
        <w:left w:val="none" w:sz="0" w:space="0" w:color="auto"/>
        <w:bottom w:val="none" w:sz="0" w:space="0" w:color="auto"/>
        <w:right w:val="none" w:sz="0" w:space="0" w:color="auto"/>
      </w:divBdr>
    </w:div>
    <w:div w:id="380862395">
      <w:bodyDiv w:val="1"/>
      <w:marLeft w:val="0"/>
      <w:marRight w:val="0"/>
      <w:marTop w:val="0"/>
      <w:marBottom w:val="0"/>
      <w:divBdr>
        <w:top w:val="none" w:sz="0" w:space="0" w:color="auto"/>
        <w:left w:val="none" w:sz="0" w:space="0" w:color="auto"/>
        <w:bottom w:val="none" w:sz="0" w:space="0" w:color="auto"/>
        <w:right w:val="none" w:sz="0" w:space="0" w:color="auto"/>
      </w:divBdr>
    </w:div>
    <w:div w:id="471405394">
      <w:bodyDiv w:val="1"/>
      <w:marLeft w:val="0"/>
      <w:marRight w:val="0"/>
      <w:marTop w:val="0"/>
      <w:marBottom w:val="0"/>
      <w:divBdr>
        <w:top w:val="none" w:sz="0" w:space="0" w:color="auto"/>
        <w:left w:val="none" w:sz="0" w:space="0" w:color="auto"/>
        <w:bottom w:val="none" w:sz="0" w:space="0" w:color="auto"/>
        <w:right w:val="none" w:sz="0" w:space="0" w:color="auto"/>
      </w:divBdr>
    </w:div>
    <w:div w:id="595290245">
      <w:bodyDiv w:val="1"/>
      <w:marLeft w:val="0"/>
      <w:marRight w:val="0"/>
      <w:marTop w:val="0"/>
      <w:marBottom w:val="0"/>
      <w:divBdr>
        <w:top w:val="none" w:sz="0" w:space="0" w:color="auto"/>
        <w:left w:val="none" w:sz="0" w:space="0" w:color="auto"/>
        <w:bottom w:val="none" w:sz="0" w:space="0" w:color="auto"/>
        <w:right w:val="none" w:sz="0" w:space="0" w:color="auto"/>
      </w:divBdr>
    </w:div>
    <w:div w:id="623846649">
      <w:bodyDiv w:val="1"/>
      <w:marLeft w:val="0"/>
      <w:marRight w:val="0"/>
      <w:marTop w:val="0"/>
      <w:marBottom w:val="0"/>
      <w:divBdr>
        <w:top w:val="none" w:sz="0" w:space="0" w:color="auto"/>
        <w:left w:val="none" w:sz="0" w:space="0" w:color="auto"/>
        <w:bottom w:val="none" w:sz="0" w:space="0" w:color="auto"/>
        <w:right w:val="none" w:sz="0" w:space="0" w:color="auto"/>
      </w:divBdr>
    </w:div>
    <w:div w:id="967006743">
      <w:bodyDiv w:val="1"/>
      <w:marLeft w:val="0"/>
      <w:marRight w:val="0"/>
      <w:marTop w:val="0"/>
      <w:marBottom w:val="0"/>
      <w:divBdr>
        <w:top w:val="none" w:sz="0" w:space="0" w:color="auto"/>
        <w:left w:val="none" w:sz="0" w:space="0" w:color="auto"/>
        <w:bottom w:val="none" w:sz="0" w:space="0" w:color="auto"/>
        <w:right w:val="none" w:sz="0" w:space="0" w:color="auto"/>
      </w:divBdr>
    </w:div>
    <w:div w:id="1103649811">
      <w:bodyDiv w:val="1"/>
      <w:marLeft w:val="0"/>
      <w:marRight w:val="0"/>
      <w:marTop w:val="0"/>
      <w:marBottom w:val="0"/>
      <w:divBdr>
        <w:top w:val="none" w:sz="0" w:space="0" w:color="auto"/>
        <w:left w:val="none" w:sz="0" w:space="0" w:color="auto"/>
        <w:bottom w:val="none" w:sz="0" w:space="0" w:color="auto"/>
        <w:right w:val="none" w:sz="0" w:space="0" w:color="auto"/>
      </w:divBdr>
    </w:div>
    <w:div w:id="1176386345">
      <w:bodyDiv w:val="1"/>
      <w:marLeft w:val="0"/>
      <w:marRight w:val="0"/>
      <w:marTop w:val="0"/>
      <w:marBottom w:val="0"/>
      <w:divBdr>
        <w:top w:val="none" w:sz="0" w:space="0" w:color="auto"/>
        <w:left w:val="none" w:sz="0" w:space="0" w:color="auto"/>
        <w:bottom w:val="none" w:sz="0" w:space="0" w:color="auto"/>
        <w:right w:val="none" w:sz="0" w:space="0" w:color="auto"/>
      </w:divBdr>
      <w:divsChild>
        <w:div w:id="1860509997">
          <w:marLeft w:val="0"/>
          <w:marRight w:val="0"/>
          <w:marTop w:val="0"/>
          <w:marBottom w:val="0"/>
          <w:divBdr>
            <w:top w:val="none" w:sz="0" w:space="0" w:color="auto"/>
            <w:left w:val="none" w:sz="0" w:space="0" w:color="auto"/>
            <w:bottom w:val="none" w:sz="0" w:space="0" w:color="auto"/>
            <w:right w:val="none" w:sz="0" w:space="0" w:color="auto"/>
          </w:divBdr>
          <w:divsChild>
            <w:div w:id="11747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428938">
      <w:bodyDiv w:val="1"/>
      <w:marLeft w:val="0"/>
      <w:marRight w:val="0"/>
      <w:marTop w:val="0"/>
      <w:marBottom w:val="0"/>
      <w:divBdr>
        <w:top w:val="none" w:sz="0" w:space="0" w:color="auto"/>
        <w:left w:val="none" w:sz="0" w:space="0" w:color="auto"/>
        <w:bottom w:val="none" w:sz="0" w:space="0" w:color="auto"/>
        <w:right w:val="none" w:sz="0" w:space="0" w:color="auto"/>
      </w:divBdr>
      <w:divsChild>
        <w:div w:id="169872528">
          <w:marLeft w:val="0"/>
          <w:marRight w:val="0"/>
          <w:marTop w:val="0"/>
          <w:marBottom w:val="0"/>
          <w:divBdr>
            <w:top w:val="none" w:sz="0" w:space="0" w:color="auto"/>
            <w:left w:val="none" w:sz="0" w:space="0" w:color="auto"/>
            <w:bottom w:val="none" w:sz="0" w:space="0" w:color="auto"/>
            <w:right w:val="none" w:sz="0" w:space="0" w:color="auto"/>
          </w:divBdr>
        </w:div>
      </w:divsChild>
    </w:div>
    <w:div w:id="1482193164">
      <w:bodyDiv w:val="1"/>
      <w:marLeft w:val="0"/>
      <w:marRight w:val="0"/>
      <w:marTop w:val="0"/>
      <w:marBottom w:val="0"/>
      <w:divBdr>
        <w:top w:val="none" w:sz="0" w:space="0" w:color="auto"/>
        <w:left w:val="none" w:sz="0" w:space="0" w:color="auto"/>
        <w:bottom w:val="none" w:sz="0" w:space="0" w:color="auto"/>
        <w:right w:val="none" w:sz="0" w:space="0" w:color="auto"/>
      </w:divBdr>
    </w:div>
    <w:div w:id="1499225651">
      <w:bodyDiv w:val="1"/>
      <w:marLeft w:val="0"/>
      <w:marRight w:val="0"/>
      <w:marTop w:val="0"/>
      <w:marBottom w:val="0"/>
      <w:divBdr>
        <w:top w:val="none" w:sz="0" w:space="0" w:color="auto"/>
        <w:left w:val="none" w:sz="0" w:space="0" w:color="auto"/>
        <w:bottom w:val="none" w:sz="0" w:space="0" w:color="auto"/>
        <w:right w:val="none" w:sz="0" w:space="0" w:color="auto"/>
      </w:divBdr>
    </w:div>
    <w:div w:id="1689983631">
      <w:bodyDiv w:val="1"/>
      <w:marLeft w:val="0"/>
      <w:marRight w:val="0"/>
      <w:marTop w:val="0"/>
      <w:marBottom w:val="0"/>
      <w:divBdr>
        <w:top w:val="none" w:sz="0" w:space="0" w:color="auto"/>
        <w:left w:val="none" w:sz="0" w:space="0" w:color="auto"/>
        <w:bottom w:val="none" w:sz="0" w:space="0" w:color="auto"/>
        <w:right w:val="none" w:sz="0" w:space="0" w:color="auto"/>
      </w:divBdr>
    </w:div>
    <w:div w:id="1912231663">
      <w:bodyDiv w:val="1"/>
      <w:marLeft w:val="0"/>
      <w:marRight w:val="0"/>
      <w:marTop w:val="0"/>
      <w:marBottom w:val="0"/>
      <w:divBdr>
        <w:top w:val="none" w:sz="0" w:space="0" w:color="auto"/>
        <w:left w:val="none" w:sz="0" w:space="0" w:color="auto"/>
        <w:bottom w:val="none" w:sz="0" w:space="0" w:color="auto"/>
        <w:right w:val="none" w:sz="0" w:space="0" w:color="auto"/>
      </w:divBdr>
    </w:div>
    <w:div w:id="2016032540">
      <w:bodyDiv w:val="1"/>
      <w:marLeft w:val="0"/>
      <w:marRight w:val="0"/>
      <w:marTop w:val="0"/>
      <w:marBottom w:val="0"/>
      <w:divBdr>
        <w:top w:val="none" w:sz="0" w:space="0" w:color="auto"/>
        <w:left w:val="none" w:sz="0" w:space="0" w:color="auto"/>
        <w:bottom w:val="none" w:sz="0" w:space="0" w:color="auto"/>
        <w:right w:val="none" w:sz="0" w:space="0" w:color="auto"/>
      </w:divBdr>
    </w:div>
    <w:div w:id="2017345009">
      <w:bodyDiv w:val="1"/>
      <w:marLeft w:val="0"/>
      <w:marRight w:val="0"/>
      <w:marTop w:val="0"/>
      <w:marBottom w:val="0"/>
      <w:divBdr>
        <w:top w:val="none" w:sz="0" w:space="0" w:color="auto"/>
        <w:left w:val="none" w:sz="0" w:space="0" w:color="auto"/>
        <w:bottom w:val="none" w:sz="0" w:space="0" w:color="auto"/>
        <w:right w:val="none" w:sz="0" w:space="0" w:color="auto"/>
      </w:divBdr>
    </w:div>
    <w:div w:id="2019888017">
      <w:bodyDiv w:val="1"/>
      <w:marLeft w:val="0"/>
      <w:marRight w:val="0"/>
      <w:marTop w:val="0"/>
      <w:marBottom w:val="0"/>
      <w:divBdr>
        <w:top w:val="none" w:sz="0" w:space="0" w:color="auto"/>
        <w:left w:val="none" w:sz="0" w:space="0" w:color="auto"/>
        <w:bottom w:val="none" w:sz="0" w:space="0" w:color="auto"/>
        <w:right w:val="none" w:sz="0" w:space="0" w:color="auto"/>
      </w:divBdr>
    </w:div>
    <w:div w:id="2027752038">
      <w:bodyDiv w:val="1"/>
      <w:marLeft w:val="0"/>
      <w:marRight w:val="0"/>
      <w:marTop w:val="0"/>
      <w:marBottom w:val="0"/>
      <w:divBdr>
        <w:top w:val="none" w:sz="0" w:space="0" w:color="auto"/>
        <w:left w:val="none" w:sz="0" w:space="0" w:color="auto"/>
        <w:bottom w:val="none" w:sz="0" w:space="0" w:color="auto"/>
        <w:right w:val="none" w:sz="0" w:space="0" w:color="auto"/>
      </w:divBdr>
      <w:divsChild>
        <w:div w:id="773591581">
          <w:marLeft w:val="0"/>
          <w:marRight w:val="0"/>
          <w:marTop w:val="0"/>
          <w:marBottom w:val="0"/>
          <w:divBdr>
            <w:top w:val="none" w:sz="0" w:space="0" w:color="auto"/>
            <w:left w:val="none" w:sz="0" w:space="0" w:color="auto"/>
            <w:bottom w:val="none" w:sz="0" w:space="0" w:color="auto"/>
            <w:right w:val="none" w:sz="0" w:space="0" w:color="auto"/>
          </w:divBdr>
        </w:div>
      </w:divsChild>
    </w:div>
    <w:div w:id="2115009363">
      <w:bodyDiv w:val="1"/>
      <w:marLeft w:val="0"/>
      <w:marRight w:val="0"/>
      <w:marTop w:val="0"/>
      <w:marBottom w:val="0"/>
      <w:divBdr>
        <w:top w:val="none" w:sz="0" w:space="0" w:color="auto"/>
        <w:left w:val="none" w:sz="0" w:space="0" w:color="auto"/>
        <w:bottom w:val="none" w:sz="0" w:space="0" w:color="auto"/>
        <w:right w:val="none" w:sz="0" w:space="0" w:color="auto"/>
      </w:divBdr>
      <w:divsChild>
        <w:div w:id="693113120">
          <w:marLeft w:val="0"/>
          <w:marRight w:val="0"/>
          <w:marTop w:val="0"/>
          <w:marBottom w:val="0"/>
          <w:divBdr>
            <w:top w:val="none" w:sz="0" w:space="0" w:color="auto"/>
            <w:left w:val="none" w:sz="0" w:space="0" w:color="auto"/>
            <w:bottom w:val="none" w:sz="0" w:space="0" w:color="auto"/>
            <w:right w:val="none" w:sz="0" w:space="0" w:color="auto"/>
          </w:divBdr>
        </w:div>
      </w:divsChild>
    </w:div>
    <w:div w:id="212187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www.jstor.org.ezproxy.uwtsd.ac.uk/stable/2018321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jstor.org/stable/20187554"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jstor.org.ezproxy.uwtsd.ac.uk/stable/2783671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unnah.com/bukhari:555" TargetMode="External"/><Relationship Id="rId20" Type="http://schemas.openxmlformats.org/officeDocument/2006/relationships/hyperlink" Target="https://www-vlebooks-com.ezproxy.uwtsd.ac.uk/Vleweb/Product/Index/662139?page=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jstor.org/stable/4320374"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www.jstor.org/stable/26815993" TargetMode="External"/><Relationship Id="rId10" Type="http://schemas.openxmlformats.org/officeDocument/2006/relationships/header" Target="header2.xml"/><Relationship Id="rId19" Type="http://schemas.openxmlformats.org/officeDocument/2006/relationships/hyperlink" Target="https://www.oxfordreference.com/view/10.1093/acref/9780199571123.001.0001/m_en_gb0980950?rskey=c1rVWN&amp;result=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jstor.org.ezproxy.uwtsd.ac.uk/stable/10.7312/kand17962.13"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20187554" TargetMode="External"/><Relationship Id="rId3" Type="http://schemas.openxmlformats.org/officeDocument/2006/relationships/hyperlink" Target="http://www.jstor.org/stable/26815993" TargetMode="External"/><Relationship Id="rId7" Type="http://schemas.openxmlformats.org/officeDocument/2006/relationships/hyperlink" Target="http://www.jstor.org.ezproxy.uwtsd.ac.uk/stable/20183210" TargetMode="External"/><Relationship Id="rId2" Type="http://schemas.openxmlformats.org/officeDocument/2006/relationships/hyperlink" Target="https://www.oxfordreference.com/view/10.1093/acref/9780199571123.001.0001/m_en_gb0980950?rskey=c1rVWN&amp;result=1" TargetMode="External"/><Relationship Id="rId1" Type="http://schemas.openxmlformats.org/officeDocument/2006/relationships/hyperlink" Target="https://www-vlebooks-com.ezproxy.uwtsd.ac.uk/Vleweb/Product/Index/662139?page=0" TargetMode="External"/><Relationship Id="rId6" Type="http://schemas.openxmlformats.org/officeDocument/2006/relationships/hyperlink" Target="http://www.jstor.org.ezproxy.uwtsd.ac.uk/stable/10.7312/kand17962.13" TargetMode="External"/><Relationship Id="rId5" Type="http://schemas.openxmlformats.org/officeDocument/2006/relationships/hyperlink" Target="http://www.jstor.org/stable/4320374" TargetMode="External"/><Relationship Id="rId4" Type="http://schemas.openxmlformats.org/officeDocument/2006/relationships/hyperlink" Target="http://www.jstor.org.ezproxy.uwtsd.ac.uk/stable/27836715" TargetMode="External"/><Relationship Id="rId9" Type="http://schemas.openxmlformats.org/officeDocument/2006/relationships/hyperlink" Target="https://sunnah.com/bukhari:5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6A74-E369-164F-B5ED-5BA25A0899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8</Pages>
  <Words>2329</Words>
  <Characters>13278</Characters>
  <Application>Microsoft Office Word</Application>
  <DocSecurity>0</DocSecurity>
  <Lines>110</Lines>
  <Paragraphs>31</Paragraphs>
  <ScaleCrop>false</ScaleCrop>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Mansour Al - Saud (2018446)</dc:creator>
  <cp:keywords/>
  <dc:description/>
  <cp:lastModifiedBy>Lama Mansour Al - Saud (2018446)</cp:lastModifiedBy>
  <cp:revision>1404</cp:revision>
  <cp:lastPrinted>2021-12-02T10:28:00Z</cp:lastPrinted>
  <dcterms:created xsi:type="dcterms:W3CDTF">2021-10-27T14:07:00Z</dcterms:created>
  <dcterms:modified xsi:type="dcterms:W3CDTF">2021-12-02T10:59:00Z</dcterms:modified>
</cp:coreProperties>
</file>