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0C3CD" w14:textId="77777777" w:rsidR="00BC4751" w:rsidRPr="006933D9" w:rsidRDefault="00BC4751" w:rsidP="00BC4751">
      <w:pPr>
        <w:rPr>
          <w:rFonts w:ascii="Arial" w:hAnsi="Arial" w:cs="Arial"/>
          <w:sz w:val="24"/>
          <w:szCs w:val="24"/>
        </w:rPr>
      </w:pPr>
      <w:bookmarkStart w:id="0" w:name="_Hlk160476753"/>
      <w:r w:rsidRPr="006933D9">
        <w:rPr>
          <w:rFonts w:ascii="Arial" w:hAnsi="Arial" w:cs="Arial"/>
          <w:sz w:val="24"/>
          <w:szCs w:val="24"/>
        </w:rPr>
        <w:t>PC Dane Finch 2134513</w:t>
      </w:r>
    </w:p>
    <w:p w14:paraId="74347991" w14:textId="77777777" w:rsidR="00BC4751" w:rsidRPr="006933D9" w:rsidRDefault="00BC4751" w:rsidP="00BC4751">
      <w:pPr>
        <w:rPr>
          <w:rFonts w:ascii="Arial" w:hAnsi="Arial" w:cs="Arial"/>
          <w:sz w:val="24"/>
          <w:szCs w:val="24"/>
        </w:rPr>
      </w:pPr>
      <w:r w:rsidRPr="006933D9">
        <w:rPr>
          <w:rFonts w:ascii="Arial" w:hAnsi="Arial" w:cs="Arial"/>
          <w:sz w:val="24"/>
          <w:szCs w:val="24"/>
        </w:rPr>
        <w:t>PCDA Assignment 2</w:t>
      </w:r>
    </w:p>
    <w:p w14:paraId="611B0F09" w14:textId="77777777" w:rsidR="00BC4751" w:rsidRPr="006933D9" w:rsidRDefault="00BC4751" w:rsidP="00BC4751">
      <w:pPr>
        <w:rPr>
          <w:rFonts w:ascii="Arial" w:hAnsi="Arial" w:cs="Arial"/>
          <w:b/>
          <w:bCs/>
          <w:sz w:val="24"/>
          <w:szCs w:val="24"/>
        </w:rPr>
      </w:pPr>
      <w:r w:rsidRPr="006933D9">
        <w:rPr>
          <w:rFonts w:ascii="Arial" w:hAnsi="Arial" w:cs="Arial"/>
          <w:b/>
          <w:bCs/>
          <w:sz w:val="24"/>
          <w:szCs w:val="24"/>
        </w:rPr>
        <w:t>Essay one:</w:t>
      </w:r>
    </w:p>
    <w:p w14:paraId="661CA608" w14:textId="77777777" w:rsidR="00BC4751" w:rsidRPr="006933D9" w:rsidRDefault="00BC4751" w:rsidP="00BC4751">
      <w:pPr>
        <w:pStyle w:val="Default"/>
      </w:pPr>
      <w:r w:rsidRPr="006933D9">
        <w:t xml:space="preserve">Why might terrorist organisations be involved in other types of criminality, and how might intelligence gained in the investigation of such criminality inform counter-terrorism policing? Your answer must be based on academic research, but you may make reference to relevant case studies. </w:t>
      </w:r>
    </w:p>
    <w:p w14:paraId="741A71F8" w14:textId="77777777" w:rsidR="00BC4751" w:rsidRPr="006933D9" w:rsidRDefault="00BC4751" w:rsidP="00BC4751">
      <w:pPr>
        <w:pStyle w:val="Default"/>
      </w:pPr>
    </w:p>
    <w:p w14:paraId="35933AF8" w14:textId="77777777" w:rsidR="00BC4751" w:rsidRPr="006933D9" w:rsidRDefault="00BC4751" w:rsidP="00BC4751">
      <w:pPr>
        <w:pStyle w:val="Default"/>
      </w:pPr>
      <w:r w:rsidRPr="006933D9">
        <w:t>Word limit: 2000 words.</w:t>
      </w:r>
    </w:p>
    <w:p w14:paraId="2A800A2C" w14:textId="77777777" w:rsidR="00BC4751" w:rsidRPr="006933D9" w:rsidRDefault="00BC4751" w:rsidP="00BC4751">
      <w:pPr>
        <w:pStyle w:val="Default"/>
      </w:pPr>
    </w:p>
    <w:p w14:paraId="0D1300A5" w14:textId="644E1D2D" w:rsidR="00BC4751" w:rsidRPr="006933D9" w:rsidRDefault="00BC4751" w:rsidP="00BC4751">
      <w:pPr>
        <w:pStyle w:val="Default"/>
      </w:pPr>
      <w:r w:rsidRPr="006933D9">
        <w:t>This answer will look to answer what a terrorist organisation is, their motivations and why some terrorist organisations may be involved in various types of criminal activities. The answer will also look at what criminal activity terrorist organisations may be undertaking and how intelligence acquired from these activities can help inform counter</w:t>
      </w:r>
      <w:r w:rsidR="00CC242D">
        <w:t xml:space="preserve"> </w:t>
      </w:r>
      <w:r w:rsidRPr="006933D9">
        <w:t xml:space="preserve">terrorism policing with dealing with these groups. </w:t>
      </w:r>
    </w:p>
    <w:p w14:paraId="2D0C786F" w14:textId="77777777" w:rsidR="00BC4751" w:rsidRPr="006933D9" w:rsidRDefault="00BC4751" w:rsidP="00BC4751">
      <w:pPr>
        <w:pStyle w:val="Default"/>
      </w:pPr>
    </w:p>
    <w:p w14:paraId="22FDBA15" w14:textId="77777777" w:rsidR="00602FB5" w:rsidRPr="006933D9" w:rsidRDefault="007235A1" w:rsidP="00BC4751">
      <w:pPr>
        <w:pStyle w:val="Default"/>
        <w:rPr>
          <w:color w:val="000000" w:themeColor="text1"/>
        </w:rPr>
      </w:pPr>
      <w:r w:rsidRPr="006933D9">
        <w:rPr>
          <w:color w:val="000000" w:themeColor="text1"/>
        </w:rPr>
        <w:t>On September 11</w:t>
      </w:r>
      <w:r w:rsidRPr="006933D9">
        <w:rPr>
          <w:color w:val="000000" w:themeColor="text1"/>
          <w:vertAlign w:val="superscript"/>
        </w:rPr>
        <w:t>th</w:t>
      </w:r>
      <w:r w:rsidRPr="006933D9">
        <w:rPr>
          <w:color w:val="000000" w:themeColor="text1"/>
        </w:rPr>
        <w:t xml:space="preserve">, 2001, the world was forced to acknowledge what terrorism could achieve and saw the US </w:t>
      </w:r>
      <w:r w:rsidR="00CA59BA" w:rsidRPr="006933D9">
        <w:rPr>
          <w:color w:val="000000" w:themeColor="text1"/>
        </w:rPr>
        <w:t xml:space="preserve">receive the ‘worst-ever’ attack on American soil. This resulted in the US declaring a ’War on terror’ and many nations, including the UK, supporting </w:t>
      </w:r>
      <w:r w:rsidR="00E646E3" w:rsidRPr="006933D9">
        <w:rPr>
          <w:color w:val="000000" w:themeColor="text1"/>
        </w:rPr>
        <w:t>and backing this war (BBC News, 2001).</w:t>
      </w:r>
      <w:r w:rsidR="003231FA" w:rsidRPr="006933D9">
        <w:rPr>
          <w:color w:val="000000" w:themeColor="text1"/>
        </w:rPr>
        <w:t xml:space="preserve"> </w:t>
      </w:r>
    </w:p>
    <w:p w14:paraId="5D636787" w14:textId="77777777" w:rsidR="00602FB5" w:rsidRPr="006933D9" w:rsidRDefault="00602FB5" w:rsidP="00BC4751">
      <w:pPr>
        <w:pStyle w:val="Default"/>
        <w:rPr>
          <w:color w:val="000000" w:themeColor="text1"/>
        </w:rPr>
      </w:pPr>
    </w:p>
    <w:p w14:paraId="78F0208C" w14:textId="3D5AFC50" w:rsidR="0016024D" w:rsidRPr="006933D9" w:rsidRDefault="003231FA" w:rsidP="00BC4751">
      <w:pPr>
        <w:pStyle w:val="Default"/>
      </w:pPr>
      <w:r w:rsidRPr="006933D9">
        <w:rPr>
          <w:color w:val="000000" w:themeColor="text1"/>
        </w:rPr>
        <w:t xml:space="preserve">The United Nations Office on Drugs and Crime (2018) explain that there is not a “universally agreed definition of terrorism”, making it difficult </w:t>
      </w:r>
      <w:r w:rsidR="00602FB5" w:rsidRPr="006933D9">
        <w:rPr>
          <w:color w:val="000000" w:themeColor="text1"/>
        </w:rPr>
        <w:t>to</w:t>
      </w:r>
      <w:r w:rsidRPr="006933D9">
        <w:rPr>
          <w:color w:val="000000" w:themeColor="text1"/>
        </w:rPr>
        <w:t xml:space="preserve"> define what is and isn’t an act of terrorism.</w:t>
      </w:r>
      <w:r w:rsidR="00602FB5" w:rsidRPr="006933D9">
        <w:rPr>
          <w:color w:val="000000" w:themeColor="text1"/>
        </w:rPr>
        <w:t xml:space="preserve"> However, does recognise that terrorism includes, “the perpetration of a criminal act”, with the “intent to spread fear” and including a “transnational element”.</w:t>
      </w:r>
      <w:r w:rsidR="00B42673" w:rsidRPr="006933D9">
        <w:rPr>
          <w:color w:val="000000" w:themeColor="text1"/>
        </w:rPr>
        <w:t xml:space="preserve"> T</w:t>
      </w:r>
      <w:r w:rsidR="00BC4751" w:rsidRPr="006933D9">
        <w:t xml:space="preserve">he Crown Prosecution Services (2022) </w:t>
      </w:r>
      <w:r w:rsidR="007235A1" w:rsidRPr="006933D9">
        <w:t>explains</w:t>
      </w:r>
      <w:r w:rsidR="00BC4751" w:rsidRPr="006933D9">
        <w:t xml:space="preserve"> that terrorist organisations are “not one type of terrorist”, rather, “it originates from a variety of different countries,” and involves, “multiple ethnic, racial, religious and or political identities”. The Terrorism Act of 2000 will label an organisation concerned in terrorism as a group that, “commits, prepares, promotes or otherwise concerned in terrorism”. </w:t>
      </w:r>
      <w:r w:rsidR="00CC242D">
        <w:t>Therefore, u</w:t>
      </w:r>
      <w:r w:rsidR="00BC4751" w:rsidRPr="006933D9">
        <w:t xml:space="preserve">nderstanding that terrorism can be associated with any type of person, and they only need to be concerned with terrorism, means that terrorist organisations </w:t>
      </w:r>
      <w:r w:rsidR="00B42673" w:rsidRPr="006933D9">
        <w:t>can</w:t>
      </w:r>
      <w:r w:rsidR="00BC4751" w:rsidRPr="006933D9">
        <w:t xml:space="preserve"> have an extremely wide reach</w:t>
      </w:r>
      <w:r w:rsidR="00B42673" w:rsidRPr="006933D9">
        <w:t>. A</w:t>
      </w:r>
      <w:r w:rsidR="00BC4751" w:rsidRPr="006933D9">
        <w:t xml:space="preserve">s a </w:t>
      </w:r>
      <w:r w:rsidR="00DE2C97" w:rsidRPr="006933D9">
        <w:t xml:space="preserve">consequence, </w:t>
      </w:r>
      <w:r w:rsidR="00B42673" w:rsidRPr="006933D9">
        <w:t>terrorist organisations can</w:t>
      </w:r>
      <w:r w:rsidR="00BC4751" w:rsidRPr="006933D9">
        <w:t xml:space="preserve"> be involved with a wide range of activities</w:t>
      </w:r>
      <w:r w:rsidR="00E320E8">
        <w:t>,</w:t>
      </w:r>
      <w:r w:rsidR="00BC4751" w:rsidRPr="006933D9">
        <w:t xml:space="preserve"> including criminal activities</w:t>
      </w:r>
      <w:r w:rsidR="00B42673" w:rsidRPr="006933D9">
        <w:t xml:space="preserve"> across the word, all to help benefit their own agendas.</w:t>
      </w:r>
    </w:p>
    <w:p w14:paraId="4BB915B3" w14:textId="77777777" w:rsidR="00B42673" w:rsidRPr="006933D9" w:rsidRDefault="00B42673" w:rsidP="00BC4751">
      <w:pPr>
        <w:pStyle w:val="Default"/>
      </w:pPr>
    </w:p>
    <w:p w14:paraId="22BAEF40" w14:textId="75CA422F" w:rsidR="00B42673" w:rsidRDefault="00DE2C97" w:rsidP="00BC4751">
      <w:pPr>
        <w:pStyle w:val="Default"/>
        <w:rPr>
          <w:shd w:val="clear" w:color="auto" w:fill="FFFFFF"/>
        </w:rPr>
      </w:pPr>
      <w:r w:rsidRPr="006933D9">
        <w:rPr>
          <w:color w:val="000000" w:themeColor="text1"/>
        </w:rPr>
        <w:t xml:space="preserve">Viano (2020) </w:t>
      </w:r>
      <w:r w:rsidR="006312C7" w:rsidRPr="006933D9">
        <w:rPr>
          <w:color w:val="000000" w:themeColor="text1"/>
        </w:rPr>
        <w:t>e</w:t>
      </w:r>
      <w:r w:rsidRPr="006933D9">
        <w:rPr>
          <w:color w:val="000000" w:themeColor="text1"/>
        </w:rPr>
        <w:t xml:space="preserve">xplains that certain groups of terrorist organisations will support, and become reliant on, transnational criminal activity, as a way to financially “sustain their operations and to increase their operational capacities.” </w:t>
      </w:r>
      <w:r w:rsidR="006312C7" w:rsidRPr="006933D9">
        <w:rPr>
          <w:color w:val="000000" w:themeColor="text1"/>
        </w:rPr>
        <w:t xml:space="preserve">Islamic State was reported to have generated up to $45 million in </w:t>
      </w:r>
      <w:r w:rsidR="00E062EA" w:rsidRPr="006933D9">
        <w:rPr>
          <w:color w:val="000000" w:themeColor="text1"/>
        </w:rPr>
        <w:t>one</w:t>
      </w:r>
      <w:r w:rsidR="006312C7" w:rsidRPr="006933D9">
        <w:rPr>
          <w:color w:val="000000" w:themeColor="text1"/>
        </w:rPr>
        <w:t xml:space="preserve"> year, from international kidnapping (World Economic Forum, 2015)</w:t>
      </w:r>
      <w:r w:rsidR="002E6056" w:rsidRPr="006933D9">
        <w:rPr>
          <w:color w:val="000000" w:themeColor="text1"/>
        </w:rPr>
        <w:t xml:space="preserve">. In 2007, approximately 95% of the UK’s heroin could trace its routes from Afghanistan, and the sales and trafficking of this, all fed into the financing of terrorist groups </w:t>
      </w:r>
      <w:r w:rsidR="002E6056" w:rsidRPr="006933D9">
        <w:rPr>
          <w:shd w:val="clear" w:color="auto" w:fill="FFFFFF"/>
        </w:rPr>
        <w:t>(RUSI, 2007)</w:t>
      </w:r>
      <w:r w:rsidR="002E6056" w:rsidRPr="006933D9">
        <w:rPr>
          <w:color w:val="000000" w:themeColor="text1"/>
        </w:rPr>
        <w:t>. Previous to that, in 2004,</w:t>
      </w:r>
      <w:r w:rsidR="002E6056" w:rsidRPr="006933D9">
        <w:rPr>
          <w:shd w:val="clear" w:color="auto" w:fill="FFFFFF"/>
        </w:rPr>
        <w:t xml:space="preserve"> it was said that "Drugs are now the principal source of funding for Osama bin Laden’s al-Qaeda network"</w:t>
      </w:r>
      <w:r w:rsidR="00853EF0" w:rsidRPr="006933D9">
        <w:rPr>
          <w:shd w:val="clear" w:color="auto" w:fill="FFFFFF"/>
        </w:rPr>
        <w:t>,</w:t>
      </w:r>
      <w:r w:rsidR="002E6056" w:rsidRPr="006933D9">
        <w:rPr>
          <w:shd w:val="clear" w:color="auto" w:fill="FFFFFF"/>
        </w:rPr>
        <w:t xml:space="preserve"> </w:t>
      </w:r>
      <w:r w:rsidR="00853EF0" w:rsidRPr="006933D9">
        <w:rPr>
          <w:shd w:val="clear" w:color="auto" w:fill="FFFFFF"/>
        </w:rPr>
        <w:t xml:space="preserve">which is the same network responsible for </w:t>
      </w:r>
      <w:r w:rsidR="00F54B36">
        <w:rPr>
          <w:shd w:val="clear" w:color="auto" w:fill="FFFFFF"/>
        </w:rPr>
        <w:t xml:space="preserve">the </w:t>
      </w:r>
      <w:r w:rsidR="00853EF0" w:rsidRPr="006933D9">
        <w:rPr>
          <w:shd w:val="clear" w:color="auto" w:fill="FFFFFF"/>
        </w:rPr>
        <w:t xml:space="preserve">9/11 attacks on the US </w:t>
      </w:r>
      <w:r w:rsidR="002E6056" w:rsidRPr="006933D9">
        <w:rPr>
          <w:shd w:val="clear" w:color="auto" w:fill="FFFFFF"/>
        </w:rPr>
        <w:t>(United Press International, 2004</w:t>
      </w:r>
      <w:r w:rsidR="00E631AF" w:rsidRPr="006933D9">
        <w:rPr>
          <w:shd w:val="clear" w:color="auto" w:fill="FFFFFF"/>
        </w:rPr>
        <w:t>, cited in RUSI, 2007</w:t>
      </w:r>
      <w:r w:rsidR="002E6056" w:rsidRPr="006933D9">
        <w:rPr>
          <w:shd w:val="clear" w:color="auto" w:fill="FFFFFF"/>
        </w:rPr>
        <w:t>)</w:t>
      </w:r>
      <w:r w:rsidR="00E631AF" w:rsidRPr="006933D9">
        <w:rPr>
          <w:shd w:val="clear" w:color="auto" w:fill="FFFFFF"/>
        </w:rPr>
        <w:t>.</w:t>
      </w:r>
      <w:r w:rsidR="00B17A52" w:rsidRPr="006933D9">
        <w:rPr>
          <w:shd w:val="clear" w:color="auto" w:fill="FFFFFF"/>
        </w:rPr>
        <w:t xml:space="preserve"> The World Economic Forum (2017) estimated that the 9/11 attacks on the US cost between $400,000 and $500,000 due to the level of sophisticated organisation behind them. </w:t>
      </w:r>
      <w:r w:rsidR="00C102FF" w:rsidRPr="006933D9">
        <w:rPr>
          <w:shd w:val="clear" w:color="auto" w:fill="FFFFFF"/>
        </w:rPr>
        <w:t xml:space="preserve">From this we </w:t>
      </w:r>
      <w:r w:rsidR="00C102FF" w:rsidRPr="006933D9">
        <w:rPr>
          <w:shd w:val="clear" w:color="auto" w:fill="FFFFFF"/>
        </w:rPr>
        <w:lastRenderedPageBreak/>
        <w:t xml:space="preserve">can understand that </w:t>
      </w:r>
      <w:r w:rsidR="0010236A" w:rsidRPr="006933D9">
        <w:rPr>
          <w:shd w:val="clear" w:color="auto" w:fill="FFFFFF"/>
        </w:rPr>
        <w:t>terrorist organisations use and somewhat rely on funds, sought from international criminal activities</w:t>
      </w:r>
      <w:r w:rsidR="00B17A52" w:rsidRPr="006933D9">
        <w:rPr>
          <w:shd w:val="clear" w:color="auto" w:fill="FFFFFF"/>
        </w:rPr>
        <w:t>, to fund their own activities and pursue their agendas</w:t>
      </w:r>
      <w:r w:rsidR="0010236A" w:rsidRPr="006933D9">
        <w:rPr>
          <w:shd w:val="clear" w:color="auto" w:fill="FFFFFF"/>
        </w:rPr>
        <w:t>. And therefore, tackling either</w:t>
      </w:r>
      <w:r w:rsidR="00B17A52" w:rsidRPr="006933D9">
        <w:rPr>
          <w:shd w:val="clear" w:color="auto" w:fill="FFFFFF"/>
        </w:rPr>
        <w:t xml:space="preserve"> the criminal activity or the terrorist organisation,</w:t>
      </w:r>
      <w:r w:rsidR="0010236A" w:rsidRPr="006933D9">
        <w:rPr>
          <w:shd w:val="clear" w:color="auto" w:fill="FFFFFF"/>
        </w:rPr>
        <w:t xml:space="preserve"> will have an adverse effect on the other. </w:t>
      </w:r>
    </w:p>
    <w:p w14:paraId="0A2BAF32" w14:textId="77777777" w:rsidR="00000DB2" w:rsidRDefault="00000DB2" w:rsidP="00BC4751">
      <w:pPr>
        <w:pStyle w:val="Default"/>
        <w:rPr>
          <w:shd w:val="clear" w:color="auto" w:fill="FFFFFF"/>
        </w:rPr>
      </w:pPr>
    </w:p>
    <w:p w14:paraId="783A2882" w14:textId="4EF7581F" w:rsidR="008225E4" w:rsidRDefault="00000DB2" w:rsidP="00BC4751">
      <w:pPr>
        <w:pStyle w:val="Default"/>
        <w:rPr>
          <w:color w:val="auto"/>
          <w:shd w:val="clear" w:color="auto" w:fill="FFFFFF"/>
        </w:rPr>
      </w:pPr>
      <w:r>
        <w:rPr>
          <w:shd w:val="clear" w:color="auto" w:fill="FFFFFF"/>
        </w:rPr>
        <w:t>The Council of Europe (2021), mention links between terrorism and organised crime</w:t>
      </w:r>
      <w:r w:rsidR="00F15203">
        <w:rPr>
          <w:shd w:val="clear" w:color="auto" w:fill="FFFFFF"/>
        </w:rPr>
        <w:t xml:space="preserve"> and say, “</w:t>
      </w:r>
      <w:r w:rsidR="00F15203" w:rsidRPr="00F15203">
        <w:rPr>
          <w:color w:val="auto"/>
          <w:shd w:val="clear" w:color="auto" w:fill="FFFFFF"/>
        </w:rPr>
        <w:t>terrorism is often a form of organised crime</w:t>
      </w:r>
      <w:r w:rsidR="00D55B99">
        <w:rPr>
          <w:color w:val="auto"/>
          <w:shd w:val="clear" w:color="auto" w:fill="FFFFFF"/>
        </w:rPr>
        <w:t>,</w:t>
      </w:r>
      <w:r w:rsidR="00F15203">
        <w:rPr>
          <w:color w:val="auto"/>
          <w:shd w:val="clear" w:color="auto" w:fill="FFFFFF"/>
        </w:rPr>
        <w:t>”</w:t>
      </w:r>
      <w:r w:rsidR="00D55B99">
        <w:rPr>
          <w:color w:val="auto"/>
          <w:shd w:val="clear" w:color="auto" w:fill="FFFFFF"/>
        </w:rPr>
        <w:t xml:space="preserve"> and we should target it by using the</w:t>
      </w:r>
      <w:r w:rsidR="00B872C6">
        <w:rPr>
          <w:color w:val="auto"/>
          <w:shd w:val="clear" w:color="auto" w:fill="FFFFFF"/>
        </w:rPr>
        <w:t xml:space="preserve"> same</w:t>
      </w:r>
      <w:r w:rsidR="00D55B99">
        <w:rPr>
          <w:color w:val="auto"/>
          <w:shd w:val="clear" w:color="auto" w:fill="FFFFFF"/>
        </w:rPr>
        <w:t xml:space="preserve"> “methods, proven to be effective, as we do towards transnational organised crime.”</w:t>
      </w:r>
      <w:r w:rsidR="00D55B99" w:rsidRPr="00D55B99">
        <w:rPr>
          <w:color w:val="auto"/>
          <w:shd w:val="clear" w:color="auto" w:fill="FFFFFF"/>
        </w:rPr>
        <w:t xml:space="preserve"> </w:t>
      </w:r>
      <w:r w:rsidR="00D55B99" w:rsidRPr="0004687F">
        <w:rPr>
          <w:color w:val="auto"/>
          <w:shd w:val="clear" w:color="auto" w:fill="FFFFFF"/>
        </w:rPr>
        <w:t>The Crown Prosecution service (2022) defines an Organised Crime Group (OCG) as “planned and co-ordinated criminal behaviour and conduct by people working together on a continuing basis</w:t>
      </w:r>
      <w:r w:rsidR="00D55B99">
        <w:rPr>
          <w:color w:val="auto"/>
          <w:shd w:val="clear" w:color="auto" w:fill="FFFFFF"/>
        </w:rPr>
        <w:t>.</w:t>
      </w:r>
      <w:r w:rsidR="00D55B99" w:rsidRPr="0004687F">
        <w:rPr>
          <w:color w:val="auto"/>
          <w:shd w:val="clear" w:color="auto" w:fill="FFFFFF"/>
        </w:rPr>
        <w:t>”</w:t>
      </w:r>
      <w:r w:rsidR="00D55B99">
        <w:rPr>
          <w:color w:val="auto"/>
          <w:shd w:val="clear" w:color="auto" w:fill="FFFFFF"/>
        </w:rPr>
        <w:t xml:space="preserve"> Which is very similar explanation to that of a terrorist group.</w:t>
      </w:r>
      <w:r w:rsidR="00D55B99" w:rsidRPr="0004687F">
        <w:rPr>
          <w:color w:val="auto"/>
          <w:shd w:val="clear" w:color="auto" w:fill="FFFFFF"/>
        </w:rPr>
        <w:t xml:space="preserve"> The types of criminal activity can include, illegal drugs, firearms</w:t>
      </w:r>
      <w:r w:rsidR="00D55B99" w:rsidRPr="00D55B99">
        <w:rPr>
          <w:color w:val="auto"/>
          <w:shd w:val="clear" w:color="auto" w:fill="FFFFFF"/>
        </w:rPr>
        <w:t>, fraud, organised immigration crime and so on (GOV.UK, 2019) with the funds going on to support other criminal ventures and terrorism (National Crime Agency, no date).</w:t>
      </w:r>
      <w:r w:rsidR="0045669C">
        <w:rPr>
          <w:color w:val="auto"/>
          <w:shd w:val="clear" w:color="auto" w:fill="FFFFFF"/>
        </w:rPr>
        <w:t xml:space="preserve"> The European Commission (2021) explain that an</w:t>
      </w:r>
      <w:r w:rsidR="00D55B99" w:rsidRPr="00D55B99">
        <w:rPr>
          <w:color w:val="auto"/>
          <w:shd w:val="clear" w:color="auto" w:fill="FFFFFF"/>
        </w:rPr>
        <w:t xml:space="preserve"> </w:t>
      </w:r>
      <w:r w:rsidR="0045669C">
        <w:rPr>
          <w:color w:val="auto"/>
          <w:shd w:val="clear" w:color="auto" w:fill="FFFFFF"/>
        </w:rPr>
        <w:t>“</w:t>
      </w:r>
      <w:r w:rsidR="0045669C" w:rsidRPr="0045669C">
        <w:rPr>
          <w:color w:val="auto"/>
          <w:shd w:val="clear" w:color="auto" w:fill="FFFFFF"/>
        </w:rPr>
        <w:t>effective exchange of information among law enforcement and judicial authorities</w:t>
      </w:r>
      <w:r w:rsidR="0045669C">
        <w:rPr>
          <w:color w:val="auto"/>
          <w:shd w:val="clear" w:color="auto" w:fill="FFFFFF"/>
        </w:rPr>
        <w:t xml:space="preserve">, </w:t>
      </w:r>
      <w:r w:rsidR="0045669C" w:rsidRPr="0045669C">
        <w:rPr>
          <w:color w:val="auto"/>
          <w:shd w:val="clear" w:color="auto" w:fill="FFFFFF"/>
        </w:rPr>
        <w:t>is</w:t>
      </w:r>
      <w:r w:rsidR="0045669C">
        <w:rPr>
          <w:color w:val="auto"/>
          <w:shd w:val="clear" w:color="auto" w:fill="FFFFFF"/>
        </w:rPr>
        <w:t xml:space="preserve"> the</w:t>
      </w:r>
      <w:r w:rsidR="0045669C" w:rsidRPr="0045669C">
        <w:rPr>
          <w:color w:val="auto"/>
          <w:shd w:val="clear" w:color="auto" w:fill="FFFFFF"/>
        </w:rPr>
        <w:t xml:space="preserve"> key to effectively tackle organised crime</w:t>
      </w:r>
      <w:r w:rsidR="0045669C">
        <w:rPr>
          <w:color w:val="auto"/>
          <w:shd w:val="clear" w:color="auto" w:fill="FFFFFF"/>
        </w:rPr>
        <w:t xml:space="preserve">.” Meaning that one way to tackle organised crime, and thus, terrorism, is through information gathering and more importantly, the sharing of that information with the relevant groups, who can inflict change. </w:t>
      </w:r>
    </w:p>
    <w:p w14:paraId="14A04725" w14:textId="77777777" w:rsidR="0045669C" w:rsidRDefault="0045669C" w:rsidP="00BC4751">
      <w:pPr>
        <w:pStyle w:val="Default"/>
        <w:rPr>
          <w:shd w:val="clear" w:color="auto" w:fill="FFFFFF"/>
        </w:rPr>
      </w:pPr>
    </w:p>
    <w:p w14:paraId="67443A5D" w14:textId="3CF006B9" w:rsidR="0053642B" w:rsidRDefault="00D55B99" w:rsidP="00BC4751">
      <w:pPr>
        <w:pStyle w:val="Default"/>
        <w:rPr>
          <w:shd w:val="clear" w:color="auto" w:fill="FFFFFF"/>
        </w:rPr>
      </w:pPr>
      <w:r>
        <w:rPr>
          <w:shd w:val="clear" w:color="auto" w:fill="FFFFFF"/>
        </w:rPr>
        <w:t xml:space="preserve">In 2020, over 1,000 arrests were made </w:t>
      </w:r>
      <w:r w:rsidR="00B317A5">
        <w:rPr>
          <w:shd w:val="clear" w:color="auto" w:fill="FFFFFF"/>
        </w:rPr>
        <w:t xml:space="preserve">and </w:t>
      </w:r>
      <w:r>
        <w:rPr>
          <w:shd w:val="clear" w:color="auto" w:fill="FFFFFF"/>
        </w:rPr>
        <w:t>approximately £1.2m worth of drugs</w:t>
      </w:r>
      <w:r w:rsidR="00B317A5">
        <w:rPr>
          <w:shd w:val="clear" w:color="auto" w:fill="FFFFFF"/>
        </w:rPr>
        <w:t xml:space="preserve"> and 196 weapons</w:t>
      </w:r>
      <w:r w:rsidR="00F54B36">
        <w:rPr>
          <w:shd w:val="clear" w:color="auto" w:fill="FFFFFF"/>
        </w:rPr>
        <w:t xml:space="preserve"> were</w:t>
      </w:r>
      <w:r>
        <w:rPr>
          <w:shd w:val="clear" w:color="auto" w:fill="FFFFFF"/>
        </w:rPr>
        <w:t xml:space="preserve"> seized, in a UK wide tackle on county lines, drug gangs</w:t>
      </w:r>
      <w:r w:rsidR="00CC242D">
        <w:rPr>
          <w:shd w:val="clear" w:color="auto" w:fill="FFFFFF"/>
        </w:rPr>
        <w:t xml:space="preserve"> and organised crime</w:t>
      </w:r>
      <w:r>
        <w:rPr>
          <w:shd w:val="clear" w:color="auto" w:fill="FFFFFF"/>
        </w:rPr>
        <w:t xml:space="preserve"> (BBC NEWS, 2020). This operation involved 43 police forces around England and Wales and multiple phones, connected with the drug line, </w:t>
      </w:r>
      <w:r w:rsidR="00B317A5">
        <w:rPr>
          <w:shd w:val="clear" w:color="auto" w:fill="FFFFFF"/>
        </w:rPr>
        <w:t xml:space="preserve">were </w:t>
      </w:r>
      <w:r>
        <w:rPr>
          <w:shd w:val="clear" w:color="auto" w:fill="FFFFFF"/>
        </w:rPr>
        <w:t>seized and shut down as a result of the operation. The seizure of these phones and the digital forensics gathered from them, help</w:t>
      </w:r>
      <w:r w:rsidR="00CC242D">
        <w:rPr>
          <w:shd w:val="clear" w:color="auto" w:fill="FFFFFF"/>
        </w:rPr>
        <w:t>ed</w:t>
      </w:r>
      <w:r>
        <w:rPr>
          <w:shd w:val="clear" w:color="auto" w:fill="FFFFFF"/>
        </w:rPr>
        <w:t xml:space="preserve"> to build an intelligence picture, and a network of who they may be in association with</w:t>
      </w:r>
      <w:r w:rsidR="00B317A5">
        <w:rPr>
          <w:shd w:val="clear" w:color="auto" w:fill="FFFFFF"/>
        </w:rPr>
        <w:t xml:space="preserve">. </w:t>
      </w:r>
      <w:r w:rsidR="001F5A80" w:rsidRPr="001F5A80">
        <w:rPr>
          <w:color w:val="auto"/>
          <w:shd w:val="clear" w:color="auto" w:fill="FFFFFF"/>
        </w:rPr>
        <w:t>The Police and Criminal Evidence Act 1984, allows police</w:t>
      </w:r>
      <w:r w:rsidR="001F5A80">
        <w:rPr>
          <w:color w:val="auto"/>
          <w:shd w:val="clear" w:color="auto" w:fill="FFFFFF"/>
        </w:rPr>
        <w:t>, who are lawfully on a premises,</w:t>
      </w:r>
      <w:r w:rsidR="001F5A80" w:rsidRPr="001F5A80">
        <w:rPr>
          <w:color w:val="auto"/>
          <w:shd w:val="clear" w:color="auto" w:fill="FFFFFF"/>
        </w:rPr>
        <w:t xml:space="preserve"> </w:t>
      </w:r>
      <w:r w:rsidR="001F5A80">
        <w:rPr>
          <w:color w:val="auto"/>
          <w:shd w:val="clear" w:color="auto" w:fill="FFFFFF"/>
        </w:rPr>
        <w:t>to</w:t>
      </w:r>
      <w:r w:rsidR="001F5A80" w:rsidRPr="001F5A80">
        <w:rPr>
          <w:color w:val="auto"/>
          <w:shd w:val="clear" w:color="auto" w:fill="FFFFFF"/>
        </w:rPr>
        <w:t xml:space="preserve"> seize anything they reasonably believe could be evidence</w:t>
      </w:r>
      <w:r w:rsidR="001F5A80">
        <w:rPr>
          <w:color w:val="auto"/>
          <w:shd w:val="clear" w:color="auto" w:fill="FFFFFF"/>
        </w:rPr>
        <w:t xml:space="preserve"> to an offence, including the information, stored within a mobile phone. </w:t>
      </w:r>
      <w:r w:rsidR="00F716AB">
        <w:rPr>
          <w:shd w:val="clear" w:color="auto" w:fill="FFFFFF"/>
        </w:rPr>
        <w:t>B</w:t>
      </w:r>
      <w:r w:rsidR="00F716AB" w:rsidRPr="00D55B99">
        <w:rPr>
          <w:color w:val="auto"/>
          <w:shd w:val="clear" w:color="auto" w:fill="FFFFFF"/>
        </w:rPr>
        <w:t>y targeting these criminal activities</w:t>
      </w:r>
      <w:r w:rsidR="00F716AB">
        <w:rPr>
          <w:color w:val="auto"/>
          <w:shd w:val="clear" w:color="auto" w:fill="FFFFFF"/>
        </w:rPr>
        <w:t>, it follows the guidance and recommendations from the Council of Europe (2021) by</w:t>
      </w:r>
      <w:r w:rsidR="00F716AB" w:rsidRPr="00D55B99">
        <w:rPr>
          <w:color w:val="auto"/>
          <w:shd w:val="clear" w:color="auto" w:fill="FFFFFF"/>
        </w:rPr>
        <w:t xml:space="preserve"> “taking account of the potential links and local context and characteristics</w:t>
      </w:r>
      <w:r w:rsidR="0045669C">
        <w:rPr>
          <w:color w:val="auto"/>
          <w:shd w:val="clear" w:color="auto" w:fill="FFFFFF"/>
        </w:rPr>
        <w:t>.</w:t>
      </w:r>
      <w:r w:rsidR="00F716AB" w:rsidRPr="00D55B99">
        <w:rPr>
          <w:color w:val="auto"/>
          <w:shd w:val="clear" w:color="auto" w:fill="FFFFFF"/>
        </w:rPr>
        <w:t>”</w:t>
      </w:r>
      <w:r w:rsidR="0045669C">
        <w:rPr>
          <w:color w:val="auto"/>
          <w:shd w:val="clear" w:color="auto" w:fill="FFFFFF"/>
        </w:rPr>
        <w:t xml:space="preserve"> Understanding who are associated to these </w:t>
      </w:r>
      <w:r w:rsidR="009D1E43">
        <w:rPr>
          <w:color w:val="auto"/>
          <w:shd w:val="clear" w:color="auto" w:fill="FFFFFF"/>
        </w:rPr>
        <w:t>criminal</w:t>
      </w:r>
      <w:r w:rsidR="0045669C">
        <w:rPr>
          <w:color w:val="auto"/>
          <w:shd w:val="clear" w:color="auto" w:fill="FFFFFF"/>
        </w:rPr>
        <w:t xml:space="preserve"> groups</w:t>
      </w:r>
      <w:r w:rsidR="00030737">
        <w:rPr>
          <w:color w:val="auto"/>
          <w:shd w:val="clear" w:color="auto" w:fill="FFFFFF"/>
        </w:rPr>
        <w:t>, by building an intelligence picture surround their known associates,</w:t>
      </w:r>
      <w:r w:rsidR="0045669C">
        <w:rPr>
          <w:color w:val="auto"/>
          <w:shd w:val="clear" w:color="auto" w:fill="FFFFFF"/>
        </w:rPr>
        <w:t xml:space="preserve"> </w:t>
      </w:r>
      <w:r w:rsidR="009D1E43">
        <w:rPr>
          <w:color w:val="auto"/>
          <w:shd w:val="clear" w:color="auto" w:fill="FFFFFF"/>
        </w:rPr>
        <w:t>can</w:t>
      </w:r>
      <w:r w:rsidR="0045669C">
        <w:rPr>
          <w:color w:val="auto"/>
          <w:shd w:val="clear" w:color="auto" w:fill="FFFFFF"/>
        </w:rPr>
        <w:t xml:space="preserve"> help </w:t>
      </w:r>
      <w:r w:rsidR="009D1E43">
        <w:rPr>
          <w:color w:val="auto"/>
          <w:shd w:val="clear" w:color="auto" w:fill="FFFFFF"/>
        </w:rPr>
        <w:t>broaden</w:t>
      </w:r>
      <w:r w:rsidR="0045669C">
        <w:rPr>
          <w:color w:val="auto"/>
          <w:shd w:val="clear" w:color="auto" w:fill="FFFFFF"/>
        </w:rPr>
        <w:t xml:space="preserve"> our knowledge of where the funding is going</w:t>
      </w:r>
      <w:r w:rsidR="009D1E43">
        <w:rPr>
          <w:color w:val="auto"/>
          <w:shd w:val="clear" w:color="auto" w:fill="FFFFFF"/>
        </w:rPr>
        <w:t>, and this</w:t>
      </w:r>
      <w:r w:rsidR="00F716AB">
        <w:rPr>
          <w:color w:val="auto"/>
          <w:shd w:val="clear" w:color="auto" w:fill="FFFFFF"/>
        </w:rPr>
        <w:t xml:space="preserve"> will ultimately</w:t>
      </w:r>
      <w:r w:rsidR="00F716AB" w:rsidRPr="00D55B99">
        <w:rPr>
          <w:color w:val="auto"/>
          <w:shd w:val="clear" w:color="auto" w:fill="FFFFFF"/>
        </w:rPr>
        <w:t xml:space="preserve"> help in the “efforts to fight terrorism”</w:t>
      </w:r>
      <w:r w:rsidR="00F716AB">
        <w:rPr>
          <w:color w:val="auto"/>
          <w:shd w:val="clear" w:color="auto" w:fill="FFFFFF"/>
        </w:rPr>
        <w:t>.</w:t>
      </w:r>
      <w:r w:rsidR="00E775F6">
        <w:rPr>
          <w:color w:val="auto"/>
          <w:shd w:val="clear" w:color="auto" w:fill="FFFFFF"/>
        </w:rPr>
        <w:t xml:space="preserve"> Also, w</w:t>
      </w:r>
      <w:r w:rsidR="00E775F6">
        <w:rPr>
          <w:shd w:val="clear" w:color="auto" w:fill="FFFFFF"/>
        </w:rPr>
        <w:t>hen dealing with the investigations of organised crime groups, it is important to map who is involved, and “i</w:t>
      </w:r>
      <w:r w:rsidR="00E775F6" w:rsidRPr="0035151E">
        <w:rPr>
          <w:shd w:val="clear" w:color="auto" w:fill="FFFFFF"/>
        </w:rPr>
        <w:t>n order to exploit the benefits of organised crime group mapping (OCGM), data must be shared locally, regionally and nationally</w:t>
      </w:r>
      <w:r w:rsidR="00E775F6">
        <w:rPr>
          <w:shd w:val="clear" w:color="auto" w:fill="FFFFFF"/>
        </w:rPr>
        <w:t xml:space="preserve">,” (The College of Policing, 2024a). This is important, as it can produce other lines of enquires and inform other departments and agencies of potential threats. </w:t>
      </w:r>
    </w:p>
    <w:p w14:paraId="756E9649" w14:textId="77777777" w:rsidR="00000DB2" w:rsidRDefault="00000DB2" w:rsidP="00BC4751">
      <w:pPr>
        <w:pStyle w:val="Default"/>
        <w:rPr>
          <w:shd w:val="clear" w:color="auto" w:fill="FFFFFF"/>
        </w:rPr>
      </w:pPr>
    </w:p>
    <w:p w14:paraId="499B7B45" w14:textId="080F5E2C" w:rsidR="00E966EA" w:rsidRDefault="001D2127" w:rsidP="00BC4751">
      <w:pPr>
        <w:pStyle w:val="Default"/>
        <w:rPr>
          <w:spacing w:val="3"/>
        </w:rPr>
      </w:pPr>
      <w:r>
        <w:rPr>
          <w:shd w:val="clear" w:color="auto" w:fill="FFFFFF"/>
        </w:rPr>
        <w:t>The College of Policing (</w:t>
      </w:r>
      <w:r w:rsidR="00007C83">
        <w:rPr>
          <w:shd w:val="clear" w:color="auto" w:fill="FFFFFF"/>
        </w:rPr>
        <w:t xml:space="preserve">UWTSD Moodle </w:t>
      </w:r>
      <w:r>
        <w:rPr>
          <w:shd w:val="clear" w:color="auto" w:fill="FFFFFF"/>
        </w:rPr>
        <w:t>202</w:t>
      </w:r>
      <w:r w:rsidR="00007C83">
        <w:rPr>
          <w:shd w:val="clear" w:color="auto" w:fill="FFFFFF"/>
        </w:rPr>
        <w:t>3</w:t>
      </w:r>
      <w:r>
        <w:rPr>
          <w:shd w:val="clear" w:color="auto" w:fill="FFFFFF"/>
        </w:rPr>
        <w:t xml:space="preserve">) explain that there are 3 methods of gathering intelligence. Routine collections, tasked information and volunteered information. </w:t>
      </w:r>
      <w:r w:rsidR="006E466D">
        <w:rPr>
          <w:shd w:val="clear" w:color="auto" w:fill="FFFFFF"/>
        </w:rPr>
        <w:t xml:space="preserve">Routine collection involves the gathering of information by </w:t>
      </w:r>
      <w:r w:rsidR="009E5E53">
        <w:rPr>
          <w:shd w:val="clear" w:color="auto" w:fill="FFFFFF"/>
        </w:rPr>
        <w:t xml:space="preserve">routine operational policing activities. During a 6 month period of 2023, Thames Vally Police had over 500,000 contacts with the public, involving officers attending 81,000 incidents (Thames Valley Police, 2023). </w:t>
      </w:r>
      <w:r w:rsidR="00030737">
        <w:rPr>
          <w:shd w:val="clear" w:color="auto" w:fill="FFFFFF"/>
        </w:rPr>
        <w:t>Every one</w:t>
      </w:r>
      <w:r w:rsidR="009E5E53">
        <w:rPr>
          <w:shd w:val="clear" w:color="auto" w:fill="FFFFFF"/>
        </w:rPr>
        <w:t xml:space="preserve"> of those incidents would have been opportunities to build intelligence pictures of</w:t>
      </w:r>
      <w:r w:rsidR="00EF4675">
        <w:rPr>
          <w:shd w:val="clear" w:color="auto" w:fill="FFFFFF"/>
        </w:rPr>
        <w:t xml:space="preserve"> everyone involved with that incident, such as their</w:t>
      </w:r>
      <w:r w:rsidR="009E5E53">
        <w:rPr>
          <w:shd w:val="clear" w:color="auto" w:fill="FFFFFF"/>
        </w:rPr>
        <w:t xml:space="preserve"> known associates, vehicle owners</w:t>
      </w:r>
      <w:r w:rsidR="00E50B41">
        <w:rPr>
          <w:shd w:val="clear" w:color="auto" w:fill="FFFFFF"/>
        </w:rPr>
        <w:t>hip</w:t>
      </w:r>
      <w:r w:rsidR="00EF4675">
        <w:rPr>
          <w:shd w:val="clear" w:color="auto" w:fill="FFFFFF"/>
        </w:rPr>
        <w:t>, who occupies was property</w:t>
      </w:r>
      <w:r w:rsidR="009E5E53">
        <w:rPr>
          <w:shd w:val="clear" w:color="auto" w:fill="FFFFFF"/>
        </w:rPr>
        <w:t xml:space="preserve"> etc</w:t>
      </w:r>
      <w:r w:rsidR="00EF4675">
        <w:rPr>
          <w:shd w:val="clear" w:color="auto" w:fill="FFFFFF"/>
        </w:rPr>
        <w:t xml:space="preserve">. </w:t>
      </w:r>
      <w:r w:rsidR="00E966EA">
        <w:rPr>
          <w:shd w:val="clear" w:color="auto" w:fill="FFFFFF"/>
        </w:rPr>
        <w:t>The College of Police (2024</w:t>
      </w:r>
      <w:r w:rsidR="00E775F6">
        <w:rPr>
          <w:shd w:val="clear" w:color="auto" w:fill="FFFFFF"/>
        </w:rPr>
        <w:t>b</w:t>
      </w:r>
      <w:r w:rsidR="00E966EA">
        <w:rPr>
          <w:shd w:val="clear" w:color="auto" w:fill="FFFFFF"/>
        </w:rPr>
        <w:t xml:space="preserve">) state, </w:t>
      </w:r>
      <w:r w:rsidR="00E966EA" w:rsidRPr="00E966EA">
        <w:rPr>
          <w:shd w:val="clear" w:color="auto" w:fill="FFFFFF"/>
        </w:rPr>
        <w:t>“</w:t>
      </w:r>
      <w:r w:rsidR="00E966EA" w:rsidRPr="00E966EA">
        <w:rPr>
          <w:spacing w:val="3"/>
        </w:rPr>
        <w:t xml:space="preserve">Investigators should gather all </w:t>
      </w:r>
      <w:r w:rsidR="00E966EA" w:rsidRPr="00E966EA">
        <w:rPr>
          <w:spacing w:val="3"/>
        </w:rPr>
        <w:lastRenderedPageBreak/>
        <w:t>available material where possible”</w:t>
      </w:r>
      <w:r w:rsidR="00E966EA">
        <w:rPr>
          <w:spacing w:val="3"/>
        </w:rPr>
        <w:t xml:space="preserve"> and “i</w:t>
      </w:r>
      <w:r w:rsidR="00E966EA" w:rsidRPr="00E966EA">
        <w:rPr>
          <w:spacing w:val="3"/>
        </w:rPr>
        <w:t>nformation gathered will be retained and managed on police recording systems as police information</w:t>
      </w:r>
      <w:r w:rsidR="00E966EA">
        <w:rPr>
          <w:spacing w:val="3"/>
        </w:rPr>
        <w:t>.” This allows the investigators to</w:t>
      </w:r>
      <w:r w:rsidR="00AB4C31" w:rsidRPr="00AB4C31">
        <w:rPr>
          <w:spacing w:val="3"/>
        </w:rPr>
        <w:t xml:space="preserve"> </w:t>
      </w:r>
      <w:r w:rsidR="00AB4C31">
        <w:rPr>
          <w:spacing w:val="3"/>
        </w:rPr>
        <w:t>evaluate and</w:t>
      </w:r>
      <w:r w:rsidR="00E966EA">
        <w:rPr>
          <w:spacing w:val="3"/>
        </w:rPr>
        <w:t xml:space="preserve"> evolve hypothesis of</w:t>
      </w:r>
      <w:r w:rsidR="00AB4C31">
        <w:rPr>
          <w:spacing w:val="3"/>
        </w:rPr>
        <w:t xml:space="preserve"> alleged crime and help to prove or disprove an offence has occurred.</w:t>
      </w:r>
      <w:r w:rsidR="00E966EA">
        <w:rPr>
          <w:spacing w:val="3"/>
        </w:rPr>
        <w:t xml:space="preserve"> </w:t>
      </w:r>
      <w:r w:rsidR="00030737">
        <w:rPr>
          <w:spacing w:val="3"/>
        </w:rPr>
        <w:t>But it also allows for any relevant information found during the investigation, to be stored, providing the investigator believes a further offence may be occurring.</w:t>
      </w:r>
    </w:p>
    <w:p w14:paraId="2C0BA43E" w14:textId="77777777" w:rsidR="00AB4C31" w:rsidRPr="00E966EA" w:rsidRDefault="00AB4C31" w:rsidP="00BC4751">
      <w:pPr>
        <w:pStyle w:val="Default"/>
        <w:rPr>
          <w:shd w:val="clear" w:color="auto" w:fill="FFFFFF"/>
        </w:rPr>
      </w:pPr>
    </w:p>
    <w:p w14:paraId="649B4FFF" w14:textId="0C259632" w:rsidR="000B5FCA" w:rsidRDefault="00E50B41" w:rsidP="000B5FCA">
      <w:pPr>
        <w:pStyle w:val="Default"/>
        <w:rPr>
          <w:shd w:val="clear" w:color="auto" w:fill="FFFFFF"/>
        </w:rPr>
      </w:pPr>
      <w:r>
        <w:rPr>
          <w:shd w:val="clear" w:color="auto" w:fill="FFFFFF"/>
        </w:rPr>
        <w:t>Tasked information can be in the form of Automatic number plate recognition systems or CCTV systems (UWTSD Moodle 2023)</w:t>
      </w:r>
      <w:r w:rsidR="003100BC">
        <w:rPr>
          <w:shd w:val="clear" w:color="auto" w:fill="FFFFFF"/>
        </w:rPr>
        <w:t xml:space="preserve"> </w:t>
      </w:r>
      <w:r>
        <w:rPr>
          <w:shd w:val="clear" w:color="auto" w:fill="FFFFFF"/>
        </w:rPr>
        <w:t xml:space="preserve">which can also be used to help build up intelligence pictures which can aid towards multiple investigations. </w:t>
      </w:r>
      <w:r w:rsidR="003100BC">
        <w:rPr>
          <w:shd w:val="clear" w:color="auto" w:fill="FFFFFF"/>
        </w:rPr>
        <w:t xml:space="preserve">In 2020 a survey was </w:t>
      </w:r>
      <w:r w:rsidR="00025C37">
        <w:rPr>
          <w:shd w:val="clear" w:color="auto" w:fill="FFFFFF"/>
        </w:rPr>
        <w:t>conducted</w:t>
      </w:r>
      <w:r w:rsidR="003100BC">
        <w:rPr>
          <w:shd w:val="clear" w:color="auto" w:fill="FFFFFF"/>
        </w:rPr>
        <w:t xml:space="preserve"> which estimated approximately 5.2 million CCTV cameras within the UK (Calipsa, 2022).</w:t>
      </w:r>
      <w:r w:rsidR="00025C37">
        <w:rPr>
          <w:shd w:val="clear" w:color="auto" w:fill="FFFFFF"/>
        </w:rPr>
        <w:t xml:space="preserve"> This amount of readily available intelligence is vital to building investigations and proving offences and ultimately reducing crime</w:t>
      </w:r>
      <w:r w:rsidR="007811F0">
        <w:rPr>
          <w:shd w:val="clear" w:color="auto" w:fill="FFFFFF"/>
        </w:rPr>
        <w:t xml:space="preserve"> </w:t>
      </w:r>
      <w:r w:rsidR="00582338">
        <w:rPr>
          <w:shd w:val="clear" w:color="auto" w:fill="FFFFFF"/>
        </w:rPr>
        <w:t>(</w:t>
      </w:r>
      <w:r w:rsidR="007811F0">
        <w:rPr>
          <w:shd w:val="clear" w:color="auto" w:fill="FFFFFF"/>
        </w:rPr>
        <w:t>The College of Policing, 202</w:t>
      </w:r>
      <w:r w:rsidR="00D77419">
        <w:rPr>
          <w:shd w:val="clear" w:color="auto" w:fill="FFFFFF"/>
        </w:rPr>
        <w:t>4</w:t>
      </w:r>
      <w:r w:rsidR="00E775F6">
        <w:rPr>
          <w:shd w:val="clear" w:color="auto" w:fill="FFFFFF"/>
        </w:rPr>
        <w:t>c</w:t>
      </w:r>
      <w:r w:rsidR="007811F0">
        <w:rPr>
          <w:shd w:val="clear" w:color="auto" w:fill="FFFFFF"/>
        </w:rPr>
        <w:t>)</w:t>
      </w:r>
      <w:r w:rsidR="00D77419">
        <w:rPr>
          <w:shd w:val="clear" w:color="auto" w:fill="FFFFFF"/>
        </w:rPr>
        <w:t xml:space="preserve">. </w:t>
      </w:r>
    </w:p>
    <w:p w14:paraId="091C379B" w14:textId="3558E5DE" w:rsidR="00A25FA6" w:rsidRDefault="00A25FA6" w:rsidP="00BC4751">
      <w:pPr>
        <w:pStyle w:val="Default"/>
        <w:rPr>
          <w:shd w:val="clear" w:color="auto" w:fill="FFFFFF"/>
        </w:rPr>
      </w:pPr>
    </w:p>
    <w:p w14:paraId="4F50CDE6" w14:textId="77777777" w:rsidR="00A25FA6" w:rsidRDefault="00A25FA6" w:rsidP="00BC4751">
      <w:pPr>
        <w:pStyle w:val="Default"/>
        <w:rPr>
          <w:shd w:val="clear" w:color="auto" w:fill="FFFFFF"/>
        </w:rPr>
      </w:pPr>
    </w:p>
    <w:p w14:paraId="18945980" w14:textId="65976E45" w:rsidR="00E775F6" w:rsidRDefault="00E50B41" w:rsidP="00BC4751">
      <w:pPr>
        <w:pStyle w:val="Default"/>
        <w:rPr>
          <w:shd w:val="clear" w:color="auto" w:fill="FFFFFF"/>
        </w:rPr>
      </w:pPr>
      <w:r>
        <w:rPr>
          <w:shd w:val="clear" w:color="auto" w:fill="FFFFFF"/>
        </w:rPr>
        <w:t xml:space="preserve">The final one in volunteered information, which is a </w:t>
      </w:r>
      <w:r w:rsidR="00E62098">
        <w:rPr>
          <w:shd w:val="clear" w:color="auto" w:fill="FFFFFF"/>
        </w:rPr>
        <w:t xml:space="preserve">vital </w:t>
      </w:r>
      <w:r>
        <w:rPr>
          <w:shd w:val="clear" w:color="auto" w:fill="FFFFFF"/>
        </w:rPr>
        <w:t>role of the neighbourhood police officer</w:t>
      </w:r>
      <w:r w:rsidR="00EF4675">
        <w:rPr>
          <w:shd w:val="clear" w:color="auto" w:fill="FFFFFF"/>
        </w:rPr>
        <w:t xml:space="preserve"> by</w:t>
      </w:r>
      <w:r>
        <w:rPr>
          <w:shd w:val="clear" w:color="auto" w:fill="FFFFFF"/>
        </w:rPr>
        <w:t xml:space="preserve"> </w:t>
      </w:r>
      <w:r w:rsidR="00EF4675">
        <w:rPr>
          <w:shd w:val="clear" w:color="auto" w:fill="FFFFFF"/>
        </w:rPr>
        <w:t>speaking to</w:t>
      </w:r>
      <w:r w:rsidR="00D77419">
        <w:rPr>
          <w:shd w:val="clear" w:color="auto" w:fill="FFFFFF"/>
        </w:rPr>
        <w:t xml:space="preserve"> and engaging with</w:t>
      </w:r>
      <w:r w:rsidR="00EF4675">
        <w:rPr>
          <w:shd w:val="clear" w:color="auto" w:fill="FFFFFF"/>
        </w:rPr>
        <w:t xml:space="preserve"> the communities and gathering volunteered information from the public.</w:t>
      </w:r>
      <w:r w:rsidR="00A25FA6">
        <w:rPr>
          <w:shd w:val="clear" w:color="auto" w:fill="FFFFFF"/>
        </w:rPr>
        <w:t xml:space="preserve"> </w:t>
      </w:r>
      <w:r w:rsidR="00E775F6">
        <w:rPr>
          <w:shd w:val="clear" w:color="auto" w:fill="FFFFFF"/>
        </w:rPr>
        <w:t>The Head of Counter Terrorism Policing Matt Jukes, (Counter Terrorism Policing, 2023) explains, “so many of our investigations begin with evidence or intelligence gathered by frontline officers, working in their community.” Meaning information and intelligence is being gathered, in the beginning, by Neighbourhood Policing teams and fed into Counter Terrorism, to initiate investigations. Matt Jukes also goes on to say, that Counter Terrorism Policing are currently investigating “over 800 live investigations,” meaning a huge amount of intelligence would have first been sought from frontline officers, within the communities. Sir Bernard Hogan-Howe (Hogan-Howe 2015 cited in The Interpreter, 2018) goes into further detail explaining that Neighbourhood Policing teams are so good at gathering this information because the community “know them,” and “they have a trusting relationship and trust them to do something about it.” This sort of information can be given voluntarily by members of the public, but it can also be acquired during intense, police investigative work.</w:t>
      </w:r>
    </w:p>
    <w:p w14:paraId="0FBAF6B0" w14:textId="77777777" w:rsidR="00D77419" w:rsidRDefault="00D77419" w:rsidP="00BC4751">
      <w:pPr>
        <w:pStyle w:val="Default"/>
        <w:rPr>
          <w:shd w:val="clear" w:color="auto" w:fill="FFFFFF"/>
        </w:rPr>
      </w:pPr>
    </w:p>
    <w:p w14:paraId="013E3C59" w14:textId="70F787F4" w:rsidR="007635E2" w:rsidRDefault="00D77419" w:rsidP="00A25FA6">
      <w:pPr>
        <w:pStyle w:val="Default"/>
        <w:rPr>
          <w:shd w:val="clear" w:color="auto" w:fill="FFFFFF"/>
        </w:rPr>
      </w:pPr>
      <w:r>
        <w:rPr>
          <w:shd w:val="clear" w:color="auto" w:fill="FFFFFF"/>
        </w:rPr>
        <w:t>All information gathered</w:t>
      </w:r>
      <w:r w:rsidR="00D52ECF">
        <w:rPr>
          <w:shd w:val="clear" w:color="auto" w:fill="FFFFFF"/>
        </w:rPr>
        <w:t xml:space="preserve"> throughout an investigation</w:t>
      </w:r>
      <w:r>
        <w:rPr>
          <w:shd w:val="clear" w:color="auto" w:fill="FFFFFF"/>
        </w:rPr>
        <w:t>, can be shared, between police forces and partner agencies, dependent on any level of risk associated to the intelligence, by the use of an intelligence report (The College of Policing, 2024</w:t>
      </w:r>
      <w:r w:rsidR="00E775F6">
        <w:rPr>
          <w:shd w:val="clear" w:color="auto" w:fill="FFFFFF"/>
        </w:rPr>
        <w:t>d</w:t>
      </w:r>
      <w:r>
        <w:rPr>
          <w:shd w:val="clear" w:color="auto" w:fill="FFFFFF"/>
        </w:rPr>
        <w:t xml:space="preserve">). The report is </w:t>
      </w:r>
      <w:r w:rsidR="00D52ECF">
        <w:rPr>
          <w:shd w:val="clear" w:color="auto" w:fill="FFFFFF"/>
        </w:rPr>
        <w:t>evaluated</w:t>
      </w:r>
      <w:r>
        <w:rPr>
          <w:shd w:val="clear" w:color="auto" w:fill="FFFFFF"/>
        </w:rPr>
        <w:t xml:space="preserve"> </w:t>
      </w:r>
      <w:r w:rsidR="00D52ECF">
        <w:rPr>
          <w:shd w:val="clear" w:color="auto" w:fill="FFFFFF"/>
        </w:rPr>
        <w:t xml:space="preserve">and censored to protect the source of the intelligences to ultimately protect the originator and is </w:t>
      </w:r>
      <w:r w:rsidR="00DD345E">
        <w:rPr>
          <w:shd w:val="clear" w:color="auto" w:fill="FFFFFF"/>
        </w:rPr>
        <w:t>also</w:t>
      </w:r>
      <w:r w:rsidR="00D52ECF">
        <w:rPr>
          <w:shd w:val="clear" w:color="auto" w:fill="FFFFFF"/>
        </w:rPr>
        <w:t xml:space="preserve"> graded on the intelligence reliability.</w:t>
      </w:r>
      <w:r w:rsidR="00DD345E">
        <w:rPr>
          <w:shd w:val="clear" w:color="auto" w:fill="FFFFFF"/>
        </w:rPr>
        <w:t xml:space="preserve"> It is later given protective markings dependent on its sensitivity</w:t>
      </w:r>
      <w:r w:rsidR="00585C69">
        <w:rPr>
          <w:shd w:val="clear" w:color="auto" w:fill="FFFFFF"/>
        </w:rPr>
        <w:t>, graded OFFICIAL, SECRET and TOP SECRET (Cabinet Office, 2023)</w:t>
      </w:r>
      <w:r w:rsidR="00DD345E">
        <w:rPr>
          <w:shd w:val="clear" w:color="auto" w:fill="FFFFFF"/>
        </w:rPr>
        <w:t>.</w:t>
      </w:r>
      <w:r w:rsidR="00987EEB">
        <w:rPr>
          <w:shd w:val="clear" w:color="auto" w:fill="FFFFFF"/>
        </w:rPr>
        <w:t xml:space="preserve"> </w:t>
      </w:r>
      <w:r w:rsidR="00BC52F1">
        <w:rPr>
          <w:shd w:val="clear" w:color="auto" w:fill="FFFFFF"/>
        </w:rPr>
        <w:t xml:space="preserve">However, terrorism intelligence is highly sensitive and confidential and the sharing of this information, especially between partner agencies has to be assessed for </w:t>
      </w:r>
      <w:r w:rsidR="00AB4C31">
        <w:rPr>
          <w:shd w:val="clear" w:color="auto" w:fill="FFFFFF"/>
        </w:rPr>
        <w:t>its</w:t>
      </w:r>
      <w:r w:rsidR="00BC52F1">
        <w:rPr>
          <w:shd w:val="clear" w:color="auto" w:fill="FFFFFF"/>
        </w:rPr>
        <w:t xml:space="preserve"> requirement (</w:t>
      </w:r>
      <w:r w:rsidR="00987EEB">
        <w:rPr>
          <w:shd w:val="clear" w:color="auto" w:fill="FFFFFF"/>
        </w:rPr>
        <w:t>Wong</w:t>
      </w:r>
      <w:r w:rsidR="00BC52F1">
        <w:rPr>
          <w:shd w:val="clear" w:color="auto" w:fill="FFFFFF"/>
        </w:rPr>
        <w:t>,</w:t>
      </w:r>
      <w:r w:rsidR="00987EEB">
        <w:rPr>
          <w:shd w:val="clear" w:color="auto" w:fill="FFFFFF"/>
        </w:rPr>
        <w:t xml:space="preserve"> 2021)</w:t>
      </w:r>
      <w:r w:rsidR="00BC52F1">
        <w:rPr>
          <w:shd w:val="clear" w:color="auto" w:fill="FFFFFF"/>
        </w:rPr>
        <w:t xml:space="preserve">. </w:t>
      </w:r>
      <w:r w:rsidR="00A25FA6">
        <w:rPr>
          <w:shd w:val="clear" w:color="auto" w:fill="FFFFFF"/>
        </w:rPr>
        <w:t xml:space="preserve">The intelligence report has matured form the National Intelligence Model, which was </w:t>
      </w:r>
      <w:r w:rsidR="00AD3406">
        <w:rPr>
          <w:shd w:val="clear" w:color="auto" w:fill="FFFFFF"/>
        </w:rPr>
        <w:t>introduced</w:t>
      </w:r>
      <w:r w:rsidR="00A25FA6">
        <w:rPr>
          <w:shd w:val="clear" w:color="auto" w:fill="FFFFFF"/>
        </w:rPr>
        <w:t xml:space="preserve"> in the year 2000 as “an</w:t>
      </w:r>
      <w:r w:rsidR="00A25FA6" w:rsidRPr="00A25FA6">
        <w:rPr>
          <w:shd w:val="clear" w:color="auto" w:fill="FFFFFF"/>
        </w:rPr>
        <w:t xml:space="preserve"> attempt to professionalise the police by providing a common structure and framework for police</w:t>
      </w:r>
      <w:r w:rsidR="00A25FA6">
        <w:rPr>
          <w:shd w:val="clear" w:color="auto" w:fill="FFFFFF"/>
        </w:rPr>
        <w:t xml:space="preserve"> </w:t>
      </w:r>
      <w:r w:rsidR="00A25FA6" w:rsidRPr="00A25FA6">
        <w:rPr>
          <w:shd w:val="clear" w:color="auto" w:fill="FFFFFF"/>
        </w:rPr>
        <w:t>decision-making</w:t>
      </w:r>
      <w:r w:rsidR="00A25FA6">
        <w:rPr>
          <w:shd w:val="clear" w:color="auto" w:fill="FFFFFF"/>
        </w:rPr>
        <w:t>.” (Grieve, 2004 cited in</w:t>
      </w:r>
      <w:r w:rsidR="007635E2">
        <w:rPr>
          <w:shd w:val="clear" w:color="auto" w:fill="FFFFFF"/>
        </w:rPr>
        <w:t xml:space="preserve"> Kleiven, 2006</w:t>
      </w:r>
      <w:r w:rsidR="00A25FA6">
        <w:rPr>
          <w:shd w:val="clear" w:color="auto" w:fill="FFFFFF"/>
        </w:rPr>
        <w:t>)</w:t>
      </w:r>
      <w:r w:rsidR="00AD3406">
        <w:rPr>
          <w:shd w:val="clear" w:color="auto" w:fill="FFFFFF"/>
        </w:rPr>
        <w:t xml:space="preserve">. Previous to this, intelligence was seen as something that “adds or supports” the investigation, rather than “something that drives strategy” (Kleiven, 2006). </w:t>
      </w:r>
      <w:r w:rsidR="0026231A">
        <w:rPr>
          <w:shd w:val="clear" w:color="auto" w:fill="FFFFFF"/>
        </w:rPr>
        <w:t>Terrorist groups “</w:t>
      </w:r>
      <w:r w:rsidR="0026231A" w:rsidRPr="0026231A">
        <w:rPr>
          <w:shd w:val="clear" w:color="auto" w:fill="FFFFFF"/>
        </w:rPr>
        <w:t>react more rapidly and with greater flexibility and capacity of adaptation than governments and multilateral organizations</w:t>
      </w:r>
      <w:r w:rsidR="0026231A">
        <w:rPr>
          <w:shd w:val="clear" w:color="auto" w:fill="FFFFFF"/>
        </w:rPr>
        <w:t xml:space="preserve">,” (Goodman, 2015 cited </w:t>
      </w:r>
      <w:r w:rsidR="0026231A">
        <w:rPr>
          <w:shd w:val="clear" w:color="auto" w:fill="FFFFFF"/>
        </w:rPr>
        <w:lastRenderedPageBreak/>
        <w:t>in Viano, 2020) meaning that in order to tackle the threats of terrorism, the strategy will also need to rapidly adapt, and this is now done with the use of intelligence.</w:t>
      </w:r>
    </w:p>
    <w:p w14:paraId="5BB58D79" w14:textId="77777777" w:rsidR="004D3315" w:rsidRDefault="004D3315" w:rsidP="00A25FA6">
      <w:pPr>
        <w:pStyle w:val="Default"/>
        <w:rPr>
          <w:shd w:val="clear" w:color="auto" w:fill="FFFFFF"/>
        </w:rPr>
      </w:pPr>
    </w:p>
    <w:p w14:paraId="525F3A7E" w14:textId="358BB6F9" w:rsidR="00FC639D" w:rsidRDefault="00FC639D" w:rsidP="00FC639D">
      <w:pPr>
        <w:pStyle w:val="Default"/>
        <w:rPr>
          <w:shd w:val="clear" w:color="auto" w:fill="FFFFFF"/>
        </w:rPr>
      </w:pPr>
      <w:r>
        <w:rPr>
          <w:shd w:val="clear" w:color="auto" w:fill="FFFFFF"/>
        </w:rPr>
        <w:t xml:space="preserve">In 2022, a local neighbourhood police officer acquired information while investigating stickering at a local university. </w:t>
      </w:r>
      <w:r w:rsidR="00E701AA">
        <w:rPr>
          <w:shd w:val="clear" w:color="auto" w:fill="FFFFFF"/>
        </w:rPr>
        <w:t>This information was first evaluated and then submitted as an intelligence log and the</w:t>
      </w:r>
      <w:r>
        <w:rPr>
          <w:shd w:val="clear" w:color="auto" w:fill="FFFFFF"/>
        </w:rPr>
        <w:t xml:space="preserve"> intelligence fed into a bigger investigation which ultimately resulted in the sentencing of a founding member of the terror group National Action (Counter Terrorism Policing, 2023). This shows how intelligence gained from frontline investigations can inform counter terrorism policing and ultimately lead to convictions. The Director General of the Security Service, Dame Stella Rimington (Security Service MI5, 1994) writes, “t</w:t>
      </w:r>
      <w:r w:rsidRPr="006933D9">
        <w:rPr>
          <w:shd w:val="clear" w:color="auto" w:fill="FFFFFF"/>
        </w:rPr>
        <w:t>he most effective means of disrupting terrorists is to arrest and then prosecute them</w:t>
      </w:r>
      <w:r>
        <w:rPr>
          <w:shd w:val="clear" w:color="auto" w:fill="FFFFFF"/>
        </w:rPr>
        <w:t>”. Although this statement seems quite blunt and obvious, it demonstrates that although these investigations may be lengthy and painstaking, the ultimate end goal is to prosecute individuals, in order to disrupt the terrorist groups</w:t>
      </w:r>
      <w:r w:rsidR="004F0A68">
        <w:rPr>
          <w:shd w:val="clear" w:color="auto" w:fill="FFFFFF"/>
        </w:rPr>
        <w:t xml:space="preserve"> and intelligence gathered in this example, is what has let to this conviction.</w:t>
      </w:r>
    </w:p>
    <w:p w14:paraId="2B72BA65" w14:textId="77777777" w:rsidR="009D1E43" w:rsidRDefault="009D1E43" w:rsidP="00BC4751">
      <w:pPr>
        <w:pStyle w:val="Default"/>
        <w:rPr>
          <w:shd w:val="clear" w:color="auto" w:fill="FFFFFF"/>
        </w:rPr>
      </w:pPr>
    </w:p>
    <w:p w14:paraId="0A5AC651" w14:textId="0DCA1037" w:rsidR="009D1E43" w:rsidRDefault="009D1E43" w:rsidP="00BC4751">
      <w:pPr>
        <w:pStyle w:val="Default"/>
        <w:rPr>
          <w:shd w:val="clear" w:color="auto" w:fill="FFFFFF"/>
        </w:rPr>
      </w:pPr>
      <w:r>
        <w:rPr>
          <w:shd w:val="clear" w:color="auto" w:fill="FFFFFF"/>
        </w:rPr>
        <w:t>This answer has looked at what a terrorist organisation is</w:t>
      </w:r>
      <w:r w:rsidR="00220F5D">
        <w:rPr>
          <w:shd w:val="clear" w:color="auto" w:fill="FFFFFF"/>
        </w:rPr>
        <w:t>, and discovered their comparison to organised crime groups and then discussed</w:t>
      </w:r>
      <w:r>
        <w:rPr>
          <w:shd w:val="clear" w:color="auto" w:fill="FFFFFF"/>
        </w:rPr>
        <w:t xml:space="preserve"> why they are </w:t>
      </w:r>
      <w:r w:rsidR="00220F5D">
        <w:rPr>
          <w:shd w:val="clear" w:color="auto" w:fill="FFFFFF"/>
        </w:rPr>
        <w:t xml:space="preserve">so </w:t>
      </w:r>
      <w:r>
        <w:rPr>
          <w:shd w:val="clear" w:color="auto" w:fill="FFFFFF"/>
        </w:rPr>
        <w:t>heavily involved with criminal activities</w:t>
      </w:r>
      <w:r w:rsidR="001932D7">
        <w:rPr>
          <w:shd w:val="clear" w:color="auto" w:fill="FFFFFF"/>
        </w:rPr>
        <w:t>. It discussed the need for terrorist groups to acquire funding</w:t>
      </w:r>
      <w:r>
        <w:rPr>
          <w:shd w:val="clear" w:color="auto" w:fill="FFFFFF"/>
        </w:rPr>
        <w:t xml:space="preserve"> in order to </w:t>
      </w:r>
      <w:r w:rsidR="001932D7">
        <w:rPr>
          <w:shd w:val="clear" w:color="auto" w:fill="FFFFFF"/>
        </w:rPr>
        <w:t xml:space="preserve">push </w:t>
      </w:r>
      <w:r>
        <w:rPr>
          <w:shd w:val="clear" w:color="auto" w:fill="FFFFFF"/>
        </w:rPr>
        <w:t>their agendas and promote their ideologies</w:t>
      </w:r>
      <w:r w:rsidR="001932D7">
        <w:rPr>
          <w:shd w:val="clear" w:color="auto" w:fill="FFFFFF"/>
        </w:rPr>
        <w:t xml:space="preserve"> and spoke about how costly this can be for them</w:t>
      </w:r>
      <w:r w:rsidR="00F21BEF">
        <w:rPr>
          <w:shd w:val="clear" w:color="auto" w:fill="FFFFFF"/>
        </w:rPr>
        <w:t xml:space="preserve"> and thus, </w:t>
      </w:r>
      <w:r w:rsidR="00220F5D">
        <w:rPr>
          <w:shd w:val="clear" w:color="auto" w:fill="FFFFFF"/>
        </w:rPr>
        <w:t xml:space="preserve">heavily </w:t>
      </w:r>
      <w:r w:rsidR="00F21BEF">
        <w:rPr>
          <w:shd w:val="clear" w:color="auto" w:fill="FFFFFF"/>
        </w:rPr>
        <w:t>rely on funding sort from these criminal ventures</w:t>
      </w:r>
      <w:r w:rsidR="00220F5D">
        <w:rPr>
          <w:shd w:val="clear" w:color="auto" w:fill="FFFFFF"/>
        </w:rPr>
        <w:t>. Such criminal ventures involved the sale of drugs and firearms through a transnational criminal organisation</w:t>
      </w:r>
      <w:r w:rsidR="00297A57">
        <w:rPr>
          <w:shd w:val="clear" w:color="auto" w:fill="FFFFFF"/>
        </w:rPr>
        <w:t xml:space="preserve"> and the policing investigations surrounding these activities, is so important at identifying intelligence. </w:t>
      </w:r>
      <w:r w:rsidR="00220F5D">
        <w:rPr>
          <w:shd w:val="clear" w:color="auto" w:fill="FFFFFF"/>
        </w:rPr>
        <w:t>The answer highlighted the importance of the neighbourhood policing officer, w</w:t>
      </w:r>
      <w:r w:rsidR="004D3315">
        <w:rPr>
          <w:shd w:val="clear" w:color="auto" w:fill="FFFFFF"/>
        </w:rPr>
        <w:t xml:space="preserve">ith </w:t>
      </w:r>
      <w:r w:rsidR="00220F5D">
        <w:rPr>
          <w:shd w:val="clear" w:color="auto" w:fill="FFFFFF"/>
        </w:rPr>
        <w:t>regards to the gathering of information</w:t>
      </w:r>
      <w:r w:rsidR="00297A57">
        <w:rPr>
          <w:shd w:val="clear" w:color="auto" w:fill="FFFFFF"/>
        </w:rPr>
        <w:t xml:space="preserve">, and spoke about their role in acquiring as much information as possible when dealing with their initial investigations. </w:t>
      </w:r>
      <w:r w:rsidR="00F21BEF">
        <w:rPr>
          <w:shd w:val="clear" w:color="auto" w:fill="FFFFFF"/>
        </w:rPr>
        <w:t xml:space="preserve">The </w:t>
      </w:r>
      <w:r w:rsidR="00297A57">
        <w:rPr>
          <w:shd w:val="clear" w:color="auto" w:fill="FFFFFF"/>
        </w:rPr>
        <w:t>answer then went onto</w:t>
      </w:r>
      <w:r w:rsidR="00F21BEF">
        <w:rPr>
          <w:shd w:val="clear" w:color="auto" w:fill="FFFFFF"/>
        </w:rPr>
        <w:t xml:space="preserve"> discussed how important it is</w:t>
      </w:r>
      <w:r w:rsidR="00297A57">
        <w:rPr>
          <w:shd w:val="clear" w:color="auto" w:fill="FFFFFF"/>
        </w:rPr>
        <w:t xml:space="preserve">, </w:t>
      </w:r>
      <w:r w:rsidR="00F21BEF">
        <w:rPr>
          <w:shd w:val="clear" w:color="auto" w:fill="FFFFFF"/>
        </w:rPr>
        <w:t>for the sharing of information, when investigating these criminal activit</w:t>
      </w:r>
      <w:r w:rsidR="00220F5D">
        <w:rPr>
          <w:shd w:val="clear" w:color="auto" w:fill="FFFFFF"/>
        </w:rPr>
        <w:t>ies</w:t>
      </w:r>
      <w:r w:rsidR="00F21BEF">
        <w:rPr>
          <w:shd w:val="clear" w:color="auto" w:fill="FFFFFF"/>
        </w:rPr>
        <w:t>, and how the evaluating and sharing of information, from front line officers, can help to inform counter terrorism policing with their own investigations.</w:t>
      </w:r>
      <w:r w:rsidR="00220F5D">
        <w:rPr>
          <w:shd w:val="clear" w:color="auto" w:fill="FFFFFF"/>
        </w:rPr>
        <w:t xml:space="preserve"> </w:t>
      </w:r>
    </w:p>
    <w:p w14:paraId="61EE0B49" w14:textId="77777777" w:rsidR="002854A6" w:rsidRDefault="002854A6" w:rsidP="00BC4751">
      <w:pPr>
        <w:pStyle w:val="Default"/>
      </w:pPr>
    </w:p>
    <w:p w14:paraId="1EF30010" w14:textId="77777777" w:rsidR="00FD4FDD" w:rsidRDefault="00FD4FDD" w:rsidP="00BC4751">
      <w:pPr>
        <w:pStyle w:val="Default"/>
        <w:rPr>
          <w:shd w:val="clear" w:color="auto" w:fill="FFFFFF"/>
        </w:rPr>
      </w:pPr>
    </w:p>
    <w:p w14:paraId="18EC227F" w14:textId="416C8DD2" w:rsidR="0053642B" w:rsidRPr="002E47AC" w:rsidRDefault="002E47AC" w:rsidP="002E47AC">
      <w:pPr>
        <w:rPr>
          <w:rFonts w:ascii="Arial" w:hAnsi="Arial" w:cs="Arial"/>
          <w:b/>
          <w:bCs/>
          <w:sz w:val="24"/>
          <w:szCs w:val="24"/>
        </w:rPr>
      </w:pPr>
      <w:r w:rsidRPr="000D0845">
        <w:rPr>
          <w:rFonts w:ascii="Arial" w:hAnsi="Arial" w:cs="Arial"/>
          <w:sz w:val="24"/>
          <w:szCs w:val="24"/>
        </w:rPr>
        <w:t>Word count:</w:t>
      </w:r>
      <w:r w:rsidRPr="002E47AC">
        <w:rPr>
          <w:rFonts w:ascii="Arial" w:hAnsi="Arial" w:cs="Arial"/>
          <w:b/>
          <w:bCs/>
          <w:sz w:val="24"/>
          <w:szCs w:val="24"/>
        </w:rPr>
        <w:t xml:space="preserve"> </w:t>
      </w:r>
      <w:r w:rsidR="0024193F">
        <w:rPr>
          <w:rFonts w:ascii="Arial" w:hAnsi="Arial" w:cs="Arial"/>
          <w:sz w:val="24"/>
          <w:szCs w:val="24"/>
          <w:shd w:val="clear" w:color="auto" w:fill="FFFFFF"/>
        </w:rPr>
        <w:t>1</w:t>
      </w:r>
      <w:r w:rsidR="0026231A">
        <w:rPr>
          <w:rFonts w:ascii="Arial" w:hAnsi="Arial" w:cs="Arial"/>
          <w:sz w:val="24"/>
          <w:szCs w:val="24"/>
          <w:shd w:val="clear" w:color="auto" w:fill="FFFFFF"/>
        </w:rPr>
        <w:t>8</w:t>
      </w:r>
      <w:r w:rsidR="008B7E78">
        <w:rPr>
          <w:rFonts w:ascii="Arial" w:hAnsi="Arial" w:cs="Arial"/>
          <w:sz w:val="24"/>
          <w:szCs w:val="24"/>
          <w:shd w:val="clear" w:color="auto" w:fill="FFFFFF"/>
        </w:rPr>
        <w:t>97</w:t>
      </w:r>
    </w:p>
    <w:p w14:paraId="561ED6B7" w14:textId="77777777" w:rsidR="0053642B" w:rsidRDefault="0053642B" w:rsidP="00BC4751">
      <w:pPr>
        <w:pStyle w:val="Default"/>
        <w:rPr>
          <w:shd w:val="clear" w:color="auto" w:fill="FFFFFF"/>
        </w:rPr>
      </w:pPr>
    </w:p>
    <w:p w14:paraId="292A4301" w14:textId="4E95710D" w:rsidR="0053642B" w:rsidRDefault="0053642B" w:rsidP="00BC4751">
      <w:pPr>
        <w:pStyle w:val="Default"/>
        <w:rPr>
          <w:shd w:val="clear" w:color="auto" w:fill="FFFFFF"/>
        </w:rPr>
      </w:pPr>
      <w:r>
        <w:rPr>
          <w:shd w:val="clear" w:color="auto" w:fill="FFFFFF"/>
        </w:rPr>
        <w:t xml:space="preserve"> </w:t>
      </w:r>
    </w:p>
    <w:p w14:paraId="62596CFE" w14:textId="77777777" w:rsidR="0053642B" w:rsidRDefault="0053642B" w:rsidP="00BC4751">
      <w:pPr>
        <w:pStyle w:val="Default"/>
        <w:rPr>
          <w:shd w:val="clear" w:color="auto" w:fill="FFFFFF"/>
        </w:rPr>
      </w:pPr>
    </w:p>
    <w:p w14:paraId="398C143A" w14:textId="77777777" w:rsidR="002B30AE" w:rsidRDefault="002B30AE" w:rsidP="00BC4751">
      <w:pPr>
        <w:pStyle w:val="Default"/>
        <w:rPr>
          <w:shd w:val="clear" w:color="auto" w:fill="FFFFFF"/>
        </w:rPr>
      </w:pPr>
    </w:p>
    <w:p w14:paraId="28D7427C" w14:textId="77777777" w:rsidR="002B30AE" w:rsidRDefault="002B30AE" w:rsidP="00BC4751">
      <w:pPr>
        <w:pStyle w:val="Default"/>
        <w:rPr>
          <w:shd w:val="clear" w:color="auto" w:fill="FFFFFF"/>
        </w:rPr>
      </w:pPr>
    </w:p>
    <w:p w14:paraId="6327A223" w14:textId="77777777" w:rsidR="0026231A" w:rsidRDefault="0026231A" w:rsidP="0026231A">
      <w:pPr>
        <w:pStyle w:val="Default"/>
        <w:rPr>
          <w:shd w:val="clear" w:color="auto" w:fill="FFFFFF"/>
        </w:rPr>
      </w:pPr>
    </w:p>
    <w:p w14:paraId="78294D63" w14:textId="77777777" w:rsidR="000B2487" w:rsidRPr="006933D9" w:rsidRDefault="000B2487" w:rsidP="00BC4751">
      <w:pPr>
        <w:rPr>
          <w:rFonts w:ascii="Arial" w:hAnsi="Arial" w:cs="Arial"/>
          <w:sz w:val="24"/>
          <w:szCs w:val="24"/>
        </w:rPr>
      </w:pPr>
    </w:p>
    <w:p w14:paraId="36196CAC" w14:textId="77777777" w:rsidR="00BC4751" w:rsidRPr="006933D9" w:rsidRDefault="00BC4751" w:rsidP="00BC4751">
      <w:pPr>
        <w:rPr>
          <w:rFonts w:ascii="Arial" w:hAnsi="Arial" w:cs="Arial"/>
          <w:sz w:val="24"/>
          <w:szCs w:val="24"/>
        </w:rPr>
      </w:pPr>
    </w:p>
    <w:p w14:paraId="086AC759" w14:textId="77777777" w:rsidR="00BC4751" w:rsidRPr="006933D9" w:rsidRDefault="00BC4751" w:rsidP="00BC4751">
      <w:pPr>
        <w:rPr>
          <w:rFonts w:ascii="Arial" w:hAnsi="Arial" w:cs="Arial"/>
          <w:sz w:val="24"/>
          <w:szCs w:val="24"/>
        </w:rPr>
      </w:pPr>
    </w:p>
    <w:p w14:paraId="036E520A" w14:textId="77777777" w:rsidR="00BC4751" w:rsidRPr="006933D9" w:rsidRDefault="00BC4751" w:rsidP="00BC4751">
      <w:pPr>
        <w:rPr>
          <w:rFonts w:ascii="Arial" w:hAnsi="Arial" w:cs="Arial"/>
          <w:sz w:val="24"/>
          <w:szCs w:val="24"/>
        </w:rPr>
      </w:pPr>
    </w:p>
    <w:p w14:paraId="3A4DFFA8" w14:textId="77777777" w:rsidR="00BC4751" w:rsidRPr="006933D9" w:rsidRDefault="00BC4751" w:rsidP="00BC4751">
      <w:pPr>
        <w:rPr>
          <w:rFonts w:ascii="Arial" w:hAnsi="Arial" w:cs="Arial"/>
          <w:sz w:val="24"/>
          <w:szCs w:val="24"/>
        </w:rPr>
      </w:pPr>
    </w:p>
    <w:p w14:paraId="6B212322" w14:textId="77777777" w:rsidR="00BC4751" w:rsidRPr="006933D9" w:rsidRDefault="00BC4751" w:rsidP="00BC4751">
      <w:pPr>
        <w:rPr>
          <w:rFonts w:ascii="Arial" w:hAnsi="Arial" w:cs="Arial"/>
          <w:sz w:val="24"/>
          <w:szCs w:val="24"/>
        </w:rPr>
      </w:pPr>
    </w:p>
    <w:p w14:paraId="3A7A8A3C" w14:textId="20E775A6" w:rsidR="00BC4751" w:rsidRPr="006933D9" w:rsidRDefault="00BC4751" w:rsidP="00BC4751">
      <w:pPr>
        <w:rPr>
          <w:rFonts w:ascii="Arial" w:hAnsi="Arial" w:cs="Arial"/>
          <w:b/>
          <w:bCs/>
          <w:sz w:val="24"/>
          <w:szCs w:val="24"/>
        </w:rPr>
      </w:pPr>
      <w:r w:rsidRPr="006933D9">
        <w:rPr>
          <w:rFonts w:ascii="Arial" w:hAnsi="Arial" w:cs="Arial"/>
          <w:b/>
          <w:bCs/>
          <w:sz w:val="24"/>
          <w:szCs w:val="24"/>
        </w:rPr>
        <w:lastRenderedPageBreak/>
        <w:t>Essay two:</w:t>
      </w:r>
    </w:p>
    <w:p w14:paraId="0A15FFA3" w14:textId="77777777" w:rsidR="00BC4751" w:rsidRPr="006933D9" w:rsidRDefault="00BC4751" w:rsidP="00BC4751">
      <w:pPr>
        <w:pStyle w:val="Default"/>
      </w:pPr>
    </w:p>
    <w:p w14:paraId="77FD7B27" w14:textId="6EF723AE" w:rsidR="00BC4751" w:rsidRPr="000B5FCA" w:rsidRDefault="00BC4751" w:rsidP="00BC4751">
      <w:pPr>
        <w:pStyle w:val="Default"/>
        <w:rPr>
          <w:color w:val="auto"/>
        </w:rPr>
      </w:pPr>
      <w:r w:rsidRPr="000B5FCA">
        <w:rPr>
          <w:color w:val="auto"/>
        </w:rPr>
        <w:t xml:space="preserve">“Whilst public apathy and non-engagement are significant barriers for Neighbourhood Policing Teams to overcome, people who are anti-police or who might appear to be unwilling to engage are precisely those whom the police most need to engage” (Cosgrove and Ramshaw, 2013). </w:t>
      </w:r>
    </w:p>
    <w:p w14:paraId="526A7B62" w14:textId="77777777" w:rsidR="00BC4751" w:rsidRPr="000B5FCA" w:rsidRDefault="00BC4751" w:rsidP="00BC4751">
      <w:pPr>
        <w:pStyle w:val="Default"/>
        <w:rPr>
          <w:color w:val="auto"/>
        </w:rPr>
      </w:pPr>
    </w:p>
    <w:p w14:paraId="09B5B2AC" w14:textId="40D55ECC" w:rsidR="000B5FCA" w:rsidRPr="000B5FCA" w:rsidRDefault="00BC4751" w:rsidP="000B5FCA">
      <w:pPr>
        <w:pStyle w:val="Default"/>
        <w:rPr>
          <w:color w:val="auto"/>
        </w:rPr>
      </w:pPr>
      <w:r w:rsidRPr="000B5FCA">
        <w:rPr>
          <w:color w:val="auto"/>
        </w:rPr>
        <w:t xml:space="preserve">Why might some groups be reluctant to engage with police, and to what extent do the police have a role in creating and maintaining community cohesion? </w:t>
      </w:r>
      <w:r w:rsidR="000B5FCA" w:rsidRPr="000B5FCA">
        <w:rPr>
          <w:color w:val="auto"/>
        </w:rPr>
        <w:t xml:space="preserve">Your answer must be based on academic research, but you may make reference to relevant case studies. </w:t>
      </w:r>
    </w:p>
    <w:p w14:paraId="7CD63CA2" w14:textId="77777777" w:rsidR="00A82A13" w:rsidRPr="000B5FCA" w:rsidRDefault="00A82A13" w:rsidP="00BC4751">
      <w:pPr>
        <w:pStyle w:val="Default"/>
        <w:rPr>
          <w:color w:val="auto"/>
        </w:rPr>
      </w:pPr>
    </w:p>
    <w:p w14:paraId="623B954B" w14:textId="77777777" w:rsidR="004D3315" w:rsidRPr="006933D9" w:rsidRDefault="004D3315" w:rsidP="004D3315">
      <w:pPr>
        <w:pStyle w:val="Default"/>
      </w:pPr>
      <w:r w:rsidRPr="006933D9">
        <w:t>Word limit: 2000 words.</w:t>
      </w:r>
    </w:p>
    <w:p w14:paraId="7B9DAAC2" w14:textId="7A31C410" w:rsidR="000B5FCA" w:rsidRDefault="000B5FCA" w:rsidP="00BC4751">
      <w:pPr>
        <w:pStyle w:val="Default"/>
        <w:rPr>
          <w:color w:val="auto"/>
        </w:rPr>
      </w:pPr>
    </w:p>
    <w:p w14:paraId="50FD5EE7" w14:textId="77F9C6B9" w:rsidR="004D3315" w:rsidRDefault="004D3315" w:rsidP="00BC4751">
      <w:pPr>
        <w:pStyle w:val="Default"/>
        <w:rPr>
          <w:color w:val="auto"/>
        </w:rPr>
      </w:pPr>
      <w:bookmarkStart w:id="1" w:name="_Hlk160340346"/>
      <w:r>
        <w:rPr>
          <w:color w:val="auto"/>
        </w:rPr>
        <w:t>This answer will look to explore why some groups or communities</w:t>
      </w:r>
      <w:r w:rsidR="00561A9F">
        <w:rPr>
          <w:color w:val="auto"/>
        </w:rPr>
        <w:t>,</w:t>
      </w:r>
      <w:r>
        <w:rPr>
          <w:color w:val="auto"/>
        </w:rPr>
        <w:t xml:space="preserve"> either ch</w:t>
      </w:r>
      <w:r w:rsidR="008C0530">
        <w:rPr>
          <w:color w:val="auto"/>
        </w:rPr>
        <w:t>oos</w:t>
      </w:r>
      <w:r>
        <w:rPr>
          <w:color w:val="auto"/>
        </w:rPr>
        <w:t>e to or are reluctant to engage with police</w:t>
      </w:r>
      <w:r w:rsidR="00561A9F">
        <w:rPr>
          <w:color w:val="auto"/>
        </w:rPr>
        <w:t>,</w:t>
      </w:r>
      <w:r>
        <w:rPr>
          <w:color w:val="auto"/>
        </w:rPr>
        <w:t xml:space="preserve"> and examine the reasons behind this, in order to identify any trends or links between the evidence. The answer will then look to </w:t>
      </w:r>
      <w:r w:rsidR="00C86195">
        <w:rPr>
          <w:color w:val="auto"/>
        </w:rPr>
        <w:t>identify</w:t>
      </w:r>
      <w:r>
        <w:rPr>
          <w:color w:val="auto"/>
        </w:rPr>
        <w:t xml:space="preserve"> the polices role in building</w:t>
      </w:r>
      <w:r w:rsidR="00C86195">
        <w:rPr>
          <w:color w:val="auto"/>
        </w:rPr>
        <w:t>, developing and managing these community relations and explore the extent of their responsibilities in these developments.</w:t>
      </w:r>
    </w:p>
    <w:p w14:paraId="4FA19343" w14:textId="77777777" w:rsidR="00C86195" w:rsidRDefault="00C86195" w:rsidP="00BC4751">
      <w:pPr>
        <w:pStyle w:val="Default"/>
        <w:rPr>
          <w:color w:val="auto"/>
        </w:rPr>
      </w:pPr>
    </w:p>
    <w:p w14:paraId="420A081C" w14:textId="309D5F66" w:rsidR="007E5FF3" w:rsidRDefault="00C86195" w:rsidP="001B53B8">
      <w:pPr>
        <w:pStyle w:val="Default"/>
        <w:rPr>
          <w:color w:val="auto"/>
        </w:rPr>
      </w:pPr>
      <w:r>
        <w:rPr>
          <w:color w:val="auto"/>
        </w:rPr>
        <w:t xml:space="preserve">The police operate under the phrase, “policing by </w:t>
      </w:r>
      <w:r w:rsidR="0047330F">
        <w:rPr>
          <w:color w:val="auto"/>
        </w:rPr>
        <w:t xml:space="preserve">consent” </w:t>
      </w:r>
      <w:r>
        <w:rPr>
          <w:color w:val="auto"/>
        </w:rPr>
        <w:t>and everything they do, needs to be on the bases that the general public within the UK, consent to being policed</w:t>
      </w:r>
      <w:r w:rsidR="00BA1EE1">
        <w:rPr>
          <w:color w:val="auto"/>
        </w:rPr>
        <w:t xml:space="preserve"> (Tudor, 2023)</w:t>
      </w:r>
      <w:r>
        <w:rPr>
          <w:color w:val="auto"/>
        </w:rPr>
        <w:t>.</w:t>
      </w:r>
      <w:r w:rsidR="001B53B8">
        <w:rPr>
          <w:color w:val="auto"/>
        </w:rPr>
        <w:t xml:space="preserve"> </w:t>
      </w:r>
      <w:r w:rsidR="009C45FF">
        <w:rPr>
          <w:color w:val="auto"/>
        </w:rPr>
        <w:t>The mayor of London, Sadiq Khan, once wrote</w:t>
      </w:r>
      <w:r w:rsidR="001B53B8">
        <w:rPr>
          <w:color w:val="auto"/>
        </w:rPr>
        <w:t>, “</w:t>
      </w:r>
      <w:r w:rsidR="001B53B8" w:rsidRPr="001B53B8">
        <w:rPr>
          <w:color w:val="auto"/>
        </w:rPr>
        <w:t>The public entrust police officers with powers</w:t>
      </w:r>
      <w:r w:rsidR="001B53B8">
        <w:rPr>
          <w:color w:val="auto"/>
        </w:rPr>
        <w:t xml:space="preserve">, </w:t>
      </w:r>
      <w:r w:rsidR="001B53B8" w:rsidRPr="001B53B8">
        <w:rPr>
          <w:color w:val="auto"/>
        </w:rPr>
        <w:t>including powers to use force or deprive someone of their liberty</w:t>
      </w:r>
      <w:r w:rsidR="001B53B8">
        <w:rPr>
          <w:color w:val="auto"/>
        </w:rPr>
        <w:t>,</w:t>
      </w:r>
      <w:r w:rsidR="001B53B8" w:rsidRPr="001B53B8">
        <w:rPr>
          <w:color w:val="auto"/>
        </w:rPr>
        <w:t xml:space="preserve"> to help keep us safe. Trust and confidence are therefore essential to the police’s ability to do their job</w:t>
      </w:r>
      <w:r w:rsidR="001B53B8">
        <w:rPr>
          <w:color w:val="auto"/>
        </w:rPr>
        <w:t xml:space="preserve">” </w:t>
      </w:r>
      <w:r w:rsidR="009C45FF">
        <w:rPr>
          <w:color w:val="auto"/>
        </w:rPr>
        <w:t xml:space="preserve">(Khan, 2022 cited in </w:t>
      </w:r>
      <w:r w:rsidR="009C45FF">
        <w:rPr>
          <w:color w:val="auto"/>
        </w:rPr>
        <w:t>Baroness Casey Review, 2023</w:t>
      </w:r>
      <w:r w:rsidR="009C45FF">
        <w:rPr>
          <w:color w:val="auto"/>
        </w:rPr>
        <w:t>).</w:t>
      </w:r>
      <w:r w:rsidR="002A6353">
        <w:rPr>
          <w:color w:val="auto"/>
        </w:rPr>
        <w:t xml:space="preserve"> The phrase comes from an evolution of </w:t>
      </w:r>
      <w:r w:rsidR="0047330F">
        <w:rPr>
          <w:color w:val="auto"/>
        </w:rPr>
        <w:t xml:space="preserve">Sir </w:t>
      </w:r>
      <w:r w:rsidR="002A6353" w:rsidRPr="002A6353">
        <w:rPr>
          <w:color w:val="auto"/>
        </w:rPr>
        <w:t>Robert Peel’s 9 Principles of Policing</w:t>
      </w:r>
      <w:r w:rsidR="00BA1EE1">
        <w:rPr>
          <w:color w:val="auto"/>
        </w:rPr>
        <w:t>, otherwise known as the Peelian principles.</w:t>
      </w:r>
      <w:r w:rsidR="002A6353">
        <w:rPr>
          <w:color w:val="auto"/>
        </w:rPr>
        <w:t xml:space="preserve"> </w:t>
      </w:r>
      <w:r w:rsidR="00BA1EE1">
        <w:rPr>
          <w:color w:val="auto"/>
        </w:rPr>
        <w:t>O</w:t>
      </w:r>
      <w:r w:rsidR="002A6353">
        <w:rPr>
          <w:color w:val="auto"/>
        </w:rPr>
        <w:t xml:space="preserve">ne of the more </w:t>
      </w:r>
      <w:r w:rsidR="008D46A8">
        <w:rPr>
          <w:color w:val="auto"/>
        </w:rPr>
        <w:t>notable</w:t>
      </w:r>
      <w:r w:rsidR="002A6353">
        <w:rPr>
          <w:color w:val="auto"/>
        </w:rPr>
        <w:t xml:space="preserve"> </w:t>
      </w:r>
      <w:r w:rsidR="008D46A8">
        <w:rPr>
          <w:color w:val="auto"/>
        </w:rPr>
        <w:t>principles</w:t>
      </w:r>
      <w:r w:rsidR="002A6353">
        <w:rPr>
          <w:color w:val="auto"/>
        </w:rPr>
        <w:t xml:space="preserve"> </w:t>
      </w:r>
      <w:r w:rsidR="00BA1EE1">
        <w:rPr>
          <w:color w:val="auto"/>
        </w:rPr>
        <w:t>was</w:t>
      </w:r>
      <w:r w:rsidR="002A6353">
        <w:rPr>
          <w:color w:val="auto"/>
        </w:rPr>
        <w:t>, that the police officer must “r</w:t>
      </w:r>
      <w:r w:rsidR="002A6353" w:rsidRPr="002A6353">
        <w:rPr>
          <w:color w:val="auto"/>
        </w:rPr>
        <w:t>ecognise always</w:t>
      </w:r>
      <w:r w:rsidR="00610BE4">
        <w:rPr>
          <w:color w:val="auto"/>
        </w:rPr>
        <w:t>,</w:t>
      </w:r>
      <w:r w:rsidR="002A6353" w:rsidRPr="002A6353">
        <w:rPr>
          <w:color w:val="auto"/>
        </w:rPr>
        <w:t xml:space="preserve"> that the power of the police</w:t>
      </w:r>
      <w:r w:rsidR="00610BE4">
        <w:rPr>
          <w:color w:val="auto"/>
        </w:rPr>
        <w:t>,</w:t>
      </w:r>
      <w:r w:rsidR="002A6353" w:rsidRPr="002A6353">
        <w:rPr>
          <w:color w:val="auto"/>
        </w:rPr>
        <w:t xml:space="preserve"> to fulfil their functions and duties</w:t>
      </w:r>
      <w:r w:rsidR="00610BE4">
        <w:rPr>
          <w:color w:val="auto"/>
        </w:rPr>
        <w:t>,</w:t>
      </w:r>
      <w:r w:rsidR="002A6353" w:rsidRPr="002A6353">
        <w:rPr>
          <w:color w:val="auto"/>
        </w:rPr>
        <w:t xml:space="preserve"> is dependent on public approval of their existence, actions and behaviour</w:t>
      </w:r>
      <w:r w:rsidR="002A6353">
        <w:rPr>
          <w:color w:val="auto"/>
        </w:rPr>
        <w:t xml:space="preserve">,” (GOV.UK, 2012). </w:t>
      </w:r>
      <w:r>
        <w:rPr>
          <w:color w:val="auto"/>
        </w:rPr>
        <w:t>Without this consent, there is no policing. Understanding this phrase is imperative to understanding the importance of public perception and ensuring</w:t>
      </w:r>
      <w:r w:rsidR="008C0530">
        <w:rPr>
          <w:color w:val="auto"/>
        </w:rPr>
        <w:t xml:space="preserve"> the police listen to and work with the public, rather </w:t>
      </w:r>
      <w:r w:rsidR="00BF5298">
        <w:rPr>
          <w:color w:val="auto"/>
        </w:rPr>
        <w:t>than</w:t>
      </w:r>
      <w:r w:rsidR="008C0530">
        <w:rPr>
          <w:color w:val="auto"/>
        </w:rPr>
        <w:t xml:space="preserve"> remain ignorant to their concerns. </w:t>
      </w:r>
      <w:r w:rsidR="0047330F">
        <w:rPr>
          <w:color w:val="auto"/>
        </w:rPr>
        <w:t xml:space="preserve">Sir </w:t>
      </w:r>
      <w:r w:rsidR="00F02F1A">
        <w:rPr>
          <w:color w:val="auto"/>
        </w:rPr>
        <w:t>Robert Peel also quoted the phrase, that the “</w:t>
      </w:r>
      <w:r w:rsidR="00F02F1A" w:rsidRPr="00F02F1A">
        <w:rPr>
          <w:color w:val="auto"/>
        </w:rPr>
        <w:t>police are the public, and the public are the police</w:t>
      </w:r>
      <w:r w:rsidR="00F02F1A">
        <w:rPr>
          <w:color w:val="auto"/>
        </w:rPr>
        <w:t xml:space="preserve">”, </w:t>
      </w:r>
      <w:r w:rsidR="00EC7B91">
        <w:rPr>
          <w:color w:val="auto"/>
        </w:rPr>
        <w:t>(</w:t>
      </w:r>
      <w:r w:rsidR="00EC7B91" w:rsidRPr="00F02F1A">
        <w:rPr>
          <w:color w:val="auto"/>
        </w:rPr>
        <w:t>Rowe</w:t>
      </w:r>
      <w:r w:rsidR="00EC7B91">
        <w:rPr>
          <w:color w:val="auto"/>
        </w:rPr>
        <w:t xml:space="preserve"> and</w:t>
      </w:r>
      <w:r w:rsidR="00EC7B91" w:rsidRPr="00F02F1A">
        <w:rPr>
          <w:color w:val="auto"/>
        </w:rPr>
        <w:t xml:space="preserve"> Ross</w:t>
      </w:r>
      <w:r w:rsidR="00EC7B91">
        <w:rPr>
          <w:color w:val="auto"/>
        </w:rPr>
        <w:t>, 2015)</w:t>
      </w:r>
      <w:r w:rsidR="0047330F">
        <w:rPr>
          <w:color w:val="auto"/>
        </w:rPr>
        <w:t xml:space="preserve"> meaning that the police are part of the public and vice versa and therefore should not place themselves above the other.</w:t>
      </w:r>
    </w:p>
    <w:p w14:paraId="317E6C62" w14:textId="77777777" w:rsidR="007E5FF3" w:rsidRDefault="007E5FF3" w:rsidP="00BC4751">
      <w:pPr>
        <w:pStyle w:val="Default"/>
        <w:rPr>
          <w:color w:val="auto"/>
        </w:rPr>
      </w:pPr>
    </w:p>
    <w:p w14:paraId="1391FCC0" w14:textId="5B0BEF11" w:rsidR="0095573C" w:rsidRDefault="007944BC" w:rsidP="001754D9">
      <w:pPr>
        <w:pStyle w:val="Default"/>
        <w:rPr>
          <w:rFonts w:ascii="Helvetica" w:hAnsi="Helvetica"/>
          <w:color w:val="141414"/>
          <w:shd w:val="clear" w:color="auto" w:fill="FFFFFF"/>
        </w:rPr>
      </w:pPr>
      <w:r>
        <w:rPr>
          <w:color w:val="auto"/>
        </w:rPr>
        <w:t xml:space="preserve">In 1981, riots broke out in Brixton, between the young </w:t>
      </w:r>
      <w:r w:rsidR="009B1D3D">
        <w:rPr>
          <w:color w:val="auto"/>
        </w:rPr>
        <w:t>b</w:t>
      </w:r>
      <w:r>
        <w:rPr>
          <w:color w:val="auto"/>
        </w:rPr>
        <w:t>lack community and the police, which saw 65 civilians and 299 police officers injured and a day in history known as “Bloody Saturday” (Jackson, 2015)</w:t>
      </w:r>
      <w:r w:rsidR="00EB1971">
        <w:rPr>
          <w:color w:val="auto"/>
        </w:rPr>
        <w:t>. This was</w:t>
      </w:r>
      <w:r w:rsidR="00610BE4">
        <w:rPr>
          <w:color w:val="auto"/>
        </w:rPr>
        <w:t xml:space="preserve"> due to</w:t>
      </w:r>
      <w:r w:rsidR="00EB1971">
        <w:rPr>
          <w:color w:val="auto"/>
        </w:rPr>
        <w:t xml:space="preserve"> tensions and</w:t>
      </w:r>
      <w:r w:rsidR="00610BE4">
        <w:rPr>
          <w:color w:val="auto"/>
        </w:rPr>
        <w:t xml:space="preserve"> upset towards the metropolitan police</w:t>
      </w:r>
      <w:r>
        <w:rPr>
          <w:color w:val="auto"/>
        </w:rPr>
        <w:t>.</w:t>
      </w:r>
      <w:r w:rsidR="0020545C">
        <w:rPr>
          <w:color w:val="auto"/>
        </w:rPr>
        <w:t xml:space="preserve"> The </w:t>
      </w:r>
      <w:r w:rsidR="00562757">
        <w:rPr>
          <w:color w:val="auto"/>
        </w:rPr>
        <w:t>tensions began from rumours of police brutality the day before; however, the riots</w:t>
      </w:r>
      <w:r w:rsidR="0020545C">
        <w:rPr>
          <w:color w:val="auto"/>
        </w:rPr>
        <w:t xml:space="preserve"> </w:t>
      </w:r>
      <w:r w:rsidR="00562757">
        <w:rPr>
          <w:color w:val="auto"/>
        </w:rPr>
        <w:t>were</w:t>
      </w:r>
      <w:r w:rsidR="0020545C">
        <w:rPr>
          <w:color w:val="auto"/>
        </w:rPr>
        <w:t xml:space="preserve"> </w:t>
      </w:r>
      <w:r w:rsidR="00562757">
        <w:rPr>
          <w:color w:val="auto"/>
        </w:rPr>
        <w:t xml:space="preserve">then </w:t>
      </w:r>
      <w:r w:rsidR="0020545C">
        <w:rPr>
          <w:color w:val="auto"/>
        </w:rPr>
        <w:t xml:space="preserve">ignited </w:t>
      </w:r>
      <w:r w:rsidR="00562757">
        <w:rPr>
          <w:color w:val="auto"/>
        </w:rPr>
        <w:t xml:space="preserve">on the Saturday, after a black man was arrested. An estimated £7.5 million was caused in damages, from young, angry, black men, setting alight to cars and attacking building (BBC, 2021). Alex Wheatle (BBC, 2021), who was present during the riots, </w:t>
      </w:r>
      <w:r w:rsidR="00331F29">
        <w:rPr>
          <w:color w:val="auto"/>
        </w:rPr>
        <w:t>said</w:t>
      </w:r>
      <w:r w:rsidR="00562757">
        <w:rPr>
          <w:color w:val="auto"/>
        </w:rPr>
        <w:t xml:space="preserve">, </w:t>
      </w:r>
      <w:r w:rsidR="00562757">
        <w:rPr>
          <w:rFonts w:ascii="Helvetica" w:hAnsi="Helvetica"/>
          <w:color w:val="141414"/>
          <w:shd w:val="clear" w:color="auto" w:fill="FFFFFF"/>
        </w:rPr>
        <w:t>"</w:t>
      </w:r>
      <w:r w:rsidR="008D46A8">
        <w:rPr>
          <w:rFonts w:ascii="Helvetica" w:hAnsi="Helvetica"/>
          <w:color w:val="141414"/>
          <w:shd w:val="clear" w:color="auto" w:fill="FFFFFF"/>
        </w:rPr>
        <w:t>f</w:t>
      </w:r>
      <w:r w:rsidR="00562757">
        <w:rPr>
          <w:rFonts w:ascii="Helvetica" w:hAnsi="Helvetica"/>
          <w:color w:val="141414"/>
          <w:shd w:val="clear" w:color="auto" w:fill="FFFFFF"/>
        </w:rPr>
        <w:t xml:space="preserve">or us who experienced it, we saw it as standing up to a racist police force.” There were large tensions building </w:t>
      </w:r>
      <w:r w:rsidR="004559BB">
        <w:rPr>
          <w:rFonts w:ascii="Helvetica" w:hAnsi="Helvetica"/>
          <w:color w:val="141414"/>
          <w:shd w:val="clear" w:color="auto" w:fill="FFFFFF"/>
        </w:rPr>
        <w:t>between</w:t>
      </w:r>
      <w:r w:rsidR="00562757">
        <w:rPr>
          <w:rFonts w:ascii="Helvetica" w:hAnsi="Helvetica"/>
          <w:color w:val="141414"/>
          <w:shd w:val="clear" w:color="auto" w:fill="FFFFFF"/>
        </w:rPr>
        <w:t xml:space="preserve"> the black community and the police, as many felt the police’s use of ‘stop and search’ was targeted towards black </w:t>
      </w:r>
      <w:r w:rsidR="00331F29">
        <w:rPr>
          <w:rFonts w:ascii="Helvetica" w:hAnsi="Helvetica"/>
          <w:color w:val="141414"/>
          <w:shd w:val="clear" w:color="auto" w:fill="FFFFFF"/>
        </w:rPr>
        <w:t>individuals</w:t>
      </w:r>
      <w:r w:rsidR="008D46A8">
        <w:rPr>
          <w:rFonts w:ascii="Helvetica" w:hAnsi="Helvetica"/>
          <w:color w:val="141414"/>
          <w:shd w:val="clear" w:color="auto" w:fill="FFFFFF"/>
        </w:rPr>
        <w:t xml:space="preserve">, simply </w:t>
      </w:r>
      <w:r w:rsidR="008D46A8">
        <w:rPr>
          <w:rFonts w:ascii="Helvetica" w:hAnsi="Helvetica"/>
          <w:color w:val="141414"/>
          <w:shd w:val="clear" w:color="auto" w:fill="FFFFFF"/>
        </w:rPr>
        <w:lastRenderedPageBreak/>
        <w:t>because of the colour of their skin</w:t>
      </w:r>
      <w:r w:rsidR="004559BB">
        <w:rPr>
          <w:rFonts w:ascii="Helvetica" w:hAnsi="Helvetica"/>
          <w:color w:val="141414"/>
          <w:shd w:val="clear" w:color="auto" w:fill="FFFFFF"/>
        </w:rPr>
        <w:t xml:space="preserve">. Taylor (1984) stated that the riots were </w:t>
      </w:r>
      <w:r w:rsidR="00331F29">
        <w:rPr>
          <w:rFonts w:ascii="Helvetica" w:hAnsi="Helvetica"/>
          <w:color w:val="141414"/>
          <w:shd w:val="clear" w:color="auto" w:fill="FFFFFF"/>
        </w:rPr>
        <w:t>an</w:t>
      </w:r>
      <w:r w:rsidR="004559BB">
        <w:rPr>
          <w:rFonts w:ascii="Helvetica" w:hAnsi="Helvetica"/>
          <w:color w:val="141414"/>
          <w:shd w:val="clear" w:color="auto" w:fill="FFFFFF"/>
        </w:rPr>
        <w:t xml:space="preserve"> “</w:t>
      </w:r>
      <w:r w:rsidR="004559BB" w:rsidRPr="004559BB">
        <w:rPr>
          <w:rFonts w:ascii="Helvetica" w:hAnsi="Helvetica"/>
          <w:color w:val="141414"/>
          <w:shd w:val="clear" w:color="auto" w:fill="FFFFFF"/>
        </w:rPr>
        <w:t>unpremeditated outburst of anger and resentment against the police in a context of social and economic deprivation</w:t>
      </w:r>
      <w:r w:rsidR="004559BB">
        <w:rPr>
          <w:rFonts w:ascii="Helvetica" w:hAnsi="Helvetica"/>
          <w:color w:val="141414"/>
          <w:shd w:val="clear" w:color="auto" w:fill="FFFFFF"/>
        </w:rPr>
        <w:t>.”</w:t>
      </w:r>
      <w:r w:rsidR="00331F29">
        <w:rPr>
          <w:rFonts w:ascii="Helvetica" w:hAnsi="Helvetica"/>
          <w:color w:val="141414"/>
          <w:shd w:val="clear" w:color="auto" w:fill="FFFFFF"/>
        </w:rPr>
        <w:t xml:space="preserve"> Meaning the riots where an expression of the current feelings </w:t>
      </w:r>
      <w:r w:rsidR="00935882">
        <w:rPr>
          <w:rFonts w:ascii="Helvetica" w:hAnsi="Helvetica"/>
          <w:color w:val="141414"/>
          <w:shd w:val="clear" w:color="auto" w:fill="FFFFFF"/>
        </w:rPr>
        <w:t>of the black community</w:t>
      </w:r>
      <w:r w:rsidR="009004B0">
        <w:rPr>
          <w:rFonts w:ascii="Helvetica" w:hAnsi="Helvetica"/>
          <w:color w:val="141414"/>
          <w:shd w:val="clear" w:color="auto" w:fill="FFFFFF"/>
        </w:rPr>
        <w:t xml:space="preserve">, that they did not consent to the methods </w:t>
      </w:r>
      <w:r w:rsidR="008D46A8">
        <w:rPr>
          <w:rFonts w:ascii="Helvetica" w:hAnsi="Helvetica"/>
          <w:color w:val="141414"/>
          <w:shd w:val="clear" w:color="auto" w:fill="FFFFFF"/>
        </w:rPr>
        <w:t xml:space="preserve">and discrimination </w:t>
      </w:r>
      <w:r w:rsidR="009004B0">
        <w:rPr>
          <w:rFonts w:ascii="Helvetica" w:hAnsi="Helvetica"/>
          <w:color w:val="141414"/>
          <w:shd w:val="clear" w:color="auto" w:fill="FFFFFF"/>
        </w:rPr>
        <w:t>of the police force</w:t>
      </w:r>
      <w:r w:rsidR="00E977A5">
        <w:rPr>
          <w:rFonts w:ascii="Helvetica" w:hAnsi="Helvetica"/>
          <w:color w:val="141414"/>
          <w:shd w:val="clear" w:color="auto" w:fill="FFFFFF"/>
        </w:rPr>
        <w:t xml:space="preserve"> at the time.</w:t>
      </w:r>
      <w:r w:rsidR="001754D9">
        <w:rPr>
          <w:rFonts w:ascii="Helvetica" w:hAnsi="Helvetica"/>
          <w:color w:val="141414"/>
          <w:shd w:val="clear" w:color="auto" w:fill="FFFFFF"/>
        </w:rPr>
        <w:t xml:space="preserve"> </w:t>
      </w:r>
    </w:p>
    <w:p w14:paraId="4BBB7D3D" w14:textId="77777777" w:rsidR="0095573C" w:rsidRDefault="0095573C" w:rsidP="001754D9">
      <w:pPr>
        <w:pStyle w:val="Default"/>
        <w:rPr>
          <w:rFonts w:ascii="Helvetica" w:hAnsi="Helvetica"/>
          <w:color w:val="141414"/>
          <w:shd w:val="clear" w:color="auto" w:fill="FFFFFF"/>
        </w:rPr>
      </w:pPr>
    </w:p>
    <w:p w14:paraId="76F92DE6" w14:textId="6D1FE49D" w:rsidR="00806BBF" w:rsidRDefault="001754D9" w:rsidP="0095573C">
      <w:pPr>
        <w:pStyle w:val="Default"/>
        <w:rPr>
          <w:color w:val="auto"/>
        </w:rPr>
      </w:pPr>
      <w:r>
        <w:rPr>
          <w:rFonts w:ascii="Helvetica" w:hAnsi="Helvetica"/>
          <w:color w:val="141414"/>
          <w:shd w:val="clear" w:color="auto" w:fill="FFFFFF"/>
        </w:rPr>
        <w:t xml:space="preserve">After the riots, an enquiry was held, and Lord Scarman wrote a report detailing his findings. The report found that, there </w:t>
      </w:r>
      <w:r w:rsidR="00B22C3B" w:rsidRPr="00B22C3B">
        <w:rPr>
          <w:color w:val="auto"/>
        </w:rPr>
        <w:t xml:space="preserve">is the </w:t>
      </w:r>
      <w:r w:rsidR="00EB1971">
        <w:rPr>
          <w:color w:val="auto"/>
        </w:rPr>
        <w:t>“</w:t>
      </w:r>
      <w:r w:rsidR="00B22C3B" w:rsidRPr="00B22C3B">
        <w:rPr>
          <w:color w:val="auto"/>
        </w:rPr>
        <w:t>possibility of</w:t>
      </w:r>
      <w:r>
        <w:rPr>
          <w:color w:val="auto"/>
        </w:rPr>
        <w:t xml:space="preserve"> </w:t>
      </w:r>
      <w:r w:rsidR="00B22C3B" w:rsidRPr="00B22C3B">
        <w:rPr>
          <w:color w:val="auto"/>
        </w:rPr>
        <w:t>institutionalized and hidden racism</w:t>
      </w:r>
      <w:r>
        <w:rPr>
          <w:color w:val="auto"/>
        </w:rPr>
        <w:t>”</w:t>
      </w:r>
      <w:r w:rsidR="00B22C3B" w:rsidRPr="00B22C3B">
        <w:rPr>
          <w:color w:val="auto"/>
        </w:rPr>
        <w:t>,</w:t>
      </w:r>
      <w:r>
        <w:rPr>
          <w:color w:val="auto"/>
        </w:rPr>
        <w:t xml:space="preserve"> however, deemed that the metropolitan police</w:t>
      </w:r>
      <w:r w:rsidR="0095573C">
        <w:rPr>
          <w:color w:val="auto"/>
        </w:rPr>
        <w:t>,</w:t>
      </w:r>
      <w:r>
        <w:rPr>
          <w:color w:val="auto"/>
        </w:rPr>
        <w:t xml:space="preserve"> at the time, were not institutionally racist </w:t>
      </w:r>
      <w:r w:rsidR="00570E03">
        <w:rPr>
          <w:color w:val="auto"/>
        </w:rPr>
        <w:t xml:space="preserve">and blamed the riots on social and economic issues instead </w:t>
      </w:r>
      <w:r>
        <w:rPr>
          <w:color w:val="auto"/>
        </w:rPr>
        <w:t>(Cain and Sadigh, 1982)</w:t>
      </w:r>
      <w:r w:rsidR="0095573C">
        <w:rPr>
          <w:color w:val="auto"/>
        </w:rPr>
        <w:t xml:space="preserve">. The report later when onto provide suggested improvements and stated, “the </w:t>
      </w:r>
      <w:r w:rsidRPr="001754D9">
        <w:rPr>
          <w:color w:val="auto"/>
        </w:rPr>
        <w:t>problem with</w:t>
      </w:r>
      <w:r>
        <w:rPr>
          <w:color w:val="auto"/>
        </w:rPr>
        <w:t xml:space="preserve"> </w:t>
      </w:r>
      <w:r w:rsidRPr="001754D9">
        <w:rPr>
          <w:color w:val="auto"/>
        </w:rPr>
        <w:t>policing has now become a problem for policing</w:t>
      </w:r>
      <w:r w:rsidR="0095573C">
        <w:rPr>
          <w:color w:val="auto"/>
        </w:rPr>
        <w:t xml:space="preserve">” and the </w:t>
      </w:r>
      <w:r w:rsidR="0095573C" w:rsidRPr="001754D9">
        <w:rPr>
          <w:color w:val="auto"/>
        </w:rPr>
        <w:t>“</w:t>
      </w:r>
      <w:r w:rsidRPr="001754D9">
        <w:rPr>
          <w:color w:val="auto"/>
        </w:rPr>
        <w:t>aim is</w:t>
      </w:r>
      <w:r>
        <w:rPr>
          <w:color w:val="auto"/>
        </w:rPr>
        <w:t xml:space="preserve"> </w:t>
      </w:r>
      <w:r w:rsidRPr="001754D9">
        <w:rPr>
          <w:color w:val="auto"/>
        </w:rPr>
        <w:t>to make policing more effective by securing the co-operation of the</w:t>
      </w:r>
      <w:r w:rsidR="0095573C">
        <w:rPr>
          <w:color w:val="auto"/>
        </w:rPr>
        <w:t xml:space="preserve"> </w:t>
      </w:r>
      <w:r w:rsidRPr="001754D9">
        <w:rPr>
          <w:color w:val="auto"/>
        </w:rPr>
        <w:t>community</w:t>
      </w:r>
      <w:r w:rsidR="0095573C">
        <w:rPr>
          <w:color w:val="auto"/>
        </w:rPr>
        <w:t>” (Cain and Sadigh, 1982).</w:t>
      </w:r>
      <w:r w:rsidR="00EA56EA">
        <w:rPr>
          <w:color w:val="auto"/>
        </w:rPr>
        <w:t xml:space="preserve"> The reports suggestions highlight</w:t>
      </w:r>
      <w:r w:rsidR="004F459B">
        <w:rPr>
          <w:color w:val="auto"/>
        </w:rPr>
        <w:t>ed</w:t>
      </w:r>
      <w:r w:rsidR="00EA56EA">
        <w:rPr>
          <w:color w:val="auto"/>
        </w:rPr>
        <w:t xml:space="preserve"> the role the police have with creating and maintaining community cohesion</w:t>
      </w:r>
      <w:r w:rsidR="00806BBF">
        <w:rPr>
          <w:color w:val="auto"/>
        </w:rPr>
        <w:t>, in order to promote better engagement with the police, and thus reduce the problems with the police.</w:t>
      </w:r>
      <w:r w:rsidR="00EA56EA">
        <w:rPr>
          <w:color w:val="auto"/>
        </w:rPr>
        <w:t xml:space="preserve"> </w:t>
      </w:r>
      <w:r w:rsidR="00570E03">
        <w:rPr>
          <w:color w:val="auto"/>
        </w:rPr>
        <w:t>However, the issues that led to the riots, and the lack of issues addressed by the report, could be argued that it</w:t>
      </w:r>
      <w:r w:rsidR="006F68F5">
        <w:rPr>
          <w:color w:val="auto"/>
        </w:rPr>
        <w:t xml:space="preserve"> has</w:t>
      </w:r>
      <w:r w:rsidR="00570E03">
        <w:rPr>
          <w:color w:val="auto"/>
        </w:rPr>
        <w:t xml:space="preserve"> </w:t>
      </w:r>
      <w:r w:rsidR="00B66E2E">
        <w:rPr>
          <w:color w:val="auto"/>
        </w:rPr>
        <w:t>led</w:t>
      </w:r>
      <w:r w:rsidR="00570E03">
        <w:rPr>
          <w:color w:val="auto"/>
        </w:rPr>
        <w:t xml:space="preserve"> to a generati</w:t>
      </w:r>
      <w:r w:rsidR="009B1D3D">
        <w:rPr>
          <w:color w:val="auto"/>
        </w:rPr>
        <w:t>onal</w:t>
      </w:r>
      <w:r w:rsidR="00570E03">
        <w:rPr>
          <w:color w:val="auto"/>
        </w:rPr>
        <w:t xml:space="preserve"> </w:t>
      </w:r>
      <w:r w:rsidR="009B1D3D">
        <w:rPr>
          <w:color w:val="auto"/>
        </w:rPr>
        <w:t>mistrust of the police, from the black community</w:t>
      </w:r>
      <w:r w:rsidR="004F459B">
        <w:rPr>
          <w:color w:val="auto"/>
        </w:rPr>
        <w:t xml:space="preserve"> due to being blamed for the riots rather than their upset and views being recognised by the police. </w:t>
      </w:r>
    </w:p>
    <w:p w14:paraId="76EFF6AD" w14:textId="77777777" w:rsidR="00806BBF" w:rsidRDefault="00806BBF" w:rsidP="0095573C">
      <w:pPr>
        <w:pStyle w:val="Default"/>
        <w:rPr>
          <w:color w:val="auto"/>
        </w:rPr>
      </w:pPr>
    </w:p>
    <w:p w14:paraId="743917F2" w14:textId="6A08C9B9" w:rsidR="00F92CFD" w:rsidRDefault="009B1D3D" w:rsidP="00152244">
      <w:pPr>
        <w:pStyle w:val="Default"/>
      </w:pPr>
      <w:r>
        <w:rPr>
          <w:color w:val="auto"/>
        </w:rPr>
        <w:t>I</w:t>
      </w:r>
      <w:r w:rsidR="00400EE4">
        <w:rPr>
          <w:color w:val="auto"/>
        </w:rPr>
        <w:t>n 2023, a newer report was released, the Baroness Casey Review (2023), which very clearly identifies the metropolitan police as being institutionally racist and even suggests “</w:t>
      </w:r>
      <w:r w:rsidR="00E87E24">
        <w:t>t</w:t>
      </w:r>
      <w:r w:rsidR="00400EE4">
        <w:t xml:space="preserve">he Met has become unanchored from the Peelian principle of policing by consent set out when it was established.” </w:t>
      </w:r>
      <w:r w:rsidR="005A3581">
        <w:t xml:space="preserve">The report mentions the same issues, as those identified in the 1982 report, </w:t>
      </w:r>
      <w:r w:rsidR="00640B93">
        <w:t xml:space="preserve">one of them being that the </w:t>
      </w:r>
      <w:r w:rsidR="005A3581">
        <w:t>‘stop and search’ powers are being targeted towards black</w:t>
      </w:r>
      <w:r w:rsidR="008E1F18">
        <w:t xml:space="preserve"> and mixed ethnic groups </w:t>
      </w:r>
      <w:r w:rsidR="005A3581">
        <w:t>within London</w:t>
      </w:r>
      <w:r w:rsidR="006F68F5">
        <w:t xml:space="preserve"> and it is “currently deployed by the Met at the cost of legitimacy, trust and, therefore, consent” (</w:t>
      </w:r>
      <w:r w:rsidR="006F68F5">
        <w:rPr>
          <w:color w:val="auto"/>
        </w:rPr>
        <w:t>Baroness Casey Review, 2023).</w:t>
      </w:r>
      <w:r w:rsidR="008E1F18">
        <w:t xml:space="preserve"> </w:t>
      </w:r>
      <w:r w:rsidR="00F92CFD">
        <w:t xml:space="preserve">The ‘stop and search’ power, was such a cultural upset for the communities that it also inspired a number of </w:t>
      </w:r>
      <w:r w:rsidR="00782557">
        <w:t xml:space="preserve">musical </w:t>
      </w:r>
      <w:r w:rsidR="00F92CFD">
        <w:t xml:space="preserve">songs, were the artists choice to vent their anger </w:t>
      </w:r>
      <w:r w:rsidR="00782557">
        <w:t xml:space="preserve">towards to police </w:t>
      </w:r>
      <w:r w:rsidR="004F459B">
        <w:t>and inspire a new generation of mistrust</w:t>
      </w:r>
      <w:r w:rsidR="004F459B" w:rsidRPr="004F459B">
        <w:t xml:space="preserve"> </w:t>
      </w:r>
      <w:r w:rsidR="004F459B">
        <w:t>(Mitchell Brothers, 2008)</w:t>
      </w:r>
      <w:r w:rsidR="004F459B">
        <w:t>.</w:t>
      </w:r>
    </w:p>
    <w:p w14:paraId="5C5B8DF4" w14:textId="54F6785D" w:rsidR="00F92CFD" w:rsidRDefault="00F92CFD" w:rsidP="0095573C">
      <w:pPr>
        <w:pStyle w:val="Default"/>
      </w:pPr>
    </w:p>
    <w:p w14:paraId="5B90B0B1" w14:textId="6B71ABED" w:rsidR="00400EE4" w:rsidRDefault="008E1F18" w:rsidP="0095573C">
      <w:pPr>
        <w:pStyle w:val="Default"/>
        <w:rPr>
          <w:color w:val="auto"/>
        </w:rPr>
      </w:pPr>
      <w:r>
        <w:t>This</w:t>
      </w:r>
      <w:r w:rsidR="006F68F5">
        <w:t>,</w:t>
      </w:r>
      <w:r>
        <w:t xml:space="preserve"> and a number of other examples </w:t>
      </w:r>
      <w:r w:rsidR="00152244">
        <w:t>have caused</w:t>
      </w:r>
      <w:r>
        <w:t xml:space="preserve"> trust in the police to drop, from 86% of people in 2015 to as little as 66% in </w:t>
      </w:r>
      <w:r w:rsidR="00640B93">
        <w:t>2022, and</w:t>
      </w:r>
      <w:r>
        <w:t xml:space="preserve"> only 45%</w:t>
      </w:r>
      <w:r w:rsidR="00640B93">
        <w:t xml:space="preserve"> of people</w:t>
      </w:r>
      <w:r>
        <w:t xml:space="preserve"> </w:t>
      </w:r>
      <w:r w:rsidR="009B1D3D">
        <w:t>having</w:t>
      </w:r>
      <w:r>
        <w:t xml:space="preserve"> confidence in th</w:t>
      </w:r>
      <w:r w:rsidR="00A45264">
        <w:t>e polices</w:t>
      </w:r>
      <w:r>
        <w:t xml:space="preserve"> ability (</w:t>
      </w:r>
      <w:r>
        <w:rPr>
          <w:color w:val="auto"/>
        </w:rPr>
        <w:t>Baroness Casey Review, 2023).</w:t>
      </w:r>
      <w:r w:rsidR="00640B93">
        <w:rPr>
          <w:color w:val="auto"/>
        </w:rPr>
        <w:t xml:space="preserve"> The report specifically identifies black and mixed ethnic groups having significant</w:t>
      </w:r>
      <w:r w:rsidR="009B1D3D">
        <w:rPr>
          <w:color w:val="auto"/>
        </w:rPr>
        <w:t>ly</w:t>
      </w:r>
      <w:r w:rsidR="00640B93">
        <w:rPr>
          <w:color w:val="auto"/>
        </w:rPr>
        <w:t xml:space="preserve"> lower levels of trust towards the police, scoring 10-20% lower</w:t>
      </w:r>
      <w:r w:rsidR="00FE5C66">
        <w:rPr>
          <w:color w:val="auto"/>
        </w:rPr>
        <w:t xml:space="preserve"> on average. </w:t>
      </w:r>
      <w:r w:rsidR="00A45264">
        <w:rPr>
          <w:color w:val="auto"/>
        </w:rPr>
        <w:t>The report</w:t>
      </w:r>
      <w:r w:rsidR="00640B93">
        <w:rPr>
          <w:color w:val="auto"/>
        </w:rPr>
        <w:t xml:space="preserve"> </w:t>
      </w:r>
      <w:r w:rsidR="008C1FC8">
        <w:rPr>
          <w:color w:val="auto"/>
        </w:rPr>
        <w:t xml:space="preserve">also </w:t>
      </w:r>
      <w:r w:rsidR="00A45264">
        <w:rPr>
          <w:color w:val="auto"/>
        </w:rPr>
        <w:t xml:space="preserve">lists multiple examples of police officer failings and </w:t>
      </w:r>
      <w:r w:rsidR="008C1FC8">
        <w:rPr>
          <w:color w:val="auto"/>
        </w:rPr>
        <w:t xml:space="preserve">talks about how </w:t>
      </w:r>
      <w:r w:rsidR="00A45264">
        <w:rPr>
          <w:color w:val="auto"/>
        </w:rPr>
        <w:t>the organisation fail</w:t>
      </w:r>
      <w:r w:rsidR="008C1FC8">
        <w:rPr>
          <w:color w:val="auto"/>
        </w:rPr>
        <w:t>s</w:t>
      </w:r>
      <w:r w:rsidR="00A45264">
        <w:rPr>
          <w:color w:val="auto"/>
        </w:rPr>
        <w:t xml:space="preserve"> to address the issues effectively and is even accused of playing ignorant towards </w:t>
      </w:r>
      <w:r w:rsidR="00640B93">
        <w:rPr>
          <w:color w:val="auto"/>
        </w:rPr>
        <w:t>some of the issues</w:t>
      </w:r>
      <w:r w:rsidR="009B1D3D">
        <w:rPr>
          <w:color w:val="auto"/>
        </w:rPr>
        <w:t xml:space="preserve">, causing more mistrust and upset form the black </w:t>
      </w:r>
      <w:r w:rsidR="006F68F5">
        <w:rPr>
          <w:color w:val="auto"/>
        </w:rPr>
        <w:t>mixed ethnic groups</w:t>
      </w:r>
      <w:r w:rsidR="009B1D3D">
        <w:rPr>
          <w:color w:val="auto"/>
        </w:rPr>
        <w:t>.</w:t>
      </w:r>
    </w:p>
    <w:p w14:paraId="5E536589" w14:textId="77777777" w:rsidR="00F92CFD" w:rsidRDefault="00F92CFD" w:rsidP="0095573C">
      <w:pPr>
        <w:pStyle w:val="Default"/>
        <w:rPr>
          <w:color w:val="auto"/>
        </w:rPr>
      </w:pPr>
    </w:p>
    <w:p w14:paraId="6A70B7E3" w14:textId="5D5BEFEC" w:rsidR="00A2573D" w:rsidRDefault="00B66E2E" w:rsidP="0095573C">
      <w:pPr>
        <w:pStyle w:val="Default"/>
        <w:rPr>
          <w:rFonts w:ascii="Helvetica" w:hAnsi="Helvetica"/>
          <w:color w:val="141414"/>
          <w:shd w:val="clear" w:color="auto" w:fill="FFFFFF"/>
        </w:rPr>
      </w:pPr>
      <w:r>
        <w:rPr>
          <w:color w:val="auto"/>
        </w:rPr>
        <w:t>Other groups who have been scorned by the police</w:t>
      </w:r>
      <w:r w:rsidR="004F459B">
        <w:rPr>
          <w:color w:val="auto"/>
        </w:rPr>
        <w:t>,</w:t>
      </w:r>
      <w:r>
        <w:rPr>
          <w:color w:val="auto"/>
        </w:rPr>
        <w:t xml:space="preserve"> that are now more reluctant to engage</w:t>
      </w:r>
      <w:r w:rsidR="00954D0B">
        <w:rPr>
          <w:color w:val="auto"/>
        </w:rPr>
        <w:t>,</w:t>
      </w:r>
      <w:r>
        <w:rPr>
          <w:color w:val="auto"/>
        </w:rPr>
        <w:t xml:space="preserve"> are</w:t>
      </w:r>
      <w:r w:rsidR="00954D0B">
        <w:rPr>
          <w:color w:val="auto"/>
        </w:rPr>
        <w:t xml:space="preserve"> women who have been</w:t>
      </w:r>
      <w:r>
        <w:rPr>
          <w:color w:val="auto"/>
        </w:rPr>
        <w:t xml:space="preserve"> victims of sexual</w:t>
      </w:r>
      <w:r w:rsidR="00954D0B">
        <w:rPr>
          <w:color w:val="auto"/>
        </w:rPr>
        <w:t xml:space="preserve"> harassment and sexual</w:t>
      </w:r>
      <w:r>
        <w:rPr>
          <w:color w:val="auto"/>
        </w:rPr>
        <w:t xml:space="preserve"> assaults</w:t>
      </w:r>
      <w:r w:rsidR="00954D0B">
        <w:rPr>
          <w:color w:val="auto"/>
        </w:rPr>
        <w:t>.</w:t>
      </w:r>
      <w:r w:rsidR="00DF3547">
        <w:rPr>
          <w:color w:val="auto"/>
        </w:rPr>
        <w:t xml:space="preserve"> In 2022, 70,633 cases </w:t>
      </w:r>
      <w:r w:rsidR="004F459B">
        <w:rPr>
          <w:color w:val="auto"/>
        </w:rPr>
        <w:t>of</w:t>
      </w:r>
      <w:r w:rsidR="00DF3547">
        <w:rPr>
          <w:color w:val="auto"/>
        </w:rPr>
        <w:t xml:space="preserve"> rape, where reported to the police, however only 1.6% of those reports, led to convictions (Crew and Handcock, 2023)</w:t>
      </w:r>
      <w:r w:rsidR="004F459B">
        <w:rPr>
          <w:color w:val="auto"/>
        </w:rPr>
        <w:t>. This caused</w:t>
      </w:r>
      <w:r w:rsidR="00295DB1">
        <w:rPr>
          <w:color w:val="auto"/>
        </w:rPr>
        <w:t xml:space="preserve"> people to lose faith in the criminal justice system</w:t>
      </w:r>
      <w:r w:rsidR="002E6DD0">
        <w:rPr>
          <w:color w:val="auto"/>
        </w:rPr>
        <w:t xml:space="preserve"> due to an inherit belief, their crimes will not be taken seriously, or they fall foul to “victim blaming” or “shaming” during the investigation</w:t>
      </w:r>
      <w:r w:rsidR="006E5B4D">
        <w:rPr>
          <w:color w:val="auto"/>
        </w:rPr>
        <w:t>.</w:t>
      </w:r>
      <w:r w:rsidR="002E6DD0" w:rsidRPr="002E6DD0">
        <w:t xml:space="preserve"> </w:t>
      </w:r>
      <w:r w:rsidR="002E6DD0">
        <w:t>“</w:t>
      </w:r>
      <w:r w:rsidR="002E6DD0" w:rsidRPr="002E6DD0">
        <w:rPr>
          <w:color w:val="auto"/>
        </w:rPr>
        <w:t xml:space="preserve">Of all victims who experience some form of sexual assault, 75% </w:t>
      </w:r>
      <w:r w:rsidR="002E6DD0" w:rsidRPr="002E6DD0">
        <w:rPr>
          <w:color w:val="auto"/>
        </w:rPr>
        <w:lastRenderedPageBreak/>
        <w:t>experience victim blaming</w:t>
      </w:r>
      <w:r w:rsidR="002E6DD0">
        <w:rPr>
          <w:color w:val="auto"/>
        </w:rPr>
        <w:t>” (Gestel, 2022)</w:t>
      </w:r>
      <w:r w:rsidR="008B7E78">
        <w:rPr>
          <w:color w:val="auto"/>
        </w:rPr>
        <w:t xml:space="preserve">. </w:t>
      </w:r>
      <w:r w:rsidR="006E5B4D">
        <w:rPr>
          <w:color w:val="auto"/>
        </w:rPr>
        <w:t xml:space="preserve"> </w:t>
      </w:r>
      <w:r w:rsidR="00A82FB7">
        <w:rPr>
          <w:color w:val="auto"/>
        </w:rPr>
        <w:t xml:space="preserve">A poll </w:t>
      </w:r>
      <w:r w:rsidR="0059736D">
        <w:rPr>
          <w:color w:val="auto"/>
        </w:rPr>
        <w:t xml:space="preserve">also </w:t>
      </w:r>
      <w:r w:rsidR="00A82FB7">
        <w:rPr>
          <w:color w:val="auto"/>
        </w:rPr>
        <w:t xml:space="preserve">found that only 55% of women aged over 16 years, have faith that the police could keep them safe, with one person saying, </w:t>
      </w:r>
      <w:r w:rsidR="00A82FB7" w:rsidRPr="00A82FB7">
        <w:rPr>
          <w:color w:val="1D1D1C"/>
          <w:shd w:val="clear" w:color="auto" w:fill="FFFFFF"/>
        </w:rPr>
        <w:t>“It isn't just the constant stream of appalling conduct by serving officers, it's all the missed opportunities to take action to keep women safe”</w:t>
      </w:r>
      <w:r w:rsidR="00A82FB7">
        <w:rPr>
          <w:color w:val="1D1D1C"/>
          <w:shd w:val="clear" w:color="auto" w:fill="FFFFFF"/>
        </w:rPr>
        <w:t xml:space="preserve"> (Batchelor-Hunt, 2023)</w:t>
      </w:r>
      <w:r w:rsidR="0084233D">
        <w:rPr>
          <w:color w:val="1D1D1C"/>
          <w:shd w:val="clear" w:color="auto" w:fill="FFFFFF"/>
        </w:rPr>
        <w:t>.</w:t>
      </w:r>
      <w:r w:rsidR="001443FB">
        <w:rPr>
          <w:color w:val="1D1D1C"/>
          <w:shd w:val="clear" w:color="auto" w:fill="FFFFFF"/>
        </w:rPr>
        <w:t xml:space="preserve"> In 2021, Wayne Couzens was </w:t>
      </w:r>
      <w:r w:rsidR="00A2573D">
        <w:rPr>
          <w:color w:val="1D1D1C"/>
          <w:shd w:val="clear" w:color="auto" w:fill="FFFFFF"/>
        </w:rPr>
        <w:t>sentenced</w:t>
      </w:r>
      <w:r w:rsidR="001443FB">
        <w:rPr>
          <w:color w:val="1D1D1C"/>
          <w:shd w:val="clear" w:color="auto" w:fill="FFFFFF"/>
        </w:rPr>
        <w:t xml:space="preserve"> to the kidnap, rape and murder of </w:t>
      </w:r>
      <w:r w:rsidR="00A2573D">
        <w:rPr>
          <w:color w:val="1D1D1C"/>
          <w:shd w:val="clear" w:color="auto" w:fill="FFFFFF"/>
        </w:rPr>
        <w:t xml:space="preserve">Sarah Everard (Morton, 2021), which he done so by abusing his position as a servicing police officer. </w:t>
      </w:r>
      <w:r w:rsidR="0059736D">
        <w:rPr>
          <w:color w:val="1D1D1C"/>
          <w:shd w:val="clear" w:color="auto" w:fill="FFFFFF"/>
        </w:rPr>
        <w:t>This case caused huge upset in the media</w:t>
      </w:r>
      <w:r w:rsidR="00FD4031">
        <w:rPr>
          <w:color w:val="1D1D1C"/>
          <w:shd w:val="clear" w:color="auto" w:fill="FFFFFF"/>
        </w:rPr>
        <w:t xml:space="preserve">, however the metropolitan police failed to </w:t>
      </w:r>
      <w:r w:rsidR="008A500E">
        <w:rPr>
          <w:color w:val="1D1D1C"/>
          <w:shd w:val="clear" w:color="auto" w:fill="FFFFFF"/>
        </w:rPr>
        <w:t>recognise</w:t>
      </w:r>
      <w:r w:rsidR="00FD4031">
        <w:rPr>
          <w:color w:val="1D1D1C"/>
          <w:shd w:val="clear" w:color="auto" w:fill="FFFFFF"/>
        </w:rPr>
        <w:t xml:space="preserve"> the extent of anger and grief felt by women, and when the </w:t>
      </w:r>
      <w:r w:rsidR="008A500E">
        <w:rPr>
          <w:color w:val="1D1D1C"/>
          <w:shd w:val="clear" w:color="auto" w:fill="FFFFFF"/>
        </w:rPr>
        <w:t xml:space="preserve">Met </w:t>
      </w:r>
      <w:r w:rsidR="00FD4031">
        <w:rPr>
          <w:color w:val="1D1D1C"/>
          <w:shd w:val="clear" w:color="auto" w:fill="FFFFFF"/>
        </w:rPr>
        <w:t xml:space="preserve">failed to allow </w:t>
      </w:r>
      <w:r w:rsidR="00211F88">
        <w:rPr>
          <w:color w:val="1D1D1C"/>
          <w:shd w:val="clear" w:color="auto" w:fill="FFFFFF"/>
        </w:rPr>
        <w:t>the public</w:t>
      </w:r>
      <w:r w:rsidR="00FD4031">
        <w:rPr>
          <w:color w:val="1D1D1C"/>
          <w:shd w:val="clear" w:color="auto" w:fill="FFFFFF"/>
        </w:rPr>
        <w:t xml:space="preserve"> a vigil, due to current COVID guidelines, this cause</w:t>
      </w:r>
      <w:r w:rsidR="008A500E">
        <w:rPr>
          <w:color w:val="1D1D1C"/>
          <w:shd w:val="clear" w:color="auto" w:fill="FFFFFF"/>
        </w:rPr>
        <w:t>d</w:t>
      </w:r>
      <w:r w:rsidR="00FD4031">
        <w:rPr>
          <w:color w:val="1D1D1C"/>
          <w:shd w:val="clear" w:color="auto" w:fill="FFFFFF"/>
        </w:rPr>
        <w:t xml:space="preserve"> women</w:t>
      </w:r>
      <w:r w:rsidR="00211F88">
        <w:rPr>
          <w:color w:val="1D1D1C"/>
          <w:shd w:val="clear" w:color="auto" w:fill="FFFFFF"/>
        </w:rPr>
        <w:t xml:space="preserve"> around the UK</w:t>
      </w:r>
      <w:r w:rsidR="00FD4031">
        <w:rPr>
          <w:color w:val="1D1D1C"/>
          <w:shd w:val="clear" w:color="auto" w:fill="FFFFFF"/>
        </w:rPr>
        <w:t xml:space="preserve"> to feel “let down” by the police </w:t>
      </w:r>
      <w:r w:rsidR="00FD4031">
        <w:t>(</w:t>
      </w:r>
      <w:r w:rsidR="00FD4031">
        <w:rPr>
          <w:color w:val="auto"/>
        </w:rPr>
        <w:t>Baroness Casey Review, 2023).</w:t>
      </w:r>
      <w:r w:rsidR="008A500E">
        <w:rPr>
          <w:color w:val="1D1D1C"/>
          <w:shd w:val="clear" w:color="auto" w:fill="FFFFFF"/>
        </w:rPr>
        <w:t>The vigil went ahead</w:t>
      </w:r>
      <w:r w:rsidR="00211F88">
        <w:rPr>
          <w:color w:val="1D1D1C"/>
          <w:shd w:val="clear" w:color="auto" w:fill="FFFFFF"/>
        </w:rPr>
        <w:t xml:space="preserve"> regardless</w:t>
      </w:r>
      <w:r w:rsidR="008A500E">
        <w:rPr>
          <w:color w:val="1D1D1C"/>
          <w:shd w:val="clear" w:color="auto" w:fill="FFFFFF"/>
        </w:rPr>
        <w:t>, however the police continued to stand its ground and, on the 13 March,</w:t>
      </w:r>
      <w:r w:rsidR="008A500E">
        <w:rPr>
          <w:rFonts w:ascii="Helvetica" w:hAnsi="Helvetica"/>
          <w:color w:val="141414"/>
          <w:shd w:val="clear" w:color="auto" w:fill="FFFFFF"/>
        </w:rPr>
        <w:t xml:space="preserve"> “saw clashes between police and some of those there” (BBC NEWS, 2022)</w:t>
      </w:r>
      <w:r w:rsidR="001D79DE">
        <w:rPr>
          <w:rFonts w:ascii="Helvetica" w:hAnsi="Helvetica"/>
          <w:color w:val="141414"/>
          <w:shd w:val="clear" w:color="auto" w:fill="FFFFFF"/>
        </w:rPr>
        <w:t>. T</w:t>
      </w:r>
      <w:r w:rsidR="001D79DE">
        <w:t>he “outcome of the Vigil only reinforced mistrust and damaged confidence further in the Met” (</w:t>
      </w:r>
      <w:r w:rsidR="001D79DE">
        <w:rPr>
          <w:color w:val="auto"/>
        </w:rPr>
        <w:t xml:space="preserve">Baroness Casey Review, 2023). </w:t>
      </w:r>
    </w:p>
    <w:p w14:paraId="159D5DC4" w14:textId="77777777" w:rsidR="008A500E" w:rsidRDefault="008A500E" w:rsidP="0095573C">
      <w:pPr>
        <w:pStyle w:val="Default"/>
        <w:rPr>
          <w:rFonts w:ascii="Helvetica" w:hAnsi="Helvetica"/>
          <w:color w:val="141414"/>
          <w:shd w:val="clear" w:color="auto" w:fill="FFFFFF"/>
        </w:rPr>
      </w:pPr>
    </w:p>
    <w:p w14:paraId="42E57630" w14:textId="21CB9711" w:rsidR="00D26AED" w:rsidRDefault="006D69E0" w:rsidP="0095573C">
      <w:pPr>
        <w:pStyle w:val="Default"/>
        <w:rPr>
          <w:color w:val="auto"/>
          <w:shd w:val="clear" w:color="auto" w:fill="FFFFFF"/>
        </w:rPr>
      </w:pPr>
      <w:r>
        <w:rPr>
          <w:color w:val="1D1D1C"/>
          <w:shd w:val="clear" w:color="auto" w:fill="FFFFFF"/>
        </w:rPr>
        <w:t>It’s been mentioned earlier in this answer</w:t>
      </w:r>
      <w:r w:rsidR="00C71742">
        <w:rPr>
          <w:color w:val="1D1D1C"/>
          <w:shd w:val="clear" w:color="auto" w:fill="FFFFFF"/>
        </w:rPr>
        <w:t xml:space="preserve"> that the public perception in the police is failing, however, the police rely on the publics consent in order to police. Therefore, if the police do not actively engage in creating and maintain</w:t>
      </w:r>
      <w:r w:rsidR="0012592E">
        <w:rPr>
          <w:color w:val="1D1D1C"/>
          <w:shd w:val="clear" w:color="auto" w:fill="FFFFFF"/>
        </w:rPr>
        <w:t>ing</w:t>
      </w:r>
      <w:r w:rsidR="00C71742">
        <w:rPr>
          <w:color w:val="1D1D1C"/>
          <w:shd w:val="clear" w:color="auto" w:fill="FFFFFF"/>
        </w:rPr>
        <w:t xml:space="preserve"> community cohesion, then it risks </w:t>
      </w:r>
      <w:r w:rsidR="00F53BB9">
        <w:rPr>
          <w:color w:val="1D1D1C"/>
          <w:shd w:val="clear" w:color="auto" w:fill="FFFFFF"/>
        </w:rPr>
        <w:t>losing</w:t>
      </w:r>
      <w:r w:rsidR="00C71742">
        <w:rPr>
          <w:color w:val="1D1D1C"/>
          <w:shd w:val="clear" w:color="auto" w:fill="FFFFFF"/>
        </w:rPr>
        <w:t xml:space="preserve"> the </w:t>
      </w:r>
      <w:r w:rsidR="00F53BB9">
        <w:rPr>
          <w:color w:val="1D1D1C"/>
          <w:shd w:val="clear" w:color="auto" w:fill="FFFFFF"/>
        </w:rPr>
        <w:t xml:space="preserve">people it polices. In 2005, </w:t>
      </w:r>
      <w:r w:rsidR="00D26AED">
        <w:rPr>
          <w:color w:val="1D1D1C"/>
          <w:shd w:val="clear" w:color="auto" w:fill="FFFFFF"/>
        </w:rPr>
        <w:t xml:space="preserve">the </w:t>
      </w:r>
      <w:r w:rsidR="00D26AED">
        <w:t>National Reassurance Policing Programme was introduced which was aimed at “reducing crime</w:t>
      </w:r>
      <w:r w:rsidR="00B323B4">
        <w:t>,</w:t>
      </w:r>
      <w:r w:rsidR="00D26AED">
        <w:t xml:space="preserve"> the fear of crime and improving public confidence by engaging with communities”</w:t>
      </w:r>
      <w:r w:rsidR="009C77E2">
        <w:t xml:space="preserve"> (Longstaff et al., 2015)</w:t>
      </w:r>
      <w:r w:rsidR="00105C0D">
        <w:t xml:space="preserve">. This </w:t>
      </w:r>
      <w:r w:rsidR="00B323B4">
        <w:t xml:space="preserve">ultimately </w:t>
      </w:r>
      <w:r w:rsidR="008B06B9">
        <w:t xml:space="preserve">saw the creation of the </w:t>
      </w:r>
      <w:r w:rsidR="00D26AED">
        <w:t>Police Community Support Officers</w:t>
      </w:r>
      <w:r w:rsidR="00F76894">
        <w:t xml:space="preserve"> (PCSO)</w:t>
      </w:r>
      <w:r>
        <w:t xml:space="preserve"> within neighbourhood policing</w:t>
      </w:r>
      <w:r w:rsidR="008B06B9">
        <w:t>.</w:t>
      </w:r>
      <w:r>
        <w:t xml:space="preserve"> </w:t>
      </w:r>
      <w:r w:rsidR="00105C0D">
        <w:t>PCSOs</w:t>
      </w:r>
      <w:r>
        <w:t xml:space="preserve"> were brought in</w:t>
      </w:r>
      <w:r w:rsidR="00F76894">
        <w:t xml:space="preserve"> as it was found, </w:t>
      </w:r>
      <w:r w:rsidR="00F76894" w:rsidRPr="00F76894">
        <w:rPr>
          <w:color w:val="auto"/>
          <w:shd w:val="clear" w:color="auto" w:fill="FFFFFF"/>
        </w:rPr>
        <w:t>“</w:t>
      </w:r>
      <w:r w:rsidR="00F76894">
        <w:rPr>
          <w:color w:val="auto"/>
          <w:shd w:val="clear" w:color="auto" w:fill="FFFFFF"/>
        </w:rPr>
        <w:t>n</w:t>
      </w:r>
      <w:r w:rsidR="00F76894" w:rsidRPr="00F76894">
        <w:rPr>
          <w:color w:val="auto"/>
          <w:shd w:val="clear" w:color="auto" w:fill="FFFFFF"/>
        </w:rPr>
        <w:t xml:space="preserve">on-criminal aspects of policing such as improved community cohesion and visibility were found to aid </w:t>
      </w:r>
      <w:r w:rsidR="00F92CFD" w:rsidRPr="00F76894">
        <w:rPr>
          <w:color w:val="auto"/>
          <w:shd w:val="clear" w:color="auto" w:fill="FFFFFF"/>
        </w:rPr>
        <w:t>confidence”</w:t>
      </w:r>
      <w:r w:rsidR="00F92CFD">
        <w:rPr>
          <w:color w:val="auto"/>
          <w:shd w:val="clear" w:color="auto" w:fill="FFFFFF"/>
        </w:rPr>
        <w:t xml:space="preserve"> (Merry et al., 2012). </w:t>
      </w:r>
      <w:r w:rsidR="00152244">
        <w:rPr>
          <w:color w:val="auto"/>
          <w:shd w:val="clear" w:color="auto" w:fill="FFFFFF"/>
        </w:rPr>
        <w:t xml:space="preserve">The </w:t>
      </w:r>
      <w:r w:rsidR="00105C0D">
        <w:rPr>
          <w:color w:val="auto"/>
          <w:shd w:val="clear" w:color="auto" w:fill="FFFFFF"/>
        </w:rPr>
        <w:t>idea</w:t>
      </w:r>
      <w:r w:rsidR="00152244">
        <w:rPr>
          <w:color w:val="auto"/>
          <w:shd w:val="clear" w:color="auto" w:fill="FFFFFF"/>
        </w:rPr>
        <w:t xml:space="preserve"> of the new neighbourhood policing teams </w:t>
      </w:r>
      <w:r w:rsidR="004F459B">
        <w:rPr>
          <w:color w:val="auto"/>
          <w:shd w:val="clear" w:color="auto" w:fill="FFFFFF"/>
        </w:rPr>
        <w:t>was</w:t>
      </w:r>
      <w:r w:rsidR="00105C0D">
        <w:rPr>
          <w:color w:val="auto"/>
          <w:shd w:val="clear" w:color="auto" w:fill="FFFFFF"/>
        </w:rPr>
        <w:t xml:space="preserve"> based</w:t>
      </w:r>
      <w:r w:rsidR="00152244">
        <w:rPr>
          <w:color w:val="auto"/>
          <w:shd w:val="clear" w:color="auto" w:fill="FFFFFF"/>
        </w:rPr>
        <w:t xml:space="preserve"> on</w:t>
      </w:r>
      <w:r w:rsidR="00152244">
        <w:rPr>
          <w:rFonts w:ascii="Roboto" w:hAnsi="Roboto"/>
          <w:color w:val="555555"/>
          <w:shd w:val="clear" w:color="auto" w:fill="FFFFFF"/>
        </w:rPr>
        <w:t xml:space="preserve"> </w:t>
      </w:r>
      <w:r w:rsidR="00152244" w:rsidRPr="00152244">
        <w:rPr>
          <w:color w:val="auto"/>
          <w:shd w:val="clear" w:color="auto" w:fill="FFFFFF"/>
        </w:rPr>
        <w:t>three pillars, “visibility, community engagement and problem-solving”</w:t>
      </w:r>
      <w:r w:rsidR="00152244">
        <w:rPr>
          <w:color w:val="auto"/>
          <w:shd w:val="clear" w:color="auto" w:fill="FFFFFF"/>
        </w:rPr>
        <w:t xml:space="preserve"> </w:t>
      </w:r>
      <w:r w:rsidR="009E18C4">
        <w:rPr>
          <w:color w:val="auto"/>
          <w:shd w:val="clear" w:color="auto" w:fill="FFFFFF"/>
        </w:rPr>
        <w:t>(O’Reilly el al., 2022)</w:t>
      </w:r>
      <w:r w:rsidR="00CC0244">
        <w:rPr>
          <w:color w:val="auto"/>
          <w:shd w:val="clear" w:color="auto" w:fill="FFFFFF"/>
        </w:rPr>
        <w:t xml:space="preserve"> which is all aimed at creating, building and maintaining the communities.</w:t>
      </w:r>
    </w:p>
    <w:p w14:paraId="241BC160" w14:textId="77777777" w:rsidR="009E18C4" w:rsidRDefault="009E18C4" w:rsidP="0095573C">
      <w:pPr>
        <w:pStyle w:val="Default"/>
        <w:rPr>
          <w:color w:val="auto"/>
          <w:shd w:val="clear" w:color="auto" w:fill="FFFFFF"/>
        </w:rPr>
      </w:pPr>
    </w:p>
    <w:p w14:paraId="588B6DE2" w14:textId="27A78A43" w:rsidR="00AE61B5" w:rsidRDefault="00AE61B5" w:rsidP="0095573C">
      <w:pPr>
        <w:pStyle w:val="Default"/>
        <w:rPr>
          <w:color w:val="auto"/>
        </w:rPr>
      </w:pPr>
      <w:r>
        <w:rPr>
          <w:color w:val="auto"/>
          <w:shd w:val="clear" w:color="auto" w:fill="FFFFFF"/>
        </w:rPr>
        <w:t xml:space="preserve">In 2018, </w:t>
      </w:r>
      <w:r w:rsidRPr="00AE61B5">
        <w:rPr>
          <w:color w:val="auto"/>
          <w:shd w:val="clear" w:color="auto" w:fill="FFFFFF"/>
        </w:rPr>
        <w:t>the Police, Fire and Crime Commissioner conducted research</w:t>
      </w:r>
      <w:r>
        <w:rPr>
          <w:rFonts w:ascii="Roboto" w:hAnsi="Roboto"/>
          <w:color w:val="auto"/>
          <w:shd w:val="clear" w:color="auto" w:fill="FFFFFF"/>
        </w:rPr>
        <w:t xml:space="preserve">, aimed at </w:t>
      </w:r>
      <w:r w:rsidR="00490EED">
        <w:rPr>
          <w:rFonts w:ascii="Roboto" w:hAnsi="Roboto"/>
          <w:color w:val="auto"/>
          <w:shd w:val="clear" w:color="auto" w:fill="FFFFFF"/>
        </w:rPr>
        <w:t xml:space="preserve">further </w:t>
      </w:r>
      <w:r>
        <w:rPr>
          <w:rFonts w:ascii="Roboto" w:hAnsi="Roboto"/>
          <w:color w:val="auto"/>
          <w:shd w:val="clear" w:color="auto" w:fill="FFFFFF"/>
        </w:rPr>
        <w:t xml:space="preserve">improving the </w:t>
      </w:r>
      <w:r w:rsidR="00490EED">
        <w:rPr>
          <w:rFonts w:ascii="Roboto" w:hAnsi="Roboto"/>
          <w:color w:val="auto"/>
          <w:shd w:val="clear" w:color="auto" w:fill="FFFFFF"/>
        </w:rPr>
        <w:t>public’s</w:t>
      </w:r>
      <w:r>
        <w:rPr>
          <w:rFonts w:ascii="Roboto" w:hAnsi="Roboto"/>
          <w:color w:val="auto"/>
          <w:shd w:val="clear" w:color="auto" w:fill="FFFFFF"/>
        </w:rPr>
        <w:t xml:space="preserve"> confidence </w:t>
      </w:r>
      <w:r w:rsidR="00490EED">
        <w:rPr>
          <w:color w:val="auto"/>
          <w:shd w:val="clear" w:color="auto" w:fill="FFFFFF"/>
        </w:rPr>
        <w:t>(O’Reilly el al., 2022).</w:t>
      </w:r>
      <w:r w:rsidR="00490EED" w:rsidRPr="00490EED">
        <w:rPr>
          <w:color w:val="auto"/>
          <w:shd w:val="clear" w:color="auto" w:fill="FFFFFF"/>
        </w:rPr>
        <w:t xml:space="preserve"> </w:t>
      </w:r>
      <w:r w:rsidR="00490EED">
        <w:rPr>
          <w:color w:val="auto"/>
        </w:rPr>
        <w:t>The</w:t>
      </w:r>
      <w:r w:rsidR="00490EED" w:rsidRPr="00490EED">
        <w:rPr>
          <w:color w:val="auto"/>
        </w:rPr>
        <w:t xml:space="preserve"> research found that visibility and engagement with the local community was </w:t>
      </w:r>
      <w:r w:rsidR="00490EED">
        <w:rPr>
          <w:color w:val="auto"/>
        </w:rPr>
        <w:t xml:space="preserve">still a </w:t>
      </w:r>
      <w:r w:rsidR="00490EED" w:rsidRPr="00490EED">
        <w:rPr>
          <w:color w:val="auto"/>
        </w:rPr>
        <w:t>vital</w:t>
      </w:r>
      <w:r w:rsidR="00490EED">
        <w:rPr>
          <w:color w:val="auto"/>
        </w:rPr>
        <w:t xml:space="preserve"> part</w:t>
      </w:r>
      <w:r w:rsidR="00490EED" w:rsidRPr="00490EED">
        <w:rPr>
          <w:color w:val="auto"/>
        </w:rPr>
        <w:t xml:space="preserve"> to community trust, </w:t>
      </w:r>
      <w:r w:rsidR="00490EED">
        <w:rPr>
          <w:color w:val="auto"/>
        </w:rPr>
        <w:t xml:space="preserve">and more </w:t>
      </w:r>
      <w:r w:rsidR="00490EED" w:rsidRPr="00490EED">
        <w:rPr>
          <w:color w:val="auto"/>
        </w:rPr>
        <w:t>specifically</w:t>
      </w:r>
      <w:r w:rsidR="00490EED">
        <w:rPr>
          <w:color w:val="auto"/>
        </w:rPr>
        <w:t>,</w:t>
      </w:r>
      <w:r w:rsidR="00490EED" w:rsidRPr="00490EED">
        <w:rPr>
          <w:color w:val="auto"/>
        </w:rPr>
        <w:t xml:space="preserve"> assigning officers to particular </w:t>
      </w:r>
      <w:r w:rsidR="00490EED">
        <w:rPr>
          <w:color w:val="auto"/>
        </w:rPr>
        <w:t>areas</w:t>
      </w:r>
      <w:r w:rsidR="00490EED" w:rsidRPr="00490EED">
        <w:rPr>
          <w:color w:val="auto"/>
        </w:rPr>
        <w:t xml:space="preserve"> so they became embedded </w:t>
      </w:r>
      <w:r w:rsidR="00490EED">
        <w:rPr>
          <w:color w:val="auto"/>
        </w:rPr>
        <w:t xml:space="preserve">within the communities. However, this </w:t>
      </w:r>
      <w:r w:rsidR="00490EED" w:rsidRPr="00490EED">
        <w:rPr>
          <w:color w:val="auto"/>
        </w:rPr>
        <w:t>research showed that it was not enough to simply listen to the residents, police forces also need</w:t>
      </w:r>
      <w:r w:rsidR="00490EED">
        <w:rPr>
          <w:color w:val="auto"/>
        </w:rPr>
        <w:t>ed</w:t>
      </w:r>
      <w:r w:rsidR="00490EED" w:rsidRPr="00490EED">
        <w:rPr>
          <w:color w:val="auto"/>
        </w:rPr>
        <w:t xml:space="preserve"> to act on the information it was given</w:t>
      </w:r>
      <w:r w:rsidR="00CC0244">
        <w:rPr>
          <w:color w:val="auto"/>
        </w:rPr>
        <w:t>. Greater Manchester police are quoted saying, “</w:t>
      </w:r>
      <w:r w:rsidR="00137658">
        <w:rPr>
          <w:color w:val="auto"/>
        </w:rPr>
        <w:t>43% of crime reports were being screened out” (Dearden, 2019)</w:t>
      </w:r>
      <w:r w:rsidR="00105C0D">
        <w:rPr>
          <w:color w:val="auto"/>
        </w:rPr>
        <w:t xml:space="preserve"> due to being over stretched and undermanned. The Chief Constable, Ian Hopkins, stated, “</w:t>
      </w:r>
      <w:r w:rsidR="00105C0D" w:rsidRPr="00105C0D">
        <w:rPr>
          <w:color w:val="auto"/>
        </w:rPr>
        <w:t>If your shed’s broken into, your bike’s stolen, your vehicle’s broken into and there’s no witnesses and there’s no CCTV and there’s no opportunity for forensics we will be screening that out really quickly</w:t>
      </w:r>
      <w:r w:rsidR="00105C0D">
        <w:rPr>
          <w:color w:val="auto"/>
        </w:rPr>
        <w:t xml:space="preserve">” (Dearden, 2019). However, to the local communities and its residents, this level of crime is extremely </w:t>
      </w:r>
      <w:r w:rsidR="0016501F">
        <w:rPr>
          <w:color w:val="auto"/>
        </w:rPr>
        <w:t xml:space="preserve">important, and it is the investigations, and police involvement with these minor crimes, that build community cohesion and trust in the police. Although being </w:t>
      </w:r>
      <w:r w:rsidR="00682D47">
        <w:rPr>
          <w:color w:val="auto"/>
        </w:rPr>
        <w:t>critical and</w:t>
      </w:r>
      <w:r w:rsidR="0016501F">
        <w:rPr>
          <w:color w:val="auto"/>
        </w:rPr>
        <w:t xml:space="preserve"> screening out “minor crime” may reduce the police officer’s workload, it often only feeds into the public lack of confidence with the police. </w:t>
      </w:r>
    </w:p>
    <w:p w14:paraId="4E282690" w14:textId="77777777" w:rsidR="00137658" w:rsidRDefault="00137658" w:rsidP="0095573C">
      <w:pPr>
        <w:pStyle w:val="Default"/>
        <w:rPr>
          <w:color w:val="auto"/>
        </w:rPr>
      </w:pPr>
    </w:p>
    <w:p w14:paraId="4819AEA8" w14:textId="00144E90" w:rsidR="009E18C4" w:rsidRDefault="0016501F" w:rsidP="00CF508E">
      <w:pPr>
        <w:pStyle w:val="Default"/>
        <w:rPr>
          <w:color w:val="auto"/>
          <w:shd w:val="clear" w:color="auto" w:fill="FFFFFF"/>
        </w:rPr>
      </w:pPr>
      <w:r>
        <w:rPr>
          <w:color w:val="auto"/>
          <w:shd w:val="clear" w:color="auto" w:fill="FFFFFF"/>
        </w:rPr>
        <w:t xml:space="preserve">In conclusion, this answer has looked at </w:t>
      </w:r>
      <w:r w:rsidR="00682D47">
        <w:rPr>
          <w:color w:val="auto"/>
          <w:shd w:val="clear" w:color="auto" w:fill="FFFFFF"/>
        </w:rPr>
        <w:t xml:space="preserve">how the police are intertwined with the phrase, policing by consent, and the answer discussed how important the public’s </w:t>
      </w:r>
      <w:r w:rsidR="00682D47">
        <w:rPr>
          <w:color w:val="auto"/>
          <w:shd w:val="clear" w:color="auto" w:fill="FFFFFF"/>
        </w:rPr>
        <w:lastRenderedPageBreak/>
        <w:t xml:space="preserve">perception of the police is, to maintain that consent and to successfully police the streets. The answer spoke about </w:t>
      </w:r>
      <w:r>
        <w:rPr>
          <w:color w:val="auto"/>
          <w:shd w:val="clear" w:color="auto" w:fill="FFFFFF"/>
        </w:rPr>
        <w:t xml:space="preserve">why, black </w:t>
      </w:r>
      <w:r w:rsidR="0012404F">
        <w:rPr>
          <w:color w:val="auto"/>
          <w:shd w:val="clear" w:color="auto" w:fill="FFFFFF"/>
        </w:rPr>
        <w:t xml:space="preserve">and mixed ethnic </w:t>
      </w:r>
      <w:r>
        <w:rPr>
          <w:color w:val="auto"/>
          <w:shd w:val="clear" w:color="auto" w:fill="FFFFFF"/>
        </w:rPr>
        <w:t>communities have lost generational faith</w:t>
      </w:r>
      <w:r w:rsidR="0012404F">
        <w:rPr>
          <w:color w:val="auto"/>
          <w:shd w:val="clear" w:color="auto" w:fill="FFFFFF"/>
        </w:rPr>
        <w:t xml:space="preserve"> and trust</w:t>
      </w:r>
      <w:r>
        <w:rPr>
          <w:color w:val="auto"/>
          <w:shd w:val="clear" w:color="auto" w:fill="FFFFFF"/>
        </w:rPr>
        <w:t xml:space="preserve"> with the police</w:t>
      </w:r>
      <w:r w:rsidR="00682D47">
        <w:rPr>
          <w:color w:val="auto"/>
          <w:shd w:val="clear" w:color="auto" w:fill="FFFFFF"/>
        </w:rPr>
        <w:t>, due to years of misconduct</w:t>
      </w:r>
      <w:r w:rsidR="0012404F">
        <w:rPr>
          <w:color w:val="auto"/>
          <w:shd w:val="clear" w:color="auto" w:fill="FFFFFF"/>
        </w:rPr>
        <w:t>. The answer found that the police</w:t>
      </w:r>
      <w:r w:rsidR="002E6DD0">
        <w:rPr>
          <w:color w:val="auto"/>
          <w:shd w:val="clear" w:color="auto" w:fill="FFFFFF"/>
        </w:rPr>
        <w:t>s’</w:t>
      </w:r>
      <w:r w:rsidR="0012404F">
        <w:rPr>
          <w:color w:val="auto"/>
          <w:shd w:val="clear" w:color="auto" w:fill="FFFFFF"/>
        </w:rPr>
        <w:t xml:space="preserve"> misuse of powers, such as the power to ‘stop and search’ has caused uproar,</w:t>
      </w:r>
      <w:r>
        <w:rPr>
          <w:color w:val="auto"/>
          <w:shd w:val="clear" w:color="auto" w:fill="FFFFFF"/>
        </w:rPr>
        <w:t xml:space="preserve"> and still today,</w:t>
      </w:r>
      <w:r w:rsidR="0012404F">
        <w:rPr>
          <w:color w:val="auto"/>
          <w:shd w:val="clear" w:color="auto" w:fill="FFFFFF"/>
        </w:rPr>
        <w:t xml:space="preserve"> black and mixed ethnic communities</w:t>
      </w:r>
      <w:r>
        <w:rPr>
          <w:color w:val="auto"/>
          <w:shd w:val="clear" w:color="auto" w:fill="FFFFFF"/>
        </w:rPr>
        <w:t xml:space="preserve"> have</w:t>
      </w:r>
      <w:r w:rsidR="0012404F">
        <w:rPr>
          <w:color w:val="auto"/>
          <w:shd w:val="clear" w:color="auto" w:fill="FFFFFF"/>
        </w:rPr>
        <w:t xml:space="preserve"> a reduced opinion of the police, due to institutional racism, found inside the largest police force within the United Kingdom. This answer has </w:t>
      </w:r>
      <w:r w:rsidR="002E6DD0">
        <w:rPr>
          <w:color w:val="auto"/>
          <w:shd w:val="clear" w:color="auto" w:fill="FFFFFF"/>
        </w:rPr>
        <w:t xml:space="preserve">also </w:t>
      </w:r>
      <w:r w:rsidR="0012404F">
        <w:rPr>
          <w:color w:val="auto"/>
          <w:shd w:val="clear" w:color="auto" w:fill="FFFFFF"/>
        </w:rPr>
        <w:t xml:space="preserve">discussed the lack of trust women have with the police due to </w:t>
      </w:r>
      <w:r w:rsidR="008B7E78">
        <w:rPr>
          <w:color w:val="auto"/>
          <w:shd w:val="clear" w:color="auto" w:fill="FFFFFF"/>
        </w:rPr>
        <w:t xml:space="preserve">“victim shaming” around sexual </w:t>
      </w:r>
      <w:r w:rsidR="00682D47">
        <w:rPr>
          <w:color w:val="auto"/>
          <w:shd w:val="clear" w:color="auto" w:fill="FFFFFF"/>
        </w:rPr>
        <w:t xml:space="preserve">harassment and assaults, and the polices’ lack of understanding towards women’s concerns towards criminality and the fact a large majority of women do not feel that the police can even keep them safe. </w:t>
      </w:r>
      <w:r w:rsidR="00CF508E">
        <w:rPr>
          <w:color w:val="auto"/>
          <w:shd w:val="clear" w:color="auto" w:fill="FFFFFF"/>
        </w:rPr>
        <w:t xml:space="preserve">This answer spoke about the introduction of the PCSO, and how neighbourhood policing is the key, to building community engagement. There are many more examples of why different </w:t>
      </w:r>
      <w:r w:rsidR="00577B75">
        <w:rPr>
          <w:color w:val="auto"/>
          <w:shd w:val="clear" w:color="auto" w:fill="FFFFFF"/>
        </w:rPr>
        <w:t>communities</w:t>
      </w:r>
      <w:r w:rsidR="00CF508E">
        <w:rPr>
          <w:color w:val="auto"/>
          <w:shd w:val="clear" w:color="auto" w:fill="FFFFFF"/>
        </w:rPr>
        <w:t xml:space="preserve"> </w:t>
      </w:r>
      <w:r w:rsidR="00577B75">
        <w:rPr>
          <w:color w:val="auto"/>
          <w:shd w:val="clear" w:color="auto" w:fill="FFFFFF"/>
        </w:rPr>
        <w:t>choose</w:t>
      </w:r>
      <w:r w:rsidR="00CF508E">
        <w:rPr>
          <w:color w:val="auto"/>
          <w:shd w:val="clear" w:color="auto" w:fill="FFFFFF"/>
        </w:rPr>
        <w:t xml:space="preserve"> not to engage with police, however, it </w:t>
      </w:r>
      <w:r>
        <w:rPr>
          <w:color w:val="auto"/>
          <w:shd w:val="clear" w:color="auto" w:fill="FFFFFF"/>
        </w:rPr>
        <w:t xml:space="preserve">is the polices role to ensure communities are created and maintained </w:t>
      </w:r>
      <w:r w:rsidR="00CF508E">
        <w:rPr>
          <w:color w:val="auto"/>
          <w:shd w:val="clear" w:color="auto" w:fill="FFFFFF"/>
        </w:rPr>
        <w:t xml:space="preserve">to allow more opportunities to build trust, between the communities. This allows the community </w:t>
      </w:r>
      <w:r w:rsidR="001D1E43">
        <w:rPr>
          <w:color w:val="auto"/>
          <w:shd w:val="clear" w:color="auto" w:fill="FFFFFF"/>
        </w:rPr>
        <w:t xml:space="preserve">views </w:t>
      </w:r>
      <w:r w:rsidR="00CF508E">
        <w:rPr>
          <w:color w:val="auto"/>
          <w:shd w:val="clear" w:color="auto" w:fill="FFFFFF"/>
        </w:rPr>
        <w:t xml:space="preserve">and </w:t>
      </w:r>
      <w:r w:rsidR="001D1E43">
        <w:rPr>
          <w:color w:val="auto"/>
          <w:shd w:val="clear" w:color="auto" w:fill="FFFFFF"/>
        </w:rPr>
        <w:t xml:space="preserve">voice </w:t>
      </w:r>
      <w:r w:rsidR="00CF508E">
        <w:rPr>
          <w:color w:val="auto"/>
          <w:shd w:val="clear" w:color="auto" w:fill="FFFFFF"/>
        </w:rPr>
        <w:t xml:space="preserve">to be heard and makes them feel they are supported by the police, because ultimately, the </w:t>
      </w:r>
      <w:r w:rsidR="00CF508E">
        <w:rPr>
          <w:color w:val="auto"/>
        </w:rPr>
        <w:t>“</w:t>
      </w:r>
      <w:r w:rsidR="00CF508E" w:rsidRPr="00F02F1A">
        <w:rPr>
          <w:color w:val="auto"/>
        </w:rPr>
        <w:t>police are the public, and the public are the police</w:t>
      </w:r>
      <w:r w:rsidR="00CF508E">
        <w:rPr>
          <w:color w:val="auto"/>
        </w:rPr>
        <w:t>”.</w:t>
      </w:r>
    </w:p>
    <w:bookmarkEnd w:id="1"/>
    <w:p w14:paraId="63C5A952" w14:textId="77777777" w:rsidR="001754D9" w:rsidRDefault="001754D9" w:rsidP="00BC4751">
      <w:pPr>
        <w:pStyle w:val="Default"/>
        <w:rPr>
          <w:color w:val="auto"/>
        </w:rPr>
      </w:pPr>
    </w:p>
    <w:p w14:paraId="3B160FB5" w14:textId="2F41E070" w:rsidR="00F02F1A" w:rsidRDefault="000D0845" w:rsidP="00BC4751">
      <w:pPr>
        <w:pStyle w:val="Default"/>
        <w:rPr>
          <w:color w:val="auto"/>
        </w:rPr>
      </w:pPr>
      <w:r>
        <w:rPr>
          <w:color w:val="auto"/>
        </w:rPr>
        <w:t xml:space="preserve">Word count: </w:t>
      </w:r>
      <w:r w:rsidR="001D79DE">
        <w:rPr>
          <w:color w:val="auto"/>
        </w:rPr>
        <w:t>1</w:t>
      </w:r>
      <w:r w:rsidR="00577B75">
        <w:rPr>
          <w:color w:val="auto"/>
        </w:rPr>
        <w:t>8</w:t>
      </w:r>
      <w:r w:rsidR="001D1E43">
        <w:rPr>
          <w:color w:val="auto"/>
        </w:rPr>
        <w:t>54</w:t>
      </w:r>
    </w:p>
    <w:p w14:paraId="01051556" w14:textId="77777777" w:rsidR="00C86195" w:rsidRDefault="00C86195" w:rsidP="00BC4751">
      <w:pPr>
        <w:pStyle w:val="Default"/>
        <w:rPr>
          <w:color w:val="auto"/>
        </w:rPr>
      </w:pPr>
    </w:p>
    <w:p w14:paraId="40605D19" w14:textId="77777777" w:rsidR="006F68F5" w:rsidRDefault="006F68F5" w:rsidP="00BC4751">
      <w:pPr>
        <w:pStyle w:val="Default"/>
        <w:rPr>
          <w:color w:val="auto"/>
        </w:rPr>
      </w:pPr>
    </w:p>
    <w:p w14:paraId="3600294C" w14:textId="77777777" w:rsidR="00BC4751" w:rsidRDefault="00BC4751" w:rsidP="00BC4751">
      <w:pPr>
        <w:pStyle w:val="Default"/>
      </w:pPr>
    </w:p>
    <w:p w14:paraId="7295C58D" w14:textId="77777777" w:rsidR="00CE44F8" w:rsidRDefault="00CE44F8" w:rsidP="00BC4751">
      <w:pPr>
        <w:pStyle w:val="Default"/>
      </w:pPr>
    </w:p>
    <w:p w14:paraId="0C3853EF" w14:textId="77777777" w:rsidR="00CE44F8" w:rsidRDefault="00CE44F8" w:rsidP="00BC4751">
      <w:pPr>
        <w:pStyle w:val="Default"/>
      </w:pPr>
    </w:p>
    <w:p w14:paraId="4BA7E56F" w14:textId="77777777" w:rsidR="00CE44F8" w:rsidRDefault="00CE44F8" w:rsidP="00BC4751">
      <w:pPr>
        <w:pStyle w:val="Default"/>
      </w:pPr>
    </w:p>
    <w:p w14:paraId="0D371D5C" w14:textId="77777777" w:rsidR="00CE44F8" w:rsidRDefault="00CE44F8" w:rsidP="00BC4751">
      <w:pPr>
        <w:pStyle w:val="Default"/>
      </w:pPr>
    </w:p>
    <w:p w14:paraId="19380AF1" w14:textId="77777777" w:rsidR="00CE44F8" w:rsidRDefault="00CE44F8" w:rsidP="00BC4751">
      <w:pPr>
        <w:pStyle w:val="Default"/>
      </w:pPr>
    </w:p>
    <w:p w14:paraId="6066504A" w14:textId="77777777" w:rsidR="00CE44F8" w:rsidRDefault="00CE44F8" w:rsidP="00BC4751">
      <w:pPr>
        <w:pStyle w:val="Default"/>
      </w:pPr>
    </w:p>
    <w:p w14:paraId="6E9564A9" w14:textId="77777777" w:rsidR="00CE44F8" w:rsidRDefault="00CE44F8" w:rsidP="00BC4751">
      <w:pPr>
        <w:pStyle w:val="Default"/>
      </w:pPr>
    </w:p>
    <w:p w14:paraId="6298694B" w14:textId="77777777" w:rsidR="00CE44F8" w:rsidRDefault="00CE44F8" w:rsidP="00BC4751">
      <w:pPr>
        <w:pStyle w:val="Default"/>
      </w:pPr>
    </w:p>
    <w:p w14:paraId="4E35D4F9" w14:textId="77777777" w:rsidR="00CE44F8" w:rsidRDefault="00CE44F8" w:rsidP="00BC4751">
      <w:pPr>
        <w:pStyle w:val="Default"/>
      </w:pPr>
    </w:p>
    <w:p w14:paraId="3F2FB879" w14:textId="77777777" w:rsidR="00CE44F8" w:rsidRDefault="00CE44F8" w:rsidP="00BC4751">
      <w:pPr>
        <w:pStyle w:val="Default"/>
      </w:pPr>
    </w:p>
    <w:p w14:paraId="2DADA568" w14:textId="77777777" w:rsidR="00CE44F8" w:rsidRDefault="00CE44F8" w:rsidP="00BC4751">
      <w:pPr>
        <w:pStyle w:val="Default"/>
      </w:pPr>
    </w:p>
    <w:p w14:paraId="56B8F557" w14:textId="77777777" w:rsidR="00CE44F8" w:rsidRDefault="00CE44F8" w:rsidP="00BC4751">
      <w:pPr>
        <w:pStyle w:val="Default"/>
      </w:pPr>
    </w:p>
    <w:p w14:paraId="3B7BADA3" w14:textId="77777777" w:rsidR="00CE44F8" w:rsidRDefault="00CE44F8" w:rsidP="00BC4751">
      <w:pPr>
        <w:pStyle w:val="Default"/>
      </w:pPr>
    </w:p>
    <w:p w14:paraId="14E956EB" w14:textId="77777777" w:rsidR="00CE44F8" w:rsidRPr="006933D9" w:rsidRDefault="00CE44F8" w:rsidP="00BC4751">
      <w:pPr>
        <w:pStyle w:val="Default"/>
      </w:pPr>
    </w:p>
    <w:p w14:paraId="74285671" w14:textId="77777777" w:rsidR="00BC4751" w:rsidRDefault="00BC4751" w:rsidP="00BC4751">
      <w:pPr>
        <w:rPr>
          <w:rFonts w:ascii="Arial" w:hAnsi="Arial" w:cs="Arial"/>
          <w:sz w:val="24"/>
          <w:szCs w:val="24"/>
        </w:rPr>
      </w:pPr>
    </w:p>
    <w:p w14:paraId="0212B35B" w14:textId="676E8592" w:rsidR="004D3315" w:rsidRDefault="004D3315" w:rsidP="00BC4751">
      <w:pPr>
        <w:rPr>
          <w:rFonts w:ascii="Arial" w:hAnsi="Arial" w:cs="Arial"/>
          <w:sz w:val="24"/>
          <w:szCs w:val="24"/>
        </w:rPr>
      </w:pPr>
    </w:p>
    <w:p w14:paraId="59A2330D" w14:textId="77777777" w:rsidR="004D3315" w:rsidRDefault="004D3315" w:rsidP="00BC4751">
      <w:pPr>
        <w:rPr>
          <w:rFonts w:ascii="Arial" w:hAnsi="Arial" w:cs="Arial"/>
          <w:sz w:val="24"/>
          <w:szCs w:val="24"/>
        </w:rPr>
      </w:pPr>
    </w:p>
    <w:p w14:paraId="536BD7B4" w14:textId="72093CCD" w:rsidR="004D3315" w:rsidRDefault="004D3315" w:rsidP="00BC4751">
      <w:pPr>
        <w:rPr>
          <w:rFonts w:ascii="Arial" w:hAnsi="Arial" w:cs="Arial"/>
          <w:sz w:val="24"/>
          <w:szCs w:val="24"/>
        </w:rPr>
      </w:pPr>
    </w:p>
    <w:p w14:paraId="66B970F3" w14:textId="77777777" w:rsidR="004D3315" w:rsidRDefault="004D3315" w:rsidP="00BC4751">
      <w:pPr>
        <w:rPr>
          <w:rFonts w:ascii="Arial" w:hAnsi="Arial" w:cs="Arial"/>
          <w:sz w:val="24"/>
          <w:szCs w:val="24"/>
        </w:rPr>
      </w:pPr>
    </w:p>
    <w:p w14:paraId="7003BEC5" w14:textId="77777777" w:rsidR="004D3315" w:rsidRDefault="004D3315" w:rsidP="00BC4751">
      <w:pPr>
        <w:rPr>
          <w:rFonts w:ascii="Arial" w:hAnsi="Arial" w:cs="Arial"/>
          <w:sz w:val="24"/>
          <w:szCs w:val="24"/>
        </w:rPr>
      </w:pPr>
    </w:p>
    <w:p w14:paraId="3D91845B" w14:textId="77777777" w:rsidR="004D3315" w:rsidRDefault="004D3315" w:rsidP="00BC4751">
      <w:pPr>
        <w:rPr>
          <w:rFonts w:ascii="Arial" w:hAnsi="Arial" w:cs="Arial"/>
          <w:sz w:val="24"/>
          <w:szCs w:val="24"/>
        </w:rPr>
      </w:pPr>
    </w:p>
    <w:p w14:paraId="2089C028" w14:textId="77777777" w:rsidR="004D3315" w:rsidRDefault="004D3315" w:rsidP="00BC4751">
      <w:pPr>
        <w:rPr>
          <w:rFonts w:ascii="Arial" w:hAnsi="Arial" w:cs="Arial"/>
          <w:sz w:val="24"/>
          <w:szCs w:val="24"/>
        </w:rPr>
      </w:pPr>
    </w:p>
    <w:p w14:paraId="3805D30F" w14:textId="77777777" w:rsidR="004D3315" w:rsidRPr="006933D9" w:rsidRDefault="004D3315" w:rsidP="00BC4751">
      <w:pPr>
        <w:rPr>
          <w:rFonts w:ascii="Arial" w:hAnsi="Arial" w:cs="Arial"/>
          <w:sz w:val="24"/>
          <w:szCs w:val="24"/>
        </w:rPr>
      </w:pPr>
    </w:p>
    <w:p w14:paraId="03DD6E16" w14:textId="77777777" w:rsidR="004D3315" w:rsidRPr="006933D9" w:rsidRDefault="004D3315" w:rsidP="004D3315">
      <w:pPr>
        <w:rPr>
          <w:rFonts w:ascii="Arial" w:hAnsi="Arial" w:cs="Arial"/>
          <w:b/>
          <w:bCs/>
          <w:sz w:val="24"/>
          <w:szCs w:val="24"/>
        </w:rPr>
      </w:pPr>
      <w:r w:rsidRPr="006933D9">
        <w:rPr>
          <w:rFonts w:ascii="Arial" w:hAnsi="Arial" w:cs="Arial"/>
          <w:b/>
          <w:bCs/>
          <w:sz w:val="24"/>
          <w:szCs w:val="24"/>
        </w:rPr>
        <w:t>Bibliography</w:t>
      </w:r>
    </w:p>
    <w:p w14:paraId="60D4F5B1" w14:textId="77777777" w:rsidR="004D3315" w:rsidRDefault="004D3315" w:rsidP="004D3315">
      <w:pPr>
        <w:pStyle w:val="Default"/>
        <w:rPr>
          <w:color w:val="000000" w:themeColor="text1"/>
        </w:rPr>
      </w:pPr>
      <w:r w:rsidRPr="006933D9">
        <w:rPr>
          <w:color w:val="000000" w:themeColor="text1"/>
        </w:rPr>
        <w:t xml:space="preserve">BBC News (2001) </w:t>
      </w:r>
      <w:r w:rsidRPr="006933D9">
        <w:rPr>
          <w:i/>
          <w:iCs/>
          <w:color w:val="000000" w:themeColor="text1"/>
        </w:rPr>
        <w:t xml:space="preserve">2001: US declares war on terror. </w:t>
      </w:r>
      <w:r w:rsidRPr="006933D9">
        <w:rPr>
          <w:color w:val="000000" w:themeColor="text1"/>
        </w:rPr>
        <w:t>Available at:</w:t>
      </w:r>
      <w:r w:rsidRPr="006933D9">
        <w:t xml:space="preserve"> </w:t>
      </w:r>
      <w:hyperlink r:id="rId5" w:history="1">
        <w:r w:rsidRPr="006933D9">
          <w:rPr>
            <w:rStyle w:val="Hyperlink"/>
          </w:rPr>
          <w:t>http://news.bbc.co.uk/onthisday/hi/dates/stories/september/12/newsid_2515000/2515239.stm</w:t>
        </w:r>
      </w:hyperlink>
      <w:r w:rsidRPr="006933D9">
        <w:rPr>
          <w:color w:val="000000" w:themeColor="text1"/>
        </w:rPr>
        <w:t xml:space="preserve"> (Accessed: 24 January 2024)</w:t>
      </w:r>
    </w:p>
    <w:p w14:paraId="64E26DE0" w14:textId="77777777" w:rsidR="004D3315" w:rsidRDefault="004D3315" w:rsidP="004D3315">
      <w:pPr>
        <w:pStyle w:val="Default"/>
        <w:rPr>
          <w:color w:val="000000" w:themeColor="text1"/>
        </w:rPr>
      </w:pPr>
    </w:p>
    <w:p w14:paraId="5D9E1DC3" w14:textId="77777777" w:rsidR="004D3315" w:rsidRDefault="004D3315" w:rsidP="004D3315">
      <w:pPr>
        <w:pStyle w:val="Default"/>
        <w:rPr>
          <w:shd w:val="clear" w:color="auto" w:fill="FFFFFF"/>
        </w:rPr>
      </w:pPr>
      <w:r>
        <w:rPr>
          <w:shd w:val="clear" w:color="auto" w:fill="FFFFFF"/>
        </w:rPr>
        <w:t xml:space="preserve">BBC NEWS (2020) </w:t>
      </w:r>
      <w:r w:rsidRPr="0053642B">
        <w:rPr>
          <w:i/>
          <w:iCs/>
          <w:shd w:val="clear" w:color="auto" w:fill="FFFFFF"/>
        </w:rPr>
        <w:t>County lines raids: 1,000 arrests and £1.2m drugs seized</w:t>
      </w:r>
      <w:r>
        <w:rPr>
          <w:i/>
          <w:iCs/>
          <w:shd w:val="clear" w:color="auto" w:fill="FFFFFF"/>
        </w:rPr>
        <w:t xml:space="preserve">. </w:t>
      </w:r>
      <w:r>
        <w:rPr>
          <w:shd w:val="clear" w:color="auto" w:fill="FFFFFF"/>
        </w:rPr>
        <w:t>Available at:</w:t>
      </w:r>
      <w:r w:rsidRPr="0053642B">
        <w:t xml:space="preserve"> </w:t>
      </w:r>
      <w:hyperlink r:id="rId6" w:history="1">
        <w:r w:rsidRPr="001614BD">
          <w:rPr>
            <w:rStyle w:val="Hyperlink"/>
            <w:shd w:val="clear" w:color="auto" w:fill="FFFFFF"/>
          </w:rPr>
          <w:t>https://www.bbc.co.uk/news/uk-england-54282448</w:t>
        </w:r>
      </w:hyperlink>
      <w:r>
        <w:rPr>
          <w:shd w:val="clear" w:color="auto" w:fill="FFFFFF"/>
        </w:rPr>
        <w:t>. (Accessed: 27 February 2024)</w:t>
      </w:r>
    </w:p>
    <w:p w14:paraId="7E347FBA" w14:textId="77777777" w:rsidR="008A500E" w:rsidRDefault="008A500E" w:rsidP="004D3315">
      <w:pPr>
        <w:pStyle w:val="Default"/>
        <w:rPr>
          <w:shd w:val="clear" w:color="auto" w:fill="FFFFFF"/>
        </w:rPr>
      </w:pPr>
    </w:p>
    <w:p w14:paraId="2565A8AD" w14:textId="381259BE" w:rsidR="008A500E" w:rsidRPr="008A500E" w:rsidRDefault="008A500E" w:rsidP="004D3315">
      <w:pPr>
        <w:pStyle w:val="Default"/>
        <w:rPr>
          <w:shd w:val="clear" w:color="auto" w:fill="FFFFFF"/>
        </w:rPr>
      </w:pPr>
      <w:r>
        <w:rPr>
          <w:shd w:val="clear" w:color="auto" w:fill="FFFFFF"/>
        </w:rPr>
        <w:t xml:space="preserve">BBC NEWS (2022) </w:t>
      </w:r>
      <w:r w:rsidRPr="008A500E">
        <w:rPr>
          <w:i/>
          <w:iCs/>
          <w:shd w:val="clear" w:color="auto" w:fill="FFFFFF"/>
        </w:rPr>
        <w:t>Sarah Everard: Met Police breached rights of vigil organisers</w:t>
      </w:r>
      <w:r>
        <w:rPr>
          <w:i/>
          <w:iCs/>
          <w:shd w:val="clear" w:color="auto" w:fill="FFFFFF"/>
        </w:rPr>
        <w:t xml:space="preserve">. </w:t>
      </w:r>
      <w:r>
        <w:rPr>
          <w:shd w:val="clear" w:color="auto" w:fill="FFFFFF"/>
        </w:rPr>
        <w:t xml:space="preserve">Available at: </w:t>
      </w:r>
      <w:hyperlink r:id="rId7" w:history="1">
        <w:r w:rsidRPr="00B1722C">
          <w:rPr>
            <w:rStyle w:val="Hyperlink"/>
            <w:shd w:val="clear" w:color="auto" w:fill="FFFFFF"/>
          </w:rPr>
          <w:t>https://www.bbc.co.uk/news/uk-england-london-60707646</w:t>
        </w:r>
      </w:hyperlink>
      <w:r>
        <w:rPr>
          <w:shd w:val="clear" w:color="auto" w:fill="FFFFFF"/>
        </w:rPr>
        <w:t>. (Accesse: 3 March 2024)</w:t>
      </w:r>
    </w:p>
    <w:p w14:paraId="23A19BFE" w14:textId="77777777" w:rsidR="00A82FB7" w:rsidRDefault="00A82FB7" w:rsidP="004D3315">
      <w:pPr>
        <w:pStyle w:val="Default"/>
        <w:rPr>
          <w:shd w:val="clear" w:color="auto" w:fill="FFFFFF"/>
        </w:rPr>
      </w:pPr>
    </w:p>
    <w:p w14:paraId="094EF1B9" w14:textId="77777777" w:rsidR="00A82FB7" w:rsidRPr="00A82FB7" w:rsidRDefault="00A82FB7" w:rsidP="00A82FB7">
      <w:pPr>
        <w:pStyle w:val="Default"/>
        <w:rPr>
          <w:color w:val="auto"/>
        </w:rPr>
      </w:pPr>
      <w:r>
        <w:rPr>
          <w:color w:val="1D1D1C"/>
          <w:shd w:val="clear" w:color="auto" w:fill="FFFFFF"/>
        </w:rPr>
        <w:t>Batchelor-Hunt, N. (2023) ‘</w:t>
      </w:r>
      <w:r w:rsidRPr="00A82FB7">
        <w:rPr>
          <w:color w:val="1D1D1C"/>
          <w:shd w:val="clear" w:color="auto" w:fill="FFFFFF"/>
        </w:rPr>
        <w:t>More Than Half Of Women Don’t Trust Police To Keep Them Safe</w:t>
      </w:r>
      <w:r>
        <w:rPr>
          <w:color w:val="1D1D1C"/>
          <w:shd w:val="clear" w:color="auto" w:fill="FFFFFF"/>
        </w:rPr>
        <w:t xml:space="preserve">’. </w:t>
      </w:r>
      <w:r>
        <w:rPr>
          <w:i/>
          <w:iCs/>
          <w:color w:val="1D1D1C"/>
          <w:shd w:val="clear" w:color="auto" w:fill="FFFFFF"/>
        </w:rPr>
        <w:t xml:space="preserve">PoliticsHome. </w:t>
      </w:r>
      <w:r>
        <w:rPr>
          <w:color w:val="1D1D1C"/>
          <w:shd w:val="clear" w:color="auto" w:fill="FFFFFF"/>
        </w:rPr>
        <w:t xml:space="preserve">8 March. Available at: </w:t>
      </w:r>
      <w:hyperlink r:id="rId8" w:history="1">
        <w:r w:rsidRPr="00B1722C">
          <w:rPr>
            <w:rStyle w:val="Hyperlink"/>
            <w:shd w:val="clear" w:color="auto" w:fill="FFFFFF"/>
          </w:rPr>
          <w:t>https://www.politicshome.com/news/article/more-than-half-women-dont-trust-police-keep-them-safe</w:t>
        </w:r>
      </w:hyperlink>
      <w:r>
        <w:rPr>
          <w:color w:val="1D1D1C"/>
          <w:shd w:val="clear" w:color="auto" w:fill="FFFFFF"/>
        </w:rPr>
        <w:t>. (Accessed: 3 March 2024)</w:t>
      </w:r>
    </w:p>
    <w:p w14:paraId="15E8B78E" w14:textId="77777777" w:rsidR="004D3315" w:rsidRDefault="004D3315" w:rsidP="004D3315">
      <w:pPr>
        <w:pStyle w:val="Default"/>
        <w:rPr>
          <w:shd w:val="clear" w:color="auto" w:fill="FFFFFF"/>
        </w:rPr>
      </w:pPr>
    </w:p>
    <w:p w14:paraId="1BD683C7" w14:textId="77777777" w:rsidR="004D3315" w:rsidRDefault="004D3315" w:rsidP="004D3315">
      <w:pPr>
        <w:pStyle w:val="Default"/>
        <w:rPr>
          <w:shd w:val="clear" w:color="auto" w:fill="FFFFFF"/>
        </w:rPr>
      </w:pPr>
      <w:r>
        <w:rPr>
          <w:shd w:val="clear" w:color="auto" w:fill="FFFFFF"/>
        </w:rPr>
        <w:t xml:space="preserve">Cabinet Office (2023) </w:t>
      </w:r>
      <w:r w:rsidRPr="00585C69">
        <w:rPr>
          <w:i/>
          <w:iCs/>
          <w:shd w:val="clear" w:color="auto" w:fill="FFFFFF"/>
        </w:rPr>
        <w:t>Government Security</w:t>
      </w:r>
      <w:r>
        <w:rPr>
          <w:i/>
          <w:iCs/>
          <w:shd w:val="clear" w:color="auto" w:fill="FFFFFF"/>
        </w:rPr>
        <w:t xml:space="preserve"> </w:t>
      </w:r>
      <w:r w:rsidRPr="00585C69">
        <w:rPr>
          <w:i/>
          <w:iCs/>
          <w:shd w:val="clear" w:color="auto" w:fill="FFFFFF"/>
        </w:rPr>
        <w:t>Classifications Policy</w:t>
      </w:r>
      <w:r>
        <w:rPr>
          <w:i/>
          <w:iCs/>
          <w:shd w:val="clear" w:color="auto" w:fill="FFFFFF"/>
        </w:rPr>
        <w:t xml:space="preserve">. </w:t>
      </w:r>
      <w:r>
        <w:rPr>
          <w:shd w:val="clear" w:color="auto" w:fill="FFFFFF"/>
        </w:rPr>
        <w:t xml:space="preserve">Available: </w:t>
      </w:r>
      <w:hyperlink r:id="rId9" w:history="1">
        <w:r w:rsidRPr="009C3DB3">
          <w:rPr>
            <w:rStyle w:val="Hyperlink"/>
            <w:shd w:val="clear" w:color="auto" w:fill="FFFFFF"/>
          </w:rPr>
          <w:t>https://assets.publishing.service.gov.uk/media/649c38e006179b00113f745b/Government_Security_Classifications_Policy_June_2023.pdf</w:t>
        </w:r>
      </w:hyperlink>
      <w:r>
        <w:rPr>
          <w:shd w:val="clear" w:color="auto" w:fill="FFFFFF"/>
        </w:rPr>
        <w:t>. (Accessed: 28 February 2024)</w:t>
      </w:r>
    </w:p>
    <w:p w14:paraId="02CF724F" w14:textId="77777777" w:rsidR="0095573C" w:rsidRDefault="0095573C" w:rsidP="0095573C">
      <w:pPr>
        <w:pStyle w:val="Default"/>
        <w:rPr>
          <w:rFonts w:ascii="Helvetica" w:hAnsi="Helvetica"/>
          <w:spacing w:val="-5"/>
          <w:shd w:val="clear" w:color="auto" w:fill="FFFFFF"/>
        </w:rPr>
      </w:pPr>
    </w:p>
    <w:p w14:paraId="077CE722" w14:textId="414988CA" w:rsidR="0095573C" w:rsidRPr="0095573C" w:rsidRDefault="0095573C" w:rsidP="0095573C">
      <w:pPr>
        <w:pStyle w:val="Default"/>
        <w:rPr>
          <w:color w:val="auto"/>
        </w:rPr>
      </w:pPr>
      <w:r w:rsidRPr="0095573C">
        <w:rPr>
          <w:spacing w:val="-5"/>
          <w:shd w:val="clear" w:color="auto" w:fill="FFFFFF"/>
        </w:rPr>
        <w:t>Cain, M., &amp; Sadigh, S. (1982). Racism, The Police and Community Policing: A Comment on the Scarman Report. </w:t>
      </w:r>
      <w:r w:rsidRPr="0095573C">
        <w:rPr>
          <w:i/>
          <w:iCs/>
          <w:spacing w:val="-5"/>
          <w:shd w:val="clear" w:color="auto" w:fill="FFFFFF"/>
        </w:rPr>
        <w:t>Journal of Law and Society</w:t>
      </w:r>
      <w:r w:rsidRPr="0095573C">
        <w:rPr>
          <w:spacing w:val="-5"/>
          <w:shd w:val="clear" w:color="auto" w:fill="FFFFFF"/>
        </w:rPr>
        <w:t>, </w:t>
      </w:r>
      <w:r w:rsidRPr="0095573C">
        <w:rPr>
          <w:i/>
          <w:iCs/>
          <w:spacing w:val="-5"/>
          <w:shd w:val="clear" w:color="auto" w:fill="FFFFFF"/>
        </w:rPr>
        <w:t>9</w:t>
      </w:r>
      <w:r w:rsidRPr="0095573C">
        <w:rPr>
          <w:spacing w:val="-5"/>
          <w:shd w:val="clear" w:color="auto" w:fill="FFFFFF"/>
        </w:rPr>
        <w:t xml:space="preserve">(1), 87–102. </w:t>
      </w:r>
      <w:hyperlink r:id="rId10" w:history="1">
        <w:r w:rsidRPr="00B1722C">
          <w:rPr>
            <w:rStyle w:val="Hyperlink"/>
            <w:spacing w:val="-5"/>
            <w:shd w:val="clear" w:color="auto" w:fill="FFFFFF"/>
          </w:rPr>
          <w:t>https://doi.org/10.2307/1410347</w:t>
        </w:r>
      </w:hyperlink>
      <w:r>
        <w:rPr>
          <w:spacing w:val="-5"/>
          <w:shd w:val="clear" w:color="auto" w:fill="FFFFFF"/>
        </w:rPr>
        <w:t>. (Accessed: 3 March 2024)</w:t>
      </w:r>
    </w:p>
    <w:p w14:paraId="0F8A1DD2" w14:textId="77777777" w:rsidR="004D3315" w:rsidRPr="0053642B" w:rsidRDefault="004D3315" w:rsidP="004D3315">
      <w:pPr>
        <w:pStyle w:val="Default"/>
        <w:rPr>
          <w:shd w:val="clear" w:color="auto" w:fill="FFFFFF"/>
        </w:rPr>
      </w:pPr>
    </w:p>
    <w:p w14:paraId="40A6C16E" w14:textId="77777777" w:rsidR="004D3315" w:rsidRDefault="004D3315" w:rsidP="004D3315">
      <w:pPr>
        <w:pStyle w:val="Default"/>
        <w:rPr>
          <w:shd w:val="clear" w:color="auto" w:fill="FFFFFF"/>
        </w:rPr>
      </w:pPr>
      <w:r>
        <w:rPr>
          <w:shd w:val="clear" w:color="auto" w:fill="FFFFFF"/>
        </w:rPr>
        <w:t xml:space="preserve">Counter Terrorism Policing (2023) </w:t>
      </w:r>
      <w:r w:rsidRPr="00D2008E">
        <w:rPr>
          <w:i/>
          <w:iCs/>
          <w:shd w:val="clear" w:color="auto" w:fill="FFFFFF"/>
        </w:rPr>
        <w:t>Head of Counter Terrorism Policing marks Neighbourhood Policing Week of Action</w:t>
      </w:r>
      <w:r>
        <w:rPr>
          <w:i/>
          <w:iCs/>
          <w:shd w:val="clear" w:color="auto" w:fill="FFFFFF"/>
        </w:rPr>
        <w:t xml:space="preserve">. </w:t>
      </w:r>
      <w:r>
        <w:rPr>
          <w:shd w:val="clear" w:color="auto" w:fill="FFFFFF"/>
        </w:rPr>
        <w:t xml:space="preserve">Available at: </w:t>
      </w:r>
      <w:hyperlink r:id="rId11" w:history="1">
        <w:r w:rsidRPr="00D95D7F">
          <w:rPr>
            <w:rStyle w:val="Hyperlink"/>
            <w:shd w:val="clear" w:color="auto" w:fill="FFFFFF"/>
          </w:rPr>
          <w:t>https://www.counterterrorism.police.uk/head-of-counter-terrorism-policing-marks-neighbourhood-policing-week-of-action/</w:t>
        </w:r>
      </w:hyperlink>
      <w:r>
        <w:rPr>
          <w:shd w:val="clear" w:color="auto" w:fill="FFFFFF"/>
        </w:rPr>
        <w:t>. (Accessed: 25 February 2024)</w:t>
      </w:r>
    </w:p>
    <w:p w14:paraId="35172D63" w14:textId="77777777" w:rsidR="00DF3547" w:rsidRDefault="00DF3547" w:rsidP="004D3315">
      <w:pPr>
        <w:pStyle w:val="Default"/>
        <w:rPr>
          <w:shd w:val="clear" w:color="auto" w:fill="FFFFFF"/>
        </w:rPr>
      </w:pPr>
    </w:p>
    <w:p w14:paraId="54699845" w14:textId="77777777" w:rsidR="00DF3547" w:rsidRDefault="00DF3547" w:rsidP="00DF3547">
      <w:pPr>
        <w:pStyle w:val="Default"/>
        <w:rPr>
          <w:color w:val="auto"/>
        </w:rPr>
      </w:pPr>
      <w:r>
        <w:rPr>
          <w:color w:val="auto"/>
        </w:rPr>
        <w:t xml:space="preserve">Crew, J. and Handcock, S. (2023) </w:t>
      </w:r>
      <w:r w:rsidRPr="00DF3547">
        <w:rPr>
          <w:i/>
          <w:iCs/>
          <w:color w:val="auto"/>
        </w:rPr>
        <w:t>Why do rape and sexual assault victims find it hard to go straight to police?</w:t>
      </w:r>
      <w:r>
        <w:rPr>
          <w:i/>
          <w:iCs/>
          <w:color w:val="auto"/>
        </w:rPr>
        <w:t xml:space="preserve"> </w:t>
      </w:r>
      <w:r>
        <w:rPr>
          <w:color w:val="auto"/>
        </w:rPr>
        <w:t xml:space="preserve">Available at: </w:t>
      </w:r>
      <w:hyperlink r:id="rId12" w:history="1">
        <w:r w:rsidRPr="00B1722C">
          <w:rPr>
            <w:rStyle w:val="Hyperlink"/>
          </w:rPr>
          <w:t>https://www.bbc.co.uk/news/uk-66843086</w:t>
        </w:r>
      </w:hyperlink>
      <w:r>
        <w:rPr>
          <w:color w:val="auto"/>
        </w:rPr>
        <w:t>. (Accessed: 3 March 2024)</w:t>
      </w:r>
    </w:p>
    <w:p w14:paraId="1590D454" w14:textId="77777777" w:rsidR="00137658" w:rsidRDefault="00137658" w:rsidP="00DF3547">
      <w:pPr>
        <w:pStyle w:val="Default"/>
        <w:rPr>
          <w:color w:val="auto"/>
        </w:rPr>
      </w:pPr>
    </w:p>
    <w:p w14:paraId="131274B4" w14:textId="77777777" w:rsidR="00137658" w:rsidRDefault="00137658" w:rsidP="00137658">
      <w:pPr>
        <w:pStyle w:val="Default"/>
        <w:rPr>
          <w:color w:val="auto"/>
        </w:rPr>
      </w:pPr>
      <w:r>
        <w:rPr>
          <w:color w:val="auto"/>
        </w:rPr>
        <w:t xml:space="preserve">Dearden, L (2019) </w:t>
      </w:r>
      <w:r w:rsidRPr="00137658">
        <w:rPr>
          <w:i/>
          <w:iCs/>
          <w:color w:val="auto"/>
        </w:rPr>
        <w:t>Police failing to properly investigate quarter of thefts and assaults after years of cuts, inspectors find</w:t>
      </w:r>
      <w:r>
        <w:rPr>
          <w:color w:val="auto"/>
        </w:rPr>
        <w:t xml:space="preserve">. Available at: </w:t>
      </w:r>
      <w:hyperlink r:id="rId13" w:history="1">
        <w:r w:rsidRPr="00B1722C">
          <w:rPr>
            <w:rStyle w:val="Hyperlink"/>
          </w:rPr>
          <w:t>https://www.independent.co.uk/news/uk/crime/police-cuts-budget-crimes-investigated-public-safety-a8895281.html</w:t>
        </w:r>
      </w:hyperlink>
      <w:r>
        <w:rPr>
          <w:color w:val="auto"/>
        </w:rPr>
        <w:t xml:space="preserve">. (Accessed: 3 March 2024) </w:t>
      </w:r>
    </w:p>
    <w:p w14:paraId="3D6A8543" w14:textId="77777777" w:rsidR="008B7E78" w:rsidRDefault="008B7E78" w:rsidP="00137658">
      <w:pPr>
        <w:pStyle w:val="Default"/>
        <w:rPr>
          <w:color w:val="auto"/>
        </w:rPr>
      </w:pPr>
    </w:p>
    <w:p w14:paraId="6E91A895" w14:textId="69F84025" w:rsidR="008B7E78" w:rsidRPr="008B7E78" w:rsidRDefault="008B7E78" w:rsidP="00137658">
      <w:pPr>
        <w:pStyle w:val="Default"/>
        <w:rPr>
          <w:color w:val="auto"/>
          <w:shd w:val="clear" w:color="auto" w:fill="FFFFFF"/>
        </w:rPr>
      </w:pPr>
      <w:r>
        <w:rPr>
          <w:color w:val="auto"/>
        </w:rPr>
        <w:t xml:space="preserve">Gestel, M (2022) </w:t>
      </w:r>
      <w:r w:rsidRPr="008B7E78">
        <w:rPr>
          <w:i/>
          <w:iCs/>
          <w:color w:val="auto"/>
        </w:rPr>
        <w:t>What is the impact of victim blaming &amp; why do people do it?</w:t>
      </w:r>
      <w:r>
        <w:rPr>
          <w:i/>
          <w:iCs/>
          <w:color w:val="auto"/>
        </w:rPr>
        <w:t xml:space="preserve"> </w:t>
      </w:r>
      <w:r>
        <w:rPr>
          <w:color w:val="auto"/>
        </w:rPr>
        <w:t>Available at:</w:t>
      </w:r>
      <w:r w:rsidRPr="008B7E78">
        <w:t xml:space="preserve"> </w:t>
      </w:r>
      <w:hyperlink r:id="rId14" w:anchor=":~:text=Victim%20blaming%20is%20also%20called,%2C%2075%25%20experience%20victim%20blaming" w:history="1">
        <w:r w:rsidRPr="00B1722C">
          <w:rPr>
            <w:rStyle w:val="Hyperlink"/>
          </w:rPr>
          <w:t>https://fairspace.co/what-is-the-impact-of-victim-blaming-why-do-people-do-it/#:~:text=Victim%20blaming%20is%20also%20called,%2C%2075%25%20experience%20victim%20blaming</w:t>
        </w:r>
      </w:hyperlink>
      <w:r w:rsidRPr="008B7E78">
        <w:rPr>
          <w:color w:val="auto"/>
        </w:rPr>
        <w:t>.</w:t>
      </w:r>
      <w:r>
        <w:rPr>
          <w:color w:val="auto"/>
        </w:rPr>
        <w:t xml:space="preserve"> (Accessed: 3 March 2024)</w:t>
      </w:r>
    </w:p>
    <w:p w14:paraId="6A17FA97" w14:textId="77777777" w:rsidR="002A6353" w:rsidRDefault="002A6353" w:rsidP="004D3315">
      <w:pPr>
        <w:pStyle w:val="Default"/>
        <w:rPr>
          <w:shd w:val="clear" w:color="auto" w:fill="FFFFFF"/>
        </w:rPr>
      </w:pPr>
    </w:p>
    <w:p w14:paraId="4374C45A" w14:textId="0503CAA3" w:rsidR="002A6353" w:rsidRPr="00D2008E" w:rsidRDefault="002A6353" w:rsidP="004D3315">
      <w:pPr>
        <w:pStyle w:val="Default"/>
        <w:rPr>
          <w:shd w:val="clear" w:color="auto" w:fill="FFFFFF"/>
        </w:rPr>
      </w:pPr>
      <w:r>
        <w:rPr>
          <w:shd w:val="clear" w:color="auto" w:fill="FFFFFF"/>
        </w:rPr>
        <w:lastRenderedPageBreak/>
        <w:t xml:space="preserve">GOV.UK (2012) </w:t>
      </w:r>
      <w:r w:rsidRPr="002A6353">
        <w:rPr>
          <w:i/>
          <w:iCs/>
          <w:shd w:val="clear" w:color="auto" w:fill="FFFFFF"/>
        </w:rPr>
        <w:t>Definition of policing by consent</w:t>
      </w:r>
      <w:r>
        <w:rPr>
          <w:shd w:val="clear" w:color="auto" w:fill="FFFFFF"/>
        </w:rPr>
        <w:t xml:space="preserve">. Available at: </w:t>
      </w:r>
      <w:hyperlink r:id="rId15" w:history="1">
        <w:r w:rsidRPr="00B1722C">
          <w:rPr>
            <w:rStyle w:val="Hyperlink"/>
            <w:shd w:val="clear" w:color="auto" w:fill="FFFFFF"/>
          </w:rPr>
          <w:t>https://www.gov.uk/government/publications/policing-by-consent/definition-of-policing-by-consent</w:t>
        </w:r>
      </w:hyperlink>
      <w:r>
        <w:rPr>
          <w:shd w:val="clear" w:color="auto" w:fill="FFFFFF"/>
        </w:rPr>
        <w:t>. (Accessed: 2 March 2024)</w:t>
      </w:r>
    </w:p>
    <w:p w14:paraId="58575F05" w14:textId="77777777" w:rsidR="004D3315" w:rsidRDefault="004D3315" w:rsidP="004D3315">
      <w:pPr>
        <w:pStyle w:val="Default"/>
        <w:rPr>
          <w:color w:val="000000" w:themeColor="text1"/>
        </w:rPr>
      </w:pPr>
    </w:p>
    <w:p w14:paraId="2AE5164A" w14:textId="6A40ABD6" w:rsidR="004D3315" w:rsidRPr="004D3315" w:rsidRDefault="004D3315" w:rsidP="004D3315">
      <w:pPr>
        <w:pStyle w:val="Default"/>
        <w:rPr>
          <w:color w:val="auto"/>
          <w:shd w:val="clear" w:color="auto" w:fill="FFFFFF"/>
        </w:rPr>
      </w:pPr>
      <w:r w:rsidRPr="004D3315">
        <w:rPr>
          <w:color w:val="auto"/>
          <w:shd w:val="clear" w:color="auto" w:fill="FFFFFF"/>
        </w:rPr>
        <w:t xml:space="preserve">GOV.UK (2019) </w:t>
      </w:r>
      <w:r w:rsidRPr="004D3315">
        <w:rPr>
          <w:i/>
          <w:iCs/>
          <w:color w:val="auto"/>
          <w:shd w:val="clear" w:color="auto" w:fill="FFFFFF"/>
        </w:rPr>
        <w:t xml:space="preserve">Serious and Organised Crime Strategy. </w:t>
      </w:r>
      <w:r w:rsidRPr="004D3315">
        <w:rPr>
          <w:color w:val="auto"/>
          <w:shd w:val="clear" w:color="auto" w:fill="FFFFFF"/>
        </w:rPr>
        <w:t xml:space="preserve">Available at: </w:t>
      </w:r>
      <w:hyperlink r:id="rId16" w:history="1">
        <w:r w:rsidRPr="00EC1D49">
          <w:rPr>
            <w:rStyle w:val="Hyperlink"/>
            <w:shd w:val="clear" w:color="auto" w:fill="FFFFFF"/>
          </w:rPr>
          <w:t>https://www.gov.uk/government/collections/serious-and-organised-crime-strategy</w:t>
        </w:r>
      </w:hyperlink>
      <w:r>
        <w:rPr>
          <w:color w:val="444444"/>
          <w:shd w:val="clear" w:color="auto" w:fill="FFFFFF"/>
        </w:rPr>
        <w:t xml:space="preserve"> </w:t>
      </w:r>
      <w:r w:rsidRPr="004D3315">
        <w:rPr>
          <w:color w:val="auto"/>
          <w:shd w:val="clear" w:color="auto" w:fill="FFFFFF"/>
        </w:rPr>
        <w:t>(</w:t>
      </w:r>
      <w:r w:rsidR="002A6353">
        <w:rPr>
          <w:color w:val="auto"/>
          <w:shd w:val="clear" w:color="auto" w:fill="FFFFFF"/>
        </w:rPr>
        <w:t>A</w:t>
      </w:r>
      <w:r w:rsidRPr="004D3315">
        <w:rPr>
          <w:color w:val="auto"/>
          <w:shd w:val="clear" w:color="auto" w:fill="FFFFFF"/>
        </w:rPr>
        <w:t>ccessed: 12 February 2024)</w:t>
      </w:r>
    </w:p>
    <w:p w14:paraId="3194D5B2" w14:textId="77777777" w:rsidR="004D3315" w:rsidRPr="004D3315" w:rsidRDefault="004D3315" w:rsidP="004D3315">
      <w:pPr>
        <w:pStyle w:val="Default"/>
        <w:rPr>
          <w:color w:val="auto"/>
        </w:rPr>
      </w:pPr>
    </w:p>
    <w:p w14:paraId="35D6EC13" w14:textId="77777777" w:rsidR="004D3315" w:rsidRDefault="004D3315" w:rsidP="004D3315">
      <w:pPr>
        <w:pStyle w:val="Default"/>
      </w:pPr>
      <w:r w:rsidRPr="006933D9">
        <w:t xml:space="preserve">GOV.UK (2023) </w:t>
      </w:r>
      <w:r w:rsidRPr="006933D9">
        <w:rPr>
          <w:i/>
          <w:iCs/>
        </w:rPr>
        <w:t xml:space="preserve">Population of England and Wales. </w:t>
      </w:r>
      <w:r w:rsidRPr="006933D9">
        <w:t xml:space="preserve">Available at: </w:t>
      </w:r>
      <w:hyperlink r:id="rId17" w:history="1">
        <w:r w:rsidRPr="006933D9">
          <w:rPr>
            <w:rStyle w:val="Hyperlink"/>
          </w:rPr>
          <w:t>https://www.ethnicity-facts-figures.service.gov.uk/uk-population-by-ethnicity/national-and-regional-populations/population-of-england-and-wales/latest/</w:t>
        </w:r>
      </w:hyperlink>
      <w:r w:rsidRPr="006933D9">
        <w:t>. (Accessed: 16 January 2024)</w:t>
      </w:r>
    </w:p>
    <w:p w14:paraId="12327A41" w14:textId="77777777" w:rsidR="007944BC" w:rsidRDefault="007944BC" w:rsidP="004D3315">
      <w:pPr>
        <w:pStyle w:val="Default"/>
      </w:pPr>
    </w:p>
    <w:p w14:paraId="5DC79776" w14:textId="30208182" w:rsidR="007944BC" w:rsidRPr="007944BC" w:rsidRDefault="007944BC" w:rsidP="004D3315">
      <w:pPr>
        <w:pStyle w:val="Default"/>
        <w:rPr>
          <w:color w:val="auto"/>
        </w:rPr>
      </w:pPr>
      <w:r w:rsidRPr="007944BC">
        <w:rPr>
          <w:rStyle w:val="authorname"/>
          <w:color w:val="auto"/>
          <w:shd w:val="clear" w:color="auto" w:fill="FFFFFF"/>
        </w:rPr>
        <w:t>Jackson</w:t>
      </w:r>
      <w:r>
        <w:rPr>
          <w:rStyle w:val="authorname"/>
          <w:color w:val="auto"/>
          <w:shd w:val="clear" w:color="auto" w:fill="FFFFFF"/>
        </w:rPr>
        <w:t>, M.</w:t>
      </w:r>
      <w:r w:rsidRPr="007944BC">
        <w:rPr>
          <w:color w:val="auto"/>
          <w:shd w:val="clear" w:color="auto" w:fill="FFFFFF"/>
        </w:rPr>
        <w:t> </w:t>
      </w:r>
      <w:r w:rsidRPr="007944BC">
        <w:rPr>
          <w:rStyle w:val="Date2"/>
          <w:color w:val="auto"/>
          <w:shd w:val="clear" w:color="auto" w:fill="FFFFFF"/>
        </w:rPr>
        <w:t>(2015)</w:t>
      </w:r>
      <w:r w:rsidRPr="007944BC">
        <w:rPr>
          <w:color w:val="auto"/>
          <w:shd w:val="clear" w:color="auto" w:fill="FFFFFF"/>
        </w:rPr>
        <w:t> </w:t>
      </w:r>
      <w:r w:rsidRPr="007944BC">
        <w:rPr>
          <w:rStyle w:val="arttitle"/>
          <w:color w:val="auto"/>
          <w:shd w:val="clear" w:color="auto" w:fill="FFFFFF"/>
        </w:rPr>
        <w:t>‘A nigger in the new England’: ‘Sus’, the Brixton riot, and citizenship</w:t>
      </w:r>
      <w:r>
        <w:rPr>
          <w:rStyle w:val="arttitle"/>
          <w:color w:val="auto"/>
          <w:shd w:val="clear" w:color="auto" w:fill="FFFFFF"/>
        </w:rPr>
        <w:t>.</w:t>
      </w:r>
      <w:r w:rsidRPr="007944BC">
        <w:rPr>
          <w:color w:val="auto"/>
          <w:shd w:val="clear" w:color="auto" w:fill="FFFFFF"/>
        </w:rPr>
        <w:t> </w:t>
      </w:r>
      <w:r w:rsidRPr="007944BC">
        <w:rPr>
          <w:rStyle w:val="serialtitle"/>
          <w:i/>
          <w:iCs/>
          <w:color w:val="auto"/>
          <w:shd w:val="clear" w:color="auto" w:fill="FFFFFF"/>
        </w:rPr>
        <w:t>African and Black Diaspora:</w:t>
      </w:r>
      <w:r w:rsidRPr="007944BC">
        <w:rPr>
          <w:rStyle w:val="serialtitle"/>
          <w:color w:val="auto"/>
          <w:shd w:val="clear" w:color="auto" w:fill="FFFFFF"/>
        </w:rPr>
        <w:t xml:space="preserve"> </w:t>
      </w:r>
      <w:r w:rsidRPr="007944BC">
        <w:rPr>
          <w:rStyle w:val="serialtitle"/>
          <w:i/>
          <w:iCs/>
          <w:color w:val="auto"/>
          <w:shd w:val="clear" w:color="auto" w:fill="FFFFFF"/>
        </w:rPr>
        <w:t>An International Journal</w:t>
      </w:r>
      <w:r w:rsidRPr="007944BC">
        <w:rPr>
          <w:rStyle w:val="serialtitle"/>
          <w:color w:val="auto"/>
          <w:shd w:val="clear" w:color="auto" w:fill="FFFFFF"/>
        </w:rPr>
        <w:t>,</w:t>
      </w:r>
      <w:r w:rsidRPr="007944BC">
        <w:rPr>
          <w:color w:val="auto"/>
          <w:shd w:val="clear" w:color="auto" w:fill="FFFFFF"/>
        </w:rPr>
        <w:t> </w:t>
      </w:r>
      <w:r w:rsidRPr="007944BC">
        <w:rPr>
          <w:rStyle w:val="volumeissue"/>
          <w:color w:val="auto"/>
          <w:shd w:val="clear" w:color="auto" w:fill="FFFFFF"/>
        </w:rPr>
        <w:t>8</w:t>
      </w:r>
      <w:r>
        <w:rPr>
          <w:rStyle w:val="volumeissue"/>
          <w:color w:val="auto"/>
          <w:shd w:val="clear" w:color="auto" w:fill="FFFFFF"/>
        </w:rPr>
        <w:t>(</w:t>
      </w:r>
      <w:r w:rsidRPr="007944BC">
        <w:rPr>
          <w:rStyle w:val="volumeissue"/>
          <w:color w:val="auto"/>
          <w:shd w:val="clear" w:color="auto" w:fill="FFFFFF"/>
        </w:rPr>
        <w:t>2</w:t>
      </w:r>
      <w:r>
        <w:rPr>
          <w:rStyle w:val="volumeissue"/>
          <w:color w:val="auto"/>
          <w:shd w:val="clear" w:color="auto" w:fill="FFFFFF"/>
        </w:rPr>
        <w:t>)</w:t>
      </w:r>
      <w:r w:rsidRPr="007944BC">
        <w:rPr>
          <w:rStyle w:val="volumeissue"/>
          <w:color w:val="auto"/>
          <w:shd w:val="clear" w:color="auto" w:fill="FFFFFF"/>
        </w:rPr>
        <w:t>,</w:t>
      </w:r>
      <w:r w:rsidRPr="007944BC">
        <w:rPr>
          <w:color w:val="auto"/>
          <w:shd w:val="clear" w:color="auto" w:fill="FFFFFF"/>
        </w:rPr>
        <w:t> </w:t>
      </w:r>
      <w:r w:rsidRPr="007944BC">
        <w:rPr>
          <w:rStyle w:val="pagerange"/>
          <w:color w:val="auto"/>
          <w:shd w:val="clear" w:color="auto" w:fill="FFFFFF"/>
        </w:rPr>
        <w:t>158-170,</w:t>
      </w:r>
      <w:r w:rsidRPr="007944BC">
        <w:rPr>
          <w:color w:val="auto"/>
          <w:shd w:val="clear" w:color="auto" w:fill="FFFFFF"/>
        </w:rPr>
        <w:t> </w:t>
      </w:r>
      <w:r w:rsidRPr="007944BC">
        <w:rPr>
          <w:rStyle w:val="doilink"/>
          <w:color w:val="auto"/>
          <w:shd w:val="clear" w:color="auto" w:fill="FFFFFF"/>
        </w:rPr>
        <w:t>DOI: </w:t>
      </w:r>
      <w:hyperlink r:id="rId18" w:history="1">
        <w:r w:rsidRPr="007944BC">
          <w:rPr>
            <w:rStyle w:val="Hyperlink"/>
            <w:color w:val="auto"/>
            <w:shd w:val="clear" w:color="auto" w:fill="FFFFFF"/>
          </w:rPr>
          <w:t>10.1080/17528631.2015.1027330</w:t>
        </w:r>
      </w:hyperlink>
      <w:r>
        <w:rPr>
          <w:rStyle w:val="doilink"/>
          <w:color w:val="auto"/>
          <w:shd w:val="clear" w:color="auto" w:fill="FFFFFF"/>
        </w:rPr>
        <w:t>. (Accessed: 2 March 2024)</w:t>
      </w:r>
    </w:p>
    <w:p w14:paraId="112B69A6" w14:textId="77777777" w:rsidR="004D3315" w:rsidRDefault="004D3315" w:rsidP="004D3315">
      <w:pPr>
        <w:pStyle w:val="Default"/>
      </w:pPr>
    </w:p>
    <w:p w14:paraId="4980C97D" w14:textId="77777777" w:rsidR="004D3315" w:rsidRPr="007635E2" w:rsidRDefault="004D3315" w:rsidP="004D3315">
      <w:pPr>
        <w:pStyle w:val="Default"/>
        <w:rPr>
          <w:color w:val="auto"/>
          <w:shd w:val="clear" w:color="auto" w:fill="FFFFFF"/>
        </w:rPr>
      </w:pPr>
      <w:r w:rsidRPr="007635E2">
        <w:rPr>
          <w:color w:val="auto"/>
          <w:shd w:val="clear" w:color="auto" w:fill="FFFFFF"/>
        </w:rPr>
        <w:t>Kleiven, M (2007) Where’s the Intelligence in the National Intelligence Model? </w:t>
      </w:r>
      <w:r w:rsidRPr="007635E2">
        <w:rPr>
          <w:i/>
          <w:iCs/>
          <w:color w:val="auto"/>
          <w:shd w:val="clear" w:color="auto" w:fill="FFFFFF"/>
        </w:rPr>
        <w:t>International Journal of Police Science &amp; Management</w:t>
      </w:r>
      <w:r w:rsidRPr="007635E2">
        <w:rPr>
          <w:color w:val="auto"/>
          <w:shd w:val="clear" w:color="auto" w:fill="FFFFFF"/>
        </w:rPr>
        <w:t>, </w:t>
      </w:r>
      <w:r w:rsidRPr="007635E2">
        <w:rPr>
          <w:i/>
          <w:iCs/>
          <w:color w:val="auto"/>
          <w:shd w:val="clear" w:color="auto" w:fill="FFFFFF"/>
        </w:rPr>
        <w:t>9</w:t>
      </w:r>
      <w:r w:rsidRPr="007635E2">
        <w:rPr>
          <w:color w:val="auto"/>
          <w:shd w:val="clear" w:color="auto" w:fill="FFFFFF"/>
        </w:rPr>
        <w:t>(3), 257-273.</w:t>
      </w:r>
      <w:r w:rsidRPr="007635E2">
        <w:rPr>
          <w:color w:val="0070C0"/>
          <w:shd w:val="clear" w:color="auto" w:fill="FFFFFF"/>
        </w:rPr>
        <w:t> </w:t>
      </w:r>
      <w:hyperlink r:id="rId19" w:history="1">
        <w:r w:rsidRPr="007635E2">
          <w:rPr>
            <w:rStyle w:val="Hyperlink"/>
            <w:color w:val="0070C0"/>
            <w:shd w:val="clear" w:color="auto" w:fill="FFFFFF"/>
          </w:rPr>
          <w:t>https://doi-org.ezproxy.uwtsd.ac.uk/10.1350/ijps.2007.9.3.257</w:t>
        </w:r>
      </w:hyperlink>
      <w:r w:rsidRPr="007635E2">
        <w:rPr>
          <w:color w:val="auto"/>
        </w:rPr>
        <w:t>. (Accessed: 1 March 2024)</w:t>
      </w:r>
    </w:p>
    <w:p w14:paraId="6CBEA57C" w14:textId="77777777" w:rsidR="004D3315" w:rsidRDefault="004D3315" w:rsidP="004D3315">
      <w:pPr>
        <w:pStyle w:val="Default"/>
      </w:pPr>
    </w:p>
    <w:p w14:paraId="6A9131D7" w14:textId="77777777" w:rsidR="009C77E2" w:rsidRDefault="009C77E2" w:rsidP="009C77E2">
      <w:pPr>
        <w:pStyle w:val="Default"/>
      </w:pPr>
      <w:r>
        <w:t xml:space="preserve">Longstaff, A., Willer, J., Chapman, J., Czarnomski, S. and Graham, J. (2015) </w:t>
      </w:r>
      <w:r w:rsidRPr="009C77E2">
        <w:rPr>
          <w:i/>
          <w:iCs/>
        </w:rPr>
        <w:t>Neighbourhood policing:</w:t>
      </w:r>
      <w:r>
        <w:rPr>
          <w:i/>
          <w:iCs/>
        </w:rPr>
        <w:t xml:space="preserve"> </w:t>
      </w:r>
      <w:r w:rsidRPr="009C77E2">
        <w:rPr>
          <w:i/>
          <w:iCs/>
        </w:rPr>
        <w:t>Past, present and future</w:t>
      </w:r>
      <w:r>
        <w:t xml:space="preserve">. [Online] The Police Foundation. Available at: </w:t>
      </w:r>
      <w:hyperlink r:id="rId20" w:history="1">
        <w:r w:rsidRPr="00B1722C">
          <w:rPr>
            <w:rStyle w:val="Hyperlink"/>
          </w:rPr>
          <w:t>https://www.police-foundation.org.uk/wp-content/uploads/2017/06/neighbourhood_policing_past_present_future.pdf</w:t>
        </w:r>
      </w:hyperlink>
      <w:r>
        <w:t xml:space="preserve">. (Accessed: 3 March 2024) </w:t>
      </w:r>
    </w:p>
    <w:p w14:paraId="5395980D" w14:textId="77777777" w:rsidR="00F92CFD" w:rsidRPr="00F92CFD" w:rsidRDefault="00F92CFD" w:rsidP="009C77E2">
      <w:pPr>
        <w:pStyle w:val="Default"/>
      </w:pPr>
    </w:p>
    <w:p w14:paraId="1CE109B1" w14:textId="34AB2320" w:rsidR="00F92CFD" w:rsidRDefault="00F92CFD" w:rsidP="009C77E2">
      <w:pPr>
        <w:pStyle w:val="Default"/>
      </w:pPr>
      <w:r w:rsidRPr="00F92CFD">
        <w:rPr>
          <w:color w:val="333333"/>
          <w:shd w:val="clear" w:color="auto" w:fill="FFFFFF"/>
        </w:rPr>
        <w:t>Merry, S., Power, N., McManus, M., &amp; Alison, L. (2012). Drivers of Public Trust and Confidence in Police in the UK. </w:t>
      </w:r>
      <w:r w:rsidRPr="00F92CFD">
        <w:rPr>
          <w:i/>
          <w:iCs/>
          <w:color w:val="333333"/>
          <w:shd w:val="clear" w:color="auto" w:fill="FFFFFF"/>
        </w:rPr>
        <w:t>International Journal of Police Science &amp; Management</w:t>
      </w:r>
      <w:r w:rsidRPr="00F92CFD">
        <w:rPr>
          <w:color w:val="333333"/>
          <w:shd w:val="clear" w:color="auto" w:fill="FFFFFF"/>
        </w:rPr>
        <w:t>, </w:t>
      </w:r>
      <w:r w:rsidRPr="00F92CFD">
        <w:rPr>
          <w:i/>
          <w:iCs/>
          <w:color w:val="333333"/>
          <w:shd w:val="clear" w:color="auto" w:fill="FFFFFF"/>
        </w:rPr>
        <w:t>14</w:t>
      </w:r>
      <w:r w:rsidRPr="00F92CFD">
        <w:rPr>
          <w:color w:val="333333"/>
          <w:shd w:val="clear" w:color="auto" w:fill="FFFFFF"/>
        </w:rPr>
        <w:t>(2), 118-135. </w:t>
      </w:r>
      <w:hyperlink r:id="rId21" w:history="1">
        <w:r w:rsidRPr="00F92CFD">
          <w:rPr>
            <w:rStyle w:val="Hyperlink"/>
            <w:color w:val="006ACC"/>
            <w:shd w:val="clear" w:color="auto" w:fill="FFFFFF"/>
          </w:rPr>
          <w:t>https://doi-org.ezproxy.uwtsd.ac.uk/10.1350/ijps.2012.14.2.268</w:t>
        </w:r>
      </w:hyperlink>
      <w:r w:rsidRPr="00F92CFD">
        <w:t>. (Accessed: 3 March 2024)</w:t>
      </w:r>
    </w:p>
    <w:p w14:paraId="76C73877" w14:textId="77777777" w:rsidR="00152244" w:rsidRDefault="00152244" w:rsidP="009C77E2">
      <w:pPr>
        <w:pStyle w:val="Default"/>
      </w:pPr>
    </w:p>
    <w:p w14:paraId="5387AC7D" w14:textId="77777777" w:rsidR="00152244" w:rsidRPr="00782557" w:rsidRDefault="00152244" w:rsidP="00152244">
      <w:pPr>
        <w:pStyle w:val="Default"/>
      </w:pPr>
      <w:r>
        <w:t xml:space="preserve">Mitchell Brothers (2008) ‘Routine Check’, </w:t>
      </w:r>
      <w:r>
        <w:rPr>
          <w:i/>
          <w:iCs/>
        </w:rPr>
        <w:t xml:space="preserve">A Breath of Fresh Attire. </w:t>
      </w:r>
      <w:r>
        <w:t>Available at: Spotify (Accessed 3 March 2024)</w:t>
      </w:r>
    </w:p>
    <w:p w14:paraId="7E8C3114" w14:textId="77777777" w:rsidR="009C77E2" w:rsidRDefault="009C77E2" w:rsidP="004D3315">
      <w:pPr>
        <w:pStyle w:val="Default"/>
      </w:pPr>
    </w:p>
    <w:p w14:paraId="7B256F57" w14:textId="77777777" w:rsidR="00A2573D" w:rsidRPr="00A2573D" w:rsidRDefault="00A2573D" w:rsidP="00A2573D">
      <w:pPr>
        <w:pStyle w:val="Default"/>
        <w:rPr>
          <w:color w:val="1D1D1C"/>
          <w:shd w:val="clear" w:color="auto" w:fill="FFFFFF"/>
        </w:rPr>
      </w:pPr>
      <w:r>
        <w:rPr>
          <w:color w:val="1D1D1C"/>
          <w:shd w:val="clear" w:color="auto" w:fill="FFFFFF"/>
        </w:rPr>
        <w:t>Morton, B. (2021) ‘</w:t>
      </w:r>
      <w:r w:rsidRPr="00A2573D">
        <w:rPr>
          <w:color w:val="1D1D1C"/>
          <w:shd w:val="clear" w:color="auto" w:fill="FFFFFF"/>
        </w:rPr>
        <w:t>Sarah Everard: How Wayne Couzens planned her murder</w:t>
      </w:r>
      <w:r>
        <w:rPr>
          <w:color w:val="1D1D1C"/>
          <w:shd w:val="clear" w:color="auto" w:fill="FFFFFF"/>
        </w:rPr>
        <w:t xml:space="preserve">’. </w:t>
      </w:r>
      <w:r>
        <w:rPr>
          <w:i/>
          <w:iCs/>
          <w:color w:val="1D1D1C"/>
          <w:shd w:val="clear" w:color="auto" w:fill="FFFFFF"/>
        </w:rPr>
        <w:t xml:space="preserve">BBC News. </w:t>
      </w:r>
      <w:r>
        <w:rPr>
          <w:color w:val="1D1D1C"/>
          <w:shd w:val="clear" w:color="auto" w:fill="FFFFFF"/>
        </w:rPr>
        <w:t xml:space="preserve">30 September. Available at: </w:t>
      </w:r>
      <w:hyperlink r:id="rId22" w:history="1">
        <w:r w:rsidRPr="00B1722C">
          <w:rPr>
            <w:rStyle w:val="Hyperlink"/>
            <w:shd w:val="clear" w:color="auto" w:fill="FFFFFF"/>
          </w:rPr>
          <w:t>https://www.bbc.co.uk/news/uk-58746108</w:t>
        </w:r>
      </w:hyperlink>
      <w:r>
        <w:rPr>
          <w:color w:val="1D1D1C"/>
          <w:shd w:val="clear" w:color="auto" w:fill="FFFFFF"/>
        </w:rPr>
        <w:t xml:space="preserve">. (Accessed: 3 March 2024) </w:t>
      </w:r>
    </w:p>
    <w:p w14:paraId="2DC50A35" w14:textId="77777777" w:rsidR="00A2573D" w:rsidRDefault="00A2573D" w:rsidP="004D3315">
      <w:pPr>
        <w:pStyle w:val="Default"/>
      </w:pPr>
    </w:p>
    <w:p w14:paraId="68DF8785" w14:textId="77777777" w:rsidR="004D3315" w:rsidRDefault="004D3315" w:rsidP="004D3315">
      <w:pPr>
        <w:pStyle w:val="Default"/>
        <w:rPr>
          <w:color w:val="auto"/>
          <w:shd w:val="clear" w:color="auto" w:fill="FFFFFF"/>
        </w:rPr>
      </w:pPr>
      <w:r w:rsidRPr="007635E2">
        <w:rPr>
          <w:color w:val="auto"/>
          <w:shd w:val="clear" w:color="auto" w:fill="FFFFFF"/>
        </w:rPr>
        <w:t xml:space="preserve">National Crime Agency (no date) </w:t>
      </w:r>
      <w:r w:rsidRPr="007635E2">
        <w:rPr>
          <w:i/>
          <w:iCs/>
          <w:color w:val="auto"/>
          <w:shd w:val="clear" w:color="auto" w:fill="FFFFFF"/>
        </w:rPr>
        <w:t xml:space="preserve">Drug Trafficking. </w:t>
      </w:r>
      <w:r w:rsidRPr="007635E2">
        <w:rPr>
          <w:color w:val="auto"/>
          <w:shd w:val="clear" w:color="auto" w:fill="FFFFFF"/>
        </w:rPr>
        <w:t xml:space="preserve">Available at: </w:t>
      </w:r>
      <w:hyperlink r:id="rId23" w:history="1">
        <w:r w:rsidRPr="007635E2">
          <w:rPr>
            <w:rStyle w:val="Hyperlink"/>
            <w:color w:val="0070C0"/>
            <w:shd w:val="clear" w:color="auto" w:fill="FFFFFF"/>
          </w:rPr>
          <w:t>https://nationalcrimeagency.gov.uk/what-we-do/crime-threats/drug-trafficking</w:t>
        </w:r>
      </w:hyperlink>
      <w:r w:rsidRPr="007635E2">
        <w:rPr>
          <w:color w:val="0070C0"/>
          <w:shd w:val="clear" w:color="auto" w:fill="FFFFFF"/>
        </w:rPr>
        <w:t xml:space="preserve">. </w:t>
      </w:r>
      <w:r w:rsidRPr="007635E2">
        <w:rPr>
          <w:color w:val="auto"/>
          <w:shd w:val="clear" w:color="auto" w:fill="FFFFFF"/>
        </w:rPr>
        <w:t>(</w:t>
      </w:r>
      <w:r>
        <w:rPr>
          <w:color w:val="auto"/>
          <w:shd w:val="clear" w:color="auto" w:fill="FFFFFF"/>
        </w:rPr>
        <w:t>A</w:t>
      </w:r>
      <w:r w:rsidRPr="007635E2">
        <w:rPr>
          <w:color w:val="auto"/>
          <w:shd w:val="clear" w:color="auto" w:fill="FFFFFF"/>
        </w:rPr>
        <w:t>ccessed: 12 February 2024)</w:t>
      </w:r>
    </w:p>
    <w:p w14:paraId="1C0D7BCE" w14:textId="77777777" w:rsidR="00EC7B91" w:rsidRDefault="00EC7B91" w:rsidP="004D3315">
      <w:pPr>
        <w:pStyle w:val="Default"/>
        <w:rPr>
          <w:color w:val="auto"/>
          <w:shd w:val="clear" w:color="auto" w:fill="FFFFFF"/>
        </w:rPr>
      </w:pPr>
    </w:p>
    <w:p w14:paraId="7A43B59F" w14:textId="7880F60E" w:rsidR="009E18C4" w:rsidRPr="009E18C4" w:rsidRDefault="009E18C4" w:rsidP="009E18C4">
      <w:pPr>
        <w:pStyle w:val="Default"/>
        <w:rPr>
          <w:color w:val="auto"/>
          <w:shd w:val="clear" w:color="auto" w:fill="FFFFFF"/>
        </w:rPr>
      </w:pPr>
      <w:r w:rsidRPr="009E18C4">
        <w:rPr>
          <w:color w:val="auto"/>
          <w:shd w:val="clear" w:color="auto" w:fill="FFFFFF"/>
        </w:rPr>
        <w:t>O’Reilly, C., Agnew-Pauley, W., and Lundrigan, S. (2022). Restoring public confidence through the delivery of improved community policing in Rackhamshire. </w:t>
      </w:r>
      <w:r w:rsidRPr="009E18C4">
        <w:rPr>
          <w:i/>
          <w:iCs/>
          <w:color w:val="auto"/>
          <w:shd w:val="clear" w:color="auto" w:fill="FFFFFF"/>
        </w:rPr>
        <w:t>Safer Communities, </w:t>
      </w:r>
      <w:r w:rsidRPr="009E18C4">
        <w:rPr>
          <w:color w:val="auto"/>
          <w:shd w:val="clear" w:color="auto" w:fill="FFFFFF"/>
        </w:rPr>
        <w:t>21(2), pp. 69-84. DOI:10.1108/SC-03-2021</w:t>
      </w:r>
      <w:r>
        <w:rPr>
          <w:color w:val="auto"/>
          <w:shd w:val="clear" w:color="auto" w:fill="FFFFFF"/>
        </w:rPr>
        <w:t>-</w:t>
      </w:r>
      <w:r w:rsidRPr="009E18C4">
        <w:rPr>
          <w:color w:val="auto"/>
          <w:shd w:val="clear" w:color="auto" w:fill="FFFFFF"/>
        </w:rPr>
        <w:t>0008. (Accessed: 3 March 2024)</w:t>
      </w:r>
    </w:p>
    <w:p w14:paraId="76998301" w14:textId="77777777" w:rsidR="009E18C4" w:rsidRDefault="009E18C4" w:rsidP="004D3315">
      <w:pPr>
        <w:pStyle w:val="Default"/>
        <w:rPr>
          <w:color w:val="auto"/>
          <w:shd w:val="clear" w:color="auto" w:fill="FFFFFF"/>
        </w:rPr>
      </w:pPr>
    </w:p>
    <w:p w14:paraId="325B1D22" w14:textId="77777777" w:rsidR="00EC7B91" w:rsidRDefault="00EC7B91" w:rsidP="00EC7B91">
      <w:pPr>
        <w:pStyle w:val="Default"/>
        <w:rPr>
          <w:color w:val="auto"/>
        </w:rPr>
      </w:pPr>
      <w:r w:rsidRPr="00F02F1A">
        <w:rPr>
          <w:color w:val="auto"/>
        </w:rPr>
        <w:lastRenderedPageBreak/>
        <w:t>Rowe</w:t>
      </w:r>
      <w:r>
        <w:rPr>
          <w:color w:val="auto"/>
        </w:rPr>
        <w:t>, M. and</w:t>
      </w:r>
      <w:r w:rsidRPr="00F02F1A">
        <w:rPr>
          <w:color w:val="auto"/>
        </w:rPr>
        <w:t xml:space="preserve"> Ross</w:t>
      </w:r>
      <w:r>
        <w:rPr>
          <w:color w:val="auto"/>
        </w:rPr>
        <w:t>, J. (2015)</w:t>
      </w:r>
      <w:r w:rsidRPr="00F02F1A">
        <w:rPr>
          <w:color w:val="auto"/>
        </w:rPr>
        <w:t xml:space="preserve"> Comparing the Recruitment of Ethnic and Racial Minorities in Police Departments in England and Wales with the USA, </w:t>
      </w:r>
      <w:r w:rsidRPr="00F02F1A">
        <w:rPr>
          <w:i/>
          <w:iCs/>
          <w:color w:val="auto"/>
        </w:rPr>
        <w:t>Policing: A Journal of Policy and Practice</w:t>
      </w:r>
      <w:r w:rsidRPr="00F02F1A">
        <w:rPr>
          <w:color w:val="auto"/>
        </w:rPr>
        <w:t>, 9</w:t>
      </w:r>
      <w:r>
        <w:rPr>
          <w:color w:val="auto"/>
        </w:rPr>
        <w:t xml:space="preserve"> (</w:t>
      </w:r>
      <w:r w:rsidRPr="00F02F1A">
        <w:rPr>
          <w:color w:val="auto"/>
        </w:rPr>
        <w:t>1</w:t>
      </w:r>
      <w:r>
        <w:rPr>
          <w:color w:val="auto"/>
        </w:rPr>
        <w:t xml:space="preserve">), </w:t>
      </w:r>
      <w:r w:rsidRPr="00F02F1A">
        <w:rPr>
          <w:color w:val="auto"/>
        </w:rPr>
        <w:t>26–35</w:t>
      </w:r>
      <w:r>
        <w:rPr>
          <w:color w:val="auto"/>
        </w:rPr>
        <w:t>.</w:t>
      </w:r>
      <w:r w:rsidRPr="00F02F1A">
        <w:rPr>
          <w:color w:val="auto"/>
        </w:rPr>
        <w:t xml:space="preserve"> </w:t>
      </w:r>
      <w:hyperlink r:id="rId24" w:history="1">
        <w:r w:rsidRPr="00B1722C">
          <w:rPr>
            <w:rStyle w:val="Hyperlink"/>
          </w:rPr>
          <w:t>https://doi.org/10.1093/police/pau060</w:t>
        </w:r>
      </w:hyperlink>
      <w:r>
        <w:rPr>
          <w:color w:val="auto"/>
        </w:rPr>
        <w:t>. (Accessed: 2 March 2024)</w:t>
      </w:r>
    </w:p>
    <w:p w14:paraId="411250FC" w14:textId="77777777" w:rsidR="00EC7B91" w:rsidRDefault="00EC7B91" w:rsidP="004D3315">
      <w:pPr>
        <w:pStyle w:val="Default"/>
      </w:pPr>
    </w:p>
    <w:p w14:paraId="6FDF3D43" w14:textId="13691333" w:rsidR="004D3315" w:rsidRPr="006933D9" w:rsidRDefault="004D3315" w:rsidP="004D3315">
      <w:pPr>
        <w:pStyle w:val="Default"/>
      </w:pPr>
      <w:r w:rsidRPr="006933D9">
        <w:t xml:space="preserve">RUSI (2007) </w:t>
      </w:r>
      <w:r w:rsidRPr="006933D9">
        <w:rPr>
          <w:i/>
          <w:iCs/>
        </w:rPr>
        <w:t xml:space="preserve">Fighting the UK’s war on drugs in Afghanistan. </w:t>
      </w:r>
      <w:r w:rsidRPr="006933D9">
        <w:t xml:space="preserve">Available at: </w:t>
      </w:r>
      <w:hyperlink r:id="rId25" w:history="1">
        <w:r w:rsidRPr="006933D9">
          <w:rPr>
            <w:rStyle w:val="Hyperlink"/>
          </w:rPr>
          <w:t>https://www.rusi.org/explore-our-research/publications/rusi-newsbrief/fighting-uks-war-drugs-afghanistan</w:t>
        </w:r>
      </w:hyperlink>
      <w:r w:rsidRPr="006933D9">
        <w:t>. (Accessed: 24 January 2024)</w:t>
      </w:r>
    </w:p>
    <w:p w14:paraId="623E2E4C" w14:textId="77777777" w:rsidR="004D3315" w:rsidRDefault="004D3315" w:rsidP="004D3315">
      <w:pPr>
        <w:pStyle w:val="Default"/>
      </w:pPr>
    </w:p>
    <w:p w14:paraId="0682F64D" w14:textId="77777777" w:rsidR="004D3315" w:rsidRDefault="004D3315" w:rsidP="004D3315">
      <w:pPr>
        <w:rPr>
          <w:rFonts w:ascii="Arial" w:hAnsi="Arial" w:cs="Arial"/>
          <w:sz w:val="24"/>
          <w:szCs w:val="24"/>
        </w:rPr>
      </w:pPr>
      <w:r w:rsidRPr="001D2127">
        <w:rPr>
          <w:rFonts w:ascii="Arial" w:hAnsi="Arial" w:cs="Arial"/>
          <w:sz w:val="24"/>
          <w:szCs w:val="24"/>
        </w:rPr>
        <w:t xml:space="preserve">Security Service MI5 (1994) </w:t>
      </w:r>
      <w:r w:rsidRPr="001D2127">
        <w:rPr>
          <w:rFonts w:ascii="Arial" w:hAnsi="Arial" w:cs="Arial"/>
          <w:i/>
          <w:iCs/>
          <w:sz w:val="24"/>
          <w:szCs w:val="24"/>
        </w:rPr>
        <w:t>Intelligence, security and the law</w:t>
      </w:r>
      <w:r>
        <w:rPr>
          <w:rFonts w:ascii="Arial" w:hAnsi="Arial" w:cs="Arial"/>
          <w:i/>
          <w:iCs/>
          <w:sz w:val="24"/>
          <w:szCs w:val="24"/>
        </w:rPr>
        <w:t xml:space="preserve">. </w:t>
      </w:r>
      <w:r>
        <w:rPr>
          <w:rFonts w:ascii="Arial" w:hAnsi="Arial" w:cs="Arial"/>
          <w:sz w:val="24"/>
          <w:szCs w:val="24"/>
        </w:rPr>
        <w:t xml:space="preserve">Available at: </w:t>
      </w:r>
      <w:hyperlink r:id="rId26" w:history="1">
        <w:r w:rsidRPr="001614BD">
          <w:rPr>
            <w:rStyle w:val="Hyperlink"/>
            <w:rFonts w:ascii="Arial" w:hAnsi="Arial" w:cs="Arial"/>
            <w:sz w:val="24"/>
            <w:szCs w:val="24"/>
          </w:rPr>
          <w:t>https://www.mi5.gov.uk/news/intelligence-security-and-the-law</w:t>
        </w:r>
      </w:hyperlink>
      <w:r>
        <w:rPr>
          <w:rFonts w:ascii="Arial" w:hAnsi="Arial" w:cs="Arial"/>
          <w:sz w:val="24"/>
          <w:szCs w:val="24"/>
        </w:rPr>
        <w:t>. (Accessed: 27 February 2024)</w:t>
      </w:r>
    </w:p>
    <w:p w14:paraId="5AC79F71" w14:textId="77777777" w:rsidR="00331F29" w:rsidRDefault="00331F29" w:rsidP="00331F29">
      <w:pPr>
        <w:pStyle w:val="Default"/>
        <w:rPr>
          <w:color w:val="auto"/>
        </w:rPr>
      </w:pPr>
      <w:r>
        <w:rPr>
          <w:color w:val="auto"/>
        </w:rPr>
        <w:t>Taylor</w:t>
      </w:r>
      <w:r w:rsidRPr="004559BB">
        <w:rPr>
          <w:color w:val="auto"/>
        </w:rPr>
        <w:t>,</w:t>
      </w:r>
      <w:r>
        <w:rPr>
          <w:color w:val="auto"/>
        </w:rPr>
        <w:t xml:space="preserve"> S. (1984) </w:t>
      </w:r>
      <w:r w:rsidRPr="004559BB">
        <w:rPr>
          <w:color w:val="auto"/>
        </w:rPr>
        <w:t>CHAPTER 2 - The Scarman Report and explanations of riots</w:t>
      </w:r>
      <w:r>
        <w:rPr>
          <w:color w:val="auto"/>
        </w:rPr>
        <w:t xml:space="preserve">. </w:t>
      </w:r>
      <w:r w:rsidRPr="004559BB">
        <w:rPr>
          <w:i/>
          <w:iCs/>
          <w:color w:val="auto"/>
        </w:rPr>
        <w:t>Scarman and After, Pergamon.</w:t>
      </w:r>
      <w:r>
        <w:rPr>
          <w:i/>
          <w:iCs/>
          <w:color w:val="auto"/>
        </w:rPr>
        <w:t xml:space="preserve"> </w:t>
      </w:r>
      <w:r w:rsidRPr="004559BB">
        <w:rPr>
          <w:color w:val="auto"/>
        </w:rPr>
        <w:t>Pages 20-34</w:t>
      </w:r>
      <w:r>
        <w:rPr>
          <w:color w:val="auto"/>
        </w:rPr>
        <w:t xml:space="preserve">. </w:t>
      </w:r>
      <w:hyperlink r:id="rId27" w:history="1">
        <w:r w:rsidRPr="00B1722C">
          <w:rPr>
            <w:rStyle w:val="Hyperlink"/>
          </w:rPr>
          <w:t>https://doi.org/10.1016/B978-0-08-030217-1.50010-1</w:t>
        </w:r>
      </w:hyperlink>
      <w:r w:rsidRPr="004559BB">
        <w:rPr>
          <w:color w:val="auto"/>
        </w:rPr>
        <w:t>.</w:t>
      </w:r>
      <w:r>
        <w:rPr>
          <w:color w:val="auto"/>
        </w:rPr>
        <w:t xml:space="preserve"> (Accessed: 2 March 2024)</w:t>
      </w:r>
    </w:p>
    <w:p w14:paraId="28510131" w14:textId="77777777" w:rsidR="00331F29" w:rsidRDefault="00331F29" w:rsidP="004D3315">
      <w:pPr>
        <w:pStyle w:val="Default"/>
        <w:rPr>
          <w:shd w:val="clear" w:color="auto" w:fill="FFFFFF"/>
        </w:rPr>
      </w:pPr>
    </w:p>
    <w:p w14:paraId="692F8F88" w14:textId="373C8898" w:rsidR="004D3315" w:rsidRPr="009E5E53" w:rsidRDefault="004D3315" w:rsidP="004D3315">
      <w:pPr>
        <w:pStyle w:val="Default"/>
        <w:rPr>
          <w:shd w:val="clear" w:color="auto" w:fill="FFFFFF"/>
        </w:rPr>
      </w:pPr>
      <w:r>
        <w:rPr>
          <w:shd w:val="clear" w:color="auto" w:fill="FFFFFF"/>
        </w:rPr>
        <w:t xml:space="preserve">Thames Valley Police (2023) </w:t>
      </w:r>
      <w:r w:rsidRPr="009E5E53">
        <w:rPr>
          <w:i/>
          <w:iCs/>
          <w:shd w:val="clear" w:color="auto" w:fill="FFFFFF"/>
        </w:rPr>
        <w:t xml:space="preserve">Thames Valley Police statistics show over 500,000 contacts from the public over six-month period </w:t>
      </w:r>
      <w:r>
        <w:rPr>
          <w:i/>
          <w:iCs/>
          <w:shd w:val="clear" w:color="auto" w:fill="FFFFFF"/>
        </w:rPr>
        <w:t>–</w:t>
      </w:r>
      <w:r w:rsidRPr="009E5E53">
        <w:rPr>
          <w:i/>
          <w:iCs/>
          <w:shd w:val="clear" w:color="auto" w:fill="FFFFFF"/>
        </w:rPr>
        <w:t xml:space="preserve"> Forcewide</w:t>
      </w:r>
      <w:r>
        <w:rPr>
          <w:i/>
          <w:iCs/>
          <w:shd w:val="clear" w:color="auto" w:fill="FFFFFF"/>
        </w:rPr>
        <w:t xml:space="preserve">. </w:t>
      </w:r>
      <w:r>
        <w:rPr>
          <w:shd w:val="clear" w:color="auto" w:fill="FFFFFF"/>
        </w:rPr>
        <w:t xml:space="preserve">Available at: </w:t>
      </w:r>
      <w:hyperlink r:id="rId28" w:history="1">
        <w:r w:rsidRPr="001614BD">
          <w:rPr>
            <w:rStyle w:val="Hyperlink"/>
            <w:shd w:val="clear" w:color="auto" w:fill="FFFFFF"/>
          </w:rPr>
          <w:t>https://www.thamesvalley.police.uk/news/thames-valley/news/2023/november/20-11-2023/thames-valley-police-statistics-show-over-500000-contacts-from-the-public-over-six-month-period---forcewide/</w:t>
        </w:r>
      </w:hyperlink>
      <w:r>
        <w:rPr>
          <w:shd w:val="clear" w:color="auto" w:fill="FFFFFF"/>
        </w:rPr>
        <w:t>. (Accessed: 26 February 2024)</w:t>
      </w:r>
    </w:p>
    <w:p w14:paraId="60A25103" w14:textId="77777777" w:rsidR="004D3315" w:rsidRDefault="004D3315" w:rsidP="004D3315">
      <w:pPr>
        <w:pStyle w:val="Default"/>
      </w:pPr>
    </w:p>
    <w:p w14:paraId="4E0ABC8D" w14:textId="77777777" w:rsidR="004D3315" w:rsidRDefault="004D3315" w:rsidP="004D3315">
      <w:pPr>
        <w:pStyle w:val="Default"/>
      </w:pPr>
      <w:r w:rsidRPr="006933D9">
        <w:t xml:space="preserve">The Crown Prosecution Services (2022) </w:t>
      </w:r>
      <w:r w:rsidRPr="006933D9">
        <w:rPr>
          <w:i/>
          <w:iCs/>
        </w:rPr>
        <w:t xml:space="preserve">Terrorism. </w:t>
      </w:r>
      <w:r w:rsidRPr="006933D9">
        <w:t xml:space="preserve">Available at: </w:t>
      </w:r>
      <w:hyperlink r:id="rId29" w:history="1">
        <w:r w:rsidRPr="006933D9">
          <w:rPr>
            <w:rStyle w:val="Hyperlink"/>
          </w:rPr>
          <w:t>https://www.cps.gov.uk/crime-info/terrorism</w:t>
        </w:r>
      </w:hyperlink>
      <w:r w:rsidRPr="006933D9">
        <w:t>. (Accessed: 16 January 2024)</w:t>
      </w:r>
    </w:p>
    <w:p w14:paraId="0CF04C9C" w14:textId="77777777" w:rsidR="004D3315" w:rsidRDefault="004D3315" w:rsidP="004D3315">
      <w:pPr>
        <w:pStyle w:val="Default"/>
        <w:rPr>
          <w:shd w:val="clear" w:color="auto" w:fill="FFFFFF"/>
        </w:rPr>
      </w:pPr>
    </w:p>
    <w:p w14:paraId="79B7B8E9" w14:textId="77777777" w:rsidR="004D3315" w:rsidRDefault="004D3315" w:rsidP="004D3315">
      <w:pPr>
        <w:pStyle w:val="Default"/>
        <w:rPr>
          <w:shd w:val="clear" w:color="auto" w:fill="FFFFFF"/>
        </w:rPr>
      </w:pPr>
      <w:r>
        <w:rPr>
          <w:shd w:val="clear" w:color="auto" w:fill="FFFFFF"/>
        </w:rPr>
        <w:t xml:space="preserve">The Crown Prosecution Service (2022) </w:t>
      </w:r>
      <w:r>
        <w:rPr>
          <w:i/>
          <w:iCs/>
          <w:shd w:val="clear" w:color="auto" w:fill="FFFFFF"/>
        </w:rPr>
        <w:t xml:space="preserve">Organised Crime Strategy. </w:t>
      </w:r>
      <w:r>
        <w:rPr>
          <w:shd w:val="clear" w:color="auto" w:fill="FFFFFF"/>
        </w:rPr>
        <w:t xml:space="preserve">Available at: </w:t>
      </w:r>
      <w:hyperlink r:id="rId30" w:history="1">
        <w:r w:rsidRPr="00EC1D49">
          <w:rPr>
            <w:rStyle w:val="Hyperlink"/>
            <w:shd w:val="clear" w:color="auto" w:fill="FFFFFF"/>
          </w:rPr>
          <w:t>https://www.cps.gov.uk/organised-crime-strategy</w:t>
        </w:r>
      </w:hyperlink>
      <w:r>
        <w:rPr>
          <w:shd w:val="clear" w:color="auto" w:fill="FFFFFF"/>
        </w:rPr>
        <w:t>. (Accessed: 12 February 2024)</w:t>
      </w:r>
    </w:p>
    <w:p w14:paraId="183DC459" w14:textId="77777777" w:rsidR="004D3315" w:rsidRDefault="004D3315" w:rsidP="004D3315">
      <w:pPr>
        <w:pStyle w:val="Default"/>
        <w:rPr>
          <w:shd w:val="clear" w:color="auto" w:fill="FFFFFF"/>
        </w:rPr>
      </w:pPr>
    </w:p>
    <w:p w14:paraId="14A24DFF" w14:textId="77777777" w:rsidR="004D3315" w:rsidRPr="0035151E" w:rsidRDefault="004D3315" w:rsidP="004D3315">
      <w:pPr>
        <w:pStyle w:val="Default"/>
        <w:rPr>
          <w:shd w:val="clear" w:color="auto" w:fill="FFFFFF"/>
        </w:rPr>
      </w:pPr>
      <w:r>
        <w:rPr>
          <w:shd w:val="clear" w:color="auto" w:fill="FFFFFF"/>
        </w:rPr>
        <w:t xml:space="preserve">The College of Policing (2024a) </w:t>
      </w:r>
      <w:r w:rsidRPr="0035151E">
        <w:rPr>
          <w:i/>
          <w:iCs/>
          <w:shd w:val="clear" w:color="auto" w:fill="FFFFFF"/>
        </w:rPr>
        <w:t>Intelligence collection, development and dissemination</w:t>
      </w:r>
      <w:r>
        <w:rPr>
          <w:i/>
          <w:iCs/>
          <w:shd w:val="clear" w:color="auto" w:fill="FFFFFF"/>
        </w:rPr>
        <w:t xml:space="preserve">. </w:t>
      </w:r>
      <w:r>
        <w:rPr>
          <w:shd w:val="clear" w:color="auto" w:fill="FFFFFF"/>
        </w:rPr>
        <w:t xml:space="preserve">Available at: </w:t>
      </w:r>
      <w:hyperlink r:id="rId31" w:history="1">
        <w:r w:rsidRPr="00B1722C">
          <w:rPr>
            <w:rStyle w:val="Hyperlink"/>
            <w:shd w:val="clear" w:color="auto" w:fill="FFFFFF"/>
          </w:rPr>
          <w:t>https://www.college.police.uk/app/intelligence-management/intelligence-collection-development-and-dissemination</w:t>
        </w:r>
      </w:hyperlink>
      <w:r>
        <w:rPr>
          <w:shd w:val="clear" w:color="auto" w:fill="FFFFFF"/>
        </w:rPr>
        <w:t>. (Accessed: 1 March 2024)</w:t>
      </w:r>
    </w:p>
    <w:p w14:paraId="3196E3F0" w14:textId="77777777" w:rsidR="004D3315" w:rsidRDefault="004D3315" w:rsidP="004D3315">
      <w:pPr>
        <w:pStyle w:val="Default"/>
        <w:rPr>
          <w:shd w:val="clear" w:color="auto" w:fill="FFFFFF"/>
        </w:rPr>
      </w:pPr>
    </w:p>
    <w:p w14:paraId="04B33FCA" w14:textId="77777777" w:rsidR="004D3315" w:rsidRPr="00AB4C31" w:rsidRDefault="004D3315" w:rsidP="004D3315">
      <w:pPr>
        <w:pStyle w:val="Default"/>
        <w:rPr>
          <w:shd w:val="clear" w:color="auto" w:fill="FFFFFF"/>
        </w:rPr>
      </w:pPr>
      <w:r>
        <w:rPr>
          <w:shd w:val="clear" w:color="auto" w:fill="FFFFFF"/>
        </w:rPr>
        <w:t xml:space="preserve">The College of Police (2024b) </w:t>
      </w:r>
      <w:r w:rsidRPr="00AB4C31">
        <w:rPr>
          <w:i/>
          <w:iCs/>
          <w:shd w:val="clear" w:color="auto" w:fill="FFFFFF"/>
        </w:rPr>
        <w:t>Investigation process</w:t>
      </w:r>
      <w:r>
        <w:rPr>
          <w:i/>
          <w:iCs/>
          <w:shd w:val="clear" w:color="auto" w:fill="FFFFFF"/>
        </w:rPr>
        <w:t xml:space="preserve">. </w:t>
      </w:r>
      <w:r>
        <w:rPr>
          <w:shd w:val="clear" w:color="auto" w:fill="FFFFFF"/>
        </w:rPr>
        <w:t xml:space="preserve">Available at: </w:t>
      </w:r>
      <w:hyperlink r:id="rId32" w:history="1">
        <w:r w:rsidRPr="009C3DB3">
          <w:rPr>
            <w:rStyle w:val="Hyperlink"/>
            <w:shd w:val="clear" w:color="auto" w:fill="FFFFFF"/>
          </w:rPr>
          <w:t>https://www.college.police.uk/app/investigation/investigation-process</w:t>
        </w:r>
      </w:hyperlink>
      <w:r>
        <w:rPr>
          <w:shd w:val="clear" w:color="auto" w:fill="FFFFFF"/>
        </w:rPr>
        <w:t>. (Accessed: 29 February 2024)</w:t>
      </w:r>
    </w:p>
    <w:p w14:paraId="6BA2D470" w14:textId="77777777" w:rsidR="004D3315" w:rsidRDefault="004D3315" w:rsidP="004D3315">
      <w:pPr>
        <w:pStyle w:val="Default"/>
        <w:rPr>
          <w:shd w:val="clear" w:color="auto" w:fill="FFFFFF"/>
        </w:rPr>
      </w:pPr>
    </w:p>
    <w:p w14:paraId="60BCC565" w14:textId="77777777" w:rsidR="004D3315" w:rsidRPr="007811F0" w:rsidRDefault="004D3315" w:rsidP="004D3315">
      <w:pPr>
        <w:pStyle w:val="Default"/>
        <w:rPr>
          <w:shd w:val="clear" w:color="auto" w:fill="FFFFFF"/>
        </w:rPr>
      </w:pPr>
      <w:r>
        <w:rPr>
          <w:shd w:val="clear" w:color="auto" w:fill="FFFFFF"/>
        </w:rPr>
        <w:t xml:space="preserve">The College of Policing (2024c) </w:t>
      </w:r>
      <w:r w:rsidRPr="007811F0">
        <w:rPr>
          <w:i/>
          <w:iCs/>
          <w:shd w:val="clear" w:color="auto" w:fill="FFFFFF"/>
        </w:rPr>
        <w:t>Closed-circuit television (CCTV)</w:t>
      </w:r>
      <w:r>
        <w:rPr>
          <w:i/>
          <w:iCs/>
          <w:shd w:val="clear" w:color="auto" w:fill="FFFFFF"/>
        </w:rPr>
        <w:t xml:space="preserve">. </w:t>
      </w:r>
      <w:r>
        <w:rPr>
          <w:shd w:val="clear" w:color="auto" w:fill="FFFFFF"/>
        </w:rPr>
        <w:t xml:space="preserve">Available at: </w:t>
      </w:r>
      <w:hyperlink r:id="rId33" w:history="1">
        <w:r w:rsidRPr="001614BD">
          <w:rPr>
            <w:rStyle w:val="Hyperlink"/>
            <w:shd w:val="clear" w:color="auto" w:fill="FFFFFF"/>
          </w:rPr>
          <w:t>https://www.college.police.uk/research/crime-reduction-toolkit/cctv</w:t>
        </w:r>
      </w:hyperlink>
      <w:r>
        <w:rPr>
          <w:shd w:val="clear" w:color="auto" w:fill="FFFFFF"/>
        </w:rPr>
        <w:t>. (Accessed: 27 February 2024)</w:t>
      </w:r>
    </w:p>
    <w:p w14:paraId="44EDA582" w14:textId="77777777" w:rsidR="004D3315" w:rsidRDefault="004D3315" w:rsidP="004D3315">
      <w:pPr>
        <w:pStyle w:val="Default"/>
        <w:rPr>
          <w:shd w:val="clear" w:color="auto" w:fill="FFFFFF"/>
        </w:rPr>
      </w:pPr>
    </w:p>
    <w:p w14:paraId="6BF342B1" w14:textId="77777777" w:rsidR="004D3315" w:rsidRDefault="004D3315" w:rsidP="004D3315">
      <w:pPr>
        <w:pStyle w:val="Default"/>
        <w:rPr>
          <w:shd w:val="clear" w:color="auto" w:fill="FFFFFF"/>
        </w:rPr>
      </w:pPr>
      <w:r>
        <w:rPr>
          <w:shd w:val="clear" w:color="auto" w:fill="FFFFFF"/>
        </w:rPr>
        <w:t xml:space="preserve">The College of Policing (2024d) </w:t>
      </w:r>
      <w:r w:rsidRPr="00D77419">
        <w:rPr>
          <w:i/>
          <w:iCs/>
          <w:shd w:val="clear" w:color="auto" w:fill="FFFFFF"/>
        </w:rPr>
        <w:t>Intelligence report</w:t>
      </w:r>
      <w:r>
        <w:rPr>
          <w:i/>
          <w:iCs/>
          <w:shd w:val="clear" w:color="auto" w:fill="FFFFFF"/>
        </w:rPr>
        <w:t xml:space="preserve">. </w:t>
      </w:r>
      <w:r>
        <w:rPr>
          <w:shd w:val="clear" w:color="auto" w:fill="FFFFFF"/>
        </w:rPr>
        <w:t xml:space="preserve">Available at: </w:t>
      </w:r>
      <w:hyperlink r:id="rId34" w:history="1">
        <w:r w:rsidRPr="009C3DB3">
          <w:rPr>
            <w:rStyle w:val="Hyperlink"/>
            <w:shd w:val="clear" w:color="auto" w:fill="FFFFFF"/>
          </w:rPr>
          <w:t>https://www.college.police.uk/app/intelligence-management/intelligence-report</w:t>
        </w:r>
      </w:hyperlink>
      <w:r>
        <w:rPr>
          <w:shd w:val="clear" w:color="auto" w:fill="FFFFFF"/>
        </w:rPr>
        <w:t>. (Accessed: 28 February 2024)</w:t>
      </w:r>
    </w:p>
    <w:p w14:paraId="6E5271AA" w14:textId="77777777" w:rsidR="004D3315" w:rsidRDefault="004D3315" w:rsidP="004D3315">
      <w:pPr>
        <w:pStyle w:val="Default"/>
        <w:rPr>
          <w:shd w:val="clear" w:color="auto" w:fill="FFFFFF"/>
        </w:rPr>
      </w:pPr>
    </w:p>
    <w:p w14:paraId="6BDF8037" w14:textId="77777777" w:rsidR="004D3315" w:rsidRPr="0045669C" w:rsidRDefault="004D3315" w:rsidP="004D3315">
      <w:pPr>
        <w:pStyle w:val="Default"/>
        <w:rPr>
          <w:shd w:val="clear" w:color="auto" w:fill="FFFFFF"/>
        </w:rPr>
      </w:pPr>
      <w:r>
        <w:rPr>
          <w:color w:val="auto"/>
          <w:shd w:val="clear" w:color="auto" w:fill="FFFFFF"/>
        </w:rPr>
        <w:t xml:space="preserve">The European Commission (2021) </w:t>
      </w:r>
      <w:r w:rsidRPr="0045669C">
        <w:rPr>
          <w:i/>
          <w:iCs/>
          <w:color w:val="auto"/>
          <w:shd w:val="clear" w:color="auto" w:fill="FFFFFF"/>
        </w:rPr>
        <w:t>Fight against organised crime: New 5-year strategy for boosting cooperation across the EU and for better use of digital tools for investigations</w:t>
      </w:r>
      <w:r>
        <w:rPr>
          <w:i/>
          <w:iCs/>
          <w:color w:val="auto"/>
          <w:shd w:val="clear" w:color="auto" w:fill="FFFFFF"/>
        </w:rPr>
        <w:t xml:space="preserve">. </w:t>
      </w:r>
      <w:r>
        <w:rPr>
          <w:color w:val="auto"/>
          <w:shd w:val="clear" w:color="auto" w:fill="FFFFFF"/>
        </w:rPr>
        <w:t xml:space="preserve">Available at: </w:t>
      </w:r>
      <w:hyperlink r:id="rId35" w:history="1">
        <w:r w:rsidRPr="009C3DB3">
          <w:rPr>
            <w:rStyle w:val="Hyperlink"/>
            <w:shd w:val="clear" w:color="auto" w:fill="FFFFFF"/>
          </w:rPr>
          <w:t>https://ec.europa.eu/commission/presscorner/detail/en/ip_21_1662</w:t>
        </w:r>
      </w:hyperlink>
      <w:r>
        <w:rPr>
          <w:color w:val="auto"/>
          <w:shd w:val="clear" w:color="auto" w:fill="FFFFFF"/>
        </w:rPr>
        <w:t>. (Accessed: 29 February 2024)</w:t>
      </w:r>
    </w:p>
    <w:p w14:paraId="7846A8C0" w14:textId="77777777" w:rsidR="004D3315" w:rsidRDefault="004D3315" w:rsidP="004D3315">
      <w:pPr>
        <w:pStyle w:val="Default"/>
        <w:rPr>
          <w:shd w:val="clear" w:color="auto" w:fill="FFFFFF"/>
        </w:rPr>
      </w:pPr>
    </w:p>
    <w:p w14:paraId="49C4C7CF" w14:textId="77777777" w:rsidR="004D3315" w:rsidRPr="0009261C" w:rsidRDefault="004D3315" w:rsidP="004D3315">
      <w:pPr>
        <w:pStyle w:val="Default"/>
        <w:rPr>
          <w:shd w:val="clear" w:color="auto" w:fill="FFFFFF"/>
        </w:rPr>
      </w:pPr>
      <w:r>
        <w:rPr>
          <w:shd w:val="clear" w:color="auto" w:fill="FFFFFF"/>
        </w:rPr>
        <w:t xml:space="preserve">The Interpreter (2018) </w:t>
      </w:r>
      <w:r w:rsidRPr="0009261C">
        <w:rPr>
          <w:i/>
          <w:iCs/>
          <w:shd w:val="clear" w:color="auto" w:fill="FFFFFF"/>
        </w:rPr>
        <w:t>Why neighbourhood</w:t>
      </w:r>
      <w:r>
        <w:rPr>
          <w:i/>
          <w:iCs/>
          <w:shd w:val="clear" w:color="auto" w:fill="FFFFFF"/>
        </w:rPr>
        <w:t xml:space="preserve"> </w:t>
      </w:r>
      <w:r w:rsidRPr="0009261C">
        <w:rPr>
          <w:i/>
          <w:iCs/>
          <w:shd w:val="clear" w:color="auto" w:fill="FFFFFF"/>
        </w:rPr>
        <w:t>policing is critical to</w:t>
      </w:r>
      <w:r>
        <w:rPr>
          <w:i/>
          <w:iCs/>
          <w:shd w:val="clear" w:color="auto" w:fill="FFFFFF"/>
        </w:rPr>
        <w:t xml:space="preserve"> </w:t>
      </w:r>
      <w:r w:rsidRPr="0009261C">
        <w:rPr>
          <w:i/>
          <w:iCs/>
          <w:shd w:val="clear" w:color="auto" w:fill="FFFFFF"/>
        </w:rPr>
        <w:t>preventing terrorism</w:t>
      </w:r>
      <w:r>
        <w:rPr>
          <w:i/>
          <w:iCs/>
          <w:shd w:val="clear" w:color="auto" w:fill="FFFFFF"/>
        </w:rPr>
        <w:t xml:space="preserve"> </w:t>
      </w:r>
      <w:r>
        <w:rPr>
          <w:shd w:val="clear" w:color="auto" w:fill="FFFFFF"/>
        </w:rPr>
        <w:t xml:space="preserve">Available at: </w:t>
      </w:r>
      <w:hyperlink r:id="rId36" w:history="1">
        <w:r w:rsidRPr="00D95D7F">
          <w:rPr>
            <w:rStyle w:val="Hyperlink"/>
            <w:shd w:val="clear" w:color="auto" w:fill="FFFFFF"/>
          </w:rPr>
          <w:t>https://www.lowyinstitute.org/the-interpreter/why-neighbourhood-policing-critical-preventing-terrorism</w:t>
        </w:r>
      </w:hyperlink>
      <w:r>
        <w:rPr>
          <w:shd w:val="clear" w:color="auto" w:fill="FFFFFF"/>
        </w:rPr>
        <w:t>. (Accessed: 25 February 2024)</w:t>
      </w:r>
    </w:p>
    <w:p w14:paraId="1D3225FF" w14:textId="77777777" w:rsidR="004D3315" w:rsidRPr="006933D9" w:rsidRDefault="004D3315" w:rsidP="004D3315">
      <w:pPr>
        <w:pStyle w:val="Default"/>
      </w:pPr>
    </w:p>
    <w:p w14:paraId="27E85A4A" w14:textId="77777777" w:rsidR="004D3315" w:rsidRPr="006933D9" w:rsidRDefault="004D3315" w:rsidP="004D3315">
      <w:pPr>
        <w:pStyle w:val="Default"/>
        <w:rPr>
          <w:color w:val="000000" w:themeColor="text1"/>
        </w:rPr>
      </w:pPr>
      <w:r w:rsidRPr="006933D9">
        <w:rPr>
          <w:color w:val="000000" w:themeColor="text1"/>
        </w:rPr>
        <w:t xml:space="preserve">The United Nations Office on Drugs and Crime (2018) </w:t>
      </w:r>
      <w:r w:rsidRPr="006933D9">
        <w:rPr>
          <w:i/>
          <w:iCs/>
          <w:color w:val="000000" w:themeColor="text1"/>
        </w:rPr>
        <w:t xml:space="preserve">Defining Terrorism. </w:t>
      </w:r>
      <w:r w:rsidRPr="006933D9">
        <w:rPr>
          <w:color w:val="000000" w:themeColor="text1"/>
        </w:rPr>
        <w:t>Available at:</w:t>
      </w:r>
      <w:r w:rsidRPr="006933D9">
        <w:t xml:space="preserve"> </w:t>
      </w:r>
      <w:hyperlink r:id="rId37" w:history="1">
        <w:r w:rsidRPr="006933D9">
          <w:rPr>
            <w:rStyle w:val="Hyperlink"/>
          </w:rPr>
          <w:t>https://www.unodc.org/e4j/en/terrorism/module-4/key-issues/defining-terrorism.html</w:t>
        </w:r>
      </w:hyperlink>
      <w:r w:rsidRPr="006933D9">
        <w:rPr>
          <w:color w:val="000000" w:themeColor="text1"/>
        </w:rPr>
        <w:t>. (Accessed: 24 January 2024)</w:t>
      </w:r>
    </w:p>
    <w:p w14:paraId="17DC9AA2" w14:textId="77777777" w:rsidR="004D3315" w:rsidRPr="006933D9" w:rsidRDefault="004D3315" w:rsidP="004D3315">
      <w:pPr>
        <w:pStyle w:val="Default"/>
      </w:pPr>
    </w:p>
    <w:p w14:paraId="0524F2DA" w14:textId="77777777" w:rsidR="004D3315" w:rsidRPr="006933D9" w:rsidRDefault="004D3315" w:rsidP="004D3315">
      <w:pPr>
        <w:pStyle w:val="Default"/>
        <w:rPr>
          <w:i/>
          <w:iCs/>
        </w:rPr>
      </w:pPr>
      <w:r w:rsidRPr="006933D9">
        <w:rPr>
          <w:shd w:val="clear" w:color="auto" w:fill="FFFFFF"/>
        </w:rPr>
        <w:t xml:space="preserve">The World Economic Forum (2017) </w:t>
      </w:r>
      <w:r w:rsidRPr="006933D9">
        <w:rPr>
          <w:i/>
          <w:iCs/>
          <w:shd w:val="clear" w:color="auto" w:fill="FFFFFF"/>
        </w:rPr>
        <w:t xml:space="preserve">How terrorists fund their attacks – and how to stop them. </w:t>
      </w:r>
      <w:r w:rsidRPr="006933D9">
        <w:rPr>
          <w:shd w:val="clear" w:color="auto" w:fill="FFFFFF"/>
        </w:rPr>
        <w:t xml:space="preserve">Available at: </w:t>
      </w:r>
      <w:hyperlink r:id="rId38" w:history="1">
        <w:r w:rsidRPr="006933D9">
          <w:rPr>
            <w:rStyle w:val="Hyperlink"/>
            <w:shd w:val="clear" w:color="auto" w:fill="FFFFFF"/>
          </w:rPr>
          <w:t>https://www.weforum.org/agenda/2017/11/terror-attacks-are-increasingly-self-funded-how-can-we-stop-them/</w:t>
        </w:r>
      </w:hyperlink>
      <w:r w:rsidRPr="006933D9">
        <w:rPr>
          <w:shd w:val="clear" w:color="auto" w:fill="FFFFFF"/>
        </w:rPr>
        <w:t>. (Accessed: 24 January 2024)</w:t>
      </w:r>
    </w:p>
    <w:p w14:paraId="758538EF" w14:textId="77777777" w:rsidR="004D3315" w:rsidRPr="006933D9" w:rsidRDefault="004D3315" w:rsidP="004D3315">
      <w:pPr>
        <w:pStyle w:val="Default"/>
      </w:pPr>
    </w:p>
    <w:p w14:paraId="12E61B51" w14:textId="77777777" w:rsidR="004D3315" w:rsidRDefault="004D3315" w:rsidP="004D3315">
      <w:pPr>
        <w:pStyle w:val="Default"/>
      </w:pPr>
    </w:p>
    <w:p w14:paraId="0798920A" w14:textId="6D87F7C0" w:rsidR="00BA1EE1" w:rsidRPr="00BA1EE1" w:rsidRDefault="00BA1EE1" w:rsidP="004D3315">
      <w:pPr>
        <w:ind w:right="237"/>
        <w:rPr>
          <w:rFonts w:ascii="Arial" w:hAnsi="Arial" w:cs="Arial"/>
          <w:sz w:val="24"/>
          <w:szCs w:val="24"/>
        </w:rPr>
      </w:pPr>
      <w:r>
        <w:rPr>
          <w:rFonts w:ascii="Arial" w:hAnsi="Arial" w:cs="Arial"/>
          <w:sz w:val="24"/>
          <w:szCs w:val="24"/>
        </w:rPr>
        <w:t xml:space="preserve">Tudor, S. (2023) </w:t>
      </w:r>
      <w:r w:rsidRPr="00BA1EE1">
        <w:rPr>
          <w:rFonts w:ascii="Arial" w:hAnsi="Arial" w:cs="Arial"/>
          <w:i/>
          <w:iCs/>
          <w:sz w:val="24"/>
          <w:szCs w:val="24"/>
        </w:rPr>
        <w:t>Police standards and culture: Restoring public trust</w:t>
      </w:r>
      <w:r>
        <w:rPr>
          <w:rFonts w:ascii="Arial" w:hAnsi="Arial" w:cs="Arial"/>
          <w:i/>
          <w:iCs/>
          <w:sz w:val="24"/>
          <w:szCs w:val="24"/>
        </w:rPr>
        <w:t xml:space="preserve">. </w:t>
      </w:r>
      <w:r>
        <w:rPr>
          <w:rFonts w:ascii="Arial" w:hAnsi="Arial" w:cs="Arial"/>
          <w:sz w:val="24"/>
          <w:szCs w:val="24"/>
        </w:rPr>
        <w:t xml:space="preserve">Available at: </w:t>
      </w:r>
      <w:hyperlink r:id="rId39" w:history="1">
        <w:r w:rsidRPr="00B1722C">
          <w:rPr>
            <w:rStyle w:val="Hyperlink"/>
            <w:rFonts w:ascii="Arial" w:hAnsi="Arial" w:cs="Arial"/>
            <w:sz w:val="24"/>
            <w:szCs w:val="24"/>
          </w:rPr>
          <w:t>https://lordslibrary.parliament.uk/police-standards-and-culture-restoring-public-trust/</w:t>
        </w:r>
      </w:hyperlink>
      <w:r>
        <w:rPr>
          <w:rFonts w:ascii="Arial" w:hAnsi="Arial" w:cs="Arial"/>
          <w:sz w:val="24"/>
          <w:szCs w:val="24"/>
        </w:rPr>
        <w:t>. (Accessed: 2 March 2024)</w:t>
      </w:r>
    </w:p>
    <w:p w14:paraId="20B2BAE2" w14:textId="4AAA7007" w:rsidR="004D3315" w:rsidRPr="00007C83" w:rsidRDefault="004D3315" w:rsidP="004D3315">
      <w:pPr>
        <w:ind w:right="237"/>
        <w:rPr>
          <w:rFonts w:ascii="Arial" w:hAnsi="Arial" w:cs="Arial"/>
          <w:sz w:val="24"/>
          <w:szCs w:val="24"/>
        </w:rPr>
      </w:pPr>
      <w:r w:rsidRPr="00007C83">
        <w:rPr>
          <w:rFonts w:ascii="Arial" w:hAnsi="Arial" w:cs="Arial"/>
          <w:sz w:val="24"/>
          <w:szCs w:val="24"/>
        </w:rPr>
        <w:t xml:space="preserve">UWTSD Moodle (2023a) </w:t>
      </w:r>
      <w:r w:rsidRPr="00007C83">
        <w:rPr>
          <w:rFonts w:ascii="Arial" w:hAnsi="Arial" w:cs="Arial"/>
          <w:i/>
          <w:iCs/>
          <w:sz w:val="24"/>
          <w:szCs w:val="24"/>
        </w:rPr>
        <w:t>Information and intelligence.</w:t>
      </w:r>
      <w:r w:rsidRPr="00007C83">
        <w:rPr>
          <w:rFonts w:ascii="Arial" w:hAnsi="Arial" w:cs="Arial"/>
          <w:sz w:val="24"/>
          <w:szCs w:val="24"/>
        </w:rPr>
        <w:t xml:space="preserve"> Available at: </w:t>
      </w:r>
      <w:hyperlink r:id="rId40" w:history="1">
        <w:r w:rsidRPr="00007C83">
          <w:rPr>
            <w:rStyle w:val="Hyperlink"/>
            <w:rFonts w:ascii="Arial" w:hAnsi="Arial" w:cs="Arial"/>
            <w:sz w:val="24"/>
            <w:szCs w:val="24"/>
          </w:rPr>
          <w:t>https://moodle.uwtsd.ac.uk/mod/scorm/player.php?a=3102&amp;currentorg=BLAPA_T21_Information_and_Intelligence_ORG&amp;scoid=6734&amp;sesskey=HbKzdAp3cF&amp;display=popup&amp;mode=normal</w:t>
        </w:r>
      </w:hyperlink>
      <w:r w:rsidRPr="00007C83">
        <w:rPr>
          <w:rFonts w:ascii="Arial" w:hAnsi="Arial" w:cs="Arial"/>
          <w:sz w:val="24"/>
          <w:szCs w:val="24"/>
        </w:rPr>
        <w:t xml:space="preserve"> . (Accessed</w:t>
      </w:r>
      <w:r>
        <w:rPr>
          <w:rFonts w:ascii="Arial" w:hAnsi="Arial" w:cs="Arial"/>
          <w:sz w:val="24"/>
          <w:szCs w:val="24"/>
        </w:rPr>
        <w:t>:</w:t>
      </w:r>
      <w:r w:rsidRPr="00007C83">
        <w:rPr>
          <w:rFonts w:ascii="Arial" w:hAnsi="Arial" w:cs="Arial"/>
          <w:sz w:val="24"/>
          <w:szCs w:val="24"/>
        </w:rPr>
        <w:t xml:space="preserve"> 5 January 2024)</w:t>
      </w:r>
    </w:p>
    <w:p w14:paraId="03B83C62" w14:textId="77777777" w:rsidR="004D3315" w:rsidRPr="006933D9" w:rsidRDefault="004D3315" w:rsidP="004D3315">
      <w:pPr>
        <w:pStyle w:val="Default"/>
      </w:pPr>
    </w:p>
    <w:p w14:paraId="4DF12BA1" w14:textId="3B2EBC03" w:rsidR="004D3315" w:rsidRDefault="004D3315" w:rsidP="004D3315">
      <w:pPr>
        <w:pStyle w:val="Default"/>
        <w:rPr>
          <w:color w:val="auto"/>
          <w:shd w:val="clear" w:color="auto" w:fill="FFFFFF"/>
        </w:rPr>
      </w:pPr>
      <w:r w:rsidRPr="006933D9">
        <w:rPr>
          <w:color w:val="auto"/>
          <w:shd w:val="clear" w:color="auto" w:fill="FFFFFF"/>
        </w:rPr>
        <w:t>Viano, E (2020). Unholy Alliances and their Threat: The Convergence of Terrorism, Organized Crime and Corruption. </w:t>
      </w:r>
      <w:r w:rsidRPr="006933D9">
        <w:rPr>
          <w:i/>
          <w:iCs/>
          <w:color w:val="auto"/>
          <w:shd w:val="clear" w:color="auto" w:fill="FFFFFF"/>
        </w:rPr>
        <w:t>International Annals of Criminology, </w:t>
      </w:r>
      <w:r w:rsidRPr="007635E2">
        <w:rPr>
          <w:color w:val="auto"/>
          <w:shd w:val="clear" w:color="auto" w:fill="FFFFFF"/>
        </w:rPr>
        <w:t>58</w:t>
      </w:r>
      <w:r w:rsidRPr="006933D9">
        <w:rPr>
          <w:color w:val="auto"/>
          <w:shd w:val="clear" w:color="auto" w:fill="FFFFFF"/>
        </w:rPr>
        <w:t>(1), 91-110. DOI:10.1017/cri.2020.18</w:t>
      </w:r>
      <w:r>
        <w:rPr>
          <w:color w:val="auto"/>
          <w:shd w:val="clear" w:color="auto" w:fill="FFFFFF"/>
        </w:rPr>
        <w:t xml:space="preserve">. </w:t>
      </w:r>
      <w:r w:rsidRPr="00007C83">
        <w:t>(Accessed</w:t>
      </w:r>
      <w:r>
        <w:t>:</w:t>
      </w:r>
      <w:r w:rsidRPr="00007C83">
        <w:t xml:space="preserve"> 5 January 2024)</w:t>
      </w:r>
    </w:p>
    <w:p w14:paraId="3823A9E3" w14:textId="77777777" w:rsidR="004D3315" w:rsidRDefault="004D3315" w:rsidP="004D3315">
      <w:pPr>
        <w:pStyle w:val="Default"/>
        <w:rPr>
          <w:color w:val="auto"/>
          <w:shd w:val="clear" w:color="auto" w:fill="FFFFFF"/>
        </w:rPr>
      </w:pPr>
    </w:p>
    <w:p w14:paraId="4B39409B" w14:textId="77777777" w:rsidR="004D3315" w:rsidRDefault="004D3315" w:rsidP="004D3315">
      <w:pPr>
        <w:pStyle w:val="Default"/>
        <w:rPr>
          <w:rStyle w:val="doilink"/>
          <w:color w:val="auto"/>
          <w:shd w:val="clear" w:color="auto" w:fill="FFFFFF"/>
        </w:rPr>
      </w:pPr>
      <w:r w:rsidRPr="00987EEB">
        <w:rPr>
          <w:rStyle w:val="authorname"/>
          <w:color w:val="auto"/>
          <w:shd w:val="clear" w:color="auto" w:fill="FFFFFF"/>
        </w:rPr>
        <w:t>Wong, J</w:t>
      </w:r>
      <w:r w:rsidRPr="00987EEB">
        <w:rPr>
          <w:color w:val="auto"/>
          <w:shd w:val="clear" w:color="auto" w:fill="FFFFFF"/>
        </w:rPr>
        <w:t> </w:t>
      </w:r>
      <w:r w:rsidRPr="00987EEB">
        <w:rPr>
          <w:rStyle w:val="Date1"/>
          <w:color w:val="auto"/>
          <w:shd w:val="clear" w:color="auto" w:fill="FFFFFF"/>
        </w:rPr>
        <w:t>(2021)</w:t>
      </w:r>
      <w:r w:rsidRPr="00987EEB">
        <w:rPr>
          <w:color w:val="auto"/>
          <w:shd w:val="clear" w:color="auto" w:fill="FFFFFF"/>
        </w:rPr>
        <w:t> </w:t>
      </w:r>
      <w:r w:rsidRPr="00987EEB">
        <w:rPr>
          <w:rStyle w:val="arttitle"/>
          <w:i/>
          <w:iCs/>
          <w:color w:val="auto"/>
          <w:shd w:val="clear" w:color="auto" w:fill="FFFFFF"/>
        </w:rPr>
        <w:t>Sharing terrorism intelligence: insights from UK law enforcement agencies.</w:t>
      </w:r>
      <w:r w:rsidRPr="00987EEB">
        <w:rPr>
          <w:color w:val="auto"/>
          <w:shd w:val="clear" w:color="auto" w:fill="FFFFFF"/>
        </w:rPr>
        <w:t> </w:t>
      </w:r>
      <w:r w:rsidRPr="00987EEB">
        <w:rPr>
          <w:rStyle w:val="serialtitle"/>
          <w:color w:val="auto"/>
          <w:shd w:val="clear" w:color="auto" w:fill="FFFFFF"/>
        </w:rPr>
        <w:t>Journal of Policing, Intelligence and Counter Terrorism,</w:t>
      </w:r>
      <w:r w:rsidRPr="00987EEB">
        <w:rPr>
          <w:color w:val="auto"/>
          <w:shd w:val="clear" w:color="auto" w:fill="FFFFFF"/>
        </w:rPr>
        <w:t> </w:t>
      </w:r>
      <w:r w:rsidRPr="00987EEB">
        <w:rPr>
          <w:rStyle w:val="volumeissue"/>
          <w:color w:val="auto"/>
          <w:shd w:val="clear" w:color="auto" w:fill="FFFFFF"/>
        </w:rPr>
        <w:t>17(2),</w:t>
      </w:r>
      <w:r w:rsidRPr="00987EEB">
        <w:rPr>
          <w:color w:val="auto"/>
          <w:shd w:val="clear" w:color="auto" w:fill="FFFFFF"/>
        </w:rPr>
        <w:t> </w:t>
      </w:r>
      <w:r w:rsidRPr="00987EEB">
        <w:rPr>
          <w:rStyle w:val="pagerange"/>
          <w:color w:val="auto"/>
          <w:shd w:val="clear" w:color="auto" w:fill="FFFFFF"/>
        </w:rPr>
        <w:t>218-228.</w:t>
      </w:r>
      <w:r w:rsidRPr="00987EEB">
        <w:rPr>
          <w:color w:val="auto"/>
          <w:shd w:val="clear" w:color="auto" w:fill="FFFFFF"/>
        </w:rPr>
        <w:t> </w:t>
      </w:r>
      <w:r w:rsidRPr="00987EEB">
        <w:rPr>
          <w:rStyle w:val="doilink"/>
          <w:color w:val="auto"/>
          <w:shd w:val="clear" w:color="auto" w:fill="FFFFFF"/>
        </w:rPr>
        <w:t>DOI: </w:t>
      </w:r>
      <w:hyperlink r:id="rId41" w:history="1">
        <w:r w:rsidRPr="00987EEB">
          <w:rPr>
            <w:rStyle w:val="Hyperlink"/>
            <w:color w:val="auto"/>
            <w:u w:val="none"/>
            <w:shd w:val="clear" w:color="auto" w:fill="FFFFFF"/>
          </w:rPr>
          <w:t>10.1080/18335330.2021.2016898</w:t>
        </w:r>
      </w:hyperlink>
      <w:r w:rsidRPr="00987EEB">
        <w:rPr>
          <w:rStyle w:val="doilink"/>
          <w:color w:val="auto"/>
          <w:shd w:val="clear" w:color="auto" w:fill="FFFFFF"/>
        </w:rPr>
        <w:t>. (Accessed: 28 February 2024)</w:t>
      </w:r>
    </w:p>
    <w:p w14:paraId="6E705DA9" w14:textId="77777777" w:rsidR="004D3315" w:rsidRPr="006933D9" w:rsidRDefault="004D3315" w:rsidP="004D3315">
      <w:pPr>
        <w:pStyle w:val="Default"/>
        <w:rPr>
          <w:color w:val="000000" w:themeColor="text1"/>
        </w:rPr>
      </w:pPr>
    </w:p>
    <w:p w14:paraId="67C6170D" w14:textId="77777777" w:rsidR="004D3315" w:rsidRPr="006933D9" w:rsidRDefault="004D3315" w:rsidP="004D3315">
      <w:pPr>
        <w:pStyle w:val="Default"/>
        <w:rPr>
          <w:color w:val="000000" w:themeColor="text1"/>
        </w:rPr>
      </w:pPr>
      <w:r w:rsidRPr="006933D9">
        <w:rPr>
          <w:color w:val="000000" w:themeColor="text1"/>
        </w:rPr>
        <w:t xml:space="preserve">World Economic Forum (2015) </w:t>
      </w:r>
      <w:r w:rsidRPr="006933D9">
        <w:rPr>
          <w:i/>
          <w:iCs/>
          <w:color w:val="000000" w:themeColor="text1"/>
        </w:rPr>
        <w:t xml:space="preserve">12 Ways ISIS gets funding. </w:t>
      </w:r>
      <w:r w:rsidRPr="006933D9">
        <w:rPr>
          <w:color w:val="000000" w:themeColor="text1"/>
        </w:rPr>
        <w:t xml:space="preserve">Available at: </w:t>
      </w:r>
      <w:hyperlink r:id="rId42" w:history="1">
        <w:r w:rsidRPr="006933D9">
          <w:rPr>
            <w:rStyle w:val="Hyperlink"/>
          </w:rPr>
          <w:t>https://www.weforum.org/agenda/2015/11/12-ways-isis-gets-funding/</w:t>
        </w:r>
      </w:hyperlink>
      <w:r w:rsidRPr="006933D9">
        <w:rPr>
          <w:color w:val="000000" w:themeColor="text1"/>
        </w:rPr>
        <w:t>. (Accessed: 24 January 2024)</w:t>
      </w:r>
    </w:p>
    <w:p w14:paraId="356F34E6" w14:textId="77777777" w:rsidR="004D3315" w:rsidRPr="006933D9" w:rsidRDefault="004D3315" w:rsidP="004D3315">
      <w:pPr>
        <w:rPr>
          <w:rFonts w:ascii="Arial" w:hAnsi="Arial" w:cs="Arial"/>
          <w:b/>
          <w:bCs/>
          <w:sz w:val="24"/>
          <w:szCs w:val="24"/>
        </w:rPr>
      </w:pPr>
    </w:p>
    <w:bookmarkEnd w:id="0"/>
    <w:p w14:paraId="261B62DC" w14:textId="7D8D1757" w:rsidR="00A67D57" w:rsidRPr="006933D9" w:rsidRDefault="00A67D57" w:rsidP="00EC7B91">
      <w:pPr>
        <w:tabs>
          <w:tab w:val="left" w:pos="1882"/>
        </w:tabs>
        <w:rPr>
          <w:rFonts w:ascii="Arial" w:hAnsi="Arial" w:cs="Arial"/>
          <w:sz w:val="24"/>
          <w:szCs w:val="24"/>
        </w:rPr>
      </w:pPr>
    </w:p>
    <w:sectPr w:rsidR="00A67D57" w:rsidRPr="006933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638D6"/>
    <w:multiLevelType w:val="hybridMultilevel"/>
    <w:tmpl w:val="3216D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A1A9B"/>
    <w:multiLevelType w:val="hybridMultilevel"/>
    <w:tmpl w:val="C4F2E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0344D3"/>
    <w:multiLevelType w:val="multilevel"/>
    <w:tmpl w:val="0D26B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C55F40"/>
    <w:multiLevelType w:val="hybridMultilevel"/>
    <w:tmpl w:val="689CB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BF37D0"/>
    <w:multiLevelType w:val="hybridMultilevel"/>
    <w:tmpl w:val="1FFEDAA6"/>
    <w:lvl w:ilvl="0" w:tplc="12000F4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5122803">
    <w:abstractNumId w:val="3"/>
  </w:num>
  <w:num w:numId="2" w16cid:durableId="915434149">
    <w:abstractNumId w:val="0"/>
  </w:num>
  <w:num w:numId="3" w16cid:durableId="1788968731">
    <w:abstractNumId w:val="2"/>
  </w:num>
  <w:num w:numId="4" w16cid:durableId="1035614875">
    <w:abstractNumId w:val="1"/>
  </w:num>
  <w:num w:numId="5" w16cid:durableId="7625771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88D"/>
    <w:rsid w:val="000008AE"/>
    <w:rsid w:val="00000DB2"/>
    <w:rsid w:val="00007C83"/>
    <w:rsid w:val="00025C37"/>
    <w:rsid w:val="00030737"/>
    <w:rsid w:val="0003365B"/>
    <w:rsid w:val="0004687F"/>
    <w:rsid w:val="00062BAD"/>
    <w:rsid w:val="00073024"/>
    <w:rsid w:val="00082517"/>
    <w:rsid w:val="0009261C"/>
    <w:rsid w:val="000B2487"/>
    <w:rsid w:val="000B5FCA"/>
    <w:rsid w:val="000C730F"/>
    <w:rsid w:val="000D0845"/>
    <w:rsid w:val="0010236A"/>
    <w:rsid w:val="00105C0D"/>
    <w:rsid w:val="00121D33"/>
    <w:rsid w:val="0012404F"/>
    <w:rsid w:val="0012592E"/>
    <w:rsid w:val="00137658"/>
    <w:rsid w:val="0013788D"/>
    <w:rsid w:val="001443FB"/>
    <w:rsid w:val="0014455A"/>
    <w:rsid w:val="00152244"/>
    <w:rsid w:val="0016024D"/>
    <w:rsid w:val="0016501F"/>
    <w:rsid w:val="001729D8"/>
    <w:rsid w:val="001754D9"/>
    <w:rsid w:val="0017781D"/>
    <w:rsid w:val="00184A83"/>
    <w:rsid w:val="001932D7"/>
    <w:rsid w:val="001B53B8"/>
    <w:rsid w:val="001D0569"/>
    <w:rsid w:val="001D1E43"/>
    <w:rsid w:val="001D2127"/>
    <w:rsid w:val="001D79DE"/>
    <w:rsid w:val="001F5A80"/>
    <w:rsid w:val="0020545C"/>
    <w:rsid w:val="00211F88"/>
    <w:rsid w:val="00220F5D"/>
    <w:rsid w:val="0024193F"/>
    <w:rsid w:val="0026231A"/>
    <w:rsid w:val="002854A6"/>
    <w:rsid w:val="00295DB1"/>
    <w:rsid w:val="00297A57"/>
    <w:rsid w:val="002A6353"/>
    <w:rsid w:val="002B30AE"/>
    <w:rsid w:val="002E47AC"/>
    <w:rsid w:val="002E6056"/>
    <w:rsid w:val="002E6DD0"/>
    <w:rsid w:val="003100BC"/>
    <w:rsid w:val="003231FA"/>
    <w:rsid w:val="00331F29"/>
    <w:rsid w:val="00340101"/>
    <w:rsid w:val="00341BBC"/>
    <w:rsid w:val="003454B1"/>
    <w:rsid w:val="0035151E"/>
    <w:rsid w:val="003627DB"/>
    <w:rsid w:val="003D696F"/>
    <w:rsid w:val="00400EE4"/>
    <w:rsid w:val="0040610E"/>
    <w:rsid w:val="00406F87"/>
    <w:rsid w:val="004559BB"/>
    <w:rsid w:val="0045669C"/>
    <w:rsid w:val="0047330F"/>
    <w:rsid w:val="00490EED"/>
    <w:rsid w:val="0049647A"/>
    <w:rsid w:val="004D3315"/>
    <w:rsid w:val="004F0A68"/>
    <w:rsid w:val="004F459B"/>
    <w:rsid w:val="0053642B"/>
    <w:rsid w:val="00561A9F"/>
    <w:rsid w:val="00562757"/>
    <w:rsid w:val="0056512C"/>
    <w:rsid w:val="00570E03"/>
    <w:rsid w:val="00577B75"/>
    <w:rsid w:val="00582338"/>
    <w:rsid w:val="00585C69"/>
    <w:rsid w:val="0059736D"/>
    <w:rsid w:val="005A3581"/>
    <w:rsid w:val="005C1D37"/>
    <w:rsid w:val="005E3B1C"/>
    <w:rsid w:val="005E6AAE"/>
    <w:rsid w:val="00602FB5"/>
    <w:rsid w:val="00610BE4"/>
    <w:rsid w:val="006312C7"/>
    <w:rsid w:val="00637195"/>
    <w:rsid w:val="00640B93"/>
    <w:rsid w:val="00682D47"/>
    <w:rsid w:val="006933D9"/>
    <w:rsid w:val="006B2384"/>
    <w:rsid w:val="006D69E0"/>
    <w:rsid w:val="006E466D"/>
    <w:rsid w:val="006E5B4D"/>
    <w:rsid w:val="006F68F5"/>
    <w:rsid w:val="00705B70"/>
    <w:rsid w:val="00714A39"/>
    <w:rsid w:val="007235A1"/>
    <w:rsid w:val="00743417"/>
    <w:rsid w:val="007539E9"/>
    <w:rsid w:val="007635E2"/>
    <w:rsid w:val="0077480C"/>
    <w:rsid w:val="007811F0"/>
    <w:rsid w:val="00782557"/>
    <w:rsid w:val="007944BC"/>
    <w:rsid w:val="007E5FF3"/>
    <w:rsid w:val="00806BBF"/>
    <w:rsid w:val="008225E4"/>
    <w:rsid w:val="0084233D"/>
    <w:rsid w:val="00853EF0"/>
    <w:rsid w:val="008A500E"/>
    <w:rsid w:val="008A6C76"/>
    <w:rsid w:val="008B06B9"/>
    <w:rsid w:val="008B7E78"/>
    <w:rsid w:val="008C0530"/>
    <w:rsid w:val="008C1FC8"/>
    <w:rsid w:val="008D46A8"/>
    <w:rsid w:val="008D6D65"/>
    <w:rsid w:val="008E1F18"/>
    <w:rsid w:val="009004B0"/>
    <w:rsid w:val="0090251F"/>
    <w:rsid w:val="00927358"/>
    <w:rsid w:val="00935882"/>
    <w:rsid w:val="00954D0B"/>
    <w:rsid w:val="0095573C"/>
    <w:rsid w:val="00983E8E"/>
    <w:rsid w:val="00987EEB"/>
    <w:rsid w:val="009B1D3D"/>
    <w:rsid w:val="009C0008"/>
    <w:rsid w:val="009C45FF"/>
    <w:rsid w:val="009C77E2"/>
    <w:rsid w:val="009D1E43"/>
    <w:rsid w:val="009E18C4"/>
    <w:rsid w:val="009E42C1"/>
    <w:rsid w:val="009E5E53"/>
    <w:rsid w:val="009E610A"/>
    <w:rsid w:val="009F5C5C"/>
    <w:rsid w:val="009F6430"/>
    <w:rsid w:val="00A06B3E"/>
    <w:rsid w:val="00A2573D"/>
    <w:rsid w:val="00A25FA6"/>
    <w:rsid w:val="00A45264"/>
    <w:rsid w:val="00A67D57"/>
    <w:rsid w:val="00A82A13"/>
    <w:rsid w:val="00A82FB7"/>
    <w:rsid w:val="00A911E2"/>
    <w:rsid w:val="00AB399E"/>
    <w:rsid w:val="00AB4C31"/>
    <w:rsid w:val="00AD3406"/>
    <w:rsid w:val="00AE1BFE"/>
    <w:rsid w:val="00AE61B5"/>
    <w:rsid w:val="00B16776"/>
    <w:rsid w:val="00B17A52"/>
    <w:rsid w:val="00B22C3B"/>
    <w:rsid w:val="00B317A5"/>
    <w:rsid w:val="00B323B4"/>
    <w:rsid w:val="00B42673"/>
    <w:rsid w:val="00B66E2E"/>
    <w:rsid w:val="00B872C6"/>
    <w:rsid w:val="00B93CD2"/>
    <w:rsid w:val="00BA1EE1"/>
    <w:rsid w:val="00BA7513"/>
    <w:rsid w:val="00BA785E"/>
    <w:rsid w:val="00BC0EDB"/>
    <w:rsid w:val="00BC4751"/>
    <w:rsid w:val="00BC52F1"/>
    <w:rsid w:val="00BF5298"/>
    <w:rsid w:val="00C102FF"/>
    <w:rsid w:val="00C43FF2"/>
    <w:rsid w:val="00C71742"/>
    <w:rsid w:val="00C86195"/>
    <w:rsid w:val="00C924DF"/>
    <w:rsid w:val="00CA59BA"/>
    <w:rsid w:val="00CC0244"/>
    <w:rsid w:val="00CC242D"/>
    <w:rsid w:val="00CE44F8"/>
    <w:rsid w:val="00CF163F"/>
    <w:rsid w:val="00CF1D0E"/>
    <w:rsid w:val="00CF508E"/>
    <w:rsid w:val="00D12594"/>
    <w:rsid w:val="00D2008E"/>
    <w:rsid w:val="00D26AED"/>
    <w:rsid w:val="00D52ECF"/>
    <w:rsid w:val="00D54964"/>
    <w:rsid w:val="00D55B99"/>
    <w:rsid w:val="00D7431B"/>
    <w:rsid w:val="00D77419"/>
    <w:rsid w:val="00DC49C7"/>
    <w:rsid w:val="00DD345E"/>
    <w:rsid w:val="00DE2C97"/>
    <w:rsid w:val="00DE76E2"/>
    <w:rsid w:val="00DF3547"/>
    <w:rsid w:val="00E062EA"/>
    <w:rsid w:val="00E320E8"/>
    <w:rsid w:val="00E50B41"/>
    <w:rsid w:val="00E62098"/>
    <w:rsid w:val="00E631AF"/>
    <w:rsid w:val="00E646E3"/>
    <w:rsid w:val="00E701AA"/>
    <w:rsid w:val="00E70A6B"/>
    <w:rsid w:val="00E775F6"/>
    <w:rsid w:val="00E87E24"/>
    <w:rsid w:val="00E966EA"/>
    <w:rsid w:val="00E977A5"/>
    <w:rsid w:val="00EA56EA"/>
    <w:rsid w:val="00EB1971"/>
    <w:rsid w:val="00EC7B91"/>
    <w:rsid w:val="00EF4675"/>
    <w:rsid w:val="00F02F1A"/>
    <w:rsid w:val="00F15203"/>
    <w:rsid w:val="00F21BEF"/>
    <w:rsid w:val="00F40DCA"/>
    <w:rsid w:val="00F40DD5"/>
    <w:rsid w:val="00F53BB9"/>
    <w:rsid w:val="00F54B36"/>
    <w:rsid w:val="00F640A8"/>
    <w:rsid w:val="00F716AB"/>
    <w:rsid w:val="00F76894"/>
    <w:rsid w:val="00F92CFD"/>
    <w:rsid w:val="00FC639D"/>
    <w:rsid w:val="00FD4031"/>
    <w:rsid w:val="00FD4FDD"/>
    <w:rsid w:val="00FE5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9ECC6"/>
  <w15:chartTrackingRefBased/>
  <w15:docId w15:val="{B06C973F-8645-4EB7-888E-8C34307A2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7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67D57"/>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8D6D65"/>
    <w:rPr>
      <w:color w:val="0563C1" w:themeColor="hyperlink"/>
      <w:u w:val="single"/>
    </w:rPr>
  </w:style>
  <w:style w:type="character" w:styleId="UnresolvedMention">
    <w:name w:val="Unresolved Mention"/>
    <w:basedOn w:val="DefaultParagraphFont"/>
    <w:uiPriority w:val="99"/>
    <w:semiHidden/>
    <w:unhideWhenUsed/>
    <w:rsid w:val="008D6D65"/>
    <w:rPr>
      <w:color w:val="605E5C"/>
      <w:shd w:val="clear" w:color="auto" w:fill="E1DFDD"/>
    </w:rPr>
  </w:style>
  <w:style w:type="paragraph" w:styleId="NormalWeb">
    <w:name w:val="Normal (Web)"/>
    <w:basedOn w:val="Normal"/>
    <w:uiPriority w:val="99"/>
    <w:unhideWhenUsed/>
    <w:rsid w:val="0014455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56512C"/>
    <w:rPr>
      <w:color w:val="954F72" w:themeColor="followedHyperlink"/>
      <w:u w:val="single"/>
    </w:rPr>
  </w:style>
  <w:style w:type="character" w:customStyle="1" w:styleId="authorname">
    <w:name w:val="authorname"/>
    <w:basedOn w:val="DefaultParagraphFont"/>
    <w:rsid w:val="00987EEB"/>
  </w:style>
  <w:style w:type="character" w:customStyle="1" w:styleId="separator">
    <w:name w:val="separator"/>
    <w:basedOn w:val="DefaultParagraphFont"/>
    <w:rsid w:val="00987EEB"/>
  </w:style>
  <w:style w:type="character" w:customStyle="1" w:styleId="Date1">
    <w:name w:val="Date1"/>
    <w:basedOn w:val="DefaultParagraphFont"/>
    <w:rsid w:val="00987EEB"/>
  </w:style>
  <w:style w:type="character" w:customStyle="1" w:styleId="arttitle">
    <w:name w:val="art_title"/>
    <w:basedOn w:val="DefaultParagraphFont"/>
    <w:rsid w:val="00987EEB"/>
  </w:style>
  <w:style w:type="character" w:customStyle="1" w:styleId="serialtitle">
    <w:name w:val="serial_title"/>
    <w:basedOn w:val="DefaultParagraphFont"/>
    <w:rsid w:val="00987EEB"/>
  </w:style>
  <w:style w:type="character" w:customStyle="1" w:styleId="volumeissue">
    <w:name w:val="volume_issue"/>
    <w:basedOn w:val="DefaultParagraphFont"/>
    <w:rsid w:val="00987EEB"/>
  </w:style>
  <w:style w:type="character" w:customStyle="1" w:styleId="pagerange">
    <w:name w:val="page_range"/>
    <w:basedOn w:val="DefaultParagraphFont"/>
    <w:rsid w:val="00987EEB"/>
  </w:style>
  <w:style w:type="character" w:customStyle="1" w:styleId="doilink">
    <w:name w:val="doi_link"/>
    <w:basedOn w:val="DefaultParagraphFont"/>
    <w:rsid w:val="00987EEB"/>
  </w:style>
  <w:style w:type="character" w:customStyle="1" w:styleId="Date2">
    <w:name w:val="Date2"/>
    <w:basedOn w:val="DefaultParagraphFont"/>
    <w:rsid w:val="007944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737450">
      <w:bodyDiv w:val="1"/>
      <w:marLeft w:val="0"/>
      <w:marRight w:val="0"/>
      <w:marTop w:val="0"/>
      <w:marBottom w:val="0"/>
      <w:divBdr>
        <w:top w:val="none" w:sz="0" w:space="0" w:color="auto"/>
        <w:left w:val="none" w:sz="0" w:space="0" w:color="auto"/>
        <w:bottom w:val="none" w:sz="0" w:space="0" w:color="auto"/>
        <w:right w:val="none" w:sz="0" w:space="0" w:color="auto"/>
      </w:divBdr>
    </w:div>
    <w:div w:id="1279947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dependent.co.uk/news/uk/crime/police-cuts-budget-crimes-investigated-public-safety-a8895281.html" TargetMode="External"/><Relationship Id="rId18" Type="http://schemas.openxmlformats.org/officeDocument/2006/relationships/hyperlink" Target="https://doi-org.ezproxy.uwtsd.ac.uk/10.1080/17528631.2015.1027330" TargetMode="External"/><Relationship Id="rId26" Type="http://schemas.openxmlformats.org/officeDocument/2006/relationships/hyperlink" Target="https://www.mi5.gov.uk/news/intelligence-security-and-the-law" TargetMode="External"/><Relationship Id="rId39" Type="http://schemas.openxmlformats.org/officeDocument/2006/relationships/hyperlink" Target="https://lordslibrary.parliament.uk/police-standards-and-culture-restoring-public-trust/" TargetMode="External"/><Relationship Id="rId21" Type="http://schemas.openxmlformats.org/officeDocument/2006/relationships/hyperlink" Target="https://doi-org.ezproxy.uwtsd.ac.uk/10.1350/ijps.2012.14.2.268" TargetMode="External"/><Relationship Id="rId34" Type="http://schemas.openxmlformats.org/officeDocument/2006/relationships/hyperlink" Target="https://www.college.police.uk/app/intelligence-management/intelligence-report" TargetMode="External"/><Relationship Id="rId42" Type="http://schemas.openxmlformats.org/officeDocument/2006/relationships/hyperlink" Target="https://www.weforum.org/agenda/2015/11/12-ways-isis-gets-funding/" TargetMode="External"/><Relationship Id="rId7" Type="http://schemas.openxmlformats.org/officeDocument/2006/relationships/hyperlink" Target="https://www.bbc.co.uk/news/uk-england-london-60707646" TargetMode="External"/><Relationship Id="rId2" Type="http://schemas.openxmlformats.org/officeDocument/2006/relationships/styles" Target="styles.xml"/><Relationship Id="rId16" Type="http://schemas.openxmlformats.org/officeDocument/2006/relationships/hyperlink" Target="https://www.gov.uk/government/collections/serious-and-organised-crime-strategy" TargetMode="External"/><Relationship Id="rId20" Type="http://schemas.openxmlformats.org/officeDocument/2006/relationships/hyperlink" Target="https://www.police-foundation.org.uk/wp-content/uploads/2017/06/neighbourhood_policing_past_present_future.pdf" TargetMode="External"/><Relationship Id="rId29" Type="http://schemas.openxmlformats.org/officeDocument/2006/relationships/hyperlink" Target="https://www.cps.gov.uk/crime-info/terrorism" TargetMode="External"/><Relationship Id="rId41" Type="http://schemas.openxmlformats.org/officeDocument/2006/relationships/hyperlink" Target="https://doi-org.ezproxy.uwtsd.ac.uk/10.1080/18335330.2021.2016898" TargetMode="External"/><Relationship Id="rId1" Type="http://schemas.openxmlformats.org/officeDocument/2006/relationships/numbering" Target="numbering.xml"/><Relationship Id="rId6" Type="http://schemas.openxmlformats.org/officeDocument/2006/relationships/hyperlink" Target="https://www.bbc.co.uk/news/uk-england-54282448" TargetMode="External"/><Relationship Id="rId11" Type="http://schemas.openxmlformats.org/officeDocument/2006/relationships/hyperlink" Target="https://www.counterterrorism.police.uk/head-of-counter-terrorism-policing-marks-neighbourhood-policing-week-of-action/" TargetMode="External"/><Relationship Id="rId24" Type="http://schemas.openxmlformats.org/officeDocument/2006/relationships/hyperlink" Target="https://doi.org/10.1093/police/pau060" TargetMode="External"/><Relationship Id="rId32" Type="http://schemas.openxmlformats.org/officeDocument/2006/relationships/hyperlink" Target="https://www.college.police.uk/app/investigation/investigation-process" TargetMode="External"/><Relationship Id="rId37" Type="http://schemas.openxmlformats.org/officeDocument/2006/relationships/hyperlink" Target="https://www.unodc.org/e4j/en/terrorism/module-4/key-issues/defining-terrorism.html" TargetMode="External"/><Relationship Id="rId40" Type="http://schemas.openxmlformats.org/officeDocument/2006/relationships/hyperlink" Target="https://moodle.uwtsd.ac.uk/mod/scorm/player.php?a=3102&amp;currentorg=BLAPA_T21_Information_and_Intelligence_ORG&amp;scoid=6734&amp;sesskey=HbKzdAp3cF&amp;display=popup&amp;mode=normal" TargetMode="External"/><Relationship Id="rId5" Type="http://schemas.openxmlformats.org/officeDocument/2006/relationships/hyperlink" Target="http://news.bbc.co.uk/onthisday/hi/dates/stories/september/12/newsid_2515000/2515239.stm" TargetMode="External"/><Relationship Id="rId15" Type="http://schemas.openxmlformats.org/officeDocument/2006/relationships/hyperlink" Target="https://www.gov.uk/government/publications/policing-by-consent/definition-of-policing-by-consent" TargetMode="External"/><Relationship Id="rId23" Type="http://schemas.openxmlformats.org/officeDocument/2006/relationships/hyperlink" Target="https://nationalcrimeagency.gov.uk/what-we-do/crime-threats/drug-trafficking" TargetMode="External"/><Relationship Id="rId28" Type="http://schemas.openxmlformats.org/officeDocument/2006/relationships/hyperlink" Target="https://www.thamesvalley.police.uk/news/thames-valley/news/2023/november/20-11-2023/thames-valley-police-statistics-show-over-500000-contacts-from-the-public-over-six-month-period---forcewide/" TargetMode="External"/><Relationship Id="rId36" Type="http://schemas.openxmlformats.org/officeDocument/2006/relationships/hyperlink" Target="https://www.lowyinstitute.org/the-interpreter/why-neighbourhood-policing-critical-preventing-terrorism" TargetMode="External"/><Relationship Id="rId10" Type="http://schemas.openxmlformats.org/officeDocument/2006/relationships/hyperlink" Target="https://doi.org/10.2307/1410347" TargetMode="External"/><Relationship Id="rId19" Type="http://schemas.openxmlformats.org/officeDocument/2006/relationships/hyperlink" Target="https://doi-org.ezproxy.uwtsd.ac.uk/10.1350/ijps.2007.9.3.257" TargetMode="External"/><Relationship Id="rId31" Type="http://schemas.openxmlformats.org/officeDocument/2006/relationships/hyperlink" Target="https://www.college.police.uk/app/intelligence-management/intelligence-collection-development-and-dissemination"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ssets.publishing.service.gov.uk/media/649c38e006179b00113f745b/Government_Security_Classifications_Policy_June_2023.pdf" TargetMode="External"/><Relationship Id="rId14" Type="http://schemas.openxmlformats.org/officeDocument/2006/relationships/hyperlink" Target="https://fairspace.co/what-is-the-impact-of-victim-blaming-why-do-people-do-it/" TargetMode="External"/><Relationship Id="rId22" Type="http://schemas.openxmlformats.org/officeDocument/2006/relationships/hyperlink" Target="https://www.bbc.co.uk/news/uk-58746108" TargetMode="External"/><Relationship Id="rId27" Type="http://schemas.openxmlformats.org/officeDocument/2006/relationships/hyperlink" Target="https://doi.org/10.1016/B978-0-08-030217-1.50010-1" TargetMode="External"/><Relationship Id="rId30" Type="http://schemas.openxmlformats.org/officeDocument/2006/relationships/hyperlink" Target="https://www.cps.gov.uk/organised-crime-strategy" TargetMode="External"/><Relationship Id="rId35" Type="http://schemas.openxmlformats.org/officeDocument/2006/relationships/hyperlink" Target="https://ec.europa.eu/commission/presscorner/detail/en/ip_21_1662" TargetMode="External"/><Relationship Id="rId43" Type="http://schemas.openxmlformats.org/officeDocument/2006/relationships/fontTable" Target="fontTable.xml"/><Relationship Id="rId8" Type="http://schemas.openxmlformats.org/officeDocument/2006/relationships/hyperlink" Target="https://www.politicshome.com/news/article/more-than-half-women-dont-trust-police-keep-them-safe" TargetMode="External"/><Relationship Id="rId3" Type="http://schemas.openxmlformats.org/officeDocument/2006/relationships/settings" Target="settings.xml"/><Relationship Id="rId12" Type="http://schemas.openxmlformats.org/officeDocument/2006/relationships/hyperlink" Target="https://www.bbc.co.uk/news/uk-66843086" TargetMode="External"/><Relationship Id="rId17" Type="http://schemas.openxmlformats.org/officeDocument/2006/relationships/hyperlink" Target="https://www.ethnicity-facts-figures.service.gov.uk/uk-population-by-ethnicity/national-and-regional-populations/population-of-england-and-wales/latest/" TargetMode="External"/><Relationship Id="rId25" Type="http://schemas.openxmlformats.org/officeDocument/2006/relationships/hyperlink" Target="https://www.rusi.org/explore-our-research/publications/rusi-newsbrief/fighting-uks-war-drugs-afghanistan" TargetMode="External"/><Relationship Id="rId33" Type="http://schemas.openxmlformats.org/officeDocument/2006/relationships/hyperlink" Target="https://www.college.police.uk/research/crime-reduction-toolkit/cctv" TargetMode="External"/><Relationship Id="rId38" Type="http://schemas.openxmlformats.org/officeDocument/2006/relationships/hyperlink" Target="https://www.weforum.org/agenda/2017/11/terror-attacks-are-increasingly-self-funded-how-can-we-stop-th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8968</TotalTime>
  <Pages>12</Pages>
  <Words>5636</Words>
  <Characters>32130</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Finch,Dane swp8372</dc:creator>
  <cp:keywords/>
  <dc:description/>
  <cp:lastModifiedBy>Finch,Dane swp8372</cp:lastModifiedBy>
  <cp:revision>43</cp:revision>
  <dcterms:created xsi:type="dcterms:W3CDTF">2024-01-16T13:02:00Z</dcterms:created>
  <dcterms:modified xsi:type="dcterms:W3CDTF">2024-03-04T21:05:00Z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2024-01-16T13:04:01Z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ac3e7ef0-3a09-4258-ae9c-bae263250357</vt:lpwstr>
  </property>
  <property fmtid="{D5CDD505-2E9C-101B-9397-08002B2CF9AE}" pid="8" name="MSIP_Label_66cf8fe5-b7b7-4df7-b38d-1c61ac2f6639_ContentBits">
    <vt:lpwstr>0</vt:lpwstr>
  </property>
</Properties>
</file>