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77DF0" w:rsidRDefault="00477DF0" w:rsidP="003247F3">
      <w:pPr>
        <w:jc w:val="center"/>
        <w:rPr>
          <w:b/>
          <w:bCs/>
          <w:sz w:val="28"/>
          <w:szCs w:val="28"/>
        </w:rPr>
      </w:pPr>
      <w:r>
        <w:rPr>
          <w:b/>
          <w:bCs/>
          <w:noProof/>
          <w:sz w:val="28"/>
          <w:szCs w:val="28"/>
          <w:lang w:val="en-GB" w:eastAsia="en-GB"/>
        </w:rPr>
        <w:drawing>
          <wp:inline distT="0" distB="0" distL="0" distR="0">
            <wp:extent cx="3657522" cy="152659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pic:blipFill>
                  <pic:spPr bwMode="auto">
                    <a:xfrm>
                      <a:off x="0" y="0"/>
                      <a:ext cx="3657600" cy="1526627"/>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D10DF7" w:rsidRPr="00D10DF7" w:rsidRDefault="00D10DF7" w:rsidP="00D10DF7">
      <w:pPr>
        <w:rPr>
          <w:b/>
          <w:bCs/>
        </w:rPr>
      </w:pPr>
      <w:r w:rsidRPr="00D10DF7">
        <w:rPr>
          <w:b/>
          <w:bCs/>
        </w:rPr>
        <w:t>Programme: Certificate of Higher Education in Business Skills for the Workplac</w:t>
      </w:r>
    </w:p>
    <w:p w:rsidR="003247F3" w:rsidRPr="00D10DF7" w:rsidRDefault="003247F3" w:rsidP="003247F3">
      <w:pPr>
        <w:jc w:val="center"/>
        <w:rPr>
          <w:b/>
          <w:bCs/>
          <w:szCs w:val="24"/>
        </w:rPr>
      </w:pPr>
      <w:r w:rsidRPr="00D10DF7">
        <w:rPr>
          <w:b/>
          <w:bCs/>
          <w:szCs w:val="24"/>
        </w:rPr>
        <w:t>LCLM4004 Problem Solving and Decision Making</w:t>
      </w:r>
    </w:p>
    <w:p w:rsidR="00D10DF7" w:rsidRPr="003247F3" w:rsidRDefault="00D10DF7" w:rsidP="00D10DF7">
      <w:pPr>
        <w:jc w:val="center"/>
      </w:pPr>
      <w:r w:rsidRPr="003247F3">
        <w:rPr>
          <w:b/>
          <w:bCs/>
        </w:rPr>
        <w:t>Assignment Title:</w:t>
      </w:r>
      <w:r w:rsidRPr="003247F3">
        <w:t>Component 2</w:t>
      </w:r>
      <w:r>
        <w:t>:</w:t>
      </w:r>
      <w:r w:rsidRPr="003247F3">
        <w:t xml:space="preserve"> Individual Report</w:t>
      </w:r>
    </w:p>
    <w:p w:rsidR="00D10DF7" w:rsidRPr="003247F3" w:rsidRDefault="00D10DF7" w:rsidP="00D10DF7">
      <w:pPr>
        <w:rPr>
          <w:b/>
          <w:bCs/>
          <w:sz w:val="28"/>
          <w:szCs w:val="28"/>
        </w:rPr>
      </w:pPr>
    </w:p>
    <w:p w:rsidR="003247F3" w:rsidRDefault="003247F3" w:rsidP="00D10DF7">
      <w:pPr>
        <w:jc w:val="center"/>
      </w:pPr>
      <w:r w:rsidRPr="003247F3">
        <w:rPr>
          <w:b/>
          <w:bCs/>
        </w:rPr>
        <w:t>Student Name:</w:t>
      </w:r>
      <w:r w:rsidR="00B87422">
        <w:rPr>
          <w:b/>
          <w:bCs/>
        </w:rPr>
        <w:t xml:space="preserve"> Ibrahima Diop Diaban</w:t>
      </w:r>
    </w:p>
    <w:p w:rsidR="003247F3" w:rsidRPr="003247F3" w:rsidRDefault="003247F3" w:rsidP="00D10DF7">
      <w:pPr>
        <w:jc w:val="center"/>
      </w:pPr>
      <w:r w:rsidRPr="003247F3">
        <w:rPr>
          <w:b/>
          <w:bCs/>
        </w:rPr>
        <w:t>Student ID</w:t>
      </w:r>
      <w:r>
        <w:rPr>
          <w:b/>
          <w:bCs/>
        </w:rPr>
        <w:t>:</w:t>
      </w:r>
      <w:r w:rsidR="00B87422">
        <w:rPr>
          <w:b/>
          <w:bCs/>
        </w:rPr>
        <w:t xml:space="preserve"> 2435676</w:t>
      </w:r>
    </w:p>
    <w:p w:rsidR="003247F3" w:rsidRPr="003247F3" w:rsidRDefault="003247F3" w:rsidP="00D10DF7">
      <w:pPr>
        <w:jc w:val="center"/>
      </w:pPr>
      <w:r w:rsidRPr="003247F3">
        <w:rPr>
          <w:b/>
          <w:bCs/>
        </w:rPr>
        <w:t>Submission Deadline:</w:t>
      </w:r>
    </w:p>
    <w:p w:rsidR="005868A1" w:rsidRDefault="005868A1"/>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sdt>
      <w:sdtPr>
        <w:rPr>
          <w:rFonts w:ascii="Times New Roman" w:eastAsiaTheme="minorHAnsi" w:hAnsi="Times New Roman" w:cstheme="minorBidi"/>
          <w:color w:val="auto"/>
          <w:sz w:val="24"/>
          <w:szCs w:val="22"/>
        </w:rPr>
        <w:id w:val="730654183"/>
        <w:docPartObj>
          <w:docPartGallery w:val="Table of Contents"/>
          <w:docPartUnique/>
        </w:docPartObj>
      </w:sdtPr>
      <w:sdtEndPr>
        <w:rPr>
          <w:b/>
          <w:bCs/>
          <w:noProof/>
        </w:rPr>
      </w:sdtEndPr>
      <w:sdtContent>
        <w:p w:rsidR="00C9710C" w:rsidRPr="00C9710C" w:rsidRDefault="00C9710C">
          <w:pPr>
            <w:pStyle w:val="TOCHeading"/>
            <w:rPr>
              <w:rFonts w:ascii="Times New Roman" w:hAnsi="Times New Roman" w:cs="Times New Roman"/>
            </w:rPr>
          </w:pPr>
          <w:r w:rsidRPr="00C9710C">
            <w:rPr>
              <w:rFonts w:ascii="Times New Roman" w:hAnsi="Times New Roman" w:cs="Times New Roman"/>
            </w:rPr>
            <w:t>Table of Contents</w:t>
          </w:r>
        </w:p>
        <w:p w:rsidR="00E06BA0" w:rsidRDefault="00C81396">
          <w:pPr>
            <w:pStyle w:val="TOC1"/>
            <w:tabs>
              <w:tab w:val="right" w:leader="dot" w:pos="9350"/>
            </w:tabs>
            <w:rPr>
              <w:rFonts w:asciiTheme="minorHAnsi" w:eastAsiaTheme="minorEastAsia" w:hAnsiTheme="minorHAnsi"/>
              <w:noProof/>
              <w:sz w:val="22"/>
            </w:rPr>
          </w:pPr>
          <w:r>
            <w:rPr>
              <w:b/>
              <w:bCs/>
              <w:noProof/>
            </w:rPr>
            <w:fldChar w:fldCharType="begin"/>
          </w:r>
          <w:r w:rsidR="00C9710C">
            <w:rPr>
              <w:b/>
              <w:bCs/>
              <w:noProof/>
            </w:rPr>
            <w:instrText xml:space="preserve"> TOC \o "1-3" \h \z \u </w:instrText>
          </w:r>
          <w:r>
            <w:rPr>
              <w:b/>
              <w:bCs/>
              <w:noProof/>
            </w:rPr>
            <w:fldChar w:fldCharType="separate"/>
          </w:r>
          <w:hyperlink w:anchor="_Toc216378493" w:history="1">
            <w:r w:rsidR="00E06BA0" w:rsidRPr="00252CEC">
              <w:rPr>
                <w:rStyle w:val="Hyperlink"/>
                <w:noProof/>
              </w:rPr>
              <w:t>Introduction</w:t>
            </w:r>
            <w:r w:rsidR="00E06BA0">
              <w:rPr>
                <w:noProof/>
                <w:webHidden/>
              </w:rPr>
              <w:tab/>
            </w:r>
            <w:r>
              <w:rPr>
                <w:noProof/>
                <w:webHidden/>
              </w:rPr>
              <w:fldChar w:fldCharType="begin"/>
            </w:r>
            <w:r w:rsidR="00E06BA0">
              <w:rPr>
                <w:noProof/>
                <w:webHidden/>
              </w:rPr>
              <w:instrText xml:space="preserve"> PAGEREF _Toc216378493 \h </w:instrText>
            </w:r>
            <w:r>
              <w:rPr>
                <w:noProof/>
                <w:webHidden/>
              </w:rPr>
            </w:r>
            <w:r>
              <w:rPr>
                <w:noProof/>
                <w:webHidden/>
              </w:rPr>
              <w:fldChar w:fldCharType="separate"/>
            </w:r>
            <w:r w:rsidR="00E06BA0">
              <w:rPr>
                <w:noProof/>
                <w:webHidden/>
              </w:rPr>
              <w:t>3</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4" w:history="1">
            <w:r w:rsidR="00E06BA0" w:rsidRPr="00252CEC">
              <w:rPr>
                <w:rStyle w:val="Hyperlink"/>
                <w:noProof/>
              </w:rPr>
              <w:t>Explanation of the Business Problem</w:t>
            </w:r>
            <w:r w:rsidR="00E06BA0">
              <w:rPr>
                <w:noProof/>
                <w:webHidden/>
              </w:rPr>
              <w:tab/>
            </w:r>
            <w:r>
              <w:rPr>
                <w:noProof/>
                <w:webHidden/>
              </w:rPr>
              <w:fldChar w:fldCharType="begin"/>
            </w:r>
            <w:r w:rsidR="00E06BA0">
              <w:rPr>
                <w:noProof/>
                <w:webHidden/>
              </w:rPr>
              <w:instrText xml:space="preserve"> PAGEREF _Toc216378494 \h </w:instrText>
            </w:r>
            <w:r>
              <w:rPr>
                <w:noProof/>
                <w:webHidden/>
              </w:rPr>
            </w:r>
            <w:r>
              <w:rPr>
                <w:noProof/>
                <w:webHidden/>
              </w:rPr>
              <w:fldChar w:fldCharType="separate"/>
            </w:r>
            <w:r w:rsidR="00E06BA0">
              <w:rPr>
                <w:noProof/>
                <w:webHidden/>
              </w:rPr>
              <w:t>4</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5" w:history="1">
            <w:r w:rsidR="00E06BA0" w:rsidRPr="00252CEC">
              <w:rPr>
                <w:rStyle w:val="Hyperlink"/>
                <w:noProof/>
              </w:rPr>
              <w:t>Two Alternative Solutions</w:t>
            </w:r>
            <w:r w:rsidR="00E06BA0">
              <w:rPr>
                <w:noProof/>
                <w:webHidden/>
              </w:rPr>
              <w:tab/>
            </w:r>
            <w:r>
              <w:rPr>
                <w:noProof/>
                <w:webHidden/>
              </w:rPr>
              <w:fldChar w:fldCharType="begin"/>
            </w:r>
            <w:r w:rsidR="00E06BA0">
              <w:rPr>
                <w:noProof/>
                <w:webHidden/>
              </w:rPr>
              <w:instrText xml:space="preserve"> PAGEREF _Toc216378495 \h </w:instrText>
            </w:r>
            <w:r>
              <w:rPr>
                <w:noProof/>
                <w:webHidden/>
              </w:rPr>
            </w:r>
            <w:r>
              <w:rPr>
                <w:noProof/>
                <w:webHidden/>
              </w:rPr>
              <w:fldChar w:fldCharType="separate"/>
            </w:r>
            <w:r w:rsidR="00E06BA0">
              <w:rPr>
                <w:noProof/>
                <w:webHidden/>
              </w:rPr>
              <w:t>5</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6" w:history="1">
            <w:r w:rsidR="00E06BA0" w:rsidRPr="00252CEC">
              <w:rPr>
                <w:rStyle w:val="Hyperlink"/>
                <w:noProof/>
              </w:rPr>
              <w:t>Evaluation of the Two Solutions</w:t>
            </w:r>
            <w:r w:rsidR="00E06BA0">
              <w:rPr>
                <w:noProof/>
                <w:webHidden/>
              </w:rPr>
              <w:tab/>
            </w:r>
            <w:r>
              <w:rPr>
                <w:noProof/>
                <w:webHidden/>
              </w:rPr>
              <w:fldChar w:fldCharType="begin"/>
            </w:r>
            <w:r w:rsidR="00E06BA0">
              <w:rPr>
                <w:noProof/>
                <w:webHidden/>
              </w:rPr>
              <w:instrText xml:space="preserve"> PAGEREF _Toc216378496 \h </w:instrText>
            </w:r>
            <w:r>
              <w:rPr>
                <w:noProof/>
                <w:webHidden/>
              </w:rPr>
            </w:r>
            <w:r>
              <w:rPr>
                <w:noProof/>
                <w:webHidden/>
              </w:rPr>
              <w:fldChar w:fldCharType="separate"/>
            </w:r>
            <w:r w:rsidR="00E06BA0">
              <w:rPr>
                <w:noProof/>
                <w:webHidden/>
              </w:rPr>
              <w:t>6</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7" w:history="1">
            <w:r w:rsidR="00E06BA0" w:rsidRPr="00252CEC">
              <w:rPr>
                <w:rStyle w:val="Hyperlink"/>
                <w:noProof/>
              </w:rPr>
              <w:t>Selection of the Most Appropriate Solution and Justification</w:t>
            </w:r>
            <w:r w:rsidR="00E06BA0">
              <w:rPr>
                <w:noProof/>
                <w:webHidden/>
              </w:rPr>
              <w:tab/>
            </w:r>
            <w:r>
              <w:rPr>
                <w:noProof/>
                <w:webHidden/>
              </w:rPr>
              <w:fldChar w:fldCharType="begin"/>
            </w:r>
            <w:r w:rsidR="00E06BA0">
              <w:rPr>
                <w:noProof/>
                <w:webHidden/>
              </w:rPr>
              <w:instrText xml:space="preserve"> PAGEREF _Toc216378497 \h </w:instrText>
            </w:r>
            <w:r>
              <w:rPr>
                <w:noProof/>
                <w:webHidden/>
              </w:rPr>
            </w:r>
            <w:r>
              <w:rPr>
                <w:noProof/>
                <w:webHidden/>
              </w:rPr>
              <w:fldChar w:fldCharType="separate"/>
            </w:r>
            <w:r w:rsidR="00E06BA0">
              <w:rPr>
                <w:noProof/>
                <w:webHidden/>
              </w:rPr>
              <w:t>7</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8" w:history="1">
            <w:r w:rsidR="00E06BA0" w:rsidRPr="00252CEC">
              <w:rPr>
                <w:rStyle w:val="Hyperlink"/>
                <w:noProof/>
              </w:rPr>
              <w:t>Risk Analysis of the Chosen Solution</w:t>
            </w:r>
            <w:r w:rsidR="00E06BA0">
              <w:rPr>
                <w:noProof/>
                <w:webHidden/>
              </w:rPr>
              <w:tab/>
            </w:r>
            <w:r>
              <w:rPr>
                <w:noProof/>
                <w:webHidden/>
              </w:rPr>
              <w:fldChar w:fldCharType="begin"/>
            </w:r>
            <w:r w:rsidR="00E06BA0">
              <w:rPr>
                <w:noProof/>
                <w:webHidden/>
              </w:rPr>
              <w:instrText xml:space="preserve"> PAGEREF _Toc216378498 \h </w:instrText>
            </w:r>
            <w:r>
              <w:rPr>
                <w:noProof/>
                <w:webHidden/>
              </w:rPr>
            </w:r>
            <w:r>
              <w:rPr>
                <w:noProof/>
                <w:webHidden/>
              </w:rPr>
              <w:fldChar w:fldCharType="separate"/>
            </w:r>
            <w:r w:rsidR="00E06BA0">
              <w:rPr>
                <w:noProof/>
                <w:webHidden/>
              </w:rPr>
              <w:t>8</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499" w:history="1">
            <w:r w:rsidR="00E06BA0" w:rsidRPr="00252CEC">
              <w:rPr>
                <w:rStyle w:val="Hyperlink"/>
                <w:noProof/>
              </w:rPr>
              <w:t>Action Plan for Implementation</w:t>
            </w:r>
            <w:r w:rsidR="00E06BA0">
              <w:rPr>
                <w:noProof/>
                <w:webHidden/>
              </w:rPr>
              <w:tab/>
            </w:r>
            <w:r>
              <w:rPr>
                <w:noProof/>
                <w:webHidden/>
              </w:rPr>
              <w:fldChar w:fldCharType="begin"/>
            </w:r>
            <w:r w:rsidR="00E06BA0">
              <w:rPr>
                <w:noProof/>
                <w:webHidden/>
              </w:rPr>
              <w:instrText xml:space="preserve"> PAGEREF _Toc216378499 \h </w:instrText>
            </w:r>
            <w:r>
              <w:rPr>
                <w:noProof/>
                <w:webHidden/>
              </w:rPr>
            </w:r>
            <w:r>
              <w:rPr>
                <w:noProof/>
                <w:webHidden/>
              </w:rPr>
              <w:fldChar w:fldCharType="separate"/>
            </w:r>
            <w:r w:rsidR="00E06BA0">
              <w:rPr>
                <w:noProof/>
                <w:webHidden/>
              </w:rPr>
              <w:t>9</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500" w:history="1">
            <w:r w:rsidR="00E06BA0" w:rsidRPr="00252CEC">
              <w:rPr>
                <w:rStyle w:val="Hyperlink"/>
                <w:noProof/>
              </w:rPr>
              <w:t>Measuring the Effectiveness of the Solution</w:t>
            </w:r>
            <w:r w:rsidR="00E06BA0">
              <w:rPr>
                <w:noProof/>
                <w:webHidden/>
              </w:rPr>
              <w:tab/>
            </w:r>
            <w:r>
              <w:rPr>
                <w:noProof/>
                <w:webHidden/>
              </w:rPr>
              <w:fldChar w:fldCharType="begin"/>
            </w:r>
            <w:r w:rsidR="00E06BA0">
              <w:rPr>
                <w:noProof/>
                <w:webHidden/>
              </w:rPr>
              <w:instrText xml:space="preserve"> PAGEREF _Toc216378500 \h </w:instrText>
            </w:r>
            <w:r>
              <w:rPr>
                <w:noProof/>
                <w:webHidden/>
              </w:rPr>
            </w:r>
            <w:r>
              <w:rPr>
                <w:noProof/>
                <w:webHidden/>
              </w:rPr>
              <w:fldChar w:fldCharType="separate"/>
            </w:r>
            <w:r w:rsidR="00E06BA0">
              <w:rPr>
                <w:noProof/>
                <w:webHidden/>
              </w:rPr>
              <w:t>10</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501" w:history="1">
            <w:r w:rsidR="00E06BA0" w:rsidRPr="00252CEC">
              <w:rPr>
                <w:rStyle w:val="Hyperlink"/>
                <w:noProof/>
              </w:rPr>
              <w:t>Conclusion</w:t>
            </w:r>
            <w:r w:rsidR="00E06BA0">
              <w:rPr>
                <w:noProof/>
                <w:webHidden/>
              </w:rPr>
              <w:tab/>
            </w:r>
            <w:r>
              <w:rPr>
                <w:noProof/>
                <w:webHidden/>
              </w:rPr>
              <w:fldChar w:fldCharType="begin"/>
            </w:r>
            <w:r w:rsidR="00E06BA0">
              <w:rPr>
                <w:noProof/>
                <w:webHidden/>
              </w:rPr>
              <w:instrText xml:space="preserve"> PAGEREF _Toc216378501 \h </w:instrText>
            </w:r>
            <w:r>
              <w:rPr>
                <w:noProof/>
                <w:webHidden/>
              </w:rPr>
            </w:r>
            <w:r>
              <w:rPr>
                <w:noProof/>
                <w:webHidden/>
              </w:rPr>
              <w:fldChar w:fldCharType="separate"/>
            </w:r>
            <w:r w:rsidR="00E06BA0">
              <w:rPr>
                <w:noProof/>
                <w:webHidden/>
              </w:rPr>
              <w:t>11</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502" w:history="1">
            <w:r w:rsidR="00E06BA0" w:rsidRPr="00252CEC">
              <w:rPr>
                <w:rStyle w:val="Hyperlink"/>
                <w:noProof/>
              </w:rPr>
              <w:t>References list:</w:t>
            </w:r>
            <w:r w:rsidR="00E06BA0">
              <w:rPr>
                <w:noProof/>
                <w:webHidden/>
              </w:rPr>
              <w:tab/>
            </w:r>
            <w:r>
              <w:rPr>
                <w:noProof/>
                <w:webHidden/>
              </w:rPr>
              <w:fldChar w:fldCharType="begin"/>
            </w:r>
            <w:r w:rsidR="00E06BA0">
              <w:rPr>
                <w:noProof/>
                <w:webHidden/>
              </w:rPr>
              <w:instrText xml:space="preserve"> PAGEREF _Toc216378502 \h </w:instrText>
            </w:r>
            <w:r>
              <w:rPr>
                <w:noProof/>
                <w:webHidden/>
              </w:rPr>
            </w:r>
            <w:r>
              <w:rPr>
                <w:noProof/>
                <w:webHidden/>
              </w:rPr>
              <w:fldChar w:fldCharType="separate"/>
            </w:r>
            <w:r w:rsidR="00E06BA0">
              <w:rPr>
                <w:noProof/>
                <w:webHidden/>
              </w:rPr>
              <w:t>12</w:t>
            </w:r>
            <w:r>
              <w:rPr>
                <w:noProof/>
                <w:webHidden/>
              </w:rPr>
              <w:fldChar w:fldCharType="end"/>
            </w:r>
          </w:hyperlink>
        </w:p>
        <w:p w:rsidR="00E06BA0" w:rsidRDefault="00C81396">
          <w:pPr>
            <w:pStyle w:val="TOC1"/>
            <w:tabs>
              <w:tab w:val="right" w:leader="dot" w:pos="9350"/>
            </w:tabs>
            <w:rPr>
              <w:rFonts w:asciiTheme="minorHAnsi" w:eastAsiaTheme="minorEastAsia" w:hAnsiTheme="minorHAnsi"/>
              <w:noProof/>
              <w:sz w:val="22"/>
            </w:rPr>
          </w:pPr>
          <w:hyperlink w:anchor="_Toc216378503" w:history="1">
            <w:r w:rsidR="00E06BA0" w:rsidRPr="00252CEC">
              <w:rPr>
                <w:rStyle w:val="Hyperlink"/>
                <w:noProof/>
              </w:rPr>
              <w:t>Appendix</w:t>
            </w:r>
            <w:r w:rsidR="00E06BA0">
              <w:rPr>
                <w:noProof/>
                <w:webHidden/>
              </w:rPr>
              <w:tab/>
            </w:r>
            <w:r>
              <w:rPr>
                <w:noProof/>
                <w:webHidden/>
              </w:rPr>
              <w:fldChar w:fldCharType="begin"/>
            </w:r>
            <w:r w:rsidR="00E06BA0">
              <w:rPr>
                <w:noProof/>
                <w:webHidden/>
              </w:rPr>
              <w:instrText xml:space="preserve"> PAGEREF _Toc216378503 \h </w:instrText>
            </w:r>
            <w:r>
              <w:rPr>
                <w:noProof/>
                <w:webHidden/>
              </w:rPr>
            </w:r>
            <w:r>
              <w:rPr>
                <w:noProof/>
                <w:webHidden/>
              </w:rPr>
              <w:fldChar w:fldCharType="separate"/>
            </w:r>
            <w:r w:rsidR="00E06BA0">
              <w:rPr>
                <w:noProof/>
                <w:webHidden/>
              </w:rPr>
              <w:t>13</w:t>
            </w:r>
            <w:r>
              <w:rPr>
                <w:noProof/>
                <w:webHidden/>
              </w:rPr>
              <w:fldChar w:fldCharType="end"/>
            </w:r>
          </w:hyperlink>
        </w:p>
        <w:p w:rsidR="00E06BA0" w:rsidRDefault="00C81396">
          <w:pPr>
            <w:pStyle w:val="TOC2"/>
            <w:tabs>
              <w:tab w:val="right" w:leader="dot" w:pos="9350"/>
            </w:tabs>
            <w:rPr>
              <w:rFonts w:asciiTheme="minorHAnsi" w:eastAsiaTheme="minorEastAsia" w:hAnsiTheme="minorHAnsi"/>
              <w:noProof/>
              <w:sz w:val="22"/>
            </w:rPr>
          </w:pPr>
          <w:hyperlink w:anchor="_Toc216378504" w:history="1">
            <w:r w:rsidR="00E06BA0" w:rsidRPr="00252CEC">
              <w:rPr>
                <w:rStyle w:val="Hyperlink"/>
                <w:noProof/>
              </w:rPr>
              <w:t>Appendix 1: PMI / Grid Analysis Table</w:t>
            </w:r>
            <w:r w:rsidR="00E06BA0">
              <w:rPr>
                <w:noProof/>
                <w:webHidden/>
              </w:rPr>
              <w:tab/>
            </w:r>
            <w:r>
              <w:rPr>
                <w:noProof/>
                <w:webHidden/>
              </w:rPr>
              <w:fldChar w:fldCharType="begin"/>
            </w:r>
            <w:r w:rsidR="00E06BA0">
              <w:rPr>
                <w:noProof/>
                <w:webHidden/>
              </w:rPr>
              <w:instrText xml:space="preserve"> PAGEREF _Toc216378504 \h </w:instrText>
            </w:r>
            <w:r>
              <w:rPr>
                <w:noProof/>
                <w:webHidden/>
              </w:rPr>
            </w:r>
            <w:r>
              <w:rPr>
                <w:noProof/>
                <w:webHidden/>
              </w:rPr>
              <w:fldChar w:fldCharType="separate"/>
            </w:r>
            <w:r w:rsidR="00E06BA0">
              <w:rPr>
                <w:noProof/>
                <w:webHidden/>
              </w:rPr>
              <w:t>13</w:t>
            </w:r>
            <w:r>
              <w:rPr>
                <w:noProof/>
                <w:webHidden/>
              </w:rPr>
              <w:fldChar w:fldCharType="end"/>
            </w:r>
          </w:hyperlink>
        </w:p>
        <w:p w:rsidR="00E06BA0" w:rsidRDefault="00C81396">
          <w:pPr>
            <w:pStyle w:val="TOC2"/>
            <w:tabs>
              <w:tab w:val="right" w:leader="dot" w:pos="9350"/>
            </w:tabs>
            <w:rPr>
              <w:rFonts w:asciiTheme="minorHAnsi" w:eastAsiaTheme="minorEastAsia" w:hAnsiTheme="minorHAnsi"/>
              <w:noProof/>
              <w:sz w:val="22"/>
            </w:rPr>
          </w:pPr>
          <w:hyperlink w:anchor="_Toc216378505" w:history="1">
            <w:r w:rsidR="00E06BA0" w:rsidRPr="00252CEC">
              <w:rPr>
                <w:rStyle w:val="Hyperlink"/>
                <w:noProof/>
              </w:rPr>
              <w:t>Appendix 2: Detailed Action Plan Table</w:t>
            </w:r>
            <w:r w:rsidR="00E06BA0">
              <w:rPr>
                <w:noProof/>
                <w:webHidden/>
              </w:rPr>
              <w:tab/>
            </w:r>
            <w:r>
              <w:rPr>
                <w:noProof/>
                <w:webHidden/>
              </w:rPr>
              <w:fldChar w:fldCharType="begin"/>
            </w:r>
            <w:r w:rsidR="00E06BA0">
              <w:rPr>
                <w:noProof/>
                <w:webHidden/>
              </w:rPr>
              <w:instrText xml:space="preserve"> PAGEREF _Toc216378505 \h </w:instrText>
            </w:r>
            <w:r>
              <w:rPr>
                <w:noProof/>
                <w:webHidden/>
              </w:rPr>
            </w:r>
            <w:r>
              <w:rPr>
                <w:noProof/>
                <w:webHidden/>
              </w:rPr>
              <w:fldChar w:fldCharType="separate"/>
            </w:r>
            <w:r w:rsidR="00E06BA0">
              <w:rPr>
                <w:noProof/>
                <w:webHidden/>
              </w:rPr>
              <w:t>13</w:t>
            </w:r>
            <w:r>
              <w:rPr>
                <w:noProof/>
                <w:webHidden/>
              </w:rPr>
              <w:fldChar w:fldCharType="end"/>
            </w:r>
          </w:hyperlink>
        </w:p>
        <w:p w:rsidR="00C9710C" w:rsidRDefault="00C81396">
          <w:r>
            <w:rPr>
              <w:b/>
              <w:bCs/>
              <w:noProof/>
            </w:rPr>
            <w:fldChar w:fldCharType="end"/>
          </w:r>
        </w:p>
      </w:sdtContent>
    </w:sdt>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Pr="00AC04EC" w:rsidRDefault="00AC04EC" w:rsidP="00AC04EC">
      <w:pPr>
        <w:pStyle w:val="Heading1"/>
      </w:pPr>
      <w:bookmarkStart w:id="0" w:name="_Toc216378493"/>
      <w:r w:rsidRPr="00AC04EC">
        <w:lastRenderedPageBreak/>
        <w:t>Introduction</w:t>
      </w:r>
      <w:bookmarkEnd w:id="0"/>
    </w:p>
    <w:p w:rsidR="00AC04EC" w:rsidRPr="00AC04EC" w:rsidRDefault="00547983" w:rsidP="00AC04EC">
      <w:r w:rsidRPr="00547983">
        <w:t xml:space="preserve">Green Haven Florists is a local florist in Norwich, the florist that has been experiencing a plethora of issues due to the </w:t>
      </w:r>
      <w:r>
        <w:t>decline in</w:t>
      </w:r>
      <w:r w:rsidRPr="00547983">
        <w:t xml:space="preserve"> in-store sales (by 30</w:t>
      </w:r>
      <w:r>
        <w:t>%</w:t>
      </w:r>
      <w:r w:rsidRPr="00547983">
        <w:t xml:space="preserve">), the increased competition on the Internet, and the increasing costs. These have </w:t>
      </w:r>
      <w:r>
        <w:t>made it hard for</w:t>
      </w:r>
      <w:r w:rsidRPr="00547983">
        <w:t xml:space="preserve"> the business to be hard to maintain profitability. This report is aimed at solving the main issue of the shop and offering two solutions that can be implemented to ensure a better performance. The report will involve comparing both the options and then go ahead to select the most suitable alternative. It will also involve a risk analysis and action plan</w:t>
      </w:r>
      <w:r>
        <w:t>,</w:t>
      </w:r>
      <w:r w:rsidRPr="00547983">
        <w:t xml:space="preserve"> as well as how the success of </w:t>
      </w:r>
      <w:r>
        <w:t xml:space="preserve">the </w:t>
      </w:r>
      <w:r w:rsidRPr="00547983">
        <w:t>solution that is selected will be monitored.</w:t>
      </w:r>
    </w:p>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Pr="00AC04EC" w:rsidRDefault="00AC04EC" w:rsidP="00AC04EC">
      <w:pPr>
        <w:pStyle w:val="Heading1"/>
      </w:pPr>
      <w:bookmarkStart w:id="1" w:name="_Toc216378494"/>
      <w:r w:rsidRPr="00AC04EC">
        <w:lastRenderedPageBreak/>
        <w:t>Explanation of the Business Problem</w:t>
      </w:r>
      <w:bookmarkEnd w:id="1"/>
    </w:p>
    <w:p w:rsidR="00AC04EC" w:rsidRPr="00AC04EC" w:rsidRDefault="00547983" w:rsidP="00AC04EC">
      <w:r w:rsidRPr="00547983">
        <w:t>The point is</w:t>
      </w:r>
      <w:r>
        <w:t>,</w:t>
      </w:r>
      <w:r w:rsidRPr="00547983">
        <w:t xml:space="preserve"> Green Haven Florists is experiencing a number of significant issues that are lowering its profitability. The store has reported a reduction in its in-store sales by 30</w:t>
      </w:r>
      <w:r>
        <w:t>%</w:t>
      </w:r>
      <w:r w:rsidRPr="00547983">
        <w:t xml:space="preserve"> during the last year, which can be </w:t>
      </w:r>
      <w:r>
        <w:t>attributed</w:t>
      </w:r>
      <w:r w:rsidRPr="00547983">
        <w:t xml:space="preserve"> to the fact that the number of people walking the streets has been reduced by the closing of the adjacent businesses (Statista, 2023). It has also added to the competition a new Instagram-based boutique florist and a national chain that is cheaper and provides delivery. Meanwhile, the prices of flowers have increased in the backdrop of inflation and delivery</w:t>
      </w:r>
      <w:r>
        <w:t>,</w:t>
      </w:r>
      <w:r w:rsidRPr="00547983">
        <w:t xml:space="preserve"> and the green substances are becoming more expensive. Low online marketing and use of an outdated </w:t>
      </w:r>
      <w:r>
        <w:t>website</w:t>
      </w:r>
      <w:r w:rsidRPr="00547983">
        <w:t xml:space="preserve"> are the online weaknesses that the business has been facing. Shop is unable to offer flexible delivery and subscription service to customers who are currently expecting the same (Zeithaml, et al., 2000). All these have translated into poor sales, high cost and poor performance.</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2" w:name="_Toc216378495"/>
      <w:r w:rsidRPr="00AC04EC">
        <w:t>Two Alternative Solutions</w:t>
      </w:r>
      <w:bookmarkEnd w:id="2"/>
    </w:p>
    <w:p w:rsidR="00AC04EC" w:rsidRPr="00AC04EC" w:rsidRDefault="00AC04EC" w:rsidP="00AC04EC">
      <w:pPr>
        <w:rPr>
          <w:b/>
          <w:bCs/>
        </w:rPr>
      </w:pPr>
      <w:r w:rsidRPr="00AC04EC">
        <w:rPr>
          <w:b/>
          <w:bCs/>
        </w:rPr>
        <w:t>Solution 1: Improve Digital Presence</w:t>
      </w:r>
    </w:p>
    <w:p w:rsidR="00AC04EC" w:rsidRPr="00AC04EC" w:rsidRDefault="00547983" w:rsidP="00AC04EC">
      <w:r w:rsidRPr="00547983">
        <w:t xml:space="preserve">The first option would be to rebrand the Internet image of the store. This will involve redesigning the site in a manner that will be </w:t>
      </w:r>
      <w:r>
        <w:t>user-friendly</w:t>
      </w:r>
      <w:r w:rsidRPr="00547983">
        <w:t xml:space="preserve"> and attractive. It is also possible to introduce new services, including online ordering, less complex delivery services, and a subscription service of regular delivery of flowers. Green Haven will also be able to put more </w:t>
      </w:r>
      <w:r>
        <w:t>on</w:t>
      </w:r>
      <w:r w:rsidRPr="00547983">
        <w:t xml:space="preserve"> the social media platforms, such as Instagram, Facebook, and </w:t>
      </w:r>
      <w:r>
        <w:t>TikTok</w:t>
      </w:r>
      <w:r w:rsidRPr="00547983">
        <w:t xml:space="preserve"> (Fedorova, 2023). The other thing that such posts can contain is special offers, arrangements and </w:t>
      </w:r>
      <w:r>
        <w:t>behind-the-scenes</w:t>
      </w:r>
      <w:r w:rsidRPr="00547983">
        <w:t xml:space="preserve"> that are seasonal. This would assist the business to capture younger consumers, online shoppers and be able to compete more effectively with those who are </w:t>
      </w:r>
      <w:r>
        <w:t>digital-based</w:t>
      </w:r>
      <w:r w:rsidRPr="00547983">
        <w:t xml:space="preserve">. It also deals with its </w:t>
      </w:r>
      <w:r>
        <w:t>customers'</w:t>
      </w:r>
      <w:r w:rsidRPr="00547983">
        <w:t xml:space="preserve"> grievances over the outdated site and delivery services.</w:t>
      </w:r>
    </w:p>
    <w:p w:rsidR="00AC04EC" w:rsidRPr="00AC04EC" w:rsidRDefault="00AC04EC" w:rsidP="00AC04EC">
      <w:pPr>
        <w:rPr>
          <w:b/>
          <w:bCs/>
        </w:rPr>
      </w:pPr>
      <w:r w:rsidRPr="00AC04EC">
        <w:rPr>
          <w:b/>
          <w:bCs/>
        </w:rPr>
        <w:t>Solution 2: Create Local Partnerships and New In-Store Services</w:t>
      </w:r>
    </w:p>
    <w:p w:rsidR="00AC04EC" w:rsidRPr="00AC04EC" w:rsidRDefault="00547983" w:rsidP="00AC04EC">
      <w:r w:rsidRPr="00547983">
        <w:t xml:space="preserve">The second would be to assimilate the community. Green Haven also has an option of collaborating with the local cafes, schools, hotels and wedding planners to provide them with flowers or provide them with small flower arrangements. It also has an opportunity to </w:t>
      </w:r>
      <w:r>
        <w:t>organise</w:t>
      </w:r>
      <w:r w:rsidRPr="00547983">
        <w:t xml:space="preserve"> workshops and classes within the store and educate people about how to make their own floral compositions (Dibb and Simkin, 2013). Regular customers would be offered a loyalty program either as discounts or as some other freebies. It would bring more people to the store, create long-term relationships and distinguish the store among online stores (Palmer, 2012). It is also suitable </w:t>
      </w:r>
      <w:r>
        <w:t>for</w:t>
      </w:r>
      <w:r w:rsidRPr="00547983">
        <w:t xml:space="preserve"> the good community image of the business and can generate regular recurring business. They are also realistic</w:t>
      </w:r>
      <w:r>
        <w:t>,</w:t>
      </w:r>
      <w:r w:rsidRPr="00547983">
        <w:t xml:space="preserve"> and both are tackling the issues raised.</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3" w:name="_Toc216378496"/>
      <w:r w:rsidRPr="00AC04EC">
        <w:t>Evaluation of the Two Solutions</w:t>
      </w:r>
      <w:bookmarkEnd w:id="3"/>
    </w:p>
    <w:p w:rsidR="00547983" w:rsidRDefault="00547983" w:rsidP="00547983">
      <w:r>
        <w:t>A table of PMI or grid analysis will be included in the appendix; however, the most crucial results will include the following.</w:t>
      </w:r>
    </w:p>
    <w:p w:rsidR="00547983" w:rsidRDefault="00547983" w:rsidP="00547983">
      <w:r w:rsidRPr="00547983">
        <w:t xml:space="preserve">There are several strengths of the first solution, i.e. strengthening the online presence. </w:t>
      </w:r>
      <w:r>
        <w:t xml:space="preserve"> It enhances the visibility, attracts new customers, and meets the demands of the contemporary market, which has the opportunity to order the goods online and deliver them to the house within a few days (West, et al., 2015). It, however, requires investment and acquisition of new online capabilities, which are not readily available to the proprietors. It also depends on good online marketing to make an appeal. The fact that the new sources of revenue could be offered (subscriptions) is one of the positive aspects.</w:t>
      </w:r>
    </w:p>
    <w:p w:rsidR="00547983" w:rsidRDefault="00547983" w:rsidP="00547983">
      <w:r>
        <w:t>The second solution, which involves the formation of local partnerships and conducting workshops, is cheap and also enhances the image of the shop that already exists within the locality. It promotes the loyalty of customers and walking. It is nonetheless a limited entity in its scope to an extent that it relies on local organisations and customers (Osterwalder and Pigneur, 2010). It can be so small that it cannot compete with the online retailers at the country level. Of interest is the fact that this provides its competitors with experiences that are hard to match.</w:t>
      </w:r>
    </w:p>
    <w:p w:rsidR="00AC04EC" w:rsidRPr="00AC04EC" w:rsidRDefault="00547983" w:rsidP="00547983">
      <w:r>
        <w:t>Comparatively, Solution 1 is more effective in terms of long-term success, reaching more clients, and the possibility to resolve the issue of reduced digital competitiveness on a greater scale. Also, Solution 2 can be applied, but it is not effective in solving the primary fall in sales.</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1E4893" w:rsidP="001E4893">
      <w:pPr>
        <w:pStyle w:val="Heading1"/>
      </w:pPr>
      <w:bookmarkStart w:id="4" w:name="_Toc216378497"/>
      <w:r w:rsidRPr="001E4893">
        <w:t>Selection of the Most Appropriate Solution and Justification</w:t>
      </w:r>
      <w:bookmarkEnd w:id="4"/>
    </w:p>
    <w:p w:rsidR="00547983" w:rsidRDefault="00547983" w:rsidP="00547983">
      <w:r>
        <w:t>Solution 1: Improve Digital Presence is the most appropriate solution. The alternative will directly solve the core problems of the business, which are the shift to online shopping and the high level of digital presence among competitors (Kotler, et al., 2021). It has already been pointed out by the customers that the site is outdated and not user-friendly, and hence, there is a need to upgrade the site. Improvement of the online services would facilitate easy ordering of the services; more interested people would be created, and the shop would be capable of competing with the bigger shops. It has already registered low growth in Internet-based orders, and it indicates the possibility of developing this field.</w:t>
      </w:r>
    </w:p>
    <w:p w:rsidR="00AC04EC" w:rsidRPr="00AC04EC" w:rsidRDefault="00547983" w:rsidP="00547983">
      <w:r>
        <w:t>Solution 2 is positive, moreover, weaker. It is primarily aimed at attracting the local audience and does not consider the long-term decline in the number of people who walk in (Nielsen, 2020). It is also pegged on the stability of the local partners. Solution 1 will be the most successful in the long-term recovery and growth strategy in general.</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5" w:name="_Toc216378498"/>
      <w:r w:rsidRPr="00AC04EC">
        <w:t>Risk Analysis of the Chosen Solution</w:t>
      </w:r>
      <w:bookmarkEnd w:id="5"/>
    </w:p>
    <w:p w:rsidR="00AC04EC" w:rsidRPr="00AC04EC" w:rsidRDefault="00547983" w:rsidP="00AC04EC">
      <w:r w:rsidRPr="00547983">
        <w:t>The risks that are to be considered in the process of enhancing the digital presence are numerous. The first threat is financial</w:t>
      </w:r>
      <w:r>
        <w:t>,</w:t>
      </w:r>
      <w:r w:rsidRPr="00547983">
        <w:t xml:space="preserve"> as the redesign of web pages and online </w:t>
      </w:r>
      <w:r>
        <w:t>advertisements</w:t>
      </w:r>
      <w:r w:rsidRPr="00547983">
        <w:t xml:space="preserve"> might be more expensive than anticipated. The second threat is the technical threat since the owners might not be in a position to work with the new digital tools without training (Slack, et al., 2022). It is also possible that due to the interaction with the customers, the increase in the interaction does not occur instantly</w:t>
      </w:r>
      <w:r>
        <w:t>,</w:t>
      </w:r>
      <w:r w:rsidRPr="00547983">
        <w:t xml:space="preserve"> but may slow down the outputs. And lastly, the </w:t>
      </w:r>
      <w:r>
        <w:t>websites</w:t>
      </w:r>
      <w:r w:rsidRPr="00547983">
        <w:t xml:space="preserve"> could be </w:t>
      </w:r>
      <w:r>
        <w:t>time-consuming</w:t>
      </w:r>
      <w:r w:rsidRPr="00547983">
        <w:t xml:space="preserve"> to </w:t>
      </w:r>
      <w:r>
        <w:t>develop</w:t>
      </w:r>
      <w:r w:rsidRPr="00547983">
        <w:t xml:space="preserve">. The risks can be </w:t>
      </w:r>
      <w:r>
        <w:t>minimised</w:t>
      </w:r>
      <w:r w:rsidRPr="00547983">
        <w:t xml:space="preserve"> by employing a cheap freelance web designer, undertaking </w:t>
      </w:r>
      <w:r>
        <w:t>brief-term</w:t>
      </w:r>
      <w:r w:rsidRPr="00547983">
        <w:t xml:space="preserve"> digital marketing training, trial promotions and implementing the changes in phases to make sure that the change costs are not high.</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6" w:name="_Toc216378499"/>
      <w:r w:rsidRPr="00AC04EC">
        <w:t>Action Plan for Implementation</w:t>
      </w:r>
      <w:bookmarkEnd w:id="6"/>
    </w:p>
    <w:p w:rsidR="00AC04EC" w:rsidRPr="00AC04EC" w:rsidRDefault="002964B3" w:rsidP="00AC04EC">
      <w:r w:rsidRPr="002964B3">
        <w:t>The action plan will be provided in detail in the appendix</w:t>
      </w:r>
      <w:r>
        <w:t>,</w:t>
      </w:r>
      <w:r w:rsidRPr="002964B3">
        <w:t xml:space="preserve"> though the key points will be described below. To start with, the company ought to have a web designer to carry out an upgrade on the site in the next six weeks. This will guarantee a contemporary</w:t>
      </w:r>
      <w:r>
        <w:t>,</w:t>
      </w:r>
      <w:r w:rsidRPr="002964B3">
        <w:t xml:space="preserve"> convenient place. Second, the new features will incorporate the delivery calendar, online ordering, and subscription services to address the customer needs (Boone, 2015). Third, Green Haven ought to start publishing weekly content on social media to promote the products and create engagement. Fourth, the basic training on digital marketing should be in place to </w:t>
      </w:r>
      <w:r>
        <w:t>ensure</w:t>
      </w:r>
      <w:r w:rsidRPr="002964B3">
        <w:t xml:space="preserve"> that the owners do not fear handling the </w:t>
      </w:r>
      <w:r>
        <w:t>online</w:t>
      </w:r>
      <w:r w:rsidRPr="002964B3">
        <w:t xml:space="preserve"> activity. After presenting the new location to the customers, the store should also carry out a </w:t>
      </w:r>
      <w:r>
        <w:t>two-week</w:t>
      </w:r>
      <w:r w:rsidRPr="002964B3">
        <w:t xml:space="preserve"> online advertisement. Lastly, monthly monitoring of results and modification where necessary should be done.</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7" w:name="_Toc216378500"/>
      <w:r w:rsidRPr="00AC04EC">
        <w:t>Measuring the Effectiveness of the Solution</w:t>
      </w:r>
      <w:bookmarkEnd w:id="7"/>
    </w:p>
    <w:p w:rsidR="00AC04EC" w:rsidRPr="00AC04EC" w:rsidRDefault="002964B3" w:rsidP="00AC04EC">
      <w:r w:rsidRPr="002964B3">
        <w:t xml:space="preserve">Greater digital presence might be, on the one hand, measured through the medium of a set of key performance indicators. These will be the </w:t>
      </w:r>
      <w:r>
        <w:t>number</w:t>
      </w:r>
      <w:r w:rsidRPr="002964B3">
        <w:t xml:space="preserve"> of online orders, the amount of traffic </w:t>
      </w:r>
      <w:r>
        <w:t>on</w:t>
      </w:r>
      <w:r w:rsidRPr="002964B3">
        <w:t xml:space="preserve"> the </w:t>
      </w:r>
      <w:r>
        <w:t>website</w:t>
      </w:r>
      <w:r w:rsidRPr="002964B3">
        <w:t xml:space="preserve"> and the number of customers who will subscribe to the service. The likes, comments and followers </w:t>
      </w:r>
      <w:r>
        <w:t>on</w:t>
      </w:r>
      <w:r w:rsidRPr="002964B3">
        <w:t xml:space="preserve"> social media could also indicate a successful digital marketing (Zeithaml, et al., 2000). Service quality will be measured by customer satisfaction ratings that will be obtained as a result of a review or a survey. The monthly revenues would also be monitored with the aim of determining whether the sales would be on the upswing or not. Should the results not be desirable, the business will be in a state of altering the marketing concept, </w:t>
      </w:r>
      <w:r>
        <w:t>rebranding</w:t>
      </w:r>
      <w:r w:rsidRPr="002964B3">
        <w:t xml:space="preserve"> the </w:t>
      </w:r>
      <w:r>
        <w:t>website</w:t>
      </w:r>
      <w:r w:rsidRPr="002964B3">
        <w:t xml:space="preserve"> or providing some sort of promotion to attract more participation.</w:t>
      </w:r>
    </w:p>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Default="00AC04EC" w:rsidP="00AC04EC"/>
    <w:p w:rsidR="00AC04EC" w:rsidRPr="00AC04EC" w:rsidRDefault="00AC04EC" w:rsidP="00AC04EC"/>
    <w:p w:rsidR="00AC04EC" w:rsidRPr="00AC04EC" w:rsidRDefault="00AC04EC" w:rsidP="00AC04EC">
      <w:pPr>
        <w:pStyle w:val="Heading1"/>
      </w:pPr>
      <w:bookmarkStart w:id="8" w:name="_Toc216378501"/>
      <w:r w:rsidRPr="00AC04EC">
        <w:t>Conclusion</w:t>
      </w:r>
      <w:bookmarkEnd w:id="8"/>
    </w:p>
    <w:p w:rsidR="00AC04EC" w:rsidRPr="00AC04EC" w:rsidRDefault="002964B3" w:rsidP="00AC04EC">
      <w:r w:rsidRPr="002964B3">
        <w:t xml:space="preserve">The greatest force that leads to the reduced sales, intense competition, and high expenses of the Green Haven Florists is its inefficiencies in </w:t>
      </w:r>
      <w:r w:rsidR="00023199">
        <w:t>its</w:t>
      </w:r>
      <w:r w:rsidRPr="002964B3">
        <w:t xml:space="preserve"> online presence. Two directions were to be investigated: </w:t>
      </w:r>
      <w:r w:rsidR="00023199">
        <w:t>the</w:t>
      </w:r>
      <w:r w:rsidRPr="002964B3">
        <w:t xml:space="preserve"> improvement of the services </w:t>
      </w:r>
      <w:r w:rsidR="00023199">
        <w:t xml:space="preserve">on the Internet </w:t>
      </w:r>
      <w:r w:rsidRPr="002964B3">
        <w:t>and the creation of local relations. The two solutions are applicable</w:t>
      </w:r>
      <w:r w:rsidR="00023199">
        <w:t>,</w:t>
      </w:r>
      <w:r w:rsidRPr="002964B3">
        <w:t xml:space="preserve"> but the long-term solution is digital improvement. Planning and training can be used to deal with the risks. The availability of the action plan and the measures that can be measured in the form of the KPIs will help the shop to sustain its position, attract more customers, and guarantee sustainable growth.</w:t>
      </w:r>
    </w:p>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AC04EC" w:rsidRDefault="00AC04EC"/>
    <w:p w:rsidR="00246CF1" w:rsidRDefault="00246CF1"/>
    <w:p w:rsidR="00246CF1" w:rsidRDefault="00246CF1"/>
    <w:p w:rsidR="00246CF1" w:rsidRDefault="00246CF1"/>
    <w:p w:rsidR="00246CF1" w:rsidRDefault="00246CF1"/>
    <w:p w:rsidR="00246CF1" w:rsidRDefault="00246CF1" w:rsidP="00246CF1">
      <w:pPr>
        <w:pStyle w:val="Heading1"/>
      </w:pPr>
      <w:bookmarkStart w:id="9" w:name="_Toc216378502"/>
      <w:r>
        <w:t>References list:</w:t>
      </w:r>
      <w:bookmarkEnd w:id="9"/>
    </w:p>
    <w:p w:rsidR="00246CF1" w:rsidRDefault="00246CF1">
      <w:r w:rsidRPr="00246CF1">
        <w:t>Palmer, A., 2012. </w:t>
      </w:r>
      <w:r w:rsidRPr="00246CF1">
        <w:rPr>
          <w:i/>
          <w:iCs/>
        </w:rPr>
        <w:t>Introduction to marketing: Theory and practice</w:t>
      </w:r>
      <w:r w:rsidRPr="00246CF1">
        <w:t>. Oxford University Press.</w:t>
      </w:r>
    </w:p>
    <w:p w:rsidR="00246CF1" w:rsidRDefault="00246CF1">
      <w:r w:rsidRPr="00246CF1">
        <w:t>Boone, L.E., 2015. </w:t>
      </w:r>
      <w:r w:rsidRPr="00246CF1">
        <w:rPr>
          <w:i/>
          <w:iCs/>
        </w:rPr>
        <w:t>Contemporary marketing</w:t>
      </w:r>
      <w:r w:rsidRPr="00246CF1">
        <w:t>. Cengage Learning Canada Inc.</w:t>
      </w:r>
    </w:p>
    <w:p w:rsidR="00246CF1" w:rsidRDefault="00246CF1">
      <w:r w:rsidRPr="00246CF1">
        <w:t>Fedorova, E., 2023. Customer value creation via digital marketing strategy implementation: case of business promotion company.</w:t>
      </w:r>
    </w:p>
    <w:p w:rsidR="00246CF1" w:rsidRDefault="00246CF1">
      <w:r w:rsidRPr="00246CF1">
        <w:t>Dibb, S. and Simkin, L., 2013. </w:t>
      </w:r>
      <w:r w:rsidRPr="00246CF1">
        <w:rPr>
          <w:i/>
          <w:iCs/>
        </w:rPr>
        <w:t>Marketing essentials</w:t>
      </w:r>
      <w:r w:rsidRPr="00246CF1">
        <w:t>. Cengage Learning.</w:t>
      </w:r>
    </w:p>
    <w:p w:rsidR="00246CF1" w:rsidRDefault="00246CF1">
      <w:r w:rsidRPr="00246CF1">
        <w:t>Kotler, P., Kartajaya, H. and Setiawan, I., 2021. </w:t>
      </w:r>
      <w:r w:rsidRPr="00246CF1">
        <w:rPr>
          <w:i/>
          <w:iCs/>
        </w:rPr>
        <w:t>Marketing 5.0: Technology for humanity</w:t>
      </w:r>
      <w:r w:rsidRPr="00246CF1">
        <w:t>. John Wiley &amp; Sons.</w:t>
      </w:r>
    </w:p>
    <w:p w:rsidR="00246CF1" w:rsidRDefault="00246CF1">
      <w:r w:rsidRPr="00246CF1">
        <w:t>Osterwalder, A. and Pigneur, Y., 2010. </w:t>
      </w:r>
      <w:r w:rsidRPr="00246CF1">
        <w:rPr>
          <w:i/>
          <w:iCs/>
        </w:rPr>
        <w:t>Business model generation: a handbook for visionaries, game changers, and challengers</w:t>
      </w:r>
      <w:r w:rsidRPr="00246CF1">
        <w:t>. John Wiley &amp; Sons.</w:t>
      </w:r>
    </w:p>
    <w:p w:rsidR="00246CF1" w:rsidRDefault="00246CF1">
      <w:r w:rsidRPr="00246CF1">
        <w:t>Slack, N., Brandon-Jones, A. and Burgess, N., 2022. </w:t>
      </w:r>
      <w:r w:rsidRPr="00246CF1">
        <w:rPr>
          <w:i/>
          <w:iCs/>
        </w:rPr>
        <w:t>Operations management 10th edition</w:t>
      </w:r>
      <w:r w:rsidRPr="00246CF1">
        <w:t>. Pearson.</w:t>
      </w:r>
    </w:p>
    <w:p w:rsidR="00246CF1" w:rsidRDefault="00246CF1">
      <w:r w:rsidRPr="00246CF1">
        <w:t>West, D.C., Ford, J.B. and Ibrahim, E., 2015. </w:t>
      </w:r>
      <w:r w:rsidRPr="00246CF1">
        <w:rPr>
          <w:i/>
          <w:iCs/>
        </w:rPr>
        <w:t>Strategic marketing: creating competitive advantage</w:t>
      </w:r>
      <w:r w:rsidRPr="00246CF1">
        <w:t>. Oxford University Press, USA.</w:t>
      </w:r>
    </w:p>
    <w:p w:rsidR="00246CF1" w:rsidRDefault="00246CF1">
      <w:r w:rsidRPr="00246CF1">
        <w:t>Zeithaml, V.A., Bitner, M.J. and Gremler, D.D., 2000. Services marketing: Integrating customer focus across the firm. </w:t>
      </w:r>
      <w:r w:rsidRPr="00246CF1">
        <w:rPr>
          <w:i/>
          <w:iCs/>
        </w:rPr>
        <w:t>(No Title)</w:t>
      </w:r>
      <w:r w:rsidRPr="00246CF1">
        <w:t>.</w:t>
      </w:r>
    </w:p>
    <w:p w:rsidR="00246CF1" w:rsidRPr="00246CF1" w:rsidRDefault="00246CF1" w:rsidP="00246CF1">
      <w:r w:rsidRPr="00246CF1">
        <w:t>Nielsen, J. 2020</w:t>
      </w:r>
      <w:r>
        <w:t>.</w:t>
      </w:r>
      <w:r w:rsidRPr="00246CF1">
        <w:t xml:space="preserve"> ‘Website usability and user experience’, </w:t>
      </w:r>
      <w:r w:rsidRPr="00246CF1">
        <w:rPr>
          <w:i/>
          <w:iCs/>
        </w:rPr>
        <w:t>Nielsen Norman Group</w:t>
      </w:r>
      <w:r w:rsidRPr="00246CF1">
        <w:t xml:space="preserve">. Available at: </w:t>
      </w:r>
      <w:hyperlink r:id="rId9" w:tgtFrame="_new" w:history="1">
        <w:r w:rsidRPr="00246CF1">
          <w:rPr>
            <w:rStyle w:val="Hyperlink"/>
          </w:rPr>
          <w:t>https://www.nngroup.com/articles/</w:t>
        </w:r>
      </w:hyperlink>
      <w:r w:rsidRPr="00246CF1">
        <w:t xml:space="preserve"> (Accessed: </w:t>
      </w:r>
      <w:r>
        <w:t>11 December</w:t>
      </w:r>
      <w:r w:rsidRPr="00246CF1">
        <w:t xml:space="preserve"> 2025).</w:t>
      </w:r>
    </w:p>
    <w:p w:rsidR="00246CF1" w:rsidRPr="00246CF1" w:rsidRDefault="00246CF1" w:rsidP="00246CF1">
      <w:r w:rsidRPr="00246CF1">
        <w:t>Statista 2023</w:t>
      </w:r>
      <w:r>
        <w:t>.</w:t>
      </w:r>
      <w:r w:rsidRPr="00246CF1">
        <w:t xml:space="preserve"> ‘Online flower market size in the UK’, </w:t>
      </w:r>
      <w:r w:rsidRPr="00246CF1">
        <w:rPr>
          <w:i/>
          <w:iCs/>
        </w:rPr>
        <w:t>Statista Research Department</w:t>
      </w:r>
      <w:r w:rsidRPr="00246CF1">
        <w:t xml:space="preserve">. Available at: </w:t>
      </w:r>
      <w:hyperlink r:id="rId10" w:tgtFrame="_new" w:history="1">
        <w:r w:rsidRPr="00246CF1">
          <w:rPr>
            <w:rStyle w:val="Hyperlink"/>
          </w:rPr>
          <w:t>https://www.statista.com/</w:t>
        </w:r>
      </w:hyperlink>
      <w:r w:rsidRPr="00246CF1">
        <w:t xml:space="preserve"> (Accessed: </w:t>
      </w:r>
      <w:r w:rsidR="00421B04" w:rsidRPr="00421B04">
        <w:t>11 December 2025</w:t>
      </w:r>
      <w:r w:rsidRPr="00246CF1">
        <w:t>).</w:t>
      </w:r>
    </w:p>
    <w:p w:rsidR="00246CF1" w:rsidRDefault="00246CF1"/>
    <w:p w:rsidR="00421B04" w:rsidRDefault="00421B04"/>
    <w:p w:rsidR="00604A20" w:rsidRDefault="00604A20"/>
    <w:p w:rsidR="00604A20" w:rsidRDefault="00604A20"/>
    <w:p w:rsidR="00604A20" w:rsidRDefault="00604A20"/>
    <w:p w:rsidR="00604A20" w:rsidRDefault="00604A20" w:rsidP="00604A20">
      <w:pPr>
        <w:pStyle w:val="Heading1"/>
      </w:pPr>
      <w:bookmarkStart w:id="10" w:name="_Toc216378503"/>
      <w:r w:rsidRPr="00604A20">
        <w:t>Appendix</w:t>
      </w:r>
      <w:bookmarkEnd w:id="10"/>
    </w:p>
    <w:p w:rsidR="00604A20" w:rsidRPr="00604A20" w:rsidRDefault="00604A20" w:rsidP="00604A20">
      <w:pPr>
        <w:pStyle w:val="Heading2"/>
      </w:pPr>
      <w:bookmarkStart w:id="11" w:name="_Toc216378504"/>
      <w:r w:rsidRPr="00604A20">
        <w:t>Appendix 1: PMI / Grid Analysis Table</w:t>
      </w:r>
      <w:bookmarkEnd w:id="11"/>
    </w:p>
    <w:p w:rsidR="00604A20" w:rsidRPr="00604A20" w:rsidRDefault="00604A20" w:rsidP="00604A20">
      <w:pPr>
        <w:rPr>
          <w:b/>
          <w:bCs/>
        </w:rPr>
      </w:pPr>
      <w:r w:rsidRPr="00604A20">
        <w:rPr>
          <w:b/>
          <w:bCs/>
        </w:rPr>
        <w:t>PMI Table Comparing the Two Solutions</w:t>
      </w:r>
    </w:p>
    <w:tbl>
      <w:tblPr>
        <w:tblStyle w:val="TableGrid"/>
        <w:tblW w:w="0" w:type="auto"/>
        <w:tblLook w:val="04A0"/>
      </w:tblPr>
      <w:tblGrid>
        <w:gridCol w:w="1527"/>
        <w:gridCol w:w="4013"/>
        <w:gridCol w:w="4036"/>
      </w:tblGrid>
      <w:tr w:rsidR="00604A20" w:rsidRPr="00604A20" w:rsidTr="00604A20">
        <w:tc>
          <w:tcPr>
            <w:tcW w:w="0" w:type="auto"/>
            <w:hideMark/>
          </w:tcPr>
          <w:p w:rsidR="00604A20" w:rsidRPr="00604A20" w:rsidRDefault="00604A20" w:rsidP="00604A20">
            <w:pPr>
              <w:spacing w:after="160"/>
              <w:rPr>
                <w:b/>
                <w:bCs/>
              </w:rPr>
            </w:pPr>
            <w:r w:rsidRPr="00604A20">
              <w:rPr>
                <w:b/>
                <w:bCs/>
              </w:rPr>
              <w:t>Criteria</w:t>
            </w:r>
          </w:p>
        </w:tc>
        <w:tc>
          <w:tcPr>
            <w:tcW w:w="0" w:type="auto"/>
            <w:hideMark/>
          </w:tcPr>
          <w:p w:rsidR="00604A20" w:rsidRPr="00604A20" w:rsidRDefault="00604A20" w:rsidP="00604A20">
            <w:pPr>
              <w:spacing w:after="160"/>
              <w:rPr>
                <w:b/>
                <w:bCs/>
              </w:rPr>
            </w:pPr>
            <w:r w:rsidRPr="00604A20">
              <w:rPr>
                <w:b/>
                <w:bCs/>
              </w:rPr>
              <w:t>Solution 1: Improve Digital Presence</w:t>
            </w:r>
          </w:p>
        </w:tc>
        <w:tc>
          <w:tcPr>
            <w:tcW w:w="0" w:type="auto"/>
            <w:hideMark/>
          </w:tcPr>
          <w:p w:rsidR="00604A20" w:rsidRPr="00604A20" w:rsidRDefault="00604A20" w:rsidP="00604A20">
            <w:pPr>
              <w:spacing w:after="160"/>
              <w:rPr>
                <w:b/>
                <w:bCs/>
              </w:rPr>
            </w:pPr>
            <w:r w:rsidRPr="00604A20">
              <w:rPr>
                <w:b/>
                <w:bCs/>
              </w:rPr>
              <w:t>Solution 2: Partnerships &amp; Workshops</w:t>
            </w:r>
          </w:p>
        </w:tc>
      </w:tr>
      <w:tr w:rsidR="00604A20" w:rsidRPr="00604A20" w:rsidTr="00604A20">
        <w:tc>
          <w:tcPr>
            <w:tcW w:w="0" w:type="auto"/>
            <w:hideMark/>
          </w:tcPr>
          <w:p w:rsidR="00604A20" w:rsidRPr="00604A20" w:rsidRDefault="00604A20" w:rsidP="00604A20">
            <w:pPr>
              <w:spacing w:after="160"/>
            </w:pPr>
            <w:r w:rsidRPr="00604A20">
              <w:rPr>
                <w:b/>
                <w:bCs/>
              </w:rPr>
              <w:t>Plus (P)</w:t>
            </w:r>
          </w:p>
        </w:tc>
        <w:tc>
          <w:tcPr>
            <w:tcW w:w="0" w:type="auto"/>
            <w:hideMark/>
          </w:tcPr>
          <w:p w:rsidR="00604A20" w:rsidRPr="00604A20" w:rsidRDefault="00604A20" w:rsidP="005B637C">
            <w:r w:rsidRPr="00604A20">
              <w:t>Increases online visibility</w:t>
            </w:r>
            <w:r w:rsidRPr="00604A20">
              <w:br/>
              <w:t>Attracts new customers</w:t>
            </w:r>
            <w:r w:rsidRPr="00604A20">
              <w:br/>
              <w:t>Meets modern shopping expectations</w:t>
            </w:r>
            <w:r w:rsidRPr="00604A20">
              <w:br/>
              <w:t>Supports subscriptions and delivery</w:t>
            </w:r>
          </w:p>
        </w:tc>
        <w:tc>
          <w:tcPr>
            <w:tcW w:w="0" w:type="auto"/>
            <w:hideMark/>
          </w:tcPr>
          <w:p w:rsidR="00604A20" w:rsidRPr="00604A20" w:rsidRDefault="00604A20" w:rsidP="00604A20">
            <w:pPr>
              <w:spacing w:after="160"/>
            </w:pPr>
            <w:r w:rsidRPr="00604A20">
              <w:t>Low cost to implement</w:t>
            </w:r>
            <w:r w:rsidRPr="00604A20">
              <w:br/>
              <w:t>Strengthens community relationships</w:t>
            </w:r>
            <w:r w:rsidRPr="00604A20">
              <w:br/>
              <w:t>Increases foot traffic</w:t>
            </w:r>
            <w:r w:rsidRPr="00604A20">
              <w:br/>
              <w:t>Builds customer loyalty</w:t>
            </w:r>
          </w:p>
        </w:tc>
      </w:tr>
      <w:tr w:rsidR="00604A20" w:rsidRPr="00604A20" w:rsidTr="00604A20">
        <w:tc>
          <w:tcPr>
            <w:tcW w:w="0" w:type="auto"/>
            <w:hideMark/>
          </w:tcPr>
          <w:p w:rsidR="00604A20" w:rsidRPr="00604A20" w:rsidRDefault="00604A20" w:rsidP="00604A20">
            <w:pPr>
              <w:spacing w:after="160"/>
            </w:pPr>
            <w:r w:rsidRPr="00604A20">
              <w:rPr>
                <w:b/>
                <w:bCs/>
              </w:rPr>
              <w:t>Minus (M)</w:t>
            </w:r>
          </w:p>
        </w:tc>
        <w:tc>
          <w:tcPr>
            <w:tcW w:w="0" w:type="auto"/>
            <w:hideMark/>
          </w:tcPr>
          <w:p w:rsidR="005B637C" w:rsidRDefault="00604A20" w:rsidP="00604A20">
            <w:pPr>
              <w:spacing w:after="160"/>
            </w:pPr>
            <w:r w:rsidRPr="00604A20">
              <w:t>Requires investment in website redesign</w:t>
            </w:r>
          </w:p>
          <w:p w:rsidR="00604A20" w:rsidRPr="00604A20" w:rsidRDefault="00604A20" w:rsidP="00604A20">
            <w:pPr>
              <w:spacing w:after="160"/>
            </w:pPr>
            <w:r w:rsidRPr="00604A20">
              <w:t>Owners need digital skills training</w:t>
            </w:r>
            <w:r w:rsidRPr="00604A20">
              <w:br/>
              <w:t>Results may take time</w:t>
            </w:r>
          </w:p>
        </w:tc>
        <w:tc>
          <w:tcPr>
            <w:tcW w:w="0" w:type="auto"/>
            <w:hideMark/>
          </w:tcPr>
          <w:p w:rsidR="00604A20" w:rsidRPr="00604A20" w:rsidRDefault="00604A20" w:rsidP="00604A20">
            <w:pPr>
              <w:spacing w:after="160"/>
            </w:pPr>
            <w:r w:rsidRPr="00604A20">
              <w:t xml:space="preserve">Limited reach beyond </w:t>
            </w:r>
            <w:r w:rsidR="00D62320">
              <w:t xml:space="preserve">the </w:t>
            </w:r>
            <w:r w:rsidRPr="00604A20">
              <w:t>local area</w:t>
            </w:r>
            <w:r w:rsidRPr="00604A20">
              <w:br/>
              <w:t>Dependent on partner businesses</w:t>
            </w:r>
            <w:r w:rsidRPr="00604A20">
              <w:br/>
              <w:t>May not compete with large online retailers</w:t>
            </w:r>
          </w:p>
        </w:tc>
      </w:tr>
      <w:tr w:rsidR="00604A20" w:rsidRPr="00604A20" w:rsidTr="00604A20">
        <w:tc>
          <w:tcPr>
            <w:tcW w:w="0" w:type="auto"/>
            <w:hideMark/>
          </w:tcPr>
          <w:p w:rsidR="00604A20" w:rsidRPr="00604A20" w:rsidRDefault="00604A20" w:rsidP="00604A20">
            <w:pPr>
              <w:spacing w:after="160"/>
            </w:pPr>
            <w:r w:rsidRPr="00604A20">
              <w:rPr>
                <w:b/>
                <w:bCs/>
              </w:rPr>
              <w:t>Interesting (I)</w:t>
            </w:r>
          </w:p>
        </w:tc>
        <w:tc>
          <w:tcPr>
            <w:tcW w:w="0" w:type="auto"/>
            <w:hideMark/>
          </w:tcPr>
          <w:p w:rsidR="00604A20" w:rsidRPr="00604A20" w:rsidRDefault="00604A20" w:rsidP="00604A20">
            <w:pPr>
              <w:spacing w:after="160"/>
            </w:pPr>
            <w:r w:rsidRPr="00604A20">
              <w:t>Opens new revenue streams (subscriptions)</w:t>
            </w:r>
            <w:r w:rsidRPr="00604A20">
              <w:br/>
              <w:t>Allows data tracking and customer insights</w:t>
            </w:r>
          </w:p>
        </w:tc>
        <w:tc>
          <w:tcPr>
            <w:tcW w:w="0" w:type="auto"/>
            <w:hideMark/>
          </w:tcPr>
          <w:p w:rsidR="00604A20" w:rsidRPr="00604A20" w:rsidRDefault="00604A20" w:rsidP="00604A20">
            <w:pPr>
              <w:spacing w:after="160"/>
            </w:pPr>
            <w:r w:rsidRPr="00604A20">
              <w:t>Creates unique in-store experiences</w:t>
            </w:r>
            <w:r w:rsidRPr="00604A20">
              <w:br/>
              <w:t>Enhances brand identity and reputation</w:t>
            </w:r>
          </w:p>
        </w:tc>
      </w:tr>
    </w:tbl>
    <w:p w:rsidR="00604A20" w:rsidRPr="00604A20" w:rsidRDefault="00604A20" w:rsidP="00604A20"/>
    <w:p w:rsidR="00604A20" w:rsidRPr="00604A20" w:rsidRDefault="00604A20" w:rsidP="00604A20">
      <w:pPr>
        <w:pStyle w:val="Heading2"/>
      </w:pPr>
      <w:bookmarkStart w:id="12" w:name="_Toc216378505"/>
      <w:r w:rsidRPr="00604A20">
        <w:t>Appendix 2: Detailed Action Plan Table</w:t>
      </w:r>
      <w:bookmarkEnd w:id="12"/>
    </w:p>
    <w:p w:rsidR="00604A20" w:rsidRPr="00604A20" w:rsidRDefault="00604A20" w:rsidP="00604A20">
      <w:pPr>
        <w:rPr>
          <w:b/>
          <w:bCs/>
        </w:rPr>
      </w:pPr>
      <w:r w:rsidRPr="00604A20">
        <w:rPr>
          <w:b/>
          <w:bCs/>
        </w:rPr>
        <w:t>Action Plan for Implementing the Chosen Solution</w:t>
      </w:r>
    </w:p>
    <w:tbl>
      <w:tblPr>
        <w:tblStyle w:val="TableGrid"/>
        <w:tblW w:w="0" w:type="auto"/>
        <w:tblLook w:val="04A0"/>
      </w:tblPr>
      <w:tblGrid>
        <w:gridCol w:w="632"/>
        <w:gridCol w:w="3044"/>
        <w:gridCol w:w="1816"/>
        <w:gridCol w:w="1637"/>
        <w:gridCol w:w="2447"/>
      </w:tblGrid>
      <w:tr w:rsidR="00604A20" w:rsidRPr="00604A20" w:rsidTr="00604A20">
        <w:tc>
          <w:tcPr>
            <w:tcW w:w="0" w:type="auto"/>
            <w:hideMark/>
          </w:tcPr>
          <w:p w:rsidR="00604A20" w:rsidRPr="00604A20" w:rsidRDefault="00604A20" w:rsidP="00604A20">
            <w:pPr>
              <w:spacing w:after="160"/>
              <w:rPr>
                <w:b/>
                <w:bCs/>
              </w:rPr>
            </w:pPr>
            <w:r w:rsidRPr="00604A20">
              <w:rPr>
                <w:b/>
                <w:bCs/>
              </w:rPr>
              <w:t>Step</w:t>
            </w:r>
          </w:p>
        </w:tc>
        <w:tc>
          <w:tcPr>
            <w:tcW w:w="0" w:type="auto"/>
            <w:hideMark/>
          </w:tcPr>
          <w:p w:rsidR="00604A20" w:rsidRPr="00604A20" w:rsidRDefault="00604A20" w:rsidP="00604A20">
            <w:pPr>
              <w:spacing w:after="160"/>
              <w:rPr>
                <w:b/>
                <w:bCs/>
              </w:rPr>
            </w:pPr>
            <w:r w:rsidRPr="00604A20">
              <w:rPr>
                <w:b/>
                <w:bCs/>
              </w:rPr>
              <w:t>Task</w:t>
            </w:r>
          </w:p>
        </w:tc>
        <w:tc>
          <w:tcPr>
            <w:tcW w:w="0" w:type="auto"/>
            <w:hideMark/>
          </w:tcPr>
          <w:p w:rsidR="00604A20" w:rsidRPr="00604A20" w:rsidRDefault="00604A20" w:rsidP="00604A20">
            <w:pPr>
              <w:spacing w:after="160"/>
              <w:rPr>
                <w:b/>
                <w:bCs/>
              </w:rPr>
            </w:pPr>
            <w:r w:rsidRPr="00604A20">
              <w:rPr>
                <w:b/>
                <w:bCs/>
              </w:rPr>
              <w:t>Responsible Person</w:t>
            </w:r>
          </w:p>
        </w:tc>
        <w:tc>
          <w:tcPr>
            <w:tcW w:w="0" w:type="auto"/>
            <w:hideMark/>
          </w:tcPr>
          <w:p w:rsidR="00604A20" w:rsidRPr="00604A20" w:rsidRDefault="00604A20" w:rsidP="00604A20">
            <w:pPr>
              <w:spacing w:after="160"/>
              <w:rPr>
                <w:b/>
                <w:bCs/>
              </w:rPr>
            </w:pPr>
            <w:r w:rsidRPr="00604A20">
              <w:rPr>
                <w:b/>
                <w:bCs/>
              </w:rPr>
              <w:t>Timeframe</w:t>
            </w:r>
          </w:p>
        </w:tc>
        <w:tc>
          <w:tcPr>
            <w:tcW w:w="0" w:type="auto"/>
            <w:hideMark/>
          </w:tcPr>
          <w:p w:rsidR="00604A20" w:rsidRPr="00604A20" w:rsidRDefault="00604A20" w:rsidP="00604A20">
            <w:pPr>
              <w:spacing w:after="160"/>
              <w:rPr>
                <w:b/>
                <w:bCs/>
              </w:rPr>
            </w:pPr>
            <w:r w:rsidRPr="00604A20">
              <w:rPr>
                <w:b/>
                <w:bCs/>
              </w:rPr>
              <w:t>Expected Outcome</w:t>
            </w:r>
          </w:p>
        </w:tc>
      </w:tr>
      <w:tr w:rsidR="00604A20" w:rsidRPr="00604A20" w:rsidTr="00604A20">
        <w:tc>
          <w:tcPr>
            <w:tcW w:w="0" w:type="auto"/>
            <w:hideMark/>
          </w:tcPr>
          <w:p w:rsidR="00604A20" w:rsidRPr="00604A20" w:rsidRDefault="00604A20" w:rsidP="00604A20">
            <w:pPr>
              <w:spacing w:after="160"/>
            </w:pPr>
            <w:r w:rsidRPr="00604A20">
              <w:rPr>
                <w:b/>
                <w:bCs/>
              </w:rPr>
              <w:t>1</w:t>
            </w:r>
          </w:p>
        </w:tc>
        <w:tc>
          <w:tcPr>
            <w:tcW w:w="0" w:type="auto"/>
            <w:hideMark/>
          </w:tcPr>
          <w:p w:rsidR="00604A20" w:rsidRPr="00604A20" w:rsidRDefault="00604A20" w:rsidP="00604A20">
            <w:pPr>
              <w:spacing w:after="160"/>
            </w:pPr>
            <w:r w:rsidRPr="00604A20">
              <w:t>Hire a freelance web designer</w:t>
            </w:r>
          </w:p>
        </w:tc>
        <w:tc>
          <w:tcPr>
            <w:tcW w:w="0" w:type="auto"/>
            <w:hideMark/>
          </w:tcPr>
          <w:p w:rsidR="00604A20" w:rsidRPr="00604A20" w:rsidRDefault="00604A20" w:rsidP="00604A20">
            <w:pPr>
              <w:spacing w:after="160"/>
            </w:pPr>
            <w:r w:rsidRPr="00604A20">
              <w:t>Owners (Liam and Priya)</w:t>
            </w:r>
          </w:p>
        </w:tc>
        <w:tc>
          <w:tcPr>
            <w:tcW w:w="0" w:type="auto"/>
            <w:hideMark/>
          </w:tcPr>
          <w:p w:rsidR="00604A20" w:rsidRPr="00604A20" w:rsidRDefault="00604A20" w:rsidP="00604A20">
            <w:pPr>
              <w:spacing w:after="160"/>
            </w:pPr>
            <w:r w:rsidRPr="00604A20">
              <w:t>Week 1–2</w:t>
            </w:r>
          </w:p>
        </w:tc>
        <w:tc>
          <w:tcPr>
            <w:tcW w:w="0" w:type="auto"/>
            <w:hideMark/>
          </w:tcPr>
          <w:p w:rsidR="00604A20" w:rsidRPr="00604A20" w:rsidRDefault="00604A20" w:rsidP="00604A20">
            <w:pPr>
              <w:spacing w:after="160"/>
            </w:pPr>
            <w:r w:rsidRPr="00604A20">
              <w:t>Begin website redesign process</w:t>
            </w:r>
          </w:p>
        </w:tc>
      </w:tr>
      <w:tr w:rsidR="00604A20" w:rsidRPr="00604A20" w:rsidTr="00604A20">
        <w:tc>
          <w:tcPr>
            <w:tcW w:w="0" w:type="auto"/>
            <w:hideMark/>
          </w:tcPr>
          <w:p w:rsidR="00604A20" w:rsidRPr="00604A20" w:rsidRDefault="00604A20" w:rsidP="00604A20">
            <w:pPr>
              <w:spacing w:after="160"/>
            </w:pPr>
            <w:r w:rsidRPr="00604A20">
              <w:rPr>
                <w:b/>
                <w:bCs/>
              </w:rPr>
              <w:t>2</w:t>
            </w:r>
          </w:p>
        </w:tc>
        <w:tc>
          <w:tcPr>
            <w:tcW w:w="0" w:type="auto"/>
            <w:hideMark/>
          </w:tcPr>
          <w:p w:rsidR="00604A20" w:rsidRPr="00604A20" w:rsidRDefault="00604A20" w:rsidP="00604A20">
            <w:pPr>
              <w:spacing w:after="160"/>
            </w:pPr>
            <w:r w:rsidRPr="00604A20">
              <w:t>Redesign the website (layout, navigation, product pages)</w:t>
            </w:r>
          </w:p>
        </w:tc>
        <w:tc>
          <w:tcPr>
            <w:tcW w:w="0" w:type="auto"/>
            <w:hideMark/>
          </w:tcPr>
          <w:p w:rsidR="00604A20" w:rsidRPr="00604A20" w:rsidRDefault="00604A20" w:rsidP="00604A20">
            <w:pPr>
              <w:spacing w:after="160"/>
            </w:pPr>
            <w:r w:rsidRPr="00604A20">
              <w:t>Web Designer</w:t>
            </w:r>
          </w:p>
        </w:tc>
        <w:tc>
          <w:tcPr>
            <w:tcW w:w="0" w:type="auto"/>
            <w:hideMark/>
          </w:tcPr>
          <w:p w:rsidR="00604A20" w:rsidRPr="00604A20" w:rsidRDefault="00604A20" w:rsidP="00604A20">
            <w:pPr>
              <w:spacing w:after="160"/>
            </w:pPr>
            <w:r w:rsidRPr="00604A20">
              <w:t>Week 3–6</w:t>
            </w:r>
          </w:p>
        </w:tc>
        <w:tc>
          <w:tcPr>
            <w:tcW w:w="0" w:type="auto"/>
            <w:hideMark/>
          </w:tcPr>
          <w:p w:rsidR="00604A20" w:rsidRPr="00604A20" w:rsidRDefault="00604A20" w:rsidP="00604A20">
            <w:pPr>
              <w:spacing w:after="160"/>
            </w:pPr>
            <w:r w:rsidRPr="00604A20">
              <w:t>Modern, user-friendly website</w:t>
            </w:r>
          </w:p>
        </w:tc>
      </w:tr>
      <w:tr w:rsidR="00604A20" w:rsidRPr="00604A20" w:rsidTr="00604A20">
        <w:tc>
          <w:tcPr>
            <w:tcW w:w="0" w:type="auto"/>
            <w:hideMark/>
          </w:tcPr>
          <w:p w:rsidR="00604A20" w:rsidRPr="00604A20" w:rsidRDefault="00604A20" w:rsidP="00604A20">
            <w:pPr>
              <w:spacing w:after="160"/>
            </w:pPr>
            <w:r w:rsidRPr="00604A20">
              <w:rPr>
                <w:b/>
                <w:bCs/>
              </w:rPr>
              <w:t>3</w:t>
            </w:r>
          </w:p>
        </w:tc>
        <w:tc>
          <w:tcPr>
            <w:tcW w:w="0" w:type="auto"/>
            <w:hideMark/>
          </w:tcPr>
          <w:p w:rsidR="00604A20" w:rsidRPr="00604A20" w:rsidRDefault="00604A20" w:rsidP="00604A20">
            <w:pPr>
              <w:spacing w:after="160"/>
            </w:pPr>
            <w:r w:rsidRPr="00604A20">
              <w:t xml:space="preserve">Add online ordering, </w:t>
            </w:r>
            <w:r w:rsidRPr="00604A20">
              <w:lastRenderedPageBreak/>
              <w:t xml:space="preserve">subscription options, and </w:t>
            </w:r>
            <w:r w:rsidR="006A185C">
              <w:t xml:space="preserve">a </w:t>
            </w:r>
            <w:r w:rsidRPr="00604A20">
              <w:t>delivery calendar</w:t>
            </w:r>
          </w:p>
        </w:tc>
        <w:tc>
          <w:tcPr>
            <w:tcW w:w="0" w:type="auto"/>
            <w:hideMark/>
          </w:tcPr>
          <w:p w:rsidR="00604A20" w:rsidRPr="00604A20" w:rsidRDefault="00604A20" w:rsidP="00604A20">
            <w:pPr>
              <w:spacing w:after="160"/>
            </w:pPr>
            <w:r w:rsidRPr="00604A20">
              <w:lastRenderedPageBreak/>
              <w:t xml:space="preserve">Web Designer </w:t>
            </w:r>
            <w:r w:rsidRPr="00604A20">
              <w:lastRenderedPageBreak/>
              <w:t>with Owners</w:t>
            </w:r>
          </w:p>
        </w:tc>
        <w:tc>
          <w:tcPr>
            <w:tcW w:w="0" w:type="auto"/>
            <w:hideMark/>
          </w:tcPr>
          <w:p w:rsidR="00604A20" w:rsidRPr="00604A20" w:rsidRDefault="00604A20" w:rsidP="00604A20">
            <w:pPr>
              <w:spacing w:after="160"/>
            </w:pPr>
            <w:r w:rsidRPr="00604A20">
              <w:lastRenderedPageBreak/>
              <w:t>Week 4–7</w:t>
            </w:r>
          </w:p>
        </w:tc>
        <w:tc>
          <w:tcPr>
            <w:tcW w:w="0" w:type="auto"/>
            <w:hideMark/>
          </w:tcPr>
          <w:p w:rsidR="00604A20" w:rsidRPr="00604A20" w:rsidRDefault="00604A20" w:rsidP="00604A20">
            <w:pPr>
              <w:spacing w:after="160"/>
            </w:pPr>
            <w:r w:rsidRPr="00604A20">
              <w:t xml:space="preserve">Expanded online </w:t>
            </w:r>
            <w:r w:rsidRPr="00604A20">
              <w:lastRenderedPageBreak/>
              <w:t>services</w:t>
            </w:r>
          </w:p>
        </w:tc>
      </w:tr>
      <w:tr w:rsidR="00604A20" w:rsidRPr="00604A20" w:rsidTr="00604A20">
        <w:tc>
          <w:tcPr>
            <w:tcW w:w="0" w:type="auto"/>
            <w:hideMark/>
          </w:tcPr>
          <w:p w:rsidR="00604A20" w:rsidRPr="00604A20" w:rsidRDefault="00604A20" w:rsidP="00604A20">
            <w:pPr>
              <w:spacing w:after="160"/>
            </w:pPr>
            <w:r w:rsidRPr="00604A20">
              <w:rPr>
                <w:b/>
                <w:bCs/>
              </w:rPr>
              <w:lastRenderedPageBreak/>
              <w:t>4</w:t>
            </w:r>
          </w:p>
        </w:tc>
        <w:tc>
          <w:tcPr>
            <w:tcW w:w="0" w:type="auto"/>
            <w:hideMark/>
          </w:tcPr>
          <w:p w:rsidR="00604A20" w:rsidRPr="00604A20" w:rsidRDefault="00604A20" w:rsidP="00604A20">
            <w:pPr>
              <w:spacing w:after="160"/>
            </w:pPr>
            <w:r w:rsidRPr="00604A20">
              <w:t>Improve social media marketing with weekly posts</w:t>
            </w:r>
          </w:p>
        </w:tc>
        <w:tc>
          <w:tcPr>
            <w:tcW w:w="0" w:type="auto"/>
            <w:hideMark/>
          </w:tcPr>
          <w:p w:rsidR="00604A20" w:rsidRPr="00604A20" w:rsidRDefault="00604A20" w:rsidP="00604A20">
            <w:pPr>
              <w:spacing w:after="160"/>
            </w:pPr>
            <w:r w:rsidRPr="00604A20">
              <w:t>Owners</w:t>
            </w:r>
          </w:p>
        </w:tc>
        <w:tc>
          <w:tcPr>
            <w:tcW w:w="0" w:type="auto"/>
            <w:hideMark/>
          </w:tcPr>
          <w:p w:rsidR="00604A20" w:rsidRPr="00604A20" w:rsidRDefault="00604A20" w:rsidP="00604A20">
            <w:pPr>
              <w:spacing w:after="160"/>
            </w:pPr>
            <w:r w:rsidRPr="00604A20">
              <w:t>Ongoing (start Week 5)</w:t>
            </w:r>
          </w:p>
        </w:tc>
        <w:tc>
          <w:tcPr>
            <w:tcW w:w="0" w:type="auto"/>
            <w:hideMark/>
          </w:tcPr>
          <w:p w:rsidR="00604A20" w:rsidRPr="00604A20" w:rsidRDefault="00604A20" w:rsidP="00604A20">
            <w:pPr>
              <w:spacing w:after="160"/>
            </w:pPr>
            <w:r w:rsidRPr="00604A20">
              <w:t>Increased customer engagement</w:t>
            </w:r>
          </w:p>
        </w:tc>
      </w:tr>
      <w:tr w:rsidR="00604A20" w:rsidRPr="00604A20" w:rsidTr="00604A20">
        <w:tc>
          <w:tcPr>
            <w:tcW w:w="0" w:type="auto"/>
            <w:hideMark/>
          </w:tcPr>
          <w:p w:rsidR="00604A20" w:rsidRPr="00604A20" w:rsidRDefault="00604A20" w:rsidP="00604A20">
            <w:pPr>
              <w:spacing w:after="160"/>
            </w:pPr>
            <w:r w:rsidRPr="00604A20">
              <w:rPr>
                <w:b/>
                <w:bCs/>
              </w:rPr>
              <w:t>5</w:t>
            </w:r>
          </w:p>
        </w:tc>
        <w:tc>
          <w:tcPr>
            <w:tcW w:w="0" w:type="auto"/>
            <w:hideMark/>
          </w:tcPr>
          <w:p w:rsidR="00604A20" w:rsidRPr="00604A20" w:rsidRDefault="00604A20" w:rsidP="00604A20">
            <w:pPr>
              <w:spacing w:after="160"/>
            </w:pPr>
            <w:r w:rsidRPr="00604A20">
              <w:t>Complete basic digital marketing training</w:t>
            </w:r>
          </w:p>
        </w:tc>
        <w:tc>
          <w:tcPr>
            <w:tcW w:w="0" w:type="auto"/>
            <w:hideMark/>
          </w:tcPr>
          <w:p w:rsidR="00604A20" w:rsidRPr="00604A20" w:rsidRDefault="00604A20" w:rsidP="00604A20">
            <w:pPr>
              <w:spacing w:after="160"/>
            </w:pPr>
            <w:r w:rsidRPr="00604A20">
              <w:t>Owners</w:t>
            </w:r>
          </w:p>
        </w:tc>
        <w:tc>
          <w:tcPr>
            <w:tcW w:w="0" w:type="auto"/>
            <w:hideMark/>
          </w:tcPr>
          <w:p w:rsidR="00604A20" w:rsidRPr="00604A20" w:rsidRDefault="00604A20" w:rsidP="00604A20">
            <w:pPr>
              <w:spacing w:after="160"/>
            </w:pPr>
            <w:r w:rsidRPr="00604A20">
              <w:t>Week 6–8</w:t>
            </w:r>
          </w:p>
        </w:tc>
        <w:tc>
          <w:tcPr>
            <w:tcW w:w="0" w:type="auto"/>
            <w:hideMark/>
          </w:tcPr>
          <w:p w:rsidR="00604A20" w:rsidRPr="00604A20" w:rsidRDefault="00604A20" w:rsidP="00604A20">
            <w:pPr>
              <w:spacing w:after="160"/>
            </w:pPr>
            <w:r w:rsidRPr="00604A20">
              <w:t>Improved ability to manage online tools</w:t>
            </w:r>
          </w:p>
        </w:tc>
      </w:tr>
      <w:tr w:rsidR="00604A20" w:rsidRPr="00604A20" w:rsidTr="00604A20">
        <w:tc>
          <w:tcPr>
            <w:tcW w:w="0" w:type="auto"/>
            <w:hideMark/>
          </w:tcPr>
          <w:p w:rsidR="00604A20" w:rsidRPr="00604A20" w:rsidRDefault="00604A20" w:rsidP="00604A20">
            <w:pPr>
              <w:spacing w:after="160"/>
            </w:pPr>
            <w:r w:rsidRPr="00604A20">
              <w:rPr>
                <w:b/>
                <w:bCs/>
              </w:rPr>
              <w:t>6</w:t>
            </w:r>
          </w:p>
        </w:tc>
        <w:tc>
          <w:tcPr>
            <w:tcW w:w="0" w:type="auto"/>
            <w:hideMark/>
          </w:tcPr>
          <w:p w:rsidR="00604A20" w:rsidRPr="00604A20" w:rsidRDefault="00604A20" w:rsidP="00604A20">
            <w:pPr>
              <w:spacing w:after="160"/>
            </w:pPr>
            <w:r w:rsidRPr="00604A20">
              <w:t xml:space="preserve">Launch redesigned website and run </w:t>
            </w:r>
            <w:r w:rsidR="006A185C">
              <w:t xml:space="preserve">a </w:t>
            </w:r>
            <w:r w:rsidRPr="00604A20">
              <w:t>two-week online ad campaign</w:t>
            </w:r>
          </w:p>
        </w:tc>
        <w:tc>
          <w:tcPr>
            <w:tcW w:w="0" w:type="auto"/>
            <w:hideMark/>
          </w:tcPr>
          <w:p w:rsidR="00604A20" w:rsidRPr="00604A20" w:rsidRDefault="00604A20" w:rsidP="00604A20">
            <w:pPr>
              <w:spacing w:after="160"/>
            </w:pPr>
            <w:r w:rsidRPr="00604A20">
              <w:t>Owners</w:t>
            </w:r>
          </w:p>
        </w:tc>
        <w:tc>
          <w:tcPr>
            <w:tcW w:w="0" w:type="auto"/>
            <w:hideMark/>
          </w:tcPr>
          <w:p w:rsidR="00604A20" w:rsidRPr="00604A20" w:rsidRDefault="00604A20" w:rsidP="00604A20">
            <w:pPr>
              <w:spacing w:after="160"/>
            </w:pPr>
            <w:r w:rsidRPr="00604A20">
              <w:t>Week 8–10</w:t>
            </w:r>
          </w:p>
        </w:tc>
        <w:tc>
          <w:tcPr>
            <w:tcW w:w="0" w:type="auto"/>
            <w:hideMark/>
          </w:tcPr>
          <w:p w:rsidR="00604A20" w:rsidRPr="00604A20" w:rsidRDefault="00604A20" w:rsidP="00604A20">
            <w:pPr>
              <w:spacing w:after="160"/>
            </w:pPr>
            <w:r w:rsidRPr="00604A20">
              <w:t>Higher online visibility and traffic</w:t>
            </w:r>
          </w:p>
        </w:tc>
      </w:tr>
      <w:tr w:rsidR="00604A20" w:rsidRPr="00604A20" w:rsidTr="00604A20">
        <w:tc>
          <w:tcPr>
            <w:tcW w:w="0" w:type="auto"/>
            <w:hideMark/>
          </w:tcPr>
          <w:p w:rsidR="00604A20" w:rsidRPr="00604A20" w:rsidRDefault="00604A20" w:rsidP="00604A20">
            <w:pPr>
              <w:spacing w:after="160"/>
            </w:pPr>
            <w:r w:rsidRPr="00604A20">
              <w:rPr>
                <w:b/>
                <w:bCs/>
              </w:rPr>
              <w:t>7</w:t>
            </w:r>
          </w:p>
        </w:tc>
        <w:tc>
          <w:tcPr>
            <w:tcW w:w="0" w:type="auto"/>
            <w:hideMark/>
          </w:tcPr>
          <w:p w:rsidR="00604A20" w:rsidRPr="00604A20" w:rsidRDefault="00604A20" w:rsidP="00604A20">
            <w:pPr>
              <w:spacing w:after="160"/>
            </w:pPr>
            <w:r w:rsidRPr="00604A20">
              <w:t>Monitor results monthly and adjust strategy</w:t>
            </w:r>
          </w:p>
        </w:tc>
        <w:tc>
          <w:tcPr>
            <w:tcW w:w="0" w:type="auto"/>
            <w:hideMark/>
          </w:tcPr>
          <w:p w:rsidR="00604A20" w:rsidRPr="00604A20" w:rsidRDefault="00604A20" w:rsidP="00604A20">
            <w:pPr>
              <w:spacing w:after="160"/>
            </w:pPr>
            <w:r w:rsidRPr="00604A20">
              <w:t>Owners</w:t>
            </w:r>
          </w:p>
        </w:tc>
        <w:tc>
          <w:tcPr>
            <w:tcW w:w="0" w:type="auto"/>
            <w:hideMark/>
          </w:tcPr>
          <w:p w:rsidR="00604A20" w:rsidRPr="00604A20" w:rsidRDefault="00604A20" w:rsidP="00604A20">
            <w:pPr>
              <w:spacing w:after="160"/>
            </w:pPr>
            <w:r w:rsidRPr="00604A20">
              <w:t>Month 2 onwards</w:t>
            </w:r>
          </w:p>
        </w:tc>
        <w:tc>
          <w:tcPr>
            <w:tcW w:w="0" w:type="auto"/>
            <w:hideMark/>
          </w:tcPr>
          <w:p w:rsidR="00604A20" w:rsidRPr="00604A20" w:rsidRDefault="00604A20" w:rsidP="00604A20">
            <w:pPr>
              <w:spacing w:after="160"/>
            </w:pPr>
            <w:r w:rsidRPr="00604A20">
              <w:t>Continuous improvement and problem-solving</w:t>
            </w:r>
          </w:p>
        </w:tc>
      </w:tr>
    </w:tbl>
    <w:p w:rsidR="00604A20" w:rsidRPr="00604A20" w:rsidRDefault="00604A20" w:rsidP="00604A20"/>
    <w:sectPr w:rsidR="00604A20" w:rsidRPr="00604A20" w:rsidSect="00C81396">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731D" w:rsidRDefault="0041731D" w:rsidP="00264C94">
      <w:pPr>
        <w:spacing w:after="0" w:line="240" w:lineRule="auto"/>
      </w:pPr>
      <w:r>
        <w:separator/>
      </w:r>
    </w:p>
  </w:endnote>
  <w:endnote w:type="continuationSeparator" w:id="1">
    <w:p w:rsidR="0041731D" w:rsidRDefault="0041731D" w:rsidP="00264C9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731D" w:rsidRDefault="0041731D" w:rsidP="00264C94">
      <w:pPr>
        <w:spacing w:after="0" w:line="240" w:lineRule="auto"/>
      </w:pPr>
      <w:r>
        <w:separator/>
      </w:r>
    </w:p>
  </w:footnote>
  <w:footnote w:type="continuationSeparator" w:id="1">
    <w:p w:rsidR="0041731D" w:rsidRDefault="0041731D" w:rsidP="00264C9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F15E04"/>
    <w:multiLevelType w:val="multilevel"/>
    <w:tmpl w:val="004E0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EB29BA"/>
    <w:multiLevelType w:val="multilevel"/>
    <w:tmpl w:val="F74E2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5D07D4"/>
    <w:multiLevelType w:val="multilevel"/>
    <w:tmpl w:val="1D8A8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885639C"/>
    <w:multiLevelType w:val="hybridMultilevel"/>
    <w:tmpl w:val="61102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AC4031F"/>
    <w:multiLevelType w:val="multilevel"/>
    <w:tmpl w:val="BBA64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BB82553"/>
    <w:multiLevelType w:val="multilevel"/>
    <w:tmpl w:val="2F2C2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3114621"/>
    <w:multiLevelType w:val="multilevel"/>
    <w:tmpl w:val="2EB09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FD74EC3"/>
    <w:multiLevelType w:val="multilevel"/>
    <w:tmpl w:val="A66A9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2772051"/>
    <w:multiLevelType w:val="multilevel"/>
    <w:tmpl w:val="D3DAD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79F20D76"/>
    <w:multiLevelType w:val="multilevel"/>
    <w:tmpl w:val="3640A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
  </w:num>
  <w:num w:numId="3">
    <w:abstractNumId w:val="6"/>
  </w:num>
  <w:num w:numId="4">
    <w:abstractNumId w:val="4"/>
  </w:num>
  <w:num w:numId="5">
    <w:abstractNumId w:val="0"/>
  </w:num>
  <w:num w:numId="6">
    <w:abstractNumId w:val="7"/>
  </w:num>
  <w:num w:numId="7">
    <w:abstractNumId w:val="5"/>
  </w:num>
  <w:num w:numId="8">
    <w:abstractNumId w:val="2"/>
  </w:num>
  <w:num w:numId="9">
    <w:abstractNumId w:val="8"/>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hdrShapeDefaults>
    <o:shapedefaults v:ext="edit" spidmax="4098"/>
  </w:hdrShapeDefaults>
  <w:footnotePr>
    <w:footnote w:id="0"/>
    <w:footnote w:id="1"/>
  </w:footnotePr>
  <w:endnotePr>
    <w:endnote w:id="0"/>
    <w:endnote w:id="1"/>
  </w:endnotePr>
  <w:compat/>
  <w:rsids>
    <w:rsidRoot w:val="00760CDC"/>
    <w:rsid w:val="000140F1"/>
    <w:rsid w:val="00023199"/>
    <w:rsid w:val="001E4893"/>
    <w:rsid w:val="00246CF1"/>
    <w:rsid w:val="00264C94"/>
    <w:rsid w:val="002964B3"/>
    <w:rsid w:val="003247F3"/>
    <w:rsid w:val="0041731D"/>
    <w:rsid w:val="00421B04"/>
    <w:rsid w:val="00477DF0"/>
    <w:rsid w:val="00547983"/>
    <w:rsid w:val="005868A1"/>
    <w:rsid w:val="005B637C"/>
    <w:rsid w:val="00604A20"/>
    <w:rsid w:val="00652921"/>
    <w:rsid w:val="006A185C"/>
    <w:rsid w:val="00757E8A"/>
    <w:rsid w:val="00760CDC"/>
    <w:rsid w:val="009704CA"/>
    <w:rsid w:val="009832D3"/>
    <w:rsid w:val="00AC04EC"/>
    <w:rsid w:val="00B87422"/>
    <w:rsid w:val="00C81396"/>
    <w:rsid w:val="00C9710C"/>
    <w:rsid w:val="00D061F2"/>
    <w:rsid w:val="00D10DF7"/>
    <w:rsid w:val="00D30428"/>
    <w:rsid w:val="00D62320"/>
    <w:rsid w:val="00D652AF"/>
    <w:rsid w:val="00E06BA0"/>
    <w:rsid w:val="00E734A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247F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47F3"/>
    <w:pPr>
      <w:keepNext/>
      <w:keepLines/>
      <w:spacing w:before="240" w:after="0"/>
      <w:outlineLvl w:val="0"/>
    </w:pPr>
    <w:rPr>
      <w:rFonts w:eastAsiaTheme="majorEastAsia" w:cstheme="majorBidi"/>
      <w:color w:val="002B82"/>
      <w:sz w:val="32"/>
      <w:szCs w:val="32"/>
    </w:rPr>
  </w:style>
  <w:style w:type="paragraph" w:styleId="Heading2">
    <w:name w:val="heading 2"/>
    <w:basedOn w:val="Normal"/>
    <w:next w:val="Normal"/>
    <w:link w:val="Heading2Char"/>
    <w:uiPriority w:val="9"/>
    <w:unhideWhenUsed/>
    <w:qFormat/>
    <w:rsid w:val="003247F3"/>
    <w:pPr>
      <w:keepNext/>
      <w:keepLines/>
      <w:spacing w:before="40" w:after="0"/>
      <w:outlineLvl w:val="1"/>
    </w:pPr>
    <w:rPr>
      <w:rFonts w:eastAsiaTheme="majorEastAsia" w:cstheme="majorBidi"/>
      <w:color w:val="0070C0"/>
      <w:sz w:val="28"/>
      <w:szCs w:val="26"/>
    </w:rPr>
  </w:style>
  <w:style w:type="paragraph" w:styleId="Heading3">
    <w:name w:val="heading 3"/>
    <w:basedOn w:val="Normal"/>
    <w:next w:val="Normal"/>
    <w:link w:val="Heading3Char"/>
    <w:uiPriority w:val="9"/>
    <w:semiHidden/>
    <w:unhideWhenUsed/>
    <w:qFormat/>
    <w:rsid w:val="00AC04E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7F3"/>
    <w:rPr>
      <w:rFonts w:ascii="Times New Roman" w:eastAsiaTheme="majorEastAsia" w:hAnsi="Times New Roman" w:cstheme="majorBidi"/>
      <w:color w:val="002B82"/>
      <w:sz w:val="32"/>
      <w:szCs w:val="32"/>
    </w:rPr>
  </w:style>
  <w:style w:type="character" w:customStyle="1" w:styleId="Heading2Char">
    <w:name w:val="Heading 2 Char"/>
    <w:basedOn w:val="DefaultParagraphFont"/>
    <w:link w:val="Heading2"/>
    <w:uiPriority w:val="9"/>
    <w:rsid w:val="003247F3"/>
    <w:rPr>
      <w:rFonts w:ascii="Times New Roman" w:eastAsiaTheme="majorEastAsia" w:hAnsi="Times New Roman" w:cstheme="majorBidi"/>
      <w:color w:val="0070C0"/>
      <w:sz w:val="28"/>
      <w:szCs w:val="26"/>
    </w:rPr>
  </w:style>
  <w:style w:type="character" w:customStyle="1" w:styleId="Heading3Char">
    <w:name w:val="Heading 3 Char"/>
    <w:basedOn w:val="DefaultParagraphFont"/>
    <w:link w:val="Heading3"/>
    <w:uiPriority w:val="9"/>
    <w:semiHidden/>
    <w:rsid w:val="00AC04EC"/>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246CF1"/>
    <w:rPr>
      <w:color w:val="0563C1" w:themeColor="hyperlink"/>
      <w:u w:val="single"/>
    </w:rPr>
  </w:style>
  <w:style w:type="character" w:customStyle="1" w:styleId="UnresolvedMention">
    <w:name w:val="Unresolved Mention"/>
    <w:basedOn w:val="DefaultParagraphFont"/>
    <w:uiPriority w:val="99"/>
    <w:semiHidden/>
    <w:unhideWhenUsed/>
    <w:rsid w:val="00246CF1"/>
    <w:rPr>
      <w:color w:val="605E5C"/>
      <w:shd w:val="clear" w:color="auto" w:fill="E1DFDD"/>
    </w:rPr>
  </w:style>
  <w:style w:type="paragraph" w:styleId="Header">
    <w:name w:val="header"/>
    <w:basedOn w:val="Normal"/>
    <w:link w:val="HeaderChar"/>
    <w:uiPriority w:val="99"/>
    <w:unhideWhenUsed/>
    <w:rsid w:val="00264C9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4C94"/>
    <w:rPr>
      <w:rFonts w:ascii="Times New Roman" w:hAnsi="Times New Roman"/>
      <w:sz w:val="24"/>
    </w:rPr>
  </w:style>
  <w:style w:type="paragraph" w:styleId="Footer">
    <w:name w:val="footer"/>
    <w:basedOn w:val="Normal"/>
    <w:link w:val="FooterChar"/>
    <w:uiPriority w:val="99"/>
    <w:unhideWhenUsed/>
    <w:rsid w:val="00264C9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4C94"/>
    <w:rPr>
      <w:rFonts w:ascii="Times New Roman" w:hAnsi="Times New Roman"/>
      <w:sz w:val="24"/>
    </w:rPr>
  </w:style>
  <w:style w:type="table" w:styleId="TableGrid">
    <w:name w:val="Table Grid"/>
    <w:basedOn w:val="TableNormal"/>
    <w:uiPriority w:val="39"/>
    <w:rsid w:val="00604A2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B637C"/>
    <w:pPr>
      <w:ind w:left="720"/>
      <w:contextualSpacing/>
    </w:pPr>
  </w:style>
  <w:style w:type="paragraph" w:styleId="TOCHeading">
    <w:name w:val="TOC Heading"/>
    <w:basedOn w:val="Heading1"/>
    <w:next w:val="Normal"/>
    <w:uiPriority w:val="39"/>
    <w:unhideWhenUsed/>
    <w:qFormat/>
    <w:rsid w:val="00C9710C"/>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C9710C"/>
    <w:pPr>
      <w:spacing w:after="100"/>
    </w:pPr>
  </w:style>
  <w:style w:type="paragraph" w:styleId="TOC2">
    <w:name w:val="toc 2"/>
    <w:basedOn w:val="Normal"/>
    <w:next w:val="Normal"/>
    <w:autoRedefine/>
    <w:uiPriority w:val="39"/>
    <w:unhideWhenUsed/>
    <w:rsid w:val="00C9710C"/>
    <w:pPr>
      <w:spacing w:after="100"/>
      <w:ind w:left="240"/>
    </w:pPr>
  </w:style>
  <w:style w:type="paragraph" w:styleId="BalloonText">
    <w:name w:val="Balloon Text"/>
    <w:basedOn w:val="Normal"/>
    <w:link w:val="BalloonTextChar"/>
    <w:uiPriority w:val="99"/>
    <w:semiHidden/>
    <w:unhideWhenUsed/>
    <w:rsid w:val="00B874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42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78867124">
      <w:bodyDiv w:val="1"/>
      <w:marLeft w:val="0"/>
      <w:marRight w:val="0"/>
      <w:marTop w:val="0"/>
      <w:marBottom w:val="0"/>
      <w:divBdr>
        <w:top w:val="none" w:sz="0" w:space="0" w:color="auto"/>
        <w:left w:val="none" w:sz="0" w:space="0" w:color="auto"/>
        <w:bottom w:val="none" w:sz="0" w:space="0" w:color="auto"/>
        <w:right w:val="none" w:sz="0" w:space="0" w:color="auto"/>
      </w:divBdr>
    </w:div>
    <w:div w:id="554658995">
      <w:bodyDiv w:val="1"/>
      <w:marLeft w:val="0"/>
      <w:marRight w:val="0"/>
      <w:marTop w:val="0"/>
      <w:marBottom w:val="0"/>
      <w:divBdr>
        <w:top w:val="none" w:sz="0" w:space="0" w:color="auto"/>
        <w:left w:val="none" w:sz="0" w:space="0" w:color="auto"/>
        <w:bottom w:val="none" w:sz="0" w:space="0" w:color="auto"/>
        <w:right w:val="none" w:sz="0" w:space="0" w:color="auto"/>
      </w:divBdr>
      <w:divsChild>
        <w:div w:id="531113463">
          <w:marLeft w:val="0"/>
          <w:marRight w:val="0"/>
          <w:marTop w:val="0"/>
          <w:marBottom w:val="0"/>
          <w:divBdr>
            <w:top w:val="none" w:sz="0" w:space="0" w:color="auto"/>
            <w:left w:val="none" w:sz="0" w:space="0" w:color="auto"/>
            <w:bottom w:val="none" w:sz="0" w:space="0" w:color="auto"/>
            <w:right w:val="none" w:sz="0" w:space="0" w:color="auto"/>
          </w:divBdr>
          <w:divsChild>
            <w:div w:id="1688873958">
              <w:marLeft w:val="0"/>
              <w:marRight w:val="0"/>
              <w:marTop w:val="0"/>
              <w:marBottom w:val="0"/>
              <w:divBdr>
                <w:top w:val="none" w:sz="0" w:space="0" w:color="auto"/>
                <w:left w:val="none" w:sz="0" w:space="0" w:color="auto"/>
                <w:bottom w:val="none" w:sz="0" w:space="0" w:color="auto"/>
                <w:right w:val="none" w:sz="0" w:space="0" w:color="auto"/>
              </w:divBdr>
            </w:div>
          </w:divsChild>
        </w:div>
        <w:div w:id="467481971">
          <w:marLeft w:val="0"/>
          <w:marRight w:val="0"/>
          <w:marTop w:val="0"/>
          <w:marBottom w:val="0"/>
          <w:divBdr>
            <w:top w:val="none" w:sz="0" w:space="0" w:color="auto"/>
            <w:left w:val="none" w:sz="0" w:space="0" w:color="auto"/>
            <w:bottom w:val="none" w:sz="0" w:space="0" w:color="auto"/>
            <w:right w:val="none" w:sz="0" w:space="0" w:color="auto"/>
          </w:divBdr>
          <w:divsChild>
            <w:div w:id="187434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9684907">
      <w:bodyDiv w:val="1"/>
      <w:marLeft w:val="0"/>
      <w:marRight w:val="0"/>
      <w:marTop w:val="0"/>
      <w:marBottom w:val="0"/>
      <w:divBdr>
        <w:top w:val="none" w:sz="0" w:space="0" w:color="auto"/>
        <w:left w:val="none" w:sz="0" w:space="0" w:color="auto"/>
        <w:bottom w:val="none" w:sz="0" w:space="0" w:color="auto"/>
        <w:right w:val="none" w:sz="0" w:space="0" w:color="auto"/>
      </w:divBdr>
    </w:div>
    <w:div w:id="1186556529">
      <w:bodyDiv w:val="1"/>
      <w:marLeft w:val="0"/>
      <w:marRight w:val="0"/>
      <w:marTop w:val="0"/>
      <w:marBottom w:val="0"/>
      <w:divBdr>
        <w:top w:val="none" w:sz="0" w:space="0" w:color="auto"/>
        <w:left w:val="none" w:sz="0" w:space="0" w:color="auto"/>
        <w:bottom w:val="none" w:sz="0" w:space="0" w:color="auto"/>
        <w:right w:val="none" w:sz="0" w:space="0" w:color="auto"/>
      </w:divBdr>
    </w:div>
    <w:div w:id="1390609063">
      <w:bodyDiv w:val="1"/>
      <w:marLeft w:val="0"/>
      <w:marRight w:val="0"/>
      <w:marTop w:val="0"/>
      <w:marBottom w:val="0"/>
      <w:divBdr>
        <w:top w:val="none" w:sz="0" w:space="0" w:color="auto"/>
        <w:left w:val="none" w:sz="0" w:space="0" w:color="auto"/>
        <w:bottom w:val="none" w:sz="0" w:space="0" w:color="auto"/>
        <w:right w:val="none" w:sz="0" w:space="0" w:color="auto"/>
      </w:divBdr>
    </w:div>
    <w:div w:id="1742948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hyperlink" Target="https://www.nngroup.com/arti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AF30EC-AC87-4BAD-8837-A205D1F42C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14325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2025-12-15T20:57:00Z</dcterms:created>
  <dcterms:modified xsi:type="dcterms:W3CDTF">2025-12-15T20:57:00Z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14565cd2-b834-44cb-8d0d-d86260c02d34</vt:lpwstr>
  </property>
</Properties>
</file>