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C4269C" w14:textId="77777777" w:rsidR="00BA1B8F" w:rsidRDefault="00BA1B8F">
      <w:pPr>
        <w:spacing w:before="1200"/>
      </w:pPr>
    </w:p>
    <w:p w14:paraId="320A1181" w14:textId="77777777" w:rsidR="00BA1B8F" w:rsidRDefault="00000000">
      <w:pPr>
        <w:pBdr>
          <w:left w:val="single" w:sz="40" w:space="24" w:color="000000"/>
        </w:pBdr>
        <w:spacing w:after="60"/>
        <w:ind w:left="400"/>
      </w:pPr>
      <w:r>
        <w:rPr>
          <w:b/>
          <w:bCs/>
          <w:sz w:val="48"/>
          <w:szCs w:val="48"/>
        </w:rPr>
        <w:t>Business Consultancy Report</w:t>
      </w:r>
    </w:p>
    <w:p w14:paraId="474E4BBE" w14:textId="64283517" w:rsidR="00BA1B8F" w:rsidRDefault="00000000">
      <w:pPr>
        <w:pBdr>
          <w:left w:val="single" w:sz="40" w:space="24" w:color="000000"/>
        </w:pBdr>
        <w:spacing w:after="600"/>
        <w:ind w:left="400"/>
      </w:pPr>
      <w:r>
        <w:rPr>
          <w:sz w:val="26"/>
          <w:szCs w:val="26"/>
        </w:rPr>
        <w:t xml:space="preserve">Green Haven </w:t>
      </w:r>
      <w:proofErr w:type="gramStart"/>
      <w:r>
        <w:rPr>
          <w:sz w:val="26"/>
          <w:szCs w:val="26"/>
        </w:rPr>
        <w:t>Florists  |</w:t>
      </w:r>
      <w:proofErr w:type="gramEnd"/>
      <w:r>
        <w:rPr>
          <w:sz w:val="26"/>
          <w:szCs w:val="26"/>
        </w:rPr>
        <w:t xml:space="preserve">  Norwich, UK  </w:t>
      </w:r>
    </w:p>
    <w:p w14:paraId="21BC959C" w14:textId="77777777" w:rsidR="00BA1B8F" w:rsidRDefault="00BA1B8F">
      <w:pPr>
        <w:spacing w:before="60" w:after="60"/>
      </w:pPr>
    </w:p>
    <w:p w14:paraId="5AC4567D" w14:textId="7F15062D" w:rsidR="00BA1B8F" w:rsidRDefault="00000000">
      <w:pPr>
        <w:spacing w:before="80" w:after="80"/>
      </w:pPr>
      <w:r>
        <w:rPr>
          <w:b/>
          <w:bCs/>
        </w:rPr>
        <w:t xml:space="preserve">Student Name:  </w:t>
      </w:r>
      <w:r w:rsidR="001E4526">
        <w:t>Ramona Solomon</w:t>
      </w:r>
    </w:p>
    <w:p w14:paraId="3936EAED" w14:textId="1193640E" w:rsidR="00BA1B8F" w:rsidRDefault="00000000">
      <w:pPr>
        <w:spacing w:before="80" w:after="80"/>
      </w:pPr>
      <w:r>
        <w:rPr>
          <w:b/>
          <w:bCs/>
        </w:rPr>
        <w:t xml:space="preserve">Student ID:  </w:t>
      </w:r>
      <w:r w:rsidR="001E4526">
        <w:t>2513390</w:t>
      </w:r>
    </w:p>
    <w:p w14:paraId="0ADF670F" w14:textId="77777777" w:rsidR="00BA1B8F" w:rsidRDefault="00000000">
      <w:pPr>
        <w:spacing w:before="80" w:after="80"/>
      </w:pPr>
      <w:r>
        <w:rPr>
          <w:b/>
          <w:bCs/>
        </w:rPr>
        <w:t xml:space="preserve">Assignment Title:  </w:t>
      </w:r>
      <w:r>
        <w:t>Business Consultancy Report (Component 2)</w:t>
      </w:r>
    </w:p>
    <w:p w14:paraId="37815F93" w14:textId="0DE6D26D" w:rsidR="00BA1B8F" w:rsidRDefault="00000000">
      <w:pPr>
        <w:spacing w:before="80" w:after="80"/>
      </w:pPr>
      <w:r>
        <w:rPr>
          <w:b/>
          <w:bCs/>
        </w:rPr>
        <w:t xml:space="preserve">Module Name:  </w:t>
      </w:r>
      <w:r w:rsidR="001E4526">
        <w:t xml:space="preserve">Problem Solving and Decision Making </w:t>
      </w:r>
    </w:p>
    <w:p w14:paraId="793C5BEC" w14:textId="55C4FE4B" w:rsidR="00BA1B8F" w:rsidRDefault="00000000">
      <w:pPr>
        <w:spacing w:before="80" w:after="80"/>
      </w:pPr>
      <w:r>
        <w:rPr>
          <w:b/>
          <w:bCs/>
        </w:rPr>
        <w:t xml:space="preserve">Module Code:  </w:t>
      </w:r>
      <w:r w:rsidR="001E4526">
        <w:t>LCLM4004</w:t>
      </w:r>
    </w:p>
    <w:p w14:paraId="1B9F5E8E" w14:textId="0E2F8066" w:rsidR="00BA1B8F" w:rsidRDefault="00000000">
      <w:pPr>
        <w:spacing w:before="80" w:after="80"/>
      </w:pPr>
      <w:r>
        <w:rPr>
          <w:b/>
          <w:bCs/>
        </w:rPr>
        <w:t xml:space="preserve">Lecturer:  </w:t>
      </w:r>
      <w:r w:rsidR="001E4526">
        <w:t>Mohammad Rahman</w:t>
      </w:r>
    </w:p>
    <w:p w14:paraId="4BFB1DC4" w14:textId="77777777" w:rsidR="00BA1B8F" w:rsidRDefault="00000000">
      <w:r>
        <w:br/>
      </w:r>
    </w:p>
    <w:p w14:paraId="7BB1BA2C" w14:textId="77777777" w:rsidR="00BA1B8F" w:rsidRDefault="00000000">
      <w:pPr>
        <w:pBdr>
          <w:bottom w:val="single" w:sz="6" w:space="0" w:color="000000"/>
        </w:pBdr>
        <w:spacing w:before="400" w:after="60"/>
      </w:pPr>
      <w:r>
        <w:rPr>
          <w:b/>
          <w:bCs/>
          <w:color w:val="000000"/>
          <w:sz w:val="30"/>
          <w:szCs w:val="30"/>
        </w:rPr>
        <w:t xml:space="preserve">  Contents</w:t>
      </w:r>
    </w:p>
    <w:p w14:paraId="6C401F3F" w14:textId="77777777" w:rsidR="00BA1B8F" w:rsidRDefault="00BA1B8F">
      <w:pPr>
        <w:spacing w:before="60" w:after="60"/>
      </w:pPr>
    </w:p>
    <w:p w14:paraId="72FB9810" w14:textId="4F8112D1" w:rsidR="00BA1B8F" w:rsidRDefault="00000000">
      <w:pPr>
        <w:spacing w:before="100" w:after="100" w:line="360" w:lineRule="auto"/>
        <w:ind w:left="500" w:hanging="500"/>
        <w:jc w:val="both"/>
      </w:pPr>
      <w:r>
        <w:rPr>
          <w:b/>
          <w:bCs/>
        </w:rPr>
        <w:t xml:space="preserve">1.  </w:t>
      </w:r>
      <w:r>
        <w:t>Overview of the Case Study</w:t>
      </w:r>
      <w:r w:rsidR="001E4526">
        <w:t xml:space="preserve"> -</w:t>
      </w:r>
      <w:r>
        <w:t xml:space="preserve"> Page 3</w:t>
      </w:r>
    </w:p>
    <w:p w14:paraId="39059879" w14:textId="12FA7B0E" w:rsidR="00BA1B8F" w:rsidRDefault="00000000">
      <w:pPr>
        <w:spacing w:before="100" w:after="100" w:line="360" w:lineRule="auto"/>
        <w:ind w:left="500" w:hanging="500"/>
        <w:jc w:val="both"/>
      </w:pPr>
      <w:r>
        <w:rPr>
          <w:b/>
          <w:bCs/>
        </w:rPr>
        <w:t xml:space="preserve">2.  </w:t>
      </w:r>
      <w:r>
        <w:t>The Problem in Detail</w:t>
      </w:r>
      <w:r w:rsidR="001E4526">
        <w:t xml:space="preserve"> - </w:t>
      </w:r>
      <w:r>
        <w:t>Page 3</w:t>
      </w:r>
    </w:p>
    <w:p w14:paraId="26B71AC6" w14:textId="1D43479B" w:rsidR="00BA1B8F" w:rsidRDefault="00000000">
      <w:pPr>
        <w:spacing w:before="100" w:after="100" w:line="360" w:lineRule="auto"/>
        <w:ind w:left="500" w:hanging="500"/>
        <w:jc w:val="both"/>
      </w:pPr>
      <w:r>
        <w:rPr>
          <w:b/>
          <w:bCs/>
        </w:rPr>
        <w:t xml:space="preserve">3.  </w:t>
      </w:r>
      <w:r>
        <w:t xml:space="preserve">Two Proposed Solutions </w:t>
      </w:r>
      <w:r w:rsidR="001E4526">
        <w:t xml:space="preserve">- </w:t>
      </w:r>
      <w:r>
        <w:t>Page 3</w:t>
      </w:r>
    </w:p>
    <w:p w14:paraId="598AD5FA" w14:textId="645E58CB" w:rsidR="00BA1B8F" w:rsidRDefault="00000000">
      <w:pPr>
        <w:spacing w:before="100" w:after="100" w:line="360" w:lineRule="auto"/>
        <w:ind w:left="500" w:hanging="500"/>
        <w:jc w:val="both"/>
      </w:pPr>
      <w:r>
        <w:rPr>
          <w:b/>
          <w:bCs/>
        </w:rPr>
        <w:t xml:space="preserve">4.  </w:t>
      </w:r>
      <w:r>
        <w:t>PMI Evaluation of the Recommended Solution</w:t>
      </w:r>
      <w:r w:rsidR="001E4526">
        <w:t xml:space="preserve"> - </w:t>
      </w:r>
      <w:r>
        <w:t>Page 4</w:t>
      </w:r>
    </w:p>
    <w:p w14:paraId="3E3FAC91" w14:textId="5BAA3526" w:rsidR="00BA1B8F" w:rsidRDefault="00000000">
      <w:pPr>
        <w:spacing w:before="100" w:after="100" w:line="360" w:lineRule="auto"/>
        <w:ind w:left="500" w:hanging="500"/>
        <w:jc w:val="both"/>
      </w:pPr>
      <w:r>
        <w:rPr>
          <w:b/>
          <w:bCs/>
        </w:rPr>
        <w:t xml:space="preserve">5.  </w:t>
      </w:r>
      <w:r>
        <w:t>Chosen Solution and Justification</w:t>
      </w:r>
      <w:r w:rsidR="001E4526">
        <w:t xml:space="preserve"> - </w:t>
      </w:r>
      <w:r>
        <w:t>Page 5</w:t>
      </w:r>
    </w:p>
    <w:p w14:paraId="2BCBFADD" w14:textId="71253DA4" w:rsidR="00BA1B8F" w:rsidRDefault="00000000">
      <w:pPr>
        <w:spacing w:before="100" w:after="100" w:line="360" w:lineRule="auto"/>
        <w:ind w:left="500" w:hanging="500"/>
        <w:jc w:val="both"/>
      </w:pPr>
      <w:r>
        <w:rPr>
          <w:b/>
          <w:bCs/>
        </w:rPr>
        <w:t xml:space="preserve">6.  </w:t>
      </w:r>
      <w:r>
        <w:t>Risk Analysis</w:t>
      </w:r>
      <w:r w:rsidR="001E4526">
        <w:t xml:space="preserve"> - </w:t>
      </w:r>
      <w:r>
        <w:t>Page 5</w:t>
      </w:r>
    </w:p>
    <w:p w14:paraId="4B63AF00" w14:textId="7AE517A9" w:rsidR="00BA1B8F" w:rsidRDefault="00000000">
      <w:pPr>
        <w:spacing w:before="100" w:after="100" w:line="360" w:lineRule="auto"/>
        <w:ind w:left="500" w:hanging="500"/>
        <w:jc w:val="both"/>
      </w:pPr>
      <w:r>
        <w:rPr>
          <w:b/>
          <w:bCs/>
        </w:rPr>
        <w:t xml:space="preserve">7.  </w:t>
      </w:r>
      <w:r>
        <w:t xml:space="preserve">Action Plan </w:t>
      </w:r>
      <w:r w:rsidR="001E4526">
        <w:t xml:space="preserve">- </w:t>
      </w:r>
      <w:r>
        <w:t>Page 6</w:t>
      </w:r>
    </w:p>
    <w:p w14:paraId="4A3D6E1D" w14:textId="0A37D428" w:rsidR="00BA1B8F" w:rsidRDefault="00000000">
      <w:pPr>
        <w:spacing w:before="100" w:after="100" w:line="360" w:lineRule="auto"/>
        <w:ind w:left="500" w:hanging="500"/>
        <w:jc w:val="both"/>
      </w:pPr>
      <w:r>
        <w:rPr>
          <w:b/>
          <w:bCs/>
        </w:rPr>
        <w:t xml:space="preserve">8.  </w:t>
      </w:r>
      <w:r>
        <w:t>KPI and SMART Objectives</w:t>
      </w:r>
      <w:r w:rsidR="001E4526">
        <w:t xml:space="preserve"> - </w:t>
      </w:r>
      <w:r>
        <w:t>Page 6</w:t>
      </w:r>
    </w:p>
    <w:p w14:paraId="31B62394" w14:textId="7CAF8806" w:rsidR="00BA1B8F" w:rsidRDefault="00000000">
      <w:pPr>
        <w:spacing w:before="100" w:after="100" w:line="360" w:lineRule="auto"/>
        <w:ind w:left="500" w:hanging="500"/>
        <w:jc w:val="both"/>
      </w:pPr>
      <w:r>
        <w:rPr>
          <w:b/>
          <w:bCs/>
        </w:rPr>
        <w:t xml:space="preserve">9.  </w:t>
      </w:r>
      <w:r>
        <w:t>Monitoring and Evaluation</w:t>
      </w:r>
      <w:r w:rsidR="001E4526">
        <w:t xml:space="preserve"> - </w:t>
      </w:r>
      <w:r>
        <w:t>Page 7</w:t>
      </w:r>
    </w:p>
    <w:p w14:paraId="337FC4D3" w14:textId="4203AC7C" w:rsidR="00BA1B8F" w:rsidRDefault="00000000">
      <w:pPr>
        <w:spacing w:before="100" w:after="100" w:line="360" w:lineRule="auto"/>
        <w:ind w:left="500" w:hanging="500"/>
        <w:jc w:val="both"/>
      </w:pPr>
      <w:r>
        <w:rPr>
          <w:b/>
          <w:bCs/>
        </w:rPr>
        <w:t xml:space="preserve">10.  </w:t>
      </w:r>
      <w:r>
        <w:t>Key Findings Summary</w:t>
      </w:r>
      <w:r w:rsidR="001E4526">
        <w:t xml:space="preserve"> - </w:t>
      </w:r>
      <w:r>
        <w:t>Page 7</w:t>
      </w:r>
    </w:p>
    <w:p w14:paraId="1252F880" w14:textId="6F525705" w:rsidR="00BA1B8F" w:rsidRDefault="00000000">
      <w:pPr>
        <w:spacing w:before="80" w:after="80" w:line="360" w:lineRule="auto"/>
        <w:jc w:val="both"/>
      </w:pPr>
      <w:r>
        <w:t>Reference List</w:t>
      </w:r>
      <w:r w:rsidR="001E4526">
        <w:t xml:space="preserve"> - </w:t>
      </w:r>
      <w:r>
        <w:t>Page 8</w:t>
      </w:r>
    </w:p>
    <w:p w14:paraId="60551BDE" w14:textId="77777777" w:rsidR="00BA1B8F" w:rsidRDefault="00000000">
      <w:r>
        <w:br/>
      </w:r>
    </w:p>
    <w:p w14:paraId="3C1AEFBC" w14:textId="77777777" w:rsidR="00BA1B8F" w:rsidRDefault="00000000">
      <w:pPr>
        <w:pBdr>
          <w:bottom w:val="single" w:sz="6" w:space="0" w:color="000000"/>
        </w:pBdr>
        <w:spacing w:before="400" w:after="60"/>
      </w:pPr>
      <w:r>
        <w:rPr>
          <w:b/>
          <w:bCs/>
          <w:color w:val="000000"/>
          <w:sz w:val="30"/>
          <w:szCs w:val="30"/>
        </w:rPr>
        <w:lastRenderedPageBreak/>
        <w:t>1.  Overview of the Case Study</w:t>
      </w:r>
    </w:p>
    <w:p w14:paraId="706BE233" w14:textId="77777777" w:rsidR="00BA1B8F" w:rsidRDefault="00BA1B8F">
      <w:pPr>
        <w:spacing w:before="60" w:after="60"/>
      </w:pPr>
    </w:p>
    <w:p w14:paraId="75D1B5BC" w14:textId="77777777" w:rsidR="00BA1B8F" w:rsidRDefault="00000000">
      <w:pPr>
        <w:spacing w:before="80" w:after="80" w:line="360" w:lineRule="auto"/>
        <w:jc w:val="both"/>
      </w:pPr>
      <w:r>
        <w:t>Green Haven Florists is a small, independent flower shop in Norwich, UK, founded in 2016 by partners Liam and Priya Patel. The shop built a strong reputation through bespoke floral arrangements, eco-friendly packaging, and close ties with the local community. For several years it thrived, serving everyone from walk-in customers to corporate clients and wedding parties. However, over the past 12 months things have become much harder. In-store sales have dropped by 30%, costs have risen, and two new competitors have arrived in the local market: a boutique florist with a strong Instagram following and a national chain offering low prices and same-day delivery. Liam and Priya now need a realistic, well thought out plan to stabilise the business and find new ways to grow revenue both in-store and online within the next three to six months.</w:t>
      </w:r>
    </w:p>
    <w:p w14:paraId="0935ED34" w14:textId="77777777" w:rsidR="00BA1B8F" w:rsidRDefault="00BA1B8F">
      <w:pPr>
        <w:spacing w:before="60" w:after="60"/>
      </w:pPr>
    </w:p>
    <w:p w14:paraId="74D999C3" w14:textId="77777777" w:rsidR="00BA1B8F" w:rsidRDefault="00000000">
      <w:pPr>
        <w:pBdr>
          <w:bottom w:val="single" w:sz="6" w:space="0" w:color="000000"/>
        </w:pBdr>
        <w:spacing w:before="400" w:after="60"/>
      </w:pPr>
      <w:r>
        <w:rPr>
          <w:b/>
          <w:bCs/>
          <w:color w:val="000000"/>
          <w:sz w:val="30"/>
          <w:szCs w:val="30"/>
        </w:rPr>
        <w:t>2.  The Problem in Detail</w:t>
      </w:r>
    </w:p>
    <w:p w14:paraId="5AECBEAE" w14:textId="77777777" w:rsidR="00BA1B8F" w:rsidRDefault="00BA1B8F">
      <w:pPr>
        <w:spacing w:before="60" w:after="60"/>
      </w:pPr>
    </w:p>
    <w:p w14:paraId="475C0854" w14:textId="77777777" w:rsidR="00BA1B8F" w:rsidRDefault="00000000">
      <w:pPr>
        <w:spacing w:before="80" w:after="80" w:line="360" w:lineRule="auto"/>
        <w:jc w:val="both"/>
      </w:pPr>
      <w:r>
        <w:t>Before looking at solutions, it helps to understand exactly what is driving the decline. There are four main issues the business is dealing with right now.</w:t>
      </w:r>
    </w:p>
    <w:p w14:paraId="30B866AB" w14:textId="77777777" w:rsidR="00BA1B8F" w:rsidRDefault="00BA1B8F">
      <w:pPr>
        <w:spacing w:before="60" w:after="60"/>
      </w:pPr>
    </w:p>
    <w:p w14:paraId="2D477408" w14:textId="7E468D0B" w:rsidR="00BA1B8F" w:rsidRDefault="00000000">
      <w:pPr>
        <w:spacing w:before="100" w:after="100" w:line="360" w:lineRule="auto"/>
        <w:ind w:left="500" w:hanging="500"/>
        <w:jc w:val="both"/>
      </w:pPr>
      <w:r>
        <w:rPr>
          <w:b/>
          <w:bCs/>
        </w:rPr>
        <w:t>1.  Falling in-store sales</w:t>
      </w:r>
      <w:r w:rsidR="001E4526">
        <w:rPr>
          <w:b/>
          <w:bCs/>
        </w:rPr>
        <w:t xml:space="preserve"> - </w:t>
      </w:r>
      <w:r>
        <w:t>Foot traffic on the high street has dropped significantly. Many long-term customers have moved to online shopping because it is more convenient and often cheaper, and this trend is not going to reverse without action.</w:t>
      </w:r>
    </w:p>
    <w:p w14:paraId="293B1C71" w14:textId="07218064" w:rsidR="00BA1B8F" w:rsidRDefault="00000000">
      <w:pPr>
        <w:spacing w:before="100" w:after="100" w:line="360" w:lineRule="auto"/>
        <w:ind w:left="500" w:hanging="500"/>
        <w:jc w:val="both"/>
      </w:pPr>
      <w:r>
        <w:rPr>
          <w:b/>
          <w:bCs/>
        </w:rPr>
        <w:t xml:space="preserve">2.  Rising operational costs </w:t>
      </w:r>
      <w:r w:rsidR="001E4526">
        <w:rPr>
          <w:b/>
          <w:bCs/>
        </w:rPr>
        <w:t>-</w:t>
      </w:r>
      <w:r>
        <w:rPr>
          <w:b/>
          <w:bCs/>
        </w:rPr>
        <w:t xml:space="preserve"> </w:t>
      </w:r>
      <w:r>
        <w:t>The price of imported flowers has gone up due to supply chain disruptions and inflation. The shop's commitment to sustainable materials, while a genuine strength, has also added to costs and squeezed profit margins.</w:t>
      </w:r>
    </w:p>
    <w:p w14:paraId="5BBEE41B" w14:textId="505A2AC5" w:rsidR="00BA1B8F" w:rsidRDefault="00000000">
      <w:pPr>
        <w:spacing w:before="100" w:after="100" w:line="360" w:lineRule="auto"/>
        <w:ind w:left="500" w:hanging="500"/>
        <w:jc w:val="both"/>
      </w:pPr>
      <w:r>
        <w:rPr>
          <w:b/>
          <w:bCs/>
        </w:rPr>
        <w:t>3.  Increased competition</w:t>
      </w:r>
      <w:r w:rsidR="001E4526">
        <w:rPr>
          <w:b/>
          <w:bCs/>
        </w:rPr>
        <w:t xml:space="preserve"> -</w:t>
      </w:r>
      <w:r>
        <w:rPr>
          <w:b/>
          <w:bCs/>
        </w:rPr>
        <w:t xml:space="preserve"> </w:t>
      </w:r>
      <w:r>
        <w:t>The new boutique florist nearby is pulling customers in with a polished visual brand on social media. The national chain is attracting price-sensitive buyers with aggressive discounts and fast delivery options. Green Haven is being squeezed from both sides.</w:t>
      </w:r>
    </w:p>
    <w:p w14:paraId="4541BD78" w14:textId="4BFC7C11" w:rsidR="00BA1B8F" w:rsidRDefault="00000000">
      <w:pPr>
        <w:spacing w:before="100" w:after="100" w:line="360" w:lineRule="auto"/>
        <w:ind w:left="500" w:hanging="500"/>
        <w:jc w:val="both"/>
      </w:pPr>
      <w:r>
        <w:rPr>
          <w:b/>
          <w:bCs/>
        </w:rPr>
        <w:lastRenderedPageBreak/>
        <w:t>4.  Limited reach and visibility</w:t>
      </w:r>
      <w:r w:rsidR="001E4526">
        <w:rPr>
          <w:b/>
          <w:bCs/>
        </w:rPr>
        <w:t xml:space="preserve"> - </w:t>
      </w:r>
      <w:r>
        <w:t>The shop is not doing enough to attract new customers. Its online presence is weak, there is no structured way to reach local businesses, and there is no system in place to make it easier for busy customers to collect orders without coming in to browse.</w:t>
      </w:r>
    </w:p>
    <w:p w14:paraId="060E8063" w14:textId="77777777" w:rsidR="00BA1B8F" w:rsidRDefault="00BA1B8F">
      <w:pPr>
        <w:spacing w:before="60" w:after="60"/>
      </w:pPr>
    </w:p>
    <w:p w14:paraId="755FF6A1" w14:textId="77777777" w:rsidR="00BA1B8F" w:rsidRDefault="00000000">
      <w:pPr>
        <w:pBdr>
          <w:bottom w:val="single" w:sz="6" w:space="0" w:color="000000"/>
        </w:pBdr>
        <w:spacing w:before="400" w:after="60"/>
      </w:pPr>
      <w:r>
        <w:rPr>
          <w:b/>
          <w:bCs/>
          <w:color w:val="000000"/>
          <w:sz w:val="30"/>
          <w:szCs w:val="30"/>
        </w:rPr>
        <w:t>3.  Two Proposed Solutions</w:t>
      </w:r>
    </w:p>
    <w:p w14:paraId="7D85862E" w14:textId="77777777" w:rsidR="00BA1B8F" w:rsidRDefault="00BA1B8F">
      <w:pPr>
        <w:spacing w:before="60" w:after="60"/>
      </w:pPr>
    </w:p>
    <w:p w14:paraId="0679911E" w14:textId="77777777" w:rsidR="00BA1B8F" w:rsidRDefault="00000000">
      <w:pPr>
        <w:spacing w:before="240" w:after="80"/>
      </w:pPr>
      <w:r>
        <w:rPr>
          <w:b/>
          <w:bCs/>
          <w:sz w:val="26"/>
          <w:szCs w:val="26"/>
          <w:u w:val="single"/>
        </w:rPr>
        <w:t>Solution A: Corporate Partnerships</w:t>
      </w:r>
    </w:p>
    <w:p w14:paraId="00C0EFDD" w14:textId="77777777" w:rsidR="00BA1B8F" w:rsidRDefault="00000000">
      <w:pPr>
        <w:spacing w:before="80" w:after="80" w:line="360" w:lineRule="auto"/>
        <w:jc w:val="both"/>
      </w:pPr>
      <w:r>
        <w:t>This solution involves reaching out to local Norwich businesses, hotels, restaurants, event companies, and offices to offer regular flower arrangements on a contract basis. Many businesses like to have fresh flowers in their reception areas, meeting rooms, or restaurant tables, but few have the time to source them regularly. Green Haven could offer weekly or fortnightly delivery contracts at a fixed monthly price, giving the shop a reliable and predictable income stream. Corporate clients also tend to be less price-sensitive than individual customers and are more likely to value quality and reliability over cost alone. Kotler and Armstrong (2021) note that B2B relationships, when managed well, can provide significantly more stable revenue than retail sales. Within three to six months of launching this approach, even securing five to ten regular business clients could make a meaningful difference to the shop's monthly income.</w:t>
      </w:r>
    </w:p>
    <w:p w14:paraId="04BE9B19" w14:textId="77777777" w:rsidR="00BA1B8F" w:rsidRDefault="00BA1B8F">
      <w:pPr>
        <w:spacing w:before="60" w:after="60"/>
      </w:pPr>
    </w:p>
    <w:p w14:paraId="1F50CF33" w14:textId="77777777" w:rsidR="00BA1B8F" w:rsidRDefault="00000000">
      <w:pPr>
        <w:spacing w:before="240" w:after="80"/>
      </w:pPr>
      <w:r>
        <w:rPr>
          <w:b/>
          <w:bCs/>
          <w:sz w:val="26"/>
          <w:szCs w:val="26"/>
          <w:u w:val="single"/>
        </w:rPr>
        <w:t>Solution B: Click and Collect Service</w:t>
      </w:r>
    </w:p>
    <w:p w14:paraId="7A299094" w14:textId="77777777" w:rsidR="00BA1B8F" w:rsidRDefault="00000000">
      <w:pPr>
        <w:spacing w:before="80" w:after="80" w:line="360" w:lineRule="auto"/>
        <w:jc w:val="both"/>
      </w:pPr>
      <w:r>
        <w:t>The second solution is to introduce a click and collect system, allowing customers to order flowers online and pick them up in store at a time that suits them. This removes the barrier of having to browse in person during busy periods and gives time-pressed customers a much more convenient way to shop with Green Haven. It would require a simple online ordering system, which could be set up through a platform like Squarespace or Wix at a relatively low cost. Chaffey and Ellis-Chadwick (2022) found that click and collect services significantly increase order volumes for small retailers by making the buying process faster and more flexible. Within three to six months of going live, this service could help recover some of the sales lost to national online competitors while also driving more foot traffic back into the shop at collection time.</w:t>
      </w:r>
    </w:p>
    <w:p w14:paraId="279C6F65" w14:textId="77777777" w:rsidR="00BA1B8F" w:rsidRDefault="00000000">
      <w:r>
        <w:lastRenderedPageBreak/>
        <w:br/>
      </w:r>
    </w:p>
    <w:p w14:paraId="376A4E08" w14:textId="77777777" w:rsidR="00BA1B8F" w:rsidRDefault="00000000">
      <w:pPr>
        <w:pBdr>
          <w:bottom w:val="single" w:sz="6" w:space="0" w:color="000000"/>
        </w:pBdr>
        <w:spacing w:before="400" w:after="60"/>
      </w:pPr>
      <w:r>
        <w:rPr>
          <w:b/>
          <w:bCs/>
          <w:color w:val="000000"/>
          <w:sz w:val="30"/>
          <w:szCs w:val="30"/>
        </w:rPr>
        <w:t>4.  PMI Evaluation of the Recommended Solution</w:t>
      </w:r>
    </w:p>
    <w:p w14:paraId="044068AB" w14:textId="77777777" w:rsidR="00BA1B8F" w:rsidRDefault="00BA1B8F">
      <w:pPr>
        <w:spacing w:before="60" w:after="60"/>
      </w:pPr>
    </w:p>
    <w:p w14:paraId="35FC20D8" w14:textId="77777777" w:rsidR="00BA1B8F" w:rsidRDefault="00000000">
      <w:pPr>
        <w:spacing w:before="80" w:after="80" w:line="360" w:lineRule="auto"/>
        <w:jc w:val="both"/>
      </w:pPr>
      <w:r>
        <w:t>To properly evaluate the corporate partnerships solution before committing to it, a PMI (Plus, Minus, Interesting) analysis has been carried out. This technique looks at the full picture of a solution rather than just assigning it a score.</w:t>
      </w:r>
    </w:p>
    <w:p w14:paraId="2484C534" w14:textId="77777777" w:rsidR="00BA1B8F" w:rsidRDefault="00BA1B8F">
      <w:pPr>
        <w:spacing w:before="60" w:after="60"/>
      </w:pPr>
    </w:p>
    <w:p w14:paraId="148E215A" w14:textId="2CBA5158" w:rsidR="00BA1B8F" w:rsidRDefault="00000000">
      <w:pPr>
        <w:spacing w:before="80" w:after="80" w:line="360" w:lineRule="auto"/>
        <w:jc w:val="both"/>
      </w:pPr>
      <w:r>
        <w:t xml:space="preserve">Appendix 1: PMI Analysis </w:t>
      </w:r>
      <w:r w:rsidR="001E4526">
        <w:t xml:space="preserve">- </w:t>
      </w:r>
      <w:r>
        <w:t>Corporate Partnerships</w:t>
      </w:r>
    </w:p>
    <w:p w14:paraId="2BA23BC9" w14:textId="77777777" w:rsidR="00BA1B8F" w:rsidRDefault="00BA1B8F">
      <w:pPr>
        <w:spacing w:before="60" w:after="60"/>
      </w:pPr>
    </w:p>
    <w:p w14:paraId="09DC4971" w14:textId="2F474CB9" w:rsidR="00BA1B8F" w:rsidRDefault="00000000">
      <w:pPr>
        <w:spacing w:before="240" w:after="80"/>
      </w:pPr>
      <w:r>
        <w:rPr>
          <w:b/>
          <w:bCs/>
          <w:sz w:val="26"/>
          <w:szCs w:val="26"/>
          <w:u w:val="single"/>
        </w:rPr>
        <w:t xml:space="preserve">Plus </w:t>
      </w:r>
      <w:r w:rsidR="001E4526">
        <w:rPr>
          <w:b/>
          <w:bCs/>
          <w:sz w:val="26"/>
          <w:szCs w:val="26"/>
          <w:u w:val="single"/>
        </w:rPr>
        <w:t xml:space="preserve">- </w:t>
      </w:r>
      <w:r>
        <w:rPr>
          <w:b/>
          <w:bCs/>
          <w:sz w:val="26"/>
          <w:szCs w:val="26"/>
          <w:u w:val="single"/>
        </w:rPr>
        <w:t>Why this solution makes sense</w:t>
      </w:r>
    </w:p>
    <w:p w14:paraId="62FA2919" w14:textId="77777777" w:rsidR="00BA1B8F" w:rsidRDefault="00000000">
      <w:pPr>
        <w:pStyle w:val="ListParagraph"/>
        <w:numPr>
          <w:ilvl w:val="0"/>
          <w:numId w:val="2"/>
        </w:numPr>
        <w:spacing w:before="80" w:after="80" w:line="360" w:lineRule="auto"/>
      </w:pPr>
      <w:r>
        <w:t>It creates a regular, predictable income stream rather than relying on unpredictable walk-in trade, which is exactly what Green Haven needs right now.</w:t>
      </w:r>
    </w:p>
    <w:p w14:paraId="32079500" w14:textId="77777777" w:rsidR="00BA1B8F" w:rsidRDefault="00000000">
      <w:pPr>
        <w:pStyle w:val="ListParagraph"/>
        <w:numPr>
          <w:ilvl w:val="0"/>
          <w:numId w:val="2"/>
        </w:numPr>
        <w:spacing w:before="80" w:after="80" w:line="360" w:lineRule="auto"/>
      </w:pPr>
      <w:r>
        <w:t>Corporate clients tend to value quality and reliability over price, which plays directly to Green Haven's existing strengths.</w:t>
      </w:r>
    </w:p>
    <w:p w14:paraId="67EBF092" w14:textId="77777777" w:rsidR="00BA1B8F" w:rsidRDefault="00000000">
      <w:pPr>
        <w:pStyle w:val="ListParagraph"/>
        <w:numPr>
          <w:ilvl w:val="0"/>
          <w:numId w:val="2"/>
        </w:numPr>
        <w:spacing w:before="80" w:after="80" w:line="360" w:lineRule="auto"/>
      </w:pPr>
      <w:r>
        <w:t>Once a partnership is in place it requires relatively little ongoing sales effort, making it efficient for a small team to manage.</w:t>
      </w:r>
    </w:p>
    <w:p w14:paraId="61790D7E" w14:textId="77777777" w:rsidR="00BA1B8F" w:rsidRDefault="00000000">
      <w:pPr>
        <w:pStyle w:val="ListParagraph"/>
        <w:numPr>
          <w:ilvl w:val="0"/>
          <w:numId w:val="2"/>
        </w:numPr>
        <w:spacing w:before="80" w:after="80" w:line="360" w:lineRule="auto"/>
      </w:pPr>
      <w:r>
        <w:t>It gives Green Haven a presence inside local businesses, which acts as indirect advertising to staff, visitors, and clients who see the arrangements.</w:t>
      </w:r>
    </w:p>
    <w:p w14:paraId="7C078FA9" w14:textId="77777777" w:rsidR="00BA1B8F" w:rsidRDefault="00000000">
      <w:pPr>
        <w:pStyle w:val="ListParagraph"/>
        <w:numPr>
          <w:ilvl w:val="0"/>
          <w:numId w:val="2"/>
        </w:numPr>
        <w:spacing w:before="80" w:after="80" w:line="360" w:lineRule="auto"/>
      </w:pPr>
      <w:r>
        <w:t>Within three to six months, even a small number of contracts could offset a significant portion of the lost retail sales.</w:t>
      </w:r>
    </w:p>
    <w:p w14:paraId="491F2E05" w14:textId="77777777" w:rsidR="00BA1B8F" w:rsidRDefault="00BA1B8F">
      <w:pPr>
        <w:spacing w:before="60" w:after="60"/>
      </w:pPr>
    </w:p>
    <w:p w14:paraId="4C3557BF" w14:textId="26659E37" w:rsidR="00BA1B8F" w:rsidRDefault="00000000">
      <w:pPr>
        <w:spacing w:before="240" w:after="80"/>
      </w:pPr>
      <w:r>
        <w:rPr>
          <w:b/>
          <w:bCs/>
          <w:sz w:val="26"/>
          <w:szCs w:val="26"/>
          <w:u w:val="single"/>
        </w:rPr>
        <w:t xml:space="preserve">Minus </w:t>
      </w:r>
      <w:r w:rsidR="001E4526">
        <w:rPr>
          <w:b/>
          <w:bCs/>
          <w:sz w:val="26"/>
          <w:szCs w:val="26"/>
          <w:u w:val="single"/>
        </w:rPr>
        <w:t xml:space="preserve">- </w:t>
      </w:r>
      <w:r>
        <w:rPr>
          <w:b/>
          <w:bCs/>
          <w:sz w:val="26"/>
          <w:szCs w:val="26"/>
          <w:u w:val="single"/>
        </w:rPr>
        <w:t>The challenges to plan for</w:t>
      </w:r>
    </w:p>
    <w:p w14:paraId="357423BD" w14:textId="77777777" w:rsidR="00BA1B8F" w:rsidRDefault="00000000">
      <w:pPr>
        <w:pStyle w:val="ListParagraph"/>
        <w:numPr>
          <w:ilvl w:val="0"/>
          <w:numId w:val="2"/>
        </w:numPr>
        <w:spacing w:before="80" w:after="80" w:line="360" w:lineRule="auto"/>
      </w:pPr>
      <w:r>
        <w:t>Getting the first few corporate clients requires time and effort upfront, including cold outreach, meetings, and potentially offering a free trial arrangement.</w:t>
      </w:r>
    </w:p>
    <w:p w14:paraId="438BCBF9" w14:textId="77777777" w:rsidR="00BA1B8F" w:rsidRDefault="00000000">
      <w:pPr>
        <w:pStyle w:val="ListParagraph"/>
        <w:numPr>
          <w:ilvl w:val="0"/>
          <w:numId w:val="2"/>
        </w:numPr>
        <w:spacing w:before="80" w:after="80" w:line="360" w:lineRule="auto"/>
      </w:pPr>
      <w:r>
        <w:t>Corporate clients expect consistent quality and reliable delivery, so any drop in standards could damage the relationship quickly.</w:t>
      </w:r>
    </w:p>
    <w:p w14:paraId="651CDFC7" w14:textId="77777777" w:rsidR="00BA1B8F" w:rsidRDefault="00000000">
      <w:pPr>
        <w:pStyle w:val="ListParagraph"/>
        <w:numPr>
          <w:ilvl w:val="0"/>
          <w:numId w:val="2"/>
        </w:numPr>
        <w:spacing w:before="80" w:after="80" w:line="360" w:lineRule="auto"/>
      </w:pPr>
      <w:r>
        <w:t>Pricing corporate contracts correctly is important. Too low and it is not worth the effort. Too high and businesses will go elsewhere.</w:t>
      </w:r>
    </w:p>
    <w:p w14:paraId="1FC1CAB5" w14:textId="77777777" w:rsidR="00BA1B8F" w:rsidRDefault="00000000">
      <w:pPr>
        <w:pStyle w:val="ListParagraph"/>
        <w:numPr>
          <w:ilvl w:val="0"/>
          <w:numId w:val="2"/>
        </w:numPr>
        <w:spacing w:before="80" w:after="80" w:line="360" w:lineRule="auto"/>
      </w:pPr>
      <w:r>
        <w:lastRenderedPageBreak/>
        <w:t>Managing multiple contracts alongside regular retail sales could stretch the team if not planned carefully.</w:t>
      </w:r>
    </w:p>
    <w:p w14:paraId="688A4D6E" w14:textId="77777777" w:rsidR="00BA1B8F" w:rsidRDefault="00BA1B8F">
      <w:pPr>
        <w:spacing w:before="60" w:after="60"/>
      </w:pPr>
    </w:p>
    <w:p w14:paraId="1CC96056" w14:textId="76FB6446" w:rsidR="00BA1B8F" w:rsidRDefault="00000000">
      <w:pPr>
        <w:spacing w:before="240" w:after="80"/>
      </w:pPr>
      <w:r>
        <w:rPr>
          <w:b/>
          <w:bCs/>
          <w:sz w:val="26"/>
          <w:szCs w:val="26"/>
          <w:u w:val="single"/>
        </w:rPr>
        <w:t xml:space="preserve">Interesting </w:t>
      </w:r>
      <w:r w:rsidR="001E4526">
        <w:rPr>
          <w:b/>
          <w:bCs/>
          <w:sz w:val="26"/>
          <w:szCs w:val="26"/>
          <w:u w:val="single"/>
        </w:rPr>
        <w:t xml:space="preserve">- </w:t>
      </w:r>
      <w:r>
        <w:rPr>
          <w:b/>
          <w:bCs/>
          <w:sz w:val="26"/>
          <w:szCs w:val="26"/>
          <w:u w:val="single"/>
        </w:rPr>
        <w:t>Things worth noting</w:t>
      </w:r>
    </w:p>
    <w:p w14:paraId="748181E1" w14:textId="77777777" w:rsidR="00BA1B8F" w:rsidRDefault="00000000">
      <w:pPr>
        <w:pStyle w:val="ListParagraph"/>
        <w:numPr>
          <w:ilvl w:val="0"/>
          <w:numId w:val="2"/>
        </w:numPr>
        <w:spacing w:before="80" w:after="80" w:line="360" w:lineRule="auto"/>
      </w:pPr>
      <w:r>
        <w:t>Local hotels and wedding venues are particularly strong targets because they need flowers regularly and in larger quantities than most businesses.</w:t>
      </w:r>
    </w:p>
    <w:p w14:paraId="27608F3F" w14:textId="77777777" w:rsidR="00BA1B8F" w:rsidRDefault="00000000">
      <w:pPr>
        <w:pStyle w:val="ListParagraph"/>
        <w:numPr>
          <w:ilvl w:val="0"/>
          <w:numId w:val="2"/>
        </w:numPr>
        <w:spacing w:before="80" w:after="80" w:line="360" w:lineRule="auto"/>
      </w:pPr>
      <w:r>
        <w:t xml:space="preserve">Corporate partnerships could also lead to </w:t>
      </w:r>
      <w:proofErr w:type="gramStart"/>
      <w:r>
        <w:t>word of mouth</w:t>
      </w:r>
      <w:proofErr w:type="gramEnd"/>
      <w:r>
        <w:t xml:space="preserve"> referrals, as employees often ask where the office flowers come from.</w:t>
      </w:r>
    </w:p>
    <w:p w14:paraId="3E643D20" w14:textId="77777777" w:rsidR="00BA1B8F" w:rsidRDefault="00000000">
      <w:pPr>
        <w:pStyle w:val="ListParagraph"/>
        <w:numPr>
          <w:ilvl w:val="0"/>
          <w:numId w:val="2"/>
        </w:numPr>
        <w:spacing w:before="80" w:after="80" w:line="360" w:lineRule="auto"/>
      </w:pPr>
      <w:r>
        <w:t>Green Haven's eco-friendly credentials could be a genuine selling point for businesses that have sustainability goals or want to be seen as ethical employers.</w:t>
      </w:r>
    </w:p>
    <w:p w14:paraId="2689DB47" w14:textId="77777777" w:rsidR="00BA1B8F" w:rsidRDefault="00000000">
      <w:pPr>
        <w:pStyle w:val="ListParagraph"/>
        <w:numPr>
          <w:ilvl w:val="0"/>
          <w:numId w:val="2"/>
        </w:numPr>
        <w:spacing w:before="80" w:after="80" w:line="360" w:lineRule="auto"/>
      </w:pPr>
      <w:r>
        <w:t>The partnership model could be expanded over time to include seasonal decorations for offices, events, and Christmas arrangements, all at an additional cost.</w:t>
      </w:r>
    </w:p>
    <w:p w14:paraId="11AE06CA" w14:textId="77777777" w:rsidR="00BA1B8F" w:rsidRDefault="00BA1B8F">
      <w:pPr>
        <w:spacing w:before="60" w:after="60"/>
      </w:pPr>
    </w:p>
    <w:p w14:paraId="5C473E9C" w14:textId="77777777" w:rsidR="00BA1B8F" w:rsidRDefault="00000000">
      <w:pPr>
        <w:pBdr>
          <w:bottom w:val="single" w:sz="6" w:space="0" w:color="000000"/>
        </w:pBdr>
        <w:spacing w:before="400" w:after="60"/>
      </w:pPr>
      <w:r>
        <w:rPr>
          <w:b/>
          <w:bCs/>
          <w:color w:val="000000"/>
          <w:sz w:val="30"/>
          <w:szCs w:val="30"/>
        </w:rPr>
        <w:t>5.  Chosen Solution and Justification</w:t>
      </w:r>
    </w:p>
    <w:p w14:paraId="3439CE99" w14:textId="77777777" w:rsidR="00BA1B8F" w:rsidRDefault="00BA1B8F">
      <w:pPr>
        <w:spacing w:before="60" w:after="60"/>
      </w:pPr>
    </w:p>
    <w:p w14:paraId="28B79AF3" w14:textId="77777777" w:rsidR="00BA1B8F" w:rsidRDefault="00000000">
      <w:pPr>
        <w:spacing w:before="80" w:after="80" w:line="360" w:lineRule="auto"/>
        <w:jc w:val="both"/>
      </w:pPr>
      <w:r>
        <w:t>Based on the PMI analysis and the comparison of both options, corporate partnerships have been chosen as the recommended solution for Green Haven Florists.</w:t>
      </w:r>
    </w:p>
    <w:p w14:paraId="26C02E2D" w14:textId="77777777" w:rsidR="00BA1B8F" w:rsidRDefault="00BA1B8F">
      <w:pPr>
        <w:spacing w:before="60" w:after="60"/>
      </w:pPr>
    </w:p>
    <w:p w14:paraId="35B83C48" w14:textId="77777777" w:rsidR="00BA1B8F" w:rsidRDefault="00000000">
      <w:pPr>
        <w:spacing w:before="80" w:after="80" w:line="360" w:lineRule="auto"/>
        <w:jc w:val="both"/>
      </w:pPr>
      <w:r>
        <w:t>The main reason for this choice is that it directly addresses the most urgent problem the business faces, which is unpredictable and declining revenue. The click and collect service is a useful idea and would certainly help, but it depends on people already knowing about Green Haven and wanting to order from them. Corporate partnerships, on the other hand, create guaranteed, recurring income regardless of what is happening on the high street or online. Once a contract is in place, the revenue is locked in for weeks or months at a time.</w:t>
      </w:r>
    </w:p>
    <w:p w14:paraId="77ED5804" w14:textId="77777777" w:rsidR="00BA1B8F" w:rsidRDefault="00BA1B8F">
      <w:pPr>
        <w:spacing w:before="60" w:after="60"/>
      </w:pPr>
    </w:p>
    <w:p w14:paraId="675684B1" w14:textId="77777777" w:rsidR="00BA1B8F" w:rsidRDefault="00000000">
      <w:pPr>
        <w:spacing w:before="80" w:after="80" w:line="360" w:lineRule="auto"/>
        <w:jc w:val="both"/>
      </w:pPr>
      <w:r>
        <w:t xml:space="preserve">There is also a strong fit between what corporate clients want and what Green Haven already does well. Businesses looking for regular floral arrangements care about quality, creativity, and reliability, which are exactly the things Green Haven is known for. This solution does not require the shop to change what it does. It simply needs to </w:t>
      </w:r>
      <w:r>
        <w:lastRenderedPageBreak/>
        <w:t>find a new audience for it. Within three to six months of launching an outreach campaign, the goal is to secure at least eight to ten regular business clients, which would have a significant and immediate impact on monthly revenue (Kotler and Armstrong, 2021).</w:t>
      </w:r>
    </w:p>
    <w:p w14:paraId="7D2D6239" w14:textId="77777777" w:rsidR="00BA1B8F" w:rsidRDefault="00000000">
      <w:r>
        <w:br/>
      </w:r>
    </w:p>
    <w:p w14:paraId="511E2270" w14:textId="77777777" w:rsidR="00BA1B8F" w:rsidRDefault="00000000">
      <w:pPr>
        <w:pBdr>
          <w:bottom w:val="single" w:sz="6" w:space="0" w:color="000000"/>
        </w:pBdr>
        <w:spacing w:before="400" w:after="60"/>
      </w:pPr>
      <w:r>
        <w:rPr>
          <w:b/>
          <w:bCs/>
          <w:color w:val="000000"/>
          <w:sz w:val="30"/>
          <w:szCs w:val="30"/>
        </w:rPr>
        <w:t>6.  Risk Analysis</w:t>
      </w:r>
    </w:p>
    <w:p w14:paraId="0C1BF4BD" w14:textId="77777777" w:rsidR="00BA1B8F" w:rsidRDefault="00BA1B8F">
      <w:pPr>
        <w:spacing w:before="60" w:after="60"/>
      </w:pPr>
    </w:p>
    <w:p w14:paraId="2788A62B" w14:textId="7F00E5F1" w:rsidR="00BA1B8F" w:rsidRDefault="00000000">
      <w:pPr>
        <w:spacing w:before="80" w:after="80" w:line="360" w:lineRule="auto"/>
        <w:jc w:val="both"/>
      </w:pPr>
      <w:r>
        <w:t>Appendix 2: Risk Analysis</w:t>
      </w:r>
      <w:r w:rsidR="001E4526">
        <w:t xml:space="preserve"> </w:t>
      </w:r>
      <w:proofErr w:type="gramStart"/>
      <w:r w:rsidR="001E4526">
        <w:t xml:space="preserve">- </w:t>
      </w:r>
      <w:r>
        <w:t xml:space="preserve"> Corporate</w:t>
      </w:r>
      <w:proofErr w:type="gramEnd"/>
      <w:r>
        <w:t xml:space="preserve"> Partnerships</w:t>
      </w:r>
    </w:p>
    <w:p w14:paraId="405B793E" w14:textId="77777777" w:rsidR="00BA1B8F" w:rsidRDefault="00BA1B8F">
      <w:pPr>
        <w:spacing w:before="60" w:after="60"/>
      </w:pPr>
    </w:p>
    <w:p w14:paraId="10470D27" w14:textId="77777777" w:rsidR="00BA1B8F" w:rsidRDefault="00000000">
      <w:pPr>
        <w:spacing w:before="80" w:after="80" w:line="360" w:lineRule="auto"/>
        <w:jc w:val="both"/>
      </w:pPr>
      <w:r>
        <w:t>Five key risks have been identified for this solution, along with practical steps to manage each one.</w:t>
      </w:r>
    </w:p>
    <w:p w14:paraId="10D04B8A" w14:textId="77777777" w:rsidR="00BA1B8F" w:rsidRDefault="00BA1B8F">
      <w:pPr>
        <w:spacing w:before="60" w:after="60"/>
      </w:pPr>
    </w:p>
    <w:p w14:paraId="21EEB3B8" w14:textId="6B049FBD" w:rsidR="00BA1B8F" w:rsidRDefault="00000000">
      <w:pPr>
        <w:spacing w:before="100" w:after="100" w:line="360" w:lineRule="auto"/>
        <w:ind w:left="500" w:hanging="500"/>
        <w:jc w:val="both"/>
      </w:pPr>
      <w:r>
        <w:rPr>
          <w:b/>
          <w:bCs/>
        </w:rPr>
        <w:t xml:space="preserve">1.  Slow uptake from businesses </w:t>
      </w:r>
      <w:r w:rsidR="001E4526">
        <w:rPr>
          <w:b/>
          <w:bCs/>
        </w:rPr>
        <w:t xml:space="preserve">- </w:t>
      </w:r>
      <w:r>
        <w:t>Cold outreach can take time. To speed things up, Liam and Priya should offer a free trial arrangement to their first five prospects so businesses can see the quality before committing. Likelihood: Medium. Impact: High.</w:t>
      </w:r>
    </w:p>
    <w:p w14:paraId="5D71515D" w14:textId="3D0F739F" w:rsidR="00BA1B8F" w:rsidRDefault="00000000">
      <w:pPr>
        <w:spacing w:before="100" w:after="100" w:line="360" w:lineRule="auto"/>
        <w:ind w:left="500" w:hanging="500"/>
        <w:jc w:val="both"/>
      </w:pPr>
      <w:r>
        <w:rPr>
          <w:b/>
          <w:bCs/>
        </w:rPr>
        <w:t xml:space="preserve">2.  </w:t>
      </w:r>
      <w:proofErr w:type="spellStart"/>
      <w:r>
        <w:rPr>
          <w:b/>
          <w:bCs/>
        </w:rPr>
        <w:t>Underpricing</w:t>
      </w:r>
      <w:proofErr w:type="spellEnd"/>
      <w:r>
        <w:rPr>
          <w:b/>
          <w:bCs/>
        </w:rPr>
        <w:t xml:space="preserve"> contracts</w:t>
      </w:r>
      <w:r w:rsidR="001E4526">
        <w:rPr>
          <w:b/>
          <w:bCs/>
        </w:rPr>
        <w:t xml:space="preserve"> - </w:t>
      </w:r>
      <w:r>
        <w:t>Setting prices too low to win business will not be sustainable. A simple pricing formula based on flower costs, time, and delivery should be worked out before any outreach begins. Likelihood: Medium. Impact: High.</w:t>
      </w:r>
    </w:p>
    <w:p w14:paraId="5F4B4D7A" w14:textId="173C10D4" w:rsidR="00BA1B8F" w:rsidRDefault="00000000">
      <w:pPr>
        <w:spacing w:before="100" w:after="100" w:line="360" w:lineRule="auto"/>
        <w:ind w:left="500" w:hanging="500"/>
        <w:jc w:val="both"/>
      </w:pPr>
      <w:r>
        <w:rPr>
          <w:b/>
          <w:bCs/>
        </w:rPr>
        <w:t>3.  Delivery reliability</w:t>
      </w:r>
      <w:r w:rsidR="001E4526">
        <w:rPr>
          <w:b/>
          <w:bCs/>
        </w:rPr>
        <w:t xml:space="preserve"> - </w:t>
      </w:r>
      <w:r>
        <w:t>Corporate clients expect punctuality. A clear delivery schedule should be agreed with each client upfront, and a local courier backup should be arranged for busy periods. Likelihood: Low. Impact: High.</w:t>
      </w:r>
    </w:p>
    <w:p w14:paraId="66E8225A" w14:textId="62B734D8" w:rsidR="00BA1B8F" w:rsidRDefault="00000000">
      <w:pPr>
        <w:spacing w:before="100" w:after="100" w:line="360" w:lineRule="auto"/>
        <w:ind w:left="500" w:hanging="500"/>
        <w:jc w:val="both"/>
      </w:pPr>
      <w:r>
        <w:rPr>
          <w:b/>
          <w:bCs/>
        </w:rPr>
        <w:t xml:space="preserve">4.  Staff capacity stretched </w:t>
      </w:r>
      <w:r w:rsidR="001E4526">
        <w:rPr>
          <w:b/>
          <w:bCs/>
        </w:rPr>
        <w:t xml:space="preserve">- </w:t>
      </w:r>
      <w:r>
        <w:t>Taking on multiple contracts while maintaining retail sales could put pressure on the team. Starting with a maximum of five contracts in the first three months and scaling gradually will help manage this. Likelihood: Medium. Impact: Medium.</w:t>
      </w:r>
    </w:p>
    <w:p w14:paraId="727AB926" w14:textId="27F5BF59" w:rsidR="00BA1B8F" w:rsidRDefault="00000000">
      <w:pPr>
        <w:spacing w:before="100" w:after="100" w:line="360" w:lineRule="auto"/>
        <w:ind w:left="500" w:hanging="500"/>
        <w:jc w:val="both"/>
      </w:pPr>
      <w:r>
        <w:rPr>
          <w:b/>
          <w:bCs/>
        </w:rPr>
        <w:t>5.  Losing a client unexpectedly</w:t>
      </w:r>
      <w:r w:rsidR="001E4526">
        <w:rPr>
          <w:b/>
          <w:bCs/>
        </w:rPr>
        <w:t xml:space="preserve"> - </w:t>
      </w:r>
      <w:r>
        <w:t>Businesses change budgets and priorities. Spreading the risk across a range of different industries and client sizes means one cancellation will not have a major impact. Likelihood: Low. Impact: Medium.</w:t>
      </w:r>
    </w:p>
    <w:p w14:paraId="691DDA91" w14:textId="77777777" w:rsidR="00BA1B8F" w:rsidRDefault="00BA1B8F">
      <w:pPr>
        <w:spacing w:before="60" w:after="60"/>
      </w:pPr>
    </w:p>
    <w:p w14:paraId="3956DEF1" w14:textId="77777777" w:rsidR="00BA1B8F" w:rsidRDefault="00000000">
      <w:pPr>
        <w:spacing w:before="80" w:after="80" w:line="360" w:lineRule="auto"/>
        <w:jc w:val="both"/>
      </w:pPr>
      <w:r>
        <w:lastRenderedPageBreak/>
        <w:t>None of these risks are severe enough to make this solution unworkable. The important thing is to plan for them before they arise rather than dealing with them reactively (Chapman, 2019).</w:t>
      </w:r>
    </w:p>
    <w:p w14:paraId="54B39D77" w14:textId="77777777" w:rsidR="00BA1B8F" w:rsidRDefault="00BA1B8F">
      <w:pPr>
        <w:spacing w:before="60" w:after="60"/>
      </w:pPr>
    </w:p>
    <w:p w14:paraId="09ACB6E0" w14:textId="77777777" w:rsidR="00BA1B8F" w:rsidRDefault="00000000">
      <w:pPr>
        <w:pBdr>
          <w:bottom w:val="single" w:sz="6" w:space="0" w:color="000000"/>
        </w:pBdr>
        <w:spacing w:before="400" w:after="60"/>
      </w:pPr>
      <w:r>
        <w:rPr>
          <w:b/>
          <w:bCs/>
          <w:color w:val="000000"/>
          <w:sz w:val="30"/>
          <w:szCs w:val="30"/>
        </w:rPr>
        <w:t>7.  Action Plan</w:t>
      </w:r>
    </w:p>
    <w:p w14:paraId="41F05E48" w14:textId="77777777" w:rsidR="00BA1B8F" w:rsidRDefault="00BA1B8F">
      <w:pPr>
        <w:spacing w:before="60" w:after="60"/>
      </w:pPr>
    </w:p>
    <w:p w14:paraId="3D5DBEC2" w14:textId="245F5FA9" w:rsidR="00BA1B8F" w:rsidRDefault="00000000">
      <w:pPr>
        <w:spacing w:before="80" w:after="80" w:line="360" w:lineRule="auto"/>
        <w:jc w:val="both"/>
      </w:pPr>
      <w:r>
        <w:t xml:space="preserve">Appendix 3: Action Plan </w:t>
      </w:r>
      <w:r w:rsidR="001E4526">
        <w:t>-</w:t>
      </w:r>
      <w:r>
        <w:t xml:space="preserve"> Weeks 1 to 12</w:t>
      </w:r>
    </w:p>
    <w:p w14:paraId="506BE0B5" w14:textId="77777777" w:rsidR="00BA1B8F" w:rsidRDefault="00BA1B8F">
      <w:pPr>
        <w:spacing w:before="60" w:after="60"/>
      </w:pPr>
    </w:p>
    <w:p w14:paraId="55985D7D" w14:textId="77777777" w:rsidR="00BA1B8F" w:rsidRDefault="00000000">
      <w:pPr>
        <w:spacing w:before="80" w:after="80" w:line="360" w:lineRule="auto"/>
        <w:jc w:val="both"/>
      </w:pPr>
      <w:r>
        <w:t>The plan below sets out what needs to happen over the first three months to get the corporate partnerships up and running, with the aim of having at least eight to ten active clients within three to six months of starting.</w:t>
      </w:r>
    </w:p>
    <w:p w14:paraId="5147672A" w14:textId="77777777" w:rsidR="00BA1B8F" w:rsidRDefault="00BA1B8F">
      <w:pPr>
        <w:spacing w:before="60" w:after="60"/>
      </w:pPr>
    </w:p>
    <w:p w14:paraId="3B4D9F88" w14:textId="16D4E2D4" w:rsidR="00BA1B8F" w:rsidRDefault="00000000">
      <w:pPr>
        <w:spacing w:before="100" w:after="100" w:line="360" w:lineRule="auto"/>
        <w:ind w:left="500" w:hanging="500"/>
        <w:jc w:val="both"/>
      </w:pPr>
      <w:r>
        <w:rPr>
          <w:b/>
          <w:bCs/>
        </w:rPr>
        <w:t xml:space="preserve">1.  Week 1 </w:t>
      </w:r>
      <w:r w:rsidR="001E4526">
        <w:rPr>
          <w:b/>
          <w:bCs/>
        </w:rPr>
        <w:t xml:space="preserve">- </w:t>
      </w:r>
      <w:r>
        <w:rPr>
          <w:b/>
          <w:bCs/>
        </w:rPr>
        <w:t xml:space="preserve">Research </w:t>
      </w:r>
      <w:r w:rsidR="001E4526">
        <w:rPr>
          <w:b/>
          <w:bCs/>
        </w:rPr>
        <w:t>-</w:t>
      </w:r>
      <w:r>
        <w:rPr>
          <w:b/>
          <w:bCs/>
        </w:rPr>
        <w:t xml:space="preserve"> </w:t>
      </w:r>
      <w:r>
        <w:t>Liam draws up a list of 30 to 40 target businesses in Norwich, focusing on hotels, restaurants, offices, and event companies. He notes the name of the decision maker at each one where possible.</w:t>
      </w:r>
    </w:p>
    <w:p w14:paraId="2BEE061D" w14:textId="72D01A73" w:rsidR="00BA1B8F" w:rsidRDefault="00000000">
      <w:pPr>
        <w:spacing w:before="100" w:after="100" w:line="360" w:lineRule="auto"/>
        <w:ind w:left="500" w:hanging="500"/>
        <w:jc w:val="both"/>
      </w:pPr>
      <w:r>
        <w:rPr>
          <w:b/>
          <w:bCs/>
        </w:rPr>
        <w:t xml:space="preserve">2.  Week 2 </w:t>
      </w:r>
      <w:r w:rsidR="001E4526">
        <w:rPr>
          <w:b/>
          <w:bCs/>
        </w:rPr>
        <w:t xml:space="preserve">- </w:t>
      </w:r>
      <w:r>
        <w:rPr>
          <w:b/>
          <w:bCs/>
        </w:rPr>
        <w:t xml:space="preserve">Prepare the pitch </w:t>
      </w:r>
      <w:r w:rsidR="001E4526">
        <w:rPr>
          <w:b/>
          <w:bCs/>
        </w:rPr>
        <w:t>-</w:t>
      </w:r>
      <w:r>
        <w:rPr>
          <w:b/>
          <w:bCs/>
        </w:rPr>
        <w:t xml:space="preserve"> </w:t>
      </w:r>
      <w:r>
        <w:t>Priya puts together a simple one-page overview of what Green Haven offers for corporate clients, including pricing tiers, delivery frequency options, and a few photos of existing work. No need for anything fancy at this stage.</w:t>
      </w:r>
    </w:p>
    <w:p w14:paraId="656D5AFA" w14:textId="5E579273" w:rsidR="00BA1B8F" w:rsidRDefault="00000000">
      <w:pPr>
        <w:spacing w:before="100" w:after="100" w:line="360" w:lineRule="auto"/>
        <w:ind w:left="500" w:hanging="500"/>
        <w:jc w:val="both"/>
      </w:pPr>
      <w:r>
        <w:rPr>
          <w:b/>
          <w:bCs/>
        </w:rPr>
        <w:t xml:space="preserve">3.  Weeks 2 to 3 </w:t>
      </w:r>
      <w:r w:rsidR="001E4526">
        <w:rPr>
          <w:b/>
          <w:bCs/>
        </w:rPr>
        <w:t xml:space="preserve">- </w:t>
      </w:r>
      <w:r>
        <w:rPr>
          <w:b/>
          <w:bCs/>
        </w:rPr>
        <w:t xml:space="preserve">First outreach </w:t>
      </w:r>
      <w:r w:rsidR="001E4526">
        <w:rPr>
          <w:b/>
          <w:bCs/>
        </w:rPr>
        <w:t xml:space="preserve">- </w:t>
      </w:r>
      <w:r>
        <w:t>Liam contacts the top 15 businesses on the list by email or phone, introduces the service, and offers a free trial arrangement with no commitment required.</w:t>
      </w:r>
    </w:p>
    <w:p w14:paraId="2F481DDC" w14:textId="66E978DB" w:rsidR="00BA1B8F" w:rsidRDefault="00000000">
      <w:pPr>
        <w:spacing w:before="100" w:after="100" w:line="360" w:lineRule="auto"/>
        <w:ind w:left="500" w:hanging="500"/>
        <w:jc w:val="both"/>
      </w:pPr>
      <w:r>
        <w:rPr>
          <w:b/>
          <w:bCs/>
        </w:rPr>
        <w:t xml:space="preserve">4.  Weeks 3 to 5 </w:t>
      </w:r>
      <w:r w:rsidR="001E4526">
        <w:rPr>
          <w:b/>
          <w:bCs/>
        </w:rPr>
        <w:t xml:space="preserve">- </w:t>
      </w:r>
      <w:r>
        <w:rPr>
          <w:b/>
          <w:bCs/>
        </w:rPr>
        <w:t xml:space="preserve">Deliver free trials </w:t>
      </w:r>
      <w:r w:rsidR="001E4526">
        <w:rPr>
          <w:b/>
          <w:bCs/>
        </w:rPr>
        <w:t>-</w:t>
      </w:r>
      <w:r>
        <w:rPr>
          <w:b/>
          <w:bCs/>
        </w:rPr>
        <w:t xml:space="preserve"> </w:t>
      </w:r>
      <w:r>
        <w:t>For any business that expresses interest, a complimentary arrangement is delivered along with a simple one-page proposal including pricing and contract options.</w:t>
      </w:r>
    </w:p>
    <w:p w14:paraId="7CAE501E" w14:textId="61E166FE" w:rsidR="00BA1B8F" w:rsidRDefault="00000000">
      <w:pPr>
        <w:spacing w:before="100" w:after="100" w:line="360" w:lineRule="auto"/>
        <w:ind w:left="500" w:hanging="500"/>
        <w:jc w:val="both"/>
      </w:pPr>
      <w:r>
        <w:rPr>
          <w:b/>
          <w:bCs/>
        </w:rPr>
        <w:t xml:space="preserve">5.  Weeks 4 to 6 </w:t>
      </w:r>
      <w:r w:rsidR="001E4526">
        <w:rPr>
          <w:b/>
          <w:bCs/>
        </w:rPr>
        <w:t xml:space="preserve">- </w:t>
      </w:r>
      <w:r>
        <w:rPr>
          <w:b/>
          <w:bCs/>
        </w:rPr>
        <w:t xml:space="preserve">Follow up and convert </w:t>
      </w:r>
      <w:r w:rsidR="001E4526">
        <w:rPr>
          <w:b/>
          <w:bCs/>
        </w:rPr>
        <w:t>-</w:t>
      </w:r>
      <w:r>
        <w:rPr>
          <w:b/>
          <w:bCs/>
        </w:rPr>
        <w:t xml:space="preserve"> </w:t>
      </w:r>
      <w:r>
        <w:t>Priya follows up with every trial recipient after one week to ask for feedback and whether they would like to move forward with a contract.</w:t>
      </w:r>
    </w:p>
    <w:p w14:paraId="46448EE0" w14:textId="59ADBEF5" w:rsidR="00BA1B8F" w:rsidRDefault="00000000">
      <w:pPr>
        <w:spacing w:before="100" w:after="100" w:line="360" w:lineRule="auto"/>
        <w:ind w:left="500" w:hanging="500"/>
        <w:jc w:val="both"/>
      </w:pPr>
      <w:r>
        <w:rPr>
          <w:b/>
          <w:bCs/>
        </w:rPr>
        <w:t xml:space="preserve">6.  Weeks 6 to 8 </w:t>
      </w:r>
      <w:r w:rsidR="001E4526">
        <w:rPr>
          <w:b/>
          <w:bCs/>
        </w:rPr>
        <w:t>-</w:t>
      </w:r>
      <w:r>
        <w:rPr>
          <w:b/>
          <w:bCs/>
        </w:rPr>
        <w:t xml:space="preserve"> Sign first contracts </w:t>
      </w:r>
      <w:r w:rsidR="001E4526">
        <w:rPr>
          <w:b/>
          <w:bCs/>
        </w:rPr>
        <w:t>-</w:t>
      </w:r>
      <w:r>
        <w:t>The goal is to have at least three to five contracts signed by the end of week eight. These first clients should be given a small loyalty discount to reward early commitment.</w:t>
      </w:r>
    </w:p>
    <w:p w14:paraId="4F2A0A81" w14:textId="4A5D9B31" w:rsidR="00BA1B8F" w:rsidRDefault="00000000">
      <w:pPr>
        <w:spacing w:before="100" w:after="100" w:line="360" w:lineRule="auto"/>
        <w:ind w:left="500" w:hanging="500"/>
        <w:jc w:val="both"/>
      </w:pPr>
      <w:r>
        <w:rPr>
          <w:b/>
          <w:bCs/>
        </w:rPr>
        <w:lastRenderedPageBreak/>
        <w:t>7.  Weeks 8 to 12</w:t>
      </w:r>
      <w:r w:rsidR="001E4526">
        <w:rPr>
          <w:b/>
          <w:bCs/>
        </w:rPr>
        <w:t xml:space="preserve"> - </w:t>
      </w:r>
      <w:r>
        <w:rPr>
          <w:b/>
          <w:bCs/>
        </w:rPr>
        <w:t>Scale outreach</w:t>
      </w:r>
      <w:r w:rsidR="001E4526">
        <w:rPr>
          <w:b/>
          <w:bCs/>
        </w:rPr>
        <w:t xml:space="preserve"> -</w:t>
      </w:r>
      <w:r>
        <w:rPr>
          <w:b/>
          <w:bCs/>
        </w:rPr>
        <w:t xml:space="preserve"> </w:t>
      </w:r>
      <w:r>
        <w:t>Continue reaching out to the remaining businesses on the list. Use testimonials or photos from the first clients to make the pitch more persuasive.</w:t>
      </w:r>
    </w:p>
    <w:p w14:paraId="1AE1DC9E" w14:textId="70BA4016" w:rsidR="00BA1B8F" w:rsidRDefault="00000000">
      <w:pPr>
        <w:spacing w:before="100" w:after="100" w:line="360" w:lineRule="auto"/>
        <w:ind w:left="500" w:hanging="500"/>
        <w:jc w:val="both"/>
      </w:pPr>
      <w:r>
        <w:rPr>
          <w:b/>
          <w:bCs/>
        </w:rPr>
        <w:t xml:space="preserve">8.  From Month 3 onwards </w:t>
      </w:r>
      <w:r w:rsidR="001E4526">
        <w:rPr>
          <w:b/>
          <w:bCs/>
        </w:rPr>
        <w:t>-</w:t>
      </w:r>
      <w:r>
        <w:rPr>
          <w:b/>
          <w:bCs/>
        </w:rPr>
        <w:t xml:space="preserve"> Review and grow </w:t>
      </w:r>
      <w:r w:rsidR="001E4526">
        <w:rPr>
          <w:b/>
          <w:bCs/>
        </w:rPr>
        <w:t xml:space="preserve">- </w:t>
      </w:r>
      <w:r>
        <w:t>Review the number of active clients, revenue generated, and any feedback received. Adjust pricing or service offering if needed and set a target for the next three to six months.</w:t>
      </w:r>
    </w:p>
    <w:p w14:paraId="65D9667F" w14:textId="77777777" w:rsidR="00BA1B8F" w:rsidRDefault="00000000">
      <w:r>
        <w:br/>
      </w:r>
    </w:p>
    <w:p w14:paraId="603E12D1" w14:textId="77777777" w:rsidR="00BA1B8F" w:rsidRDefault="00000000">
      <w:pPr>
        <w:pBdr>
          <w:bottom w:val="single" w:sz="6" w:space="0" w:color="000000"/>
        </w:pBdr>
        <w:spacing w:before="400" w:after="60"/>
      </w:pPr>
      <w:r>
        <w:rPr>
          <w:b/>
          <w:bCs/>
          <w:color w:val="000000"/>
          <w:sz w:val="30"/>
          <w:szCs w:val="30"/>
        </w:rPr>
        <w:t>8.  KPI and SMART Objectives</w:t>
      </w:r>
    </w:p>
    <w:p w14:paraId="4864BF5B" w14:textId="77777777" w:rsidR="00BA1B8F" w:rsidRDefault="00BA1B8F">
      <w:pPr>
        <w:spacing w:before="60" w:after="60"/>
      </w:pPr>
    </w:p>
    <w:p w14:paraId="5C0DE152" w14:textId="77777777" w:rsidR="00BA1B8F" w:rsidRDefault="00000000">
      <w:pPr>
        <w:spacing w:before="80" w:after="80" w:line="360" w:lineRule="auto"/>
        <w:jc w:val="both"/>
      </w:pPr>
      <w:r>
        <w:t>Appendix 4: KPI and SMART Objectives</w:t>
      </w:r>
    </w:p>
    <w:p w14:paraId="1B89E9C6" w14:textId="77777777" w:rsidR="00BA1B8F" w:rsidRDefault="00BA1B8F">
      <w:pPr>
        <w:spacing w:before="60" w:after="60"/>
      </w:pPr>
    </w:p>
    <w:p w14:paraId="14DA0263" w14:textId="77777777" w:rsidR="00BA1B8F" w:rsidRDefault="00000000">
      <w:pPr>
        <w:spacing w:before="80" w:after="80" w:line="360" w:lineRule="auto"/>
        <w:jc w:val="both"/>
      </w:pPr>
      <w:r>
        <w:t xml:space="preserve">The primary Key Performance Indicator for this solution is the number of active corporate contracts. This is the most direct measure of whether the outreach is working and whether the service is gaining traction. Three SMART objectives have been set, all with a </w:t>
      </w:r>
      <w:proofErr w:type="gramStart"/>
      <w:r>
        <w:t>three to six month</w:t>
      </w:r>
      <w:proofErr w:type="gramEnd"/>
      <w:r>
        <w:t xml:space="preserve"> timeframe.</w:t>
      </w:r>
    </w:p>
    <w:p w14:paraId="0A9A3EF3" w14:textId="77777777" w:rsidR="00BA1B8F" w:rsidRDefault="00BA1B8F">
      <w:pPr>
        <w:spacing w:before="60" w:after="60"/>
      </w:pPr>
    </w:p>
    <w:p w14:paraId="5A6D9F7B" w14:textId="1D8ADA16" w:rsidR="00BA1B8F" w:rsidRDefault="00000000">
      <w:pPr>
        <w:spacing w:before="100" w:after="100" w:line="360" w:lineRule="auto"/>
        <w:ind w:left="500" w:hanging="500"/>
        <w:jc w:val="both"/>
      </w:pPr>
      <w:r>
        <w:rPr>
          <w:b/>
          <w:bCs/>
        </w:rPr>
        <w:t xml:space="preserve">1.  Active corporate contracts </w:t>
      </w:r>
      <w:r w:rsidR="001E4526">
        <w:rPr>
          <w:b/>
          <w:bCs/>
        </w:rPr>
        <w:t>-</w:t>
      </w:r>
      <w:r>
        <w:rPr>
          <w:b/>
          <w:bCs/>
        </w:rPr>
        <w:t xml:space="preserve"> </w:t>
      </w:r>
      <w:r>
        <w:t>Secure at least eight to ten active corporate clients within three to six months of starting outreach. This will be tracked by Liam using a simple spreadsheet logging each client, contract value, and renewal date.</w:t>
      </w:r>
    </w:p>
    <w:p w14:paraId="3A8C1C28" w14:textId="2B18B642" w:rsidR="00BA1B8F" w:rsidRDefault="00000000">
      <w:pPr>
        <w:spacing w:before="100" w:after="100" w:line="360" w:lineRule="auto"/>
        <w:ind w:left="500" w:hanging="500"/>
        <w:jc w:val="both"/>
      </w:pPr>
      <w:r>
        <w:rPr>
          <w:b/>
          <w:bCs/>
        </w:rPr>
        <w:t xml:space="preserve">2.  Monthly revenue from contracts </w:t>
      </w:r>
      <w:r w:rsidR="001E4526">
        <w:rPr>
          <w:b/>
          <w:bCs/>
        </w:rPr>
        <w:t>-</w:t>
      </w:r>
      <w:r>
        <w:rPr>
          <w:b/>
          <w:bCs/>
        </w:rPr>
        <w:t xml:space="preserve"> </w:t>
      </w:r>
      <w:r>
        <w:t>Generate at least £1,200 per month in recurring revenue from corporate contracts within three to six months. This will be tracked through the shop's monthly financial records and compared against the previous year's figures.</w:t>
      </w:r>
    </w:p>
    <w:p w14:paraId="2C2108A5" w14:textId="1BF267F4" w:rsidR="00BA1B8F" w:rsidRDefault="00000000">
      <w:pPr>
        <w:spacing w:before="100" w:after="100" w:line="360" w:lineRule="auto"/>
        <w:ind w:left="500" w:hanging="500"/>
        <w:jc w:val="both"/>
      </w:pPr>
      <w:r>
        <w:rPr>
          <w:b/>
          <w:bCs/>
        </w:rPr>
        <w:t xml:space="preserve">3.  Client retention rate </w:t>
      </w:r>
      <w:r w:rsidR="001E4526">
        <w:rPr>
          <w:b/>
          <w:bCs/>
        </w:rPr>
        <w:t xml:space="preserve">- </w:t>
      </w:r>
      <w:r w:rsidR="007F3482">
        <w:rPr>
          <w:b/>
          <w:bCs/>
        </w:rPr>
        <w:t xml:space="preserve"> </w:t>
      </w:r>
      <w:r>
        <w:t>Retain at least 80% of corporate clients after their first contract period within three to six months of signing. This will be measured by tracking renewals versus cancellations at the end of each contract cycle.</w:t>
      </w:r>
    </w:p>
    <w:p w14:paraId="0A555AD1" w14:textId="77777777" w:rsidR="00BA1B8F" w:rsidRDefault="00BA1B8F">
      <w:pPr>
        <w:spacing w:before="60" w:after="60"/>
      </w:pPr>
    </w:p>
    <w:p w14:paraId="0789B23C" w14:textId="77777777" w:rsidR="00BA1B8F" w:rsidRDefault="00000000">
      <w:pPr>
        <w:spacing w:before="80" w:after="80" w:line="360" w:lineRule="auto"/>
        <w:jc w:val="both"/>
      </w:pPr>
      <w:r>
        <w:t xml:space="preserve">These objectives are specific, measurable, achievable for a small business at this stage, directly relevant to the revenue problem Green Haven is </w:t>
      </w:r>
      <w:proofErr w:type="gramStart"/>
      <w:r>
        <w:t>facing, and</w:t>
      </w:r>
      <w:proofErr w:type="gramEnd"/>
      <w:r>
        <w:t xml:space="preserve"> tied to a clear </w:t>
      </w:r>
      <w:proofErr w:type="gramStart"/>
      <w:r>
        <w:t>three to six month</w:t>
      </w:r>
      <w:proofErr w:type="gramEnd"/>
      <w:r>
        <w:t xml:space="preserve"> timeframe.</w:t>
      </w:r>
    </w:p>
    <w:p w14:paraId="48876503" w14:textId="77777777" w:rsidR="00BA1B8F" w:rsidRDefault="00BA1B8F">
      <w:pPr>
        <w:spacing w:before="60" w:after="60"/>
      </w:pPr>
    </w:p>
    <w:p w14:paraId="0D3B0D4B" w14:textId="77777777" w:rsidR="00BA1B8F" w:rsidRDefault="00000000">
      <w:pPr>
        <w:pBdr>
          <w:bottom w:val="single" w:sz="6" w:space="0" w:color="000000"/>
        </w:pBdr>
        <w:spacing w:before="400" w:after="60"/>
      </w:pPr>
      <w:r>
        <w:rPr>
          <w:b/>
          <w:bCs/>
          <w:color w:val="000000"/>
          <w:sz w:val="30"/>
          <w:szCs w:val="30"/>
        </w:rPr>
        <w:lastRenderedPageBreak/>
        <w:t>9.  Monitoring and Evaluation</w:t>
      </w:r>
    </w:p>
    <w:p w14:paraId="2D79AA9F" w14:textId="77777777" w:rsidR="00BA1B8F" w:rsidRDefault="00BA1B8F">
      <w:pPr>
        <w:spacing w:before="60" w:after="60"/>
      </w:pPr>
    </w:p>
    <w:p w14:paraId="2F936E54" w14:textId="77777777" w:rsidR="00BA1B8F" w:rsidRDefault="00000000">
      <w:pPr>
        <w:spacing w:before="80" w:after="80" w:line="360" w:lineRule="auto"/>
        <w:jc w:val="both"/>
      </w:pPr>
      <w:r>
        <w:t>Keeping track of progress does not need to be complicated. Liam should maintain a simple client tracker, a spreadsheet or even a notebook, that logs every business contacted, the outcome of each conversation, whether a trial was delivered, whether a contract was signed, and when each contract is due for renewal.</w:t>
      </w:r>
    </w:p>
    <w:p w14:paraId="45FC5AD1" w14:textId="77777777" w:rsidR="00BA1B8F" w:rsidRDefault="00BA1B8F">
      <w:pPr>
        <w:spacing w:before="60" w:after="60"/>
      </w:pPr>
    </w:p>
    <w:p w14:paraId="7D34D6A5" w14:textId="77777777" w:rsidR="00BA1B8F" w:rsidRDefault="00000000">
      <w:pPr>
        <w:spacing w:before="80" w:after="80" w:line="360" w:lineRule="auto"/>
        <w:jc w:val="both"/>
      </w:pPr>
      <w:r>
        <w:t>Once a month, both Liam and Priya should sit down and review three things together: how many active contracts they have, how much revenue those contracts are generating, and how many clients have renewed versus cancelled. If the number of active contracts is lower than expected after three months, it may be worth adjusting the outreach approach, trying a different type of business, or revising the pricing structure to make it more attractive. If revenue is strong but margins are tight, the pricing formula may need to be revisited.</w:t>
      </w:r>
    </w:p>
    <w:p w14:paraId="6F1B6629" w14:textId="77777777" w:rsidR="00BA1B8F" w:rsidRDefault="00BA1B8F">
      <w:pPr>
        <w:spacing w:before="60" w:after="60"/>
      </w:pPr>
    </w:p>
    <w:p w14:paraId="092B143B" w14:textId="77777777" w:rsidR="00BA1B8F" w:rsidRDefault="00000000">
      <w:pPr>
        <w:spacing w:before="80" w:after="80" w:line="360" w:lineRule="auto"/>
        <w:jc w:val="both"/>
      </w:pPr>
      <w:r>
        <w:t>Client feedback should also be collected every three months through a short, informal conversation or a brief email. Knowing what corporate clients value most and where they feel the service could improve will help Green Haven retain them for the long term and turn them into advocates who recommend the shop to other businesses (Kaplan and Norton, 1996).</w:t>
      </w:r>
    </w:p>
    <w:p w14:paraId="54B3CD1C" w14:textId="77777777" w:rsidR="00BA1B8F" w:rsidRDefault="00BA1B8F">
      <w:pPr>
        <w:spacing w:before="60" w:after="60"/>
      </w:pPr>
    </w:p>
    <w:p w14:paraId="10D0956C" w14:textId="77777777" w:rsidR="00BA1B8F" w:rsidRDefault="00000000">
      <w:r>
        <w:br/>
      </w:r>
    </w:p>
    <w:p w14:paraId="2D011971" w14:textId="77777777" w:rsidR="00BA1B8F" w:rsidRDefault="00000000">
      <w:pPr>
        <w:pBdr>
          <w:bottom w:val="single" w:sz="6" w:space="0" w:color="000000"/>
        </w:pBdr>
        <w:spacing w:before="400" w:after="60"/>
      </w:pPr>
      <w:r>
        <w:rPr>
          <w:b/>
          <w:bCs/>
          <w:color w:val="000000"/>
          <w:sz w:val="30"/>
          <w:szCs w:val="30"/>
        </w:rPr>
        <w:t>10.  Key Findings Summary</w:t>
      </w:r>
    </w:p>
    <w:p w14:paraId="1E39C949" w14:textId="77777777" w:rsidR="00BA1B8F" w:rsidRDefault="00BA1B8F">
      <w:pPr>
        <w:spacing w:before="60" w:after="60"/>
      </w:pPr>
    </w:p>
    <w:p w14:paraId="29EBC911" w14:textId="77777777" w:rsidR="00BA1B8F" w:rsidRDefault="00000000">
      <w:pPr>
        <w:pStyle w:val="ListParagraph"/>
        <w:numPr>
          <w:ilvl w:val="0"/>
          <w:numId w:val="2"/>
        </w:numPr>
        <w:spacing w:before="80" w:after="80" w:line="360" w:lineRule="auto"/>
      </w:pPr>
      <w:r>
        <w:t>Green Haven Florists has seen a 30% fall in in-store sales over the past year, driven by reduced high street foot traffic, rising costs, and stronger competition from a local boutique florist with a strong social media presence and a national chain with low prices and fast delivery.</w:t>
      </w:r>
    </w:p>
    <w:p w14:paraId="558D58F5" w14:textId="77777777" w:rsidR="00BA1B8F" w:rsidRDefault="00000000">
      <w:pPr>
        <w:pStyle w:val="ListParagraph"/>
        <w:numPr>
          <w:ilvl w:val="0"/>
          <w:numId w:val="2"/>
        </w:numPr>
        <w:spacing w:before="80" w:after="80" w:line="360" w:lineRule="auto"/>
      </w:pPr>
      <w:r>
        <w:t>Two solutions were considered: a corporate partnerships programme and a click and collect service.</w:t>
      </w:r>
    </w:p>
    <w:p w14:paraId="2A9A894B" w14:textId="77777777" w:rsidR="00BA1B8F" w:rsidRDefault="00000000">
      <w:pPr>
        <w:pStyle w:val="ListParagraph"/>
        <w:numPr>
          <w:ilvl w:val="0"/>
          <w:numId w:val="2"/>
        </w:numPr>
        <w:spacing w:before="80" w:after="80" w:line="360" w:lineRule="auto"/>
      </w:pPr>
      <w:r>
        <w:lastRenderedPageBreak/>
        <w:t>Corporate partnerships were chosen as the recommended solution because they directly address the need for reliable, recurring revenue and play to Green Haven's existing strengths in quality, creativity, and sustainability.</w:t>
      </w:r>
    </w:p>
    <w:p w14:paraId="0591D75E" w14:textId="77777777" w:rsidR="00BA1B8F" w:rsidRDefault="00000000">
      <w:pPr>
        <w:pStyle w:val="ListParagraph"/>
        <w:numPr>
          <w:ilvl w:val="0"/>
          <w:numId w:val="2"/>
        </w:numPr>
        <w:spacing w:before="80" w:after="80" w:line="360" w:lineRule="auto"/>
      </w:pPr>
      <w:r>
        <w:t>A PMI analysis was used to evaluate the solution, identifying strong positives around revenue stability and indirect marketing, manageable challenges around outreach effort and pricing, and interesting opportunities with hotels, wedding venues, and eco-conscious businesses.</w:t>
      </w:r>
    </w:p>
    <w:p w14:paraId="46FFF1D0" w14:textId="77777777" w:rsidR="00BA1B8F" w:rsidRDefault="00000000">
      <w:pPr>
        <w:pStyle w:val="ListParagraph"/>
        <w:numPr>
          <w:ilvl w:val="0"/>
          <w:numId w:val="2"/>
        </w:numPr>
        <w:spacing w:before="80" w:after="80" w:line="360" w:lineRule="auto"/>
      </w:pPr>
      <w:r>
        <w:t>Five risks were identified, including slow uptake from businesses and delivery reliability, all of which have clear and practical mitigation strategies.</w:t>
      </w:r>
    </w:p>
    <w:p w14:paraId="63EC8909" w14:textId="77777777" w:rsidR="00BA1B8F" w:rsidRDefault="00000000">
      <w:pPr>
        <w:pStyle w:val="ListParagraph"/>
        <w:numPr>
          <w:ilvl w:val="0"/>
          <w:numId w:val="2"/>
        </w:numPr>
        <w:spacing w:before="80" w:after="80" w:line="360" w:lineRule="auto"/>
      </w:pPr>
      <w:r>
        <w:t>A 12-week action plan has been set out, starting with research and target building and finishing with an active client base and a review of progress against targets.</w:t>
      </w:r>
    </w:p>
    <w:p w14:paraId="0451FB42" w14:textId="77777777" w:rsidR="00BA1B8F" w:rsidRDefault="00000000">
      <w:pPr>
        <w:pStyle w:val="ListParagraph"/>
        <w:numPr>
          <w:ilvl w:val="0"/>
          <w:numId w:val="2"/>
        </w:numPr>
        <w:spacing w:before="80" w:after="80" w:line="360" w:lineRule="auto"/>
      </w:pPr>
      <w:r>
        <w:t>Three SMART objectives have been set: eight to ten active corporate contracts, £1,200 in monthly recurring revenue, and an 80% client retention rate, all within three to six months of launching the outreach campaign.</w:t>
      </w:r>
    </w:p>
    <w:p w14:paraId="5820D669" w14:textId="77777777" w:rsidR="00BA1B8F" w:rsidRDefault="00000000">
      <w:pPr>
        <w:pStyle w:val="ListParagraph"/>
        <w:numPr>
          <w:ilvl w:val="0"/>
          <w:numId w:val="2"/>
        </w:numPr>
        <w:spacing w:before="80" w:after="80" w:line="360" w:lineRule="auto"/>
      </w:pPr>
      <w:r>
        <w:t>Progress will be reviewed monthly using a client tracker, financial records, and regular informal feedback conversations with corporate clients.</w:t>
      </w:r>
    </w:p>
    <w:p w14:paraId="7ECE6643" w14:textId="77777777" w:rsidR="00BA1B8F" w:rsidRDefault="00000000">
      <w:r>
        <w:br/>
      </w:r>
    </w:p>
    <w:p w14:paraId="4F361CAA" w14:textId="77777777" w:rsidR="00BA1B8F" w:rsidRDefault="00000000">
      <w:pPr>
        <w:pBdr>
          <w:bottom w:val="single" w:sz="6" w:space="0" w:color="000000"/>
        </w:pBdr>
        <w:spacing w:before="400" w:after="60"/>
      </w:pPr>
      <w:r>
        <w:rPr>
          <w:b/>
          <w:bCs/>
          <w:color w:val="000000"/>
          <w:sz w:val="30"/>
          <w:szCs w:val="30"/>
        </w:rPr>
        <w:t xml:space="preserve">  Reference List</w:t>
      </w:r>
    </w:p>
    <w:p w14:paraId="69F67734" w14:textId="77777777" w:rsidR="00BA1B8F" w:rsidRDefault="00BA1B8F">
      <w:pPr>
        <w:spacing w:before="60" w:after="60"/>
      </w:pPr>
    </w:p>
    <w:p w14:paraId="2F47F0BD" w14:textId="77777777" w:rsidR="00BA1B8F" w:rsidRDefault="00000000">
      <w:pPr>
        <w:spacing w:before="80" w:after="80" w:line="360" w:lineRule="auto"/>
        <w:jc w:val="both"/>
      </w:pPr>
      <w:r>
        <w:t xml:space="preserve">Chaffey, D. and Ellis-Chadwick, F. (2022) Digital Marketing: Strategy, Implementation and Practice. 8th </w:t>
      </w:r>
      <w:proofErr w:type="spellStart"/>
      <w:r>
        <w:t>edn</w:t>
      </w:r>
      <w:proofErr w:type="spellEnd"/>
      <w:r>
        <w:t>. Harlow: Pearson Education.</w:t>
      </w:r>
    </w:p>
    <w:p w14:paraId="75EB5D3F" w14:textId="77777777" w:rsidR="00BA1B8F" w:rsidRDefault="00BA1B8F">
      <w:pPr>
        <w:spacing w:before="60" w:after="60"/>
      </w:pPr>
    </w:p>
    <w:p w14:paraId="61652AE0" w14:textId="77777777" w:rsidR="00BA1B8F" w:rsidRDefault="00000000">
      <w:pPr>
        <w:spacing w:before="80" w:after="80" w:line="360" w:lineRule="auto"/>
        <w:jc w:val="both"/>
      </w:pPr>
      <w:r>
        <w:t xml:space="preserve">Chapman, R. (2019) Simple Tools and Techniques for Enterprise Risk Management. 2nd </w:t>
      </w:r>
      <w:proofErr w:type="spellStart"/>
      <w:r>
        <w:t>edn</w:t>
      </w:r>
      <w:proofErr w:type="spellEnd"/>
      <w:r>
        <w:t>. Chichester: Wiley.</w:t>
      </w:r>
    </w:p>
    <w:p w14:paraId="012AD049" w14:textId="77777777" w:rsidR="00BA1B8F" w:rsidRDefault="00BA1B8F">
      <w:pPr>
        <w:spacing w:before="60" w:after="60"/>
      </w:pPr>
    </w:p>
    <w:p w14:paraId="62852C20" w14:textId="77777777" w:rsidR="00BA1B8F" w:rsidRDefault="00000000">
      <w:pPr>
        <w:spacing w:before="80" w:after="80" w:line="360" w:lineRule="auto"/>
        <w:jc w:val="both"/>
      </w:pPr>
      <w:r>
        <w:t>Kaplan, R.S. and Norton, D.P. (1996) The Balanced Scorecard: Translating Strategy into Action. Boston: Harvard Business School Press.</w:t>
      </w:r>
    </w:p>
    <w:p w14:paraId="29FABCE4" w14:textId="77777777" w:rsidR="00BA1B8F" w:rsidRDefault="00BA1B8F">
      <w:pPr>
        <w:spacing w:before="60" w:after="60"/>
      </w:pPr>
    </w:p>
    <w:p w14:paraId="132D4009" w14:textId="77777777" w:rsidR="00BA1B8F" w:rsidRDefault="00000000">
      <w:pPr>
        <w:spacing w:before="80" w:after="80" w:line="360" w:lineRule="auto"/>
        <w:jc w:val="both"/>
      </w:pPr>
      <w:r>
        <w:t xml:space="preserve">Kotler, P. and Armstrong, G. (2021) Principles of Marketing. 18th </w:t>
      </w:r>
      <w:proofErr w:type="spellStart"/>
      <w:r>
        <w:t>edn</w:t>
      </w:r>
      <w:proofErr w:type="spellEnd"/>
      <w:r>
        <w:t>. Harlow: Pearson Education.</w:t>
      </w:r>
    </w:p>
    <w:p w14:paraId="49FE5E81" w14:textId="77777777" w:rsidR="00BA1B8F" w:rsidRDefault="00BA1B8F">
      <w:pPr>
        <w:spacing w:before="60" w:after="60"/>
      </w:pPr>
    </w:p>
    <w:p w14:paraId="3E7C4E69" w14:textId="77777777" w:rsidR="00BA1B8F" w:rsidRDefault="00000000">
      <w:pPr>
        <w:spacing w:before="80" w:after="80" w:line="360" w:lineRule="auto"/>
        <w:jc w:val="both"/>
      </w:pPr>
      <w:r>
        <w:t xml:space="preserve">Project Management Institute (2021) A Guide to the Project Management Body of Knowledge (PMBOK Guide). 7th </w:t>
      </w:r>
      <w:proofErr w:type="spellStart"/>
      <w:r>
        <w:t>edn</w:t>
      </w:r>
      <w:proofErr w:type="spellEnd"/>
      <w:r>
        <w:t>. Pennsylvania: PMI.</w:t>
      </w:r>
    </w:p>
    <w:sectPr w:rsidR="00BA1B8F">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90191"/>
    <w:multiLevelType w:val="hybridMultilevel"/>
    <w:tmpl w:val="8EE0989C"/>
    <w:lvl w:ilvl="0" w:tplc="32ECCECC">
      <w:start w:val="1"/>
      <w:numFmt w:val="bullet"/>
      <w:lvlText w:val="•"/>
      <w:lvlJc w:val="left"/>
      <w:pPr>
        <w:ind w:left="600" w:hanging="360"/>
      </w:pPr>
    </w:lvl>
    <w:lvl w:ilvl="1" w:tplc="16D433B4">
      <w:numFmt w:val="decimal"/>
      <w:lvlText w:val=""/>
      <w:lvlJc w:val="left"/>
    </w:lvl>
    <w:lvl w:ilvl="2" w:tplc="CBD4383C">
      <w:numFmt w:val="decimal"/>
      <w:lvlText w:val=""/>
      <w:lvlJc w:val="left"/>
    </w:lvl>
    <w:lvl w:ilvl="3" w:tplc="AEFEF5A6">
      <w:numFmt w:val="decimal"/>
      <w:lvlText w:val=""/>
      <w:lvlJc w:val="left"/>
    </w:lvl>
    <w:lvl w:ilvl="4" w:tplc="A476CAA0">
      <w:numFmt w:val="decimal"/>
      <w:lvlText w:val=""/>
      <w:lvlJc w:val="left"/>
    </w:lvl>
    <w:lvl w:ilvl="5" w:tplc="D004B574">
      <w:numFmt w:val="decimal"/>
      <w:lvlText w:val=""/>
      <w:lvlJc w:val="left"/>
    </w:lvl>
    <w:lvl w:ilvl="6" w:tplc="C54A59C8">
      <w:numFmt w:val="decimal"/>
      <w:lvlText w:val=""/>
      <w:lvlJc w:val="left"/>
    </w:lvl>
    <w:lvl w:ilvl="7" w:tplc="B88413C0">
      <w:numFmt w:val="decimal"/>
      <w:lvlText w:val=""/>
      <w:lvlJc w:val="left"/>
    </w:lvl>
    <w:lvl w:ilvl="8" w:tplc="18D4D6AC">
      <w:numFmt w:val="decimal"/>
      <w:lvlText w:val=""/>
      <w:lvlJc w:val="left"/>
    </w:lvl>
  </w:abstractNum>
  <w:abstractNum w:abstractNumId="1" w15:restartNumberingAfterBreak="0">
    <w:nsid w:val="3825120E"/>
    <w:multiLevelType w:val="hybridMultilevel"/>
    <w:tmpl w:val="00CCE7EC"/>
    <w:lvl w:ilvl="0" w:tplc="D422D902">
      <w:start w:val="1"/>
      <w:numFmt w:val="bullet"/>
      <w:lvlText w:val="●"/>
      <w:lvlJc w:val="left"/>
      <w:pPr>
        <w:ind w:left="720" w:hanging="360"/>
      </w:pPr>
    </w:lvl>
    <w:lvl w:ilvl="1" w:tplc="B5D8B022">
      <w:start w:val="1"/>
      <w:numFmt w:val="bullet"/>
      <w:lvlText w:val="○"/>
      <w:lvlJc w:val="left"/>
      <w:pPr>
        <w:ind w:left="1440" w:hanging="360"/>
      </w:pPr>
    </w:lvl>
    <w:lvl w:ilvl="2" w:tplc="90CEB362">
      <w:start w:val="1"/>
      <w:numFmt w:val="bullet"/>
      <w:lvlText w:val="■"/>
      <w:lvlJc w:val="left"/>
      <w:pPr>
        <w:ind w:left="2160" w:hanging="360"/>
      </w:pPr>
    </w:lvl>
    <w:lvl w:ilvl="3" w:tplc="26BE9712">
      <w:start w:val="1"/>
      <w:numFmt w:val="bullet"/>
      <w:lvlText w:val="●"/>
      <w:lvlJc w:val="left"/>
      <w:pPr>
        <w:ind w:left="2880" w:hanging="360"/>
      </w:pPr>
    </w:lvl>
    <w:lvl w:ilvl="4" w:tplc="0F349156">
      <w:start w:val="1"/>
      <w:numFmt w:val="bullet"/>
      <w:lvlText w:val="○"/>
      <w:lvlJc w:val="left"/>
      <w:pPr>
        <w:ind w:left="3600" w:hanging="360"/>
      </w:pPr>
    </w:lvl>
    <w:lvl w:ilvl="5" w:tplc="26504390">
      <w:start w:val="1"/>
      <w:numFmt w:val="bullet"/>
      <w:lvlText w:val="■"/>
      <w:lvlJc w:val="left"/>
      <w:pPr>
        <w:ind w:left="4320" w:hanging="360"/>
      </w:pPr>
    </w:lvl>
    <w:lvl w:ilvl="6" w:tplc="63FAE786">
      <w:start w:val="1"/>
      <w:numFmt w:val="bullet"/>
      <w:lvlText w:val="●"/>
      <w:lvlJc w:val="left"/>
      <w:pPr>
        <w:ind w:left="5040" w:hanging="360"/>
      </w:pPr>
    </w:lvl>
    <w:lvl w:ilvl="7" w:tplc="94AC1BEE">
      <w:start w:val="1"/>
      <w:numFmt w:val="bullet"/>
      <w:lvlText w:val="●"/>
      <w:lvlJc w:val="left"/>
      <w:pPr>
        <w:ind w:left="5760" w:hanging="360"/>
      </w:pPr>
    </w:lvl>
    <w:lvl w:ilvl="8" w:tplc="FBCE954A">
      <w:start w:val="1"/>
      <w:numFmt w:val="bullet"/>
      <w:lvlText w:val="●"/>
      <w:lvlJc w:val="left"/>
      <w:pPr>
        <w:ind w:left="6480" w:hanging="360"/>
      </w:pPr>
    </w:lvl>
  </w:abstractNum>
  <w:num w:numId="1" w16cid:durableId="773550923">
    <w:abstractNumId w:val="1"/>
    <w:lvlOverride w:ilvl="0">
      <w:startOverride w:val="1"/>
    </w:lvlOverride>
  </w:num>
  <w:num w:numId="2" w16cid:durableId="165467636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1B8F"/>
    <w:rsid w:val="001E4526"/>
    <w:rsid w:val="0053061A"/>
    <w:rsid w:val="007F3482"/>
    <w:rsid w:val="00B16293"/>
    <w:rsid w:val="00BA1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336A8"/>
  <w15:docId w15:val="{758CFFF6-392B-4660-968C-9DE2A4147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000000"/>
      <w:sz w:val="28"/>
      <w:szCs w:val="28"/>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11</Pages>
  <Words>2487</Words>
  <Characters>14180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Ramona Solomon (2513390)</cp:lastModifiedBy>
  <cp:revision>2</cp:revision>
  <dcterms:created xsi:type="dcterms:W3CDTF">2026-04-23T17:13:00Z</dcterms:created>
  <dcterms:modified xsi:type="dcterms:W3CDTF">2026-04-23T17:13:00Z</dcterms:modified>
</cp:coreProperties>
</file>