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9AEF5" w14:textId="77777777" w:rsidR="005C5CF9" w:rsidRDefault="004631F0">
      <w:r>
        <w:t xml:space="preserve">                                       </w:t>
      </w:r>
    </w:p>
    <w:p w14:paraId="4C4CCE5D" w14:textId="77777777" w:rsidR="005C5CF9" w:rsidRDefault="005C5CF9"/>
    <w:p w14:paraId="3B6D168F" w14:textId="77777777" w:rsidR="005C5CF9" w:rsidRDefault="005C5CF9"/>
    <w:p w14:paraId="25CB8D90" w14:textId="77777777" w:rsidR="005C5CF9" w:rsidRDefault="005C5CF9"/>
    <w:p w14:paraId="34E28DBF" w14:textId="77777777" w:rsidR="005C5CF9" w:rsidRDefault="005C5CF9"/>
    <w:p w14:paraId="17CC1E26" w14:textId="77777777" w:rsidR="005C5CF9" w:rsidRDefault="005C5CF9"/>
    <w:p w14:paraId="6F505946" w14:textId="77777777" w:rsidR="005C5CF9" w:rsidRDefault="005C5CF9"/>
    <w:p w14:paraId="0C4BB685" w14:textId="77777777" w:rsidR="005C5CF9" w:rsidRDefault="005C5CF9"/>
    <w:p w14:paraId="2317F34D" w14:textId="77777777" w:rsidR="005C5CF9" w:rsidRDefault="005C5CF9"/>
    <w:p w14:paraId="190BD4F7" w14:textId="77777777" w:rsidR="005C5CF9" w:rsidRDefault="005C5CF9"/>
    <w:p w14:paraId="00264A38" w14:textId="02C0DBA7" w:rsidR="00E25BD0" w:rsidRDefault="005C5CF9">
      <w:r>
        <w:t xml:space="preserve">                                     </w:t>
      </w:r>
      <w:r w:rsidR="004631F0">
        <w:t xml:space="preserve">     </w:t>
      </w:r>
      <w:r w:rsidR="004631F0">
        <w:fldChar w:fldCharType="begin"/>
      </w:r>
      <w:r w:rsidR="004631F0">
        <w:instrText xml:space="preserve"> INCLUDEPICTURE "/Users/owner/Library/Group Containers/UBF8T346G9.ms/WebArchiveCopyPasteTempFiles/com.microsoft.Word/uwtsd-logo-black.png" \* MERGEFORMATINET </w:instrText>
      </w:r>
      <w:r w:rsidR="004631F0">
        <w:fldChar w:fldCharType="separate"/>
      </w:r>
      <w:r w:rsidR="004631F0">
        <w:rPr>
          <w:noProof/>
        </w:rPr>
        <w:drawing>
          <wp:inline distT="0" distB="0" distL="0" distR="0" wp14:anchorId="1DA65665" wp14:editId="114D30CB">
            <wp:extent cx="2793365" cy="930910"/>
            <wp:effectExtent l="0" t="0" r="635" b="0"/>
            <wp:docPr id="812581926" name="Picture 81258192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93365" cy="930910"/>
                    </a:xfrm>
                    <a:prstGeom prst="rect">
                      <a:avLst/>
                    </a:prstGeom>
                    <a:noFill/>
                    <a:ln>
                      <a:noFill/>
                    </a:ln>
                  </pic:spPr>
                </pic:pic>
              </a:graphicData>
            </a:graphic>
          </wp:inline>
        </w:drawing>
      </w:r>
      <w:r w:rsidR="004631F0">
        <w:fldChar w:fldCharType="end"/>
      </w:r>
    </w:p>
    <w:p w14:paraId="00055310" w14:textId="77777777" w:rsidR="005C5CF9" w:rsidRDefault="005C5CF9"/>
    <w:p w14:paraId="0ACAFF10" w14:textId="77777777" w:rsidR="005C5CF9" w:rsidRDefault="005C5CF9"/>
    <w:p w14:paraId="462B91D7" w14:textId="77777777" w:rsidR="005C5CF9" w:rsidRDefault="005C5CF9"/>
    <w:p w14:paraId="1ACE4D4E" w14:textId="77777777" w:rsidR="005C5CF9" w:rsidRDefault="005C5CF9"/>
    <w:p w14:paraId="639B1A8C" w14:textId="77777777" w:rsidR="005C5CF9" w:rsidRDefault="005C5CF9"/>
    <w:p w14:paraId="1A1984BC" w14:textId="77777777" w:rsidR="005C5CF9" w:rsidRDefault="005C5CF9"/>
    <w:p w14:paraId="5CD34AFE" w14:textId="77777777" w:rsidR="005C5CF9" w:rsidRDefault="005C5CF9"/>
    <w:p w14:paraId="24F5169E" w14:textId="77777777" w:rsidR="005C5CF9" w:rsidRDefault="005C5CF9"/>
    <w:p w14:paraId="3FF22AC9" w14:textId="77777777" w:rsidR="005C5CF9" w:rsidRDefault="005C5CF9"/>
    <w:p w14:paraId="2DE4656D" w14:textId="77777777" w:rsidR="005C5CF9" w:rsidRDefault="005C5CF9"/>
    <w:p w14:paraId="46B6727D" w14:textId="77777777" w:rsidR="005C5CF9" w:rsidRDefault="005C5CF9"/>
    <w:p w14:paraId="68D825C9" w14:textId="77777777" w:rsidR="005C5CF9" w:rsidRDefault="005C5CF9"/>
    <w:p w14:paraId="5D578F4C" w14:textId="77777777" w:rsidR="005C5CF9" w:rsidRDefault="005C5CF9"/>
    <w:p w14:paraId="2B40FDF8" w14:textId="77777777" w:rsidR="005C5CF9" w:rsidRDefault="005C5CF9"/>
    <w:p w14:paraId="1944DC0A" w14:textId="77777777" w:rsidR="005C5CF9" w:rsidRDefault="005C5CF9"/>
    <w:p w14:paraId="60AF1425" w14:textId="77777777" w:rsidR="005C5CF9" w:rsidRDefault="005C5CF9"/>
    <w:p w14:paraId="480C9DA2" w14:textId="77777777" w:rsidR="005C5CF9" w:rsidRDefault="005C5CF9"/>
    <w:p w14:paraId="0192C1B0" w14:textId="77777777" w:rsidR="005C5CF9" w:rsidRDefault="005C5CF9"/>
    <w:p w14:paraId="5AB16ED7" w14:textId="77777777" w:rsidR="005C5CF9" w:rsidRDefault="005C5CF9"/>
    <w:p w14:paraId="73DD3B14" w14:textId="77777777" w:rsidR="005C5CF9" w:rsidRDefault="005C5CF9"/>
    <w:p w14:paraId="21194E35" w14:textId="77777777" w:rsidR="005C5CF9" w:rsidRDefault="005C5CF9"/>
    <w:p w14:paraId="60913CCD" w14:textId="77777777" w:rsidR="005C5CF9" w:rsidRDefault="005C5CF9"/>
    <w:p w14:paraId="42F53D54" w14:textId="77777777" w:rsidR="005C5CF9" w:rsidRDefault="005C5CF9"/>
    <w:p w14:paraId="5AF047DD" w14:textId="77777777" w:rsidR="005C5CF9" w:rsidRDefault="005C5CF9"/>
    <w:p w14:paraId="11C15323" w14:textId="77777777" w:rsidR="005C5CF9" w:rsidRDefault="005C5CF9"/>
    <w:p w14:paraId="32B5DD0D" w14:textId="77777777" w:rsidR="005C5CF9" w:rsidRDefault="005C5CF9"/>
    <w:p w14:paraId="18A173CA" w14:textId="77777777" w:rsidR="005C5CF9" w:rsidRDefault="005C5CF9"/>
    <w:p w14:paraId="33D92357" w14:textId="77777777" w:rsidR="005C5CF9" w:rsidRDefault="005C5CF9"/>
    <w:p w14:paraId="6AEFCB94" w14:textId="77777777" w:rsidR="005C5CF9" w:rsidRDefault="005C5CF9"/>
    <w:p w14:paraId="200F82FC" w14:textId="77777777" w:rsidR="005C5CF9" w:rsidRDefault="005C5CF9"/>
    <w:p w14:paraId="17E91CB5" w14:textId="77777777" w:rsidR="005C5CF9" w:rsidRDefault="005C5CF9"/>
    <w:p w14:paraId="7B1C1D42" w14:textId="77777777" w:rsidR="005C5CF9" w:rsidRDefault="005C5CF9"/>
    <w:p w14:paraId="2415EDF8" w14:textId="77777777" w:rsidR="004F4F9D" w:rsidRDefault="004F4F9D" w:rsidP="004F4F9D">
      <w:pPr>
        <w:rPr>
          <w:rFonts w:asciiTheme="majorBidi" w:hAnsiTheme="majorBidi" w:cstheme="majorBidi"/>
        </w:rPr>
      </w:pPr>
      <w:r>
        <w:lastRenderedPageBreak/>
        <w:t xml:space="preserve">      </w:t>
      </w:r>
      <w:r>
        <w:rPr>
          <w:rFonts w:asciiTheme="majorBidi" w:hAnsiTheme="majorBidi" w:cstheme="majorBidi"/>
        </w:rPr>
        <w:t>Dissertation LCBB6000</w:t>
      </w:r>
    </w:p>
    <w:p w14:paraId="785708A0" w14:textId="56FFD1B4" w:rsidR="004F4F9D" w:rsidRDefault="004F4F9D" w:rsidP="004F4F9D">
      <w:pPr>
        <w:rPr>
          <w:rFonts w:asciiTheme="majorBidi" w:hAnsiTheme="majorBidi" w:cstheme="majorBidi"/>
        </w:rPr>
      </w:pPr>
      <w:r>
        <w:rPr>
          <w:rFonts w:asciiTheme="majorBidi" w:hAnsiTheme="majorBidi" w:cstheme="majorBidi"/>
        </w:rPr>
        <w:t xml:space="preserve">     Anita Petreus 2024822</w:t>
      </w:r>
    </w:p>
    <w:p w14:paraId="296BFC24" w14:textId="51170B88" w:rsidR="005F1DA4" w:rsidRDefault="004F4F9D" w:rsidP="00495424">
      <w:pPr>
        <w:rPr>
          <w:rFonts w:asciiTheme="majorBidi" w:hAnsiTheme="majorBidi" w:cstheme="majorBidi"/>
        </w:rPr>
      </w:pPr>
      <w:r>
        <w:rPr>
          <w:rFonts w:asciiTheme="majorBidi" w:hAnsiTheme="majorBidi" w:cstheme="majorBidi"/>
        </w:rPr>
        <w:t xml:space="preserve">     </w:t>
      </w:r>
      <w:r w:rsidR="005F1DA4">
        <w:rPr>
          <w:rFonts w:asciiTheme="majorBidi" w:hAnsiTheme="majorBidi" w:cstheme="majorBidi"/>
        </w:rPr>
        <w:t>Title: The impact of leadership style on employee motivation and job satisfaction in human  resource management</w:t>
      </w:r>
      <w:r w:rsidR="009407A3">
        <w:rPr>
          <w:rFonts w:asciiTheme="majorBidi" w:hAnsiTheme="majorBidi" w:cstheme="majorBidi"/>
        </w:rPr>
        <w:t xml:space="preserve"> at British Petrol (BP)</w:t>
      </w:r>
    </w:p>
    <w:p w14:paraId="20DC033C" w14:textId="77777777" w:rsidR="009407A3" w:rsidRDefault="009407A3" w:rsidP="005F1DA4">
      <w:pPr>
        <w:rPr>
          <w:rFonts w:asciiTheme="majorBidi" w:hAnsiTheme="majorBidi" w:cstheme="majorBidi"/>
        </w:rPr>
      </w:pPr>
    </w:p>
    <w:p w14:paraId="2EB4AA8D" w14:textId="77777777" w:rsidR="005F1DA4" w:rsidRDefault="005F1DA4" w:rsidP="005F1DA4">
      <w:pPr>
        <w:rPr>
          <w:rFonts w:asciiTheme="majorBidi" w:hAnsiTheme="majorBidi" w:cstheme="majorBidi"/>
        </w:rPr>
      </w:pPr>
    </w:p>
    <w:p w14:paraId="436423DE" w14:textId="275D9F3C" w:rsidR="004631F0" w:rsidRDefault="004631F0"/>
    <w:p w14:paraId="3D601BD0" w14:textId="1F87495B" w:rsidR="004F4F9D" w:rsidRDefault="004F4F9D">
      <w:r>
        <w:t xml:space="preserve">    </w:t>
      </w:r>
    </w:p>
    <w:p w14:paraId="4A4071C2" w14:textId="77777777" w:rsidR="004631F0" w:rsidRDefault="004631F0"/>
    <w:p w14:paraId="640D8B51" w14:textId="77777777" w:rsidR="004631F0" w:rsidRDefault="004631F0"/>
    <w:p w14:paraId="6E66F270" w14:textId="77777777" w:rsidR="004631F0" w:rsidRDefault="004631F0"/>
    <w:p w14:paraId="360DE45B" w14:textId="77777777" w:rsidR="004740D8" w:rsidRDefault="004740D8"/>
    <w:p w14:paraId="31864CD0" w14:textId="77777777" w:rsidR="004740D8" w:rsidRDefault="004740D8"/>
    <w:p w14:paraId="3D88938F" w14:textId="77777777" w:rsidR="004740D8" w:rsidRDefault="004740D8"/>
    <w:p w14:paraId="5DE2D8F3" w14:textId="77777777" w:rsidR="004740D8" w:rsidRDefault="004740D8"/>
    <w:p w14:paraId="29A4A2E5" w14:textId="77777777" w:rsidR="004740D8" w:rsidRDefault="004740D8"/>
    <w:p w14:paraId="1223129F" w14:textId="77777777" w:rsidR="004740D8" w:rsidRDefault="004740D8"/>
    <w:p w14:paraId="7731B50C" w14:textId="77777777" w:rsidR="004740D8" w:rsidRDefault="004740D8"/>
    <w:p w14:paraId="753921A5" w14:textId="77777777" w:rsidR="004740D8" w:rsidRDefault="004740D8"/>
    <w:p w14:paraId="63AFA565" w14:textId="77777777" w:rsidR="004740D8" w:rsidRDefault="004740D8"/>
    <w:p w14:paraId="2D443457" w14:textId="77777777" w:rsidR="004740D8" w:rsidRDefault="004740D8"/>
    <w:p w14:paraId="7A5F26A5" w14:textId="77777777" w:rsidR="004740D8" w:rsidRDefault="004740D8"/>
    <w:p w14:paraId="3F8A60BD" w14:textId="77777777" w:rsidR="004740D8" w:rsidRDefault="004740D8"/>
    <w:p w14:paraId="3FC99734" w14:textId="77777777" w:rsidR="004740D8" w:rsidRDefault="004740D8"/>
    <w:p w14:paraId="1189FFBA" w14:textId="77777777" w:rsidR="004740D8" w:rsidRDefault="004740D8"/>
    <w:p w14:paraId="652EE80E" w14:textId="77777777" w:rsidR="004740D8" w:rsidRDefault="004740D8"/>
    <w:p w14:paraId="584966D9" w14:textId="77777777" w:rsidR="004740D8" w:rsidRDefault="004740D8"/>
    <w:p w14:paraId="52E0D004" w14:textId="77777777" w:rsidR="004740D8" w:rsidRDefault="004740D8"/>
    <w:p w14:paraId="2D4AC173" w14:textId="77777777" w:rsidR="004740D8" w:rsidRDefault="004740D8"/>
    <w:p w14:paraId="299E3D3F" w14:textId="77777777" w:rsidR="004740D8" w:rsidRDefault="004740D8"/>
    <w:p w14:paraId="430EC90E" w14:textId="77777777" w:rsidR="004740D8" w:rsidRDefault="004740D8"/>
    <w:p w14:paraId="2F4613E0" w14:textId="77777777" w:rsidR="004740D8" w:rsidRDefault="004740D8"/>
    <w:p w14:paraId="6361B65C" w14:textId="77777777" w:rsidR="004740D8" w:rsidRDefault="004740D8"/>
    <w:p w14:paraId="61DA41A9" w14:textId="77777777" w:rsidR="004740D8" w:rsidRDefault="004740D8"/>
    <w:p w14:paraId="180D70B2" w14:textId="77777777" w:rsidR="004740D8" w:rsidRDefault="004740D8"/>
    <w:p w14:paraId="30D6EFFD" w14:textId="77777777" w:rsidR="004740D8" w:rsidRDefault="004740D8"/>
    <w:p w14:paraId="5E39CFFD" w14:textId="77777777" w:rsidR="004740D8" w:rsidRDefault="004740D8"/>
    <w:p w14:paraId="228055DE" w14:textId="77777777" w:rsidR="004740D8" w:rsidRDefault="004740D8"/>
    <w:p w14:paraId="12963E92" w14:textId="77777777" w:rsidR="004740D8" w:rsidRDefault="004740D8"/>
    <w:p w14:paraId="5E81CA55" w14:textId="77777777" w:rsidR="004740D8" w:rsidRDefault="004740D8"/>
    <w:p w14:paraId="7B430234" w14:textId="77777777" w:rsidR="004740D8" w:rsidRDefault="004740D8"/>
    <w:p w14:paraId="44330E59" w14:textId="77777777" w:rsidR="004740D8" w:rsidRDefault="004740D8"/>
    <w:p w14:paraId="054B415C" w14:textId="77777777" w:rsidR="004740D8" w:rsidRDefault="004740D8"/>
    <w:p w14:paraId="188E5B20" w14:textId="77777777" w:rsidR="004740D8" w:rsidRDefault="004740D8"/>
    <w:p w14:paraId="5195F1F5" w14:textId="77777777" w:rsidR="004740D8" w:rsidRDefault="004740D8"/>
    <w:p w14:paraId="6AAE1CB0" w14:textId="77777777" w:rsidR="004740D8" w:rsidRDefault="004740D8"/>
    <w:p w14:paraId="7E4B88E3" w14:textId="77777777" w:rsidR="004740D8" w:rsidRDefault="004740D8"/>
    <w:p w14:paraId="5BD8FEA9" w14:textId="77777777" w:rsidR="004740D8" w:rsidRDefault="004740D8"/>
    <w:p w14:paraId="77F19AA9" w14:textId="77777777" w:rsidR="004740D8" w:rsidRDefault="004740D8"/>
    <w:p w14:paraId="67E4F32F" w14:textId="77777777" w:rsidR="004740D8" w:rsidRDefault="004740D8"/>
    <w:p w14:paraId="26099171" w14:textId="19E8CC46" w:rsidR="000648C7" w:rsidRPr="000D1C67" w:rsidRDefault="003E4ADF" w:rsidP="000648C7">
      <w:pPr>
        <w:rPr>
          <w:rFonts w:asciiTheme="majorBidi" w:hAnsiTheme="majorBidi" w:cstheme="majorBidi"/>
        </w:rPr>
      </w:pPr>
      <w:r w:rsidRPr="000D1C67">
        <w:rPr>
          <w:rFonts w:asciiTheme="majorBidi" w:hAnsiTheme="majorBidi" w:cstheme="majorBidi"/>
        </w:rPr>
        <w:t xml:space="preserve"> Abstr</w:t>
      </w:r>
      <w:r w:rsidR="000648C7" w:rsidRPr="000D1C67">
        <w:rPr>
          <w:rFonts w:asciiTheme="majorBidi" w:hAnsiTheme="majorBidi" w:cstheme="majorBidi"/>
        </w:rPr>
        <w:t>ac</w:t>
      </w:r>
      <w:r w:rsidR="000B4FF1" w:rsidRPr="000D1C67">
        <w:rPr>
          <w:rFonts w:asciiTheme="majorBidi" w:hAnsiTheme="majorBidi" w:cstheme="majorBidi"/>
        </w:rPr>
        <w:t>t</w:t>
      </w:r>
    </w:p>
    <w:p w14:paraId="4D9ED7C6" w14:textId="77777777" w:rsidR="000B4FF1" w:rsidRPr="000D1C67" w:rsidRDefault="000B4FF1" w:rsidP="000648C7">
      <w:pPr>
        <w:rPr>
          <w:rFonts w:asciiTheme="majorBidi" w:hAnsiTheme="majorBidi" w:cstheme="majorBidi"/>
        </w:rPr>
      </w:pPr>
    </w:p>
    <w:p w14:paraId="0C28A69C" w14:textId="77777777" w:rsidR="009C1563" w:rsidRPr="000D1C67" w:rsidRDefault="009C1563" w:rsidP="009C1563">
      <w:pPr>
        <w:rPr>
          <w:rFonts w:asciiTheme="majorBidi" w:hAnsiTheme="majorBidi" w:cstheme="majorBidi"/>
        </w:rPr>
      </w:pPr>
      <w:r w:rsidRPr="000D1C67">
        <w:rPr>
          <w:rFonts w:asciiTheme="majorBidi" w:hAnsiTheme="majorBidi" w:cstheme="majorBidi"/>
        </w:rPr>
        <w:t>This dissertation explores the profound influence of leadership style on employee motivation and job satisfaction within the context of Human Resource Management (HRM) at BP (British Petroleum). The research objectives of this study were threefold: to assess the prevailing leadership styles within BP, to investigate their impact on employee motivation, and to evaluate their effects on job satisfaction.</w:t>
      </w:r>
    </w:p>
    <w:p w14:paraId="0E8C72C9" w14:textId="77777777" w:rsidR="009C1563" w:rsidRPr="000D1C67" w:rsidRDefault="009C1563" w:rsidP="009C1563">
      <w:pPr>
        <w:rPr>
          <w:rFonts w:asciiTheme="majorBidi" w:hAnsiTheme="majorBidi" w:cstheme="majorBidi"/>
        </w:rPr>
      </w:pPr>
    </w:p>
    <w:p w14:paraId="3D1C40C4" w14:textId="77777777" w:rsidR="009C1563" w:rsidRPr="000D1C67" w:rsidRDefault="009C1563" w:rsidP="009C1563">
      <w:pPr>
        <w:rPr>
          <w:rFonts w:asciiTheme="majorBidi" w:hAnsiTheme="majorBidi" w:cstheme="majorBidi"/>
        </w:rPr>
      </w:pPr>
      <w:r w:rsidRPr="000D1C67">
        <w:rPr>
          <w:rFonts w:asciiTheme="majorBidi" w:hAnsiTheme="majorBidi" w:cstheme="majorBidi"/>
        </w:rPr>
        <w:t>The methodology involved a mixed-methods approach, combining surveys and interviews with employees at BP to gather quantitative and qualitative data. Statistical analysis and thematic coding were applied to scrutinize the data, enabling a comprehensive understanding of the relationships between leadership styles, employee motivation, and job satisfaction.</w:t>
      </w:r>
    </w:p>
    <w:p w14:paraId="7FED7E6F" w14:textId="77777777" w:rsidR="009C1563" w:rsidRPr="000D1C67" w:rsidRDefault="009C1563" w:rsidP="009C1563">
      <w:pPr>
        <w:rPr>
          <w:rFonts w:asciiTheme="majorBidi" w:hAnsiTheme="majorBidi" w:cstheme="majorBidi"/>
        </w:rPr>
      </w:pPr>
    </w:p>
    <w:p w14:paraId="5518635B" w14:textId="77777777" w:rsidR="009C1563" w:rsidRPr="000D1C67" w:rsidRDefault="009C1563" w:rsidP="009C1563">
      <w:pPr>
        <w:rPr>
          <w:rFonts w:asciiTheme="majorBidi" w:hAnsiTheme="majorBidi" w:cstheme="majorBidi"/>
        </w:rPr>
      </w:pPr>
      <w:r w:rsidRPr="000D1C67">
        <w:rPr>
          <w:rFonts w:asciiTheme="majorBidi" w:hAnsiTheme="majorBidi" w:cstheme="majorBidi"/>
        </w:rPr>
        <w:t>The findings revealed a significant correlation between leadership style and employee motivation. Transformational leadership was found to be positively associated with increased motivation, leading to higher job satisfaction. Additionally, the research emphasized the role of authentic leadership in promoting a positive work environment and fostering job satisfaction among employees.</w:t>
      </w:r>
    </w:p>
    <w:p w14:paraId="23A87DCA" w14:textId="77777777" w:rsidR="009C1563" w:rsidRPr="000D1C67" w:rsidRDefault="009C1563" w:rsidP="009C1563">
      <w:pPr>
        <w:rPr>
          <w:rFonts w:asciiTheme="majorBidi" w:hAnsiTheme="majorBidi" w:cstheme="majorBidi"/>
        </w:rPr>
      </w:pPr>
    </w:p>
    <w:p w14:paraId="11EE7F29" w14:textId="77777777" w:rsidR="009C1563" w:rsidRPr="000D1C67" w:rsidRDefault="009C1563" w:rsidP="009C1563">
      <w:pPr>
        <w:rPr>
          <w:rFonts w:asciiTheme="majorBidi" w:hAnsiTheme="majorBidi" w:cstheme="majorBidi"/>
        </w:rPr>
      </w:pPr>
      <w:r w:rsidRPr="000D1C67">
        <w:rPr>
          <w:rFonts w:asciiTheme="majorBidi" w:hAnsiTheme="majorBidi" w:cstheme="majorBidi"/>
        </w:rPr>
        <w:t>Overall, this study highlights the critical significance of leadership style within BP's HRM, underlining the need for fostering transformational and authentic leadership practices to enhance employee motivation and job satisfaction, ultimately contributing to a more productive and satisfied workforce.</w:t>
      </w:r>
    </w:p>
    <w:p w14:paraId="24EE89DC" w14:textId="77777777" w:rsidR="009C1563" w:rsidRPr="000D1C67" w:rsidRDefault="009C1563" w:rsidP="009C1563">
      <w:pPr>
        <w:rPr>
          <w:rFonts w:asciiTheme="majorBidi" w:hAnsiTheme="majorBidi" w:cstheme="majorBidi"/>
        </w:rPr>
      </w:pPr>
    </w:p>
    <w:p w14:paraId="2613AA7C" w14:textId="77777777" w:rsidR="009407A3" w:rsidRPr="000D1C67" w:rsidRDefault="009407A3" w:rsidP="000648C7">
      <w:pPr>
        <w:rPr>
          <w:rFonts w:asciiTheme="majorBidi" w:hAnsiTheme="majorBidi" w:cstheme="majorBidi"/>
        </w:rPr>
      </w:pPr>
    </w:p>
    <w:p w14:paraId="78B17201" w14:textId="77777777" w:rsidR="000648C7" w:rsidRDefault="000648C7" w:rsidP="000648C7">
      <w:pPr>
        <w:rPr>
          <w:rFonts w:asciiTheme="majorBidi" w:hAnsiTheme="majorBidi" w:cstheme="majorBidi"/>
        </w:rPr>
      </w:pPr>
    </w:p>
    <w:p w14:paraId="32BF76CE" w14:textId="77777777" w:rsidR="000648C7" w:rsidRDefault="000648C7" w:rsidP="000648C7">
      <w:pPr>
        <w:rPr>
          <w:rFonts w:asciiTheme="majorBidi" w:hAnsiTheme="majorBidi" w:cstheme="majorBidi"/>
        </w:rPr>
      </w:pPr>
    </w:p>
    <w:p w14:paraId="3445D6F6" w14:textId="77777777" w:rsidR="000648C7" w:rsidRDefault="000648C7" w:rsidP="000648C7">
      <w:pPr>
        <w:rPr>
          <w:rFonts w:asciiTheme="majorBidi" w:hAnsiTheme="majorBidi" w:cstheme="majorBidi"/>
        </w:rPr>
      </w:pPr>
    </w:p>
    <w:p w14:paraId="1D83AD92" w14:textId="77777777" w:rsidR="000648C7" w:rsidRDefault="000648C7" w:rsidP="000648C7">
      <w:pPr>
        <w:rPr>
          <w:rFonts w:asciiTheme="majorBidi" w:hAnsiTheme="majorBidi" w:cstheme="majorBidi"/>
        </w:rPr>
      </w:pPr>
    </w:p>
    <w:p w14:paraId="12170C59" w14:textId="77777777" w:rsidR="000648C7" w:rsidRDefault="000648C7" w:rsidP="000648C7">
      <w:pPr>
        <w:rPr>
          <w:rFonts w:asciiTheme="majorBidi" w:hAnsiTheme="majorBidi" w:cstheme="majorBidi"/>
        </w:rPr>
      </w:pPr>
    </w:p>
    <w:p w14:paraId="7E053B32" w14:textId="77777777" w:rsidR="000648C7" w:rsidRDefault="000648C7" w:rsidP="000648C7">
      <w:pPr>
        <w:rPr>
          <w:rFonts w:asciiTheme="majorBidi" w:hAnsiTheme="majorBidi" w:cstheme="majorBidi"/>
        </w:rPr>
      </w:pPr>
    </w:p>
    <w:p w14:paraId="4CD1A497" w14:textId="77777777" w:rsidR="000648C7" w:rsidRDefault="000648C7" w:rsidP="000648C7">
      <w:pPr>
        <w:rPr>
          <w:rFonts w:asciiTheme="majorBidi" w:hAnsiTheme="majorBidi" w:cstheme="majorBidi"/>
        </w:rPr>
      </w:pPr>
    </w:p>
    <w:p w14:paraId="2CC9405D" w14:textId="77777777" w:rsidR="000648C7" w:rsidRDefault="000648C7" w:rsidP="000648C7">
      <w:pPr>
        <w:rPr>
          <w:rFonts w:asciiTheme="majorBidi" w:hAnsiTheme="majorBidi" w:cstheme="majorBidi"/>
        </w:rPr>
      </w:pPr>
    </w:p>
    <w:p w14:paraId="67C6E301" w14:textId="77777777" w:rsidR="000B4FF1" w:rsidRPr="00A04BEC" w:rsidRDefault="000B4FF1" w:rsidP="000648C7">
      <w:pPr>
        <w:rPr>
          <w:rFonts w:asciiTheme="majorBidi" w:hAnsiTheme="majorBidi" w:cstheme="majorBidi"/>
        </w:rPr>
      </w:pPr>
    </w:p>
    <w:p w14:paraId="0EF0C500" w14:textId="77777777" w:rsidR="000B4FF1" w:rsidRDefault="000B4FF1" w:rsidP="000648C7">
      <w:pPr>
        <w:rPr>
          <w:rFonts w:asciiTheme="majorBidi" w:hAnsiTheme="majorBidi" w:cstheme="majorBidi"/>
        </w:rPr>
      </w:pPr>
    </w:p>
    <w:p w14:paraId="48B5AEE6" w14:textId="77777777" w:rsidR="000B4FF1" w:rsidRDefault="000B4FF1" w:rsidP="000648C7">
      <w:pPr>
        <w:rPr>
          <w:rFonts w:asciiTheme="majorBidi" w:hAnsiTheme="majorBidi" w:cstheme="majorBidi"/>
        </w:rPr>
      </w:pPr>
    </w:p>
    <w:p w14:paraId="09EFB091" w14:textId="77777777" w:rsidR="000B4FF1" w:rsidRDefault="000B4FF1" w:rsidP="000648C7">
      <w:pPr>
        <w:rPr>
          <w:rFonts w:asciiTheme="majorBidi" w:hAnsiTheme="majorBidi" w:cstheme="majorBidi"/>
        </w:rPr>
      </w:pPr>
    </w:p>
    <w:p w14:paraId="26A1FD7A" w14:textId="77777777" w:rsidR="000B4FF1" w:rsidRDefault="000B4FF1" w:rsidP="000648C7">
      <w:pPr>
        <w:rPr>
          <w:rFonts w:asciiTheme="majorBidi" w:hAnsiTheme="majorBidi" w:cstheme="majorBidi"/>
        </w:rPr>
      </w:pPr>
    </w:p>
    <w:p w14:paraId="42E00728" w14:textId="77777777" w:rsidR="000B4FF1" w:rsidRDefault="000B4FF1" w:rsidP="000648C7">
      <w:pPr>
        <w:rPr>
          <w:rFonts w:asciiTheme="majorBidi" w:hAnsiTheme="majorBidi" w:cstheme="majorBidi"/>
        </w:rPr>
      </w:pPr>
    </w:p>
    <w:p w14:paraId="5AC3DFD3" w14:textId="77777777" w:rsidR="000B4FF1" w:rsidRDefault="000B4FF1" w:rsidP="000648C7">
      <w:pPr>
        <w:rPr>
          <w:rFonts w:asciiTheme="majorBidi" w:hAnsiTheme="majorBidi" w:cstheme="majorBidi"/>
        </w:rPr>
      </w:pPr>
    </w:p>
    <w:p w14:paraId="5530DAAF" w14:textId="77777777" w:rsidR="000B4FF1" w:rsidRDefault="000B4FF1" w:rsidP="000648C7">
      <w:pPr>
        <w:rPr>
          <w:rFonts w:asciiTheme="majorBidi" w:hAnsiTheme="majorBidi" w:cstheme="majorBidi"/>
        </w:rPr>
      </w:pPr>
    </w:p>
    <w:p w14:paraId="628CE13A" w14:textId="77777777" w:rsidR="000B4FF1" w:rsidRDefault="000B4FF1" w:rsidP="000648C7">
      <w:pPr>
        <w:rPr>
          <w:rFonts w:asciiTheme="majorBidi" w:hAnsiTheme="majorBidi" w:cstheme="majorBidi"/>
        </w:rPr>
      </w:pPr>
    </w:p>
    <w:p w14:paraId="66F07F0A" w14:textId="77777777" w:rsidR="000B4FF1" w:rsidRDefault="000B4FF1" w:rsidP="000648C7">
      <w:pPr>
        <w:rPr>
          <w:rFonts w:asciiTheme="majorBidi" w:hAnsiTheme="majorBidi" w:cstheme="majorBidi"/>
        </w:rPr>
      </w:pPr>
    </w:p>
    <w:p w14:paraId="32C8B821" w14:textId="77777777" w:rsidR="000B4FF1" w:rsidRDefault="000B4FF1" w:rsidP="000648C7">
      <w:pPr>
        <w:rPr>
          <w:rFonts w:asciiTheme="majorBidi" w:hAnsiTheme="majorBidi" w:cstheme="majorBidi"/>
        </w:rPr>
      </w:pPr>
    </w:p>
    <w:p w14:paraId="6AD15DB9" w14:textId="77777777" w:rsidR="000B4FF1" w:rsidRDefault="000B4FF1" w:rsidP="000648C7">
      <w:pPr>
        <w:rPr>
          <w:rFonts w:asciiTheme="majorBidi" w:hAnsiTheme="majorBidi" w:cstheme="majorBidi"/>
        </w:rPr>
      </w:pPr>
    </w:p>
    <w:p w14:paraId="536F35AC" w14:textId="77777777" w:rsidR="000B4FF1" w:rsidRDefault="000B4FF1" w:rsidP="000648C7">
      <w:pPr>
        <w:rPr>
          <w:rFonts w:asciiTheme="majorBidi" w:hAnsiTheme="majorBidi" w:cstheme="majorBidi"/>
        </w:rPr>
      </w:pPr>
    </w:p>
    <w:p w14:paraId="5C7831A2" w14:textId="77777777" w:rsidR="000B4FF1" w:rsidRDefault="000B4FF1" w:rsidP="000648C7">
      <w:pPr>
        <w:rPr>
          <w:rFonts w:asciiTheme="majorBidi" w:hAnsiTheme="majorBidi" w:cstheme="majorBidi"/>
        </w:rPr>
      </w:pPr>
    </w:p>
    <w:p w14:paraId="78878F20" w14:textId="1F3877AB" w:rsidR="000B4FF1" w:rsidRDefault="00404D10" w:rsidP="000648C7">
      <w:pPr>
        <w:rPr>
          <w:rFonts w:asciiTheme="majorBidi" w:hAnsiTheme="majorBidi" w:cstheme="majorBidi"/>
        </w:rPr>
      </w:pPr>
      <w:r>
        <w:rPr>
          <w:rFonts w:asciiTheme="majorBidi" w:hAnsiTheme="majorBidi" w:cstheme="majorBidi"/>
        </w:rPr>
        <w:lastRenderedPageBreak/>
        <w:t xml:space="preserve"> Chapter 1</w:t>
      </w:r>
      <w:r w:rsidR="00F6006B">
        <w:rPr>
          <w:rFonts w:asciiTheme="majorBidi" w:hAnsiTheme="majorBidi" w:cstheme="majorBidi"/>
        </w:rPr>
        <w:t>: Introduction</w:t>
      </w:r>
    </w:p>
    <w:p w14:paraId="49E2C7C3" w14:textId="77777777" w:rsidR="00404D10" w:rsidRDefault="00404D10" w:rsidP="000648C7">
      <w:pPr>
        <w:rPr>
          <w:rFonts w:asciiTheme="majorBidi" w:hAnsiTheme="majorBidi" w:cstheme="majorBidi"/>
        </w:rPr>
      </w:pPr>
    </w:p>
    <w:p w14:paraId="7CC4BCF7" w14:textId="75F0A6B0" w:rsidR="000B4FF1" w:rsidRPr="0022702D" w:rsidRDefault="0022702D" w:rsidP="0022702D">
      <w:pPr>
        <w:pStyle w:val="ListParagraph"/>
        <w:numPr>
          <w:ilvl w:val="1"/>
          <w:numId w:val="1"/>
        </w:numPr>
        <w:rPr>
          <w:rFonts w:asciiTheme="majorBidi" w:hAnsiTheme="majorBidi" w:cstheme="majorBidi"/>
        </w:rPr>
      </w:pPr>
      <w:r w:rsidRPr="0022702D">
        <w:rPr>
          <w:rFonts w:asciiTheme="majorBidi" w:hAnsiTheme="majorBidi" w:cstheme="majorBidi"/>
        </w:rPr>
        <w:t xml:space="preserve">Introduction </w:t>
      </w:r>
    </w:p>
    <w:p w14:paraId="6F8900CD" w14:textId="3099BD21" w:rsidR="0022702D" w:rsidRDefault="0022702D" w:rsidP="0022702D">
      <w:pPr>
        <w:pStyle w:val="ListParagraph"/>
        <w:numPr>
          <w:ilvl w:val="1"/>
          <w:numId w:val="1"/>
        </w:numPr>
        <w:rPr>
          <w:rFonts w:asciiTheme="majorBidi" w:hAnsiTheme="majorBidi" w:cstheme="majorBidi"/>
        </w:rPr>
      </w:pPr>
      <w:r>
        <w:rPr>
          <w:rFonts w:asciiTheme="majorBidi" w:hAnsiTheme="majorBidi" w:cstheme="majorBidi"/>
        </w:rPr>
        <w:t>Background of the study</w:t>
      </w:r>
    </w:p>
    <w:p w14:paraId="24C5DFCA" w14:textId="77777777" w:rsidR="00EE2134" w:rsidRDefault="00EE2134" w:rsidP="0098302B">
      <w:pPr>
        <w:pStyle w:val="ListParagraph"/>
        <w:ind w:left="360"/>
        <w:rPr>
          <w:rFonts w:asciiTheme="majorBidi" w:hAnsiTheme="majorBidi" w:cstheme="majorBidi"/>
        </w:rPr>
      </w:pPr>
    </w:p>
    <w:p w14:paraId="70DD54FF" w14:textId="2F211F98" w:rsidR="0098302B" w:rsidRDefault="00EE2134" w:rsidP="0098302B">
      <w:pPr>
        <w:pStyle w:val="ListParagraph"/>
        <w:ind w:left="360"/>
        <w:rPr>
          <w:rFonts w:asciiTheme="majorBidi" w:hAnsiTheme="majorBidi" w:cstheme="majorBidi"/>
        </w:rPr>
      </w:pPr>
      <w:r w:rsidRPr="00EE2134">
        <w:rPr>
          <w:rFonts w:asciiTheme="majorBidi" w:hAnsiTheme="majorBidi" w:cstheme="majorBidi"/>
        </w:rPr>
        <w:t>British Petroleum (BP) stands as a global energy conglomerate, renowned for its scale and complexity. The dynamics of the oil and gas industry, combined with the multitude of its operations worldwide, create a compelling backdrop for the study of human resource management (HRM) and leadership's impact on employee motivation and job satisfaction. The industry has been marked by fluctuating oil prices, increased competition, and a growing emphasis on environmental sustainability. As BP navigates these challenges, effective HRM and leadership are critical in sustaining a motivated and satisfied workforce.</w:t>
      </w:r>
    </w:p>
    <w:p w14:paraId="3DC44F40" w14:textId="77777777" w:rsidR="00EE2134" w:rsidRDefault="00EE2134" w:rsidP="0098302B">
      <w:pPr>
        <w:pStyle w:val="ListParagraph"/>
        <w:ind w:left="360"/>
        <w:rPr>
          <w:rFonts w:asciiTheme="majorBidi" w:hAnsiTheme="majorBidi" w:cstheme="majorBidi"/>
        </w:rPr>
      </w:pPr>
    </w:p>
    <w:p w14:paraId="3E9C965D" w14:textId="2AB9929D" w:rsidR="0022702D" w:rsidRDefault="00E62C59" w:rsidP="0022702D">
      <w:pPr>
        <w:pStyle w:val="ListParagraph"/>
        <w:numPr>
          <w:ilvl w:val="1"/>
          <w:numId w:val="1"/>
        </w:numPr>
        <w:rPr>
          <w:rFonts w:asciiTheme="majorBidi" w:hAnsiTheme="majorBidi" w:cstheme="majorBidi"/>
        </w:rPr>
      </w:pPr>
      <w:r>
        <w:rPr>
          <w:rFonts w:asciiTheme="majorBidi" w:hAnsiTheme="majorBidi" w:cstheme="majorBidi"/>
        </w:rPr>
        <w:t>Problem Statement</w:t>
      </w:r>
      <w:r w:rsidR="006801A6">
        <w:rPr>
          <w:rFonts w:asciiTheme="majorBidi" w:hAnsiTheme="majorBidi" w:cstheme="majorBidi"/>
        </w:rPr>
        <w:t xml:space="preserve"> and questions</w:t>
      </w:r>
    </w:p>
    <w:p w14:paraId="02A6B501" w14:textId="77777777" w:rsidR="006801A6" w:rsidRDefault="006801A6" w:rsidP="006801A6">
      <w:pPr>
        <w:pStyle w:val="ListParagraph"/>
        <w:ind w:left="360"/>
        <w:rPr>
          <w:rFonts w:asciiTheme="majorBidi" w:hAnsiTheme="majorBidi" w:cstheme="majorBidi"/>
        </w:rPr>
      </w:pPr>
    </w:p>
    <w:p w14:paraId="7450FFAA" w14:textId="2B6CA946" w:rsidR="006801A6" w:rsidRPr="006801A6" w:rsidRDefault="006801A6" w:rsidP="006801A6">
      <w:pPr>
        <w:pStyle w:val="ListParagraph"/>
        <w:ind w:left="360"/>
        <w:rPr>
          <w:rFonts w:asciiTheme="majorBidi" w:hAnsiTheme="majorBidi" w:cstheme="majorBidi"/>
        </w:rPr>
      </w:pPr>
      <w:r w:rsidRPr="006801A6">
        <w:rPr>
          <w:rFonts w:asciiTheme="majorBidi" w:hAnsiTheme="majorBidi" w:cstheme="majorBidi"/>
        </w:rPr>
        <w:t>The central problem addressed in this dissertation revolves around understanding how leadership style within BP's HRM department affects employee motivation and job satisfaction. Key questions include:</w:t>
      </w:r>
    </w:p>
    <w:p w14:paraId="626D2474" w14:textId="77777777" w:rsidR="006801A6" w:rsidRPr="006801A6" w:rsidRDefault="006801A6" w:rsidP="006801A6">
      <w:pPr>
        <w:pStyle w:val="ListParagraph"/>
        <w:ind w:left="360"/>
        <w:rPr>
          <w:rFonts w:asciiTheme="majorBidi" w:hAnsiTheme="majorBidi" w:cstheme="majorBidi"/>
        </w:rPr>
      </w:pPr>
    </w:p>
    <w:p w14:paraId="101C4E2F" w14:textId="77777777" w:rsidR="006801A6" w:rsidRPr="006801A6" w:rsidRDefault="006801A6" w:rsidP="006801A6">
      <w:pPr>
        <w:pStyle w:val="ListParagraph"/>
        <w:ind w:left="360"/>
        <w:rPr>
          <w:rFonts w:asciiTheme="majorBidi" w:hAnsiTheme="majorBidi" w:cstheme="majorBidi"/>
        </w:rPr>
      </w:pPr>
      <w:r w:rsidRPr="006801A6">
        <w:rPr>
          <w:rFonts w:asciiTheme="majorBidi" w:hAnsiTheme="majorBidi" w:cstheme="majorBidi"/>
        </w:rPr>
        <w:t>What are the predominant leadership styles within BP's HRM?</w:t>
      </w:r>
    </w:p>
    <w:p w14:paraId="28F024F6" w14:textId="77777777" w:rsidR="006801A6" w:rsidRPr="006801A6" w:rsidRDefault="006801A6" w:rsidP="006801A6">
      <w:pPr>
        <w:pStyle w:val="ListParagraph"/>
        <w:ind w:left="360"/>
        <w:rPr>
          <w:rFonts w:asciiTheme="majorBidi" w:hAnsiTheme="majorBidi" w:cstheme="majorBidi"/>
        </w:rPr>
      </w:pPr>
      <w:r w:rsidRPr="006801A6">
        <w:rPr>
          <w:rFonts w:asciiTheme="majorBidi" w:hAnsiTheme="majorBidi" w:cstheme="majorBidi"/>
        </w:rPr>
        <w:t>How do these leadership styles influence employee motivation?</w:t>
      </w:r>
    </w:p>
    <w:p w14:paraId="1FC6BA93" w14:textId="77777777" w:rsidR="006801A6" w:rsidRPr="006801A6" w:rsidRDefault="006801A6" w:rsidP="006801A6">
      <w:pPr>
        <w:pStyle w:val="ListParagraph"/>
        <w:ind w:left="360"/>
        <w:rPr>
          <w:rFonts w:asciiTheme="majorBidi" w:hAnsiTheme="majorBidi" w:cstheme="majorBidi"/>
        </w:rPr>
      </w:pPr>
      <w:r w:rsidRPr="006801A6">
        <w:rPr>
          <w:rFonts w:asciiTheme="majorBidi" w:hAnsiTheme="majorBidi" w:cstheme="majorBidi"/>
        </w:rPr>
        <w:t>To what extent do leadership styles impact job satisfaction among employees?</w:t>
      </w:r>
    </w:p>
    <w:p w14:paraId="3473AF62" w14:textId="25F05EA3" w:rsidR="0077149E" w:rsidRDefault="006801A6" w:rsidP="006801A6">
      <w:pPr>
        <w:pStyle w:val="ListParagraph"/>
        <w:ind w:left="360"/>
        <w:rPr>
          <w:rFonts w:asciiTheme="majorBidi" w:hAnsiTheme="majorBidi" w:cstheme="majorBidi"/>
        </w:rPr>
      </w:pPr>
      <w:r w:rsidRPr="006801A6">
        <w:rPr>
          <w:rFonts w:asciiTheme="majorBidi" w:hAnsiTheme="majorBidi" w:cstheme="majorBidi"/>
        </w:rPr>
        <w:t>This research aims to provide insights into the specific leadership practices within BP's HRM department and their effects on employee motivation and job satisfaction, which are critical aspects of organizational success.</w:t>
      </w:r>
    </w:p>
    <w:p w14:paraId="0B8A30A9" w14:textId="77777777" w:rsidR="006801A6" w:rsidRDefault="006801A6" w:rsidP="006801A6">
      <w:pPr>
        <w:pStyle w:val="ListParagraph"/>
        <w:ind w:left="360"/>
        <w:rPr>
          <w:rFonts w:asciiTheme="majorBidi" w:hAnsiTheme="majorBidi" w:cstheme="majorBidi"/>
        </w:rPr>
      </w:pPr>
    </w:p>
    <w:p w14:paraId="0659F2D5" w14:textId="20452C8A" w:rsidR="00E62C59" w:rsidRPr="00F00BE6" w:rsidRDefault="00E62C59" w:rsidP="00F00BE6">
      <w:pPr>
        <w:pStyle w:val="ListParagraph"/>
        <w:numPr>
          <w:ilvl w:val="1"/>
          <w:numId w:val="1"/>
        </w:numPr>
        <w:rPr>
          <w:rFonts w:asciiTheme="majorBidi" w:hAnsiTheme="majorBidi" w:cstheme="majorBidi"/>
        </w:rPr>
      </w:pPr>
      <w:r w:rsidRPr="00F00BE6">
        <w:rPr>
          <w:rFonts w:asciiTheme="majorBidi" w:hAnsiTheme="majorBidi" w:cstheme="majorBidi"/>
        </w:rPr>
        <w:t>Objectives, Research</w:t>
      </w:r>
      <w:r w:rsidR="006C377E" w:rsidRPr="00F00BE6">
        <w:rPr>
          <w:rFonts w:asciiTheme="majorBidi" w:hAnsiTheme="majorBidi" w:cstheme="majorBidi"/>
        </w:rPr>
        <w:t xml:space="preserve"> </w:t>
      </w:r>
      <w:r w:rsidR="008D21AE" w:rsidRPr="00F00BE6">
        <w:rPr>
          <w:rFonts w:asciiTheme="majorBidi" w:hAnsiTheme="majorBidi" w:cstheme="majorBidi"/>
        </w:rPr>
        <w:t>Hypothesis</w:t>
      </w:r>
    </w:p>
    <w:p w14:paraId="30A7611C" w14:textId="77777777" w:rsidR="00F00BE6" w:rsidRDefault="00F00BE6" w:rsidP="00F00BE6">
      <w:pPr>
        <w:pStyle w:val="ListParagraph"/>
        <w:ind w:left="360"/>
        <w:rPr>
          <w:rFonts w:asciiTheme="majorBidi" w:hAnsiTheme="majorBidi" w:cstheme="majorBidi"/>
        </w:rPr>
      </w:pPr>
    </w:p>
    <w:p w14:paraId="2DC72204" w14:textId="77777777" w:rsidR="00F00BE6" w:rsidRPr="00F00BE6" w:rsidRDefault="00F00BE6" w:rsidP="00F00BE6">
      <w:pPr>
        <w:pStyle w:val="ListParagraph"/>
        <w:ind w:left="360"/>
        <w:rPr>
          <w:rFonts w:asciiTheme="majorBidi" w:hAnsiTheme="majorBidi" w:cstheme="majorBidi"/>
        </w:rPr>
      </w:pPr>
      <w:r w:rsidRPr="00F00BE6">
        <w:rPr>
          <w:rFonts w:asciiTheme="majorBidi" w:hAnsiTheme="majorBidi" w:cstheme="majorBidi"/>
        </w:rPr>
        <w:t>This dissertation's primary research objectives are as follows:</w:t>
      </w:r>
    </w:p>
    <w:p w14:paraId="4B70CC05" w14:textId="77777777" w:rsidR="00F00BE6" w:rsidRPr="00F00BE6" w:rsidRDefault="00F00BE6" w:rsidP="00F00BE6">
      <w:pPr>
        <w:pStyle w:val="ListParagraph"/>
        <w:ind w:left="360"/>
        <w:rPr>
          <w:rFonts w:asciiTheme="majorBidi" w:hAnsiTheme="majorBidi" w:cstheme="majorBidi"/>
        </w:rPr>
      </w:pPr>
    </w:p>
    <w:p w14:paraId="414FAA1E" w14:textId="77777777" w:rsidR="00F00BE6" w:rsidRPr="00F00BE6" w:rsidRDefault="00F00BE6" w:rsidP="00F00BE6">
      <w:pPr>
        <w:pStyle w:val="ListParagraph"/>
        <w:ind w:left="360"/>
        <w:rPr>
          <w:rFonts w:asciiTheme="majorBidi" w:hAnsiTheme="majorBidi" w:cstheme="majorBidi"/>
        </w:rPr>
      </w:pPr>
      <w:r w:rsidRPr="00F00BE6">
        <w:rPr>
          <w:rFonts w:asciiTheme="majorBidi" w:hAnsiTheme="majorBidi" w:cstheme="majorBidi"/>
        </w:rPr>
        <w:t>To assess the prevailing leadership styles within BP's HRM department.</w:t>
      </w:r>
    </w:p>
    <w:p w14:paraId="283E139F" w14:textId="77777777" w:rsidR="00F00BE6" w:rsidRPr="00F00BE6" w:rsidRDefault="00F00BE6" w:rsidP="00F00BE6">
      <w:pPr>
        <w:pStyle w:val="ListParagraph"/>
        <w:ind w:left="360"/>
        <w:rPr>
          <w:rFonts w:asciiTheme="majorBidi" w:hAnsiTheme="majorBidi" w:cstheme="majorBidi"/>
        </w:rPr>
      </w:pPr>
      <w:r w:rsidRPr="00F00BE6">
        <w:rPr>
          <w:rFonts w:asciiTheme="majorBidi" w:hAnsiTheme="majorBidi" w:cstheme="majorBidi"/>
        </w:rPr>
        <w:t>To investigate the influence of these leadership styles on employee motivation.</w:t>
      </w:r>
    </w:p>
    <w:p w14:paraId="7083829E" w14:textId="77777777" w:rsidR="00F00BE6" w:rsidRPr="00F00BE6" w:rsidRDefault="00F00BE6" w:rsidP="00F00BE6">
      <w:pPr>
        <w:pStyle w:val="ListParagraph"/>
        <w:ind w:left="360"/>
        <w:rPr>
          <w:rFonts w:asciiTheme="majorBidi" w:hAnsiTheme="majorBidi" w:cstheme="majorBidi"/>
        </w:rPr>
      </w:pPr>
      <w:r w:rsidRPr="00F00BE6">
        <w:rPr>
          <w:rFonts w:asciiTheme="majorBidi" w:hAnsiTheme="majorBidi" w:cstheme="majorBidi"/>
        </w:rPr>
        <w:t>To evaluate the effects of leadership styles on job satisfaction among employees.</w:t>
      </w:r>
    </w:p>
    <w:p w14:paraId="0229F277" w14:textId="0036C8A9" w:rsidR="00F00BE6" w:rsidRPr="00F00BE6" w:rsidRDefault="00F00BE6" w:rsidP="00F00BE6">
      <w:pPr>
        <w:pStyle w:val="ListParagraph"/>
        <w:ind w:left="360"/>
        <w:rPr>
          <w:rFonts w:asciiTheme="majorBidi" w:hAnsiTheme="majorBidi" w:cstheme="majorBidi"/>
        </w:rPr>
      </w:pPr>
      <w:r w:rsidRPr="00F00BE6">
        <w:rPr>
          <w:rFonts w:asciiTheme="majorBidi" w:hAnsiTheme="majorBidi" w:cstheme="majorBidi"/>
        </w:rPr>
        <w:t>By accomplishing these objectives, this research aims to provide BP with actionable insights to improve HRM practices, enhance employee motivation, and elevate job satisfaction levels within the organization.</w:t>
      </w:r>
    </w:p>
    <w:p w14:paraId="5EE8975B" w14:textId="77777777" w:rsidR="002476B2" w:rsidRPr="002476B2" w:rsidRDefault="002476B2" w:rsidP="002476B2">
      <w:pPr>
        <w:rPr>
          <w:rFonts w:asciiTheme="majorBidi" w:hAnsiTheme="majorBidi" w:cstheme="majorBidi"/>
        </w:rPr>
      </w:pPr>
    </w:p>
    <w:p w14:paraId="297C8194" w14:textId="621D8E7F" w:rsidR="008D21AE" w:rsidRPr="006C377E" w:rsidRDefault="008D21AE" w:rsidP="006C377E">
      <w:pPr>
        <w:pStyle w:val="ListParagraph"/>
        <w:numPr>
          <w:ilvl w:val="1"/>
          <w:numId w:val="2"/>
        </w:numPr>
        <w:rPr>
          <w:rFonts w:asciiTheme="majorBidi" w:hAnsiTheme="majorBidi" w:cstheme="majorBidi"/>
        </w:rPr>
      </w:pPr>
      <w:r w:rsidRPr="006C377E">
        <w:rPr>
          <w:rFonts w:asciiTheme="majorBidi" w:hAnsiTheme="majorBidi" w:cstheme="majorBidi"/>
        </w:rPr>
        <w:t>Rationale/</w:t>
      </w:r>
      <w:r w:rsidR="00294D2D" w:rsidRPr="006C377E">
        <w:rPr>
          <w:rFonts w:asciiTheme="majorBidi" w:hAnsiTheme="majorBidi" w:cstheme="majorBidi"/>
        </w:rPr>
        <w:t xml:space="preserve"> Importance of the research</w:t>
      </w:r>
    </w:p>
    <w:p w14:paraId="04A33637" w14:textId="77777777" w:rsidR="00AB1EAF" w:rsidRDefault="00AB1EAF" w:rsidP="00AB1EAF">
      <w:pPr>
        <w:pStyle w:val="ListParagraph"/>
        <w:ind w:left="360"/>
        <w:rPr>
          <w:rFonts w:asciiTheme="majorBidi" w:hAnsiTheme="majorBidi" w:cstheme="majorBidi"/>
        </w:rPr>
      </w:pPr>
    </w:p>
    <w:p w14:paraId="5F3DEB06" w14:textId="77777777" w:rsidR="00AB1EAF" w:rsidRPr="00AB1EAF" w:rsidRDefault="00AB1EAF" w:rsidP="00AB1EAF">
      <w:pPr>
        <w:pStyle w:val="ListParagraph"/>
        <w:ind w:left="360"/>
        <w:rPr>
          <w:rFonts w:asciiTheme="majorBidi" w:hAnsiTheme="majorBidi" w:cstheme="majorBidi"/>
        </w:rPr>
      </w:pPr>
      <w:r w:rsidRPr="00AB1EAF">
        <w:rPr>
          <w:rFonts w:asciiTheme="majorBidi" w:hAnsiTheme="majorBidi" w:cstheme="majorBidi"/>
        </w:rPr>
        <w:t>The significance of this study lies in its potential to enhance the effectiveness of HRM practices at BP and other organizations operating in the oil and gas industry. BP's leadership can benefit from a thorough understanding of how their leadership styles influence employee motivation and job satisfaction. Furthermore, it can inform HRM strategies that foster a more positive work environment, resulting in a motivated and satisfied workforce.</w:t>
      </w:r>
    </w:p>
    <w:p w14:paraId="656E2190" w14:textId="77777777" w:rsidR="00AB1EAF" w:rsidRPr="00AB1EAF" w:rsidRDefault="00AB1EAF" w:rsidP="00AB1EAF">
      <w:pPr>
        <w:pStyle w:val="ListParagraph"/>
        <w:ind w:left="360"/>
        <w:rPr>
          <w:rFonts w:asciiTheme="majorBidi" w:hAnsiTheme="majorBidi" w:cstheme="majorBidi"/>
        </w:rPr>
      </w:pPr>
    </w:p>
    <w:p w14:paraId="796999D9" w14:textId="4D0A9017" w:rsidR="00AB1EAF" w:rsidRDefault="00AB1EAF" w:rsidP="00AB1EAF">
      <w:pPr>
        <w:pStyle w:val="ListParagraph"/>
        <w:ind w:left="360"/>
        <w:rPr>
          <w:rFonts w:asciiTheme="majorBidi" w:hAnsiTheme="majorBidi" w:cstheme="majorBidi"/>
        </w:rPr>
      </w:pPr>
      <w:r w:rsidRPr="00AB1EAF">
        <w:rPr>
          <w:rFonts w:asciiTheme="majorBidi" w:hAnsiTheme="majorBidi" w:cstheme="majorBidi"/>
        </w:rPr>
        <w:t xml:space="preserve">In the broader context, this research contributes to the existing literature on HRM and leadership in the energy sector. It also adds to the body of knowledge on how leadership </w:t>
      </w:r>
      <w:r w:rsidRPr="00AB1EAF">
        <w:rPr>
          <w:rFonts w:asciiTheme="majorBidi" w:hAnsiTheme="majorBidi" w:cstheme="majorBidi"/>
        </w:rPr>
        <w:lastRenderedPageBreak/>
        <w:t>influences employee motivation and job satisfaction, which is valuable in various organizational settings.</w:t>
      </w:r>
    </w:p>
    <w:p w14:paraId="4ADC3B5C" w14:textId="77777777" w:rsidR="002476B2" w:rsidRDefault="002476B2" w:rsidP="002476B2">
      <w:pPr>
        <w:pStyle w:val="ListParagraph"/>
        <w:ind w:left="360"/>
        <w:rPr>
          <w:rFonts w:asciiTheme="majorBidi" w:hAnsiTheme="majorBidi" w:cstheme="majorBidi"/>
        </w:rPr>
      </w:pPr>
    </w:p>
    <w:p w14:paraId="23DD19C3" w14:textId="5D81F542" w:rsidR="00294D2D" w:rsidRDefault="00294D2D" w:rsidP="006C377E">
      <w:pPr>
        <w:pStyle w:val="ListParagraph"/>
        <w:numPr>
          <w:ilvl w:val="1"/>
          <w:numId w:val="2"/>
        </w:numPr>
        <w:rPr>
          <w:rFonts w:asciiTheme="majorBidi" w:hAnsiTheme="majorBidi" w:cstheme="majorBidi"/>
        </w:rPr>
      </w:pPr>
      <w:r>
        <w:rPr>
          <w:rFonts w:asciiTheme="majorBidi" w:hAnsiTheme="majorBidi" w:cstheme="majorBidi"/>
        </w:rPr>
        <w:t>Methodology</w:t>
      </w:r>
    </w:p>
    <w:p w14:paraId="10F7EC06" w14:textId="77777777" w:rsidR="00D55F92" w:rsidRDefault="00D55F92" w:rsidP="00D55F92">
      <w:pPr>
        <w:pStyle w:val="ListParagraph"/>
        <w:ind w:left="360"/>
        <w:rPr>
          <w:rFonts w:asciiTheme="majorBidi" w:hAnsiTheme="majorBidi" w:cstheme="majorBidi"/>
        </w:rPr>
      </w:pPr>
    </w:p>
    <w:p w14:paraId="1CE20B75" w14:textId="77777777" w:rsidR="005E47DD" w:rsidRPr="005E47DD" w:rsidRDefault="005E47DD" w:rsidP="005E47DD">
      <w:pPr>
        <w:rPr>
          <w:rFonts w:asciiTheme="majorBidi" w:hAnsiTheme="majorBidi" w:cstheme="majorBidi"/>
        </w:rPr>
      </w:pPr>
      <w:r w:rsidRPr="005E47DD">
        <w:rPr>
          <w:rFonts w:asciiTheme="majorBidi" w:hAnsiTheme="majorBidi" w:cstheme="majorBidi"/>
        </w:rPr>
        <w:t>This dissertation employs a mixed-methods research design to investigate the impact of leadership style on employee motivation and job satisfaction within the HRM department at BP. The choice of a mixed-methods approach is intended to provide a comprehensive understanding of the research questions, combining quantitative and qualitative data for a more nuanced analysis.</w:t>
      </w:r>
    </w:p>
    <w:p w14:paraId="6496D55B" w14:textId="6512BB5C" w:rsidR="00D55F92" w:rsidRDefault="005E47DD" w:rsidP="005E47DD">
      <w:pPr>
        <w:rPr>
          <w:rFonts w:asciiTheme="majorBidi" w:hAnsiTheme="majorBidi" w:cstheme="majorBidi"/>
        </w:rPr>
      </w:pPr>
      <w:r>
        <w:rPr>
          <w:rFonts w:asciiTheme="majorBidi" w:hAnsiTheme="majorBidi" w:cstheme="majorBidi"/>
        </w:rPr>
        <w:t xml:space="preserve">    </w:t>
      </w:r>
    </w:p>
    <w:p w14:paraId="1F5FF989" w14:textId="77777777" w:rsidR="00BC3D5F" w:rsidRPr="00BC3D5F" w:rsidRDefault="005E47DD" w:rsidP="00BC3D5F">
      <w:pPr>
        <w:rPr>
          <w:rFonts w:asciiTheme="majorBidi" w:hAnsiTheme="majorBidi" w:cstheme="majorBidi"/>
        </w:rPr>
      </w:pPr>
      <w:r>
        <w:rPr>
          <w:rFonts w:asciiTheme="majorBidi" w:hAnsiTheme="majorBidi" w:cstheme="majorBidi"/>
        </w:rPr>
        <w:t xml:space="preserve">         </w:t>
      </w:r>
      <w:r w:rsidR="00BC3D5F" w:rsidRPr="00BC3D5F">
        <w:rPr>
          <w:rFonts w:asciiTheme="majorBidi" w:hAnsiTheme="majorBidi" w:cstheme="majorBidi"/>
        </w:rPr>
        <w:t>Data Collection Methods</w:t>
      </w:r>
    </w:p>
    <w:p w14:paraId="3FF4C24E" w14:textId="77777777" w:rsidR="00BC3D5F" w:rsidRPr="00BC3D5F" w:rsidRDefault="00BC3D5F" w:rsidP="00BC3D5F">
      <w:pPr>
        <w:rPr>
          <w:rFonts w:asciiTheme="majorBidi" w:hAnsiTheme="majorBidi" w:cstheme="majorBidi"/>
        </w:rPr>
      </w:pPr>
    </w:p>
    <w:p w14:paraId="2BCEF365" w14:textId="77EEAF90" w:rsidR="00BC3D5F" w:rsidRPr="00BC3D5F" w:rsidRDefault="00BC3D5F" w:rsidP="00BC3D5F">
      <w:pPr>
        <w:rPr>
          <w:rFonts w:asciiTheme="majorBidi" w:hAnsiTheme="majorBidi" w:cstheme="majorBidi"/>
        </w:rPr>
      </w:pPr>
      <w:r w:rsidRPr="00BC3D5F">
        <w:rPr>
          <w:rFonts w:asciiTheme="majorBidi" w:hAnsiTheme="majorBidi" w:cstheme="majorBidi"/>
        </w:rPr>
        <w:t>Surveys:  data is gathered through structured surveys distributed to employees within BP's HRM department. The survey incorporates both closed-ended questions and Likert scale items to measure leadership styles, employee motivation, and job satisfaction. The online survey ensures confidentiality and ease of data collection.</w:t>
      </w:r>
    </w:p>
    <w:p w14:paraId="20FB5500" w14:textId="51A7CDD6" w:rsidR="005E47DD" w:rsidRDefault="00BC3D5F" w:rsidP="00BC3D5F">
      <w:pPr>
        <w:rPr>
          <w:rFonts w:asciiTheme="majorBidi" w:hAnsiTheme="majorBidi" w:cstheme="majorBidi"/>
        </w:rPr>
      </w:pPr>
      <w:r w:rsidRPr="00BC3D5F">
        <w:rPr>
          <w:rFonts w:asciiTheme="majorBidi" w:hAnsiTheme="majorBidi" w:cstheme="majorBidi"/>
        </w:rPr>
        <w:t xml:space="preserve">Interviews: Qualitative data is collected through semi-structured interviews with a select group of employees and HRM leaders at BP. These interviews allow for an in-depth exploration of leadership styles, their effects on motivation, and job satisfaction. Interviews are recorded, transcribed, and </w:t>
      </w:r>
      <w:r w:rsidR="0044278E" w:rsidRPr="00BC3D5F">
        <w:rPr>
          <w:rFonts w:asciiTheme="majorBidi" w:hAnsiTheme="majorBidi" w:cstheme="majorBidi"/>
        </w:rPr>
        <w:t>analysed</w:t>
      </w:r>
      <w:r w:rsidRPr="00BC3D5F">
        <w:rPr>
          <w:rFonts w:asciiTheme="majorBidi" w:hAnsiTheme="majorBidi" w:cstheme="majorBidi"/>
        </w:rPr>
        <w:t xml:space="preserve"> for emerging themes.</w:t>
      </w:r>
    </w:p>
    <w:p w14:paraId="6911AD77" w14:textId="77777777" w:rsidR="00787F90" w:rsidRDefault="00787F90" w:rsidP="00BC3D5F">
      <w:pPr>
        <w:rPr>
          <w:rFonts w:asciiTheme="majorBidi" w:hAnsiTheme="majorBidi" w:cstheme="majorBidi"/>
        </w:rPr>
      </w:pPr>
    </w:p>
    <w:p w14:paraId="02536E8E" w14:textId="77777777" w:rsidR="008A47FE" w:rsidRPr="008A47FE" w:rsidRDefault="00BC3D5F" w:rsidP="008A47FE">
      <w:pPr>
        <w:rPr>
          <w:rFonts w:asciiTheme="majorBidi" w:hAnsiTheme="majorBidi" w:cstheme="majorBidi"/>
        </w:rPr>
      </w:pPr>
      <w:r>
        <w:rPr>
          <w:rFonts w:asciiTheme="majorBidi" w:hAnsiTheme="majorBidi" w:cstheme="majorBidi"/>
        </w:rPr>
        <w:t xml:space="preserve">        </w:t>
      </w:r>
      <w:r w:rsidR="008A47FE" w:rsidRPr="008A47FE">
        <w:rPr>
          <w:rFonts w:asciiTheme="majorBidi" w:hAnsiTheme="majorBidi" w:cstheme="majorBidi"/>
        </w:rPr>
        <w:t>Data Analysis Techniques</w:t>
      </w:r>
    </w:p>
    <w:p w14:paraId="01F756AE" w14:textId="0CFF444D" w:rsidR="008A47FE" w:rsidRPr="008A47FE" w:rsidRDefault="008A47FE" w:rsidP="008A47FE">
      <w:pPr>
        <w:rPr>
          <w:rFonts w:asciiTheme="majorBidi" w:hAnsiTheme="majorBidi" w:cstheme="majorBidi"/>
        </w:rPr>
      </w:pPr>
    </w:p>
    <w:p w14:paraId="5BD9AD82" w14:textId="64F050C4" w:rsidR="00BC3D5F" w:rsidRDefault="008A47FE" w:rsidP="008A47FE">
      <w:pPr>
        <w:rPr>
          <w:rFonts w:asciiTheme="majorBidi" w:hAnsiTheme="majorBidi" w:cstheme="majorBidi"/>
        </w:rPr>
      </w:pPr>
      <w:r w:rsidRPr="008A47FE">
        <w:rPr>
          <w:rFonts w:asciiTheme="majorBidi" w:hAnsiTheme="majorBidi" w:cstheme="majorBidi"/>
        </w:rPr>
        <w:t>Qualitative Data Analysis: Interview data undergoes thematic analysis. Codes and themes are identified, and patterns are explored to gain insights into the qualitative aspects of the research</w:t>
      </w:r>
      <w:r w:rsidR="00B22886">
        <w:rPr>
          <w:rFonts w:asciiTheme="majorBidi" w:hAnsiTheme="majorBidi" w:cstheme="majorBidi"/>
        </w:rPr>
        <w:t>.</w:t>
      </w:r>
    </w:p>
    <w:p w14:paraId="1BADC4BF" w14:textId="77777777" w:rsidR="00B22886" w:rsidRPr="005E47DD" w:rsidRDefault="00B22886" w:rsidP="008A47FE">
      <w:pPr>
        <w:rPr>
          <w:rFonts w:asciiTheme="majorBidi" w:hAnsiTheme="majorBidi" w:cstheme="majorBidi"/>
        </w:rPr>
      </w:pPr>
    </w:p>
    <w:p w14:paraId="7A8C830D" w14:textId="165EEAC2" w:rsidR="00294D2D" w:rsidRDefault="00294D2D" w:rsidP="006C377E">
      <w:pPr>
        <w:pStyle w:val="ListParagraph"/>
        <w:numPr>
          <w:ilvl w:val="1"/>
          <w:numId w:val="2"/>
        </w:numPr>
        <w:rPr>
          <w:rFonts w:asciiTheme="majorBidi" w:hAnsiTheme="majorBidi" w:cstheme="majorBidi"/>
        </w:rPr>
      </w:pPr>
      <w:r>
        <w:rPr>
          <w:rFonts w:asciiTheme="majorBidi" w:hAnsiTheme="majorBidi" w:cstheme="majorBidi"/>
        </w:rPr>
        <w:t>Scope of the study</w:t>
      </w:r>
      <w:r w:rsidR="002D4EBD">
        <w:rPr>
          <w:rFonts w:asciiTheme="majorBidi" w:hAnsiTheme="majorBidi" w:cstheme="majorBidi"/>
        </w:rPr>
        <w:t>/ Demarcation</w:t>
      </w:r>
    </w:p>
    <w:p w14:paraId="696764D5" w14:textId="77777777" w:rsidR="002D4EBD" w:rsidRDefault="002D4EBD" w:rsidP="002D4EBD">
      <w:pPr>
        <w:pStyle w:val="ListParagraph"/>
        <w:ind w:left="360"/>
        <w:rPr>
          <w:rFonts w:asciiTheme="majorBidi" w:hAnsiTheme="majorBidi" w:cstheme="majorBidi"/>
        </w:rPr>
      </w:pPr>
    </w:p>
    <w:p w14:paraId="7F9BEF2C" w14:textId="77777777" w:rsidR="002D4EBD" w:rsidRPr="002D4EBD" w:rsidRDefault="002D4EBD" w:rsidP="002D4EBD">
      <w:pPr>
        <w:pStyle w:val="ListParagraph"/>
        <w:ind w:left="360"/>
        <w:rPr>
          <w:rFonts w:asciiTheme="majorBidi" w:hAnsiTheme="majorBidi" w:cstheme="majorBidi"/>
        </w:rPr>
      </w:pPr>
      <w:r w:rsidRPr="002D4EBD">
        <w:rPr>
          <w:rFonts w:asciiTheme="majorBidi" w:hAnsiTheme="majorBidi" w:cstheme="majorBidi"/>
        </w:rPr>
        <w:t>Scope of the Study</w:t>
      </w:r>
    </w:p>
    <w:p w14:paraId="1C336738" w14:textId="77777777" w:rsidR="002D4EBD" w:rsidRPr="002D4EBD" w:rsidRDefault="002D4EBD" w:rsidP="002D4EBD">
      <w:pPr>
        <w:pStyle w:val="ListParagraph"/>
        <w:ind w:left="360"/>
        <w:rPr>
          <w:rFonts w:asciiTheme="majorBidi" w:hAnsiTheme="majorBidi" w:cstheme="majorBidi"/>
        </w:rPr>
      </w:pPr>
    </w:p>
    <w:p w14:paraId="7B0B891C" w14:textId="77777777" w:rsidR="002D4EBD" w:rsidRPr="002D4EBD" w:rsidRDefault="002D4EBD" w:rsidP="002D4EBD">
      <w:pPr>
        <w:pStyle w:val="ListParagraph"/>
        <w:ind w:left="360"/>
        <w:rPr>
          <w:rFonts w:asciiTheme="majorBidi" w:hAnsiTheme="majorBidi" w:cstheme="majorBidi"/>
        </w:rPr>
      </w:pPr>
      <w:r w:rsidRPr="002D4EBD">
        <w:rPr>
          <w:rFonts w:asciiTheme="majorBidi" w:hAnsiTheme="majorBidi" w:cstheme="majorBidi"/>
        </w:rPr>
        <w:t>The research focuses on the HRM department within BP, specifically exploring the influence of leadership styles on employee motivation and job satisfaction within this department. Although BP is a global energy company with diverse operations, this study narrows its scope to the HRM domain. The primary participants include HRM employees, managers, and leaders at various hierarchical levels within the department.</w:t>
      </w:r>
    </w:p>
    <w:p w14:paraId="0497F91A" w14:textId="77777777" w:rsidR="002D4EBD" w:rsidRPr="002D4EBD" w:rsidRDefault="002D4EBD" w:rsidP="002D4EBD">
      <w:pPr>
        <w:pStyle w:val="ListParagraph"/>
        <w:ind w:left="360"/>
        <w:rPr>
          <w:rFonts w:asciiTheme="majorBidi" w:hAnsiTheme="majorBidi" w:cstheme="majorBidi"/>
        </w:rPr>
      </w:pPr>
    </w:p>
    <w:p w14:paraId="553C0CB9" w14:textId="64E20B52" w:rsidR="002D4EBD" w:rsidRPr="002D4EBD" w:rsidRDefault="002D4EBD" w:rsidP="002D4EBD">
      <w:pPr>
        <w:pStyle w:val="ListParagraph"/>
        <w:ind w:left="360"/>
        <w:rPr>
          <w:rFonts w:asciiTheme="majorBidi" w:hAnsiTheme="majorBidi" w:cstheme="majorBidi"/>
        </w:rPr>
      </w:pPr>
      <w:r w:rsidRPr="002D4EBD">
        <w:rPr>
          <w:rFonts w:asciiTheme="majorBidi" w:hAnsiTheme="majorBidi" w:cstheme="majorBidi"/>
        </w:rPr>
        <w:t xml:space="preserve">The study concentrates on leadership styles and their direct effects on motivation and job satisfaction. Broader organizational factors or external market influences that may impact BP's operations are not within the purview of this research. Additionally, the study does not encompass other departments or sectors within BP, remaining solely </w:t>
      </w:r>
      <w:r w:rsidR="008B1E92" w:rsidRPr="002D4EBD">
        <w:rPr>
          <w:rFonts w:asciiTheme="majorBidi" w:hAnsiTheme="majorBidi" w:cstheme="majorBidi"/>
        </w:rPr>
        <w:t>centred</w:t>
      </w:r>
      <w:r w:rsidRPr="002D4EBD">
        <w:rPr>
          <w:rFonts w:asciiTheme="majorBidi" w:hAnsiTheme="majorBidi" w:cstheme="majorBidi"/>
        </w:rPr>
        <w:t xml:space="preserve"> on HRM.</w:t>
      </w:r>
    </w:p>
    <w:p w14:paraId="7BC0EA79" w14:textId="77777777" w:rsidR="002D4EBD" w:rsidRPr="002D4EBD" w:rsidRDefault="002D4EBD" w:rsidP="002D4EBD">
      <w:pPr>
        <w:pStyle w:val="ListParagraph"/>
        <w:ind w:left="360"/>
        <w:rPr>
          <w:rFonts w:asciiTheme="majorBidi" w:hAnsiTheme="majorBidi" w:cstheme="majorBidi"/>
        </w:rPr>
      </w:pPr>
    </w:p>
    <w:p w14:paraId="32F018EC" w14:textId="77777777" w:rsidR="002D4EBD" w:rsidRPr="002D4EBD" w:rsidRDefault="002D4EBD" w:rsidP="002D4EBD">
      <w:pPr>
        <w:pStyle w:val="ListParagraph"/>
        <w:ind w:left="360"/>
        <w:rPr>
          <w:rFonts w:asciiTheme="majorBidi" w:hAnsiTheme="majorBidi" w:cstheme="majorBidi"/>
        </w:rPr>
      </w:pPr>
      <w:r w:rsidRPr="002D4EBD">
        <w:rPr>
          <w:rFonts w:asciiTheme="majorBidi" w:hAnsiTheme="majorBidi" w:cstheme="majorBidi"/>
        </w:rPr>
        <w:t>Geographically, the study is limited to BP's operations in the United Kingdom, focusing on HRM employees in the UK. It does not encompass a global assessment of BP's HRM practices.</w:t>
      </w:r>
    </w:p>
    <w:p w14:paraId="0BE3AE22" w14:textId="6E238BC7" w:rsidR="008A47FE" w:rsidRPr="00101368" w:rsidRDefault="00101368" w:rsidP="00101368">
      <w:pPr>
        <w:rPr>
          <w:rFonts w:asciiTheme="majorBidi" w:hAnsiTheme="majorBidi" w:cstheme="majorBidi"/>
        </w:rPr>
      </w:pPr>
      <w:r>
        <w:rPr>
          <w:rFonts w:asciiTheme="majorBidi" w:hAnsiTheme="majorBidi" w:cstheme="majorBidi"/>
        </w:rPr>
        <w:t xml:space="preserve">      </w:t>
      </w:r>
      <w:r w:rsidR="002D4EBD" w:rsidRPr="00101368">
        <w:rPr>
          <w:rFonts w:asciiTheme="majorBidi" w:hAnsiTheme="majorBidi" w:cstheme="majorBidi"/>
        </w:rPr>
        <w:t xml:space="preserve">The research timeframe is confined to data collected within the current year. </w:t>
      </w:r>
      <w:r>
        <w:rPr>
          <w:rFonts w:asciiTheme="majorBidi" w:hAnsiTheme="majorBidi" w:cstheme="majorBidi"/>
        </w:rPr>
        <w:t xml:space="preserve">      </w:t>
      </w:r>
    </w:p>
    <w:p w14:paraId="069E8C41" w14:textId="0B77490C" w:rsidR="002D4EBD" w:rsidRDefault="002D4EBD" w:rsidP="002D4EBD">
      <w:pPr>
        <w:pStyle w:val="ListParagraph"/>
        <w:ind w:left="360"/>
        <w:rPr>
          <w:rFonts w:asciiTheme="majorBidi" w:hAnsiTheme="majorBidi" w:cstheme="majorBidi"/>
        </w:rPr>
      </w:pPr>
      <w:r>
        <w:rPr>
          <w:rFonts w:asciiTheme="majorBidi" w:hAnsiTheme="majorBidi" w:cstheme="majorBidi"/>
        </w:rPr>
        <w:t xml:space="preserve"> </w:t>
      </w:r>
    </w:p>
    <w:p w14:paraId="72ED020B" w14:textId="77777777" w:rsidR="00283DE1" w:rsidRDefault="002D4EBD" w:rsidP="00573B4D">
      <w:pPr>
        <w:pStyle w:val="ListParagraph"/>
        <w:ind w:left="360"/>
        <w:rPr>
          <w:rFonts w:asciiTheme="majorBidi" w:hAnsiTheme="majorBidi" w:cstheme="majorBidi"/>
        </w:rPr>
      </w:pPr>
      <w:r>
        <w:rPr>
          <w:rFonts w:asciiTheme="majorBidi" w:hAnsiTheme="majorBidi" w:cstheme="majorBidi"/>
        </w:rPr>
        <w:t xml:space="preserve"> </w:t>
      </w:r>
    </w:p>
    <w:p w14:paraId="4CD86186" w14:textId="77777777" w:rsidR="00283DE1" w:rsidRDefault="00283DE1" w:rsidP="00573B4D">
      <w:pPr>
        <w:pStyle w:val="ListParagraph"/>
        <w:ind w:left="360"/>
        <w:rPr>
          <w:rFonts w:asciiTheme="majorBidi" w:hAnsiTheme="majorBidi" w:cstheme="majorBidi"/>
        </w:rPr>
      </w:pPr>
    </w:p>
    <w:p w14:paraId="0355F312" w14:textId="0974471A" w:rsidR="00573B4D" w:rsidRPr="00573B4D" w:rsidRDefault="002D4EBD" w:rsidP="00573B4D">
      <w:pPr>
        <w:pStyle w:val="ListParagraph"/>
        <w:ind w:left="360"/>
        <w:rPr>
          <w:rFonts w:asciiTheme="majorBidi" w:hAnsiTheme="majorBidi" w:cstheme="majorBidi"/>
        </w:rPr>
      </w:pPr>
      <w:r>
        <w:rPr>
          <w:rFonts w:asciiTheme="majorBidi" w:hAnsiTheme="majorBidi" w:cstheme="majorBidi"/>
        </w:rPr>
        <w:lastRenderedPageBreak/>
        <w:t>Demarcation</w:t>
      </w:r>
    </w:p>
    <w:p w14:paraId="135AA886" w14:textId="77777777" w:rsidR="00573B4D" w:rsidRPr="00573B4D" w:rsidRDefault="00573B4D" w:rsidP="00573B4D">
      <w:pPr>
        <w:pStyle w:val="ListParagraph"/>
        <w:ind w:left="360"/>
        <w:rPr>
          <w:rFonts w:asciiTheme="majorBidi" w:hAnsiTheme="majorBidi" w:cstheme="majorBidi"/>
        </w:rPr>
      </w:pPr>
    </w:p>
    <w:p w14:paraId="17FFCBE3" w14:textId="5FFF75CE" w:rsidR="00573B4D" w:rsidRPr="00573B4D" w:rsidRDefault="00573B4D" w:rsidP="00573B4D">
      <w:pPr>
        <w:pStyle w:val="ListParagraph"/>
        <w:ind w:left="360"/>
        <w:rPr>
          <w:rFonts w:asciiTheme="majorBidi" w:hAnsiTheme="majorBidi" w:cstheme="majorBidi"/>
        </w:rPr>
      </w:pPr>
      <w:r w:rsidRPr="00573B4D">
        <w:rPr>
          <w:rFonts w:asciiTheme="majorBidi" w:hAnsiTheme="majorBidi" w:cstheme="majorBidi"/>
        </w:rPr>
        <w:t xml:space="preserve">The demarcation of this research underscores its specificity. It examines leadership styles and their influence on motivation and job satisfaction, excluding a broader exploration of external environmental factors. This study does not </w:t>
      </w:r>
      <w:r w:rsidR="00F51371">
        <w:rPr>
          <w:rFonts w:asciiTheme="majorBidi" w:hAnsiTheme="majorBidi" w:cstheme="majorBidi"/>
        </w:rPr>
        <w:t>search</w:t>
      </w:r>
      <w:r w:rsidRPr="00573B4D">
        <w:rPr>
          <w:rFonts w:asciiTheme="majorBidi" w:hAnsiTheme="majorBidi" w:cstheme="majorBidi"/>
        </w:rPr>
        <w:t xml:space="preserve"> into operational areas beyond the HRM department and does not extend to other divisions or regions within BP. Its geographic and temporal scope is limited to the United Kingdom</w:t>
      </w:r>
      <w:r w:rsidR="00AD3A9A">
        <w:rPr>
          <w:rFonts w:asciiTheme="majorBidi" w:hAnsiTheme="majorBidi" w:cstheme="majorBidi"/>
        </w:rPr>
        <w:t>.</w:t>
      </w:r>
    </w:p>
    <w:p w14:paraId="4B3D8793" w14:textId="77777777" w:rsidR="00573B4D" w:rsidRPr="00573B4D" w:rsidRDefault="00573B4D" w:rsidP="00573B4D">
      <w:pPr>
        <w:pStyle w:val="ListParagraph"/>
        <w:ind w:left="360"/>
        <w:rPr>
          <w:rFonts w:asciiTheme="majorBidi" w:hAnsiTheme="majorBidi" w:cstheme="majorBidi"/>
        </w:rPr>
      </w:pPr>
    </w:p>
    <w:p w14:paraId="560FDBE4" w14:textId="1286F084" w:rsidR="008A47FE" w:rsidRDefault="00573B4D" w:rsidP="00573B4D">
      <w:pPr>
        <w:pStyle w:val="ListParagraph"/>
        <w:ind w:left="360"/>
        <w:rPr>
          <w:rFonts w:asciiTheme="majorBidi" w:hAnsiTheme="majorBidi" w:cstheme="majorBidi"/>
        </w:rPr>
      </w:pPr>
      <w:r w:rsidRPr="00573B4D">
        <w:rPr>
          <w:rFonts w:asciiTheme="majorBidi" w:hAnsiTheme="majorBidi" w:cstheme="majorBidi"/>
        </w:rPr>
        <w:t>By establishing this clear scope and demarcation, the research maintains a focused and relevant approach to understanding the impact of leadership styles on employee motivation and job satisfaction within BP's HRM department.</w:t>
      </w:r>
    </w:p>
    <w:p w14:paraId="732F3E04" w14:textId="77777777" w:rsidR="00573B4D" w:rsidRDefault="00573B4D" w:rsidP="00573B4D">
      <w:pPr>
        <w:pStyle w:val="ListParagraph"/>
        <w:ind w:left="360"/>
        <w:rPr>
          <w:rFonts w:asciiTheme="majorBidi" w:hAnsiTheme="majorBidi" w:cstheme="majorBidi"/>
        </w:rPr>
      </w:pPr>
    </w:p>
    <w:p w14:paraId="077378BB" w14:textId="77777777" w:rsidR="00573B4D" w:rsidRDefault="00573B4D" w:rsidP="00573B4D">
      <w:pPr>
        <w:pStyle w:val="ListParagraph"/>
        <w:ind w:left="360"/>
        <w:rPr>
          <w:rFonts w:asciiTheme="majorBidi" w:hAnsiTheme="majorBidi" w:cstheme="majorBidi"/>
        </w:rPr>
      </w:pPr>
    </w:p>
    <w:p w14:paraId="20F72929" w14:textId="43C62E5F" w:rsidR="002A231B" w:rsidRDefault="002A231B" w:rsidP="006C377E">
      <w:pPr>
        <w:pStyle w:val="ListParagraph"/>
        <w:numPr>
          <w:ilvl w:val="1"/>
          <w:numId w:val="2"/>
        </w:numPr>
        <w:rPr>
          <w:rFonts w:asciiTheme="majorBidi" w:hAnsiTheme="majorBidi" w:cstheme="majorBidi"/>
        </w:rPr>
      </w:pPr>
      <w:r>
        <w:rPr>
          <w:rFonts w:asciiTheme="majorBidi" w:hAnsiTheme="majorBidi" w:cstheme="majorBidi"/>
        </w:rPr>
        <w:t>Structure of the Dissertation</w:t>
      </w:r>
    </w:p>
    <w:p w14:paraId="7C8C30E5" w14:textId="77777777" w:rsidR="00B131EF" w:rsidRDefault="00B131EF" w:rsidP="00B131EF">
      <w:pPr>
        <w:pStyle w:val="ListParagraph"/>
        <w:ind w:left="360"/>
        <w:rPr>
          <w:rFonts w:asciiTheme="majorBidi" w:hAnsiTheme="majorBidi" w:cstheme="majorBidi"/>
        </w:rPr>
      </w:pPr>
    </w:p>
    <w:p w14:paraId="67E805D6" w14:textId="77777777" w:rsidR="007D48E2" w:rsidRPr="007D48E2" w:rsidRDefault="007D48E2" w:rsidP="007D48E2">
      <w:pPr>
        <w:pStyle w:val="ListParagraph"/>
        <w:ind w:left="360"/>
        <w:rPr>
          <w:rFonts w:asciiTheme="majorBidi" w:hAnsiTheme="majorBidi" w:cstheme="majorBidi"/>
        </w:rPr>
      </w:pPr>
      <w:r w:rsidRPr="007D48E2">
        <w:rPr>
          <w:rFonts w:asciiTheme="majorBidi" w:hAnsiTheme="majorBidi" w:cstheme="majorBidi"/>
        </w:rPr>
        <w:t>The dissertation is structured into several chapters to systematically explore the research topic:</w:t>
      </w:r>
    </w:p>
    <w:p w14:paraId="4B34C546" w14:textId="77777777" w:rsidR="007D48E2" w:rsidRPr="007D48E2" w:rsidRDefault="007D48E2" w:rsidP="007D48E2">
      <w:pPr>
        <w:pStyle w:val="ListParagraph"/>
        <w:ind w:left="360"/>
        <w:rPr>
          <w:rFonts w:asciiTheme="majorBidi" w:hAnsiTheme="majorBidi" w:cstheme="majorBidi"/>
        </w:rPr>
      </w:pPr>
    </w:p>
    <w:p w14:paraId="4280F9CD" w14:textId="77777777" w:rsidR="007D48E2" w:rsidRPr="007D48E2" w:rsidRDefault="007D48E2" w:rsidP="007D48E2">
      <w:pPr>
        <w:pStyle w:val="ListParagraph"/>
        <w:ind w:left="360"/>
        <w:rPr>
          <w:rFonts w:asciiTheme="majorBidi" w:hAnsiTheme="majorBidi" w:cstheme="majorBidi"/>
        </w:rPr>
      </w:pPr>
      <w:r w:rsidRPr="007D48E2">
        <w:rPr>
          <w:rFonts w:asciiTheme="majorBidi" w:hAnsiTheme="majorBidi" w:cstheme="majorBidi"/>
        </w:rPr>
        <w:t>Chapter 1: Introduction provides an overview of the background, research problems and questions, rationale, and research objectives.</w:t>
      </w:r>
    </w:p>
    <w:p w14:paraId="68FC1279" w14:textId="77777777" w:rsidR="007D48E2" w:rsidRPr="007D48E2" w:rsidRDefault="007D48E2" w:rsidP="007D48E2">
      <w:pPr>
        <w:pStyle w:val="ListParagraph"/>
        <w:ind w:left="360"/>
        <w:rPr>
          <w:rFonts w:asciiTheme="majorBidi" w:hAnsiTheme="majorBidi" w:cstheme="majorBidi"/>
        </w:rPr>
      </w:pPr>
      <w:r w:rsidRPr="007D48E2">
        <w:rPr>
          <w:rFonts w:asciiTheme="majorBidi" w:hAnsiTheme="majorBidi" w:cstheme="majorBidi"/>
        </w:rPr>
        <w:t>Chapter 2: Literature Review delves into relevant theories, models, and existing research on leadership styles, employee motivation, and job satisfaction.</w:t>
      </w:r>
    </w:p>
    <w:p w14:paraId="295DA677" w14:textId="77777777" w:rsidR="007D48E2" w:rsidRPr="007D48E2" w:rsidRDefault="007D48E2" w:rsidP="007D48E2">
      <w:pPr>
        <w:pStyle w:val="ListParagraph"/>
        <w:ind w:left="360"/>
        <w:rPr>
          <w:rFonts w:asciiTheme="majorBidi" w:hAnsiTheme="majorBidi" w:cstheme="majorBidi"/>
        </w:rPr>
      </w:pPr>
      <w:r w:rsidRPr="007D48E2">
        <w:rPr>
          <w:rFonts w:asciiTheme="majorBidi" w:hAnsiTheme="majorBidi" w:cstheme="majorBidi"/>
        </w:rPr>
        <w:t>Chapter 3: Methodology outlines the research design, data collection methods, and ethical considerations.</w:t>
      </w:r>
    </w:p>
    <w:p w14:paraId="08C7FC66" w14:textId="77777777" w:rsidR="007D48E2" w:rsidRPr="007D48E2" w:rsidRDefault="007D48E2" w:rsidP="007D48E2">
      <w:pPr>
        <w:pStyle w:val="ListParagraph"/>
        <w:ind w:left="360"/>
        <w:rPr>
          <w:rFonts w:asciiTheme="majorBidi" w:hAnsiTheme="majorBidi" w:cstheme="majorBidi"/>
        </w:rPr>
      </w:pPr>
      <w:r w:rsidRPr="007D48E2">
        <w:rPr>
          <w:rFonts w:asciiTheme="majorBidi" w:hAnsiTheme="majorBidi" w:cstheme="majorBidi"/>
        </w:rPr>
        <w:t>Chapter 4: BP (British Petroleum): A Case Study offers an overview of BP, its organizational structure, and HRM practices.</w:t>
      </w:r>
    </w:p>
    <w:p w14:paraId="0FF26B21" w14:textId="0969812F" w:rsidR="007D48E2" w:rsidRPr="00F26B84" w:rsidRDefault="007D48E2" w:rsidP="00F26B84">
      <w:pPr>
        <w:pStyle w:val="ListParagraph"/>
        <w:ind w:left="360"/>
        <w:rPr>
          <w:rFonts w:asciiTheme="majorBidi" w:hAnsiTheme="majorBidi" w:cstheme="majorBidi"/>
        </w:rPr>
      </w:pPr>
      <w:r w:rsidRPr="007D48E2">
        <w:rPr>
          <w:rFonts w:asciiTheme="majorBidi" w:hAnsiTheme="majorBidi" w:cstheme="majorBidi"/>
        </w:rPr>
        <w:t xml:space="preserve">Chapter 5: </w:t>
      </w:r>
      <w:r w:rsidR="00BB0437">
        <w:rPr>
          <w:rFonts w:asciiTheme="majorBidi" w:hAnsiTheme="majorBidi" w:cstheme="majorBidi"/>
        </w:rPr>
        <w:t>Objectives/ Proposition</w:t>
      </w:r>
      <w:r w:rsidR="00A56148">
        <w:rPr>
          <w:rFonts w:asciiTheme="majorBidi" w:hAnsiTheme="majorBidi" w:cstheme="majorBidi"/>
        </w:rPr>
        <w:t>s (based on chapter 4), conclusion on each research</w:t>
      </w:r>
      <w:r w:rsidR="009E06CB">
        <w:rPr>
          <w:rFonts w:asciiTheme="majorBidi" w:hAnsiTheme="majorBidi" w:cstheme="majorBidi"/>
        </w:rPr>
        <w:t xml:space="preserve"> issues, recommendations</w:t>
      </w:r>
      <w:r w:rsidR="00901D64">
        <w:rPr>
          <w:rFonts w:asciiTheme="majorBidi" w:hAnsiTheme="majorBidi" w:cstheme="majorBidi"/>
        </w:rPr>
        <w:t>, summary.</w:t>
      </w:r>
    </w:p>
    <w:p w14:paraId="62049612" w14:textId="77777777" w:rsidR="007D48E2" w:rsidRPr="007D48E2" w:rsidRDefault="007D48E2" w:rsidP="007D48E2">
      <w:pPr>
        <w:pStyle w:val="ListParagraph"/>
        <w:ind w:left="360"/>
        <w:rPr>
          <w:rFonts w:asciiTheme="majorBidi" w:hAnsiTheme="majorBidi" w:cstheme="majorBidi"/>
        </w:rPr>
      </w:pPr>
      <w:r w:rsidRPr="007D48E2">
        <w:rPr>
          <w:rFonts w:asciiTheme="majorBidi" w:hAnsiTheme="majorBidi" w:cstheme="majorBidi"/>
        </w:rPr>
        <w:t>References list all cited sources.</w:t>
      </w:r>
    </w:p>
    <w:p w14:paraId="64FE1C82" w14:textId="77777777" w:rsidR="007D48E2" w:rsidRPr="007D48E2" w:rsidRDefault="007D48E2" w:rsidP="007D48E2">
      <w:pPr>
        <w:pStyle w:val="ListParagraph"/>
        <w:ind w:left="360"/>
        <w:rPr>
          <w:rFonts w:asciiTheme="majorBidi" w:hAnsiTheme="majorBidi" w:cstheme="majorBidi"/>
        </w:rPr>
      </w:pPr>
      <w:r w:rsidRPr="007D48E2">
        <w:rPr>
          <w:rFonts w:asciiTheme="majorBidi" w:hAnsiTheme="majorBidi" w:cstheme="majorBidi"/>
        </w:rPr>
        <w:t>Appendices include supplementary materials such as survey questionnaires and interview transcripts.</w:t>
      </w:r>
    </w:p>
    <w:p w14:paraId="6A1276CF" w14:textId="2BC841D1" w:rsidR="00573B4D" w:rsidRPr="00573B4D" w:rsidRDefault="007D48E2" w:rsidP="00573B4D">
      <w:pPr>
        <w:pStyle w:val="ListParagraph"/>
        <w:ind w:left="360"/>
        <w:rPr>
          <w:rFonts w:asciiTheme="majorBidi" w:hAnsiTheme="majorBidi" w:cstheme="majorBidi"/>
        </w:rPr>
      </w:pPr>
      <w:r w:rsidRPr="007D48E2">
        <w:rPr>
          <w:rFonts w:asciiTheme="majorBidi" w:hAnsiTheme="majorBidi" w:cstheme="majorBidi"/>
        </w:rPr>
        <w:t>This structured approach enables a comprehensive exploration of the impact of leadership style on employee motivation and job satisfaction in BP's HRM.</w:t>
      </w:r>
    </w:p>
    <w:p w14:paraId="10E36994" w14:textId="77777777" w:rsidR="007D48E2" w:rsidRPr="007D48E2" w:rsidRDefault="007D48E2" w:rsidP="007D48E2">
      <w:pPr>
        <w:pStyle w:val="ListParagraph"/>
        <w:ind w:left="360"/>
        <w:rPr>
          <w:rFonts w:asciiTheme="majorBidi" w:hAnsiTheme="majorBidi" w:cstheme="majorBidi"/>
        </w:rPr>
      </w:pPr>
    </w:p>
    <w:p w14:paraId="17C9146A" w14:textId="77777777" w:rsidR="00B131EF" w:rsidRPr="00573B4D" w:rsidRDefault="00B131EF" w:rsidP="00573B4D">
      <w:pPr>
        <w:rPr>
          <w:rFonts w:asciiTheme="majorBidi" w:hAnsiTheme="majorBidi" w:cstheme="majorBidi"/>
        </w:rPr>
      </w:pPr>
    </w:p>
    <w:p w14:paraId="52C53EDB" w14:textId="3C91BFED" w:rsidR="002A231B" w:rsidRDefault="002A231B" w:rsidP="00573B4D">
      <w:pPr>
        <w:pStyle w:val="ListParagraph"/>
        <w:numPr>
          <w:ilvl w:val="1"/>
          <w:numId w:val="2"/>
        </w:numPr>
        <w:rPr>
          <w:rFonts w:asciiTheme="majorBidi" w:hAnsiTheme="majorBidi" w:cstheme="majorBidi"/>
        </w:rPr>
      </w:pPr>
      <w:r w:rsidRPr="00573B4D">
        <w:rPr>
          <w:rFonts w:asciiTheme="majorBidi" w:hAnsiTheme="majorBidi" w:cstheme="majorBidi"/>
        </w:rPr>
        <w:t xml:space="preserve">Summary of chapter 1    </w:t>
      </w:r>
    </w:p>
    <w:p w14:paraId="464DD9D2" w14:textId="77777777" w:rsidR="0060531E" w:rsidRDefault="0060531E" w:rsidP="0060531E">
      <w:pPr>
        <w:pStyle w:val="ListParagraph"/>
        <w:ind w:left="360"/>
        <w:rPr>
          <w:rFonts w:asciiTheme="majorBidi" w:hAnsiTheme="majorBidi" w:cstheme="majorBidi"/>
        </w:rPr>
      </w:pPr>
    </w:p>
    <w:p w14:paraId="20DCF7F9" w14:textId="4DF158D1" w:rsidR="0060531E" w:rsidRPr="00573B4D" w:rsidRDefault="00CC120E" w:rsidP="0060531E">
      <w:pPr>
        <w:pStyle w:val="ListParagraph"/>
        <w:ind w:left="360"/>
        <w:rPr>
          <w:rFonts w:asciiTheme="majorBidi" w:hAnsiTheme="majorBidi" w:cstheme="majorBidi"/>
        </w:rPr>
      </w:pPr>
      <w:r w:rsidRPr="00CC120E">
        <w:rPr>
          <w:rFonts w:asciiTheme="majorBidi" w:hAnsiTheme="majorBidi" w:cstheme="majorBidi"/>
        </w:rPr>
        <w:t>Chapter 1 provides an introduction to the study, offering a background on British Petroleum (BP) and the complexities of the oil and gas industry. The research problem, questions, rationale, and significance of the study are outlined, emphasizing the need to understand how leadership styles impact employee motivation and job satisfaction. The research objectives are established, focusing on the assessment of leadership styles within BP's HRM department and their effects on motivation and job satisfaction. The chapter also outlines the dissertation's structure, which includes literature review, methodology, case study, data analysis, discussion, and conclusion</w:t>
      </w:r>
      <w:r>
        <w:rPr>
          <w:rFonts w:asciiTheme="majorBidi" w:hAnsiTheme="majorBidi" w:cstheme="majorBidi"/>
        </w:rPr>
        <w:t>.</w:t>
      </w:r>
    </w:p>
    <w:p w14:paraId="6369CAD9" w14:textId="77777777" w:rsidR="002A231B" w:rsidRDefault="002A231B" w:rsidP="002A231B">
      <w:pPr>
        <w:pStyle w:val="ListParagraph"/>
        <w:ind w:left="360"/>
        <w:rPr>
          <w:rFonts w:asciiTheme="majorBidi" w:hAnsiTheme="majorBidi" w:cstheme="majorBidi"/>
        </w:rPr>
      </w:pPr>
    </w:p>
    <w:p w14:paraId="703B2161" w14:textId="77777777" w:rsidR="00131A6D" w:rsidRDefault="00DE0042" w:rsidP="00DE0042">
      <w:pPr>
        <w:rPr>
          <w:rFonts w:asciiTheme="majorBidi" w:hAnsiTheme="majorBidi" w:cstheme="majorBidi"/>
        </w:rPr>
      </w:pPr>
      <w:r>
        <w:rPr>
          <w:rFonts w:asciiTheme="majorBidi" w:hAnsiTheme="majorBidi" w:cstheme="majorBidi"/>
        </w:rPr>
        <w:t xml:space="preserve"> </w:t>
      </w:r>
    </w:p>
    <w:p w14:paraId="6AD7A17E" w14:textId="77777777" w:rsidR="00131A6D" w:rsidRDefault="00131A6D" w:rsidP="00DE0042">
      <w:pPr>
        <w:rPr>
          <w:rFonts w:asciiTheme="majorBidi" w:hAnsiTheme="majorBidi" w:cstheme="majorBidi"/>
        </w:rPr>
      </w:pPr>
    </w:p>
    <w:p w14:paraId="3BB31488" w14:textId="5E6C0A16" w:rsidR="00F6006B" w:rsidRPr="00DE0042" w:rsidRDefault="00131A6D" w:rsidP="00DE0042">
      <w:pPr>
        <w:rPr>
          <w:rFonts w:asciiTheme="majorBidi" w:hAnsiTheme="majorBidi" w:cstheme="majorBidi"/>
        </w:rPr>
      </w:pPr>
      <w:r>
        <w:rPr>
          <w:rFonts w:asciiTheme="majorBidi" w:hAnsiTheme="majorBidi" w:cstheme="majorBidi"/>
        </w:rPr>
        <w:t xml:space="preserve">     </w:t>
      </w:r>
      <w:r w:rsidR="00F6006B" w:rsidRPr="00DE0042">
        <w:rPr>
          <w:rFonts w:asciiTheme="majorBidi" w:hAnsiTheme="majorBidi" w:cstheme="majorBidi"/>
        </w:rPr>
        <w:t>Chapter 2: Literature Review</w:t>
      </w:r>
    </w:p>
    <w:p w14:paraId="57992B45" w14:textId="77777777" w:rsidR="000F1F60" w:rsidRDefault="000F1F60" w:rsidP="002A231B">
      <w:pPr>
        <w:pStyle w:val="ListParagraph"/>
        <w:ind w:left="360"/>
        <w:rPr>
          <w:rFonts w:asciiTheme="majorBidi" w:hAnsiTheme="majorBidi" w:cstheme="majorBidi"/>
        </w:rPr>
      </w:pPr>
    </w:p>
    <w:p w14:paraId="53A415A0" w14:textId="6ADF3868" w:rsidR="000F1F60" w:rsidRDefault="000F1F60" w:rsidP="000F1F60">
      <w:pPr>
        <w:rPr>
          <w:rFonts w:asciiTheme="majorBidi" w:hAnsiTheme="majorBidi" w:cstheme="majorBidi"/>
        </w:rPr>
      </w:pPr>
      <w:r w:rsidRPr="000F1F60">
        <w:rPr>
          <w:rFonts w:asciiTheme="majorBidi" w:hAnsiTheme="majorBidi" w:cstheme="majorBidi"/>
        </w:rPr>
        <w:lastRenderedPageBreak/>
        <w:t>2.1</w:t>
      </w:r>
      <w:r>
        <w:rPr>
          <w:rFonts w:asciiTheme="majorBidi" w:hAnsiTheme="majorBidi" w:cstheme="majorBidi"/>
        </w:rPr>
        <w:t xml:space="preserve"> Introduction</w:t>
      </w:r>
    </w:p>
    <w:p w14:paraId="6D3C2ABF" w14:textId="61CF3C35" w:rsidR="00807FB5" w:rsidRDefault="00807FB5" w:rsidP="000F1F60">
      <w:pPr>
        <w:rPr>
          <w:rFonts w:asciiTheme="majorBidi" w:hAnsiTheme="majorBidi" w:cstheme="majorBidi"/>
        </w:rPr>
      </w:pPr>
      <w:r>
        <w:rPr>
          <w:rFonts w:asciiTheme="majorBidi" w:hAnsiTheme="majorBidi" w:cstheme="majorBidi"/>
        </w:rPr>
        <w:t xml:space="preserve">   </w:t>
      </w:r>
    </w:p>
    <w:p w14:paraId="16BC85A7" w14:textId="6930514D" w:rsidR="00807FB5" w:rsidRDefault="00807FB5" w:rsidP="000F1F60">
      <w:pPr>
        <w:rPr>
          <w:rFonts w:asciiTheme="majorBidi" w:hAnsiTheme="majorBidi" w:cstheme="majorBidi"/>
        </w:rPr>
      </w:pPr>
      <w:r>
        <w:rPr>
          <w:rFonts w:asciiTheme="majorBidi" w:hAnsiTheme="majorBidi" w:cstheme="majorBidi"/>
        </w:rPr>
        <w:t xml:space="preserve">      </w:t>
      </w:r>
      <w:r w:rsidR="00045949" w:rsidRPr="00045949">
        <w:rPr>
          <w:rFonts w:asciiTheme="majorBidi" w:hAnsiTheme="majorBidi" w:cstheme="majorBidi"/>
        </w:rPr>
        <w:t>This chapter is dedicated to a thorough examination of existing literature related to the impact of leadership style on employee motivation and job satisfaction within HRM. It provides a comprehensive overview of relevant theories, concepts, and empirical studies that form the theoretical framework for this research</w:t>
      </w:r>
      <w:r w:rsidR="00DC6EC8">
        <w:rPr>
          <w:rFonts w:asciiTheme="majorBidi" w:hAnsiTheme="majorBidi" w:cstheme="majorBidi"/>
        </w:rPr>
        <w:t xml:space="preserve"> and related to British Petrol.</w:t>
      </w:r>
    </w:p>
    <w:p w14:paraId="2C70CEE9" w14:textId="77777777" w:rsidR="00045949" w:rsidRDefault="00045949" w:rsidP="000F1F60">
      <w:pPr>
        <w:rPr>
          <w:rFonts w:asciiTheme="majorBidi" w:hAnsiTheme="majorBidi" w:cstheme="majorBidi"/>
        </w:rPr>
      </w:pPr>
    </w:p>
    <w:p w14:paraId="2DC9CB44" w14:textId="3D64F192" w:rsidR="000F1F60" w:rsidRDefault="000F1F60" w:rsidP="000F1F60">
      <w:pPr>
        <w:rPr>
          <w:rFonts w:asciiTheme="majorBidi" w:hAnsiTheme="majorBidi" w:cstheme="majorBidi"/>
        </w:rPr>
      </w:pPr>
      <w:r>
        <w:rPr>
          <w:rFonts w:asciiTheme="majorBidi" w:hAnsiTheme="majorBidi" w:cstheme="majorBidi"/>
        </w:rPr>
        <w:t xml:space="preserve">2.2 </w:t>
      </w:r>
      <w:r w:rsidR="00CC4223">
        <w:rPr>
          <w:rFonts w:asciiTheme="majorBidi" w:hAnsiTheme="majorBidi" w:cstheme="majorBidi"/>
        </w:rPr>
        <w:t>Base theory of the sub-</w:t>
      </w:r>
      <w:r w:rsidR="00CF41AE">
        <w:rPr>
          <w:rFonts w:asciiTheme="majorBidi" w:hAnsiTheme="majorBidi" w:cstheme="majorBidi"/>
        </w:rPr>
        <w:t>discipline/different background  aspect</w:t>
      </w:r>
      <w:r w:rsidR="0028483A">
        <w:rPr>
          <w:rFonts w:asciiTheme="majorBidi" w:hAnsiTheme="majorBidi" w:cstheme="majorBidi"/>
        </w:rPr>
        <w:t>s to the concept</w:t>
      </w:r>
    </w:p>
    <w:p w14:paraId="71CBF21F" w14:textId="77777777" w:rsidR="00045949" w:rsidRDefault="00045949" w:rsidP="000F1F60">
      <w:pPr>
        <w:rPr>
          <w:rFonts w:asciiTheme="majorBidi" w:hAnsiTheme="majorBidi" w:cstheme="majorBidi"/>
        </w:rPr>
      </w:pPr>
    </w:p>
    <w:p w14:paraId="54B2F3C3" w14:textId="77777777" w:rsidR="00045949" w:rsidRDefault="00045949" w:rsidP="00045949">
      <w:pPr>
        <w:rPr>
          <w:rFonts w:asciiTheme="majorBidi" w:hAnsiTheme="majorBidi" w:cstheme="majorBidi"/>
        </w:rPr>
      </w:pPr>
      <w:r>
        <w:rPr>
          <w:rFonts w:asciiTheme="majorBidi" w:hAnsiTheme="majorBidi" w:cstheme="majorBidi"/>
        </w:rPr>
        <w:t xml:space="preserve">      </w:t>
      </w:r>
      <w:r w:rsidRPr="00045949">
        <w:rPr>
          <w:rFonts w:asciiTheme="majorBidi" w:hAnsiTheme="majorBidi" w:cstheme="majorBidi"/>
        </w:rPr>
        <w:t>Within this section, foundational theories within the sub-discipline of HRM and leadership are explored. Additionally, it delves into various perspectives and contextual factors that shape the understanding of leadership styles and their effects on employee motivation and job satisfaction. This section establishes a solid grounding for the subsequent analysis and discussion.</w:t>
      </w:r>
    </w:p>
    <w:p w14:paraId="48C35031" w14:textId="69AAE67C" w:rsidR="00DC6EC8" w:rsidRPr="00045949" w:rsidRDefault="00DC6EC8" w:rsidP="00045949">
      <w:pPr>
        <w:rPr>
          <w:rFonts w:asciiTheme="majorBidi" w:hAnsiTheme="majorBidi" w:cstheme="majorBidi"/>
        </w:rPr>
      </w:pPr>
      <w:r>
        <w:rPr>
          <w:rFonts w:asciiTheme="majorBidi" w:hAnsiTheme="majorBidi" w:cstheme="majorBidi"/>
        </w:rPr>
        <w:t xml:space="preserve">     </w:t>
      </w:r>
      <w:r w:rsidR="007E27B3" w:rsidRPr="007E27B3">
        <w:rPr>
          <w:rFonts w:asciiTheme="majorBidi" w:hAnsiTheme="majorBidi" w:cstheme="majorBidi"/>
        </w:rPr>
        <w:t>Within the context of British Petroleum (BP), it is imperative to explore the foundational theories and distinct contextual factors that influence the study of leadership, employee motivation, and job satisfaction within the company. This section delves into the unique aspects of BP's organizational culture, the oil and gas industry's demands, and the specific challenges faced by employees. It will also consider how theories of leadership and HRM are adapted and applied in the context of BP, setting the stage for a deeper understanding of the impact of leadership style on employee motivation and job satisfaction within this particular company</w:t>
      </w:r>
      <w:r w:rsidR="007E27B3">
        <w:rPr>
          <w:rFonts w:asciiTheme="majorBidi" w:hAnsiTheme="majorBidi" w:cstheme="majorBidi"/>
        </w:rPr>
        <w:t>.</w:t>
      </w:r>
    </w:p>
    <w:p w14:paraId="0501FA50" w14:textId="5FA91FB5" w:rsidR="00045949" w:rsidRDefault="00045949" w:rsidP="000F1F60">
      <w:pPr>
        <w:rPr>
          <w:rFonts w:asciiTheme="majorBidi" w:hAnsiTheme="majorBidi" w:cstheme="majorBidi"/>
        </w:rPr>
      </w:pPr>
    </w:p>
    <w:p w14:paraId="2817AE98" w14:textId="43F82FBC" w:rsidR="0028483A" w:rsidRDefault="0028483A" w:rsidP="000F1F60">
      <w:pPr>
        <w:rPr>
          <w:rFonts w:asciiTheme="majorBidi" w:hAnsiTheme="majorBidi" w:cstheme="majorBidi"/>
        </w:rPr>
      </w:pPr>
      <w:r>
        <w:rPr>
          <w:rFonts w:asciiTheme="majorBidi" w:hAnsiTheme="majorBidi" w:cstheme="majorBidi"/>
        </w:rPr>
        <w:t xml:space="preserve">2.3 Theoretical frameworks/models and related research issues </w:t>
      </w:r>
    </w:p>
    <w:p w14:paraId="5FC48149" w14:textId="77777777" w:rsidR="007E27B3" w:rsidRDefault="007E27B3" w:rsidP="000F1F60">
      <w:pPr>
        <w:rPr>
          <w:rFonts w:asciiTheme="majorBidi" w:hAnsiTheme="majorBidi" w:cstheme="majorBidi"/>
        </w:rPr>
      </w:pPr>
    </w:p>
    <w:p w14:paraId="024C178A" w14:textId="5C642350" w:rsidR="007E27B3" w:rsidRDefault="007E27B3" w:rsidP="000F1F60">
      <w:pPr>
        <w:rPr>
          <w:rFonts w:asciiTheme="majorBidi" w:hAnsiTheme="majorBidi" w:cstheme="majorBidi"/>
        </w:rPr>
      </w:pPr>
      <w:r>
        <w:rPr>
          <w:rFonts w:asciiTheme="majorBidi" w:hAnsiTheme="majorBidi" w:cstheme="majorBidi"/>
        </w:rPr>
        <w:t xml:space="preserve">      </w:t>
      </w:r>
      <w:r w:rsidR="00A25F92" w:rsidRPr="00A25F92">
        <w:rPr>
          <w:rFonts w:asciiTheme="majorBidi" w:hAnsiTheme="majorBidi" w:cstheme="majorBidi"/>
        </w:rPr>
        <w:t>In this section, the literature review expands to encompass key theoretical frameworks and models relevant to the study. The focus is on theories of leadership, employee motivation, and job satisfaction. Additionally, it examines related research issues, such as the impact of leadership styles on employee performance, organizational outcomes, and the mediating factors that influence these relationships. The comprehensive analysis of theoretical foundations and research issues provides a basis for understanding the intricate dynamics between leadership styles, motivation, and job satisfaction within HRM</w:t>
      </w:r>
      <w:r w:rsidR="00A25F92">
        <w:rPr>
          <w:rFonts w:asciiTheme="majorBidi" w:hAnsiTheme="majorBidi" w:cstheme="majorBidi"/>
        </w:rPr>
        <w:t xml:space="preserve">. </w:t>
      </w:r>
    </w:p>
    <w:p w14:paraId="53E41541" w14:textId="6030B8CE" w:rsidR="0055365B" w:rsidRDefault="00FE31CE" w:rsidP="000F1F60">
      <w:pPr>
        <w:rPr>
          <w:rFonts w:asciiTheme="majorBidi" w:hAnsiTheme="majorBidi" w:cstheme="majorBidi"/>
        </w:rPr>
      </w:pPr>
      <w:r w:rsidRPr="00FE31CE">
        <w:rPr>
          <w:rFonts w:asciiTheme="majorBidi" w:hAnsiTheme="majorBidi" w:cstheme="majorBidi"/>
        </w:rPr>
        <w:t>This section focuses on the specific theoretical frameworks and models that are relevant to the study within the context of BP (British Petroleum). It explores how established leadership and HRM theories are applied and adapted within the unique operational landscape of BP, considering the complexities of the oil and gas industry. Moreover, it delves into the research issues that are specific to BP, such as the environmental sustainability initiatives and the impact of oil price fluctuations on HRM practices. The examination of these frameworks and research issues helps establish a tailored understanding of the influence of leadership style on employee motivation and job satisfaction at BP.</w:t>
      </w:r>
    </w:p>
    <w:p w14:paraId="64EB875B" w14:textId="77777777" w:rsidR="004F0FAA" w:rsidRDefault="004F0FAA" w:rsidP="000F1F60">
      <w:pPr>
        <w:rPr>
          <w:rFonts w:asciiTheme="majorBidi" w:hAnsiTheme="majorBidi" w:cstheme="majorBidi"/>
        </w:rPr>
      </w:pPr>
    </w:p>
    <w:p w14:paraId="07B99E98" w14:textId="4B62FAF1" w:rsidR="00C844BD" w:rsidRDefault="00C844BD" w:rsidP="000F1F60">
      <w:pPr>
        <w:rPr>
          <w:rFonts w:asciiTheme="majorBidi" w:hAnsiTheme="majorBidi" w:cstheme="majorBidi"/>
        </w:rPr>
      </w:pPr>
      <w:r>
        <w:rPr>
          <w:rFonts w:asciiTheme="majorBidi" w:hAnsiTheme="majorBidi" w:cstheme="majorBidi"/>
        </w:rPr>
        <w:t xml:space="preserve">2.4 </w:t>
      </w:r>
      <w:r w:rsidR="004532D7">
        <w:rPr>
          <w:rFonts w:asciiTheme="majorBidi" w:hAnsiTheme="majorBidi" w:cstheme="majorBidi"/>
        </w:rPr>
        <w:t xml:space="preserve">Previous studies </w:t>
      </w:r>
      <w:r w:rsidR="004E1E89">
        <w:rPr>
          <w:rFonts w:asciiTheme="majorBidi" w:hAnsiTheme="majorBidi" w:cstheme="majorBidi"/>
        </w:rPr>
        <w:t>and lessons learnt</w:t>
      </w:r>
    </w:p>
    <w:p w14:paraId="0D0008CF" w14:textId="77777777" w:rsidR="007B753F" w:rsidRDefault="007B753F" w:rsidP="000F1F60">
      <w:pPr>
        <w:rPr>
          <w:rFonts w:asciiTheme="majorBidi" w:hAnsiTheme="majorBidi" w:cstheme="majorBidi"/>
        </w:rPr>
      </w:pPr>
    </w:p>
    <w:p w14:paraId="2A1BC076" w14:textId="55AACB8D" w:rsidR="007B753F" w:rsidRDefault="007B753F" w:rsidP="000F1F60">
      <w:pPr>
        <w:rPr>
          <w:rFonts w:asciiTheme="majorBidi" w:hAnsiTheme="majorBidi" w:cstheme="majorBidi"/>
        </w:rPr>
      </w:pPr>
      <w:r>
        <w:rPr>
          <w:rFonts w:asciiTheme="majorBidi" w:hAnsiTheme="majorBidi" w:cstheme="majorBidi"/>
        </w:rPr>
        <w:t xml:space="preserve">    </w:t>
      </w:r>
      <w:r w:rsidRPr="007B753F">
        <w:rPr>
          <w:rFonts w:asciiTheme="majorBidi" w:hAnsiTheme="majorBidi" w:cstheme="majorBidi"/>
        </w:rPr>
        <w:t xml:space="preserve">This section critically reviews previous studies conducted within BP, focusing on leadership, employee motivation, and job satisfaction. It also draws from lessons learned and best practices that have emerged from within the organization. By </w:t>
      </w:r>
      <w:r w:rsidR="00B805FF" w:rsidRPr="007B753F">
        <w:rPr>
          <w:rFonts w:asciiTheme="majorBidi" w:hAnsiTheme="majorBidi" w:cstheme="majorBidi"/>
        </w:rPr>
        <w:t>analysing</w:t>
      </w:r>
      <w:r w:rsidRPr="007B753F">
        <w:rPr>
          <w:rFonts w:asciiTheme="majorBidi" w:hAnsiTheme="majorBidi" w:cstheme="majorBidi"/>
        </w:rPr>
        <w:t xml:space="preserve"> BP's own research and experiences, this section provides valuable insights into the specific dynamics at play in the company and how leadership styles have influenced motivation and job satisfaction</w:t>
      </w:r>
      <w:r w:rsidR="00C20360">
        <w:rPr>
          <w:rFonts w:asciiTheme="majorBidi" w:hAnsiTheme="majorBidi" w:cstheme="majorBidi"/>
        </w:rPr>
        <w:t>.</w:t>
      </w:r>
    </w:p>
    <w:p w14:paraId="2A3235AA" w14:textId="77777777" w:rsidR="00C20360" w:rsidRDefault="00C20360" w:rsidP="000F1F60">
      <w:pPr>
        <w:rPr>
          <w:rFonts w:asciiTheme="majorBidi" w:hAnsiTheme="majorBidi" w:cstheme="majorBidi"/>
        </w:rPr>
      </w:pPr>
    </w:p>
    <w:p w14:paraId="055BD1E7" w14:textId="37F81C8B" w:rsidR="004532D7" w:rsidRDefault="004532D7" w:rsidP="000F1F60">
      <w:pPr>
        <w:rPr>
          <w:rFonts w:asciiTheme="majorBidi" w:hAnsiTheme="majorBidi" w:cstheme="majorBidi"/>
        </w:rPr>
      </w:pPr>
      <w:r>
        <w:rPr>
          <w:rFonts w:asciiTheme="majorBidi" w:hAnsiTheme="majorBidi" w:cstheme="majorBidi"/>
        </w:rPr>
        <w:lastRenderedPageBreak/>
        <w:t>2.5 Gasps identified to situate own research</w:t>
      </w:r>
    </w:p>
    <w:p w14:paraId="3C4DFB64" w14:textId="77777777" w:rsidR="00C20360" w:rsidRDefault="00C20360" w:rsidP="000F1F60">
      <w:pPr>
        <w:rPr>
          <w:rFonts w:asciiTheme="majorBidi" w:hAnsiTheme="majorBidi" w:cstheme="majorBidi"/>
        </w:rPr>
      </w:pPr>
    </w:p>
    <w:p w14:paraId="63761FB4" w14:textId="0AD1BCBD" w:rsidR="00C20360" w:rsidRDefault="00C20360" w:rsidP="00CC6F53">
      <w:pPr>
        <w:rPr>
          <w:rFonts w:asciiTheme="majorBidi" w:hAnsiTheme="majorBidi" w:cstheme="majorBidi"/>
        </w:rPr>
      </w:pPr>
      <w:r>
        <w:rPr>
          <w:rFonts w:asciiTheme="majorBidi" w:hAnsiTheme="majorBidi" w:cstheme="majorBidi"/>
        </w:rPr>
        <w:t xml:space="preserve"> </w:t>
      </w:r>
      <w:r w:rsidR="00CC6F53" w:rsidRPr="00CC6F53">
        <w:rPr>
          <w:rFonts w:asciiTheme="majorBidi" w:hAnsiTheme="majorBidi" w:cstheme="majorBidi"/>
        </w:rPr>
        <w:t>Building on the previous studies and lessons learned, this section identifies research gaps within the context of BP. These gaps help to position the present research within the specific needs and challenges faced by the company. By acknowledging these gaps, the study aims to address pertinent issues that are of significance to BP and contribute to the body of knowledge in HRM and leadership</w:t>
      </w:r>
      <w:r w:rsidR="00CC6F53">
        <w:rPr>
          <w:rFonts w:asciiTheme="majorBidi" w:hAnsiTheme="majorBidi" w:cstheme="majorBidi"/>
        </w:rPr>
        <w:t>.</w:t>
      </w:r>
    </w:p>
    <w:p w14:paraId="5312BDFB" w14:textId="7005D51F" w:rsidR="00C20360" w:rsidRDefault="00C20360" w:rsidP="000F1F60">
      <w:pPr>
        <w:rPr>
          <w:rFonts w:asciiTheme="majorBidi" w:hAnsiTheme="majorBidi" w:cstheme="majorBidi"/>
        </w:rPr>
      </w:pPr>
      <w:r>
        <w:rPr>
          <w:rFonts w:asciiTheme="majorBidi" w:hAnsiTheme="majorBidi" w:cstheme="majorBidi"/>
        </w:rPr>
        <w:t xml:space="preserve">     </w:t>
      </w:r>
    </w:p>
    <w:p w14:paraId="09CC5385" w14:textId="68972833" w:rsidR="004E1E89" w:rsidRDefault="004E1E89" w:rsidP="000F1F60">
      <w:pPr>
        <w:rPr>
          <w:rFonts w:asciiTheme="majorBidi" w:hAnsiTheme="majorBidi" w:cstheme="majorBidi"/>
        </w:rPr>
      </w:pPr>
      <w:r>
        <w:rPr>
          <w:rFonts w:asciiTheme="majorBidi" w:hAnsiTheme="majorBidi" w:cstheme="majorBidi"/>
        </w:rPr>
        <w:t>2.6 Summary of chapter 2</w:t>
      </w:r>
    </w:p>
    <w:p w14:paraId="2BAECADF" w14:textId="77777777" w:rsidR="00CC6F53" w:rsidRDefault="00CC6F53" w:rsidP="000F1F60">
      <w:pPr>
        <w:rPr>
          <w:rFonts w:asciiTheme="majorBidi" w:hAnsiTheme="majorBidi" w:cstheme="majorBidi"/>
        </w:rPr>
      </w:pPr>
    </w:p>
    <w:p w14:paraId="5BF69483" w14:textId="18E7E57D" w:rsidR="00883301" w:rsidRDefault="00D513C4" w:rsidP="00D513C4">
      <w:pPr>
        <w:rPr>
          <w:rFonts w:asciiTheme="majorBidi" w:hAnsiTheme="majorBidi" w:cstheme="majorBidi"/>
        </w:rPr>
      </w:pPr>
      <w:r w:rsidRPr="00D513C4">
        <w:rPr>
          <w:rFonts w:asciiTheme="majorBidi" w:hAnsiTheme="majorBidi" w:cstheme="majorBidi"/>
        </w:rPr>
        <w:t>Chapter 2 offers a comprehensive review of the literature, encompassing foundational theories, contextual aspects at BP, theoretical frameworks/models, and related research issues. It also delves into previous studies conducted at BP and lessons learned, ultimately identifying the research gaps that justify and define the focus of the present study. This review sets the stage for a detailed exploration of the impact of leadership style on employee motivation and job satisfaction within BP's HRM department.</w:t>
      </w:r>
    </w:p>
    <w:p w14:paraId="78D59968" w14:textId="77777777" w:rsidR="00883301" w:rsidRDefault="00883301" w:rsidP="000F1F60">
      <w:pPr>
        <w:rPr>
          <w:rFonts w:asciiTheme="majorBidi" w:hAnsiTheme="majorBidi" w:cstheme="majorBidi"/>
        </w:rPr>
      </w:pPr>
    </w:p>
    <w:p w14:paraId="6C0C2F54" w14:textId="79FF1BA4" w:rsidR="00883301" w:rsidRDefault="00883301" w:rsidP="000F1F60">
      <w:pPr>
        <w:rPr>
          <w:rFonts w:asciiTheme="majorBidi" w:hAnsiTheme="majorBidi" w:cstheme="majorBidi"/>
        </w:rPr>
      </w:pPr>
      <w:r>
        <w:rPr>
          <w:rFonts w:asciiTheme="majorBidi" w:hAnsiTheme="majorBidi" w:cstheme="majorBidi"/>
        </w:rPr>
        <w:t xml:space="preserve">      Chapter 3: Research methods &amp; methodologies </w:t>
      </w:r>
    </w:p>
    <w:p w14:paraId="51BE9A51" w14:textId="77777777" w:rsidR="00883301" w:rsidRDefault="00883301" w:rsidP="000F1F60">
      <w:pPr>
        <w:rPr>
          <w:rFonts w:asciiTheme="majorBidi" w:hAnsiTheme="majorBidi" w:cstheme="majorBidi"/>
        </w:rPr>
      </w:pPr>
    </w:p>
    <w:p w14:paraId="41A831F3" w14:textId="3CA5483A" w:rsidR="00792A3F" w:rsidRDefault="00792A3F" w:rsidP="000F1F60">
      <w:pPr>
        <w:rPr>
          <w:rFonts w:asciiTheme="majorBidi" w:hAnsiTheme="majorBidi" w:cstheme="majorBidi"/>
        </w:rPr>
      </w:pPr>
      <w:r>
        <w:rPr>
          <w:rFonts w:asciiTheme="majorBidi" w:hAnsiTheme="majorBidi" w:cstheme="majorBidi"/>
        </w:rPr>
        <w:t>3.1 Introduction</w:t>
      </w:r>
    </w:p>
    <w:p w14:paraId="6D976787" w14:textId="77777777" w:rsidR="00D24E45" w:rsidRDefault="00D24E45" w:rsidP="000F1F60">
      <w:pPr>
        <w:rPr>
          <w:rFonts w:asciiTheme="majorBidi" w:hAnsiTheme="majorBidi" w:cstheme="majorBidi"/>
        </w:rPr>
      </w:pPr>
    </w:p>
    <w:p w14:paraId="1045D71A" w14:textId="5F6AB679" w:rsidR="00D24E45" w:rsidRDefault="00D24E45" w:rsidP="000F1F60">
      <w:pPr>
        <w:rPr>
          <w:rFonts w:asciiTheme="majorBidi" w:hAnsiTheme="majorBidi" w:cstheme="majorBidi"/>
        </w:rPr>
      </w:pPr>
      <w:r>
        <w:rPr>
          <w:rFonts w:asciiTheme="majorBidi" w:hAnsiTheme="majorBidi" w:cstheme="majorBidi"/>
        </w:rPr>
        <w:t xml:space="preserve">      </w:t>
      </w:r>
      <w:r w:rsidR="004C4792" w:rsidRPr="004C4792">
        <w:rPr>
          <w:rFonts w:asciiTheme="majorBidi" w:hAnsiTheme="majorBidi" w:cstheme="majorBidi"/>
        </w:rPr>
        <w:t>This chapter delineates the research methods and methodologies adopted to investigate the impact of leadership style on employee motivation and job satisfaction within BP's HRM department. The selection of these methods is grounded in a specific philosophical position, which is discussed in this introductory section. The underlying philosophical stance and rationale for its adoption are explained in detail</w:t>
      </w:r>
      <w:r w:rsidR="004C4792">
        <w:rPr>
          <w:rFonts w:asciiTheme="majorBidi" w:hAnsiTheme="majorBidi" w:cstheme="majorBidi"/>
        </w:rPr>
        <w:t>.</w:t>
      </w:r>
    </w:p>
    <w:p w14:paraId="0FFFE8CE" w14:textId="77777777" w:rsidR="004C4792" w:rsidRDefault="004C4792" w:rsidP="000F1F60">
      <w:pPr>
        <w:rPr>
          <w:rFonts w:asciiTheme="majorBidi" w:hAnsiTheme="majorBidi" w:cstheme="majorBidi"/>
        </w:rPr>
      </w:pPr>
    </w:p>
    <w:p w14:paraId="018339C7" w14:textId="09404320" w:rsidR="00792A3F" w:rsidRDefault="00792A3F" w:rsidP="000F1F60">
      <w:pPr>
        <w:rPr>
          <w:rFonts w:asciiTheme="majorBidi" w:hAnsiTheme="majorBidi" w:cstheme="majorBidi"/>
        </w:rPr>
      </w:pPr>
      <w:r>
        <w:rPr>
          <w:rFonts w:asciiTheme="majorBidi" w:hAnsiTheme="majorBidi" w:cstheme="majorBidi"/>
        </w:rPr>
        <w:t>3.2 Philosophical position of the research and why?</w:t>
      </w:r>
    </w:p>
    <w:p w14:paraId="089457D1" w14:textId="77777777" w:rsidR="004C4792" w:rsidRDefault="004C4792" w:rsidP="000F1F60">
      <w:pPr>
        <w:rPr>
          <w:rFonts w:asciiTheme="majorBidi" w:hAnsiTheme="majorBidi" w:cstheme="majorBidi"/>
        </w:rPr>
      </w:pPr>
    </w:p>
    <w:p w14:paraId="2A1B9D28" w14:textId="71E6ACE5" w:rsidR="004C4792" w:rsidRDefault="004C4792" w:rsidP="000F1F60">
      <w:pPr>
        <w:rPr>
          <w:rFonts w:asciiTheme="majorBidi" w:hAnsiTheme="majorBidi" w:cstheme="majorBidi"/>
        </w:rPr>
      </w:pPr>
      <w:r>
        <w:rPr>
          <w:rFonts w:asciiTheme="majorBidi" w:hAnsiTheme="majorBidi" w:cstheme="majorBidi"/>
        </w:rPr>
        <w:t xml:space="preserve">     </w:t>
      </w:r>
      <w:r w:rsidR="00002F28">
        <w:rPr>
          <w:rFonts w:asciiTheme="majorBidi" w:hAnsiTheme="majorBidi" w:cstheme="majorBidi"/>
        </w:rPr>
        <w:t>1.</w:t>
      </w:r>
      <w:r>
        <w:rPr>
          <w:rFonts w:asciiTheme="majorBidi" w:hAnsiTheme="majorBidi" w:cstheme="majorBidi"/>
        </w:rPr>
        <w:t xml:space="preserve"> </w:t>
      </w:r>
      <w:r w:rsidR="00967758" w:rsidRPr="00967758">
        <w:rPr>
          <w:rFonts w:asciiTheme="majorBidi" w:hAnsiTheme="majorBidi" w:cstheme="majorBidi"/>
        </w:rPr>
        <w:t>The philosophical position of research, often referred to as the research philosophy or paradigm, plays a fundamental role in shaping the approach and methods used in a study. In the context of your research on the impact of leadership style on employee motivation and job satisfaction within BP's HRM department, a pragmatic philosophical position is adopted, and the rationale for this choice is as follows</w:t>
      </w:r>
      <w:r w:rsidR="00967758">
        <w:rPr>
          <w:rFonts w:asciiTheme="majorBidi" w:hAnsiTheme="majorBidi" w:cstheme="majorBidi"/>
        </w:rPr>
        <w:t>:</w:t>
      </w:r>
    </w:p>
    <w:p w14:paraId="3D6A6955" w14:textId="0E9402A7" w:rsidR="00210266" w:rsidRDefault="00210266" w:rsidP="00E208B1">
      <w:r>
        <w:rPr>
          <w:rFonts w:asciiTheme="majorBidi" w:hAnsiTheme="majorBidi" w:cstheme="majorBidi"/>
        </w:rPr>
        <w:t xml:space="preserve">    </w:t>
      </w:r>
      <w:r w:rsidR="00002F28">
        <w:rPr>
          <w:rFonts w:asciiTheme="majorBidi" w:hAnsiTheme="majorBidi" w:cstheme="majorBidi"/>
        </w:rPr>
        <w:t>2.</w:t>
      </w:r>
      <w:r>
        <w:rPr>
          <w:rFonts w:asciiTheme="majorBidi" w:hAnsiTheme="majorBidi" w:cstheme="majorBidi"/>
        </w:rPr>
        <w:t xml:space="preserve">  </w:t>
      </w:r>
      <w:r w:rsidR="00B70D22" w:rsidRPr="00E208B1">
        <w:rPr>
          <w:rFonts w:asciiTheme="majorBidi" w:hAnsiTheme="majorBidi" w:cstheme="majorBidi"/>
        </w:rPr>
        <w:t>Practicality and Applicability: Pragmatism places a strong emphasis on practicality and the applicability of research findings. This is particularly relevant in the corporate setting of BP, where research outcomes are expected to inform real-world decision-making. By adopting a pragmatic stance, the research aims to provide actionable insights and recommendations that can be directly applied to enhance HRM practices and leadership styles within the organization.</w:t>
      </w:r>
      <w:r w:rsidRPr="00210266">
        <w:t xml:space="preserve"> </w:t>
      </w:r>
    </w:p>
    <w:p w14:paraId="124457DC" w14:textId="6307BCFA" w:rsidR="00967758" w:rsidRDefault="00210266" w:rsidP="00E208B1">
      <w:pPr>
        <w:rPr>
          <w:rFonts w:asciiTheme="majorBidi" w:hAnsiTheme="majorBidi" w:cstheme="majorBidi"/>
        </w:rPr>
      </w:pPr>
      <w:r>
        <w:t xml:space="preserve">     </w:t>
      </w:r>
      <w:r w:rsidR="00002F28">
        <w:t>3.</w:t>
      </w:r>
      <w:r>
        <w:t xml:space="preserve">  </w:t>
      </w:r>
      <w:r w:rsidRPr="00210266">
        <w:rPr>
          <w:rFonts w:asciiTheme="majorBidi" w:hAnsiTheme="majorBidi" w:cstheme="majorBidi"/>
        </w:rPr>
        <w:t xml:space="preserve">Balanced Perspective: Pragmatism recognizes that complex phenomena, such as employee motivation and job satisfaction, are influenced by a multitude of factors. It allows for a balanced and flexible approach that accommodates both quantitative and qualitative data and analysis methods. In the context of HRM at BP, this is important as it acknowledges the multifaceted nature of human </w:t>
      </w:r>
      <w:r w:rsidR="006E60AE" w:rsidRPr="00210266">
        <w:rPr>
          <w:rFonts w:asciiTheme="majorBidi" w:hAnsiTheme="majorBidi" w:cstheme="majorBidi"/>
        </w:rPr>
        <w:t>behaviour</w:t>
      </w:r>
      <w:r w:rsidRPr="00210266">
        <w:rPr>
          <w:rFonts w:asciiTheme="majorBidi" w:hAnsiTheme="majorBidi" w:cstheme="majorBidi"/>
        </w:rPr>
        <w:t xml:space="preserve"> and organizational dynamics.</w:t>
      </w:r>
    </w:p>
    <w:p w14:paraId="5132A2D0" w14:textId="4BFB4239" w:rsidR="00210266" w:rsidRDefault="00210266" w:rsidP="00E208B1">
      <w:pPr>
        <w:rPr>
          <w:rFonts w:asciiTheme="majorBidi" w:hAnsiTheme="majorBidi" w:cstheme="majorBidi"/>
        </w:rPr>
      </w:pPr>
      <w:r>
        <w:rPr>
          <w:rFonts w:asciiTheme="majorBidi" w:hAnsiTheme="majorBidi" w:cstheme="majorBidi"/>
        </w:rPr>
        <w:t xml:space="preserve">    </w:t>
      </w:r>
      <w:r w:rsidR="00002F28">
        <w:rPr>
          <w:rFonts w:asciiTheme="majorBidi" w:hAnsiTheme="majorBidi" w:cstheme="majorBidi"/>
        </w:rPr>
        <w:t>4.</w:t>
      </w:r>
      <w:r>
        <w:rPr>
          <w:rFonts w:asciiTheme="majorBidi" w:hAnsiTheme="majorBidi" w:cstheme="majorBidi"/>
        </w:rPr>
        <w:t xml:space="preserve"> </w:t>
      </w:r>
      <w:r w:rsidR="00BB779E" w:rsidRPr="00BB779E">
        <w:rPr>
          <w:rFonts w:asciiTheme="majorBidi" w:hAnsiTheme="majorBidi" w:cstheme="majorBidi"/>
        </w:rPr>
        <w:t>Real-World Complexity: Pragmatism acknowledges the inherent complexity of real-world situations. In a large and dynamic organization like BP, the HRM context is influenced by numerous internal and external factors. Pragmatism allows the research to adapt to this complexity by utilizing a range of methods and tools to gain a comprehensive understanding of the issues at hand.</w:t>
      </w:r>
    </w:p>
    <w:p w14:paraId="3A135F22" w14:textId="02AC2A76" w:rsidR="00BB779E" w:rsidRDefault="00BB779E" w:rsidP="00E208B1">
      <w:pPr>
        <w:rPr>
          <w:rFonts w:asciiTheme="majorBidi" w:hAnsiTheme="majorBidi" w:cstheme="majorBidi"/>
        </w:rPr>
      </w:pPr>
      <w:r>
        <w:rPr>
          <w:rFonts w:asciiTheme="majorBidi" w:hAnsiTheme="majorBidi" w:cstheme="majorBidi"/>
        </w:rPr>
        <w:lastRenderedPageBreak/>
        <w:t xml:space="preserve">   </w:t>
      </w:r>
      <w:r w:rsidR="00002F28">
        <w:rPr>
          <w:rFonts w:asciiTheme="majorBidi" w:hAnsiTheme="majorBidi" w:cstheme="majorBidi"/>
        </w:rPr>
        <w:t>5.</w:t>
      </w:r>
      <w:r>
        <w:rPr>
          <w:rFonts w:asciiTheme="majorBidi" w:hAnsiTheme="majorBidi" w:cstheme="majorBidi"/>
        </w:rPr>
        <w:t xml:space="preserve">  </w:t>
      </w:r>
      <w:r w:rsidR="00F40E64" w:rsidRPr="00F40E64">
        <w:rPr>
          <w:rFonts w:asciiTheme="majorBidi" w:hAnsiTheme="majorBidi" w:cstheme="majorBidi"/>
        </w:rPr>
        <w:t>Interdisciplinary Approach: Pragmatism is open to drawing on insights and methods from multiple disciplines. In HRM research, this can be particularly valuable, as it allows for a cross-disciplinary examination of leadership styles, motivation, and job satisfaction. This interdisciplinarity is beneficial when addressing complex organizational challenges.</w:t>
      </w:r>
    </w:p>
    <w:p w14:paraId="670588D7" w14:textId="038A02F9" w:rsidR="00F40E64" w:rsidRDefault="00F40E64" w:rsidP="00E208B1">
      <w:pPr>
        <w:rPr>
          <w:rFonts w:asciiTheme="majorBidi" w:hAnsiTheme="majorBidi" w:cstheme="majorBidi"/>
        </w:rPr>
      </w:pPr>
      <w:r>
        <w:rPr>
          <w:rFonts w:asciiTheme="majorBidi" w:hAnsiTheme="majorBidi" w:cstheme="majorBidi"/>
        </w:rPr>
        <w:t xml:space="preserve">     </w:t>
      </w:r>
      <w:r w:rsidR="00002F28" w:rsidRPr="00002F28">
        <w:rPr>
          <w:rFonts w:asciiTheme="majorBidi" w:hAnsiTheme="majorBidi" w:cstheme="majorBidi"/>
        </w:rPr>
        <w:t>Focus on Results: Pragmatism is results-oriented. It aligns with the practical goals of improving HRM practices and employee well-being. In the context of BP, where results and performance are of utmost importance, a pragmatic approach ensures that the research outcomes are oriented towards achieving tangible improvements.</w:t>
      </w:r>
    </w:p>
    <w:p w14:paraId="75E630A5" w14:textId="77777777" w:rsidR="00E208B1" w:rsidRPr="00E208B1" w:rsidRDefault="00E208B1" w:rsidP="00E208B1">
      <w:pPr>
        <w:rPr>
          <w:rFonts w:asciiTheme="majorBidi" w:hAnsiTheme="majorBidi" w:cstheme="majorBidi"/>
        </w:rPr>
      </w:pPr>
    </w:p>
    <w:p w14:paraId="7863CF10" w14:textId="77777777" w:rsidR="00B70D22" w:rsidRPr="00B70D22" w:rsidRDefault="00B70D22" w:rsidP="00E208B1">
      <w:pPr>
        <w:pStyle w:val="ListParagraph"/>
        <w:rPr>
          <w:rFonts w:asciiTheme="majorBidi" w:hAnsiTheme="majorBidi" w:cstheme="majorBidi"/>
        </w:rPr>
      </w:pPr>
    </w:p>
    <w:p w14:paraId="3D259E9D" w14:textId="466F9276" w:rsidR="00792A3F" w:rsidRDefault="00792A3F" w:rsidP="000F1F60">
      <w:pPr>
        <w:rPr>
          <w:rFonts w:asciiTheme="majorBidi" w:hAnsiTheme="majorBidi" w:cstheme="majorBidi"/>
        </w:rPr>
      </w:pPr>
      <w:r>
        <w:rPr>
          <w:rFonts w:asciiTheme="majorBidi" w:hAnsiTheme="majorBidi" w:cstheme="majorBidi"/>
        </w:rPr>
        <w:t xml:space="preserve">3.3 </w:t>
      </w:r>
      <w:r w:rsidR="00E06421">
        <w:rPr>
          <w:rFonts w:asciiTheme="majorBidi" w:hAnsiTheme="majorBidi" w:cstheme="majorBidi"/>
        </w:rPr>
        <w:t>Paradigm position of the rese</w:t>
      </w:r>
      <w:r w:rsidR="00711D4B">
        <w:rPr>
          <w:rFonts w:asciiTheme="majorBidi" w:hAnsiTheme="majorBidi" w:cstheme="majorBidi"/>
        </w:rPr>
        <w:t>arch and why?</w:t>
      </w:r>
    </w:p>
    <w:p w14:paraId="7C68E5CE" w14:textId="3F8BD965" w:rsidR="006A0DDE" w:rsidRDefault="00134AF6" w:rsidP="000F1F60">
      <w:pPr>
        <w:rPr>
          <w:rFonts w:asciiTheme="majorBidi" w:hAnsiTheme="majorBidi" w:cstheme="majorBidi"/>
        </w:rPr>
      </w:pPr>
      <w:r>
        <w:rPr>
          <w:rFonts w:asciiTheme="majorBidi" w:hAnsiTheme="majorBidi" w:cstheme="majorBidi"/>
        </w:rPr>
        <w:t xml:space="preserve">  </w:t>
      </w:r>
    </w:p>
    <w:p w14:paraId="24493C04" w14:textId="77777777" w:rsidR="00134AF6" w:rsidRDefault="00134AF6" w:rsidP="000F1F60">
      <w:pPr>
        <w:rPr>
          <w:rFonts w:asciiTheme="majorBidi" w:hAnsiTheme="majorBidi" w:cstheme="majorBidi"/>
        </w:rPr>
      </w:pPr>
    </w:p>
    <w:p w14:paraId="113DCA69" w14:textId="77777777" w:rsidR="00134AF6" w:rsidRPr="00134AF6" w:rsidRDefault="00134AF6" w:rsidP="00134AF6">
      <w:pPr>
        <w:rPr>
          <w:rFonts w:asciiTheme="majorBidi" w:hAnsiTheme="majorBidi" w:cstheme="majorBidi"/>
        </w:rPr>
      </w:pPr>
      <w:r w:rsidRPr="00134AF6">
        <w:rPr>
          <w:rFonts w:asciiTheme="majorBidi" w:hAnsiTheme="majorBidi" w:cstheme="majorBidi"/>
        </w:rPr>
        <w:t>The choice of paradigmatic position for research at British Petroleum (BP) on the impact of leadership style on employee motivation and job satisfaction in human resource management would depend on several factors, including the nature of the research question, the context of the organization, and the researcher's philosophical and methodological preferences. Here's an exploration of potential paradigmatic positions and reasons for each:</w:t>
      </w:r>
    </w:p>
    <w:p w14:paraId="0A8AD213" w14:textId="77777777" w:rsidR="00134AF6" w:rsidRPr="00134AF6" w:rsidRDefault="00134AF6" w:rsidP="00134AF6">
      <w:pPr>
        <w:rPr>
          <w:rFonts w:asciiTheme="majorBidi" w:hAnsiTheme="majorBidi" w:cstheme="majorBidi"/>
        </w:rPr>
      </w:pPr>
      <w:r w:rsidRPr="00134AF6">
        <w:rPr>
          <w:rFonts w:asciiTheme="majorBidi" w:hAnsiTheme="majorBidi" w:cstheme="majorBidi"/>
        </w:rPr>
        <w:t>1.</w:t>
      </w:r>
      <w:r w:rsidRPr="00134AF6">
        <w:rPr>
          <w:rFonts w:asciiTheme="majorBidi" w:hAnsiTheme="majorBidi" w:cstheme="majorBidi"/>
        </w:rPr>
        <w:tab/>
        <w:t>Positivist/Empirical-Analytical Paradigm: Reasons: Objectivity: If the research aims to identify objective patterns, correlations, or causal relationships between leadership styles and employee outcomes.</w:t>
      </w:r>
    </w:p>
    <w:p w14:paraId="0AA9D1A9" w14:textId="77777777" w:rsidR="00134AF6" w:rsidRPr="00134AF6" w:rsidRDefault="00134AF6" w:rsidP="00134AF6">
      <w:pPr>
        <w:rPr>
          <w:rFonts w:asciiTheme="majorBidi" w:hAnsiTheme="majorBidi" w:cstheme="majorBidi"/>
        </w:rPr>
      </w:pPr>
      <w:r w:rsidRPr="00134AF6">
        <w:rPr>
          <w:rFonts w:asciiTheme="majorBidi" w:hAnsiTheme="majorBidi" w:cstheme="majorBidi"/>
        </w:rPr>
        <w:t>Generalizability: If the goal is to generalize findings to a broader population or industry context. Example Approach:   Designing a structured survey to measure leadership styles, employee motivation, and job satisfaction.  Using statistical analyses to identify correlations and statistical significance.</w:t>
      </w:r>
    </w:p>
    <w:p w14:paraId="2FDD010F" w14:textId="7C89098D" w:rsidR="00134AF6" w:rsidRPr="00134AF6" w:rsidRDefault="00134AF6" w:rsidP="00134AF6">
      <w:pPr>
        <w:rPr>
          <w:rFonts w:asciiTheme="majorBidi" w:hAnsiTheme="majorBidi" w:cstheme="majorBidi"/>
        </w:rPr>
      </w:pPr>
      <w:r w:rsidRPr="00134AF6">
        <w:rPr>
          <w:rFonts w:asciiTheme="majorBidi" w:hAnsiTheme="majorBidi" w:cstheme="majorBidi"/>
        </w:rPr>
        <w:t xml:space="preserve">  2.  Interpretive/Constructivist Paradigm:  Reasons:   Subjective Understanding: If the focus is on understanding the subjective experiences, meanings, and perceptions of employees regarding leadership and its impact on motivation and job satisfaction.   Contextual Exploration: If the goal is to explore the unique organizational context of BP and how it shapes employee experiences.    Qualitative Data: If the research involves qualitative methods such as interviews, focus groups, or content analysis to capture rich, in-depth insights.  Example Approach:   Conducting interviews with employees to gather their narratives on leadership experiences and their impact on motivation and job satisfaction.   Analysing qualitative data to identify themes and patterns in employees' perceptions.</w:t>
      </w:r>
    </w:p>
    <w:p w14:paraId="4C7E6CEC" w14:textId="6621BD08" w:rsidR="00134AF6" w:rsidRPr="00134AF6" w:rsidRDefault="00134AF6" w:rsidP="00134AF6">
      <w:pPr>
        <w:rPr>
          <w:rFonts w:asciiTheme="majorBidi" w:hAnsiTheme="majorBidi" w:cstheme="majorBidi"/>
        </w:rPr>
      </w:pPr>
      <w:r w:rsidRPr="00134AF6">
        <w:rPr>
          <w:rFonts w:asciiTheme="majorBidi" w:hAnsiTheme="majorBidi" w:cstheme="majorBidi"/>
        </w:rPr>
        <w:t xml:space="preserve">   3. Mixed-Methods Approach:  Reasons:  Comprehensive Understanding: If the research seeks a more comprehensive understanding by combining both quantitative and qualitative data.   Triangulation: If the goal is to corroborate and validate findings from different methodological approaches.   Contextualization: If a mixed-methods approach helps balance the need for generalizability with the importance of context-specific insights.    Example Approach:  Administering a survey to a large sample for quantitative analysis.  Conducting in-depth interviews with a smaller, representative subset of employees for qualitative insights.  The choice between paradigms should align with the research objectives, the nature of the phenomenon under investigation, and the preferences and beliefs of the researcher. Considering the complex and dynamic nature of organizational behaviour, a mixed-methods approach might offer a more holistic understanding, incorporating both the statistical rigor of positivism and the depth of qualitative insights from an interpretive perspective. Additionally, the organizational culture and priorities at British Petroleum should be considered when determining the most suitable paradigmatic position for the research.</w:t>
      </w:r>
      <w:r>
        <w:rPr>
          <w:rFonts w:asciiTheme="majorBidi" w:hAnsiTheme="majorBidi" w:cstheme="majorBidi"/>
        </w:rPr>
        <w:t xml:space="preserve"> </w:t>
      </w:r>
    </w:p>
    <w:p w14:paraId="3C38A733" w14:textId="77777777" w:rsidR="00134AF6" w:rsidRDefault="00134AF6" w:rsidP="000F1F60">
      <w:pPr>
        <w:rPr>
          <w:rFonts w:asciiTheme="majorBidi" w:hAnsiTheme="majorBidi" w:cstheme="majorBidi"/>
        </w:rPr>
      </w:pPr>
    </w:p>
    <w:p w14:paraId="195CC9B6" w14:textId="42D427A9" w:rsidR="00711D4B" w:rsidRDefault="00711D4B" w:rsidP="000F1F60">
      <w:pPr>
        <w:rPr>
          <w:rFonts w:asciiTheme="majorBidi" w:hAnsiTheme="majorBidi" w:cstheme="majorBidi"/>
        </w:rPr>
      </w:pPr>
      <w:r>
        <w:rPr>
          <w:rFonts w:asciiTheme="majorBidi" w:hAnsiTheme="majorBidi" w:cstheme="majorBidi"/>
        </w:rPr>
        <w:t>3.4 Position of research approach and why?</w:t>
      </w:r>
    </w:p>
    <w:p w14:paraId="24F66BF8" w14:textId="77777777" w:rsidR="002C4276" w:rsidRDefault="002C4276" w:rsidP="000F1F60">
      <w:pPr>
        <w:rPr>
          <w:rFonts w:asciiTheme="majorBidi" w:hAnsiTheme="majorBidi" w:cstheme="majorBidi"/>
        </w:rPr>
      </w:pPr>
    </w:p>
    <w:p w14:paraId="3D5B9607" w14:textId="37A9A198" w:rsidR="002C4276" w:rsidRDefault="003600FE" w:rsidP="00134AF6">
      <w:pPr>
        <w:rPr>
          <w:rFonts w:asciiTheme="majorBidi" w:hAnsiTheme="majorBidi" w:cstheme="majorBidi"/>
        </w:rPr>
      </w:pPr>
      <w:r>
        <w:rPr>
          <w:rFonts w:asciiTheme="majorBidi" w:hAnsiTheme="majorBidi" w:cstheme="majorBidi"/>
        </w:rPr>
        <w:t xml:space="preserve">    </w:t>
      </w:r>
      <w:r w:rsidR="00E83912">
        <w:rPr>
          <w:rFonts w:asciiTheme="majorBidi" w:hAnsiTheme="majorBidi" w:cstheme="majorBidi"/>
        </w:rPr>
        <w:t>T</w:t>
      </w:r>
      <w:r w:rsidR="00E83912" w:rsidRPr="00E83912">
        <w:rPr>
          <w:rFonts w:asciiTheme="majorBidi" w:hAnsiTheme="majorBidi" w:cstheme="majorBidi"/>
        </w:rPr>
        <w:t>he choice of a research approach at British Petroleum (BP) for studying the impact of leadership style on employee motivation and job satisfaction in human resource management involves selecting the overall strategy for conducting the research. Based on the specific context and requirements of BP, here are t</w:t>
      </w:r>
      <w:r w:rsidR="00244A8B">
        <w:rPr>
          <w:rFonts w:asciiTheme="majorBidi" w:hAnsiTheme="majorBidi" w:cstheme="majorBidi"/>
        </w:rPr>
        <w:t>he</w:t>
      </w:r>
      <w:r w:rsidR="00E83912" w:rsidRPr="00E83912">
        <w:rPr>
          <w:rFonts w:asciiTheme="majorBidi" w:hAnsiTheme="majorBidi" w:cstheme="majorBidi"/>
        </w:rPr>
        <w:t xml:space="preserve"> research </w:t>
      </w:r>
      <w:r w:rsidR="00244A8B" w:rsidRPr="00E83912">
        <w:rPr>
          <w:rFonts w:asciiTheme="majorBidi" w:hAnsiTheme="majorBidi" w:cstheme="majorBidi"/>
        </w:rPr>
        <w:t>approach</w:t>
      </w:r>
      <w:r w:rsidR="00E83912" w:rsidRPr="00E83912">
        <w:rPr>
          <w:rFonts w:asciiTheme="majorBidi" w:hAnsiTheme="majorBidi" w:cstheme="majorBidi"/>
        </w:rPr>
        <w:t xml:space="preserve"> and the reason</w:t>
      </w:r>
      <w:r w:rsidR="00244A8B">
        <w:rPr>
          <w:rFonts w:asciiTheme="majorBidi" w:hAnsiTheme="majorBidi" w:cstheme="majorBidi"/>
        </w:rPr>
        <w:t xml:space="preserve"> for that</w:t>
      </w:r>
      <w:r w:rsidR="00E83912" w:rsidRPr="00E83912">
        <w:rPr>
          <w:rFonts w:asciiTheme="majorBidi" w:hAnsiTheme="majorBidi" w:cstheme="majorBidi"/>
        </w:rPr>
        <w:t>:</w:t>
      </w:r>
    </w:p>
    <w:p w14:paraId="31B01E59" w14:textId="77777777" w:rsidR="002D06AC" w:rsidRDefault="002D06AC" w:rsidP="000F1F60">
      <w:pPr>
        <w:rPr>
          <w:rFonts w:asciiTheme="majorBidi" w:hAnsiTheme="majorBidi" w:cstheme="majorBidi"/>
        </w:rPr>
      </w:pPr>
    </w:p>
    <w:p w14:paraId="35EE727F" w14:textId="75ECAA83" w:rsidR="002D06AC" w:rsidRDefault="002D06AC" w:rsidP="00134AF6">
      <w:pPr>
        <w:rPr>
          <w:rFonts w:asciiTheme="majorBidi" w:hAnsiTheme="majorBidi" w:cstheme="majorBidi"/>
        </w:rPr>
      </w:pPr>
      <w:r>
        <w:rPr>
          <w:rFonts w:asciiTheme="majorBidi" w:hAnsiTheme="majorBidi" w:cstheme="majorBidi"/>
        </w:rPr>
        <w:t xml:space="preserve">   </w:t>
      </w:r>
      <w:r w:rsidRPr="002D06AC">
        <w:rPr>
          <w:rFonts w:asciiTheme="majorBidi" w:hAnsiTheme="majorBidi" w:cstheme="majorBidi"/>
        </w:rPr>
        <w:t>Qualitative Research Approach:</w:t>
      </w:r>
    </w:p>
    <w:p w14:paraId="0512B719" w14:textId="77777777" w:rsidR="009D159C" w:rsidRDefault="009D159C" w:rsidP="00134AF6">
      <w:pPr>
        <w:rPr>
          <w:rFonts w:asciiTheme="majorBidi" w:hAnsiTheme="majorBidi" w:cstheme="majorBidi"/>
        </w:rPr>
      </w:pPr>
    </w:p>
    <w:p w14:paraId="21D38464" w14:textId="77D31AAB" w:rsidR="002D06AC" w:rsidRPr="002D06AC" w:rsidRDefault="00134AF6" w:rsidP="009D159C">
      <w:pPr>
        <w:rPr>
          <w:rFonts w:asciiTheme="majorBidi" w:hAnsiTheme="majorBidi" w:cstheme="majorBidi"/>
        </w:rPr>
      </w:pPr>
      <w:r>
        <w:rPr>
          <w:rFonts w:asciiTheme="majorBidi" w:hAnsiTheme="majorBidi" w:cstheme="majorBidi"/>
        </w:rPr>
        <w:t xml:space="preserve">          </w:t>
      </w:r>
      <w:r w:rsidR="002D06AC" w:rsidRPr="002D06AC">
        <w:rPr>
          <w:rFonts w:asciiTheme="majorBidi" w:hAnsiTheme="majorBidi" w:cstheme="majorBidi"/>
        </w:rPr>
        <w:t>Reasons:</w:t>
      </w:r>
      <w:r w:rsidR="009D159C">
        <w:rPr>
          <w:rFonts w:asciiTheme="majorBidi" w:hAnsiTheme="majorBidi" w:cstheme="majorBidi"/>
        </w:rPr>
        <w:t xml:space="preserve">   </w:t>
      </w:r>
      <w:r w:rsidR="002D06AC" w:rsidRPr="002D06AC">
        <w:rPr>
          <w:rFonts w:asciiTheme="majorBidi" w:hAnsiTheme="majorBidi" w:cstheme="majorBidi"/>
        </w:rPr>
        <w:t>Rich Contextual Insights: If the goal is to obtain in-depth and context-specific insights into how leadership styles manifest and impact employee motivation and job satisfaction at BP.</w:t>
      </w:r>
    </w:p>
    <w:p w14:paraId="4A8AB38A" w14:textId="77777777" w:rsidR="002D06AC" w:rsidRPr="002D06AC" w:rsidRDefault="002D06AC" w:rsidP="002D06AC">
      <w:pPr>
        <w:rPr>
          <w:rFonts w:asciiTheme="majorBidi" w:hAnsiTheme="majorBidi" w:cstheme="majorBidi"/>
        </w:rPr>
      </w:pPr>
      <w:r w:rsidRPr="002D06AC">
        <w:rPr>
          <w:rFonts w:asciiTheme="majorBidi" w:hAnsiTheme="majorBidi" w:cstheme="majorBidi"/>
        </w:rPr>
        <w:t>Exploratory Nature: If the research seeks to explore the nuances and complexities of employee experiences, perceptions, and the organizational culture.</w:t>
      </w:r>
    </w:p>
    <w:p w14:paraId="46168C59" w14:textId="77777777" w:rsidR="002D06AC" w:rsidRPr="002D06AC" w:rsidRDefault="002D06AC" w:rsidP="002D06AC">
      <w:pPr>
        <w:rPr>
          <w:rFonts w:asciiTheme="majorBidi" w:hAnsiTheme="majorBidi" w:cstheme="majorBidi"/>
        </w:rPr>
      </w:pPr>
      <w:r w:rsidRPr="002D06AC">
        <w:rPr>
          <w:rFonts w:asciiTheme="majorBidi" w:hAnsiTheme="majorBidi" w:cstheme="majorBidi"/>
        </w:rPr>
        <w:t>Flexibility in Data Collection: If a more flexible and adaptive approach, such as interviews or focus groups, is preferred to allow participants to share their perspectives in their own words.</w:t>
      </w:r>
    </w:p>
    <w:p w14:paraId="6A131CA7" w14:textId="77777777" w:rsidR="002D06AC" w:rsidRPr="002D06AC" w:rsidRDefault="002D06AC" w:rsidP="002D06AC">
      <w:pPr>
        <w:rPr>
          <w:rFonts w:asciiTheme="majorBidi" w:hAnsiTheme="majorBidi" w:cstheme="majorBidi"/>
        </w:rPr>
      </w:pPr>
      <w:r w:rsidRPr="002D06AC">
        <w:rPr>
          <w:rFonts w:asciiTheme="majorBidi" w:hAnsiTheme="majorBidi" w:cstheme="majorBidi"/>
        </w:rPr>
        <w:t>Example Implementation:</w:t>
      </w:r>
    </w:p>
    <w:p w14:paraId="7A3F2934" w14:textId="77777777" w:rsidR="002D06AC" w:rsidRPr="002D06AC" w:rsidRDefault="002D06AC" w:rsidP="002D06AC">
      <w:pPr>
        <w:rPr>
          <w:rFonts w:asciiTheme="majorBidi" w:hAnsiTheme="majorBidi" w:cstheme="majorBidi"/>
        </w:rPr>
      </w:pPr>
      <w:r w:rsidRPr="002D06AC">
        <w:rPr>
          <w:rFonts w:asciiTheme="majorBidi" w:hAnsiTheme="majorBidi" w:cstheme="majorBidi"/>
        </w:rPr>
        <w:t>Conducting semi-structured interviews with a subset of employees to explore their experiences with different leadership styles.</w:t>
      </w:r>
    </w:p>
    <w:p w14:paraId="641C975D" w14:textId="77777777" w:rsidR="002D06AC" w:rsidRDefault="002D06AC" w:rsidP="002D06AC">
      <w:pPr>
        <w:rPr>
          <w:rFonts w:asciiTheme="majorBidi" w:hAnsiTheme="majorBidi" w:cstheme="majorBidi"/>
        </w:rPr>
      </w:pPr>
      <w:r w:rsidRPr="002D06AC">
        <w:rPr>
          <w:rFonts w:asciiTheme="majorBidi" w:hAnsiTheme="majorBidi" w:cstheme="majorBidi"/>
        </w:rPr>
        <w:t>Using thematic analysis to identify patterns and themes in the qualitative data.</w:t>
      </w:r>
    </w:p>
    <w:p w14:paraId="24557441" w14:textId="77777777" w:rsidR="00853AEA" w:rsidRPr="002D06AC" w:rsidRDefault="00853AEA" w:rsidP="002D06AC">
      <w:pPr>
        <w:rPr>
          <w:rFonts w:asciiTheme="majorBidi" w:hAnsiTheme="majorBidi" w:cstheme="majorBidi"/>
        </w:rPr>
      </w:pPr>
    </w:p>
    <w:p w14:paraId="47CC5B42" w14:textId="77777777" w:rsidR="001178D5" w:rsidRDefault="009D159C" w:rsidP="009D159C">
      <w:pPr>
        <w:rPr>
          <w:rFonts w:asciiTheme="majorBidi" w:hAnsiTheme="majorBidi" w:cstheme="majorBidi"/>
        </w:rPr>
      </w:pPr>
      <w:r>
        <w:rPr>
          <w:rFonts w:asciiTheme="majorBidi" w:hAnsiTheme="majorBidi" w:cstheme="majorBidi"/>
        </w:rPr>
        <w:t xml:space="preserve">   </w:t>
      </w:r>
      <w:r w:rsidR="002D06AC" w:rsidRPr="002D06AC">
        <w:rPr>
          <w:rFonts w:asciiTheme="majorBidi" w:hAnsiTheme="majorBidi" w:cstheme="majorBidi"/>
        </w:rPr>
        <w:t>Mixed-Methods Research Approach:</w:t>
      </w:r>
      <w:r>
        <w:rPr>
          <w:rFonts w:asciiTheme="majorBidi" w:hAnsiTheme="majorBidi" w:cstheme="majorBidi"/>
        </w:rPr>
        <w:t xml:space="preserve">  </w:t>
      </w:r>
    </w:p>
    <w:p w14:paraId="78C2C134" w14:textId="77777777" w:rsidR="001178D5" w:rsidRDefault="001178D5" w:rsidP="009D159C">
      <w:pPr>
        <w:rPr>
          <w:rFonts w:asciiTheme="majorBidi" w:hAnsiTheme="majorBidi" w:cstheme="majorBidi"/>
        </w:rPr>
      </w:pPr>
    </w:p>
    <w:p w14:paraId="25FE730C" w14:textId="5F40DE5B" w:rsidR="002D06AC" w:rsidRPr="002D06AC" w:rsidRDefault="002D06AC" w:rsidP="001178D5">
      <w:pPr>
        <w:rPr>
          <w:rFonts w:asciiTheme="majorBidi" w:hAnsiTheme="majorBidi" w:cstheme="majorBidi"/>
        </w:rPr>
      </w:pPr>
      <w:r w:rsidRPr="002D06AC">
        <w:rPr>
          <w:rFonts w:asciiTheme="majorBidi" w:hAnsiTheme="majorBidi" w:cstheme="majorBidi"/>
        </w:rPr>
        <w:t>Reasons:</w:t>
      </w:r>
      <w:r w:rsidR="001178D5">
        <w:rPr>
          <w:rFonts w:asciiTheme="majorBidi" w:hAnsiTheme="majorBidi" w:cstheme="majorBidi"/>
        </w:rPr>
        <w:t xml:space="preserve">  </w:t>
      </w:r>
      <w:r w:rsidRPr="002D06AC">
        <w:rPr>
          <w:rFonts w:asciiTheme="majorBidi" w:hAnsiTheme="majorBidi" w:cstheme="majorBidi"/>
        </w:rPr>
        <w:t>Comprehensive Understanding: If the research aims to provide a holistic view by combining the strengths of both quantitative and qualitative methods.</w:t>
      </w:r>
    </w:p>
    <w:p w14:paraId="2D906ABA" w14:textId="77777777" w:rsidR="002D06AC" w:rsidRPr="002D06AC" w:rsidRDefault="002D06AC" w:rsidP="002D06AC">
      <w:pPr>
        <w:rPr>
          <w:rFonts w:asciiTheme="majorBidi" w:hAnsiTheme="majorBidi" w:cstheme="majorBidi"/>
        </w:rPr>
      </w:pPr>
      <w:r w:rsidRPr="002D06AC">
        <w:rPr>
          <w:rFonts w:asciiTheme="majorBidi" w:hAnsiTheme="majorBidi" w:cstheme="majorBidi"/>
        </w:rPr>
        <w:t>Triangulation: If using multiple methods can help corroborate findings, increasing the validity and reliability of the study.</w:t>
      </w:r>
    </w:p>
    <w:p w14:paraId="185B3378" w14:textId="77777777" w:rsidR="002D06AC" w:rsidRPr="002D06AC" w:rsidRDefault="002D06AC" w:rsidP="002D06AC">
      <w:pPr>
        <w:rPr>
          <w:rFonts w:asciiTheme="majorBidi" w:hAnsiTheme="majorBidi" w:cstheme="majorBidi"/>
        </w:rPr>
      </w:pPr>
      <w:r w:rsidRPr="002D06AC">
        <w:rPr>
          <w:rFonts w:asciiTheme="majorBidi" w:hAnsiTheme="majorBidi" w:cstheme="majorBidi"/>
        </w:rPr>
        <w:t>Practical Balance: If a mixed-methods approach allows for a balance between statistical rigor and the depth of qualitative insights.</w:t>
      </w:r>
    </w:p>
    <w:p w14:paraId="7DD24A85" w14:textId="77777777" w:rsidR="002D06AC" w:rsidRPr="002D06AC" w:rsidRDefault="002D06AC" w:rsidP="002D06AC">
      <w:pPr>
        <w:rPr>
          <w:rFonts w:asciiTheme="majorBidi" w:hAnsiTheme="majorBidi" w:cstheme="majorBidi"/>
        </w:rPr>
      </w:pPr>
      <w:r w:rsidRPr="002D06AC">
        <w:rPr>
          <w:rFonts w:asciiTheme="majorBidi" w:hAnsiTheme="majorBidi" w:cstheme="majorBidi"/>
        </w:rPr>
        <w:t>Example Implementation:</w:t>
      </w:r>
    </w:p>
    <w:p w14:paraId="0781DEE9" w14:textId="77777777" w:rsidR="002D06AC" w:rsidRPr="002D06AC" w:rsidRDefault="002D06AC" w:rsidP="002D06AC">
      <w:pPr>
        <w:rPr>
          <w:rFonts w:asciiTheme="majorBidi" w:hAnsiTheme="majorBidi" w:cstheme="majorBidi"/>
        </w:rPr>
      </w:pPr>
      <w:r w:rsidRPr="002D06AC">
        <w:rPr>
          <w:rFonts w:asciiTheme="majorBidi" w:hAnsiTheme="majorBidi" w:cstheme="majorBidi"/>
        </w:rPr>
        <w:t>Administering a quantitative survey to a large sample to gather numerical data on leadership styles, motivation, and job satisfaction.</w:t>
      </w:r>
    </w:p>
    <w:p w14:paraId="1C51373C" w14:textId="77777777" w:rsidR="002D06AC" w:rsidRPr="002D06AC" w:rsidRDefault="002D06AC" w:rsidP="002D06AC">
      <w:pPr>
        <w:rPr>
          <w:rFonts w:asciiTheme="majorBidi" w:hAnsiTheme="majorBidi" w:cstheme="majorBidi"/>
        </w:rPr>
      </w:pPr>
      <w:r w:rsidRPr="002D06AC">
        <w:rPr>
          <w:rFonts w:asciiTheme="majorBidi" w:hAnsiTheme="majorBidi" w:cstheme="majorBidi"/>
        </w:rPr>
        <w:t>Conducting follow-up qualitative interviews with a smaller, representative group to explore the underlying reasons behind quantitative findings.</w:t>
      </w:r>
    </w:p>
    <w:p w14:paraId="41EAEA3E" w14:textId="72C0C12D" w:rsidR="002D06AC" w:rsidRDefault="002D06AC" w:rsidP="002D06AC">
      <w:pPr>
        <w:rPr>
          <w:rFonts w:asciiTheme="majorBidi" w:hAnsiTheme="majorBidi" w:cstheme="majorBidi"/>
        </w:rPr>
      </w:pPr>
      <w:r w:rsidRPr="002D06AC">
        <w:rPr>
          <w:rFonts w:asciiTheme="majorBidi" w:hAnsiTheme="majorBidi" w:cstheme="majorBidi"/>
        </w:rPr>
        <w:t>The choice between these approaches depends on the research goals, the nature of the research questions, and the resources available. A mixed-methods approach might be particularly beneficial for a comprehensive understanding, combining the strengths of quantitative and qualitative research while addressing potential limitations of each approach in isolation. Additionally, considering the organizational culture, preferences, and priorities at BP will help align the research approach with the company's specific needs and goals.</w:t>
      </w:r>
    </w:p>
    <w:p w14:paraId="451B144D" w14:textId="562C276D" w:rsidR="001D4B31" w:rsidRDefault="00E83912" w:rsidP="000F1F60">
      <w:pPr>
        <w:rPr>
          <w:rFonts w:asciiTheme="majorBidi" w:hAnsiTheme="majorBidi" w:cstheme="majorBidi"/>
        </w:rPr>
      </w:pPr>
      <w:r>
        <w:rPr>
          <w:rFonts w:asciiTheme="majorBidi" w:hAnsiTheme="majorBidi" w:cstheme="majorBidi"/>
        </w:rPr>
        <w:t xml:space="preserve">       </w:t>
      </w:r>
    </w:p>
    <w:p w14:paraId="284BFCA4" w14:textId="77777777" w:rsidR="00E83912" w:rsidRDefault="00E83912" w:rsidP="000F1F60">
      <w:pPr>
        <w:rPr>
          <w:rFonts w:asciiTheme="majorBidi" w:hAnsiTheme="majorBidi" w:cstheme="majorBidi"/>
        </w:rPr>
      </w:pPr>
    </w:p>
    <w:p w14:paraId="3DAF6903" w14:textId="77777777" w:rsidR="001D4B31" w:rsidRDefault="001D4B31" w:rsidP="000F1F60">
      <w:pPr>
        <w:rPr>
          <w:rFonts w:asciiTheme="majorBidi" w:hAnsiTheme="majorBidi" w:cstheme="majorBidi"/>
        </w:rPr>
      </w:pPr>
    </w:p>
    <w:p w14:paraId="5818D29E" w14:textId="564CEBBE" w:rsidR="00711D4B" w:rsidRDefault="00711D4B" w:rsidP="000F1F60">
      <w:pPr>
        <w:rPr>
          <w:rFonts w:asciiTheme="majorBidi" w:hAnsiTheme="majorBidi" w:cstheme="majorBidi"/>
        </w:rPr>
      </w:pPr>
      <w:r>
        <w:rPr>
          <w:rFonts w:asciiTheme="majorBidi" w:hAnsiTheme="majorBidi" w:cstheme="majorBidi"/>
        </w:rPr>
        <w:t>3.5 Methodological stance of the research and why?</w:t>
      </w:r>
    </w:p>
    <w:p w14:paraId="67CAB6AF" w14:textId="77777777" w:rsidR="00876820" w:rsidRDefault="00876820" w:rsidP="000F1F60">
      <w:pPr>
        <w:rPr>
          <w:rFonts w:asciiTheme="majorBidi" w:hAnsiTheme="majorBidi" w:cstheme="majorBidi"/>
        </w:rPr>
      </w:pPr>
    </w:p>
    <w:p w14:paraId="4C268505" w14:textId="2C5CA081" w:rsidR="00082CA7" w:rsidRDefault="003B6FA7" w:rsidP="00BF2F2F">
      <w:pPr>
        <w:rPr>
          <w:rFonts w:asciiTheme="majorBidi" w:hAnsiTheme="majorBidi" w:cstheme="majorBidi"/>
        </w:rPr>
      </w:pPr>
      <w:r>
        <w:rPr>
          <w:rFonts w:asciiTheme="majorBidi" w:hAnsiTheme="majorBidi" w:cstheme="majorBidi"/>
        </w:rPr>
        <w:t xml:space="preserve">  </w:t>
      </w:r>
      <w:r w:rsidR="007E16E0" w:rsidRPr="007E16E0">
        <w:rPr>
          <w:rFonts w:asciiTheme="majorBidi" w:hAnsiTheme="majorBidi" w:cstheme="majorBidi"/>
        </w:rPr>
        <w:t xml:space="preserve">The methodological stance of research refers to the overarching philosophy and set of principles that guide the design, conduct, and interpretation of the study. The two main methodological stances are positivism and interpretivism. The choice of methodological stance at British Petroleum (BP) for researching the impact of leadership style on employee motivation and job satisfaction in human resource management depends on the nature of the </w:t>
      </w:r>
      <w:r w:rsidR="007E16E0" w:rsidRPr="007E16E0">
        <w:rPr>
          <w:rFonts w:asciiTheme="majorBidi" w:hAnsiTheme="majorBidi" w:cstheme="majorBidi"/>
        </w:rPr>
        <w:lastRenderedPageBreak/>
        <w:t>research questions, the desired depth of understanding, and the underlying assumptions about reality.</w:t>
      </w:r>
    </w:p>
    <w:p w14:paraId="23C9FCFE" w14:textId="31DED1E1" w:rsidR="007E16E0" w:rsidRPr="007E16E0" w:rsidRDefault="007E16E0" w:rsidP="007E16E0">
      <w:pPr>
        <w:rPr>
          <w:rFonts w:asciiTheme="majorBidi" w:hAnsiTheme="majorBidi" w:cstheme="majorBidi"/>
        </w:rPr>
      </w:pPr>
      <w:r w:rsidRPr="007E16E0">
        <w:rPr>
          <w:rFonts w:asciiTheme="majorBidi" w:hAnsiTheme="majorBidi" w:cstheme="majorBidi"/>
        </w:rPr>
        <w:t>Conducting follow-up qualitative interviews with a subset of participants to explore the underlying reasons and context behind the quantitative findings.</w:t>
      </w:r>
    </w:p>
    <w:p w14:paraId="2D814591" w14:textId="16FB5E83" w:rsidR="003B6FA7" w:rsidRDefault="007E16E0" w:rsidP="007E16E0">
      <w:pPr>
        <w:rPr>
          <w:rFonts w:asciiTheme="majorBidi" w:hAnsiTheme="majorBidi" w:cstheme="majorBidi"/>
        </w:rPr>
      </w:pPr>
      <w:r w:rsidRPr="007E16E0">
        <w:rPr>
          <w:rFonts w:asciiTheme="majorBidi" w:hAnsiTheme="majorBidi" w:cstheme="majorBidi"/>
        </w:rPr>
        <w:t>The choice between positivism, interpretivism, or a mixed-methods approach depends on the research objectives, the nature of the phenomenon under investigation, and the practical constraints of the study. Considering the complexity of human experiences and organizational dynamics, a mixed-methods approach might be particularly suitable for capturing both the quantitative trends and the qualitative nuances of the impact of leadership styles on employee motivation and job satisfaction at BP.</w:t>
      </w:r>
    </w:p>
    <w:p w14:paraId="3AFA03E1" w14:textId="77777777" w:rsidR="00876820" w:rsidRDefault="00876820" w:rsidP="000F1F60">
      <w:pPr>
        <w:rPr>
          <w:rFonts w:asciiTheme="majorBidi" w:hAnsiTheme="majorBidi" w:cstheme="majorBidi"/>
        </w:rPr>
      </w:pPr>
    </w:p>
    <w:p w14:paraId="7DBBABE2" w14:textId="40DCD60E" w:rsidR="00711D4B" w:rsidRDefault="00711D4B" w:rsidP="000F1F60">
      <w:pPr>
        <w:rPr>
          <w:rFonts w:asciiTheme="majorBidi" w:hAnsiTheme="majorBidi" w:cstheme="majorBidi"/>
        </w:rPr>
      </w:pPr>
      <w:r>
        <w:rPr>
          <w:rFonts w:asciiTheme="majorBidi" w:hAnsiTheme="majorBidi" w:cstheme="majorBidi"/>
        </w:rPr>
        <w:t>3.6 Stance of the research strategy and design and why?</w:t>
      </w:r>
    </w:p>
    <w:p w14:paraId="16729148" w14:textId="77777777" w:rsidR="00AE08F5" w:rsidRDefault="00AE08F5" w:rsidP="000F1F60">
      <w:pPr>
        <w:rPr>
          <w:rFonts w:asciiTheme="majorBidi" w:hAnsiTheme="majorBidi" w:cstheme="majorBidi"/>
        </w:rPr>
      </w:pPr>
    </w:p>
    <w:p w14:paraId="34EF35BB" w14:textId="77777777" w:rsidR="00292FF4" w:rsidRPr="00292FF4" w:rsidRDefault="00AE08F5" w:rsidP="00292FF4">
      <w:pPr>
        <w:rPr>
          <w:rFonts w:asciiTheme="majorBidi" w:hAnsiTheme="majorBidi" w:cstheme="majorBidi"/>
        </w:rPr>
      </w:pPr>
      <w:r>
        <w:rPr>
          <w:rFonts w:asciiTheme="majorBidi" w:hAnsiTheme="majorBidi" w:cstheme="majorBidi"/>
        </w:rPr>
        <w:t xml:space="preserve">    </w:t>
      </w:r>
      <w:r w:rsidR="00292FF4" w:rsidRPr="00292FF4">
        <w:rPr>
          <w:rFonts w:asciiTheme="majorBidi" w:hAnsiTheme="majorBidi" w:cstheme="majorBidi"/>
        </w:rPr>
        <w:t>The research strategy and design at British Petroleum (BP) for studying the impact of leadership style on employee motivation and job satisfaction in human resource management will depend on various factors, including the research objectives, the nature of the phenomenon being studied, and the resources available. Here are several potential research strategies and designs, along with reasons for each:</w:t>
      </w:r>
    </w:p>
    <w:p w14:paraId="57ED24F8" w14:textId="77777777" w:rsidR="00292FF4" w:rsidRPr="00292FF4" w:rsidRDefault="00292FF4" w:rsidP="00292FF4">
      <w:pPr>
        <w:rPr>
          <w:rFonts w:asciiTheme="majorBidi" w:hAnsiTheme="majorBidi" w:cstheme="majorBidi"/>
        </w:rPr>
      </w:pPr>
    </w:p>
    <w:p w14:paraId="583D99C2" w14:textId="427310CC" w:rsidR="000A409F" w:rsidRPr="0053762F" w:rsidRDefault="00292FF4" w:rsidP="0053762F">
      <w:pPr>
        <w:pStyle w:val="ListParagraph"/>
        <w:numPr>
          <w:ilvl w:val="0"/>
          <w:numId w:val="6"/>
        </w:numPr>
        <w:rPr>
          <w:rFonts w:asciiTheme="majorBidi" w:hAnsiTheme="majorBidi" w:cstheme="majorBidi"/>
        </w:rPr>
      </w:pPr>
      <w:r w:rsidRPr="00292FF4">
        <w:rPr>
          <w:rFonts w:asciiTheme="majorBidi" w:hAnsiTheme="majorBidi" w:cstheme="majorBidi"/>
        </w:rPr>
        <w:t>Cross-Sectional Survey:</w:t>
      </w:r>
      <w:r w:rsidR="000A409F">
        <w:rPr>
          <w:rFonts w:asciiTheme="majorBidi" w:hAnsiTheme="majorBidi" w:cstheme="majorBidi"/>
        </w:rPr>
        <w:t xml:space="preserve"> </w:t>
      </w:r>
    </w:p>
    <w:p w14:paraId="500AD702" w14:textId="5EA22F0F" w:rsidR="00292FF4" w:rsidRPr="00292FF4" w:rsidRDefault="00292FF4" w:rsidP="0053762F">
      <w:pPr>
        <w:rPr>
          <w:rFonts w:asciiTheme="majorBidi" w:hAnsiTheme="majorBidi" w:cstheme="majorBidi"/>
        </w:rPr>
      </w:pPr>
      <w:r w:rsidRPr="00292FF4">
        <w:rPr>
          <w:rFonts w:asciiTheme="majorBidi" w:hAnsiTheme="majorBidi" w:cstheme="majorBidi"/>
        </w:rPr>
        <w:t>Cross-sectional surveys involve collecting data at a single point in time from a sample of participants.</w:t>
      </w:r>
    </w:p>
    <w:p w14:paraId="4AE75712" w14:textId="77777777" w:rsidR="00292FF4" w:rsidRPr="00292FF4" w:rsidRDefault="00292FF4" w:rsidP="00292FF4">
      <w:pPr>
        <w:rPr>
          <w:rFonts w:asciiTheme="majorBidi" w:hAnsiTheme="majorBidi" w:cstheme="majorBidi"/>
        </w:rPr>
      </w:pPr>
      <w:r w:rsidRPr="00292FF4">
        <w:rPr>
          <w:rFonts w:asciiTheme="majorBidi" w:hAnsiTheme="majorBidi" w:cstheme="majorBidi"/>
        </w:rPr>
        <w:t>If the goal is to capture a snapshot of the current state of leadership styles, employee motivation, and job satisfaction at BP.</w:t>
      </w:r>
    </w:p>
    <w:p w14:paraId="2804243C" w14:textId="77777777" w:rsidR="00292FF4" w:rsidRDefault="00292FF4" w:rsidP="00292FF4">
      <w:pPr>
        <w:rPr>
          <w:rFonts w:asciiTheme="majorBidi" w:hAnsiTheme="majorBidi" w:cstheme="majorBidi"/>
        </w:rPr>
      </w:pPr>
      <w:r w:rsidRPr="00292FF4">
        <w:rPr>
          <w:rFonts w:asciiTheme="majorBidi" w:hAnsiTheme="majorBidi" w:cstheme="majorBidi"/>
        </w:rPr>
        <w:t>Provides a cost-effective and efficient way to gather data from a large number of participants.</w:t>
      </w:r>
    </w:p>
    <w:p w14:paraId="56451243" w14:textId="77777777" w:rsidR="002937A4" w:rsidRPr="00292FF4" w:rsidRDefault="002937A4" w:rsidP="00292FF4">
      <w:pPr>
        <w:rPr>
          <w:rFonts w:asciiTheme="majorBidi" w:hAnsiTheme="majorBidi" w:cstheme="majorBidi"/>
        </w:rPr>
      </w:pPr>
    </w:p>
    <w:p w14:paraId="41EECB58" w14:textId="3E9C8BCE" w:rsidR="00292FF4" w:rsidRDefault="00292FF4" w:rsidP="000A409F">
      <w:pPr>
        <w:pStyle w:val="ListParagraph"/>
        <w:numPr>
          <w:ilvl w:val="0"/>
          <w:numId w:val="6"/>
        </w:numPr>
        <w:rPr>
          <w:rFonts w:asciiTheme="majorBidi" w:hAnsiTheme="majorBidi" w:cstheme="majorBidi"/>
        </w:rPr>
      </w:pPr>
      <w:r w:rsidRPr="000A409F">
        <w:rPr>
          <w:rFonts w:asciiTheme="majorBidi" w:hAnsiTheme="majorBidi" w:cstheme="majorBidi"/>
        </w:rPr>
        <w:t>Longitudinal Study:</w:t>
      </w:r>
    </w:p>
    <w:p w14:paraId="15CD2665" w14:textId="797A0C1D" w:rsidR="00292FF4" w:rsidRPr="00292FF4" w:rsidRDefault="00292FF4" w:rsidP="00B24B17">
      <w:pPr>
        <w:rPr>
          <w:rFonts w:asciiTheme="majorBidi" w:hAnsiTheme="majorBidi" w:cstheme="majorBidi"/>
        </w:rPr>
      </w:pPr>
      <w:r w:rsidRPr="00292FF4">
        <w:rPr>
          <w:rFonts w:asciiTheme="majorBidi" w:hAnsiTheme="majorBidi" w:cstheme="majorBidi"/>
        </w:rPr>
        <w:t>Longitudinal studies involve collecting data from the same participants over an extended period.</w:t>
      </w:r>
    </w:p>
    <w:p w14:paraId="7A46B732" w14:textId="77777777" w:rsidR="00292FF4" w:rsidRPr="00292FF4" w:rsidRDefault="00292FF4" w:rsidP="00292FF4">
      <w:pPr>
        <w:rPr>
          <w:rFonts w:asciiTheme="majorBidi" w:hAnsiTheme="majorBidi" w:cstheme="majorBidi"/>
        </w:rPr>
      </w:pPr>
      <w:r w:rsidRPr="00292FF4">
        <w:rPr>
          <w:rFonts w:asciiTheme="majorBidi" w:hAnsiTheme="majorBidi" w:cstheme="majorBidi"/>
        </w:rPr>
        <w:t>If the research aims to track changes in leadership styles, employee motivation, and job satisfaction over time.</w:t>
      </w:r>
    </w:p>
    <w:p w14:paraId="05EEF673" w14:textId="77777777" w:rsidR="00292FF4" w:rsidRDefault="00292FF4" w:rsidP="00292FF4">
      <w:pPr>
        <w:rPr>
          <w:rFonts w:asciiTheme="majorBidi" w:hAnsiTheme="majorBidi" w:cstheme="majorBidi"/>
        </w:rPr>
      </w:pPr>
      <w:r w:rsidRPr="00292FF4">
        <w:rPr>
          <w:rFonts w:asciiTheme="majorBidi" w:hAnsiTheme="majorBidi" w:cstheme="majorBidi"/>
        </w:rPr>
        <w:t>Allows for the examination of trends and causal relationships over an extended period.</w:t>
      </w:r>
    </w:p>
    <w:p w14:paraId="00EB241B" w14:textId="77777777" w:rsidR="00CA2E1B" w:rsidRPr="00292FF4" w:rsidRDefault="00CA2E1B" w:rsidP="00292FF4">
      <w:pPr>
        <w:rPr>
          <w:rFonts w:asciiTheme="majorBidi" w:hAnsiTheme="majorBidi" w:cstheme="majorBidi"/>
        </w:rPr>
      </w:pPr>
    </w:p>
    <w:p w14:paraId="3B7141DD" w14:textId="456D39DA" w:rsidR="00292FF4" w:rsidRDefault="00292FF4" w:rsidP="00055ADC">
      <w:pPr>
        <w:pStyle w:val="ListParagraph"/>
        <w:numPr>
          <w:ilvl w:val="0"/>
          <w:numId w:val="6"/>
        </w:numPr>
        <w:rPr>
          <w:rFonts w:asciiTheme="majorBidi" w:hAnsiTheme="majorBidi" w:cstheme="majorBidi"/>
        </w:rPr>
      </w:pPr>
      <w:r w:rsidRPr="00055ADC">
        <w:rPr>
          <w:rFonts w:asciiTheme="majorBidi" w:hAnsiTheme="majorBidi" w:cstheme="majorBidi"/>
        </w:rPr>
        <w:t>Case Study:</w:t>
      </w:r>
    </w:p>
    <w:p w14:paraId="16835288" w14:textId="510B8B43" w:rsidR="00292FF4" w:rsidRPr="00292FF4" w:rsidRDefault="00292FF4" w:rsidP="00B24B17">
      <w:pPr>
        <w:rPr>
          <w:rFonts w:asciiTheme="majorBidi" w:hAnsiTheme="majorBidi" w:cstheme="majorBidi"/>
        </w:rPr>
      </w:pPr>
      <w:r w:rsidRPr="00292FF4">
        <w:rPr>
          <w:rFonts w:asciiTheme="majorBidi" w:hAnsiTheme="majorBidi" w:cstheme="majorBidi"/>
        </w:rPr>
        <w:t>Case studies involve an in-depth examination of a specific case or organization.</w:t>
      </w:r>
    </w:p>
    <w:p w14:paraId="4701E70D" w14:textId="77777777" w:rsidR="00292FF4" w:rsidRPr="00292FF4" w:rsidRDefault="00292FF4" w:rsidP="00292FF4">
      <w:pPr>
        <w:rPr>
          <w:rFonts w:asciiTheme="majorBidi" w:hAnsiTheme="majorBidi" w:cstheme="majorBidi"/>
        </w:rPr>
      </w:pPr>
      <w:r w:rsidRPr="00292FF4">
        <w:rPr>
          <w:rFonts w:asciiTheme="majorBidi" w:hAnsiTheme="majorBidi" w:cstheme="majorBidi"/>
        </w:rPr>
        <w:t>Reasons:</w:t>
      </w:r>
    </w:p>
    <w:p w14:paraId="2F09BEAE" w14:textId="77777777" w:rsidR="00292FF4" w:rsidRPr="00292FF4" w:rsidRDefault="00292FF4" w:rsidP="00292FF4">
      <w:pPr>
        <w:rPr>
          <w:rFonts w:asciiTheme="majorBidi" w:hAnsiTheme="majorBidi" w:cstheme="majorBidi"/>
        </w:rPr>
      </w:pPr>
      <w:r w:rsidRPr="00292FF4">
        <w:rPr>
          <w:rFonts w:asciiTheme="majorBidi" w:hAnsiTheme="majorBidi" w:cstheme="majorBidi"/>
        </w:rPr>
        <w:t>If the goal is to gain a comprehensive understanding of the unique context of BP and how leadership styles influence employee motivation and job satisfaction in this specific setting.</w:t>
      </w:r>
    </w:p>
    <w:p w14:paraId="23E4F4B3" w14:textId="77777777" w:rsidR="00292FF4" w:rsidRDefault="00292FF4" w:rsidP="00292FF4">
      <w:pPr>
        <w:rPr>
          <w:rFonts w:asciiTheme="majorBidi" w:hAnsiTheme="majorBidi" w:cstheme="majorBidi"/>
        </w:rPr>
      </w:pPr>
      <w:r w:rsidRPr="00292FF4">
        <w:rPr>
          <w:rFonts w:asciiTheme="majorBidi" w:hAnsiTheme="majorBidi" w:cstheme="majorBidi"/>
        </w:rPr>
        <w:t>Provides rich, context-specific insights.</w:t>
      </w:r>
    </w:p>
    <w:p w14:paraId="237BA240" w14:textId="77777777" w:rsidR="00CA2E1B" w:rsidRPr="00292FF4" w:rsidRDefault="00CA2E1B" w:rsidP="00292FF4">
      <w:pPr>
        <w:rPr>
          <w:rFonts w:asciiTheme="majorBidi" w:hAnsiTheme="majorBidi" w:cstheme="majorBidi"/>
        </w:rPr>
      </w:pPr>
    </w:p>
    <w:p w14:paraId="218C488D" w14:textId="6DADBFD2" w:rsidR="00292FF4" w:rsidRDefault="00292FF4" w:rsidP="00055ADC">
      <w:pPr>
        <w:pStyle w:val="ListParagraph"/>
        <w:numPr>
          <w:ilvl w:val="0"/>
          <w:numId w:val="6"/>
        </w:numPr>
        <w:rPr>
          <w:rFonts w:asciiTheme="majorBidi" w:hAnsiTheme="majorBidi" w:cstheme="majorBidi"/>
        </w:rPr>
      </w:pPr>
      <w:r w:rsidRPr="00055ADC">
        <w:rPr>
          <w:rFonts w:asciiTheme="majorBidi" w:hAnsiTheme="majorBidi" w:cstheme="majorBidi"/>
        </w:rPr>
        <w:t>Experimental Design:</w:t>
      </w:r>
    </w:p>
    <w:p w14:paraId="3DFB796E" w14:textId="67B4C3B6" w:rsidR="00292FF4" w:rsidRPr="00292FF4" w:rsidRDefault="00292FF4" w:rsidP="00B24B17">
      <w:pPr>
        <w:rPr>
          <w:rFonts w:asciiTheme="majorBidi" w:hAnsiTheme="majorBidi" w:cstheme="majorBidi"/>
        </w:rPr>
      </w:pPr>
      <w:r w:rsidRPr="00292FF4">
        <w:rPr>
          <w:rFonts w:asciiTheme="majorBidi" w:hAnsiTheme="majorBidi" w:cstheme="majorBidi"/>
        </w:rPr>
        <w:t>Experimental designs involve manipulating an independent variable to observe its effect on a dependent variable.</w:t>
      </w:r>
    </w:p>
    <w:p w14:paraId="736E43FB" w14:textId="77777777" w:rsidR="00292FF4" w:rsidRPr="00292FF4" w:rsidRDefault="00292FF4" w:rsidP="00292FF4">
      <w:pPr>
        <w:rPr>
          <w:rFonts w:asciiTheme="majorBidi" w:hAnsiTheme="majorBidi" w:cstheme="majorBidi"/>
        </w:rPr>
      </w:pPr>
      <w:r w:rsidRPr="00292FF4">
        <w:rPr>
          <w:rFonts w:asciiTheme="majorBidi" w:hAnsiTheme="majorBidi" w:cstheme="majorBidi"/>
        </w:rPr>
        <w:t>If the research seeks to establish causal relationships between specific leadership interventions and changes in employee motivation and job satisfaction.</w:t>
      </w:r>
    </w:p>
    <w:p w14:paraId="6832D7E9" w14:textId="77777777" w:rsidR="00292FF4" w:rsidRDefault="00292FF4" w:rsidP="00292FF4">
      <w:pPr>
        <w:rPr>
          <w:rFonts w:asciiTheme="majorBidi" w:hAnsiTheme="majorBidi" w:cstheme="majorBidi"/>
        </w:rPr>
      </w:pPr>
      <w:r w:rsidRPr="00292FF4">
        <w:rPr>
          <w:rFonts w:asciiTheme="majorBidi" w:hAnsiTheme="majorBidi" w:cstheme="majorBidi"/>
        </w:rPr>
        <w:t>Provides a controlled environment to isolate the impact of leadership styles.</w:t>
      </w:r>
    </w:p>
    <w:p w14:paraId="03447EE7" w14:textId="77777777" w:rsidR="00CA2E1B" w:rsidRPr="00292FF4" w:rsidRDefault="00CA2E1B" w:rsidP="00292FF4">
      <w:pPr>
        <w:rPr>
          <w:rFonts w:asciiTheme="majorBidi" w:hAnsiTheme="majorBidi" w:cstheme="majorBidi"/>
        </w:rPr>
      </w:pPr>
    </w:p>
    <w:p w14:paraId="0191FCDC" w14:textId="36A17CDE" w:rsidR="00292FF4" w:rsidRDefault="00292FF4" w:rsidP="00055ADC">
      <w:pPr>
        <w:pStyle w:val="ListParagraph"/>
        <w:numPr>
          <w:ilvl w:val="0"/>
          <w:numId w:val="6"/>
        </w:numPr>
        <w:rPr>
          <w:rFonts w:asciiTheme="majorBidi" w:hAnsiTheme="majorBidi" w:cstheme="majorBidi"/>
        </w:rPr>
      </w:pPr>
      <w:r w:rsidRPr="00055ADC">
        <w:rPr>
          <w:rFonts w:asciiTheme="majorBidi" w:hAnsiTheme="majorBidi" w:cstheme="majorBidi"/>
        </w:rPr>
        <w:t>Mixed-Methods Design:</w:t>
      </w:r>
    </w:p>
    <w:p w14:paraId="64AE53F8" w14:textId="680257F9" w:rsidR="00292FF4" w:rsidRPr="00292FF4" w:rsidRDefault="00292FF4" w:rsidP="00B24B17">
      <w:pPr>
        <w:rPr>
          <w:rFonts w:asciiTheme="majorBidi" w:hAnsiTheme="majorBidi" w:cstheme="majorBidi"/>
        </w:rPr>
      </w:pPr>
      <w:r w:rsidRPr="00292FF4">
        <w:rPr>
          <w:rFonts w:asciiTheme="majorBidi" w:hAnsiTheme="majorBidi" w:cstheme="majorBidi"/>
        </w:rPr>
        <w:t>Mixed-methods designs involve combining both quantitative and qualitative methods in a single study.</w:t>
      </w:r>
    </w:p>
    <w:p w14:paraId="0ED83BCC" w14:textId="77777777" w:rsidR="00292FF4" w:rsidRPr="00292FF4" w:rsidRDefault="00292FF4" w:rsidP="00292FF4">
      <w:pPr>
        <w:rPr>
          <w:rFonts w:asciiTheme="majorBidi" w:hAnsiTheme="majorBidi" w:cstheme="majorBidi"/>
        </w:rPr>
      </w:pPr>
      <w:r w:rsidRPr="00292FF4">
        <w:rPr>
          <w:rFonts w:asciiTheme="majorBidi" w:hAnsiTheme="majorBidi" w:cstheme="majorBidi"/>
        </w:rPr>
        <w:lastRenderedPageBreak/>
        <w:t>If the research aims to provide a comprehensive understanding by triangulating findings from different perspectives.</w:t>
      </w:r>
    </w:p>
    <w:p w14:paraId="187AA767" w14:textId="77777777" w:rsidR="00292FF4" w:rsidRDefault="00292FF4" w:rsidP="00292FF4">
      <w:pPr>
        <w:rPr>
          <w:rFonts w:asciiTheme="majorBidi" w:hAnsiTheme="majorBidi" w:cstheme="majorBidi"/>
        </w:rPr>
      </w:pPr>
      <w:r w:rsidRPr="00292FF4">
        <w:rPr>
          <w:rFonts w:asciiTheme="majorBidi" w:hAnsiTheme="majorBidi" w:cstheme="majorBidi"/>
        </w:rPr>
        <w:t>Allows for a balanced exploration of both the quantitative trends and qualitative nuances.</w:t>
      </w:r>
    </w:p>
    <w:p w14:paraId="4722E5FE" w14:textId="77777777" w:rsidR="00CA2E1B" w:rsidRPr="00292FF4" w:rsidRDefault="00CA2E1B" w:rsidP="00292FF4">
      <w:pPr>
        <w:rPr>
          <w:rFonts w:asciiTheme="majorBidi" w:hAnsiTheme="majorBidi" w:cstheme="majorBidi"/>
        </w:rPr>
      </w:pPr>
    </w:p>
    <w:p w14:paraId="3474C6ED" w14:textId="13BA750A" w:rsidR="00292FF4" w:rsidRDefault="00292FF4" w:rsidP="00055ADC">
      <w:pPr>
        <w:pStyle w:val="ListParagraph"/>
        <w:numPr>
          <w:ilvl w:val="0"/>
          <w:numId w:val="6"/>
        </w:numPr>
        <w:rPr>
          <w:rFonts w:asciiTheme="majorBidi" w:hAnsiTheme="majorBidi" w:cstheme="majorBidi"/>
        </w:rPr>
      </w:pPr>
      <w:r w:rsidRPr="00055ADC">
        <w:rPr>
          <w:rFonts w:asciiTheme="majorBidi" w:hAnsiTheme="majorBidi" w:cstheme="majorBidi"/>
        </w:rPr>
        <w:t>Action Research:</w:t>
      </w:r>
    </w:p>
    <w:p w14:paraId="48D2CED8" w14:textId="6D0BDF2E" w:rsidR="00292FF4" w:rsidRPr="00292FF4" w:rsidRDefault="00292FF4" w:rsidP="00B24B17">
      <w:pPr>
        <w:rPr>
          <w:rFonts w:asciiTheme="majorBidi" w:hAnsiTheme="majorBidi" w:cstheme="majorBidi"/>
        </w:rPr>
      </w:pPr>
      <w:r w:rsidRPr="00292FF4">
        <w:rPr>
          <w:rFonts w:asciiTheme="majorBidi" w:hAnsiTheme="majorBidi" w:cstheme="majorBidi"/>
        </w:rPr>
        <w:t>Action research involves collaboration between researchers and practitioners to address real-world problems.</w:t>
      </w:r>
    </w:p>
    <w:p w14:paraId="31394C57" w14:textId="65F06382" w:rsidR="00292FF4" w:rsidRPr="00292FF4" w:rsidRDefault="00292FF4" w:rsidP="00B24B17">
      <w:pPr>
        <w:rPr>
          <w:rFonts w:asciiTheme="majorBidi" w:hAnsiTheme="majorBidi" w:cstheme="majorBidi"/>
        </w:rPr>
      </w:pPr>
      <w:r w:rsidRPr="00292FF4">
        <w:rPr>
          <w:rFonts w:asciiTheme="majorBidi" w:hAnsiTheme="majorBidi" w:cstheme="majorBidi"/>
        </w:rPr>
        <w:t>If the goal is to actively involve BP employees and HR practitioners in the research process to identify and implement improvements in leadership practices.</w:t>
      </w:r>
    </w:p>
    <w:p w14:paraId="7E326FB5" w14:textId="115ABBF5" w:rsidR="00292FF4" w:rsidRPr="00292FF4" w:rsidRDefault="00055ADC" w:rsidP="00CA2E1B">
      <w:pPr>
        <w:rPr>
          <w:rFonts w:asciiTheme="majorBidi" w:hAnsiTheme="majorBidi" w:cstheme="majorBidi"/>
        </w:rPr>
      </w:pPr>
      <w:r>
        <w:rPr>
          <w:rFonts w:asciiTheme="majorBidi" w:hAnsiTheme="majorBidi" w:cstheme="majorBidi"/>
        </w:rPr>
        <w:t xml:space="preserve"> </w:t>
      </w:r>
      <w:r w:rsidR="00292FF4" w:rsidRPr="00292FF4">
        <w:rPr>
          <w:rFonts w:asciiTheme="majorBidi" w:hAnsiTheme="majorBidi" w:cstheme="majorBidi"/>
        </w:rPr>
        <w:t>Emphasizes practical solutions and continuous improvement.</w:t>
      </w:r>
    </w:p>
    <w:p w14:paraId="7F3A6B34" w14:textId="36F25718" w:rsidR="00082CA7" w:rsidRDefault="00CA2E1B" w:rsidP="00D507E7">
      <w:pPr>
        <w:rPr>
          <w:rFonts w:asciiTheme="majorBidi" w:hAnsiTheme="majorBidi" w:cstheme="majorBidi"/>
        </w:rPr>
      </w:pPr>
      <w:r>
        <w:rPr>
          <w:rFonts w:asciiTheme="majorBidi" w:hAnsiTheme="majorBidi" w:cstheme="majorBidi"/>
        </w:rPr>
        <w:t xml:space="preserve"> </w:t>
      </w:r>
    </w:p>
    <w:p w14:paraId="46D87DB2" w14:textId="00A3A0D1" w:rsidR="00711D4B" w:rsidRDefault="00711D4B" w:rsidP="000F1F60">
      <w:pPr>
        <w:rPr>
          <w:rFonts w:asciiTheme="majorBidi" w:hAnsiTheme="majorBidi" w:cstheme="majorBidi"/>
        </w:rPr>
      </w:pPr>
      <w:r>
        <w:rPr>
          <w:rFonts w:asciiTheme="majorBidi" w:hAnsiTheme="majorBidi" w:cstheme="majorBidi"/>
        </w:rPr>
        <w:t>3.7 Research sample and population</w:t>
      </w:r>
    </w:p>
    <w:p w14:paraId="34BFF6A3" w14:textId="77777777" w:rsidR="00405E34" w:rsidRDefault="00405E34" w:rsidP="00D076D7">
      <w:pPr>
        <w:rPr>
          <w:rFonts w:asciiTheme="majorBidi" w:hAnsiTheme="majorBidi" w:cstheme="majorBidi"/>
        </w:rPr>
      </w:pPr>
    </w:p>
    <w:p w14:paraId="343BF5E1" w14:textId="139E2361" w:rsidR="00D076D7" w:rsidRPr="00D076D7" w:rsidRDefault="00D076D7" w:rsidP="00D076D7">
      <w:pPr>
        <w:rPr>
          <w:rFonts w:asciiTheme="majorBidi" w:hAnsiTheme="majorBidi" w:cstheme="majorBidi"/>
        </w:rPr>
      </w:pPr>
      <w:r w:rsidRPr="00D076D7">
        <w:rPr>
          <w:rFonts w:asciiTheme="majorBidi" w:hAnsiTheme="majorBidi" w:cstheme="majorBidi"/>
        </w:rPr>
        <w:t>Determining the appropriate research sample and population at British Petroleum (BP) for a study on the impact of leadership style on employee motivation and job satisfaction involves careful consideration of the research objectives, available resources, and the specific context of the organization. Here are considerations for defining the research sample and population:</w:t>
      </w:r>
    </w:p>
    <w:p w14:paraId="74F2BBAB" w14:textId="3EC2FFAA" w:rsidR="00D076D7" w:rsidRPr="00405E34" w:rsidRDefault="00F00C99" w:rsidP="00405E34">
      <w:pPr>
        <w:rPr>
          <w:rFonts w:asciiTheme="majorBidi" w:hAnsiTheme="majorBidi" w:cstheme="majorBidi"/>
        </w:rPr>
      </w:pPr>
      <w:r>
        <w:rPr>
          <w:rFonts w:asciiTheme="majorBidi" w:hAnsiTheme="majorBidi" w:cstheme="majorBidi"/>
        </w:rPr>
        <w:t xml:space="preserve">    </w:t>
      </w:r>
      <w:r w:rsidR="00405E34">
        <w:rPr>
          <w:rFonts w:asciiTheme="majorBidi" w:hAnsiTheme="majorBidi" w:cstheme="majorBidi"/>
        </w:rPr>
        <w:t xml:space="preserve"> </w:t>
      </w:r>
      <w:r w:rsidR="00D076D7" w:rsidRPr="00405E34">
        <w:rPr>
          <w:rFonts w:asciiTheme="majorBidi" w:hAnsiTheme="majorBidi" w:cstheme="majorBidi"/>
        </w:rPr>
        <w:t>Population:</w:t>
      </w:r>
    </w:p>
    <w:p w14:paraId="1F169492" w14:textId="77777777" w:rsidR="00D076D7" w:rsidRPr="00D076D7" w:rsidRDefault="00D076D7" w:rsidP="00D076D7">
      <w:pPr>
        <w:rPr>
          <w:rFonts w:asciiTheme="majorBidi" w:hAnsiTheme="majorBidi" w:cstheme="majorBidi"/>
        </w:rPr>
      </w:pPr>
      <w:r w:rsidRPr="00D076D7">
        <w:rPr>
          <w:rFonts w:asciiTheme="majorBidi" w:hAnsiTheme="majorBidi" w:cstheme="majorBidi"/>
        </w:rPr>
        <w:t>Definition: The population refers to the entire group that the researcher wants to draw conclusions about. In this context, it might include all employees within BP's human resource management (HRM) department or, more broadly, all employees within BP.</w:t>
      </w:r>
    </w:p>
    <w:p w14:paraId="1B8C3043" w14:textId="77777777" w:rsidR="00D076D7" w:rsidRPr="00D076D7" w:rsidRDefault="00D076D7" w:rsidP="00D076D7">
      <w:pPr>
        <w:rPr>
          <w:rFonts w:asciiTheme="majorBidi" w:hAnsiTheme="majorBidi" w:cstheme="majorBidi"/>
        </w:rPr>
      </w:pPr>
      <w:r w:rsidRPr="00D076D7">
        <w:rPr>
          <w:rFonts w:asciiTheme="majorBidi" w:hAnsiTheme="majorBidi" w:cstheme="majorBidi"/>
        </w:rPr>
        <w:t>If the research aims to generalize findings to the entire organization, the population might encompass all employees at BP.</w:t>
      </w:r>
    </w:p>
    <w:p w14:paraId="14E59ED5" w14:textId="479985F1" w:rsidR="00FE1BEE" w:rsidRDefault="00D076D7" w:rsidP="00FE1BEE">
      <w:pPr>
        <w:rPr>
          <w:rFonts w:asciiTheme="majorBidi" w:hAnsiTheme="majorBidi" w:cstheme="majorBidi"/>
        </w:rPr>
      </w:pPr>
      <w:r w:rsidRPr="00D076D7">
        <w:rPr>
          <w:rFonts w:asciiTheme="majorBidi" w:hAnsiTheme="majorBidi" w:cstheme="majorBidi"/>
        </w:rPr>
        <w:t>If the focus is specifically on HRM practices, the population could be restricted to employees within the HRM department.</w:t>
      </w:r>
    </w:p>
    <w:p w14:paraId="4490EA7E" w14:textId="38E37B85" w:rsidR="00D076D7" w:rsidRPr="00405E34" w:rsidRDefault="00F00C99" w:rsidP="00405E34">
      <w:pPr>
        <w:rPr>
          <w:rFonts w:asciiTheme="majorBidi" w:hAnsiTheme="majorBidi" w:cstheme="majorBidi"/>
        </w:rPr>
      </w:pPr>
      <w:r>
        <w:rPr>
          <w:rFonts w:asciiTheme="majorBidi" w:hAnsiTheme="majorBidi" w:cstheme="majorBidi"/>
        </w:rPr>
        <w:t xml:space="preserve">      </w:t>
      </w:r>
      <w:r w:rsidR="00D076D7" w:rsidRPr="00405E34">
        <w:rPr>
          <w:rFonts w:asciiTheme="majorBidi" w:hAnsiTheme="majorBidi" w:cstheme="majorBidi"/>
        </w:rPr>
        <w:t>Sample:</w:t>
      </w:r>
    </w:p>
    <w:p w14:paraId="0680BBD1" w14:textId="3ED462B0" w:rsidR="00D076D7" w:rsidRPr="005E6B47" w:rsidRDefault="00D076D7" w:rsidP="005E6B47">
      <w:pPr>
        <w:rPr>
          <w:rFonts w:asciiTheme="majorBidi" w:hAnsiTheme="majorBidi" w:cstheme="majorBidi"/>
        </w:rPr>
      </w:pPr>
      <w:r w:rsidRPr="005E6B47">
        <w:rPr>
          <w:rFonts w:asciiTheme="majorBidi" w:hAnsiTheme="majorBidi" w:cstheme="majorBidi"/>
        </w:rPr>
        <w:t>Definition: The sample is the subset of the population from which data will be collected. It is often impractical to study an entire population, so researchers select a representative sample.</w:t>
      </w:r>
    </w:p>
    <w:p w14:paraId="2F6F68C5" w14:textId="77777777" w:rsidR="00D076D7" w:rsidRPr="00D076D7" w:rsidRDefault="00D076D7" w:rsidP="00D076D7">
      <w:pPr>
        <w:rPr>
          <w:rFonts w:asciiTheme="majorBidi" w:hAnsiTheme="majorBidi" w:cstheme="majorBidi"/>
        </w:rPr>
      </w:pPr>
      <w:r w:rsidRPr="00D076D7">
        <w:rPr>
          <w:rFonts w:asciiTheme="majorBidi" w:hAnsiTheme="majorBidi" w:cstheme="majorBidi"/>
        </w:rPr>
        <w:t>The sample size should be large enough to provide meaningful insights but manageable within the constraints of the study.</w:t>
      </w:r>
    </w:p>
    <w:p w14:paraId="601312CC" w14:textId="77777777" w:rsidR="00D076D7" w:rsidRDefault="00D076D7" w:rsidP="00D076D7">
      <w:pPr>
        <w:rPr>
          <w:rFonts w:asciiTheme="majorBidi" w:hAnsiTheme="majorBidi" w:cstheme="majorBidi"/>
        </w:rPr>
      </w:pPr>
      <w:r w:rsidRPr="00D076D7">
        <w:rPr>
          <w:rFonts w:asciiTheme="majorBidi" w:hAnsiTheme="majorBidi" w:cstheme="majorBidi"/>
        </w:rPr>
        <w:t>Random sampling or stratified sampling methods can be employed to ensure the sample is representative of the larger population.</w:t>
      </w:r>
    </w:p>
    <w:p w14:paraId="56C51604" w14:textId="69323BBC" w:rsidR="00D076D7" w:rsidRPr="00D31194" w:rsidRDefault="00F00C99" w:rsidP="00D31194">
      <w:pPr>
        <w:rPr>
          <w:rFonts w:asciiTheme="majorBidi" w:hAnsiTheme="majorBidi" w:cstheme="majorBidi"/>
        </w:rPr>
      </w:pPr>
      <w:r>
        <w:rPr>
          <w:rFonts w:asciiTheme="majorBidi" w:hAnsiTheme="majorBidi" w:cstheme="majorBidi"/>
        </w:rPr>
        <w:t xml:space="preserve">    </w:t>
      </w:r>
      <w:r w:rsidR="00D076D7" w:rsidRPr="00D31194">
        <w:rPr>
          <w:rFonts w:asciiTheme="majorBidi" w:hAnsiTheme="majorBidi" w:cstheme="majorBidi"/>
        </w:rPr>
        <w:t>Stratification:</w:t>
      </w:r>
    </w:p>
    <w:p w14:paraId="7D1418DE" w14:textId="77777777" w:rsidR="00D076D7" w:rsidRPr="00D076D7" w:rsidRDefault="00D076D7" w:rsidP="00D076D7">
      <w:pPr>
        <w:rPr>
          <w:rFonts w:asciiTheme="majorBidi" w:hAnsiTheme="majorBidi" w:cstheme="majorBidi"/>
        </w:rPr>
      </w:pPr>
      <w:r w:rsidRPr="00D076D7">
        <w:rPr>
          <w:rFonts w:asciiTheme="majorBidi" w:hAnsiTheme="majorBidi" w:cstheme="majorBidi"/>
        </w:rPr>
        <w:t>Stratifying the sample based on relevant factors such as job roles, departments, or leadership levels can provide a more nuanced understanding of the impact of leadership styles.</w:t>
      </w:r>
    </w:p>
    <w:p w14:paraId="070AF822" w14:textId="77777777" w:rsidR="00D076D7" w:rsidRDefault="00D076D7" w:rsidP="00D076D7">
      <w:pPr>
        <w:rPr>
          <w:rFonts w:asciiTheme="majorBidi" w:hAnsiTheme="majorBidi" w:cstheme="majorBidi"/>
        </w:rPr>
      </w:pPr>
      <w:r w:rsidRPr="00D076D7">
        <w:rPr>
          <w:rFonts w:asciiTheme="majorBidi" w:hAnsiTheme="majorBidi" w:cstheme="majorBidi"/>
        </w:rPr>
        <w:t>For example, the sample might include representatives from different hierarchical levels within the HRM department.</w:t>
      </w:r>
    </w:p>
    <w:p w14:paraId="4ADDF104" w14:textId="1FF83785" w:rsidR="00D076D7" w:rsidRPr="00D31194" w:rsidRDefault="00F00C99" w:rsidP="00D31194">
      <w:pPr>
        <w:rPr>
          <w:rFonts w:asciiTheme="majorBidi" w:hAnsiTheme="majorBidi" w:cstheme="majorBidi"/>
        </w:rPr>
      </w:pPr>
      <w:r>
        <w:rPr>
          <w:rFonts w:asciiTheme="majorBidi" w:hAnsiTheme="majorBidi" w:cstheme="majorBidi"/>
        </w:rPr>
        <w:t xml:space="preserve">      </w:t>
      </w:r>
      <w:r w:rsidR="00D076D7" w:rsidRPr="00D31194">
        <w:rPr>
          <w:rFonts w:asciiTheme="majorBidi" w:hAnsiTheme="majorBidi" w:cstheme="majorBidi"/>
        </w:rPr>
        <w:t>Inclusion and Exclusion Criteria:</w:t>
      </w:r>
    </w:p>
    <w:p w14:paraId="5ED4BF15" w14:textId="77777777" w:rsidR="00D076D7" w:rsidRPr="00D076D7" w:rsidRDefault="00D076D7" w:rsidP="00D076D7">
      <w:pPr>
        <w:rPr>
          <w:rFonts w:asciiTheme="majorBidi" w:hAnsiTheme="majorBidi" w:cstheme="majorBidi"/>
        </w:rPr>
      </w:pPr>
      <w:r w:rsidRPr="00D076D7">
        <w:rPr>
          <w:rFonts w:asciiTheme="majorBidi" w:hAnsiTheme="majorBidi" w:cstheme="majorBidi"/>
        </w:rPr>
        <w:t>Defining clear inclusion and exclusion criteria helps in selecting participants who align with the study's objectives.</w:t>
      </w:r>
    </w:p>
    <w:p w14:paraId="22B3726E" w14:textId="77777777" w:rsidR="00D076D7" w:rsidRDefault="00D076D7" w:rsidP="00D076D7">
      <w:pPr>
        <w:rPr>
          <w:rFonts w:asciiTheme="majorBidi" w:hAnsiTheme="majorBidi" w:cstheme="majorBidi"/>
        </w:rPr>
      </w:pPr>
      <w:r w:rsidRPr="00D076D7">
        <w:rPr>
          <w:rFonts w:asciiTheme="majorBidi" w:hAnsiTheme="majorBidi" w:cstheme="majorBidi"/>
        </w:rPr>
        <w:t>Criteria might include factors like tenure, job roles, or specific HRM responsibilities.</w:t>
      </w:r>
    </w:p>
    <w:p w14:paraId="5939ABB8" w14:textId="28C0932D" w:rsidR="00D076D7" w:rsidRPr="00D31194" w:rsidRDefault="00F00C99" w:rsidP="00D31194">
      <w:pPr>
        <w:rPr>
          <w:rFonts w:asciiTheme="majorBidi" w:hAnsiTheme="majorBidi" w:cstheme="majorBidi"/>
        </w:rPr>
      </w:pPr>
      <w:r>
        <w:rPr>
          <w:rFonts w:asciiTheme="majorBidi" w:hAnsiTheme="majorBidi" w:cstheme="majorBidi"/>
        </w:rPr>
        <w:t xml:space="preserve">    </w:t>
      </w:r>
      <w:r w:rsidR="00D076D7" w:rsidRPr="00D31194">
        <w:rPr>
          <w:rFonts w:asciiTheme="majorBidi" w:hAnsiTheme="majorBidi" w:cstheme="majorBidi"/>
        </w:rPr>
        <w:t>Randomization:</w:t>
      </w:r>
    </w:p>
    <w:p w14:paraId="3002A322" w14:textId="77777777" w:rsidR="00D076D7" w:rsidRPr="00D076D7" w:rsidRDefault="00D076D7" w:rsidP="00D076D7">
      <w:pPr>
        <w:rPr>
          <w:rFonts w:asciiTheme="majorBidi" w:hAnsiTheme="majorBidi" w:cstheme="majorBidi"/>
        </w:rPr>
      </w:pPr>
      <w:r w:rsidRPr="00D076D7">
        <w:rPr>
          <w:rFonts w:asciiTheme="majorBidi" w:hAnsiTheme="majorBidi" w:cstheme="majorBidi"/>
        </w:rPr>
        <w:t>Randomly selecting participants from the identified sample can enhance the generalizability of findings and reduce bias.</w:t>
      </w:r>
    </w:p>
    <w:p w14:paraId="70392C43" w14:textId="77777777" w:rsidR="00D076D7" w:rsidRDefault="00D076D7" w:rsidP="00D076D7">
      <w:pPr>
        <w:rPr>
          <w:rFonts w:asciiTheme="majorBidi" w:hAnsiTheme="majorBidi" w:cstheme="majorBidi"/>
        </w:rPr>
      </w:pPr>
      <w:r w:rsidRPr="00D076D7">
        <w:rPr>
          <w:rFonts w:asciiTheme="majorBidi" w:hAnsiTheme="majorBidi" w:cstheme="majorBidi"/>
        </w:rPr>
        <w:t>However, practical considerations, such as accessibility and cooperation, may influence the extent to which randomization can be implemented.</w:t>
      </w:r>
    </w:p>
    <w:p w14:paraId="4736FFF0" w14:textId="77777777" w:rsidR="009F46B3" w:rsidRPr="00D076D7" w:rsidRDefault="009F46B3" w:rsidP="00D076D7">
      <w:pPr>
        <w:rPr>
          <w:rFonts w:asciiTheme="majorBidi" w:hAnsiTheme="majorBidi" w:cstheme="majorBidi"/>
        </w:rPr>
      </w:pPr>
    </w:p>
    <w:p w14:paraId="5C63E92B" w14:textId="15C133EB" w:rsidR="00D076D7" w:rsidRPr="00F00C99" w:rsidRDefault="00F00C99" w:rsidP="00F00C99">
      <w:pPr>
        <w:rPr>
          <w:rFonts w:asciiTheme="majorBidi" w:hAnsiTheme="majorBidi" w:cstheme="majorBidi"/>
        </w:rPr>
      </w:pPr>
      <w:r>
        <w:rPr>
          <w:rFonts w:asciiTheme="majorBidi" w:hAnsiTheme="majorBidi" w:cstheme="majorBidi"/>
        </w:rPr>
        <w:t xml:space="preserve">   </w:t>
      </w:r>
      <w:r w:rsidR="00D076D7" w:rsidRPr="00F00C99">
        <w:rPr>
          <w:rFonts w:asciiTheme="majorBidi" w:hAnsiTheme="majorBidi" w:cstheme="majorBidi"/>
        </w:rPr>
        <w:t>Longitudinal Considerations:</w:t>
      </w:r>
    </w:p>
    <w:p w14:paraId="761809BD" w14:textId="77777777" w:rsidR="00D076D7" w:rsidRPr="00D076D7" w:rsidRDefault="00D076D7" w:rsidP="00D076D7">
      <w:pPr>
        <w:rPr>
          <w:rFonts w:asciiTheme="majorBidi" w:hAnsiTheme="majorBidi" w:cstheme="majorBidi"/>
        </w:rPr>
      </w:pPr>
      <w:r w:rsidRPr="00D076D7">
        <w:rPr>
          <w:rFonts w:asciiTheme="majorBidi" w:hAnsiTheme="majorBidi" w:cstheme="majorBidi"/>
        </w:rPr>
        <w:t>If the research involves a longitudinal study, determining whether the same participants will be followed over time or if new participants will be included in each phase is essential.</w:t>
      </w:r>
    </w:p>
    <w:p w14:paraId="133A8EE0" w14:textId="77777777" w:rsidR="00D076D7" w:rsidRDefault="00D076D7" w:rsidP="00D076D7">
      <w:pPr>
        <w:rPr>
          <w:rFonts w:asciiTheme="majorBidi" w:hAnsiTheme="majorBidi" w:cstheme="majorBidi"/>
        </w:rPr>
      </w:pPr>
      <w:r w:rsidRPr="00D076D7">
        <w:rPr>
          <w:rFonts w:asciiTheme="majorBidi" w:hAnsiTheme="majorBidi" w:cstheme="majorBidi"/>
        </w:rPr>
        <w:lastRenderedPageBreak/>
        <w:t>Longitudinal studies may provide insights into changes over time but require sustained participant engagement.</w:t>
      </w:r>
    </w:p>
    <w:p w14:paraId="4887DA8D" w14:textId="14C0250C" w:rsidR="00D076D7" w:rsidRPr="00F00C99" w:rsidRDefault="00F00C99" w:rsidP="00F00C99">
      <w:pPr>
        <w:rPr>
          <w:rFonts w:asciiTheme="majorBidi" w:hAnsiTheme="majorBidi" w:cstheme="majorBidi"/>
        </w:rPr>
      </w:pPr>
      <w:r>
        <w:rPr>
          <w:rFonts w:asciiTheme="majorBidi" w:hAnsiTheme="majorBidi" w:cstheme="majorBidi"/>
        </w:rPr>
        <w:t xml:space="preserve">   </w:t>
      </w:r>
      <w:r w:rsidR="00D076D7" w:rsidRPr="00F00C99">
        <w:rPr>
          <w:rFonts w:asciiTheme="majorBidi" w:hAnsiTheme="majorBidi" w:cstheme="majorBidi"/>
        </w:rPr>
        <w:t>Ethical Considerations:</w:t>
      </w:r>
    </w:p>
    <w:p w14:paraId="669EAC79" w14:textId="77777777" w:rsidR="00D076D7" w:rsidRPr="00D076D7" w:rsidRDefault="00D076D7" w:rsidP="00D076D7">
      <w:pPr>
        <w:rPr>
          <w:rFonts w:asciiTheme="majorBidi" w:hAnsiTheme="majorBidi" w:cstheme="majorBidi"/>
        </w:rPr>
      </w:pPr>
      <w:r w:rsidRPr="00D076D7">
        <w:rPr>
          <w:rFonts w:asciiTheme="majorBidi" w:hAnsiTheme="majorBidi" w:cstheme="majorBidi"/>
        </w:rPr>
        <w:t>Ensuring ethical treatment of participants, including obtaining informed consent and protecting confidentiality, is crucial.</w:t>
      </w:r>
    </w:p>
    <w:p w14:paraId="704B910B" w14:textId="77777777" w:rsidR="00D076D7" w:rsidRDefault="00D076D7" w:rsidP="00D076D7">
      <w:pPr>
        <w:rPr>
          <w:rFonts w:asciiTheme="majorBidi" w:hAnsiTheme="majorBidi" w:cstheme="majorBidi"/>
        </w:rPr>
      </w:pPr>
      <w:r w:rsidRPr="00D076D7">
        <w:rPr>
          <w:rFonts w:asciiTheme="majorBidi" w:hAnsiTheme="majorBidi" w:cstheme="majorBidi"/>
        </w:rPr>
        <w:t>Considerations for diverse perspectives and potential power imbalances in the research process should be addressed.</w:t>
      </w:r>
    </w:p>
    <w:p w14:paraId="1E085333" w14:textId="43C5D438" w:rsidR="00D076D7" w:rsidRPr="00F00C99" w:rsidRDefault="00F00C99" w:rsidP="00F00C99">
      <w:pPr>
        <w:rPr>
          <w:rFonts w:asciiTheme="majorBidi" w:hAnsiTheme="majorBidi" w:cstheme="majorBidi"/>
        </w:rPr>
      </w:pPr>
      <w:r>
        <w:rPr>
          <w:rFonts w:asciiTheme="majorBidi" w:hAnsiTheme="majorBidi" w:cstheme="majorBidi"/>
        </w:rPr>
        <w:t xml:space="preserve">     </w:t>
      </w:r>
      <w:r w:rsidR="00D076D7" w:rsidRPr="00F00C99">
        <w:rPr>
          <w:rFonts w:asciiTheme="majorBidi" w:hAnsiTheme="majorBidi" w:cstheme="majorBidi"/>
        </w:rPr>
        <w:t>Practical Constraints:</w:t>
      </w:r>
    </w:p>
    <w:p w14:paraId="21DA66CA" w14:textId="77777777" w:rsidR="00D076D7" w:rsidRPr="00D076D7" w:rsidRDefault="00D076D7" w:rsidP="00D076D7">
      <w:pPr>
        <w:rPr>
          <w:rFonts w:asciiTheme="majorBidi" w:hAnsiTheme="majorBidi" w:cstheme="majorBidi"/>
        </w:rPr>
      </w:pPr>
      <w:r w:rsidRPr="00D076D7">
        <w:rPr>
          <w:rFonts w:asciiTheme="majorBidi" w:hAnsiTheme="majorBidi" w:cstheme="majorBidi"/>
        </w:rPr>
        <w:t>Practical considerations, such as budget, time, and access to participants, may influence the size and composition of the sample.</w:t>
      </w:r>
    </w:p>
    <w:p w14:paraId="52A61D7C" w14:textId="77777777" w:rsidR="00D076D7" w:rsidRPr="00D076D7" w:rsidRDefault="00D076D7" w:rsidP="00D076D7">
      <w:pPr>
        <w:rPr>
          <w:rFonts w:asciiTheme="majorBidi" w:hAnsiTheme="majorBidi" w:cstheme="majorBidi"/>
        </w:rPr>
      </w:pPr>
      <w:r w:rsidRPr="00D076D7">
        <w:rPr>
          <w:rFonts w:asciiTheme="majorBidi" w:hAnsiTheme="majorBidi" w:cstheme="majorBidi"/>
        </w:rPr>
        <w:t>Researchers must balance the desire for a representative sample with the logistical realities of the study.</w:t>
      </w:r>
    </w:p>
    <w:p w14:paraId="29032269" w14:textId="5C063356" w:rsidR="00B232B3" w:rsidRDefault="00D076D7" w:rsidP="00D076D7">
      <w:pPr>
        <w:rPr>
          <w:rFonts w:asciiTheme="majorBidi" w:hAnsiTheme="majorBidi" w:cstheme="majorBidi"/>
        </w:rPr>
      </w:pPr>
      <w:r w:rsidRPr="00D076D7">
        <w:rPr>
          <w:rFonts w:asciiTheme="majorBidi" w:hAnsiTheme="majorBidi" w:cstheme="majorBidi"/>
        </w:rPr>
        <w:t xml:space="preserve">Ultimately, the selection of the research sample and population at BP </w:t>
      </w:r>
      <w:r w:rsidR="00B80628">
        <w:rPr>
          <w:rFonts w:asciiTheme="majorBidi" w:hAnsiTheme="majorBidi" w:cstheme="majorBidi"/>
        </w:rPr>
        <w:t>will</w:t>
      </w:r>
      <w:r w:rsidRPr="00D076D7">
        <w:rPr>
          <w:rFonts w:asciiTheme="majorBidi" w:hAnsiTheme="majorBidi" w:cstheme="majorBidi"/>
        </w:rPr>
        <w:t xml:space="preserve"> align with the research objectives, the scope of the study, and the practical constraints involved. Collaborating with stakeholders within BP, including HRM professionals and employees, can also contribute to the relevance and success of the research.</w:t>
      </w:r>
    </w:p>
    <w:p w14:paraId="3F30FED9" w14:textId="77777777" w:rsidR="002937A4" w:rsidRDefault="002937A4" w:rsidP="000F1F60">
      <w:pPr>
        <w:rPr>
          <w:rFonts w:asciiTheme="majorBidi" w:hAnsiTheme="majorBidi" w:cstheme="majorBidi"/>
        </w:rPr>
      </w:pPr>
    </w:p>
    <w:p w14:paraId="2E34ABD4" w14:textId="0C9E26C6" w:rsidR="00711D4B" w:rsidRDefault="00711D4B" w:rsidP="000F1F60">
      <w:pPr>
        <w:rPr>
          <w:rFonts w:asciiTheme="majorBidi" w:hAnsiTheme="majorBidi" w:cstheme="majorBidi"/>
        </w:rPr>
      </w:pPr>
      <w:r>
        <w:rPr>
          <w:rFonts w:asciiTheme="majorBidi" w:hAnsiTheme="majorBidi" w:cstheme="majorBidi"/>
        </w:rPr>
        <w:t>3.</w:t>
      </w:r>
      <w:r w:rsidR="000767B8">
        <w:rPr>
          <w:rFonts w:asciiTheme="majorBidi" w:hAnsiTheme="majorBidi" w:cstheme="majorBidi"/>
        </w:rPr>
        <w:t>8 Data collection and data analysis tools/ techniques</w:t>
      </w:r>
    </w:p>
    <w:p w14:paraId="0F0B2B25" w14:textId="77777777" w:rsidR="00733FE1" w:rsidRDefault="00733FE1" w:rsidP="000F1F60">
      <w:pPr>
        <w:rPr>
          <w:rFonts w:asciiTheme="majorBidi" w:hAnsiTheme="majorBidi" w:cstheme="majorBidi"/>
        </w:rPr>
      </w:pPr>
    </w:p>
    <w:p w14:paraId="16084A5F" w14:textId="77777777" w:rsidR="00ED7084" w:rsidRPr="00ED7084" w:rsidRDefault="00ED7084" w:rsidP="00ED7084">
      <w:pPr>
        <w:rPr>
          <w:rFonts w:asciiTheme="majorBidi" w:hAnsiTheme="majorBidi" w:cstheme="majorBidi"/>
        </w:rPr>
      </w:pPr>
      <w:r>
        <w:rPr>
          <w:rFonts w:asciiTheme="majorBidi" w:hAnsiTheme="majorBidi" w:cstheme="majorBidi"/>
        </w:rPr>
        <w:t xml:space="preserve"> </w:t>
      </w:r>
      <w:r w:rsidRPr="00ED7084">
        <w:rPr>
          <w:rFonts w:asciiTheme="majorBidi" w:hAnsiTheme="majorBidi" w:cstheme="majorBidi"/>
        </w:rPr>
        <w:t>The choice of data collection and analysis tools/techniques at British Petroleum (BP) for a study on the impact of leadership style on employee motivation and job satisfaction depends on the research design, objectives, and available resources. Here are some commonly used data collection and analysis methods that could be relevant for a study at BP:</w:t>
      </w:r>
    </w:p>
    <w:p w14:paraId="5719E77E" w14:textId="77777777" w:rsidR="00ED7084" w:rsidRPr="00ED7084" w:rsidRDefault="00ED7084" w:rsidP="00ED7084">
      <w:pPr>
        <w:rPr>
          <w:rFonts w:asciiTheme="majorBidi" w:hAnsiTheme="majorBidi" w:cstheme="majorBidi"/>
        </w:rPr>
      </w:pPr>
    </w:p>
    <w:p w14:paraId="17D2A378" w14:textId="2586B0C1" w:rsidR="00ED7084" w:rsidRDefault="00ED7084" w:rsidP="00ED7084">
      <w:pPr>
        <w:pStyle w:val="ListParagraph"/>
        <w:numPr>
          <w:ilvl w:val="0"/>
          <w:numId w:val="9"/>
        </w:numPr>
        <w:rPr>
          <w:rFonts w:asciiTheme="majorBidi" w:hAnsiTheme="majorBidi" w:cstheme="majorBidi"/>
        </w:rPr>
      </w:pPr>
      <w:r w:rsidRPr="00ED7084">
        <w:rPr>
          <w:rFonts w:asciiTheme="majorBidi" w:hAnsiTheme="majorBidi" w:cstheme="majorBidi"/>
        </w:rPr>
        <w:t>Data Collection:</w:t>
      </w:r>
    </w:p>
    <w:p w14:paraId="35766DDA" w14:textId="755A4D01" w:rsidR="00031D1A" w:rsidRPr="00ED7084" w:rsidRDefault="00031D1A" w:rsidP="00031D1A">
      <w:pPr>
        <w:pStyle w:val="ListParagraph"/>
        <w:ind w:left="960"/>
        <w:rPr>
          <w:rFonts w:asciiTheme="majorBidi" w:hAnsiTheme="majorBidi" w:cstheme="majorBidi"/>
        </w:rPr>
      </w:pPr>
    </w:p>
    <w:p w14:paraId="57D0E7BC" w14:textId="708AD7B0" w:rsidR="00ED7084" w:rsidRPr="00C910B5" w:rsidRDefault="00490C9F" w:rsidP="00C910B5">
      <w:pPr>
        <w:rPr>
          <w:rFonts w:asciiTheme="majorBidi" w:hAnsiTheme="majorBidi" w:cstheme="majorBidi"/>
          <w:lang w:val="fr-FR"/>
        </w:rPr>
      </w:pPr>
      <w:r w:rsidRPr="00C910B5">
        <w:rPr>
          <w:rFonts w:asciiTheme="majorBidi" w:hAnsiTheme="majorBidi" w:cstheme="majorBidi"/>
          <w:lang w:val="fr-FR"/>
        </w:rPr>
        <w:t>Survey</w:t>
      </w:r>
      <w:r w:rsidR="00ED7084" w:rsidRPr="00C910B5">
        <w:rPr>
          <w:rFonts w:asciiTheme="majorBidi" w:hAnsiTheme="majorBidi" w:cstheme="majorBidi"/>
          <w:lang w:val="fr-FR"/>
        </w:rPr>
        <w:t xml:space="preserve">/Questionnaires: </w:t>
      </w:r>
      <w:r w:rsidR="00C910B5">
        <w:rPr>
          <w:rFonts w:asciiTheme="majorBidi" w:hAnsiTheme="majorBidi" w:cstheme="majorBidi"/>
          <w:lang w:val="fr-FR"/>
        </w:rPr>
        <w:t xml:space="preserve"> </w:t>
      </w:r>
      <w:r w:rsidRPr="00C910B5">
        <w:rPr>
          <w:rFonts w:asciiTheme="majorBidi" w:hAnsiTheme="majorBidi" w:cstheme="majorBidi"/>
          <w:lang w:val="fr-FR"/>
        </w:rPr>
        <w:t>Structure</w:t>
      </w:r>
      <w:r w:rsidR="00ED7084" w:rsidRPr="00C910B5">
        <w:rPr>
          <w:rFonts w:asciiTheme="majorBidi" w:hAnsiTheme="majorBidi" w:cstheme="majorBidi"/>
          <w:lang w:val="fr-FR"/>
        </w:rPr>
        <w:t xml:space="preserve"> </w:t>
      </w:r>
      <w:r w:rsidR="00C910B5">
        <w:rPr>
          <w:rFonts w:asciiTheme="majorBidi" w:hAnsiTheme="majorBidi" w:cstheme="majorBidi"/>
          <w:lang w:val="fr-FR"/>
        </w:rPr>
        <w:t xml:space="preserve"> </w:t>
      </w:r>
      <w:r w:rsidRPr="00C910B5">
        <w:rPr>
          <w:rFonts w:asciiTheme="majorBidi" w:hAnsiTheme="majorBidi" w:cstheme="majorBidi"/>
          <w:lang w:val="fr-FR"/>
        </w:rPr>
        <w:t>Survey</w:t>
      </w:r>
      <w:r w:rsidR="00ED7084" w:rsidRPr="00C910B5">
        <w:rPr>
          <w:rFonts w:asciiTheme="majorBidi" w:hAnsiTheme="majorBidi" w:cstheme="majorBidi"/>
          <w:lang w:val="fr-FR"/>
        </w:rPr>
        <w:t xml:space="preserve"> or questionnaires </w:t>
      </w:r>
    </w:p>
    <w:p w14:paraId="0456FC28" w14:textId="77777777" w:rsidR="00ED7084" w:rsidRPr="00ED7084" w:rsidRDefault="00ED7084" w:rsidP="00ED7084">
      <w:pPr>
        <w:rPr>
          <w:rFonts w:asciiTheme="majorBidi" w:hAnsiTheme="majorBidi" w:cstheme="majorBidi"/>
        </w:rPr>
      </w:pPr>
      <w:r w:rsidRPr="00ED7084">
        <w:rPr>
          <w:rFonts w:asciiTheme="majorBidi" w:hAnsiTheme="majorBidi" w:cstheme="majorBidi"/>
        </w:rPr>
        <w:t>Implementation: Administering online or paper surveys to employees within the HRM department or the broader organization.</w:t>
      </w:r>
    </w:p>
    <w:p w14:paraId="58AA8648" w14:textId="5B8F699A" w:rsidR="00ED7084" w:rsidRPr="00ED7084" w:rsidRDefault="00ED7084" w:rsidP="00C910B5">
      <w:pPr>
        <w:rPr>
          <w:rFonts w:asciiTheme="majorBidi" w:hAnsiTheme="majorBidi" w:cstheme="majorBidi"/>
        </w:rPr>
      </w:pPr>
      <w:r w:rsidRPr="00ED7084">
        <w:rPr>
          <w:rFonts w:asciiTheme="majorBidi" w:hAnsiTheme="majorBidi" w:cstheme="majorBidi"/>
        </w:rPr>
        <w:t>Interviews: Qualitative data can be gathered through in-depth interviews to explore employees' experiences, perceptions, and opinions regarding leadership.</w:t>
      </w:r>
    </w:p>
    <w:p w14:paraId="20EE5718" w14:textId="16D028BC" w:rsidR="00ED7084" w:rsidRPr="00ED7084" w:rsidRDefault="00ED7084" w:rsidP="00ED7084">
      <w:pPr>
        <w:rPr>
          <w:rFonts w:asciiTheme="majorBidi" w:hAnsiTheme="majorBidi" w:cstheme="majorBidi"/>
        </w:rPr>
      </w:pPr>
      <w:r w:rsidRPr="00ED7084">
        <w:rPr>
          <w:rFonts w:asciiTheme="majorBidi" w:hAnsiTheme="majorBidi" w:cstheme="majorBidi"/>
        </w:rPr>
        <w:t>Conducting semi-structured interviews with a representative sample of employees.</w:t>
      </w:r>
    </w:p>
    <w:p w14:paraId="167151A8" w14:textId="66093909" w:rsidR="00ED7084" w:rsidRPr="00ED7084" w:rsidRDefault="00ED7084" w:rsidP="00C910B5">
      <w:pPr>
        <w:rPr>
          <w:rFonts w:asciiTheme="majorBidi" w:hAnsiTheme="majorBidi" w:cstheme="majorBidi"/>
        </w:rPr>
      </w:pPr>
      <w:r w:rsidRPr="00ED7084">
        <w:rPr>
          <w:rFonts w:asciiTheme="majorBidi" w:hAnsiTheme="majorBidi" w:cstheme="majorBidi"/>
        </w:rPr>
        <w:t>Focus Groups:</w:t>
      </w:r>
      <w:r w:rsidR="00C910B5">
        <w:rPr>
          <w:rFonts w:asciiTheme="majorBidi" w:hAnsiTheme="majorBidi" w:cstheme="majorBidi"/>
        </w:rPr>
        <w:t xml:space="preserve"> </w:t>
      </w:r>
      <w:r w:rsidRPr="00ED7084">
        <w:rPr>
          <w:rFonts w:asciiTheme="majorBidi" w:hAnsiTheme="majorBidi" w:cstheme="majorBidi"/>
        </w:rPr>
        <w:t>Group discussions can provide insights into shared experiences and perceptions within the team or department.</w:t>
      </w:r>
    </w:p>
    <w:p w14:paraId="14565B72" w14:textId="4FCB9060" w:rsidR="00ED7084" w:rsidRPr="00ED7084" w:rsidRDefault="00ED7084" w:rsidP="00ED7084">
      <w:pPr>
        <w:rPr>
          <w:rFonts w:asciiTheme="majorBidi" w:hAnsiTheme="majorBidi" w:cstheme="majorBidi"/>
        </w:rPr>
      </w:pPr>
      <w:r w:rsidRPr="00ED7084">
        <w:rPr>
          <w:rFonts w:asciiTheme="majorBidi" w:hAnsiTheme="majorBidi" w:cstheme="majorBidi"/>
        </w:rPr>
        <w:t>Organizing focus group sessions with employees to discuss leadership styles and their impact.</w:t>
      </w:r>
    </w:p>
    <w:p w14:paraId="4FFEEDD8" w14:textId="77777777" w:rsidR="00ED7084" w:rsidRPr="00ED7084" w:rsidRDefault="00ED7084" w:rsidP="00ED7084">
      <w:pPr>
        <w:rPr>
          <w:rFonts w:asciiTheme="majorBidi" w:hAnsiTheme="majorBidi" w:cstheme="majorBidi"/>
        </w:rPr>
      </w:pPr>
      <w:r w:rsidRPr="00ED7084">
        <w:rPr>
          <w:rFonts w:asciiTheme="majorBidi" w:hAnsiTheme="majorBidi" w:cstheme="majorBidi"/>
        </w:rPr>
        <w:t>Observations:</w:t>
      </w:r>
    </w:p>
    <w:p w14:paraId="01F7519D" w14:textId="0CFCE3FA" w:rsidR="00ED7084" w:rsidRPr="00ED7084" w:rsidRDefault="00ED7084" w:rsidP="00ED7084">
      <w:pPr>
        <w:rPr>
          <w:rFonts w:asciiTheme="majorBidi" w:hAnsiTheme="majorBidi" w:cstheme="majorBidi"/>
        </w:rPr>
      </w:pPr>
      <w:r w:rsidRPr="00ED7084">
        <w:rPr>
          <w:rFonts w:asciiTheme="majorBidi" w:hAnsiTheme="majorBidi" w:cstheme="majorBidi"/>
        </w:rPr>
        <w:t xml:space="preserve">Description: Direct observation of workplace interactions and </w:t>
      </w:r>
      <w:r w:rsidR="00031D1A" w:rsidRPr="00ED7084">
        <w:rPr>
          <w:rFonts w:asciiTheme="majorBidi" w:hAnsiTheme="majorBidi" w:cstheme="majorBidi"/>
        </w:rPr>
        <w:t>behaviours</w:t>
      </w:r>
      <w:r w:rsidRPr="00ED7084">
        <w:rPr>
          <w:rFonts w:asciiTheme="majorBidi" w:hAnsiTheme="majorBidi" w:cstheme="majorBidi"/>
        </w:rPr>
        <w:t xml:space="preserve"> can offer valuable qualitative data.</w:t>
      </w:r>
    </w:p>
    <w:p w14:paraId="080294DC" w14:textId="77777777" w:rsidR="00ED7084" w:rsidRPr="00ED7084" w:rsidRDefault="00ED7084" w:rsidP="00ED7084">
      <w:pPr>
        <w:rPr>
          <w:rFonts w:asciiTheme="majorBidi" w:hAnsiTheme="majorBidi" w:cstheme="majorBidi"/>
        </w:rPr>
      </w:pPr>
      <w:r w:rsidRPr="00ED7084">
        <w:rPr>
          <w:rFonts w:asciiTheme="majorBidi" w:hAnsiTheme="majorBidi" w:cstheme="majorBidi"/>
        </w:rPr>
        <w:t>Implementation: Observing leadership practices in real-time within the HRM department.</w:t>
      </w:r>
    </w:p>
    <w:p w14:paraId="1449F2F5" w14:textId="563C8B99" w:rsidR="00ED7084" w:rsidRDefault="00ED7084" w:rsidP="00CA0862">
      <w:pPr>
        <w:rPr>
          <w:rFonts w:asciiTheme="majorBidi" w:hAnsiTheme="majorBidi" w:cstheme="majorBidi"/>
        </w:rPr>
      </w:pPr>
      <w:r w:rsidRPr="00ED7084">
        <w:rPr>
          <w:rFonts w:asciiTheme="majorBidi" w:hAnsiTheme="majorBidi" w:cstheme="majorBidi"/>
        </w:rPr>
        <w:t>Document Analysis:</w:t>
      </w:r>
      <w:r w:rsidR="00CA0862">
        <w:rPr>
          <w:rFonts w:asciiTheme="majorBidi" w:hAnsiTheme="majorBidi" w:cstheme="majorBidi"/>
        </w:rPr>
        <w:t xml:space="preserve"> </w:t>
      </w:r>
      <w:r w:rsidRPr="00ED7084">
        <w:rPr>
          <w:rFonts w:asciiTheme="majorBidi" w:hAnsiTheme="majorBidi" w:cstheme="majorBidi"/>
        </w:rPr>
        <w:t>Reviewing internal documents, policies</w:t>
      </w:r>
      <w:r w:rsidR="00CA0862">
        <w:rPr>
          <w:rFonts w:asciiTheme="majorBidi" w:hAnsiTheme="majorBidi" w:cstheme="majorBidi"/>
        </w:rPr>
        <w:t>.</w:t>
      </w:r>
    </w:p>
    <w:p w14:paraId="1640726D" w14:textId="77777777" w:rsidR="00031D1A" w:rsidRPr="00ED7084" w:rsidRDefault="00031D1A" w:rsidP="00ED7084">
      <w:pPr>
        <w:rPr>
          <w:rFonts w:asciiTheme="majorBidi" w:hAnsiTheme="majorBidi" w:cstheme="majorBidi"/>
        </w:rPr>
      </w:pPr>
    </w:p>
    <w:p w14:paraId="73FA6603" w14:textId="7D56A2FE" w:rsidR="00ED7084" w:rsidRDefault="00ED7084" w:rsidP="00031D1A">
      <w:pPr>
        <w:pStyle w:val="ListParagraph"/>
        <w:numPr>
          <w:ilvl w:val="0"/>
          <w:numId w:val="9"/>
        </w:numPr>
        <w:rPr>
          <w:rFonts w:asciiTheme="majorBidi" w:hAnsiTheme="majorBidi" w:cstheme="majorBidi"/>
          <w:lang w:val="fr-FR"/>
        </w:rPr>
      </w:pPr>
      <w:r w:rsidRPr="00031D1A">
        <w:rPr>
          <w:rFonts w:asciiTheme="majorBidi" w:hAnsiTheme="majorBidi" w:cstheme="majorBidi"/>
          <w:lang w:val="fr-FR"/>
        </w:rPr>
        <w:t xml:space="preserve">Data </w:t>
      </w:r>
      <w:r w:rsidR="00D02E6A" w:rsidRPr="00031D1A">
        <w:rPr>
          <w:rFonts w:asciiTheme="majorBidi" w:hAnsiTheme="majorBidi" w:cstheme="majorBidi"/>
          <w:lang w:val="fr-FR"/>
        </w:rPr>
        <w:t>Analyses</w:t>
      </w:r>
      <w:r w:rsidRPr="00031D1A">
        <w:rPr>
          <w:rFonts w:asciiTheme="majorBidi" w:hAnsiTheme="majorBidi" w:cstheme="majorBidi"/>
          <w:lang w:val="fr-FR"/>
        </w:rPr>
        <w:t xml:space="preserve"> Tools/Techniques:</w:t>
      </w:r>
    </w:p>
    <w:p w14:paraId="6B95A09C" w14:textId="57338E13" w:rsidR="00ED7084" w:rsidRPr="00ED7084" w:rsidRDefault="00ED7084" w:rsidP="00ED7084">
      <w:pPr>
        <w:rPr>
          <w:rFonts w:asciiTheme="majorBidi" w:hAnsiTheme="majorBidi" w:cstheme="majorBidi"/>
        </w:rPr>
      </w:pPr>
    </w:p>
    <w:p w14:paraId="2954B055" w14:textId="728CF7B0" w:rsidR="00ED7084" w:rsidRPr="00ED7084" w:rsidRDefault="00ED7084" w:rsidP="00ED7084">
      <w:pPr>
        <w:rPr>
          <w:rFonts w:asciiTheme="majorBidi" w:hAnsiTheme="majorBidi" w:cstheme="majorBidi"/>
        </w:rPr>
      </w:pPr>
      <w:r w:rsidRPr="00ED7084">
        <w:rPr>
          <w:rFonts w:asciiTheme="majorBidi" w:hAnsiTheme="majorBidi" w:cstheme="majorBidi"/>
        </w:rPr>
        <w:t>Thematic analysis, content analysis, or narrative analysis to identify themes, patterns, and meanings in qualitative data.</w:t>
      </w:r>
    </w:p>
    <w:p w14:paraId="47B5A214" w14:textId="3B7EBDDC" w:rsidR="00ED7084" w:rsidRPr="00ED7084" w:rsidRDefault="00ED7084" w:rsidP="00ED7084">
      <w:pPr>
        <w:rPr>
          <w:rFonts w:asciiTheme="majorBidi" w:hAnsiTheme="majorBidi" w:cstheme="majorBidi"/>
        </w:rPr>
      </w:pPr>
      <w:r w:rsidRPr="00ED7084">
        <w:rPr>
          <w:rFonts w:asciiTheme="majorBidi" w:hAnsiTheme="majorBidi" w:cstheme="majorBidi"/>
        </w:rPr>
        <w:t>Systematically categorizing responses or interview transcripts into themes or codes for analysis.</w:t>
      </w:r>
    </w:p>
    <w:p w14:paraId="25D0A8F4" w14:textId="77777777" w:rsidR="00ED7084" w:rsidRPr="00ED7084" w:rsidRDefault="00ED7084" w:rsidP="00ED7084">
      <w:pPr>
        <w:rPr>
          <w:rFonts w:asciiTheme="majorBidi" w:hAnsiTheme="majorBidi" w:cstheme="majorBidi"/>
        </w:rPr>
      </w:pPr>
      <w:r w:rsidRPr="00ED7084">
        <w:rPr>
          <w:rFonts w:asciiTheme="majorBidi" w:hAnsiTheme="majorBidi" w:cstheme="majorBidi"/>
        </w:rPr>
        <w:t>Benchmarking:</w:t>
      </w:r>
    </w:p>
    <w:p w14:paraId="50EE67FD" w14:textId="1D4BD90F" w:rsidR="00ED7084" w:rsidRPr="00ED7084" w:rsidRDefault="00ED7084" w:rsidP="00ED7084">
      <w:pPr>
        <w:rPr>
          <w:rFonts w:asciiTheme="majorBidi" w:hAnsiTheme="majorBidi" w:cstheme="majorBidi"/>
        </w:rPr>
      </w:pPr>
      <w:r w:rsidRPr="00ED7084">
        <w:rPr>
          <w:rFonts w:asciiTheme="majorBidi" w:hAnsiTheme="majorBidi" w:cstheme="majorBidi"/>
        </w:rPr>
        <w:t>Internal or external benchmarking databases and tools.</w:t>
      </w:r>
    </w:p>
    <w:p w14:paraId="65183C76" w14:textId="37FA6D9C" w:rsidR="00ED7084" w:rsidRPr="00ED7084" w:rsidRDefault="00ED7084" w:rsidP="00ED7084">
      <w:pPr>
        <w:rPr>
          <w:rFonts w:asciiTheme="majorBidi" w:hAnsiTheme="majorBidi" w:cstheme="majorBidi"/>
        </w:rPr>
      </w:pPr>
      <w:r w:rsidRPr="00ED7084">
        <w:rPr>
          <w:rFonts w:asciiTheme="majorBidi" w:hAnsiTheme="majorBidi" w:cstheme="majorBidi"/>
        </w:rPr>
        <w:lastRenderedPageBreak/>
        <w:t>Comparing HRM metrics with industry benchmarks to assess performance and identify areas for improvement.</w:t>
      </w:r>
    </w:p>
    <w:p w14:paraId="6DD455C1" w14:textId="77777777" w:rsidR="00ED7084" w:rsidRPr="00ED7084" w:rsidRDefault="00ED7084" w:rsidP="00ED7084">
      <w:pPr>
        <w:rPr>
          <w:rFonts w:asciiTheme="majorBidi" w:hAnsiTheme="majorBidi" w:cstheme="majorBidi"/>
        </w:rPr>
      </w:pPr>
      <w:r w:rsidRPr="00ED7084">
        <w:rPr>
          <w:rFonts w:asciiTheme="majorBidi" w:hAnsiTheme="majorBidi" w:cstheme="majorBidi"/>
        </w:rPr>
        <w:t>Ethical Considerations:</w:t>
      </w:r>
    </w:p>
    <w:p w14:paraId="05EAB39E" w14:textId="77777777" w:rsidR="00ED7084" w:rsidRPr="00ED7084" w:rsidRDefault="00ED7084" w:rsidP="00ED7084">
      <w:pPr>
        <w:rPr>
          <w:rFonts w:asciiTheme="majorBidi" w:hAnsiTheme="majorBidi" w:cstheme="majorBidi"/>
        </w:rPr>
      </w:pPr>
      <w:r w:rsidRPr="00ED7084">
        <w:rPr>
          <w:rFonts w:asciiTheme="majorBidi" w:hAnsiTheme="majorBidi" w:cstheme="majorBidi"/>
        </w:rPr>
        <w:t>Tools: Ensuring ethical considerations in data collection and analysis.</w:t>
      </w:r>
    </w:p>
    <w:p w14:paraId="17F97A76" w14:textId="77777777" w:rsidR="00ED7084" w:rsidRPr="00ED7084" w:rsidRDefault="00ED7084" w:rsidP="00ED7084">
      <w:pPr>
        <w:rPr>
          <w:rFonts w:asciiTheme="majorBidi" w:hAnsiTheme="majorBidi" w:cstheme="majorBidi"/>
        </w:rPr>
      </w:pPr>
      <w:r w:rsidRPr="00ED7084">
        <w:rPr>
          <w:rFonts w:asciiTheme="majorBidi" w:hAnsiTheme="majorBidi" w:cstheme="majorBidi"/>
        </w:rPr>
        <w:t>Techniques: Incorporating ethical guidelines and obtaining informed consent from participants.</w:t>
      </w:r>
    </w:p>
    <w:p w14:paraId="4C73B06B" w14:textId="58DBADF9" w:rsidR="00733FE1" w:rsidRDefault="00ED7084" w:rsidP="00ED7084">
      <w:pPr>
        <w:rPr>
          <w:rFonts w:asciiTheme="majorBidi" w:hAnsiTheme="majorBidi" w:cstheme="majorBidi"/>
        </w:rPr>
      </w:pPr>
      <w:r w:rsidRPr="00ED7084">
        <w:rPr>
          <w:rFonts w:asciiTheme="majorBidi" w:hAnsiTheme="majorBidi" w:cstheme="majorBidi"/>
        </w:rPr>
        <w:t>Selecting the most appropriate tools and techniques should align with the research goals and the characteristics of the data collected. A combination of quantitative and qualitative methods, supported by relevant software tools, can provide a more comprehensive understanding of the impact of leadership styles on employee motivation and job satisfaction at BP. It's also essential to consider the organization's data security and privacy policies during the entire data collection and analysis process.</w:t>
      </w:r>
    </w:p>
    <w:p w14:paraId="54546401" w14:textId="77777777" w:rsidR="00D92797" w:rsidRDefault="00D92797" w:rsidP="000F1F60">
      <w:pPr>
        <w:rPr>
          <w:rFonts w:asciiTheme="majorBidi" w:hAnsiTheme="majorBidi" w:cstheme="majorBidi"/>
        </w:rPr>
      </w:pPr>
    </w:p>
    <w:p w14:paraId="7EB00BDE" w14:textId="77777777" w:rsidR="00D92797" w:rsidRDefault="00D92797" w:rsidP="000F1F60">
      <w:pPr>
        <w:rPr>
          <w:rFonts w:asciiTheme="majorBidi" w:hAnsiTheme="majorBidi" w:cstheme="majorBidi"/>
        </w:rPr>
      </w:pPr>
    </w:p>
    <w:p w14:paraId="49F9C7C0" w14:textId="59B113E4" w:rsidR="000767B8" w:rsidRDefault="000767B8" w:rsidP="000F1F60">
      <w:pPr>
        <w:rPr>
          <w:rFonts w:asciiTheme="majorBidi" w:hAnsiTheme="majorBidi" w:cstheme="majorBidi"/>
        </w:rPr>
      </w:pPr>
      <w:r>
        <w:rPr>
          <w:rFonts w:asciiTheme="majorBidi" w:hAnsiTheme="majorBidi" w:cstheme="majorBidi"/>
        </w:rPr>
        <w:t>3.9 Ethical consideration of the research</w:t>
      </w:r>
    </w:p>
    <w:p w14:paraId="684077FC" w14:textId="77777777" w:rsidR="00377B32" w:rsidRDefault="00377B32" w:rsidP="000F1F60">
      <w:pPr>
        <w:rPr>
          <w:rFonts w:asciiTheme="majorBidi" w:hAnsiTheme="majorBidi" w:cstheme="majorBidi"/>
        </w:rPr>
      </w:pPr>
    </w:p>
    <w:p w14:paraId="1C7F8732" w14:textId="77777777" w:rsidR="00320CA6" w:rsidRPr="00320CA6" w:rsidRDefault="00377B32" w:rsidP="00320CA6">
      <w:pPr>
        <w:rPr>
          <w:rFonts w:asciiTheme="majorBidi" w:hAnsiTheme="majorBidi" w:cstheme="majorBidi"/>
        </w:rPr>
      </w:pPr>
      <w:r>
        <w:rPr>
          <w:rFonts w:asciiTheme="majorBidi" w:hAnsiTheme="majorBidi" w:cstheme="majorBidi"/>
        </w:rPr>
        <w:t xml:space="preserve">     </w:t>
      </w:r>
      <w:r w:rsidR="00320CA6" w:rsidRPr="00320CA6">
        <w:rPr>
          <w:rFonts w:asciiTheme="majorBidi" w:hAnsiTheme="majorBidi" w:cstheme="majorBidi"/>
        </w:rPr>
        <w:t>Ensuring ethical considerations in research at British Petroleum (BP) is crucial to maintain the integrity of the study, protect the well-being of participants, and uphold the reputation of the organization. Here are key ethical considerations for a research study on the impact of leadership style on employee motivation and job satisfaction at BP:</w:t>
      </w:r>
    </w:p>
    <w:p w14:paraId="63725CEF" w14:textId="77777777" w:rsidR="00320CA6" w:rsidRPr="00320CA6" w:rsidRDefault="00320CA6" w:rsidP="00320CA6">
      <w:pPr>
        <w:rPr>
          <w:rFonts w:asciiTheme="majorBidi" w:hAnsiTheme="majorBidi" w:cstheme="majorBidi"/>
        </w:rPr>
      </w:pPr>
    </w:p>
    <w:p w14:paraId="35641983" w14:textId="6F79EF07" w:rsidR="00320CA6" w:rsidRDefault="00320CA6" w:rsidP="0047406F">
      <w:pPr>
        <w:pStyle w:val="ListParagraph"/>
        <w:numPr>
          <w:ilvl w:val="0"/>
          <w:numId w:val="10"/>
        </w:numPr>
        <w:rPr>
          <w:rFonts w:asciiTheme="majorBidi" w:hAnsiTheme="majorBidi" w:cstheme="majorBidi"/>
        </w:rPr>
      </w:pPr>
      <w:r w:rsidRPr="0047406F">
        <w:rPr>
          <w:rFonts w:asciiTheme="majorBidi" w:hAnsiTheme="majorBidi" w:cstheme="majorBidi"/>
        </w:rPr>
        <w:t>Informed Consent:</w:t>
      </w:r>
    </w:p>
    <w:p w14:paraId="5C338484" w14:textId="59CBFF2C" w:rsidR="00320CA6" w:rsidRPr="00320CA6" w:rsidRDefault="00320CA6" w:rsidP="00320CA6">
      <w:pPr>
        <w:rPr>
          <w:rFonts w:asciiTheme="majorBidi" w:hAnsiTheme="majorBidi" w:cstheme="majorBidi"/>
        </w:rPr>
      </w:pPr>
      <w:r w:rsidRPr="00320CA6">
        <w:rPr>
          <w:rFonts w:asciiTheme="majorBidi" w:hAnsiTheme="majorBidi" w:cstheme="majorBidi"/>
        </w:rPr>
        <w:t>Participants should be fully informed about the purpose, procedures, and potential risks of the study before agreeing to participate.</w:t>
      </w:r>
    </w:p>
    <w:p w14:paraId="3F6F9232" w14:textId="2718BD32" w:rsidR="00320CA6" w:rsidRDefault="00320CA6" w:rsidP="00320CA6">
      <w:pPr>
        <w:rPr>
          <w:rFonts w:asciiTheme="majorBidi" w:hAnsiTheme="majorBidi" w:cstheme="majorBidi"/>
        </w:rPr>
      </w:pPr>
      <w:r w:rsidRPr="00320CA6">
        <w:rPr>
          <w:rFonts w:asciiTheme="majorBidi" w:hAnsiTheme="majorBidi" w:cstheme="majorBidi"/>
        </w:rPr>
        <w:t>Provide a clear and comprehensive informed consent form detailing the research objectives, data collection methods, and the voluntary nature of participation.</w:t>
      </w:r>
    </w:p>
    <w:p w14:paraId="10AFB74E" w14:textId="77777777" w:rsidR="0047406F" w:rsidRPr="00320CA6" w:rsidRDefault="0047406F" w:rsidP="00320CA6">
      <w:pPr>
        <w:rPr>
          <w:rFonts w:asciiTheme="majorBidi" w:hAnsiTheme="majorBidi" w:cstheme="majorBidi"/>
        </w:rPr>
      </w:pPr>
    </w:p>
    <w:p w14:paraId="364864A0" w14:textId="3B5C27D0" w:rsidR="00320CA6" w:rsidRDefault="00320CA6" w:rsidP="0047406F">
      <w:pPr>
        <w:pStyle w:val="ListParagraph"/>
        <w:numPr>
          <w:ilvl w:val="0"/>
          <w:numId w:val="10"/>
        </w:numPr>
        <w:rPr>
          <w:rFonts w:asciiTheme="majorBidi" w:hAnsiTheme="majorBidi" w:cstheme="majorBidi"/>
        </w:rPr>
      </w:pPr>
      <w:r w:rsidRPr="0047406F">
        <w:rPr>
          <w:rFonts w:asciiTheme="majorBidi" w:hAnsiTheme="majorBidi" w:cstheme="majorBidi"/>
        </w:rPr>
        <w:t>Voluntary Participation:</w:t>
      </w:r>
    </w:p>
    <w:p w14:paraId="12492D83" w14:textId="0E9D03A5" w:rsidR="00320CA6" w:rsidRPr="00320CA6" w:rsidRDefault="00320CA6" w:rsidP="00320CA6">
      <w:pPr>
        <w:rPr>
          <w:rFonts w:asciiTheme="majorBidi" w:hAnsiTheme="majorBidi" w:cstheme="majorBidi"/>
        </w:rPr>
      </w:pPr>
      <w:r w:rsidRPr="00320CA6">
        <w:rPr>
          <w:rFonts w:asciiTheme="majorBidi" w:hAnsiTheme="majorBidi" w:cstheme="majorBidi"/>
        </w:rPr>
        <w:t>Participants should have the right to choose whether to participate in the study without facing coercion or undue pressure.</w:t>
      </w:r>
    </w:p>
    <w:p w14:paraId="1C63B6D6" w14:textId="30FAF86A" w:rsidR="00320CA6" w:rsidRDefault="00320CA6" w:rsidP="00320CA6">
      <w:pPr>
        <w:rPr>
          <w:rFonts w:asciiTheme="majorBidi" w:hAnsiTheme="majorBidi" w:cstheme="majorBidi"/>
        </w:rPr>
      </w:pPr>
      <w:r w:rsidRPr="00320CA6">
        <w:rPr>
          <w:rFonts w:asciiTheme="majorBidi" w:hAnsiTheme="majorBidi" w:cstheme="majorBidi"/>
        </w:rPr>
        <w:t>Clearly communicate that participation is voluntary, and participants can withdraw at any stage without facing negative consequences.</w:t>
      </w:r>
    </w:p>
    <w:p w14:paraId="41B65E14" w14:textId="77777777" w:rsidR="0047406F" w:rsidRPr="00320CA6" w:rsidRDefault="0047406F" w:rsidP="00320CA6">
      <w:pPr>
        <w:rPr>
          <w:rFonts w:asciiTheme="majorBidi" w:hAnsiTheme="majorBidi" w:cstheme="majorBidi"/>
        </w:rPr>
      </w:pPr>
    </w:p>
    <w:p w14:paraId="3869E4B8" w14:textId="4567E960" w:rsidR="00320CA6" w:rsidRDefault="00320CA6" w:rsidP="0047406F">
      <w:pPr>
        <w:pStyle w:val="ListParagraph"/>
        <w:numPr>
          <w:ilvl w:val="0"/>
          <w:numId w:val="10"/>
        </w:numPr>
        <w:rPr>
          <w:rFonts w:asciiTheme="majorBidi" w:hAnsiTheme="majorBidi" w:cstheme="majorBidi"/>
        </w:rPr>
      </w:pPr>
      <w:r w:rsidRPr="0047406F">
        <w:rPr>
          <w:rFonts w:asciiTheme="majorBidi" w:hAnsiTheme="majorBidi" w:cstheme="majorBidi"/>
        </w:rPr>
        <w:t>Confidentiality:</w:t>
      </w:r>
    </w:p>
    <w:p w14:paraId="51782A6E" w14:textId="297C49BA" w:rsidR="00320CA6" w:rsidRPr="00320CA6" w:rsidRDefault="00320CA6" w:rsidP="00320CA6">
      <w:pPr>
        <w:rPr>
          <w:rFonts w:asciiTheme="majorBidi" w:hAnsiTheme="majorBidi" w:cstheme="majorBidi"/>
        </w:rPr>
      </w:pPr>
      <w:r w:rsidRPr="00320CA6">
        <w:rPr>
          <w:rFonts w:asciiTheme="majorBidi" w:hAnsiTheme="majorBidi" w:cstheme="majorBidi"/>
        </w:rPr>
        <w:t>Ensure that participants' personal information and responses are kept confidential and that their identities are protected.</w:t>
      </w:r>
    </w:p>
    <w:p w14:paraId="0A0091A9" w14:textId="1CB6EEFC" w:rsidR="00320CA6" w:rsidRDefault="00320CA6" w:rsidP="00320CA6">
      <w:pPr>
        <w:rPr>
          <w:rFonts w:asciiTheme="majorBidi" w:hAnsiTheme="majorBidi" w:cstheme="majorBidi"/>
        </w:rPr>
      </w:pPr>
      <w:r w:rsidRPr="00320CA6">
        <w:rPr>
          <w:rFonts w:asciiTheme="majorBidi" w:hAnsiTheme="majorBidi" w:cstheme="majorBidi"/>
        </w:rPr>
        <w:t>Use anonymous codes or identifiers instead of personal details, store data securely, and limit access to confidential information.</w:t>
      </w:r>
    </w:p>
    <w:p w14:paraId="00ECBDBB" w14:textId="77777777" w:rsidR="0047406F" w:rsidRPr="00320CA6" w:rsidRDefault="0047406F" w:rsidP="00320CA6">
      <w:pPr>
        <w:rPr>
          <w:rFonts w:asciiTheme="majorBidi" w:hAnsiTheme="majorBidi" w:cstheme="majorBidi"/>
        </w:rPr>
      </w:pPr>
    </w:p>
    <w:p w14:paraId="52E0AFC0" w14:textId="12A88AC0" w:rsidR="00320CA6" w:rsidRDefault="00320CA6" w:rsidP="005E53C4">
      <w:pPr>
        <w:pStyle w:val="ListParagraph"/>
        <w:numPr>
          <w:ilvl w:val="0"/>
          <w:numId w:val="10"/>
        </w:numPr>
        <w:rPr>
          <w:rFonts w:asciiTheme="majorBidi" w:hAnsiTheme="majorBidi" w:cstheme="majorBidi"/>
        </w:rPr>
      </w:pPr>
      <w:r w:rsidRPr="005E53C4">
        <w:rPr>
          <w:rFonts w:asciiTheme="majorBidi" w:hAnsiTheme="majorBidi" w:cstheme="majorBidi"/>
        </w:rPr>
        <w:t>Data Security:</w:t>
      </w:r>
    </w:p>
    <w:p w14:paraId="10C32ACD" w14:textId="1FE89A7C" w:rsidR="00320CA6" w:rsidRPr="00320CA6" w:rsidRDefault="00320CA6" w:rsidP="00320CA6">
      <w:pPr>
        <w:rPr>
          <w:rFonts w:asciiTheme="majorBidi" w:hAnsiTheme="majorBidi" w:cstheme="majorBidi"/>
        </w:rPr>
      </w:pPr>
      <w:r w:rsidRPr="00320CA6">
        <w:rPr>
          <w:rFonts w:asciiTheme="majorBidi" w:hAnsiTheme="majorBidi" w:cstheme="majorBidi"/>
        </w:rPr>
        <w:t>Safeguard participants' data from unauthorized access, ensuring compliance with data protection regulations.</w:t>
      </w:r>
    </w:p>
    <w:p w14:paraId="2A4DA9FB" w14:textId="066CF31A" w:rsidR="00320CA6" w:rsidRDefault="00320CA6" w:rsidP="00320CA6">
      <w:pPr>
        <w:rPr>
          <w:rFonts w:asciiTheme="majorBidi" w:hAnsiTheme="majorBidi" w:cstheme="majorBidi"/>
        </w:rPr>
      </w:pPr>
      <w:r w:rsidRPr="00320CA6">
        <w:rPr>
          <w:rFonts w:asciiTheme="majorBidi" w:hAnsiTheme="majorBidi" w:cstheme="majorBidi"/>
        </w:rPr>
        <w:t>Use secure data storage methods, encrypt sensitive information, and restrict access to individuals directly involved in the research.</w:t>
      </w:r>
    </w:p>
    <w:p w14:paraId="3213262B" w14:textId="77777777" w:rsidR="005E53C4" w:rsidRPr="00320CA6" w:rsidRDefault="005E53C4" w:rsidP="00320CA6">
      <w:pPr>
        <w:rPr>
          <w:rFonts w:asciiTheme="majorBidi" w:hAnsiTheme="majorBidi" w:cstheme="majorBidi"/>
        </w:rPr>
      </w:pPr>
    </w:p>
    <w:p w14:paraId="007EBBCF" w14:textId="24E7136A" w:rsidR="00320CA6" w:rsidRDefault="00320CA6" w:rsidP="005E53C4">
      <w:pPr>
        <w:pStyle w:val="ListParagraph"/>
        <w:numPr>
          <w:ilvl w:val="0"/>
          <w:numId w:val="10"/>
        </w:numPr>
        <w:rPr>
          <w:rFonts w:asciiTheme="majorBidi" w:hAnsiTheme="majorBidi" w:cstheme="majorBidi"/>
        </w:rPr>
      </w:pPr>
      <w:r w:rsidRPr="005E53C4">
        <w:rPr>
          <w:rFonts w:asciiTheme="majorBidi" w:hAnsiTheme="majorBidi" w:cstheme="majorBidi"/>
        </w:rPr>
        <w:t>Minimization of Harm:</w:t>
      </w:r>
    </w:p>
    <w:p w14:paraId="18F79B77" w14:textId="40E389EA" w:rsidR="00320CA6" w:rsidRPr="00320CA6" w:rsidRDefault="00320CA6" w:rsidP="00320CA6">
      <w:pPr>
        <w:rPr>
          <w:rFonts w:asciiTheme="majorBidi" w:hAnsiTheme="majorBidi" w:cstheme="majorBidi"/>
        </w:rPr>
      </w:pPr>
      <w:r w:rsidRPr="00320CA6">
        <w:rPr>
          <w:rFonts w:asciiTheme="majorBidi" w:hAnsiTheme="majorBidi" w:cstheme="majorBidi"/>
        </w:rPr>
        <w:t>Take measures to minimize any potential physical, emotional, or psychological harm to participants.</w:t>
      </w:r>
    </w:p>
    <w:p w14:paraId="6E13DE99" w14:textId="6691E78D" w:rsidR="00320CA6" w:rsidRDefault="00320CA6" w:rsidP="00320CA6">
      <w:pPr>
        <w:rPr>
          <w:rFonts w:asciiTheme="majorBidi" w:hAnsiTheme="majorBidi" w:cstheme="majorBidi"/>
        </w:rPr>
      </w:pPr>
      <w:r w:rsidRPr="00320CA6">
        <w:rPr>
          <w:rFonts w:asciiTheme="majorBidi" w:hAnsiTheme="majorBidi" w:cstheme="majorBidi"/>
        </w:rPr>
        <w:t>Be mindful of the sensitivity of the topics discussed, provide support resources if necessary, and debrief participants after their involvement.</w:t>
      </w:r>
    </w:p>
    <w:p w14:paraId="321AA70B" w14:textId="77777777" w:rsidR="005E53C4" w:rsidRPr="00320CA6" w:rsidRDefault="005E53C4" w:rsidP="00320CA6">
      <w:pPr>
        <w:rPr>
          <w:rFonts w:asciiTheme="majorBidi" w:hAnsiTheme="majorBidi" w:cstheme="majorBidi"/>
        </w:rPr>
      </w:pPr>
    </w:p>
    <w:p w14:paraId="0D5A4E88" w14:textId="77777777" w:rsidR="008521FC" w:rsidRDefault="008521FC" w:rsidP="008521FC">
      <w:pPr>
        <w:pStyle w:val="ListParagraph"/>
        <w:ind w:left="420"/>
        <w:rPr>
          <w:rFonts w:asciiTheme="majorBidi" w:hAnsiTheme="majorBidi" w:cstheme="majorBidi"/>
        </w:rPr>
      </w:pPr>
    </w:p>
    <w:p w14:paraId="3A6730FE" w14:textId="1DAA86AE" w:rsidR="008521FC" w:rsidRDefault="008521FC" w:rsidP="008521FC">
      <w:pPr>
        <w:pStyle w:val="ListParagraph"/>
        <w:ind w:left="420"/>
        <w:rPr>
          <w:rFonts w:asciiTheme="majorBidi" w:hAnsiTheme="majorBidi" w:cstheme="majorBidi"/>
        </w:rPr>
      </w:pPr>
      <w:r>
        <w:rPr>
          <w:rFonts w:asciiTheme="majorBidi" w:hAnsiTheme="majorBidi" w:cstheme="majorBidi"/>
        </w:rPr>
        <w:t xml:space="preserve">6) </w:t>
      </w:r>
      <w:r w:rsidR="00320CA6" w:rsidRPr="005E53C4">
        <w:rPr>
          <w:rFonts w:asciiTheme="majorBidi" w:hAnsiTheme="majorBidi" w:cstheme="majorBidi"/>
        </w:rPr>
        <w:t>Professional Integrity:</w:t>
      </w:r>
    </w:p>
    <w:p w14:paraId="05BBD51E" w14:textId="04EE05F5" w:rsidR="00320CA6" w:rsidRPr="008521FC" w:rsidRDefault="00320CA6" w:rsidP="008521FC">
      <w:pPr>
        <w:ind w:left="60"/>
        <w:rPr>
          <w:rFonts w:asciiTheme="majorBidi" w:hAnsiTheme="majorBidi" w:cstheme="majorBidi"/>
        </w:rPr>
      </w:pPr>
      <w:r w:rsidRPr="008521FC">
        <w:rPr>
          <w:rFonts w:asciiTheme="majorBidi" w:hAnsiTheme="majorBidi" w:cstheme="majorBidi"/>
        </w:rPr>
        <w:t>Conduct research with honesty, transparency, and a commitment to the highest standards of professional integrity.</w:t>
      </w:r>
    </w:p>
    <w:p w14:paraId="11EB9AF2" w14:textId="6E55A46D" w:rsidR="00320CA6" w:rsidRDefault="00320CA6" w:rsidP="00320CA6">
      <w:pPr>
        <w:rPr>
          <w:rFonts w:asciiTheme="majorBidi" w:hAnsiTheme="majorBidi" w:cstheme="majorBidi"/>
        </w:rPr>
      </w:pPr>
      <w:r w:rsidRPr="00320CA6">
        <w:rPr>
          <w:rFonts w:asciiTheme="majorBidi" w:hAnsiTheme="majorBidi" w:cstheme="majorBidi"/>
        </w:rPr>
        <w:t>Clearly state any potential conflicts of interest and adhere to ethical guidelines set forth by relevant professional associations.</w:t>
      </w:r>
    </w:p>
    <w:p w14:paraId="02A437E5" w14:textId="77777777" w:rsidR="00567571" w:rsidRPr="00320CA6" w:rsidRDefault="00567571" w:rsidP="00320CA6">
      <w:pPr>
        <w:rPr>
          <w:rFonts w:asciiTheme="majorBidi" w:hAnsiTheme="majorBidi" w:cstheme="majorBidi"/>
        </w:rPr>
      </w:pPr>
    </w:p>
    <w:p w14:paraId="16A3EE7D" w14:textId="3CE845E2" w:rsidR="00320CA6" w:rsidRPr="008521FC" w:rsidRDefault="008521FC" w:rsidP="008521FC">
      <w:pPr>
        <w:ind w:left="60"/>
        <w:rPr>
          <w:rFonts w:asciiTheme="majorBidi" w:hAnsiTheme="majorBidi" w:cstheme="majorBidi"/>
        </w:rPr>
      </w:pPr>
      <w:r>
        <w:rPr>
          <w:rFonts w:asciiTheme="majorBidi" w:hAnsiTheme="majorBidi" w:cstheme="majorBidi"/>
        </w:rPr>
        <w:t xml:space="preserve">7) </w:t>
      </w:r>
      <w:r w:rsidR="00320CA6" w:rsidRPr="008521FC">
        <w:rPr>
          <w:rFonts w:asciiTheme="majorBidi" w:hAnsiTheme="majorBidi" w:cstheme="majorBidi"/>
        </w:rPr>
        <w:t>Respect for Participants:</w:t>
      </w:r>
    </w:p>
    <w:p w14:paraId="2A00EA35" w14:textId="11A18628" w:rsidR="00320CA6" w:rsidRPr="00320CA6" w:rsidRDefault="00320CA6" w:rsidP="00320CA6">
      <w:pPr>
        <w:rPr>
          <w:rFonts w:asciiTheme="majorBidi" w:hAnsiTheme="majorBidi" w:cstheme="majorBidi"/>
        </w:rPr>
      </w:pPr>
      <w:r w:rsidRPr="00320CA6">
        <w:rPr>
          <w:rFonts w:asciiTheme="majorBidi" w:hAnsiTheme="majorBidi" w:cstheme="majorBidi"/>
        </w:rPr>
        <w:t>Treat participants with respect, dignity, and sensitivity to cultural differences.</w:t>
      </w:r>
    </w:p>
    <w:p w14:paraId="0025C0F5" w14:textId="69369742" w:rsidR="00320CA6" w:rsidRDefault="00320CA6" w:rsidP="00320CA6">
      <w:pPr>
        <w:rPr>
          <w:rFonts w:asciiTheme="majorBidi" w:hAnsiTheme="majorBidi" w:cstheme="majorBidi"/>
        </w:rPr>
      </w:pPr>
      <w:r w:rsidRPr="00320CA6">
        <w:rPr>
          <w:rFonts w:asciiTheme="majorBidi" w:hAnsiTheme="majorBidi" w:cstheme="majorBidi"/>
        </w:rPr>
        <w:t>Be aware of cultural nuances, obtain cultural competency training if necessary, and avoid any actions that may be perceived as disrespectful.</w:t>
      </w:r>
    </w:p>
    <w:p w14:paraId="50C718FD" w14:textId="77777777" w:rsidR="00567571" w:rsidRPr="00320CA6" w:rsidRDefault="00567571" w:rsidP="00320CA6">
      <w:pPr>
        <w:rPr>
          <w:rFonts w:asciiTheme="majorBidi" w:hAnsiTheme="majorBidi" w:cstheme="majorBidi"/>
        </w:rPr>
      </w:pPr>
    </w:p>
    <w:p w14:paraId="43683857" w14:textId="08B48D68" w:rsidR="00320CA6" w:rsidRPr="008521FC" w:rsidRDefault="008521FC" w:rsidP="008521FC">
      <w:pPr>
        <w:ind w:left="60"/>
        <w:rPr>
          <w:rFonts w:asciiTheme="majorBidi" w:hAnsiTheme="majorBidi" w:cstheme="majorBidi"/>
        </w:rPr>
      </w:pPr>
      <w:r>
        <w:rPr>
          <w:rFonts w:asciiTheme="majorBidi" w:hAnsiTheme="majorBidi" w:cstheme="majorBidi"/>
        </w:rPr>
        <w:t xml:space="preserve">8) </w:t>
      </w:r>
      <w:r w:rsidR="00320CA6" w:rsidRPr="008521FC">
        <w:rPr>
          <w:rFonts w:asciiTheme="majorBidi" w:hAnsiTheme="majorBidi" w:cstheme="majorBidi"/>
        </w:rPr>
        <w:t>Approval from Ethics Review Board:</w:t>
      </w:r>
    </w:p>
    <w:p w14:paraId="10464A6F" w14:textId="663BB900" w:rsidR="00320CA6" w:rsidRPr="00320CA6" w:rsidRDefault="00320CA6" w:rsidP="00320CA6">
      <w:pPr>
        <w:rPr>
          <w:rFonts w:asciiTheme="majorBidi" w:hAnsiTheme="majorBidi" w:cstheme="majorBidi"/>
        </w:rPr>
      </w:pPr>
      <w:r w:rsidRPr="00320CA6">
        <w:rPr>
          <w:rFonts w:asciiTheme="majorBidi" w:hAnsiTheme="majorBidi" w:cstheme="majorBidi"/>
        </w:rPr>
        <w:t xml:space="preserve"> Seek approval from an ethics review board or institutional review board (IRB) to ensure that the research adheres to ethical standards.</w:t>
      </w:r>
    </w:p>
    <w:p w14:paraId="73A24A9B" w14:textId="45C31CD9" w:rsidR="00320CA6" w:rsidRDefault="00320CA6" w:rsidP="00320CA6">
      <w:pPr>
        <w:rPr>
          <w:rFonts w:asciiTheme="majorBidi" w:hAnsiTheme="majorBidi" w:cstheme="majorBidi"/>
        </w:rPr>
      </w:pPr>
      <w:r w:rsidRPr="00320CA6">
        <w:rPr>
          <w:rFonts w:asciiTheme="majorBidi" w:hAnsiTheme="majorBidi" w:cstheme="majorBidi"/>
        </w:rPr>
        <w:t>Submit the research proposal to the relevant ethics review board, addressing any concerns or recommendations provided by the board.</w:t>
      </w:r>
    </w:p>
    <w:p w14:paraId="0B194EB0" w14:textId="77777777" w:rsidR="00567571" w:rsidRPr="00320CA6" w:rsidRDefault="00567571" w:rsidP="00320CA6">
      <w:pPr>
        <w:rPr>
          <w:rFonts w:asciiTheme="majorBidi" w:hAnsiTheme="majorBidi" w:cstheme="majorBidi"/>
        </w:rPr>
      </w:pPr>
    </w:p>
    <w:p w14:paraId="341504AF" w14:textId="370F9D5B" w:rsidR="00320CA6" w:rsidRPr="008521FC" w:rsidRDefault="008521FC" w:rsidP="008521FC">
      <w:pPr>
        <w:rPr>
          <w:rFonts w:asciiTheme="majorBidi" w:hAnsiTheme="majorBidi" w:cstheme="majorBidi"/>
        </w:rPr>
      </w:pPr>
      <w:r>
        <w:rPr>
          <w:rFonts w:asciiTheme="majorBidi" w:hAnsiTheme="majorBidi" w:cstheme="majorBidi"/>
        </w:rPr>
        <w:t xml:space="preserve">9) </w:t>
      </w:r>
      <w:r w:rsidR="00320CA6" w:rsidRPr="008521FC">
        <w:rPr>
          <w:rFonts w:asciiTheme="majorBidi" w:hAnsiTheme="majorBidi" w:cstheme="majorBidi"/>
        </w:rPr>
        <w:t>Transparency in Reporting:</w:t>
      </w:r>
    </w:p>
    <w:p w14:paraId="25618877" w14:textId="6D1483C7" w:rsidR="00320CA6" w:rsidRPr="00320CA6" w:rsidRDefault="00320CA6" w:rsidP="00320CA6">
      <w:pPr>
        <w:rPr>
          <w:rFonts w:asciiTheme="majorBidi" w:hAnsiTheme="majorBidi" w:cstheme="majorBidi"/>
        </w:rPr>
      </w:pPr>
      <w:r w:rsidRPr="00320CA6">
        <w:rPr>
          <w:rFonts w:asciiTheme="majorBidi" w:hAnsiTheme="majorBidi" w:cstheme="majorBidi"/>
        </w:rPr>
        <w:t>Report the findings accurately and transparently, avoiding selective reporting or manipulation of data.</w:t>
      </w:r>
    </w:p>
    <w:p w14:paraId="29BCFD5F" w14:textId="4F6A8D7F" w:rsidR="00320CA6" w:rsidRDefault="00320CA6" w:rsidP="00320CA6">
      <w:pPr>
        <w:rPr>
          <w:rFonts w:asciiTheme="majorBidi" w:hAnsiTheme="majorBidi" w:cstheme="majorBidi"/>
        </w:rPr>
      </w:pPr>
      <w:r w:rsidRPr="00320CA6">
        <w:rPr>
          <w:rFonts w:asciiTheme="majorBidi" w:hAnsiTheme="majorBidi" w:cstheme="majorBidi"/>
        </w:rPr>
        <w:t>Ensure that the research report includes all relevant information, acknowledges limitations, and accurately represents the study's outcomes.</w:t>
      </w:r>
    </w:p>
    <w:p w14:paraId="1C9FB324" w14:textId="77777777" w:rsidR="007A38E9" w:rsidRPr="00320CA6" w:rsidRDefault="007A38E9" w:rsidP="00320CA6">
      <w:pPr>
        <w:rPr>
          <w:rFonts w:asciiTheme="majorBidi" w:hAnsiTheme="majorBidi" w:cstheme="majorBidi"/>
        </w:rPr>
      </w:pPr>
    </w:p>
    <w:p w14:paraId="5250EB92" w14:textId="63A6F416" w:rsidR="00320CA6" w:rsidRPr="00D47847" w:rsidRDefault="00D47847" w:rsidP="00D47847">
      <w:pPr>
        <w:rPr>
          <w:rFonts w:asciiTheme="majorBidi" w:hAnsiTheme="majorBidi" w:cstheme="majorBidi"/>
        </w:rPr>
      </w:pPr>
      <w:r>
        <w:rPr>
          <w:rFonts w:asciiTheme="majorBidi" w:hAnsiTheme="majorBidi" w:cstheme="majorBidi"/>
        </w:rPr>
        <w:t xml:space="preserve">10) </w:t>
      </w:r>
      <w:r w:rsidR="00320CA6" w:rsidRPr="00D47847">
        <w:rPr>
          <w:rFonts w:asciiTheme="majorBidi" w:hAnsiTheme="majorBidi" w:cstheme="majorBidi"/>
        </w:rPr>
        <w:t>Communication of Findings:</w:t>
      </w:r>
    </w:p>
    <w:p w14:paraId="056A1383" w14:textId="16EEED5A" w:rsidR="00320CA6" w:rsidRPr="00320CA6" w:rsidRDefault="00320CA6" w:rsidP="00320CA6">
      <w:pPr>
        <w:rPr>
          <w:rFonts w:asciiTheme="majorBidi" w:hAnsiTheme="majorBidi" w:cstheme="majorBidi"/>
        </w:rPr>
      </w:pPr>
      <w:r w:rsidRPr="00320CA6">
        <w:rPr>
          <w:rFonts w:asciiTheme="majorBidi" w:hAnsiTheme="majorBidi" w:cstheme="majorBidi"/>
        </w:rPr>
        <w:t>Communicate the research findings in a clear and accessible manner, ensuring that participants can understand the implications of the study.</w:t>
      </w:r>
    </w:p>
    <w:p w14:paraId="517B4967" w14:textId="486114DF" w:rsidR="00320CA6" w:rsidRPr="00320CA6" w:rsidRDefault="00320CA6" w:rsidP="00320CA6">
      <w:pPr>
        <w:rPr>
          <w:rFonts w:asciiTheme="majorBidi" w:hAnsiTheme="majorBidi" w:cstheme="majorBidi"/>
        </w:rPr>
      </w:pPr>
      <w:r w:rsidRPr="00320CA6">
        <w:rPr>
          <w:rFonts w:asciiTheme="majorBidi" w:hAnsiTheme="majorBidi" w:cstheme="majorBidi"/>
        </w:rPr>
        <w:t>Share results with participants, if appropriate, and contribute to the broader dissemination of knowledge through publications and presentations.</w:t>
      </w:r>
    </w:p>
    <w:p w14:paraId="403BA67A" w14:textId="01BBD2D5" w:rsidR="00377B32" w:rsidRDefault="00320CA6" w:rsidP="00320CA6">
      <w:pPr>
        <w:rPr>
          <w:rFonts w:asciiTheme="majorBidi" w:hAnsiTheme="majorBidi" w:cstheme="majorBidi"/>
        </w:rPr>
      </w:pPr>
      <w:r w:rsidRPr="00320CA6">
        <w:rPr>
          <w:rFonts w:asciiTheme="majorBidi" w:hAnsiTheme="majorBidi" w:cstheme="majorBidi"/>
        </w:rPr>
        <w:t>By addressing these ethical considerations, the research at BP can be conducted responsibly, respecting the rights and well-being of participants while contributing valuable insights to the understanding of leadership styles and their impact on employee motivation and job satisfaction within the organization.</w:t>
      </w:r>
    </w:p>
    <w:p w14:paraId="22FC1578" w14:textId="77777777" w:rsidR="00D02E6A" w:rsidRDefault="00D02E6A" w:rsidP="000F1F60">
      <w:pPr>
        <w:rPr>
          <w:rFonts w:asciiTheme="majorBidi" w:hAnsiTheme="majorBidi" w:cstheme="majorBidi"/>
        </w:rPr>
      </w:pPr>
    </w:p>
    <w:p w14:paraId="4E42E9D2" w14:textId="5EB56A36" w:rsidR="000767B8" w:rsidRDefault="000767B8" w:rsidP="000F1F60">
      <w:pPr>
        <w:rPr>
          <w:rFonts w:asciiTheme="majorBidi" w:hAnsiTheme="majorBidi" w:cstheme="majorBidi"/>
        </w:rPr>
      </w:pPr>
      <w:r>
        <w:rPr>
          <w:rFonts w:asciiTheme="majorBidi" w:hAnsiTheme="majorBidi" w:cstheme="majorBidi"/>
        </w:rPr>
        <w:t>3.10 Summary of chapter 3</w:t>
      </w:r>
    </w:p>
    <w:p w14:paraId="1A0E03B2" w14:textId="77777777" w:rsidR="004E2A8F" w:rsidRDefault="004E2A8F" w:rsidP="000F1F60">
      <w:pPr>
        <w:rPr>
          <w:rFonts w:asciiTheme="majorBidi" w:hAnsiTheme="majorBidi" w:cstheme="majorBidi"/>
        </w:rPr>
      </w:pPr>
    </w:p>
    <w:p w14:paraId="5DEDEE2F" w14:textId="2A8A909B" w:rsidR="004E2A8F" w:rsidRDefault="004E2A8F" w:rsidP="000F1F60">
      <w:pPr>
        <w:rPr>
          <w:rFonts w:asciiTheme="majorBidi" w:hAnsiTheme="majorBidi" w:cstheme="majorBidi"/>
        </w:rPr>
      </w:pPr>
      <w:r>
        <w:rPr>
          <w:rFonts w:asciiTheme="majorBidi" w:hAnsiTheme="majorBidi" w:cstheme="majorBidi"/>
        </w:rPr>
        <w:t xml:space="preserve">    </w:t>
      </w:r>
    </w:p>
    <w:p w14:paraId="3615560C" w14:textId="77777777" w:rsidR="00775A0E" w:rsidRPr="00775A0E" w:rsidRDefault="00775A0E" w:rsidP="00775A0E">
      <w:pPr>
        <w:rPr>
          <w:rFonts w:asciiTheme="majorBidi" w:hAnsiTheme="majorBidi" w:cstheme="majorBidi"/>
        </w:rPr>
      </w:pPr>
      <w:r w:rsidRPr="00775A0E">
        <w:rPr>
          <w:rFonts w:asciiTheme="majorBidi" w:hAnsiTheme="majorBidi" w:cstheme="majorBidi"/>
        </w:rPr>
        <w:t>The study on the impact of leadership style on employee motivation and job satisfaction at British Petroleum (BP) involves a thoughtful selection of data collection and analysis tools, considering the research design, objectives, and available resources. Various methods, such as surveys, interviews, focus groups, observations, and document analysis, are proposed for collecting qualitative and quantitative data. Thematic analysis, content analysis, and benchmarking are suggested as data analysis tools to identify patterns and meanings in the gathered information.</w:t>
      </w:r>
    </w:p>
    <w:p w14:paraId="6B92CD6B" w14:textId="77777777" w:rsidR="00775A0E" w:rsidRPr="00775A0E" w:rsidRDefault="00775A0E" w:rsidP="00775A0E">
      <w:pPr>
        <w:rPr>
          <w:rFonts w:asciiTheme="majorBidi" w:hAnsiTheme="majorBidi" w:cstheme="majorBidi"/>
        </w:rPr>
      </w:pPr>
    </w:p>
    <w:p w14:paraId="00024981" w14:textId="79DF7183" w:rsidR="00E47350" w:rsidRDefault="00775A0E" w:rsidP="00775A0E">
      <w:pPr>
        <w:rPr>
          <w:rFonts w:asciiTheme="majorBidi" w:hAnsiTheme="majorBidi" w:cstheme="majorBidi"/>
        </w:rPr>
      </w:pPr>
      <w:r w:rsidRPr="00775A0E">
        <w:rPr>
          <w:rFonts w:asciiTheme="majorBidi" w:hAnsiTheme="majorBidi" w:cstheme="majorBidi"/>
        </w:rPr>
        <w:t xml:space="preserve">Ethical considerations are paramount in this research at BP, ensuring the integrity of the study and protecting the well-being of participants. Key ethical considerations encompass obtaining informed consent, ensuring voluntary participation, maintaining confidentiality and data security, minimizing harm, upholding professional integrity, and obtaining approval from an </w:t>
      </w:r>
      <w:r w:rsidRPr="00775A0E">
        <w:rPr>
          <w:rFonts w:asciiTheme="majorBidi" w:hAnsiTheme="majorBidi" w:cstheme="majorBidi"/>
        </w:rPr>
        <w:lastRenderedPageBreak/>
        <w:t>ethics review board. Transparent reporting of findings and clear communication with participants are emphasized to contribute responsibly to the understanding of leadership styles and their impact on employee motivation and job satisfaction at BP.</w:t>
      </w:r>
    </w:p>
    <w:p w14:paraId="3B44A342" w14:textId="77777777" w:rsidR="00775A0E" w:rsidRDefault="00775A0E" w:rsidP="00775A0E">
      <w:pPr>
        <w:rPr>
          <w:rFonts w:asciiTheme="majorBidi" w:hAnsiTheme="majorBidi" w:cstheme="majorBidi"/>
        </w:rPr>
      </w:pPr>
    </w:p>
    <w:p w14:paraId="1F76B0B0" w14:textId="06FCBB47" w:rsidR="000767B8" w:rsidRDefault="00A242FB" w:rsidP="000F1F60">
      <w:pPr>
        <w:rPr>
          <w:rFonts w:asciiTheme="majorBidi" w:hAnsiTheme="majorBidi" w:cstheme="majorBidi"/>
        </w:rPr>
      </w:pPr>
      <w:r>
        <w:rPr>
          <w:rFonts w:asciiTheme="majorBidi" w:hAnsiTheme="majorBidi" w:cstheme="majorBidi"/>
        </w:rPr>
        <w:t xml:space="preserve">    </w:t>
      </w:r>
      <w:r w:rsidR="000767B8">
        <w:rPr>
          <w:rFonts w:asciiTheme="majorBidi" w:hAnsiTheme="majorBidi" w:cstheme="majorBidi"/>
        </w:rPr>
        <w:t>Chapter 4:  Data analysis and discussion</w:t>
      </w:r>
    </w:p>
    <w:p w14:paraId="0516C7BB" w14:textId="77777777" w:rsidR="000767B8" w:rsidRDefault="000767B8" w:rsidP="000F1F60">
      <w:pPr>
        <w:rPr>
          <w:rFonts w:asciiTheme="majorBidi" w:hAnsiTheme="majorBidi" w:cstheme="majorBidi"/>
        </w:rPr>
      </w:pPr>
    </w:p>
    <w:p w14:paraId="4E02A39D" w14:textId="3D7D4DBA" w:rsidR="000767B8" w:rsidRDefault="000767B8" w:rsidP="000F1F60">
      <w:pPr>
        <w:rPr>
          <w:rFonts w:asciiTheme="majorBidi" w:hAnsiTheme="majorBidi" w:cstheme="majorBidi"/>
        </w:rPr>
      </w:pPr>
      <w:r>
        <w:rPr>
          <w:rFonts w:asciiTheme="majorBidi" w:hAnsiTheme="majorBidi" w:cstheme="majorBidi"/>
        </w:rPr>
        <w:t>4.1 Introduction</w:t>
      </w:r>
    </w:p>
    <w:p w14:paraId="1939E0AB" w14:textId="77777777" w:rsidR="00B1527A" w:rsidRDefault="00B1527A" w:rsidP="000F1F60">
      <w:pPr>
        <w:rPr>
          <w:rFonts w:asciiTheme="majorBidi" w:hAnsiTheme="majorBidi" w:cstheme="majorBidi"/>
        </w:rPr>
      </w:pPr>
    </w:p>
    <w:p w14:paraId="360A1C97" w14:textId="49704938" w:rsidR="00CA2F5C" w:rsidRPr="00CA2F5C" w:rsidRDefault="00B1527A" w:rsidP="00CA2F5C">
      <w:pPr>
        <w:rPr>
          <w:rFonts w:asciiTheme="majorBidi" w:hAnsiTheme="majorBidi" w:cstheme="majorBidi"/>
        </w:rPr>
      </w:pPr>
      <w:r>
        <w:rPr>
          <w:rFonts w:asciiTheme="majorBidi" w:hAnsiTheme="majorBidi" w:cstheme="majorBidi"/>
        </w:rPr>
        <w:t xml:space="preserve">     </w:t>
      </w:r>
      <w:r w:rsidR="00CA2F5C" w:rsidRPr="00CA2F5C">
        <w:rPr>
          <w:rFonts w:asciiTheme="majorBidi" w:hAnsiTheme="majorBidi" w:cstheme="majorBidi"/>
        </w:rPr>
        <w:t xml:space="preserve">In </w:t>
      </w:r>
      <w:r w:rsidR="00975456" w:rsidRPr="00CA2F5C">
        <w:rPr>
          <w:rFonts w:asciiTheme="majorBidi" w:hAnsiTheme="majorBidi" w:cstheme="majorBidi"/>
        </w:rPr>
        <w:t>analysing</w:t>
      </w:r>
      <w:r w:rsidR="00CA2F5C" w:rsidRPr="00CA2F5C">
        <w:rPr>
          <w:rFonts w:asciiTheme="majorBidi" w:hAnsiTheme="majorBidi" w:cstheme="majorBidi"/>
        </w:rPr>
        <w:t xml:space="preserve">  qualitative data, our study uncovered crucial insights into the impact of leadership style on employee motivation and job satisfaction within British Petroleum's (BP) human resource management. The qualitative exploration provided rich contextual insights into the nuanced perceptions of these leadership approaches. This discussion section delves into the implications of our findings, drawing connections with existing literature, and offering actionable recommendations for BP to foster a workplace culture that enhances employee motivation and job satisfaction.</w:t>
      </w:r>
    </w:p>
    <w:p w14:paraId="3CF7A9B1" w14:textId="77777777" w:rsidR="00CA2F5C" w:rsidRPr="00CA2F5C" w:rsidRDefault="00CA2F5C" w:rsidP="00CA2F5C">
      <w:pPr>
        <w:rPr>
          <w:rFonts w:asciiTheme="majorBidi" w:hAnsiTheme="majorBidi" w:cstheme="majorBidi"/>
        </w:rPr>
      </w:pPr>
    </w:p>
    <w:p w14:paraId="52101C4C" w14:textId="3428B1D8" w:rsidR="00B1527A" w:rsidRDefault="00B1527A" w:rsidP="00CA2F5C">
      <w:pPr>
        <w:rPr>
          <w:rFonts w:asciiTheme="majorBidi" w:hAnsiTheme="majorBidi" w:cstheme="majorBidi"/>
        </w:rPr>
      </w:pPr>
    </w:p>
    <w:p w14:paraId="413C1072" w14:textId="3FE1183E" w:rsidR="000767B8" w:rsidRDefault="000767B8" w:rsidP="000F1F60">
      <w:pPr>
        <w:rPr>
          <w:rFonts w:asciiTheme="majorBidi" w:hAnsiTheme="majorBidi" w:cstheme="majorBidi"/>
        </w:rPr>
      </w:pPr>
      <w:r>
        <w:rPr>
          <w:rFonts w:asciiTheme="majorBidi" w:hAnsiTheme="majorBidi" w:cstheme="majorBidi"/>
        </w:rPr>
        <w:t>4.2 Analysis and discussions of your findings</w:t>
      </w:r>
      <w:r w:rsidR="004358C4">
        <w:rPr>
          <w:rFonts w:asciiTheme="majorBidi" w:hAnsiTheme="majorBidi" w:cstheme="majorBidi"/>
        </w:rPr>
        <w:t>.</w:t>
      </w:r>
    </w:p>
    <w:p w14:paraId="2A2E4EBD" w14:textId="77777777" w:rsidR="007A4708" w:rsidRDefault="007A4708" w:rsidP="000F1F60">
      <w:pPr>
        <w:rPr>
          <w:rFonts w:asciiTheme="majorBidi" w:hAnsiTheme="majorBidi" w:cstheme="majorBidi"/>
        </w:rPr>
      </w:pPr>
    </w:p>
    <w:p w14:paraId="74AEEEE8" w14:textId="77777777" w:rsidR="00F70DC2" w:rsidRPr="00F70DC2" w:rsidRDefault="007A4708" w:rsidP="00F70DC2">
      <w:pPr>
        <w:rPr>
          <w:rFonts w:asciiTheme="majorBidi" w:hAnsiTheme="majorBidi" w:cstheme="majorBidi"/>
        </w:rPr>
      </w:pPr>
      <w:r>
        <w:rPr>
          <w:rFonts w:asciiTheme="majorBidi" w:hAnsiTheme="majorBidi" w:cstheme="majorBidi"/>
        </w:rPr>
        <w:t xml:space="preserve">      </w:t>
      </w:r>
      <w:r w:rsidR="00F70DC2" w:rsidRPr="00F70DC2">
        <w:rPr>
          <w:rFonts w:asciiTheme="majorBidi" w:hAnsiTheme="majorBidi" w:cstheme="majorBidi"/>
        </w:rPr>
        <w:t>BP recently conducted an in-depth study to explore the public perception and attitudes towards the company's sustainability efforts. The researchers employed qualitative methods, including interviews and focus groups, to gather rich and detailed data. These approaches allowed them to understand the opinions, values, and experiences of different stakeholders.</w:t>
      </w:r>
    </w:p>
    <w:p w14:paraId="108953FC" w14:textId="76103CA7" w:rsidR="007A4708" w:rsidRDefault="00F70DC2" w:rsidP="00F70DC2">
      <w:pPr>
        <w:rPr>
          <w:rFonts w:asciiTheme="majorBidi" w:hAnsiTheme="majorBidi" w:cstheme="majorBidi"/>
        </w:rPr>
      </w:pPr>
      <w:r w:rsidRPr="00F70DC2">
        <w:rPr>
          <w:rFonts w:asciiTheme="majorBidi" w:hAnsiTheme="majorBidi" w:cstheme="majorBidi"/>
        </w:rPr>
        <w:t>Within the interviews, key themes emerged. One theme highlighted the perception that BP's sustainability efforts were primarily a response to public pressure rather than a genuine commitment. This sentiment was supported by participants' strong emphasis on the company's history of environmental incidents.</w:t>
      </w:r>
    </w:p>
    <w:p w14:paraId="42081254" w14:textId="77777777" w:rsidR="005B5556" w:rsidRPr="005B5556" w:rsidRDefault="005B5556" w:rsidP="005B5556">
      <w:pPr>
        <w:rPr>
          <w:rFonts w:asciiTheme="majorBidi" w:hAnsiTheme="majorBidi" w:cstheme="majorBidi"/>
        </w:rPr>
      </w:pPr>
      <w:r w:rsidRPr="005B5556">
        <w:rPr>
          <w:rFonts w:asciiTheme="majorBidi" w:hAnsiTheme="majorBidi" w:cstheme="majorBidi"/>
        </w:rPr>
        <w:t>Another theme that emerged from the qualitative data analysis was the recognition of BP's efforts to diversify its energy portfolio. Participants expressed appreciation for the company's investments in renewable energy sources, which they believed demonstrated a commitment to sustainability and reducing dependence on fossil fuels.</w:t>
      </w:r>
    </w:p>
    <w:p w14:paraId="6E7E1740" w14:textId="1C8D9132" w:rsidR="00F70DC2" w:rsidRDefault="005B5556" w:rsidP="005B5556">
      <w:pPr>
        <w:rPr>
          <w:rFonts w:asciiTheme="majorBidi" w:hAnsiTheme="majorBidi" w:cstheme="majorBidi"/>
        </w:rPr>
      </w:pPr>
      <w:r w:rsidRPr="005B5556">
        <w:rPr>
          <w:rFonts w:asciiTheme="majorBidi" w:hAnsiTheme="majorBidi" w:cstheme="majorBidi"/>
        </w:rPr>
        <w:t>Furthermore, the analysis revealed a discrepancy in perceptions between different stakeholder groups. While many community members expressed scepticism, employees exhibited higher levels of trust in the company's sustainability initiatives. This finding highlighted the importance of considering diverse perspectives and tailoring communication strategies accordingly.</w:t>
      </w:r>
    </w:p>
    <w:p w14:paraId="142C6654" w14:textId="77777777" w:rsidR="00A23E4D" w:rsidRPr="00A23E4D" w:rsidRDefault="00A23E4D" w:rsidP="00A23E4D">
      <w:pPr>
        <w:rPr>
          <w:rFonts w:asciiTheme="majorBidi" w:hAnsiTheme="majorBidi" w:cstheme="majorBidi"/>
        </w:rPr>
      </w:pPr>
      <w:r w:rsidRPr="00A23E4D">
        <w:rPr>
          <w:rFonts w:asciiTheme="majorBidi" w:hAnsiTheme="majorBidi" w:cstheme="majorBidi"/>
        </w:rPr>
        <w:t>The qualitative data analysis at BP also identified potential areas for improvement. Participants emphasized the need for BP to be more transparent and engage in open dialogue with the public. Their voices called for increased accountability, clearer communication, and a stronger commitment to sustainable practices.</w:t>
      </w:r>
    </w:p>
    <w:p w14:paraId="78E9805C" w14:textId="065E6ED9" w:rsidR="00441390" w:rsidRDefault="00A23E4D" w:rsidP="00A23E4D">
      <w:pPr>
        <w:rPr>
          <w:rFonts w:asciiTheme="majorBidi" w:hAnsiTheme="majorBidi" w:cstheme="majorBidi"/>
        </w:rPr>
      </w:pPr>
      <w:r w:rsidRPr="00A23E4D">
        <w:rPr>
          <w:rFonts w:asciiTheme="majorBidi" w:hAnsiTheme="majorBidi" w:cstheme="majorBidi"/>
        </w:rPr>
        <w:t>To ensure the reliability and validity of the qualitative data analysis, several measures were put in place. The research team conducted rigorous coding and categorization of the data, facilitating systematic analysis. Additionally, member checks were conducted, allowing participants to review and verify their individual data, ensuring accuracy and giving them a sense of ownership in the research process.</w:t>
      </w:r>
    </w:p>
    <w:p w14:paraId="1258B6D6" w14:textId="650D8371" w:rsidR="00F908CB" w:rsidRPr="00F908CB" w:rsidRDefault="00F908CB" w:rsidP="00F908CB">
      <w:pPr>
        <w:rPr>
          <w:rFonts w:asciiTheme="majorBidi" w:hAnsiTheme="majorBidi" w:cstheme="majorBidi"/>
        </w:rPr>
      </w:pPr>
      <w:r w:rsidRPr="00F908CB">
        <w:rPr>
          <w:rFonts w:asciiTheme="majorBidi" w:hAnsiTheme="majorBidi" w:cstheme="majorBidi"/>
        </w:rPr>
        <w:t xml:space="preserve">The intelligence involved in this qualitative data analysis lies not only in the conducting of interviews and focus groups but also in the interpretation of the collected data. Researchers carefully </w:t>
      </w:r>
      <w:r w:rsidR="00E72535" w:rsidRPr="00F908CB">
        <w:rPr>
          <w:rFonts w:asciiTheme="majorBidi" w:hAnsiTheme="majorBidi" w:cstheme="majorBidi"/>
        </w:rPr>
        <w:t>analysed</w:t>
      </w:r>
      <w:r w:rsidRPr="00F908CB">
        <w:rPr>
          <w:rFonts w:asciiTheme="majorBidi" w:hAnsiTheme="majorBidi" w:cstheme="majorBidi"/>
        </w:rPr>
        <w:t xml:space="preserve"> the narratives, identifying patterns and themes to provide a comprehensive understanding of the public perception surrounding BP's sustainability efforts.</w:t>
      </w:r>
    </w:p>
    <w:p w14:paraId="1FF27C88" w14:textId="706AE6F6" w:rsidR="00A23E4D" w:rsidRDefault="00F908CB" w:rsidP="00F908CB">
      <w:pPr>
        <w:rPr>
          <w:rFonts w:asciiTheme="majorBidi" w:hAnsiTheme="majorBidi" w:cstheme="majorBidi"/>
        </w:rPr>
      </w:pPr>
      <w:r w:rsidRPr="00F908CB">
        <w:rPr>
          <w:rFonts w:asciiTheme="majorBidi" w:hAnsiTheme="majorBidi" w:cstheme="majorBidi"/>
        </w:rPr>
        <w:lastRenderedPageBreak/>
        <w:t>This analysis serves as a valuable tool for BP, providing insights and recommendations based on the qualitative data. Decision-makers at the company can use this information to shape their sustainability strategies, improve communication with stakeholders, and address the various concerns expressed by the public.</w:t>
      </w:r>
    </w:p>
    <w:p w14:paraId="7CE6795E" w14:textId="77777777" w:rsidR="00F908CB" w:rsidRDefault="00F908CB" w:rsidP="00F908CB">
      <w:pPr>
        <w:rPr>
          <w:rFonts w:asciiTheme="majorBidi" w:hAnsiTheme="majorBidi" w:cstheme="majorBidi"/>
        </w:rPr>
      </w:pPr>
    </w:p>
    <w:p w14:paraId="66E8BB7E" w14:textId="2456C65A" w:rsidR="004453EC" w:rsidRDefault="004453EC" w:rsidP="000F1F60">
      <w:pPr>
        <w:rPr>
          <w:rFonts w:asciiTheme="majorBidi" w:hAnsiTheme="majorBidi" w:cstheme="majorBidi"/>
        </w:rPr>
      </w:pPr>
      <w:r>
        <w:rPr>
          <w:rFonts w:asciiTheme="majorBidi" w:hAnsiTheme="majorBidi" w:cstheme="majorBidi"/>
        </w:rPr>
        <w:t>4.3 Summary of chapter 4</w:t>
      </w:r>
    </w:p>
    <w:p w14:paraId="63CA1C49" w14:textId="77777777" w:rsidR="00E72535" w:rsidRDefault="00E72535" w:rsidP="000F1F60">
      <w:pPr>
        <w:rPr>
          <w:rFonts w:asciiTheme="majorBidi" w:hAnsiTheme="majorBidi" w:cstheme="majorBidi"/>
        </w:rPr>
      </w:pPr>
    </w:p>
    <w:p w14:paraId="70B4E678" w14:textId="1769AD51" w:rsidR="00E72535" w:rsidRDefault="00E72535" w:rsidP="000F1F60">
      <w:pPr>
        <w:rPr>
          <w:rFonts w:asciiTheme="majorBidi" w:hAnsiTheme="majorBidi" w:cstheme="majorBidi"/>
        </w:rPr>
      </w:pPr>
      <w:r>
        <w:rPr>
          <w:rFonts w:asciiTheme="majorBidi" w:hAnsiTheme="majorBidi" w:cstheme="majorBidi"/>
        </w:rPr>
        <w:t xml:space="preserve"> </w:t>
      </w:r>
      <w:r w:rsidRPr="00E72535">
        <w:rPr>
          <w:rFonts w:asciiTheme="majorBidi" w:hAnsiTheme="majorBidi" w:cstheme="majorBidi"/>
        </w:rPr>
        <w:t>In conclusion, the qualitative data analysis conducted at British Petroleum exemplifies the intelligence and comprehension involved in comprehending complex phenomena. Through various qualitative methodologies, researchers were able to uncover the public perception and attitudes towards BP's sustainability efforts, identify key themes and areas for improvement, and provide valuable insights to inform decision-making. As a college student, we can recognize the valuable contribution that qualitative data analysis makes in enhancing our understanding of the world around us, thereby contributing to informed decision-making and positive change.</w:t>
      </w:r>
    </w:p>
    <w:p w14:paraId="718BF1EF" w14:textId="77777777" w:rsidR="00386D96" w:rsidRDefault="00386D96" w:rsidP="000F1F60">
      <w:pPr>
        <w:rPr>
          <w:rFonts w:asciiTheme="majorBidi" w:hAnsiTheme="majorBidi" w:cstheme="majorBidi"/>
        </w:rPr>
      </w:pPr>
    </w:p>
    <w:p w14:paraId="0007B69B" w14:textId="77777777" w:rsidR="00386D96" w:rsidRDefault="00386D96" w:rsidP="000F1F60">
      <w:pPr>
        <w:rPr>
          <w:rFonts w:asciiTheme="majorBidi" w:hAnsiTheme="majorBidi" w:cstheme="majorBidi"/>
        </w:rPr>
      </w:pPr>
    </w:p>
    <w:p w14:paraId="4AEF30EE" w14:textId="46443BBF" w:rsidR="00386D96" w:rsidRDefault="00386D96" w:rsidP="000F1F60">
      <w:pPr>
        <w:rPr>
          <w:rFonts w:asciiTheme="majorBidi" w:hAnsiTheme="majorBidi" w:cstheme="majorBidi"/>
        </w:rPr>
      </w:pPr>
      <w:r>
        <w:rPr>
          <w:rFonts w:asciiTheme="majorBidi" w:hAnsiTheme="majorBidi" w:cstheme="majorBidi"/>
        </w:rPr>
        <w:t xml:space="preserve">    Chapter 5: Conclusions, Limitations &amp; Recommendations</w:t>
      </w:r>
    </w:p>
    <w:p w14:paraId="3306D62E" w14:textId="77777777" w:rsidR="00386D96" w:rsidRDefault="00386D96" w:rsidP="000F1F60">
      <w:pPr>
        <w:rPr>
          <w:rFonts w:asciiTheme="majorBidi" w:hAnsiTheme="majorBidi" w:cstheme="majorBidi"/>
        </w:rPr>
      </w:pPr>
    </w:p>
    <w:p w14:paraId="2556E4FA" w14:textId="546049D0" w:rsidR="00386D96" w:rsidRDefault="00386D96" w:rsidP="000F1F60">
      <w:pPr>
        <w:rPr>
          <w:rFonts w:asciiTheme="majorBidi" w:hAnsiTheme="majorBidi" w:cstheme="majorBidi"/>
        </w:rPr>
      </w:pPr>
      <w:r>
        <w:rPr>
          <w:rFonts w:asciiTheme="majorBidi" w:hAnsiTheme="majorBidi" w:cstheme="majorBidi"/>
        </w:rPr>
        <w:t>5.1 Introduction</w:t>
      </w:r>
    </w:p>
    <w:p w14:paraId="49A7A55B" w14:textId="77777777" w:rsidR="00444F54" w:rsidRDefault="00444F54" w:rsidP="000F1F60">
      <w:pPr>
        <w:rPr>
          <w:rFonts w:asciiTheme="majorBidi" w:hAnsiTheme="majorBidi" w:cstheme="majorBidi"/>
        </w:rPr>
      </w:pPr>
    </w:p>
    <w:p w14:paraId="166E64D1" w14:textId="0A61636A" w:rsidR="00444F54" w:rsidRDefault="00444F54" w:rsidP="000F1F60">
      <w:pPr>
        <w:rPr>
          <w:rFonts w:asciiTheme="majorBidi" w:hAnsiTheme="majorBidi" w:cstheme="majorBidi"/>
        </w:rPr>
      </w:pPr>
      <w:r>
        <w:rPr>
          <w:rFonts w:asciiTheme="majorBidi" w:hAnsiTheme="majorBidi" w:cstheme="majorBidi"/>
        </w:rPr>
        <w:t xml:space="preserve">      </w:t>
      </w:r>
      <w:r w:rsidR="00312A45" w:rsidRPr="00312A45">
        <w:rPr>
          <w:rFonts w:asciiTheme="majorBidi" w:hAnsiTheme="majorBidi" w:cstheme="majorBidi"/>
        </w:rPr>
        <w:t>In this comprehensive study, we investigated the impact of leadership styles on employee motivation and job satisfaction within British Petroleum's (BP) human resource management. The qualitative exploration uncovered nuanced perceptions of leadership approaches, providing valuable insights for fostering a positive workplace culture. Additionally, our research extended to public perceptions of BP's sustainability efforts, revealing themes of acknowledgment, scepticism, and the need for improved transparency. The findings not only contribute to internal dynamics but also offer actionable recommendations for BP to navigate both employee engagement and external stakeholder perceptions effectively.</w:t>
      </w:r>
    </w:p>
    <w:p w14:paraId="2DC1155C" w14:textId="77777777" w:rsidR="00312A45" w:rsidRDefault="00312A45" w:rsidP="000F1F60">
      <w:pPr>
        <w:rPr>
          <w:rFonts w:asciiTheme="majorBidi" w:hAnsiTheme="majorBidi" w:cstheme="majorBidi"/>
        </w:rPr>
      </w:pPr>
    </w:p>
    <w:p w14:paraId="52E59A18" w14:textId="70593E39" w:rsidR="00386D96" w:rsidRDefault="00386D96" w:rsidP="000F1F60">
      <w:pPr>
        <w:rPr>
          <w:rFonts w:asciiTheme="majorBidi" w:hAnsiTheme="majorBidi" w:cstheme="majorBidi"/>
        </w:rPr>
      </w:pPr>
      <w:r>
        <w:rPr>
          <w:rFonts w:asciiTheme="majorBidi" w:hAnsiTheme="majorBidi" w:cstheme="majorBidi"/>
        </w:rPr>
        <w:t>5.2 Conclusions on each research issues/objectives/proposition (based on chapter4)</w:t>
      </w:r>
    </w:p>
    <w:p w14:paraId="5D4171FB" w14:textId="77777777" w:rsidR="00474497" w:rsidRDefault="00474497" w:rsidP="000F1F60">
      <w:pPr>
        <w:rPr>
          <w:rFonts w:asciiTheme="majorBidi" w:hAnsiTheme="majorBidi" w:cstheme="majorBidi"/>
        </w:rPr>
      </w:pPr>
    </w:p>
    <w:p w14:paraId="1DDB4513" w14:textId="77777777" w:rsidR="00A42D53" w:rsidRPr="00A42D53" w:rsidRDefault="00474497" w:rsidP="00A42D53">
      <w:pPr>
        <w:rPr>
          <w:rFonts w:asciiTheme="majorBidi" w:hAnsiTheme="majorBidi" w:cstheme="majorBidi"/>
        </w:rPr>
      </w:pPr>
      <w:r>
        <w:rPr>
          <w:rFonts w:asciiTheme="majorBidi" w:hAnsiTheme="majorBidi" w:cstheme="majorBidi"/>
        </w:rPr>
        <w:t xml:space="preserve">       </w:t>
      </w:r>
      <w:r w:rsidR="00A42D53" w:rsidRPr="00A42D53">
        <w:rPr>
          <w:rFonts w:asciiTheme="majorBidi" w:hAnsiTheme="majorBidi" w:cstheme="majorBidi"/>
        </w:rPr>
        <w:t>In conclusion, our comprehensive study has shed light on the intricate relationship between leadership styles, employee motivation, and job satisfaction within British Petroleum's (BP) human resource management. Through a qualitative exploration, we delved deep into the nuanced perceptions of various leadership approaches, uncovering valuable insights that can significantly impact the organization's workplace culture.</w:t>
      </w:r>
    </w:p>
    <w:p w14:paraId="7FF5A22B" w14:textId="77777777" w:rsidR="00A42D53" w:rsidRPr="00A42D53" w:rsidRDefault="00A42D53" w:rsidP="00A42D53">
      <w:pPr>
        <w:rPr>
          <w:rFonts w:asciiTheme="majorBidi" w:hAnsiTheme="majorBidi" w:cstheme="majorBidi"/>
        </w:rPr>
      </w:pPr>
    </w:p>
    <w:p w14:paraId="0D5B5BA3" w14:textId="236EA0C4" w:rsidR="00A42D53" w:rsidRPr="00A42D53" w:rsidRDefault="00A42D53" w:rsidP="00A42D53">
      <w:pPr>
        <w:rPr>
          <w:rFonts w:asciiTheme="majorBidi" w:hAnsiTheme="majorBidi" w:cstheme="majorBidi"/>
        </w:rPr>
      </w:pPr>
      <w:r w:rsidRPr="00A42D53">
        <w:rPr>
          <w:rFonts w:asciiTheme="majorBidi" w:hAnsiTheme="majorBidi" w:cstheme="majorBidi"/>
        </w:rPr>
        <w:t>The implications drawn from our findings resonate with existing literature on leadership and organizational behaviour. As we navigate the connections between our research and established knowledge, it becomes evident that BP has a unique opportunity to foster a workplace culture that not only addresses the concerns revealed through our study but also aligns with contemporary best practices in human resource management.</w:t>
      </w:r>
    </w:p>
    <w:p w14:paraId="04D73431" w14:textId="77777777" w:rsidR="00A42D53" w:rsidRPr="00A42D53" w:rsidRDefault="00A42D53" w:rsidP="00A42D53">
      <w:pPr>
        <w:rPr>
          <w:rFonts w:asciiTheme="majorBidi" w:hAnsiTheme="majorBidi" w:cstheme="majorBidi"/>
        </w:rPr>
      </w:pPr>
    </w:p>
    <w:p w14:paraId="4EF9E336" w14:textId="77777777" w:rsidR="00A42D53" w:rsidRPr="00A42D53" w:rsidRDefault="00A42D53" w:rsidP="00A42D53">
      <w:pPr>
        <w:rPr>
          <w:rFonts w:asciiTheme="majorBidi" w:hAnsiTheme="majorBidi" w:cstheme="majorBidi"/>
        </w:rPr>
      </w:pPr>
      <w:r w:rsidRPr="00A42D53">
        <w:rPr>
          <w:rFonts w:asciiTheme="majorBidi" w:hAnsiTheme="majorBidi" w:cstheme="majorBidi"/>
        </w:rPr>
        <w:t>Simultaneously, our study extends beyond the internal dynamics of BP, encapsulating a broader exploration of public perceptions and attitudes toward the company's sustainability efforts. Utilizing qualitative methods, including interviews and focus groups, we captured the rich and detailed perspectives of various stakeholders, revealing a multifaceted landscape of opinions and values.</w:t>
      </w:r>
    </w:p>
    <w:p w14:paraId="638E7D49" w14:textId="77777777" w:rsidR="00A42D53" w:rsidRPr="00A42D53" w:rsidRDefault="00A42D53" w:rsidP="00A42D53">
      <w:pPr>
        <w:rPr>
          <w:rFonts w:asciiTheme="majorBidi" w:hAnsiTheme="majorBidi" w:cstheme="majorBidi"/>
        </w:rPr>
      </w:pPr>
    </w:p>
    <w:p w14:paraId="6C693E39" w14:textId="2E39E4D3" w:rsidR="00A42D53" w:rsidRPr="00A42D53" w:rsidRDefault="00A42D53" w:rsidP="00A42D53">
      <w:pPr>
        <w:rPr>
          <w:rFonts w:asciiTheme="majorBidi" w:hAnsiTheme="majorBidi" w:cstheme="majorBidi"/>
        </w:rPr>
      </w:pPr>
      <w:r w:rsidRPr="00A42D53">
        <w:rPr>
          <w:rFonts w:asciiTheme="majorBidi" w:hAnsiTheme="majorBidi" w:cstheme="majorBidi"/>
        </w:rPr>
        <w:lastRenderedPageBreak/>
        <w:t>From the qualitative data, key themes emerged, providing valuable insights into how BP is perceived in terms of sustainability. The acknowledgment of the company's efforts to diversify its energy portfolio was notable, indicating a positive reception among stakeholders for BP's investments in renewable energy sources. However, a contrasting theme underscored a scepticism rooted in the perception that these sustainability efforts were driven more by public pressure than a genuine commitment.</w:t>
      </w:r>
    </w:p>
    <w:p w14:paraId="1C84EF58" w14:textId="77777777" w:rsidR="00A42D53" w:rsidRPr="00A42D53" w:rsidRDefault="00A42D53" w:rsidP="00A42D53">
      <w:pPr>
        <w:rPr>
          <w:rFonts w:asciiTheme="majorBidi" w:hAnsiTheme="majorBidi" w:cstheme="majorBidi"/>
        </w:rPr>
      </w:pPr>
    </w:p>
    <w:p w14:paraId="32DEC655" w14:textId="0F8A9877" w:rsidR="00A42D53" w:rsidRPr="00A42D53" w:rsidRDefault="00A42D53" w:rsidP="00A42D53">
      <w:pPr>
        <w:rPr>
          <w:rFonts w:asciiTheme="majorBidi" w:hAnsiTheme="majorBidi" w:cstheme="majorBidi"/>
        </w:rPr>
      </w:pPr>
      <w:r w:rsidRPr="00A42D53">
        <w:rPr>
          <w:rFonts w:asciiTheme="majorBidi" w:hAnsiTheme="majorBidi" w:cstheme="majorBidi"/>
        </w:rPr>
        <w:t xml:space="preserve">Moreover, our analysis uncovered a discrepancy in perceptions across different stakeholder groups, emphasizing the importance of tailoring communication strategies to diverse audiences. While community members expressed </w:t>
      </w:r>
      <w:r w:rsidR="00212DBE" w:rsidRPr="00A42D53">
        <w:rPr>
          <w:rFonts w:asciiTheme="majorBidi" w:hAnsiTheme="majorBidi" w:cstheme="majorBidi"/>
        </w:rPr>
        <w:t>scepticism</w:t>
      </w:r>
      <w:r w:rsidRPr="00A42D53">
        <w:rPr>
          <w:rFonts w:asciiTheme="majorBidi" w:hAnsiTheme="majorBidi" w:cstheme="majorBidi"/>
        </w:rPr>
        <w:t>, employees demonstrated higher levels of trust in BP's sustainability initiatives.</w:t>
      </w:r>
    </w:p>
    <w:p w14:paraId="276B69AC" w14:textId="77777777" w:rsidR="00A42D53" w:rsidRPr="00A42D53" w:rsidRDefault="00A42D53" w:rsidP="00A42D53">
      <w:pPr>
        <w:rPr>
          <w:rFonts w:asciiTheme="majorBidi" w:hAnsiTheme="majorBidi" w:cstheme="majorBidi"/>
        </w:rPr>
      </w:pPr>
    </w:p>
    <w:p w14:paraId="5EC1A733" w14:textId="77777777" w:rsidR="00A42D53" w:rsidRPr="00A42D53" w:rsidRDefault="00A42D53" w:rsidP="00A42D53">
      <w:pPr>
        <w:rPr>
          <w:rFonts w:asciiTheme="majorBidi" w:hAnsiTheme="majorBidi" w:cstheme="majorBidi"/>
        </w:rPr>
      </w:pPr>
      <w:r w:rsidRPr="00A42D53">
        <w:rPr>
          <w:rFonts w:asciiTheme="majorBidi" w:hAnsiTheme="majorBidi" w:cstheme="majorBidi"/>
        </w:rPr>
        <w:t>The findings also pointed to areas for improvement, particularly in enhancing transparency and fostering open dialogue with the public. Stakeholders emphasized the need for increased accountability, clearer communication, and a stronger commitment to sustainable practices.</w:t>
      </w:r>
    </w:p>
    <w:p w14:paraId="463846D0" w14:textId="77777777" w:rsidR="00A42D53" w:rsidRPr="00A42D53" w:rsidRDefault="00A42D53" w:rsidP="00A42D53">
      <w:pPr>
        <w:rPr>
          <w:rFonts w:asciiTheme="majorBidi" w:hAnsiTheme="majorBidi" w:cstheme="majorBidi"/>
        </w:rPr>
      </w:pPr>
    </w:p>
    <w:p w14:paraId="780179FE" w14:textId="77777777" w:rsidR="00A42D53" w:rsidRPr="00A42D53" w:rsidRDefault="00A42D53" w:rsidP="00A42D53">
      <w:pPr>
        <w:rPr>
          <w:rFonts w:asciiTheme="majorBidi" w:hAnsiTheme="majorBidi" w:cstheme="majorBidi"/>
        </w:rPr>
      </w:pPr>
      <w:r w:rsidRPr="00A42D53">
        <w:rPr>
          <w:rFonts w:asciiTheme="majorBidi" w:hAnsiTheme="majorBidi" w:cstheme="majorBidi"/>
        </w:rPr>
        <w:t>To ensure the rigor and reliability of our qualitative data analysis, we implemented robust measures. Rigorous coding and categorization processes were employed for systematic analysis, and member checks were conducted to validate individual data, ensuring accuracy and providing participants with a sense of ownership in the research process.</w:t>
      </w:r>
    </w:p>
    <w:p w14:paraId="6BB1FCB5" w14:textId="77777777" w:rsidR="00A42D53" w:rsidRPr="00A42D53" w:rsidRDefault="00A42D53" w:rsidP="00A42D53">
      <w:pPr>
        <w:rPr>
          <w:rFonts w:asciiTheme="majorBidi" w:hAnsiTheme="majorBidi" w:cstheme="majorBidi"/>
        </w:rPr>
      </w:pPr>
    </w:p>
    <w:p w14:paraId="564B18C4" w14:textId="26389A46" w:rsidR="00474497" w:rsidRDefault="00A42D53" w:rsidP="00A42D53">
      <w:pPr>
        <w:rPr>
          <w:rFonts w:asciiTheme="majorBidi" w:hAnsiTheme="majorBidi" w:cstheme="majorBidi"/>
        </w:rPr>
      </w:pPr>
      <w:r w:rsidRPr="00A42D53">
        <w:rPr>
          <w:rFonts w:asciiTheme="majorBidi" w:hAnsiTheme="majorBidi" w:cstheme="majorBidi"/>
        </w:rPr>
        <w:t>In essence, our study not only contributes to the understanding of leadership dynamics within BP's human resource management but also offers valuable insights for the company to navigate the complex terrain of public perception and sustainability. The actionable recommendations derived from our research can serve as a guide for BP to cultivate a workplace culture that enhances both internal dynamics and external reputation.</w:t>
      </w:r>
    </w:p>
    <w:p w14:paraId="596B9574" w14:textId="5E64BA6A" w:rsidR="004A610B" w:rsidRDefault="004A610B" w:rsidP="00B25FE9">
      <w:pPr>
        <w:rPr>
          <w:rFonts w:asciiTheme="majorBidi" w:hAnsiTheme="majorBidi" w:cstheme="majorBidi"/>
        </w:rPr>
      </w:pPr>
    </w:p>
    <w:p w14:paraId="1094F4B6" w14:textId="0560AFC8" w:rsidR="004A610B" w:rsidRDefault="004A610B" w:rsidP="000F1F60">
      <w:pPr>
        <w:rPr>
          <w:rFonts w:asciiTheme="majorBidi" w:hAnsiTheme="majorBidi" w:cstheme="majorBidi"/>
        </w:rPr>
      </w:pPr>
      <w:r>
        <w:rPr>
          <w:rFonts w:asciiTheme="majorBidi" w:hAnsiTheme="majorBidi" w:cstheme="majorBidi"/>
        </w:rPr>
        <w:t>5.</w:t>
      </w:r>
      <w:r w:rsidR="00B25FE9">
        <w:rPr>
          <w:rFonts w:asciiTheme="majorBidi" w:hAnsiTheme="majorBidi" w:cstheme="majorBidi"/>
        </w:rPr>
        <w:t>3</w:t>
      </w:r>
      <w:r>
        <w:rPr>
          <w:rFonts w:asciiTheme="majorBidi" w:hAnsiTheme="majorBidi" w:cstheme="majorBidi"/>
        </w:rPr>
        <w:t xml:space="preserve"> Recommendations/ areas for further</w:t>
      </w:r>
    </w:p>
    <w:p w14:paraId="3C25136F" w14:textId="77777777" w:rsidR="00C932DE" w:rsidRDefault="00C932DE" w:rsidP="000F1F60">
      <w:pPr>
        <w:rPr>
          <w:rFonts w:asciiTheme="majorBidi" w:hAnsiTheme="majorBidi" w:cstheme="majorBidi"/>
        </w:rPr>
      </w:pPr>
    </w:p>
    <w:p w14:paraId="16DBDBE5" w14:textId="59F32817" w:rsidR="00C932DE" w:rsidRDefault="00C932DE" w:rsidP="000F1F60">
      <w:pPr>
        <w:rPr>
          <w:rFonts w:asciiTheme="majorBidi" w:hAnsiTheme="majorBidi" w:cstheme="majorBidi"/>
        </w:rPr>
      </w:pPr>
      <w:r>
        <w:rPr>
          <w:rFonts w:asciiTheme="majorBidi" w:hAnsiTheme="majorBidi" w:cstheme="majorBidi"/>
        </w:rPr>
        <w:t xml:space="preserve">       </w:t>
      </w:r>
      <w:r w:rsidR="005F115D" w:rsidRPr="005F115D">
        <w:rPr>
          <w:rFonts w:asciiTheme="majorBidi" w:hAnsiTheme="majorBidi" w:cstheme="majorBidi"/>
        </w:rPr>
        <w:t>Based on the findings of the study on leadership styles, employee motivation, job satisfaction, and public perceptions of BP's sustainability efforts, here are some recommendations for the future:</w:t>
      </w:r>
    </w:p>
    <w:p w14:paraId="5A9752DB" w14:textId="4020E3FF" w:rsidR="005F115D" w:rsidRPr="00E7743D" w:rsidRDefault="005F115D" w:rsidP="00E7743D">
      <w:pPr>
        <w:pStyle w:val="ListParagraph"/>
        <w:numPr>
          <w:ilvl w:val="0"/>
          <w:numId w:val="11"/>
        </w:numPr>
        <w:rPr>
          <w:rFonts w:asciiTheme="majorBidi" w:hAnsiTheme="majorBidi" w:cstheme="majorBidi"/>
        </w:rPr>
      </w:pPr>
      <w:r w:rsidRPr="00E7743D">
        <w:rPr>
          <w:rFonts w:asciiTheme="majorBidi" w:hAnsiTheme="majorBidi" w:cstheme="majorBidi"/>
        </w:rPr>
        <w:t xml:space="preserve">Internal recommendations for BP’s </w:t>
      </w:r>
      <w:r w:rsidR="00583B5E" w:rsidRPr="00E7743D">
        <w:rPr>
          <w:rFonts w:asciiTheme="majorBidi" w:hAnsiTheme="majorBidi" w:cstheme="majorBidi"/>
        </w:rPr>
        <w:t>human resource management:</w:t>
      </w:r>
    </w:p>
    <w:p w14:paraId="2DAAB0FF" w14:textId="658D2EA9" w:rsidR="00583B5E" w:rsidRDefault="00583B5E" w:rsidP="000F1F60">
      <w:pPr>
        <w:rPr>
          <w:rFonts w:asciiTheme="majorBidi" w:hAnsiTheme="majorBidi" w:cstheme="majorBidi"/>
        </w:rPr>
      </w:pPr>
      <w:r>
        <w:rPr>
          <w:rFonts w:asciiTheme="majorBidi" w:hAnsiTheme="majorBidi" w:cstheme="majorBidi"/>
        </w:rPr>
        <w:t xml:space="preserve">     Leadership development programs, employee </w:t>
      </w:r>
      <w:r w:rsidR="00984C1C">
        <w:rPr>
          <w:rFonts w:asciiTheme="majorBidi" w:hAnsiTheme="majorBidi" w:cstheme="majorBidi"/>
        </w:rPr>
        <w:t>engagement initiatives,  continuous feedback mechanisms</w:t>
      </w:r>
      <w:r w:rsidR="00092A9B">
        <w:rPr>
          <w:rFonts w:asciiTheme="majorBidi" w:hAnsiTheme="majorBidi" w:cstheme="majorBidi"/>
        </w:rPr>
        <w:t>, tailored leadership approach</w:t>
      </w:r>
      <w:r w:rsidR="00E7743D">
        <w:rPr>
          <w:rFonts w:asciiTheme="majorBidi" w:hAnsiTheme="majorBidi" w:cstheme="majorBidi"/>
        </w:rPr>
        <w:t>.</w:t>
      </w:r>
    </w:p>
    <w:p w14:paraId="3FD27F82" w14:textId="5DBFD0C5" w:rsidR="003762B4" w:rsidRDefault="00E7743D" w:rsidP="003762B4">
      <w:pPr>
        <w:pStyle w:val="ListParagraph"/>
        <w:numPr>
          <w:ilvl w:val="0"/>
          <w:numId w:val="11"/>
        </w:numPr>
        <w:rPr>
          <w:rFonts w:asciiTheme="majorBidi" w:hAnsiTheme="majorBidi" w:cstheme="majorBidi"/>
        </w:rPr>
      </w:pPr>
      <w:r w:rsidRPr="003762B4">
        <w:rPr>
          <w:rFonts w:asciiTheme="majorBidi" w:hAnsiTheme="majorBidi" w:cstheme="majorBidi"/>
        </w:rPr>
        <w:t xml:space="preserve">External </w:t>
      </w:r>
      <w:r w:rsidR="003762B4" w:rsidRPr="003762B4">
        <w:rPr>
          <w:rFonts w:asciiTheme="majorBidi" w:hAnsiTheme="majorBidi" w:cstheme="majorBidi"/>
        </w:rPr>
        <w:t xml:space="preserve">recommendations for BP’s sustainability efforts: </w:t>
      </w:r>
    </w:p>
    <w:p w14:paraId="2E20DF4C" w14:textId="1B16B658" w:rsidR="003762B4" w:rsidRDefault="00EF420E" w:rsidP="003762B4">
      <w:pPr>
        <w:ind w:left="360"/>
        <w:rPr>
          <w:rFonts w:asciiTheme="majorBidi" w:hAnsiTheme="majorBidi" w:cstheme="majorBidi"/>
        </w:rPr>
      </w:pPr>
      <w:r>
        <w:rPr>
          <w:rFonts w:asciiTheme="majorBidi" w:hAnsiTheme="majorBidi" w:cstheme="majorBidi"/>
        </w:rPr>
        <w:t xml:space="preserve">Transparent communications, community engagement  programs , </w:t>
      </w:r>
      <w:r w:rsidR="009B0A55">
        <w:rPr>
          <w:rFonts w:asciiTheme="majorBidi" w:hAnsiTheme="majorBidi" w:cstheme="majorBidi"/>
        </w:rPr>
        <w:t xml:space="preserve">accountability measures, regular progress updates. </w:t>
      </w:r>
    </w:p>
    <w:p w14:paraId="20C3090F" w14:textId="045153F7" w:rsidR="009B0A55" w:rsidRPr="009B0A55" w:rsidRDefault="009B0A55" w:rsidP="009B0A55">
      <w:pPr>
        <w:pStyle w:val="ListParagraph"/>
        <w:numPr>
          <w:ilvl w:val="0"/>
          <w:numId w:val="11"/>
        </w:numPr>
        <w:rPr>
          <w:rFonts w:asciiTheme="majorBidi" w:hAnsiTheme="majorBidi" w:cstheme="majorBidi"/>
        </w:rPr>
      </w:pPr>
      <w:r w:rsidRPr="009B0A55">
        <w:rPr>
          <w:rFonts w:asciiTheme="majorBidi" w:hAnsiTheme="majorBidi" w:cstheme="majorBidi"/>
        </w:rPr>
        <w:t>Integrated recommendations:</w:t>
      </w:r>
    </w:p>
    <w:p w14:paraId="12B9FDFB" w14:textId="523D9D1B" w:rsidR="009B0A55" w:rsidRDefault="00645696" w:rsidP="009B0A55">
      <w:pPr>
        <w:ind w:left="360"/>
        <w:rPr>
          <w:rFonts w:asciiTheme="majorBidi" w:hAnsiTheme="majorBidi" w:cstheme="majorBidi"/>
        </w:rPr>
      </w:pPr>
      <w:r>
        <w:rPr>
          <w:rFonts w:asciiTheme="majorBidi" w:hAnsiTheme="majorBidi" w:cstheme="majorBidi"/>
        </w:rPr>
        <w:t xml:space="preserve">Holistic approach to </w:t>
      </w:r>
      <w:r w:rsidR="00AF4FC9">
        <w:rPr>
          <w:rFonts w:asciiTheme="majorBidi" w:hAnsiTheme="majorBidi" w:cstheme="majorBidi"/>
        </w:rPr>
        <w:t>leadership and sustainability, stakeholders collaboration ,</w:t>
      </w:r>
      <w:r w:rsidR="00D60BBD">
        <w:rPr>
          <w:rFonts w:asciiTheme="majorBidi" w:hAnsiTheme="majorBidi" w:cstheme="majorBidi"/>
        </w:rPr>
        <w:t xml:space="preserve"> metrics for success, regular assessments and adjustments , </w:t>
      </w:r>
      <w:r w:rsidR="00B25FE9">
        <w:rPr>
          <w:rFonts w:asciiTheme="majorBidi" w:hAnsiTheme="majorBidi" w:cstheme="majorBidi"/>
        </w:rPr>
        <w:t xml:space="preserve">long term vision. </w:t>
      </w:r>
    </w:p>
    <w:p w14:paraId="1E27405B" w14:textId="77777777" w:rsidR="00251099" w:rsidRPr="009B0A55" w:rsidRDefault="00251099" w:rsidP="009B0A55">
      <w:pPr>
        <w:ind w:left="360"/>
        <w:rPr>
          <w:rFonts w:asciiTheme="majorBidi" w:hAnsiTheme="majorBidi" w:cstheme="majorBidi"/>
        </w:rPr>
      </w:pPr>
    </w:p>
    <w:p w14:paraId="4F69CA19" w14:textId="7B75DEAA" w:rsidR="004A610B" w:rsidRDefault="004A610B" w:rsidP="000F1F60">
      <w:pPr>
        <w:rPr>
          <w:rFonts w:asciiTheme="majorBidi" w:hAnsiTheme="majorBidi" w:cstheme="majorBidi"/>
        </w:rPr>
      </w:pPr>
      <w:r>
        <w:rPr>
          <w:rFonts w:asciiTheme="majorBidi" w:hAnsiTheme="majorBidi" w:cstheme="majorBidi"/>
        </w:rPr>
        <w:t>5.</w:t>
      </w:r>
      <w:r w:rsidR="00B25FE9">
        <w:rPr>
          <w:rFonts w:asciiTheme="majorBidi" w:hAnsiTheme="majorBidi" w:cstheme="majorBidi"/>
        </w:rPr>
        <w:t>4</w:t>
      </w:r>
      <w:r>
        <w:rPr>
          <w:rFonts w:asciiTheme="majorBidi" w:hAnsiTheme="majorBidi" w:cstheme="majorBidi"/>
        </w:rPr>
        <w:t xml:space="preserve"> Summary of chapter 5</w:t>
      </w:r>
    </w:p>
    <w:p w14:paraId="43BE74FC" w14:textId="77777777" w:rsidR="00251099" w:rsidRDefault="00251099" w:rsidP="000F1F60">
      <w:pPr>
        <w:rPr>
          <w:rFonts w:asciiTheme="majorBidi" w:hAnsiTheme="majorBidi" w:cstheme="majorBidi"/>
        </w:rPr>
      </w:pPr>
    </w:p>
    <w:p w14:paraId="57AC2821" w14:textId="53730A63" w:rsidR="00251099" w:rsidRDefault="00251099" w:rsidP="000F1F60">
      <w:pPr>
        <w:rPr>
          <w:rFonts w:asciiTheme="majorBidi" w:hAnsiTheme="majorBidi" w:cstheme="majorBidi"/>
        </w:rPr>
      </w:pPr>
      <w:r>
        <w:rPr>
          <w:rFonts w:asciiTheme="majorBidi" w:hAnsiTheme="majorBidi" w:cstheme="majorBidi"/>
        </w:rPr>
        <w:t xml:space="preserve">    </w:t>
      </w:r>
    </w:p>
    <w:p w14:paraId="67630F7A" w14:textId="2ACAD515" w:rsidR="0035791D" w:rsidRDefault="000D5C4E" w:rsidP="000F1F60">
      <w:pPr>
        <w:rPr>
          <w:rFonts w:asciiTheme="majorBidi" w:hAnsiTheme="majorBidi" w:cstheme="majorBidi"/>
        </w:rPr>
      </w:pPr>
      <w:r w:rsidRPr="000D5C4E">
        <w:rPr>
          <w:rFonts w:asciiTheme="majorBidi" w:hAnsiTheme="majorBidi" w:cstheme="majorBidi"/>
        </w:rPr>
        <w:t xml:space="preserve">In this study on British Petroleum (BP), we explored the impact of leadership styles on employee motivation and job satisfaction within the company's human resource management. The qualitative analysis uncovered nuanced perceptions, contributing valuable insights for internal dynamics. Additionally, our research extended to public perceptions of BP's sustainability efforts, revealing acknowledgment, </w:t>
      </w:r>
      <w:r w:rsidR="00212DBE" w:rsidRPr="000D5C4E">
        <w:rPr>
          <w:rFonts w:asciiTheme="majorBidi" w:hAnsiTheme="majorBidi" w:cstheme="majorBidi"/>
        </w:rPr>
        <w:t>scepticism</w:t>
      </w:r>
      <w:r w:rsidRPr="000D5C4E">
        <w:rPr>
          <w:rFonts w:asciiTheme="majorBidi" w:hAnsiTheme="majorBidi" w:cstheme="majorBidi"/>
        </w:rPr>
        <w:t xml:space="preserve">, and a call for increased </w:t>
      </w:r>
      <w:r w:rsidRPr="000D5C4E">
        <w:rPr>
          <w:rFonts w:asciiTheme="majorBidi" w:hAnsiTheme="majorBidi" w:cstheme="majorBidi"/>
        </w:rPr>
        <w:lastRenderedPageBreak/>
        <w:t>transparency. Recommendations include fostering positive leadership through development programs, enhancing employee engagement, and addressing sustainability concerns through transparent communication, community engagement, and accountability measures. Integrated recommendations emphasize aligning leadership and sustainability efforts, collaboration with stakeholders, and long-term vision. Implementing these recommendations can help BP cultivate a workplace culture that prioritizes employee well-being, fosters sustainability, and improves public perception.</w:t>
      </w:r>
    </w:p>
    <w:p w14:paraId="1E2CC6AF" w14:textId="77777777" w:rsidR="002C6110" w:rsidRDefault="002C6110" w:rsidP="000F1F60">
      <w:pPr>
        <w:rPr>
          <w:rFonts w:asciiTheme="majorBidi" w:hAnsiTheme="majorBidi" w:cstheme="majorBidi"/>
        </w:rPr>
      </w:pPr>
    </w:p>
    <w:p w14:paraId="38F5908D" w14:textId="77777777" w:rsidR="002C6110" w:rsidRDefault="002C6110" w:rsidP="000F1F60">
      <w:pPr>
        <w:rPr>
          <w:rFonts w:asciiTheme="majorBidi" w:hAnsiTheme="majorBidi" w:cstheme="majorBidi"/>
        </w:rPr>
      </w:pPr>
    </w:p>
    <w:p w14:paraId="739F8F50" w14:textId="77777777" w:rsidR="002C6110" w:rsidRDefault="002C6110" w:rsidP="000F1F60">
      <w:pPr>
        <w:rPr>
          <w:rFonts w:asciiTheme="majorBidi" w:hAnsiTheme="majorBidi" w:cstheme="majorBidi"/>
        </w:rPr>
      </w:pPr>
    </w:p>
    <w:p w14:paraId="157BA9BB" w14:textId="77777777" w:rsidR="0035791D" w:rsidRDefault="0035791D" w:rsidP="000F1F60">
      <w:pPr>
        <w:rPr>
          <w:rFonts w:asciiTheme="majorBidi" w:hAnsiTheme="majorBidi" w:cstheme="majorBidi"/>
        </w:rPr>
      </w:pPr>
    </w:p>
    <w:p w14:paraId="4811B319" w14:textId="77777777" w:rsidR="0035791D" w:rsidRDefault="0035791D" w:rsidP="000F1F60">
      <w:pPr>
        <w:rPr>
          <w:rFonts w:asciiTheme="majorBidi" w:hAnsiTheme="majorBidi" w:cstheme="majorBidi"/>
        </w:rPr>
      </w:pPr>
    </w:p>
    <w:p w14:paraId="19BD1EF4" w14:textId="3B66B890" w:rsidR="0035791D" w:rsidRDefault="0035791D" w:rsidP="000F1F60">
      <w:pPr>
        <w:rPr>
          <w:rFonts w:asciiTheme="majorBidi" w:hAnsiTheme="majorBidi" w:cstheme="majorBidi"/>
        </w:rPr>
      </w:pPr>
      <w:r>
        <w:rPr>
          <w:rFonts w:asciiTheme="majorBidi" w:hAnsiTheme="majorBidi" w:cstheme="majorBidi"/>
        </w:rPr>
        <w:t xml:space="preserve">References </w:t>
      </w:r>
    </w:p>
    <w:p w14:paraId="59A60829" w14:textId="77777777" w:rsidR="00F06992" w:rsidRDefault="00F06992" w:rsidP="000F1F60">
      <w:pPr>
        <w:rPr>
          <w:rFonts w:asciiTheme="majorBidi" w:hAnsiTheme="majorBidi" w:cstheme="majorBidi"/>
        </w:rPr>
      </w:pPr>
    </w:p>
    <w:p w14:paraId="0EE38793" w14:textId="77777777" w:rsidR="00F06992" w:rsidRDefault="00F06992" w:rsidP="00F06992">
      <w:pPr>
        <w:pStyle w:val="NormalWeb"/>
        <w:shd w:val="clear" w:color="auto" w:fill="FFFFFF"/>
        <w:rPr>
          <w:rFonts w:asciiTheme="majorBidi" w:hAnsiTheme="majorBidi" w:cstheme="majorBidi"/>
        </w:rPr>
      </w:pPr>
      <w:r w:rsidRPr="00A478D6">
        <w:rPr>
          <w:rFonts w:asciiTheme="majorBidi" w:hAnsiTheme="majorBidi" w:cstheme="majorBidi"/>
        </w:rPr>
        <w:t xml:space="preserve">Saunders, M.N.K. (2019) Research methods for business students. 8th ed. Harlow: Pearson. </w:t>
      </w:r>
    </w:p>
    <w:p w14:paraId="67349709" w14:textId="77777777" w:rsidR="00A478D6" w:rsidRDefault="00A478D6" w:rsidP="00A478D6">
      <w:pPr>
        <w:pStyle w:val="NormalWeb"/>
        <w:shd w:val="clear" w:color="auto" w:fill="FFFFFF"/>
      </w:pPr>
      <w:r>
        <w:rPr>
          <w:rFonts w:ascii="ArialMT" w:hAnsi="ArialMT"/>
          <w:sz w:val="22"/>
          <w:szCs w:val="22"/>
        </w:rPr>
        <w:t xml:space="preserve">Adams, J. (2014) Research Methods for Business and Social Science Students. New Delhi: SAGE Publications. </w:t>
      </w:r>
    </w:p>
    <w:p w14:paraId="14F882B6" w14:textId="77777777" w:rsidR="00A33AEF" w:rsidRDefault="00A33AEF" w:rsidP="00A33AEF">
      <w:pPr>
        <w:pStyle w:val="NormalWeb"/>
        <w:shd w:val="clear" w:color="auto" w:fill="FFFFFF"/>
      </w:pPr>
      <w:r>
        <w:rPr>
          <w:rFonts w:ascii="ArialMT" w:hAnsi="ArialMT"/>
          <w:sz w:val="22"/>
          <w:szCs w:val="22"/>
        </w:rPr>
        <w:t xml:space="preserve">O’Gorman, K. (2015) Research methods for business &amp; management: a guide to writing your dissertation. 2nd ed. Oxford, England: Goodfellow Publishers Ltd. </w:t>
      </w:r>
    </w:p>
    <w:p w14:paraId="3B97A437" w14:textId="77777777" w:rsidR="00A33AEF" w:rsidRDefault="00A33AEF" w:rsidP="00A33AEF">
      <w:pPr>
        <w:pStyle w:val="NormalWeb"/>
        <w:shd w:val="clear" w:color="auto" w:fill="FFFFFF"/>
      </w:pPr>
      <w:r>
        <w:rPr>
          <w:rFonts w:ascii="ArialMT" w:hAnsi="ArialMT"/>
          <w:sz w:val="22"/>
          <w:szCs w:val="22"/>
        </w:rPr>
        <w:t xml:space="preserve">Duignan, J. (2016) A dictionary of business research methods. Oxford: Oxford University Press. </w:t>
      </w:r>
    </w:p>
    <w:p w14:paraId="3EC43E94" w14:textId="77777777" w:rsidR="00E30B2C" w:rsidRDefault="00E30B2C" w:rsidP="00E30B2C">
      <w:pPr>
        <w:pStyle w:val="NormalWeb"/>
        <w:shd w:val="clear" w:color="auto" w:fill="FFFFFF"/>
      </w:pPr>
      <w:r>
        <w:rPr>
          <w:rFonts w:ascii="ArialMT" w:hAnsi="ArialMT"/>
          <w:sz w:val="22"/>
          <w:szCs w:val="22"/>
        </w:rPr>
        <w:t xml:space="preserve">Denscombe, M. (2012) Research proposals: a practical guide. New York: McGraw Hill Open University Press. </w:t>
      </w:r>
    </w:p>
    <w:p w14:paraId="52388391" w14:textId="77777777" w:rsidR="0031028C" w:rsidRDefault="0031028C" w:rsidP="0031028C">
      <w:pPr>
        <w:pStyle w:val="NormalWeb"/>
        <w:shd w:val="clear" w:color="auto" w:fill="FFFFFF"/>
      </w:pPr>
      <w:r>
        <w:rPr>
          <w:rFonts w:ascii="ArialMT" w:hAnsi="ArialMT"/>
          <w:sz w:val="22"/>
          <w:szCs w:val="22"/>
        </w:rPr>
        <w:t xml:space="preserve">Blaxter, L. (2010) How to research. Fourth edition. Maidenhead, England: McGraw-Hill/Open University Press. </w:t>
      </w:r>
    </w:p>
    <w:p w14:paraId="16220F6A" w14:textId="77777777" w:rsidR="005409D6" w:rsidRDefault="005409D6" w:rsidP="005409D6">
      <w:pPr>
        <w:pStyle w:val="NormalWeb"/>
        <w:shd w:val="clear" w:color="auto" w:fill="FFFFFF"/>
      </w:pPr>
      <w:r>
        <w:rPr>
          <w:rFonts w:ascii="ArialMT" w:hAnsi="ArialMT"/>
          <w:sz w:val="22"/>
          <w:szCs w:val="22"/>
        </w:rPr>
        <w:t xml:space="preserve">Dul, J. (2008) Case study methodology in business research. Oxford: Butterworth-Heinemann. </w:t>
      </w:r>
    </w:p>
    <w:p w14:paraId="32D66A7D" w14:textId="77777777" w:rsidR="005409D6" w:rsidRDefault="005409D6" w:rsidP="005409D6">
      <w:pPr>
        <w:pStyle w:val="NormalWeb"/>
        <w:shd w:val="clear" w:color="auto" w:fill="FFFFFF"/>
      </w:pPr>
      <w:r>
        <w:rPr>
          <w:rFonts w:ascii="ArialMT" w:hAnsi="ArialMT"/>
          <w:sz w:val="22"/>
          <w:szCs w:val="22"/>
        </w:rPr>
        <w:t xml:space="preserve">Patton, M.Q. (2015) Qualitative research and evaluation methods. 4th edition. Los Angeles: SAGE. </w:t>
      </w:r>
    </w:p>
    <w:p w14:paraId="6740F9EF" w14:textId="77777777" w:rsidR="00F60176" w:rsidRDefault="00F60176" w:rsidP="00F60176">
      <w:pPr>
        <w:pStyle w:val="NormalWeb"/>
        <w:shd w:val="clear" w:color="auto" w:fill="FFFFFF"/>
      </w:pPr>
      <w:r>
        <w:rPr>
          <w:rFonts w:ascii="ArialMT" w:hAnsi="ArialMT"/>
          <w:sz w:val="22"/>
          <w:szCs w:val="22"/>
        </w:rPr>
        <w:t>Curwin, J. (2013) Quantitative Methods for Business Decisions. [Place of publication not identified], CENGAGE Learning.</w:t>
      </w:r>
    </w:p>
    <w:p w14:paraId="17DD1E81" w14:textId="77777777" w:rsidR="00982971" w:rsidRDefault="00982971" w:rsidP="00982971">
      <w:pPr>
        <w:pStyle w:val="NormalWeb"/>
        <w:shd w:val="clear" w:color="auto" w:fill="FFFFFF"/>
      </w:pPr>
      <w:r>
        <w:rPr>
          <w:rFonts w:ascii="ArialMT" w:hAnsi="ArialMT"/>
          <w:sz w:val="22"/>
          <w:szCs w:val="22"/>
        </w:rPr>
        <w:t xml:space="preserve">Murray, N. (2008) Writing up your university assignments and research projects: a practical handbook. New York: Open University Press. </w:t>
      </w:r>
    </w:p>
    <w:p w14:paraId="37B5AD96" w14:textId="77777777" w:rsidR="00A478D6" w:rsidRPr="00A478D6" w:rsidRDefault="00A478D6" w:rsidP="00F06992">
      <w:pPr>
        <w:pStyle w:val="NormalWeb"/>
        <w:shd w:val="clear" w:color="auto" w:fill="FFFFFF"/>
        <w:rPr>
          <w:rFonts w:asciiTheme="majorBidi" w:hAnsiTheme="majorBidi" w:cstheme="majorBidi"/>
        </w:rPr>
      </w:pPr>
    </w:p>
    <w:p w14:paraId="4C456495" w14:textId="77777777" w:rsidR="00A478D6" w:rsidRPr="00A478D6" w:rsidRDefault="00A478D6" w:rsidP="00F06992">
      <w:pPr>
        <w:pStyle w:val="NormalWeb"/>
        <w:shd w:val="clear" w:color="auto" w:fill="FFFFFF"/>
        <w:rPr>
          <w:rFonts w:asciiTheme="majorBidi" w:hAnsiTheme="majorBidi" w:cstheme="majorBidi"/>
        </w:rPr>
      </w:pPr>
    </w:p>
    <w:p w14:paraId="73807196" w14:textId="77777777" w:rsidR="00895302" w:rsidRPr="00A478D6" w:rsidRDefault="00895302" w:rsidP="00F06992">
      <w:pPr>
        <w:pStyle w:val="NormalWeb"/>
        <w:shd w:val="clear" w:color="auto" w:fill="FFFFFF"/>
        <w:rPr>
          <w:rFonts w:asciiTheme="majorBidi" w:hAnsiTheme="majorBidi" w:cstheme="majorBidi"/>
        </w:rPr>
      </w:pPr>
    </w:p>
    <w:p w14:paraId="340734F3" w14:textId="77777777" w:rsidR="00F06992" w:rsidRDefault="00F06992" w:rsidP="000F1F60">
      <w:pPr>
        <w:rPr>
          <w:rFonts w:asciiTheme="majorBidi" w:hAnsiTheme="majorBidi" w:cstheme="majorBidi"/>
        </w:rPr>
      </w:pPr>
    </w:p>
    <w:p w14:paraId="51AC9744" w14:textId="77777777" w:rsidR="0035791D" w:rsidRDefault="0035791D" w:rsidP="000F1F60">
      <w:pPr>
        <w:rPr>
          <w:rFonts w:asciiTheme="majorBidi" w:hAnsiTheme="majorBidi" w:cstheme="majorBidi"/>
        </w:rPr>
      </w:pPr>
    </w:p>
    <w:p w14:paraId="1383D0F7" w14:textId="6EAF2797" w:rsidR="0035791D" w:rsidRDefault="0035791D" w:rsidP="000F1F60">
      <w:pPr>
        <w:rPr>
          <w:rFonts w:asciiTheme="majorBidi" w:hAnsiTheme="majorBidi" w:cstheme="majorBidi"/>
        </w:rPr>
      </w:pPr>
      <w:r>
        <w:rPr>
          <w:rFonts w:asciiTheme="majorBidi" w:hAnsiTheme="majorBidi" w:cstheme="majorBidi"/>
        </w:rPr>
        <w:t>Terms of glossary</w:t>
      </w:r>
      <w:r w:rsidR="00967669">
        <w:rPr>
          <w:rFonts w:asciiTheme="majorBidi" w:hAnsiTheme="majorBidi" w:cstheme="majorBidi"/>
        </w:rPr>
        <w:t xml:space="preserve"> </w:t>
      </w:r>
    </w:p>
    <w:p w14:paraId="0F5442ED" w14:textId="77777777" w:rsidR="00967669" w:rsidRDefault="00967669" w:rsidP="000F1F60">
      <w:pPr>
        <w:rPr>
          <w:rFonts w:asciiTheme="majorBidi" w:hAnsiTheme="majorBidi" w:cstheme="majorBidi"/>
        </w:rPr>
      </w:pPr>
    </w:p>
    <w:p w14:paraId="6AE8F1F6" w14:textId="77777777" w:rsidR="00C31D4D" w:rsidRPr="00C31D4D" w:rsidRDefault="00967669" w:rsidP="00C31D4D">
      <w:pPr>
        <w:rPr>
          <w:rFonts w:asciiTheme="majorBidi" w:hAnsiTheme="majorBidi" w:cstheme="majorBidi"/>
        </w:rPr>
      </w:pPr>
      <w:r>
        <w:rPr>
          <w:rFonts w:asciiTheme="majorBidi" w:hAnsiTheme="majorBidi" w:cstheme="majorBidi"/>
        </w:rPr>
        <w:t xml:space="preserve">A </w:t>
      </w:r>
      <w:r w:rsidR="00C31D4D" w:rsidRPr="00C31D4D">
        <w:rPr>
          <w:rFonts w:asciiTheme="majorBidi" w:hAnsiTheme="majorBidi" w:cstheme="majorBidi"/>
        </w:rPr>
        <w:t>glossary of terms related to the study on British Petroleum (BP), encompassing leadership styles, employee motivation, job satisfaction, and sustainability efforts:</w:t>
      </w:r>
    </w:p>
    <w:p w14:paraId="05975F56" w14:textId="77777777" w:rsidR="00C31D4D" w:rsidRPr="00C31D4D" w:rsidRDefault="00C31D4D" w:rsidP="00C31D4D">
      <w:pPr>
        <w:rPr>
          <w:rFonts w:asciiTheme="majorBidi" w:hAnsiTheme="majorBidi" w:cstheme="majorBidi"/>
        </w:rPr>
      </w:pPr>
    </w:p>
    <w:p w14:paraId="1B310830" w14:textId="77777777" w:rsidR="00C31D4D" w:rsidRPr="00C31D4D" w:rsidRDefault="00C31D4D" w:rsidP="00C31D4D">
      <w:pPr>
        <w:rPr>
          <w:rFonts w:asciiTheme="majorBidi" w:hAnsiTheme="majorBidi" w:cstheme="majorBidi"/>
        </w:rPr>
      </w:pPr>
      <w:r w:rsidRPr="00C31D4D">
        <w:rPr>
          <w:rFonts w:asciiTheme="majorBidi" w:hAnsiTheme="majorBidi" w:cstheme="majorBidi"/>
        </w:rPr>
        <w:t>Leadership Styles:</w:t>
      </w:r>
    </w:p>
    <w:p w14:paraId="4313D7C7" w14:textId="77777777" w:rsidR="00C31D4D" w:rsidRPr="00C31D4D" w:rsidRDefault="00C31D4D" w:rsidP="00C31D4D">
      <w:pPr>
        <w:rPr>
          <w:rFonts w:asciiTheme="majorBidi" w:hAnsiTheme="majorBidi" w:cstheme="majorBidi"/>
        </w:rPr>
      </w:pPr>
      <w:r w:rsidRPr="00C31D4D">
        <w:rPr>
          <w:rFonts w:asciiTheme="majorBidi" w:hAnsiTheme="majorBidi" w:cstheme="majorBidi"/>
        </w:rPr>
        <w:t>Supportive Leadership: A leadership style characterized by providing encouragement, mentorship, and approachability to enhance employee motivation and satisfaction.</w:t>
      </w:r>
    </w:p>
    <w:p w14:paraId="6B49CBED" w14:textId="77777777" w:rsidR="00C31D4D" w:rsidRPr="00C31D4D" w:rsidRDefault="00C31D4D" w:rsidP="00C31D4D">
      <w:pPr>
        <w:rPr>
          <w:rFonts w:asciiTheme="majorBidi" w:hAnsiTheme="majorBidi" w:cstheme="majorBidi"/>
        </w:rPr>
      </w:pPr>
      <w:r w:rsidRPr="00C31D4D">
        <w:rPr>
          <w:rFonts w:asciiTheme="majorBidi" w:hAnsiTheme="majorBidi" w:cstheme="majorBidi"/>
        </w:rPr>
        <w:t>Autocratic Leadership: A leadership style where decisions are made by a single leader with minimal input from others, potentially leading to lower job satisfaction.</w:t>
      </w:r>
    </w:p>
    <w:p w14:paraId="09212CC0" w14:textId="77777777" w:rsidR="00C31D4D" w:rsidRPr="00C31D4D" w:rsidRDefault="00C31D4D" w:rsidP="00C31D4D">
      <w:pPr>
        <w:rPr>
          <w:rFonts w:asciiTheme="majorBidi" w:hAnsiTheme="majorBidi" w:cstheme="majorBidi"/>
        </w:rPr>
      </w:pPr>
      <w:r w:rsidRPr="00C31D4D">
        <w:rPr>
          <w:rFonts w:asciiTheme="majorBidi" w:hAnsiTheme="majorBidi" w:cstheme="majorBidi"/>
        </w:rPr>
        <w:t>Employee Motivation and Job Satisfaction:</w:t>
      </w:r>
    </w:p>
    <w:p w14:paraId="58BE79B8" w14:textId="77777777" w:rsidR="00C31D4D" w:rsidRPr="00C31D4D" w:rsidRDefault="00C31D4D" w:rsidP="00C31D4D">
      <w:pPr>
        <w:rPr>
          <w:rFonts w:asciiTheme="majorBidi" w:hAnsiTheme="majorBidi" w:cstheme="majorBidi"/>
        </w:rPr>
      </w:pPr>
      <w:r w:rsidRPr="00C31D4D">
        <w:rPr>
          <w:rFonts w:asciiTheme="majorBidi" w:hAnsiTheme="majorBidi" w:cstheme="majorBidi"/>
        </w:rPr>
        <w:t>Employee Engagement: The level of emotional commitment and involvement employees have towards their work, influencing motivation and job satisfaction.</w:t>
      </w:r>
    </w:p>
    <w:p w14:paraId="1E507BFC" w14:textId="75117908" w:rsidR="00C31D4D" w:rsidRPr="00C31D4D" w:rsidRDefault="00C31D4D" w:rsidP="00C31D4D">
      <w:pPr>
        <w:rPr>
          <w:rFonts w:asciiTheme="majorBidi" w:hAnsiTheme="majorBidi" w:cstheme="majorBidi"/>
        </w:rPr>
      </w:pPr>
      <w:r w:rsidRPr="00C31D4D">
        <w:rPr>
          <w:rFonts w:asciiTheme="majorBidi" w:hAnsiTheme="majorBidi" w:cstheme="majorBidi"/>
        </w:rPr>
        <w:t>Job Satisfaction: The extent to which employees find fulfilment and contentment in their work.</w:t>
      </w:r>
    </w:p>
    <w:p w14:paraId="10B13ADB" w14:textId="77777777" w:rsidR="00C31D4D" w:rsidRPr="00C31D4D" w:rsidRDefault="00C31D4D" w:rsidP="00C31D4D">
      <w:pPr>
        <w:rPr>
          <w:rFonts w:asciiTheme="majorBidi" w:hAnsiTheme="majorBidi" w:cstheme="majorBidi"/>
        </w:rPr>
      </w:pPr>
      <w:r w:rsidRPr="00C31D4D">
        <w:rPr>
          <w:rFonts w:asciiTheme="majorBidi" w:hAnsiTheme="majorBidi" w:cstheme="majorBidi"/>
        </w:rPr>
        <w:t>Sustainability Efforts:</w:t>
      </w:r>
    </w:p>
    <w:p w14:paraId="7A2BA1E5" w14:textId="77777777" w:rsidR="00C31D4D" w:rsidRPr="00C31D4D" w:rsidRDefault="00C31D4D" w:rsidP="00C31D4D">
      <w:pPr>
        <w:rPr>
          <w:rFonts w:asciiTheme="majorBidi" w:hAnsiTheme="majorBidi" w:cstheme="majorBidi"/>
        </w:rPr>
      </w:pPr>
      <w:r w:rsidRPr="00C31D4D">
        <w:rPr>
          <w:rFonts w:asciiTheme="majorBidi" w:hAnsiTheme="majorBidi" w:cstheme="majorBidi"/>
        </w:rPr>
        <w:t>Sustainability Initiatives: Actions taken by a company to promote environmental, social, and economic sustainability.</w:t>
      </w:r>
    </w:p>
    <w:p w14:paraId="76EED330" w14:textId="77777777" w:rsidR="00C31D4D" w:rsidRPr="00C31D4D" w:rsidRDefault="00C31D4D" w:rsidP="00C31D4D">
      <w:pPr>
        <w:rPr>
          <w:rFonts w:asciiTheme="majorBidi" w:hAnsiTheme="majorBidi" w:cstheme="majorBidi"/>
        </w:rPr>
      </w:pPr>
      <w:r w:rsidRPr="00C31D4D">
        <w:rPr>
          <w:rFonts w:asciiTheme="majorBidi" w:hAnsiTheme="majorBidi" w:cstheme="majorBidi"/>
        </w:rPr>
        <w:t>Diversification of Energy Portfolio: The strategy of expanding investments into various energy sources, including renewables, to reduce dependence on fossil fuels.</w:t>
      </w:r>
    </w:p>
    <w:p w14:paraId="4328C229" w14:textId="77777777" w:rsidR="00C31D4D" w:rsidRPr="00C31D4D" w:rsidRDefault="00C31D4D" w:rsidP="00C31D4D">
      <w:pPr>
        <w:rPr>
          <w:rFonts w:asciiTheme="majorBidi" w:hAnsiTheme="majorBidi" w:cstheme="majorBidi"/>
        </w:rPr>
      </w:pPr>
      <w:r w:rsidRPr="00C31D4D">
        <w:rPr>
          <w:rFonts w:asciiTheme="majorBidi" w:hAnsiTheme="majorBidi" w:cstheme="majorBidi"/>
        </w:rPr>
        <w:t>Transparency: Openness and clarity in communication, particularly regarding sustainability practices, to build trust with stakeholders.</w:t>
      </w:r>
    </w:p>
    <w:p w14:paraId="0DAD8420" w14:textId="77777777" w:rsidR="00C31D4D" w:rsidRPr="00C31D4D" w:rsidRDefault="00C31D4D" w:rsidP="00C31D4D">
      <w:pPr>
        <w:rPr>
          <w:rFonts w:asciiTheme="majorBidi" w:hAnsiTheme="majorBidi" w:cstheme="majorBidi"/>
        </w:rPr>
      </w:pPr>
      <w:r w:rsidRPr="00C31D4D">
        <w:rPr>
          <w:rFonts w:asciiTheme="majorBidi" w:hAnsiTheme="majorBidi" w:cstheme="majorBidi"/>
        </w:rPr>
        <w:t>Stakeholder Perceptions:</w:t>
      </w:r>
    </w:p>
    <w:p w14:paraId="54B2824F" w14:textId="77777777" w:rsidR="00C31D4D" w:rsidRPr="00C31D4D" w:rsidRDefault="00C31D4D" w:rsidP="00C31D4D">
      <w:pPr>
        <w:rPr>
          <w:rFonts w:asciiTheme="majorBidi" w:hAnsiTheme="majorBidi" w:cstheme="majorBidi"/>
        </w:rPr>
      </w:pPr>
      <w:r w:rsidRPr="00C31D4D">
        <w:rPr>
          <w:rFonts w:asciiTheme="majorBidi" w:hAnsiTheme="majorBidi" w:cstheme="majorBidi"/>
        </w:rPr>
        <w:t>Public Perception: The collective opinion and views held by the public regarding a company's actions, especially in terms of sustainability efforts.</w:t>
      </w:r>
    </w:p>
    <w:p w14:paraId="5F3E03DD" w14:textId="207FC706" w:rsidR="00C31D4D" w:rsidRPr="00C31D4D" w:rsidRDefault="00C31D4D" w:rsidP="00C31D4D">
      <w:pPr>
        <w:rPr>
          <w:rFonts w:asciiTheme="majorBidi" w:hAnsiTheme="majorBidi" w:cstheme="majorBidi"/>
        </w:rPr>
      </w:pPr>
      <w:r w:rsidRPr="00C31D4D">
        <w:rPr>
          <w:rFonts w:asciiTheme="majorBidi" w:hAnsiTheme="majorBidi" w:cstheme="majorBidi"/>
        </w:rPr>
        <w:t>Scepticism: Doubt or lack of confidence in the authenticity of a company's commitment, as reflected in public perceptions.</w:t>
      </w:r>
    </w:p>
    <w:p w14:paraId="69271617" w14:textId="77777777" w:rsidR="00C31D4D" w:rsidRPr="00C31D4D" w:rsidRDefault="00C31D4D" w:rsidP="00C31D4D">
      <w:pPr>
        <w:rPr>
          <w:rFonts w:asciiTheme="majorBidi" w:hAnsiTheme="majorBidi" w:cstheme="majorBidi"/>
        </w:rPr>
      </w:pPr>
      <w:r w:rsidRPr="00C31D4D">
        <w:rPr>
          <w:rFonts w:asciiTheme="majorBidi" w:hAnsiTheme="majorBidi" w:cstheme="majorBidi"/>
        </w:rPr>
        <w:t>Qualitative Data Analysis:</w:t>
      </w:r>
    </w:p>
    <w:p w14:paraId="1B876446" w14:textId="77777777" w:rsidR="00C31D4D" w:rsidRPr="00C31D4D" w:rsidRDefault="00C31D4D" w:rsidP="00C31D4D">
      <w:pPr>
        <w:rPr>
          <w:rFonts w:asciiTheme="majorBidi" w:hAnsiTheme="majorBidi" w:cstheme="majorBidi"/>
        </w:rPr>
      </w:pPr>
      <w:r w:rsidRPr="00C31D4D">
        <w:rPr>
          <w:rFonts w:asciiTheme="majorBidi" w:hAnsiTheme="majorBidi" w:cstheme="majorBidi"/>
        </w:rPr>
        <w:t>Thematic Analysis: A qualitative analysis method focused on identifying and interpreting themes or patterns within textual data.</w:t>
      </w:r>
    </w:p>
    <w:p w14:paraId="341E84D5" w14:textId="104E1DD9" w:rsidR="00C31D4D" w:rsidRPr="00C31D4D" w:rsidRDefault="00C31D4D" w:rsidP="00C31D4D">
      <w:pPr>
        <w:rPr>
          <w:rFonts w:asciiTheme="majorBidi" w:hAnsiTheme="majorBidi" w:cstheme="majorBidi"/>
        </w:rPr>
      </w:pPr>
      <w:r w:rsidRPr="00C31D4D">
        <w:rPr>
          <w:rFonts w:asciiTheme="majorBidi" w:hAnsiTheme="majorBidi" w:cstheme="majorBidi"/>
        </w:rPr>
        <w:t>Coding: The process of categorizing and labelling data segments to identify patterns or themes.</w:t>
      </w:r>
    </w:p>
    <w:p w14:paraId="11DAAA16" w14:textId="77777777" w:rsidR="00C31D4D" w:rsidRPr="00C31D4D" w:rsidRDefault="00C31D4D" w:rsidP="00C31D4D">
      <w:pPr>
        <w:rPr>
          <w:rFonts w:asciiTheme="majorBidi" w:hAnsiTheme="majorBidi" w:cstheme="majorBidi"/>
        </w:rPr>
      </w:pPr>
      <w:r w:rsidRPr="00C31D4D">
        <w:rPr>
          <w:rFonts w:asciiTheme="majorBidi" w:hAnsiTheme="majorBidi" w:cstheme="majorBidi"/>
        </w:rPr>
        <w:t>Research Methodology:</w:t>
      </w:r>
    </w:p>
    <w:p w14:paraId="0CBBC525" w14:textId="77777777" w:rsidR="00C31D4D" w:rsidRPr="00C31D4D" w:rsidRDefault="00C31D4D" w:rsidP="00C31D4D">
      <w:pPr>
        <w:rPr>
          <w:rFonts w:asciiTheme="majorBidi" w:hAnsiTheme="majorBidi" w:cstheme="majorBidi"/>
        </w:rPr>
      </w:pPr>
      <w:r w:rsidRPr="00C31D4D">
        <w:rPr>
          <w:rFonts w:asciiTheme="majorBidi" w:hAnsiTheme="majorBidi" w:cstheme="majorBidi"/>
        </w:rPr>
        <w:t>Mixed-Methods Approach: A research design that combines both qualitative and quantitative methods for a comprehensive understanding.</w:t>
      </w:r>
    </w:p>
    <w:p w14:paraId="1A86C3EE" w14:textId="77777777" w:rsidR="00C31D4D" w:rsidRPr="00C31D4D" w:rsidRDefault="00C31D4D" w:rsidP="00C31D4D">
      <w:pPr>
        <w:rPr>
          <w:rFonts w:asciiTheme="majorBidi" w:hAnsiTheme="majorBidi" w:cstheme="majorBidi"/>
        </w:rPr>
      </w:pPr>
      <w:r w:rsidRPr="00C31D4D">
        <w:rPr>
          <w:rFonts w:asciiTheme="majorBidi" w:hAnsiTheme="majorBidi" w:cstheme="majorBidi"/>
        </w:rPr>
        <w:t>Member Checks: A validation process where participants review and verify their individual data to ensure accuracy.</w:t>
      </w:r>
    </w:p>
    <w:p w14:paraId="3F1750BC" w14:textId="77777777" w:rsidR="00C31D4D" w:rsidRPr="00C31D4D" w:rsidRDefault="00C31D4D" w:rsidP="00C31D4D">
      <w:pPr>
        <w:rPr>
          <w:rFonts w:asciiTheme="majorBidi" w:hAnsiTheme="majorBidi" w:cstheme="majorBidi"/>
        </w:rPr>
      </w:pPr>
      <w:r w:rsidRPr="00C31D4D">
        <w:rPr>
          <w:rFonts w:asciiTheme="majorBidi" w:hAnsiTheme="majorBidi" w:cstheme="majorBidi"/>
        </w:rPr>
        <w:t>Recommendations:</w:t>
      </w:r>
    </w:p>
    <w:p w14:paraId="7C811CE0" w14:textId="77777777" w:rsidR="00C31D4D" w:rsidRPr="00C31D4D" w:rsidRDefault="00C31D4D" w:rsidP="00C31D4D">
      <w:pPr>
        <w:rPr>
          <w:rFonts w:asciiTheme="majorBidi" w:hAnsiTheme="majorBidi" w:cstheme="majorBidi"/>
        </w:rPr>
      </w:pPr>
      <w:r w:rsidRPr="00C31D4D">
        <w:rPr>
          <w:rFonts w:asciiTheme="majorBidi" w:hAnsiTheme="majorBidi" w:cstheme="majorBidi"/>
        </w:rPr>
        <w:t>Leadership Development Programs: Organized efforts to enhance leadership skills and styles within an organization.</w:t>
      </w:r>
    </w:p>
    <w:p w14:paraId="003DC2C0" w14:textId="77777777" w:rsidR="00C31D4D" w:rsidRPr="00C31D4D" w:rsidRDefault="00C31D4D" w:rsidP="00C31D4D">
      <w:pPr>
        <w:rPr>
          <w:rFonts w:asciiTheme="majorBidi" w:hAnsiTheme="majorBidi" w:cstheme="majorBidi"/>
        </w:rPr>
      </w:pPr>
      <w:r w:rsidRPr="00C31D4D">
        <w:rPr>
          <w:rFonts w:asciiTheme="majorBidi" w:hAnsiTheme="majorBidi" w:cstheme="majorBidi"/>
        </w:rPr>
        <w:t>Key Performance Indicators (KPIs): Quantifiable metrics used to assess the success of specific initiatives, such as sustainability goals.</w:t>
      </w:r>
    </w:p>
    <w:p w14:paraId="5C64FF83" w14:textId="77777777" w:rsidR="00C31D4D" w:rsidRPr="00C31D4D" w:rsidRDefault="00C31D4D" w:rsidP="00C31D4D">
      <w:pPr>
        <w:rPr>
          <w:rFonts w:asciiTheme="majorBidi" w:hAnsiTheme="majorBidi" w:cstheme="majorBidi"/>
        </w:rPr>
      </w:pPr>
      <w:r w:rsidRPr="00C31D4D">
        <w:rPr>
          <w:rFonts w:asciiTheme="majorBidi" w:hAnsiTheme="majorBidi" w:cstheme="majorBidi"/>
        </w:rPr>
        <w:t>Integrated Recommendations:</w:t>
      </w:r>
    </w:p>
    <w:p w14:paraId="29AB3489" w14:textId="77777777" w:rsidR="00C31D4D" w:rsidRPr="00C31D4D" w:rsidRDefault="00C31D4D" w:rsidP="00C31D4D">
      <w:pPr>
        <w:rPr>
          <w:rFonts w:asciiTheme="majorBidi" w:hAnsiTheme="majorBidi" w:cstheme="majorBidi"/>
        </w:rPr>
      </w:pPr>
      <w:r w:rsidRPr="00C31D4D">
        <w:rPr>
          <w:rFonts w:asciiTheme="majorBidi" w:hAnsiTheme="majorBidi" w:cstheme="majorBidi"/>
        </w:rPr>
        <w:t>Holistic Approach: A comprehensive strategy that considers both internal (leadership, employee engagement) and external (sustainability, public perception) dimensions.</w:t>
      </w:r>
    </w:p>
    <w:p w14:paraId="280B3BDF" w14:textId="77777777" w:rsidR="00C31D4D" w:rsidRPr="00C31D4D" w:rsidRDefault="00C31D4D" w:rsidP="00C31D4D">
      <w:pPr>
        <w:rPr>
          <w:rFonts w:asciiTheme="majorBidi" w:hAnsiTheme="majorBidi" w:cstheme="majorBidi"/>
        </w:rPr>
      </w:pPr>
      <w:r w:rsidRPr="00C31D4D">
        <w:rPr>
          <w:rFonts w:asciiTheme="majorBidi" w:hAnsiTheme="majorBidi" w:cstheme="majorBidi"/>
        </w:rPr>
        <w:t>Stakeholder Collaboration: Involving internal and external stakeholders in decision-making processes and initiatives.</w:t>
      </w:r>
    </w:p>
    <w:p w14:paraId="52049428" w14:textId="77777777" w:rsidR="00C31D4D" w:rsidRPr="00C31D4D" w:rsidRDefault="00C31D4D" w:rsidP="00C31D4D">
      <w:pPr>
        <w:rPr>
          <w:rFonts w:asciiTheme="majorBidi" w:hAnsiTheme="majorBidi" w:cstheme="majorBidi"/>
        </w:rPr>
      </w:pPr>
      <w:r w:rsidRPr="00C31D4D">
        <w:rPr>
          <w:rFonts w:asciiTheme="majorBidi" w:hAnsiTheme="majorBidi" w:cstheme="majorBidi"/>
        </w:rPr>
        <w:t>Long-Term Vision: A forward-looking perspective that extends beyond short-term goals and aligns with the organization's overarching purpose.</w:t>
      </w:r>
    </w:p>
    <w:p w14:paraId="20F1B7B9" w14:textId="14B49A93" w:rsidR="00967669" w:rsidRDefault="00C31D4D" w:rsidP="00C31D4D">
      <w:pPr>
        <w:rPr>
          <w:rFonts w:asciiTheme="majorBidi" w:hAnsiTheme="majorBidi" w:cstheme="majorBidi"/>
        </w:rPr>
      </w:pPr>
      <w:r w:rsidRPr="00C31D4D">
        <w:rPr>
          <w:rFonts w:asciiTheme="majorBidi" w:hAnsiTheme="majorBidi" w:cstheme="majorBidi"/>
        </w:rPr>
        <w:lastRenderedPageBreak/>
        <w:t>Implementing these glossary terms can contribute to a more nuanced understanding of the study's findings and recommendations for British Petroleum.</w:t>
      </w:r>
    </w:p>
    <w:p w14:paraId="23236D09" w14:textId="77777777" w:rsidR="0035791D" w:rsidRDefault="0035791D" w:rsidP="000F1F60">
      <w:pPr>
        <w:rPr>
          <w:rFonts w:asciiTheme="majorBidi" w:hAnsiTheme="majorBidi" w:cstheme="majorBidi"/>
        </w:rPr>
      </w:pPr>
    </w:p>
    <w:p w14:paraId="19913CD1" w14:textId="77777777" w:rsidR="0035791D" w:rsidRDefault="0035791D" w:rsidP="000F1F60">
      <w:pPr>
        <w:rPr>
          <w:rFonts w:asciiTheme="majorBidi" w:hAnsiTheme="majorBidi" w:cstheme="majorBidi"/>
        </w:rPr>
      </w:pPr>
    </w:p>
    <w:p w14:paraId="1376EABB" w14:textId="09F6E8B9" w:rsidR="0035791D" w:rsidRPr="000F1F60" w:rsidRDefault="0035791D" w:rsidP="000F1F60">
      <w:pPr>
        <w:rPr>
          <w:rFonts w:asciiTheme="majorBidi" w:hAnsiTheme="majorBidi" w:cstheme="majorBidi"/>
        </w:rPr>
      </w:pPr>
      <w:r>
        <w:rPr>
          <w:rFonts w:asciiTheme="majorBidi" w:hAnsiTheme="majorBidi" w:cstheme="majorBidi"/>
        </w:rPr>
        <w:t xml:space="preserve">Appendix </w:t>
      </w:r>
    </w:p>
    <w:p w14:paraId="32728EE2" w14:textId="214EB0CA" w:rsidR="000B4FF1" w:rsidRDefault="001E6779" w:rsidP="00CB5AF1">
      <w:pPr>
        <w:rPr>
          <w:rFonts w:asciiTheme="majorBidi" w:hAnsiTheme="majorBidi" w:cstheme="majorBidi"/>
        </w:rPr>
      </w:pPr>
      <w:r>
        <w:rPr>
          <w:rFonts w:asciiTheme="majorBidi" w:hAnsiTheme="majorBidi" w:cstheme="majorBidi"/>
        </w:rPr>
        <w:t xml:space="preserve"> </w:t>
      </w:r>
    </w:p>
    <w:p w14:paraId="6D2EE51A" w14:textId="53F1CFEA" w:rsidR="00CB5AF1" w:rsidRDefault="00000000" w:rsidP="00CB5AF1">
      <w:pPr>
        <w:rPr>
          <w:rFonts w:asciiTheme="majorBidi" w:hAnsiTheme="majorBidi" w:cstheme="majorBidi"/>
        </w:rPr>
      </w:pPr>
      <w:hyperlink r:id="rId6" w:history="1">
        <w:r w:rsidR="00BF2E1C" w:rsidRPr="00A1261A">
          <w:rPr>
            <w:rStyle w:val="Hyperlink"/>
            <w:rFonts w:asciiTheme="majorBidi" w:hAnsiTheme="majorBidi" w:cstheme="majorBidi"/>
          </w:rPr>
          <w:t>https://uowtsd-my.share</w:t>
        </w:r>
        <w:r w:rsidR="00BF2E1C" w:rsidRPr="00A1261A">
          <w:rPr>
            <w:rStyle w:val="Hyperlink"/>
            <w:rFonts w:asciiTheme="majorBidi" w:hAnsiTheme="majorBidi" w:cstheme="majorBidi"/>
          </w:rPr>
          <w:t>p</w:t>
        </w:r>
        <w:r w:rsidR="00BF2E1C" w:rsidRPr="00A1261A">
          <w:rPr>
            <w:rStyle w:val="Hyperlink"/>
            <w:rFonts w:asciiTheme="majorBidi" w:hAnsiTheme="majorBidi" w:cstheme="majorBidi"/>
          </w:rPr>
          <w:t>oint.com/personal/2024822_student_uwtsd_ac_uk/Documents/ethical%20form.docx?web=1</w:t>
        </w:r>
      </w:hyperlink>
    </w:p>
    <w:p w14:paraId="785876AB" w14:textId="77777777" w:rsidR="00BF2E1C" w:rsidRDefault="00BF2E1C" w:rsidP="00CB5AF1">
      <w:pPr>
        <w:rPr>
          <w:rFonts w:asciiTheme="majorBidi" w:hAnsiTheme="majorBidi" w:cstheme="majorBidi"/>
        </w:rPr>
      </w:pPr>
    </w:p>
    <w:p w14:paraId="72ECF4E9" w14:textId="77777777" w:rsidR="008647DB" w:rsidRPr="004C3A0B" w:rsidRDefault="008647DB" w:rsidP="008647DB">
      <w:pPr>
        <w:tabs>
          <w:tab w:val="left" w:pos="5103"/>
        </w:tabs>
        <w:jc w:val="center"/>
        <w:rPr>
          <w:rFonts w:ascii="Arial" w:hAnsi="Arial" w:cs="Arial"/>
          <w:b/>
          <w:bCs/>
        </w:rPr>
      </w:pPr>
      <w:r w:rsidRPr="004C3A0B">
        <w:rPr>
          <w:rFonts w:ascii="Arial" w:hAnsi="Arial" w:cs="Arial"/>
          <w:b/>
          <w:bCs/>
        </w:rPr>
        <w:t>APPLICATION FOR ETHICAL APPROVAL</w:t>
      </w:r>
    </w:p>
    <w:p w14:paraId="077C83D6" w14:textId="77777777" w:rsidR="008647DB" w:rsidRPr="004C3A0B" w:rsidRDefault="008647DB" w:rsidP="008647DB">
      <w:pPr>
        <w:tabs>
          <w:tab w:val="left" w:pos="5103"/>
        </w:tabs>
        <w:jc w:val="center"/>
        <w:rPr>
          <w:rFonts w:ascii="Arial" w:hAnsi="Arial" w:cs="Arial"/>
          <w:b/>
          <w:bCs/>
        </w:rPr>
      </w:pPr>
    </w:p>
    <w:p w14:paraId="4EDA5F84" w14:textId="77777777" w:rsidR="008647DB" w:rsidRPr="004C3A0B" w:rsidRDefault="008647DB" w:rsidP="008647DB">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2A8F1C54" w14:textId="77777777" w:rsidR="008647DB" w:rsidRPr="004C3A0B" w:rsidRDefault="008647DB" w:rsidP="008647DB">
      <w:pPr>
        <w:tabs>
          <w:tab w:val="left" w:pos="5103"/>
        </w:tabs>
        <w:jc w:val="center"/>
        <w:rPr>
          <w:rFonts w:ascii="Arial" w:hAnsi="Arial" w:cs="Arial"/>
          <w:b/>
          <w:bCs/>
          <w:sz w:val="16"/>
          <w:szCs w:val="16"/>
        </w:rPr>
      </w:pPr>
    </w:p>
    <w:p w14:paraId="4F3E8008" w14:textId="77777777" w:rsidR="008647DB" w:rsidRPr="004C3A0B" w:rsidRDefault="008647DB" w:rsidP="008647DB">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C2919E" w14:textId="77777777" w:rsidR="008647DB" w:rsidRPr="004C3A0B" w:rsidRDefault="008647DB" w:rsidP="008647DB">
      <w:pPr>
        <w:tabs>
          <w:tab w:val="left" w:pos="5103"/>
        </w:tabs>
        <w:jc w:val="both"/>
        <w:rPr>
          <w:rFonts w:ascii="Arial" w:hAnsi="Arial" w:cs="Arial"/>
          <w:sz w:val="22"/>
          <w:szCs w:val="22"/>
        </w:rPr>
      </w:pPr>
    </w:p>
    <w:p w14:paraId="625924A7" w14:textId="77777777" w:rsidR="008647DB" w:rsidRPr="004C3A0B" w:rsidRDefault="008647DB" w:rsidP="008647DB">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0DFF4BC" w14:textId="77777777" w:rsidR="008647DB" w:rsidRPr="004C3A0B" w:rsidRDefault="008647DB" w:rsidP="008647DB">
      <w:pPr>
        <w:tabs>
          <w:tab w:val="left" w:pos="5103"/>
        </w:tabs>
        <w:jc w:val="both"/>
        <w:rPr>
          <w:rFonts w:ascii="Arial" w:hAnsi="Arial" w:cs="Arial"/>
          <w:sz w:val="22"/>
          <w:szCs w:val="22"/>
        </w:rPr>
      </w:pPr>
    </w:p>
    <w:p w14:paraId="7ABC9082" w14:textId="77777777" w:rsidR="008647DB" w:rsidRPr="004C3A0B" w:rsidRDefault="008647DB" w:rsidP="008647DB">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F00BE9E" w14:textId="77777777" w:rsidR="008647DB" w:rsidRPr="004C3A0B" w:rsidRDefault="008647DB" w:rsidP="008647DB">
      <w:pPr>
        <w:tabs>
          <w:tab w:val="left" w:pos="5103"/>
        </w:tabs>
        <w:jc w:val="both"/>
        <w:rPr>
          <w:rFonts w:ascii="Arial" w:hAnsi="Arial" w:cs="Arial"/>
          <w:sz w:val="22"/>
          <w:szCs w:val="22"/>
        </w:rPr>
      </w:pPr>
    </w:p>
    <w:p w14:paraId="4A9D82BF" w14:textId="77777777" w:rsidR="008647DB" w:rsidRPr="004C3A0B" w:rsidRDefault="008647DB" w:rsidP="008647DB">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7ADC0F1" w14:textId="77777777" w:rsidR="008647DB" w:rsidRPr="004C3A0B" w:rsidRDefault="008647DB" w:rsidP="008647DB">
      <w:pPr>
        <w:autoSpaceDE w:val="0"/>
        <w:autoSpaceDN w:val="0"/>
        <w:adjustRightInd w:val="0"/>
        <w:jc w:val="both"/>
        <w:rPr>
          <w:rFonts w:ascii="Arial" w:hAnsi="Arial" w:cs="Arial"/>
          <w:sz w:val="22"/>
          <w:szCs w:val="22"/>
        </w:rPr>
      </w:pPr>
    </w:p>
    <w:p w14:paraId="7FCF9212" w14:textId="77777777" w:rsidR="008647DB" w:rsidRDefault="008647DB" w:rsidP="008647DB">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5923C967" w14:textId="77777777" w:rsidR="008647DB" w:rsidRDefault="008647DB" w:rsidP="008647DB">
      <w:pPr>
        <w:autoSpaceDE w:val="0"/>
        <w:autoSpaceDN w:val="0"/>
        <w:adjustRightInd w:val="0"/>
        <w:jc w:val="both"/>
        <w:rPr>
          <w:rFonts w:ascii="Arial" w:hAnsi="Arial" w:cs="Arial"/>
          <w:sz w:val="22"/>
          <w:szCs w:val="22"/>
        </w:rPr>
      </w:pPr>
    </w:p>
    <w:p w14:paraId="4CF260D7" w14:textId="77777777" w:rsidR="008647DB" w:rsidRPr="004C3A0B" w:rsidRDefault="008647DB" w:rsidP="008647D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647DB" w:rsidRPr="004C3A0B" w14:paraId="74B36417" w14:textId="77777777" w:rsidTr="00C07B77">
        <w:trPr>
          <w:trHeight w:val="439"/>
        </w:trPr>
        <w:tc>
          <w:tcPr>
            <w:tcW w:w="559" w:type="dxa"/>
            <w:shd w:val="clear" w:color="auto" w:fill="F2F2F2" w:themeFill="background1" w:themeFillShade="F2"/>
            <w:vAlign w:val="center"/>
          </w:tcPr>
          <w:p w14:paraId="0979EB94" w14:textId="77777777" w:rsidR="008647DB" w:rsidRPr="004C3A0B" w:rsidRDefault="008647DB" w:rsidP="00C07B77">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254F4D95" w14:textId="77777777" w:rsidR="008647DB" w:rsidRPr="004C3A0B" w:rsidRDefault="008647DB" w:rsidP="00C07B77">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6E60052C" w14:textId="77777777" w:rsidR="008647DB" w:rsidRPr="004C3A0B" w:rsidRDefault="008647DB" w:rsidP="00C07B77">
            <w:pPr>
              <w:rPr>
                <w:rFonts w:ascii="Arial" w:hAnsi="Arial" w:cs="Arial"/>
                <w:sz w:val="22"/>
                <w:szCs w:val="22"/>
              </w:rPr>
            </w:pPr>
            <w:r>
              <w:rPr>
                <w:rFonts w:ascii="Arial" w:hAnsi="Arial" w:cs="Arial"/>
                <w:sz w:val="22"/>
                <w:szCs w:val="22"/>
              </w:rPr>
              <w:t>Anita Petreus</w:t>
            </w:r>
          </w:p>
        </w:tc>
      </w:tr>
      <w:tr w:rsidR="008647DB" w:rsidRPr="004C3A0B" w14:paraId="656EC9A2" w14:textId="77777777" w:rsidTr="00C07B77">
        <w:trPr>
          <w:trHeight w:val="472"/>
        </w:trPr>
        <w:tc>
          <w:tcPr>
            <w:tcW w:w="559" w:type="dxa"/>
            <w:shd w:val="clear" w:color="auto" w:fill="BFBFBF" w:themeFill="background1" w:themeFillShade="BF"/>
            <w:vAlign w:val="center"/>
          </w:tcPr>
          <w:p w14:paraId="2113B0FB" w14:textId="77777777" w:rsidR="008647DB" w:rsidRPr="004C3A0B" w:rsidRDefault="008647DB" w:rsidP="00C07B77">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0B7952F2" w14:textId="77777777" w:rsidR="008647DB" w:rsidRPr="004C3A0B" w:rsidRDefault="008647DB" w:rsidP="00C07B77">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486FC583" w14:textId="77777777" w:rsidR="008647DB" w:rsidRPr="004C3A0B" w:rsidRDefault="008647DB" w:rsidP="00C07B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2F903E4" w14:textId="77777777" w:rsidR="008647DB" w:rsidRPr="004C3A0B" w:rsidRDefault="008647DB" w:rsidP="00C07B7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616F861" w14:textId="77777777" w:rsidR="008647DB" w:rsidRPr="004C3A0B" w:rsidRDefault="008647DB" w:rsidP="00C07B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A435DB5" w14:textId="77777777" w:rsidR="008647DB" w:rsidRPr="004C3A0B" w:rsidRDefault="008647DB" w:rsidP="00C07B77">
            <w:pPr>
              <w:jc w:val="center"/>
              <w:rPr>
                <w:rFonts w:ascii="Arial" w:hAnsi="Arial" w:cs="Arial"/>
                <w:sz w:val="22"/>
                <w:szCs w:val="22"/>
              </w:rPr>
            </w:pPr>
            <w:r>
              <w:rPr>
                <w:rFonts w:ascii="MS Gothic" w:eastAsia="MS Gothic" w:hAnsi="MS Gothic" w:cs="Arial" w:hint="eastAsia"/>
                <w:sz w:val="22"/>
                <w:szCs w:val="22"/>
              </w:rPr>
              <w:t>☐</w:t>
            </w:r>
          </w:p>
        </w:tc>
      </w:tr>
      <w:tr w:rsidR="008647DB" w:rsidRPr="004C3A0B" w14:paraId="2DD7C72A" w14:textId="77777777" w:rsidTr="00C07B77">
        <w:trPr>
          <w:trHeight w:val="472"/>
        </w:trPr>
        <w:tc>
          <w:tcPr>
            <w:tcW w:w="559" w:type="dxa"/>
            <w:shd w:val="clear" w:color="auto" w:fill="F2F2F2" w:themeFill="background1" w:themeFillShade="F2"/>
            <w:vAlign w:val="center"/>
          </w:tcPr>
          <w:p w14:paraId="663A46BB" w14:textId="77777777" w:rsidR="008647DB" w:rsidRDefault="008647DB" w:rsidP="00C07B77">
            <w:pPr>
              <w:rPr>
                <w:rFonts w:ascii="Arial" w:hAnsi="Arial" w:cs="Arial"/>
                <w:sz w:val="22"/>
                <w:szCs w:val="22"/>
              </w:rPr>
            </w:pPr>
          </w:p>
        </w:tc>
        <w:tc>
          <w:tcPr>
            <w:tcW w:w="2544" w:type="dxa"/>
            <w:shd w:val="clear" w:color="auto" w:fill="F2F2F2" w:themeFill="background1" w:themeFillShade="F2"/>
            <w:vAlign w:val="center"/>
          </w:tcPr>
          <w:p w14:paraId="64B86FF0" w14:textId="77777777" w:rsidR="008647DB" w:rsidRPr="004C3A0B" w:rsidRDefault="008647DB" w:rsidP="00C07B7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2AB3BA2" w14:textId="77777777" w:rsidR="008647DB" w:rsidRDefault="008647DB" w:rsidP="00C07B7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E1B697A" w14:textId="77777777" w:rsidR="008647DB" w:rsidRPr="004C3A0B" w:rsidRDefault="008647DB" w:rsidP="00C07B7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CAA4CEF" w14:textId="77777777" w:rsidR="008647DB" w:rsidRDefault="008647DB" w:rsidP="00C07B7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C56179B" w14:textId="77777777" w:rsidR="008647DB" w:rsidRPr="004C3A0B" w:rsidRDefault="008647DB" w:rsidP="00C07B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DD48AA6" w14:textId="77777777" w:rsidR="008647DB" w:rsidRDefault="008647DB" w:rsidP="00C07B77">
                <w:pPr>
                  <w:jc w:val="center"/>
                  <w:rPr>
                    <w:rFonts w:ascii="Arial" w:hAnsi="Arial" w:cs="Arial"/>
                    <w:sz w:val="22"/>
                    <w:szCs w:val="22"/>
                  </w:rPr>
                </w:pPr>
                <w:r>
                  <w:rPr>
                    <w:rFonts w:ascii="MS Gothic" w:eastAsia="MS Gothic" w:hAnsi="MS Gothic" w:cs="Arial" w:hint="eastAsia"/>
                    <w:sz w:val="22"/>
                    <w:szCs w:val="22"/>
                  </w:rPr>
                  <w:t>☐</w:t>
                </w:r>
              </w:p>
            </w:tc>
          </w:sdtContent>
        </w:sdt>
      </w:tr>
    </w:tbl>
    <w:p w14:paraId="4A006D53" w14:textId="77777777" w:rsidR="008647DB" w:rsidRPr="004C3A0B" w:rsidRDefault="008647DB" w:rsidP="008647D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647DB" w:rsidRPr="004C3A0B" w14:paraId="454F4C7B" w14:textId="77777777" w:rsidTr="00C07B77">
        <w:trPr>
          <w:cantSplit/>
          <w:trHeight w:val="334"/>
        </w:trPr>
        <w:tc>
          <w:tcPr>
            <w:tcW w:w="559" w:type="dxa"/>
            <w:shd w:val="clear" w:color="auto" w:fill="F2F2F2" w:themeFill="background1" w:themeFillShade="F2"/>
            <w:vAlign w:val="center"/>
          </w:tcPr>
          <w:p w14:paraId="0D6EE58B" w14:textId="77777777" w:rsidR="008647DB" w:rsidRDefault="008647DB" w:rsidP="00C07B7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268B78C" w14:textId="77777777" w:rsidR="008647DB" w:rsidRPr="004C3A0B" w:rsidRDefault="008647DB" w:rsidP="00C07B77">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36565C96" w14:textId="77777777" w:rsidR="008647DB" w:rsidRDefault="008647DB" w:rsidP="00C07B77">
            <w:pPr>
              <w:rPr>
                <w:rFonts w:ascii="Arial" w:hAnsi="Arial" w:cs="Arial"/>
                <w:sz w:val="22"/>
                <w:szCs w:val="22"/>
              </w:rPr>
            </w:pPr>
          </w:p>
          <w:p w14:paraId="2A2AC188" w14:textId="77777777" w:rsidR="008647DB" w:rsidRPr="004C3A0B" w:rsidRDefault="008647DB" w:rsidP="00C07B77">
            <w:pPr>
              <w:rPr>
                <w:rFonts w:ascii="Arial" w:hAnsi="Arial" w:cs="Arial"/>
                <w:sz w:val="22"/>
                <w:szCs w:val="22"/>
              </w:rPr>
            </w:pPr>
            <w:r>
              <w:rPr>
                <w:rFonts w:ascii="Arial" w:hAnsi="Arial" w:cs="Arial"/>
                <w:sz w:val="22"/>
                <w:szCs w:val="22"/>
              </w:rPr>
              <w:t>University of Wales Trinity Saint David</w:t>
            </w:r>
          </w:p>
        </w:tc>
      </w:tr>
      <w:tr w:rsidR="008647DB" w:rsidRPr="004C3A0B" w14:paraId="5FB9E304" w14:textId="77777777" w:rsidTr="00C07B77">
        <w:trPr>
          <w:cantSplit/>
          <w:trHeight w:val="340"/>
        </w:trPr>
        <w:tc>
          <w:tcPr>
            <w:tcW w:w="559" w:type="dxa"/>
            <w:shd w:val="clear" w:color="auto" w:fill="F2F2F2" w:themeFill="background1" w:themeFillShade="F2"/>
            <w:vAlign w:val="center"/>
          </w:tcPr>
          <w:p w14:paraId="0E35EEDE" w14:textId="77777777" w:rsidR="008647DB" w:rsidRPr="004C3A0B" w:rsidRDefault="008647DB" w:rsidP="00C07B7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6196881" w14:textId="77777777" w:rsidR="008647DB" w:rsidRPr="004C3A0B" w:rsidRDefault="008647DB" w:rsidP="00C07B77">
            <w:pPr>
              <w:rPr>
                <w:rFonts w:ascii="Arial" w:hAnsi="Arial" w:cs="Arial"/>
                <w:sz w:val="22"/>
                <w:szCs w:val="22"/>
              </w:rPr>
            </w:pPr>
            <w:r w:rsidRPr="004C3A0B">
              <w:rPr>
                <w:rFonts w:ascii="Arial" w:hAnsi="Arial" w:cs="Arial"/>
                <w:sz w:val="22"/>
                <w:szCs w:val="22"/>
              </w:rPr>
              <w:t>Campus:</w:t>
            </w:r>
          </w:p>
        </w:tc>
        <w:tc>
          <w:tcPr>
            <w:tcW w:w="6636" w:type="dxa"/>
            <w:vAlign w:val="center"/>
          </w:tcPr>
          <w:p w14:paraId="57CAFCFF" w14:textId="77777777" w:rsidR="008647DB" w:rsidRDefault="008647DB" w:rsidP="00C07B77">
            <w:pPr>
              <w:rPr>
                <w:rFonts w:ascii="Arial" w:hAnsi="Arial" w:cs="Arial"/>
                <w:sz w:val="22"/>
                <w:szCs w:val="22"/>
              </w:rPr>
            </w:pPr>
          </w:p>
          <w:p w14:paraId="21589E34" w14:textId="77777777" w:rsidR="008647DB" w:rsidRPr="004C3A0B" w:rsidRDefault="008647DB" w:rsidP="00C07B77">
            <w:pPr>
              <w:rPr>
                <w:rFonts w:ascii="Arial" w:hAnsi="Arial" w:cs="Arial"/>
                <w:sz w:val="22"/>
                <w:szCs w:val="22"/>
              </w:rPr>
            </w:pPr>
            <w:r>
              <w:rPr>
                <w:rFonts w:ascii="Arial" w:hAnsi="Arial" w:cs="Arial"/>
                <w:sz w:val="22"/>
                <w:szCs w:val="22"/>
              </w:rPr>
              <w:t>London Campus</w:t>
            </w:r>
          </w:p>
        </w:tc>
      </w:tr>
      <w:tr w:rsidR="008647DB" w:rsidRPr="004C3A0B" w14:paraId="6D231D9A" w14:textId="77777777" w:rsidTr="00C07B77">
        <w:trPr>
          <w:cantSplit/>
          <w:trHeight w:val="340"/>
        </w:trPr>
        <w:tc>
          <w:tcPr>
            <w:tcW w:w="559" w:type="dxa"/>
            <w:shd w:val="clear" w:color="auto" w:fill="F2F2F2" w:themeFill="background1" w:themeFillShade="F2"/>
            <w:vAlign w:val="center"/>
          </w:tcPr>
          <w:p w14:paraId="7946FE25" w14:textId="77777777" w:rsidR="008647DB" w:rsidRPr="004C3A0B" w:rsidRDefault="008647DB" w:rsidP="00C07B7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390CEA6" w14:textId="77777777" w:rsidR="008647DB" w:rsidRPr="004C3A0B" w:rsidRDefault="008647DB" w:rsidP="00C07B77">
            <w:pPr>
              <w:rPr>
                <w:rFonts w:ascii="Arial" w:hAnsi="Arial" w:cs="Arial"/>
                <w:sz w:val="22"/>
                <w:szCs w:val="22"/>
              </w:rPr>
            </w:pPr>
            <w:r w:rsidRPr="004C3A0B">
              <w:rPr>
                <w:rFonts w:ascii="Arial" w:hAnsi="Arial" w:cs="Arial"/>
                <w:sz w:val="22"/>
                <w:szCs w:val="22"/>
              </w:rPr>
              <w:t>E-mail address:</w:t>
            </w:r>
          </w:p>
        </w:tc>
        <w:tc>
          <w:tcPr>
            <w:tcW w:w="6636" w:type="dxa"/>
            <w:vAlign w:val="center"/>
          </w:tcPr>
          <w:p w14:paraId="55547DDC" w14:textId="77777777" w:rsidR="008647DB" w:rsidRDefault="008647DB" w:rsidP="00C07B77">
            <w:pPr>
              <w:rPr>
                <w:rFonts w:ascii="Arial" w:hAnsi="Arial" w:cs="Arial"/>
                <w:sz w:val="22"/>
                <w:szCs w:val="22"/>
              </w:rPr>
            </w:pPr>
          </w:p>
          <w:p w14:paraId="256D4CAC" w14:textId="77777777" w:rsidR="008647DB" w:rsidRPr="004C3A0B" w:rsidRDefault="008647DB" w:rsidP="00C07B77">
            <w:pPr>
              <w:rPr>
                <w:rFonts w:ascii="Arial" w:hAnsi="Arial" w:cs="Arial"/>
                <w:sz w:val="22"/>
                <w:szCs w:val="22"/>
              </w:rPr>
            </w:pPr>
            <w:r>
              <w:rPr>
                <w:rFonts w:ascii="Arial" w:hAnsi="Arial" w:cs="Arial"/>
                <w:sz w:val="22"/>
                <w:szCs w:val="22"/>
              </w:rPr>
              <w:t>LondonReception@uwtsd.ac.uk</w:t>
            </w:r>
          </w:p>
        </w:tc>
      </w:tr>
      <w:tr w:rsidR="008647DB" w:rsidRPr="004C3A0B" w14:paraId="55310418" w14:textId="77777777" w:rsidTr="00C07B77">
        <w:trPr>
          <w:cantSplit/>
          <w:trHeight w:val="340"/>
        </w:trPr>
        <w:tc>
          <w:tcPr>
            <w:tcW w:w="559" w:type="dxa"/>
            <w:shd w:val="clear" w:color="auto" w:fill="F2F2F2" w:themeFill="background1" w:themeFillShade="F2"/>
            <w:vAlign w:val="center"/>
          </w:tcPr>
          <w:p w14:paraId="773382D8" w14:textId="77777777" w:rsidR="008647DB" w:rsidRPr="004C3A0B" w:rsidRDefault="008647DB" w:rsidP="00C07B77">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0E2F99E0" w14:textId="77777777" w:rsidR="008647DB" w:rsidRPr="004C3A0B" w:rsidRDefault="008647DB" w:rsidP="00C07B77">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532ECE29" w14:textId="77777777" w:rsidR="008647DB" w:rsidRDefault="008647DB" w:rsidP="00C07B77">
            <w:pPr>
              <w:rPr>
                <w:rFonts w:ascii="Arial" w:hAnsi="Arial" w:cs="Arial"/>
                <w:sz w:val="22"/>
                <w:szCs w:val="22"/>
              </w:rPr>
            </w:pPr>
          </w:p>
          <w:p w14:paraId="45A7E60B" w14:textId="77777777" w:rsidR="008647DB" w:rsidRPr="004C3A0B" w:rsidRDefault="008647DB" w:rsidP="00C07B77">
            <w:pPr>
              <w:rPr>
                <w:rFonts w:ascii="Arial" w:hAnsi="Arial" w:cs="Arial"/>
                <w:sz w:val="22"/>
                <w:szCs w:val="22"/>
              </w:rPr>
            </w:pPr>
            <w:r>
              <w:rPr>
                <w:rFonts w:ascii="Arial" w:hAnsi="Arial" w:cs="Arial"/>
                <w:sz w:val="22"/>
                <w:szCs w:val="22"/>
              </w:rPr>
              <w:t>00442071277400</w:t>
            </w:r>
          </w:p>
        </w:tc>
      </w:tr>
      <w:tr w:rsidR="008647DB" w:rsidRPr="004C3A0B" w14:paraId="1592F66C" w14:textId="77777777" w:rsidTr="00C07B77">
        <w:tc>
          <w:tcPr>
            <w:tcW w:w="559" w:type="dxa"/>
            <w:shd w:val="clear" w:color="auto" w:fill="BFBFBF" w:themeFill="background1" w:themeFillShade="BF"/>
            <w:vAlign w:val="center"/>
          </w:tcPr>
          <w:p w14:paraId="5476ED3A" w14:textId="77777777" w:rsidR="008647DB" w:rsidRPr="004C3A0B" w:rsidRDefault="008647DB" w:rsidP="00C07B77">
            <w:pPr>
              <w:rPr>
                <w:rFonts w:ascii="Arial" w:hAnsi="Arial" w:cs="Arial"/>
                <w:b/>
                <w:i/>
                <w:sz w:val="22"/>
                <w:szCs w:val="22"/>
              </w:rPr>
            </w:pPr>
          </w:p>
        </w:tc>
        <w:tc>
          <w:tcPr>
            <w:tcW w:w="9889" w:type="dxa"/>
            <w:gridSpan w:val="2"/>
            <w:shd w:val="clear" w:color="auto" w:fill="BFBFBF" w:themeFill="background1" w:themeFillShade="BF"/>
            <w:vAlign w:val="center"/>
          </w:tcPr>
          <w:p w14:paraId="7177A21C" w14:textId="77777777" w:rsidR="008647DB" w:rsidRPr="004C3A0B" w:rsidRDefault="008647DB" w:rsidP="00C07B77">
            <w:pPr>
              <w:rPr>
                <w:rFonts w:ascii="Arial" w:hAnsi="Arial" w:cs="Arial"/>
                <w:sz w:val="22"/>
                <w:szCs w:val="22"/>
              </w:rPr>
            </w:pPr>
            <w:r w:rsidRPr="004C3A0B">
              <w:rPr>
                <w:rFonts w:ascii="Arial" w:hAnsi="Arial" w:cs="Arial"/>
                <w:b/>
                <w:i/>
                <w:sz w:val="22"/>
                <w:szCs w:val="22"/>
              </w:rPr>
              <w:t>For students:</w:t>
            </w:r>
          </w:p>
        </w:tc>
      </w:tr>
      <w:tr w:rsidR="008647DB" w:rsidRPr="004C3A0B" w14:paraId="13DE2A5E" w14:textId="77777777" w:rsidTr="00C07B77">
        <w:trPr>
          <w:trHeight w:val="513"/>
        </w:trPr>
        <w:tc>
          <w:tcPr>
            <w:tcW w:w="559" w:type="dxa"/>
            <w:shd w:val="clear" w:color="auto" w:fill="F2F2F2" w:themeFill="background1" w:themeFillShade="F2"/>
            <w:vAlign w:val="center"/>
          </w:tcPr>
          <w:p w14:paraId="42045697" w14:textId="77777777" w:rsidR="008647DB" w:rsidRPr="004C3A0B" w:rsidRDefault="008647DB" w:rsidP="00C07B77">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3B7AB207" w14:textId="77777777" w:rsidR="008647DB" w:rsidRPr="004C3A0B" w:rsidRDefault="008647DB" w:rsidP="00C07B77">
            <w:pPr>
              <w:rPr>
                <w:rFonts w:ascii="Arial" w:hAnsi="Arial" w:cs="Arial"/>
                <w:sz w:val="22"/>
                <w:szCs w:val="22"/>
              </w:rPr>
            </w:pPr>
            <w:r w:rsidRPr="004C3A0B">
              <w:rPr>
                <w:rFonts w:ascii="Arial" w:hAnsi="Arial" w:cs="Arial"/>
                <w:sz w:val="22"/>
                <w:szCs w:val="22"/>
              </w:rPr>
              <w:t>Student Number:</w:t>
            </w:r>
          </w:p>
        </w:tc>
        <w:tc>
          <w:tcPr>
            <w:tcW w:w="6636" w:type="dxa"/>
            <w:vAlign w:val="center"/>
          </w:tcPr>
          <w:p w14:paraId="6D0C81D8" w14:textId="77777777" w:rsidR="008647DB" w:rsidRPr="004C3A0B" w:rsidRDefault="008647DB" w:rsidP="00C07B77">
            <w:pPr>
              <w:rPr>
                <w:rFonts w:ascii="Arial" w:hAnsi="Arial" w:cs="Arial"/>
                <w:sz w:val="22"/>
                <w:szCs w:val="22"/>
              </w:rPr>
            </w:pPr>
            <w:r>
              <w:rPr>
                <w:rFonts w:ascii="Arial" w:hAnsi="Arial" w:cs="Arial"/>
                <w:sz w:val="22"/>
                <w:szCs w:val="22"/>
              </w:rPr>
              <w:t>2024822</w:t>
            </w:r>
          </w:p>
        </w:tc>
      </w:tr>
      <w:tr w:rsidR="008647DB" w:rsidRPr="004C3A0B" w14:paraId="3322E3E2" w14:textId="77777777" w:rsidTr="00C07B77">
        <w:trPr>
          <w:trHeight w:val="549"/>
        </w:trPr>
        <w:tc>
          <w:tcPr>
            <w:tcW w:w="559" w:type="dxa"/>
            <w:shd w:val="clear" w:color="auto" w:fill="F2F2F2" w:themeFill="background1" w:themeFillShade="F2"/>
            <w:vAlign w:val="center"/>
          </w:tcPr>
          <w:p w14:paraId="4D0C0508" w14:textId="77777777" w:rsidR="008647DB" w:rsidRPr="004C3A0B" w:rsidRDefault="008647DB" w:rsidP="00C07B77">
            <w:pPr>
              <w:rPr>
                <w:rFonts w:ascii="Arial" w:hAnsi="Arial" w:cs="Arial"/>
                <w:sz w:val="22"/>
                <w:szCs w:val="22"/>
              </w:rPr>
            </w:pPr>
            <w:r>
              <w:rPr>
                <w:rFonts w:ascii="Arial" w:hAnsi="Arial" w:cs="Arial"/>
                <w:sz w:val="22"/>
                <w:szCs w:val="22"/>
              </w:rPr>
              <w:lastRenderedPageBreak/>
              <w:t>8</w:t>
            </w:r>
          </w:p>
        </w:tc>
        <w:tc>
          <w:tcPr>
            <w:tcW w:w="3253" w:type="dxa"/>
            <w:shd w:val="clear" w:color="auto" w:fill="F2F2F2" w:themeFill="background1" w:themeFillShade="F2"/>
            <w:vAlign w:val="center"/>
          </w:tcPr>
          <w:p w14:paraId="6129D62D" w14:textId="77777777" w:rsidR="008647DB" w:rsidRPr="004C3A0B" w:rsidRDefault="008647DB" w:rsidP="00C07B77">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1D0A671F" w14:textId="77777777" w:rsidR="008647DB" w:rsidRPr="004C3A0B" w:rsidRDefault="008647DB" w:rsidP="00C07B77">
            <w:pPr>
              <w:rPr>
                <w:rFonts w:ascii="Arial" w:hAnsi="Arial" w:cs="Arial"/>
                <w:sz w:val="22"/>
                <w:szCs w:val="22"/>
              </w:rPr>
            </w:pPr>
            <w:r>
              <w:rPr>
                <w:rFonts w:ascii="Arial" w:hAnsi="Arial" w:cs="Arial"/>
                <w:sz w:val="22"/>
                <w:szCs w:val="22"/>
              </w:rPr>
              <w:t xml:space="preserve">Dissertation </w:t>
            </w:r>
          </w:p>
        </w:tc>
      </w:tr>
      <w:tr w:rsidR="008647DB" w:rsidRPr="004C3A0B" w14:paraId="0620104D" w14:textId="77777777" w:rsidTr="00C07B77">
        <w:trPr>
          <w:trHeight w:val="557"/>
        </w:trPr>
        <w:tc>
          <w:tcPr>
            <w:tcW w:w="559" w:type="dxa"/>
            <w:shd w:val="clear" w:color="auto" w:fill="F2F2F2" w:themeFill="background1" w:themeFillShade="F2"/>
            <w:vAlign w:val="center"/>
          </w:tcPr>
          <w:p w14:paraId="5C8D23DA" w14:textId="77777777" w:rsidR="008647DB" w:rsidRPr="004C3A0B" w:rsidRDefault="008647DB" w:rsidP="00C07B7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2DA5385D" w14:textId="77777777" w:rsidR="008647DB" w:rsidRPr="004C3A0B" w:rsidRDefault="008647DB" w:rsidP="00C07B77">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6701D47" w14:textId="77777777" w:rsidR="008647DB" w:rsidRPr="004C3A0B" w:rsidRDefault="008647DB" w:rsidP="00C07B77">
            <w:pPr>
              <w:rPr>
                <w:rFonts w:ascii="Arial" w:hAnsi="Arial" w:cs="Arial"/>
                <w:sz w:val="22"/>
                <w:szCs w:val="22"/>
              </w:rPr>
            </w:pPr>
            <w:r>
              <w:rPr>
                <w:rFonts w:ascii="Arial" w:hAnsi="Arial" w:cs="Arial"/>
                <w:sz w:val="22"/>
                <w:szCs w:val="22"/>
              </w:rPr>
              <w:t>Dr Mushfiqur Rahman</w:t>
            </w:r>
          </w:p>
        </w:tc>
      </w:tr>
    </w:tbl>
    <w:p w14:paraId="171E15D8" w14:textId="77777777" w:rsidR="008647DB" w:rsidRDefault="008647DB" w:rsidP="008647DB">
      <w:pPr>
        <w:rPr>
          <w:rFonts w:ascii="Arial" w:hAnsi="Arial" w:cs="Arial"/>
          <w:bCs/>
          <w:iCs/>
        </w:rPr>
      </w:pPr>
    </w:p>
    <w:p w14:paraId="7838B7F6" w14:textId="77777777" w:rsidR="008647DB" w:rsidRDefault="008647DB" w:rsidP="008647DB">
      <w:pPr>
        <w:autoSpaceDE w:val="0"/>
        <w:autoSpaceDN w:val="0"/>
        <w:adjustRightInd w:val="0"/>
        <w:jc w:val="both"/>
        <w:rPr>
          <w:rFonts w:ascii="Arial" w:hAnsi="Arial" w:cs="Arial"/>
          <w:b/>
          <w:sz w:val="22"/>
          <w:szCs w:val="22"/>
        </w:rPr>
      </w:pPr>
    </w:p>
    <w:p w14:paraId="32F656EC" w14:textId="77777777" w:rsidR="008647DB" w:rsidRDefault="008647DB" w:rsidP="008647DB">
      <w:pPr>
        <w:rPr>
          <w:rFonts w:ascii="Arial" w:hAnsi="Arial" w:cs="Arial"/>
          <w:b/>
          <w:sz w:val="22"/>
          <w:szCs w:val="22"/>
        </w:rPr>
      </w:pPr>
      <w:r>
        <w:rPr>
          <w:rFonts w:ascii="Arial" w:hAnsi="Arial" w:cs="Arial"/>
          <w:b/>
          <w:sz w:val="22"/>
          <w:szCs w:val="22"/>
        </w:rPr>
        <w:br w:type="page"/>
      </w:r>
    </w:p>
    <w:p w14:paraId="2F716DA2" w14:textId="77777777" w:rsidR="008647DB" w:rsidRPr="004C3A0B" w:rsidRDefault="008647DB" w:rsidP="008647D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8647DB" w:rsidRPr="004C3A0B" w14:paraId="163D974E" w14:textId="77777777" w:rsidTr="00C07B77">
        <w:tc>
          <w:tcPr>
            <w:tcW w:w="562" w:type="dxa"/>
            <w:shd w:val="clear" w:color="auto" w:fill="F2F2F2" w:themeFill="background1" w:themeFillShade="F2"/>
          </w:tcPr>
          <w:p w14:paraId="2D87A7C9"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483C8BE2"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55CF29FA"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78A439A" w14:textId="77777777" w:rsidR="008647DB" w:rsidRPr="003257BD" w:rsidRDefault="008647DB" w:rsidP="00C07B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E500E03" w14:textId="77777777" w:rsidR="008647DB" w:rsidRPr="00065801" w:rsidRDefault="008647DB" w:rsidP="00C07B77">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036633B" w14:textId="77777777" w:rsidR="008647DB" w:rsidRPr="003257BD" w:rsidRDefault="008647DB" w:rsidP="00C07B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189959F" w14:textId="77777777" w:rsidR="008647DB" w:rsidRPr="00065801" w:rsidRDefault="008647DB" w:rsidP="00C07B77">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8647DB" w:rsidRPr="004C3A0B" w14:paraId="3AB70042" w14:textId="77777777" w:rsidTr="00C07B77">
        <w:tc>
          <w:tcPr>
            <w:tcW w:w="562" w:type="dxa"/>
            <w:shd w:val="clear" w:color="auto" w:fill="F2F2F2" w:themeFill="background1" w:themeFillShade="F2"/>
          </w:tcPr>
          <w:p w14:paraId="53E25B0F" w14:textId="77777777" w:rsidR="008647DB" w:rsidRPr="004C3A0B" w:rsidRDefault="008647DB" w:rsidP="00C07B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DCC3DFB" w14:textId="77777777" w:rsidR="008647DB" w:rsidRPr="004C3A0B" w:rsidRDefault="008647DB" w:rsidP="00C07B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729B28" w14:textId="77777777" w:rsidR="008647DB" w:rsidRPr="004C3A0B" w:rsidRDefault="008647DB" w:rsidP="00C07B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8647DB" w:rsidRPr="004C3A0B" w14:paraId="67BE3FE5" w14:textId="77777777" w:rsidTr="00C07B77">
        <w:trPr>
          <w:trHeight w:val="437"/>
        </w:trPr>
        <w:tc>
          <w:tcPr>
            <w:tcW w:w="562" w:type="dxa"/>
            <w:vMerge w:val="restart"/>
            <w:shd w:val="clear" w:color="auto" w:fill="F2F2F2" w:themeFill="background1" w:themeFillShade="F2"/>
          </w:tcPr>
          <w:p w14:paraId="1991BCB2" w14:textId="77777777" w:rsidR="008647DB" w:rsidRPr="004C3A0B" w:rsidRDefault="008647DB" w:rsidP="00C07B77">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700AE8B" w14:textId="77777777" w:rsidR="008647DB" w:rsidRPr="004C3A0B" w:rsidRDefault="008647DB" w:rsidP="00C07B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034AE9D"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1B85A4" w14:textId="77777777" w:rsidR="008647DB" w:rsidRPr="002B55BF" w:rsidRDefault="008647DB" w:rsidP="00C07B77">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7AE2BECA" w14:textId="77777777" w:rsidR="008647DB" w:rsidRPr="004C3A0B" w:rsidRDefault="008647DB" w:rsidP="00C07B77">
            <w:pPr>
              <w:autoSpaceDE w:val="0"/>
              <w:autoSpaceDN w:val="0"/>
              <w:adjustRightInd w:val="0"/>
              <w:jc w:val="center"/>
              <w:rPr>
                <w:rFonts w:ascii="Arial" w:hAnsi="Arial" w:cs="Arial"/>
                <w:b/>
                <w:bCs/>
                <w:sz w:val="22"/>
                <w:szCs w:val="22"/>
              </w:rPr>
            </w:pPr>
          </w:p>
        </w:tc>
      </w:tr>
      <w:tr w:rsidR="008647DB" w:rsidRPr="004C3A0B" w14:paraId="7F8174B4" w14:textId="77777777" w:rsidTr="00C07B77">
        <w:trPr>
          <w:trHeight w:val="415"/>
        </w:trPr>
        <w:tc>
          <w:tcPr>
            <w:tcW w:w="562" w:type="dxa"/>
            <w:vMerge/>
            <w:shd w:val="clear" w:color="auto" w:fill="F2F2F2" w:themeFill="background1" w:themeFillShade="F2"/>
          </w:tcPr>
          <w:p w14:paraId="08A61F6B" w14:textId="77777777" w:rsidR="008647DB" w:rsidRPr="004C3A0B" w:rsidRDefault="008647DB" w:rsidP="00C07B7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80FFC93" w14:textId="77777777" w:rsidR="008647DB" w:rsidRPr="004C3A0B" w:rsidRDefault="008647DB" w:rsidP="00C07B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8596FCA"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2270CD" w14:textId="77777777" w:rsidR="008647DB" w:rsidRPr="002B55BF" w:rsidRDefault="008647DB" w:rsidP="00C07B77">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064E28D7" w14:textId="77777777" w:rsidR="008647DB" w:rsidRPr="004C3A0B" w:rsidRDefault="008647DB" w:rsidP="00C07B77">
            <w:pPr>
              <w:autoSpaceDE w:val="0"/>
              <w:autoSpaceDN w:val="0"/>
              <w:adjustRightInd w:val="0"/>
              <w:jc w:val="center"/>
              <w:rPr>
                <w:rFonts w:ascii="Arial" w:hAnsi="Arial" w:cs="Arial"/>
                <w:b/>
                <w:bCs/>
                <w:sz w:val="22"/>
                <w:szCs w:val="22"/>
              </w:rPr>
            </w:pPr>
          </w:p>
        </w:tc>
      </w:tr>
      <w:tr w:rsidR="008647DB" w:rsidRPr="004C3A0B" w14:paraId="180B0862" w14:textId="77777777" w:rsidTr="00C07B77">
        <w:tc>
          <w:tcPr>
            <w:tcW w:w="562" w:type="dxa"/>
            <w:vMerge/>
            <w:shd w:val="clear" w:color="auto" w:fill="F2F2F2" w:themeFill="background1" w:themeFillShade="F2"/>
          </w:tcPr>
          <w:p w14:paraId="24670ADD" w14:textId="77777777" w:rsidR="008647DB" w:rsidRPr="004C3A0B" w:rsidRDefault="008647DB" w:rsidP="00C07B7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018824D" w14:textId="77777777" w:rsidR="008647DB" w:rsidRPr="004C3A0B" w:rsidRDefault="008647DB" w:rsidP="00C07B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4B786C"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Other (write in)</w:t>
            </w:r>
          </w:p>
          <w:p w14:paraId="5557A6C4" w14:textId="77777777" w:rsidR="008647DB" w:rsidRPr="004C3A0B" w:rsidRDefault="008647DB" w:rsidP="00C07B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EA59DBF" w14:textId="77777777" w:rsidR="008647DB" w:rsidRPr="002B55BF"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2A17B7B" w14:textId="77777777" w:rsidR="008647DB" w:rsidRPr="004C3A0B" w:rsidRDefault="008647DB" w:rsidP="00C07B77">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7A4D6440" w14:textId="77777777" w:rsidR="008647DB" w:rsidRDefault="008647DB" w:rsidP="008647DB">
      <w:pPr>
        <w:autoSpaceDE w:val="0"/>
        <w:autoSpaceDN w:val="0"/>
        <w:adjustRightInd w:val="0"/>
        <w:spacing w:after="240"/>
        <w:jc w:val="both"/>
        <w:rPr>
          <w:rFonts w:ascii="Arial" w:hAnsi="Arial" w:cs="Arial"/>
          <w:bCs/>
          <w:iCs/>
        </w:rPr>
      </w:pPr>
    </w:p>
    <w:p w14:paraId="060BE47D" w14:textId="77777777" w:rsidR="008647DB" w:rsidRPr="004C3A0B" w:rsidRDefault="008647DB" w:rsidP="008647D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8647DB" w:rsidRPr="004C3A0B" w14:paraId="6ECB25CA" w14:textId="77777777" w:rsidTr="00C07B77">
        <w:tc>
          <w:tcPr>
            <w:tcW w:w="562" w:type="dxa"/>
            <w:shd w:val="clear" w:color="auto" w:fill="F2F2F2" w:themeFill="background1" w:themeFillShade="F2"/>
          </w:tcPr>
          <w:p w14:paraId="11493EFE" w14:textId="77777777" w:rsidR="008647DB" w:rsidRPr="004C3A0B" w:rsidRDefault="008647DB" w:rsidP="00C07B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20256DD"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8647DB" w:rsidRPr="004C3A0B" w14:paraId="060B0F77" w14:textId="77777777" w:rsidTr="00C07B77">
        <w:trPr>
          <w:trHeight w:val="355"/>
        </w:trPr>
        <w:tc>
          <w:tcPr>
            <w:tcW w:w="562" w:type="dxa"/>
            <w:vAlign w:val="center"/>
          </w:tcPr>
          <w:p w14:paraId="0275977E" w14:textId="77777777" w:rsidR="008647DB" w:rsidRPr="002132F9" w:rsidRDefault="008647DB" w:rsidP="00C07B77">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4417FD5" w14:textId="77777777" w:rsidR="008647DB" w:rsidRPr="003F6F7B" w:rsidRDefault="008647DB" w:rsidP="00C07B77">
            <w:pPr>
              <w:autoSpaceDE w:val="0"/>
              <w:autoSpaceDN w:val="0"/>
              <w:adjustRightInd w:val="0"/>
              <w:rPr>
                <w:rFonts w:ascii="Arial" w:hAnsi="Arial" w:cs="Arial"/>
                <w:b/>
                <w:bCs/>
                <w:sz w:val="22"/>
                <w:szCs w:val="22"/>
              </w:rPr>
            </w:pPr>
            <w:hyperlink r:id="rId7"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FD1FE07" w14:textId="77777777" w:rsidR="008647DB" w:rsidRPr="002B55BF"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647DB" w:rsidRPr="004C3A0B" w14:paraId="7D0D1C24" w14:textId="77777777" w:rsidTr="00C07B77">
        <w:trPr>
          <w:trHeight w:val="417"/>
        </w:trPr>
        <w:tc>
          <w:tcPr>
            <w:tcW w:w="562" w:type="dxa"/>
            <w:vAlign w:val="center"/>
          </w:tcPr>
          <w:p w14:paraId="715CEF31" w14:textId="77777777" w:rsidR="008647DB" w:rsidRPr="002132F9" w:rsidRDefault="008647DB" w:rsidP="00C07B77">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15511607" w14:textId="77777777" w:rsidR="008647DB" w:rsidRPr="006C1FDD" w:rsidRDefault="008647DB" w:rsidP="00C07B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62C6BB52" w14:textId="77777777" w:rsidR="008647DB" w:rsidRPr="002B55BF" w:rsidRDefault="008647DB" w:rsidP="00C07B7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647DB" w:rsidRPr="004C3A0B" w14:paraId="6F336CD6" w14:textId="77777777" w:rsidTr="00C07B77">
        <w:trPr>
          <w:trHeight w:val="409"/>
        </w:trPr>
        <w:tc>
          <w:tcPr>
            <w:tcW w:w="562" w:type="dxa"/>
            <w:vAlign w:val="center"/>
          </w:tcPr>
          <w:p w14:paraId="7AFD8BBC" w14:textId="77777777" w:rsidR="008647DB" w:rsidRPr="002132F9" w:rsidRDefault="008647DB" w:rsidP="00C07B77">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6BE69279" w14:textId="77777777" w:rsidR="008647DB" w:rsidRPr="00392C8E" w:rsidRDefault="008647DB" w:rsidP="00C07B77">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078E0A72" w14:textId="77777777" w:rsidR="008647DB" w:rsidRPr="002B55BF" w:rsidRDefault="008647DB" w:rsidP="00C07B77">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2E33B24" w14:textId="77777777" w:rsidR="008647DB" w:rsidRPr="004C3A0B" w:rsidRDefault="008647DB" w:rsidP="008647DB">
      <w:pPr>
        <w:autoSpaceDE w:val="0"/>
        <w:autoSpaceDN w:val="0"/>
        <w:adjustRightInd w:val="0"/>
        <w:spacing w:after="240"/>
        <w:jc w:val="both"/>
        <w:rPr>
          <w:rFonts w:ascii="Arial" w:hAnsi="Arial" w:cs="Arial"/>
          <w:b/>
          <w:sz w:val="22"/>
          <w:szCs w:val="22"/>
        </w:rPr>
      </w:pPr>
    </w:p>
    <w:p w14:paraId="02608F0D" w14:textId="77777777" w:rsidR="008647DB" w:rsidRDefault="008647DB" w:rsidP="008647DB">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4D5C9753" w14:textId="77777777" w:rsidR="008647DB" w:rsidRPr="003F6F7B" w:rsidRDefault="008647DB" w:rsidP="008647DB">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647DB" w:rsidRPr="004C3A0B" w14:paraId="61122C91" w14:textId="77777777" w:rsidTr="00C07B77">
        <w:trPr>
          <w:trHeight w:val="227"/>
        </w:trPr>
        <w:tc>
          <w:tcPr>
            <w:tcW w:w="562" w:type="dxa"/>
            <w:shd w:val="clear" w:color="auto" w:fill="F2F2F2" w:themeFill="background1" w:themeFillShade="F2"/>
          </w:tcPr>
          <w:p w14:paraId="74262E6F"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77D03CA6" w14:textId="77777777" w:rsidR="008647DB" w:rsidRPr="004C3A0B" w:rsidRDefault="008647DB" w:rsidP="00C07B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5"/>
          </w:tcPr>
          <w:p w14:paraId="0AB3B4E7" w14:textId="77777777" w:rsidR="008647DB" w:rsidRDefault="008647DB" w:rsidP="00C07B77">
            <w:pPr>
              <w:autoSpaceDE w:val="0"/>
              <w:autoSpaceDN w:val="0"/>
              <w:adjustRightInd w:val="0"/>
              <w:rPr>
                <w:rFonts w:ascii="Arial" w:hAnsi="Arial" w:cs="Arial"/>
                <w:bCs/>
                <w:sz w:val="22"/>
                <w:szCs w:val="22"/>
              </w:rPr>
            </w:pPr>
          </w:p>
          <w:p w14:paraId="2B2FBA7E" w14:textId="77777777" w:rsidR="008647DB" w:rsidRPr="004C3A0B" w:rsidRDefault="008647DB" w:rsidP="00C07B77">
            <w:pPr>
              <w:autoSpaceDE w:val="0"/>
              <w:autoSpaceDN w:val="0"/>
              <w:adjustRightInd w:val="0"/>
              <w:rPr>
                <w:rFonts w:ascii="Arial" w:hAnsi="Arial" w:cs="Arial"/>
                <w:bCs/>
                <w:sz w:val="22"/>
                <w:szCs w:val="22"/>
              </w:rPr>
            </w:pPr>
          </w:p>
        </w:tc>
      </w:tr>
      <w:tr w:rsidR="008647DB" w:rsidRPr="004C3A0B" w14:paraId="11D9D99D" w14:textId="77777777" w:rsidTr="00C07B77">
        <w:trPr>
          <w:trHeight w:val="227"/>
        </w:trPr>
        <w:tc>
          <w:tcPr>
            <w:tcW w:w="562" w:type="dxa"/>
            <w:shd w:val="clear" w:color="auto" w:fill="F2F2F2" w:themeFill="background1" w:themeFillShade="F2"/>
          </w:tcPr>
          <w:p w14:paraId="1144AABE"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1256FC5D" w14:textId="77777777" w:rsidR="008647DB" w:rsidRPr="004C3A0B" w:rsidRDefault="008647DB" w:rsidP="00C07B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5"/>
          </w:tcPr>
          <w:p w14:paraId="2E1C3E3F" w14:textId="77777777" w:rsidR="008647DB" w:rsidRDefault="008647DB" w:rsidP="00C07B77">
            <w:pPr>
              <w:autoSpaceDE w:val="0"/>
              <w:autoSpaceDN w:val="0"/>
              <w:adjustRightInd w:val="0"/>
              <w:rPr>
                <w:rFonts w:ascii="Arial" w:hAnsi="Arial" w:cs="Arial"/>
                <w:bCs/>
                <w:sz w:val="22"/>
                <w:szCs w:val="22"/>
              </w:rPr>
            </w:pPr>
          </w:p>
          <w:p w14:paraId="0C8CD526" w14:textId="77777777" w:rsidR="008647DB" w:rsidRPr="004C3A0B" w:rsidRDefault="008647DB" w:rsidP="00C07B77">
            <w:pPr>
              <w:autoSpaceDE w:val="0"/>
              <w:autoSpaceDN w:val="0"/>
              <w:adjustRightInd w:val="0"/>
              <w:rPr>
                <w:rFonts w:ascii="Arial" w:hAnsi="Arial" w:cs="Arial"/>
                <w:bCs/>
                <w:sz w:val="22"/>
                <w:szCs w:val="22"/>
              </w:rPr>
            </w:pPr>
          </w:p>
        </w:tc>
      </w:tr>
      <w:tr w:rsidR="008647DB" w:rsidRPr="004C3A0B" w14:paraId="43DB3D90" w14:textId="77777777" w:rsidTr="00C07B77">
        <w:trPr>
          <w:trHeight w:val="227"/>
        </w:trPr>
        <w:tc>
          <w:tcPr>
            <w:tcW w:w="562" w:type="dxa"/>
            <w:shd w:val="clear" w:color="auto" w:fill="F2F2F2" w:themeFill="background1" w:themeFillShade="F2"/>
          </w:tcPr>
          <w:p w14:paraId="6D7E2876"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1BE31B33" w14:textId="77777777" w:rsidR="008647DB" w:rsidRDefault="008647DB" w:rsidP="00C07B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2972F64" w14:textId="77777777" w:rsidR="008647DB" w:rsidRPr="004C3A0B" w:rsidRDefault="008647DB" w:rsidP="00C07B77">
            <w:pPr>
              <w:autoSpaceDE w:val="0"/>
              <w:autoSpaceDN w:val="0"/>
              <w:adjustRightInd w:val="0"/>
              <w:jc w:val="both"/>
              <w:rPr>
                <w:rFonts w:ascii="Arial" w:hAnsi="Arial" w:cs="Arial"/>
                <w:sz w:val="22"/>
                <w:szCs w:val="22"/>
              </w:rPr>
            </w:pPr>
          </w:p>
        </w:tc>
        <w:tc>
          <w:tcPr>
            <w:tcW w:w="6095" w:type="dxa"/>
            <w:gridSpan w:val="5"/>
          </w:tcPr>
          <w:p w14:paraId="2D02148D" w14:textId="77777777" w:rsidR="008647DB" w:rsidRDefault="008647DB" w:rsidP="00C07B77">
            <w:pPr>
              <w:autoSpaceDE w:val="0"/>
              <w:autoSpaceDN w:val="0"/>
              <w:adjustRightInd w:val="0"/>
              <w:rPr>
                <w:rFonts w:ascii="Arial" w:hAnsi="Arial" w:cs="Arial"/>
                <w:bCs/>
                <w:sz w:val="22"/>
                <w:szCs w:val="22"/>
              </w:rPr>
            </w:pPr>
          </w:p>
        </w:tc>
      </w:tr>
      <w:tr w:rsidR="008647DB" w:rsidRPr="004C3A0B" w14:paraId="3C6F314C" w14:textId="77777777" w:rsidTr="00C07B77">
        <w:tc>
          <w:tcPr>
            <w:tcW w:w="562" w:type="dxa"/>
            <w:shd w:val="clear" w:color="auto" w:fill="F2F2F2" w:themeFill="background1" w:themeFillShade="F2"/>
          </w:tcPr>
          <w:p w14:paraId="4CD59D12"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39F79AA0"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AF3B2DB" w14:textId="77777777" w:rsidR="008647DB" w:rsidRPr="004C3A0B" w:rsidRDefault="008647DB" w:rsidP="00C07B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2216762" w14:textId="77777777" w:rsidR="008647DB" w:rsidRPr="00392C8E" w:rsidRDefault="008647DB" w:rsidP="00C07B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7687DCC3" w14:textId="77777777" w:rsidR="008647DB" w:rsidRPr="004C3A0B" w:rsidRDefault="008647DB" w:rsidP="00C07B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52D0D97" w14:textId="77777777" w:rsidR="008647DB" w:rsidRPr="004C3A0B" w:rsidRDefault="008647DB" w:rsidP="00C07B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47DB" w:rsidRPr="004C3A0B" w14:paraId="0754255D" w14:textId="77777777" w:rsidTr="00C07B77">
        <w:tc>
          <w:tcPr>
            <w:tcW w:w="562" w:type="dxa"/>
            <w:shd w:val="clear" w:color="auto" w:fill="F2F2F2" w:themeFill="background1" w:themeFillShade="F2"/>
          </w:tcPr>
          <w:p w14:paraId="10C3097A"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254F5122"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EE84796" w14:textId="77777777" w:rsidR="008647DB" w:rsidRPr="004C3A0B" w:rsidRDefault="008647DB" w:rsidP="00C07B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0F3535" w14:textId="77777777" w:rsidR="008647DB" w:rsidRPr="00392C8E" w:rsidRDefault="008647DB" w:rsidP="00C07B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42792BDD" w14:textId="77777777" w:rsidR="008647DB" w:rsidRPr="004C3A0B" w:rsidRDefault="008647DB" w:rsidP="00C07B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D948F8F" w14:textId="77777777" w:rsidR="008647DB" w:rsidRPr="004C3A0B" w:rsidRDefault="008647DB" w:rsidP="00C07B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47DB" w:rsidRPr="004C3A0B" w14:paraId="4A0F7349" w14:textId="77777777" w:rsidTr="00C07B77">
        <w:trPr>
          <w:trHeight w:val="386"/>
        </w:trPr>
        <w:tc>
          <w:tcPr>
            <w:tcW w:w="562" w:type="dxa"/>
            <w:shd w:val="clear" w:color="auto" w:fill="F2F2F2" w:themeFill="background1" w:themeFillShade="F2"/>
          </w:tcPr>
          <w:p w14:paraId="422A0E0B"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2698ABE"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5FC978F" w14:textId="77777777" w:rsidR="008647DB" w:rsidRDefault="008647DB" w:rsidP="00C07B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64EF814" w14:textId="77777777" w:rsidR="008647DB" w:rsidRPr="003257BD" w:rsidRDefault="008647DB" w:rsidP="00C07B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5E8FFAC5"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49439CC" w14:textId="77777777" w:rsidR="008647DB" w:rsidRPr="003257BD" w:rsidRDefault="008647DB" w:rsidP="00C07B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57A25F8" w14:textId="77777777" w:rsidR="008647DB" w:rsidRPr="003257BD" w:rsidRDefault="008647DB" w:rsidP="00C07B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47DB" w:rsidRPr="004C3A0B" w14:paraId="0C88372F" w14:textId="77777777" w:rsidTr="00C07B77">
        <w:trPr>
          <w:trHeight w:val="386"/>
        </w:trPr>
        <w:tc>
          <w:tcPr>
            <w:tcW w:w="562" w:type="dxa"/>
            <w:shd w:val="clear" w:color="auto" w:fill="F2F2F2" w:themeFill="background1" w:themeFillShade="F2"/>
          </w:tcPr>
          <w:p w14:paraId="4DC68957"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48FB5EE" w14:textId="77777777" w:rsidR="008647DB" w:rsidRDefault="008647DB" w:rsidP="00C07B77">
            <w:pPr>
              <w:autoSpaceDE w:val="0"/>
              <w:autoSpaceDN w:val="0"/>
              <w:adjustRightInd w:val="0"/>
              <w:rPr>
                <w:rFonts w:ascii="Arial" w:hAnsi="Arial" w:cs="Arial"/>
                <w:sz w:val="22"/>
                <w:szCs w:val="22"/>
              </w:rPr>
            </w:pPr>
          </w:p>
        </w:tc>
        <w:tc>
          <w:tcPr>
            <w:tcW w:w="2409" w:type="dxa"/>
          </w:tcPr>
          <w:p w14:paraId="284357CF" w14:textId="77777777" w:rsidR="008647DB" w:rsidRDefault="008647DB" w:rsidP="00C07B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A8C6CB4" w14:textId="77777777" w:rsidR="008647DB" w:rsidRPr="003257BD" w:rsidRDefault="008647DB" w:rsidP="00C07B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832FA53"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6BA2031" w14:textId="77777777" w:rsidR="008647DB" w:rsidRPr="003257BD" w:rsidRDefault="008647DB" w:rsidP="00C07B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D71A9B3" w14:textId="77777777" w:rsidR="008647DB" w:rsidRPr="003257BD" w:rsidRDefault="008647DB" w:rsidP="00C07B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47DB" w:rsidRPr="004C3A0B" w14:paraId="54EC6F2C" w14:textId="77777777" w:rsidTr="00C07B77">
        <w:tc>
          <w:tcPr>
            <w:tcW w:w="562" w:type="dxa"/>
            <w:shd w:val="clear" w:color="auto" w:fill="F2F2F2" w:themeFill="background1" w:themeFillShade="F2"/>
          </w:tcPr>
          <w:p w14:paraId="60B9C2FD"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517A5799"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D7F73CE" w14:textId="77777777" w:rsidR="008647DB" w:rsidRDefault="008647DB" w:rsidP="00C07B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D8A7CE6" w14:textId="77777777" w:rsidR="008647DB" w:rsidRPr="003257BD" w:rsidRDefault="008647DB" w:rsidP="00C07B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4E6864E" w14:textId="77777777" w:rsidR="008647DB" w:rsidRPr="00392C8E" w:rsidRDefault="008647DB" w:rsidP="00C07B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5ABB36D3" w14:textId="77777777" w:rsidR="008647DB" w:rsidRPr="003257BD" w:rsidRDefault="008647DB" w:rsidP="00C07B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B332A59" w14:textId="77777777" w:rsidR="008647DB" w:rsidRPr="00CE6A02" w:rsidRDefault="008647DB" w:rsidP="00C07B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647DB" w:rsidRPr="004C3A0B" w14:paraId="43E84125" w14:textId="77777777" w:rsidTr="00C07B77">
        <w:tc>
          <w:tcPr>
            <w:tcW w:w="562" w:type="dxa"/>
            <w:shd w:val="clear" w:color="auto" w:fill="F2F2F2" w:themeFill="background1" w:themeFillShade="F2"/>
          </w:tcPr>
          <w:p w14:paraId="0D71D8D5"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639821CB"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5E554E59" w14:textId="77777777" w:rsidR="008647DB" w:rsidRDefault="008647DB" w:rsidP="00C07B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9AB91DD" w14:textId="77777777" w:rsidR="008647DB" w:rsidDel="008461DD" w:rsidRDefault="008647DB" w:rsidP="00C07B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607837C" w14:textId="77777777" w:rsidR="008647DB" w:rsidRPr="003257BD" w:rsidRDefault="008647DB" w:rsidP="00C07B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94BE85D" w14:textId="77777777" w:rsidR="008647DB" w:rsidRPr="00392C8E" w:rsidRDefault="008647DB" w:rsidP="00C07B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shd w:val="clear" w:color="auto" w:fill="F2F2F2" w:themeFill="background1" w:themeFillShade="F2"/>
            <w:vAlign w:val="center"/>
          </w:tcPr>
          <w:p w14:paraId="301E1A18" w14:textId="77777777" w:rsidR="008647DB" w:rsidRPr="003257BD" w:rsidRDefault="008647DB" w:rsidP="00C07B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DDBCA30" w14:textId="77777777" w:rsidR="008647DB" w:rsidRPr="00CE6A02" w:rsidRDefault="008647DB" w:rsidP="00C07B7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017FAA3" w14:textId="77777777" w:rsidR="008647DB" w:rsidRPr="004C3A0B" w:rsidRDefault="008647DB" w:rsidP="008647DB">
      <w:pPr>
        <w:rPr>
          <w:rFonts w:ascii="Arial" w:hAnsi="Arial" w:cs="Arial"/>
          <w:bCs/>
          <w:iCs/>
          <w:sz w:val="16"/>
          <w:szCs w:val="16"/>
        </w:rPr>
      </w:pPr>
    </w:p>
    <w:p w14:paraId="72F72304" w14:textId="77777777" w:rsidR="008647DB" w:rsidRDefault="008647DB" w:rsidP="008647DB">
      <w:pPr>
        <w:rPr>
          <w:rFonts w:ascii="Arial" w:hAnsi="Arial" w:cs="Arial"/>
          <w:b/>
          <w:bCs/>
          <w:iCs/>
          <w:sz w:val="22"/>
          <w:szCs w:val="22"/>
        </w:rPr>
      </w:pPr>
    </w:p>
    <w:p w14:paraId="0E074E90" w14:textId="77777777" w:rsidR="008647DB" w:rsidRPr="00354F34" w:rsidRDefault="008647DB" w:rsidP="008647D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8647DB" w:rsidRPr="004C3A0B" w14:paraId="43CE595E" w14:textId="77777777" w:rsidTr="00C07B77">
        <w:trPr>
          <w:trHeight w:val="507"/>
        </w:trPr>
        <w:tc>
          <w:tcPr>
            <w:tcW w:w="567" w:type="dxa"/>
            <w:shd w:val="clear" w:color="auto" w:fill="F2F2F2" w:themeFill="background1" w:themeFillShade="F2"/>
            <w:vAlign w:val="center"/>
          </w:tcPr>
          <w:p w14:paraId="495D9266" w14:textId="77777777" w:rsidR="008647DB" w:rsidRPr="004C3A0B" w:rsidRDefault="008647DB" w:rsidP="00C07B77">
            <w:pPr>
              <w:autoSpaceDE w:val="0"/>
              <w:autoSpaceDN w:val="0"/>
              <w:adjustRightInd w:val="0"/>
              <w:rPr>
                <w:rFonts w:ascii="Arial" w:hAnsi="Arial" w:cs="Arial"/>
                <w:bCs/>
                <w:sz w:val="22"/>
                <w:szCs w:val="22"/>
              </w:rPr>
            </w:pPr>
            <w:r>
              <w:rPr>
                <w:rFonts w:ascii="Arial" w:hAnsi="Arial" w:cs="Arial"/>
                <w:bCs/>
                <w:sz w:val="22"/>
                <w:szCs w:val="22"/>
              </w:rPr>
              <w:lastRenderedPageBreak/>
              <w:t>10</w:t>
            </w:r>
          </w:p>
        </w:tc>
        <w:tc>
          <w:tcPr>
            <w:tcW w:w="6237" w:type="dxa"/>
            <w:shd w:val="clear" w:color="auto" w:fill="F2F2F2" w:themeFill="background1" w:themeFillShade="F2"/>
            <w:vAlign w:val="center"/>
          </w:tcPr>
          <w:p w14:paraId="25C633B7" w14:textId="77777777" w:rsidR="008647DB" w:rsidRPr="004C3A0B" w:rsidRDefault="008647DB" w:rsidP="00C07B7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FBAB318" w14:textId="77777777" w:rsidR="008647DB" w:rsidRPr="003257BD" w:rsidRDefault="008647DB" w:rsidP="00C07B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Content>
              <w:p w14:paraId="787581B9" w14:textId="77777777" w:rsidR="008647DB" w:rsidRPr="004C3A0B" w:rsidRDefault="008647DB" w:rsidP="00C07B77">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4EFE8686" w14:textId="77777777" w:rsidR="008647DB" w:rsidRPr="003257BD" w:rsidRDefault="008647DB" w:rsidP="00C07B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157BA750" w14:textId="77777777" w:rsidR="008647DB" w:rsidRPr="004C3A0B" w:rsidRDefault="008647DB" w:rsidP="00C07B77">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8647DB" w:rsidRPr="004C3A0B" w14:paraId="3CD9576C" w14:textId="77777777" w:rsidTr="00C07B77">
        <w:tc>
          <w:tcPr>
            <w:tcW w:w="567" w:type="dxa"/>
          </w:tcPr>
          <w:p w14:paraId="5E47328E" w14:textId="77777777" w:rsidR="008647DB" w:rsidRDefault="008647DB" w:rsidP="00C07B77">
            <w:pPr>
              <w:autoSpaceDE w:val="0"/>
              <w:autoSpaceDN w:val="0"/>
              <w:adjustRightInd w:val="0"/>
              <w:rPr>
                <w:rFonts w:ascii="Arial" w:hAnsi="Arial" w:cs="Arial"/>
                <w:bCs/>
                <w:sz w:val="22"/>
                <w:szCs w:val="22"/>
              </w:rPr>
            </w:pPr>
          </w:p>
        </w:tc>
        <w:tc>
          <w:tcPr>
            <w:tcW w:w="9923" w:type="dxa"/>
            <w:gridSpan w:val="5"/>
          </w:tcPr>
          <w:p w14:paraId="6C6B4F65" w14:textId="77777777" w:rsidR="008647DB" w:rsidRDefault="008647DB" w:rsidP="00C07B77">
            <w:pPr>
              <w:autoSpaceDE w:val="0"/>
              <w:autoSpaceDN w:val="0"/>
              <w:adjustRightInd w:val="0"/>
              <w:rPr>
                <w:rFonts w:ascii="Arial" w:hAnsi="Arial" w:cs="Arial"/>
                <w:bCs/>
                <w:sz w:val="22"/>
                <w:szCs w:val="22"/>
              </w:rPr>
            </w:pPr>
          </w:p>
          <w:p w14:paraId="6BD1BF6A" w14:textId="77777777" w:rsidR="008647DB" w:rsidRDefault="008647DB" w:rsidP="00C07B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an email if appropriate).</w:t>
            </w:r>
          </w:p>
          <w:p w14:paraId="68A92ABC" w14:textId="77777777" w:rsidR="008647DB" w:rsidRPr="004C3A0B" w:rsidRDefault="008647DB" w:rsidP="00C07B77">
            <w:pPr>
              <w:autoSpaceDE w:val="0"/>
              <w:autoSpaceDN w:val="0"/>
              <w:adjustRightInd w:val="0"/>
              <w:rPr>
                <w:rFonts w:ascii="Arial" w:hAnsi="Arial" w:cs="Arial"/>
                <w:b/>
                <w:bCs/>
                <w:sz w:val="22"/>
                <w:szCs w:val="22"/>
              </w:rPr>
            </w:pPr>
          </w:p>
        </w:tc>
      </w:tr>
    </w:tbl>
    <w:p w14:paraId="78FB9E00" w14:textId="77777777" w:rsidR="008647DB" w:rsidRDefault="008647DB" w:rsidP="008647DB">
      <w:pPr>
        <w:autoSpaceDE w:val="0"/>
        <w:autoSpaceDN w:val="0"/>
        <w:adjustRightInd w:val="0"/>
        <w:spacing w:after="240"/>
        <w:jc w:val="both"/>
        <w:rPr>
          <w:rFonts w:ascii="Arial" w:hAnsi="Arial" w:cs="Arial"/>
          <w:b/>
          <w:sz w:val="22"/>
          <w:szCs w:val="22"/>
        </w:rPr>
      </w:pPr>
    </w:p>
    <w:p w14:paraId="67E9690C" w14:textId="77777777" w:rsidR="008647DB" w:rsidRPr="004C3A0B" w:rsidRDefault="008647DB" w:rsidP="008647DB">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8647DB" w:rsidRPr="004C3A0B" w14:paraId="1DABFED8" w14:textId="77777777" w:rsidTr="00C07B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FE5BA" w14:textId="77777777" w:rsidR="008647DB" w:rsidRPr="00D66471" w:rsidRDefault="008647DB" w:rsidP="00C07B77">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CCC76B" w14:textId="77777777" w:rsidR="008647DB" w:rsidRPr="004C3A0B" w:rsidRDefault="008647DB" w:rsidP="00C07B77">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E0B2C36" w14:textId="77777777" w:rsidR="008647DB" w:rsidRPr="004C3A0B" w:rsidRDefault="008647DB" w:rsidP="00C07B77">
            <w:pPr>
              <w:rPr>
                <w:rFonts w:ascii="Arial" w:hAnsi="Arial" w:cs="Arial"/>
                <w:sz w:val="22"/>
                <w:szCs w:val="22"/>
              </w:rPr>
            </w:pPr>
            <w:r>
              <w:rPr>
                <w:rFonts w:ascii="Arial" w:hAnsi="Arial" w:cs="Arial"/>
                <w:sz w:val="22"/>
                <w:szCs w:val="22"/>
              </w:rPr>
              <w:t>Detailed research</w:t>
            </w:r>
          </w:p>
        </w:tc>
      </w:tr>
      <w:tr w:rsidR="008647DB" w:rsidRPr="004C3A0B" w14:paraId="67264C60" w14:textId="77777777" w:rsidTr="00C07B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5C552B" w14:textId="77777777" w:rsidR="008647DB" w:rsidRPr="00D66471" w:rsidRDefault="008647DB" w:rsidP="00C07B77">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C555E" w14:textId="77777777" w:rsidR="008647DB" w:rsidRPr="00D839CD" w:rsidRDefault="008647DB" w:rsidP="00C07B77">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CA3F5ED" w14:textId="77777777" w:rsidR="008647DB" w:rsidRPr="00D839CD" w:rsidRDefault="008647DB" w:rsidP="00C07B77">
            <w:pPr>
              <w:rPr>
                <w:rFonts w:ascii="Arial" w:hAnsi="Arial" w:cs="Arial"/>
                <w:sz w:val="22"/>
                <w:szCs w:val="22"/>
              </w:rPr>
            </w:pPr>
            <w:r>
              <w:rPr>
                <w:rFonts w:ascii="Arial" w:hAnsi="Arial" w:cs="Arial"/>
                <w:sz w:val="22"/>
                <w:szCs w:val="22"/>
              </w:rPr>
              <w:t>10.09.2023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1E6BD2" w14:textId="77777777" w:rsidR="008647DB" w:rsidRPr="00D839CD" w:rsidRDefault="008647DB" w:rsidP="00C07B77">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F1B58B1" w14:textId="77777777" w:rsidR="008647DB" w:rsidRPr="004C3A0B" w:rsidRDefault="008647DB" w:rsidP="00C07B77">
            <w:pPr>
              <w:rPr>
                <w:rFonts w:ascii="Arial" w:hAnsi="Arial" w:cs="Arial"/>
                <w:sz w:val="22"/>
                <w:szCs w:val="22"/>
              </w:rPr>
            </w:pPr>
            <w:r>
              <w:rPr>
                <w:rFonts w:ascii="Arial" w:hAnsi="Arial" w:cs="Arial"/>
                <w:sz w:val="22"/>
                <w:szCs w:val="22"/>
              </w:rPr>
              <w:t>10.11.2023</w:t>
            </w:r>
          </w:p>
        </w:tc>
      </w:tr>
      <w:tr w:rsidR="008647DB" w:rsidRPr="004C3A0B" w14:paraId="536E4578" w14:textId="77777777" w:rsidTr="00C07B77">
        <w:trPr>
          <w:trHeight w:val="454"/>
        </w:trPr>
        <w:tc>
          <w:tcPr>
            <w:tcW w:w="297" w:type="pct"/>
            <w:tcBorders>
              <w:top w:val="single" w:sz="4" w:space="0" w:color="auto"/>
            </w:tcBorders>
            <w:shd w:val="clear" w:color="auto" w:fill="F2F2F2" w:themeFill="background1" w:themeFillShade="F2"/>
            <w:vAlign w:val="center"/>
          </w:tcPr>
          <w:p w14:paraId="434CE30E" w14:textId="77777777" w:rsidR="008647DB" w:rsidRPr="002132F9" w:rsidRDefault="008647DB" w:rsidP="00C07B77">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7AF644D" w14:textId="77777777" w:rsidR="008647DB" w:rsidRDefault="008647DB" w:rsidP="00C07B77">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1EA7E479" w14:textId="77777777" w:rsidR="008647DB" w:rsidRPr="009D2E0B" w:rsidRDefault="008647DB" w:rsidP="00C07B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9F4AB3C" w14:textId="77777777" w:rsidR="008647DB" w:rsidRDefault="008647DB" w:rsidP="008647DB">
            <w:pPr>
              <w:pStyle w:val="ListParagraph"/>
              <w:numPr>
                <w:ilvl w:val="0"/>
                <w:numId w:val="39"/>
              </w:numPr>
              <w:ind w:left="0"/>
              <w:contextualSpacing w:val="0"/>
              <w:rPr>
                <w:rFonts w:ascii="Arial" w:hAnsi="Arial" w:cs="Arial"/>
                <w:i/>
              </w:rPr>
            </w:pPr>
            <w:r w:rsidRPr="006C1FDD">
              <w:rPr>
                <w:rFonts w:ascii="Arial" w:hAnsi="Arial" w:cs="Arial"/>
                <w:i/>
              </w:rPr>
              <w:t>Purpose of Research Activity</w:t>
            </w:r>
          </w:p>
          <w:p w14:paraId="2A59D5E5" w14:textId="77777777" w:rsidR="008647DB" w:rsidRDefault="008647DB" w:rsidP="008647DB">
            <w:pPr>
              <w:pStyle w:val="ListParagraph"/>
              <w:numPr>
                <w:ilvl w:val="0"/>
                <w:numId w:val="39"/>
              </w:numPr>
              <w:ind w:left="0"/>
              <w:contextualSpacing w:val="0"/>
              <w:rPr>
                <w:rFonts w:ascii="Arial" w:hAnsi="Arial" w:cs="Arial"/>
                <w:i/>
              </w:rPr>
            </w:pPr>
            <w:r>
              <w:rPr>
                <w:rFonts w:ascii="Arial" w:hAnsi="Arial" w:cs="Arial"/>
                <w:i/>
              </w:rPr>
              <w:t xml:space="preserve">To </w:t>
            </w:r>
            <w:r w:rsidRPr="00B45033">
              <w:rPr>
                <w:rFonts w:ascii="Arial" w:hAnsi="Arial" w:cs="Arial"/>
                <w:i/>
              </w:rPr>
              <w:t>explores the profound influence of leadership style on employee motivation and job satisfaction within the context of Human Resource Management (HRM) at BP (British Petroleum). The research objectives of this study were threefold: to assess the prevailing leadership styles within BP, to investigate their impact on employee motivation, and to evaluate their effects on job satisfaction.</w:t>
            </w:r>
          </w:p>
          <w:p w14:paraId="536F7567" w14:textId="77777777" w:rsidR="008647DB" w:rsidRPr="006C1FDD" w:rsidRDefault="008647DB" w:rsidP="008647DB">
            <w:pPr>
              <w:pStyle w:val="ListParagraph"/>
              <w:numPr>
                <w:ilvl w:val="0"/>
                <w:numId w:val="39"/>
              </w:numPr>
              <w:ind w:left="0"/>
              <w:contextualSpacing w:val="0"/>
              <w:rPr>
                <w:rFonts w:ascii="Arial" w:hAnsi="Arial" w:cs="Arial"/>
                <w:i/>
              </w:rPr>
            </w:pPr>
          </w:p>
          <w:p w14:paraId="75F7C7A2" w14:textId="77777777" w:rsidR="008647DB" w:rsidRDefault="008647DB" w:rsidP="008647DB">
            <w:pPr>
              <w:pStyle w:val="ListParagraph"/>
              <w:numPr>
                <w:ilvl w:val="0"/>
                <w:numId w:val="39"/>
              </w:numPr>
              <w:ind w:left="0"/>
              <w:contextualSpacing w:val="0"/>
              <w:rPr>
                <w:rFonts w:ascii="Arial" w:hAnsi="Arial" w:cs="Arial"/>
                <w:i/>
              </w:rPr>
            </w:pPr>
            <w:r w:rsidRPr="006C1FDD">
              <w:rPr>
                <w:rFonts w:ascii="Arial" w:hAnsi="Arial" w:cs="Arial"/>
                <w:i/>
              </w:rPr>
              <w:t>Proposed Research Question</w:t>
            </w:r>
          </w:p>
          <w:p w14:paraId="3DB27C2D" w14:textId="77777777" w:rsidR="008647DB" w:rsidRPr="006C1FDD" w:rsidRDefault="008647DB" w:rsidP="008647DB">
            <w:pPr>
              <w:pStyle w:val="ListParagraph"/>
              <w:numPr>
                <w:ilvl w:val="0"/>
                <w:numId w:val="39"/>
              </w:numPr>
              <w:ind w:left="0"/>
              <w:contextualSpacing w:val="0"/>
              <w:rPr>
                <w:rFonts w:ascii="Arial" w:hAnsi="Arial" w:cs="Arial"/>
                <w:i/>
              </w:rPr>
            </w:pPr>
            <w:r w:rsidRPr="00B45033">
              <w:rPr>
                <w:rFonts w:ascii="Arial" w:hAnsi="Arial" w:cs="Arial"/>
                <w:i/>
              </w:rPr>
              <w:t>The impact of leadership style on employee motivation and job satisfaction in human  resource management at British Petrol (BP)</w:t>
            </w:r>
          </w:p>
          <w:p w14:paraId="03529A9A" w14:textId="77777777" w:rsidR="008647DB" w:rsidRDefault="008647DB" w:rsidP="008647DB">
            <w:pPr>
              <w:pStyle w:val="ListParagraph"/>
              <w:numPr>
                <w:ilvl w:val="0"/>
                <w:numId w:val="39"/>
              </w:numPr>
              <w:ind w:left="0"/>
              <w:contextualSpacing w:val="0"/>
              <w:rPr>
                <w:rFonts w:ascii="Arial" w:hAnsi="Arial" w:cs="Arial"/>
                <w:i/>
              </w:rPr>
            </w:pPr>
            <w:r w:rsidRPr="009D2E0B">
              <w:rPr>
                <w:rFonts w:ascii="Arial" w:hAnsi="Arial" w:cs="Arial"/>
                <w:i/>
              </w:rPr>
              <w:t>Aims of Research Activity</w:t>
            </w:r>
          </w:p>
          <w:p w14:paraId="1301A7AB" w14:textId="77777777" w:rsidR="008647DB" w:rsidRDefault="008647DB" w:rsidP="008647DB">
            <w:pPr>
              <w:pStyle w:val="ListParagraph"/>
              <w:numPr>
                <w:ilvl w:val="0"/>
                <w:numId w:val="39"/>
              </w:numPr>
              <w:ind w:left="0"/>
              <w:contextualSpacing w:val="0"/>
              <w:rPr>
                <w:rFonts w:ascii="Arial" w:hAnsi="Arial" w:cs="Arial"/>
                <w:i/>
              </w:rPr>
            </w:pPr>
            <w:r>
              <w:rPr>
                <w:rFonts w:ascii="Arial" w:hAnsi="Arial" w:cs="Arial"/>
                <w:i/>
              </w:rPr>
              <w:t xml:space="preserve">The aims of research activity focusing on the impact of leadership style on employee motivation and job satisfaction in human research management at BP, and are the following: assessment of leadership style, impact of employee motivation, influence on job satisfaction , identification of effective leadership practices, exploration of employee perspectives, comparison of leadership style ,analysis of HRM policies and practices, employee engagement and decision making, ethical consideration of HRM practices.  </w:t>
            </w:r>
          </w:p>
          <w:p w14:paraId="4189F48F" w14:textId="77777777" w:rsidR="008647DB" w:rsidRPr="009D2E0B" w:rsidRDefault="008647DB" w:rsidP="008647DB">
            <w:pPr>
              <w:pStyle w:val="ListParagraph"/>
              <w:numPr>
                <w:ilvl w:val="0"/>
                <w:numId w:val="39"/>
              </w:numPr>
              <w:ind w:left="0"/>
              <w:contextualSpacing w:val="0"/>
              <w:rPr>
                <w:rFonts w:ascii="Arial" w:hAnsi="Arial" w:cs="Arial"/>
                <w:i/>
              </w:rPr>
            </w:pPr>
          </w:p>
          <w:p w14:paraId="6477ED96" w14:textId="77777777" w:rsidR="008647DB" w:rsidRDefault="008647DB" w:rsidP="008647DB">
            <w:pPr>
              <w:pStyle w:val="ListParagraph"/>
              <w:numPr>
                <w:ilvl w:val="0"/>
                <w:numId w:val="39"/>
              </w:numPr>
              <w:spacing w:after="240"/>
              <w:ind w:left="0" w:hanging="357"/>
              <w:contextualSpacing w:val="0"/>
              <w:rPr>
                <w:rFonts w:ascii="Arial" w:hAnsi="Arial" w:cs="Arial"/>
                <w:i/>
              </w:rPr>
            </w:pPr>
            <w:r w:rsidRPr="009D2E0B">
              <w:rPr>
                <w:rFonts w:ascii="Arial" w:hAnsi="Arial" w:cs="Arial"/>
                <w:i/>
              </w:rPr>
              <w:t>Objectives of Research Activity</w:t>
            </w:r>
          </w:p>
          <w:p w14:paraId="67E272F3" w14:textId="77777777" w:rsidR="008647DB" w:rsidRDefault="008647DB" w:rsidP="008647DB">
            <w:pPr>
              <w:pStyle w:val="ListParagraph"/>
              <w:numPr>
                <w:ilvl w:val="0"/>
                <w:numId w:val="39"/>
              </w:numPr>
              <w:spacing w:after="240"/>
              <w:ind w:left="0" w:hanging="357"/>
              <w:contextualSpacing w:val="0"/>
              <w:rPr>
                <w:rFonts w:ascii="Arial" w:hAnsi="Arial" w:cs="Arial"/>
                <w:i/>
              </w:rPr>
            </w:pPr>
            <w:r w:rsidRPr="00B45033">
              <w:rPr>
                <w:rFonts w:ascii="Arial" w:hAnsi="Arial" w:cs="Arial"/>
                <w:i/>
              </w:rPr>
              <w:t>These objectives collectively guide the research activity, aiming to provide a thorough analysis of the relationship between leadership styles, employee motivation, and job satisfaction within the human resource management context at BP.</w:t>
            </w:r>
          </w:p>
          <w:p w14:paraId="7560BDD9" w14:textId="77777777" w:rsidR="008647DB" w:rsidRPr="009D2E0B" w:rsidRDefault="008647DB" w:rsidP="00C07B77">
            <w:pPr>
              <w:pStyle w:val="ListParagraph"/>
              <w:spacing w:after="240"/>
              <w:ind w:left="0"/>
              <w:contextualSpacing w:val="0"/>
              <w:rPr>
                <w:rFonts w:ascii="Arial" w:hAnsi="Arial" w:cs="Arial"/>
                <w:i/>
              </w:rPr>
            </w:pPr>
          </w:p>
          <w:p w14:paraId="1B602B6A" w14:textId="77777777" w:rsidR="008647DB" w:rsidRPr="009D2E0B" w:rsidRDefault="008647DB" w:rsidP="008647DB">
            <w:pPr>
              <w:pStyle w:val="ListParagraph"/>
              <w:numPr>
                <w:ilvl w:val="0"/>
                <w:numId w:val="39"/>
              </w:numPr>
              <w:ind w:left="0"/>
              <w:contextualSpacing w:val="0"/>
              <w:rPr>
                <w:rFonts w:ascii="Arial" w:hAnsi="Arial" w:cs="Arial"/>
              </w:rPr>
            </w:pPr>
            <w:r w:rsidRPr="009D2E0B">
              <w:rPr>
                <w:rFonts w:ascii="Arial" w:hAnsi="Arial" w:cs="Arial"/>
                <w:i/>
              </w:rPr>
              <w:t xml:space="preserve"> </w:t>
            </w:r>
          </w:p>
        </w:tc>
      </w:tr>
      <w:tr w:rsidR="008647DB" w:rsidRPr="004C3A0B" w:rsidDel="002A152D" w14:paraId="66A85192" w14:textId="77777777" w:rsidTr="00C07B77">
        <w:trPr>
          <w:trHeight w:val="454"/>
        </w:trPr>
        <w:tc>
          <w:tcPr>
            <w:tcW w:w="297" w:type="pct"/>
            <w:vAlign w:val="center"/>
          </w:tcPr>
          <w:p w14:paraId="486BDCC4" w14:textId="77777777" w:rsidR="008647DB" w:rsidRPr="002132F9" w:rsidRDefault="008647DB" w:rsidP="00C07B77">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6D0132AD" w14:textId="77777777" w:rsidR="008647DB" w:rsidRPr="009D2E0B" w:rsidRDefault="008647DB" w:rsidP="00C07B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2021121" w14:textId="77777777" w:rsidR="008647DB" w:rsidRDefault="008647DB" w:rsidP="00C07B77">
            <w:pPr>
              <w:rPr>
                <w:rFonts w:ascii="Arial" w:hAnsi="Arial" w:cs="Arial"/>
              </w:rPr>
            </w:pPr>
            <w:r>
              <w:rPr>
                <w:rFonts w:ascii="Arial" w:hAnsi="Arial" w:cs="Arial"/>
              </w:rPr>
              <w:t>Data collection methods</w:t>
            </w:r>
          </w:p>
          <w:p w14:paraId="0458099D" w14:textId="77777777" w:rsidR="008647DB" w:rsidRDefault="008647DB" w:rsidP="00C07B77">
            <w:pPr>
              <w:rPr>
                <w:rFonts w:ascii="Arial" w:hAnsi="Arial" w:cs="Arial"/>
              </w:rPr>
            </w:pPr>
            <w:r>
              <w:rPr>
                <w:rFonts w:ascii="Arial" w:hAnsi="Arial" w:cs="Arial"/>
              </w:rPr>
              <w:lastRenderedPageBreak/>
              <w:t>Surveys</w:t>
            </w:r>
          </w:p>
          <w:p w14:paraId="407591B8" w14:textId="77777777" w:rsidR="008647DB" w:rsidRDefault="008647DB" w:rsidP="00C07B77">
            <w:pPr>
              <w:rPr>
                <w:rFonts w:ascii="Arial" w:hAnsi="Arial" w:cs="Arial"/>
              </w:rPr>
            </w:pPr>
            <w:r>
              <w:rPr>
                <w:rFonts w:ascii="Arial" w:hAnsi="Arial" w:cs="Arial"/>
              </w:rPr>
              <w:t>Interviews</w:t>
            </w:r>
          </w:p>
          <w:p w14:paraId="796416D5" w14:textId="77777777" w:rsidR="008647DB" w:rsidRDefault="008647DB" w:rsidP="00C07B77">
            <w:pPr>
              <w:rPr>
                <w:rFonts w:ascii="Arial" w:hAnsi="Arial" w:cs="Arial"/>
              </w:rPr>
            </w:pPr>
            <w:r>
              <w:rPr>
                <w:rFonts w:ascii="Arial" w:hAnsi="Arial" w:cs="Arial"/>
              </w:rPr>
              <w:t>Observations</w:t>
            </w:r>
          </w:p>
          <w:p w14:paraId="0FCCE52A" w14:textId="77777777" w:rsidR="008647DB" w:rsidRDefault="008647DB" w:rsidP="00C07B77">
            <w:pPr>
              <w:rPr>
                <w:rFonts w:ascii="Arial" w:hAnsi="Arial" w:cs="Arial"/>
              </w:rPr>
            </w:pPr>
            <w:r>
              <w:rPr>
                <w:rFonts w:ascii="Arial" w:hAnsi="Arial" w:cs="Arial"/>
              </w:rPr>
              <w:t>Sample solutions</w:t>
            </w:r>
          </w:p>
          <w:p w14:paraId="4280326E" w14:textId="77777777" w:rsidR="008647DB" w:rsidRDefault="008647DB" w:rsidP="00C07B77">
            <w:pPr>
              <w:rPr>
                <w:rFonts w:ascii="Arial" w:hAnsi="Arial" w:cs="Arial"/>
              </w:rPr>
            </w:pPr>
            <w:r>
              <w:rPr>
                <w:rFonts w:ascii="Arial" w:hAnsi="Arial" w:cs="Arial"/>
              </w:rPr>
              <w:t xml:space="preserve">Methods of conducting data analysis </w:t>
            </w:r>
          </w:p>
          <w:p w14:paraId="4B1B8C50" w14:textId="77777777" w:rsidR="008647DB" w:rsidRDefault="008647DB" w:rsidP="00C07B77">
            <w:pPr>
              <w:rPr>
                <w:rFonts w:ascii="Arial" w:hAnsi="Arial" w:cs="Arial"/>
              </w:rPr>
            </w:pPr>
          </w:p>
          <w:p w14:paraId="7AE2B78B" w14:textId="77777777" w:rsidR="008647DB" w:rsidRPr="002A152D" w:rsidDel="00425DA7" w:rsidRDefault="008647DB" w:rsidP="00C07B77">
            <w:pPr>
              <w:rPr>
                <w:rFonts w:ascii="Arial" w:hAnsi="Arial" w:cs="Arial"/>
              </w:rPr>
            </w:pPr>
            <w:r w:rsidRPr="004C3A0B">
              <w:rPr>
                <w:rFonts w:ascii="Arial" w:hAnsi="Arial" w:cs="Arial"/>
                <w:color w:val="808080"/>
                <w:sz w:val="18"/>
                <w:szCs w:val="18"/>
              </w:rPr>
              <w:t>(this box should expand as you type)</w:t>
            </w:r>
          </w:p>
        </w:tc>
      </w:tr>
      <w:tr w:rsidR="008647DB" w:rsidRPr="006C1FDD" w:rsidDel="002A152D" w14:paraId="6E7EEF7B" w14:textId="77777777" w:rsidTr="00C07B77">
        <w:trPr>
          <w:trHeight w:val="454"/>
        </w:trPr>
        <w:tc>
          <w:tcPr>
            <w:tcW w:w="297" w:type="pct"/>
            <w:vAlign w:val="center"/>
          </w:tcPr>
          <w:p w14:paraId="624E3477" w14:textId="77777777" w:rsidR="008647DB" w:rsidRPr="002132F9" w:rsidRDefault="008647DB" w:rsidP="00C07B7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6D3F9EAE" w14:textId="77777777" w:rsidR="008647DB" w:rsidRPr="006C1FDD" w:rsidRDefault="008647DB" w:rsidP="00C07B7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CB7772A" w14:textId="77777777" w:rsidR="008647DB" w:rsidRPr="00B45033" w:rsidRDefault="008647DB" w:rsidP="00C07B77">
            <w:pPr>
              <w:rPr>
                <w:rFonts w:ascii="Arial" w:hAnsi="Arial" w:cs="Arial"/>
              </w:rPr>
            </w:pPr>
            <w:r w:rsidRPr="00B45033">
              <w:rPr>
                <w:rFonts w:ascii="Arial" w:hAnsi="Arial" w:cs="Arial"/>
              </w:rPr>
              <w:t>how leadership style within BP's HRM department affects employee motivation and job satisfaction. Key questions include:</w:t>
            </w:r>
          </w:p>
          <w:p w14:paraId="65636D22" w14:textId="77777777" w:rsidR="008647DB" w:rsidRPr="00B45033" w:rsidRDefault="008647DB" w:rsidP="00C07B77">
            <w:pPr>
              <w:rPr>
                <w:rFonts w:ascii="Arial" w:hAnsi="Arial" w:cs="Arial"/>
              </w:rPr>
            </w:pPr>
          </w:p>
          <w:p w14:paraId="325E9A41" w14:textId="77777777" w:rsidR="008647DB" w:rsidRPr="00B45033" w:rsidRDefault="008647DB" w:rsidP="00C07B77">
            <w:pPr>
              <w:rPr>
                <w:rFonts w:ascii="Arial" w:hAnsi="Arial" w:cs="Arial"/>
              </w:rPr>
            </w:pPr>
            <w:r w:rsidRPr="00B45033">
              <w:rPr>
                <w:rFonts w:ascii="Arial" w:hAnsi="Arial" w:cs="Arial"/>
              </w:rPr>
              <w:t>What are the predominant leadership styles within BP's HRM?</w:t>
            </w:r>
          </w:p>
          <w:p w14:paraId="72506E7A" w14:textId="77777777" w:rsidR="008647DB" w:rsidRPr="00B45033" w:rsidRDefault="008647DB" w:rsidP="00C07B77">
            <w:pPr>
              <w:rPr>
                <w:rFonts w:ascii="Arial" w:hAnsi="Arial" w:cs="Arial"/>
              </w:rPr>
            </w:pPr>
            <w:r w:rsidRPr="00B45033">
              <w:rPr>
                <w:rFonts w:ascii="Arial" w:hAnsi="Arial" w:cs="Arial"/>
              </w:rPr>
              <w:t>How do these leadership styles influence employee motivation?</w:t>
            </w:r>
          </w:p>
          <w:p w14:paraId="12AB275F" w14:textId="77777777" w:rsidR="008647DB" w:rsidRPr="00B45033" w:rsidRDefault="008647DB" w:rsidP="00C07B77">
            <w:pPr>
              <w:rPr>
                <w:rFonts w:ascii="Arial" w:hAnsi="Arial" w:cs="Arial"/>
              </w:rPr>
            </w:pPr>
            <w:r w:rsidRPr="00B45033">
              <w:rPr>
                <w:rFonts w:ascii="Arial" w:hAnsi="Arial" w:cs="Arial"/>
              </w:rPr>
              <w:t>To what extent do leadership styles impact job satisfaction among employees?</w:t>
            </w:r>
          </w:p>
          <w:p w14:paraId="4B123476" w14:textId="77777777" w:rsidR="008647DB" w:rsidRPr="006C1FDD" w:rsidRDefault="008647DB" w:rsidP="00C07B77">
            <w:pPr>
              <w:rPr>
                <w:rFonts w:ascii="Arial" w:hAnsi="Arial" w:cs="Arial"/>
              </w:rPr>
            </w:pPr>
            <w:r w:rsidRPr="00B45033">
              <w:rPr>
                <w:rFonts w:ascii="Arial" w:hAnsi="Arial" w:cs="Arial"/>
              </w:rPr>
              <w:t>This research aims to provide insights into the specific leadership practices within BP's HRM department and their effects on employee motivation and job satisfaction, which are critical aspects of organizational success.</w:t>
            </w:r>
          </w:p>
          <w:p w14:paraId="1473819D" w14:textId="77777777" w:rsidR="008647DB" w:rsidRPr="006C1FDD" w:rsidRDefault="008647DB" w:rsidP="00C07B77">
            <w:pPr>
              <w:rPr>
                <w:rFonts w:ascii="Arial" w:hAnsi="Arial" w:cs="Arial"/>
                <w:sz w:val="22"/>
                <w:szCs w:val="22"/>
              </w:rPr>
            </w:pPr>
          </w:p>
          <w:p w14:paraId="2E402958" w14:textId="77777777" w:rsidR="008647DB" w:rsidRPr="006C1FDD" w:rsidRDefault="008647DB" w:rsidP="00C07B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8647DB" w:rsidRPr="004C3A0B" w14:paraId="78B817A4" w14:textId="77777777" w:rsidTr="00C07B77">
        <w:trPr>
          <w:trHeight w:val="454"/>
        </w:trPr>
        <w:tc>
          <w:tcPr>
            <w:tcW w:w="297" w:type="pct"/>
            <w:vAlign w:val="center"/>
          </w:tcPr>
          <w:p w14:paraId="16B62BB6" w14:textId="77777777" w:rsidR="008647DB" w:rsidRPr="002132F9" w:rsidRDefault="008647DB" w:rsidP="00C07B77">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65B7997D" w14:textId="77777777" w:rsidR="008647DB" w:rsidRPr="009D2E0B" w:rsidRDefault="008647DB" w:rsidP="00C07B77">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F884F57" w14:textId="77777777" w:rsidR="008647DB" w:rsidRDefault="008647DB" w:rsidP="00C07B77">
            <w:pPr>
              <w:rPr>
                <w:rFonts w:ascii="Arial" w:hAnsi="Arial" w:cs="Arial"/>
              </w:rPr>
            </w:pPr>
            <w:r w:rsidRPr="00B45033">
              <w:rPr>
                <w:rFonts w:ascii="Arial" w:hAnsi="Arial" w:cs="Arial"/>
              </w:rPr>
              <w:t>The aims of a research activity provide a clear and concise statement of the overarching goals and purposes of the study. For the research activity on the impact of leadership style on employee motivation and job satisfaction in human resource management at British Petroleum (BP)</w:t>
            </w:r>
            <w:r>
              <w:rPr>
                <w:rFonts w:ascii="Arial" w:hAnsi="Arial" w:cs="Arial"/>
              </w:rPr>
              <w:t>.</w:t>
            </w:r>
          </w:p>
          <w:p w14:paraId="3B588AE8" w14:textId="77777777" w:rsidR="008647DB" w:rsidRDefault="008647DB" w:rsidP="00C07B77">
            <w:pPr>
              <w:rPr>
                <w:rFonts w:ascii="Arial" w:hAnsi="Arial" w:cs="Arial"/>
              </w:rPr>
            </w:pPr>
            <w:r w:rsidRPr="00B45033">
              <w:rPr>
                <w:rFonts w:ascii="Arial" w:hAnsi="Arial" w:cs="Arial"/>
              </w:rPr>
              <w:t>To gain a comprehensive understanding of how different leadership styles within BP's human resource management impact employee motivation and job satisfaction.</w:t>
            </w:r>
          </w:p>
          <w:p w14:paraId="4ED5B900" w14:textId="77777777" w:rsidR="008647DB" w:rsidRDefault="008647DB" w:rsidP="00C07B77">
            <w:pPr>
              <w:rPr>
                <w:rFonts w:ascii="Arial" w:hAnsi="Arial" w:cs="Arial"/>
              </w:rPr>
            </w:pPr>
            <w:r w:rsidRPr="00B45033">
              <w:rPr>
                <w:rFonts w:ascii="Arial" w:hAnsi="Arial" w:cs="Arial"/>
              </w:rPr>
              <w:t>To identify and highlight leadership practices within HRM that positively contribute to enhancing employee motivation and job satisfaction.</w:t>
            </w:r>
          </w:p>
          <w:p w14:paraId="78272337" w14:textId="77777777" w:rsidR="008647DB" w:rsidRDefault="008647DB" w:rsidP="00C07B77">
            <w:pPr>
              <w:rPr>
                <w:rFonts w:ascii="Arial" w:hAnsi="Arial" w:cs="Arial"/>
              </w:rPr>
            </w:pPr>
            <w:r w:rsidRPr="00B45033">
              <w:rPr>
                <w:rFonts w:ascii="Arial" w:hAnsi="Arial" w:cs="Arial"/>
              </w:rPr>
              <w:t>To explore and understand employees' perspectives, experiences, and opinions regarding leadership styles within the HRM department.</w:t>
            </w:r>
          </w:p>
          <w:p w14:paraId="107EFC9B" w14:textId="77777777" w:rsidR="008647DB" w:rsidRDefault="008647DB" w:rsidP="00C07B77">
            <w:pPr>
              <w:rPr>
                <w:rFonts w:ascii="Arial" w:hAnsi="Arial" w:cs="Arial"/>
              </w:rPr>
            </w:pPr>
            <w:r w:rsidRPr="00B45033">
              <w:rPr>
                <w:rFonts w:ascii="Arial" w:hAnsi="Arial" w:cs="Arial"/>
              </w:rPr>
              <w:t>To compare the effectiveness of various leadership styles in promoting positive outcomes for employee motivation and job satisfaction.</w:t>
            </w:r>
          </w:p>
          <w:p w14:paraId="72AD7117" w14:textId="77777777" w:rsidR="008647DB" w:rsidRDefault="008647DB" w:rsidP="00C07B77">
            <w:pPr>
              <w:rPr>
                <w:rFonts w:ascii="Arial" w:hAnsi="Arial" w:cs="Arial"/>
              </w:rPr>
            </w:pPr>
            <w:r w:rsidRPr="00B45033">
              <w:rPr>
                <w:rFonts w:ascii="Arial" w:hAnsi="Arial" w:cs="Arial"/>
              </w:rPr>
              <w:t>To provide actionable recommendations for improving leadership practices within HRM to foster a more motivated and satisfied workforce.</w:t>
            </w:r>
          </w:p>
          <w:p w14:paraId="02D874B2" w14:textId="77777777" w:rsidR="008647DB" w:rsidRDefault="008647DB" w:rsidP="00C07B77">
            <w:pPr>
              <w:rPr>
                <w:rFonts w:ascii="Arial" w:hAnsi="Arial" w:cs="Arial"/>
              </w:rPr>
            </w:pPr>
            <w:r w:rsidRPr="00B45033">
              <w:rPr>
                <w:rFonts w:ascii="Arial" w:hAnsi="Arial" w:cs="Arial"/>
              </w:rPr>
              <w:t>To assess the alignment of HRM policies with effective leadership practices, identifying areas for improvement in supporting employee well-being.</w:t>
            </w:r>
          </w:p>
          <w:p w14:paraId="45019586" w14:textId="77777777" w:rsidR="008647DB" w:rsidRDefault="008647DB" w:rsidP="00C07B77">
            <w:pPr>
              <w:rPr>
                <w:rFonts w:ascii="Arial" w:hAnsi="Arial" w:cs="Arial"/>
              </w:rPr>
            </w:pPr>
          </w:p>
          <w:p w14:paraId="68D20CBF" w14:textId="77777777" w:rsidR="008647DB" w:rsidRPr="004C3A0B" w:rsidRDefault="008647DB" w:rsidP="00C07B77">
            <w:pPr>
              <w:rPr>
                <w:rFonts w:ascii="Arial" w:hAnsi="Arial" w:cs="Arial"/>
                <w:sz w:val="22"/>
                <w:szCs w:val="22"/>
              </w:rPr>
            </w:pPr>
          </w:p>
          <w:p w14:paraId="5D3FEEC6" w14:textId="77777777" w:rsidR="008647DB" w:rsidRPr="002A152D" w:rsidRDefault="008647DB" w:rsidP="00C07B77">
            <w:pPr>
              <w:rPr>
                <w:rFonts w:ascii="Arial" w:hAnsi="Arial" w:cs="Arial"/>
              </w:rPr>
            </w:pPr>
            <w:r w:rsidRPr="004C3A0B">
              <w:rPr>
                <w:rFonts w:ascii="Arial" w:hAnsi="Arial" w:cs="Arial"/>
                <w:color w:val="808080"/>
                <w:sz w:val="18"/>
                <w:szCs w:val="18"/>
              </w:rPr>
              <w:t>(this box should expand as you type)</w:t>
            </w:r>
          </w:p>
        </w:tc>
      </w:tr>
      <w:tr w:rsidR="008647DB" w:rsidRPr="004C3A0B" w14:paraId="51D835DD" w14:textId="77777777" w:rsidTr="00C07B77">
        <w:trPr>
          <w:trHeight w:val="454"/>
        </w:trPr>
        <w:tc>
          <w:tcPr>
            <w:tcW w:w="297" w:type="pct"/>
            <w:vAlign w:val="center"/>
          </w:tcPr>
          <w:p w14:paraId="496FD621" w14:textId="77777777" w:rsidR="008647DB" w:rsidRPr="002132F9" w:rsidRDefault="008647DB" w:rsidP="00C07B7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62768B06" w14:textId="77777777" w:rsidR="008647DB" w:rsidRDefault="008647DB" w:rsidP="00C07B7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8C0599D" w14:textId="77777777" w:rsidR="008647DB" w:rsidRDefault="008647DB" w:rsidP="00C07B77">
            <w:pPr>
              <w:rPr>
                <w:rFonts w:ascii="Arial" w:hAnsi="Arial" w:cs="Arial"/>
              </w:rPr>
            </w:pPr>
            <w:r w:rsidRPr="00B45033">
              <w:rPr>
                <w:rFonts w:ascii="Arial" w:hAnsi="Arial" w:cs="Arial"/>
              </w:rPr>
              <w:t>The objectives of a research activity provide specific, measurable, and achievable goals that contribute to the broader aims of the study. For a research activity on the impact of leadership style on employee motivation and job satisfaction in human resource management at British Petroleum (BP)</w:t>
            </w:r>
            <w:r>
              <w:rPr>
                <w:rFonts w:ascii="Arial" w:hAnsi="Arial" w:cs="Arial"/>
              </w:rPr>
              <w:t>.</w:t>
            </w:r>
          </w:p>
          <w:p w14:paraId="063AE695" w14:textId="77777777" w:rsidR="008647DB" w:rsidRDefault="008647DB" w:rsidP="00C07B77">
            <w:pPr>
              <w:rPr>
                <w:rFonts w:ascii="Arial" w:hAnsi="Arial" w:cs="Arial"/>
                <w:sz w:val="22"/>
                <w:szCs w:val="22"/>
              </w:rPr>
            </w:pPr>
            <w:r w:rsidRPr="00B45033">
              <w:rPr>
                <w:rFonts w:ascii="Arial" w:hAnsi="Arial" w:cs="Arial"/>
                <w:sz w:val="22"/>
                <w:szCs w:val="22"/>
              </w:rPr>
              <w:t>Classify and define the different leadership styles existing within BP's human resource management.</w:t>
            </w:r>
          </w:p>
          <w:p w14:paraId="1CAC9010" w14:textId="77777777" w:rsidR="008647DB" w:rsidRDefault="008647DB" w:rsidP="00C07B77">
            <w:pPr>
              <w:rPr>
                <w:rFonts w:ascii="Arial" w:hAnsi="Arial" w:cs="Arial"/>
                <w:sz w:val="22"/>
                <w:szCs w:val="22"/>
              </w:rPr>
            </w:pPr>
            <w:r w:rsidRPr="00B45033">
              <w:rPr>
                <w:rFonts w:ascii="Arial" w:hAnsi="Arial" w:cs="Arial"/>
                <w:sz w:val="22"/>
                <w:szCs w:val="22"/>
              </w:rPr>
              <w:t>Develop a quantitative measure to assess overall job satisfaction levels among employees within the HRM department.</w:t>
            </w:r>
          </w:p>
          <w:p w14:paraId="231F768D" w14:textId="77777777" w:rsidR="008647DB" w:rsidRDefault="008647DB" w:rsidP="00C07B77">
            <w:pPr>
              <w:rPr>
                <w:rFonts w:ascii="Arial" w:hAnsi="Arial" w:cs="Arial"/>
                <w:sz w:val="22"/>
                <w:szCs w:val="22"/>
              </w:rPr>
            </w:pPr>
            <w:r w:rsidRPr="00B45033">
              <w:rPr>
                <w:rFonts w:ascii="Arial" w:hAnsi="Arial" w:cs="Arial"/>
                <w:sz w:val="22"/>
                <w:szCs w:val="22"/>
              </w:rPr>
              <w:t>Identify specific factors associated with leadership styles that significantly influence employee motivation and job satisfaction.</w:t>
            </w:r>
          </w:p>
          <w:p w14:paraId="0913D6AB" w14:textId="77777777" w:rsidR="008647DB" w:rsidRDefault="008647DB" w:rsidP="00C07B77">
            <w:pPr>
              <w:rPr>
                <w:rFonts w:ascii="Arial" w:hAnsi="Arial" w:cs="Arial"/>
                <w:sz w:val="22"/>
                <w:szCs w:val="22"/>
              </w:rPr>
            </w:pPr>
            <w:r w:rsidRPr="00B45033">
              <w:rPr>
                <w:rFonts w:ascii="Arial" w:hAnsi="Arial" w:cs="Arial"/>
                <w:sz w:val="22"/>
                <w:szCs w:val="22"/>
              </w:rPr>
              <w:lastRenderedPageBreak/>
              <w:t>Conduct in-depth interviews with a representative sample of employees to gather qualitative insights into their experiences with different leadership styles.</w:t>
            </w:r>
          </w:p>
          <w:p w14:paraId="591F109F" w14:textId="77777777" w:rsidR="008647DB" w:rsidRDefault="008647DB" w:rsidP="00C07B77">
            <w:pPr>
              <w:rPr>
                <w:rFonts w:ascii="Arial" w:hAnsi="Arial" w:cs="Arial"/>
                <w:sz w:val="22"/>
                <w:szCs w:val="22"/>
              </w:rPr>
            </w:pPr>
            <w:r w:rsidRPr="00B45033">
              <w:rPr>
                <w:rFonts w:ascii="Arial" w:hAnsi="Arial" w:cs="Arial"/>
                <w:sz w:val="22"/>
                <w:szCs w:val="22"/>
              </w:rPr>
              <w:t>Utilize qualitative analysis methods to analyse interview transcripts, extracting themes related to leadership styles and their impact on motivation and job satisfaction.</w:t>
            </w:r>
          </w:p>
          <w:p w14:paraId="17CD8DF0" w14:textId="77777777" w:rsidR="008647DB" w:rsidRDefault="008647DB" w:rsidP="00C07B77">
            <w:pPr>
              <w:rPr>
                <w:rFonts w:ascii="Arial" w:hAnsi="Arial" w:cs="Arial"/>
                <w:sz w:val="22"/>
                <w:szCs w:val="22"/>
              </w:rPr>
            </w:pPr>
            <w:r w:rsidRPr="00B45033">
              <w:rPr>
                <w:rFonts w:ascii="Arial" w:hAnsi="Arial" w:cs="Arial"/>
                <w:sz w:val="22"/>
                <w:szCs w:val="22"/>
              </w:rPr>
              <w:t>Assess the alignment of HRM policies with effective leadership practices, identifying areas where policies support or hinder employee well-being.</w:t>
            </w:r>
          </w:p>
          <w:p w14:paraId="43CAF26D" w14:textId="77777777" w:rsidR="008647DB" w:rsidRDefault="008647DB" w:rsidP="00C07B77">
            <w:pPr>
              <w:rPr>
                <w:rFonts w:ascii="Arial" w:hAnsi="Arial" w:cs="Arial"/>
                <w:sz w:val="22"/>
                <w:szCs w:val="22"/>
              </w:rPr>
            </w:pPr>
            <w:r w:rsidRPr="00B45033">
              <w:rPr>
                <w:rFonts w:ascii="Arial" w:hAnsi="Arial" w:cs="Arial"/>
                <w:sz w:val="22"/>
                <w:szCs w:val="22"/>
              </w:rPr>
              <w:t>Evaluate and ensure that leadership practices within HRM adhere to ethical standards, promoting a culture of integrity and fairness.</w:t>
            </w:r>
          </w:p>
          <w:p w14:paraId="5BC308F3" w14:textId="77777777" w:rsidR="008647DB" w:rsidRPr="004C3A0B" w:rsidRDefault="008647DB" w:rsidP="00C07B77">
            <w:pPr>
              <w:rPr>
                <w:rFonts w:ascii="Arial" w:hAnsi="Arial" w:cs="Arial"/>
                <w:sz w:val="22"/>
                <w:szCs w:val="22"/>
              </w:rPr>
            </w:pPr>
          </w:p>
          <w:p w14:paraId="643B4BCF" w14:textId="77777777" w:rsidR="008647DB" w:rsidRPr="004C3A0B" w:rsidRDefault="008647DB" w:rsidP="00C07B77">
            <w:pPr>
              <w:rPr>
                <w:rFonts w:ascii="Arial" w:hAnsi="Arial" w:cs="Arial"/>
                <w:sz w:val="22"/>
                <w:szCs w:val="22"/>
              </w:rPr>
            </w:pPr>
            <w:r w:rsidRPr="004C3A0B">
              <w:rPr>
                <w:rFonts w:ascii="Arial" w:hAnsi="Arial" w:cs="Arial"/>
                <w:color w:val="808080"/>
                <w:sz w:val="18"/>
                <w:szCs w:val="18"/>
              </w:rPr>
              <w:t>(this box should expand as you type)</w:t>
            </w:r>
          </w:p>
        </w:tc>
      </w:tr>
      <w:tr w:rsidR="008647DB" w:rsidRPr="004C3A0B" w14:paraId="57E94212" w14:textId="77777777" w:rsidTr="00C07B77">
        <w:trPr>
          <w:trHeight w:val="454"/>
        </w:trPr>
        <w:tc>
          <w:tcPr>
            <w:tcW w:w="297" w:type="pct"/>
            <w:shd w:val="clear" w:color="auto" w:fill="F2F2F2" w:themeFill="background1" w:themeFillShade="F2"/>
            <w:vAlign w:val="center"/>
          </w:tcPr>
          <w:p w14:paraId="6E974E2D" w14:textId="77777777" w:rsidR="008647DB" w:rsidRPr="002132F9" w:rsidRDefault="008647DB" w:rsidP="00C07B77">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D9F0DF5" w14:textId="77777777" w:rsidR="008647DB" w:rsidRPr="004C3A0B" w:rsidRDefault="008647DB" w:rsidP="00C07B77">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9E7425A" w14:textId="77777777" w:rsidR="008647DB" w:rsidRPr="004C3A0B" w:rsidRDefault="008647DB" w:rsidP="00C07B7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8647DB" w:rsidRPr="004C3A0B" w14:paraId="0B9357E5" w14:textId="77777777" w:rsidTr="00C07B77">
        <w:trPr>
          <w:trHeight w:val="454"/>
        </w:trPr>
        <w:tc>
          <w:tcPr>
            <w:tcW w:w="297" w:type="pct"/>
            <w:vAlign w:val="center"/>
          </w:tcPr>
          <w:p w14:paraId="2A98A267" w14:textId="77777777" w:rsidR="008647DB" w:rsidRPr="00D66471" w:rsidRDefault="008647DB" w:rsidP="00C07B77">
            <w:pPr>
              <w:rPr>
                <w:rFonts w:ascii="Arial" w:hAnsi="Arial" w:cs="Arial"/>
                <w:sz w:val="22"/>
                <w:szCs w:val="22"/>
              </w:rPr>
            </w:pPr>
            <w:r>
              <w:rPr>
                <w:rFonts w:ascii="Arial" w:hAnsi="Arial" w:cs="Arial"/>
                <w:sz w:val="22"/>
                <w:szCs w:val="22"/>
              </w:rPr>
              <w:t>7</w:t>
            </w:r>
          </w:p>
        </w:tc>
        <w:tc>
          <w:tcPr>
            <w:tcW w:w="4703" w:type="pct"/>
            <w:gridSpan w:val="4"/>
            <w:vAlign w:val="center"/>
          </w:tcPr>
          <w:p w14:paraId="3C9B188B" w14:textId="77777777" w:rsidR="008647DB" w:rsidRPr="004C3A0B" w:rsidRDefault="008647DB" w:rsidP="00C07B77">
            <w:pPr>
              <w:rPr>
                <w:rFonts w:ascii="Arial" w:hAnsi="Arial" w:cs="Arial"/>
                <w:sz w:val="22"/>
                <w:szCs w:val="22"/>
              </w:rPr>
            </w:pPr>
          </w:p>
          <w:p w14:paraId="25095F25" w14:textId="77777777" w:rsidR="008647DB" w:rsidRPr="004C3A0B" w:rsidRDefault="008647DB" w:rsidP="00C07B77">
            <w:pPr>
              <w:rPr>
                <w:rFonts w:ascii="Arial" w:hAnsi="Arial" w:cs="Arial"/>
                <w:sz w:val="22"/>
                <w:szCs w:val="22"/>
              </w:rPr>
            </w:pPr>
          </w:p>
          <w:p w14:paraId="7393CF54" w14:textId="77777777" w:rsidR="008647DB" w:rsidRPr="004C3A0B" w:rsidRDefault="008647DB" w:rsidP="00C07B77">
            <w:pPr>
              <w:rPr>
                <w:rFonts w:ascii="Arial" w:hAnsi="Arial" w:cs="Arial"/>
                <w:sz w:val="22"/>
                <w:szCs w:val="22"/>
              </w:rPr>
            </w:pPr>
          </w:p>
          <w:p w14:paraId="0885AEE6" w14:textId="77777777" w:rsidR="008647DB" w:rsidRPr="004C3A0B" w:rsidRDefault="008647DB" w:rsidP="00C07B77">
            <w:pPr>
              <w:rPr>
                <w:rFonts w:ascii="Arial" w:hAnsi="Arial" w:cs="Arial"/>
                <w:b/>
                <w:sz w:val="22"/>
                <w:szCs w:val="22"/>
              </w:rPr>
            </w:pPr>
            <w:r w:rsidRPr="004C3A0B">
              <w:rPr>
                <w:rFonts w:ascii="Arial" w:hAnsi="Arial" w:cs="Arial"/>
                <w:color w:val="808080"/>
                <w:sz w:val="18"/>
                <w:szCs w:val="18"/>
              </w:rPr>
              <w:t>(this box should expand as you type)</w:t>
            </w:r>
          </w:p>
        </w:tc>
      </w:tr>
      <w:tr w:rsidR="008647DB" w:rsidRPr="004C3A0B" w14:paraId="1C0A1B37" w14:textId="77777777" w:rsidTr="00C07B77">
        <w:trPr>
          <w:trHeight w:val="454"/>
        </w:trPr>
        <w:tc>
          <w:tcPr>
            <w:tcW w:w="297" w:type="pct"/>
            <w:shd w:val="clear" w:color="auto" w:fill="F2F2F2" w:themeFill="background1" w:themeFillShade="F2"/>
            <w:vAlign w:val="center"/>
          </w:tcPr>
          <w:p w14:paraId="2E9F915B" w14:textId="77777777" w:rsidR="008647DB" w:rsidRPr="002132F9" w:rsidRDefault="008647DB" w:rsidP="00C07B77">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3A982D7F" w14:textId="77777777" w:rsidR="008647DB" w:rsidRPr="004C3A0B" w:rsidRDefault="008647DB" w:rsidP="00C07B77">
            <w:pPr>
              <w:spacing w:before="120"/>
              <w:rPr>
                <w:rFonts w:ascii="Arial" w:hAnsi="Arial" w:cs="Arial"/>
                <w:b/>
                <w:sz w:val="22"/>
                <w:szCs w:val="22"/>
              </w:rPr>
            </w:pPr>
            <w:r w:rsidRPr="004C3A0B">
              <w:rPr>
                <w:rFonts w:ascii="Arial" w:hAnsi="Arial" w:cs="Arial"/>
                <w:b/>
                <w:sz w:val="22"/>
                <w:szCs w:val="22"/>
              </w:rPr>
              <w:t>Location of research activity</w:t>
            </w:r>
          </w:p>
          <w:p w14:paraId="7B162804" w14:textId="77777777" w:rsidR="008647DB" w:rsidRPr="004C3A0B" w:rsidRDefault="008647DB" w:rsidP="00C07B77">
            <w:pPr>
              <w:rPr>
                <w:rFonts w:ascii="Arial" w:hAnsi="Arial" w:cs="Arial"/>
                <w:sz w:val="22"/>
                <w:szCs w:val="22"/>
              </w:rPr>
            </w:pPr>
            <w:r w:rsidRPr="004C3A0B">
              <w:rPr>
                <w:rFonts w:ascii="Arial" w:hAnsi="Arial" w:cs="Arial"/>
                <w:sz w:val="22"/>
                <w:szCs w:val="22"/>
              </w:rPr>
              <w:t>Identify all locations where research activity will take place.</w:t>
            </w:r>
          </w:p>
        </w:tc>
      </w:tr>
      <w:tr w:rsidR="008647DB" w:rsidRPr="004C3A0B" w14:paraId="7FEADAF3" w14:textId="77777777" w:rsidTr="00C07B77">
        <w:trPr>
          <w:trHeight w:val="454"/>
        </w:trPr>
        <w:tc>
          <w:tcPr>
            <w:tcW w:w="297" w:type="pct"/>
            <w:vAlign w:val="center"/>
          </w:tcPr>
          <w:p w14:paraId="4AC2C6E6" w14:textId="77777777" w:rsidR="008647DB" w:rsidRPr="00F87E26" w:rsidRDefault="008647DB" w:rsidP="00C07B77">
            <w:pPr>
              <w:rPr>
                <w:rFonts w:ascii="Arial" w:hAnsi="Arial" w:cs="Arial"/>
                <w:bCs/>
                <w:sz w:val="22"/>
                <w:szCs w:val="22"/>
              </w:rPr>
            </w:pPr>
            <w:r>
              <w:rPr>
                <w:rFonts w:ascii="Arial" w:hAnsi="Arial" w:cs="Arial"/>
                <w:bCs/>
                <w:sz w:val="22"/>
                <w:szCs w:val="22"/>
              </w:rPr>
              <w:t>8</w:t>
            </w:r>
          </w:p>
        </w:tc>
        <w:tc>
          <w:tcPr>
            <w:tcW w:w="4703" w:type="pct"/>
            <w:gridSpan w:val="4"/>
            <w:vAlign w:val="center"/>
          </w:tcPr>
          <w:p w14:paraId="2D554F0E" w14:textId="77777777" w:rsidR="008647DB" w:rsidRPr="004C3A0B" w:rsidRDefault="008647DB" w:rsidP="00C07B77">
            <w:pPr>
              <w:rPr>
                <w:rFonts w:ascii="Arial" w:hAnsi="Arial" w:cs="Arial"/>
                <w:sz w:val="22"/>
                <w:szCs w:val="22"/>
              </w:rPr>
            </w:pPr>
          </w:p>
          <w:p w14:paraId="3CC69C56" w14:textId="77777777" w:rsidR="008647DB" w:rsidRPr="004C3A0B" w:rsidRDefault="008647DB" w:rsidP="00C07B77">
            <w:pPr>
              <w:rPr>
                <w:rFonts w:ascii="Arial" w:hAnsi="Arial" w:cs="Arial"/>
                <w:sz w:val="22"/>
                <w:szCs w:val="22"/>
              </w:rPr>
            </w:pPr>
            <w:r>
              <w:rPr>
                <w:rFonts w:ascii="Arial" w:hAnsi="Arial" w:cs="Arial"/>
                <w:sz w:val="22"/>
                <w:szCs w:val="22"/>
              </w:rPr>
              <w:t>Bp station  locations</w:t>
            </w:r>
          </w:p>
          <w:p w14:paraId="2A685753" w14:textId="77777777" w:rsidR="008647DB" w:rsidRPr="004C3A0B" w:rsidRDefault="008647DB" w:rsidP="00C07B77">
            <w:pPr>
              <w:rPr>
                <w:rFonts w:ascii="Arial" w:hAnsi="Arial" w:cs="Arial"/>
                <w:b/>
                <w:sz w:val="22"/>
                <w:szCs w:val="22"/>
              </w:rPr>
            </w:pPr>
            <w:r w:rsidRPr="004C3A0B">
              <w:rPr>
                <w:rFonts w:ascii="Arial" w:hAnsi="Arial" w:cs="Arial"/>
                <w:color w:val="808080"/>
                <w:sz w:val="18"/>
                <w:szCs w:val="18"/>
              </w:rPr>
              <w:t>(this box should expand as you type)</w:t>
            </w:r>
          </w:p>
        </w:tc>
      </w:tr>
      <w:tr w:rsidR="008647DB" w:rsidRPr="004C3A0B" w14:paraId="07CD987E" w14:textId="77777777" w:rsidTr="00C07B77">
        <w:trPr>
          <w:trHeight w:val="454"/>
        </w:trPr>
        <w:tc>
          <w:tcPr>
            <w:tcW w:w="297" w:type="pct"/>
            <w:shd w:val="clear" w:color="auto" w:fill="F2F2F2" w:themeFill="background1" w:themeFillShade="F2"/>
            <w:vAlign w:val="center"/>
          </w:tcPr>
          <w:p w14:paraId="6FDE8746" w14:textId="77777777" w:rsidR="008647DB" w:rsidRPr="002132F9" w:rsidRDefault="008647DB" w:rsidP="00C07B77">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6F870F4" w14:textId="77777777" w:rsidR="008647DB" w:rsidRPr="004C3A0B" w:rsidRDefault="008647DB" w:rsidP="00C07B77">
            <w:pPr>
              <w:spacing w:before="120"/>
              <w:rPr>
                <w:rFonts w:ascii="Arial" w:hAnsi="Arial" w:cs="Arial"/>
                <w:b/>
                <w:sz w:val="22"/>
                <w:szCs w:val="22"/>
              </w:rPr>
            </w:pPr>
            <w:r w:rsidRPr="004C3A0B">
              <w:rPr>
                <w:rFonts w:ascii="Arial" w:hAnsi="Arial" w:cs="Arial"/>
                <w:b/>
                <w:sz w:val="22"/>
                <w:szCs w:val="22"/>
              </w:rPr>
              <w:t>Research activity outside of the UK</w:t>
            </w:r>
          </w:p>
          <w:p w14:paraId="44122977"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8647DB" w:rsidRPr="004C3A0B" w14:paraId="089DD129" w14:textId="77777777" w:rsidTr="00C07B77">
        <w:trPr>
          <w:trHeight w:val="454"/>
        </w:trPr>
        <w:tc>
          <w:tcPr>
            <w:tcW w:w="297" w:type="pct"/>
            <w:vAlign w:val="center"/>
          </w:tcPr>
          <w:p w14:paraId="755FE094" w14:textId="77777777" w:rsidR="008647DB" w:rsidRPr="00F87E26" w:rsidRDefault="008647DB" w:rsidP="00C07B77">
            <w:pPr>
              <w:rPr>
                <w:rFonts w:ascii="Arial" w:hAnsi="Arial" w:cs="Arial"/>
                <w:bCs/>
                <w:sz w:val="22"/>
                <w:szCs w:val="22"/>
              </w:rPr>
            </w:pPr>
            <w:r>
              <w:rPr>
                <w:rFonts w:ascii="Arial" w:hAnsi="Arial" w:cs="Arial"/>
                <w:bCs/>
                <w:sz w:val="22"/>
                <w:szCs w:val="22"/>
              </w:rPr>
              <w:t>9</w:t>
            </w:r>
          </w:p>
        </w:tc>
        <w:tc>
          <w:tcPr>
            <w:tcW w:w="4703" w:type="pct"/>
            <w:gridSpan w:val="4"/>
            <w:vAlign w:val="center"/>
          </w:tcPr>
          <w:p w14:paraId="7A37808D" w14:textId="77777777" w:rsidR="008647DB" w:rsidRDefault="008647DB" w:rsidP="00C07B77">
            <w:pPr>
              <w:rPr>
                <w:rFonts w:ascii="Arial" w:hAnsi="Arial" w:cs="Arial"/>
                <w:sz w:val="22"/>
                <w:szCs w:val="22"/>
              </w:rPr>
            </w:pPr>
          </w:p>
          <w:p w14:paraId="3E4BABEA" w14:textId="77777777" w:rsidR="008647DB" w:rsidRDefault="008647DB" w:rsidP="00C07B77">
            <w:pPr>
              <w:rPr>
                <w:rFonts w:ascii="Arial" w:hAnsi="Arial" w:cs="Arial"/>
                <w:sz w:val="22"/>
                <w:szCs w:val="22"/>
              </w:rPr>
            </w:pPr>
          </w:p>
          <w:p w14:paraId="780F123C" w14:textId="77777777" w:rsidR="008647DB" w:rsidRPr="004C3A0B" w:rsidRDefault="008647DB" w:rsidP="00C07B77">
            <w:pPr>
              <w:rPr>
                <w:rFonts w:ascii="Arial" w:hAnsi="Arial" w:cs="Arial"/>
                <w:sz w:val="22"/>
                <w:szCs w:val="22"/>
              </w:rPr>
            </w:pPr>
          </w:p>
          <w:p w14:paraId="753B8D04" w14:textId="77777777" w:rsidR="008647DB" w:rsidRPr="003257BD" w:rsidRDefault="008647DB" w:rsidP="00C07B77">
            <w:pPr>
              <w:rPr>
                <w:rFonts w:ascii="Arial" w:hAnsi="Arial" w:cs="Arial"/>
                <w:b/>
                <w:i/>
                <w:sz w:val="22"/>
                <w:szCs w:val="22"/>
              </w:rPr>
            </w:pPr>
            <w:r w:rsidRPr="003257BD">
              <w:rPr>
                <w:rFonts w:ascii="Arial" w:hAnsi="Arial" w:cs="Arial"/>
                <w:i/>
                <w:color w:val="808080"/>
                <w:sz w:val="18"/>
                <w:szCs w:val="18"/>
              </w:rPr>
              <w:t>(this box should expand as you type)</w:t>
            </w:r>
          </w:p>
        </w:tc>
      </w:tr>
    </w:tbl>
    <w:p w14:paraId="296DCB5E" w14:textId="77777777" w:rsidR="008647DB" w:rsidRDefault="008647DB" w:rsidP="008647DB"/>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647DB" w:rsidRPr="00090CF7" w14:paraId="0E5244FA" w14:textId="77777777" w:rsidTr="00C07B77">
        <w:trPr>
          <w:trHeight w:val="383"/>
        </w:trPr>
        <w:tc>
          <w:tcPr>
            <w:tcW w:w="567" w:type="dxa"/>
            <w:vMerge w:val="restart"/>
            <w:shd w:val="clear" w:color="auto" w:fill="F2F2F2" w:themeFill="background1" w:themeFillShade="F2"/>
            <w:vAlign w:val="center"/>
          </w:tcPr>
          <w:p w14:paraId="741F94D6" w14:textId="77777777" w:rsidR="008647DB" w:rsidRPr="00090CF7" w:rsidRDefault="008647DB" w:rsidP="00C07B77">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7A9DBEB7" w14:textId="77777777" w:rsidR="008647DB" w:rsidRPr="00090CF7" w:rsidRDefault="008647DB" w:rsidP="00C07B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10AA5EC1" w14:textId="77777777" w:rsidR="008647DB" w:rsidRPr="00090CF7" w:rsidRDefault="008647DB" w:rsidP="00C07B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301D7B8" w14:textId="77777777" w:rsidR="008647DB" w:rsidRPr="00090CF7" w:rsidRDefault="008647DB" w:rsidP="00C07B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28BDA43B" w14:textId="77777777" w:rsidR="008647DB" w:rsidRPr="00090CF7" w:rsidRDefault="008647DB" w:rsidP="00C07B77">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8647DB" w:rsidRPr="00090CF7" w14:paraId="4460732F" w14:textId="77777777" w:rsidTr="00C07B77">
        <w:trPr>
          <w:trHeight w:val="218"/>
        </w:trPr>
        <w:tc>
          <w:tcPr>
            <w:tcW w:w="567" w:type="dxa"/>
            <w:vMerge/>
            <w:shd w:val="clear" w:color="auto" w:fill="F2F2F2" w:themeFill="background1" w:themeFillShade="F2"/>
            <w:vAlign w:val="center"/>
          </w:tcPr>
          <w:p w14:paraId="052CE09F" w14:textId="77777777" w:rsidR="008647DB" w:rsidRPr="00090CF7" w:rsidRDefault="008647DB" w:rsidP="00C07B7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5B1F746" w14:textId="77777777" w:rsidR="008647DB" w:rsidRPr="00090CF7" w:rsidRDefault="008647DB" w:rsidP="00C07B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7680528" w14:textId="77777777" w:rsidR="008647DB" w:rsidRPr="00090CF7" w:rsidRDefault="008647DB" w:rsidP="00C07B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2C9AA95F" w14:textId="77777777" w:rsidR="008647DB" w:rsidRPr="00090CF7" w:rsidRDefault="008647DB" w:rsidP="00C07B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647DB" w:rsidRPr="00090CF7" w14:paraId="5D41510A" w14:textId="77777777" w:rsidTr="00C07B77">
        <w:tc>
          <w:tcPr>
            <w:tcW w:w="567" w:type="dxa"/>
            <w:shd w:val="clear" w:color="auto" w:fill="FFFFFF" w:themeFill="background1"/>
            <w:vAlign w:val="center"/>
          </w:tcPr>
          <w:p w14:paraId="432FAB77" w14:textId="77777777" w:rsidR="008647DB" w:rsidRPr="00090CF7" w:rsidRDefault="008647DB" w:rsidP="00C07B77">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16D1C275" w14:textId="77777777" w:rsidR="008647DB" w:rsidRPr="00090CF7" w:rsidRDefault="008647DB" w:rsidP="00C07B77">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081DCE43" w14:textId="77777777" w:rsidR="008647DB" w:rsidRPr="00090CF7" w:rsidRDefault="008647DB" w:rsidP="00C07B77">
            <w:pPr>
              <w:rPr>
                <w:rFonts w:ascii="Arial" w:hAnsi="Arial" w:cs="Arial"/>
                <w:sz w:val="22"/>
                <w:szCs w:val="22"/>
              </w:rPr>
            </w:pPr>
          </w:p>
          <w:p w14:paraId="7A7E85F3" w14:textId="77777777" w:rsidR="008647DB" w:rsidRPr="00090CF7" w:rsidRDefault="008647DB" w:rsidP="00C07B77">
            <w:pPr>
              <w:rPr>
                <w:rFonts w:ascii="Arial" w:hAnsi="Arial" w:cs="Arial"/>
                <w:sz w:val="22"/>
                <w:szCs w:val="22"/>
              </w:rPr>
            </w:pPr>
          </w:p>
          <w:p w14:paraId="62E5C285" w14:textId="77777777" w:rsidR="008647DB" w:rsidRPr="00090CF7" w:rsidRDefault="008647DB" w:rsidP="00C07B77">
            <w:pPr>
              <w:rPr>
                <w:rFonts w:ascii="Arial" w:hAnsi="Arial" w:cs="Arial"/>
                <w:sz w:val="22"/>
                <w:szCs w:val="22"/>
              </w:rPr>
            </w:pPr>
          </w:p>
          <w:p w14:paraId="23646347" w14:textId="77777777" w:rsidR="008647DB" w:rsidRPr="00090CF7" w:rsidRDefault="008647DB" w:rsidP="00C07B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DCED9F4" w14:textId="77777777" w:rsidR="008647DB" w:rsidRDefault="008647DB" w:rsidP="008647DB">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8647DB" w:rsidRPr="004C3A0B" w14:paraId="4B3243B5" w14:textId="77777777" w:rsidTr="00C07B77">
        <w:tc>
          <w:tcPr>
            <w:tcW w:w="562" w:type="dxa"/>
            <w:shd w:val="clear" w:color="auto" w:fill="F2F2F2" w:themeFill="background1" w:themeFillShade="F2"/>
            <w:vAlign w:val="center"/>
          </w:tcPr>
          <w:p w14:paraId="738C4000" w14:textId="77777777" w:rsidR="008647DB" w:rsidRPr="004C3A0B" w:rsidRDefault="008647DB" w:rsidP="00C07B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6804273" w14:textId="77777777" w:rsidR="008647DB" w:rsidRPr="004C3A0B" w:rsidRDefault="008647DB" w:rsidP="00C07B77">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18218C2" w14:textId="77777777" w:rsidR="008647DB" w:rsidRPr="004C3A0B" w:rsidRDefault="008647DB" w:rsidP="00C07B77">
            <w:pPr>
              <w:autoSpaceDE w:val="0"/>
              <w:autoSpaceDN w:val="0"/>
              <w:adjustRightInd w:val="0"/>
              <w:jc w:val="center"/>
              <w:rPr>
                <w:rFonts w:ascii="Arial" w:hAnsi="Arial" w:cs="Arial"/>
                <w:b/>
                <w:bCs/>
                <w:sz w:val="22"/>
                <w:szCs w:val="22"/>
              </w:rPr>
            </w:pPr>
          </w:p>
          <w:p w14:paraId="56FCA24B"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4EAEC97" w14:textId="77777777" w:rsidR="008647DB" w:rsidRPr="004C3A0B" w:rsidRDefault="008647DB" w:rsidP="00C07B77">
            <w:pPr>
              <w:autoSpaceDE w:val="0"/>
              <w:autoSpaceDN w:val="0"/>
              <w:adjustRightInd w:val="0"/>
              <w:jc w:val="center"/>
              <w:rPr>
                <w:rFonts w:ascii="Arial" w:hAnsi="Arial" w:cs="Arial"/>
                <w:b/>
                <w:bCs/>
                <w:sz w:val="22"/>
                <w:szCs w:val="22"/>
              </w:rPr>
            </w:pPr>
          </w:p>
          <w:p w14:paraId="3383326D"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47DB" w:rsidRPr="004C3A0B" w14:paraId="2AEF36D3" w14:textId="77777777" w:rsidTr="00C07B77">
        <w:trPr>
          <w:trHeight w:val="439"/>
        </w:trPr>
        <w:tc>
          <w:tcPr>
            <w:tcW w:w="562" w:type="dxa"/>
            <w:shd w:val="clear" w:color="auto" w:fill="F2F2F2" w:themeFill="background1" w:themeFillShade="F2"/>
            <w:vAlign w:val="center"/>
          </w:tcPr>
          <w:p w14:paraId="625C54DD"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0B308186"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5EE59FFC"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2A376A21"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418475FE" w14:textId="77777777" w:rsidTr="00C07B77">
        <w:trPr>
          <w:trHeight w:val="403"/>
        </w:trPr>
        <w:tc>
          <w:tcPr>
            <w:tcW w:w="562" w:type="dxa"/>
            <w:shd w:val="clear" w:color="auto" w:fill="F2F2F2" w:themeFill="background1" w:themeFillShade="F2"/>
            <w:vAlign w:val="center"/>
          </w:tcPr>
          <w:p w14:paraId="36171764"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2EE92FE5" w14:textId="77777777" w:rsidR="008647DB" w:rsidRPr="00B45033" w:rsidRDefault="008647DB" w:rsidP="00C07B77">
            <w:pPr>
              <w:autoSpaceDE w:val="0"/>
              <w:autoSpaceDN w:val="0"/>
              <w:adjustRightInd w:val="0"/>
              <w:rPr>
                <w:rFonts w:asciiTheme="majorBidi" w:hAnsiTheme="majorBidi" w:cstheme="majorBidi"/>
                <w:sz w:val="24"/>
                <w:szCs w:val="24"/>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2DF327E"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07A0DE7F"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5EF6B5E7" w14:textId="77777777" w:rsidTr="00C07B77">
        <w:trPr>
          <w:trHeight w:val="439"/>
        </w:trPr>
        <w:tc>
          <w:tcPr>
            <w:tcW w:w="562" w:type="dxa"/>
            <w:shd w:val="clear" w:color="auto" w:fill="F2F2F2" w:themeFill="background1" w:themeFillShade="F2"/>
            <w:vAlign w:val="center"/>
          </w:tcPr>
          <w:p w14:paraId="11AF7289"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12C99C68"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5B8202D1"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25B2FF3E"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3B5DECE7" w14:textId="77777777" w:rsidTr="00C07B77">
        <w:trPr>
          <w:trHeight w:val="403"/>
        </w:trPr>
        <w:tc>
          <w:tcPr>
            <w:tcW w:w="562" w:type="dxa"/>
            <w:shd w:val="clear" w:color="auto" w:fill="F2F2F2" w:themeFill="background1" w:themeFillShade="F2"/>
            <w:vAlign w:val="center"/>
          </w:tcPr>
          <w:p w14:paraId="39AD4A97"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48135D5E"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29F1C92C"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3BBF77A6"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3B94548D" w14:textId="77777777" w:rsidTr="00C07B77">
        <w:trPr>
          <w:trHeight w:val="403"/>
        </w:trPr>
        <w:tc>
          <w:tcPr>
            <w:tcW w:w="562" w:type="dxa"/>
            <w:shd w:val="clear" w:color="auto" w:fill="F2F2F2" w:themeFill="background1" w:themeFillShade="F2"/>
            <w:vAlign w:val="center"/>
          </w:tcPr>
          <w:p w14:paraId="1D562C57"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0DEFD7F4"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53C7705"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BAECA51"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0EC99736" w14:textId="77777777" w:rsidTr="00C07B77">
        <w:trPr>
          <w:trHeight w:val="439"/>
        </w:trPr>
        <w:tc>
          <w:tcPr>
            <w:tcW w:w="562" w:type="dxa"/>
            <w:shd w:val="clear" w:color="auto" w:fill="F2F2F2" w:themeFill="background1" w:themeFillShade="F2"/>
            <w:vAlign w:val="center"/>
          </w:tcPr>
          <w:p w14:paraId="447C77DE"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760F66E6"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7EB6AEF"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D722386"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64B1F200" w14:textId="77777777" w:rsidTr="00C07B77">
        <w:trPr>
          <w:trHeight w:val="403"/>
        </w:trPr>
        <w:tc>
          <w:tcPr>
            <w:tcW w:w="562" w:type="dxa"/>
            <w:shd w:val="clear" w:color="auto" w:fill="F2F2F2" w:themeFill="background1" w:themeFillShade="F2"/>
            <w:vAlign w:val="center"/>
          </w:tcPr>
          <w:p w14:paraId="66BAA9B0"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220CB22F"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5C1C8878"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4DAC43CD"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5771A1AF" w14:textId="77777777" w:rsidTr="00C07B77">
        <w:trPr>
          <w:trHeight w:val="403"/>
        </w:trPr>
        <w:tc>
          <w:tcPr>
            <w:tcW w:w="562" w:type="dxa"/>
            <w:shd w:val="clear" w:color="auto" w:fill="F2F2F2" w:themeFill="background1" w:themeFillShade="F2"/>
            <w:vAlign w:val="center"/>
          </w:tcPr>
          <w:p w14:paraId="199DE4BC"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595CC801" w14:textId="77777777" w:rsidR="008647DB" w:rsidRPr="004C3A0B" w:rsidRDefault="008647DB" w:rsidP="00C07B77">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8647DB" w:rsidRPr="004C3A0B" w14:paraId="7BD3D1C6" w14:textId="77777777" w:rsidTr="00C07B77">
        <w:trPr>
          <w:trHeight w:val="403"/>
        </w:trPr>
        <w:tc>
          <w:tcPr>
            <w:tcW w:w="562" w:type="dxa"/>
            <w:vAlign w:val="center"/>
          </w:tcPr>
          <w:p w14:paraId="3D548FD0" w14:textId="77777777" w:rsidR="008647DB" w:rsidRPr="006C1FDD" w:rsidRDefault="008647DB" w:rsidP="00C07B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01E0536" w14:textId="77777777" w:rsidR="008647DB" w:rsidRDefault="008647DB" w:rsidP="00C07B77">
            <w:pPr>
              <w:rPr>
                <w:rFonts w:ascii="Arial" w:hAnsi="Arial" w:cs="Arial"/>
              </w:rPr>
            </w:pPr>
          </w:p>
          <w:p w14:paraId="4ABAE2FA" w14:textId="77777777" w:rsidR="008647DB" w:rsidRDefault="008647DB" w:rsidP="00C07B77">
            <w:pPr>
              <w:rPr>
                <w:rFonts w:ascii="Arial" w:hAnsi="Arial" w:cs="Arial"/>
              </w:rPr>
            </w:pPr>
          </w:p>
          <w:p w14:paraId="7EA25C1F" w14:textId="77777777" w:rsidR="008647DB" w:rsidRPr="004C3A0B" w:rsidRDefault="008647DB" w:rsidP="00C07B77">
            <w:pPr>
              <w:rPr>
                <w:rFonts w:ascii="Arial" w:hAnsi="Arial" w:cs="Arial"/>
                <w:sz w:val="22"/>
                <w:szCs w:val="22"/>
              </w:rPr>
            </w:pPr>
          </w:p>
          <w:p w14:paraId="35B50028" w14:textId="77777777" w:rsidR="008647DB" w:rsidRDefault="008647DB" w:rsidP="00C07B77">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08239191" w14:textId="77777777" w:rsidR="008647DB" w:rsidRDefault="008647DB" w:rsidP="008647DB">
      <w:pPr>
        <w:autoSpaceDE w:val="0"/>
        <w:autoSpaceDN w:val="0"/>
        <w:adjustRightInd w:val="0"/>
        <w:spacing w:after="240"/>
        <w:jc w:val="both"/>
        <w:rPr>
          <w:rFonts w:ascii="Arial" w:hAnsi="Arial" w:cs="Arial"/>
          <w:b/>
          <w:sz w:val="22"/>
          <w:szCs w:val="22"/>
        </w:rPr>
      </w:pPr>
    </w:p>
    <w:p w14:paraId="57942C3C" w14:textId="77777777" w:rsidR="008647DB" w:rsidRPr="004C3A0B" w:rsidRDefault="008647DB" w:rsidP="008647DB">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8647DB" w:rsidRPr="004C3A0B" w14:paraId="0BFF52C8" w14:textId="77777777" w:rsidTr="00C07B77">
        <w:trPr>
          <w:trHeight w:val="558"/>
        </w:trPr>
        <w:tc>
          <w:tcPr>
            <w:tcW w:w="562" w:type="dxa"/>
            <w:shd w:val="clear" w:color="auto" w:fill="F2F2F2" w:themeFill="background1" w:themeFillShade="F2"/>
            <w:vAlign w:val="center"/>
          </w:tcPr>
          <w:p w14:paraId="6A71DB5A" w14:textId="77777777" w:rsidR="008647DB" w:rsidRPr="004C3A0B" w:rsidRDefault="008647DB" w:rsidP="00C07B7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2CF8F891" w14:textId="77777777" w:rsidR="008647DB" w:rsidRPr="004C3A0B" w:rsidRDefault="008647DB" w:rsidP="00C07B77">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664A997"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3ECAFAAB"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47DB" w:rsidRPr="004C3A0B" w14:paraId="480BB83C" w14:textId="77777777" w:rsidTr="00C07B77">
        <w:trPr>
          <w:trHeight w:val="439"/>
        </w:trPr>
        <w:tc>
          <w:tcPr>
            <w:tcW w:w="562" w:type="dxa"/>
            <w:shd w:val="clear" w:color="auto" w:fill="F2F2F2" w:themeFill="background1" w:themeFillShade="F2"/>
            <w:vAlign w:val="center"/>
          </w:tcPr>
          <w:p w14:paraId="5D178245"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69ED7312"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56469DB"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83DDB1E"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00C4984C" w14:textId="77777777" w:rsidTr="00C07B77">
        <w:trPr>
          <w:trHeight w:val="439"/>
        </w:trPr>
        <w:tc>
          <w:tcPr>
            <w:tcW w:w="562" w:type="dxa"/>
            <w:shd w:val="clear" w:color="auto" w:fill="F2F2F2" w:themeFill="background1" w:themeFillShade="F2"/>
            <w:vAlign w:val="center"/>
          </w:tcPr>
          <w:p w14:paraId="04A7A154"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2DE4CA97"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3D3CC9BD"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60142B0E"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73C3CEA4" w14:textId="77777777" w:rsidTr="00C07B77">
        <w:trPr>
          <w:trHeight w:val="439"/>
        </w:trPr>
        <w:tc>
          <w:tcPr>
            <w:tcW w:w="562" w:type="dxa"/>
            <w:shd w:val="clear" w:color="auto" w:fill="F2F2F2" w:themeFill="background1" w:themeFillShade="F2"/>
            <w:vAlign w:val="center"/>
          </w:tcPr>
          <w:p w14:paraId="111357C8"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E1B41AA"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66B2E9F7"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8C68AB2"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788B0815" w14:textId="77777777" w:rsidTr="00C07B77">
        <w:trPr>
          <w:trHeight w:val="403"/>
        </w:trPr>
        <w:tc>
          <w:tcPr>
            <w:tcW w:w="562" w:type="dxa"/>
            <w:shd w:val="clear" w:color="auto" w:fill="F2F2F2" w:themeFill="background1" w:themeFillShade="F2"/>
            <w:vAlign w:val="center"/>
          </w:tcPr>
          <w:p w14:paraId="39DB4CB5"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2D1AA195"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71B5A532"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08F67B9"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2648FBA7" w14:textId="77777777" w:rsidTr="00C07B77">
        <w:trPr>
          <w:trHeight w:val="403"/>
        </w:trPr>
        <w:tc>
          <w:tcPr>
            <w:tcW w:w="562" w:type="dxa"/>
            <w:shd w:val="clear" w:color="auto" w:fill="F2F2F2" w:themeFill="background1" w:themeFillShade="F2"/>
            <w:vAlign w:val="center"/>
          </w:tcPr>
          <w:p w14:paraId="08C212B5"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18544DA6"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75338D01"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55B545F0"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7531BB7C" w14:textId="77777777" w:rsidTr="00C07B77">
        <w:trPr>
          <w:trHeight w:val="403"/>
        </w:trPr>
        <w:tc>
          <w:tcPr>
            <w:tcW w:w="562" w:type="dxa"/>
            <w:shd w:val="clear" w:color="auto" w:fill="F2F2F2" w:themeFill="background1" w:themeFillShade="F2"/>
            <w:vAlign w:val="center"/>
          </w:tcPr>
          <w:p w14:paraId="58EB0BFC"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4C37A5FA"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DE74316"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7C055F9B"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5621DD16" w14:textId="77777777" w:rsidTr="00C07B77">
        <w:trPr>
          <w:trHeight w:val="439"/>
        </w:trPr>
        <w:tc>
          <w:tcPr>
            <w:tcW w:w="562" w:type="dxa"/>
            <w:shd w:val="clear" w:color="auto" w:fill="F2F2F2" w:themeFill="background1" w:themeFillShade="F2"/>
            <w:vAlign w:val="center"/>
          </w:tcPr>
          <w:p w14:paraId="0FF27FC2"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51BE4C1"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7A23B18D"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465F6E93"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7C548DFE" w14:textId="77777777" w:rsidTr="00C07B77">
        <w:trPr>
          <w:trHeight w:val="403"/>
        </w:trPr>
        <w:tc>
          <w:tcPr>
            <w:tcW w:w="562" w:type="dxa"/>
            <w:shd w:val="clear" w:color="auto" w:fill="F2F2F2" w:themeFill="background1" w:themeFillShade="F2"/>
            <w:vAlign w:val="center"/>
          </w:tcPr>
          <w:p w14:paraId="6C2B6D1B"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059606"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46594FB4"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6B5378F7"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3546603E" w14:textId="77777777" w:rsidTr="00C07B77">
        <w:trPr>
          <w:trHeight w:val="439"/>
        </w:trPr>
        <w:tc>
          <w:tcPr>
            <w:tcW w:w="562" w:type="dxa"/>
            <w:shd w:val="clear" w:color="auto" w:fill="F2F2F2" w:themeFill="background1" w:themeFillShade="F2"/>
            <w:vAlign w:val="center"/>
          </w:tcPr>
          <w:p w14:paraId="52D849A0"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4E8D5ECF"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207B0351"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A3B0548"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5B2D23FE" w14:textId="77777777" w:rsidTr="00C07B77">
        <w:trPr>
          <w:trHeight w:val="403"/>
        </w:trPr>
        <w:tc>
          <w:tcPr>
            <w:tcW w:w="562" w:type="dxa"/>
            <w:shd w:val="clear" w:color="auto" w:fill="F2F2F2" w:themeFill="background1" w:themeFillShade="F2"/>
            <w:vAlign w:val="center"/>
          </w:tcPr>
          <w:p w14:paraId="67E6F021"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1971861"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3C8EF46A"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534362AB"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5BB66F9D" w14:textId="77777777" w:rsidTr="00C07B77">
        <w:trPr>
          <w:trHeight w:val="403"/>
        </w:trPr>
        <w:tc>
          <w:tcPr>
            <w:tcW w:w="562" w:type="dxa"/>
            <w:shd w:val="clear" w:color="auto" w:fill="F2F2F2" w:themeFill="background1" w:themeFillShade="F2"/>
            <w:vAlign w:val="center"/>
          </w:tcPr>
          <w:p w14:paraId="6DCABA5C"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155C5BA1"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333DAE0"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7607D5F"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51D6DD2F" w14:textId="77777777" w:rsidTr="00C07B77">
        <w:trPr>
          <w:trHeight w:val="403"/>
        </w:trPr>
        <w:tc>
          <w:tcPr>
            <w:tcW w:w="562" w:type="dxa"/>
            <w:shd w:val="clear" w:color="auto" w:fill="F2F2F2" w:themeFill="background1" w:themeFillShade="F2"/>
            <w:vAlign w:val="center"/>
          </w:tcPr>
          <w:p w14:paraId="00E4CC88"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4871F7F"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2ED03DC8"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05DEDD27"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1017C919" w14:textId="77777777" w:rsidTr="00C07B77">
        <w:trPr>
          <w:trHeight w:val="403"/>
        </w:trPr>
        <w:tc>
          <w:tcPr>
            <w:tcW w:w="562" w:type="dxa"/>
            <w:shd w:val="clear" w:color="auto" w:fill="F2F2F2" w:themeFill="background1" w:themeFillShade="F2"/>
            <w:vAlign w:val="center"/>
          </w:tcPr>
          <w:p w14:paraId="3AF040DF"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2DF57AF6"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D7B01F0"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33063479"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5FFB9824" w14:textId="77777777" w:rsidTr="00C07B77">
        <w:trPr>
          <w:trHeight w:val="403"/>
        </w:trPr>
        <w:tc>
          <w:tcPr>
            <w:tcW w:w="562" w:type="dxa"/>
            <w:shd w:val="clear" w:color="auto" w:fill="F2F2F2" w:themeFill="background1" w:themeFillShade="F2"/>
            <w:vAlign w:val="center"/>
          </w:tcPr>
          <w:p w14:paraId="7B8A6DF7"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8A98B2E"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6B4D0D4B"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0603EF2F"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16224062" w14:textId="77777777" w:rsidTr="00C07B77">
        <w:trPr>
          <w:trHeight w:val="403"/>
        </w:trPr>
        <w:tc>
          <w:tcPr>
            <w:tcW w:w="562" w:type="dxa"/>
            <w:shd w:val="clear" w:color="auto" w:fill="F2F2F2" w:themeFill="background1" w:themeFillShade="F2"/>
            <w:vAlign w:val="center"/>
          </w:tcPr>
          <w:p w14:paraId="52089483"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E3653F6"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53FCD32"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2BAFE649"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7EBFB01D" w14:textId="77777777" w:rsidTr="00C07B77">
        <w:trPr>
          <w:trHeight w:val="403"/>
        </w:trPr>
        <w:tc>
          <w:tcPr>
            <w:tcW w:w="562" w:type="dxa"/>
            <w:shd w:val="clear" w:color="auto" w:fill="F2F2F2" w:themeFill="background1" w:themeFillShade="F2"/>
            <w:vAlign w:val="center"/>
          </w:tcPr>
          <w:p w14:paraId="3B0CBC7B"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72A77C18"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E509484"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45E3FBB"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6C1FDD" w14:paraId="4855EACF" w14:textId="77777777" w:rsidTr="00C07B77">
        <w:trPr>
          <w:trHeight w:val="403"/>
        </w:trPr>
        <w:tc>
          <w:tcPr>
            <w:tcW w:w="562" w:type="dxa"/>
            <w:shd w:val="clear" w:color="auto" w:fill="F2F2F2" w:themeFill="background1" w:themeFillShade="F2"/>
            <w:vAlign w:val="center"/>
          </w:tcPr>
          <w:p w14:paraId="1AD437CE" w14:textId="77777777" w:rsidR="008647DB" w:rsidRPr="006C1FDD" w:rsidRDefault="008647DB" w:rsidP="00C07B77">
            <w:pPr>
              <w:autoSpaceDE w:val="0"/>
              <w:autoSpaceDN w:val="0"/>
              <w:adjustRightInd w:val="0"/>
              <w:rPr>
                <w:rFonts w:ascii="Arial" w:hAnsi="Arial" w:cs="Arial"/>
                <w:sz w:val="22"/>
                <w:szCs w:val="22"/>
              </w:rPr>
            </w:pPr>
            <w:r>
              <w:rPr>
                <w:rFonts w:ascii="Arial" w:hAnsi="Arial" w:cs="Arial"/>
                <w:sz w:val="22"/>
                <w:szCs w:val="22"/>
              </w:rPr>
              <w:lastRenderedPageBreak/>
              <w:t>17</w:t>
            </w:r>
          </w:p>
        </w:tc>
        <w:tc>
          <w:tcPr>
            <w:tcW w:w="8227" w:type="dxa"/>
            <w:shd w:val="clear" w:color="auto" w:fill="F2F2F2" w:themeFill="background1" w:themeFillShade="F2"/>
            <w:vAlign w:val="center"/>
          </w:tcPr>
          <w:p w14:paraId="5A6DA9A2" w14:textId="77777777" w:rsidR="008647DB" w:rsidRPr="006C1FDD" w:rsidRDefault="008647DB" w:rsidP="00C07B77">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3C1196DA"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09D4EB5C"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6C1FDD" w14:paraId="6FD93696" w14:textId="77777777" w:rsidTr="00C07B77">
        <w:trPr>
          <w:trHeight w:val="403"/>
        </w:trPr>
        <w:tc>
          <w:tcPr>
            <w:tcW w:w="562" w:type="dxa"/>
            <w:vAlign w:val="center"/>
          </w:tcPr>
          <w:p w14:paraId="231DDE7E" w14:textId="77777777" w:rsidR="008647DB" w:rsidRPr="006C1FDD" w:rsidRDefault="008647DB" w:rsidP="00C07B77">
            <w:pPr>
              <w:autoSpaceDE w:val="0"/>
              <w:autoSpaceDN w:val="0"/>
              <w:adjustRightInd w:val="0"/>
              <w:rPr>
                <w:rFonts w:ascii="Arial" w:hAnsi="Arial" w:cs="Arial"/>
                <w:sz w:val="22"/>
                <w:szCs w:val="22"/>
              </w:rPr>
            </w:pPr>
          </w:p>
        </w:tc>
        <w:tc>
          <w:tcPr>
            <w:tcW w:w="8227" w:type="dxa"/>
            <w:shd w:val="clear" w:color="auto" w:fill="auto"/>
            <w:vAlign w:val="center"/>
          </w:tcPr>
          <w:p w14:paraId="4BED52B4" w14:textId="77777777" w:rsidR="008647DB" w:rsidRPr="006C1FDD" w:rsidRDefault="008647DB" w:rsidP="00C07B77">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A8A8F71" w14:textId="77777777" w:rsidR="008647DB" w:rsidRPr="006C1FDD" w:rsidRDefault="008647DB" w:rsidP="00C07B77">
            <w:pPr>
              <w:rPr>
                <w:rFonts w:ascii="Arial" w:hAnsi="Arial" w:cs="Arial"/>
              </w:rPr>
            </w:pPr>
          </w:p>
          <w:p w14:paraId="60ADC9E6" w14:textId="77777777" w:rsidR="008647DB" w:rsidRPr="00B45033" w:rsidRDefault="008647DB" w:rsidP="00C07B77">
            <w:pPr>
              <w:rPr>
                <w:rFonts w:ascii="Arial" w:hAnsi="Arial" w:cs="Arial"/>
                <w:sz w:val="24"/>
                <w:szCs w:val="24"/>
              </w:rPr>
            </w:pPr>
            <w:r w:rsidRPr="00B45033">
              <w:rPr>
                <w:rFonts w:ascii="Arial" w:hAnsi="Arial" w:cs="Arial"/>
                <w:sz w:val="24"/>
                <w:szCs w:val="24"/>
              </w:rPr>
              <w:t xml:space="preserve">Questionary, </w:t>
            </w:r>
            <w:r>
              <w:rPr>
                <w:rFonts w:ascii="Arial" w:hAnsi="Arial" w:cs="Arial"/>
                <w:sz w:val="24"/>
                <w:szCs w:val="24"/>
              </w:rPr>
              <w:t xml:space="preserve">survey </w:t>
            </w:r>
          </w:p>
          <w:p w14:paraId="06277352" w14:textId="77777777" w:rsidR="008647DB" w:rsidRPr="006C1FDD" w:rsidRDefault="008647DB" w:rsidP="00C07B77">
            <w:pPr>
              <w:rPr>
                <w:rFonts w:ascii="Arial" w:hAnsi="Arial" w:cs="Arial"/>
                <w:sz w:val="22"/>
                <w:szCs w:val="22"/>
              </w:rPr>
            </w:pPr>
          </w:p>
          <w:p w14:paraId="327FC072" w14:textId="77777777" w:rsidR="008647DB" w:rsidRPr="006C1FDD" w:rsidRDefault="008647DB" w:rsidP="00C07B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A069CF8" w14:textId="77777777" w:rsidR="008647DB" w:rsidRPr="006C1FDD" w:rsidRDefault="008647DB" w:rsidP="00C07B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AC0C1D8" w14:textId="77777777" w:rsidR="008647DB" w:rsidRPr="006C1FDD" w:rsidRDefault="008647DB" w:rsidP="00C07B77">
            <w:pPr>
              <w:autoSpaceDE w:val="0"/>
              <w:autoSpaceDN w:val="0"/>
              <w:adjustRightInd w:val="0"/>
              <w:jc w:val="center"/>
              <w:rPr>
                <w:rFonts w:ascii="Arial" w:hAnsi="Arial" w:cs="Arial"/>
                <w:b/>
                <w:bCs/>
                <w:sz w:val="22"/>
                <w:szCs w:val="22"/>
              </w:rPr>
            </w:pPr>
          </w:p>
        </w:tc>
      </w:tr>
    </w:tbl>
    <w:p w14:paraId="7B0FFE64" w14:textId="77777777" w:rsidR="008647DB" w:rsidRPr="004C3A0B" w:rsidRDefault="008647DB" w:rsidP="008647DB">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2F9F43BB" w14:textId="77777777" w:rsidR="008647DB" w:rsidRPr="004C3A0B" w:rsidRDefault="008647DB" w:rsidP="008647DB">
      <w:pPr>
        <w:rPr>
          <w:rFonts w:ascii="Arial" w:hAnsi="Arial" w:cs="Arial"/>
          <w:bCs/>
          <w:iCs/>
          <w:sz w:val="22"/>
          <w:szCs w:val="22"/>
        </w:rPr>
      </w:pPr>
    </w:p>
    <w:p w14:paraId="0BF62B16" w14:textId="77777777" w:rsidR="008647DB" w:rsidRDefault="008647DB" w:rsidP="008647DB">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7DDFAFC6" w14:textId="77777777" w:rsidR="008647DB" w:rsidRPr="004C3A0B" w:rsidRDefault="008647DB" w:rsidP="008647DB">
      <w:pPr>
        <w:rPr>
          <w:rFonts w:ascii="Arial" w:hAnsi="Arial" w:cs="Arial"/>
          <w:bCs/>
          <w:iCs/>
          <w:sz w:val="22"/>
          <w:szCs w:val="22"/>
        </w:rPr>
      </w:pPr>
    </w:p>
    <w:p w14:paraId="09673565" w14:textId="77777777" w:rsidR="008647DB" w:rsidRDefault="008647DB" w:rsidP="008647D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57781DE9" w14:textId="77777777" w:rsidR="008647DB" w:rsidRDefault="008647DB" w:rsidP="008647DB">
      <w:pPr>
        <w:rPr>
          <w:rFonts w:ascii="Arial" w:hAnsi="Arial" w:cs="Arial"/>
          <w:bCs/>
        </w:rPr>
      </w:pPr>
      <w:r>
        <w:rPr>
          <w:rFonts w:ascii="Arial" w:hAnsi="Arial" w:cs="Arial"/>
          <w:bCs/>
        </w:rPr>
        <w:t>If there are no participants then do not complete this section, but go directly to section H.</w:t>
      </w:r>
    </w:p>
    <w:p w14:paraId="362052A8" w14:textId="77777777" w:rsidR="008647DB" w:rsidRDefault="008647DB" w:rsidP="008647DB">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8647DB" w:rsidRPr="004C3A0B" w14:paraId="17B96846" w14:textId="77777777" w:rsidTr="00C07B77">
        <w:tc>
          <w:tcPr>
            <w:tcW w:w="562" w:type="dxa"/>
            <w:shd w:val="clear" w:color="auto" w:fill="F2F2F2" w:themeFill="background1" w:themeFillShade="F2"/>
            <w:vAlign w:val="center"/>
          </w:tcPr>
          <w:p w14:paraId="110FB6CC" w14:textId="77777777" w:rsidR="008647DB" w:rsidRPr="004C3A0B" w:rsidRDefault="008647DB" w:rsidP="00C07B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2E479B1" w14:textId="77777777" w:rsidR="008647DB" w:rsidRPr="004C3A0B" w:rsidRDefault="008647DB" w:rsidP="00C07B7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21D3D04" w14:textId="77777777" w:rsidR="008647DB" w:rsidRPr="004C3A0B" w:rsidRDefault="008647DB" w:rsidP="00C07B77">
            <w:pPr>
              <w:autoSpaceDE w:val="0"/>
              <w:autoSpaceDN w:val="0"/>
              <w:adjustRightInd w:val="0"/>
              <w:jc w:val="center"/>
              <w:rPr>
                <w:rFonts w:ascii="Arial" w:hAnsi="Arial" w:cs="Arial"/>
                <w:b/>
                <w:bCs/>
                <w:sz w:val="22"/>
                <w:szCs w:val="22"/>
              </w:rPr>
            </w:pPr>
          </w:p>
          <w:p w14:paraId="26BA8165"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C02C958" w14:textId="77777777" w:rsidR="008647DB" w:rsidRPr="004C3A0B" w:rsidRDefault="008647DB" w:rsidP="00C07B77">
            <w:pPr>
              <w:autoSpaceDE w:val="0"/>
              <w:autoSpaceDN w:val="0"/>
              <w:adjustRightInd w:val="0"/>
              <w:jc w:val="center"/>
              <w:rPr>
                <w:rFonts w:ascii="Arial" w:hAnsi="Arial" w:cs="Arial"/>
                <w:b/>
                <w:bCs/>
                <w:sz w:val="22"/>
                <w:szCs w:val="22"/>
              </w:rPr>
            </w:pPr>
          </w:p>
          <w:p w14:paraId="71F32402"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47DB" w:rsidRPr="004C3A0B" w14:paraId="04B3F902" w14:textId="77777777" w:rsidTr="00C07B77">
        <w:trPr>
          <w:trHeight w:val="439"/>
        </w:trPr>
        <w:tc>
          <w:tcPr>
            <w:tcW w:w="562" w:type="dxa"/>
            <w:shd w:val="clear" w:color="auto" w:fill="F2F2F2" w:themeFill="background1" w:themeFillShade="F2"/>
            <w:vAlign w:val="center"/>
          </w:tcPr>
          <w:p w14:paraId="3EE20F89"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017AC6E7"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5E2D2E02"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064AF55F"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289FD238" w14:textId="77777777" w:rsidTr="00C07B77">
        <w:trPr>
          <w:trHeight w:val="403"/>
        </w:trPr>
        <w:tc>
          <w:tcPr>
            <w:tcW w:w="562" w:type="dxa"/>
            <w:shd w:val="clear" w:color="auto" w:fill="F2F2F2" w:themeFill="background1" w:themeFillShade="F2"/>
            <w:vAlign w:val="center"/>
          </w:tcPr>
          <w:p w14:paraId="07647DBF"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3538CED2"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5F631E3C"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788BDCBA"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728054A1" w14:textId="77777777" w:rsidTr="00C07B77">
        <w:trPr>
          <w:trHeight w:val="439"/>
        </w:trPr>
        <w:tc>
          <w:tcPr>
            <w:tcW w:w="562" w:type="dxa"/>
            <w:shd w:val="clear" w:color="auto" w:fill="F2F2F2" w:themeFill="background1" w:themeFillShade="F2"/>
            <w:vAlign w:val="center"/>
          </w:tcPr>
          <w:p w14:paraId="1650718F"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7212BCE"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E9A41CC"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3EDAFF48"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0B46840E" w14:textId="77777777" w:rsidTr="00C07B77">
        <w:trPr>
          <w:trHeight w:val="403"/>
        </w:trPr>
        <w:tc>
          <w:tcPr>
            <w:tcW w:w="562" w:type="dxa"/>
            <w:shd w:val="clear" w:color="auto" w:fill="F2F2F2" w:themeFill="background1" w:themeFillShade="F2"/>
            <w:vAlign w:val="center"/>
          </w:tcPr>
          <w:p w14:paraId="403B9EC6"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A46D630"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1A93DB7D"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3557FB0A"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658DBD8B" w14:textId="77777777" w:rsidTr="00C07B77">
        <w:trPr>
          <w:trHeight w:val="403"/>
        </w:trPr>
        <w:tc>
          <w:tcPr>
            <w:tcW w:w="562" w:type="dxa"/>
            <w:shd w:val="clear" w:color="auto" w:fill="F2F2F2" w:themeFill="background1" w:themeFillShade="F2"/>
            <w:vAlign w:val="center"/>
          </w:tcPr>
          <w:p w14:paraId="2B44C343"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0803A155"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0E50F201"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260C5B6"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6E1E9C1A" w14:textId="77777777" w:rsidTr="00C07B77">
        <w:trPr>
          <w:trHeight w:val="439"/>
        </w:trPr>
        <w:tc>
          <w:tcPr>
            <w:tcW w:w="562" w:type="dxa"/>
            <w:shd w:val="clear" w:color="auto" w:fill="F2F2F2" w:themeFill="background1" w:themeFillShade="F2"/>
            <w:vAlign w:val="center"/>
          </w:tcPr>
          <w:p w14:paraId="09AD62F4"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5BB9DBDE"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434BA74"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75E1AFB5"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0171D64D" w14:textId="77777777" w:rsidTr="00C07B77">
        <w:trPr>
          <w:trHeight w:val="403"/>
        </w:trPr>
        <w:tc>
          <w:tcPr>
            <w:tcW w:w="562" w:type="dxa"/>
            <w:shd w:val="clear" w:color="auto" w:fill="F2F2F2" w:themeFill="background1" w:themeFillShade="F2"/>
            <w:vAlign w:val="center"/>
          </w:tcPr>
          <w:p w14:paraId="27577A46"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1FA8766"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63294831"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41C36E78"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5AB2A25A" w14:textId="77777777" w:rsidTr="00C07B77">
        <w:trPr>
          <w:trHeight w:val="403"/>
        </w:trPr>
        <w:tc>
          <w:tcPr>
            <w:tcW w:w="562" w:type="dxa"/>
            <w:shd w:val="clear" w:color="auto" w:fill="F2F2F2" w:themeFill="background1" w:themeFillShade="F2"/>
            <w:vAlign w:val="center"/>
          </w:tcPr>
          <w:p w14:paraId="0737003F"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6411342C"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30B65AD"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67484602"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24E072D9" w14:textId="77777777" w:rsidTr="00C07B77">
        <w:trPr>
          <w:trHeight w:val="403"/>
        </w:trPr>
        <w:tc>
          <w:tcPr>
            <w:tcW w:w="562" w:type="dxa"/>
            <w:shd w:val="clear" w:color="auto" w:fill="F2F2F2" w:themeFill="background1" w:themeFillShade="F2"/>
            <w:vAlign w:val="center"/>
          </w:tcPr>
          <w:p w14:paraId="120B4F8F"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56F7D3E6"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7C890C2C" w14:textId="77777777" w:rsidR="008647DB" w:rsidRPr="004C3A0B" w:rsidRDefault="008647DB" w:rsidP="00C07B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0A4EA39"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41BA5876"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6ED8E11A" w14:textId="77777777" w:rsidTr="00C07B77">
        <w:trPr>
          <w:trHeight w:val="403"/>
        </w:trPr>
        <w:tc>
          <w:tcPr>
            <w:tcW w:w="562" w:type="dxa"/>
            <w:vAlign w:val="center"/>
          </w:tcPr>
          <w:p w14:paraId="51A2A95A" w14:textId="77777777" w:rsidR="008647DB" w:rsidRPr="006C1FDD" w:rsidRDefault="008647DB" w:rsidP="00C07B77">
            <w:pPr>
              <w:autoSpaceDE w:val="0"/>
              <w:autoSpaceDN w:val="0"/>
              <w:adjustRightInd w:val="0"/>
              <w:jc w:val="center"/>
              <w:rPr>
                <w:rFonts w:ascii="Arial" w:hAnsi="Arial" w:cs="Arial"/>
                <w:sz w:val="22"/>
                <w:szCs w:val="22"/>
              </w:rPr>
            </w:pPr>
          </w:p>
        </w:tc>
        <w:tc>
          <w:tcPr>
            <w:tcW w:w="8217" w:type="dxa"/>
            <w:shd w:val="clear" w:color="auto" w:fill="auto"/>
            <w:vAlign w:val="center"/>
          </w:tcPr>
          <w:p w14:paraId="6847B636" w14:textId="77777777" w:rsidR="008647DB" w:rsidRPr="006C1FDD" w:rsidRDefault="008647DB" w:rsidP="00C07B77">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222631A0" w14:textId="77777777" w:rsidR="008647DB" w:rsidRDefault="008647DB" w:rsidP="00C07B77">
            <w:pPr>
              <w:rPr>
                <w:rFonts w:ascii="Arial" w:hAnsi="Arial" w:cs="Arial"/>
              </w:rPr>
            </w:pPr>
          </w:p>
          <w:p w14:paraId="2E4A9234" w14:textId="77777777" w:rsidR="008647DB" w:rsidRDefault="008647DB" w:rsidP="00C07B77">
            <w:pPr>
              <w:rPr>
                <w:rFonts w:ascii="Arial" w:hAnsi="Arial" w:cs="Arial"/>
              </w:rPr>
            </w:pPr>
          </w:p>
          <w:p w14:paraId="7DD7AEE0" w14:textId="77777777" w:rsidR="008647DB" w:rsidRPr="004C3A0B" w:rsidRDefault="008647DB" w:rsidP="00C07B77">
            <w:pPr>
              <w:rPr>
                <w:rFonts w:ascii="Arial" w:hAnsi="Arial" w:cs="Arial"/>
                <w:sz w:val="22"/>
                <w:szCs w:val="22"/>
              </w:rPr>
            </w:pPr>
          </w:p>
          <w:p w14:paraId="565CCD59"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13EA07B" w14:textId="77777777" w:rsidR="008647DB" w:rsidRDefault="008647DB" w:rsidP="00C07B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A9F5DA9" w14:textId="77777777" w:rsidR="008647DB" w:rsidRDefault="008647DB" w:rsidP="00C07B77">
            <w:pPr>
              <w:autoSpaceDE w:val="0"/>
              <w:autoSpaceDN w:val="0"/>
              <w:adjustRightInd w:val="0"/>
              <w:jc w:val="center"/>
              <w:rPr>
                <w:rFonts w:ascii="Arial" w:hAnsi="Arial" w:cs="Arial"/>
                <w:b/>
                <w:bCs/>
                <w:sz w:val="22"/>
                <w:szCs w:val="22"/>
              </w:rPr>
            </w:pPr>
          </w:p>
        </w:tc>
      </w:tr>
    </w:tbl>
    <w:p w14:paraId="114091F1" w14:textId="77777777" w:rsidR="008647DB" w:rsidRPr="00D71982" w:rsidRDefault="008647DB" w:rsidP="008647DB">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8647DB" w:rsidRPr="004C3A0B" w14:paraId="293406AE" w14:textId="77777777" w:rsidTr="00C07B77">
        <w:trPr>
          <w:trHeight w:val="403"/>
        </w:trPr>
        <w:tc>
          <w:tcPr>
            <w:tcW w:w="562" w:type="dxa"/>
            <w:tcBorders>
              <w:bottom w:val="single" w:sz="4" w:space="0" w:color="auto"/>
            </w:tcBorders>
            <w:shd w:val="clear" w:color="auto" w:fill="F2F2F2" w:themeFill="background1" w:themeFillShade="F2"/>
          </w:tcPr>
          <w:p w14:paraId="752B88D0" w14:textId="77777777" w:rsidR="008647DB" w:rsidRPr="002132F9" w:rsidRDefault="008647DB" w:rsidP="00C07B7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22C9198" w14:textId="77777777" w:rsidR="008647DB" w:rsidRPr="004C3A0B" w:rsidRDefault="008647DB" w:rsidP="00C07B77">
            <w:pPr>
              <w:rPr>
                <w:rFonts w:ascii="Arial" w:hAnsi="Arial" w:cs="Arial"/>
                <w:b/>
                <w:sz w:val="22"/>
                <w:szCs w:val="22"/>
              </w:rPr>
            </w:pPr>
            <w:r w:rsidRPr="004C3A0B">
              <w:rPr>
                <w:rFonts w:ascii="Arial" w:hAnsi="Arial" w:cs="Arial"/>
                <w:b/>
                <w:sz w:val="22"/>
                <w:szCs w:val="22"/>
              </w:rPr>
              <w:t>Participant numbers and source</w:t>
            </w:r>
          </w:p>
          <w:p w14:paraId="22DA3BC7"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8647DB" w:rsidRPr="004C3A0B" w14:paraId="67164D5E" w14:textId="77777777" w:rsidTr="00C07B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F0FC54" w14:textId="77777777" w:rsidR="008647DB" w:rsidRDefault="008647DB" w:rsidP="00C07B77">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0D086A" w14:textId="77777777" w:rsidR="008647DB" w:rsidRPr="004C3A0B" w:rsidRDefault="008647DB" w:rsidP="00C07B77">
            <w:pPr>
              <w:rPr>
                <w:rFonts w:ascii="Arial" w:hAnsi="Arial" w:cs="Arial"/>
                <w:sz w:val="22"/>
                <w:szCs w:val="22"/>
              </w:rPr>
            </w:pPr>
            <w:r>
              <w:rPr>
                <w:rFonts w:ascii="Arial" w:hAnsi="Arial" w:cs="Arial"/>
                <w:sz w:val="22"/>
                <w:szCs w:val="22"/>
              </w:rPr>
              <w:t>How many participants are expected?</w:t>
            </w:r>
          </w:p>
          <w:p w14:paraId="4A08CBE9" w14:textId="77777777" w:rsidR="008647DB" w:rsidRPr="004C3A0B" w:rsidRDefault="008647DB" w:rsidP="00C07B7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8377CB" w14:textId="77777777" w:rsidR="008647DB" w:rsidRDefault="008647DB" w:rsidP="00C07B77">
            <w:pPr>
              <w:rPr>
                <w:rFonts w:ascii="Arial" w:hAnsi="Arial" w:cs="Arial"/>
                <w:sz w:val="22"/>
                <w:szCs w:val="22"/>
              </w:rPr>
            </w:pPr>
          </w:p>
          <w:p w14:paraId="249791E5" w14:textId="77777777" w:rsidR="008647DB" w:rsidRDefault="008647DB" w:rsidP="00C07B77">
            <w:pPr>
              <w:rPr>
                <w:rFonts w:ascii="Arial" w:hAnsi="Arial" w:cs="Arial"/>
                <w:sz w:val="22"/>
                <w:szCs w:val="22"/>
              </w:rPr>
            </w:pPr>
            <w:r>
              <w:rPr>
                <w:rFonts w:ascii="Arial" w:hAnsi="Arial" w:cs="Arial"/>
                <w:sz w:val="22"/>
                <w:szCs w:val="22"/>
              </w:rPr>
              <w:t>100</w:t>
            </w:r>
          </w:p>
          <w:p w14:paraId="65C4CE4A" w14:textId="77777777" w:rsidR="008647DB" w:rsidRPr="004C3A0B" w:rsidRDefault="008647DB" w:rsidP="00C07B77">
            <w:pPr>
              <w:rPr>
                <w:rFonts w:ascii="Arial" w:hAnsi="Arial" w:cs="Arial"/>
                <w:sz w:val="22"/>
                <w:szCs w:val="22"/>
              </w:rPr>
            </w:pPr>
          </w:p>
          <w:p w14:paraId="4A2ACD64" w14:textId="77777777" w:rsidR="008647DB" w:rsidRPr="004C3A0B" w:rsidRDefault="008647DB" w:rsidP="00C07B77">
            <w:pPr>
              <w:rPr>
                <w:rFonts w:ascii="Arial" w:hAnsi="Arial" w:cs="Arial"/>
                <w:b/>
                <w:sz w:val="22"/>
                <w:szCs w:val="22"/>
              </w:rPr>
            </w:pPr>
            <w:r w:rsidRPr="003257BD">
              <w:rPr>
                <w:rFonts w:ascii="Arial" w:hAnsi="Arial" w:cs="Arial"/>
                <w:i/>
                <w:color w:val="808080"/>
                <w:sz w:val="18"/>
                <w:szCs w:val="18"/>
              </w:rPr>
              <w:t>(this box should expand as you type)</w:t>
            </w:r>
          </w:p>
        </w:tc>
      </w:tr>
      <w:tr w:rsidR="008647DB" w:rsidRPr="004C3A0B" w14:paraId="081C4B53" w14:textId="77777777" w:rsidTr="00C07B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A2F965" w14:textId="77777777" w:rsidR="008647DB" w:rsidRDefault="008647DB" w:rsidP="00C07B77">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468742" w14:textId="77777777" w:rsidR="008647DB" w:rsidRDefault="008647DB" w:rsidP="00C07B77">
            <w:pPr>
              <w:rPr>
                <w:rFonts w:ascii="Arial" w:hAnsi="Arial" w:cs="Arial"/>
                <w:sz w:val="22"/>
                <w:szCs w:val="22"/>
              </w:rPr>
            </w:pPr>
            <w:r>
              <w:rPr>
                <w:rFonts w:ascii="Arial" w:hAnsi="Arial" w:cs="Arial"/>
                <w:sz w:val="22"/>
                <w:szCs w:val="22"/>
              </w:rPr>
              <w:t>Who will the participants be?</w:t>
            </w:r>
          </w:p>
          <w:p w14:paraId="3CBFDA93" w14:textId="77777777" w:rsidR="008647DB" w:rsidRDefault="008647DB" w:rsidP="00C07B7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310CF3" w14:textId="77777777" w:rsidR="008647DB" w:rsidRDefault="008647DB" w:rsidP="00C07B77">
            <w:pPr>
              <w:rPr>
                <w:rFonts w:ascii="Arial" w:hAnsi="Arial" w:cs="Arial"/>
                <w:sz w:val="22"/>
                <w:szCs w:val="22"/>
              </w:rPr>
            </w:pPr>
          </w:p>
          <w:p w14:paraId="1FCA8E10" w14:textId="77777777" w:rsidR="008647DB" w:rsidRDefault="008647DB" w:rsidP="00C07B77">
            <w:pPr>
              <w:rPr>
                <w:rFonts w:ascii="Arial" w:hAnsi="Arial" w:cs="Arial"/>
                <w:sz w:val="22"/>
                <w:szCs w:val="22"/>
              </w:rPr>
            </w:pPr>
            <w:r>
              <w:rPr>
                <w:rFonts w:ascii="Arial" w:hAnsi="Arial" w:cs="Arial"/>
                <w:sz w:val="22"/>
                <w:szCs w:val="22"/>
              </w:rPr>
              <w:t>Employee at BP</w:t>
            </w:r>
          </w:p>
          <w:p w14:paraId="38B8AFBD" w14:textId="77777777" w:rsidR="008647DB" w:rsidRPr="004C3A0B" w:rsidRDefault="008647DB" w:rsidP="00C07B77">
            <w:pPr>
              <w:rPr>
                <w:rFonts w:ascii="Arial" w:hAnsi="Arial" w:cs="Arial"/>
                <w:sz w:val="22"/>
                <w:szCs w:val="22"/>
              </w:rPr>
            </w:pPr>
          </w:p>
          <w:p w14:paraId="203ABAC8" w14:textId="77777777" w:rsidR="008647DB" w:rsidRPr="003257BD" w:rsidRDefault="008647DB" w:rsidP="00C07B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8647DB" w:rsidRPr="004C3A0B" w14:paraId="5934A6A9" w14:textId="77777777" w:rsidTr="00C07B77">
        <w:trPr>
          <w:trHeight w:val="403"/>
        </w:trPr>
        <w:tc>
          <w:tcPr>
            <w:tcW w:w="562" w:type="dxa"/>
            <w:tcBorders>
              <w:top w:val="single" w:sz="4" w:space="0" w:color="auto"/>
            </w:tcBorders>
            <w:shd w:val="clear" w:color="auto" w:fill="F2F2F2" w:themeFill="background1" w:themeFillShade="F2"/>
            <w:vAlign w:val="center"/>
          </w:tcPr>
          <w:p w14:paraId="40825943" w14:textId="77777777" w:rsidR="008647DB" w:rsidRDefault="008647DB" w:rsidP="00C07B77">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63A73C53" w14:textId="77777777" w:rsidR="008647DB" w:rsidRDefault="008647DB" w:rsidP="00C07B7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1C225F4" w14:textId="77777777" w:rsidR="008647DB" w:rsidRDefault="008647DB" w:rsidP="00C07B77">
            <w:pPr>
              <w:rPr>
                <w:rFonts w:ascii="Arial" w:hAnsi="Arial" w:cs="Arial"/>
                <w:sz w:val="22"/>
                <w:szCs w:val="22"/>
              </w:rPr>
            </w:pPr>
          </w:p>
          <w:p w14:paraId="3036C766" w14:textId="77777777" w:rsidR="008647DB" w:rsidRDefault="008647DB" w:rsidP="00C07B77">
            <w:pPr>
              <w:rPr>
                <w:rFonts w:ascii="Arial" w:hAnsi="Arial" w:cs="Arial"/>
                <w:sz w:val="22"/>
                <w:szCs w:val="22"/>
              </w:rPr>
            </w:pPr>
          </w:p>
          <w:p w14:paraId="408C7204" w14:textId="77777777" w:rsidR="008647DB" w:rsidRPr="004C3A0B" w:rsidRDefault="008647DB" w:rsidP="00C07B77">
            <w:pPr>
              <w:rPr>
                <w:rFonts w:ascii="Arial" w:hAnsi="Arial" w:cs="Arial"/>
                <w:sz w:val="22"/>
                <w:szCs w:val="22"/>
              </w:rPr>
            </w:pPr>
            <w:r>
              <w:rPr>
                <w:rFonts w:ascii="Arial" w:hAnsi="Arial" w:cs="Arial"/>
                <w:sz w:val="22"/>
                <w:szCs w:val="22"/>
              </w:rPr>
              <w:t>Agreed with the managers to the research to take place</w:t>
            </w:r>
          </w:p>
          <w:p w14:paraId="66FED4C0" w14:textId="77777777" w:rsidR="008647DB" w:rsidRPr="004C3A0B" w:rsidRDefault="008647DB" w:rsidP="00C07B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3EA8439" w14:textId="77777777" w:rsidR="008647DB" w:rsidRPr="00D71982" w:rsidRDefault="008647DB" w:rsidP="008647DB">
      <w:pPr>
        <w:rPr>
          <w:rFonts w:ascii="Arial" w:hAnsi="Arial" w:cs="Arial"/>
          <w:bCs/>
        </w:rPr>
      </w:pPr>
    </w:p>
    <w:p w14:paraId="66DF6EF3" w14:textId="77777777" w:rsidR="008647DB" w:rsidRDefault="008647DB" w:rsidP="008647DB"/>
    <w:tbl>
      <w:tblPr>
        <w:tblStyle w:val="TableGrid"/>
        <w:tblW w:w="10485" w:type="dxa"/>
        <w:tblLook w:val="04A0" w:firstRow="1" w:lastRow="0" w:firstColumn="1" w:lastColumn="0" w:noHBand="0" w:noVBand="1"/>
      </w:tblPr>
      <w:tblGrid>
        <w:gridCol w:w="562"/>
        <w:gridCol w:w="7088"/>
        <w:gridCol w:w="992"/>
        <w:gridCol w:w="851"/>
        <w:gridCol w:w="992"/>
      </w:tblGrid>
      <w:tr w:rsidR="008647DB" w:rsidRPr="004C3A0B" w14:paraId="4463FA06" w14:textId="77777777" w:rsidTr="00C07B77">
        <w:tc>
          <w:tcPr>
            <w:tcW w:w="562" w:type="dxa"/>
            <w:shd w:val="clear" w:color="auto" w:fill="F2F2F2" w:themeFill="background1" w:themeFillShade="F2"/>
            <w:vAlign w:val="center"/>
          </w:tcPr>
          <w:p w14:paraId="24B03DDD" w14:textId="77777777" w:rsidR="008647DB" w:rsidRPr="002132F9" w:rsidRDefault="008647DB" w:rsidP="00C07B7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8421C1B" w14:textId="77777777" w:rsidR="008647DB" w:rsidRPr="004C3A0B" w:rsidRDefault="008647DB" w:rsidP="00C07B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B3D02F6" w14:textId="77777777" w:rsidR="008647DB" w:rsidRPr="004C3A0B" w:rsidRDefault="008647DB" w:rsidP="00C07B77">
            <w:pPr>
              <w:autoSpaceDE w:val="0"/>
              <w:autoSpaceDN w:val="0"/>
              <w:adjustRightInd w:val="0"/>
              <w:jc w:val="center"/>
              <w:rPr>
                <w:rFonts w:ascii="Arial" w:hAnsi="Arial" w:cs="Arial"/>
                <w:b/>
                <w:bCs/>
                <w:sz w:val="16"/>
                <w:szCs w:val="16"/>
              </w:rPr>
            </w:pPr>
          </w:p>
          <w:p w14:paraId="2EA77853"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9BFE3A3"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18CDC1B" w14:textId="77777777" w:rsidR="008647DB" w:rsidRPr="004C3A0B" w:rsidRDefault="008647DB" w:rsidP="00C07B77">
            <w:pPr>
              <w:autoSpaceDE w:val="0"/>
              <w:autoSpaceDN w:val="0"/>
              <w:adjustRightInd w:val="0"/>
              <w:jc w:val="center"/>
              <w:rPr>
                <w:rFonts w:ascii="Arial" w:hAnsi="Arial" w:cs="Arial"/>
                <w:b/>
                <w:bCs/>
                <w:sz w:val="16"/>
                <w:szCs w:val="16"/>
              </w:rPr>
            </w:pPr>
          </w:p>
          <w:p w14:paraId="13E49CE7"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647DB" w:rsidRPr="004C3A0B" w14:paraId="04A84612" w14:textId="77777777" w:rsidTr="00C07B77">
        <w:trPr>
          <w:trHeight w:val="439"/>
        </w:trPr>
        <w:tc>
          <w:tcPr>
            <w:tcW w:w="562" w:type="dxa"/>
            <w:shd w:val="clear" w:color="auto" w:fill="F2F2F2" w:themeFill="background1" w:themeFillShade="F2"/>
            <w:vAlign w:val="center"/>
          </w:tcPr>
          <w:p w14:paraId="4A7B8EAF"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011DB149"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6B26EB99"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F29419F"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CC74B7F"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22D77301" w14:textId="77777777" w:rsidTr="00C07B77">
        <w:trPr>
          <w:trHeight w:val="403"/>
        </w:trPr>
        <w:tc>
          <w:tcPr>
            <w:tcW w:w="562" w:type="dxa"/>
            <w:shd w:val="clear" w:color="auto" w:fill="F2F2F2" w:themeFill="background1" w:themeFillShade="F2"/>
            <w:vAlign w:val="center"/>
          </w:tcPr>
          <w:p w14:paraId="4694C8A0"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54E182C8"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6A6318A2"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6B4E0DB"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142321E1"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4BC7FBDC" w14:textId="77777777" w:rsidTr="00C07B77">
        <w:trPr>
          <w:trHeight w:val="439"/>
        </w:trPr>
        <w:tc>
          <w:tcPr>
            <w:tcW w:w="562" w:type="dxa"/>
            <w:shd w:val="clear" w:color="auto" w:fill="F2F2F2" w:themeFill="background1" w:themeFillShade="F2"/>
            <w:vAlign w:val="center"/>
          </w:tcPr>
          <w:p w14:paraId="3E63C508"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148A8B51"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220F59E0"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41F7A9BC"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55377673"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644AC3AA" w14:textId="77777777" w:rsidTr="00C07B77">
        <w:trPr>
          <w:trHeight w:val="403"/>
        </w:trPr>
        <w:tc>
          <w:tcPr>
            <w:tcW w:w="562" w:type="dxa"/>
            <w:shd w:val="clear" w:color="auto" w:fill="F2F2F2" w:themeFill="background1" w:themeFillShade="F2"/>
            <w:vAlign w:val="center"/>
          </w:tcPr>
          <w:p w14:paraId="5215F7D8"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FD1F9E7"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256CE3FE"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5D734F47"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2BB545FD"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2D42ABC8" w14:textId="77777777" w:rsidTr="00C07B77">
        <w:trPr>
          <w:trHeight w:val="439"/>
        </w:trPr>
        <w:tc>
          <w:tcPr>
            <w:tcW w:w="562" w:type="dxa"/>
            <w:shd w:val="clear" w:color="auto" w:fill="F2F2F2" w:themeFill="background1" w:themeFillShade="F2"/>
            <w:vAlign w:val="center"/>
          </w:tcPr>
          <w:p w14:paraId="234138E9"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831088E"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2C21F51F"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2DC56F51"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A4C5417"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3C638244" w14:textId="77777777" w:rsidTr="00C07B77">
        <w:trPr>
          <w:trHeight w:val="403"/>
        </w:trPr>
        <w:tc>
          <w:tcPr>
            <w:tcW w:w="562" w:type="dxa"/>
            <w:shd w:val="clear" w:color="auto" w:fill="F2F2F2" w:themeFill="background1" w:themeFillShade="F2"/>
            <w:vAlign w:val="center"/>
          </w:tcPr>
          <w:p w14:paraId="71C4DEB0"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89FE745"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19781A1C"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F8E680F"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053AD0A8"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5AB2898C" w14:textId="77777777" w:rsidTr="00C07B77">
        <w:trPr>
          <w:trHeight w:val="439"/>
        </w:trPr>
        <w:tc>
          <w:tcPr>
            <w:tcW w:w="562" w:type="dxa"/>
            <w:shd w:val="clear" w:color="auto" w:fill="F2F2F2" w:themeFill="background1" w:themeFillShade="F2"/>
            <w:vAlign w:val="center"/>
          </w:tcPr>
          <w:p w14:paraId="50893E3F"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C25E508"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4D03E33"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3EED949"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4D12862F"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5111ADCA" w14:textId="77777777" w:rsidTr="00C07B77">
        <w:trPr>
          <w:trHeight w:val="403"/>
        </w:trPr>
        <w:tc>
          <w:tcPr>
            <w:tcW w:w="562" w:type="dxa"/>
            <w:shd w:val="clear" w:color="auto" w:fill="F2F2F2" w:themeFill="background1" w:themeFillShade="F2"/>
            <w:vAlign w:val="center"/>
          </w:tcPr>
          <w:p w14:paraId="0E539CD9"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38B4F445"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10BC0D4"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AF13C9E"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3AF2455"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792CFA9E" w14:textId="77777777" w:rsidTr="00C07B77">
        <w:trPr>
          <w:trHeight w:val="439"/>
        </w:trPr>
        <w:tc>
          <w:tcPr>
            <w:tcW w:w="562" w:type="dxa"/>
            <w:shd w:val="clear" w:color="auto" w:fill="F2F2F2" w:themeFill="background1" w:themeFillShade="F2"/>
            <w:vAlign w:val="center"/>
          </w:tcPr>
          <w:p w14:paraId="2E450137"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284C64DD"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5C62983"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E33350B"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3D86D883"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5A89BFF4" w14:textId="77777777" w:rsidTr="00C07B77">
        <w:trPr>
          <w:trHeight w:val="403"/>
        </w:trPr>
        <w:tc>
          <w:tcPr>
            <w:tcW w:w="562" w:type="dxa"/>
            <w:tcBorders>
              <w:bottom w:val="single" w:sz="4" w:space="0" w:color="auto"/>
            </w:tcBorders>
            <w:shd w:val="clear" w:color="auto" w:fill="F2F2F2" w:themeFill="background1" w:themeFillShade="F2"/>
            <w:vAlign w:val="center"/>
          </w:tcPr>
          <w:p w14:paraId="4D978838"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95199E5"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8647DB" w:rsidRPr="004C3A0B" w14:paraId="186088E0" w14:textId="77777777" w:rsidTr="00C07B77">
        <w:trPr>
          <w:trHeight w:val="403"/>
        </w:trPr>
        <w:tc>
          <w:tcPr>
            <w:tcW w:w="562" w:type="dxa"/>
            <w:vAlign w:val="center"/>
          </w:tcPr>
          <w:p w14:paraId="7195E4B4" w14:textId="77777777" w:rsidR="008647DB" w:rsidRDefault="008647DB" w:rsidP="00C07B77">
            <w:pPr>
              <w:jc w:val="center"/>
              <w:rPr>
                <w:rFonts w:ascii="Arial" w:hAnsi="Arial" w:cs="Arial"/>
                <w:sz w:val="22"/>
                <w:szCs w:val="22"/>
              </w:rPr>
            </w:pPr>
          </w:p>
        </w:tc>
        <w:tc>
          <w:tcPr>
            <w:tcW w:w="9923" w:type="dxa"/>
            <w:gridSpan w:val="4"/>
            <w:vAlign w:val="center"/>
          </w:tcPr>
          <w:p w14:paraId="1E73D144" w14:textId="77777777" w:rsidR="008647DB" w:rsidRDefault="008647DB" w:rsidP="00C07B77">
            <w:pPr>
              <w:rPr>
                <w:rFonts w:ascii="Arial" w:hAnsi="Arial" w:cs="Arial"/>
                <w:sz w:val="22"/>
                <w:szCs w:val="22"/>
              </w:rPr>
            </w:pPr>
          </w:p>
          <w:p w14:paraId="5C2FEB8D" w14:textId="77777777" w:rsidR="008647DB" w:rsidRDefault="008647DB" w:rsidP="00C07B77">
            <w:pPr>
              <w:rPr>
                <w:rFonts w:ascii="Arial" w:hAnsi="Arial" w:cs="Arial"/>
                <w:sz w:val="22"/>
                <w:szCs w:val="22"/>
              </w:rPr>
            </w:pPr>
          </w:p>
          <w:p w14:paraId="356C75DC" w14:textId="77777777" w:rsidR="008647DB" w:rsidRPr="004C3A0B" w:rsidRDefault="008647DB" w:rsidP="00C07B77">
            <w:pPr>
              <w:rPr>
                <w:rFonts w:ascii="Arial" w:hAnsi="Arial" w:cs="Arial"/>
                <w:sz w:val="22"/>
                <w:szCs w:val="22"/>
              </w:rPr>
            </w:pPr>
          </w:p>
          <w:p w14:paraId="1CF25982" w14:textId="77777777" w:rsidR="008647DB" w:rsidRPr="004C3A0B" w:rsidRDefault="008647DB" w:rsidP="00C07B7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A6FB923" w14:textId="77777777" w:rsidR="008647DB" w:rsidRPr="004C3A0B" w:rsidRDefault="008647DB" w:rsidP="008647DB"/>
    <w:tbl>
      <w:tblPr>
        <w:tblStyle w:val="TableGrid"/>
        <w:tblW w:w="10485" w:type="dxa"/>
        <w:tblLook w:val="04A0" w:firstRow="1" w:lastRow="0" w:firstColumn="1" w:lastColumn="0" w:noHBand="0" w:noVBand="1"/>
      </w:tblPr>
      <w:tblGrid>
        <w:gridCol w:w="562"/>
        <w:gridCol w:w="7088"/>
        <w:gridCol w:w="992"/>
        <w:gridCol w:w="851"/>
        <w:gridCol w:w="992"/>
      </w:tblGrid>
      <w:tr w:rsidR="008647DB" w:rsidRPr="004C3A0B" w14:paraId="116BABE0" w14:textId="77777777" w:rsidTr="00C07B77">
        <w:tc>
          <w:tcPr>
            <w:tcW w:w="562" w:type="dxa"/>
            <w:shd w:val="clear" w:color="auto" w:fill="F2F2F2" w:themeFill="background1" w:themeFillShade="F2"/>
          </w:tcPr>
          <w:p w14:paraId="3B1E63A9" w14:textId="77777777" w:rsidR="008647DB" w:rsidRPr="002132F9" w:rsidRDefault="008647DB" w:rsidP="00C07B7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7E20C1C" w14:textId="77777777" w:rsidR="008647DB" w:rsidRPr="004C3A0B" w:rsidRDefault="008647DB" w:rsidP="00C07B77">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5F74D1C" w14:textId="77777777" w:rsidR="008647DB" w:rsidRPr="004C3A0B" w:rsidRDefault="008647DB" w:rsidP="00C07B77">
            <w:pPr>
              <w:autoSpaceDE w:val="0"/>
              <w:autoSpaceDN w:val="0"/>
              <w:adjustRightInd w:val="0"/>
              <w:jc w:val="center"/>
              <w:rPr>
                <w:rFonts w:ascii="Arial" w:hAnsi="Arial" w:cs="Arial"/>
                <w:b/>
                <w:bCs/>
                <w:sz w:val="16"/>
                <w:szCs w:val="16"/>
              </w:rPr>
            </w:pPr>
          </w:p>
          <w:p w14:paraId="0B561B31"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15DEF7C"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0BB922DE" w14:textId="77777777" w:rsidR="008647DB" w:rsidRPr="004C3A0B" w:rsidRDefault="008647DB" w:rsidP="00C07B77">
            <w:pPr>
              <w:autoSpaceDE w:val="0"/>
              <w:autoSpaceDN w:val="0"/>
              <w:adjustRightInd w:val="0"/>
              <w:jc w:val="center"/>
              <w:rPr>
                <w:rFonts w:ascii="Arial" w:hAnsi="Arial" w:cs="Arial"/>
                <w:b/>
                <w:bCs/>
                <w:sz w:val="16"/>
                <w:szCs w:val="16"/>
              </w:rPr>
            </w:pPr>
          </w:p>
          <w:p w14:paraId="587B68AD"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8647DB" w:rsidRPr="004C3A0B" w14:paraId="0CF8750D" w14:textId="77777777" w:rsidTr="00C07B77">
        <w:trPr>
          <w:trHeight w:val="439"/>
        </w:trPr>
        <w:tc>
          <w:tcPr>
            <w:tcW w:w="562" w:type="dxa"/>
            <w:shd w:val="clear" w:color="auto" w:fill="F2F2F2" w:themeFill="background1" w:themeFillShade="F2"/>
            <w:vAlign w:val="center"/>
          </w:tcPr>
          <w:p w14:paraId="6AAD6546"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1913116A"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0B8FC0F7"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24EA72B6"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513F85AF"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20BB98E4" w14:textId="77777777" w:rsidTr="00C07B77">
        <w:trPr>
          <w:trHeight w:val="403"/>
        </w:trPr>
        <w:tc>
          <w:tcPr>
            <w:tcW w:w="562" w:type="dxa"/>
            <w:shd w:val="clear" w:color="auto" w:fill="F2F2F2" w:themeFill="background1" w:themeFillShade="F2"/>
            <w:vAlign w:val="center"/>
          </w:tcPr>
          <w:p w14:paraId="32AF2B78"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52379D5"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D058EAF"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193FB328"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3BC8C85E"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210C71CF" w14:textId="77777777" w:rsidTr="00C07B77">
        <w:trPr>
          <w:trHeight w:val="439"/>
        </w:trPr>
        <w:tc>
          <w:tcPr>
            <w:tcW w:w="562" w:type="dxa"/>
            <w:shd w:val="clear" w:color="auto" w:fill="F2F2F2" w:themeFill="background1" w:themeFillShade="F2"/>
            <w:vAlign w:val="center"/>
          </w:tcPr>
          <w:p w14:paraId="57E51507"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0A64A236"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1AF9DF9"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594C47AD"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E66991A"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51ABA06F" w14:textId="77777777" w:rsidTr="00C07B77">
        <w:trPr>
          <w:trHeight w:val="403"/>
        </w:trPr>
        <w:tc>
          <w:tcPr>
            <w:tcW w:w="562" w:type="dxa"/>
            <w:shd w:val="clear" w:color="auto" w:fill="F2F2F2" w:themeFill="background1" w:themeFillShade="F2"/>
            <w:vAlign w:val="center"/>
          </w:tcPr>
          <w:p w14:paraId="7576D33C"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A92981C"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14E258FE"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A7CD48D" w14:textId="77777777" w:rsidR="008647DB" w:rsidRPr="00392C8E"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31F2FB9E" w14:textId="77777777" w:rsidR="008647DB" w:rsidRPr="00392C8E" w:rsidRDefault="008647DB" w:rsidP="00C07B77">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8647DB" w:rsidRPr="004C3A0B" w14:paraId="656F47C9" w14:textId="77777777" w:rsidTr="00C07B77">
        <w:trPr>
          <w:trHeight w:val="403"/>
        </w:trPr>
        <w:tc>
          <w:tcPr>
            <w:tcW w:w="562" w:type="dxa"/>
            <w:shd w:val="clear" w:color="auto" w:fill="F2F2F2" w:themeFill="background1" w:themeFillShade="F2"/>
            <w:vAlign w:val="center"/>
          </w:tcPr>
          <w:p w14:paraId="40369977" w14:textId="77777777" w:rsidR="008647DB" w:rsidRPr="004C3A0B" w:rsidRDefault="008647DB" w:rsidP="00C07B77">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9AA4D97"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8647DB" w:rsidRPr="004C3A0B" w14:paraId="5AFC6A51" w14:textId="77777777" w:rsidTr="00C07B77">
        <w:trPr>
          <w:trHeight w:val="403"/>
        </w:trPr>
        <w:tc>
          <w:tcPr>
            <w:tcW w:w="562" w:type="dxa"/>
            <w:vAlign w:val="center"/>
          </w:tcPr>
          <w:p w14:paraId="7921D11E" w14:textId="77777777" w:rsidR="008647DB" w:rsidRDefault="008647DB" w:rsidP="00C07B77">
            <w:pPr>
              <w:jc w:val="center"/>
              <w:rPr>
                <w:rFonts w:ascii="Arial" w:hAnsi="Arial" w:cs="Arial"/>
                <w:sz w:val="22"/>
                <w:szCs w:val="22"/>
              </w:rPr>
            </w:pPr>
          </w:p>
        </w:tc>
        <w:tc>
          <w:tcPr>
            <w:tcW w:w="9923" w:type="dxa"/>
            <w:gridSpan w:val="4"/>
            <w:vAlign w:val="center"/>
          </w:tcPr>
          <w:p w14:paraId="216069B5" w14:textId="77777777" w:rsidR="008647DB" w:rsidRDefault="008647DB" w:rsidP="00C07B77">
            <w:pPr>
              <w:rPr>
                <w:rFonts w:ascii="Arial" w:hAnsi="Arial" w:cs="Arial"/>
                <w:sz w:val="22"/>
                <w:szCs w:val="22"/>
              </w:rPr>
            </w:pPr>
          </w:p>
          <w:p w14:paraId="0AC3F756" w14:textId="77777777" w:rsidR="008647DB" w:rsidRDefault="008647DB" w:rsidP="00C07B77">
            <w:pPr>
              <w:rPr>
                <w:rFonts w:ascii="Arial" w:hAnsi="Arial" w:cs="Arial"/>
                <w:sz w:val="22"/>
                <w:szCs w:val="22"/>
              </w:rPr>
            </w:pPr>
          </w:p>
          <w:p w14:paraId="1AF442A9" w14:textId="77777777" w:rsidR="008647DB" w:rsidRPr="004C3A0B" w:rsidRDefault="008647DB" w:rsidP="00C07B77">
            <w:pPr>
              <w:rPr>
                <w:rFonts w:ascii="Arial" w:hAnsi="Arial" w:cs="Arial"/>
                <w:sz w:val="22"/>
                <w:szCs w:val="22"/>
              </w:rPr>
            </w:pPr>
          </w:p>
          <w:p w14:paraId="27AE0B83" w14:textId="77777777" w:rsidR="008647DB" w:rsidRPr="004C3A0B" w:rsidRDefault="008647DB" w:rsidP="00C07B7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0879B71" w14:textId="77777777" w:rsidR="008647DB" w:rsidRPr="00354F34" w:rsidRDefault="008647DB" w:rsidP="008647DB">
      <w:pPr>
        <w:autoSpaceDE w:val="0"/>
        <w:autoSpaceDN w:val="0"/>
        <w:adjustRightInd w:val="0"/>
        <w:spacing w:after="240"/>
        <w:jc w:val="both"/>
        <w:rPr>
          <w:rFonts w:ascii="Arial" w:hAnsi="Arial" w:cs="Arial"/>
          <w:b/>
          <w:sz w:val="22"/>
          <w:szCs w:val="22"/>
        </w:rPr>
      </w:pPr>
    </w:p>
    <w:p w14:paraId="0D62F4C0" w14:textId="77777777" w:rsidR="008647DB" w:rsidRDefault="008647DB" w:rsidP="008647DB">
      <w:pPr>
        <w:rPr>
          <w:rFonts w:ascii="Arial" w:hAnsi="Arial" w:cs="Arial"/>
          <w:b/>
          <w:sz w:val="22"/>
          <w:szCs w:val="22"/>
        </w:rPr>
      </w:pPr>
      <w:r w:rsidRPr="00354F34">
        <w:rPr>
          <w:rFonts w:ascii="Arial" w:hAnsi="Arial" w:cs="Arial"/>
          <w:b/>
          <w:sz w:val="22"/>
          <w:szCs w:val="22"/>
        </w:rPr>
        <w:t>SECTION H: Anticipated Risks</w:t>
      </w:r>
    </w:p>
    <w:p w14:paraId="28543428" w14:textId="77777777" w:rsidR="008647DB" w:rsidRPr="00354F34" w:rsidRDefault="008647DB" w:rsidP="008647D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8647DB" w:rsidRPr="004C3A0B" w14:paraId="1A599513" w14:textId="77777777" w:rsidTr="00C07B77">
        <w:tc>
          <w:tcPr>
            <w:tcW w:w="596" w:type="dxa"/>
            <w:tcBorders>
              <w:bottom w:val="single" w:sz="4" w:space="0" w:color="auto"/>
            </w:tcBorders>
            <w:shd w:val="clear" w:color="auto" w:fill="F2F2F2" w:themeFill="background1" w:themeFillShade="F2"/>
          </w:tcPr>
          <w:p w14:paraId="4161A42B" w14:textId="77777777" w:rsidR="008647DB" w:rsidRPr="002132F9" w:rsidRDefault="008647DB" w:rsidP="00C07B77">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9E3E3F4" w14:textId="77777777" w:rsidR="008647DB" w:rsidRDefault="008647DB" w:rsidP="00C07B77">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6ACFBC8" w14:textId="77777777" w:rsidR="008647DB" w:rsidRDefault="008647DB" w:rsidP="00C07B77"/>
          <w:p w14:paraId="0543EFF7" w14:textId="77777777" w:rsidR="008647DB" w:rsidRPr="00204E14" w:rsidRDefault="008647DB" w:rsidP="00C07B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647DB" w:rsidRPr="004C3A0B" w14:paraId="473E8D49" w14:textId="77777777" w:rsidTr="00C07B77">
        <w:tc>
          <w:tcPr>
            <w:tcW w:w="596" w:type="dxa"/>
            <w:vMerge w:val="restart"/>
            <w:shd w:val="clear" w:color="auto" w:fill="F2F2F2" w:themeFill="background1" w:themeFillShade="F2"/>
            <w:vAlign w:val="center"/>
          </w:tcPr>
          <w:p w14:paraId="79B8B22C" w14:textId="77777777" w:rsidR="008647DB" w:rsidRPr="002132F9" w:rsidRDefault="008647DB" w:rsidP="00C07B77">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D982BA2" w14:textId="77777777" w:rsidR="008647DB" w:rsidRPr="00204E14" w:rsidRDefault="008647DB" w:rsidP="00C07B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1CEC430" w14:textId="77777777" w:rsidR="008647DB" w:rsidRPr="00264416" w:rsidRDefault="008647DB" w:rsidP="00C07B77">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44493337" w14:textId="77777777" w:rsidR="008647DB" w:rsidRPr="00FD519A" w:rsidRDefault="008647DB" w:rsidP="00C07B77">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647DB" w:rsidRPr="004C3A0B" w14:paraId="663A0D4F" w14:textId="77777777" w:rsidTr="00C07B77">
        <w:tc>
          <w:tcPr>
            <w:tcW w:w="596" w:type="dxa"/>
            <w:vMerge/>
            <w:tcBorders>
              <w:bottom w:val="single" w:sz="4" w:space="0" w:color="auto"/>
            </w:tcBorders>
            <w:shd w:val="clear" w:color="auto" w:fill="F2F2F2" w:themeFill="background1" w:themeFillShade="F2"/>
            <w:vAlign w:val="center"/>
          </w:tcPr>
          <w:p w14:paraId="45BF0E39" w14:textId="77777777" w:rsidR="008647DB" w:rsidRPr="002132F9" w:rsidRDefault="008647DB" w:rsidP="00C07B77">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4D917F57" w14:textId="77777777" w:rsidR="008647DB" w:rsidRPr="00204E14" w:rsidRDefault="008647DB" w:rsidP="00C07B7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1CF1641" w14:textId="77777777" w:rsidR="008647DB" w:rsidRPr="00204E14" w:rsidRDefault="008647DB" w:rsidP="00C07B77">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609599CC" w14:textId="77777777" w:rsidR="008647DB" w:rsidRDefault="008647DB" w:rsidP="00C07B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647DB" w:rsidRPr="004C3A0B" w14:paraId="119BAA0C" w14:textId="77777777" w:rsidTr="00C07B77">
        <w:tc>
          <w:tcPr>
            <w:tcW w:w="596" w:type="dxa"/>
            <w:tcBorders>
              <w:bottom w:val="single" w:sz="4" w:space="0" w:color="auto"/>
            </w:tcBorders>
            <w:shd w:val="clear" w:color="auto" w:fill="F2F2F2" w:themeFill="background1" w:themeFillShade="F2"/>
            <w:vAlign w:val="center"/>
          </w:tcPr>
          <w:p w14:paraId="5C1D869C" w14:textId="77777777" w:rsidR="008647DB" w:rsidRPr="002132F9" w:rsidRDefault="008647DB" w:rsidP="00C07B77">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3C1F2A0" w14:textId="77777777" w:rsidR="008647DB" w:rsidRPr="004C3A0B" w:rsidRDefault="008647DB" w:rsidP="00C07B77">
            <w:pPr>
              <w:rPr>
                <w:rFonts w:ascii="Arial" w:hAnsi="Arial" w:cs="Arial"/>
                <w:sz w:val="22"/>
                <w:szCs w:val="22"/>
              </w:rPr>
            </w:pPr>
            <w:r w:rsidRPr="004C3A0B">
              <w:rPr>
                <w:rFonts w:ascii="Arial" w:hAnsi="Arial" w:cs="Arial"/>
                <w:b/>
                <w:sz w:val="22"/>
                <w:szCs w:val="22"/>
              </w:rPr>
              <w:t>Risks to participants</w:t>
            </w:r>
          </w:p>
          <w:p w14:paraId="7285C9CD" w14:textId="77777777" w:rsidR="008647DB" w:rsidRPr="004C3A0B" w:rsidRDefault="008647DB" w:rsidP="00C07B7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8647DB" w:rsidRPr="004C3A0B" w14:paraId="4AF0E43C" w14:textId="77777777" w:rsidTr="00C07B77">
        <w:tc>
          <w:tcPr>
            <w:tcW w:w="596" w:type="dxa"/>
            <w:tcBorders>
              <w:top w:val="single" w:sz="4" w:space="0" w:color="auto"/>
              <w:bottom w:val="single" w:sz="4" w:space="0" w:color="auto"/>
            </w:tcBorders>
            <w:vAlign w:val="center"/>
          </w:tcPr>
          <w:p w14:paraId="1BD7497B" w14:textId="77777777" w:rsidR="008647DB" w:rsidRPr="00CE0890" w:rsidRDefault="008647DB" w:rsidP="00C07B7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D2AB339"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Risk to participants:</w:t>
            </w:r>
          </w:p>
          <w:p w14:paraId="5A2A6CBE" w14:textId="77777777" w:rsidR="008647DB" w:rsidRDefault="008647DB" w:rsidP="00C07B77">
            <w:pPr>
              <w:rPr>
                <w:rFonts w:ascii="Arial" w:hAnsi="Arial" w:cs="Arial"/>
                <w:sz w:val="22"/>
                <w:szCs w:val="22"/>
              </w:rPr>
            </w:pPr>
          </w:p>
          <w:p w14:paraId="289AA977" w14:textId="77777777" w:rsidR="008647DB" w:rsidRPr="004C3A0B" w:rsidRDefault="008647DB" w:rsidP="00C07B77">
            <w:pPr>
              <w:rPr>
                <w:rFonts w:ascii="Arial" w:hAnsi="Arial" w:cs="Arial"/>
                <w:sz w:val="22"/>
                <w:szCs w:val="22"/>
              </w:rPr>
            </w:pPr>
            <w:r>
              <w:rPr>
                <w:rFonts w:ascii="Arial" w:hAnsi="Arial" w:cs="Arial"/>
                <w:sz w:val="22"/>
                <w:szCs w:val="22"/>
              </w:rPr>
              <w:t>No risks</w:t>
            </w:r>
          </w:p>
          <w:p w14:paraId="5063F80C" w14:textId="77777777" w:rsidR="008647DB" w:rsidRPr="004C3A0B" w:rsidRDefault="008647DB" w:rsidP="00C07B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62FB895" w14:textId="77777777" w:rsidR="008647DB" w:rsidRDefault="008647DB" w:rsidP="00C07B77">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0FC8E5E7" w14:textId="77777777" w:rsidR="008647DB" w:rsidRDefault="008647DB" w:rsidP="00C07B77">
            <w:pPr>
              <w:rPr>
                <w:rFonts w:ascii="Arial" w:hAnsi="Arial" w:cs="Arial"/>
                <w:sz w:val="22"/>
                <w:szCs w:val="22"/>
              </w:rPr>
            </w:pPr>
          </w:p>
          <w:p w14:paraId="2928841E" w14:textId="77777777" w:rsidR="008647DB" w:rsidRDefault="008647DB" w:rsidP="00C07B77">
            <w:pPr>
              <w:rPr>
                <w:rFonts w:ascii="Arial" w:hAnsi="Arial" w:cs="Arial"/>
                <w:sz w:val="22"/>
                <w:szCs w:val="22"/>
              </w:rPr>
            </w:pPr>
          </w:p>
          <w:p w14:paraId="12614B64" w14:textId="77777777" w:rsidR="008647DB" w:rsidRPr="004C3A0B" w:rsidRDefault="008647DB" w:rsidP="00C07B77">
            <w:pPr>
              <w:rPr>
                <w:rFonts w:ascii="Arial" w:hAnsi="Arial" w:cs="Arial"/>
                <w:sz w:val="22"/>
                <w:szCs w:val="22"/>
              </w:rPr>
            </w:pPr>
          </w:p>
          <w:p w14:paraId="399602A9" w14:textId="77777777" w:rsidR="008647DB" w:rsidRPr="00354F34" w:rsidRDefault="008647DB" w:rsidP="00C07B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8647DB" w:rsidRPr="004C3A0B" w14:paraId="641017A9" w14:textId="77777777" w:rsidTr="00C07B77">
        <w:tc>
          <w:tcPr>
            <w:tcW w:w="596" w:type="dxa"/>
            <w:tcBorders>
              <w:bottom w:val="single" w:sz="4" w:space="0" w:color="auto"/>
            </w:tcBorders>
            <w:shd w:val="clear" w:color="auto" w:fill="F2F2F2" w:themeFill="background1" w:themeFillShade="F2"/>
            <w:vAlign w:val="center"/>
          </w:tcPr>
          <w:p w14:paraId="1670BFA5" w14:textId="77777777" w:rsidR="008647DB" w:rsidRPr="00E32138" w:rsidRDefault="008647DB" w:rsidP="00C07B77">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7E74DB5A" w14:textId="77777777" w:rsidR="008647DB" w:rsidRPr="004C3A0B" w:rsidRDefault="008647DB" w:rsidP="00C07B77">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647DB" w:rsidRPr="004C3A0B" w14:paraId="6D46E9F4" w14:textId="77777777" w:rsidTr="00C07B77">
        <w:tc>
          <w:tcPr>
            <w:tcW w:w="596" w:type="dxa"/>
            <w:tcBorders>
              <w:top w:val="single" w:sz="4" w:space="0" w:color="auto"/>
              <w:bottom w:val="single" w:sz="4" w:space="0" w:color="auto"/>
            </w:tcBorders>
            <w:vAlign w:val="center"/>
          </w:tcPr>
          <w:p w14:paraId="586893EC" w14:textId="77777777" w:rsidR="008647DB" w:rsidRPr="00CE0890" w:rsidRDefault="008647DB" w:rsidP="00C07B77">
            <w:pPr>
              <w:jc w:val="center"/>
              <w:rPr>
                <w:rFonts w:ascii="Arial" w:hAnsi="Arial" w:cs="Arial"/>
                <w:sz w:val="22"/>
                <w:szCs w:val="22"/>
              </w:rPr>
            </w:pPr>
          </w:p>
        </w:tc>
        <w:tc>
          <w:tcPr>
            <w:tcW w:w="9923" w:type="dxa"/>
            <w:gridSpan w:val="4"/>
            <w:tcBorders>
              <w:top w:val="single" w:sz="4" w:space="0" w:color="auto"/>
              <w:bottom w:val="single" w:sz="4" w:space="0" w:color="auto"/>
            </w:tcBorders>
          </w:tcPr>
          <w:p w14:paraId="3EFFA34B" w14:textId="77777777" w:rsidR="008647DB" w:rsidRDefault="008647DB" w:rsidP="00C07B77">
            <w:pPr>
              <w:rPr>
                <w:rFonts w:ascii="Arial" w:hAnsi="Arial" w:cs="Arial"/>
                <w:sz w:val="22"/>
                <w:szCs w:val="22"/>
              </w:rPr>
            </w:pPr>
          </w:p>
          <w:p w14:paraId="702856ED" w14:textId="77777777" w:rsidR="008647DB" w:rsidRDefault="008647DB" w:rsidP="00C07B77">
            <w:pPr>
              <w:rPr>
                <w:rFonts w:ascii="Arial" w:hAnsi="Arial" w:cs="Arial"/>
                <w:sz w:val="22"/>
                <w:szCs w:val="22"/>
              </w:rPr>
            </w:pPr>
            <w:r>
              <w:rPr>
                <w:rFonts w:ascii="Arial" w:hAnsi="Arial" w:cs="Arial"/>
                <w:sz w:val="22"/>
                <w:szCs w:val="22"/>
              </w:rPr>
              <w:t>No risks</w:t>
            </w:r>
          </w:p>
          <w:p w14:paraId="569BA467" w14:textId="77777777" w:rsidR="008647DB" w:rsidRPr="004C3A0B" w:rsidRDefault="008647DB" w:rsidP="00C07B77">
            <w:pPr>
              <w:rPr>
                <w:rFonts w:ascii="Arial" w:hAnsi="Arial" w:cs="Arial"/>
                <w:sz w:val="22"/>
                <w:szCs w:val="22"/>
              </w:rPr>
            </w:pPr>
          </w:p>
          <w:p w14:paraId="2BFEE93F" w14:textId="77777777" w:rsidR="008647DB" w:rsidRPr="004C3A0B" w:rsidRDefault="008647DB" w:rsidP="00C07B7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47DB" w:rsidRPr="004C3A0B" w14:paraId="15D77E08" w14:textId="77777777" w:rsidTr="00C07B77">
        <w:tc>
          <w:tcPr>
            <w:tcW w:w="596" w:type="dxa"/>
            <w:tcBorders>
              <w:top w:val="single" w:sz="4" w:space="0" w:color="auto"/>
              <w:bottom w:val="single" w:sz="4" w:space="0" w:color="auto"/>
            </w:tcBorders>
            <w:shd w:val="clear" w:color="auto" w:fill="F2F2F2" w:themeFill="background1" w:themeFillShade="F2"/>
            <w:vAlign w:val="center"/>
          </w:tcPr>
          <w:p w14:paraId="548A2E33" w14:textId="77777777" w:rsidR="008647DB" w:rsidRPr="002132F9" w:rsidRDefault="008647DB" w:rsidP="00C07B77">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41B3E68" w14:textId="77777777" w:rsidR="008647DB" w:rsidRPr="004C3A0B" w:rsidRDefault="008647DB" w:rsidP="00C07B77">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3435FA7E" w14:textId="77777777" w:rsidR="008647DB" w:rsidRPr="004C3A0B" w:rsidRDefault="008647DB" w:rsidP="00C07B77">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8647DB" w:rsidRPr="004C3A0B" w14:paraId="7F574B1D" w14:textId="77777777" w:rsidTr="00C07B77">
        <w:tc>
          <w:tcPr>
            <w:tcW w:w="596" w:type="dxa"/>
            <w:tcBorders>
              <w:top w:val="single" w:sz="4" w:space="0" w:color="auto"/>
              <w:bottom w:val="single" w:sz="4" w:space="0" w:color="auto"/>
            </w:tcBorders>
            <w:vAlign w:val="center"/>
          </w:tcPr>
          <w:p w14:paraId="070AAC9C" w14:textId="77777777" w:rsidR="008647DB" w:rsidRPr="00CE0890" w:rsidRDefault="008647DB" w:rsidP="00C07B7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F8C9CE3"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Risk to the investigator:</w:t>
            </w:r>
          </w:p>
          <w:p w14:paraId="106B7D7F" w14:textId="77777777" w:rsidR="008647DB" w:rsidRDefault="008647DB" w:rsidP="00C07B77">
            <w:pPr>
              <w:rPr>
                <w:rFonts w:ascii="Arial" w:hAnsi="Arial" w:cs="Arial"/>
                <w:sz w:val="22"/>
                <w:szCs w:val="22"/>
              </w:rPr>
            </w:pPr>
            <w:r>
              <w:rPr>
                <w:rFonts w:ascii="Arial" w:hAnsi="Arial" w:cs="Arial"/>
                <w:sz w:val="22"/>
                <w:szCs w:val="22"/>
              </w:rPr>
              <w:t>No risks</w:t>
            </w:r>
          </w:p>
          <w:p w14:paraId="06BA1A20" w14:textId="77777777" w:rsidR="008647DB" w:rsidRDefault="008647DB" w:rsidP="00C07B77">
            <w:pPr>
              <w:rPr>
                <w:rFonts w:ascii="Arial" w:hAnsi="Arial" w:cs="Arial"/>
                <w:sz w:val="22"/>
                <w:szCs w:val="22"/>
              </w:rPr>
            </w:pPr>
          </w:p>
          <w:p w14:paraId="2C88FED0" w14:textId="77777777" w:rsidR="008647DB" w:rsidRPr="004C3A0B" w:rsidRDefault="008647DB" w:rsidP="00C07B77">
            <w:pPr>
              <w:rPr>
                <w:rFonts w:ascii="Arial" w:hAnsi="Arial" w:cs="Arial"/>
                <w:sz w:val="22"/>
                <w:szCs w:val="22"/>
              </w:rPr>
            </w:pPr>
          </w:p>
          <w:p w14:paraId="1EA44C74" w14:textId="77777777" w:rsidR="008647DB" w:rsidRPr="004C3A0B" w:rsidRDefault="008647DB" w:rsidP="00C07B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015BE48" w14:textId="77777777" w:rsidR="008647DB" w:rsidRPr="00354F34" w:rsidRDefault="008647DB" w:rsidP="00C07B77">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7D319636" w14:textId="77777777" w:rsidR="008647DB" w:rsidRDefault="008647DB" w:rsidP="00C07B77">
            <w:pPr>
              <w:rPr>
                <w:rFonts w:ascii="Arial" w:hAnsi="Arial" w:cs="Arial"/>
                <w:sz w:val="22"/>
                <w:szCs w:val="22"/>
              </w:rPr>
            </w:pPr>
          </w:p>
          <w:p w14:paraId="725C8F73" w14:textId="77777777" w:rsidR="008647DB" w:rsidRDefault="008647DB" w:rsidP="00C07B77">
            <w:pPr>
              <w:rPr>
                <w:rFonts w:ascii="Arial" w:hAnsi="Arial" w:cs="Arial"/>
                <w:sz w:val="22"/>
                <w:szCs w:val="22"/>
              </w:rPr>
            </w:pPr>
          </w:p>
          <w:p w14:paraId="63F8161A" w14:textId="77777777" w:rsidR="008647DB" w:rsidRPr="004C3A0B" w:rsidRDefault="008647DB" w:rsidP="00C07B77">
            <w:pPr>
              <w:rPr>
                <w:rFonts w:ascii="Arial" w:hAnsi="Arial" w:cs="Arial"/>
                <w:sz w:val="22"/>
                <w:szCs w:val="22"/>
              </w:rPr>
            </w:pPr>
          </w:p>
          <w:p w14:paraId="3F74CFDE" w14:textId="77777777" w:rsidR="008647DB" w:rsidRPr="004C3A0B" w:rsidRDefault="008647DB" w:rsidP="00C07B7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47DB" w:rsidRPr="004C3A0B" w14:paraId="19660847" w14:textId="77777777" w:rsidTr="00C07B77">
        <w:tc>
          <w:tcPr>
            <w:tcW w:w="596" w:type="dxa"/>
            <w:tcBorders>
              <w:top w:val="single" w:sz="4" w:space="0" w:color="auto"/>
              <w:bottom w:val="single" w:sz="4" w:space="0" w:color="auto"/>
            </w:tcBorders>
            <w:shd w:val="clear" w:color="auto" w:fill="F2F2F2" w:themeFill="background1" w:themeFillShade="F2"/>
            <w:vAlign w:val="center"/>
          </w:tcPr>
          <w:p w14:paraId="52E9A513" w14:textId="77777777" w:rsidR="008647DB" w:rsidRPr="002132F9" w:rsidRDefault="008647DB" w:rsidP="00C07B77">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86EA863" w14:textId="77777777" w:rsidR="008647DB" w:rsidRPr="004C3A0B" w:rsidRDefault="008647DB" w:rsidP="00C07B77">
            <w:pPr>
              <w:rPr>
                <w:rFonts w:ascii="Arial" w:hAnsi="Arial" w:cs="Arial"/>
                <w:sz w:val="22"/>
                <w:szCs w:val="22"/>
              </w:rPr>
            </w:pPr>
            <w:r w:rsidRPr="004C3A0B">
              <w:rPr>
                <w:rFonts w:ascii="Arial" w:hAnsi="Arial" w:cs="Arial"/>
                <w:b/>
                <w:sz w:val="22"/>
                <w:szCs w:val="22"/>
              </w:rPr>
              <w:t>University/institutional risks</w:t>
            </w:r>
          </w:p>
          <w:p w14:paraId="783EB9AD" w14:textId="77777777" w:rsidR="008647DB" w:rsidRPr="004C3A0B" w:rsidRDefault="008647DB" w:rsidP="00C07B77">
            <w:pPr>
              <w:rPr>
                <w:rFonts w:ascii="Arial" w:hAnsi="Arial" w:cs="Arial"/>
                <w:sz w:val="22"/>
                <w:szCs w:val="22"/>
              </w:rPr>
            </w:pPr>
            <w:r w:rsidRPr="004C3A0B">
              <w:rPr>
                <w:rFonts w:ascii="Arial" w:hAnsi="Arial" w:cs="Arial"/>
                <w:sz w:val="22"/>
                <w:szCs w:val="22"/>
              </w:rPr>
              <w:t>For example: adverse publicity, financial loss, data protection</w:t>
            </w:r>
          </w:p>
        </w:tc>
      </w:tr>
      <w:tr w:rsidR="008647DB" w:rsidRPr="004C3A0B" w14:paraId="11AFEDC5" w14:textId="77777777" w:rsidTr="00C07B77">
        <w:tc>
          <w:tcPr>
            <w:tcW w:w="596" w:type="dxa"/>
            <w:tcBorders>
              <w:top w:val="single" w:sz="4" w:space="0" w:color="auto"/>
              <w:bottom w:val="single" w:sz="4" w:space="0" w:color="auto"/>
            </w:tcBorders>
            <w:vAlign w:val="center"/>
          </w:tcPr>
          <w:p w14:paraId="7A584AF4" w14:textId="77777777" w:rsidR="008647DB" w:rsidRPr="00CE0890" w:rsidRDefault="008647DB" w:rsidP="00C07B7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407791"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Risk to the University:</w:t>
            </w:r>
          </w:p>
          <w:p w14:paraId="4C37B224" w14:textId="77777777" w:rsidR="008647DB" w:rsidRDefault="008647DB" w:rsidP="00C07B77">
            <w:pPr>
              <w:rPr>
                <w:rFonts w:ascii="Arial" w:hAnsi="Arial" w:cs="Arial"/>
                <w:sz w:val="22"/>
                <w:szCs w:val="22"/>
              </w:rPr>
            </w:pPr>
          </w:p>
          <w:p w14:paraId="0FB9FF53" w14:textId="77777777" w:rsidR="008647DB" w:rsidRDefault="008647DB" w:rsidP="00C07B77">
            <w:pPr>
              <w:rPr>
                <w:rFonts w:ascii="Arial" w:hAnsi="Arial" w:cs="Arial"/>
                <w:sz w:val="22"/>
                <w:szCs w:val="22"/>
              </w:rPr>
            </w:pPr>
            <w:r>
              <w:rPr>
                <w:rFonts w:ascii="Arial" w:hAnsi="Arial" w:cs="Arial"/>
                <w:sz w:val="22"/>
                <w:szCs w:val="22"/>
              </w:rPr>
              <w:t>No risks</w:t>
            </w:r>
          </w:p>
          <w:p w14:paraId="6D84CA5F" w14:textId="77777777" w:rsidR="008647DB" w:rsidRPr="004C3A0B" w:rsidRDefault="008647DB" w:rsidP="00C07B77">
            <w:pPr>
              <w:rPr>
                <w:rFonts w:ascii="Arial" w:hAnsi="Arial" w:cs="Arial"/>
                <w:sz w:val="22"/>
                <w:szCs w:val="22"/>
              </w:rPr>
            </w:pPr>
          </w:p>
          <w:p w14:paraId="1A5499B2" w14:textId="77777777" w:rsidR="008647DB" w:rsidRPr="004C3A0B" w:rsidRDefault="008647DB" w:rsidP="00C07B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A990CD1" w14:textId="77777777" w:rsidR="008647DB" w:rsidRPr="00354F34" w:rsidRDefault="008647DB" w:rsidP="00C07B7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C8D8EE3" w14:textId="77777777" w:rsidR="008647DB" w:rsidRDefault="008647DB" w:rsidP="00C07B77">
            <w:pPr>
              <w:rPr>
                <w:rFonts w:ascii="Arial" w:hAnsi="Arial" w:cs="Arial"/>
                <w:sz w:val="22"/>
                <w:szCs w:val="22"/>
              </w:rPr>
            </w:pPr>
          </w:p>
          <w:p w14:paraId="7DAF4F96" w14:textId="77777777" w:rsidR="008647DB" w:rsidRDefault="008647DB" w:rsidP="00C07B77">
            <w:pPr>
              <w:rPr>
                <w:rFonts w:ascii="Arial" w:hAnsi="Arial" w:cs="Arial"/>
                <w:sz w:val="22"/>
                <w:szCs w:val="22"/>
              </w:rPr>
            </w:pPr>
          </w:p>
          <w:p w14:paraId="498D2561" w14:textId="77777777" w:rsidR="008647DB" w:rsidRPr="004C3A0B" w:rsidRDefault="008647DB" w:rsidP="00C07B77">
            <w:pPr>
              <w:rPr>
                <w:rFonts w:ascii="Arial" w:hAnsi="Arial" w:cs="Arial"/>
                <w:sz w:val="22"/>
                <w:szCs w:val="22"/>
              </w:rPr>
            </w:pPr>
          </w:p>
          <w:p w14:paraId="46DFC5B1" w14:textId="77777777" w:rsidR="008647DB" w:rsidRPr="004C3A0B" w:rsidRDefault="008647DB" w:rsidP="00C07B7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47DB" w:rsidRPr="004C3A0B" w14:paraId="4737CD7C" w14:textId="77777777" w:rsidTr="00C07B77">
        <w:tc>
          <w:tcPr>
            <w:tcW w:w="596" w:type="dxa"/>
            <w:tcBorders>
              <w:top w:val="single" w:sz="4" w:space="0" w:color="auto"/>
              <w:bottom w:val="single" w:sz="4" w:space="0" w:color="auto"/>
            </w:tcBorders>
            <w:shd w:val="clear" w:color="auto" w:fill="F2F2F2" w:themeFill="background1" w:themeFillShade="F2"/>
            <w:vAlign w:val="center"/>
          </w:tcPr>
          <w:p w14:paraId="25416992" w14:textId="77777777" w:rsidR="008647DB" w:rsidRPr="002132F9" w:rsidRDefault="008647DB" w:rsidP="00C07B77">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97BD90F" w14:textId="77777777" w:rsidR="008647DB" w:rsidRPr="004C3A0B" w:rsidRDefault="008647DB" w:rsidP="00C07B77">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7F42F82D" w14:textId="77777777" w:rsidR="008647DB" w:rsidRPr="004C3A0B" w:rsidRDefault="008647DB" w:rsidP="00C07B77">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8647DB" w:rsidRPr="004C3A0B" w14:paraId="768241DA" w14:textId="77777777" w:rsidTr="00C07B77">
        <w:tc>
          <w:tcPr>
            <w:tcW w:w="596" w:type="dxa"/>
            <w:tcBorders>
              <w:top w:val="single" w:sz="4" w:space="0" w:color="auto"/>
              <w:bottom w:val="single" w:sz="4" w:space="0" w:color="auto"/>
            </w:tcBorders>
            <w:vAlign w:val="center"/>
          </w:tcPr>
          <w:p w14:paraId="42D2E0B1" w14:textId="77777777" w:rsidR="008647DB" w:rsidRPr="00CE0890" w:rsidRDefault="008647DB" w:rsidP="00C07B7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F02CD8E"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Risk to the environment:</w:t>
            </w:r>
          </w:p>
          <w:p w14:paraId="19947F9A" w14:textId="77777777" w:rsidR="008647DB" w:rsidRDefault="008647DB" w:rsidP="00C07B77">
            <w:pPr>
              <w:rPr>
                <w:rFonts w:ascii="Arial" w:hAnsi="Arial" w:cs="Arial"/>
                <w:sz w:val="22"/>
                <w:szCs w:val="22"/>
              </w:rPr>
            </w:pPr>
          </w:p>
          <w:p w14:paraId="70F00791" w14:textId="77777777" w:rsidR="008647DB" w:rsidRDefault="008647DB" w:rsidP="00C07B77">
            <w:pPr>
              <w:rPr>
                <w:rFonts w:ascii="Arial" w:hAnsi="Arial" w:cs="Arial"/>
                <w:sz w:val="22"/>
                <w:szCs w:val="22"/>
              </w:rPr>
            </w:pPr>
            <w:r>
              <w:rPr>
                <w:rFonts w:ascii="Arial" w:hAnsi="Arial" w:cs="Arial"/>
                <w:sz w:val="22"/>
                <w:szCs w:val="22"/>
              </w:rPr>
              <w:t>No risks</w:t>
            </w:r>
          </w:p>
          <w:p w14:paraId="435F3099" w14:textId="77777777" w:rsidR="008647DB" w:rsidRPr="004C3A0B" w:rsidRDefault="008647DB" w:rsidP="00C07B77">
            <w:pPr>
              <w:rPr>
                <w:rFonts w:ascii="Arial" w:hAnsi="Arial" w:cs="Arial"/>
                <w:sz w:val="22"/>
                <w:szCs w:val="22"/>
              </w:rPr>
            </w:pPr>
          </w:p>
          <w:p w14:paraId="35D83F37" w14:textId="77777777" w:rsidR="008647DB" w:rsidRPr="004C3A0B" w:rsidRDefault="008647DB" w:rsidP="00C07B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3FDEE75" w14:textId="77777777" w:rsidR="008647DB" w:rsidRPr="00354F34" w:rsidRDefault="008647DB" w:rsidP="00C07B7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7FB1D14C" w14:textId="77777777" w:rsidR="008647DB" w:rsidRDefault="008647DB" w:rsidP="00C07B77">
            <w:pPr>
              <w:rPr>
                <w:rFonts w:ascii="Arial" w:hAnsi="Arial" w:cs="Arial"/>
                <w:sz w:val="22"/>
                <w:szCs w:val="22"/>
              </w:rPr>
            </w:pPr>
          </w:p>
          <w:p w14:paraId="63B745CC" w14:textId="77777777" w:rsidR="008647DB" w:rsidRDefault="008647DB" w:rsidP="00C07B77">
            <w:pPr>
              <w:rPr>
                <w:rFonts w:ascii="Arial" w:hAnsi="Arial" w:cs="Arial"/>
                <w:sz w:val="22"/>
                <w:szCs w:val="22"/>
              </w:rPr>
            </w:pPr>
          </w:p>
          <w:p w14:paraId="08FD8040" w14:textId="77777777" w:rsidR="008647DB" w:rsidRPr="004C3A0B" w:rsidRDefault="008647DB" w:rsidP="00C07B77">
            <w:pPr>
              <w:rPr>
                <w:rFonts w:ascii="Arial" w:hAnsi="Arial" w:cs="Arial"/>
                <w:sz w:val="22"/>
                <w:szCs w:val="22"/>
              </w:rPr>
            </w:pPr>
          </w:p>
          <w:p w14:paraId="002DC243" w14:textId="77777777" w:rsidR="008647DB" w:rsidRPr="004C3A0B" w:rsidRDefault="008647DB" w:rsidP="00C07B7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E254D44" w14:textId="77777777" w:rsidR="008647DB" w:rsidRDefault="008647DB" w:rsidP="008647DB"/>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647DB" w:rsidRPr="004C3A0B" w14:paraId="6CBBFDB9" w14:textId="77777777" w:rsidTr="00C07B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81228B4" w14:textId="77777777" w:rsidR="008647DB" w:rsidRPr="002132F9" w:rsidRDefault="008647DB" w:rsidP="00C07B77">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BB07D18" w14:textId="77777777" w:rsidR="008647DB" w:rsidRPr="004C3A0B" w:rsidRDefault="008647DB" w:rsidP="00C07B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8647DB" w:rsidRPr="004C3A0B" w14:paraId="1F93BC32" w14:textId="77777777" w:rsidTr="00C07B77">
        <w:tc>
          <w:tcPr>
            <w:tcW w:w="596" w:type="dxa"/>
            <w:tcBorders>
              <w:top w:val="single" w:sz="4" w:space="0" w:color="auto"/>
              <w:bottom w:val="single" w:sz="4" w:space="0" w:color="auto"/>
            </w:tcBorders>
            <w:shd w:val="clear" w:color="auto" w:fill="F2F2F2" w:themeFill="background1" w:themeFillShade="F2"/>
            <w:vAlign w:val="center"/>
          </w:tcPr>
          <w:p w14:paraId="030193BA" w14:textId="77777777" w:rsidR="008647DB" w:rsidRPr="00F96C3F" w:rsidRDefault="008647DB" w:rsidP="00C07B77">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E8D013D" w14:textId="77777777" w:rsidR="008647DB" w:rsidRPr="004C3A0B" w:rsidRDefault="008647DB" w:rsidP="00C07B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275639F" w14:textId="77777777" w:rsidR="008647D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C7B88E0" w14:textId="77777777" w:rsidR="008647DB" w:rsidRPr="004C3A0B" w:rsidRDefault="008647DB" w:rsidP="00C07B7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A3EE979" w14:textId="77777777" w:rsidR="008647D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A8F703F" w14:textId="77777777" w:rsidR="008647DB" w:rsidRPr="004C3A0B" w:rsidRDefault="008647DB" w:rsidP="00C07B77">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BD1D795" w14:textId="77777777" w:rsidR="008647D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C485FE6" w14:textId="77777777" w:rsidR="008647DB" w:rsidRPr="004C3A0B" w:rsidRDefault="008647DB" w:rsidP="00C07B77">
            <w:pPr>
              <w:autoSpaceDE w:val="0"/>
              <w:autoSpaceDN w:val="0"/>
              <w:adjustRightInd w:val="0"/>
              <w:jc w:val="center"/>
              <w:rPr>
                <w:rFonts w:ascii="Arial" w:hAnsi="Arial" w:cs="Arial"/>
                <w:b/>
                <w:sz w:val="22"/>
                <w:szCs w:val="22"/>
              </w:rPr>
            </w:pPr>
          </w:p>
        </w:tc>
      </w:tr>
      <w:tr w:rsidR="008647DB" w:rsidRPr="004C3A0B" w14:paraId="0657E27A" w14:textId="77777777" w:rsidTr="00C07B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1A78224" w14:textId="77777777" w:rsidR="008647DB" w:rsidRPr="00F96C3F" w:rsidRDefault="008647DB" w:rsidP="00C07B77">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1238467E" w14:textId="77777777" w:rsidR="008647DB" w:rsidRPr="004C3A0B" w:rsidRDefault="008647DB" w:rsidP="00C07B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3F51815" w14:textId="77777777" w:rsidR="008647DB" w:rsidRPr="00392C8E" w:rsidRDefault="008647DB" w:rsidP="00C07B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CA9A779" w14:textId="77777777" w:rsidR="008647DB" w:rsidRPr="00392C8E" w:rsidRDefault="008647DB" w:rsidP="00C07B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38A93E0" w14:textId="77777777" w:rsidR="008647DB" w:rsidRPr="00392C8E" w:rsidRDefault="008647DB" w:rsidP="00C07B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r>
      <w:tr w:rsidR="008647DB" w:rsidRPr="004C3A0B" w14:paraId="4C575D6A" w14:textId="77777777" w:rsidTr="00C07B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4981D96" w14:textId="77777777" w:rsidR="008647DB" w:rsidRDefault="008647DB" w:rsidP="00C07B77">
            <w:pPr>
              <w:autoSpaceDE w:val="0"/>
              <w:autoSpaceDN w:val="0"/>
              <w:adjustRightInd w:val="0"/>
              <w:jc w:val="center"/>
              <w:rPr>
                <w:rFonts w:ascii="Arial" w:hAnsi="Arial" w:cs="Arial"/>
                <w:bCs/>
                <w:sz w:val="22"/>
                <w:szCs w:val="22"/>
              </w:rPr>
            </w:pPr>
            <w:r>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0AB3F756"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5244AD3" w14:textId="77777777" w:rsidR="008647DB" w:rsidRDefault="008647DB" w:rsidP="00C07B77">
            <w:pPr>
              <w:autoSpaceDE w:val="0"/>
              <w:autoSpaceDN w:val="0"/>
              <w:adjustRightInd w:val="0"/>
              <w:jc w:val="center"/>
              <w:rPr>
                <w:rFonts w:ascii="Arial" w:hAnsi="Arial" w:cs="Arial"/>
                <w:b/>
                <w:bCs/>
                <w:sz w:val="22"/>
                <w:szCs w:val="22"/>
              </w:rPr>
            </w:pPr>
          </w:p>
        </w:tc>
      </w:tr>
    </w:tbl>
    <w:p w14:paraId="4EA78067" w14:textId="77777777" w:rsidR="008647DB" w:rsidRPr="00354F34" w:rsidRDefault="008647DB" w:rsidP="008647DB">
      <w:pPr>
        <w:autoSpaceDE w:val="0"/>
        <w:autoSpaceDN w:val="0"/>
        <w:adjustRightInd w:val="0"/>
        <w:spacing w:after="240"/>
        <w:jc w:val="both"/>
        <w:rPr>
          <w:rFonts w:ascii="Arial" w:hAnsi="Arial" w:cs="Arial"/>
          <w:b/>
          <w:sz w:val="22"/>
          <w:szCs w:val="22"/>
        </w:rPr>
      </w:pPr>
    </w:p>
    <w:p w14:paraId="0AF5C18B" w14:textId="77777777" w:rsidR="008647DB" w:rsidRDefault="008647DB" w:rsidP="008647DB">
      <w:pPr>
        <w:rPr>
          <w:rFonts w:ascii="Arial" w:hAnsi="Arial" w:cs="Arial"/>
          <w:b/>
          <w:sz w:val="22"/>
          <w:szCs w:val="22"/>
        </w:rPr>
      </w:pPr>
      <w:r w:rsidRPr="00354F34">
        <w:rPr>
          <w:rFonts w:ascii="Arial" w:hAnsi="Arial" w:cs="Arial"/>
          <w:b/>
          <w:sz w:val="22"/>
          <w:szCs w:val="22"/>
        </w:rPr>
        <w:t>SECTION I: Feedback, Consent and Confidentiality</w:t>
      </w:r>
    </w:p>
    <w:p w14:paraId="110EA7F9" w14:textId="77777777" w:rsidR="008647DB" w:rsidRPr="00354F34" w:rsidRDefault="008647DB" w:rsidP="008647DB">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647DB" w:rsidRPr="004C3A0B" w14:paraId="6E6DB39C" w14:textId="77777777" w:rsidTr="00C07B77">
        <w:tc>
          <w:tcPr>
            <w:tcW w:w="596" w:type="dxa"/>
            <w:tcBorders>
              <w:top w:val="single" w:sz="4" w:space="0" w:color="auto"/>
              <w:bottom w:val="single" w:sz="4" w:space="0" w:color="auto"/>
            </w:tcBorders>
            <w:shd w:val="clear" w:color="auto" w:fill="F2F2F2" w:themeFill="background1" w:themeFillShade="F2"/>
          </w:tcPr>
          <w:p w14:paraId="7A4EB0F4" w14:textId="77777777" w:rsidR="008647DB" w:rsidRPr="002132F9" w:rsidRDefault="008647DB" w:rsidP="00C07B77">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7E77501" w14:textId="77777777" w:rsidR="008647DB" w:rsidRPr="004C3A0B" w:rsidRDefault="008647DB" w:rsidP="00C07B77">
            <w:pPr>
              <w:rPr>
                <w:rFonts w:ascii="Arial" w:hAnsi="Arial" w:cs="Arial"/>
                <w:sz w:val="22"/>
                <w:szCs w:val="22"/>
              </w:rPr>
            </w:pPr>
            <w:r w:rsidRPr="004C3A0B">
              <w:rPr>
                <w:rFonts w:ascii="Arial" w:hAnsi="Arial" w:cs="Arial"/>
                <w:b/>
                <w:sz w:val="22"/>
                <w:szCs w:val="22"/>
              </w:rPr>
              <w:t>Feedback</w:t>
            </w:r>
          </w:p>
          <w:p w14:paraId="458084A6" w14:textId="77777777" w:rsidR="008647DB" w:rsidRPr="004C3A0B" w:rsidRDefault="008647DB" w:rsidP="00C07B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8647DB" w:rsidRPr="004C3A0B" w14:paraId="4605AAA8" w14:textId="77777777" w:rsidTr="00C07B77">
        <w:tc>
          <w:tcPr>
            <w:tcW w:w="596" w:type="dxa"/>
            <w:tcBorders>
              <w:top w:val="single" w:sz="4" w:space="0" w:color="auto"/>
              <w:bottom w:val="single" w:sz="4" w:space="0" w:color="auto"/>
            </w:tcBorders>
          </w:tcPr>
          <w:p w14:paraId="019069AD" w14:textId="77777777" w:rsidR="008647DB" w:rsidRPr="00E32138" w:rsidRDefault="008647DB" w:rsidP="00C07B77">
            <w:pPr>
              <w:rPr>
                <w:rFonts w:ascii="Arial" w:hAnsi="Arial" w:cs="Arial"/>
                <w:bCs/>
                <w:sz w:val="22"/>
                <w:szCs w:val="22"/>
              </w:rPr>
            </w:pPr>
          </w:p>
        </w:tc>
        <w:tc>
          <w:tcPr>
            <w:tcW w:w="9923" w:type="dxa"/>
            <w:tcBorders>
              <w:top w:val="single" w:sz="4" w:space="0" w:color="auto"/>
              <w:bottom w:val="single" w:sz="4" w:space="0" w:color="auto"/>
            </w:tcBorders>
          </w:tcPr>
          <w:p w14:paraId="1C32CB05" w14:textId="77777777" w:rsidR="008647DB" w:rsidRDefault="008647DB" w:rsidP="00C07B77">
            <w:pPr>
              <w:rPr>
                <w:rFonts w:ascii="Arial" w:hAnsi="Arial" w:cs="Arial"/>
                <w:sz w:val="22"/>
                <w:szCs w:val="22"/>
              </w:rPr>
            </w:pPr>
          </w:p>
          <w:p w14:paraId="63A348FF" w14:textId="77777777" w:rsidR="008647DB" w:rsidRDefault="008647DB" w:rsidP="00C07B77">
            <w:pPr>
              <w:rPr>
                <w:rFonts w:ascii="Arial" w:hAnsi="Arial" w:cs="Arial"/>
                <w:sz w:val="22"/>
                <w:szCs w:val="22"/>
              </w:rPr>
            </w:pPr>
            <w:r>
              <w:rPr>
                <w:rFonts w:ascii="Arial" w:hAnsi="Arial" w:cs="Arial"/>
                <w:sz w:val="22"/>
                <w:szCs w:val="22"/>
              </w:rPr>
              <w:t>No feedback</w:t>
            </w:r>
          </w:p>
          <w:p w14:paraId="0A343D3D" w14:textId="77777777" w:rsidR="008647DB" w:rsidRPr="004C3A0B" w:rsidRDefault="008647DB" w:rsidP="00C07B77">
            <w:pPr>
              <w:rPr>
                <w:rFonts w:ascii="Arial" w:hAnsi="Arial" w:cs="Arial"/>
                <w:sz w:val="22"/>
                <w:szCs w:val="22"/>
              </w:rPr>
            </w:pPr>
          </w:p>
          <w:p w14:paraId="111DF9D2" w14:textId="77777777" w:rsidR="008647DB" w:rsidRPr="004C3A0B" w:rsidRDefault="008647DB" w:rsidP="00C07B7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47DB" w:rsidRPr="004C3A0B" w14:paraId="540A776C" w14:textId="77777777" w:rsidTr="00C07B77">
        <w:tc>
          <w:tcPr>
            <w:tcW w:w="596" w:type="dxa"/>
            <w:tcBorders>
              <w:top w:val="single" w:sz="4" w:space="0" w:color="auto"/>
              <w:bottom w:val="single" w:sz="4" w:space="0" w:color="auto"/>
            </w:tcBorders>
            <w:shd w:val="clear" w:color="auto" w:fill="F2F2F2" w:themeFill="background1" w:themeFillShade="F2"/>
          </w:tcPr>
          <w:p w14:paraId="6270BFCD" w14:textId="77777777" w:rsidR="008647DB" w:rsidRPr="002132F9" w:rsidRDefault="008647DB" w:rsidP="00C07B77">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1A7B1456" w14:textId="77777777" w:rsidR="008647DB" w:rsidRPr="004C3A0B" w:rsidRDefault="008647DB" w:rsidP="00C07B77">
            <w:pPr>
              <w:rPr>
                <w:rFonts w:ascii="Arial" w:hAnsi="Arial" w:cs="Arial"/>
                <w:sz w:val="22"/>
                <w:szCs w:val="22"/>
              </w:rPr>
            </w:pPr>
            <w:r w:rsidRPr="004C3A0B">
              <w:rPr>
                <w:rFonts w:ascii="Arial" w:hAnsi="Arial" w:cs="Arial"/>
                <w:b/>
                <w:sz w:val="22"/>
                <w:szCs w:val="22"/>
              </w:rPr>
              <w:t>Informed consent</w:t>
            </w:r>
          </w:p>
          <w:p w14:paraId="7EC7DA31" w14:textId="77777777" w:rsidR="008647DB" w:rsidRPr="004C3A0B" w:rsidRDefault="008647DB" w:rsidP="00C07B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8647DB" w:rsidRPr="004C3A0B" w14:paraId="7BCC6EF1" w14:textId="77777777" w:rsidTr="00C07B77">
        <w:tc>
          <w:tcPr>
            <w:tcW w:w="596" w:type="dxa"/>
            <w:tcBorders>
              <w:top w:val="single" w:sz="4" w:space="0" w:color="auto"/>
              <w:bottom w:val="single" w:sz="4" w:space="0" w:color="auto"/>
            </w:tcBorders>
          </w:tcPr>
          <w:p w14:paraId="30943A2F" w14:textId="77777777" w:rsidR="008647DB" w:rsidRPr="00E32138" w:rsidRDefault="008647DB" w:rsidP="00C07B77">
            <w:pPr>
              <w:rPr>
                <w:rFonts w:ascii="Arial" w:hAnsi="Arial" w:cs="Arial"/>
                <w:bCs/>
                <w:sz w:val="22"/>
                <w:szCs w:val="22"/>
              </w:rPr>
            </w:pPr>
          </w:p>
        </w:tc>
        <w:tc>
          <w:tcPr>
            <w:tcW w:w="9923" w:type="dxa"/>
            <w:tcBorders>
              <w:top w:val="single" w:sz="4" w:space="0" w:color="auto"/>
              <w:bottom w:val="single" w:sz="4" w:space="0" w:color="auto"/>
            </w:tcBorders>
          </w:tcPr>
          <w:p w14:paraId="4188EFA5" w14:textId="77777777" w:rsidR="008647DB" w:rsidRDefault="008647DB" w:rsidP="00C07B77">
            <w:pPr>
              <w:rPr>
                <w:rFonts w:ascii="Arial" w:hAnsi="Arial" w:cs="Arial"/>
                <w:sz w:val="22"/>
                <w:szCs w:val="22"/>
              </w:rPr>
            </w:pPr>
          </w:p>
          <w:p w14:paraId="3D5E6D3A" w14:textId="77777777" w:rsidR="008647DB" w:rsidRDefault="008647DB" w:rsidP="00C07B77">
            <w:pPr>
              <w:rPr>
                <w:rFonts w:ascii="Arial" w:hAnsi="Arial" w:cs="Arial"/>
                <w:sz w:val="22"/>
                <w:szCs w:val="22"/>
              </w:rPr>
            </w:pPr>
            <w:r>
              <w:rPr>
                <w:rFonts w:ascii="Arial" w:hAnsi="Arial" w:cs="Arial"/>
                <w:sz w:val="22"/>
                <w:szCs w:val="22"/>
              </w:rPr>
              <w:t>Researchers should provide information sheets for participants before they provide consent</w:t>
            </w:r>
          </w:p>
          <w:p w14:paraId="6A910D34" w14:textId="77777777" w:rsidR="008647DB" w:rsidRPr="004C3A0B" w:rsidRDefault="008647DB" w:rsidP="00C07B77">
            <w:pPr>
              <w:rPr>
                <w:rFonts w:ascii="Arial" w:hAnsi="Arial" w:cs="Arial"/>
                <w:sz w:val="22"/>
                <w:szCs w:val="22"/>
              </w:rPr>
            </w:pPr>
          </w:p>
          <w:p w14:paraId="59B47A80" w14:textId="77777777" w:rsidR="008647DB" w:rsidRPr="004C3A0B" w:rsidRDefault="008647DB" w:rsidP="00C07B7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647DB" w:rsidRPr="004C3A0B" w14:paraId="15F3B50A" w14:textId="77777777" w:rsidTr="00C07B77">
        <w:tc>
          <w:tcPr>
            <w:tcW w:w="596" w:type="dxa"/>
            <w:tcBorders>
              <w:top w:val="single" w:sz="4" w:space="0" w:color="auto"/>
              <w:bottom w:val="single" w:sz="4" w:space="0" w:color="auto"/>
            </w:tcBorders>
            <w:shd w:val="clear" w:color="auto" w:fill="F2F2F2" w:themeFill="background1" w:themeFillShade="F2"/>
          </w:tcPr>
          <w:p w14:paraId="6CC909B6" w14:textId="77777777" w:rsidR="008647DB" w:rsidRPr="002132F9" w:rsidRDefault="008647DB" w:rsidP="00C07B77">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7867630" w14:textId="77777777" w:rsidR="008647DB" w:rsidRPr="004C3A0B" w:rsidRDefault="008647DB" w:rsidP="00C07B77">
            <w:pPr>
              <w:rPr>
                <w:rFonts w:ascii="Arial" w:hAnsi="Arial" w:cs="Arial"/>
                <w:b/>
                <w:sz w:val="22"/>
                <w:szCs w:val="22"/>
              </w:rPr>
            </w:pPr>
            <w:r w:rsidRPr="004C3A0B">
              <w:rPr>
                <w:rFonts w:ascii="Arial" w:hAnsi="Arial" w:cs="Arial"/>
                <w:b/>
                <w:sz w:val="22"/>
                <w:szCs w:val="22"/>
              </w:rPr>
              <w:t>Confidentiality / Anonymity</w:t>
            </w:r>
          </w:p>
          <w:p w14:paraId="7C70FF01" w14:textId="77777777" w:rsidR="008647DB" w:rsidRPr="004C3A0B" w:rsidRDefault="008647DB" w:rsidP="00C07B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8647DB" w:rsidRPr="004C3A0B" w14:paraId="34ED1FFE" w14:textId="77777777" w:rsidTr="00C07B77">
        <w:tc>
          <w:tcPr>
            <w:tcW w:w="596" w:type="dxa"/>
            <w:tcBorders>
              <w:top w:val="single" w:sz="4" w:space="0" w:color="auto"/>
              <w:bottom w:val="single" w:sz="4" w:space="0" w:color="auto"/>
            </w:tcBorders>
          </w:tcPr>
          <w:p w14:paraId="4174F4DC" w14:textId="77777777" w:rsidR="008647DB" w:rsidRPr="00E32138" w:rsidRDefault="008647DB" w:rsidP="00C07B77">
            <w:pPr>
              <w:rPr>
                <w:rFonts w:ascii="Arial" w:hAnsi="Arial" w:cs="Arial"/>
                <w:bCs/>
                <w:sz w:val="22"/>
                <w:szCs w:val="22"/>
              </w:rPr>
            </w:pPr>
          </w:p>
        </w:tc>
        <w:tc>
          <w:tcPr>
            <w:tcW w:w="9923" w:type="dxa"/>
            <w:tcBorders>
              <w:top w:val="single" w:sz="4" w:space="0" w:color="auto"/>
              <w:bottom w:val="single" w:sz="4" w:space="0" w:color="auto"/>
            </w:tcBorders>
          </w:tcPr>
          <w:p w14:paraId="3EE2668D" w14:textId="77777777" w:rsidR="008647DB" w:rsidRDefault="008647DB" w:rsidP="00C07B77">
            <w:pPr>
              <w:rPr>
                <w:rFonts w:ascii="Arial" w:hAnsi="Arial" w:cs="Arial"/>
                <w:sz w:val="22"/>
                <w:szCs w:val="22"/>
              </w:rPr>
            </w:pPr>
          </w:p>
          <w:p w14:paraId="0E8505C5" w14:textId="77777777" w:rsidR="008647DB" w:rsidRDefault="008647DB" w:rsidP="00C07B77">
            <w:pPr>
              <w:rPr>
                <w:rFonts w:ascii="Arial" w:hAnsi="Arial" w:cs="Arial"/>
                <w:sz w:val="22"/>
                <w:szCs w:val="22"/>
              </w:rPr>
            </w:pPr>
            <w:r>
              <w:rPr>
                <w:rFonts w:ascii="Arial" w:hAnsi="Arial" w:cs="Arial"/>
                <w:sz w:val="22"/>
                <w:szCs w:val="22"/>
              </w:rPr>
              <w:t>All personal data will be replaced with alias and codes.</w:t>
            </w:r>
          </w:p>
          <w:p w14:paraId="203B022D" w14:textId="77777777" w:rsidR="008647DB" w:rsidRPr="004C3A0B" w:rsidRDefault="008647DB" w:rsidP="00C07B77">
            <w:pPr>
              <w:rPr>
                <w:rFonts w:ascii="Arial" w:hAnsi="Arial" w:cs="Arial"/>
                <w:sz w:val="22"/>
                <w:szCs w:val="22"/>
              </w:rPr>
            </w:pPr>
          </w:p>
          <w:p w14:paraId="12CF4740" w14:textId="77777777" w:rsidR="008647DB" w:rsidRPr="004C3A0B" w:rsidRDefault="008647DB" w:rsidP="00C07B7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7F12087" w14:textId="77777777" w:rsidR="008647DB" w:rsidRPr="004C3A0B" w:rsidRDefault="008647DB" w:rsidP="008647DB">
      <w:pPr>
        <w:rPr>
          <w:rFonts w:ascii="Arial" w:hAnsi="Arial" w:cs="Arial"/>
          <w:sz w:val="22"/>
          <w:szCs w:val="22"/>
        </w:rPr>
      </w:pPr>
    </w:p>
    <w:p w14:paraId="487998EF" w14:textId="77777777" w:rsidR="008647DB" w:rsidRDefault="008647DB" w:rsidP="008647DB">
      <w:pPr>
        <w:rPr>
          <w:rFonts w:ascii="Arial" w:hAnsi="Arial" w:cs="Arial"/>
          <w:b/>
          <w:sz w:val="22"/>
          <w:szCs w:val="22"/>
        </w:rPr>
      </w:pPr>
      <w:r w:rsidRPr="00354F34">
        <w:rPr>
          <w:rFonts w:ascii="Arial" w:hAnsi="Arial" w:cs="Arial"/>
          <w:b/>
          <w:sz w:val="22"/>
          <w:szCs w:val="22"/>
        </w:rPr>
        <w:t>SECTION J: Data Protection and Storage</w:t>
      </w:r>
    </w:p>
    <w:p w14:paraId="7BECE402" w14:textId="77777777" w:rsidR="008647DB" w:rsidRPr="00354F34" w:rsidRDefault="008647DB" w:rsidP="008647DB">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647DB" w14:paraId="5EDB58B4" w14:textId="77777777" w:rsidTr="00C07B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9F4231A" w14:textId="77777777" w:rsidR="008647DB" w:rsidRDefault="008647DB" w:rsidP="00C07B7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5F37862" w14:textId="77777777" w:rsidR="008647DB" w:rsidRDefault="008647DB" w:rsidP="00C07B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5E1C92" w14:textId="77777777" w:rsidR="008647DB" w:rsidRDefault="008647DB" w:rsidP="00C07B7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7AE621" w14:textId="77777777" w:rsidR="008647DB" w:rsidRDefault="008647DB" w:rsidP="00C07B7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647DB" w14:paraId="6882C28B" w14:textId="77777777" w:rsidTr="00C07B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E6CDA1" w14:textId="77777777" w:rsidR="008647DB" w:rsidRPr="00CF6CA5" w:rsidRDefault="008647DB" w:rsidP="00C07B77">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6B63F7" w14:textId="77777777" w:rsidR="008647DB" w:rsidRDefault="008647DB" w:rsidP="00C07B77">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E6E9B3" w14:textId="77777777" w:rsidR="008647DB" w:rsidRPr="000B38C3" w:rsidRDefault="008647DB" w:rsidP="00C07B77">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A05250" w14:textId="77777777" w:rsidR="008647DB" w:rsidRPr="000B38C3" w:rsidRDefault="008647DB" w:rsidP="00C07B77">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Pr>
                <w:rFonts w:ascii="MS Gothic" w:eastAsia="MS Gothic" w:hAnsi="MS Gothic" w:cs="Arial" w:hint="eastAsia"/>
                <w:sz w:val="22"/>
                <w:szCs w:val="22"/>
                <w:lang w:val="en-US"/>
              </w:rPr>
              <w:t>x</w:t>
            </w:r>
          </w:p>
        </w:tc>
      </w:tr>
      <w:tr w:rsidR="008647DB" w14:paraId="29AC834E" w14:textId="77777777" w:rsidTr="00C07B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6E3585" w14:textId="77777777" w:rsidR="008647DB" w:rsidRDefault="008647DB" w:rsidP="00C07B7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082627" w14:textId="77777777" w:rsidR="008647DB" w:rsidRDefault="008647DB" w:rsidP="00C07B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647DB" w14:paraId="26482F3D" w14:textId="77777777" w:rsidTr="00C07B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A3618B5" w14:textId="77777777" w:rsidR="008647DB" w:rsidRDefault="008647DB" w:rsidP="00C07B77">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85EBBA2" w14:textId="77777777" w:rsidR="008647DB" w:rsidRDefault="008647DB" w:rsidP="00C07B77">
            <w:pPr>
              <w:rPr>
                <w:rFonts w:ascii="Arial" w:hAnsi="Arial" w:cs="Arial"/>
                <w:sz w:val="22"/>
                <w:szCs w:val="22"/>
              </w:rPr>
            </w:pPr>
          </w:p>
          <w:p w14:paraId="15511490" w14:textId="77777777" w:rsidR="008647DB" w:rsidRDefault="008647DB" w:rsidP="00C07B77">
            <w:pPr>
              <w:rPr>
                <w:rFonts w:ascii="Arial" w:hAnsi="Arial" w:cs="Arial"/>
                <w:sz w:val="22"/>
                <w:szCs w:val="22"/>
              </w:rPr>
            </w:pPr>
          </w:p>
          <w:p w14:paraId="628EA291" w14:textId="77777777" w:rsidR="008647DB" w:rsidRPr="004C3A0B" w:rsidRDefault="008647DB" w:rsidP="00C07B77">
            <w:pPr>
              <w:rPr>
                <w:rFonts w:ascii="Arial" w:hAnsi="Arial" w:cs="Arial"/>
                <w:sz w:val="22"/>
                <w:szCs w:val="22"/>
              </w:rPr>
            </w:pPr>
          </w:p>
          <w:p w14:paraId="14FF6EBE" w14:textId="77777777" w:rsidR="008647DB" w:rsidRPr="00354F34" w:rsidRDefault="008647DB" w:rsidP="00C07B77">
            <w:pPr>
              <w:autoSpaceDE w:val="0"/>
              <w:autoSpaceDN w:val="0"/>
              <w:adjustRightInd w:val="0"/>
              <w:rPr>
                <w:i/>
              </w:rPr>
            </w:pPr>
            <w:r w:rsidRPr="003257BD">
              <w:rPr>
                <w:rFonts w:ascii="Arial" w:hAnsi="Arial" w:cs="Arial"/>
                <w:i/>
                <w:color w:val="808080"/>
                <w:sz w:val="18"/>
                <w:szCs w:val="18"/>
              </w:rPr>
              <w:t>(this box should expand as you type)</w:t>
            </w:r>
          </w:p>
        </w:tc>
      </w:tr>
      <w:tr w:rsidR="008647DB" w14:paraId="4E625399" w14:textId="77777777" w:rsidTr="00C07B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A490430" w14:textId="77777777" w:rsidR="008647DB" w:rsidRDefault="008647DB" w:rsidP="00C07B7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E3274CA" w14:textId="77777777" w:rsidR="008647DB" w:rsidRPr="00947984" w:rsidRDefault="008647DB" w:rsidP="00C07B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B72A93" w14:textId="77777777" w:rsidR="008647DB" w:rsidRDefault="008647DB" w:rsidP="00C07B7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E8FDED" w14:textId="77777777" w:rsidR="008647DB" w:rsidRDefault="008647DB" w:rsidP="00C07B7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647DB" w14:paraId="492FF81A" w14:textId="77777777" w:rsidTr="00C07B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E0101" w14:textId="77777777" w:rsidR="008647DB" w:rsidRPr="00CF6CA5" w:rsidRDefault="008647DB" w:rsidP="00C07B77">
            <w:pPr>
              <w:pStyle w:val="NormalWeb"/>
              <w:spacing w:before="0" w:beforeAutospacing="0" w:after="0" w:afterAutospacing="0"/>
              <w:jc w:val="center"/>
              <w:rPr>
                <w:rStyle w:val="Strong"/>
                <w:rFonts w:ascii="Arial" w:hAnsi="Arial" w:cs="Arial"/>
                <w:b w:val="0"/>
                <w:iCs/>
                <w:color w:val="000000"/>
                <w:szCs w:val="23"/>
              </w:rPr>
            </w:pPr>
            <w:r w:rsidRPr="00CF6CA5">
              <w:rPr>
                <w:rStyle w:val="Strong"/>
                <w:rFonts w:ascii="Arial" w:hAnsi="Arial" w:cs="Arial"/>
                <w:b w:val="0"/>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E956D5" w14:textId="77777777" w:rsidR="008647DB" w:rsidRDefault="008647DB" w:rsidP="00C07B77">
            <w:pPr>
              <w:pStyle w:val="NormalWeb"/>
              <w:spacing w:before="0" w:beforeAutospacing="0" w:after="0" w:afterAutospacing="0"/>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0AB5108F" w14:textId="77777777" w:rsidR="008647DB" w:rsidRDefault="008647DB" w:rsidP="00C07B77">
            <w:pPr>
              <w:pStyle w:val="NormalWeb"/>
              <w:spacing w:before="0" w:beforeAutospacing="0" w:after="0" w:afterAutospacing="0"/>
            </w:pPr>
            <w:r>
              <w:rPr>
                <w:rFonts w:ascii="Arial" w:hAnsi="Arial" w:cs="Arial"/>
                <w:i/>
                <w:iCs/>
                <w:color w:val="000000"/>
                <w:sz w:val="20"/>
                <w:szCs w:val="23"/>
              </w:rPr>
              <w:t>(a) racial or ethnic origin,</w:t>
            </w:r>
          </w:p>
          <w:p w14:paraId="5F48F5FE" w14:textId="77777777" w:rsidR="008647DB" w:rsidRDefault="008647DB" w:rsidP="00C07B77">
            <w:pPr>
              <w:pStyle w:val="NormalWeb"/>
              <w:spacing w:before="0" w:beforeAutospacing="0" w:after="0" w:afterAutospacing="0"/>
            </w:pPr>
            <w:r>
              <w:rPr>
                <w:rFonts w:ascii="Arial" w:hAnsi="Arial" w:cs="Arial"/>
                <w:i/>
                <w:iCs/>
                <w:color w:val="000000"/>
                <w:sz w:val="20"/>
                <w:szCs w:val="23"/>
              </w:rPr>
              <w:t>(b) political opinions,</w:t>
            </w:r>
          </w:p>
          <w:p w14:paraId="0D120C62" w14:textId="77777777" w:rsidR="008647DB" w:rsidRDefault="008647DB" w:rsidP="00C07B77">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0871CFCA" w14:textId="77777777" w:rsidR="008647DB" w:rsidRDefault="008647DB" w:rsidP="00C07B77">
            <w:pPr>
              <w:pStyle w:val="NormalWeb"/>
              <w:spacing w:before="0" w:beforeAutospacing="0" w:after="0" w:afterAutospacing="0"/>
            </w:pPr>
            <w:r>
              <w:rPr>
                <w:rFonts w:ascii="Arial" w:hAnsi="Arial" w:cs="Arial"/>
                <w:i/>
                <w:iCs/>
                <w:color w:val="000000"/>
                <w:sz w:val="20"/>
                <w:szCs w:val="23"/>
              </w:rPr>
              <w:lastRenderedPageBreak/>
              <w:t>(d) membership of a trade union (within the meaning of the Trade Union and Labour Relations (Consolidation) Act 1992),</w:t>
            </w:r>
          </w:p>
          <w:p w14:paraId="113D371A" w14:textId="77777777" w:rsidR="008647DB" w:rsidRDefault="008647DB" w:rsidP="00C07B77">
            <w:pPr>
              <w:pStyle w:val="NormalWeb"/>
              <w:spacing w:before="0" w:beforeAutospacing="0" w:after="0" w:afterAutospacing="0"/>
            </w:pPr>
            <w:r>
              <w:rPr>
                <w:rFonts w:ascii="Arial" w:hAnsi="Arial" w:cs="Arial"/>
                <w:i/>
                <w:iCs/>
                <w:color w:val="000000"/>
                <w:sz w:val="20"/>
                <w:szCs w:val="23"/>
              </w:rPr>
              <w:t>(e) physical or mental health or condition,</w:t>
            </w:r>
          </w:p>
          <w:p w14:paraId="74779531" w14:textId="77777777" w:rsidR="008647DB" w:rsidRDefault="008647DB" w:rsidP="00C07B77">
            <w:pPr>
              <w:pStyle w:val="NormalWeb"/>
              <w:spacing w:before="0" w:beforeAutospacing="0" w:after="0" w:afterAutospacing="0"/>
            </w:pPr>
            <w:r>
              <w:rPr>
                <w:rFonts w:ascii="Arial" w:hAnsi="Arial" w:cs="Arial"/>
                <w:i/>
                <w:iCs/>
                <w:color w:val="000000"/>
                <w:sz w:val="20"/>
                <w:szCs w:val="23"/>
              </w:rPr>
              <w:t>(f) sexual life,</w:t>
            </w:r>
          </w:p>
          <w:p w14:paraId="2AA37436" w14:textId="77777777" w:rsidR="008647DB" w:rsidRDefault="008647DB" w:rsidP="00C07B77">
            <w:pPr>
              <w:pStyle w:val="NormalWeb"/>
              <w:spacing w:before="0" w:beforeAutospacing="0" w:after="0" w:afterAutospacing="0"/>
            </w:pPr>
            <w:r>
              <w:rPr>
                <w:rFonts w:ascii="Arial" w:hAnsi="Arial" w:cs="Arial"/>
                <w:i/>
                <w:iCs/>
                <w:color w:val="000000"/>
                <w:sz w:val="20"/>
                <w:szCs w:val="23"/>
              </w:rPr>
              <w:t>(g) genetics,</w:t>
            </w:r>
          </w:p>
          <w:p w14:paraId="5BADF563" w14:textId="77777777" w:rsidR="008647DB" w:rsidRPr="00354F34" w:rsidRDefault="008647DB" w:rsidP="00C07B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BABB287" w14:textId="77777777" w:rsidR="008647DB" w:rsidRPr="000B38C3" w:rsidRDefault="008647DB" w:rsidP="00C07B77">
            <w:pPr>
              <w:pStyle w:val="NormalWeb"/>
              <w:autoSpaceDE w:val="0"/>
              <w:autoSpaceDN w:val="0"/>
              <w:adjustRightInd w:val="0"/>
              <w:jc w:val="cente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ECBD89" w14:textId="77777777" w:rsidR="008647DB" w:rsidRPr="000B38C3" w:rsidRDefault="008647DB" w:rsidP="00C07B77">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8647DB" w14:paraId="2C59EE91" w14:textId="77777777" w:rsidTr="00C07B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4DD449" w14:textId="77777777" w:rsidR="008647DB" w:rsidRDefault="008647DB" w:rsidP="00C07B7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D5E25D" w14:textId="77777777" w:rsidR="008647DB" w:rsidRDefault="008647DB" w:rsidP="00C07B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647DB" w14:paraId="7D84B94A" w14:textId="77777777" w:rsidTr="00C07B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121EFEB" w14:textId="77777777" w:rsidR="008647DB" w:rsidRDefault="008647DB" w:rsidP="00C07B77">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DFDC989" w14:textId="77777777" w:rsidR="008647DB" w:rsidRDefault="008647DB" w:rsidP="00C07B77">
            <w:pPr>
              <w:rPr>
                <w:rFonts w:ascii="Arial" w:hAnsi="Arial" w:cs="Arial"/>
                <w:sz w:val="22"/>
                <w:szCs w:val="22"/>
              </w:rPr>
            </w:pPr>
          </w:p>
          <w:p w14:paraId="6C296B54" w14:textId="77777777" w:rsidR="008647DB" w:rsidRDefault="008647DB" w:rsidP="00C07B77">
            <w:pPr>
              <w:rPr>
                <w:rFonts w:ascii="Arial" w:hAnsi="Arial" w:cs="Arial"/>
                <w:sz w:val="22"/>
                <w:szCs w:val="22"/>
              </w:rPr>
            </w:pPr>
          </w:p>
          <w:p w14:paraId="0C075833" w14:textId="77777777" w:rsidR="008647DB" w:rsidRPr="004C3A0B" w:rsidRDefault="008647DB" w:rsidP="00C07B77">
            <w:pPr>
              <w:rPr>
                <w:rFonts w:ascii="Arial" w:hAnsi="Arial" w:cs="Arial"/>
                <w:sz w:val="22"/>
                <w:szCs w:val="22"/>
              </w:rPr>
            </w:pPr>
          </w:p>
          <w:p w14:paraId="10CF588C" w14:textId="77777777" w:rsidR="008647DB" w:rsidRDefault="008647DB" w:rsidP="00C07B77">
            <w:pPr>
              <w:autoSpaceDE w:val="0"/>
              <w:autoSpaceDN w:val="0"/>
              <w:adjustRightInd w:val="0"/>
            </w:pPr>
            <w:r w:rsidRPr="003257BD">
              <w:rPr>
                <w:rFonts w:ascii="Arial" w:hAnsi="Arial" w:cs="Arial"/>
                <w:i/>
                <w:color w:val="808080"/>
                <w:sz w:val="18"/>
                <w:szCs w:val="18"/>
              </w:rPr>
              <w:t>(this box should expand as you type)</w:t>
            </w:r>
          </w:p>
        </w:tc>
      </w:tr>
    </w:tbl>
    <w:p w14:paraId="67C54231" w14:textId="77777777" w:rsidR="008647DB" w:rsidRDefault="008647DB" w:rsidP="008647DB"/>
    <w:tbl>
      <w:tblPr>
        <w:tblStyle w:val="TableGrid"/>
        <w:tblW w:w="10485" w:type="dxa"/>
        <w:tblLook w:val="04A0" w:firstRow="1" w:lastRow="0" w:firstColumn="1" w:lastColumn="0" w:noHBand="0" w:noVBand="1"/>
      </w:tblPr>
      <w:tblGrid>
        <w:gridCol w:w="562"/>
        <w:gridCol w:w="7905"/>
        <w:gridCol w:w="992"/>
        <w:gridCol w:w="1026"/>
      </w:tblGrid>
      <w:tr w:rsidR="008647DB" w:rsidRPr="004C3A0B" w14:paraId="51BDE517" w14:textId="77777777" w:rsidTr="00C07B77">
        <w:trPr>
          <w:trHeight w:val="439"/>
        </w:trPr>
        <w:tc>
          <w:tcPr>
            <w:tcW w:w="562" w:type="dxa"/>
            <w:shd w:val="clear" w:color="auto" w:fill="F2F2F2" w:themeFill="background1" w:themeFillShade="F2"/>
            <w:vAlign w:val="center"/>
          </w:tcPr>
          <w:p w14:paraId="15894AD0" w14:textId="77777777" w:rsidR="008647DB" w:rsidRPr="002132F9" w:rsidRDefault="008647DB" w:rsidP="00C07B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F07CE73" w14:textId="77777777" w:rsidR="008647DB" w:rsidRPr="009563B2" w:rsidRDefault="008647DB" w:rsidP="00C07B77">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7987F727"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0218A27"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47DB" w:rsidRPr="004C3A0B" w14:paraId="6B67F4D3" w14:textId="77777777" w:rsidTr="00C07B77">
        <w:trPr>
          <w:trHeight w:val="439"/>
        </w:trPr>
        <w:tc>
          <w:tcPr>
            <w:tcW w:w="562" w:type="dxa"/>
            <w:shd w:val="clear" w:color="auto" w:fill="F2F2F2" w:themeFill="background1" w:themeFillShade="F2"/>
            <w:vAlign w:val="center"/>
          </w:tcPr>
          <w:p w14:paraId="7D0A84FC" w14:textId="77777777" w:rsidR="008647DB" w:rsidRPr="00903B3C" w:rsidRDefault="008647DB" w:rsidP="00C07B77">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179CAB64"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7067C7E8"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586D1268" w14:textId="77777777" w:rsidR="008647DB" w:rsidRPr="00C71BCC" w:rsidRDefault="008647DB" w:rsidP="00C07B7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647DB" w:rsidRPr="004C3A0B" w14:paraId="1E08B799" w14:textId="77777777" w:rsidTr="00C07B77">
        <w:trPr>
          <w:trHeight w:val="403"/>
        </w:trPr>
        <w:tc>
          <w:tcPr>
            <w:tcW w:w="562" w:type="dxa"/>
            <w:shd w:val="clear" w:color="auto" w:fill="F2F2F2" w:themeFill="background1" w:themeFillShade="F2"/>
            <w:vAlign w:val="center"/>
          </w:tcPr>
          <w:p w14:paraId="0E2822B7" w14:textId="77777777" w:rsidR="008647DB" w:rsidRPr="00903B3C" w:rsidRDefault="008647DB" w:rsidP="00C07B77">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4C874DD"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09380679" w14:textId="77777777" w:rsidR="008647DB" w:rsidRPr="00C71BCC" w:rsidRDefault="008647DB" w:rsidP="00C07B7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55D0EAC"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5F862541" w14:textId="77777777" w:rsidTr="00C07B77">
        <w:trPr>
          <w:trHeight w:val="439"/>
        </w:trPr>
        <w:tc>
          <w:tcPr>
            <w:tcW w:w="562" w:type="dxa"/>
            <w:shd w:val="clear" w:color="auto" w:fill="F2F2F2" w:themeFill="background1" w:themeFillShade="F2"/>
            <w:vAlign w:val="center"/>
          </w:tcPr>
          <w:p w14:paraId="4F783DA0" w14:textId="77777777" w:rsidR="008647DB" w:rsidRPr="00903B3C" w:rsidRDefault="008647DB" w:rsidP="00C07B77">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52E1032F"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D43F6AC" w14:textId="77777777" w:rsidR="008647DB" w:rsidRPr="00C71BCC" w:rsidRDefault="008647DB" w:rsidP="00C07B7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535ADABB"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23F7C4FC" w14:textId="77777777" w:rsidTr="00C07B77">
        <w:trPr>
          <w:trHeight w:val="403"/>
        </w:trPr>
        <w:tc>
          <w:tcPr>
            <w:tcW w:w="562" w:type="dxa"/>
            <w:shd w:val="clear" w:color="auto" w:fill="F2F2F2" w:themeFill="background1" w:themeFillShade="F2"/>
            <w:vAlign w:val="center"/>
          </w:tcPr>
          <w:p w14:paraId="385008FA" w14:textId="77777777" w:rsidR="008647DB" w:rsidRPr="00903B3C" w:rsidRDefault="008647DB" w:rsidP="00C07B77">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71753AE8"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3961B930"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750A3748" w14:textId="77777777" w:rsidR="008647DB" w:rsidRPr="00C71BCC" w:rsidRDefault="008647DB" w:rsidP="00C07B7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8647DB" w:rsidRPr="004C3A0B" w14:paraId="1F046F2A" w14:textId="77777777" w:rsidTr="00C07B77">
        <w:trPr>
          <w:trHeight w:val="403"/>
        </w:trPr>
        <w:tc>
          <w:tcPr>
            <w:tcW w:w="562" w:type="dxa"/>
            <w:shd w:val="clear" w:color="auto" w:fill="F2F2F2" w:themeFill="background1" w:themeFillShade="F2"/>
            <w:vAlign w:val="center"/>
          </w:tcPr>
          <w:p w14:paraId="734CCCE3" w14:textId="77777777" w:rsidR="008647DB" w:rsidRPr="00903B3C" w:rsidRDefault="008647DB" w:rsidP="00C07B7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645D1C65"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63173950" w14:textId="77777777" w:rsidR="008647DB" w:rsidRPr="00C71BCC" w:rsidRDefault="008647DB" w:rsidP="00C07B7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0CFE9E1D"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5A0FC756" w14:textId="77777777" w:rsidTr="00C07B77">
        <w:trPr>
          <w:trHeight w:val="403"/>
        </w:trPr>
        <w:tc>
          <w:tcPr>
            <w:tcW w:w="562" w:type="dxa"/>
            <w:shd w:val="clear" w:color="auto" w:fill="F2F2F2" w:themeFill="background1" w:themeFillShade="F2"/>
            <w:vAlign w:val="center"/>
          </w:tcPr>
          <w:p w14:paraId="082973AE" w14:textId="77777777" w:rsidR="008647DB" w:rsidRPr="00903B3C" w:rsidRDefault="008647DB" w:rsidP="00C07B7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9479063"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097AE5F5" w14:textId="77777777" w:rsidR="008647DB" w:rsidRPr="00C71BCC" w:rsidRDefault="008647DB" w:rsidP="00C07B7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4AD4A020"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37A7C4BB" w14:textId="77777777" w:rsidTr="00C07B77">
        <w:trPr>
          <w:trHeight w:val="403"/>
        </w:trPr>
        <w:tc>
          <w:tcPr>
            <w:tcW w:w="562" w:type="dxa"/>
            <w:shd w:val="clear" w:color="auto" w:fill="F2F2F2" w:themeFill="background1" w:themeFillShade="F2"/>
            <w:vAlign w:val="center"/>
          </w:tcPr>
          <w:p w14:paraId="2A5F14AC" w14:textId="77777777" w:rsidR="008647DB" w:rsidRPr="00903B3C" w:rsidRDefault="008647DB" w:rsidP="00C07B7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1CA8C994"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Other – specify:</w:t>
            </w:r>
          </w:p>
          <w:p w14:paraId="1249E3FF" w14:textId="77777777" w:rsidR="008647DB" w:rsidRPr="004C3A0B" w:rsidRDefault="008647DB" w:rsidP="00C07B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37BC6E13" w14:textId="77777777" w:rsidR="008647DB" w:rsidRPr="00C71BCC" w:rsidRDefault="008647DB" w:rsidP="00C07B7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52D7B0D5"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19E45FAB" w14:textId="77777777" w:rsidTr="00C07B77">
        <w:trPr>
          <w:trHeight w:val="403"/>
        </w:trPr>
        <w:tc>
          <w:tcPr>
            <w:tcW w:w="562" w:type="dxa"/>
            <w:shd w:val="clear" w:color="auto" w:fill="F2F2F2" w:themeFill="background1" w:themeFillShade="F2"/>
            <w:vAlign w:val="center"/>
          </w:tcPr>
          <w:p w14:paraId="3A32FC3F" w14:textId="77777777" w:rsidR="008647DB" w:rsidRPr="00903B3C" w:rsidRDefault="008647DB" w:rsidP="00C07B77">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103CD36" w14:textId="77777777" w:rsidR="008647DB" w:rsidRDefault="008647DB" w:rsidP="00C07B7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8647DB" w:rsidRPr="004C3A0B" w14:paraId="6B00CCCB" w14:textId="77777777" w:rsidTr="00C07B77">
        <w:trPr>
          <w:trHeight w:val="403"/>
        </w:trPr>
        <w:tc>
          <w:tcPr>
            <w:tcW w:w="562" w:type="dxa"/>
            <w:vAlign w:val="center"/>
          </w:tcPr>
          <w:p w14:paraId="6936EECC" w14:textId="77777777" w:rsidR="008647DB" w:rsidRPr="00E65973" w:rsidRDefault="008647DB" w:rsidP="00C07B77">
            <w:pPr>
              <w:jc w:val="center"/>
              <w:rPr>
                <w:rFonts w:ascii="Arial" w:hAnsi="Arial" w:cs="Arial"/>
                <w:sz w:val="22"/>
                <w:szCs w:val="22"/>
              </w:rPr>
            </w:pPr>
          </w:p>
        </w:tc>
        <w:tc>
          <w:tcPr>
            <w:tcW w:w="9923" w:type="dxa"/>
            <w:gridSpan w:val="3"/>
          </w:tcPr>
          <w:p w14:paraId="7B73F37A" w14:textId="77777777" w:rsidR="008647DB" w:rsidRDefault="008647DB" w:rsidP="00C07B77">
            <w:pPr>
              <w:rPr>
                <w:rFonts w:ascii="Arial" w:hAnsi="Arial" w:cs="Arial"/>
                <w:sz w:val="22"/>
                <w:szCs w:val="22"/>
              </w:rPr>
            </w:pPr>
          </w:p>
          <w:p w14:paraId="2A509AB0" w14:textId="77777777" w:rsidR="008647DB" w:rsidRPr="004C3A0B" w:rsidRDefault="008647DB" w:rsidP="00C07B77">
            <w:pPr>
              <w:rPr>
                <w:rFonts w:ascii="Arial" w:hAnsi="Arial" w:cs="Arial"/>
                <w:sz w:val="22"/>
                <w:szCs w:val="22"/>
              </w:rPr>
            </w:pPr>
          </w:p>
          <w:p w14:paraId="714B2614" w14:textId="77777777" w:rsidR="008647DB" w:rsidRDefault="008647DB" w:rsidP="00C07B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18BD6795" w14:textId="77777777" w:rsidR="008647DB" w:rsidRDefault="008647DB" w:rsidP="008647DB"/>
    <w:tbl>
      <w:tblPr>
        <w:tblStyle w:val="TableGrid"/>
        <w:tblW w:w="10485" w:type="dxa"/>
        <w:tblLook w:val="04A0" w:firstRow="1" w:lastRow="0" w:firstColumn="1" w:lastColumn="0" w:noHBand="0" w:noVBand="1"/>
      </w:tblPr>
      <w:tblGrid>
        <w:gridCol w:w="562"/>
        <w:gridCol w:w="7905"/>
        <w:gridCol w:w="992"/>
        <w:gridCol w:w="1026"/>
      </w:tblGrid>
      <w:tr w:rsidR="008647DB" w:rsidRPr="004C3A0B" w14:paraId="32DECDA5" w14:textId="77777777" w:rsidTr="00C07B77">
        <w:trPr>
          <w:trHeight w:val="439"/>
        </w:trPr>
        <w:tc>
          <w:tcPr>
            <w:tcW w:w="562" w:type="dxa"/>
            <w:shd w:val="clear" w:color="auto" w:fill="F2F2F2" w:themeFill="background1" w:themeFillShade="F2"/>
          </w:tcPr>
          <w:p w14:paraId="353B7EE5" w14:textId="77777777" w:rsidR="008647DB" w:rsidRPr="002132F9" w:rsidRDefault="008647DB" w:rsidP="00C07B7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67FE0C5" w14:textId="77777777" w:rsidR="008647DB" w:rsidRPr="004C3A0B" w:rsidRDefault="008647DB" w:rsidP="00C07B77">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8647DB" w:rsidRPr="004C3A0B" w14:paraId="46B93096" w14:textId="77777777" w:rsidTr="00C07B77">
        <w:trPr>
          <w:trHeight w:val="439"/>
        </w:trPr>
        <w:tc>
          <w:tcPr>
            <w:tcW w:w="562" w:type="dxa"/>
            <w:shd w:val="clear" w:color="auto" w:fill="F2F2F2" w:themeFill="background1" w:themeFillShade="F2"/>
            <w:vAlign w:val="center"/>
          </w:tcPr>
          <w:p w14:paraId="2883F1E2" w14:textId="77777777" w:rsidR="008647DB" w:rsidRPr="00842FC0" w:rsidRDefault="008647DB" w:rsidP="00C07B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8E334C1" w14:textId="77777777" w:rsidR="008647DB" w:rsidRPr="004C3A0B" w:rsidRDefault="008647DB" w:rsidP="00C07B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F6BBF28"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139142B7" w14:textId="77777777" w:rsidR="008647DB" w:rsidRPr="004C3A0B" w:rsidRDefault="008647DB" w:rsidP="00C07B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647DB" w:rsidRPr="004C3A0B" w14:paraId="07F1D692" w14:textId="77777777" w:rsidTr="00C07B77">
        <w:trPr>
          <w:trHeight w:val="439"/>
        </w:trPr>
        <w:tc>
          <w:tcPr>
            <w:tcW w:w="562" w:type="dxa"/>
            <w:shd w:val="clear" w:color="auto" w:fill="F2F2F2" w:themeFill="background1" w:themeFillShade="F2"/>
            <w:vAlign w:val="center"/>
          </w:tcPr>
          <w:p w14:paraId="4989B69E" w14:textId="77777777" w:rsidR="008647DB" w:rsidRPr="00842FC0" w:rsidRDefault="008647DB" w:rsidP="00C07B7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432FBA38"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1907C2A0"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59C22427"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5D3D7F2E" w14:textId="77777777" w:rsidTr="00C07B77">
        <w:trPr>
          <w:trHeight w:val="403"/>
        </w:trPr>
        <w:tc>
          <w:tcPr>
            <w:tcW w:w="562" w:type="dxa"/>
            <w:shd w:val="clear" w:color="auto" w:fill="F2F2F2" w:themeFill="background1" w:themeFillShade="F2"/>
            <w:vAlign w:val="center"/>
          </w:tcPr>
          <w:p w14:paraId="63C14FD1" w14:textId="77777777" w:rsidR="008647DB" w:rsidRPr="00842FC0" w:rsidRDefault="008647DB" w:rsidP="00C07B7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0A1FE849"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051EE674" w14:textId="77777777" w:rsidR="008647DB" w:rsidRPr="00C71BCC" w:rsidRDefault="008647DB" w:rsidP="00C07B7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D7BB0E2"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74453E03" w14:textId="77777777" w:rsidTr="00C07B77">
        <w:trPr>
          <w:trHeight w:val="439"/>
        </w:trPr>
        <w:tc>
          <w:tcPr>
            <w:tcW w:w="562" w:type="dxa"/>
            <w:shd w:val="clear" w:color="auto" w:fill="F2F2F2" w:themeFill="background1" w:themeFillShade="F2"/>
            <w:vAlign w:val="center"/>
          </w:tcPr>
          <w:p w14:paraId="1B44E094" w14:textId="77777777" w:rsidR="008647DB" w:rsidRPr="00842FC0" w:rsidRDefault="008647DB" w:rsidP="00C07B7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3C685194"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90E5D02" w14:textId="77777777" w:rsidR="008647DB" w:rsidRPr="00C71BCC" w:rsidRDefault="008647DB" w:rsidP="00C07B7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0712B8B9"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559E1C8B" w14:textId="77777777" w:rsidTr="00C07B77">
        <w:trPr>
          <w:trHeight w:val="403"/>
        </w:trPr>
        <w:tc>
          <w:tcPr>
            <w:tcW w:w="562" w:type="dxa"/>
            <w:shd w:val="clear" w:color="auto" w:fill="F2F2F2" w:themeFill="background1" w:themeFillShade="F2"/>
            <w:vAlign w:val="center"/>
          </w:tcPr>
          <w:p w14:paraId="1F68EAC2" w14:textId="77777777" w:rsidR="008647DB" w:rsidRPr="00842FC0" w:rsidRDefault="008647DB" w:rsidP="00C07B7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1702DD16"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63E848D7" w14:textId="77777777" w:rsidR="008647DB" w:rsidRPr="00C71BCC" w:rsidRDefault="008647DB" w:rsidP="00C07B7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13F549E"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25A987DE" w14:textId="77777777" w:rsidTr="00C07B77">
        <w:trPr>
          <w:trHeight w:val="403"/>
        </w:trPr>
        <w:tc>
          <w:tcPr>
            <w:tcW w:w="562" w:type="dxa"/>
            <w:shd w:val="clear" w:color="auto" w:fill="F2F2F2" w:themeFill="background1" w:themeFillShade="F2"/>
            <w:vAlign w:val="center"/>
          </w:tcPr>
          <w:p w14:paraId="2DB9F6F6" w14:textId="77777777" w:rsidR="008647DB" w:rsidRPr="00842FC0" w:rsidRDefault="008647DB" w:rsidP="00C07B77">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5243F583"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42E7AA2" w14:textId="77777777" w:rsidR="008647DB" w:rsidRPr="00C71BCC" w:rsidRDefault="008647DB" w:rsidP="00C07B7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6235CBC"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13F4882B" w14:textId="77777777" w:rsidTr="00C07B77">
        <w:trPr>
          <w:trHeight w:val="403"/>
        </w:trPr>
        <w:tc>
          <w:tcPr>
            <w:tcW w:w="562" w:type="dxa"/>
            <w:shd w:val="clear" w:color="auto" w:fill="F2F2F2" w:themeFill="background1" w:themeFillShade="F2"/>
            <w:vAlign w:val="center"/>
          </w:tcPr>
          <w:p w14:paraId="73CE14E1" w14:textId="77777777" w:rsidR="008647DB" w:rsidRPr="00842FC0" w:rsidRDefault="008647DB" w:rsidP="00C07B77">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4403F5A6"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6F3A929" w14:textId="77777777" w:rsidR="008647DB" w:rsidRPr="00C71BCC" w:rsidRDefault="008647DB" w:rsidP="00C07B7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2CAD6B27"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238294A4" w14:textId="77777777" w:rsidTr="00C07B77">
        <w:trPr>
          <w:trHeight w:val="403"/>
        </w:trPr>
        <w:tc>
          <w:tcPr>
            <w:tcW w:w="562" w:type="dxa"/>
            <w:shd w:val="clear" w:color="auto" w:fill="F2F2F2" w:themeFill="background1" w:themeFillShade="F2"/>
            <w:vAlign w:val="center"/>
          </w:tcPr>
          <w:p w14:paraId="27189AA9" w14:textId="77777777" w:rsidR="008647DB" w:rsidRPr="00842FC0" w:rsidRDefault="008647DB" w:rsidP="00C07B77">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75F21258"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62B6A8B6" w14:textId="77777777" w:rsidR="008647DB" w:rsidRPr="00C71BCC" w:rsidRDefault="008647DB" w:rsidP="00C07B7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147339F1"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1D46243E" w14:textId="77777777" w:rsidTr="00C07B77">
        <w:trPr>
          <w:trHeight w:val="403"/>
        </w:trPr>
        <w:tc>
          <w:tcPr>
            <w:tcW w:w="562" w:type="dxa"/>
            <w:shd w:val="clear" w:color="auto" w:fill="F2F2F2" w:themeFill="background1" w:themeFillShade="F2"/>
            <w:vAlign w:val="center"/>
          </w:tcPr>
          <w:p w14:paraId="638D12FF" w14:textId="77777777" w:rsidR="008647DB" w:rsidRPr="00842FC0" w:rsidRDefault="008647DB" w:rsidP="00C07B77">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361E9C0D" w14:textId="77777777" w:rsidR="008647DB" w:rsidRPr="004C3A0B" w:rsidRDefault="008647DB" w:rsidP="00C07B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4F556947" w14:textId="77777777" w:rsidR="008647DB" w:rsidRPr="00C71BCC" w:rsidRDefault="008647DB" w:rsidP="00C07B77">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1AB4985F" w14:textId="77777777" w:rsidR="008647DB" w:rsidRPr="00C71BCC" w:rsidRDefault="008647DB" w:rsidP="00C07B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647DB" w:rsidRPr="004C3A0B" w14:paraId="64690167" w14:textId="77777777" w:rsidTr="00C07B77">
        <w:trPr>
          <w:trHeight w:val="403"/>
        </w:trPr>
        <w:tc>
          <w:tcPr>
            <w:tcW w:w="562" w:type="dxa"/>
            <w:shd w:val="clear" w:color="auto" w:fill="F2F2F2" w:themeFill="background1" w:themeFillShade="F2"/>
            <w:vAlign w:val="center"/>
          </w:tcPr>
          <w:p w14:paraId="26E92D0D" w14:textId="77777777" w:rsidR="008647DB" w:rsidRPr="00842FC0" w:rsidRDefault="008647DB" w:rsidP="00C07B77">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5A720CFC" w14:textId="77777777" w:rsidR="008647DB" w:rsidRPr="004C3A0B" w:rsidRDefault="008647DB" w:rsidP="00C07B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8647DB" w:rsidRPr="004C3A0B" w14:paraId="2ACF2371" w14:textId="77777777" w:rsidTr="00C07B77">
        <w:trPr>
          <w:trHeight w:val="403"/>
        </w:trPr>
        <w:tc>
          <w:tcPr>
            <w:tcW w:w="562" w:type="dxa"/>
            <w:vAlign w:val="center"/>
          </w:tcPr>
          <w:p w14:paraId="2B67AECD" w14:textId="77777777" w:rsidR="008647DB" w:rsidRPr="00E65973" w:rsidRDefault="008647DB" w:rsidP="00C07B77">
            <w:pPr>
              <w:autoSpaceDE w:val="0"/>
              <w:autoSpaceDN w:val="0"/>
              <w:adjustRightInd w:val="0"/>
              <w:jc w:val="center"/>
              <w:rPr>
                <w:rFonts w:ascii="Arial" w:hAnsi="Arial" w:cs="Arial"/>
                <w:sz w:val="22"/>
                <w:szCs w:val="22"/>
              </w:rPr>
            </w:pPr>
          </w:p>
        </w:tc>
        <w:tc>
          <w:tcPr>
            <w:tcW w:w="9923" w:type="dxa"/>
            <w:gridSpan w:val="3"/>
            <w:vAlign w:val="center"/>
          </w:tcPr>
          <w:p w14:paraId="43A9B4E8" w14:textId="77777777" w:rsidR="008647DB" w:rsidRDefault="008647DB" w:rsidP="00C07B77">
            <w:pPr>
              <w:autoSpaceDE w:val="0"/>
              <w:autoSpaceDN w:val="0"/>
              <w:adjustRightInd w:val="0"/>
              <w:rPr>
                <w:rFonts w:ascii="Arial" w:hAnsi="Arial" w:cs="Arial"/>
                <w:sz w:val="22"/>
                <w:szCs w:val="22"/>
              </w:rPr>
            </w:pPr>
          </w:p>
          <w:p w14:paraId="608DF83A" w14:textId="77777777" w:rsidR="008647DB" w:rsidRDefault="008647DB" w:rsidP="00C07B77">
            <w:pPr>
              <w:autoSpaceDE w:val="0"/>
              <w:autoSpaceDN w:val="0"/>
              <w:adjustRightInd w:val="0"/>
              <w:rPr>
                <w:rFonts w:ascii="Arial" w:hAnsi="Arial" w:cs="Arial"/>
                <w:sz w:val="22"/>
                <w:szCs w:val="22"/>
              </w:rPr>
            </w:pPr>
          </w:p>
          <w:p w14:paraId="4178C201" w14:textId="77777777" w:rsidR="008647DB" w:rsidRPr="00354F34" w:rsidRDefault="008647DB" w:rsidP="00C07B77">
            <w:pPr>
              <w:autoSpaceDE w:val="0"/>
              <w:autoSpaceDN w:val="0"/>
              <w:adjustRightInd w:val="0"/>
              <w:rPr>
                <w:rFonts w:ascii="Arial" w:hAnsi="Arial" w:cs="Arial"/>
                <w:sz w:val="22"/>
                <w:szCs w:val="22"/>
              </w:rPr>
            </w:pPr>
          </w:p>
          <w:p w14:paraId="50B780A5" w14:textId="77777777" w:rsidR="008647DB" w:rsidRPr="004C3A0B" w:rsidRDefault="008647DB" w:rsidP="00C07B77">
            <w:pPr>
              <w:autoSpaceDE w:val="0"/>
              <w:autoSpaceDN w:val="0"/>
              <w:adjustRightInd w:val="0"/>
              <w:rPr>
                <w:rFonts w:cs="Arial"/>
              </w:rPr>
            </w:pPr>
            <w:r w:rsidRPr="00354F34">
              <w:rPr>
                <w:rFonts w:ascii="Arial" w:hAnsi="Arial" w:cs="Arial"/>
                <w:i/>
                <w:color w:val="808080"/>
                <w:sz w:val="18"/>
                <w:szCs w:val="18"/>
              </w:rPr>
              <w:t>(this box should expand as you type)</w:t>
            </w:r>
          </w:p>
        </w:tc>
      </w:tr>
      <w:tr w:rsidR="008647DB" w:rsidRPr="004C3A0B" w14:paraId="52D258E2" w14:textId="77777777" w:rsidTr="00C07B77">
        <w:trPr>
          <w:trHeight w:val="403"/>
        </w:trPr>
        <w:tc>
          <w:tcPr>
            <w:tcW w:w="562" w:type="dxa"/>
            <w:shd w:val="clear" w:color="auto" w:fill="F2F2F2" w:themeFill="background1" w:themeFillShade="F2"/>
            <w:vAlign w:val="center"/>
          </w:tcPr>
          <w:p w14:paraId="678F764C" w14:textId="77777777" w:rsidR="008647DB" w:rsidRPr="00842FC0" w:rsidRDefault="008647DB" w:rsidP="00C07B7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5BA300F"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8647DB" w:rsidRPr="004C3A0B" w14:paraId="0703ACB2" w14:textId="77777777" w:rsidTr="00C07B77">
        <w:trPr>
          <w:trHeight w:val="403"/>
        </w:trPr>
        <w:tc>
          <w:tcPr>
            <w:tcW w:w="562" w:type="dxa"/>
            <w:vAlign w:val="center"/>
          </w:tcPr>
          <w:p w14:paraId="6AA8C119" w14:textId="77777777" w:rsidR="008647DB" w:rsidRPr="00E65973" w:rsidRDefault="008647DB" w:rsidP="00C07B77">
            <w:pPr>
              <w:autoSpaceDE w:val="0"/>
              <w:autoSpaceDN w:val="0"/>
              <w:adjustRightInd w:val="0"/>
              <w:jc w:val="center"/>
              <w:rPr>
                <w:rFonts w:ascii="Arial" w:hAnsi="Arial" w:cs="Arial"/>
                <w:sz w:val="22"/>
                <w:szCs w:val="22"/>
              </w:rPr>
            </w:pPr>
          </w:p>
        </w:tc>
        <w:tc>
          <w:tcPr>
            <w:tcW w:w="9923" w:type="dxa"/>
            <w:gridSpan w:val="3"/>
            <w:vAlign w:val="center"/>
          </w:tcPr>
          <w:p w14:paraId="6704C49B" w14:textId="77777777" w:rsidR="008647DB" w:rsidRDefault="008647DB" w:rsidP="00C07B77">
            <w:pPr>
              <w:autoSpaceDE w:val="0"/>
              <w:autoSpaceDN w:val="0"/>
              <w:adjustRightInd w:val="0"/>
              <w:rPr>
                <w:rFonts w:ascii="Arial" w:hAnsi="Arial" w:cs="Arial"/>
                <w:sz w:val="22"/>
                <w:szCs w:val="22"/>
              </w:rPr>
            </w:pPr>
          </w:p>
          <w:p w14:paraId="3CF7570F" w14:textId="77777777" w:rsidR="008647DB" w:rsidRDefault="008647DB" w:rsidP="00C07B77">
            <w:pPr>
              <w:autoSpaceDE w:val="0"/>
              <w:autoSpaceDN w:val="0"/>
              <w:adjustRightInd w:val="0"/>
              <w:rPr>
                <w:rFonts w:ascii="Arial" w:hAnsi="Arial" w:cs="Arial"/>
                <w:sz w:val="22"/>
                <w:szCs w:val="22"/>
              </w:rPr>
            </w:pPr>
          </w:p>
          <w:p w14:paraId="77D3B1BD" w14:textId="77777777" w:rsidR="008647DB" w:rsidRPr="00354F34" w:rsidRDefault="008647DB" w:rsidP="00C07B77">
            <w:pPr>
              <w:autoSpaceDE w:val="0"/>
              <w:autoSpaceDN w:val="0"/>
              <w:adjustRightInd w:val="0"/>
              <w:rPr>
                <w:rFonts w:ascii="Arial" w:hAnsi="Arial" w:cs="Arial"/>
                <w:sz w:val="22"/>
                <w:szCs w:val="22"/>
              </w:rPr>
            </w:pPr>
          </w:p>
          <w:p w14:paraId="0F5690F4" w14:textId="77777777" w:rsidR="008647DB" w:rsidRPr="004C3A0B" w:rsidRDefault="008647DB" w:rsidP="00C07B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647DB" w:rsidRPr="004C3A0B" w14:paraId="7B7752B1" w14:textId="77777777" w:rsidTr="00C07B77">
        <w:trPr>
          <w:trHeight w:val="403"/>
        </w:trPr>
        <w:tc>
          <w:tcPr>
            <w:tcW w:w="562" w:type="dxa"/>
            <w:shd w:val="clear" w:color="auto" w:fill="F2F2F2" w:themeFill="background1" w:themeFillShade="F2"/>
            <w:vAlign w:val="center"/>
          </w:tcPr>
          <w:p w14:paraId="3304EA27" w14:textId="77777777" w:rsidR="008647DB" w:rsidRPr="00842FC0" w:rsidRDefault="008647DB" w:rsidP="00C07B7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5E97AA91"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8647DB" w:rsidRPr="004C3A0B" w14:paraId="54D84AA0" w14:textId="77777777" w:rsidTr="00C07B77">
        <w:trPr>
          <w:trHeight w:val="403"/>
        </w:trPr>
        <w:tc>
          <w:tcPr>
            <w:tcW w:w="562" w:type="dxa"/>
            <w:vAlign w:val="center"/>
          </w:tcPr>
          <w:p w14:paraId="2BAC3E39" w14:textId="77777777" w:rsidR="008647DB" w:rsidRPr="00E65973" w:rsidRDefault="008647DB" w:rsidP="00C07B77">
            <w:pPr>
              <w:autoSpaceDE w:val="0"/>
              <w:autoSpaceDN w:val="0"/>
              <w:adjustRightInd w:val="0"/>
              <w:jc w:val="center"/>
              <w:rPr>
                <w:rFonts w:ascii="Arial" w:hAnsi="Arial" w:cs="Arial"/>
                <w:sz w:val="22"/>
                <w:szCs w:val="22"/>
              </w:rPr>
            </w:pPr>
          </w:p>
        </w:tc>
        <w:tc>
          <w:tcPr>
            <w:tcW w:w="9923" w:type="dxa"/>
            <w:gridSpan w:val="3"/>
          </w:tcPr>
          <w:p w14:paraId="09DBD62B" w14:textId="77777777" w:rsidR="008647DB" w:rsidRDefault="008647DB" w:rsidP="00C07B77">
            <w:pPr>
              <w:autoSpaceDE w:val="0"/>
              <w:autoSpaceDN w:val="0"/>
              <w:adjustRightInd w:val="0"/>
              <w:rPr>
                <w:rFonts w:ascii="Arial" w:hAnsi="Arial" w:cs="Arial"/>
                <w:sz w:val="22"/>
                <w:szCs w:val="22"/>
              </w:rPr>
            </w:pPr>
          </w:p>
          <w:p w14:paraId="51B3F1B5" w14:textId="77777777" w:rsidR="008647DB" w:rsidRDefault="008647DB" w:rsidP="00C07B77">
            <w:pPr>
              <w:autoSpaceDE w:val="0"/>
              <w:autoSpaceDN w:val="0"/>
              <w:adjustRightInd w:val="0"/>
              <w:rPr>
                <w:rFonts w:ascii="Arial" w:hAnsi="Arial" w:cs="Arial"/>
                <w:sz w:val="22"/>
                <w:szCs w:val="22"/>
              </w:rPr>
            </w:pPr>
          </w:p>
          <w:p w14:paraId="7F4C8E88" w14:textId="77777777" w:rsidR="008647DB" w:rsidRPr="00354F34" w:rsidRDefault="008647DB" w:rsidP="00C07B77">
            <w:pPr>
              <w:autoSpaceDE w:val="0"/>
              <w:autoSpaceDN w:val="0"/>
              <w:adjustRightInd w:val="0"/>
              <w:rPr>
                <w:rFonts w:ascii="Arial" w:hAnsi="Arial" w:cs="Arial"/>
                <w:sz w:val="22"/>
                <w:szCs w:val="22"/>
              </w:rPr>
            </w:pPr>
          </w:p>
          <w:p w14:paraId="3704F92F" w14:textId="77777777" w:rsidR="008647DB" w:rsidRPr="004C3A0B" w:rsidRDefault="008647DB" w:rsidP="00C07B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647DB" w:rsidRPr="004C3A0B" w14:paraId="77B3E3CE" w14:textId="77777777" w:rsidTr="00C07B77">
        <w:trPr>
          <w:trHeight w:val="403"/>
        </w:trPr>
        <w:tc>
          <w:tcPr>
            <w:tcW w:w="562" w:type="dxa"/>
            <w:shd w:val="clear" w:color="auto" w:fill="F2F2F2" w:themeFill="background1" w:themeFillShade="F2"/>
            <w:vAlign w:val="center"/>
          </w:tcPr>
          <w:p w14:paraId="08B3D211" w14:textId="77777777" w:rsidR="008647DB" w:rsidRPr="00842FC0" w:rsidRDefault="008647DB" w:rsidP="00C07B77">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758E85E7" w14:textId="77777777" w:rsidR="008647DB" w:rsidRPr="004C3A0B" w:rsidRDefault="008647DB" w:rsidP="00C07B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8647DB" w:rsidRPr="004C3A0B" w14:paraId="6B2D1251" w14:textId="77777777" w:rsidTr="00C07B77">
        <w:trPr>
          <w:trHeight w:val="403"/>
        </w:trPr>
        <w:tc>
          <w:tcPr>
            <w:tcW w:w="562" w:type="dxa"/>
            <w:vAlign w:val="center"/>
          </w:tcPr>
          <w:p w14:paraId="4B373D76" w14:textId="77777777" w:rsidR="008647DB" w:rsidRPr="00E65973" w:rsidRDefault="008647DB" w:rsidP="00C07B77">
            <w:pPr>
              <w:autoSpaceDE w:val="0"/>
              <w:autoSpaceDN w:val="0"/>
              <w:adjustRightInd w:val="0"/>
              <w:jc w:val="center"/>
              <w:rPr>
                <w:rFonts w:ascii="Arial" w:hAnsi="Arial" w:cs="Arial"/>
                <w:sz w:val="22"/>
                <w:szCs w:val="22"/>
              </w:rPr>
            </w:pPr>
          </w:p>
        </w:tc>
        <w:tc>
          <w:tcPr>
            <w:tcW w:w="9923" w:type="dxa"/>
            <w:gridSpan w:val="3"/>
          </w:tcPr>
          <w:p w14:paraId="213DB9CD" w14:textId="77777777" w:rsidR="008647DB" w:rsidRDefault="008647DB" w:rsidP="00C07B77">
            <w:pPr>
              <w:autoSpaceDE w:val="0"/>
              <w:autoSpaceDN w:val="0"/>
              <w:adjustRightInd w:val="0"/>
              <w:rPr>
                <w:rFonts w:ascii="Arial" w:hAnsi="Arial" w:cs="Arial"/>
                <w:sz w:val="22"/>
                <w:szCs w:val="22"/>
              </w:rPr>
            </w:pPr>
          </w:p>
          <w:p w14:paraId="580DB075" w14:textId="77777777" w:rsidR="008647DB" w:rsidRDefault="008647DB" w:rsidP="00C07B77">
            <w:pPr>
              <w:autoSpaceDE w:val="0"/>
              <w:autoSpaceDN w:val="0"/>
              <w:adjustRightInd w:val="0"/>
              <w:rPr>
                <w:rFonts w:ascii="Arial" w:hAnsi="Arial" w:cs="Arial"/>
                <w:sz w:val="22"/>
                <w:szCs w:val="22"/>
              </w:rPr>
            </w:pPr>
          </w:p>
          <w:p w14:paraId="2037612E" w14:textId="77777777" w:rsidR="008647DB" w:rsidRPr="00354F34" w:rsidRDefault="008647DB" w:rsidP="00C07B77">
            <w:pPr>
              <w:autoSpaceDE w:val="0"/>
              <w:autoSpaceDN w:val="0"/>
              <w:adjustRightInd w:val="0"/>
              <w:rPr>
                <w:rFonts w:ascii="Arial" w:hAnsi="Arial" w:cs="Arial"/>
                <w:sz w:val="22"/>
                <w:szCs w:val="22"/>
              </w:rPr>
            </w:pPr>
          </w:p>
          <w:p w14:paraId="0797F20A" w14:textId="77777777" w:rsidR="008647DB" w:rsidRPr="004C3A0B" w:rsidRDefault="008647DB" w:rsidP="00C07B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647DB" w:rsidRPr="004C3A0B" w14:paraId="1FF94FB1" w14:textId="77777777" w:rsidTr="00C07B77">
        <w:trPr>
          <w:trHeight w:val="403"/>
        </w:trPr>
        <w:tc>
          <w:tcPr>
            <w:tcW w:w="562" w:type="dxa"/>
            <w:shd w:val="clear" w:color="auto" w:fill="F2F2F2" w:themeFill="background1" w:themeFillShade="F2"/>
            <w:vAlign w:val="center"/>
          </w:tcPr>
          <w:p w14:paraId="3B249F78" w14:textId="77777777" w:rsidR="008647DB" w:rsidRPr="00842FC0" w:rsidRDefault="008647DB" w:rsidP="00C07B7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070683C2" w14:textId="77777777" w:rsidR="008647DB" w:rsidRDefault="008647DB" w:rsidP="00C07B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8"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8647DB" w:rsidRPr="004C3A0B" w14:paraId="081E80D0" w14:textId="77777777" w:rsidTr="00C07B77">
        <w:trPr>
          <w:trHeight w:val="403"/>
        </w:trPr>
        <w:tc>
          <w:tcPr>
            <w:tcW w:w="562" w:type="dxa"/>
            <w:vAlign w:val="center"/>
          </w:tcPr>
          <w:p w14:paraId="3A730534" w14:textId="77777777" w:rsidR="008647DB" w:rsidRPr="00E65973" w:rsidRDefault="008647DB" w:rsidP="00C07B77">
            <w:pPr>
              <w:autoSpaceDE w:val="0"/>
              <w:autoSpaceDN w:val="0"/>
              <w:adjustRightInd w:val="0"/>
              <w:jc w:val="center"/>
              <w:rPr>
                <w:rFonts w:ascii="Arial" w:hAnsi="Arial" w:cs="Arial"/>
                <w:sz w:val="22"/>
                <w:szCs w:val="22"/>
              </w:rPr>
            </w:pPr>
          </w:p>
        </w:tc>
        <w:tc>
          <w:tcPr>
            <w:tcW w:w="9923" w:type="dxa"/>
            <w:gridSpan w:val="3"/>
          </w:tcPr>
          <w:p w14:paraId="699B75CD" w14:textId="77777777" w:rsidR="008647DB" w:rsidRDefault="008647DB" w:rsidP="00C07B77">
            <w:pPr>
              <w:autoSpaceDE w:val="0"/>
              <w:autoSpaceDN w:val="0"/>
              <w:adjustRightInd w:val="0"/>
              <w:rPr>
                <w:rFonts w:ascii="Arial" w:hAnsi="Arial" w:cs="Arial"/>
                <w:sz w:val="22"/>
                <w:szCs w:val="22"/>
              </w:rPr>
            </w:pPr>
          </w:p>
          <w:p w14:paraId="0C03387B" w14:textId="77777777" w:rsidR="008647DB" w:rsidRDefault="008647DB" w:rsidP="00C07B77">
            <w:pPr>
              <w:autoSpaceDE w:val="0"/>
              <w:autoSpaceDN w:val="0"/>
              <w:adjustRightInd w:val="0"/>
              <w:rPr>
                <w:rFonts w:ascii="Arial" w:hAnsi="Arial" w:cs="Arial"/>
                <w:sz w:val="22"/>
                <w:szCs w:val="22"/>
              </w:rPr>
            </w:pPr>
          </w:p>
          <w:p w14:paraId="729A7596" w14:textId="77777777" w:rsidR="008647DB" w:rsidRPr="00354F34" w:rsidRDefault="008647DB" w:rsidP="00C07B77">
            <w:pPr>
              <w:autoSpaceDE w:val="0"/>
              <w:autoSpaceDN w:val="0"/>
              <w:adjustRightInd w:val="0"/>
              <w:rPr>
                <w:rFonts w:ascii="Arial" w:hAnsi="Arial" w:cs="Arial"/>
                <w:sz w:val="22"/>
                <w:szCs w:val="22"/>
              </w:rPr>
            </w:pPr>
          </w:p>
          <w:p w14:paraId="2A9DF075" w14:textId="77777777" w:rsidR="008647DB" w:rsidRDefault="008647DB" w:rsidP="00C07B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8647DB" w:rsidRPr="004C3A0B" w14:paraId="7778E85D" w14:textId="77777777" w:rsidTr="00C07B77">
        <w:trPr>
          <w:trHeight w:val="606"/>
        </w:trPr>
        <w:tc>
          <w:tcPr>
            <w:tcW w:w="562" w:type="dxa"/>
            <w:shd w:val="clear" w:color="auto" w:fill="F2F2F2" w:themeFill="background1" w:themeFillShade="F2"/>
            <w:vAlign w:val="center"/>
          </w:tcPr>
          <w:p w14:paraId="154069E8" w14:textId="77777777" w:rsidR="008647DB" w:rsidRPr="00842FC0" w:rsidRDefault="008647DB" w:rsidP="00C07B7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32BA18D" w14:textId="77777777" w:rsidR="008647DB" w:rsidRPr="009563B2" w:rsidRDefault="008647DB" w:rsidP="00C07B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9"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1BE187E0" w14:textId="77777777" w:rsidR="008647DB" w:rsidRPr="003257BD" w:rsidRDefault="008647DB" w:rsidP="00C07B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36265433" w14:textId="77777777" w:rsidR="008647DB" w:rsidRPr="00C71BCC" w:rsidRDefault="008647DB" w:rsidP="00C07B77">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647DB" w:rsidRPr="004C3A0B" w14:paraId="1EFA3797" w14:textId="77777777" w:rsidTr="00C07B77">
        <w:trPr>
          <w:trHeight w:val="632"/>
        </w:trPr>
        <w:tc>
          <w:tcPr>
            <w:tcW w:w="562" w:type="dxa"/>
            <w:shd w:val="clear" w:color="auto" w:fill="F2F2F2" w:themeFill="background1" w:themeFillShade="F2"/>
            <w:vAlign w:val="center"/>
          </w:tcPr>
          <w:p w14:paraId="74772EB2" w14:textId="77777777" w:rsidR="008647DB" w:rsidRPr="00842FC0" w:rsidRDefault="008647DB" w:rsidP="00C07B77">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1B4746B2" w14:textId="77777777" w:rsidR="008647DB" w:rsidRPr="0092487B" w:rsidRDefault="008647DB" w:rsidP="00C07B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86FE106" w14:textId="77777777" w:rsidR="008647DB" w:rsidRPr="003257BD" w:rsidRDefault="008647DB" w:rsidP="00C07B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17186C2A" w14:textId="77777777" w:rsidR="008647DB" w:rsidRPr="00C71BCC" w:rsidRDefault="008647DB" w:rsidP="00C07B7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00335568" w14:textId="77777777" w:rsidR="008647DB" w:rsidRDefault="008647DB" w:rsidP="008647DB">
      <w:pPr>
        <w:rPr>
          <w:rFonts w:ascii="Arial" w:hAnsi="Arial" w:cs="Arial"/>
          <w:b/>
          <w:bCs/>
          <w:sz w:val="22"/>
          <w:szCs w:val="22"/>
        </w:rPr>
      </w:pPr>
    </w:p>
    <w:p w14:paraId="4C601713" w14:textId="77777777" w:rsidR="008647DB" w:rsidRDefault="008647DB" w:rsidP="008647DB">
      <w:pPr>
        <w:rPr>
          <w:rFonts w:ascii="Arial" w:hAnsi="Arial" w:cs="Arial"/>
          <w:b/>
          <w:bCs/>
          <w:sz w:val="22"/>
          <w:szCs w:val="22"/>
        </w:rPr>
      </w:pPr>
      <w:r>
        <w:rPr>
          <w:rFonts w:ascii="Arial" w:hAnsi="Arial" w:cs="Arial"/>
          <w:b/>
          <w:bCs/>
          <w:sz w:val="22"/>
          <w:szCs w:val="22"/>
        </w:rPr>
        <w:br w:type="page"/>
      </w:r>
    </w:p>
    <w:p w14:paraId="1D6218C2" w14:textId="77777777" w:rsidR="008647DB" w:rsidRPr="00354F34" w:rsidRDefault="008647DB" w:rsidP="008647DB">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647DB" w:rsidRPr="004C3A0B" w14:paraId="33B82800" w14:textId="77777777" w:rsidTr="00C07B77">
        <w:trPr>
          <w:trHeight w:val="1807"/>
        </w:trPr>
        <w:tc>
          <w:tcPr>
            <w:tcW w:w="554" w:type="dxa"/>
            <w:shd w:val="clear" w:color="auto" w:fill="F2F2F2" w:themeFill="background1" w:themeFillShade="F2"/>
            <w:vAlign w:val="center"/>
          </w:tcPr>
          <w:p w14:paraId="575C9F12" w14:textId="77777777" w:rsidR="008647DB" w:rsidRPr="004C3A0B" w:rsidRDefault="008647DB" w:rsidP="00C07B77">
            <w:pPr>
              <w:jc w:val="center"/>
              <w:rPr>
                <w:rFonts w:ascii="Arial" w:hAnsi="Arial" w:cs="Arial"/>
                <w:sz w:val="22"/>
                <w:szCs w:val="22"/>
              </w:rPr>
            </w:pPr>
          </w:p>
        </w:tc>
        <w:tc>
          <w:tcPr>
            <w:tcW w:w="9923" w:type="dxa"/>
            <w:gridSpan w:val="3"/>
            <w:shd w:val="clear" w:color="auto" w:fill="F2F2F2" w:themeFill="background1" w:themeFillShade="F2"/>
            <w:vAlign w:val="center"/>
          </w:tcPr>
          <w:p w14:paraId="174F5227" w14:textId="77777777" w:rsidR="008647DB" w:rsidRPr="004C3A0B" w:rsidRDefault="008647DB" w:rsidP="00C07B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90F6920" w14:textId="77777777" w:rsidR="008647DB" w:rsidRPr="004C3A0B" w:rsidRDefault="008647DB" w:rsidP="00C07B77">
            <w:pPr>
              <w:jc w:val="both"/>
              <w:rPr>
                <w:rFonts w:ascii="Arial" w:hAnsi="Arial" w:cs="Arial"/>
                <w:b/>
                <w:bCs/>
                <w:color w:val="000000"/>
                <w:sz w:val="22"/>
                <w:szCs w:val="22"/>
              </w:rPr>
            </w:pPr>
          </w:p>
          <w:p w14:paraId="3F40CAFD" w14:textId="77777777" w:rsidR="008647DB" w:rsidRPr="004C3A0B" w:rsidRDefault="008647DB" w:rsidP="00C07B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0"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647DB" w:rsidRPr="004C3A0B" w14:paraId="60A93CA1" w14:textId="77777777" w:rsidTr="00C07B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E3448B" w14:textId="77777777" w:rsidR="008647DB" w:rsidRPr="00BC301B" w:rsidRDefault="008647DB" w:rsidP="00C07B7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C95958" w14:textId="77777777" w:rsidR="008647DB" w:rsidRPr="004C3A0B" w:rsidRDefault="008647DB" w:rsidP="00C07B7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6755E6F" w14:textId="77777777" w:rsidR="008647DB" w:rsidRPr="004C3A0B" w:rsidRDefault="008647DB" w:rsidP="00C07B77">
            <w:pPr>
              <w:spacing w:before="100" w:beforeAutospacing="1" w:after="100" w:afterAutospacing="1"/>
              <w:rPr>
                <w:rFonts w:ascii="Arial" w:hAnsi="Arial" w:cs="Arial"/>
                <w:sz w:val="22"/>
                <w:szCs w:val="22"/>
              </w:rPr>
            </w:pPr>
            <w:r>
              <w:rPr>
                <w:rFonts w:ascii="Arial" w:hAnsi="Arial" w:cs="Arial"/>
                <w:sz w:val="22"/>
                <w:szCs w:val="22"/>
              </w:rPr>
              <w:t>Anita Petreus</w:t>
            </w:r>
          </w:p>
        </w:tc>
        <w:tc>
          <w:tcPr>
            <w:tcW w:w="2139" w:type="dxa"/>
            <w:vAlign w:val="center"/>
          </w:tcPr>
          <w:p w14:paraId="4FB49D84" w14:textId="77777777" w:rsidR="008647DB" w:rsidRDefault="008647DB" w:rsidP="00C07B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26.12.2023</w:t>
            </w:r>
          </w:p>
          <w:p w14:paraId="5F0BBEF2" w14:textId="77777777" w:rsidR="008647DB" w:rsidRPr="004C3A0B" w:rsidRDefault="008647DB" w:rsidP="00C07B77">
            <w:pPr>
              <w:spacing w:before="100" w:beforeAutospacing="1" w:after="100" w:afterAutospacing="1"/>
              <w:rPr>
                <w:rFonts w:ascii="Arial" w:hAnsi="Arial" w:cs="Arial"/>
                <w:sz w:val="22"/>
                <w:szCs w:val="22"/>
              </w:rPr>
            </w:pPr>
          </w:p>
        </w:tc>
      </w:tr>
    </w:tbl>
    <w:p w14:paraId="5787C9D9" w14:textId="77777777" w:rsidR="008647DB" w:rsidRPr="004C3A0B" w:rsidRDefault="008647DB" w:rsidP="008647DB">
      <w:pPr>
        <w:rPr>
          <w:rFonts w:ascii="Arial" w:hAnsi="Arial" w:cs="Arial"/>
          <w:sz w:val="22"/>
          <w:szCs w:val="22"/>
        </w:rPr>
      </w:pPr>
    </w:p>
    <w:p w14:paraId="0F57701D" w14:textId="77777777" w:rsidR="008647DB" w:rsidRPr="004C3A0B" w:rsidRDefault="008647DB" w:rsidP="008647DB">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8647DB" w:rsidRPr="004C3A0B" w14:paraId="1BACEDB6" w14:textId="77777777" w:rsidTr="00C07B77">
        <w:trPr>
          <w:trHeight w:val="346"/>
        </w:trPr>
        <w:tc>
          <w:tcPr>
            <w:tcW w:w="365" w:type="pct"/>
            <w:shd w:val="clear" w:color="auto" w:fill="F2F2F2" w:themeFill="background1" w:themeFillShade="F2"/>
            <w:vAlign w:val="center"/>
          </w:tcPr>
          <w:p w14:paraId="2874B9B1" w14:textId="77777777" w:rsidR="008647DB" w:rsidRPr="004C3A0B" w:rsidRDefault="008647DB" w:rsidP="00C07B77">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210474C6" w14:textId="77777777" w:rsidR="008647DB" w:rsidRPr="004C3A0B" w:rsidRDefault="008647DB" w:rsidP="00C07B77">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43008F9E" w14:textId="77777777" w:rsidR="008647DB" w:rsidRPr="004C3A0B" w:rsidRDefault="008647DB" w:rsidP="00C07B77">
            <w:pPr>
              <w:pStyle w:val="ListParagraph"/>
              <w:ind w:left="0"/>
              <w:rPr>
                <w:rFonts w:ascii="Arial" w:hAnsi="Arial" w:cs="Arial"/>
              </w:rPr>
            </w:pPr>
            <w:r>
              <w:rPr>
                <w:rFonts w:ascii="Arial" w:hAnsi="Arial" w:cs="Arial"/>
              </w:rPr>
              <w:t>Dr Mushfiqur Rahman</w:t>
            </w:r>
          </w:p>
        </w:tc>
        <w:tc>
          <w:tcPr>
            <w:tcW w:w="1014" w:type="pct"/>
            <w:vMerge w:val="restart"/>
          </w:tcPr>
          <w:p w14:paraId="07928960" w14:textId="77777777" w:rsidR="008647DB" w:rsidRPr="004C3A0B" w:rsidRDefault="008647DB" w:rsidP="00C07B77">
            <w:pPr>
              <w:pStyle w:val="ListParagraph"/>
              <w:ind w:left="0"/>
              <w:rPr>
                <w:rFonts w:ascii="Arial" w:hAnsi="Arial" w:cs="Arial"/>
              </w:rPr>
            </w:pPr>
            <w:r w:rsidRPr="004C3A0B">
              <w:rPr>
                <w:rFonts w:ascii="Arial" w:hAnsi="Arial" w:cs="Arial"/>
                <w:b/>
                <w:bCs/>
              </w:rPr>
              <w:t>Date:</w:t>
            </w:r>
            <w:r>
              <w:rPr>
                <w:rFonts w:ascii="Arial" w:hAnsi="Arial" w:cs="Arial"/>
                <w:b/>
                <w:bCs/>
              </w:rPr>
              <w:t xml:space="preserve"> 27.12.2023</w:t>
            </w:r>
          </w:p>
        </w:tc>
      </w:tr>
      <w:tr w:rsidR="008647DB" w:rsidRPr="004C3A0B" w14:paraId="4A8B79E0" w14:textId="77777777" w:rsidTr="00C07B77">
        <w:trPr>
          <w:trHeight w:val="347"/>
        </w:trPr>
        <w:tc>
          <w:tcPr>
            <w:tcW w:w="365" w:type="pct"/>
            <w:shd w:val="clear" w:color="auto" w:fill="F2F2F2" w:themeFill="background1" w:themeFillShade="F2"/>
            <w:vAlign w:val="center"/>
          </w:tcPr>
          <w:p w14:paraId="54281DAE" w14:textId="77777777" w:rsidR="008647DB" w:rsidRPr="004C3A0B" w:rsidRDefault="008647DB" w:rsidP="00C07B77">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22078FC1" w14:textId="77777777" w:rsidR="008647DB" w:rsidRPr="004C3A0B" w:rsidRDefault="008647DB" w:rsidP="00C07B7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1722960A" w14:textId="77777777" w:rsidR="008647DB" w:rsidRPr="004C3A0B" w:rsidRDefault="008647DB" w:rsidP="00C07B77">
            <w:pPr>
              <w:pStyle w:val="ListParagraph"/>
              <w:ind w:left="0"/>
              <w:rPr>
                <w:rFonts w:ascii="Arial" w:hAnsi="Arial" w:cs="Arial"/>
              </w:rPr>
            </w:pPr>
          </w:p>
          <w:p w14:paraId="24E2B695" w14:textId="77777777" w:rsidR="008647DB" w:rsidRPr="004C3A0B" w:rsidRDefault="008647DB" w:rsidP="00C07B77">
            <w:pPr>
              <w:pStyle w:val="ListParagraph"/>
              <w:ind w:left="0"/>
              <w:rPr>
                <w:rFonts w:ascii="Arial" w:hAnsi="Arial" w:cs="Arial"/>
              </w:rPr>
            </w:pPr>
            <w:r>
              <w:rPr>
                <w:rFonts w:ascii="Arial" w:hAnsi="Arial" w:cs="Arial"/>
              </w:rPr>
              <w:t>Dr Mushfiqur Rahman</w:t>
            </w:r>
          </w:p>
        </w:tc>
        <w:tc>
          <w:tcPr>
            <w:tcW w:w="1014" w:type="pct"/>
            <w:vMerge/>
            <w:vAlign w:val="center"/>
          </w:tcPr>
          <w:p w14:paraId="28832768" w14:textId="77777777" w:rsidR="008647DB" w:rsidRPr="004C3A0B" w:rsidRDefault="008647DB" w:rsidP="00C07B77">
            <w:pPr>
              <w:pStyle w:val="ListParagraph"/>
              <w:ind w:left="0"/>
              <w:rPr>
                <w:rFonts w:ascii="Arial" w:hAnsi="Arial" w:cs="Arial"/>
              </w:rPr>
            </w:pPr>
          </w:p>
        </w:tc>
      </w:tr>
    </w:tbl>
    <w:p w14:paraId="63CF6FF2" w14:textId="77777777" w:rsidR="008647DB" w:rsidRPr="004C3A0B" w:rsidRDefault="008647DB" w:rsidP="008647DB">
      <w:pPr>
        <w:rPr>
          <w:rFonts w:ascii="Arial" w:hAnsi="Arial" w:cs="Arial"/>
          <w:sz w:val="22"/>
          <w:szCs w:val="22"/>
        </w:rPr>
      </w:pPr>
    </w:p>
    <w:p w14:paraId="2806947F" w14:textId="77777777" w:rsidR="008647DB" w:rsidRDefault="008647DB" w:rsidP="008647DB">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8647DB" w:rsidRPr="004C3A0B" w14:paraId="30D8BE0E" w14:textId="77777777" w:rsidTr="00C07B77">
        <w:trPr>
          <w:trHeight w:val="346"/>
        </w:trPr>
        <w:tc>
          <w:tcPr>
            <w:tcW w:w="366" w:type="pct"/>
            <w:shd w:val="clear" w:color="auto" w:fill="F2F2F2" w:themeFill="background1" w:themeFillShade="F2"/>
            <w:vAlign w:val="center"/>
          </w:tcPr>
          <w:p w14:paraId="1F7B9019" w14:textId="77777777" w:rsidR="008647DB" w:rsidRDefault="008647DB" w:rsidP="00C07B77">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253DF41" w14:textId="77777777" w:rsidR="008647DB" w:rsidRPr="004C3A0B" w:rsidRDefault="008647DB" w:rsidP="00C07B77">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A8A817" w14:textId="77777777" w:rsidR="008647DB" w:rsidRPr="004C3A0B" w:rsidRDefault="008647DB" w:rsidP="00C07B77">
            <w:pPr>
              <w:pStyle w:val="ListParagraph"/>
              <w:ind w:left="0"/>
              <w:rPr>
                <w:rFonts w:ascii="Arial" w:hAnsi="Arial" w:cs="Arial"/>
              </w:rPr>
            </w:pPr>
          </w:p>
        </w:tc>
        <w:tc>
          <w:tcPr>
            <w:tcW w:w="1013" w:type="pct"/>
            <w:vMerge w:val="restart"/>
          </w:tcPr>
          <w:p w14:paraId="4F454E46" w14:textId="77777777" w:rsidR="008647DB" w:rsidRPr="004C3A0B" w:rsidRDefault="008647DB" w:rsidP="00C07B77">
            <w:pPr>
              <w:pStyle w:val="ListParagraph"/>
              <w:ind w:left="0"/>
              <w:rPr>
                <w:rFonts w:ascii="Arial" w:hAnsi="Arial" w:cs="Arial"/>
              </w:rPr>
            </w:pPr>
            <w:r w:rsidRPr="004C3A0B">
              <w:rPr>
                <w:rFonts w:ascii="Arial" w:hAnsi="Arial" w:cs="Arial"/>
                <w:b/>
                <w:bCs/>
              </w:rPr>
              <w:t>Date:</w:t>
            </w:r>
          </w:p>
        </w:tc>
      </w:tr>
      <w:tr w:rsidR="008647DB" w:rsidRPr="004C3A0B" w14:paraId="30C5320C" w14:textId="77777777" w:rsidTr="00C07B77">
        <w:trPr>
          <w:trHeight w:val="347"/>
        </w:trPr>
        <w:tc>
          <w:tcPr>
            <w:tcW w:w="366" w:type="pct"/>
            <w:shd w:val="clear" w:color="auto" w:fill="F2F2F2" w:themeFill="background1" w:themeFillShade="F2"/>
            <w:vAlign w:val="center"/>
          </w:tcPr>
          <w:p w14:paraId="05FFE4C6" w14:textId="77777777" w:rsidR="008647DB" w:rsidRPr="004C3A0B" w:rsidRDefault="008647DB" w:rsidP="00C07B77">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44F8308F" w14:textId="77777777" w:rsidR="008647DB" w:rsidRPr="004C3A0B" w:rsidRDefault="008647DB" w:rsidP="00C07B7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006BB35F" w14:textId="77777777" w:rsidR="008647DB" w:rsidRPr="004C3A0B" w:rsidRDefault="008647DB" w:rsidP="00C07B77">
            <w:pPr>
              <w:pStyle w:val="ListParagraph"/>
              <w:ind w:left="0"/>
              <w:rPr>
                <w:rFonts w:ascii="Arial" w:hAnsi="Arial" w:cs="Arial"/>
              </w:rPr>
            </w:pPr>
          </w:p>
          <w:p w14:paraId="3ECCF9AF" w14:textId="77777777" w:rsidR="008647DB" w:rsidRPr="004C3A0B" w:rsidRDefault="008647DB" w:rsidP="00C07B77">
            <w:pPr>
              <w:pStyle w:val="ListParagraph"/>
              <w:ind w:left="0"/>
              <w:rPr>
                <w:rFonts w:ascii="Arial" w:hAnsi="Arial" w:cs="Arial"/>
              </w:rPr>
            </w:pPr>
          </w:p>
        </w:tc>
        <w:tc>
          <w:tcPr>
            <w:tcW w:w="1013" w:type="pct"/>
            <w:vMerge/>
            <w:vAlign w:val="center"/>
          </w:tcPr>
          <w:p w14:paraId="589394ED" w14:textId="77777777" w:rsidR="008647DB" w:rsidRPr="004C3A0B" w:rsidRDefault="008647DB" w:rsidP="00C07B77">
            <w:pPr>
              <w:pStyle w:val="ListParagraph"/>
              <w:ind w:left="0"/>
              <w:rPr>
                <w:rFonts w:ascii="Arial" w:hAnsi="Arial" w:cs="Arial"/>
              </w:rPr>
            </w:pPr>
          </w:p>
        </w:tc>
      </w:tr>
    </w:tbl>
    <w:p w14:paraId="181DCA0F" w14:textId="77777777" w:rsidR="008647DB" w:rsidRDefault="008647DB" w:rsidP="008647DB">
      <w:pPr>
        <w:rPr>
          <w:rFonts w:ascii="Arial" w:hAnsi="Arial" w:cs="Arial"/>
          <w:b/>
          <w:sz w:val="22"/>
          <w:szCs w:val="22"/>
        </w:rPr>
      </w:pPr>
    </w:p>
    <w:p w14:paraId="49DD50CE" w14:textId="77777777" w:rsidR="008647DB" w:rsidRPr="004C3A0B" w:rsidRDefault="008647DB" w:rsidP="008647DB">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8647DB" w:rsidRPr="004C3A0B" w14:paraId="17CAD114" w14:textId="77777777" w:rsidTr="00C07B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A71C0E2" w14:textId="77777777" w:rsidR="008647DB" w:rsidRPr="002E13FE" w:rsidRDefault="008647DB" w:rsidP="00C07B7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90173F9" w14:textId="77777777" w:rsidR="008647DB" w:rsidRPr="004C3A0B" w:rsidRDefault="008647DB" w:rsidP="00C07B77">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8647DB" w:rsidRPr="004C3A0B" w14:paraId="411C9AE5" w14:textId="77777777" w:rsidTr="00C07B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AC3B9E4" w14:textId="77777777" w:rsidR="008647DB" w:rsidRPr="002E13FE" w:rsidRDefault="008647DB" w:rsidP="00C07B77">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21BF4090" w14:textId="77777777" w:rsidR="008647DB" w:rsidRPr="004C3A0B" w:rsidRDefault="008647DB" w:rsidP="00C07B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8647DB" w:rsidRPr="004C3A0B" w14:paraId="12539641" w14:textId="77777777" w:rsidTr="00C07B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016F2115" w14:textId="77777777" w:rsidR="008647DB" w:rsidRPr="002E13FE" w:rsidRDefault="008647DB" w:rsidP="00C07B7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F54C699" w14:textId="77777777" w:rsidR="008647DB" w:rsidRPr="004C3A0B" w:rsidRDefault="008647DB" w:rsidP="00C07B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8647DB" w:rsidRPr="004C3A0B" w14:paraId="72C65093" w14:textId="77777777" w:rsidTr="00C07B77">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2BB80335" w14:textId="77777777" w:rsidR="008647DB" w:rsidRPr="002E13FE" w:rsidRDefault="008647DB" w:rsidP="00C07B7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D5FE44E" w14:textId="77777777" w:rsidR="008647DB" w:rsidRPr="004C3A0B" w:rsidRDefault="008647DB" w:rsidP="00C07B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8647DB" w:rsidRPr="004C3A0B" w14:paraId="7AFEE878" w14:textId="77777777" w:rsidTr="00C07B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D0DFD75" w14:textId="77777777" w:rsidR="008647DB" w:rsidRPr="002E13FE" w:rsidRDefault="008647DB" w:rsidP="00C07B77">
                <w:pPr>
                  <w:jc w:val="center"/>
                  <w:rPr>
                    <w:rFonts w:ascii="Arial" w:hAnsi="Arial" w:cs="Arial"/>
                  </w:rPr>
                </w:pPr>
                <w:r>
                  <w:rPr>
                    <w:rFonts w:ascii="MS Gothic" w:eastAsia="MS Gothic" w:hAnsi="MS Gothic" w:cs="Arial" w:hint="eastAsia"/>
                  </w:rPr>
                  <w:t>☐</w:t>
                </w:r>
              </w:p>
            </w:sdtContent>
          </w:sdt>
        </w:tc>
        <w:tc>
          <w:tcPr>
            <w:tcW w:w="9810" w:type="dxa"/>
            <w:vAlign w:val="center"/>
          </w:tcPr>
          <w:p w14:paraId="5CC13443" w14:textId="77777777" w:rsidR="008647DB" w:rsidRPr="004C3A0B" w:rsidRDefault="008647DB" w:rsidP="00C07B77">
            <w:pPr>
              <w:rPr>
                <w:rFonts w:ascii="Arial" w:hAnsi="Arial" w:cs="Arial"/>
                <w:sz w:val="22"/>
                <w:szCs w:val="22"/>
              </w:rPr>
            </w:pPr>
            <w:r w:rsidRPr="00204E14">
              <w:rPr>
                <w:rFonts w:ascii="Arial" w:hAnsi="Arial" w:cs="Arial"/>
                <w:sz w:val="22"/>
                <w:szCs w:val="22"/>
              </w:rPr>
              <w:t>I have attached a full risk assessment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8647DB" w:rsidRPr="004C3A0B" w14:paraId="7CF2FBC2" w14:textId="77777777" w:rsidTr="00C07B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02946A5" w14:textId="77777777" w:rsidR="008647DB" w:rsidRPr="002E13FE" w:rsidRDefault="008647DB" w:rsidP="00C07B7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A87F5F1" w14:textId="77777777" w:rsidR="008647DB" w:rsidRPr="004C3A0B" w:rsidRDefault="008647DB" w:rsidP="00C07B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8647DB" w:rsidRPr="004C3A0B" w14:paraId="17D32E8D" w14:textId="77777777" w:rsidTr="00C07B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0B1402F" w14:textId="77777777" w:rsidR="008647DB" w:rsidRPr="002E13FE" w:rsidRDefault="008647DB" w:rsidP="00C07B77">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AF8048A" w14:textId="77777777" w:rsidR="008647DB" w:rsidRPr="004C3A0B" w:rsidRDefault="008647DB" w:rsidP="00C07B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1BAD99FC" w14:textId="77777777" w:rsidR="008647DB" w:rsidRPr="004C3A0B" w:rsidRDefault="008647DB" w:rsidP="008647D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8647DB" w:rsidRPr="004C3A0B" w14:paraId="4BDF0EFB" w14:textId="77777777" w:rsidTr="00C07B77">
        <w:tc>
          <w:tcPr>
            <w:tcW w:w="10485" w:type="dxa"/>
            <w:shd w:val="clear" w:color="auto" w:fill="D9D9D9" w:themeFill="background1" w:themeFillShade="D9"/>
          </w:tcPr>
          <w:p w14:paraId="6DF92C50" w14:textId="77777777" w:rsidR="008647DB" w:rsidRPr="004C3A0B" w:rsidRDefault="008647DB" w:rsidP="00C07B77">
            <w:pPr>
              <w:rPr>
                <w:rFonts w:ascii="Arial" w:hAnsi="Arial" w:cs="Arial"/>
                <w:b/>
                <w:sz w:val="22"/>
                <w:szCs w:val="22"/>
              </w:rPr>
            </w:pPr>
            <w:r w:rsidRPr="004C3A0B">
              <w:rPr>
                <w:rFonts w:ascii="Arial" w:hAnsi="Arial" w:cs="Arial"/>
                <w:b/>
                <w:sz w:val="22"/>
                <w:szCs w:val="22"/>
              </w:rPr>
              <w:t>RESEARCH STUDENTS AND STAFF ONLY</w:t>
            </w:r>
          </w:p>
          <w:p w14:paraId="0B25FC1E" w14:textId="77777777" w:rsidR="008647DB" w:rsidRPr="004C3A0B" w:rsidRDefault="008647DB" w:rsidP="00C07B77">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1"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B45B289" w14:textId="77777777" w:rsidR="008647DB" w:rsidRPr="004C3A0B" w:rsidRDefault="008647DB" w:rsidP="00C07B77">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8647DB" w:rsidRPr="004C3A0B" w14:paraId="2B4B7371" w14:textId="77777777" w:rsidTr="00C07B77">
        <w:tc>
          <w:tcPr>
            <w:tcW w:w="10485" w:type="dxa"/>
            <w:shd w:val="clear" w:color="auto" w:fill="D9D9D9" w:themeFill="background1" w:themeFillShade="D9"/>
          </w:tcPr>
          <w:p w14:paraId="474E8B86" w14:textId="77777777" w:rsidR="008647DB" w:rsidRPr="004C3A0B" w:rsidRDefault="008647DB" w:rsidP="00C07B7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8986EC6" w14:textId="77777777" w:rsidR="008647DB" w:rsidRPr="004C3A0B" w:rsidRDefault="008647DB" w:rsidP="008647DB">
      <w:pPr>
        <w:tabs>
          <w:tab w:val="left" w:pos="5103"/>
        </w:tabs>
        <w:rPr>
          <w:rFonts w:ascii="Arial" w:hAnsi="Arial" w:cs="Arial"/>
          <w:bCs/>
          <w:sz w:val="22"/>
          <w:szCs w:val="22"/>
        </w:rPr>
      </w:pPr>
    </w:p>
    <w:p w14:paraId="5ADE68A9" w14:textId="77777777" w:rsidR="008647DB" w:rsidRPr="00431025" w:rsidRDefault="008647DB" w:rsidP="008647DB">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2" w:history="1">
        <w:r w:rsidRPr="00431025">
          <w:rPr>
            <w:rStyle w:val="Hyperlink"/>
            <w:rFonts w:ascii="Arial" w:hAnsi="Arial" w:cs="Arial"/>
            <w:sz w:val="22"/>
            <w:szCs w:val="22"/>
          </w:rPr>
          <w:t>https://www.uwtsd.ac.uk/academic-office/appendices-and-forms/</w:t>
        </w:r>
      </w:hyperlink>
    </w:p>
    <w:p w14:paraId="4D528CB6" w14:textId="77777777" w:rsidR="008647DB" w:rsidRDefault="008647DB" w:rsidP="00CB5AF1">
      <w:pPr>
        <w:rPr>
          <w:rFonts w:asciiTheme="majorBidi" w:hAnsiTheme="majorBidi" w:cstheme="majorBidi"/>
        </w:rPr>
      </w:pPr>
    </w:p>
    <w:sectPr w:rsidR="00864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CD6B2C"/>
    <w:multiLevelType w:val="hybridMultilevel"/>
    <w:tmpl w:val="BC92DB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E10C76"/>
    <w:multiLevelType w:val="multilevel"/>
    <w:tmpl w:val="89586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6634E0A"/>
    <w:multiLevelType w:val="hybridMultilevel"/>
    <w:tmpl w:val="B07ABE26"/>
    <w:lvl w:ilvl="0" w:tplc="39585FB2">
      <w:start w:val="1"/>
      <w:numFmt w:val="decimal"/>
      <w:lvlText w:val="%1)"/>
      <w:lvlJc w:val="left"/>
      <w:pPr>
        <w:ind w:left="36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37703E"/>
    <w:multiLevelType w:val="multilevel"/>
    <w:tmpl w:val="BAF8462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AF29CA"/>
    <w:multiLevelType w:val="hybridMultilevel"/>
    <w:tmpl w:val="29CCC8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00594C"/>
    <w:multiLevelType w:val="hybridMultilevel"/>
    <w:tmpl w:val="64D244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0F253B9"/>
    <w:multiLevelType w:val="hybridMultilevel"/>
    <w:tmpl w:val="434409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88D5ABB"/>
    <w:multiLevelType w:val="hybridMultilevel"/>
    <w:tmpl w:val="92FA1AE8"/>
    <w:lvl w:ilvl="0" w:tplc="BC7EB3BA">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F55EE1"/>
    <w:multiLevelType w:val="hybridMultilevel"/>
    <w:tmpl w:val="A77248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1F0F70"/>
    <w:multiLevelType w:val="hybridMultilevel"/>
    <w:tmpl w:val="F998E2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3E3704"/>
    <w:multiLevelType w:val="hybridMultilevel"/>
    <w:tmpl w:val="E4D68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E54806"/>
    <w:multiLevelType w:val="multilevel"/>
    <w:tmpl w:val="878CAA10"/>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170F29"/>
    <w:multiLevelType w:val="hybridMultilevel"/>
    <w:tmpl w:val="7DCEBA78"/>
    <w:lvl w:ilvl="0" w:tplc="56044304">
      <w:start w:val="1"/>
      <w:numFmt w:val="decimal"/>
      <w:lvlText w:val="%1)"/>
      <w:lvlJc w:val="left"/>
      <w:pPr>
        <w:ind w:left="960" w:hanging="360"/>
      </w:pPr>
      <w:rPr>
        <w:rFonts w:hint="default"/>
      </w:r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num w:numId="1" w16cid:durableId="1904172129">
    <w:abstractNumId w:val="9"/>
  </w:num>
  <w:num w:numId="2" w16cid:durableId="1751661077">
    <w:abstractNumId w:val="32"/>
  </w:num>
  <w:num w:numId="3" w16cid:durableId="1830366123">
    <w:abstractNumId w:val="31"/>
  </w:num>
  <w:num w:numId="4" w16cid:durableId="1152910499">
    <w:abstractNumId w:val="3"/>
  </w:num>
  <w:num w:numId="5" w16cid:durableId="1070805707">
    <w:abstractNumId w:val="2"/>
  </w:num>
  <w:num w:numId="6" w16cid:durableId="960309037">
    <w:abstractNumId w:val="18"/>
  </w:num>
  <w:num w:numId="7" w16cid:durableId="548687504">
    <w:abstractNumId w:val="17"/>
  </w:num>
  <w:num w:numId="8" w16cid:durableId="1419860633">
    <w:abstractNumId w:val="23"/>
  </w:num>
  <w:num w:numId="9" w16cid:durableId="853690199">
    <w:abstractNumId w:val="38"/>
  </w:num>
  <w:num w:numId="10" w16cid:durableId="973481563">
    <w:abstractNumId w:val="6"/>
  </w:num>
  <w:num w:numId="11" w16cid:durableId="2017489353">
    <w:abstractNumId w:val="30"/>
  </w:num>
  <w:num w:numId="12" w16cid:durableId="1629579396">
    <w:abstractNumId w:val="27"/>
  </w:num>
  <w:num w:numId="13" w16cid:durableId="108207776">
    <w:abstractNumId w:val="12"/>
  </w:num>
  <w:num w:numId="14" w16cid:durableId="1827013638">
    <w:abstractNumId w:val="15"/>
  </w:num>
  <w:num w:numId="15" w16cid:durableId="1640303096">
    <w:abstractNumId w:val="28"/>
  </w:num>
  <w:num w:numId="16" w16cid:durableId="666251902">
    <w:abstractNumId w:val="4"/>
  </w:num>
  <w:num w:numId="17" w16cid:durableId="909391105">
    <w:abstractNumId w:val="36"/>
  </w:num>
  <w:num w:numId="18" w16cid:durableId="107178105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68880067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2971522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35734537">
    <w:abstractNumId w:val="5"/>
  </w:num>
  <w:num w:numId="22" w16cid:durableId="2092696336">
    <w:abstractNumId w:val="11"/>
  </w:num>
  <w:num w:numId="23" w16cid:durableId="1257900738">
    <w:abstractNumId w:val="13"/>
  </w:num>
  <w:num w:numId="24" w16cid:durableId="1293172248">
    <w:abstractNumId w:val="34"/>
  </w:num>
  <w:num w:numId="25" w16cid:durableId="429158640">
    <w:abstractNumId w:val="29"/>
  </w:num>
  <w:num w:numId="26" w16cid:durableId="262762145">
    <w:abstractNumId w:val="33"/>
  </w:num>
  <w:num w:numId="27" w16cid:durableId="1654218989">
    <w:abstractNumId w:val="0"/>
  </w:num>
  <w:num w:numId="28" w16cid:durableId="23795609">
    <w:abstractNumId w:val="8"/>
  </w:num>
  <w:num w:numId="29" w16cid:durableId="545794031">
    <w:abstractNumId w:val="10"/>
  </w:num>
  <w:num w:numId="30" w16cid:durableId="23487179">
    <w:abstractNumId w:val="16"/>
  </w:num>
  <w:num w:numId="31" w16cid:durableId="1646811728">
    <w:abstractNumId w:val="20"/>
  </w:num>
  <w:num w:numId="32" w16cid:durableId="1503935612">
    <w:abstractNumId w:val="35"/>
  </w:num>
  <w:num w:numId="33" w16cid:durableId="938566118">
    <w:abstractNumId w:val="7"/>
  </w:num>
  <w:num w:numId="34" w16cid:durableId="425346739">
    <w:abstractNumId w:val="21"/>
  </w:num>
  <w:num w:numId="35" w16cid:durableId="47387719">
    <w:abstractNumId w:val="26"/>
  </w:num>
  <w:num w:numId="36" w16cid:durableId="1354499656">
    <w:abstractNumId w:val="1"/>
  </w:num>
  <w:num w:numId="37" w16cid:durableId="1428116532">
    <w:abstractNumId w:val="14"/>
  </w:num>
  <w:num w:numId="38" w16cid:durableId="2016416125">
    <w:abstractNumId w:val="19"/>
  </w:num>
  <w:num w:numId="39" w16cid:durableId="898706572">
    <w:abstractNumId w:val="37"/>
  </w:num>
  <w:num w:numId="40" w16cid:durableId="186405554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1F0"/>
    <w:rsid w:val="00002F28"/>
    <w:rsid w:val="00006E52"/>
    <w:rsid w:val="00007800"/>
    <w:rsid w:val="00031D1A"/>
    <w:rsid w:val="00045949"/>
    <w:rsid w:val="00055ADC"/>
    <w:rsid w:val="000648C7"/>
    <w:rsid w:val="000767B8"/>
    <w:rsid w:val="00082CA7"/>
    <w:rsid w:val="00092A9B"/>
    <w:rsid w:val="000A409F"/>
    <w:rsid w:val="000B4FF1"/>
    <w:rsid w:val="000D1C67"/>
    <w:rsid w:val="000D1CDC"/>
    <w:rsid w:val="000D5C4E"/>
    <w:rsid w:val="000F1F60"/>
    <w:rsid w:val="00101368"/>
    <w:rsid w:val="00103168"/>
    <w:rsid w:val="001178D5"/>
    <w:rsid w:val="00131A6D"/>
    <w:rsid w:val="00134AF6"/>
    <w:rsid w:val="00147B4B"/>
    <w:rsid w:val="00197109"/>
    <w:rsid w:val="001B0562"/>
    <w:rsid w:val="001D4B31"/>
    <w:rsid w:val="001E6779"/>
    <w:rsid w:val="00207A61"/>
    <w:rsid w:val="00210266"/>
    <w:rsid w:val="00212DBE"/>
    <w:rsid w:val="0022702D"/>
    <w:rsid w:val="00244A8B"/>
    <w:rsid w:val="00245709"/>
    <w:rsid w:val="002476B2"/>
    <w:rsid w:val="00251099"/>
    <w:rsid w:val="00263DD8"/>
    <w:rsid w:val="00283DE1"/>
    <w:rsid w:val="0028483A"/>
    <w:rsid w:val="00292FF4"/>
    <w:rsid w:val="002937A4"/>
    <w:rsid w:val="00294D2D"/>
    <w:rsid w:val="002A231B"/>
    <w:rsid w:val="002C4276"/>
    <w:rsid w:val="002C6110"/>
    <w:rsid w:val="002D06AC"/>
    <w:rsid w:val="002D4EBD"/>
    <w:rsid w:val="002F4175"/>
    <w:rsid w:val="0031028C"/>
    <w:rsid w:val="00312A45"/>
    <w:rsid w:val="00320CA6"/>
    <w:rsid w:val="00344370"/>
    <w:rsid w:val="0035791D"/>
    <w:rsid w:val="003600FE"/>
    <w:rsid w:val="003711FC"/>
    <w:rsid w:val="003762B4"/>
    <w:rsid w:val="0037685F"/>
    <w:rsid w:val="00377B32"/>
    <w:rsid w:val="00386D96"/>
    <w:rsid w:val="003B6FA7"/>
    <w:rsid w:val="003E4ADF"/>
    <w:rsid w:val="00404D10"/>
    <w:rsid w:val="00405E34"/>
    <w:rsid w:val="00407825"/>
    <w:rsid w:val="004358C4"/>
    <w:rsid w:val="00441390"/>
    <w:rsid w:val="0044278E"/>
    <w:rsid w:val="00444F54"/>
    <w:rsid w:val="004453EC"/>
    <w:rsid w:val="004532D7"/>
    <w:rsid w:val="004631F0"/>
    <w:rsid w:val="00470B3C"/>
    <w:rsid w:val="0047406F"/>
    <w:rsid w:val="004740D8"/>
    <w:rsid w:val="00474497"/>
    <w:rsid w:val="004757F6"/>
    <w:rsid w:val="00490C9F"/>
    <w:rsid w:val="00495424"/>
    <w:rsid w:val="004A610B"/>
    <w:rsid w:val="004B5975"/>
    <w:rsid w:val="004C4792"/>
    <w:rsid w:val="004E1E89"/>
    <w:rsid w:val="004E2A8F"/>
    <w:rsid w:val="004F0FAA"/>
    <w:rsid w:val="004F4F9D"/>
    <w:rsid w:val="00515291"/>
    <w:rsid w:val="00523A37"/>
    <w:rsid w:val="00535F3F"/>
    <w:rsid w:val="0053762F"/>
    <w:rsid w:val="005409D6"/>
    <w:rsid w:val="0055365B"/>
    <w:rsid w:val="00562098"/>
    <w:rsid w:val="00567571"/>
    <w:rsid w:val="00573B4D"/>
    <w:rsid w:val="00583B5E"/>
    <w:rsid w:val="005B46C4"/>
    <w:rsid w:val="005B5556"/>
    <w:rsid w:val="005C5CF9"/>
    <w:rsid w:val="005E47DD"/>
    <w:rsid w:val="005E53C4"/>
    <w:rsid w:val="005E554E"/>
    <w:rsid w:val="005E6B47"/>
    <w:rsid w:val="005F115D"/>
    <w:rsid w:val="005F1DA4"/>
    <w:rsid w:val="006004AE"/>
    <w:rsid w:val="0060531E"/>
    <w:rsid w:val="0062751B"/>
    <w:rsid w:val="00635828"/>
    <w:rsid w:val="00635E34"/>
    <w:rsid w:val="00645696"/>
    <w:rsid w:val="006752D1"/>
    <w:rsid w:val="006801A6"/>
    <w:rsid w:val="00693DF1"/>
    <w:rsid w:val="006A0DDE"/>
    <w:rsid w:val="006B0525"/>
    <w:rsid w:val="006C377E"/>
    <w:rsid w:val="006E60AE"/>
    <w:rsid w:val="006F2454"/>
    <w:rsid w:val="00710FE8"/>
    <w:rsid w:val="00711D4B"/>
    <w:rsid w:val="0072656C"/>
    <w:rsid w:val="00733FE1"/>
    <w:rsid w:val="00756EA5"/>
    <w:rsid w:val="0077149E"/>
    <w:rsid w:val="00775A0E"/>
    <w:rsid w:val="00780318"/>
    <w:rsid w:val="00787F90"/>
    <w:rsid w:val="00792A3F"/>
    <w:rsid w:val="007A38E9"/>
    <w:rsid w:val="007A4708"/>
    <w:rsid w:val="007B753F"/>
    <w:rsid w:val="007D48E2"/>
    <w:rsid w:val="007E16E0"/>
    <w:rsid w:val="007E27B3"/>
    <w:rsid w:val="00807FB5"/>
    <w:rsid w:val="008521FC"/>
    <w:rsid w:val="00853AEA"/>
    <w:rsid w:val="008647DB"/>
    <w:rsid w:val="00871AFB"/>
    <w:rsid w:val="00876820"/>
    <w:rsid w:val="00883301"/>
    <w:rsid w:val="0088466C"/>
    <w:rsid w:val="00894E8F"/>
    <w:rsid w:val="00895302"/>
    <w:rsid w:val="008A47FE"/>
    <w:rsid w:val="008B1E92"/>
    <w:rsid w:val="008B50AC"/>
    <w:rsid w:val="008C692F"/>
    <w:rsid w:val="008D21AE"/>
    <w:rsid w:val="00901D64"/>
    <w:rsid w:val="0093283A"/>
    <w:rsid w:val="009407A3"/>
    <w:rsid w:val="00961814"/>
    <w:rsid w:val="00967669"/>
    <w:rsid w:val="00967758"/>
    <w:rsid w:val="00975456"/>
    <w:rsid w:val="009826DA"/>
    <w:rsid w:val="00982971"/>
    <w:rsid w:val="0098302B"/>
    <w:rsid w:val="00984C1C"/>
    <w:rsid w:val="00996413"/>
    <w:rsid w:val="009B0A55"/>
    <w:rsid w:val="009C1563"/>
    <w:rsid w:val="009D159C"/>
    <w:rsid w:val="009E06CB"/>
    <w:rsid w:val="009F46B3"/>
    <w:rsid w:val="00A04BEC"/>
    <w:rsid w:val="00A23E4D"/>
    <w:rsid w:val="00A242FB"/>
    <w:rsid w:val="00A25F92"/>
    <w:rsid w:val="00A33AEF"/>
    <w:rsid w:val="00A3719F"/>
    <w:rsid w:val="00A42D53"/>
    <w:rsid w:val="00A478D6"/>
    <w:rsid w:val="00A56148"/>
    <w:rsid w:val="00AA1116"/>
    <w:rsid w:val="00AB1EAF"/>
    <w:rsid w:val="00AD3A9A"/>
    <w:rsid w:val="00AE08F5"/>
    <w:rsid w:val="00AF4FC9"/>
    <w:rsid w:val="00B131EF"/>
    <w:rsid w:val="00B1527A"/>
    <w:rsid w:val="00B22886"/>
    <w:rsid w:val="00B232B3"/>
    <w:rsid w:val="00B24B17"/>
    <w:rsid w:val="00B25FE9"/>
    <w:rsid w:val="00B40D40"/>
    <w:rsid w:val="00B62DEC"/>
    <w:rsid w:val="00B70D22"/>
    <w:rsid w:val="00B77407"/>
    <w:rsid w:val="00B805FF"/>
    <w:rsid w:val="00B80628"/>
    <w:rsid w:val="00B97C34"/>
    <w:rsid w:val="00BB0437"/>
    <w:rsid w:val="00BB779E"/>
    <w:rsid w:val="00BC3D5F"/>
    <w:rsid w:val="00BF2E1C"/>
    <w:rsid w:val="00BF2F2F"/>
    <w:rsid w:val="00C00B90"/>
    <w:rsid w:val="00C20360"/>
    <w:rsid w:val="00C31D4D"/>
    <w:rsid w:val="00C34BE8"/>
    <w:rsid w:val="00C370C4"/>
    <w:rsid w:val="00C70D97"/>
    <w:rsid w:val="00C844BD"/>
    <w:rsid w:val="00C910B5"/>
    <w:rsid w:val="00C932DE"/>
    <w:rsid w:val="00CA0862"/>
    <w:rsid w:val="00CA2CB8"/>
    <w:rsid w:val="00CA2E1B"/>
    <w:rsid w:val="00CA2F5C"/>
    <w:rsid w:val="00CB5AF1"/>
    <w:rsid w:val="00CC120E"/>
    <w:rsid w:val="00CC4223"/>
    <w:rsid w:val="00CC52E6"/>
    <w:rsid w:val="00CC6F53"/>
    <w:rsid w:val="00CC7DB9"/>
    <w:rsid w:val="00CD7993"/>
    <w:rsid w:val="00CE0527"/>
    <w:rsid w:val="00CF41AE"/>
    <w:rsid w:val="00D02E6A"/>
    <w:rsid w:val="00D076D7"/>
    <w:rsid w:val="00D24E45"/>
    <w:rsid w:val="00D31194"/>
    <w:rsid w:val="00D40F3C"/>
    <w:rsid w:val="00D47847"/>
    <w:rsid w:val="00D507E7"/>
    <w:rsid w:val="00D513C4"/>
    <w:rsid w:val="00D55F92"/>
    <w:rsid w:val="00D60BBD"/>
    <w:rsid w:val="00D92797"/>
    <w:rsid w:val="00DA7A24"/>
    <w:rsid w:val="00DC6EC8"/>
    <w:rsid w:val="00DE0042"/>
    <w:rsid w:val="00E04092"/>
    <w:rsid w:val="00E06421"/>
    <w:rsid w:val="00E208B1"/>
    <w:rsid w:val="00E25BD0"/>
    <w:rsid w:val="00E30B2C"/>
    <w:rsid w:val="00E47350"/>
    <w:rsid w:val="00E62C59"/>
    <w:rsid w:val="00E72535"/>
    <w:rsid w:val="00E7743D"/>
    <w:rsid w:val="00E83912"/>
    <w:rsid w:val="00E94B00"/>
    <w:rsid w:val="00EA0D32"/>
    <w:rsid w:val="00EA6811"/>
    <w:rsid w:val="00ED7084"/>
    <w:rsid w:val="00EE2134"/>
    <w:rsid w:val="00EE21DE"/>
    <w:rsid w:val="00EE57C9"/>
    <w:rsid w:val="00EF420E"/>
    <w:rsid w:val="00F00BE6"/>
    <w:rsid w:val="00F00C99"/>
    <w:rsid w:val="00F06992"/>
    <w:rsid w:val="00F13FED"/>
    <w:rsid w:val="00F14C79"/>
    <w:rsid w:val="00F26B84"/>
    <w:rsid w:val="00F40E64"/>
    <w:rsid w:val="00F51371"/>
    <w:rsid w:val="00F6006B"/>
    <w:rsid w:val="00F60176"/>
    <w:rsid w:val="00F70DC2"/>
    <w:rsid w:val="00F908CB"/>
    <w:rsid w:val="00FE1BEE"/>
    <w:rsid w:val="00FE31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99BBB"/>
  <w15:chartTrackingRefBased/>
  <w15:docId w15:val="{69D45021-C56F-174D-8FB6-C9C23A932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70B3C"/>
    <w:pPr>
      <w:keepNext/>
      <w:tabs>
        <w:tab w:val="left" w:pos="5103"/>
      </w:tabs>
      <w:jc w:val="center"/>
      <w:outlineLvl w:val="0"/>
    </w:pPr>
    <w:rPr>
      <w:rFonts w:ascii="Times New Roman" w:eastAsia="Times New Roman" w:hAnsi="Times New Roman" w:cs="Times New Roman"/>
      <w:b/>
      <w:bCs/>
      <w:kern w:val="0"/>
      <w:sz w:val="22"/>
      <w:szCs w:val="22"/>
      <w:lang w:eastAsia="en-US"/>
      <w14:ligatures w14:val="none"/>
    </w:rPr>
  </w:style>
  <w:style w:type="paragraph" w:styleId="Heading4">
    <w:name w:val="heading 4"/>
    <w:basedOn w:val="Normal"/>
    <w:next w:val="Normal"/>
    <w:link w:val="Heading4Char"/>
    <w:uiPriority w:val="99"/>
    <w:qFormat/>
    <w:rsid w:val="00470B3C"/>
    <w:pPr>
      <w:keepNext/>
      <w:spacing w:before="240" w:after="60"/>
      <w:outlineLvl w:val="3"/>
    </w:pPr>
    <w:rPr>
      <w:rFonts w:ascii="Times New Roman" w:eastAsia="Times New Roman" w:hAnsi="Times New Roman" w:cs="Times New Roman"/>
      <w:b/>
      <w:bCs/>
      <w:kern w:val="0"/>
      <w:sz w:val="28"/>
      <w:szCs w:val="28"/>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702D"/>
    <w:pPr>
      <w:ind w:left="720"/>
      <w:contextualSpacing/>
    </w:pPr>
  </w:style>
  <w:style w:type="paragraph" w:styleId="NormalWeb">
    <w:name w:val="Normal (Web)"/>
    <w:basedOn w:val="Normal"/>
    <w:uiPriority w:val="99"/>
    <w:unhideWhenUsed/>
    <w:rsid w:val="00F06992"/>
    <w:pPr>
      <w:spacing w:before="100" w:beforeAutospacing="1" w:after="100" w:afterAutospacing="1"/>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BF2E1C"/>
    <w:rPr>
      <w:color w:val="0563C1" w:themeColor="hyperlink"/>
      <w:u w:val="single"/>
    </w:rPr>
  </w:style>
  <w:style w:type="character" w:styleId="UnresolvedMention">
    <w:name w:val="Unresolved Mention"/>
    <w:basedOn w:val="DefaultParagraphFont"/>
    <w:uiPriority w:val="99"/>
    <w:semiHidden/>
    <w:unhideWhenUsed/>
    <w:rsid w:val="00BF2E1C"/>
    <w:rPr>
      <w:color w:val="605E5C"/>
      <w:shd w:val="clear" w:color="auto" w:fill="E1DFDD"/>
    </w:rPr>
  </w:style>
  <w:style w:type="character" w:styleId="FollowedHyperlink">
    <w:name w:val="FollowedHyperlink"/>
    <w:basedOn w:val="DefaultParagraphFont"/>
    <w:uiPriority w:val="99"/>
    <w:semiHidden/>
    <w:unhideWhenUsed/>
    <w:rsid w:val="00470B3C"/>
    <w:rPr>
      <w:color w:val="954F72" w:themeColor="followedHyperlink"/>
      <w:u w:val="single"/>
    </w:rPr>
  </w:style>
  <w:style w:type="character" w:customStyle="1" w:styleId="Heading1Char">
    <w:name w:val="Heading 1 Char"/>
    <w:basedOn w:val="DefaultParagraphFont"/>
    <w:link w:val="Heading1"/>
    <w:uiPriority w:val="99"/>
    <w:rsid w:val="00470B3C"/>
    <w:rPr>
      <w:rFonts w:ascii="Times New Roman" w:eastAsia="Times New Roman" w:hAnsi="Times New Roman" w:cs="Times New Roman"/>
      <w:b/>
      <w:bCs/>
      <w:kern w:val="0"/>
      <w:sz w:val="22"/>
      <w:szCs w:val="22"/>
      <w:lang w:eastAsia="en-US"/>
      <w14:ligatures w14:val="none"/>
    </w:rPr>
  </w:style>
  <w:style w:type="character" w:customStyle="1" w:styleId="Heading4Char">
    <w:name w:val="Heading 4 Char"/>
    <w:basedOn w:val="DefaultParagraphFont"/>
    <w:link w:val="Heading4"/>
    <w:uiPriority w:val="99"/>
    <w:rsid w:val="00470B3C"/>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470B3C"/>
    <w:pPr>
      <w:ind w:left="720" w:hanging="720"/>
    </w:pPr>
    <w:rPr>
      <w:rFonts w:ascii="Times New Roman" w:eastAsia="Times New Roman" w:hAnsi="Times New Roman" w:cs="Times New Roman"/>
      <w:b/>
      <w:bCs/>
      <w:kern w:val="0"/>
      <w:sz w:val="22"/>
      <w:szCs w:val="22"/>
      <w:lang w:eastAsia="en-US"/>
      <w14:ligatures w14:val="none"/>
    </w:rPr>
  </w:style>
  <w:style w:type="character" w:customStyle="1" w:styleId="BodyText2Char">
    <w:name w:val="Body Text 2 Char"/>
    <w:basedOn w:val="DefaultParagraphFont"/>
    <w:link w:val="BodyText2"/>
    <w:uiPriority w:val="99"/>
    <w:rsid w:val="00470B3C"/>
    <w:rPr>
      <w:rFonts w:ascii="Times New Roman" w:eastAsia="Times New Roman" w:hAnsi="Times New Roman" w:cs="Times New Roman"/>
      <w:b/>
      <w:bCs/>
      <w:kern w:val="0"/>
      <w:sz w:val="22"/>
      <w:szCs w:val="22"/>
      <w:lang w:eastAsia="en-US"/>
      <w14:ligatures w14:val="none"/>
    </w:rPr>
  </w:style>
  <w:style w:type="paragraph" w:customStyle="1" w:styleId="deannah1">
    <w:name w:val="deannah1"/>
    <w:basedOn w:val="Normal"/>
    <w:uiPriority w:val="99"/>
    <w:rsid w:val="00470B3C"/>
    <w:pPr>
      <w:keepNext/>
      <w:spacing w:after="240"/>
    </w:pPr>
    <w:rPr>
      <w:rFonts w:ascii="Times New Roman" w:eastAsia="Times New Roman" w:hAnsi="Times New Roman" w:cs="Times New Roman"/>
      <w:b/>
      <w:bCs/>
      <w:kern w:val="0"/>
      <w:lang w:eastAsia="en-US"/>
      <w14:ligatures w14:val="none"/>
    </w:rPr>
  </w:style>
  <w:style w:type="paragraph" w:styleId="BalloonText">
    <w:name w:val="Balloon Text"/>
    <w:basedOn w:val="Normal"/>
    <w:link w:val="BalloonTextChar"/>
    <w:uiPriority w:val="99"/>
    <w:semiHidden/>
    <w:rsid w:val="00470B3C"/>
    <w:rPr>
      <w:rFonts w:ascii="Tahoma" w:eastAsia="Times New Roman"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470B3C"/>
    <w:rPr>
      <w:rFonts w:ascii="Tahoma" w:eastAsia="Times New Roman" w:hAnsi="Tahoma" w:cs="Tahoma"/>
      <w:kern w:val="0"/>
      <w:sz w:val="16"/>
      <w:szCs w:val="16"/>
      <w:lang w:eastAsia="en-US"/>
      <w14:ligatures w14:val="none"/>
    </w:rPr>
  </w:style>
  <w:style w:type="table" w:styleId="TableGrid">
    <w:name w:val="Table Grid"/>
    <w:basedOn w:val="TableNormal"/>
    <w:uiPriority w:val="59"/>
    <w:rsid w:val="00470B3C"/>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470B3C"/>
    <w:pPr>
      <w:tabs>
        <w:tab w:val="center" w:pos="4513"/>
        <w:tab w:val="right" w:pos="9026"/>
      </w:tabs>
    </w:pPr>
    <w:rPr>
      <w:rFonts w:ascii="Times New Roman" w:eastAsia="Times New Roman" w:hAnsi="Times New Roman" w:cs="Times New Roman"/>
      <w:kern w:val="0"/>
      <w:sz w:val="20"/>
      <w:szCs w:val="20"/>
      <w:lang w:eastAsia="en-US"/>
      <w14:ligatures w14:val="none"/>
    </w:rPr>
  </w:style>
  <w:style w:type="character" w:customStyle="1" w:styleId="HeaderChar">
    <w:name w:val="Header Char"/>
    <w:basedOn w:val="DefaultParagraphFont"/>
    <w:link w:val="Header"/>
    <w:uiPriority w:val="99"/>
    <w:semiHidden/>
    <w:rsid w:val="00470B3C"/>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470B3C"/>
    <w:pPr>
      <w:tabs>
        <w:tab w:val="center" w:pos="4513"/>
        <w:tab w:val="right" w:pos="9026"/>
      </w:tabs>
    </w:pPr>
    <w:rPr>
      <w:rFonts w:ascii="Times New Roman" w:eastAsia="Times New Roman" w:hAnsi="Times New Roman" w:cs="Times New Roman"/>
      <w:kern w:val="0"/>
      <w:sz w:val="20"/>
      <w:szCs w:val="20"/>
      <w:lang w:eastAsia="en-US"/>
      <w14:ligatures w14:val="none"/>
    </w:rPr>
  </w:style>
  <w:style w:type="character" w:customStyle="1" w:styleId="FooterChar">
    <w:name w:val="Footer Char"/>
    <w:basedOn w:val="DefaultParagraphFont"/>
    <w:link w:val="Footer"/>
    <w:uiPriority w:val="99"/>
    <w:rsid w:val="00470B3C"/>
    <w:rPr>
      <w:rFonts w:ascii="Times New Roman" w:eastAsia="Times New Roman" w:hAnsi="Times New Roman" w:cs="Times New Roman"/>
      <w:kern w:val="0"/>
      <w:sz w:val="20"/>
      <w:szCs w:val="20"/>
      <w:lang w:eastAsia="en-US"/>
      <w14:ligatures w14:val="none"/>
    </w:rPr>
  </w:style>
  <w:style w:type="character" w:customStyle="1" w:styleId="Hyperlink1">
    <w:name w:val="Hyperlink1"/>
    <w:uiPriority w:val="99"/>
    <w:rsid w:val="00470B3C"/>
    <w:rPr>
      <w:color w:val="535353"/>
      <w:u w:val="single"/>
      <w:effect w:val="none"/>
    </w:rPr>
  </w:style>
  <w:style w:type="paragraph" w:customStyle="1" w:styleId="NormalWeb1">
    <w:name w:val="Normal (Web)1"/>
    <w:basedOn w:val="Normal"/>
    <w:uiPriority w:val="99"/>
    <w:rsid w:val="00470B3C"/>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470B3C"/>
  </w:style>
  <w:style w:type="character" w:styleId="CommentReference">
    <w:name w:val="annotation reference"/>
    <w:uiPriority w:val="99"/>
    <w:semiHidden/>
    <w:unhideWhenUsed/>
    <w:rsid w:val="00470B3C"/>
    <w:rPr>
      <w:sz w:val="16"/>
      <w:szCs w:val="16"/>
    </w:rPr>
  </w:style>
  <w:style w:type="paragraph" w:styleId="CommentText">
    <w:name w:val="annotation text"/>
    <w:basedOn w:val="Normal"/>
    <w:link w:val="CommentTextChar"/>
    <w:uiPriority w:val="99"/>
    <w:semiHidden/>
    <w:unhideWhenUsed/>
    <w:rsid w:val="00470B3C"/>
    <w:rPr>
      <w:rFonts w:ascii="Times New Roman" w:eastAsia="Times New Roman" w:hAnsi="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semiHidden/>
    <w:rsid w:val="00470B3C"/>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470B3C"/>
    <w:rPr>
      <w:b/>
      <w:bCs/>
    </w:rPr>
  </w:style>
  <w:style w:type="character" w:customStyle="1" w:styleId="CommentSubjectChar">
    <w:name w:val="Comment Subject Char"/>
    <w:basedOn w:val="CommentTextChar"/>
    <w:link w:val="CommentSubject"/>
    <w:uiPriority w:val="99"/>
    <w:semiHidden/>
    <w:rsid w:val="00470B3C"/>
    <w:rPr>
      <w:rFonts w:ascii="Times New Roman" w:eastAsia="Times New Roman" w:hAnsi="Times New Roman" w:cs="Times New Roman"/>
      <w:b/>
      <w:bCs/>
      <w:kern w:val="0"/>
      <w:sz w:val="20"/>
      <w:szCs w:val="20"/>
      <w:lang w:eastAsia="en-US"/>
      <w14:ligatures w14:val="none"/>
    </w:rPr>
  </w:style>
  <w:style w:type="character" w:styleId="Strong">
    <w:name w:val="Strong"/>
    <w:uiPriority w:val="22"/>
    <w:qFormat/>
    <w:rsid w:val="00470B3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67648">
      <w:bodyDiv w:val="1"/>
      <w:marLeft w:val="0"/>
      <w:marRight w:val="0"/>
      <w:marTop w:val="0"/>
      <w:marBottom w:val="0"/>
      <w:divBdr>
        <w:top w:val="none" w:sz="0" w:space="0" w:color="auto"/>
        <w:left w:val="none" w:sz="0" w:space="0" w:color="auto"/>
        <w:bottom w:val="none" w:sz="0" w:space="0" w:color="auto"/>
        <w:right w:val="none" w:sz="0" w:space="0" w:color="auto"/>
      </w:divBdr>
    </w:div>
    <w:div w:id="41180466">
      <w:bodyDiv w:val="1"/>
      <w:marLeft w:val="0"/>
      <w:marRight w:val="0"/>
      <w:marTop w:val="0"/>
      <w:marBottom w:val="0"/>
      <w:divBdr>
        <w:top w:val="none" w:sz="0" w:space="0" w:color="auto"/>
        <w:left w:val="none" w:sz="0" w:space="0" w:color="auto"/>
        <w:bottom w:val="none" w:sz="0" w:space="0" w:color="auto"/>
        <w:right w:val="none" w:sz="0" w:space="0" w:color="auto"/>
      </w:divBdr>
    </w:div>
    <w:div w:id="49690809">
      <w:bodyDiv w:val="1"/>
      <w:marLeft w:val="0"/>
      <w:marRight w:val="0"/>
      <w:marTop w:val="0"/>
      <w:marBottom w:val="0"/>
      <w:divBdr>
        <w:top w:val="none" w:sz="0" w:space="0" w:color="auto"/>
        <w:left w:val="none" w:sz="0" w:space="0" w:color="auto"/>
        <w:bottom w:val="none" w:sz="0" w:space="0" w:color="auto"/>
        <w:right w:val="none" w:sz="0" w:space="0" w:color="auto"/>
      </w:divBdr>
      <w:divsChild>
        <w:div w:id="861017373">
          <w:marLeft w:val="0"/>
          <w:marRight w:val="0"/>
          <w:marTop w:val="0"/>
          <w:marBottom w:val="0"/>
          <w:divBdr>
            <w:top w:val="none" w:sz="0" w:space="0" w:color="auto"/>
            <w:left w:val="none" w:sz="0" w:space="0" w:color="auto"/>
            <w:bottom w:val="none" w:sz="0" w:space="0" w:color="auto"/>
            <w:right w:val="none" w:sz="0" w:space="0" w:color="auto"/>
          </w:divBdr>
          <w:divsChild>
            <w:div w:id="1335843177">
              <w:marLeft w:val="0"/>
              <w:marRight w:val="0"/>
              <w:marTop w:val="0"/>
              <w:marBottom w:val="0"/>
              <w:divBdr>
                <w:top w:val="none" w:sz="0" w:space="0" w:color="auto"/>
                <w:left w:val="none" w:sz="0" w:space="0" w:color="auto"/>
                <w:bottom w:val="none" w:sz="0" w:space="0" w:color="auto"/>
                <w:right w:val="none" w:sz="0" w:space="0" w:color="auto"/>
              </w:divBdr>
              <w:divsChild>
                <w:div w:id="165365880">
                  <w:marLeft w:val="0"/>
                  <w:marRight w:val="0"/>
                  <w:marTop w:val="0"/>
                  <w:marBottom w:val="0"/>
                  <w:divBdr>
                    <w:top w:val="none" w:sz="0" w:space="0" w:color="auto"/>
                    <w:left w:val="none" w:sz="0" w:space="0" w:color="auto"/>
                    <w:bottom w:val="none" w:sz="0" w:space="0" w:color="auto"/>
                    <w:right w:val="none" w:sz="0" w:space="0" w:color="auto"/>
                  </w:divBdr>
                  <w:divsChild>
                    <w:div w:id="806896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553854">
      <w:bodyDiv w:val="1"/>
      <w:marLeft w:val="0"/>
      <w:marRight w:val="0"/>
      <w:marTop w:val="0"/>
      <w:marBottom w:val="0"/>
      <w:divBdr>
        <w:top w:val="none" w:sz="0" w:space="0" w:color="auto"/>
        <w:left w:val="none" w:sz="0" w:space="0" w:color="auto"/>
        <w:bottom w:val="none" w:sz="0" w:space="0" w:color="auto"/>
        <w:right w:val="none" w:sz="0" w:space="0" w:color="auto"/>
      </w:divBdr>
      <w:divsChild>
        <w:div w:id="1537502806">
          <w:marLeft w:val="0"/>
          <w:marRight w:val="0"/>
          <w:marTop w:val="0"/>
          <w:marBottom w:val="0"/>
          <w:divBdr>
            <w:top w:val="none" w:sz="0" w:space="0" w:color="auto"/>
            <w:left w:val="none" w:sz="0" w:space="0" w:color="auto"/>
            <w:bottom w:val="none" w:sz="0" w:space="0" w:color="auto"/>
            <w:right w:val="none" w:sz="0" w:space="0" w:color="auto"/>
          </w:divBdr>
          <w:divsChild>
            <w:div w:id="1924142654">
              <w:marLeft w:val="0"/>
              <w:marRight w:val="0"/>
              <w:marTop w:val="0"/>
              <w:marBottom w:val="0"/>
              <w:divBdr>
                <w:top w:val="none" w:sz="0" w:space="0" w:color="auto"/>
                <w:left w:val="none" w:sz="0" w:space="0" w:color="auto"/>
                <w:bottom w:val="none" w:sz="0" w:space="0" w:color="auto"/>
                <w:right w:val="none" w:sz="0" w:space="0" w:color="auto"/>
              </w:divBdr>
              <w:divsChild>
                <w:div w:id="316037676">
                  <w:marLeft w:val="0"/>
                  <w:marRight w:val="0"/>
                  <w:marTop w:val="0"/>
                  <w:marBottom w:val="0"/>
                  <w:divBdr>
                    <w:top w:val="none" w:sz="0" w:space="0" w:color="auto"/>
                    <w:left w:val="none" w:sz="0" w:space="0" w:color="auto"/>
                    <w:bottom w:val="none" w:sz="0" w:space="0" w:color="auto"/>
                    <w:right w:val="none" w:sz="0" w:space="0" w:color="auto"/>
                  </w:divBdr>
                  <w:divsChild>
                    <w:div w:id="759064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852320">
      <w:bodyDiv w:val="1"/>
      <w:marLeft w:val="0"/>
      <w:marRight w:val="0"/>
      <w:marTop w:val="0"/>
      <w:marBottom w:val="0"/>
      <w:divBdr>
        <w:top w:val="none" w:sz="0" w:space="0" w:color="auto"/>
        <w:left w:val="none" w:sz="0" w:space="0" w:color="auto"/>
        <w:bottom w:val="none" w:sz="0" w:space="0" w:color="auto"/>
        <w:right w:val="none" w:sz="0" w:space="0" w:color="auto"/>
      </w:divBdr>
    </w:div>
    <w:div w:id="196042817">
      <w:bodyDiv w:val="1"/>
      <w:marLeft w:val="0"/>
      <w:marRight w:val="0"/>
      <w:marTop w:val="0"/>
      <w:marBottom w:val="0"/>
      <w:divBdr>
        <w:top w:val="none" w:sz="0" w:space="0" w:color="auto"/>
        <w:left w:val="none" w:sz="0" w:space="0" w:color="auto"/>
        <w:bottom w:val="none" w:sz="0" w:space="0" w:color="auto"/>
        <w:right w:val="none" w:sz="0" w:space="0" w:color="auto"/>
      </w:divBdr>
      <w:divsChild>
        <w:div w:id="1949459490">
          <w:marLeft w:val="0"/>
          <w:marRight w:val="0"/>
          <w:marTop w:val="0"/>
          <w:marBottom w:val="0"/>
          <w:divBdr>
            <w:top w:val="none" w:sz="0" w:space="0" w:color="auto"/>
            <w:left w:val="none" w:sz="0" w:space="0" w:color="auto"/>
            <w:bottom w:val="none" w:sz="0" w:space="0" w:color="auto"/>
            <w:right w:val="none" w:sz="0" w:space="0" w:color="auto"/>
          </w:divBdr>
          <w:divsChild>
            <w:div w:id="391347418">
              <w:marLeft w:val="0"/>
              <w:marRight w:val="0"/>
              <w:marTop w:val="0"/>
              <w:marBottom w:val="0"/>
              <w:divBdr>
                <w:top w:val="none" w:sz="0" w:space="0" w:color="auto"/>
                <w:left w:val="none" w:sz="0" w:space="0" w:color="auto"/>
                <w:bottom w:val="none" w:sz="0" w:space="0" w:color="auto"/>
                <w:right w:val="none" w:sz="0" w:space="0" w:color="auto"/>
              </w:divBdr>
              <w:divsChild>
                <w:div w:id="1595550310">
                  <w:marLeft w:val="0"/>
                  <w:marRight w:val="0"/>
                  <w:marTop w:val="0"/>
                  <w:marBottom w:val="0"/>
                  <w:divBdr>
                    <w:top w:val="none" w:sz="0" w:space="0" w:color="auto"/>
                    <w:left w:val="none" w:sz="0" w:space="0" w:color="auto"/>
                    <w:bottom w:val="none" w:sz="0" w:space="0" w:color="auto"/>
                    <w:right w:val="none" w:sz="0" w:space="0" w:color="auto"/>
                  </w:divBdr>
                  <w:divsChild>
                    <w:div w:id="39416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757712">
      <w:bodyDiv w:val="1"/>
      <w:marLeft w:val="0"/>
      <w:marRight w:val="0"/>
      <w:marTop w:val="0"/>
      <w:marBottom w:val="0"/>
      <w:divBdr>
        <w:top w:val="none" w:sz="0" w:space="0" w:color="auto"/>
        <w:left w:val="none" w:sz="0" w:space="0" w:color="auto"/>
        <w:bottom w:val="none" w:sz="0" w:space="0" w:color="auto"/>
        <w:right w:val="none" w:sz="0" w:space="0" w:color="auto"/>
      </w:divBdr>
      <w:divsChild>
        <w:div w:id="2129932298">
          <w:marLeft w:val="0"/>
          <w:marRight w:val="0"/>
          <w:marTop w:val="0"/>
          <w:marBottom w:val="0"/>
          <w:divBdr>
            <w:top w:val="none" w:sz="0" w:space="0" w:color="auto"/>
            <w:left w:val="none" w:sz="0" w:space="0" w:color="auto"/>
            <w:bottom w:val="none" w:sz="0" w:space="0" w:color="auto"/>
            <w:right w:val="none" w:sz="0" w:space="0" w:color="auto"/>
          </w:divBdr>
          <w:divsChild>
            <w:div w:id="1103233771">
              <w:marLeft w:val="0"/>
              <w:marRight w:val="0"/>
              <w:marTop w:val="0"/>
              <w:marBottom w:val="0"/>
              <w:divBdr>
                <w:top w:val="none" w:sz="0" w:space="0" w:color="auto"/>
                <w:left w:val="none" w:sz="0" w:space="0" w:color="auto"/>
                <w:bottom w:val="none" w:sz="0" w:space="0" w:color="auto"/>
                <w:right w:val="none" w:sz="0" w:space="0" w:color="auto"/>
              </w:divBdr>
              <w:divsChild>
                <w:div w:id="1221669856">
                  <w:marLeft w:val="0"/>
                  <w:marRight w:val="0"/>
                  <w:marTop w:val="0"/>
                  <w:marBottom w:val="0"/>
                  <w:divBdr>
                    <w:top w:val="none" w:sz="0" w:space="0" w:color="auto"/>
                    <w:left w:val="none" w:sz="0" w:space="0" w:color="auto"/>
                    <w:bottom w:val="none" w:sz="0" w:space="0" w:color="auto"/>
                    <w:right w:val="none" w:sz="0" w:space="0" w:color="auto"/>
                  </w:divBdr>
                  <w:divsChild>
                    <w:div w:id="54271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3850046">
      <w:bodyDiv w:val="1"/>
      <w:marLeft w:val="0"/>
      <w:marRight w:val="0"/>
      <w:marTop w:val="0"/>
      <w:marBottom w:val="0"/>
      <w:divBdr>
        <w:top w:val="none" w:sz="0" w:space="0" w:color="auto"/>
        <w:left w:val="none" w:sz="0" w:space="0" w:color="auto"/>
        <w:bottom w:val="none" w:sz="0" w:space="0" w:color="auto"/>
        <w:right w:val="none" w:sz="0" w:space="0" w:color="auto"/>
      </w:divBdr>
    </w:div>
    <w:div w:id="294414906">
      <w:bodyDiv w:val="1"/>
      <w:marLeft w:val="0"/>
      <w:marRight w:val="0"/>
      <w:marTop w:val="0"/>
      <w:marBottom w:val="0"/>
      <w:divBdr>
        <w:top w:val="none" w:sz="0" w:space="0" w:color="auto"/>
        <w:left w:val="none" w:sz="0" w:space="0" w:color="auto"/>
        <w:bottom w:val="none" w:sz="0" w:space="0" w:color="auto"/>
        <w:right w:val="none" w:sz="0" w:space="0" w:color="auto"/>
      </w:divBdr>
    </w:div>
    <w:div w:id="314574631">
      <w:bodyDiv w:val="1"/>
      <w:marLeft w:val="0"/>
      <w:marRight w:val="0"/>
      <w:marTop w:val="0"/>
      <w:marBottom w:val="0"/>
      <w:divBdr>
        <w:top w:val="none" w:sz="0" w:space="0" w:color="auto"/>
        <w:left w:val="none" w:sz="0" w:space="0" w:color="auto"/>
        <w:bottom w:val="none" w:sz="0" w:space="0" w:color="auto"/>
        <w:right w:val="none" w:sz="0" w:space="0" w:color="auto"/>
      </w:divBdr>
    </w:div>
    <w:div w:id="323707950">
      <w:bodyDiv w:val="1"/>
      <w:marLeft w:val="0"/>
      <w:marRight w:val="0"/>
      <w:marTop w:val="0"/>
      <w:marBottom w:val="0"/>
      <w:divBdr>
        <w:top w:val="none" w:sz="0" w:space="0" w:color="auto"/>
        <w:left w:val="none" w:sz="0" w:space="0" w:color="auto"/>
        <w:bottom w:val="none" w:sz="0" w:space="0" w:color="auto"/>
        <w:right w:val="none" w:sz="0" w:space="0" w:color="auto"/>
      </w:divBdr>
    </w:div>
    <w:div w:id="364212089">
      <w:bodyDiv w:val="1"/>
      <w:marLeft w:val="0"/>
      <w:marRight w:val="0"/>
      <w:marTop w:val="0"/>
      <w:marBottom w:val="0"/>
      <w:divBdr>
        <w:top w:val="none" w:sz="0" w:space="0" w:color="auto"/>
        <w:left w:val="none" w:sz="0" w:space="0" w:color="auto"/>
        <w:bottom w:val="none" w:sz="0" w:space="0" w:color="auto"/>
        <w:right w:val="none" w:sz="0" w:space="0" w:color="auto"/>
      </w:divBdr>
    </w:div>
    <w:div w:id="371392612">
      <w:bodyDiv w:val="1"/>
      <w:marLeft w:val="0"/>
      <w:marRight w:val="0"/>
      <w:marTop w:val="0"/>
      <w:marBottom w:val="0"/>
      <w:divBdr>
        <w:top w:val="none" w:sz="0" w:space="0" w:color="auto"/>
        <w:left w:val="none" w:sz="0" w:space="0" w:color="auto"/>
        <w:bottom w:val="none" w:sz="0" w:space="0" w:color="auto"/>
        <w:right w:val="none" w:sz="0" w:space="0" w:color="auto"/>
      </w:divBdr>
      <w:divsChild>
        <w:div w:id="821778123">
          <w:marLeft w:val="0"/>
          <w:marRight w:val="0"/>
          <w:marTop w:val="0"/>
          <w:marBottom w:val="0"/>
          <w:divBdr>
            <w:top w:val="single" w:sz="2" w:space="0" w:color="D9D9E3"/>
            <w:left w:val="single" w:sz="2" w:space="0" w:color="D9D9E3"/>
            <w:bottom w:val="single" w:sz="2" w:space="0" w:color="D9D9E3"/>
            <w:right w:val="single" w:sz="2" w:space="0" w:color="D9D9E3"/>
          </w:divBdr>
          <w:divsChild>
            <w:div w:id="558631684">
              <w:marLeft w:val="0"/>
              <w:marRight w:val="0"/>
              <w:marTop w:val="0"/>
              <w:marBottom w:val="0"/>
              <w:divBdr>
                <w:top w:val="single" w:sz="2" w:space="0" w:color="D9D9E3"/>
                <w:left w:val="single" w:sz="2" w:space="0" w:color="D9D9E3"/>
                <w:bottom w:val="single" w:sz="2" w:space="0" w:color="D9D9E3"/>
                <w:right w:val="single" w:sz="2" w:space="0" w:color="D9D9E3"/>
              </w:divBdr>
              <w:divsChild>
                <w:div w:id="2144808270">
                  <w:marLeft w:val="0"/>
                  <w:marRight w:val="0"/>
                  <w:marTop w:val="0"/>
                  <w:marBottom w:val="0"/>
                  <w:divBdr>
                    <w:top w:val="single" w:sz="2" w:space="0" w:color="D9D9E3"/>
                    <w:left w:val="single" w:sz="2" w:space="0" w:color="D9D9E3"/>
                    <w:bottom w:val="single" w:sz="2" w:space="0" w:color="D9D9E3"/>
                    <w:right w:val="single" w:sz="2" w:space="0" w:color="D9D9E3"/>
                  </w:divBdr>
                  <w:divsChild>
                    <w:div w:id="823086252">
                      <w:marLeft w:val="0"/>
                      <w:marRight w:val="0"/>
                      <w:marTop w:val="0"/>
                      <w:marBottom w:val="0"/>
                      <w:divBdr>
                        <w:top w:val="single" w:sz="2" w:space="0" w:color="D9D9E3"/>
                        <w:left w:val="single" w:sz="2" w:space="0" w:color="D9D9E3"/>
                        <w:bottom w:val="single" w:sz="2" w:space="0" w:color="D9D9E3"/>
                        <w:right w:val="single" w:sz="2" w:space="0" w:color="D9D9E3"/>
                      </w:divBdr>
                      <w:divsChild>
                        <w:div w:id="103504920">
                          <w:marLeft w:val="0"/>
                          <w:marRight w:val="0"/>
                          <w:marTop w:val="0"/>
                          <w:marBottom w:val="0"/>
                          <w:divBdr>
                            <w:top w:val="single" w:sz="2" w:space="0" w:color="auto"/>
                            <w:left w:val="single" w:sz="2" w:space="0" w:color="auto"/>
                            <w:bottom w:val="single" w:sz="6" w:space="0" w:color="auto"/>
                            <w:right w:val="single" w:sz="2" w:space="0" w:color="auto"/>
                          </w:divBdr>
                          <w:divsChild>
                            <w:div w:id="1116563453">
                              <w:marLeft w:val="0"/>
                              <w:marRight w:val="0"/>
                              <w:marTop w:val="100"/>
                              <w:marBottom w:val="100"/>
                              <w:divBdr>
                                <w:top w:val="single" w:sz="2" w:space="0" w:color="D9D9E3"/>
                                <w:left w:val="single" w:sz="2" w:space="0" w:color="D9D9E3"/>
                                <w:bottom w:val="single" w:sz="2" w:space="0" w:color="D9D9E3"/>
                                <w:right w:val="single" w:sz="2" w:space="0" w:color="D9D9E3"/>
                              </w:divBdr>
                              <w:divsChild>
                                <w:div w:id="1433085182">
                                  <w:marLeft w:val="0"/>
                                  <w:marRight w:val="0"/>
                                  <w:marTop w:val="0"/>
                                  <w:marBottom w:val="0"/>
                                  <w:divBdr>
                                    <w:top w:val="single" w:sz="2" w:space="0" w:color="D9D9E3"/>
                                    <w:left w:val="single" w:sz="2" w:space="0" w:color="D9D9E3"/>
                                    <w:bottom w:val="single" w:sz="2" w:space="0" w:color="D9D9E3"/>
                                    <w:right w:val="single" w:sz="2" w:space="0" w:color="D9D9E3"/>
                                  </w:divBdr>
                                  <w:divsChild>
                                    <w:div w:id="872037733">
                                      <w:marLeft w:val="0"/>
                                      <w:marRight w:val="0"/>
                                      <w:marTop w:val="0"/>
                                      <w:marBottom w:val="0"/>
                                      <w:divBdr>
                                        <w:top w:val="single" w:sz="2" w:space="0" w:color="D9D9E3"/>
                                        <w:left w:val="single" w:sz="2" w:space="0" w:color="D9D9E3"/>
                                        <w:bottom w:val="single" w:sz="2" w:space="0" w:color="D9D9E3"/>
                                        <w:right w:val="single" w:sz="2" w:space="0" w:color="D9D9E3"/>
                                      </w:divBdr>
                                      <w:divsChild>
                                        <w:div w:id="426121466">
                                          <w:marLeft w:val="0"/>
                                          <w:marRight w:val="0"/>
                                          <w:marTop w:val="0"/>
                                          <w:marBottom w:val="0"/>
                                          <w:divBdr>
                                            <w:top w:val="single" w:sz="2" w:space="0" w:color="D9D9E3"/>
                                            <w:left w:val="single" w:sz="2" w:space="0" w:color="D9D9E3"/>
                                            <w:bottom w:val="single" w:sz="2" w:space="0" w:color="D9D9E3"/>
                                            <w:right w:val="single" w:sz="2" w:space="0" w:color="D9D9E3"/>
                                          </w:divBdr>
                                          <w:divsChild>
                                            <w:div w:id="1123966406">
                                              <w:marLeft w:val="0"/>
                                              <w:marRight w:val="0"/>
                                              <w:marTop w:val="0"/>
                                              <w:marBottom w:val="0"/>
                                              <w:divBdr>
                                                <w:top w:val="single" w:sz="2" w:space="0" w:color="D9D9E3"/>
                                                <w:left w:val="single" w:sz="2" w:space="0" w:color="D9D9E3"/>
                                                <w:bottom w:val="single" w:sz="2" w:space="0" w:color="D9D9E3"/>
                                                <w:right w:val="single" w:sz="2" w:space="0" w:color="D9D9E3"/>
                                              </w:divBdr>
                                              <w:divsChild>
                                                <w:div w:id="1212620147">
                                                  <w:marLeft w:val="0"/>
                                                  <w:marRight w:val="0"/>
                                                  <w:marTop w:val="0"/>
                                                  <w:marBottom w:val="0"/>
                                                  <w:divBdr>
                                                    <w:top w:val="single" w:sz="2" w:space="0" w:color="D9D9E3"/>
                                                    <w:left w:val="single" w:sz="2" w:space="0" w:color="D9D9E3"/>
                                                    <w:bottom w:val="single" w:sz="2" w:space="0" w:color="D9D9E3"/>
                                                    <w:right w:val="single" w:sz="2" w:space="0" w:color="D9D9E3"/>
                                                  </w:divBdr>
                                                  <w:divsChild>
                                                    <w:div w:id="12374003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61383175">
          <w:marLeft w:val="0"/>
          <w:marRight w:val="0"/>
          <w:marTop w:val="0"/>
          <w:marBottom w:val="0"/>
          <w:divBdr>
            <w:top w:val="none" w:sz="0" w:space="0" w:color="auto"/>
            <w:left w:val="none" w:sz="0" w:space="0" w:color="auto"/>
            <w:bottom w:val="none" w:sz="0" w:space="0" w:color="auto"/>
            <w:right w:val="none" w:sz="0" w:space="0" w:color="auto"/>
          </w:divBdr>
        </w:div>
      </w:divsChild>
    </w:div>
    <w:div w:id="450517934">
      <w:bodyDiv w:val="1"/>
      <w:marLeft w:val="0"/>
      <w:marRight w:val="0"/>
      <w:marTop w:val="0"/>
      <w:marBottom w:val="0"/>
      <w:divBdr>
        <w:top w:val="none" w:sz="0" w:space="0" w:color="auto"/>
        <w:left w:val="none" w:sz="0" w:space="0" w:color="auto"/>
        <w:bottom w:val="none" w:sz="0" w:space="0" w:color="auto"/>
        <w:right w:val="none" w:sz="0" w:space="0" w:color="auto"/>
      </w:divBdr>
    </w:div>
    <w:div w:id="489903900">
      <w:bodyDiv w:val="1"/>
      <w:marLeft w:val="0"/>
      <w:marRight w:val="0"/>
      <w:marTop w:val="0"/>
      <w:marBottom w:val="0"/>
      <w:divBdr>
        <w:top w:val="none" w:sz="0" w:space="0" w:color="auto"/>
        <w:left w:val="none" w:sz="0" w:space="0" w:color="auto"/>
        <w:bottom w:val="none" w:sz="0" w:space="0" w:color="auto"/>
        <w:right w:val="none" w:sz="0" w:space="0" w:color="auto"/>
      </w:divBdr>
    </w:div>
    <w:div w:id="493570093">
      <w:bodyDiv w:val="1"/>
      <w:marLeft w:val="0"/>
      <w:marRight w:val="0"/>
      <w:marTop w:val="0"/>
      <w:marBottom w:val="0"/>
      <w:divBdr>
        <w:top w:val="none" w:sz="0" w:space="0" w:color="auto"/>
        <w:left w:val="none" w:sz="0" w:space="0" w:color="auto"/>
        <w:bottom w:val="none" w:sz="0" w:space="0" w:color="auto"/>
        <w:right w:val="none" w:sz="0" w:space="0" w:color="auto"/>
      </w:divBdr>
      <w:divsChild>
        <w:div w:id="751900447">
          <w:marLeft w:val="0"/>
          <w:marRight w:val="0"/>
          <w:marTop w:val="0"/>
          <w:marBottom w:val="0"/>
          <w:divBdr>
            <w:top w:val="none" w:sz="0" w:space="0" w:color="auto"/>
            <w:left w:val="none" w:sz="0" w:space="0" w:color="auto"/>
            <w:bottom w:val="none" w:sz="0" w:space="0" w:color="auto"/>
            <w:right w:val="none" w:sz="0" w:space="0" w:color="auto"/>
          </w:divBdr>
          <w:divsChild>
            <w:div w:id="1959793096">
              <w:marLeft w:val="0"/>
              <w:marRight w:val="0"/>
              <w:marTop w:val="0"/>
              <w:marBottom w:val="0"/>
              <w:divBdr>
                <w:top w:val="none" w:sz="0" w:space="0" w:color="auto"/>
                <w:left w:val="none" w:sz="0" w:space="0" w:color="auto"/>
                <w:bottom w:val="none" w:sz="0" w:space="0" w:color="auto"/>
                <w:right w:val="none" w:sz="0" w:space="0" w:color="auto"/>
              </w:divBdr>
              <w:divsChild>
                <w:div w:id="1037239159">
                  <w:marLeft w:val="0"/>
                  <w:marRight w:val="0"/>
                  <w:marTop w:val="0"/>
                  <w:marBottom w:val="0"/>
                  <w:divBdr>
                    <w:top w:val="none" w:sz="0" w:space="0" w:color="auto"/>
                    <w:left w:val="none" w:sz="0" w:space="0" w:color="auto"/>
                    <w:bottom w:val="none" w:sz="0" w:space="0" w:color="auto"/>
                    <w:right w:val="none" w:sz="0" w:space="0" w:color="auto"/>
                  </w:divBdr>
                  <w:divsChild>
                    <w:div w:id="193176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247924">
      <w:bodyDiv w:val="1"/>
      <w:marLeft w:val="0"/>
      <w:marRight w:val="0"/>
      <w:marTop w:val="0"/>
      <w:marBottom w:val="0"/>
      <w:divBdr>
        <w:top w:val="none" w:sz="0" w:space="0" w:color="auto"/>
        <w:left w:val="none" w:sz="0" w:space="0" w:color="auto"/>
        <w:bottom w:val="none" w:sz="0" w:space="0" w:color="auto"/>
        <w:right w:val="none" w:sz="0" w:space="0" w:color="auto"/>
      </w:divBdr>
    </w:div>
    <w:div w:id="547571046">
      <w:bodyDiv w:val="1"/>
      <w:marLeft w:val="0"/>
      <w:marRight w:val="0"/>
      <w:marTop w:val="0"/>
      <w:marBottom w:val="0"/>
      <w:divBdr>
        <w:top w:val="none" w:sz="0" w:space="0" w:color="auto"/>
        <w:left w:val="none" w:sz="0" w:space="0" w:color="auto"/>
        <w:bottom w:val="none" w:sz="0" w:space="0" w:color="auto"/>
        <w:right w:val="none" w:sz="0" w:space="0" w:color="auto"/>
      </w:divBdr>
      <w:divsChild>
        <w:div w:id="63921356">
          <w:marLeft w:val="0"/>
          <w:marRight w:val="0"/>
          <w:marTop w:val="0"/>
          <w:marBottom w:val="0"/>
          <w:divBdr>
            <w:top w:val="none" w:sz="0" w:space="0" w:color="auto"/>
            <w:left w:val="none" w:sz="0" w:space="0" w:color="auto"/>
            <w:bottom w:val="none" w:sz="0" w:space="0" w:color="auto"/>
            <w:right w:val="none" w:sz="0" w:space="0" w:color="auto"/>
          </w:divBdr>
          <w:divsChild>
            <w:div w:id="590893906">
              <w:marLeft w:val="0"/>
              <w:marRight w:val="0"/>
              <w:marTop w:val="0"/>
              <w:marBottom w:val="0"/>
              <w:divBdr>
                <w:top w:val="none" w:sz="0" w:space="0" w:color="auto"/>
                <w:left w:val="none" w:sz="0" w:space="0" w:color="auto"/>
                <w:bottom w:val="none" w:sz="0" w:space="0" w:color="auto"/>
                <w:right w:val="none" w:sz="0" w:space="0" w:color="auto"/>
              </w:divBdr>
              <w:divsChild>
                <w:div w:id="1438477047">
                  <w:marLeft w:val="0"/>
                  <w:marRight w:val="0"/>
                  <w:marTop w:val="0"/>
                  <w:marBottom w:val="0"/>
                  <w:divBdr>
                    <w:top w:val="none" w:sz="0" w:space="0" w:color="auto"/>
                    <w:left w:val="none" w:sz="0" w:space="0" w:color="auto"/>
                    <w:bottom w:val="none" w:sz="0" w:space="0" w:color="auto"/>
                    <w:right w:val="none" w:sz="0" w:space="0" w:color="auto"/>
                  </w:divBdr>
                  <w:divsChild>
                    <w:div w:id="1606234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181747">
      <w:bodyDiv w:val="1"/>
      <w:marLeft w:val="0"/>
      <w:marRight w:val="0"/>
      <w:marTop w:val="0"/>
      <w:marBottom w:val="0"/>
      <w:divBdr>
        <w:top w:val="none" w:sz="0" w:space="0" w:color="auto"/>
        <w:left w:val="none" w:sz="0" w:space="0" w:color="auto"/>
        <w:bottom w:val="none" w:sz="0" w:space="0" w:color="auto"/>
        <w:right w:val="none" w:sz="0" w:space="0" w:color="auto"/>
      </w:divBdr>
    </w:div>
    <w:div w:id="569774749">
      <w:bodyDiv w:val="1"/>
      <w:marLeft w:val="0"/>
      <w:marRight w:val="0"/>
      <w:marTop w:val="0"/>
      <w:marBottom w:val="0"/>
      <w:divBdr>
        <w:top w:val="none" w:sz="0" w:space="0" w:color="auto"/>
        <w:left w:val="none" w:sz="0" w:space="0" w:color="auto"/>
        <w:bottom w:val="none" w:sz="0" w:space="0" w:color="auto"/>
        <w:right w:val="none" w:sz="0" w:space="0" w:color="auto"/>
      </w:divBdr>
    </w:div>
    <w:div w:id="615063279">
      <w:bodyDiv w:val="1"/>
      <w:marLeft w:val="0"/>
      <w:marRight w:val="0"/>
      <w:marTop w:val="0"/>
      <w:marBottom w:val="0"/>
      <w:divBdr>
        <w:top w:val="none" w:sz="0" w:space="0" w:color="auto"/>
        <w:left w:val="none" w:sz="0" w:space="0" w:color="auto"/>
        <w:bottom w:val="none" w:sz="0" w:space="0" w:color="auto"/>
        <w:right w:val="none" w:sz="0" w:space="0" w:color="auto"/>
      </w:divBdr>
    </w:div>
    <w:div w:id="662466909">
      <w:bodyDiv w:val="1"/>
      <w:marLeft w:val="0"/>
      <w:marRight w:val="0"/>
      <w:marTop w:val="0"/>
      <w:marBottom w:val="0"/>
      <w:divBdr>
        <w:top w:val="none" w:sz="0" w:space="0" w:color="auto"/>
        <w:left w:val="none" w:sz="0" w:space="0" w:color="auto"/>
        <w:bottom w:val="none" w:sz="0" w:space="0" w:color="auto"/>
        <w:right w:val="none" w:sz="0" w:space="0" w:color="auto"/>
      </w:divBdr>
    </w:div>
    <w:div w:id="668945855">
      <w:bodyDiv w:val="1"/>
      <w:marLeft w:val="0"/>
      <w:marRight w:val="0"/>
      <w:marTop w:val="0"/>
      <w:marBottom w:val="0"/>
      <w:divBdr>
        <w:top w:val="none" w:sz="0" w:space="0" w:color="auto"/>
        <w:left w:val="none" w:sz="0" w:space="0" w:color="auto"/>
        <w:bottom w:val="none" w:sz="0" w:space="0" w:color="auto"/>
        <w:right w:val="none" w:sz="0" w:space="0" w:color="auto"/>
      </w:divBdr>
    </w:div>
    <w:div w:id="705830120">
      <w:bodyDiv w:val="1"/>
      <w:marLeft w:val="0"/>
      <w:marRight w:val="0"/>
      <w:marTop w:val="0"/>
      <w:marBottom w:val="0"/>
      <w:divBdr>
        <w:top w:val="none" w:sz="0" w:space="0" w:color="auto"/>
        <w:left w:val="none" w:sz="0" w:space="0" w:color="auto"/>
        <w:bottom w:val="none" w:sz="0" w:space="0" w:color="auto"/>
        <w:right w:val="none" w:sz="0" w:space="0" w:color="auto"/>
      </w:divBdr>
    </w:div>
    <w:div w:id="744955159">
      <w:bodyDiv w:val="1"/>
      <w:marLeft w:val="0"/>
      <w:marRight w:val="0"/>
      <w:marTop w:val="0"/>
      <w:marBottom w:val="0"/>
      <w:divBdr>
        <w:top w:val="none" w:sz="0" w:space="0" w:color="auto"/>
        <w:left w:val="none" w:sz="0" w:space="0" w:color="auto"/>
        <w:bottom w:val="none" w:sz="0" w:space="0" w:color="auto"/>
        <w:right w:val="none" w:sz="0" w:space="0" w:color="auto"/>
      </w:divBdr>
      <w:divsChild>
        <w:div w:id="1801067889">
          <w:marLeft w:val="0"/>
          <w:marRight w:val="0"/>
          <w:marTop w:val="0"/>
          <w:marBottom w:val="0"/>
          <w:divBdr>
            <w:top w:val="single" w:sz="2" w:space="0" w:color="D9D9E3"/>
            <w:left w:val="single" w:sz="2" w:space="0" w:color="D9D9E3"/>
            <w:bottom w:val="single" w:sz="2" w:space="0" w:color="D9D9E3"/>
            <w:right w:val="single" w:sz="2" w:space="0" w:color="D9D9E3"/>
          </w:divBdr>
          <w:divsChild>
            <w:div w:id="913853782">
              <w:marLeft w:val="0"/>
              <w:marRight w:val="0"/>
              <w:marTop w:val="0"/>
              <w:marBottom w:val="0"/>
              <w:divBdr>
                <w:top w:val="single" w:sz="2" w:space="0" w:color="D9D9E3"/>
                <w:left w:val="single" w:sz="2" w:space="0" w:color="D9D9E3"/>
                <w:bottom w:val="single" w:sz="2" w:space="0" w:color="D9D9E3"/>
                <w:right w:val="single" w:sz="2" w:space="0" w:color="D9D9E3"/>
              </w:divBdr>
              <w:divsChild>
                <w:div w:id="1678924481">
                  <w:marLeft w:val="0"/>
                  <w:marRight w:val="0"/>
                  <w:marTop w:val="0"/>
                  <w:marBottom w:val="0"/>
                  <w:divBdr>
                    <w:top w:val="single" w:sz="2" w:space="0" w:color="D9D9E3"/>
                    <w:left w:val="single" w:sz="2" w:space="0" w:color="D9D9E3"/>
                    <w:bottom w:val="single" w:sz="2" w:space="0" w:color="D9D9E3"/>
                    <w:right w:val="single" w:sz="2" w:space="0" w:color="D9D9E3"/>
                  </w:divBdr>
                  <w:divsChild>
                    <w:div w:id="1677539374">
                      <w:marLeft w:val="0"/>
                      <w:marRight w:val="0"/>
                      <w:marTop w:val="0"/>
                      <w:marBottom w:val="0"/>
                      <w:divBdr>
                        <w:top w:val="single" w:sz="2" w:space="0" w:color="D9D9E3"/>
                        <w:left w:val="single" w:sz="2" w:space="0" w:color="D9D9E3"/>
                        <w:bottom w:val="single" w:sz="2" w:space="0" w:color="D9D9E3"/>
                        <w:right w:val="single" w:sz="2" w:space="0" w:color="D9D9E3"/>
                      </w:divBdr>
                      <w:divsChild>
                        <w:div w:id="1760564471">
                          <w:marLeft w:val="0"/>
                          <w:marRight w:val="0"/>
                          <w:marTop w:val="0"/>
                          <w:marBottom w:val="0"/>
                          <w:divBdr>
                            <w:top w:val="single" w:sz="2" w:space="0" w:color="auto"/>
                            <w:left w:val="single" w:sz="2" w:space="0" w:color="auto"/>
                            <w:bottom w:val="single" w:sz="6" w:space="0" w:color="auto"/>
                            <w:right w:val="single" w:sz="2" w:space="0" w:color="auto"/>
                          </w:divBdr>
                          <w:divsChild>
                            <w:div w:id="2139176920">
                              <w:marLeft w:val="0"/>
                              <w:marRight w:val="0"/>
                              <w:marTop w:val="100"/>
                              <w:marBottom w:val="100"/>
                              <w:divBdr>
                                <w:top w:val="single" w:sz="2" w:space="0" w:color="D9D9E3"/>
                                <w:left w:val="single" w:sz="2" w:space="0" w:color="D9D9E3"/>
                                <w:bottom w:val="single" w:sz="2" w:space="0" w:color="D9D9E3"/>
                                <w:right w:val="single" w:sz="2" w:space="0" w:color="D9D9E3"/>
                              </w:divBdr>
                              <w:divsChild>
                                <w:div w:id="2026050641">
                                  <w:marLeft w:val="0"/>
                                  <w:marRight w:val="0"/>
                                  <w:marTop w:val="0"/>
                                  <w:marBottom w:val="0"/>
                                  <w:divBdr>
                                    <w:top w:val="single" w:sz="2" w:space="0" w:color="D9D9E3"/>
                                    <w:left w:val="single" w:sz="2" w:space="0" w:color="D9D9E3"/>
                                    <w:bottom w:val="single" w:sz="2" w:space="0" w:color="D9D9E3"/>
                                    <w:right w:val="single" w:sz="2" w:space="0" w:color="D9D9E3"/>
                                  </w:divBdr>
                                  <w:divsChild>
                                    <w:div w:id="1589342559">
                                      <w:marLeft w:val="0"/>
                                      <w:marRight w:val="0"/>
                                      <w:marTop w:val="0"/>
                                      <w:marBottom w:val="0"/>
                                      <w:divBdr>
                                        <w:top w:val="single" w:sz="2" w:space="0" w:color="D9D9E3"/>
                                        <w:left w:val="single" w:sz="2" w:space="0" w:color="D9D9E3"/>
                                        <w:bottom w:val="single" w:sz="2" w:space="0" w:color="D9D9E3"/>
                                        <w:right w:val="single" w:sz="2" w:space="0" w:color="D9D9E3"/>
                                      </w:divBdr>
                                      <w:divsChild>
                                        <w:div w:id="71319228">
                                          <w:marLeft w:val="0"/>
                                          <w:marRight w:val="0"/>
                                          <w:marTop w:val="0"/>
                                          <w:marBottom w:val="0"/>
                                          <w:divBdr>
                                            <w:top w:val="single" w:sz="2" w:space="0" w:color="D9D9E3"/>
                                            <w:left w:val="single" w:sz="2" w:space="0" w:color="D9D9E3"/>
                                            <w:bottom w:val="single" w:sz="2" w:space="0" w:color="D9D9E3"/>
                                            <w:right w:val="single" w:sz="2" w:space="0" w:color="D9D9E3"/>
                                          </w:divBdr>
                                          <w:divsChild>
                                            <w:div w:id="353657726">
                                              <w:marLeft w:val="0"/>
                                              <w:marRight w:val="0"/>
                                              <w:marTop w:val="0"/>
                                              <w:marBottom w:val="0"/>
                                              <w:divBdr>
                                                <w:top w:val="single" w:sz="2" w:space="0" w:color="D9D9E3"/>
                                                <w:left w:val="single" w:sz="2" w:space="0" w:color="D9D9E3"/>
                                                <w:bottom w:val="single" w:sz="2" w:space="0" w:color="D9D9E3"/>
                                                <w:right w:val="single" w:sz="2" w:space="0" w:color="D9D9E3"/>
                                              </w:divBdr>
                                              <w:divsChild>
                                                <w:div w:id="1414476040">
                                                  <w:marLeft w:val="0"/>
                                                  <w:marRight w:val="0"/>
                                                  <w:marTop w:val="0"/>
                                                  <w:marBottom w:val="0"/>
                                                  <w:divBdr>
                                                    <w:top w:val="single" w:sz="2" w:space="0" w:color="D9D9E3"/>
                                                    <w:left w:val="single" w:sz="2" w:space="0" w:color="D9D9E3"/>
                                                    <w:bottom w:val="single" w:sz="2" w:space="0" w:color="D9D9E3"/>
                                                    <w:right w:val="single" w:sz="2" w:space="0" w:color="D9D9E3"/>
                                                  </w:divBdr>
                                                  <w:divsChild>
                                                    <w:div w:id="6805514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78535204">
          <w:marLeft w:val="0"/>
          <w:marRight w:val="0"/>
          <w:marTop w:val="0"/>
          <w:marBottom w:val="0"/>
          <w:divBdr>
            <w:top w:val="none" w:sz="0" w:space="0" w:color="auto"/>
            <w:left w:val="none" w:sz="0" w:space="0" w:color="auto"/>
            <w:bottom w:val="none" w:sz="0" w:space="0" w:color="auto"/>
            <w:right w:val="none" w:sz="0" w:space="0" w:color="auto"/>
          </w:divBdr>
        </w:div>
      </w:divsChild>
    </w:div>
    <w:div w:id="836577548">
      <w:bodyDiv w:val="1"/>
      <w:marLeft w:val="0"/>
      <w:marRight w:val="0"/>
      <w:marTop w:val="0"/>
      <w:marBottom w:val="0"/>
      <w:divBdr>
        <w:top w:val="none" w:sz="0" w:space="0" w:color="auto"/>
        <w:left w:val="none" w:sz="0" w:space="0" w:color="auto"/>
        <w:bottom w:val="none" w:sz="0" w:space="0" w:color="auto"/>
        <w:right w:val="none" w:sz="0" w:space="0" w:color="auto"/>
      </w:divBdr>
    </w:div>
    <w:div w:id="920718932">
      <w:bodyDiv w:val="1"/>
      <w:marLeft w:val="0"/>
      <w:marRight w:val="0"/>
      <w:marTop w:val="0"/>
      <w:marBottom w:val="0"/>
      <w:divBdr>
        <w:top w:val="none" w:sz="0" w:space="0" w:color="auto"/>
        <w:left w:val="none" w:sz="0" w:space="0" w:color="auto"/>
        <w:bottom w:val="none" w:sz="0" w:space="0" w:color="auto"/>
        <w:right w:val="none" w:sz="0" w:space="0" w:color="auto"/>
      </w:divBdr>
      <w:divsChild>
        <w:div w:id="255752395">
          <w:marLeft w:val="0"/>
          <w:marRight w:val="0"/>
          <w:marTop w:val="0"/>
          <w:marBottom w:val="0"/>
          <w:divBdr>
            <w:top w:val="none" w:sz="0" w:space="0" w:color="auto"/>
            <w:left w:val="none" w:sz="0" w:space="0" w:color="auto"/>
            <w:bottom w:val="none" w:sz="0" w:space="0" w:color="auto"/>
            <w:right w:val="none" w:sz="0" w:space="0" w:color="auto"/>
          </w:divBdr>
          <w:divsChild>
            <w:div w:id="1462647325">
              <w:marLeft w:val="0"/>
              <w:marRight w:val="0"/>
              <w:marTop w:val="0"/>
              <w:marBottom w:val="0"/>
              <w:divBdr>
                <w:top w:val="none" w:sz="0" w:space="0" w:color="auto"/>
                <w:left w:val="none" w:sz="0" w:space="0" w:color="auto"/>
                <w:bottom w:val="none" w:sz="0" w:space="0" w:color="auto"/>
                <w:right w:val="none" w:sz="0" w:space="0" w:color="auto"/>
              </w:divBdr>
              <w:divsChild>
                <w:div w:id="1435202400">
                  <w:marLeft w:val="0"/>
                  <w:marRight w:val="0"/>
                  <w:marTop w:val="0"/>
                  <w:marBottom w:val="0"/>
                  <w:divBdr>
                    <w:top w:val="none" w:sz="0" w:space="0" w:color="auto"/>
                    <w:left w:val="none" w:sz="0" w:space="0" w:color="auto"/>
                    <w:bottom w:val="none" w:sz="0" w:space="0" w:color="auto"/>
                    <w:right w:val="none" w:sz="0" w:space="0" w:color="auto"/>
                  </w:divBdr>
                  <w:divsChild>
                    <w:div w:id="50505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2154981">
      <w:bodyDiv w:val="1"/>
      <w:marLeft w:val="0"/>
      <w:marRight w:val="0"/>
      <w:marTop w:val="0"/>
      <w:marBottom w:val="0"/>
      <w:divBdr>
        <w:top w:val="none" w:sz="0" w:space="0" w:color="auto"/>
        <w:left w:val="none" w:sz="0" w:space="0" w:color="auto"/>
        <w:bottom w:val="none" w:sz="0" w:space="0" w:color="auto"/>
        <w:right w:val="none" w:sz="0" w:space="0" w:color="auto"/>
      </w:divBdr>
    </w:div>
    <w:div w:id="997147305">
      <w:bodyDiv w:val="1"/>
      <w:marLeft w:val="0"/>
      <w:marRight w:val="0"/>
      <w:marTop w:val="0"/>
      <w:marBottom w:val="0"/>
      <w:divBdr>
        <w:top w:val="none" w:sz="0" w:space="0" w:color="auto"/>
        <w:left w:val="none" w:sz="0" w:space="0" w:color="auto"/>
        <w:bottom w:val="none" w:sz="0" w:space="0" w:color="auto"/>
        <w:right w:val="none" w:sz="0" w:space="0" w:color="auto"/>
      </w:divBdr>
    </w:div>
    <w:div w:id="1014114529">
      <w:bodyDiv w:val="1"/>
      <w:marLeft w:val="0"/>
      <w:marRight w:val="0"/>
      <w:marTop w:val="0"/>
      <w:marBottom w:val="0"/>
      <w:divBdr>
        <w:top w:val="none" w:sz="0" w:space="0" w:color="auto"/>
        <w:left w:val="none" w:sz="0" w:space="0" w:color="auto"/>
        <w:bottom w:val="none" w:sz="0" w:space="0" w:color="auto"/>
        <w:right w:val="none" w:sz="0" w:space="0" w:color="auto"/>
      </w:divBdr>
    </w:div>
    <w:div w:id="1062673671">
      <w:bodyDiv w:val="1"/>
      <w:marLeft w:val="0"/>
      <w:marRight w:val="0"/>
      <w:marTop w:val="0"/>
      <w:marBottom w:val="0"/>
      <w:divBdr>
        <w:top w:val="none" w:sz="0" w:space="0" w:color="auto"/>
        <w:left w:val="none" w:sz="0" w:space="0" w:color="auto"/>
        <w:bottom w:val="none" w:sz="0" w:space="0" w:color="auto"/>
        <w:right w:val="none" w:sz="0" w:space="0" w:color="auto"/>
      </w:divBdr>
      <w:divsChild>
        <w:div w:id="1179346432">
          <w:marLeft w:val="0"/>
          <w:marRight w:val="0"/>
          <w:marTop w:val="0"/>
          <w:marBottom w:val="0"/>
          <w:divBdr>
            <w:top w:val="none" w:sz="0" w:space="0" w:color="auto"/>
            <w:left w:val="none" w:sz="0" w:space="0" w:color="auto"/>
            <w:bottom w:val="none" w:sz="0" w:space="0" w:color="auto"/>
            <w:right w:val="none" w:sz="0" w:space="0" w:color="auto"/>
          </w:divBdr>
          <w:divsChild>
            <w:div w:id="502471760">
              <w:marLeft w:val="0"/>
              <w:marRight w:val="0"/>
              <w:marTop w:val="0"/>
              <w:marBottom w:val="0"/>
              <w:divBdr>
                <w:top w:val="none" w:sz="0" w:space="0" w:color="auto"/>
                <w:left w:val="none" w:sz="0" w:space="0" w:color="auto"/>
                <w:bottom w:val="none" w:sz="0" w:space="0" w:color="auto"/>
                <w:right w:val="none" w:sz="0" w:space="0" w:color="auto"/>
              </w:divBdr>
              <w:divsChild>
                <w:div w:id="884828235">
                  <w:marLeft w:val="0"/>
                  <w:marRight w:val="0"/>
                  <w:marTop w:val="0"/>
                  <w:marBottom w:val="0"/>
                  <w:divBdr>
                    <w:top w:val="none" w:sz="0" w:space="0" w:color="auto"/>
                    <w:left w:val="none" w:sz="0" w:space="0" w:color="auto"/>
                    <w:bottom w:val="none" w:sz="0" w:space="0" w:color="auto"/>
                    <w:right w:val="none" w:sz="0" w:space="0" w:color="auto"/>
                  </w:divBdr>
                  <w:divsChild>
                    <w:div w:id="30527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575242">
      <w:bodyDiv w:val="1"/>
      <w:marLeft w:val="0"/>
      <w:marRight w:val="0"/>
      <w:marTop w:val="0"/>
      <w:marBottom w:val="0"/>
      <w:divBdr>
        <w:top w:val="none" w:sz="0" w:space="0" w:color="auto"/>
        <w:left w:val="none" w:sz="0" w:space="0" w:color="auto"/>
        <w:bottom w:val="none" w:sz="0" w:space="0" w:color="auto"/>
        <w:right w:val="none" w:sz="0" w:space="0" w:color="auto"/>
      </w:divBdr>
    </w:div>
    <w:div w:id="1092243022">
      <w:bodyDiv w:val="1"/>
      <w:marLeft w:val="0"/>
      <w:marRight w:val="0"/>
      <w:marTop w:val="0"/>
      <w:marBottom w:val="0"/>
      <w:divBdr>
        <w:top w:val="none" w:sz="0" w:space="0" w:color="auto"/>
        <w:left w:val="none" w:sz="0" w:space="0" w:color="auto"/>
        <w:bottom w:val="none" w:sz="0" w:space="0" w:color="auto"/>
        <w:right w:val="none" w:sz="0" w:space="0" w:color="auto"/>
      </w:divBdr>
    </w:div>
    <w:div w:id="1121731395">
      <w:bodyDiv w:val="1"/>
      <w:marLeft w:val="0"/>
      <w:marRight w:val="0"/>
      <w:marTop w:val="0"/>
      <w:marBottom w:val="0"/>
      <w:divBdr>
        <w:top w:val="none" w:sz="0" w:space="0" w:color="auto"/>
        <w:left w:val="none" w:sz="0" w:space="0" w:color="auto"/>
        <w:bottom w:val="none" w:sz="0" w:space="0" w:color="auto"/>
        <w:right w:val="none" w:sz="0" w:space="0" w:color="auto"/>
      </w:divBdr>
      <w:divsChild>
        <w:div w:id="1476681416">
          <w:marLeft w:val="0"/>
          <w:marRight w:val="0"/>
          <w:marTop w:val="0"/>
          <w:marBottom w:val="0"/>
          <w:divBdr>
            <w:top w:val="none" w:sz="0" w:space="0" w:color="auto"/>
            <w:left w:val="none" w:sz="0" w:space="0" w:color="auto"/>
            <w:bottom w:val="none" w:sz="0" w:space="0" w:color="auto"/>
            <w:right w:val="none" w:sz="0" w:space="0" w:color="auto"/>
          </w:divBdr>
          <w:divsChild>
            <w:div w:id="1720085634">
              <w:marLeft w:val="0"/>
              <w:marRight w:val="0"/>
              <w:marTop w:val="0"/>
              <w:marBottom w:val="0"/>
              <w:divBdr>
                <w:top w:val="none" w:sz="0" w:space="0" w:color="auto"/>
                <w:left w:val="none" w:sz="0" w:space="0" w:color="auto"/>
                <w:bottom w:val="none" w:sz="0" w:space="0" w:color="auto"/>
                <w:right w:val="none" w:sz="0" w:space="0" w:color="auto"/>
              </w:divBdr>
              <w:divsChild>
                <w:div w:id="1601140086">
                  <w:marLeft w:val="0"/>
                  <w:marRight w:val="0"/>
                  <w:marTop w:val="0"/>
                  <w:marBottom w:val="0"/>
                  <w:divBdr>
                    <w:top w:val="none" w:sz="0" w:space="0" w:color="auto"/>
                    <w:left w:val="none" w:sz="0" w:space="0" w:color="auto"/>
                    <w:bottom w:val="none" w:sz="0" w:space="0" w:color="auto"/>
                    <w:right w:val="none" w:sz="0" w:space="0" w:color="auto"/>
                  </w:divBdr>
                  <w:divsChild>
                    <w:div w:id="184681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9059803">
      <w:bodyDiv w:val="1"/>
      <w:marLeft w:val="0"/>
      <w:marRight w:val="0"/>
      <w:marTop w:val="0"/>
      <w:marBottom w:val="0"/>
      <w:divBdr>
        <w:top w:val="none" w:sz="0" w:space="0" w:color="auto"/>
        <w:left w:val="none" w:sz="0" w:space="0" w:color="auto"/>
        <w:bottom w:val="none" w:sz="0" w:space="0" w:color="auto"/>
        <w:right w:val="none" w:sz="0" w:space="0" w:color="auto"/>
      </w:divBdr>
    </w:div>
    <w:div w:id="1160583088">
      <w:bodyDiv w:val="1"/>
      <w:marLeft w:val="0"/>
      <w:marRight w:val="0"/>
      <w:marTop w:val="0"/>
      <w:marBottom w:val="0"/>
      <w:divBdr>
        <w:top w:val="none" w:sz="0" w:space="0" w:color="auto"/>
        <w:left w:val="none" w:sz="0" w:space="0" w:color="auto"/>
        <w:bottom w:val="none" w:sz="0" w:space="0" w:color="auto"/>
        <w:right w:val="none" w:sz="0" w:space="0" w:color="auto"/>
      </w:divBdr>
    </w:div>
    <w:div w:id="1214855944">
      <w:bodyDiv w:val="1"/>
      <w:marLeft w:val="0"/>
      <w:marRight w:val="0"/>
      <w:marTop w:val="0"/>
      <w:marBottom w:val="0"/>
      <w:divBdr>
        <w:top w:val="none" w:sz="0" w:space="0" w:color="auto"/>
        <w:left w:val="none" w:sz="0" w:space="0" w:color="auto"/>
        <w:bottom w:val="none" w:sz="0" w:space="0" w:color="auto"/>
        <w:right w:val="none" w:sz="0" w:space="0" w:color="auto"/>
      </w:divBdr>
    </w:div>
    <w:div w:id="1232544737">
      <w:bodyDiv w:val="1"/>
      <w:marLeft w:val="0"/>
      <w:marRight w:val="0"/>
      <w:marTop w:val="0"/>
      <w:marBottom w:val="0"/>
      <w:divBdr>
        <w:top w:val="none" w:sz="0" w:space="0" w:color="auto"/>
        <w:left w:val="none" w:sz="0" w:space="0" w:color="auto"/>
        <w:bottom w:val="none" w:sz="0" w:space="0" w:color="auto"/>
        <w:right w:val="none" w:sz="0" w:space="0" w:color="auto"/>
      </w:divBdr>
    </w:div>
    <w:div w:id="1242789627">
      <w:bodyDiv w:val="1"/>
      <w:marLeft w:val="0"/>
      <w:marRight w:val="0"/>
      <w:marTop w:val="0"/>
      <w:marBottom w:val="0"/>
      <w:divBdr>
        <w:top w:val="none" w:sz="0" w:space="0" w:color="auto"/>
        <w:left w:val="none" w:sz="0" w:space="0" w:color="auto"/>
        <w:bottom w:val="none" w:sz="0" w:space="0" w:color="auto"/>
        <w:right w:val="none" w:sz="0" w:space="0" w:color="auto"/>
      </w:divBdr>
    </w:div>
    <w:div w:id="1332561463">
      <w:bodyDiv w:val="1"/>
      <w:marLeft w:val="0"/>
      <w:marRight w:val="0"/>
      <w:marTop w:val="0"/>
      <w:marBottom w:val="0"/>
      <w:divBdr>
        <w:top w:val="none" w:sz="0" w:space="0" w:color="auto"/>
        <w:left w:val="none" w:sz="0" w:space="0" w:color="auto"/>
        <w:bottom w:val="none" w:sz="0" w:space="0" w:color="auto"/>
        <w:right w:val="none" w:sz="0" w:space="0" w:color="auto"/>
      </w:divBdr>
    </w:div>
    <w:div w:id="1374690930">
      <w:bodyDiv w:val="1"/>
      <w:marLeft w:val="0"/>
      <w:marRight w:val="0"/>
      <w:marTop w:val="0"/>
      <w:marBottom w:val="0"/>
      <w:divBdr>
        <w:top w:val="none" w:sz="0" w:space="0" w:color="auto"/>
        <w:left w:val="none" w:sz="0" w:space="0" w:color="auto"/>
        <w:bottom w:val="none" w:sz="0" w:space="0" w:color="auto"/>
        <w:right w:val="none" w:sz="0" w:space="0" w:color="auto"/>
      </w:divBdr>
    </w:div>
    <w:div w:id="1444183696">
      <w:bodyDiv w:val="1"/>
      <w:marLeft w:val="0"/>
      <w:marRight w:val="0"/>
      <w:marTop w:val="0"/>
      <w:marBottom w:val="0"/>
      <w:divBdr>
        <w:top w:val="none" w:sz="0" w:space="0" w:color="auto"/>
        <w:left w:val="none" w:sz="0" w:space="0" w:color="auto"/>
        <w:bottom w:val="none" w:sz="0" w:space="0" w:color="auto"/>
        <w:right w:val="none" w:sz="0" w:space="0" w:color="auto"/>
      </w:divBdr>
      <w:divsChild>
        <w:div w:id="1019430956">
          <w:marLeft w:val="0"/>
          <w:marRight w:val="0"/>
          <w:marTop w:val="0"/>
          <w:marBottom w:val="0"/>
          <w:divBdr>
            <w:top w:val="single" w:sz="2" w:space="0" w:color="auto"/>
            <w:left w:val="single" w:sz="2" w:space="0" w:color="auto"/>
            <w:bottom w:val="single" w:sz="6" w:space="0" w:color="auto"/>
            <w:right w:val="single" w:sz="2" w:space="0" w:color="auto"/>
          </w:divBdr>
          <w:divsChild>
            <w:div w:id="1723942862">
              <w:marLeft w:val="0"/>
              <w:marRight w:val="0"/>
              <w:marTop w:val="100"/>
              <w:marBottom w:val="100"/>
              <w:divBdr>
                <w:top w:val="single" w:sz="2" w:space="0" w:color="D9D9E3"/>
                <w:left w:val="single" w:sz="2" w:space="0" w:color="D9D9E3"/>
                <w:bottom w:val="single" w:sz="2" w:space="0" w:color="D9D9E3"/>
                <w:right w:val="single" w:sz="2" w:space="0" w:color="D9D9E3"/>
              </w:divBdr>
              <w:divsChild>
                <w:div w:id="650982419">
                  <w:marLeft w:val="0"/>
                  <w:marRight w:val="0"/>
                  <w:marTop w:val="0"/>
                  <w:marBottom w:val="0"/>
                  <w:divBdr>
                    <w:top w:val="single" w:sz="2" w:space="0" w:color="D9D9E3"/>
                    <w:left w:val="single" w:sz="2" w:space="0" w:color="D9D9E3"/>
                    <w:bottom w:val="single" w:sz="2" w:space="0" w:color="D9D9E3"/>
                    <w:right w:val="single" w:sz="2" w:space="0" w:color="D9D9E3"/>
                  </w:divBdr>
                  <w:divsChild>
                    <w:div w:id="454493562">
                      <w:marLeft w:val="0"/>
                      <w:marRight w:val="0"/>
                      <w:marTop w:val="0"/>
                      <w:marBottom w:val="0"/>
                      <w:divBdr>
                        <w:top w:val="single" w:sz="2" w:space="0" w:color="D9D9E3"/>
                        <w:left w:val="single" w:sz="2" w:space="0" w:color="D9D9E3"/>
                        <w:bottom w:val="single" w:sz="2" w:space="0" w:color="D9D9E3"/>
                        <w:right w:val="single" w:sz="2" w:space="0" w:color="D9D9E3"/>
                      </w:divBdr>
                      <w:divsChild>
                        <w:div w:id="1876574233">
                          <w:marLeft w:val="0"/>
                          <w:marRight w:val="0"/>
                          <w:marTop w:val="0"/>
                          <w:marBottom w:val="0"/>
                          <w:divBdr>
                            <w:top w:val="single" w:sz="2" w:space="0" w:color="D9D9E3"/>
                            <w:left w:val="single" w:sz="2" w:space="0" w:color="D9D9E3"/>
                            <w:bottom w:val="single" w:sz="2" w:space="0" w:color="D9D9E3"/>
                            <w:right w:val="single" w:sz="2" w:space="0" w:color="D9D9E3"/>
                          </w:divBdr>
                          <w:divsChild>
                            <w:div w:id="863403840">
                              <w:marLeft w:val="0"/>
                              <w:marRight w:val="0"/>
                              <w:marTop w:val="0"/>
                              <w:marBottom w:val="0"/>
                              <w:divBdr>
                                <w:top w:val="single" w:sz="2" w:space="0" w:color="D9D9E3"/>
                                <w:left w:val="single" w:sz="2" w:space="0" w:color="D9D9E3"/>
                                <w:bottom w:val="single" w:sz="2" w:space="0" w:color="D9D9E3"/>
                                <w:right w:val="single" w:sz="2" w:space="0" w:color="D9D9E3"/>
                              </w:divBdr>
                              <w:divsChild>
                                <w:div w:id="1914196328">
                                  <w:marLeft w:val="0"/>
                                  <w:marRight w:val="0"/>
                                  <w:marTop w:val="0"/>
                                  <w:marBottom w:val="0"/>
                                  <w:divBdr>
                                    <w:top w:val="single" w:sz="2" w:space="0" w:color="D9D9E3"/>
                                    <w:left w:val="single" w:sz="2" w:space="0" w:color="D9D9E3"/>
                                    <w:bottom w:val="single" w:sz="2" w:space="0" w:color="D9D9E3"/>
                                    <w:right w:val="single" w:sz="2" w:space="0" w:color="D9D9E3"/>
                                  </w:divBdr>
                                  <w:divsChild>
                                    <w:div w:id="2090695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08473557">
      <w:bodyDiv w:val="1"/>
      <w:marLeft w:val="0"/>
      <w:marRight w:val="0"/>
      <w:marTop w:val="0"/>
      <w:marBottom w:val="0"/>
      <w:divBdr>
        <w:top w:val="none" w:sz="0" w:space="0" w:color="auto"/>
        <w:left w:val="none" w:sz="0" w:space="0" w:color="auto"/>
        <w:bottom w:val="none" w:sz="0" w:space="0" w:color="auto"/>
        <w:right w:val="none" w:sz="0" w:space="0" w:color="auto"/>
      </w:divBdr>
    </w:div>
    <w:div w:id="1541699720">
      <w:bodyDiv w:val="1"/>
      <w:marLeft w:val="0"/>
      <w:marRight w:val="0"/>
      <w:marTop w:val="0"/>
      <w:marBottom w:val="0"/>
      <w:divBdr>
        <w:top w:val="none" w:sz="0" w:space="0" w:color="auto"/>
        <w:left w:val="none" w:sz="0" w:space="0" w:color="auto"/>
        <w:bottom w:val="none" w:sz="0" w:space="0" w:color="auto"/>
        <w:right w:val="none" w:sz="0" w:space="0" w:color="auto"/>
      </w:divBdr>
    </w:div>
    <w:div w:id="1696535246">
      <w:bodyDiv w:val="1"/>
      <w:marLeft w:val="0"/>
      <w:marRight w:val="0"/>
      <w:marTop w:val="0"/>
      <w:marBottom w:val="0"/>
      <w:divBdr>
        <w:top w:val="none" w:sz="0" w:space="0" w:color="auto"/>
        <w:left w:val="none" w:sz="0" w:space="0" w:color="auto"/>
        <w:bottom w:val="none" w:sz="0" w:space="0" w:color="auto"/>
        <w:right w:val="none" w:sz="0" w:space="0" w:color="auto"/>
      </w:divBdr>
    </w:div>
    <w:div w:id="1827815759">
      <w:bodyDiv w:val="1"/>
      <w:marLeft w:val="0"/>
      <w:marRight w:val="0"/>
      <w:marTop w:val="0"/>
      <w:marBottom w:val="0"/>
      <w:divBdr>
        <w:top w:val="none" w:sz="0" w:space="0" w:color="auto"/>
        <w:left w:val="none" w:sz="0" w:space="0" w:color="auto"/>
        <w:bottom w:val="none" w:sz="0" w:space="0" w:color="auto"/>
        <w:right w:val="none" w:sz="0" w:space="0" w:color="auto"/>
      </w:divBdr>
      <w:divsChild>
        <w:div w:id="122121557">
          <w:marLeft w:val="0"/>
          <w:marRight w:val="0"/>
          <w:marTop w:val="0"/>
          <w:marBottom w:val="0"/>
          <w:divBdr>
            <w:top w:val="none" w:sz="0" w:space="0" w:color="auto"/>
            <w:left w:val="none" w:sz="0" w:space="0" w:color="auto"/>
            <w:bottom w:val="none" w:sz="0" w:space="0" w:color="auto"/>
            <w:right w:val="none" w:sz="0" w:space="0" w:color="auto"/>
          </w:divBdr>
          <w:divsChild>
            <w:div w:id="564921965">
              <w:marLeft w:val="0"/>
              <w:marRight w:val="0"/>
              <w:marTop w:val="0"/>
              <w:marBottom w:val="0"/>
              <w:divBdr>
                <w:top w:val="none" w:sz="0" w:space="0" w:color="auto"/>
                <w:left w:val="none" w:sz="0" w:space="0" w:color="auto"/>
                <w:bottom w:val="none" w:sz="0" w:space="0" w:color="auto"/>
                <w:right w:val="none" w:sz="0" w:space="0" w:color="auto"/>
              </w:divBdr>
              <w:divsChild>
                <w:div w:id="122699791">
                  <w:marLeft w:val="0"/>
                  <w:marRight w:val="0"/>
                  <w:marTop w:val="0"/>
                  <w:marBottom w:val="0"/>
                  <w:divBdr>
                    <w:top w:val="none" w:sz="0" w:space="0" w:color="auto"/>
                    <w:left w:val="none" w:sz="0" w:space="0" w:color="auto"/>
                    <w:bottom w:val="none" w:sz="0" w:space="0" w:color="auto"/>
                    <w:right w:val="none" w:sz="0" w:space="0" w:color="auto"/>
                  </w:divBdr>
                  <w:divsChild>
                    <w:div w:id="146296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8160077">
      <w:bodyDiv w:val="1"/>
      <w:marLeft w:val="0"/>
      <w:marRight w:val="0"/>
      <w:marTop w:val="0"/>
      <w:marBottom w:val="0"/>
      <w:divBdr>
        <w:top w:val="none" w:sz="0" w:space="0" w:color="auto"/>
        <w:left w:val="none" w:sz="0" w:space="0" w:color="auto"/>
        <w:bottom w:val="none" w:sz="0" w:space="0" w:color="auto"/>
        <w:right w:val="none" w:sz="0" w:space="0" w:color="auto"/>
      </w:divBdr>
    </w:div>
    <w:div w:id="2105299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www.uwtsd.ac.uk/academic-office/appendices-and-for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owtsd-my.sharepoint.com/personal/2024822_student_uwtsd_ac_uk/Documents/ethical%20form.docx?web=1" TargetMode="External"/><Relationship Id="rId11" Type="http://schemas.openxmlformats.org/officeDocument/2006/relationships/hyperlink" Target="mailto:pgresearch@uwtsd.ac.uk" TargetMode="External"/><Relationship Id="rId5" Type="http://schemas.openxmlformats.org/officeDocument/2006/relationships/image" Target="media/image1.png"/><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486</TotalTime>
  <Pages>35</Pages>
  <Words>11825</Words>
  <Characters>67405</Characters>
  <Application>Microsoft Office Word</Application>
  <DocSecurity>0</DocSecurity>
  <Lines>561</Lines>
  <Paragraphs>158</Paragraphs>
  <ScaleCrop>false</ScaleCrop>
  <Company/>
  <LinksUpToDate>false</LinksUpToDate>
  <CharactersWithSpaces>79072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Szabrina Petreus (2024822)</dc:creator>
  <cp:keywords/>
  <dc:description/>
  <cp:lastModifiedBy>Anita Szabrina Petreus (2024822)</cp:lastModifiedBy>
  <cp:revision>262</cp:revision>
  <dcterms:created xsi:type="dcterms:W3CDTF">2023-10-09T13:48:00Z</dcterms:created>
  <dcterms:modified xsi:type="dcterms:W3CDTF">2023-12-30T06:32:00Z</dcterms:modified>
</cp:coreProperties>
</file>