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89719630"/>
        <w:docPartObj>
          <w:docPartGallery w:val="Cover Pages"/>
          <w:docPartUnique/>
        </w:docPartObj>
      </w:sdtPr>
      <w:sdtEndPr/>
      <w:sdtContent>
        <w:p w14:paraId="0147807C" w14:textId="77777777" w:rsidR="00657613" w:rsidRDefault="00657613"/>
        <w:p w14:paraId="2F18B4E5" w14:textId="77777777" w:rsidR="00657613" w:rsidRDefault="00657613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632DFCE9" wp14:editId="764C727F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B73EFF" w14:textId="77777777" w:rsidR="00DE0638" w:rsidRPr="00BA03F6" w:rsidRDefault="00FD131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F81BD" w:themeColor="accent1"/>
                                    <w:sz w:val="56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56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13A4A">
                                      <w:rPr>
                                        <w:color w:val="4F81BD" w:themeColor="accent1"/>
                                        <w:sz w:val="56"/>
                                        <w:szCs w:val="72"/>
                                      </w:rPr>
                                      <w:t>DETERMINATION OF MELTING POINT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215868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F8A310" w14:textId="77777777" w:rsidR="00DE0638" w:rsidRDefault="00E13A4A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215868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15868" w:themeColor="accent5" w:themeShade="80"/>
                                        <w:sz w:val="28"/>
                                        <w:szCs w:val="28"/>
                                      </w:rPr>
                                      <w:t>LAB REPORT 4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4BACC6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948243" w14:textId="77777777" w:rsidR="00DE0638" w:rsidRDefault="00DE0638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4BACC6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BACC6" w:themeColor="accent5"/>
                                        <w:sz w:val="24"/>
                                        <w:szCs w:val="24"/>
                                      </w:rPr>
                                      <w:t>Mr Finn Mallon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:rsidR="00DE0638" w:rsidRPr="00BA03F6" w:rsidRDefault="00310148">
                          <w:pPr>
                            <w:pStyle w:val="NoSpacing"/>
                            <w:spacing w:before="40" w:after="560" w:line="216" w:lineRule="auto"/>
                            <w:rPr>
                              <w:color w:val="4F81BD" w:themeColor="accent1"/>
                              <w:sz w:val="56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56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13A4A">
                                <w:rPr>
                                  <w:color w:val="4F81BD" w:themeColor="accent1"/>
                                  <w:sz w:val="56"/>
                                  <w:szCs w:val="72"/>
                                </w:rPr>
                                <w:t>DETERMINATION OF MELTING POINT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215868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DE0638" w:rsidRDefault="00E13A4A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215868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15868" w:themeColor="accent5" w:themeShade="80"/>
                                  <w:sz w:val="28"/>
                                  <w:szCs w:val="28"/>
                                </w:rPr>
                                <w:t>LAB REPORT 4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4BACC6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DE0638" w:rsidRDefault="00DE0638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4BACC6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4BACC6" w:themeColor="accent5"/>
                                  <w:sz w:val="24"/>
                                  <w:szCs w:val="24"/>
                                </w:rPr>
                                <w:t>Mr Finn Mallon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DD17C01" wp14:editId="188F149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73A1E1F" w14:textId="77777777" w:rsidR="00DE0638" w:rsidRDefault="00DE063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" fillcolor="#4f81bd [3204]" stroked="f" strokeweight="2pt">
                    <v:path arrowok="t"/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DE0638" w:rsidRDefault="00DE063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622401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E0703C" w14:textId="77777777" w:rsidR="00967FC9" w:rsidRDefault="00967FC9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7A3E983B" w14:textId="77777777" w:rsidR="00BA03F6" w:rsidRDefault="00BA03F6">
          <w:pPr>
            <w:pStyle w:val="TOCHeading"/>
          </w:pPr>
          <w:r>
            <w:t>Contents</w:t>
          </w:r>
        </w:p>
        <w:p w14:paraId="4E62FD47" w14:textId="77777777" w:rsidR="001476EF" w:rsidRDefault="00BA03F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565477" w:history="1">
            <w:r w:rsidR="001476EF" w:rsidRPr="007C3E95">
              <w:rPr>
                <w:rStyle w:val="Hyperlink"/>
                <w:noProof/>
              </w:rPr>
              <w:t>The Aim of the Experiment</w:t>
            </w:r>
            <w:r w:rsidR="001476EF">
              <w:rPr>
                <w:noProof/>
                <w:webHidden/>
              </w:rPr>
              <w:tab/>
            </w:r>
            <w:r w:rsidR="001476EF">
              <w:rPr>
                <w:noProof/>
                <w:webHidden/>
              </w:rPr>
              <w:fldChar w:fldCharType="begin"/>
            </w:r>
            <w:r w:rsidR="001476EF">
              <w:rPr>
                <w:noProof/>
                <w:webHidden/>
              </w:rPr>
              <w:instrText xml:space="preserve"> PAGEREF _Toc194565477 \h </w:instrText>
            </w:r>
            <w:r w:rsidR="001476EF">
              <w:rPr>
                <w:noProof/>
                <w:webHidden/>
              </w:rPr>
            </w:r>
            <w:r w:rsidR="001476EF">
              <w:rPr>
                <w:noProof/>
                <w:webHidden/>
              </w:rPr>
              <w:fldChar w:fldCharType="separate"/>
            </w:r>
            <w:r w:rsidR="001476EF">
              <w:rPr>
                <w:noProof/>
                <w:webHidden/>
              </w:rPr>
              <w:t>2</w:t>
            </w:r>
            <w:r w:rsidR="001476EF">
              <w:rPr>
                <w:noProof/>
                <w:webHidden/>
              </w:rPr>
              <w:fldChar w:fldCharType="end"/>
            </w:r>
          </w:hyperlink>
        </w:p>
        <w:p w14:paraId="469B7192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78" w:history="1">
            <w:r w:rsidRPr="007C3E95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60D3A4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79" w:history="1">
            <w:r w:rsidRPr="007C3E95">
              <w:rPr>
                <w:rStyle w:val="Hyperlink"/>
                <w:noProof/>
              </w:rPr>
              <w:t>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4201C" w14:textId="77777777" w:rsidR="001476EF" w:rsidRDefault="001476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0" w:history="1">
            <w:r w:rsidRPr="007C3E95">
              <w:rPr>
                <w:rStyle w:val="Hyperlink"/>
                <w:noProof/>
              </w:rPr>
              <w:t>Controlled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08A5F" w14:textId="77777777" w:rsidR="001476EF" w:rsidRDefault="001476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1" w:history="1">
            <w:r w:rsidRPr="007C3E95">
              <w:rPr>
                <w:rStyle w:val="Hyperlink"/>
                <w:noProof/>
              </w:rPr>
              <w:t>Independent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91AD4" w14:textId="77777777" w:rsidR="001476EF" w:rsidRDefault="001476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2" w:history="1">
            <w:r w:rsidRPr="007C3E95">
              <w:rPr>
                <w:rStyle w:val="Hyperlink"/>
                <w:noProof/>
              </w:rPr>
              <w:t>Dependent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71953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3" w:history="1">
            <w:r w:rsidRPr="007C3E95">
              <w:rPr>
                <w:rStyle w:val="Hyperlink"/>
                <w:noProof/>
              </w:rPr>
              <w:t>Substances &amp;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3449D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4" w:history="1">
            <w:r w:rsidRPr="007C3E95">
              <w:rPr>
                <w:rStyle w:val="Hyperlink"/>
                <w:noProof/>
              </w:rPr>
              <w:t>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C3578" w14:textId="77777777" w:rsidR="001476EF" w:rsidRDefault="001476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5" w:history="1">
            <w:r w:rsidRPr="007C3E95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C0ECB" w14:textId="77777777" w:rsidR="001476EF" w:rsidRDefault="001476E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6" w:history="1">
            <w:r w:rsidRPr="007C3E95">
              <w:rPr>
                <w:rStyle w:val="Hyperlink"/>
                <w:noProof/>
              </w:rPr>
              <w:t>Applications and importance in the OME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03F30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7" w:history="1">
            <w:r w:rsidRPr="007C3E95">
              <w:rPr>
                <w:rStyle w:val="Hyperlink"/>
                <w:noProof/>
              </w:rPr>
              <w:t>Observations/Data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4EC2D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8" w:history="1">
            <w:r w:rsidRPr="007C3E95">
              <w:rPr>
                <w:rStyle w:val="Hyperlink"/>
                <w:noProof/>
              </w:rPr>
              <w:t>Results and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56F16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89" w:history="1">
            <w:r w:rsidRPr="007C3E95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2378AE" w14:textId="77777777" w:rsidR="001476EF" w:rsidRDefault="001476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4565490" w:history="1">
            <w:r w:rsidRPr="007C3E9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_Toc194565490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9954F" w14:textId="77777777" w:rsidR="00BA03F6" w:rsidRDefault="00BA03F6">
          <w:r>
            <w:rPr>
              <w:b/>
              <w:bCs/>
              <w:noProof/>
            </w:rPr>
            <w:fldChar w:fldCharType="end"/>
          </w:r>
        </w:p>
      </w:sdtContent>
    </w:sdt>
    <w:p w14:paraId="3D41D955" w14:textId="77777777" w:rsidR="00BA03F6" w:rsidRDefault="00BA03F6"/>
    <w:p w14:paraId="223B5F5B" w14:textId="77777777" w:rsidR="00BA03F6" w:rsidRPr="00BA03F6" w:rsidRDefault="00BA03F6" w:rsidP="00BA03F6"/>
    <w:p w14:paraId="5AC5F8DA" w14:textId="77777777" w:rsidR="00BA03F6" w:rsidRPr="00BA03F6" w:rsidRDefault="00BA03F6" w:rsidP="00BA03F6"/>
    <w:p w14:paraId="77E8B861" w14:textId="77777777" w:rsidR="00BA03F6" w:rsidRPr="00BA03F6" w:rsidRDefault="00BA03F6" w:rsidP="00BA03F6"/>
    <w:p w14:paraId="35F664BD" w14:textId="77777777" w:rsidR="00C0534E" w:rsidRDefault="00C0534E" w:rsidP="00C0534E"/>
    <w:p w14:paraId="4883781B" w14:textId="77777777" w:rsidR="00A170D4" w:rsidRDefault="00A170D4" w:rsidP="00C0534E"/>
    <w:p w14:paraId="76A38EA7" w14:textId="77777777" w:rsidR="00A170D4" w:rsidRDefault="00A170D4" w:rsidP="00C0534E"/>
    <w:p w14:paraId="7BA49D9E" w14:textId="77777777" w:rsidR="00A170D4" w:rsidRDefault="00A170D4" w:rsidP="00C0534E"/>
    <w:p w14:paraId="753FA776" w14:textId="77777777" w:rsidR="00A170D4" w:rsidRDefault="00A170D4" w:rsidP="00C0534E"/>
    <w:p w14:paraId="26085DD1" w14:textId="77777777" w:rsidR="00A170D4" w:rsidRDefault="00A170D4" w:rsidP="00C0534E"/>
    <w:p w14:paraId="2A03EFD2" w14:textId="77777777" w:rsidR="00A170D4" w:rsidRDefault="00A170D4" w:rsidP="00C0534E"/>
    <w:p w14:paraId="74141D68" w14:textId="77777777" w:rsidR="00A170D4" w:rsidRDefault="00A170D4" w:rsidP="00C0534E"/>
    <w:p w14:paraId="42B921FB" w14:textId="77777777" w:rsidR="00A170D4" w:rsidRDefault="00A170D4" w:rsidP="00C0534E"/>
    <w:p w14:paraId="5359761F" w14:textId="77777777" w:rsidR="00BA03F6" w:rsidRDefault="00BA03F6" w:rsidP="00BA03F6">
      <w:pPr>
        <w:pStyle w:val="Heading1"/>
      </w:pPr>
      <w:bookmarkStart w:id="0" w:name="_Toc194565477"/>
      <w:r>
        <w:lastRenderedPageBreak/>
        <w:t>The Aim of the Experiment</w:t>
      </w:r>
      <w:bookmarkEnd w:id="0"/>
    </w:p>
    <w:p w14:paraId="2A15583B" w14:textId="77777777" w:rsidR="002B3FED" w:rsidRDefault="002B3FED" w:rsidP="00BA03F6"/>
    <w:p w14:paraId="0FE6A887" w14:textId="77777777" w:rsidR="00C0534E" w:rsidRPr="00E13A4A" w:rsidRDefault="00E13A4A" w:rsidP="00C0534E">
      <w:pPr>
        <w:rPr>
          <w:sz w:val="20"/>
        </w:rPr>
      </w:pPr>
      <w:r>
        <w:rPr>
          <w:rFonts w:cstheme="minorHAnsi"/>
          <w:bCs/>
          <w:szCs w:val="24"/>
        </w:rPr>
        <w:t>The aim of the experiment is to d</w:t>
      </w:r>
      <w:r w:rsidRPr="00E13A4A">
        <w:rPr>
          <w:rFonts w:cstheme="minorHAnsi"/>
          <w:bCs/>
          <w:szCs w:val="24"/>
        </w:rPr>
        <w:t xml:space="preserve">etermine the melting point of four methyl-3-nitrobenzoate samples synthesised in Cranfield to evaluate the purity.  </w:t>
      </w:r>
    </w:p>
    <w:p w14:paraId="1EDBF566" w14:textId="77777777" w:rsidR="00BA03F6" w:rsidRDefault="00541DC9" w:rsidP="00541DC9">
      <w:pPr>
        <w:pStyle w:val="Heading1"/>
      </w:pPr>
      <w:bookmarkStart w:id="1" w:name="_Toc194565478"/>
      <w:r>
        <w:t>Hypothesis</w:t>
      </w:r>
      <w:bookmarkEnd w:id="1"/>
    </w:p>
    <w:p w14:paraId="7761FFED" w14:textId="77777777" w:rsidR="00541DC9" w:rsidRDefault="00541DC9" w:rsidP="00541DC9"/>
    <w:p w14:paraId="05A417F2" w14:textId="77777777" w:rsidR="00286903" w:rsidRDefault="00A170D4" w:rsidP="00286903">
      <w:r>
        <w:t xml:space="preserve">Depending on the purity </w:t>
      </w:r>
      <w:r w:rsidR="001E584F">
        <w:t xml:space="preserve">of methyl-3-nitrobenzoate the melting point according to online databases is typically around about 78-80 degrees Celsius. </w:t>
      </w:r>
      <w:r w:rsidR="00FB6954">
        <w:t>Some of the visual changes that are expected to occur during the melting point determination experiments are:</w:t>
      </w:r>
      <w:r w:rsidR="001476EF">
        <w:t xml:space="preserve"> </w:t>
      </w:r>
      <w:sdt>
        <w:sdtPr>
          <w:id w:val="-537665075"/>
          <w:citation/>
        </w:sdtPr>
        <w:sdtEndPr/>
        <w:sdtContent>
          <w:r w:rsidR="00DD25E1">
            <w:fldChar w:fldCharType="begin"/>
          </w:r>
          <w:r w:rsidR="00DD25E1">
            <w:instrText xml:space="preserve"> CITATION Com \l 2057 </w:instrText>
          </w:r>
          <w:r w:rsidR="00DD25E1">
            <w:fldChar w:fldCharType="separate"/>
          </w:r>
          <w:r w:rsidR="00FA32AA" w:rsidRPr="00FA32AA">
            <w:rPr>
              <w:noProof/>
            </w:rPr>
            <w:t>[1]</w:t>
          </w:r>
          <w:r w:rsidR="00DD25E1">
            <w:fldChar w:fldCharType="end"/>
          </w:r>
        </w:sdtContent>
      </w:sdt>
    </w:p>
    <w:p w14:paraId="03374129" w14:textId="77777777" w:rsidR="00FB6954" w:rsidRDefault="00C9055A" w:rsidP="00FB6954">
      <w:pPr>
        <w:pStyle w:val="ListParagraph"/>
        <w:numPr>
          <w:ilvl w:val="0"/>
          <w:numId w:val="14"/>
        </w:numPr>
      </w:pPr>
      <w:r>
        <w:t xml:space="preserve">Before the melting begins the samples will appear as off-white crystalline solids. Each of the four samples will be slightly different in terms of starting colour and structure as the samples were created </w:t>
      </w:r>
      <w:r w:rsidR="009A7BDA">
        <w:t xml:space="preserve">by different student groups. </w:t>
      </w:r>
      <w:sdt>
        <w:sdtPr>
          <w:id w:val="-232232793"/>
          <w:citation/>
        </w:sdtPr>
        <w:sdtEndPr/>
        <w:sdtContent>
          <w:r w:rsidR="00DD25E1">
            <w:fldChar w:fldCharType="begin"/>
          </w:r>
          <w:r w:rsidR="00DD25E1">
            <w:instrText xml:space="preserve"> CITATION Nat \l 2057 </w:instrText>
          </w:r>
          <w:r w:rsidR="00DD25E1">
            <w:fldChar w:fldCharType="separate"/>
          </w:r>
          <w:r w:rsidR="00FA32AA" w:rsidRPr="00FA32AA">
            <w:rPr>
              <w:noProof/>
            </w:rPr>
            <w:t>[2]</w:t>
          </w:r>
          <w:r w:rsidR="00DD25E1">
            <w:fldChar w:fldCharType="end"/>
          </w:r>
        </w:sdtContent>
      </w:sdt>
    </w:p>
    <w:p w14:paraId="79CB75BE" w14:textId="77777777" w:rsidR="009A7BDA" w:rsidRDefault="009A7BDA" w:rsidP="00FB6954">
      <w:pPr>
        <w:pStyle w:val="ListParagraph"/>
        <w:numPr>
          <w:ilvl w:val="0"/>
          <w:numId w:val="14"/>
        </w:numPr>
      </w:pPr>
      <w:r>
        <w:t xml:space="preserve">During the first stages of melting the crystals will begin to turn translucent around the edges and the first </w:t>
      </w:r>
      <w:r w:rsidR="000F67D8">
        <w:t>droplet of liquid may be visible.</w:t>
      </w:r>
      <w:r w:rsidR="00DA7828">
        <w:t xml:space="preserve"> </w:t>
      </w:r>
      <w:sdt>
        <w:sdtPr>
          <w:id w:val="-1848789662"/>
          <w:citation/>
        </w:sdtPr>
        <w:sdtEndPr/>
        <w:sdtContent>
          <w:r w:rsidR="00DA7828">
            <w:fldChar w:fldCharType="begin"/>
          </w:r>
          <w:r w:rsidR="00DA7828">
            <w:instrText xml:space="preserve"> CITATION Nat \l 2057 </w:instrText>
          </w:r>
          <w:r w:rsidR="00DA7828">
            <w:fldChar w:fldCharType="separate"/>
          </w:r>
          <w:r w:rsidR="00FA32AA" w:rsidRPr="00FA32AA">
            <w:rPr>
              <w:noProof/>
            </w:rPr>
            <w:t>[2]</w:t>
          </w:r>
          <w:r w:rsidR="00DA7828">
            <w:fldChar w:fldCharType="end"/>
          </w:r>
        </w:sdtContent>
      </w:sdt>
    </w:p>
    <w:p w14:paraId="0D70EE8B" w14:textId="77777777" w:rsidR="000F67D8" w:rsidRDefault="000F67D8" w:rsidP="00FB6954">
      <w:pPr>
        <w:pStyle w:val="ListParagraph"/>
        <w:numPr>
          <w:ilvl w:val="0"/>
          <w:numId w:val="14"/>
        </w:numPr>
      </w:pPr>
      <w:r>
        <w:t>The solid structure will begin to collapse and more clear liquid droplets will form.</w:t>
      </w:r>
    </w:p>
    <w:p w14:paraId="407BFFEC" w14:textId="77777777" w:rsidR="000F67D8" w:rsidRDefault="000F67D8" w:rsidP="00FB6954">
      <w:pPr>
        <w:pStyle w:val="ListParagraph"/>
        <w:numPr>
          <w:ilvl w:val="0"/>
          <w:numId w:val="14"/>
        </w:numPr>
      </w:pPr>
      <w:r>
        <w:t>The sample will become a clear, transparent colour</w:t>
      </w:r>
      <w:r w:rsidR="00961631">
        <w:t xml:space="preserve"> with no left over solid particles available.</w:t>
      </w:r>
    </w:p>
    <w:p w14:paraId="7015C7C4" w14:textId="77777777" w:rsidR="00961631" w:rsidRDefault="00961631" w:rsidP="00961631">
      <w:r>
        <w:t>Some of the thermal changes that are expected to occur during the melting point determination experiments are:</w:t>
      </w:r>
    </w:p>
    <w:p w14:paraId="0E9D8B8A" w14:textId="77777777" w:rsidR="00961631" w:rsidRDefault="00961631" w:rsidP="00961631">
      <w:pPr>
        <w:pStyle w:val="ListParagraph"/>
        <w:numPr>
          <w:ilvl w:val="0"/>
          <w:numId w:val="15"/>
        </w:numPr>
      </w:pPr>
      <w:r>
        <w:t xml:space="preserve">There is a steady temperature rise until the temperature reaches closer to the melting point. </w:t>
      </w:r>
    </w:p>
    <w:p w14:paraId="4CFEDECF" w14:textId="77777777" w:rsidR="000C6F89" w:rsidRDefault="000C6F89" w:rsidP="00961631">
      <w:pPr>
        <w:pStyle w:val="ListParagraph"/>
        <w:numPr>
          <w:ilvl w:val="0"/>
          <w:numId w:val="15"/>
        </w:numPr>
      </w:pPr>
      <w:r>
        <w:t>The sample should increase 2 degrees Celsius per minute.</w:t>
      </w:r>
    </w:p>
    <w:p w14:paraId="68B69572" w14:textId="77777777" w:rsidR="000C6F89" w:rsidRDefault="000C6F89" w:rsidP="00961631">
      <w:pPr>
        <w:pStyle w:val="ListParagraph"/>
        <w:numPr>
          <w:ilvl w:val="0"/>
          <w:numId w:val="15"/>
        </w:numPr>
      </w:pPr>
      <w:r>
        <w:t>As the sample gets closer to the expected melting point around 78 degrees Celsius the first signs of melting will start to occur.</w:t>
      </w:r>
      <w:r w:rsidR="00DA7828">
        <w:t xml:space="preserve"> </w:t>
      </w:r>
      <w:sdt>
        <w:sdtPr>
          <w:id w:val="-1844770061"/>
          <w:citation/>
        </w:sdtPr>
        <w:sdtEndPr/>
        <w:sdtContent>
          <w:r w:rsidR="00DA7828">
            <w:fldChar w:fldCharType="begin"/>
          </w:r>
          <w:r w:rsidR="00DA7828">
            <w:instrText xml:space="preserve"> CITATION Com \l 2057 </w:instrText>
          </w:r>
          <w:r w:rsidR="00DA7828">
            <w:fldChar w:fldCharType="separate"/>
          </w:r>
          <w:r w:rsidR="00FA32AA" w:rsidRPr="00FA32AA">
            <w:rPr>
              <w:noProof/>
            </w:rPr>
            <w:t>[1]</w:t>
          </w:r>
          <w:r w:rsidR="00DA7828">
            <w:fldChar w:fldCharType="end"/>
          </w:r>
        </w:sdtContent>
      </w:sdt>
    </w:p>
    <w:p w14:paraId="3F9025FC" w14:textId="77777777" w:rsidR="000C6F89" w:rsidRDefault="000C6F89" w:rsidP="00961631">
      <w:pPr>
        <w:pStyle w:val="ListParagraph"/>
        <w:numPr>
          <w:ilvl w:val="0"/>
          <w:numId w:val="15"/>
        </w:numPr>
      </w:pPr>
      <w:r>
        <w:t>The sample should be completely melted at around 80 degrees Celsius</w:t>
      </w:r>
      <w:r w:rsidR="0050439B">
        <w:t>.</w:t>
      </w:r>
      <w:r w:rsidR="00DA7828">
        <w:t xml:space="preserve"> </w:t>
      </w:r>
      <w:sdt>
        <w:sdtPr>
          <w:id w:val="-1745020197"/>
          <w:citation/>
        </w:sdtPr>
        <w:sdtEndPr/>
        <w:sdtContent>
          <w:r w:rsidR="00DA7828">
            <w:fldChar w:fldCharType="begin"/>
          </w:r>
          <w:r w:rsidR="00DA7828">
            <w:instrText xml:space="preserve"> CITATION Com \l 2057 </w:instrText>
          </w:r>
          <w:r w:rsidR="00DA7828">
            <w:fldChar w:fldCharType="separate"/>
          </w:r>
          <w:r w:rsidR="00FA32AA" w:rsidRPr="00FA32AA">
            <w:rPr>
              <w:noProof/>
            </w:rPr>
            <w:t>[1]</w:t>
          </w:r>
          <w:r w:rsidR="00DA7828">
            <w:fldChar w:fldCharType="end"/>
          </w:r>
        </w:sdtContent>
      </w:sdt>
    </w:p>
    <w:p w14:paraId="180DF9C9" w14:textId="77777777" w:rsidR="003D5DF2" w:rsidRDefault="003D5DF2" w:rsidP="003D5DF2"/>
    <w:p w14:paraId="6B344133" w14:textId="77777777" w:rsidR="00541DC9" w:rsidRDefault="00541DC9" w:rsidP="00541DC9">
      <w:pPr>
        <w:pStyle w:val="Heading1"/>
      </w:pPr>
      <w:bookmarkStart w:id="2" w:name="_Toc194565479"/>
      <w:r>
        <w:t>Variables</w:t>
      </w:r>
      <w:bookmarkEnd w:id="2"/>
    </w:p>
    <w:p w14:paraId="4EB62FAC" w14:textId="77777777" w:rsidR="00915670" w:rsidRDefault="00915670" w:rsidP="00915670"/>
    <w:p w14:paraId="3E4FB3C6" w14:textId="77777777" w:rsidR="007E31F7" w:rsidRDefault="007E31F7" w:rsidP="00915670">
      <w:r>
        <w:t xml:space="preserve">The variables involved in the experiments need to be the same for all four samples. </w:t>
      </w:r>
      <w:r w:rsidR="00FB3820">
        <w:t>C</w:t>
      </w:r>
      <w:r>
        <w:t xml:space="preserve">ontrolled variables are maintained constant throughout the experiment by the </w:t>
      </w:r>
      <w:r w:rsidR="00FB3820">
        <w:t>experimenter, Independent variables are manipulated by the experimenter throughout the experiment and finally the dependent variables are the outcomes which are observed and measure as a product of manipulating the independent variables.</w:t>
      </w:r>
      <w:r w:rsidR="00DA7828">
        <w:t xml:space="preserve"> </w:t>
      </w:r>
      <w:sdt>
        <w:sdtPr>
          <w:id w:val="-1043897092"/>
          <w:citation/>
        </w:sdtPr>
        <w:sdtEndPr/>
        <w:sdtContent>
          <w:r w:rsidR="00DA7828">
            <w:fldChar w:fldCharType="begin"/>
          </w:r>
          <w:r w:rsidR="00DA7828">
            <w:instrText xml:space="preserve"> CITATION Sav1 \l 2057 </w:instrText>
          </w:r>
          <w:r w:rsidR="00DA7828">
            <w:fldChar w:fldCharType="separate"/>
          </w:r>
          <w:r w:rsidR="00FA32AA" w:rsidRPr="00FA32AA">
            <w:rPr>
              <w:noProof/>
            </w:rPr>
            <w:t>[3]</w:t>
          </w:r>
          <w:r w:rsidR="00DA7828">
            <w:fldChar w:fldCharType="end"/>
          </w:r>
        </w:sdtContent>
      </w:sdt>
    </w:p>
    <w:p w14:paraId="12B0880D" w14:textId="77777777" w:rsidR="003D5DF2" w:rsidRDefault="003D5DF2" w:rsidP="003D5DF2">
      <w:pPr>
        <w:pStyle w:val="Heading2"/>
      </w:pPr>
      <w:bookmarkStart w:id="3" w:name="_Toc194565480"/>
      <w:r>
        <w:t>Controlled Variables</w:t>
      </w:r>
      <w:bookmarkEnd w:id="3"/>
    </w:p>
    <w:p w14:paraId="19601B63" w14:textId="77777777" w:rsidR="003D5DF2" w:rsidRDefault="003D5DF2" w:rsidP="003D5DF2"/>
    <w:p w14:paraId="17077571" w14:textId="77777777" w:rsidR="003D5DF2" w:rsidRDefault="00EC4EB4" w:rsidP="00EC4EB4">
      <w:pPr>
        <w:pStyle w:val="ListParagraph"/>
        <w:numPr>
          <w:ilvl w:val="0"/>
          <w:numId w:val="16"/>
        </w:numPr>
      </w:pPr>
      <w:r>
        <w:t>The amount of sample used</w:t>
      </w:r>
    </w:p>
    <w:p w14:paraId="143126AD" w14:textId="77777777" w:rsidR="00EC4EB4" w:rsidRDefault="00EC4EB4" w:rsidP="00EC4EB4">
      <w:pPr>
        <w:pStyle w:val="ListParagraph"/>
        <w:numPr>
          <w:ilvl w:val="0"/>
          <w:numId w:val="16"/>
        </w:numPr>
      </w:pPr>
      <w:r>
        <w:t>The type of capillary tube used</w:t>
      </w:r>
    </w:p>
    <w:p w14:paraId="3CA57E49" w14:textId="77777777" w:rsidR="00EC4EB4" w:rsidRDefault="00EC4EB4" w:rsidP="00EC4EB4">
      <w:pPr>
        <w:pStyle w:val="ListParagraph"/>
        <w:numPr>
          <w:ilvl w:val="0"/>
          <w:numId w:val="16"/>
        </w:numPr>
      </w:pPr>
      <w:r>
        <w:t>The position of the samples in the heating block</w:t>
      </w:r>
    </w:p>
    <w:p w14:paraId="33EA7C47" w14:textId="77777777" w:rsidR="00EC4EB4" w:rsidRDefault="00EC4EB4" w:rsidP="00EC4EB4">
      <w:pPr>
        <w:pStyle w:val="ListParagraph"/>
        <w:numPr>
          <w:ilvl w:val="0"/>
          <w:numId w:val="16"/>
        </w:numPr>
      </w:pPr>
      <w:r>
        <w:lastRenderedPageBreak/>
        <w:t>Laboratory conditions</w:t>
      </w:r>
    </w:p>
    <w:p w14:paraId="45AE8DC1" w14:textId="77777777" w:rsidR="00EC4EB4" w:rsidRDefault="00EC4EB4" w:rsidP="00EC4EB4">
      <w:pPr>
        <w:pStyle w:val="ListParagraph"/>
        <w:numPr>
          <w:ilvl w:val="0"/>
          <w:numId w:val="16"/>
        </w:numPr>
      </w:pPr>
      <w:r>
        <w:t>The same observer</w:t>
      </w:r>
    </w:p>
    <w:p w14:paraId="5480F669" w14:textId="77777777" w:rsidR="003D5DF2" w:rsidRDefault="00312E9F" w:rsidP="003D5DF2">
      <w:pPr>
        <w:pStyle w:val="ListParagraph"/>
        <w:numPr>
          <w:ilvl w:val="0"/>
          <w:numId w:val="16"/>
        </w:numPr>
      </w:pPr>
      <w:r>
        <w:t>The same viewing magnification</w:t>
      </w:r>
    </w:p>
    <w:p w14:paraId="7279F70E" w14:textId="77777777" w:rsidR="00312E9F" w:rsidRDefault="00312E9F" w:rsidP="00312E9F"/>
    <w:p w14:paraId="4C07B6EA" w14:textId="77777777" w:rsidR="003D5DF2" w:rsidRDefault="003D5DF2" w:rsidP="003D5DF2">
      <w:pPr>
        <w:pStyle w:val="Heading2"/>
      </w:pPr>
      <w:bookmarkStart w:id="4" w:name="_Toc194565481"/>
      <w:r>
        <w:t>Independent Variables</w:t>
      </w:r>
      <w:bookmarkEnd w:id="4"/>
    </w:p>
    <w:p w14:paraId="5F011F53" w14:textId="77777777" w:rsidR="003D5DF2" w:rsidRDefault="003D5DF2" w:rsidP="003D5DF2"/>
    <w:p w14:paraId="491B97B5" w14:textId="77777777" w:rsidR="003D5DF2" w:rsidRDefault="00312E9F" w:rsidP="003D5DF2">
      <w:pPr>
        <w:pStyle w:val="ListParagraph"/>
        <w:numPr>
          <w:ilvl w:val="0"/>
          <w:numId w:val="17"/>
        </w:numPr>
      </w:pPr>
      <w:r>
        <w:t>The temperature (increased at a controlled rate)</w:t>
      </w:r>
    </w:p>
    <w:p w14:paraId="4297CB74" w14:textId="77777777" w:rsidR="00312E9F" w:rsidRDefault="00312E9F" w:rsidP="00312E9F"/>
    <w:p w14:paraId="5464ECAB" w14:textId="77777777" w:rsidR="003D5DF2" w:rsidRDefault="003D5DF2" w:rsidP="003D5DF2">
      <w:pPr>
        <w:pStyle w:val="Heading2"/>
      </w:pPr>
      <w:bookmarkStart w:id="5" w:name="_Toc194565482"/>
      <w:r>
        <w:t>Dependent Variables</w:t>
      </w:r>
      <w:bookmarkEnd w:id="5"/>
    </w:p>
    <w:p w14:paraId="3ED8398F" w14:textId="77777777" w:rsidR="00312E9F" w:rsidRDefault="00312E9F" w:rsidP="00312E9F"/>
    <w:p w14:paraId="0824E9D6" w14:textId="77777777" w:rsidR="00312E9F" w:rsidRDefault="00312E9F" w:rsidP="00312E9F">
      <w:pPr>
        <w:pStyle w:val="ListParagraph"/>
        <w:numPr>
          <w:ilvl w:val="0"/>
          <w:numId w:val="17"/>
        </w:numPr>
      </w:pPr>
      <w:r>
        <w:t>When the first sign of melting occurs</w:t>
      </w:r>
    </w:p>
    <w:p w14:paraId="0B2B63C7" w14:textId="77777777" w:rsidR="00312E9F" w:rsidRDefault="00312E9F" w:rsidP="00312E9F">
      <w:pPr>
        <w:pStyle w:val="ListParagraph"/>
        <w:numPr>
          <w:ilvl w:val="0"/>
          <w:numId w:val="17"/>
        </w:numPr>
      </w:pPr>
      <w:r>
        <w:t>The final complete melting temperature of the samples</w:t>
      </w:r>
    </w:p>
    <w:p w14:paraId="1A9F8324" w14:textId="77777777" w:rsidR="00312E9F" w:rsidRDefault="00312E9F" w:rsidP="00312E9F">
      <w:pPr>
        <w:pStyle w:val="ListParagraph"/>
        <w:numPr>
          <w:ilvl w:val="0"/>
          <w:numId w:val="17"/>
        </w:numPr>
      </w:pPr>
      <w:r>
        <w:t>The visual changes of the melting throughout the whole process</w:t>
      </w:r>
    </w:p>
    <w:p w14:paraId="7476B83E" w14:textId="77777777" w:rsidR="00312E9F" w:rsidRDefault="00E93FE0" w:rsidP="00312E9F">
      <w:pPr>
        <w:pStyle w:val="ListParagraph"/>
        <w:numPr>
          <w:ilvl w:val="0"/>
          <w:numId w:val="17"/>
        </w:numPr>
      </w:pPr>
      <w:r>
        <w:t>The physical behaviour of the four samples throughout the whole process</w:t>
      </w:r>
    </w:p>
    <w:p w14:paraId="09871D42" w14:textId="77777777" w:rsidR="00312E9F" w:rsidRPr="00312E9F" w:rsidRDefault="00312E9F" w:rsidP="00312E9F"/>
    <w:p w14:paraId="1F7A34AF" w14:textId="77777777" w:rsidR="005709D9" w:rsidRDefault="005709C5" w:rsidP="005709D9">
      <w:pPr>
        <w:pStyle w:val="Heading1"/>
      </w:pPr>
      <w:bookmarkStart w:id="6" w:name="_Toc194565483"/>
      <w:r>
        <w:t>Substances &amp;</w:t>
      </w:r>
      <w:r w:rsidR="005709D9">
        <w:t xml:space="preserve"> Equipment</w:t>
      </w:r>
      <w:bookmarkEnd w:id="6"/>
    </w:p>
    <w:p w14:paraId="2E43F0E5" w14:textId="77777777" w:rsidR="00312E9F" w:rsidRPr="00312E9F" w:rsidRDefault="00312E9F" w:rsidP="00312E9F"/>
    <w:p w14:paraId="7F7D5A6D" w14:textId="77777777" w:rsidR="004F1A0A" w:rsidRDefault="00E93FE0" w:rsidP="00E93FE0">
      <w:pPr>
        <w:pStyle w:val="ListParagraph"/>
        <w:numPr>
          <w:ilvl w:val="0"/>
          <w:numId w:val="18"/>
        </w:numPr>
      </w:pPr>
      <w:r>
        <w:t>Cole-Parmer M200 Melting Point Microscope (MPM)</w:t>
      </w:r>
    </w:p>
    <w:p w14:paraId="0703149E" w14:textId="77777777" w:rsidR="00E93FE0" w:rsidRDefault="00E93FE0" w:rsidP="00E93FE0">
      <w:pPr>
        <w:pStyle w:val="ListParagraph"/>
        <w:numPr>
          <w:ilvl w:val="0"/>
          <w:numId w:val="18"/>
        </w:numPr>
      </w:pPr>
      <w:r>
        <w:t>Glass Capillaries</w:t>
      </w:r>
    </w:p>
    <w:p w14:paraId="1C3A9F08" w14:textId="77777777" w:rsidR="008E1265" w:rsidRDefault="00E93FE0" w:rsidP="008E1265">
      <w:pPr>
        <w:pStyle w:val="ListParagraph"/>
        <w:numPr>
          <w:ilvl w:val="0"/>
          <w:numId w:val="18"/>
        </w:numPr>
      </w:pPr>
      <w:r>
        <w:t>The four methyl-3-nitrobenzoate samples</w:t>
      </w:r>
    </w:p>
    <w:p w14:paraId="0FF3C123" w14:textId="77777777" w:rsidR="0034487B" w:rsidRDefault="0034487B" w:rsidP="0034487B"/>
    <w:p w14:paraId="15451D48" w14:textId="77777777" w:rsidR="008E1265" w:rsidRDefault="00B20734" w:rsidP="00B20734">
      <w:pPr>
        <w:pStyle w:val="Heading1"/>
      </w:pPr>
      <w:bookmarkStart w:id="7" w:name="_Toc194565484"/>
      <w:r>
        <w:t>Theory</w:t>
      </w:r>
      <w:bookmarkEnd w:id="7"/>
    </w:p>
    <w:p w14:paraId="1781042A" w14:textId="77777777" w:rsidR="00B20734" w:rsidRDefault="00B20734" w:rsidP="0034487B"/>
    <w:p w14:paraId="4B896ACA" w14:textId="77777777" w:rsidR="00F125AD" w:rsidRDefault="00F125AD" w:rsidP="00F125AD">
      <w:r>
        <w:t xml:space="preserve">This section of the report will describe the </w:t>
      </w:r>
      <w:r w:rsidR="00AF3553">
        <w:t>method of</w:t>
      </w:r>
      <w:r>
        <w:t xml:space="preserve"> determining the melting point of methyl-3-nitrobenzoate</w:t>
      </w:r>
      <w:r w:rsidR="00AF3553">
        <w:t xml:space="preserve"> as well as the applications and importance of this method within the OME industry.</w:t>
      </w:r>
    </w:p>
    <w:p w14:paraId="71D2B5AD" w14:textId="77777777" w:rsidR="00AF3553" w:rsidRDefault="00AF3553" w:rsidP="00F125AD"/>
    <w:p w14:paraId="3B909613" w14:textId="77777777" w:rsidR="00AF3553" w:rsidRDefault="00AF3553" w:rsidP="00AF3553">
      <w:pPr>
        <w:pStyle w:val="Heading2"/>
      </w:pPr>
      <w:bookmarkStart w:id="8" w:name="_Toc194565485"/>
      <w:r>
        <w:t>Method</w:t>
      </w:r>
      <w:bookmarkEnd w:id="8"/>
      <w:r w:rsidR="00FC7451">
        <w:t xml:space="preserve"> </w:t>
      </w:r>
      <w:sdt>
        <w:sdtPr>
          <w:id w:val="1284854871"/>
          <w:citation/>
        </w:sdtPr>
        <w:sdtEndPr/>
        <w:sdtContent>
          <w:r w:rsidR="00FC7451">
            <w:fldChar w:fldCharType="begin"/>
          </w:r>
          <w:r w:rsidR="00FC7451">
            <w:instrText xml:space="preserve"> CITATION Ewa \l 2057 </w:instrText>
          </w:r>
          <w:r w:rsidR="00FC7451">
            <w:fldChar w:fldCharType="separate"/>
          </w:r>
          <w:r w:rsidR="00FA32AA" w:rsidRPr="00FA32AA">
            <w:rPr>
              <w:noProof/>
            </w:rPr>
            <w:t>[4]</w:t>
          </w:r>
          <w:r w:rsidR="00FC7451">
            <w:fldChar w:fldCharType="end"/>
          </w:r>
        </w:sdtContent>
      </w:sdt>
    </w:p>
    <w:p w14:paraId="34DA23DB" w14:textId="77777777" w:rsidR="00AF3553" w:rsidRPr="00AF3553" w:rsidRDefault="00AF3553" w:rsidP="00AF3553"/>
    <w:p w14:paraId="2F9E50F1" w14:textId="77777777" w:rsidR="00891CDA" w:rsidRDefault="00BC501A" w:rsidP="00BC501A">
      <w:pPr>
        <w:pStyle w:val="ListParagraph"/>
        <w:numPr>
          <w:ilvl w:val="0"/>
          <w:numId w:val="21"/>
        </w:numPr>
      </w:pPr>
      <w:r>
        <w:t>T</w:t>
      </w:r>
      <w:r w:rsidR="00891CDA">
        <w:t>he</w:t>
      </w:r>
      <w:r w:rsidR="00917897">
        <w:t xml:space="preserve"> MPM device setup – Switch on the device</w:t>
      </w:r>
      <w:r w:rsidR="00891CDA">
        <w:t xml:space="preserve"> so the block temperature </w:t>
      </w:r>
      <w:r>
        <w:t>and sample</w:t>
      </w:r>
      <w:r w:rsidR="00917897">
        <w:t xml:space="preserve"> chamber light becomes</w:t>
      </w:r>
      <w:r>
        <w:t xml:space="preserve"> visible. </w:t>
      </w:r>
    </w:p>
    <w:p w14:paraId="6793F2DB" w14:textId="77777777" w:rsidR="00917897" w:rsidRDefault="00917897" w:rsidP="00BC501A">
      <w:pPr>
        <w:pStyle w:val="ListParagraph"/>
        <w:numPr>
          <w:ilvl w:val="0"/>
          <w:numId w:val="21"/>
        </w:numPr>
      </w:pPr>
      <w:r>
        <w:t>Prepare all of the four samples</w:t>
      </w:r>
      <w:r w:rsidR="006626CC">
        <w:t xml:space="preserve"> - Make</w:t>
      </w:r>
      <w:r>
        <w:t xml:space="preserve"> s</w:t>
      </w:r>
      <w:r w:rsidR="006626CC">
        <w:t>ure the samples</w:t>
      </w:r>
      <w:r>
        <w:t xml:space="preserve"> are finely ground into a powder and</w:t>
      </w:r>
      <w:r w:rsidR="007A196D">
        <w:t xml:space="preserve"> are</w:t>
      </w:r>
      <w:r>
        <w:t xml:space="preserve"> a suitable size to fit into the capillary tubes.</w:t>
      </w:r>
    </w:p>
    <w:p w14:paraId="31D8BC70" w14:textId="77777777" w:rsidR="007A196D" w:rsidRDefault="006626CC" w:rsidP="00BC501A">
      <w:pPr>
        <w:pStyle w:val="ListParagraph"/>
        <w:numPr>
          <w:ilvl w:val="0"/>
          <w:numId w:val="21"/>
        </w:numPr>
      </w:pPr>
      <w:r>
        <w:lastRenderedPageBreak/>
        <w:t xml:space="preserve">Fill up the capillary tubes - </w:t>
      </w:r>
      <w:r w:rsidR="007A196D">
        <w:t>Take a piece of each sample and fill up the capillary tubes, making sure to use around the same amount for each sample.</w:t>
      </w:r>
    </w:p>
    <w:p w14:paraId="62C1D859" w14:textId="77777777" w:rsidR="007A196D" w:rsidRDefault="007A196D" w:rsidP="00BC501A">
      <w:pPr>
        <w:pStyle w:val="ListParagraph"/>
        <w:numPr>
          <w:ilvl w:val="0"/>
          <w:numId w:val="21"/>
        </w:numPr>
      </w:pPr>
      <w:r>
        <w:t>Set the plateau temperatures</w:t>
      </w:r>
      <w:r w:rsidR="006626CC">
        <w:t xml:space="preserve"> – Press and hold the ‘Plateau set’ button and adjust the temperature with the arrow buttons to around 10 degrees Celsius below the expected</w:t>
      </w:r>
      <w:r w:rsidR="00A25A72">
        <w:t xml:space="preserve"> melting point temperature. Release the button </w:t>
      </w:r>
      <w:r w:rsidR="00036819">
        <w:t>in</w:t>
      </w:r>
      <w:r w:rsidR="00A25A72">
        <w:t xml:space="preserve"> order to confirm the selected settings.</w:t>
      </w:r>
    </w:p>
    <w:p w14:paraId="4195A8FF" w14:textId="77777777" w:rsidR="00A25A72" w:rsidRDefault="00A25A72" w:rsidP="00BC501A">
      <w:pPr>
        <w:pStyle w:val="ListParagraph"/>
        <w:numPr>
          <w:ilvl w:val="0"/>
          <w:numId w:val="21"/>
        </w:numPr>
      </w:pPr>
      <w:r>
        <w:t xml:space="preserve">Insert capillary tube – Place </w:t>
      </w:r>
      <w:r w:rsidR="00816C5C">
        <w:t>the capillary tube into the sample hole on the side of the MPM making sure that it is visible through the lens.</w:t>
      </w:r>
    </w:p>
    <w:p w14:paraId="2581103C" w14:textId="77777777" w:rsidR="00816C5C" w:rsidRDefault="00816C5C" w:rsidP="00BC501A">
      <w:pPr>
        <w:pStyle w:val="ListParagraph"/>
        <w:numPr>
          <w:ilvl w:val="0"/>
          <w:numId w:val="21"/>
        </w:numPr>
      </w:pPr>
      <w:r>
        <w:t xml:space="preserve">Start the </w:t>
      </w:r>
      <w:r w:rsidR="00AC0DBF">
        <w:t>system – press the start button to quickly heat to the set plateau temperature. Once stabilised the plateau light will turn on.</w:t>
      </w:r>
    </w:p>
    <w:p w14:paraId="6358A037" w14:textId="77777777" w:rsidR="00AC0DBF" w:rsidRDefault="00AC0DBF" w:rsidP="00BC501A">
      <w:pPr>
        <w:pStyle w:val="ListParagraph"/>
        <w:numPr>
          <w:ilvl w:val="0"/>
          <w:numId w:val="21"/>
        </w:numPr>
      </w:pPr>
      <w:r>
        <w:t>Observations – To observe the melting point press the ‘start’ button again to begin slowly ramping up the temperature at a rate of 2 degrees Celsius every minute. Observe the sample through the lens and make note of the temperature when the sample begins to melt.</w:t>
      </w:r>
    </w:p>
    <w:p w14:paraId="5A0756B0" w14:textId="77777777" w:rsidR="00AC0DBF" w:rsidRDefault="00AC0DBF" w:rsidP="00BC501A">
      <w:pPr>
        <w:pStyle w:val="ListParagraph"/>
        <w:numPr>
          <w:ilvl w:val="0"/>
          <w:numId w:val="21"/>
        </w:numPr>
      </w:pPr>
      <w:r>
        <w:t xml:space="preserve">Stop – After the recording has completed </w:t>
      </w:r>
      <w:r w:rsidR="00036819">
        <w:t>allow the device to cool down.</w:t>
      </w:r>
    </w:p>
    <w:p w14:paraId="66958FAD" w14:textId="77777777" w:rsidR="00036819" w:rsidRDefault="00036819" w:rsidP="00036819"/>
    <w:p w14:paraId="12B5D5B7" w14:textId="77777777" w:rsidR="00036819" w:rsidRDefault="00036819" w:rsidP="00036819">
      <w:r>
        <w:t>Follow the procedure until all four samples have been tested.</w:t>
      </w:r>
      <w:r w:rsidR="005062E3">
        <w:t xml:space="preserve"> Then test all the samples again using the same procedure to check.</w:t>
      </w:r>
    </w:p>
    <w:p w14:paraId="64D4763D" w14:textId="77777777" w:rsidR="00AF3553" w:rsidRDefault="00AF3553" w:rsidP="00036819"/>
    <w:p w14:paraId="45C8FB2B" w14:textId="77777777" w:rsidR="00F97C67" w:rsidRDefault="00AF3553" w:rsidP="00AF3553">
      <w:pPr>
        <w:pStyle w:val="Heading2"/>
      </w:pPr>
      <w:bookmarkStart w:id="9" w:name="_Toc194565486"/>
      <w:r>
        <w:t>Applications and importance in the OME industry</w:t>
      </w:r>
      <w:bookmarkEnd w:id="9"/>
    </w:p>
    <w:p w14:paraId="4A5887DF" w14:textId="77777777" w:rsidR="00AF3553" w:rsidRDefault="00AF3553" w:rsidP="00AF3553"/>
    <w:p w14:paraId="41615B64" w14:textId="77777777" w:rsidR="00AF3553" w:rsidRDefault="005E6EA0" w:rsidP="00AF3553">
      <w:r>
        <w:t>Melting point determination has many benefits within the OME industry. The process of determining the melting point of certain energetic materials</w:t>
      </w:r>
      <w:r w:rsidR="00296833">
        <w:t xml:space="preserve"> can be valuable for: </w:t>
      </w:r>
      <w:sdt>
        <w:sdtPr>
          <w:id w:val="1940723386"/>
          <w:citation/>
        </w:sdtPr>
        <w:sdtEndPr/>
        <w:sdtContent>
          <w:r w:rsidR="00FC7451">
            <w:fldChar w:fldCharType="begin"/>
          </w:r>
          <w:r w:rsidR="00FC7451">
            <w:instrText xml:space="preserve"> CITATION MET \l 2057 </w:instrText>
          </w:r>
          <w:r w:rsidR="00FC7451">
            <w:fldChar w:fldCharType="separate"/>
          </w:r>
          <w:r w:rsidR="00FA32AA" w:rsidRPr="00FA32AA">
            <w:rPr>
              <w:noProof/>
            </w:rPr>
            <w:t>[5]</w:t>
          </w:r>
          <w:r w:rsidR="00FC7451">
            <w:fldChar w:fldCharType="end"/>
          </w:r>
        </w:sdtContent>
      </w:sdt>
    </w:p>
    <w:p w14:paraId="4EFBDBF3" w14:textId="77777777" w:rsidR="00296833" w:rsidRDefault="00296833" w:rsidP="00296833">
      <w:pPr>
        <w:pStyle w:val="ListParagraph"/>
        <w:numPr>
          <w:ilvl w:val="0"/>
          <w:numId w:val="22"/>
        </w:numPr>
      </w:pPr>
      <w:r>
        <w:t xml:space="preserve">Safety Assessment </w:t>
      </w:r>
    </w:p>
    <w:p w14:paraId="2F31E434" w14:textId="77777777" w:rsidR="006601B7" w:rsidRDefault="006601B7" w:rsidP="00296833">
      <w:pPr>
        <w:pStyle w:val="ListParagraph"/>
        <w:numPr>
          <w:ilvl w:val="0"/>
          <w:numId w:val="22"/>
        </w:numPr>
      </w:pPr>
      <w:r>
        <w:t xml:space="preserve">Quality Control </w:t>
      </w:r>
    </w:p>
    <w:p w14:paraId="280C5A16" w14:textId="77777777" w:rsidR="00DE09E7" w:rsidRDefault="00DE09E7" w:rsidP="00DE09E7">
      <w:pPr>
        <w:pStyle w:val="ListParagraph"/>
        <w:numPr>
          <w:ilvl w:val="0"/>
          <w:numId w:val="22"/>
        </w:numPr>
      </w:pPr>
      <w:r>
        <w:t xml:space="preserve">Research &amp; Development </w:t>
      </w:r>
    </w:p>
    <w:p w14:paraId="7CE8C47F" w14:textId="77777777" w:rsidR="00DE09E7" w:rsidRDefault="00DE09E7" w:rsidP="00DE09E7">
      <w:pPr>
        <w:pStyle w:val="ListParagraph"/>
        <w:numPr>
          <w:ilvl w:val="0"/>
          <w:numId w:val="22"/>
        </w:numPr>
      </w:pPr>
      <w:r>
        <w:t xml:space="preserve">Manufacturing Process Control </w:t>
      </w:r>
    </w:p>
    <w:p w14:paraId="08C7396C" w14:textId="77777777" w:rsidR="00DE09E7" w:rsidRDefault="00DE09E7" w:rsidP="00DE09E7">
      <w:pPr>
        <w:pStyle w:val="ListParagraph"/>
        <w:numPr>
          <w:ilvl w:val="0"/>
          <w:numId w:val="22"/>
        </w:numPr>
      </w:pPr>
      <w:r>
        <w:t xml:space="preserve">Regulatory Compliance </w:t>
      </w:r>
    </w:p>
    <w:p w14:paraId="5DF28C52" w14:textId="77777777" w:rsidR="00AF3553" w:rsidRDefault="00AF3553" w:rsidP="00AF3553"/>
    <w:p w14:paraId="3CFE0672" w14:textId="77777777" w:rsidR="00AF3553" w:rsidRDefault="00AF3553" w:rsidP="00AF3553"/>
    <w:p w14:paraId="784A2963" w14:textId="77777777" w:rsidR="00AF3553" w:rsidRDefault="00AF3553" w:rsidP="00AF3553"/>
    <w:p w14:paraId="5022C355" w14:textId="77777777" w:rsidR="00AF3553" w:rsidRDefault="00AF3553" w:rsidP="00AF3553"/>
    <w:p w14:paraId="60AC8432" w14:textId="77777777" w:rsidR="00CD4404" w:rsidRDefault="00CD4404" w:rsidP="00AF3553"/>
    <w:p w14:paraId="555856B8" w14:textId="77777777" w:rsidR="00CD4404" w:rsidRPr="00AF3553" w:rsidRDefault="00CD4404" w:rsidP="00AF3553"/>
    <w:p w14:paraId="3903A18B" w14:textId="77777777" w:rsidR="005709D9" w:rsidRDefault="005709D9" w:rsidP="005709D9">
      <w:pPr>
        <w:pStyle w:val="Heading1"/>
      </w:pPr>
      <w:bookmarkStart w:id="10" w:name="_Toc194565487"/>
      <w:r>
        <w:lastRenderedPageBreak/>
        <w:t>Observations/Data</w:t>
      </w:r>
      <w:bookmarkEnd w:id="10"/>
    </w:p>
    <w:p w14:paraId="5B591D06" w14:textId="77777777" w:rsidR="009215CC" w:rsidRDefault="00CD4404" w:rsidP="00036819">
      <w:pPr>
        <w:pStyle w:val="NoSpacing"/>
      </w:pPr>
      <w:r w:rsidRPr="00CD4404">
        <w:rPr>
          <w:noProof/>
        </w:rPr>
        <w:drawing>
          <wp:anchor distT="0" distB="0" distL="114300" distR="114300" simplePos="0" relativeHeight="251661312" behindDoc="0" locked="0" layoutInCell="1" allowOverlap="1" wp14:anchorId="4415EA27" wp14:editId="17C4B954">
            <wp:simplePos x="0" y="0"/>
            <wp:positionH relativeFrom="margin">
              <wp:align>right</wp:align>
            </wp:positionH>
            <wp:positionV relativeFrom="paragraph">
              <wp:posOffset>272415</wp:posOffset>
            </wp:positionV>
            <wp:extent cx="5731510" cy="3401765"/>
            <wp:effectExtent l="0" t="0" r="2540" b="825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01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4BB4C9F" w14:textId="77777777" w:rsidR="005062E3" w:rsidRDefault="005062E3" w:rsidP="005062E3"/>
    <w:p w14:paraId="20771048" w14:textId="77777777" w:rsidR="005062E3" w:rsidRDefault="005062E3" w:rsidP="005062E3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Observations and Data</w:t>
      </w:r>
    </w:p>
    <w:p w14:paraId="12B86D8E" w14:textId="77777777" w:rsidR="005062E3" w:rsidRDefault="005062E3" w:rsidP="005062E3"/>
    <w:p w14:paraId="484F9A6E" w14:textId="77777777" w:rsidR="000B4B4A" w:rsidRDefault="00B35F64" w:rsidP="000B4B4A">
      <w:pPr>
        <w:pStyle w:val="Heading1"/>
      </w:pPr>
      <w:bookmarkStart w:id="11" w:name="_Toc194565488"/>
      <w:r>
        <w:t xml:space="preserve">Results </w:t>
      </w:r>
      <w:r w:rsidR="000B4B4A">
        <w:t>and Discussion</w:t>
      </w:r>
      <w:bookmarkEnd w:id="11"/>
    </w:p>
    <w:p w14:paraId="30E4507E" w14:textId="77777777" w:rsidR="00D219FB" w:rsidRDefault="00D219FB" w:rsidP="000B4B4A"/>
    <w:p w14:paraId="41F0C625" w14:textId="77777777" w:rsidR="003B067D" w:rsidRDefault="003B067D" w:rsidP="003B067D">
      <w:r>
        <w:t>Table 1 above shows all of the data obtained from all of the tests. As can be seen the results obtained are very similar from one another with a few subtle differences.</w:t>
      </w:r>
      <w:r w:rsidR="00CD4404">
        <w:t xml:space="preserve"> The first two samples were a clear colour with a crystal structure however, the last two samples were darker in colour and more of a brown shade. </w:t>
      </w:r>
      <w:r w:rsidR="004003C7">
        <w:t>Another difference between the first and last two samples were the melting po</w:t>
      </w:r>
      <w:r w:rsidR="00FC708D">
        <w:t>ints. Samples A and B had a much higher melting point than samples C an</w:t>
      </w:r>
      <w:r w:rsidR="00995961">
        <w:t xml:space="preserve">d D. This is down to the crystalline structure from the creation of the methyl-3-nitrobenzoate. </w:t>
      </w:r>
    </w:p>
    <w:p w14:paraId="4CEE4126" w14:textId="77777777" w:rsidR="00DE5CA6" w:rsidRDefault="00DE5CA6" w:rsidP="00DE5CA6">
      <w:r>
        <w:t>T</w:t>
      </w:r>
      <w:r w:rsidR="00DB060C">
        <w:t xml:space="preserve">he hypothesis for determining the melting </w:t>
      </w:r>
      <w:r>
        <w:t>of methyl-3-nitrobenzoate stated that:</w:t>
      </w:r>
    </w:p>
    <w:p w14:paraId="6B46221F" w14:textId="77777777" w:rsidR="00DB060C" w:rsidRDefault="00DB060C" w:rsidP="00DB060C">
      <w:r>
        <w:t>Depending on the purity of methyl-3-nitrobenzoate the melting point according to online databases is typically around about 78-80 degrees Celsius. Some of the visual changes that are expected to occur during the melting point determination experiments are:</w:t>
      </w:r>
      <w:r w:rsidR="00FA32AA">
        <w:t xml:space="preserve"> </w:t>
      </w:r>
      <w:sdt>
        <w:sdtPr>
          <w:id w:val="-1005596002"/>
          <w:citation/>
        </w:sdtPr>
        <w:sdtEndPr/>
        <w:sdtContent>
          <w:r w:rsidR="00FA32AA">
            <w:fldChar w:fldCharType="begin"/>
          </w:r>
          <w:r w:rsidR="00FA32AA">
            <w:instrText xml:space="preserve"> CITATION Com \l 2057 </w:instrText>
          </w:r>
          <w:r w:rsidR="00FA32AA">
            <w:fldChar w:fldCharType="separate"/>
          </w:r>
          <w:r w:rsidR="00FA32AA" w:rsidRPr="00FA32AA">
            <w:rPr>
              <w:noProof/>
            </w:rPr>
            <w:t>[1]</w:t>
          </w:r>
          <w:r w:rsidR="00FA32AA">
            <w:fldChar w:fldCharType="end"/>
          </w:r>
        </w:sdtContent>
      </w:sdt>
    </w:p>
    <w:p w14:paraId="7C97FEDC" w14:textId="77777777" w:rsidR="00DB060C" w:rsidRDefault="00DB060C" w:rsidP="00DB060C">
      <w:pPr>
        <w:pStyle w:val="ListParagraph"/>
        <w:numPr>
          <w:ilvl w:val="0"/>
          <w:numId w:val="14"/>
        </w:numPr>
      </w:pPr>
      <w:r>
        <w:t xml:space="preserve">Before the melting begins the samples will appear as off-white crystalline solids. Each of the four samples will be slightly different in terms of starting colour and structure as the samples were created by different student groups. </w:t>
      </w:r>
    </w:p>
    <w:p w14:paraId="6E194B02" w14:textId="77777777" w:rsidR="00DB060C" w:rsidRDefault="00DB060C" w:rsidP="00DB060C">
      <w:pPr>
        <w:pStyle w:val="ListParagraph"/>
        <w:numPr>
          <w:ilvl w:val="0"/>
          <w:numId w:val="14"/>
        </w:numPr>
      </w:pPr>
      <w:r>
        <w:t>During the first stages of melting the crystals will begin to turn translucent around the edges and the first droplet of liquid may be visible.</w:t>
      </w:r>
    </w:p>
    <w:p w14:paraId="5B5F8D20" w14:textId="77777777" w:rsidR="00DB060C" w:rsidRDefault="00DB060C" w:rsidP="00DB060C">
      <w:pPr>
        <w:pStyle w:val="ListParagraph"/>
        <w:numPr>
          <w:ilvl w:val="0"/>
          <w:numId w:val="14"/>
        </w:numPr>
      </w:pPr>
      <w:r>
        <w:lastRenderedPageBreak/>
        <w:t>The solid structure will begin to collapse and more clear liquid droplets will form.</w:t>
      </w:r>
    </w:p>
    <w:p w14:paraId="7BB5F923" w14:textId="77777777" w:rsidR="00DB060C" w:rsidRDefault="00DB060C" w:rsidP="00DB060C">
      <w:pPr>
        <w:pStyle w:val="ListParagraph"/>
        <w:numPr>
          <w:ilvl w:val="0"/>
          <w:numId w:val="14"/>
        </w:numPr>
      </w:pPr>
      <w:r>
        <w:t>The sample will become a clear, transparent colour with no left over solid particles available.</w:t>
      </w:r>
    </w:p>
    <w:p w14:paraId="0F239EDE" w14:textId="77777777" w:rsidR="00DB060C" w:rsidRDefault="00DB060C" w:rsidP="00DB060C">
      <w:r>
        <w:t>Some of the thermal changes that are expected to occur during the melting point determination experiments are:</w:t>
      </w:r>
    </w:p>
    <w:p w14:paraId="64925462" w14:textId="77777777" w:rsidR="00DB060C" w:rsidRDefault="00DB060C" w:rsidP="00DB060C">
      <w:pPr>
        <w:pStyle w:val="ListParagraph"/>
        <w:numPr>
          <w:ilvl w:val="0"/>
          <w:numId w:val="15"/>
        </w:numPr>
      </w:pPr>
      <w:r>
        <w:t xml:space="preserve">There is a steady temperature rise until the temperature reaches closer to the melting point. </w:t>
      </w:r>
    </w:p>
    <w:p w14:paraId="5CBC141C" w14:textId="77777777" w:rsidR="00DB060C" w:rsidRDefault="00DB060C" w:rsidP="00DB060C">
      <w:pPr>
        <w:pStyle w:val="ListParagraph"/>
        <w:numPr>
          <w:ilvl w:val="0"/>
          <w:numId w:val="15"/>
        </w:numPr>
      </w:pPr>
      <w:r>
        <w:t>The sample should increase 2 degrees Celsius per minute.</w:t>
      </w:r>
    </w:p>
    <w:p w14:paraId="365C4E37" w14:textId="77777777" w:rsidR="00DB060C" w:rsidRDefault="00DB060C" w:rsidP="00DB060C">
      <w:pPr>
        <w:pStyle w:val="ListParagraph"/>
        <w:numPr>
          <w:ilvl w:val="0"/>
          <w:numId w:val="15"/>
        </w:numPr>
      </w:pPr>
      <w:r>
        <w:t>As the sample gets closer to the expected melting point around 78 degrees Celsius the first signs of melting will start to occur.</w:t>
      </w:r>
    </w:p>
    <w:p w14:paraId="0E3157DE" w14:textId="77777777" w:rsidR="00DB060C" w:rsidRDefault="00DB060C" w:rsidP="00DB060C">
      <w:pPr>
        <w:pStyle w:val="ListParagraph"/>
        <w:numPr>
          <w:ilvl w:val="0"/>
          <w:numId w:val="15"/>
        </w:numPr>
      </w:pPr>
      <w:r>
        <w:t>The sample should be completely melted at around 80 degrees Celsius.</w:t>
      </w:r>
    </w:p>
    <w:p w14:paraId="1604A8DB" w14:textId="77777777" w:rsidR="00DB060C" w:rsidRDefault="00DB060C" w:rsidP="00DE5CA6"/>
    <w:p w14:paraId="4BCE9ECB" w14:textId="77777777" w:rsidR="00DB060C" w:rsidRDefault="00DB060C" w:rsidP="00DE5CA6">
      <w:r>
        <w:t>As proven from the tests it is clear that all of the melting points fell just outside of the exp</w:t>
      </w:r>
      <w:r w:rsidR="00B42CD3">
        <w:t xml:space="preserve">ected melting points according to online databases. </w:t>
      </w:r>
      <w:r w:rsidR="00217D72">
        <w:t xml:space="preserve">This could be down to impurities in the sample or sample preparation problems. As the samples were not created by qualified chemists there </w:t>
      </w:r>
      <w:r w:rsidR="00E01769">
        <w:t>were always going to be slight imperfections. Two out of the four samples started off as an off-white crystalline solid and each sample were slightly different in colour as stated in the hypothesis.</w:t>
      </w:r>
      <w:r w:rsidR="003F3D41">
        <w:t xml:space="preserve"> </w:t>
      </w:r>
    </w:p>
    <w:p w14:paraId="50AEA54A" w14:textId="77777777" w:rsidR="005951F3" w:rsidRPr="005951F3" w:rsidRDefault="005951F3" w:rsidP="005951F3"/>
    <w:p w14:paraId="5707F607" w14:textId="77777777" w:rsidR="000B4B4A" w:rsidRDefault="000B4B4A" w:rsidP="000B4B4A">
      <w:pPr>
        <w:pStyle w:val="Heading1"/>
      </w:pPr>
      <w:bookmarkStart w:id="12" w:name="_Toc194565489"/>
      <w:r>
        <w:t>Conclusions</w:t>
      </w:r>
      <w:bookmarkEnd w:id="12"/>
    </w:p>
    <w:p w14:paraId="677644D4" w14:textId="77777777" w:rsidR="00730630" w:rsidRDefault="00730630" w:rsidP="00730630"/>
    <w:p w14:paraId="3F3B747F" w14:textId="77777777" w:rsidR="00C66CE1" w:rsidRDefault="003F3D41" w:rsidP="00730630">
      <w:r>
        <w:t>Although the melting temperatures of methyl-3-nitrobenzoate didn’t fall within the expected range that was expected from online databa</w:t>
      </w:r>
      <w:r w:rsidR="00B54C25">
        <w:t xml:space="preserve">ses the results obtained aren’t a million miles away. Under the circumstances of how and who created the four samples the results are as accurate as they possibly could be. All in all, the tests were a success and the methyl-3-nitrobenzoate melted </w:t>
      </w:r>
      <w:r w:rsidR="0060774E">
        <w:t xml:space="preserve">at a good temperature to deem the tests successful. </w:t>
      </w:r>
    </w:p>
    <w:p w14:paraId="66F11329" w14:textId="77777777" w:rsidR="009D4F7D" w:rsidRDefault="009D4F7D" w:rsidP="00730630"/>
    <w:p w14:paraId="497902BB" w14:textId="77777777" w:rsidR="009D4F7D" w:rsidRDefault="009D4F7D" w:rsidP="00730630"/>
    <w:p w14:paraId="426A9CEB" w14:textId="77777777" w:rsidR="009B483B" w:rsidRDefault="009B483B"/>
    <w:p w14:paraId="0F12CD2C" w14:textId="77777777" w:rsidR="00110644" w:rsidRDefault="00110644"/>
    <w:p w14:paraId="5F55D6BE" w14:textId="77777777" w:rsidR="00110644" w:rsidRDefault="00110644"/>
    <w:p w14:paraId="7B1C14FB" w14:textId="77777777" w:rsidR="00110644" w:rsidRDefault="00110644"/>
    <w:p w14:paraId="7F5DD8D7" w14:textId="77777777" w:rsidR="00110644" w:rsidRDefault="00110644"/>
    <w:p w14:paraId="4E54B374" w14:textId="77777777" w:rsidR="00110644" w:rsidRDefault="00110644"/>
    <w:p w14:paraId="22755304" w14:textId="77777777" w:rsidR="00110644" w:rsidRDefault="00110644"/>
    <w:p w14:paraId="09FE8D2F" w14:textId="77777777" w:rsidR="007B7C04" w:rsidRDefault="007B7C04" w:rsidP="007B7C04"/>
    <w:bookmarkStart w:id="13" w:name="_Toc19456549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43856147"/>
        <w:docPartObj>
          <w:docPartGallery w:val="Bibliographies"/>
          <w:docPartUnique/>
        </w:docPartObj>
      </w:sdtPr>
      <w:sdtEndPr/>
      <w:sdtContent>
        <w:p w14:paraId="057AF78E" w14:textId="77777777" w:rsidR="0060774E" w:rsidRDefault="0060774E">
          <w:pPr>
            <w:pStyle w:val="Heading1"/>
          </w:pPr>
          <w:r>
            <w:t>References</w:t>
          </w:r>
          <w:bookmarkEnd w:id="13"/>
        </w:p>
        <w:sdt>
          <w:sdtPr>
            <w:id w:val="-573587230"/>
            <w:bibliography/>
          </w:sdtPr>
          <w:sdtEndPr/>
          <w:sdtContent>
            <w:p w14:paraId="5977ADE5" w14:textId="77777777" w:rsidR="00FA32AA" w:rsidRDefault="0060774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79"/>
                <w:gridCol w:w="8747"/>
              </w:tblGrid>
              <w:tr w:rsidR="00FA32AA" w14:paraId="037223D1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  <w:hideMark/>
                  </w:tcPr>
                  <w:p w14:paraId="5F570394" w14:textId="77777777" w:rsidR="00FA32AA" w:rsidRDefault="00FA32AA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31395B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“Common Chemistry,” [Online]. Available: https://commonchemistry.cas.org/detail?cas_rn=618-95-1&amp;search=618951.</w:t>
                    </w:r>
                  </w:p>
                </w:tc>
              </w:tr>
              <w:tr w:rsidR="00FA32AA" w14:paraId="1AEAFEFA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  <w:hideMark/>
                  </w:tcPr>
                  <w:p w14:paraId="4CD4AE8A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38C505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“National Library of Medicine,” [Online]. Available: https://pubchem.ncbi.nlm.nih.gov/compound/Methyl-3-nitrobenzoate.</w:t>
                    </w:r>
                  </w:p>
                </w:tc>
              </w:tr>
              <w:tr w:rsidR="00FA32AA" w14:paraId="1BC5AAAC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  <w:hideMark/>
                  </w:tcPr>
                  <w:p w14:paraId="44446C1A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F3EC87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“SaveMyExams,” [Online]. Available: https://www.savemyexams.com/a-level/chemistry/ocr/17/revision-notes/1-development-of-practical-skills-in-chemistry/1-3-further-organic-and-inorganic-chemistry-practicals/1-3-3-preparation-of-methyl-3-nitrobenzoate/.</w:t>
                    </w:r>
                  </w:p>
                </w:tc>
              </w:tr>
              <w:tr w:rsidR="00FA32AA" w14:paraId="1C79189B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  <w:hideMark/>
                  </w:tcPr>
                  <w:p w14:paraId="093141BC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B37415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Kazimierska, “UWTSD Moodle,” [Online]. </w:t>
                    </w:r>
                  </w:p>
                </w:tc>
              </w:tr>
              <w:tr w:rsidR="00FA32AA" w14:paraId="05EF3F8C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  <w:hideMark/>
                  </w:tcPr>
                  <w:p w14:paraId="6CB1B70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C703F1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“METTLER TOLEDO,” [Online]. Available: https://www.mt.com/int/ar/home/applications/Application_Browse_Laboratory_Analytics/Thermal_Values/melting-point-determination.html#:~:text=2.,the%20purity%20of%20different%20substances..</w:t>
                    </w:r>
                  </w:p>
                </w:tc>
              </w:tr>
              <w:tr w:rsidR="00FA32AA" w14:paraId="25569276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46658F3D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4134E589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5363583E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053D7C9B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2E2019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2D48992C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253D1552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3367B99D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066CF1E7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5528FE5B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0B2CCF1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16A0B1EB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1C88CED0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4772B543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45F3A7F8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2DD65166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11FD8568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1C6623FF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2F7FAFFC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508F16AF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261214F5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157FC11C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1200FFC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201D01E8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1EBACFC0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7FC0BCEE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3A8E453A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13DED61C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6C8A5D2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5BF218FF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7F029709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16933BA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1FF8BB13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71B5D1D7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74011D3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3C072175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242D7F3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0075A352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2D178A53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789B66D5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7CC5032B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74AD6DAA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7B2255CF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F42E739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4038649C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3C550B9E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5AB85CA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5ABA6549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4E78806C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7FE3A192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6ED75FC2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3BCC761D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DDC1326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4CD36DBA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5781963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16C24FB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6F4F236F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6625496A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3F7E6756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12DCFF71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4A0F4752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472FE12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1B0178B9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434051F7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15954840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4DFCD974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228110E6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4C720A2A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454C68C4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782F1C11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4254ABB7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521FAF87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1F5C068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872AB3B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1BF0145C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249DB79E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5199FF9D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6C193B95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6449DD98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00C6F7B3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34565751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1F0FADC1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37899643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0E41A91A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6F608322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4939ED8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6B2D2857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0800FBC0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8C6BC29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4F95A413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3E717B5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2952ABF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6C106513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3AC439B4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14E68F33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FA32AA" w14:paraId="06A78130" w14:textId="77777777" w:rsidTr="00FA32AA">
                <w:trPr>
                  <w:divId w:val="2123107935"/>
                  <w:tblCellSpacing w:w="15" w:type="dxa"/>
                </w:trPr>
                <w:tc>
                  <w:tcPr>
                    <w:tcW w:w="179" w:type="pct"/>
                  </w:tcPr>
                  <w:p w14:paraId="4C028A08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18761F9D" w14:textId="77777777" w:rsidR="00FA32AA" w:rsidRDefault="00FA32AA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6313B5EC" w14:textId="77777777" w:rsidR="0060774E" w:rsidRDefault="0060774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6371460" w14:textId="77777777" w:rsidR="00110644" w:rsidRDefault="00110644"/>
    <w:p w14:paraId="0A156119" w14:textId="77777777" w:rsidR="00110644" w:rsidRDefault="00110644"/>
    <w:p w14:paraId="713AB4BA" w14:textId="77777777" w:rsidR="00110644" w:rsidRDefault="00110644"/>
    <w:p w14:paraId="743429B2" w14:textId="77777777" w:rsidR="00110644" w:rsidRDefault="00110644"/>
    <w:p w14:paraId="103081AF" w14:textId="77777777" w:rsidR="00110644" w:rsidRDefault="00110644"/>
    <w:p w14:paraId="2FEBDF55" w14:textId="77777777" w:rsidR="00110644" w:rsidRDefault="00110644"/>
    <w:p w14:paraId="06E381AB" w14:textId="77777777" w:rsidR="00BF59CD" w:rsidRDefault="00BF59CD"/>
    <w:p w14:paraId="60F24307" w14:textId="77777777" w:rsidR="00BF59CD" w:rsidRDefault="00BF59CD"/>
    <w:p w14:paraId="49024F71" w14:textId="77777777" w:rsidR="00730630" w:rsidRPr="00730630" w:rsidRDefault="00730630" w:rsidP="00730630"/>
    <w:p w14:paraId="78AE6B1A" w14:textId="77777777" w:rsidR="000B4B4A" w:rsidRDefault="000B4B4A" w:rsidP="000B4B4A"/>
    <w:p w14:paraId="564FC878" w14:textId="77777777" w:rsidR="000B4B4A" w:rsidRDefault="000B4B4A" w:rsidP="000B4B4A"/>
    <w:p w14:paraId="4DCA7F61" w14:textId="77777777" w:rsidR="000B4B4A" w:rsidRPr="000B4B4A" w:rsidRDefault="000B4B4A" w:rsidP="000B4B4A"/>
    <w:p w14:paraId="6C8599A2" w14:textId="77777777" w:rsidR="00BA03F6" w:rsidRDefault="00BA03F6" w:rsidP="00BA03F6"/>
    <w:p w14:paraId="5C63BD2F" w14:textId="77777777" w:rsidR="00BA03F6" w:rsidRDefault="00BA03F6" w:rsidP="00BA03F6"/>
    <w:p w14:paraId="795D8C1D" w14:textId="77777777" w:rsidR="00BA03F6" w:rsidRDefault="00BA03F6" w:rsidP="00BA03F6"/>
    <w:p w14:paraId="14D51EC9" w14:textId="77777777" w:rsidR="00BA03F6" w:rsidRDefault="00BA03F6" w:rsidP="00BA03F6"/>
    <w:p w14:paraId="4F0ACE39" w14:textId="77777777" w:rsidR="00BA03F6" w:rsidRDefault="00BA03F6" w:rsidP="00BA03F6"/>
    <w:p w14:paraId="6C964C4D" w14:textId="77777777" w:rsidR="00BA03F6" w:rsidRDefault="00BA03F6" w:rsidP="00BA03F6"/>
    <w:p w14:paraId="5CFA1FE1" w14:textId="77777777" w:rsidR="00BA03F6" w:rsidRDefault="00BA03F6" w:rsidP="00BA03F6"/>
    <w:p w14:paraId="02A5E8F6" w14:textId="77777777" w:rsidR="00BA03F6" w:rsidRDefault="00BA03F6" w:rsidP="00BA03F6"/>
    <w:p w14:paraId="31E6E043" w14:textId="77777777" w:rsidR="00BA03F6" w:rsidRDefault="00BA03F6" w:rsidP="00BA03F6"/>
    <w:p w14:paraId="01363B58" w14:textId="77777777" w:rsidR="00BA03F6" w:rsidRDefault="00BA03F6" w:rsidP="00BA03F6"/>
    <w:p w14:paraId="188F50A6" w14:textId="77777777" w:rsidR="00BA03F6" w:rsidRDefault="00BA03F6" w:rsidP="00BA03F6"/>
    <w:p w14:paraId="4D15B431" w14:textId="77777777" w:rsidR="00BA03F6" w:rsidRDefault="00BA03F6" w:rsidP="00BA03F6"/>
    <w:p w14:paraId="54AE9082" w14:textId="77777777" w:rsidR="00BA03F6" w:rsidRDefault="00BA03F6" w:rsidP="00BA03F6"/>
    <w:p w14:paraId="47EA9F25" w14:textId="77777777" w:rsidR="00BA03F6" w:rsidRPr="00BA03F6" w:rsidRDefault="00BA03F6" w:rsidP="00BA03F6"/>
    <w:p w14:paraId="0EE83911" w14:textId="77777777" w:rsidR="00BA03F6" w:rsidRDefault="00BA03F6" w:rsidP="00BA03F6"/>
    <w:p w14:paraId="7DE206DB" w14:textId="77777777" w:rsidR="00BA03F6" w:rsidRPr="00BA03F6" w:rsidRDefault="00BA03F6" w:rsidP="00BA03F6"/>
    <w:sectPr w:rsidR="00BA03F6" w:rsidRPr="00BA03F6" w:rsidSect="006576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F8851D" w14:textId="77777777" w:rsidR="00310148" w:rsidRDefault="00310148" w:rsidP="0022479F">
      <w:pPr>
        <w:spacing w:after="0" w:line="240" w:lineRule="auto"/>
      </w:pPr>
      <w:r>
        <w:separator/>
      </w:r>
    </w:p>
  </w:endnote>
  <w:endnote w:type="continuationSeparator" w:id="0">
    <w:p w14:paraId="35971F68" w14:textId="77777777" w:rsidR="00310148" w:rsidRDefault="00310148" w:rsidP="002247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768E09" w14:textId="77777777" w:rsidR="00310148" w:rsidRDefault="00310148" w:rsidP="0022479F">
      <w:pPr>
        <w:spacing w:after="0" w:line="240" w:lineRule="auto"/>
      </w:pPr>
      <w:r>
        <w:separator/>
      </w:r>
    </w:p>
  </w:footnote>
  <w:footnote w:type="continuationSeparator" w:id="0">
    <w:p w14:paraId="4260A137" w14:textId="77777777" w:rsidR="00310148" w:rsidRDefault="00310148" w:rsidP="002247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D3ABD"/>
    <w:multiLevelType w:val="hybridMultilevel"/>
    <w:tmpl w:val="4622EB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D15E95"/>
    <w:multiLevelType w:val="hybridMultilevel"/>
    <w:tmpl w:val="7068D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B7C1E"/>
    <w:multiLevelType w:val="hybridMultilevel"/>
    <w:tmpl w:val="A99C4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8C5210"/>
    <w:multiLevelType w:val="hybridMultilevel"/>
    <w:tmpl w:val="D0DAE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D92F4E"/>
    <w:multiLevelType w:val="hybridMultilevel"/>
    <w:tmpl w:val="01208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E14815"/>
    <w:multiLevelType w:val="hybridMultilevel"/>
    <w:tmpl w:val="D4740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86A8C"/>
    <w:multiLevelType w:val="hybridMultilevel"/>
    <w:tmpl w:val="AF0850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656423"/>
    <w:multiLevelType w:val="hybridMultilevel"/>
    <w:tmpl w:val="CDFA8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E7495F"/>
    <w:multiLevelType w:val="hybridMultilevel"/>
    <w:tmpl w:val="105AC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BA0B3C"/>
    <w:multiLevelType w:val="hybridMultilevel"/>
    <w:tmpl w:val="4FB42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BD6494"/>
    <w:multiLevelType w:val="hybridMultilevel"/>
    <w:tmpl w:val="B15818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CA4583"/>
    <w:multiLevelType w:val="hybridMultilevel"/>
    <w:tmpl w:val="07968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9D52AA"/>
    <w:multiLevelType w:val="hybridMultilevel"/>
    <w:tmpl w:val="15C6C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DE7C85"/>
    <w:multiLevelType w:val="hybridMultilevel"/>
    <w:tmpl w:val="A45A9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C0B7ED0"/>
    <w:multiLevelType w:val="hybridMultilevel"/>
    <w:tmpl w:val="748E0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112471"/>
    <w:multiLevelType w:val="hybridMultilevel"/>
    <w:tmpl w:val="69C04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F80327A"/>
    <w:multiLevelType w:val="hybridMultilevel"/>
    <w:tmpl w:val="60C61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8A159AD"/>
    <w:multiLevelType w:val="hybridMultilevel"/>
    <w:tmpl w:val="280C9C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9C224AC"/>
    <w:multiLevelType w:val="hybridMultilevel"/>
    <w:tmpl w:val="1E62E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E162B3"/>
    <w:multiLevelType w:val="hybridMultilevel"/>
    <w:tmpl w:val="886C3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377849"/>
    <w:multiLevelType w:val="hybridMultilevel"/>
    <w:tmpl w:val="A37C7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B3756E"/>
    <w:multiLevelType w:val="hybridMultilevel"/>
    <w:tmpl w:val="C1EAB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2633862">
    <w:abstractNumId w:val="7"/>
  </w:num>
  <w:num w:numId="2" w16cid:durableId="1606887905">
    <w:abstractNumId w:val="16"/>
  </w:num>
  <w:num w:numId="3" w16cid:durableId="2135176204">
    <w:abstractNumId w:val="3"/>
  </w:num>
  <w:num w:numId="4" w16cid:durableId="1296060512">
    <w:abstractNumId w:val="19"/>
  </w:num>
  <w:num w:numId="5" w16cid:durableId="1862164948">
    <w:abstractNumId w:val="18"/>
  </w:num>
  <w:num w:numId="6" w16cid:durableId="1856841784">
    <w:abstractNumId w:val="1"/>
  </w:num>
  <w:num w:numId="7" w16cid:durableId="1795829562">
    <w:abstractNumId w:val="14"/>
  </w:num>
  <w:num w:numId="8" w16cid:durableId="508718463">
    <w:abstractNumId w:val="17"/>
  </w:num>
  <w:num w:numId="9" w16cid:durableId="2108843402">
    <w:abstractNumId w:val="10"/>
  </w:num>
  <w:num w:numId="10" w16cid:durableId="773863818">
    <w:abstractNumId w:val="21"/>
  </w:num>
  <w:num w:numId="11" w16cid:durableId="1399474776">
    <w:abstractNumId w:val="15"/>
  </w:num>
  <w:num w:numId="12" w16cid:durableId="1498038319">
    <w:abstractNumId w:val="11"/>
  </w:num>
  <w:num w:numId="13" w16cid:durableId="1282031007">
    <w:abstractNumId w:val="5"/>
  </w:num>
  <w:num w:numId="14" w16cid:durableId="1441149242">
    <w:abstractNumId w:val="4"/>
  </w:num>
  <w:num w:numId="15" w16cid:durableId="737023403">
    <w:abstractNumId w:val="20"/>
  </w:num>
  <w:num w:numId="16" w16cid:durableId="1754542602">
    <w:abstractNumId w:val="13"/>
  </w:num>
  <w:num w:numId="17" w16cid:durableId="1984382702">
    <w:abstractNumId w:val="2"/>
  </w:num>
  <w:num w:numId="18" w16cid:durableId="2063358929">
    <w:abstractNumId w:val="6"/>
  </w:num>
  <w:num w:numId="19" w16cid:durableId="1044448679">
    <w:abstractNumId w:val="9"/>
  </w:num>
  <w:num w:numId="20" w16cid:durableId="623387867">
    <w:abstractNumId w:val="0"/>
  </w:num>
  <w:num w:numId="21" w16cid:durableId="1337880834">
    <w:abstractNumId w:val="8"/>
  </w:num>
  <w:num w:numId="22" w16cid:durableId="197163606">
    <w:abstractNumId w:val="12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7613"/>
    <w:rsid w:val="000044FD"/>
    <w:rsid w:val="00004CEC"/>
    <w:rsid w:val="000101CF"/>
    <w:rsid w:val="0001774C"/>
    <w:rsid w:val="00017C73"/>
    <w:rsid w:val="00021EF8"/>
    <w:rsid w:val="00024934"/>
    <w:rsid w:val="00026DFF"/>
    <w:rsid w:val="0003090D"/>
    <w:rsid w:val="00036819"/>
    <w:rsid w:val="00046AFC"/>
    <w:rsid w:val="00057446"/>
    <w:rsid w:val="00064C3B"/>
    <w:rsid w:val="000660A8"/>
    <w:rsid w:val="000749E1"/>
    <w:rsid w:val="000759E4"/>
    <w:rsid w:val="00082787"/>
    <w:rsid w:val="000839B3"/>
    <w:rsid w:val="00084A4F"/>
    <w:rsid w:val="00086847"/>
    <w:rsid w:val="00086AFB"/>
    <w:rsid w:val="000901F2"/>
    <w:rsid w:val="00092C14"/>
    <w:rsid w:val="000935E8"/>
    <w:rsid w:val="000A0F4E"/>
    <w:rsid w:val="000A1708"/>
    <w:rsid w:val="000B2890"/>
    <w:rsid w:val="000B3EA9"/>
    <w:rsid w:val="000B4B4A"/>
    <w:rsid w:val="000B79DC"/>
    <w:rsid w:val="000C6EA6"/>
    <w:rsid w:val="000C6F89"/>
    <w:rsid w:val="000D2A6E"/>
    <w:rsid w:val="000D738E"/>
    <w:rsid w:val="000E0298"/>
    <w:rsid w:val="000E6E28"/>
    <w:rsid w:val="000F187A"/>
    <w:rsid w:val="000F2658"/>
    <w:rsid w:val="000F6017"/>
    <w:rsid w:val="000F6756"/>
    <w:rsid w:val="000F67D8"/>
    <w:rsid w:val="000F6D2D"/>
    <w:rsid w:val="0010012F"/>
    <w:rsid w:val="00101182"/>
    <w:rsid w:val="00110644"/>
    <w:rsid w:val="001141F2"/>
    <w:rsid w:val="00122CC7"/>
    <w:rsid w:val="00122E4A"/>
    <w:rsid w:val="00141709"/>
    <w:rsid w:val="0014625B"/>
    <w:rsid w:val="001476EF"/>
    <w:rsid w:val="00150827"/>
    <w:rsid w:val="00152DF7"/>
    <w:rsid w:val="001539D0"/>
    <w:rsid w:val="001662C4"/>
    <w:rsid w:val="001815C3"/>
    <w:rsid w:val="00181A32"/>
    <w:rsid w:val="00183DAE"/>
    <w:rsid w:val="00183EEC"/>
    <w:rsid w:val="00187C98"/>
    <w:rsid w:val="0019135C"/>
    <w:rsid w:val="001A6382"/>
    <w:rsid w:val="001B5215"/>
    <w:rsid w:val="001C1E3B"/>
    <w:rsid w:val="001C53F7"/>
    <w:rsid w:val="001D2B19"/>
    <w:rsid w:val="001D5A08"/>
    <w:rsid w:val="001D5DF3"/>
    <w:rsid w:val="001D7133"/>
    <w:rsid w:val="001E0113"/>
    <w:rsid w:val="001E0DE7"/>
    <w:rsid w:val="001E584F"/>
    <w:rsid w:val="001F2560"/>
    <w:rsid w:val="0020400D"/>
    <w:rsid w:val="00204EC4"/>
    <w:rsid w:val="00215AA5"/>
    <w:rsid w:val="00217D72"/>
    <w:rsid w:val="00223E79"/>
    <w:rsid w:val="0022479F"/>
    <w:rsid w:val="00230D8D"/>
    <w:rsid w:val="00235C55"/>
    <w:rsid w:val="00241C81"/>
    <w:rsid w:val="002565D9"/>
    <w:rsid w:val="002577D8"/>
    <w:rsid w:val="00262C53"/>
    <w:rsid w:val="002632E6"/>
    <w:rsid w:val="00277B16"/>
    <w:rsid w:val="002858E1"/>
    <w:rsid w:val="00286903"/>
    <w:rsid w:val="00295FF0"/>
    <w:rsid w:val="00296833"/>
    <w:rsid w:val="00297259"/>
    <w:rsid w:val="002A058A"/>
    <w:rsid w:val="002A356C"/>
    <w:rsid w:val="002A3ED6"/>
    <w:rsid w:val="002B3FED"/>
    <w:rsid w:val="002C42D7"/>
    <w:rsid w:val="002C6EDD"/>
    <w:rsid w:val="002E20ED"/>
    <w:rsid w:val="002E2813"/>
    <w:rsid w:val="002E2934"/>
    <w:rsid w:val="002E4391"/>
    <w:rsid w:val="002E5FCD"/>
    <w:rsid w:val="002E67D8"/>
    <w:rsid w:val="002F1483"/>
    <w:rsid w:val="002F2C7F"/>
    <w:rsid w:val="002F577F"/>
    <w:rsid w:val="002F780D"/>
    <w:rsid w:val="00306A06"/>
    <w:rsid w:val="00310148"/>
    <w:rsid w:val="00311A64"/>
    <w:rsid w:val="00312E9F"/>
    <w:rsid w:val="00315987"/>
    <w:rsid w:val="00322A46"/>
    <w:rsid w:val="0032308F"/>
    <w:rsid w:val="00323D39"/>
    <w:rsid w:val="00331E9B"/>
    <w:rsid w:val="003363FD"/>
    <w:rsid w:val="00337070"/>
    <w:rsid w:val="00342F42"/>
    <w:rsid w:val="003436E5"/>
    <w:rsid w:val="0034487B"/>
    <w:rsid w:val="00346399"/>
    <w:rsid w:val="00347AF6"/>
    <w:rsid w:val="0035093C"/>
    <w:rsid w:val="0035171F"/>
    <w:rsid w:val="00355A2B"/>
    <w:rsid w:val="00355FE1"/>
    <w:rsid w:val="003617D5"/>
    <w:rsid w:val="00361A98"/>
    <w:rsid w:val="0036280E"/>
    <w:rsid w:val="003650F1"/>
    <w:rsid w:val="00370C46"/>
    <w:rsid w:val="00373A48"/>
    <w:rsid w:val="00376974"/>
    <w:rsid w:val="003841E8"/>
    <w:rsid w:val="00384AC0"/>
    <w:rsid w:val="00386837"/>
    <w:rsid w:val="003977E4"/>
    <w:rsid w:val="003A1915"/>
    <w:rsid w:val="003A2DA4"/>
    <w:rsid w:val="003A38C0"/>
    <w:rsid w:val="003B067D"/>
    <w:rsid w:val="003B1A32"/>
    <w:rsid w:val="003B2EAD"/>
    <w:rsid w:val="003B3A7E"/>
    <w:rsid w:val="003C44DD"/>
    <w:rsid w:val="003D2E0E"/>
    <w:rsid w:val="003D4432"/>
    <w:rsid w:val="003D4B28"/>
    <w:rsid w:val="003D5DF2"/>
    <w:rsid w:val="003E2CEF"/>
    <w:rsid w:val="003E31D9"/>
    <w:rsid w:val="003F0B4A"/>
    <w:rsid w:val="003F3D41"/>
    <w:rsid w:val="003F5AE5"/>
    <w:rsid w:val="003F5FAB"/>
    <w:rsid w:val="003F6DD1"/>
    <w:rsid w:val="004003C7"/>
    <w:rsid w:val="004056BA"/>
    <w:rsid w:val="00406649"/>
    <w:rsid w:val="00413105"/>
    <w:rsid w:val="00414519"/>
    <w:rsid w:val="00420287"/>
    <w:rsid w:val="004273BB"/>
    <w:rsid w:val="00430F58"/>
    <w:rsid w:val="00432024"/>
    <w:rsid w:val="004343D6"/>
    <w:rsid w:val="00434913"/>
    <w:rsid w:val="0043624D"/>
    <w:rsid w:val="00437C22"/>
    <w:rsid w:val="004428E5"/>
    <w:rsid w:val="00444C75"/>
    <w:rsid w:val="004457F6"/>
    <w:rsid w:val="004548A2"/>
    <w:rsid w:val="00454CB4"/>
    <w:rsid w:val="00461A05"/>
    <w:rsid w:val="00466F02"/>
    <w:rsid w:val="00474FFE"/>
    <w:rsid w:val="00480CEF"/>
    <w:rsid w:val="0048539F"/>
    <w:rsid w:val="00490F88"/>
    <w:rsid w:val="00492875"/>
    <w:rsid w:val="00493B18"/>
    <w:rsid w:val="004A38D9"/>
    <w:rsid w:val="004A69FF"/>
    <w:rsid w:val="004A7C90"/>
    <w:rsid w:val="004B2F9F"/>
    <w:rsid w:val="004E4B1E"/>
    <w:rsid w:val="004F160A"/>
    <w:rsid w:val="004F1A0A"/>
    <w:rsid w:val="00503468"/>
    <w:rsid w:val="0050439B"/>
    <w:rsid w:val="00504903"/>
    <w:rsid w:val="005062E3"/>
    <w:rsid w:val="00507161"/>
    <w:rsid w:val="005124B3"/>
    <w:rsid w:val="005131BF"/>
    <w:rsid w:val="0051343F"/>
    <w:rsid w:val="0051361C"/>
    <w:rsid w:val="005159B7"/>
    <w:rsid w:val="005159E9"/>
    <w:rsid w:val="0052438E"/>
    <w:rsid w:val="005312EE"/>
    <w:rsid w:val="00535AD9"/>
    <w:rsid w:val="00536412"/>
    <w:rsid w:val="00541DC9"/>
    <w:rsid w:val="00551368"/>
    <w:rsid w:val="005533EE"/>
    <w:rsid w:val="00557ECD"/>
    <w:rsid w:val="00564FC1"/>
    <w:rsid w:val="005709C5"/>
    <w:rsid w:val="005709D9"/>
    <w:rsid w:val="00576470"/>
    <w:rsid w:val="00576C95"/>
    <w:rsid w:val="005816CF"/>
    <w:rsid w:val="00582BCF"/>
    <w:rsid w:val="00583301"/>
    <w:rsid w:val="005939A7"/>
    <w:rsid w:val="005951F3"/>
    <w:rsid w:val="005958C8"/>
    <w:rsid w:val="005A02EA"/>
    <w:rsid w:val="005A1939"/>
    <w:rsid w:val="005B65C0"/>
    <w:rsid w:val="005C0108"/>
    <w:rsid w:val="005D2521"/>
    <w:rsid w:val="005E2268"/>
    <w:rsid w:val="005E22B2"/>
    <w:rsid w:val="005E4877"/>
    <w:rsid w:val="005E5928"/>
    <w:rsid w:val="005E6EA0"/>
    <w:rsid w:val="005E752B"/>
    <w:rsid w:val="005F0061"/>
    <w:rsid w:val="005F1339"/>
    <w:rsid w:val="005F2AE9"/>
    <w:rsid w:val="005F3854"/>
    <w:rsid w:val="005F5F37"/>
    <w:rsid w:val="005F711E"/>
    <w:rsid w:val="00602FA4"/>
    <w:rsid w:val="006033A3"/>
    <w:rsid w:val="0060774E"/>
    <w:rsid w:val="006110B7"/>
    <w:rsid w:val="00614975"/>
    <w:rsid w:val="006225B6"/>
    <w:rsid w:val="0062458E"/>
    <w:rsid w:val="00625947"/>
    <w:rsid w:val="00632C91"/>
    <w:rsid w:val="00652A18"/>
    <w:rsid w:val="00657613"/>
    <w:rsid w:val="006601B7"/>
    <w:rsid w:val="0066119D"/>
    <w:rsid w:val="006626CC"/>
    <w:rsid w:val="00667599"/>
    <w:rsid w:val="00674170"/>
    <w:rsid w:val="006747ED"/>
    <w:rsid w:val="0067703A"/>
    <w:rsid w:val="00677D22"/>
    <w:rsid w:val="0069116D"/>
    <w:rsid w:val="0069120D"/>
    <w:rsid w:val="00692C03"/>
    <w:rsid w:val="006A68CD"/>
    <w:rsid w:val="006C2771"/>
    <w:rsid w:val="006C33C7"/>
    <w:rsid w:val="006C6B19"/>
    <w:rsid w:val="006D1B93"/>
    <w:rsid w:val="006D1C3F"/>
    <w:rsid w:val="006F09C1"/>
    <w:rsid w:val="006F270F"/>
    <w:rsid w:val="006F4E5E"/>
    <w:rsid w:val="006F7FCB"/>
    <w:rsid w:val="0070424E"/>
    <w:rsid w:val="0071089A"/>
    <w:rsid w:val="00721EDB"/>
    <w:rsid w:val="00730630"/>
    <w:rsid w:val="007352AC"/>
    <w:rsid w:val="00737988"/>
    <w:rsid w:val="007542F4"/>
    <w:rsid w:val="0076267B"/>
    <w:rsid w:val="00765F8B"/>
    <w:rsid w:val="00771F18"/>
    <w:rsid w:val="00772BD7"/>
    <w:rsid w:val="007736A1"/>
    <w:rsid w:val="00790482"/>
    <w:rsid w:val="00790D1C"/>
    <w:rsid w:val="00793DA5"/>
    <w:rsid w:val="00794BD8"/>
    <w:rsid w:val="007A0F0C"/>
    <w:rsid w:val="007A196D"/>
    <w:rsid w:val="007A233E"/>
    <w:rsid w:val="007A7D2E"/>
    <w:rsid w:val="007B7A75"/>
    <w:rsid w:val="007B7C04"/>
    <w:rsid w:val="007C15FD"/>
    <w:rsid w:val="007C2830"/>
    <w:rsid w:val="007D182A"/>
    <w:rsid w:val="007D2EEA"/>
    <w:rsid w:val="007D529F"/>
    <w:rsid w:val="007E1B57"/>
    <w:rsid w:val="007E31F7"/>
    <w:rsid w:val="007E3C7C"/>
    <w:rsid w:val="007F0520"/>
    <w:rsid w:val="007F2B3E"/>
    <w:rsid w:val="007F3CEF"/>
    <w:rsid w:val="0080753F"/>
    <w:rsid w:val="00807585"/>
    <w:rsid w:val="00812781"/>
    <w:rsid w:val="00816906"/>
    <w:rsid w:val="00816C5C"/>
    <w:rsid w:val="00820078"/>
    <w:rsid w:val="00820190"/>
    <w:rsid w:val="00820CB5"/>
    <w:rsid w:val="00830303"/>
    <w:rsid w:val="0084630D"/>
    <w:rsid w:val="00854B6C"/>
    <w:rsid w:val="0085646C"/>
    <w:rsid w:val="008715A6"/>
    <w:rsid w:val="008874DB"/>
    <w:rsid w:val="00891CDA"/>
    <w:rsid w:val="00896F00"/>
    <w:rsid w:val="008A42CF"/>
    <w:rsid w:val="008A5EB9"/>
    <w:rsid w:val="008B1CF2"/>
    <w:rsid w:val="008B6A39"/>
    <w:rsid w:val="008C09D7"/>
    <w:rsid w:val="008C3F9D"/>
    <w:rsid w:val="008C4234"/>
    <w:rsid w:val="008D28F8"/>
    <w:rsid w:val="008E04E8"/>
    <w:rsid w:val="008E1265"/>
    <w:rsid w:val="008E1AE3"/>
    <w:rsid w:val="008E6604"/>
    <w:rsid w:val="008F4ED7"/>
    <w:rsid w:val="008F659B"/>
    <w:rsid w:val="00900A12"/>
    <w:rsid w:val="00900F5A"/>
    <w:rsid w:val="00901354"/>
    <w:rsid w:val="009071B0"/>
    <w:rsid w:val="00915670"/>
    <w:rsid w:val="00917547"/>
    <w:rsid w:val="00917897"/>
    <w:rsid w:val="00920A00"/>
    <w:rsid w:val="009215CC"/>
    <w:rsid w:val="00927C5C"/>
    <w:rsid w:val="00933FFF"/>
    <w:rsid w:val="0094096A"/>
    <w:rsid w:val="00945DBE"/>
    <w:rsid w:val="00946AEA"/>
    <w:rsid w:val="00950607"/>
    <w:rsid w:val="00961631"/>
    <w:rsid w:val="00961C66"/>
    <w:rsid w:val="0096532F"/>
    <w:rsid w:val="00966ABE"/>
    <w:rsid w:val="00967E8E"/>
    <w:rsid w:val="00967FC9"/>
    <w:rsid w:val="009763DB"/>
    <w:rsid w:val="0098196B"/>
    <w:rsid w:val="0098370B"/>
    <w:rsid w:val="009839AB"/>
    <w:rsid w:val="00983CF4"/>
    <w:rsid w:val="009940FB"/>
    <w:rsid w:val="00995961"/>
    <w:rsid w:val="009A0E69"/>
    <w:rsid w:val="009A33E1"/>
    <w:rsid w:val="009A759B"/>
    <w:rsid w:val="009A7BDA"/>
    <w:rsid w:val="009B483B"/>
    <w:rsid w:val="009B4E3F"/>
    <w:rsid w:val="009C0B2D"/>
    <w:rsid w:val="009C392C"/>
    <w:rsid w:val="009C5700"/>
    <w:rsid w:val="009C7975"/>
    <w:rsid w:val="009D1FB1"/>
    <w:rsid w:val="009D4F7D"/>
    <w:rsid w:val="009D50AA"/>
    <w:rsid w:val="009D6709"/>
    <w:rsid w:val="009E1094"/>
    <w:rsid w:val="009E1F9D"/>
    <w:rsid w:val="009E3946"/>
    <w:rsid w:val="009E7B65"/>
    <w:rsid w:val="009F038E"/>
    <w:rsid w:val="009F0C31"/>
    <w:rsid w:val="00A0152B"/>
    <w:rsid w:val="00A02B9E"/>
    <w:rsid w:val="00A04AC9"/>
    <w:rsid w:val="00A04AFC"/>
    <w:rsid w:val="00A07AB8"/>
    <w:rsid w:val="00A11E07"/>
    <w:rsid w:val="00A12960"/>
    <w:rsid w:val="00A1412C"/>
    <w:rsid w:val="00A146A6"/>
    <w:rsid w:val="00A170D4"/>
    <w:rsid w:val="00A200DA"/>
    <w:rsid w:val="00A25A72"/>
    <w:rsid w:val="00A269B1"/>
    <w:rsid w:val="00A30802"/>
    <w:rsid w:val="00A32154"/>
    <w:rsid w:val="00A328E8"/>
    <w:rsid w:val="00A37222"/>
    <w:rsid w:val="00A3734E"/>
    <w:rsid w:val="00A4081E"/>
    <w:rsid w:val="00A40D40"/>
    <w:rsid w:val="00A57029"/>
    <w:rsid w:val="00A66170"/>
    <w:rsid w:val="00A747DC"/>
    <w:rsid w:val="00A748C2"/>
    <w:rsid w:val="00A76CE3"/>
    <w:rsid w:val="00A77658"/>
    <w:rsid w:val="00A856C0"/>
    <w:rsid w:val="00A97A98"/>
    <w:rsid w:val="00AB465C"/>
    <w:rsid w:val="00AB68EC"/>
    <w:rsid w:val="00AC0DBF"/>
    <w:rsid w:val="00AC0EBD"/>
    <w:rsid w:val="00AC182F"/>
    <w:rsid w:val="00AC3F67"/>
    <w:rsid w:val="00AD0A91"/>
    <w:rsid w:val="00AE6407"/>
    <w:rsid w:val="00AE69D3"/>
    <w:rsid w:val="00AF3553"/>
    <w:rsid w:val="00B05587"/>
    <w:rsid w:val="00B06325"/>
    <w:rsid w:val="00B11803"/>
    <w:rsid w:val="00B1332F"/>
    <w:rsid w:val="00B135F8"/>
    <w:rsid w:val="00B151E5"/>
    <w:rsid w:val="00B20734"/>
    <w:rsid w:val="00B21EB4"/>
    <w:rsid w:val="00B22467"/>
    <w:rsid w:val="00B23F2D"/>
    <w:rsid w:val="00B33DFB"/>
    <w:rsid w:val="00B35F64"/>
    <w:rsid w:val="00B42CD3"/>
    <w:rsid w:val="00B43BDF"/>
    <w:rsid w:val="00B52691"/>
    <w:rsid w:val="00B52857"/>
    <w:rsid w:val="00B54C25"/>
    <w:rsid w:val="00B63CC1"/>
    <w:rsid w:val="00B73661"/>
    <w:rsid w:val="00B74BF0"/>
    <w:rsid w:val="00B809EB"/>
    <w:rsid w:val="00B830E2"/>
    <w:rsid w:val="00B91840"/>
    <w:rsid w:val="00B942F3"/>
    <w:rsid w:val="00B959AF"/>
    <w:rsid w:val="00BA03F6"/>
    <w:rsid w:val="00BA6D7E"/>
    <w:rsid w:val="00BA6E75"/>
    <w:rsid w:val="00BB6ED2"/>
    <w:rsid w:val="00BC2110"/>
    <w:rsid w:val="00BC2B87"/>
    <w:rsid w:val="00BC501A"/>
    <w:rsid w:val="00BC6600"/>
    <w:rsid w:val="00BD0607"/>
    <w:rsid w:val="00BD1EC4"/>
    <w:rsid w:val="00BD54CE"/>
    <w:rsid w:val="00BD6B87"/>
    <w:rsid w:val="00BD768B"/>
    <w:rsid w:val="00BD7B79"/>
    <w:rsid w:val="00BE0182"/>
    <w:rsid w:val="00BE44C6"/>
    <w:rsid w:val="00BE465F"/>
    <w:rsid w:val="00BE5B23"/>
    <w:rsid w:val="00BE5CC1"/>
    <w:rsid w:val="00BF07C0"/>
    <w:rsid w:val="00BF4CB1"/>
    <w:rsid w:val="00BF59CD"/>
    <w:rsid w:val="00C0468B"/>
    <w:rsid w:val="00C0534E"/>
    <w:rsid w:val="00C07337"/>
    <w:rsid w:val="00C110FB"/>
    <w:rsid w:val="00C1342A"/>
    <w:rsid w:val="00C13E26"/>
    <w:rsid w:val="00C15AEB"/>
    <w:rsid w:val="00C16401"/>
    <w:rsid w:val="00C278E5"/>
    <w:rsid w:val="00C329EB"/>
    <w:rsid w:val="00C340B0"/>
    <w:rsid w:val="00C345BA"/>
    <w:rsid w:val="00C34E02"/>
    <w:rsid w:val="00C43605"/>
    <w:rsid w:val="00C44D44"/>
    <w:rsid w:val="00C5020E"/>
    <w:rsid w:val="00C56A07"/>
    <w:rsid w:val="00C66CE1"/>
    <w:rsid w:val="00C7420A"/>
    <w:rsid w:val="00C806B2"/>
    <w:rsid w:val="00C8387A"/>
    <w:rsid w:val="00C85594"/>
    <w:rsid w:val="00C85A56"/>
    <w:rsid w:val="00C9055A"/>
    <w:rsid w:val="00C9690E"/>
    <w:rsid w:val="00CA2322"/>
    <w:rsid w:val="00CA4DF5"/>
    <w:rsid w:val="00CB074B"/>
    <w:rsid w:val="00CB3ECC"/>
    <w:rsid w:val="00CC5CF3"/>
    <w:rsid w:val="00CD4404"/>
    <w:rsid w:val="00CF671A"/>
    <w:rsid w:val="00CF70E1"/>
    <w:rsid w:val="00D15E12"/>
    <w:rsid w:val="00D16CE1"/>
    <w:rsid w:val="00D219FB"/>
    <w:rsid w:val="00D220C2"/>
    <w:rsid w:val="00D22C54"/>
    <w:rsid w:val="00D2366F"/>
    <w:rsid w:val="00D36E5F"/>
    <w:rsid w:val="00D41CBD"/>
    <w:rsid w:val="00D440E7"/>
    <w:rsid w:val="00D44BD8"/>
    <w:rsid w:val="00D44D98"/>
    <w:rsid w:val="00D521E9"/>
    <w:rsid w:val="00D52E37"/>
    <w:rsid w:val="00D57A49"/>
    <w:rsid w:val="00D646A1"/>
    <w:rsid w:val="00D6671E"/>
    <w:rsid w:val="00D6754B"/>
    <w:rsid w:val="00D67AB1"/>
    <w:rsid w:val="00D83F82"/>
    <w:rsid w:val="00D847F7"/>
    <w:rsid w:val="00D8480E"/>
    <w:rsid w:val="00D84FC7"/>
    <w:rsid w:val="00D86E39"/>
    <w:rsid w:val="00D87A01"/>
    <w:rsid w:val="00DA7828"/>
    <w:rsid w:val="00DB060C"/>
    <w:rsid w:val="00DB0D71"/>
    <w:rsid w:val="00DB2AB8"/>
    <w:rsid w:val="00DB3417"/>
    <w:rsid w:val="00DB48EB"/>
    <w:rsid w:val="00DB71A3"/>
    <w:rsid w:val="00DC242C"/>
    <w:rsid w:val="00DC3381"/>
    <w:rsid w:val="00DC3F64"/>
    <w:rsid w:val="00DD2556"/>
    <w:rsid w:val="00DD25E1"/>
    <w:rsid w:val="00DD49A2"/>
    <w:rsid w:val="00DD62B5"/>
    <w:rsid w:val="00DE0638"/>
    <w:rsid w:val="00DE09E7"/>
    <w:rsid w:val="00DE3710"/>
    <w:rsid w:val="00DE4817"/>
    <w:rsid w:val="00DE5CA6"/>
    <w:rsid w:val="00DF23CF"/>
    <w:rsid w:val="00DF2805"/>
    <w:rsid w:val="00DF28C0"/>
    <w:rsid w:val="00DF4F7C"/>
    <w:rsid w:val="00DF5FD6"/>
    <w:rsid w:val="00E01769"/>
    <w:rsid w:val="00E036B0"/>
    <w:rsid w:val="00E124F8"/>
    <w:rsid w:val="00E12D45"/>
    <w:rsid w:val="00E13A4A"/>
    <w:rsid w:val="00E217B5"/>
    <w:rsid w:val="00E218E8"/>
    <w:rsid w:val="00E23DE7"/>
    <w:rsid w:val="00E32A90"/>
    <w:rsid w:val="00E44F25"/>
    <w:rsid w:val="00E468E9"/>
    <w:rsid w:val="00E476FD"/>
    <w:rsid w:val="00E50CB9"/>
    <w:rsid w:val="00E557EB"/>
    <w:rsid w:val="00E578FD"/>
    <w:rsid w:val="00E64E2C"/>
    <w:rsid w:val="00E72A64"/>
    <w:rsid w:val="00E74735"/>
    <w:rsid w:val="00E755BA"/>
    <w:rsid w:val="00E86366"/>
    <w:rsid w:val="00E93FE0"/>
    <w:rsid w:val="00EA7623"/>
    <w:rsid w:val="00EC0AF0"/>
    <w:rsid w:val="00EC4EB4"/>
    <w:rsid w:val="00EC5FAE"/>
    <w:rsid w:val="00EC6109"/>
    <w:rsid w:val="00EE457C"/>
    <w:rsid w:val="00EE6173"/>
    <w:rsid w:val="00EE7249"/>
    <w:rsid w:val="00EF0553"/>
    <w:rsid w:val="00EF0706"/>
    <w:rsid w:val="00EF0A4F"/>
    <w:rsid w:val="00F02F87"/>
    <w:rsid w:val="00F02FAF"/>
    <w:rsid w:val="00F03210"/>
    <w:rsid w:val="00F04C67"/>
    <w:rsid w:val="00F125AD"/>
    <w:rsid w:val="00F12644"/>
    <w:rsid w:val="00F154C7"/>
    <w:rsid w:val="00F20B10"/>
    <w:rsid w:val="00F2216C"/>
    <w:rsid w:val="00F25E1F"/>
    <w:rsid w:val="00F31049"/>
    <w:rsid w:val="00F375DF"/>
    <w:rsid w:val="00F42856"/>
    <w:rsid w:val="00F45B6E"/>
    <w:rsid w:val="00F5337D"/>
    <w:rsid w:val="00F53BCF"/>
    <w:rsid w:val="00F546E4"/>
    <w:rsid w:val="00F55AEC"/>
    <w:rsid w:val="00F63D32"/>
    <w:rsid w:val="00F63D76"/>
    <w:rsid w:val="00F64516"/>
    <w:rsid w:val="00F66532"/>
    <w:rsid w:val="00F67924"/>
    <w:rsid w:val="00F80344"/>
    <w:rsid w:val="00F811AC"/>
    <w:rsid w:val="00F82287"/>
    <w:rsid w:val="00F90431"/>
    <w:rsid w:val="00F96A11"/>
    <w:rsid w:val="00F9763C"/>
    <w:rsid w:val="00F97C67"/>
    <w:rsid w:val="00FA32AA"/>
    <w:rsid w:val="00FB3820"/>
    <w:rsid w:val="00FB5CC3"/>
    <w:rsid w:val="00FB6954"/>
    <w:rsid w:val="00FB75A8"/>
    <w:rsid w:val="00FB766F"/>
    <w:rsid w:val="00FC6D62"/>
    <w:rsid w:val="00FC708D"/>
    <w:rsid w:val="00FC7451"/>
    <w:rsid w:val="00FD1310"/>
    <w:rsid w:val="00FD60E4"/>
    <w:rsid w:val="00FE5E93"/>
    <w:rsid w:val="00FF416D"/>
    <w:rsid w:val="00FF53A5"/>
    <w:rsid w:val="00FF67FB"/>
    <w:rsid w:val="00FF6B0B"/>
    <w:rsid w:val="00FF7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EE92E46"/>
  <w15:chartTrackingRefBased/>
  <w15:docId w15:val="{A3BE2F1E-74B4-4A26-8ED5-29488B7A0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03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0DE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5761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761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A03F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A03F6"/>
    <w:pPr>
      <w:spacing w:line="259" w:lineRule="auto"/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541DC9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A7765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77658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E0DE7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6532F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66CE1"/>
  </w:style>
  <w:style w:type="paragraph" w:styleId="Header">
    <w:name w:val="header"/>
    <w:basedOn w:val="Normal"/>
    <w:link w:val="HeaderChar"/>
    <w:uiPriority w:val="99"/>
    <w:unhideWhenUsed/>
    <w:rsid w:val="009D4F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F7D"/>
  </w:style>
  <w:style w:type="paragraph" w:styleId="Footer">
    <w:name w:val="footer"/>
    <w:basedOn w:val="Normal"/>
    <w:link w:val="FooterChar"/>
    <w:uiPriority w:val="99"/>
    <w:unhideWhenUsed/>
    <w:rsid w:val="009D4F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F7D"/>
  </w:style>
  <w:style w:type="character" w:styleId="Strong">
    <w:name w:val="Strong"/>
    <w:basedOn w:val="DefaultParagraphFont"/>
    <w:uiPriority w:val="22"/>
    <w:qFormat/>
    <w:rsid w:val="00C44D44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D847F7"/>
    <w:rPr>
      <w:color w:val="808080"/>
    </w:rPr>
  </w:style>
  <w:style w:type="table" w:styleId="TableGrid">
    <w:name w:val="Table Grid"/>
    <w:basedOn w:val="TableNormal"/>
    <w:uiPriority w:val="39"/>
    <w:rsid w:val="00A04A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whitespace-pre-wrap">
    <w:name w:val="whitespace-pre-wrap"/>
    <w:basedOn w:val="Normal"/>
    <w:rsid w:val="00480C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5062E3"/>
    <w:pPr>
      <w:spacing w:line="240" w:lineRule="auto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11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69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1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8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2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7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9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1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5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0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5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4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25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0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4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07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6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0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3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1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45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6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2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2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3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1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6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7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53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0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1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5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0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8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6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0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9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9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5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5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3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8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1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7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0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4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9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6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0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9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8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7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66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4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9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4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7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2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3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4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9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9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7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0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5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0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4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Mus14</b:Tag>
    <b:SourceType>InternetSite</b:SourceType>
    <b:Guid>{6022424A-A9AF-44EA-91FA-741B17675149}</b:Guid>
    <b:Title>ResearchGate</b:Title>
    <b:Year>2014</b:Year>
    <b:Author>
      <b:Author>
        <b:NameList>
          <b:Person>
            <b:Last>Unal</b:Last>
            <b:First>Mustafa</b:First>
          </b:Person>
        </b:NameList>
      </b:Author>
    </b:Author>
    <b:Month>October</b:Month>
    <b:Day>10</b:Day>
    <b:YearAccessed>2025</b:YearAccessed>
    <b:MonthAccessed>February</b:MonthAccessed>
    <b:DayAccessed>19</b:DayAccessed>
    <b:URL>https://www.researchgate.net/post/In_raman_spectra_We_observed_the_shifting_of_peaks_towards_lower_higher_wavenumbers_why#:~:text=In%20Raman%20spectra%2C%20shifting%20of,may%20cause%20to%20shift%20wavenumber.</b:URL>
    <b:RefOrder>6</b:RefOrder>
  </b:Source>
  <b:Source>
    <b:Tag>Otí22</b:Tag>
    <b:SourceType>Book</b:SourceType>
    <b:Guid>{E1F95158-9B7D-4336-AD78-75FC3D392EBA}</b:Guid>
    <b:Title>Raman imaging studies on the stability of Paracetamol tablets under different storage conditions</b:Title>
    <b:Year>2022</b:Year>
    <b:Author>
      <b:Author>
        <b:NameList>
          <b:Person>
            <b:Last>Otílio Mulandeza</b:Last>
            <b:First>Helena</b:First>
            <b:Middle>I.S. Nogueira, Tito Trindade</b:Middle>
          </b:Person>
        </b:NameList>
      </b:Author>
    </b:Author>
    <b:City>Aveiro</b:City>
    <b:Publisher>Department of Chemistry</b:Publisher>
    <b:RefOrder>7</b:RefOrder>
  </b:Source>
  <b:Source>
    <b:Tag>DRA24</b:Tag>
    <b:SourceType>InternetSite</b:SourceType>
    <b:Guid>{D5BCC1EB-A73A-4AAC-B740-0278F9FF7851}</b:Guid>
    <b:Title>Sample Preparation for FTIR Analysis: Sample Types and Prepare Methods</b:Title>
    <b:Year>2024</b:Year>
    <b:Author>
      <b:Author>
        <b:NameList>
          <b:Person>
            <b:Last>Science</b:Last>
            <b:First>DRAWELL</b:First>
            <b:Middle>Artist of</b:Middle>
          </b:Person>
        </b:NameList>
      </b:Author>
    </b:Author>
    <b:Month>May</b:Month>
    <b:Day>31</b:Day>
    <b:YearAccessed>2025</b:YearAccessed>
    <b:MonthAccessed>February</b:MonthAccessed>
    <b:DayAccessed>19</b:DayAccessed>
    <b:URL>https://www.drawellanalytical.com/sample-preparation-for-ftir-analysis-sample-types-and-prepare-methods/#:~:text=For%20solutions%2C%20the%20concentration%20should,ensure%20consistent%20and%20representative%20spectra.</b:URL>
    <b:RefOrder>8</b:RefOrder>
  </b:Source>
  <b:Source>
    <b:Tag>BRU25</b:Tag>
    <b:SourceType>InternetSite</b:SourceType>
    <b:Guid>{FA59AA87-9C33-4C4A-A8C8-49BC570B609C}</b:Guid>
    <b:Author>
      <b:Author>
        <b:NameList>
          <b:Person>
            <b:Last>BRUKER</b:Last>
          </b:Person>
        </b:NameList>
      </b:Author>
    </b:Author>
    <b:Title>Guide to Infrared Spectroscopy</b:Title>
    <b:YearAccessed>2025</b:YearAccessed>
    <b:MonthAccessed>February</b:MonthAccessed>
    <b:DayAccessed>19</b:DayAccessed>
    <b:URL>https://www.bruker.com/en/products-and-solutions/infrared-and-raman/ft-ir-routine-spectrometer/what-is-ft-ir-spectroscopy.html</b:URL>
    <b:RefOrder>9</b:RefOrder>
  </b:Source>
  <b:Source>
    <b:Tag>Xin25</b:Tag>
    <b:SourceType>DocumentFromInternetSite</b:SourceType>
    <b:Guid>{168DA6E0-681D-4DE7-B5D3-145D61C7A468}</b:Guid>
    <b:Title>LibreTexts Chemistry</b:Title>
    <b:YearAccessed>2025</b:YearAccessed>
    <b:MonthAccessed>February</b:MonthAccessed>
    <b:DayAccessed>19</b:DayAccessed>
    <b:URL>https://chem.libretexts.org/Bookshelves/Organic_Chemistry/Organic_Chemistry_I_(Liu)/06%3A_Structural_Identification_of_Organic_Compounds-_IR_and_NMR_Spectroscopy/6.03%3A_IR_Spectrum_and_Characteristic_Absorption_Bands</b:URL>
    <b:Author>
      <b:Author>
        <b:NameList>
          <b:Person>
            <b:Last>Liu</b:Last>
            <b:First>Xin</b:First>
          </b:Person>
        </b:NameList>
      </b:Author>
    </b:Author>
    <b:RefOrder>10</b:RefOrder>
  </b:Source>
  <b:Source>
    <b:Tag>Xin20</b:Tag>
    <b:SourceType>JournalArticle</b:SourceType>
    <b:Guid>{31E4131B-6259-47C7-A944-954C0728FBEA}</b:Guid>
    <b:Title>Raman Peak</b:Title>
    <b:Year>2020</b:Year>
    <b:Author>
      <b:Author>
        <b:NameList>
          <b:Person>
            <b:Last>Xinwei Wang</b:Last>
            <b:First>Shen</b:First>
            <b:Middle>Xu</b:Middle>
          </b:Person>
        </b:NameList>
      </b:Author>
    </b:Author>
    <b:JournalName>International Journal of Heat and Mass Transfer</b:JournalName>
    <b:Pages>10-12</b:Pages>
    <b:RefOrder>11</b:RefOrder>
  </b:Source>
  <b:Source>
    <b:Tag>Edi23</b:Tag>
    <b:SourceType>InternetSite</b:SourceType>
    <b:Guid>{228480BE-D734-474C-B130-C50396E5626F}</b:Guid>
    <b:Title>Edinburgh Instruments</b:Title>
    <b:Year>2023</b:Year>
    <b:Month>April</b:Month>
    <b:Day>25</b:Day>
    <b:YearAccessed>2025</b:YearAccessed>
    <b:MonthAccessed>February </b:MonthAccessed>
    <b:DayAccessed>19</b:DayAccessed>
    <b:URL>https://www.edinst.com/resource/what-is-ftir-spectroscopy/</b:URL>
    <b:RefOrder>12</b:RefOrder>
  </b:Source>
  <b:Source>
    <b:Tag>eur25</b:Tag>
    <b:SourceType>InternetSite</b:SourceType>
    <b:Guid>{F9BE7BCF-3C88-41ED-88E1-B23DDCC4C9A8}</b:Guid>
    <b:Author>
      <b:Author>
        <b:NameList>
          <b:Person>
            <b:Last>eurofins</b:Last>
          </b:Person>
        </b:NameList>
      </b:Author>
    </b:Author>
    <b:Title>Fourier Transform Infrared Spectroscopy (FTIR)</b:Title>
    <b:YearAccessed>2025</b:YearAccessed>
    <b:MonthAccessed>February</b:MonthAccessed>
    <b:DayAccessed>19</b:DayAccessed>
    <b:URL>https://www.eag.com/techniques/spectroscopy/fourier-transform-infrared-spectroscopy-ftir/</b:URL>
    <b:RefOrder>13</b:RefOrder>
  </b:Source>
  <b:Source>
    <b:Tag>Uni25</b:Tag>
    <b:SourceType>InternetSite</b:SourceType>
    <b:Guid>{578D2322-3353-43C2-90AE-600AFE23C248}</b:Guid>
    <b:Author>
      <b:Author>
        <b:NameList>
          <b:Person>
            <b:Last>Cambridge</b:Last>
            <b:First>University</b:First>
            <b:Middle>of</b:Middle>
          </b:Person>
        </b:NameList>
      </b:Author>
    </b:Author>
    <b:Title>Advantages and Disadvantages of Raman Spectroscopy </b:Title>
    <b:YearAccessed>2025</b:YearAccessed>
    <b:MonthAccessed>February</b:MonthAccessed>
    <b:DayAccessed>19</b:DayAccessed>
    <b:URL>https://www.doitpoms.ac.uk/tlplib/raman/advantages_disadvantages.php</b:URL>
    <b:RefOrder>14</b:RefOrder>
  </b:Source>
  <b:Source>
    <b:Tag>Ewa24</b:Tag>
    <b:SourceType>Report</b:SourceType>
    <b:Guid>{D0F42A43-484A-4AC2-8192-4E83CE97C063}</b:Guid>
    <b:Author>
      <b:Author>
        <b:NameList>
          <b:Person>
            <b:Last>Kazimierska</b:Last>
            <b:First>Ewa</b:First>
          </b:Person>
        </b:NameList>
      </b:Author>
    </b:Author>
    <b:Title>ACDA6020 LAB SESION #2 RATE OF REACTION Assignment Brief</b:Title>
    <b:Year>2024</b:Year>
    <b:Publisher>UWTSD</b:Publisher>
    <b:City>Swansea</b:City>
    <b:RefOrder>15</b:RefOrder>
  </b:Source>
  <b:Source>
    <b:Tag>Kha25</b:Tag>
    <b:SourceType>InternetSite</b:SourceType>
    <b:Guid>{A6B20129-6294-4489-82BE-BEB59D382D52}</b:Guid>
    <b:Title>Khan Academy</b:Title>
    <b:Author>
      <b:Author>
        <b:NameList>
          <b:Person>
            <b:Last>Academy</b:Last>
            <b:First>Khan</b:First>
          </b:Person>
        </b:NameList>
      </b:Author>
    </b:Author>
    <b:YearAccessed>2025</b:YearAccessed>
    <b:MonthAccessed>February</b:MonthAccessed>
    <b:DayAccessed>19</b:DayAccessed>
    <b:URL>https://www.khanacademy.org/science/ap-chemistry-beta/x2eef969c74e0d802:kinetics/x2eef969c74e0d802:reaction-mechanisms/a/reaction-mechanisms#:~:text=Summary,consumed%20in%20a%20subsequent%20step.</b:URL>
    <b:RefOrder>16</b:RefOrder>
  </b:Source>
  <b:Source>
    <b:Tag>Che13</b:Tag>
    <b:SourceType>InternetSite</b:SourceType>
    <b:Guid>{497F5396-C352-4F49-8A03-9F0E54F65EA2}</b:Guid>
    <b:Author>
      <b:Author>
        <b:NameList>
          <b:Person>
            <b:Last>Guide</b:Last>
            <b:First>Chem</b:First>
          </b:Person>
        </b:NameList>
      </b:Author>
    </b:Author>
    <b:Year>2013</b:Year>
    <b:Month>October</b:Month>
    <b:YearAccessed>2025</b:YearAccessed>
    <b:MonthAccessed>February</b:MonthAccessed>
    <b:DayAccessed>19</b:DayAccessed>
    <b:URL>https://www.chemguide.co.uk/physical/basicrates/arrhenius.html</b:URL>
    <b:RefOrder>17</b:RefOrder>
  </b:Source>
  <b:Source>
    <b:Tag>BBC25</b:Tag>
    <b:SourceType>InternetSite</b:SourceType>
    <b:Guid>{B02CDC02-2FA5-4C22-A6C3-1B22D4A809D7}</b:Guid>
    <b:Title>BBC</b:Title>
    <b:Author>
      <b:Author>
        <b:NameList>
          <b:Person>
            <b:Last>BBC</b:Last>
          </b:Person>
        </b:NameList>
      </b:Author>
    </b:Author>
    <b:YearAccessed>2025</b:YearAccessed>
    <b:MonthAccessed>February</b:MonthAccessed>
    <b:DayAccessed>19</b:DayAccessed>
    <b:URL>https://www.bbc.co.uk/bitesize/guides/z2gccdm/revision/2</b:URL>
    <b:RefOrder>18</b:RefOrder>
  </b:Source>
  <b:Source>
    <b:Tag>App25</b:Tag>
    <b:SourceType>InternetSite</b:SourceType>
    <b:Guid>{E5F220B1-2B40-4028-9BC3-E9921E804CA7}</b:Guid>
    <b:Title>AppliedPhotophysics</b:Title>
    <b:YearAccessed>2025</b:YearAccessed>
    <b:MonthAccessed>February</b:MonthAccessed>
    <b:DayAccessed>19</b:DayAccessed>
    <b:URL>https://www.photophysics.com/knowledge-hub/a-guide-to-rate-laws-and-reaction-rates/</b:URL>
    <b:RefOrder>19</b:RefOrder>
  </b:Source>
  <b:Source>
    <b:Tag>Mil11</b:Tag>
    <b:SourceType>Book</b:SourceType>
    <b:Guid>{5A454D9C-E20F-4677-9693-2C480E44E7EE}</b:Guid>
    <b:Title>Thermodynamics and Reaction Rates</b:Title>
    <b:Year>2011</b:Year>
    <b:URL>https://www.intechopen.com/chapters/21867</b:URL>
    <b:Author>
      <b:Author>
        <b:NameList>
          <b:Person>
            <b:Last>Pekař</b:Last>
            <b:First>Miloslav</b:First>
          </b:Person>
        </b:NameList>
      </b:Author>
    </b:Author>
    <b:RefOrder>20</b:RefOrder>
  </b:Source>
  <b:Source>
    <b:Tag>Tut25</b:Tag>
    <b:SourceType>InternetSite</b:SourceType>
    <b:Guid>{637CFA3F-252E-4D16-AE9C-DC1E16080E2D}</b:Guid>
    <b:Title>TutorChase</b:Title>
    <b:YearAccessed>2025</b:YearAccessed>
    <b:MonthAccessed>February</b:MonthAccessed>
    <b:DayAccessed>19</b:DayAccessed>
    <b:URL>https://www.tutorchase.com/answers/igcse/physics/how-does-an-increase-in-temperature-affect-molecular-kinetic-energy</b:URL>
    <b:RefOrder>21</b:RefOrder>
  </b:Source>
  <b:Source>
    <b:Tag>BBC251</b:Tag>
    <b:SourceType>InternetSite</b:SourceType>
    <b:Guid>{47AFEF66-EEA8-4877-B3E3-058DB6DDC710}</b:Guid>
    <b:Title>BBC</b:Title>
    <b:YearAccessed>2025</b:YearAccessed>
    <b:MonthAccessed>February</b:MonthAccessed>
    <b:DayAccessed>19</b:DayAccessed>
    <b:URL>https://www.bbc.co.uk/bitesize/guides/z6bj2nb/revision/7#:~:text=Activation%20energy%20is%20the%20minimum,the%20activation%20energy%20is%20reduced.</b:URL>
    <b:RefOrder>22</b:RefOrder>
  </b:Source>
  <b:Source>
    <b:Tag>Sci25</b:Tag>
    <b:SourceType>InternetSite</b:SourceType>
    <b:Guid>{B50A44E0-48AA-43CA-86D9-A0667E5A6A83}</b:Guid>
    <b:Title>Science Skool</b:Title>
    <b:YearAccessed>2025</b:YearAccessed>
    <b:MonthAccessed>February</b:MonthAccessed>
    <b:DayAccessed>19</b:DayAccessed>
    <b:URL>https://www.scienceskool.co.uk/intermolecular-forces.html</b:URL>
    <b:RefOrder>23</b:RefOrder>
  </b:Source>
  <b:Source>
    <b:Tag>Lib25</b:Tag>
    <b:SourceType>InternetSite</b:SourceType>
    <b:Guid>{F74D2EA7-AD03-46C5-8654-66C00A123070}</b:Guid>
    <b:Title>LibreTexts Chemistry</b:Title>
    <b:YearAccessed>2025</b:YearAccessed>
    <b:MonthAccessed>February</b:MonthAccessed>
    <b:DayAccessed>19</b:DayAccessed>
    <b:URL>https://chem.libretexts.org/Bookshelves/Physical_and_Theoretical_Chemistry_Textbook_Maps/Supplemental_Modules_(Physical_and_Theoretical_Chemistry)/Kinetics/06%3A_Modeling_Reaction_Kinetics/6.01%3A_Collision_Theory/6.1.06%3A_The_Collision_Theory#:~:text=Co</b:URL>
    <b:RefOrder>24</b:RefOrder>
  </b:Source>
  <b:Source>
    <b:Tag>BBC252</b:Tag>
    <b:SourceType>InternetSite</b:SourceType>
    <b:Guid>{703FAF1D-3AF5-4C44-A6A3-D67440C783FC}</b:Guid>
    <b:Title>BBC</b:Title>
    <b:YearAccessed>2025</b:YearAccessed>
    <b:MonthAccessed>February</b:MonthAccessed>
    <b:DayAccessed>19</b:DayAccessed>
    <b:URL>https://www.bbc.co.uk/bitesize/articles/zyc9r2p#zqs896f</b:URL>
    <b:RefOrder>25</b:RefOrder>
  </b:Source>
  <b:Source>
    <b:Tag>Roy25</b:Tag>
    <b:SourceType>InternetSite</b:SourceType>
    <b:Guid>{FB8CDBF8-CD3C-4578-953F-9F853F148A50}</b:Guid>
    <b:Title>Royal Society of Chemistry</b:Title>
    <b:YearAccessed>2025</b:YearAccessed>
    <b:URL>https://edu.rsc.org/resources/nitration-of-methyl-benzoate/2323.article</b:URL>
    <b:RefOrder>26</b:RefOrder>
  </b:Source>
  <b:Source>
    <b:Tag>Sav</b:Tag>
    <b:SourceType>InternetSite</b:SourceType>
    <b:Guid>{6A07299F-6F2C-4A62-BDA8-576AAAE069CD}</b:Guid>
    <b:Title>SaveMyExams</b:Title>
    <b:URL>https://www.savemyexams.com/a-level/chemistry/ocr/17/revision-notes/1-development-of-practical-skills-in-chemistry/1-3-further-organic-and-inorganic-chemistry-practicals/1-3-3-preparation-of-methyl-3-nitrobenzoate/</b:URL>
    <b:RefOrder>27</b:RefOrder>
  </b:Source>
  <b:Source>
    <b:Tag>Kad23</b:Tag>
    <b:SourceType>Report</b:SourceType>
    <b:Guid>{121E41E6-3847-4DF2-A40F-6B68861730E9}</b:Guid>
    <b:Title>Talanta</b:Title>
    <b:Year>2023</b:Year>
    <b:Author>
      <b:Author>
        <b:NameList>
          <b:Person>
            <b:Last>Kader Can</b:Last>
            <b:First>Ziya</b:First>
            <b:Middle>Can, Reşat Apak</b:Middle>
          </b:Person>
        </b:NameList>
      </b:Author>
    </b:Author>
    <b:RefOrder>28</b:RefOrder>
  </b:Source>
  <b:Source>
    <b:Tag>CAM</b:Tag>
    <b:SourceType>InternetSite</b:SourceType>
    <b:Guid>{647E3DA3-99A7-4B4D-B36C-E7C10202CF70}</b:Guid>
    <b:Title>CAMEO Chemicals</b:Title>
    <b:URL>https://cameochemicals.noaa.gov/chemical/4261#:~:text=No%20rapid%20reaction%20with%20air,No%20rapid%20reaction%20with%20water.&amp;text=Nitroalkanes%2C%20such%20as%20NITROGUANIDINE%2C%20range,that%20culminates%20in%20a%20detonation.</b:URL>
    <b:RefOrder>29</b:RefOrder>
  </b:Source>
  <b:Source>
    <b:Tag>ANA25</b:Tag>
    <b:SourceType>Report</b:SourceType>
    <b:Guid>{2A0BA5CB-05B2-4C5B-AF07-D1D427186B2A}</b:Guid>
    <b:Title>ELECTROPHILIC AROMATIC SUBSTITUTION - NITRATION OF METHYL BENZOATE</b:Title>
    <b:Year>2025</b:Year>
    <b:Author>
      <b:Author>
        <b:NameList>
          <b:Person>
            <b:Last>SERIES</b:Last>
            <b:First>ANASAZI</b:First>
            <b:Middle>EXPERIMENT</b:Middle>
          </b:Person>
        </b:NameList>
      </b:Author>
    </b:Author>
    <b:RefOrder>30</b:RefOrder>
  </b:Source>
  <b:Source>
    <b:Tag>WIL25</b:Tag>
    <b:SourceType>InternetSite</b:SourceType>
    <b:Guid>{69B185D5-DF0B-42E6-A5CB-0BA3E88D3751}</b:Guid>
    <b:Title>WILSONS CHEMISTRY</b:Title>
    <b:YearAccessed>2025</b:YearAccessed>
    <b:URL>https://issr.edu.kh/science/Webpage/Lab_Techniques/Edexcel%20Practical%20Chemistry%20-%20Halesowen/Edexcel2009/preparation_of_methyl_3-nitrobenzoate.htm</b:URL>
    <b:RefOrder>31</b:RefOrder>
  </b:Source>
  <b:Source>
    <b:Tag>Tex23</b:Tag>
    <b:SourceType>DocumentFromInternetSite</b:SourceType>
    <b:Guid>{4A790022-E2A1-4A58-83CA-050E0318335C}</b:Guid>
    <b:Title>Course Sidekick</b:Title>
    <b:Year>2023</b:Year>
    <b:Month>March</b:Month>
    <b:Day>23</b:Day>
    <b:URL>https://www.coursesidekick.com/chemistry/1665178#:~:text=In%20this%20experiment%2C%20nitric%20acid,a%2038.5%25%20error%20were%20obtained.</b:URL>
    <b:Author>
      <b:Author>
        <b:NameList>
          <b:Person>
            <b:Last>University*</b:Last>
            <b:First>Texas</b:First>
            <b:Middle>Lutheran</b:Middle>
          </b:Person>
        </b:NameList>
      </b:Author>
    </b:Author>
    <b:RefOrder>32</b:RefOrder>
  </b:Source>
  <b:Source>
    <b:Tag>AnE</b:Tag>
    <b:SourceType>Report</b:SourceType>
    <b:Guid>{FE5FB113-5E52-4E97-BB82-7197C0FC3953}</b:Guid>
    <b:Title>An Electrophilic Aromatic Substitution: The nitration of</b:Title>
    <b:RefOrder>33</b:RefOrder>
  </b:Source>
  <b:Source>
    <b:Tag>Org</b:Tag>
    <b:SourceType>InternetSite</b:SourceType>
    <b:Guid>{BB35DCE9-CFFC-4A97-BE52-277FB2EDEFEA}</b:Guid>
    <b:Title>Organic Syntheses</b:Title>
    <b:URL>https://orgsyn.org/demo.aspx?prep=cv1p0399</b:URL>
    <b:RefOrder>34</b:RefOrder>
  </b:Source>
  <b:Source>
    <b:Tag>Ern19</b:Tag>
    <b:SourceType>Report</b:SourceType>
    <b:Guid>{FA3EC4B1-527C-45C8-9294-1D83288F2711}</b:Guid>
    <b:Title>Defence Technology</b:Title>
    <b:Year>2019</b:Year>
    <b:Author>
      <b:Author>
        <b:NameList>
          <b:Person>
            <b:Last>Koch</b:Last>
            <b:First>Ernst-Christian</b:First>
          </b:Person>
        </b:NameList>
      </b:Author>
    </b:Author>
    <b:RefOrder>35</b:RefOrder>
  </b:Source>
  <b:Source>
    <b:Tag>PMT</b:Tag>
    <b:SourceType>DocumentFromInternetSite</b:SourceType>
    <b:Guid>{FEF63717-EC8E-4FBE-A2D7-8AD5034EE88F}</b:Guid>
    <b:Title>PMT Education</b:Title>
    <b:Author>
      <b:Author>
        <b:NameList>
          <b:Person>
            <b:Last>Education</b:Last>
            <b:First>PMT</b:First>
          </b:Person>
        </b:NameList>
      </b:Author>
    </b:Author>
    <b:URL>https://pmt.physicsandmathstutor.com/download/Chemistry/A-level/Notes/OCR-B/Practical-Skills/Flashcards/Flashcards%20-%20PAG%2006%20Synthesis%20of%20an%20Organic%20Solid%20-%20OCR%20(B)%20Chemistry%20A-Level.pdf</b:URL>
    <b:RefOrder>36</b:RefOrder>
  </b:Source>
  <b:Source>
    <b:Tag>Lǐc09</b:Tag>
    <b:SourceType>Report</b:SourceType>
    <b:Guid>{8ABCB685-E6AC-42B8-B5F0-B9F5E523FDBC}</b:Guid>
    <b:Title>Process for producing nitroguanidine</b:Title>
    <b:Year>2009</b:Year>
    <b:Author>
      <b:Author>
        <b:NameList>
          <b:Person>
            <b:Last>Lǐchéng</b:Last>
          </b:Person>
        </b:NameList>
      </b:Author>
    </b:Author>
    <b:RefOrder>37</b:RefOrder>
  </b:Source>
  <b:Source>
    <b:Tag>alz</b:Tag>
    <b:SourceType>InternetSite</b:SourceType>
    <b:Guid>{02B6D9BF-0AB5-4F12-9C1B-B2A6CC94C686}</b:Guid>
    <b:Title>alzchem group</b:Title>
    <b:URL>https://www.alzchem.com/en/brands/nitroguanidine/#:~:text=Nitroguanidine%20is%20offered%20in%20a,sizes%20from%20fine%20to%20coarse</b:URL>
    <b:RefOrder>38</b:RefOrder>
  </b:Source>
  <b:Source>
    <b:Tag>Nit</b:Tag>
    <b:SourceType>DocumentFromInternetSite</b:SourceType>
    <b:Guid>{BF5A6BC8-E8F6-43ED-8E42-89823AAEF866}</b:Guid>
    <b:Title>Nitroguanidine containing composition and process for grinding or crumbling</b:Title>
    <b:URL>https://data.epo.org/publication-server/rest/v1.0/publication-dates/20030514/patents/EP1310471NWA2/document.pdf</b:URL>
    <b:RefOrder>39</b:RefOrder>
  </b:Source>
  <b:Source>
    <b:Tag>Com</b:Tag>
    <b:SourceType>InternetSite</b:SourceType>
    <b:Guid>{86E9199C-97F1-4AF0-9370-06A7CF74DABA}</b:Guid>
    <b:Title>Common Chemistry</b:Title>
    <b:URL>https://commonchemistry.cas.org/detail?cas_rn=618-95-1&amp;search=618951</b:URL>
    <b:RefOrder>1</b:RefOrder>
  </b:Source>
  <b:Source>
    <b:Tag>Nat</b:Tag>
    <b:SourceType>InternetSite</b:SourceType>
    <b:Guid>{C4538C91-99D7-42A6-B6D1-4FBCC78AB002}</b:Guid>
    <b:Title>National Library of Medicine</b:Title>
    <b:URL>https://pubchem.ncbi.nlm.nih.gov/compound/Methyl-3-nitrobenzoate</b:URL>
    <b:RefOrder>2</b:RefOrder>
  </b:Source>
  <b:Source>
    <b:Tag>Sav1</b:Tag>
    <b:SourceType>InternetSite</b:SourceType>
    <b:Guid>{177F1237-01CB-4747-BB36-909CE4BF2D2E}</b:Guid>
    <b:Title>SaveMyExams</b:Title>
    <b:URL>https://www.savemyexams.com/a-level/chemistry/ocr/17/revision-notes/1-development-of-practical-skills-in-chemistry/1-3-further-organic-and-inorganic-chemistry-practicals/1-3-3-preparation-of-methyl-3-nitrobenzoate/</b:URL>
    <b:RefOrder>3</b:RefOrder>
  </b:Source>
  <b:Source>
    <b:Tag>Ewa</b:Tag>
    <b:SourceType>DocumentFromInternetSite</b:SourceType>
    <b:Guid>{69D35F32-853F-4BF0-A219-10D6111394CB}</b:Guid>
    <b:Title>UWTSD Moodle</b:Title>
    <b:Author>
      <b:Author>
        <b:NameList>
          <b:Person>
            <b:Last>Kazimierska</b:Last>
            <b:First>Ewa</b:First>
          </b:Person>
        </b:NameList>
      </b:Author>
    </b:Author>
    <b:RefOrder>4</b:RefOrder>
  </b:Source>
  <b:Source>
    <b:Tag>MET</b:Tag>
    <b:SourceType>InternetSite</b:SourceType>
    <b:Guid>{FAD6FBDA-3E3D-4B44-88BC-800A2228A88E}</b:Guid>
    <b:Title>METTLER TOLEDO</b:Title>
    <b:URL>https://www.mt.com/int/ar/home/applications/Application_Browse_Laboratory_Analytics/Thermal_Values/melting-point-determination.html#:~:text=2.,the%20purity%20of%20different%20substances.</b:URL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79562E4-2041-4C98-A80C-8B3F3814A7C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1477</Words>
  <Characters>8423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PREPERATION OF METHYL-3-NITROBENZOATE PREPERATION OF NITROGUANIDINE</vt:lpstr>
    </vt:vector>
  </TitlesOfParts>
  <Company>QinetiQ</Company>
  <LinksUpToDate>false</LinksUpToDate>
  <CharactersWithSpaces>9881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DETERMINATION OF MELTING POINT</dc:title>
  <dc:subject>LAB REPORT 4</dc:subject>
  <dc:creator>Mr Finn Mallon</dc:creator>
  <cp:keywords/>
  <dc:description/>
  <cp:lastModifiedBy>Finn Mallon (2031021)</cp:lastModifiedBy>
  <cp:revision>2</cp:revision>
  <dcterms:created xsi:type="dcterms:W3CDTF">2025-04-03T08:51:00Z</dcterms:created>
  <dcterms:modified xsi:type="dcterms:W3CDTF">2025-04-03T08:51:00Z</dcterms:modified>
</cp:coreProperties>
</file>