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FB5EC" w14:textId="77777777" w:rsidR="007353A5" w:rsidRDefault="007353A5"/>
    <w:p w14:paraId="771301C9" w14:textId="77777777" w:rsidR="007353A5" w:rsidRDefault="007353A5"/>
    <w:p w14:paraId="2F38812B" w14:textId="77777777" w:rsidR="007353A5" w:rsidRDefault="007353A5"/>
    <w:p w14:paraId="25C01FEC" w14:textId="77777777" w:rsidR="007353A5" w:rsidRDefault="007353A5"/>
    <w:p w14:paraId="56955748" w14:textId="77777777" w:rsidR="007353A5" w:rsidRPr="001E7A18" w:rsidRDefault="007353A5">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 culture and its impact on organizational efficiency (BMSK5005).</w:t>
      </w:r>
    </w:p>
    <w:p w14:paraId="3A4247FD" w14:textId="0FAC28A4" w:rsidR="007353A5" w:rsidRPr="001E7A18" w:rsidRDefault="007353A5">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545AAC" w:rsidRPr="001E7A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3rd</w:t>
      </w:r>
      <w:r w:rsidRPr="001E7A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June 2019.</w:t>
      </w:r>
    </w:p>
    <w:p w14:paraId="1BD07ECB" w14:textId="77777777" w:rsidR="007353A5" w:rsidRPr="001E7A18" w:rsidRDefault="007353A5">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Asma Parvin Chowdhury.</w:t>
      </w:r>
    </w:p>
    <w:p w14:paraId="289CE8F8" w14:textId="77777777" w:rsidR="007353A5" w:rsidRPr="001E7A18" w:rsidRDefault="007353A5">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1704999</w:t>
      </w:r>
      <w:r w:rsidR="007F37FF" w:rsidRPr="001E7A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6A246EA"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874A29"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34E7D9"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AF71AF"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A9182D"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112268"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61C220"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61375E"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95E0CD"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DDCF2C"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619563"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ACDEF8"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F28810"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5AC1F4"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CF75F3"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ECA99D"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33F109"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B2A9A2" w14:textId="77777777" w:rsidR="007353A5" w:rsidRPr="001E7A18" w:rsidRDefault="007353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226AA3" w14:textId="77777777" w:rsidR="007353A5" w:rsidRPr="001E7A18" w:rsidRDefault="007F37FF">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Answer 1</w:t>
      </w:r>
      <w:r w:rsidRPr="001E7A18">
        <w:rPr>
          <w:color w:val="000000" w:themeColor="text1"/>
          <w:sz w:val="28"/>
          <w:szCs w:val="28"/>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1E7A18">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question:</w:t>
      </w:r>
    </w:p>
    <w:p w14:paraId="43A1755B" w14:textId="31241ED9" w:rsidR="00A01585" w:rsidRPr="001E7A18" w:rsidRDefault="007353A5" w:rsidP="00A0158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w:t>
      </w:r>
      <w:r w:rsidR="005E38B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representation of our social livelihood. It is something we grow up with, it is something that makes us grow, as humans, as people and as social beings. Culture is something that comes from our roots. It fosters the ideas, the traditions, the unique social behaviors and etiquettes and the general manifestation of that traditional upbringing and </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perception</w:t>
      </w:r>
      <w:r w:rsidR="00182637"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A popular and simple way of defining culture is ‘how things are done around here’</w:t>
      </w:r>
      <w:r w:rsidR="001F473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2637"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(Mullins, 2016, p.537).</w:t>
      </w:r>
    </w:p>
    <w:p w14:paraId="6A3D1A38" w14:textId="57A21CDD" w:rsidR="00465472" w:rsidRPr="001E7A18" w:rsidRDefault="00465472" w:rsidP="0046547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Atkinson (1990) state that a workplace Culture as reflecting the underlying assumptions about the way work is performed; what is acceptable and not acceptable’; and what behavior and action are encouraged and discouraged’’. can be defined as the concept of social learning of norms and behavior in human society. It is the way a person sees and acts towards the world around him/her. And it is also the environment specific to his upbringing, the people, their traditions, their way of life, the clothes they wear, the food they eat, the ideals they follow, these are all that person’s culture, unique to him/her and the social group he/she is in.</w:t>
      </w:r>
    </w:p>
    <w:p w14:paraId="45ED386D" w14:textId="4588CD5A" w:rsidR="001F4733" w:rsidRPr="001E7A18" w:rsidRDefault="00465472" w:rsidP="001F47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A0158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orkplace culture</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0158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473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is </w:t>
      </w:r>
      <w:r w:rsidR="00A0158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company’s values, traditions, beliefs and ways of thinking, attitude, interaction and behaviors. Workplace culture and the personality of an organization can be influenced by many aspects. Aspects such as leadership, practices, people, policies and management.</w:t>
      </w:r>
      <w:r w:rsidR="001F473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Organizational culture, ‘’it deals with how things are done in a company on daily basis. It affects how employees perform their work, and how they relate to each other, to customers, and to their managers. (Huczynski, Buchan, 2010). </w:t>
      </w:r>
    </w:p>
    <w:p w14:paraId="2C18977C" w14:textId="6E39AD38" w:rsidR="001A1F12" w:rsidRPr="001E7A18" w:rsidRDefault="00BC697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w:t>
      </w:r>
      <w:r w:rsidR="007F37FF"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 Cunliffe 2008)</w:t>
      </w:r>
      <w:r w:rsidR="006A6779"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Workplace culture</w:t>
      </w:r>
      <w:r w:rsidR="001A1F1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very important as it provides some </w:t>
      </w:r>
      <w:r w:rsidR="00BF7A7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crucial positive points such as shaping the public image. It supports </w:t>
      </w:r>
      <w:r w:rsidR="00CB68AF"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organizational growth, success and critical improvements </w:t>
      </w:r>
      <w:r w:rsidR="00BF7A7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providing direction</w:t>
      </w:r>
      <w:r w:rsidR="00B17CB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7A7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can attract new talents.</w:t>
      </w:r>
    </w:p>
    <w:p w14:paraId="35B74125" w14:textId="5D8997DD" w:rsidR="00996C3B" w:rsidRPr="001E7A18" w:rsidRDefault="00996C3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Virgin media company culture</w:t>
      </w:r>
      <w:r w:rsidR="00A572A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DF14CB8" w14:textId="7F2DC0BB" w:rsidR="00A572A5" w:rsidRPr="001E7A18" w:rsidRDefault="00CF197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Virgin o</w:t>
      </w:r>
      <w:r w:rsidR="00163F3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 of our biggest most well-known companies in the world, not just the best quintessentially British brand</w:t>
      </w:r>
      <w:r w:rsidR="00476CD1"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63F3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76CD1"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163F3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hey know what it takes to capture the hearts and minds of </w:t>
      </w:r>
      <w:r w:rsidR="00476CD1"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163F3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customer.</w:t>
      </w:r>
      <w:r w:rsidR="00476CD1"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culture is very </w:t>
      </w:r>
      <w:r w:rsidR="00C12BF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w:t>
      </w:r>
      <w:r w:rsidR="00705E6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C12BF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705E6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seem to be good at meeting employees needs and objectives.</w:t>
      </w:r>
      <w:r w:rsidR="00C12BF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 they provide flexible working conditions (Virgin media,2019).</w:t>
      </w:r>
    </w:p>
    <w:p w14:paraId="1947B0F0" w14:textId="4CE62B17" w:rsidR="004D61DD" w:rsidRPr="001E7A18" w:rsidRDefault="004A2CD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D61D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have a working culture and environment that is engaging, interesting and inclusive for all </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4D61D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and that in turn </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w:t>
      </w:r>
      <w:r w:rsidR="004D61D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feel </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empowered</w:t>
      </w:r>
      <w:r w:rsidR="004D61D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give their </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and contribute to our business success’’. (Virgin Media, 2015).</w:t>
      </w:r>
    </w:p>
    <w:p w14:paraId="350FF5FC" w14:textId="405C9C37" w:rsidR="00E9015E" w:rsidRPr="001E7A18" w:rsidRDefault="00E9015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E1B163" w14:textId="5C5F00C6" w:rsidR="00E9015E" w:rsidRPr="001E7A18" w:rsidRDefault="00E9015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AD95A7" w14:textId="271CF7F1" w:rsidR="00E9015E" w:rsidRPr="001E7A18" w:rsidRDefault="00E9015E">
      <w:pPr>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Cultural web:</w:t>
      </w:r>
    </w:p>
    <w:p w14:paraId="381A2703" w14:textId="18F974D0" w:rsidR="00366D80" w:rsidRPr="001E7A18" w:rsidRDefault="00B656E8" w:rsidP="00366D8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are going to use cultural web, which brings together different aspects for the analysis of Virgin organizational culture. </w:t>
      </w:r>
    </w:p>
    <w:p w14:paraId="350320B6" w14:textId="76C79E4D" w:rsidR="00E9015E" w:rsidRPr="001E7A18" w:rsidRDefault="003E6391" w:rsidP="00366D8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14:anchorId="436690A1" wp14:editId="71B89D2A">
                <wp:simplePos x="0" y="0"/>
                <wp:positionH relativeFrom="column">
                  <wp:posOffset>1769164</wp:posOffset>
                </wp:positionH>
                <wp:positionV relativeFrom="paragraph">
                  <wp:posOffset>9166</wp:posOffset>
                </wp:positionV>
                <wp:extent cx="1563757" cy="1397607"/>
                <wp:effectExtent l="0" t="0" r="17780" b="12700"/>
                <wp:wrapNone/>
                <wp:docPr id="2" name="Flowchart: Connector 2"/>
                <wp:cNvGraphicFramePr/>
                <a:graphic xmlns:a="http://schemas.openxmlformats.org/drawingml/2006/main">
                  <a:graphicData uri="http://schemas.microsoft.com/office/word/2010/wordprocessingShape">
                    <wps:wsp>
                      <wps:cNvSpPr/>
                      <wps:spPr>
                        <a:xfrm>
                          <a:off x="0" y="0"/>
                          <a:ext cx="1563757" cy="1397607"/>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51A255"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6" type="#_x0000_t120" style="position:absolute;margin-left:139.3pt;margin-top:.7pt;width:123.15pt;height:11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" fillcolor="#5b9bd5 [3204]" strokecolor="#1f4d78 [1604]" strokeweight="1pt">
                <v:stroke joinstyle="miter"/>
              </v:shape>
            </w:pict>
          </mc:Fallback>
        </mc:AlternateContent>
      </w:r>
    </w:p>
    <w:p w14:paraId="67383AD6" w14:textId="681A0290" w:rsidR="00D74F8A" w:rsidRPr="001E7A18" w:rsidRDefault="003E639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6432" behindDoc="0" locked="0" layoutInCell="1" allowOverlap="1" wp14:anchorId="48E137BD" wp14:editId="5C33CCB3">
                <wp:simplePos x="0" y="0"/>
                <wp:positionH relativeFrom="column">
                  <wp:posOffset>2186609</wp:posOffset>
                </wp:positionH>
                <wp:positionV relativeFrom="paragraph">
                  <wp:posOffset>112643</wp:posOffset>
                </wp:positionV>
                <wp:extent cx="701316" cy="298174"/>
                <wp:effectExtent l="0" t="0" r="22860" b="26035"/>
                <wp:wrapNone/>
                <wp:docPr id="11" name="Text Box 11"/>
                <wp:cNvGraphicFramePr/>
                <a:graphic xmlns:a="http://schemas.openxmlformats.org/drawingml/2006/main">
                  <a:graphicData uri="http://schemas.microsoft.com/office/word/2010/wordprocessingShape">
                    <wps:wsp>
                      <wps:cNvSpPr txBox="1"/>
                      <wps:spPr>
                        <a:xfrm>
                          <a:off x="0" y="0"/>
                          <a:ext cx="701316" cy="298174"/>
                        </a:xfrm>
                        <a:prstGeom prst="rect">
                          <a:avLst/>
                        </a:prstGeom>
                        <a:solidFill>
                          <a:schemeClr val="lt1"/>
                        </a:solidFill>
                        <a:ln w="6350">
                          <a:solidFill>
                            <a:prstClr val="black"/>
                          </a:solidFill>
                        </a:ln>
                      </wps:spPr>
                      <wps:txbx>
                        <w:txbxContent>
                          <w:p w14:paraId="423B34A7" w14:textId="6C65AA7C" w:rsidR="003E6391" w:rsidRDefault="005B6E77">
                            <w:r>
                              <w:t>Stories</w:t>
                            </w:r>
                          </w:p>
                          <w:p w14:paraId="1A90E7C1" w14:textId="1FE953AA" w:rsidR="003E6391" w:rsidRDefault="003E6391">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E137BD" id="_x0000_t202" coordsize="21600,21600" o:spt="202" path="m,l,21600r21600,l21600,xe">
                <v:stroke joinstyle="miter"/>
                <v:path gradientshapeok="t" o:connecttype="rect"/>
              </v:shapetype>
              <v:shape id="Text Box 11" o:spid="_x0000_s1026" type="#_x0000_t202" style="position:absolute;margin-left:172.15pt;margin-top:8.85pt;width:55.2pt;height:2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" fillcolor="white [3201]" strokeweight=".5pt">
                <v:textbox>
                  <w:txbxContent>
                    <w:p w14:paraId="423B34A7" w14:textId="6C65AA7C" w:rsidR="003E6391" w:rsidRDefault="005B6E77">
                      <w:r>
                        <w:t>Stories</w:t>
                      </w:r>
                    </w:p>
                    <w:p w14:paraId="1A90E7C1" w14:textId="1FE953AA" w:rsidR="003E6391" w:rsidRDefault="003E6391">
                      <w:r>
                        <w:t xml:space="preserve"> </w:t>
                      </w:r>
                    </w:p>
                  </w:txbxContent>
                </v:textbox>
              </v:shape>
            </w:pict>
          </mc:Fallback>
        </mc:AlternateContent>
      </w:r>
    </w:p>
    <w:p w14:paraId="7336049F" w14:textId="5BC08934" w:rsidR="00D74F8A" w:rsidRPr="001E7A18" w:rsidRDefault="003E639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2336" behindDoc="0" locked="0" layoutInCell="1" allowOverlap="1" wp14:anchorId="19A8D9EB" wp14:editId="045C76D9">
                <wp:simplePos x="0" y="0"/>
                <wp:positionH relativeFrom="column">
                  <wp:posOffset>2663687</wp:posOffset>
                </wp:positionH>
                <wp:positionV relativeFrom="paragraph">
                  <wp:posOffset>109468</wp:posOffset>
                </wp:positionV>
                <wp:extent cx="1901687" cy="1199184"/>
                <wp:effectExtent l="0" t="0" r="22860" b="20320"/>
                <wp:wrapNone/>
                <wp:docPr id="6" name="Flowchart: Connector 6"/>
                <wp:cNvGraphicFramePr/>
                <a:graphic xmlns:a="http://schemas.openxmlformats.org/drawingml/2006/main">
                  <a:graphicData uri="http://schemas.microsoft.com/office/word/2010/wordprocessingShape">
                    <wps:wsp>
                      <wps:cNvSpPr/>
                      <wps:spPr>
                        <a:xfrm>
                          <a:off x="0" y="0"/>
                          <a:ext cx="1901687" cy="1199184"/>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14B32" id="Flowchart: Connector 6" o:spid="_x0000_s1026" type="#_x0000_t120" style="position:absolute;margin-left:209.75pt;margin-top:8.6pt;width:149.75pt;height:9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" fillcolor="#5b9bd5 [3204]" strokecolor="#1f4d78 [1604]" strokeweight="1pt">
                <v:stroke joinstyle="miter"/>
              </v:shape>
            </w:pict>
          </mc:Fallback>
        </mc:AlternateContent>
      </w: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0288" behindDoc="0" locked="0" layoutInCell="1" allowOverlap="1" wp14:anchorId="5F8BEB13" wp14:editId="3871831E">
                <wp:simplePos x="0" y="0"/>
                <wp:positionH relativeFrom="column">
                  <wp:posOffset>576470</wp:posOffset>
                </wp:positionH>
                <wp:positionV relativeFrom="paragraph">
                  <wp:posOffset>82964</wp:posOffset>
                </wp:positionV>
                <wp:extent cx="1642110" cy="1099351"/>
                <wp:effectExtent l="0" t="0" r="15240" b="24765"/>
                <wp:wrapNone/>
                <wp:docPr id="4" name="Flowchart: Connector 4"/>
                <wp:cNvGraphicFramePr/>
                <a:graphic xmlns:a="http://schemas.openxmlformats.org/drawingml/2006/main">
                  <a:graphicData uri="http://schemas.microsoft.com/office/word/2010/wordprocessingShape">
                    <wps:wsp>
                      <wps:cNvSpPr/>
                      <wps:spPr>
                        <a:xfrm>
                          <a:off x="0" y="0"/>
                          <a:ext cx="1642110" cy="1099351"/>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A90CB" id="Flowchart: Connector 4" o:spid="_x0000_s1026" type="#_x0000_t120" style="position:absolute;margin-left:45.4pt;margin-top:6.55pt;width:129.3pt;height:86.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" fillcolor="#5b9bd5 [3204]" strokecolor="#1f4d78 [1604]" strokeweight="1pt">
                <v:stroke joinstyle="miter"/>
              </v:shape>
            </w:pict>
          </mc:Fallback>
        </mc:AlternateContent>
      </w:r>
    </w:p>
    <w:p w14:paraId="7A5C42A4" w14:textId="0F0182D5" w:rsidR="00D74F8A" w:rsidRPr="001E7A18" w:rsidRDefault="00B601A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72576" behindDoc="0" locked="0" layoutInCell="1" allowOverlap="1" wp14:anchorId="4804E01F" wp14:editId="199425CE">
                <wp:simplePos x="0" y="0"/>
                <wp:positionH relativeFrom="column">
                  <wp:posOffset>2961861</wp:posOffset>
                </wp:positionH>
                <wp:positionV relativeFrom="paragraph">
                  <wp:posOffset>46659</wp:posOffset>
                </wp:positionV>
                <wp:extent cx="1370716" cy="351182"/>
                <wp:effectExtent l="0" t="0" r="20320" b="10795"/>
                <wp:wrapNone/>
                <wp:docPr id="17" name="Text Box 17"/>
                <wp:cNvGraphicFramePr/>
                <a:graphic xmlns:a="http://schemas.openxmlformats.org/drawingml/2006/main">
                  <a:graphicData uri="http://schemas.microsoft.com/office/word/2010/wordprocessingShape">
                    <wps:wsp>
                      <wps:cNvSpPr txBox="1"/>
                      <wps:spPr>
                        <a:xfrm>
                          <a:off x="0" y="0"/>
                          <a:ext cx="1370716" cy="351182"/>
                        </a:xfrm>
                        <a:prstGeom prst="rect">
                          <a:avLst/>
                        </a:prstGeom>
                        <a:solidFill>
                          <a:schemeClr val="lt1"/>
                        </a:solidFill>
                        <a:ln w="6350">
                          <a:solidFill>
                            <a:prstClr val="black"/>
                          </a:solidFill>
                        </a:ln>
                      </wps:spPr>
                      <wps:txbx>
                        <w:txbxContent>
                          <w:p w14:paraId="481BF3B2" w14:textId="1BF5820E" w:rsidR="00B601A3" w:rsidRDefault="00B601A3">
                            <w:r>
                              <w:t xml:space="preserve">          Symbols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4E01F" id="Text Box 17" o:spid="_x0000_s1027" type="#_x0000_t202" style="position:absolute;margin-left:233.2pt;margin-top:3.65pt;width:107.95pt;height:27.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" fillcolor="white [3201]" strokeweight=".5pt">
                <v:textbox>
                  <w:txbxContent>
                    <w:p w14:paraId="481BF3B2" w14:textId="1BF5820E" w:rsidR="00B601A3" w:rsidRDefault="00B601A3">
                      <w:r>
                        <w:t xml:space="preserve">          Symbols</w:t>
                      </w:r>
                    </w:p>
                  </w:txbxContent>
                </v:textbox>
              </v:shape>
            </w:pict>
          </mc:Fallback>
        </mc:AlternateContent>
      </w:r>
      <w:r w:rsidR="003E6391"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7456" behindDoc="0" locked="0" layoutInCell="1" allowOverlap="1" wp14:anchorId="13344342" wp14:editId="1375E422">
                <wp:simplePos x="0" y="0"/>
                <wp:positionH relativeFrom="column">
                  <wp:posOffset>914400</wp:posOffset>
                </wp:positionH>
                <wp:positionV relativeFrom="paragraph">
                  <wp:posOffset>66537</wp:posOffset>
                </wp:positionV>
                <wp:extent cx="848139" cy="463826"/>
                <wp:effectExtent l="0" t="0" r="28575" b="12700"/>
                <wp:wrapNone/>
                <wp:docPr id="12" name="Text Box 12"/>
                <wp:cNvGraphicFramePr/>
                <a:graphic xmlns:a="http://schemas.openxmlformats.org/drawingml/2006/main">
                  <a:graphicData uri="http://schemas.microsoft.com/office/word/2010/wordprocessingShape">
                    <wps:wsp>
                      <wps:cNvSpPr txBox="1"/>
                      <wps:spPr>
                        <a:xfrm>
                          <a:off x="0" y="0"/>
                          <a:ext cx="848139" cy="463826"/>
                        </a:xfrm>
                        <a:prstGeom prst="rect">
                          <a:avLst/>
                        </a:prstGeom>
                        <a:solidFill>
                          <a:schemeClr val="lt1"/>
                        </a:solidFill>
                        <a:ln w="6350">
                          <a:solidFill>
                            <a:prstClr val="black"/>
                          </a:solidFill>
                        </a:ln>
                      </wps:spPr>
                      <wps:txbx>
                        <w:txbxContent>
                          <w:p w14:paraId="6113EE29" w14:textId="1B85C1E5" w:rsidR="003E6391" w:rsidRDefault="003E6391">
                            <w:r>
                              <w:t>Ritua</w:t>
                            </w:r>
                            <w:r w:rsidR="005B6E77">
                              <w:t>l</w:t>
                            </w:r>
                            <w:r>
                              <w:t xml:space="preserve">s and </w:t>
                            </w:r>
                            <w:r w:rsidR="005B6E77">
                              <w:t>Routines</w:t>
                            </w:r>
                          </w:p>
                          <w:p w14:paraId="756C2DE1" w14:textId="39E92A4A" w:rsidR="005B6E77" w:rsidRDefault="005B6E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44342" id="Text Box 12" o:spid="_x0000_s1028" type="#_x0000_t202" style="position:absolute;margin-left:1in;margin-top:5.25pt;width:66.8pt;height:3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" fillcolor="white [3201]" strokeweight=".5pt">
                <v:textbox>
                  <w:txbxContent>
                    <w:p w14:paraId="6113EE29" w14:textId="1B85C1E5" w:rsidR="003E6391" w:rsidRDefault="003E6391">
                      <w:r>
                        <w:t>Ritua</w:t>
                      </w:r>
                      <w:r w:rsidR="005B6E77">
                        <w:t>l</w:t>
                      </w:r>
                      <w:r>
                        <w:t xml:space="preserve">s and </w:t>
                      </w:r>
                      <w:r w:rsidR="005B6E77">
                        <w:t>Routines</w:t>
                      </w:r>
                    </w:p>
                    <w:p w14:paraId="756C2DE1" w14:textId="39E92A4A" w:rsidR="005B6E77" w:rsidRDefault="005B6E77"/>
                  </w:txbxContent>
                </v:textbox>
              </v:shape>
            </w:pict>
          </mc:Fallback>
        </mc:AlternateContent>
      </w:r>
      <w:r w:rsidR="00E9015E"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0758996" w14:textId="6D03EEA0" w:rsidR="00D74F8A" w:rsidRPr="001E7A18" w:rsidRDefault="003E639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5408" behindDoc="0" locked="0" layoutInCell="1" allowOverlap="1" wp14:anchorId="31F8F9C0" wp14:editId="36FBAF0B">
                <wp:simplePos x="0" y="0"/>
                <wp:positionH relativeFrom="column">
                  <wp:posOffset>1868557</wp:posOffset>
                </wp:positionH>
                <wp:positionV relativeFrom="paragraph">
                  <wp:posOffset>63997</wp:posOffset>
                </wp:positionV>
                <wp:extent cx="1278255" cy="1252110"/>
                <wp:effectExtent l="0" t="0" r="17145" b="24765"/>
                <wp:wrapNone/>
                <wp:docPr id="9" name="Flowchart: Connector 9"/>
                <wp:cNvGraphicFramePr/>
                <a:graphic xmlns:a="http://schemas.openxmlformats.org/drawingml/2006/main">
                  <a:graphicData uri="http://schemas.microsoft.com/office/word/2010/wordprocessingShape">
                    <wps:wsp>
                      <wps:cNvSpPr/>
                      <wps:spPr>
                        <a:xfrm>
                          <a:off x="0" y="0"/>
                          <a:ext cx="1278255" cy="125211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1A775" id="Flowchart: Connector 9" o:spid="_x0000_s1026" type="#_x0000_t120" style="position:absolute;margin-left:147.15pt;margin-top:5.05pt;width:100.65pt;height:98.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" fillcolor="#5b9bd5 [3204]" strokecolor="#1f4d78 [1604]" strokeweight="1pt">
                <v:stroke joinstyle="miter"/>
              </v:shape>
            </w:pict>
          </mc:Fallback>
        </mc:AlternateContent>
      </w:r>
    </w:p>
    <w:p w14:paraId="782C0AA4" w14:textId="49DA46EC" w:rsidR="00D74F8A" w:rsidRPr="001E7A18" w:rsidRDefault="00B601A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9504" behindDoc="0" locked="0" layoutInCell="1" allowOverlap="1" wp14:anchorId="792CAD1D" wp14:editId="3A2F56EA">
                <wp:simplePos x="0" y="0"/>
                <wp:positionH relativeFrom="column">
                  <wp:posOffset>1934817</wp:posOffset>
                </wp:positionH>
                <wp:positionV relativeFrom="paragraph">
                  <wp:posOffset>87326</wp:posOffset>
                </wp:positionV>
                <wp:extent cx="1126435" cy="569071"/>
                <wp:effectExtent l="0" t="0" r="17145" b="21590"/>
                <wp:wrapNone/>
                <wp:docPr id="14" name="Text Box 14"/>
                <wp:cNvGraphicFramePr/>
                <a:graphic xmlns:a="http://schemas.openxmlformats.org/drawingml/2006/main">
                  <a:graphicData uri="http://schemas.microsoft.com/office/word/2010/wordprocessingShape">
                    <wps:wsp>
                      <wps:cNvSpPr txBox="1"/>
                      <wps:spPr>
                        <a:xfrm>
                          <a:off x="0" y="0"/>
                          <a:ext cx="1126435" cy="569071"/>
                        </a:xfrm>
                        <a:prstGeom prst="rect">
                          <a:avLst/>
                        </a:prstGeom>
                        <a:solidFill>
                          <a:schemeClr val="lt1"/>
                        </a:solidFill>
                        <a:ln w="6350">
                          <a:solidFill>
                            <a:prstClr val="black"/>
                          </a:solidFill>
                        </a:ln>
                      </wps:spPr>
                      <wps:txbx>
                        <w:txbxContent>
                          <w:p w14:paraId="13446BDD" w14:textId="4FDCBE5B" w:rsidR="00B601A3" w:rsidRDefault="00B601A3">
                            <w:r>
                              <w:t xml:space="preserve">          The </w:t>
                            </w:r>
                          </w:p>
                          <w:p w14:paraId="400D8CFD" w14:textId="7322CF40" w:rsidR="00B601A3" w:rsidRDefault="00B601A3">
                            <w:r>
                              <w:t xml:space="preserve">      Paradigm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CAD1D" id="Text Box 14" o:spid="_x0000_s1029" type="#_x0000_t202" style="position:absolute;margin-left:152.35pt;margin-top:6.9pt;width:88.7pt;height:44.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" fillcolor="white [3201]" strokeweight=".5pt">
                <v:textbox>
                  <w:txbxContent>
                    <w:p w14:paraId="13446BDD" w14:textId="4FDCBE5B" w:rsidR="00B601A3" w:rsidRDefault="00B601A3">
                      <w:r>
                        <w:t xml:space="preserve">          The </w:t>
                      </w:r>
                    </w:p>
                    <w:p w14:paraId="400D8CFD" w14:textId="7322CF40" w:rsidR="00B601A3" w:rsidRDefault="00B601A3">
                      <w:r>
                        <w:t xml:space="preserve">      Paradigm</w:t>
                      </w:r>
                    </w:p>
                  </w:txbxContent>
                </v:textbox>
              </v:shape>
            </w:pict>
          </mc:Fallback>
        </mc:AlternateContent>
      </w:r>
      <w:r w:rsidR="003E6391"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3360" behindDoc="0" locked="0" layoutInCell="1" allowOverlap="1" wp14:anchorId="720497E4" wp14:editId="5D5F5294">
                <wp:simplePos x="0" y="0"/>
                <wp:positionH relativeFrom="column">
                  <wp:posOffset>2975114</wp:posOffset>
                </wp:positionH>
                <wp:positionV relativeFrom="paragraph">
                  <wp:posOffset>133709</wp:posOffset>
                </wp:positionV>
                <wp:extent cx="1669360" cy="1292087"/>
                <wp:effectExtent l="0" t="0" r="26670" b="22860"/>
                <wp:wrapNone/>
                <wp:docPr id="7" name="Flowchart: Connector 7"/>
                <wp:cNvGraphicFramePr/>
                <a:graphic xmlns:a="http://schemas.openxmlformats.org/drawingml/2006/main">
                  <a:graphicData uri="http://schemas.microsoft.com/office/word/2010/wordprocessingShape">
                    <wps:wsp>
                      <wps:cNvSpPr/>
                      <wps:spPr>
                        <a:xfrm>
                          <a:off x="0" y="0"/>
                          <a:ext cx="1669360" cy="1292087"/>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A6358" id="Flowchart: Connector 7" o:spid="_x0000_s1026" type="#_x0000_t120" style="position:absolute;margin-left:234.25pt;margin-top:10.55pt;width:131.45pt;height:10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" fillcolor="#5b9bd5 [3204]" strokecolor="#1f4d78 [1604]" strokeweight="1pt">
                <v:stroke joinstyle="miter"/>
              </v:shape>
            </w:pict>
          </mc:Fallback>
        </mc:AlternateContent>
      </w:r>
      <w:r w:rsidR="003E6391"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1312" behindDoc="0" locked="0" layoutInCell="1" allowOverlap="1" wp14:anchorId="0784F8B4" wp14:editId="2AE1E2FF">
                <wp:simplePos x="0" y="0"/>
                <wp:positionH relativeFrom="column">
                  <wp:posOffset>470452</wp:posOffset>
                </wp:positionH>
                <wp:positionV relativeFrom="paragraph">
                  <wp:posOffset>40944</wp:posOffset>
                </wp:positionV>
                <wp:extent cx="1630018" cy="1245704"/>
                <wp:effectExtent l="0" t="0" r="27940" b="12065"/>
                <wp:wrapNone/>
                <wp:docPr id="5" name="Flowchart: Connector 5"/>
                <wp:cNvGraphicFramePr/>
                <a:graphic xmlns:a="http://schemas.openxmlformats.org/drawingml/2006/main">
                  <a:graphicData uri="http://schemas.microsoft.com/office/word/2010/wordprocessingShape">
                    <wps:wsp>
                      <wps:cNvSpPr/>
                      <wps:spPr>
                        <a:xfrm>
                          <a:off x="0" y="0"/>
                          <a:ext cx="1630018" cy="1245704"/>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0B249" id="Flowchart: Connector 5" o:spid="_x0000_s1026" type="#_x0000_t120" style="position:absolute;margin-left:37.05pt;margin-top:3.2pt;width:128.35pt;height:98.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" fillcolor="#5b9bd5 [3204]" strokecolor="#1f4d78 [1604]" strokeweight="1pt">
                <v:stroke joinstyle="miter"/>
              </v:shape>
            </w:pict>
          </mc:Fallback>
        </mc:AlternateContent>
      </w:r>
    </w:p>
    <w:p w14:paraId="4CA13CE6" w14:textId="4039B50F" w:rsidR="00D74F8A" w:rsidRPr="001E7A18" w:rsidRDefault="00B601A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71552" behindDoc="0" locked="0" layoutInCell="1" allowOverlap="1" wp14:anchorId="706C91DC" wp14:editId="5B3F1CAD">
                <wp:simplePos x="0" y="0"/>
                <wp:positionH relativeFrom="column">
                  <wp:posOffset>3173897</wp:posOffset>
                </wp:positionH>
                <wp:positionV relativeFrom="paragraph">
                  <wp:posOffset>164299</wp:posOffset>
                </wp:positionV>
                <wp:extent cx="1331816" cy="556343"/>
                <wp:effectExtent l="0" t="0" r="20955" b="15240"/>
                <wp:wrapNone/>
                <wp:docPr id="16" name="Text Box 16"/>
                <wp:cNvGraphicFramePr/>
                <a:graphic xmlns:a="http://schemas.openxmlformats.org/drawingml/2006/main">
                  <a:graphicData uri="http://schemas.microsoft.com/office/word/2010/wordprocessingShape">
                    <wps:wsp>
                      <wps:cNvSpPr txBox="1"/>
                      <wps:spPr>
                        <a:xfrm>
                          <a:off x="0" y="0"/>
                          <a:ext cx="1331816" cy="556343"/>
                        </a:xfrm>
                        <a:prstGeom prst="rect">
                          <a:avLst/>
                        </a:prstGeom>
                        <a:solidFill>
                          <a:schemeClr val="lt1"/>
                        </a:solidFill>
                        <a:ln w="6350">
                          <a:solidFill>
                            <a:prstClr val="black"/>
                          </a:solidFill>
                        </a:ln>
                      </wps:spPr>
                      <wps:txbx>
                        <w:txbxContent>
                          <w:p w14:paraId="12BEABE7" w14:textId="77C77CE0" w:rsidR="00B601A3" w:rsidRDefault="00B601A3">
                            <w:r>
                              <w:t xml:space="preserve">           Power  </w:t>
                            </w:r>
                          </w:p>
                          <w:p w14:paraId="0ED12AB1" w14:textId="7E9A7FC7" w:rsidR="00B601A3" w:rsidRDefault="00B601A3">
                            <w:r>
                              <w:t xml:space="preserve">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C91DC" id="Text Box 16" o:spid="_x0000_s1030" type="#_x0000_t202" style="position:absolute;margin-left:249.9pt;margin-top:12.95pt;width:104.85pt;height:43.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" fillcolor="white [3201]" strokeweight=".5pt">
                <v:textbox>
                  <w:txbxContent>
                    <w:p w14:paraId="12BEABE7" w14:textId="77C77CE0" w:rsidR="00B601A3" w:rsidRDefault="00B601A3">
                      <w:r>
                        <w:t xml:space="preserve">           Power  </w:t>
                      </w:r>
                    </w:p>
                    <w:p w14:paraId="0ED12AB1" w14:textId="7E9A7FC7" w:rsidR="00B601A3" w:rsidRDefault="00B601A3">
                      <w:r>
                        <w:t xml:space="preserve">          Structure</w:t>
                      </w:r>
                    </w:p>
                  </w:txbxContent>
                </v:textbox>
              </v:shape>
            </w:pict>
          </mc:Fallback>
        </mc:AlternateContent>
      </w:r>
      <w:r w:rsidR="005B6E77"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8480" behindDoc="0" locked="0" layoutInCell="1" allowOverlap="1" wp14:anchorId="61183E09" wp14:editId="0514449E">
                <wp:simplePos x="0" y="0"/>
                <wp:positionH relativeFrom="column">
                  <wp:posOffset>801757</wp:posOffset>
                </wp:positionH>
                <wp:positionV relativeFrom="paragraph">
                  <wp:posOffset>104665</wp:posOffset>
                </wp:positionV>
                <wp:extent cx="901147" cy="450573"/>
                <wp:effectExtent l="0" t="0" r="13335" b="26035"/>
                <wp:wrapNone/>
                <wp:docPr id="13" name="Text Box 13"/>
                <wp:cNvGraphicFramePr/>
                <a:graphic xmlns:a="http://schemas.openxmlformats.org/drawingml/2006/main">
                  <a:graphicData uri="http://schemas.microsoft.com/office/word/2010/wordprocessingShape">
                    <wps:wsp>
                      <wps:cNvSpPr txBox="1"/>
                      <wps:spPr>
                        <a:xfrm>
                          <a:off x="0" y="0"/>
                          <a:ext cx="901147" cy="450573"/>
                        </a:xfrm>
                        <a:prstGeom prst="rect">
                          <a:avLst/>
                        </a:prstGeom>
                        <a:solidFill>
                          <a:schemeClr val="lt1"/>
                        </a:solidFill>
                        <a:ln w="6350">
                          <a:solidFill>
                            <a:prstClr val="black"/>
                          </a:solidFill>
                        </a:ln>
                      </wps:spPr>
                      <wps:txbx>
                        <w:txbxContent>
                          <w:p w14:paraId="52BE831C" w14:textId="7599068F" w:rsidR="005B6E77" w:rsidRDefault="00B601A3">
                            <w:r>
                              <w:t>Control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83E09" id="Text Box 13" o:spid="_x0000_s1031" type="#_x0000_t202" style="position:absolute;margin-left:63.15pt;margin-top:8.25pt;width:70.95pt;height:3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" fillcolor="white [3201]" strokeweight=".5pt">
                <v:textbox>
                  <w:txbxContent>
                    <w:p w14:paraId="52BE831C" w14:textId="7599068F" w:rsidR="005B6E77" w:rsidRDefault="00B601A3">
                      <w:r>
                        <w:t>Control Systems</w:t>
                      </w:r>
                    </w:p>
                  </w:txbxContent>
                </v:textbox>
              </v:shape>
            </w:pict>
          </mc:Fallback>
        </mc:AlternateContent>
      </w:r>
    </w:p>
    <w:p w14:paraId="60AA1F31" w14:textId="758D13B3" w:rsidR="00D74F8A" w:rsidRPr="001E7A18" w:rsidRDefault="00D74F8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821276" w14:textId="5DB88569" w:rsidR="00E9015E" w:rsidRPr="001E7A18" w:rsidRDefault="003E639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4384" behindDoc="0" locked="0" layoutInCell="1" allowOverlap="1" wp14:anchorId="43193B19" wp14:editId="2838D5E3">
                <wp:simplePos x="0" y="0"/>
                <wp:positionH relativeFrom="column">
                  <wp:posOffset>1437862</wp:posOffset>
                </wp:positionH>
                <wp:positionV relativeFrom="paragraph">
                  <wp:posOffset>26063</wp:posOffset>
                </wp:positionV>
                <wp:extent cx="2073496" cy="1398104"/>
                <wp:effectExtent l="0" t="0" r="22225" b="12065"/>
                <wp:wrapNone/>
                <wp:docPr id="8" name="Flowchart: Connector 8"/>
                <wp:cNvGraphicFramePr/>
                <a:graphic xmlns:a="http://schemas.openxmlformats.org/drawingml/2006/main">
                  <a:graphicData uri="http://schemas.microsoft.com/office/word/2010/wordprocessingShape">
                    <wps:wsp>
                      <wps:cNvSpPr/>
                      <wps:spPr>
                        <a:xfrm>
                          <a:off x="0" y="0"/>
                          <a:ext cx="2073496" cy="1398104"/>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574CE" id="Flowchart: Connector 8" o:spid="_x0000_s1026" type="#_x0000_t120" style="position:absolute;margin-left:113.2pt;margin-top:2.05pt;width:163.25pt;height:110.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" fillcolor="#5b9bd5 [3204]" strokecolor="#1f4d78 [1604]" strokeweight="1pt">
                <v:stroke joinstyle="miter"/>
              </v:shape>
            </w:pict>
          </mc:Fallback>
        </mc:AlternateContent>
      </w:r>
    </w:p>
    <w:p w14:paraId="2CB9B157" w14:textId="52F68327" w:rsidR="00E9015E" w:rsidRPr="001E7A18" w:rsidRDefault="00B601A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70528" behindDoc="0" locked="0" layoutInCell="1" allowOverlap="1" wp14:anchorId="56124017" wp14:editId="3AFE3E03">
                <wp:simplePos x="0" y="0"/>
                <wp:positionH relativeFrom="column">
                  <wp:posOffset>1643270</wp:posOffset>
                </wp:positionH>
                <wp:positionV relativeFrom="paragraph">
                  <wp:posOffset>115653</wp:posOffset>
                </wp:positionV>
                <wp:extent cx="1649315" cy="555790"/>
                <wp:effectExtent l="0" t="0" r="27305" b="15875"/>
                <wp:wrapNone/>
                <wp:docPr id="15" name="Text Box 15"/>
                <wp:cNvGraphicFramePr/>
                <a:graphic xmlns:a="http://schemas.openxmlformats.org/drawingml/2006/main">
                  <a:graphicData uri="http://schemas.microsoft.com/office/word/2010/wordprocessingShape">
                    <wps:wsp>
                      <wps:cNvSpPr txBox="1"/>
                      <wps:spPr>
                        <a:xfrm>
                          <a:off x="0" y="0"/>
                          <a:ext cx="1649315" cy="555790"/>
                        </a:xfrm>
                        <a:prstGeom prst="rect">
                          <a:avLst/>
                        </a:prstGeom>
                        <a:solidFill>
                          <a:schemeClr val="lt1"/>
                        </a:solidFill>
                        <a:ln w="6350">
                          <a:solidFill>
                            <a:prstClr val="black"/>
                          </a:solidFill>
                        </a:ln>
                      </wps:spPr>
                      <wps:txbx>
                        <w:txbxContent>
                          <w:p w14:paraId="09BEF083" w14:textId="57DC9D3B" w:rsidR="00B601A3" w:rsidRDefault="00B601A3">
                            <w:r>
                              <w:t xml:space="preserve">        Organizational </w:t>
                            </w:r>
                          </w:p>
                          <w:p w14:paraId="49B2BE61" w14:textId="47F82B3E" w:rsidR="00B601A3" w:rsidRDefault="00B601A3">
                            <w:r>
                              <w:t xml:space="preserve">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24017" id="Text Box 15" o:spid="_x0000_s1032" type="#_x0000_t202" style="position:absolute;margin-left:129.4pt;margin-top:9.1pt;width:129.85pt;height:43.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" fillcolor="white [3201]" strokeweight=".5pt">
                <v:textbox>
                  <w:txbxContent>
                    <w:p w14:paraId="09BEF083" w14:textId="57DC9D3B" w:rsidR="00B601A3" w:rsidRDefault="00B601A3">
                      <w:r>
                        <w:t xml:space="preserve">        Organizational </w:t>
                      </w:r>
                    </w:p>
                    <w:p w14:paraId="49B2BE61" w14:textId="47F82B3E" w:rsidR="00B601A3" w:rsidRDefault="00B601A3">
                      <w:r>
                        <w:t xml:space="preserve">             Structure</w:t>
                      </w:r>
                    </w:p>
                  </w:txbxContent>
                </v:textbox>
              </v:shape>
            </w:pict>
          </mc:Fallback>
        </mc:AlternateContent>
      </w:r>
    </w:p>
    <w:p w14:paraId="0D7170F4" w14:textId="77777777" w:rsidR="00E9015E" w:rsidRPr="001E7A18" w:rsidRDefault="00E9015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8D5504" w14:textId="77777777" w:rsidR="00E9015E" w:rsidRPr="001E7A18" w:rsidRDefault="00E9015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7DE1AA" w14:textId="77777777" w:rsidR="00E9015E" w:rsidRPr="001E7A18" w:rsidRDefault="00E9015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EDC1F3" w14:textId="77777777" w:rsidR="00E9015E" w:rsidRPr="001E7A18" w:rsidRDefault="00E9015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ABCA50" w14:textId="22E3E04C" w:rsidR="00E40EEB" w:rsidRPr="001E7A18" w:rsidRDefault="007B491C" w:rsidP="003F55EA">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Stories: </w:t>
      </w:r>
      <w:r w:rsidR="00EE0F59"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handful of homes in Cambridge shire have tested broadband speeds of 8Gbps, as part of a Virgin Media.</w:t>
      </w:r>
      <w:r w:rsidR="003F55EA"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0EE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Richard Sinclair, (2019) stated ‘’with the volume of our customers internet usage almost doubling every year, trials like this will ensure we have the capability to meet the demand of data-hungry services in the future be that over cable or full fibre,’’(BBC,2019).</w:t>
      </w:r>
    </w:p>
    <w:p w14:paraId="734101E1" w14:textId="5FFE87C7" w:rsidR="00D74F8A" w:rsidRPr="001E7A18" w:rsidRDefault="00E40EEB" w:rsidP="00E40EEB">
      <w:pPr>
        <w:pStyle w:val="ListParagrap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F20728" w14:textId="7D40B879" w:rsidR="00D74F8A" w:rsidRPr="001E7A18" w:rsidRDefault="00D74F8A" w:rsidP="00D74F8A">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Rituals and Routines: The </w:t>
      </w:r>
      <w:r w:rsidR="007B491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accepted </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practices</w:t>
      </w:r>
      <w:r w:rsidR="007B491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 </w:t>
      </w:r>
      <w:r w:rsidR="00E40EE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Virgin </w:t>
      </w:r>
      <w:r w:rsidR="00EE0F59"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media</w:t>
      </w:r>
      <w:r w:rsidR="007B491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takes part in</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7EA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sheds light on the expected behaviors and actions in certain situations.</w:t>
      </w:r>
    </w:p>
    <w:p w14:paraId="7908EBD1" w14:textId="77777777" w:rsidR="00B601A3" w:rsidRPr="001E7A18" w:rsidRDefault="00B601A3" w:rsidP="00B601A3">
      <w:pPr>
        <w:pStyle w:val="ListParagrap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F1E5C8" w14:textId="77777777" w:rsidR="00B601A3" w:rsidRPr="001E7A18" w:rsidRDefault="00B601A3" w:rsidP="00B601A3">
      <w:pPr>
        <w:pStyle w:val="ListParagrap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C755D1" w14:textId="17CD6D74" w:rsidR="00A83216" w:rsidRPr="001E7A18" w:rsidRDefault="00D74F8A" w:rsidP="00A83216">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Symbols: The </w:t>
      </w:r>
      <w:r w:rsidR="007B491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general, official and unofficial ways in which the organizational culture is represented or symbolized</w:t>
      </w:r>
      <w:r w:rsidR="00EF7EA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includes the company logo, the dress code, and even the interior design of the workplace.</w:t>
      </w:r>
      <w:r w:rsidR="00A83216"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 the years it has seen various refinements: from a napkin scrawl, to a blobby version, to the </w:t>
      </w:r>
      <w:r w:rsidR="00E9015E"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spray-painted</w:t>
      </w:r>
      <w:r w:rsidR="00A83216"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logo you know today. </w:t>
      </w:r>
    </w:p>
    <w:p w14:paraId="23094B18" w14:textId="18A4EF81" w:rsidR="00D74F8A" w:rsidRPr="001E7A18" w:rsidRDefault="00A83216" w:rsidP="00A83216">
      <w:pPr>
        <w:pStyle w:val="ListParagrap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But it’s always remained simple. Why? Because simplicity has always been, and will always be, the key to the way we do business at Virgin”</w:t>
      </w:r>
      <w:r w:rsidR="00512079"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(Richard Branson, 2016)</w:t>
      </w:r>
      <w:r w:rsidR="00B601A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A84DA25" w14:textId="77777777" w:rsidR="00B601A3" w:rsidRPr="001E7A18" w:rsidRDefault="00B601A3" w:rsidP="00A83216">
      <w:pPr>
        <w:pStyle w:val="ListParagrap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92AF16" w14:textId="3395C3A0" w:rsidR="00D74F8A" w:rsidRPr="001E7A18" w:rsidRDefault="00155C83" w:rsidP="00F009CB">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w:t>
      </w:r>
      <w:r w:rsidR="00D74F8A"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ational Structures: </w:t>
      </w:r>
      <w:r w:rsidR="007B491C"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basic management infrastructure, the hierarchy and </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well the general, perhaps informal paths of power and/or influence.</w:t>
      </w:r>
      <w:r w:rsidR="00EF7EA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determines whose work and ideologies are valued most.</w:t>
      </w:r>
      <w:r w:rsidR="00240221"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case of Virgin Media </w:t>
      </w:r>
      <w:r w:rsidR="00F009C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based on its structure, the Virgin Group </w:t>
      </w:r>
      <w:r w:rsidR="004C45D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been associated</w:t>
      </w:r>
      <w:r w:rsidR="00F009C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an organization with a keiretsu structure. A keiretsu is a group of organizations, </w:t>
      </w:r>
      <w:r w:rsidR="004C45D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each organization owns a share of the other organizations of the whole group</w:t>
      </w:r>
      <w:r w:rsidR="00F009C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all</w:t>
      </w:r>
      <w:r w:rsidR="004C45D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them </w:t>
      </w:r>
      <w:r w:rsidR="00F009C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together to </w:t>
      </w:r>
      <w:r w:rsidR="004C45D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enhance </w:t>
      </w:r>
      <w:r w:rsidR="00F009C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group’s interests. (Mills, </w:t>
      </w:r>
      <w:r w:rsidR="00BD30B0"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 and Mills, W. </w:t>
      </w:r>
      <w:r w:rsidR="00F009C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2006)</w:t>
      </w:r>
      <w:r w:rsidR="00BD30B0"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453B0E4" w14:textId="229660EF" w:rsidR="00D74F8A" w:rsidRPr="001E7A18" w:rsidRDefault="00D74F8A" w:rsidP="00D74F8A">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 Structures: </w:t>
      </w:r>
      <w:r w:rsidR="00155C8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structure of the people and the powers that have the authority to get things done</w:t>
      </w:r>
      <w:r w:rsidR="001806D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basically means and includes the key people whose contributions and/or say has the most values. They can be managers or directors of the organization or perhaps coordinators etc.</w:t>
      </w:r>
      <w:r w:rsidR="004C45D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Virgin Media has its owner, Richard Branson, who serves as shareholder, chairman, and public relations </w:t>
      </w:r>
      <w:r w:rsidR="00BD30B0"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supreme</w:t>
      </w:r>
      <w:r w:rsidR="004C45D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01A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E11790D" w14:textId="77777777" w:rsidR="00B601A3" w:rsidRPr="001E7A18" w:rsidRDefault="00B601A3" w:rsidP="00B601A3">
      <w:pPr>
        <w:pStyle w:val="ListParagrap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B5E2C3" w14:textId="5E323B20" w:rsidR="00FC48D3" w:rsidRPr="001E7A18" w:rsidRDefault="00D74F8A" w:rsidP="00D523CD">
      <w:pPr>
        <w:pStyle w:val="ListParagraph"/>
        <w:numPr>
          <w:ilvl w:val="0"/>
          <w:numId w:val="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Control Systems: </w:t>
      </w:r>
      <w:r w:rsidR="00155C8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ways in which the organization controls </w:t>
      </w:r>
      <w:r w:rsidR="007353A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w:t>
      </w:r>
      <w:r w:rsidR="00155C8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way things are done.</w:t>
      </w:r>
      <w:r w:rsidR="001806D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includes the financial sector and the quality sector as well as the rewards and the basic ways in which these sectors or systems are measured and distributed.</w:t>
      </w:r>
      <w:r w:rsidR="00D523C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Virgin media has specific people suited to each field, for example, Lutz </w:t>
      </w:r>
      <w:r w:rsidR="00BD30B0"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Schuler</w:t>
      </w:r>
      <w:r w:rsidR="00D523CD"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Chief Executive Officer and Robert Dunn is the Chief Financial Officer.</w:t>
      </w:r>
    </w:p>
    <w:p w14:paraId="21C914B4" w14:textId="77777777" w:rsidR="001806D5" w:rsidRPr="001E7A18" w:rsidRDefault="001806D5" w:rsidP="001806D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834BCD" w14:textId="77777777" w:rsidR="005576D4" w:rsidRPr="001E7A18" w:rsidRDefault="001806D5" w:rsidP="001806D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all aspects of life, everything has two sides of the story just like a coin. This means that company culture does not bring only positive influences into the company image. One major fault recorded </w:t>
      </w:r>
      <w:r w:rsidR="002A3EF3"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generally for companies is that they let their culture build up on its own without defining some basic principles. </w:t>
      </w:r>
    </w:p>
    <w:p w14:paraId="3A2C0A45" w14:textId="0A8C60AB" w:rsidR="001806D5" w:rsidRPr="001E7A18" w:rsidRDefault="002A3EF3" w:rsidP="001806D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how the culture gets wronged. What happens over time is that the diversity of values and cultures start to counteract each other instead of working together. </w:t>
      </w:r>
      <w:r w:rsidR="007353A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can be easily avoided by laying down some general expectations for </w:t>
      </w:r>
      <w:r w:rsidR="0025583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company culture through utilizing the cultural web beforehand</w:t>
      </w:r>
      <w:r w:rsidR="005E036E"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(Harvard Business review,2019).</w:t>
      </w:r>
      <w:r w:rsidR="00E9015E"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F0858E8" w14:textId="77777777" w:rsidR="00E9015E" w:rsidRPr="001E7A18" w:rsidRDefault="00E9015E" w:rsidP="001806D5">
      <w:pPr>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A56AFE" w14:textId="77777777" w:rsidR="00E9015E" w:rsidRPr="001E7A18" w:rsidRDefault="00E9015E" w:rsidP="001806D5">
      <w:pPr>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6523D3" w14:textId="4E4776CD" w:rsidR="00E9015E" w:rsidRPr="001E7A18" w:rsidRDefault="00E9015E" w:rsidP="001806D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6DB436" w14:textId="77777777" w:rsidR="000D70A3" w:rsidRPr="001E7A18" w:rsidRDefault="0025583B" w:rsidP="008B386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great example for recommendation of an amazing company c</w:t>
      </w:r>
      <w:r w:rsidR="00E562E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ulture would be that of </w:t>
      </w:r>
      <w:r w:rsidR="00ED7551"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Virgin Media</w:t>
      </w:r>
      <w:r w:rsidR="00E562E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w:t>
      </w:r>
      <w:r w:rsidR="007353A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core</w:t>
      </w:r>
      <w:r w:rsidR="00E562E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apart from the encapsulating story of the company </w:t>
      </w:r>
      <w:r w:rsidR="00ED7551"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Virgin Media </w:t>
      </w:r>
      <w:r w:rsidR="00E562E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relies greatly on </w:t>
      </w:r>
      <w:r w:rsidR="007353A5"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teamwork</w:t>
      </w:r>
      <w:r w:rsidR="00E562E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62E2"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and their hiring process has broken the norm</w:t>
      </w:r>
      <w:r w:rsidR="00BD1F44"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their behavior towards the e</w:t>
      </w:r>
      <w:r w:rsidR="008B386B"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mployee can be understood from this statement from the owner of the company Richard Branson </w:t>
      </w:r>
      <w:r w:rsidR="004F24DA"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“There’s no magic formula for great company culture. The key is just to treat your staff how you would like to be treated.” (Richard Branson, 2015)</w:t>
      </w:r>
    </w:p>
    <w:p w14:paraId="27B4CC17" w14:textId="17F2F8BF" w:rsidR="004E7CCF" w:rsidRPr="001E7A18" w:rsidRDefault="004E7CCF" w:rsidP="008B386B">
      <w:pPr>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773B64B7" w14:textId="5E066233" w:rsidR="008B386B" w:rsidRPr="001E7A18" w:rsidRDefault="008B386B" w:rsidP="008B386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 I’d like to point out the massive success that Virgin Media was able to face because of their great Customer Relationship Management as well as the combined effort of their staff, riding on amazing values set by the company to provide heartfelt service, to be pleasantly surprising and new, to be Relevant and up to date with the consumers’ needs, to be transparent, and honest towards the customer and the employees, to have insatiable curiosity and use smart disruptions to meet t</w:t>
      </w:r>
      <w:r w:rsidR="004F24DA" w:rsidRPr="001E7A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innovations and achievements.</w:t>
      </w:r>
    </w:p>
    <w:p w14:paraId="0608CA1E" w14:textId="177A5533" w:rsidR="00107FF4" w:rsidRPr="008B386B" w:rsidRDefault="00107FF4" w:rsidP="008B386B">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07D48C" w14:textId="3F082712" w:rsidR="00107FF4" w:rsidRPr="00545AAC" w:rsidRDefault="00107FF4" w:rsidP="004E7CCF">
      <w:pPr>
        <w:rPr>
          <w:rStyle w:val="Hyperlink"/>
          <w:color w:val="auto"/>
          <w:u w:val="none"/>
        </w:rPr>
      </w:pPr>
      <w:r w:rsidRPr="004E7CCF">
        <w:rPr>
          <w:rStyle w:val="Hyperlink"/>
          <w:b/>
          <w:i/>
          <w:color w:val="auto"/>
          <w:sz w:val="32"/>
          <w:szCs w:val="32"/>
          <w:u w:val="none"/>
        </w:rPr>
        <w:t>References</w:t>
      </w:r>
      <w:r w:rsidR="004E7CCF" w:rsidRPr="004E7CCF">
        <w:rPr>
          <w:rStyle w:val="Hyperlink"/>
          <w:b/>
          <w:i/>
          <w:color w:val="auto"/>
          <w:sz w:val="32"/>
          <w:szCs w:val="32"/>
          <w:u w:val="none"/>
        </w:rPr>
        <w:t>:</w:t>
      </w:r>
    </w:p>
    <w:p w14:paraId="6082169B" w14:textId="77777777" w:rsidR="004E7CCF" w:rsidRPr="001E7A18" w:rsidRDefault="004E7CCF" w:rsidP="004E7CCF">
      <w:pPr>
        <w:rPr>
          <w:color w:val="000000"/>
          <w:sz w:val="24"/>
          <w:szCs w:val="24"/>
        </w:rPr>
      </w:pPr>
      <w:r w:rsidRPr="001E7A18">
        <w:rPr>
          <w:color w:val="000000"/>
          <w:sz w:val="24"/>
          <w:szCs w:val="24"/>
        </w:rPr>
        <w:t xml:space="preserve">Atkinson, P.E. (1990) </w:t>
      </w:r>
      <w:r w:rsidRPr="001E7A18">
        <w:rPr>
          <w:i/>
          <w:iCs/>
          <w:color w:val="000000"/>
          <w:sz w:val="24"/>
          <w:szCs w:val="24"/>
        </w:rPr>
        <w:t>Creating Cultural Change', Management Services,</w:t>
      </w:r>
      <w:r w:rsidRPr="001E7A18">
        <w:rPr>
          <w:color w:val="000000"/>
          <w:sz w:val="24"/>
          <w:szCs w:val="24"/>
        </w:rPr>
        <w:t xml:space="preserve"> vol34 end., pp.6-10: no.7.  </w:t>
      </w:r>
    </w:p>
    <w:p w14:paraId="79AA1178" w14:textId="538BFEEE" w:rsidR="004E7CCF" w:rsidRPr="001E7A18" w:rsidRDefault="004E7CCF" w:rsidP="004E7CCF">
      <w:pPr>
        <w:rPr>
          <w:color w:val="000000"/>
          <w:sz w:val="24"/>
          <w:szCs w:val="24"/>
        </w:rPr>
      </w:pPr>
      <w:r w:rsidRPr="001E7A18">
        <w:rPr>
          <w:color w:val="000000"/>
          <w:sz w:val="24"/>
          <w:szCs w:val="24"/>
        </w:rPr>
        <w:t xml:space="preserve">Christy, (2013) </w:t>
      </w:r>
      <w:r w:rsidRPr="001E7A18">
        <w:rPr>
          <w:i/>
          <w:iCs/>
          <w:color w:val="000000"/>
          <w:sz w:val="24"/>
          <w:szCs w:val="24"/>
        </w:rPr>
        <w:t>Management Organizational Behaviour</w:t>
      </w:r>
      <w:r w:rsidRPr="001E7A18">
        <w:rPr>
          <w:color w:val="000000"/>
          <w:sz w:val="24"/>
          <w:szCs w:val="24"/>
        </w:rPr>
        <w:t>, 10th end., UK: Pitman.</w:t>
      </w:r>
    </w:p>
    <w:p w14:paraId="7F9DC353" w14:textId="77777777" w:rsidR="001E7A18" w:rsidRDefault="004E7CCF" w:rsidP="004E7CCF">
      <w:pPr>
        <w:rPr>
          <w:color w:val="000000"/>
          <w:sz w:val="24"/>
          <w:szCs w:val="24"/>
        </w:rPr>
      </w:pPr>
      <w:r w:rsidRPr="001E7A18">
        <w:rPr>
          <w:color w:val="000000"/>
          <w:sz w:val="24"/>
          <w:szCs w:val="24"/>
        </w:rPr>
        <w:t>Church, Allan H. and Conger, Jay A. (2018). ‘’When you start a new job, pay attention to these 5 aspects of company culture’, Harvard Business review.</w:t>
      </w:r>
      <w:r w:rsidRPr="001E7A18">
        <w:rPr>
          <w:color w:val="000000"/>
          <w:sz w:val="24"/>
          <w:szCs w:val="24"/>
        </w:rPr>
        <w:br/>
      </w:r>
    </w:p>
    <w:p w14:paraId="67401047" w14:textId="77777777" w:rsidR="001E7A18" w:rsidRDefault="004E7CCF" w:rsidP="004E7CCF">
      <w:pPr>
        <w:rPr>
          <w:color w:val="000000"/>
          <w:sz w:val="24"/>
          <w:szCs w:val="24"/>
        </w:rPr>
      </w:pPr>
      <w:r w:rsidRPr="001E7A18">
        <w:rPr>
          <w:color w:val="000000"/>
          <w:sz w:val="24"/>
          <w:szCs w:val="24"/>
        </w:rPr>
        <w:t xml:space="preserve">Huczynski, Andrzej A. and Buchan, David A (2018) </w:t>
      </w:r>
      <w:r w:rsidRPr="001E7A18">
        <w:rPr>
          <w:i/>
          <w:iCs/>
          <w:color w:val="000000"/>
          <w:sz w:val="24"/>
          <w:szCs w:val="24"/>
        </w:rPr>
        <w:t>Organizational Behaviour</w:t>
      </w:r>
      <w:r w:rsidRPr="001E7A18">
        <w:rPr>
          <w:color w:val="000000"/>
          <w:sz w:val="24"/>
          <w:szCs w:val="24"/>
        </w:rPr>
        <w:t>, 8th end., Harlow, United Kingdom: Pearson.</w:t>
      </w:r>
      <w:r w:rsidRPr="001E7A18">
        <w:rPr>
          <w:color w:val="000000"/>
          <w:sz w:val="24"/>
          <w:szCs w:val="24"/>
        </w:rPr>
        <w:br/>
      </w:r>
    </w:p>
    <w:p w14:paraId="7BD9414A" w14:textId="63379AF2" w:rsidR="004E7CCF" w:rsidRPr="001E7A18" w:rsidRDefault="004E7CCF" w:rsidP="004E7CCF">
      <w:pPr>
        <w:rPr>
          <w:color w:val="000000"/>
          <w:sz w:val="24"/>
          <w:szCs w:val="24"/>
        </w:rPr>
      </w:pPr>
      <w:r w:rsidRPr="001E7A18">
        <w:rPr>
          <w:color w:val="000000"/>
          <w:sz w:val="24"/>
          <w:szCs w:val="24"/>
        </w:rPr>
        <w:t xml:space="preserve">Mullins, Laurie J., (2016) </w:t>
      </w:r>
      <w:r w:rsidRPr="001E7A18">
        <w:rPr>
          <w:i/>
          <w:iCs/>
          <w:color w:val="000000"/>
          <w:sz w:val="24"/>
          <w:szCs w:val="24"/>
        </w:rPr>
        <w:t>Management and Organizational Behaviour</w:t>
      </w:r>
      <w:r w:rsidRPr="001E7A18">
        <w:rPr>
          <w:color w:val="000000"/>
          <w:sz w:val="24"/>
          <w:szCs w:val="24"/>
        </w:rPr>
        <w:t xml:space="preserve">, 11th end., New York: Pearson.  </w:t>
      </w:r>
    </w:p>
    <w:p w14:paraId="24D1C416" w14:textId="77777777" w:rsidR="004E7CCF" w:rsidRPr="001E7A18" w:rsidRDefault="004E7CCF" w:rsidP="004E7CCF">
      <w:pPr>
        <w:rPr>
          <w:color w:val="000000"/>
          <w:sz w:val="24"/>
          <w:szCs w:val="24"/>
        </w:rPr>
      </w:pPr>
      <w:r w:rsidRPr="001E7A18">
        <w:rPr>
          <w:color w:val="000000"/>
          <w:sz w:val="24"/>
          <w:szCs w:val="24"/>
        </w:rPr>
        <w:t xml:space="preserve">Mills, J. and Mills, W (2016) </w:t>
      </w:r>
      <w:r w:rsidRPr="001E7A18">
        <w:rPr>
          <w:i/>
          <w:iCs/>
          <w:color w:val="000000"/>
          <w:sz w:val="24"/>
          <w:szCs w:val="24"/>
        </w:rPr>
        <w:t xml:space="preserve">Virgin Media, Organization structure, </w:t>
      </w:r>
      <w:r w:rsidRPr="001E7A18">
        <w:rPr>
          <w:color w:val="000000"/>
          <w:sz w:val="24"/>
          <w:szCs w:val="24"/>
        </w:rPr>
        <w:t xml:space="preserve">Available at:  </w:t>
      </w:r>
      <w:hyperlink r:id="rId5" w:history="1">
        <w:r w:rsidRPr="001E7A18">
          <w:rPr>
            <w:rStyle w:val="Hyperlink"/>
            <w:i/>
            <w:iCs/>
            <w:sz w:val="24"/>
            <w:szCs w:val="24"/>
          </w:rPr>
          <w:t>http://www.virginmediaorganisationstructure/history.co.uk</w:t>
        </w:r>
      </w:hyperlink>
      <w:r w:rsidRPr="001E7A18">
        <w:rPr>
          <w:i/>
          <w:iCs/>
          <w:color w:val="000000"/>
          <w:sz w:val="24"/>
          <w:szCs w:val="24"/>
          <w:u w:val="single"/>
        </w:rPr>
        <w:t xml:space="preserve"> </w:t>
      </w:r>
      <w:r w:rsidRPr="001E7A18">
        <w:rPr>
          <w:color w:val="000000"/>
          <w:sz w:val="24"/>
          <w:szCs w:val="24"/>
        </w:rPr>
        <w:t xml:space="preserve"> (Accessed: 18th June 2019).  </w:t>
      </w:r>
    </w:p>
    <w:p w14:paraId="3CAE4DA5" w14:textId="77777777" w:rsidR="001E7A18" w:rsidRDefault="001E7A18" w:rsidP="004E7CCF">
      <w:pPr>
        <w:rPr>
          <w:color w:val="000000"/>
          <w:sz w:val="24"/>
          <w:szCs w:val="24"/>
        </w:rPr>
      </w:pPr>
      <w:bookmarkStart w:id="0" w:name="_Hlk12084627"/>
    </w:p>
    <w:p w14:paraId="56E3BE14" w14:textId="1FBD4FE2" w:rsidR="004E7CCF" w:rsidRPr="001E7A18" w:rsidRDefault="004E7CCF" w:rsidP="004E7CCF">
      <w:pPr>
        <w:rPr>
          <w:color w:val="000000"/>
          <w:sz w:val="24"/>
          <w:szCs w:val="24"/>
        </w:rPr>
      </w:pPr>
      <w:r w:rsidRPr="001E7A18">
        <w:rPr>
          <w:color w:val="000000"/>
          <w:sz w:val="24"/>
          <w:szCs w:val="24"/>
        </w:rPr>
        <w:t xml:space="preserve">Richard Branson (2016) Virgin Media, Available at: </w:t>
      </w:r>
      <w:hyperlink r:id="rId6" w:history="1">
        <w:r w:rsidRPr="001E7A18">
          <w:rPr>
            <w:rStyle w:val="Hyperlink"/>
            <w:sz w:val="24"/>
            <w:szCs w:val="24"/>
          </w:rPr>
          <w:t>https://www.virgin.com/richard-branson/virgin-logo.co.uk</w:t>
        </w:r>
      </w:hyperlink>
      <w:r w:rsidRPr="001E7A18">
        <w:rPr>
          <w:color w:val="000000"/>
          <w:sz w:val="24"/>
          <w:szCs w:val="24"/>
        </w:rPr>
        <w:t xml:space="preserve"> (Accessed: 22</w:t>
      </w:r>
      <w:r w:rsidRPr="001E7A18">
        <w:rPr>
          <w:color w:val="000000"/>
          <w:sz w:val="24"/>
          <w:szCs w:val="24"/>
          <w:vertAlign w:val="superscript"/>
        </w:rPr>
        <w:t>nd</w:t>
      </w:r>
      <w:r w:rsidRPr="001E7A18">
        <w:rPr>
          <w:color w:val="000000"/>
          <w:sz w:val="24"/>
          <w:szCs w:val="24"/>
        </w:rPr>
        <w:t xml:space="preserve"> June 2019).   </w:t>
      </w:r>
      <w:r w:rsidRPr="001E7A18">
        <w:rPr>
          <w:color w:val="000000"/>
          <w:sz w:val="24"/>
          <w:szCs w:val="24"/>
        </w:rPr>
        <w:br/>
      </w:r>
    </w:p>
    <w:bookmarkEnd w:id="0"/>
    <w:p w14:paraId="79FFDE47" w14:textId="77777777" w:rsidR="004E7CCF" w:rsidRPr="001E7A18" w:rsidRDefault="004E7CCF" w:rsidP="004E7CCF">
      <w:pPr>
        <w:rPr>
          <w:color w:val="000000"/>
          <w:sz w:val="24"/>
          <w:szCs w:val="24"/>
        </w:rPr>
      </w:pPr>
      <w:r w:rsidRPr="001E7A18">
        <w:rPr>
          <w:color w:val="000000"/>
          <w:sz w:val="24"/>
          <w:szCs w:val="24"/>
        </w:rPr>
        <w:t xml:space="preserve">Virgin Media (2015) </w:t>
      </w:r>
      <w:r w:rsidRPr="001E7A18">
        <w:rPr>
          <w:i/>
          <w:iCs/>
          <w:color w:val="000000"/>
          <w:sz w:val="24"/>
          <w:szCs w:val="24"/>
        </w:rPr>
        <w:t xml:space="preserve">Proud to be here-our head of Culture and Inclusion, </w:t>
      </w:r>
      <w:r w:rsidRPr="001E7A18">
        <w:rPr>
          <w:color w:val="000000"/>
          <w:sz w:val="24"/>
          <w:szCs w:val="24"/>
        </w:rPr>
        <w:t xml:space="preserve">Available at: </w:t>
      </w:r>
      <w:hyperlink r:id="rId7" w:history="1">
        <w:r w:rsidRPr="001E7A18">
          <w:rPr>
            <w:rStyle w:val="Hyperlink"/>
            <w:i/>
            <w:iCs/>
            <w:sz w:val="24"/>
            <w:szCs w:val="24"/>
          </w:rPr>
          <w:t>http://www.virginmediacultureandinclusion.co.uk</w:t>
        </w:r>
      </w:hyperlink>
      <w:r w:rsidRPr="001E7A18">
        <w:rPr>
          <w:i/>
          <w:iCs/>
          <w:color w:val="000000"/>
          <w:sz w:val="24"/>
          <w:szCs w:val="24"/>
          <w:u w:val="single"/>
        </w:rPr>
        <w:t xml:space="preserve"> </w:t>
      </w:r>
      <w:r w:rsidRPr="001E7A18">
        <w:rPr>
          <w:color w:val="000000"/>
          <w:sz w:val="24"/>
          <w:szCs w:val="24"/>
        </w:rPr>
        <w:t xml:space="preserve"> (Accessed: 18th June 2019).</w:t>
      </w:r>
      <w:r w:rsidRPr="001E7A18">
        <w:rPr>
          <w:color w:val="000000"/>
          <w:sz w:val="24"/>
          <w:szCs w:val="24"/>
        </w:rPr>
        <w:br/>
      </w:r>
    </w:p>
    <w:p w14:paraId="67FF41E7" w14:textId="77777777" w:rsidR="004E7CCF" w:rsidRPr="001E7A18" w:rsidRDefault="004E7CCF" w:rsidP="004E7CCF">
      <w:pPr>
        <w:rPr>
          <w:sz w:val="24"/>
          <w:szCs w:val="24"/>
        </w:rPr>
      </w:pPr>
      <w:r w:rsidRPr="001E7A18">
        <w:rPr>
          <w:sz w:val="24"/>
          <w:szCs w:val="24"/>
        </w:rPr>
        <w:lastRenderedPageBreak/>
        <w:t xml:space="preserve">What is culture(2019) definition of culture, Available at: </w:t>
      </w:r>
      <w:hyperlink r:id="rId8" w:history="1">
        <w:r w:rsidRPr="001E7A18">
          <w:rPr>
            <w:rStyle w:val="Hyperlink"/>
            <w:sz w:val="24"/>
            <w:szCs w:val="24"/>
          </w:rPr>
          <w:t>https://www.livescience.com/21478-what-is-culture-definition-of-culture.html</w:t>
        </w:r>
      </w:hyperlink>
      <w:r w:rsidRPr="001E7A18">
        <w:rPr>
          <w:sz w:val="24"/>
          <w:szCs w:val="24"/>
        </w:rPr>
        <w:t xml:space="preserve"> (Accessed:19</w:t>
      </w:r>
      <w:r w:rsidRPr="001E7A18">
        <w:rPr>
          <w:sz w:val="24"/>
          <w:szCs w:val="24"/>
          <w:vertAlign w:val="superscript"/>
        </w:rPr>
        <w:t>th</w:t>
      </w:r>
      <w:r w:rsidRPr="001E7A18">
        <w:rPr>
          <w:sz w:val="24"/>
          <w:szCs w:val="24"/>
        </w:rPr>
        <w:t xml:space="preserve"> June 2019).</w:t>
      </w:r>
    </w:p>
    <w:p w14:paraId="21761CC5" w14:textId="77777777" w:rsidR="004E7CCF" w:rsidRPr="001E7A18" w:rsidRDefault="004E7CCF" w:rsidP="004E7CCF">
      <w:pPr>
        <w:rPr>
          <w:sz w:val="24"/>
          <w:szCs w:val="24"/>
        </w:rPr>
      </w:pPr>
      <w:bookmarkStart w:id="1" w:name="_GoBack"/>
      <w:bookmarkEnd w:id="1"/>
      <w:r w:rsidRPr="001E7A18">
        <w:rPr>
          <w:sz w:val="24"/>
          <w:szCs w:val="24"/>
        </w:rPr>
        <w:t xml:space="preserve">Workplace culture,(2019) what it is why it mattes, Available at:                                    </w:t>
      </w:r>
      <w:hyperlink r:id="rId9" w:history="1">
        <w:r w:rsidRPr="001E7A18">
          <w:rPr>
            <w:rStyle w:val="Hyperlink"/>
            <w:sz w:val="24"/>
            <w:szCs w:val="24"/>
          </w:rPr>
          <w:t>https://www.yourerc.com/blog/post/workplace-culture-what-it-is-why-it-matters-how-to-define-it.co.uk</w:t>
        </w:r>
      </w:hyperlink>
      <w:r w:rsidRPr="001E7A18">
        <w:rPr>
          <w:sz w:val="24"/>
          <w:szCs w:val="24"/>
        </w:rPr>
        <w:t xml:space="preserve"> (Accessed: 18</w:t>
      </w:r>
      <w:r w:rsidRPr="001E7A18">
        <w:rPr>
          <w:sz w:val="24"/>
          <w:szCs w:val="24"/>
          <w:vertAlign w:val="superscript"/>
        </w:rPr>
        <w:t>th</w:t>
      </w:r>
      <w:r w:rsidRPr="001E7A18">
        <w:rPr>
          <w:sz w:val="24"/>
          <w:szCs w:val="24"/>
        </w:rPr>
        <w:t xml:space="preserve"> June 2019).  </w:t>
      </w:r>
    </w:p>
    <w:p w14:paraId="4B3A7992" w14:textId="77777777" w:rsidR="004E7CCF" w:rsidRPr="001E7A18" w:rsidRDefault="004E7CCF" w:rsidP="004E7CCF">
      <w:pPr>
        <w:rPr>
          <w:sz w:val="24"/>
          <w:szCs w:val="24"/>
        </w:rPr>
      </w:pPr>
    </w:p>
    <w:p w14:paraId="1D56C53C" w14:textId="77777777" w:rsidR="004E7CCF" w:rsidRPr="00E0545A" w:rsidRDefault="004E7CCF" w:rsidP="004E7CCF">
      <w:pPr>
        <w:rPr>
          <w:sz w:val="28"/>
          <w:szCs w:val="28"/>
        </w:rPr>
      </w:pPr>
    </w:p>
    <w:p w14:paraId="09BD3409" w14:textId="78E07F65" w:rsidR="003F55EA" w:rsidRDefault="003F55EA" w:rsidP="00506B1B"/>
    <w:sectPr w:rsidR="003F55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C6544"/>
    <w:multiLevelType w:val="hybridMultilevel"/>
    <w:tmpl w:val="7FE886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9D0530"/>
    <w:multiLevelType w:val="hybridMultilevel"/>
    <w:tmpl w:val="676AB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D32427"/>
    <w:multiLevelType w:val="hybridMultilevel"/>
    <w:tmpl w:val="DB10B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9E7C5D"/>
    <w:multiLevelType w:val="hybridMultilevel"/>
    <w:tmpl w:val="7BCE0A0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EAC260B"/>
    <w:multiLevelType w:val="hybridMultilevel"/>
    <w:tmpl w:val="607E2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024745"/>
    <w:multiLevelType w:val="hybridMultilevel"/>
    <w:tmpl w:val="19262170"/>
    <w:lvl w:ilvl="0" w:tplc="10A4EA32">
      <w:start w:val="1"/>
      <w:numFmt w:val="bullet"/>
      <w:lvlText w:val=""/>
      <w:lvlJc w:val="left"/>
      <w:pPr>
        <w:tabs>
          <w:tab w:val="num" w:pos="720"/>
        </w:tabs>
        <w:ind w:left="720" w:hanging="360"/>
      </w:pPr>
      <w:rPr>
        <w:rFonts w:ascii="Wingdings 3" w:hAnsi="Wingdings 3" w:hint="default"/>
      </w:rPr>
    </w:lvl>
    <w:lvl w:ilvl="1" w:tplc="3910727E">
      <w:start w:val="1"/>
      <w:numFmt w:val="bullet"/>
      <w:lvlText w:val=""/>
      <w:lvlJc w:val="left"/>
      <w:pPr>
        <w:tabs>
          <w:tab w:val="num" w:pos="1440"/>
        </w:tabs>
        <w:ind w:left="1440" w:hanging="360"/>
      </w:pPr>
      <w:rPr>
        <w:rFonts w:ascii="Wingdings 3" w:hAnsi="Wingdings 3" w:hint="default"/>
      </w:rPr>
    </w:lvl>
    <w:lvl w:ilvl="2" w:tplc="E1506DD2" w:tentative="1">
      <w:start w:val="1"/>
      <w:numFmt w:val="bullet"/>
      <w:lvlText w:val=""/>
      <w:lvlJc w:val="left"/>
      <w:pPr>
        <w:tabs>
          <w:tab w:val="num" w:pos="2160"/>
        </w:tabs>
        <w:ind w:left="2160" w:hanging="360"/>
      </w:pPr>
      <w:rPr>
        <w:rFonts w:ascii="Wingdings 3" w:hAnsi="Wingdings 3" w:hint="default"/>
      </w:rPr>
    </w:lvl>
    <w:lvl w:ilvl="3" w:tplc="9FCA8894" w:tentative="1">
      <w:start w:val="1"/>
      <w:numFmt w:val="bullet"/>
      <w:lvlText w:val=""/>
      <w:lvlJc w:val="left"/>
      <w:pPr>
        <w:tabs>
          <w:tab w:val="num" w:pos="2880"/>
        </w:tabs>
        <w:ind w:left="2880" w:hanging="360"/>
      </w:pPr>
      <w:rPr>
        <w:rFonts w:ascii="Wingdings 3" w:hAnsi="Wingdings 3" w:hint="default"/>
      </w:rPr>
    </w:lvl>
    <w:lvl w:ilvl="4" w:tplc="1D1C303A" w:tentative="1">
      <w:start w:val="1"/>
      <w:numFmt w:val="bullet"/>
      <w:lvlText w:val=""/>
      <w:lvlJc w:val="left"/>
      <w:pPr>
        <w:tabs>
          <w:tab w:val="num" w:pos="3600"/>
        </w:tabs>
        <w:ind w:left="3600" w:hanging="360"/>
      </w:pPr>
      <w:rPr>
        <w:rFonts w:ascii="Wingdings 3" w:hAnsi="Wingdings 3" w:hint="default"/>
      </w:rPr>
    </w:lvl>
    <w:lvl w:ilvl="5" w:tplc="A95CA354" w:tentative="1">
      <w:start w:val="1"/>
      <w:numFmt w:val="bullet"/>
      <w:lvlText w:val=""/>
      <w:lvlJc w:val="left"/>
      <w:pPr>
        <w:tabs>
          <w:tab w:val="num" w:pos="4320"/>
        </w:tabs>
        <w:ind w:left="4320" w:hanging="360"/>
      </w:pPr>
      <w:rPr>
        <w:rFonts w:ascii="Wingdings 3" w:hAnsi="Wingdings 3" w:hint="default"/>
      </w:rPr>
    </w:lvl>
    <w:lvl w:ilvl="6" w:tplc="4EBE2D22" w:tentative="1">
      <w:start w:val="1"/>
      <w:numFmt w:val="bullet"/>
      <w:lvlText w:val=""/>
      <w:lvlJc w:val="left"/>
      <w:pPr>
        <w:tabs>
          <w:tab w:val="num" w:pos="5040"/>
        </w:tabs>
        <w:ind w:left="5040" w:hanging="360"/>
      </w:pPr>
      <w:rPr>
        <w:rFonts w:ascii="Wingdings 3" w:hAnsi="Wingdings 3" w:hint="default"/>
      </w:rPr>
    </w:lvl>
    <w:lvl w:ilvl="7" w:tplc="D1042E28" w:tentative="1">
      <w:start w:val="1"/>
      <w:numFmt w:val="bullet"/>
      <w:lvlText w:val=""/>
      <w:lvlJc w:val="left"/>
      <w:pPr>
        <w:tabs>
          <w:tab w:val="num" w:pos="5760"/>
        </w:tabs>
        <w:ind w:left="5760" w:hanging="360"/>
      </w:pPr>
      <w:rPr>
        <w:rFonts w:ascii="Wingdings 3" w:hAnsi="Wingdings 3" w:hint="default"/>
      </w:rPr>
    </w:lvl>
    <w:lvl w:ilvl="8" w:tplc="11EE2CB4"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0"/>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CD1"/>
    <w:rsid w:val="000B5C43"/>
    <w:rsid w:val="000D70A3"/>
    <w:rsid w:val="000E08C1"/>
    <w:rsid w:val="000F4228"/>
    <w:rsid w:val="00107FF4"/>
    <w:rsid w:val="00112A11"/>
    <w:rsid w:val="00155C83"/>
    <w:rsid w:val="00163F3C"/>
    <w:rsid w:val="0016720A"/>
    <w:rsid w:val="001806D5"/>
    <w:rsid w:val="00182637"/>
    <w:rsid w:val="00193CD1"/>
    <w:rsid w:val="001A1F12"/>
    <w:rsid w:val="001E7A18"/>
    <w:rsid w:val="001F4733"/>
    <w:rsid w:val="00240221"/>
    <w:rsid w:val="0025583B"/>
    <w:rsid w:val="002A3EF3"/>
    <w:rsid w:val="00325AEB"/>
    <w:rsid w:val="00366D80"/>
    <w:rsid w:val="003E1B07"/>
    <w:rsid w:val="003E6391"/>
    <w:rsid w:val="003F55EA"/>
    <w:rsid w:val="00465472"/>
    <w:rsid w:val="00476CD1"/>
    <w:rsid w:val="004A2CDF"/>
    <w:rsid w:val="004C45D2"/>
    <w:rsid w:val="004C792D"/>
    <w:rsid w:val="004D61DD"/>
    <w:rsid w:val="004E7CCF"/>
    <w:rsid w:val="004F24DA"/>
    <w:rsid w:val="004F3F48"/>
    <w:rsid w:val="00506B1B"/>
    <w:rsid w:val="00512079"/>
    <w:rsid w:val="00545AAC"/>
    <w:rsid w:val="005576D4"/>
    <w:rsid w:val="005B6E77"/>
    <w:rsid w:val="005E036E"/>
    <w:rsid w:val="005E38B3"/>
    <w:rsid w:val="00651E04"/>
    <w:rsid w:val="006A6779"/>
    <w:rsid w:val="006B47B6"/>
    <w:rsid w:val="00705E62"/>
    <w:rsid w:val="007353A5"/>
    <w:rsid w:val="007B491C"/>
    <w:rsid w:val="007F37FF"/>
    <w:rsid w:val="007F3BC7"/>
    <w:rsid w:val="0081678E"/>
    <w:rsid w:val="00837BB1"/>
    <w:rsid w:val="008B386B"/>
    <w:rsid w:val="00941644"/>
    <w:rsid w:val="00996C3B"/>
    <w:rsid w:val="00A01585"/>
    <w:rsid w:val="00A14E9E"/>
    <w:rsid w:val="00A572A5"/>
    <w:rsid w:val="00A63547"/>
    <w:rsid w:val="00A83216"/>
    <w:rsid w:val="00AA3127"/>
    <w:rsid w:val="00AB3B63"/>
    <w:rsid w:val="00B05A1A"/>
    <w:rsid w:val="00B17CB5"/>
    <w:rsid w:val="00B601A3"/>
    <w:rsid w:val="00B656E8"/>
    <w:rsid w:val="00B76DFA"/>
    <w:rsid w:val="00B800DD"/>
    <w:rsid w:val="00BC697F"/>
    <w:rsid w:val="00BD1F44"/>
    <w:rsid w:val="00BD30B0"/>
    <w:rsid w:val="00BD57C6"/>
    <w:rsid w:val="00BF7A7D"/>
    <w:rsid w:val="00C12BF2"/>
    <w:rsid w:val="00CB68AF"/>
    <w:rsid w:val="00CC39A8"/>
    <w:rsid w:val="00CF197D"/>
    <w:rsid w:val="00D40581"/>
    <w:rsid w:val="00D523CD"/>
    <w:rsid w:val="00D74F8A"/>
    <w:rsid w:val="00D825F5"/>
    <w:rsid w:val="00D950C9"/>
    <w:rsid w:val="00E17B8C"/>
    <w:rsid w:val="00E261C2"/>
    <w:rsid w:val="00E40EEB"/>
    <w:rsid w:val="00E562E2"/>
    <w:rsid w:val="00E9015E"/>
    <w:rsid w:val="00ED7551"/>
    <w:rsid w:val="00EE0F59"/>
    <w:rsid w:val="00EF7EAD"/>
    <w:rsid w:val="00F009CB"/>
    <w:rsid w:val="00F53146"/>
    <w:rsid w:val="00FC48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C2B68"/>
  <w15:chartTrackingRefBased/>
  <w15:docId w15:val="{E8325A01-5517-4FF9-95CF-73D33906F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D523C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4F8A"/>
    <w:rPr>
      <w:color w:val="0000FF"/>
      <w:u w:val="single"/>
    </w:rPr>
  </w:style>
  <w:style w:type="paragraph" w:styleId="ListParagraph">
    <w:name w:val="List Paragraph"/>
    <w:basedOn w:val="Normal"/>
    <w:uiPriority w:val="34"/>
    <w:qFormat/>
    <w:rsid w:val="00D74F8A"/>
    <w:pPr>
      <w:ind w:left="720"/>
      <w:contextualSpacing/>
    </w:pPr>
  </w:style>
  <w:style w:type="character" w:customStyle="1" w:styleId="Heading3Char">
    <w:name w:val="Heading 3 Char"/>
    <w:basedOn w:val="DefaultParagraphFont"/>
    <w:link w:val="Heading3"/>
    <w:uiPriority w:val="9"/>
    <w:semiHidden/>
    <w:rsid w:val="00D523C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3223414">
      <w:bodyDiv w:val="1"/>
      <w:marLeft w:val="0"/>
      <w:marRight w:val="0"/>
      <w:marTop w:val="0"/>
      <w:marBottom w:val="0"/>
      <w:divBdr>
        <w:top w:val="none" w:sz="0" w:space="0" w:color="auto"/>
        <w:left w:val="none" w:sz="0" w:space="0" w:color="auto"/>
        <w:bottom w:val="none" w:sz="0" w:space="0" w:color="auto"/>
        <w:right w:val="none" w:sz="0" w:space="0" w:color="auto"/>
      </w:divBdr>
      <w:divsChild>
        <w:div w:id="1465663127">
          <w:marLeft w:val="0"/>
          <w:marRight w:val="0"/>
          <w:marTop w:val="0"/>
          <w:marBottom w:val="0"/>
          <w:divBdr>
            <w:top w:val="none" w:sz="0" w:space="0" w:color="auto"/>
            <w:left w:val="none" w:sz="0" w:space="0" w:color="auto"/>
            <w:bottom w:val="none" w:sz="0" w:space="0" w:color="auto"/>
            <w:right w:val="none" w:sz="0" w:space="0" w:color="auto"/>
          </w:divBdr>
          <w:divsChild>
            <w:div w:id="1033724317">
              <w:marLeft w:val="0"/>
              <w:marRight w:val="0"/>
              <w:marTop w:val="0"/>
              <w:marBottom w:val="0"/>
              <w:divBdr>
                <w:top w:val="none" w:sz="0" w:space="0" w:color="auto"/>
                <w:left w:val="none" w:sz="0" w:space="0" w:color="auto"/>
                <w:bottom w:val="none" w:sz="0" w:space="0" w:color="auto"/>
                <w:right w:val="none" w:sz="0" w:space="0" w:color="auto"/>
              </w:divBdr>
              <w:divsChild>
                <w:div w:id="547452861">
                  <w:marLeft w:val="0"/>
                  <w:marRight w:val="0"/>
                  <w:marTop w:val="0"/>
                  <w:marBottom w:val="0"/>
                  <w:divBdr>
                    <w:top w:val="none" w:sz="0" w:space="0" w:color="auto"/>
                    <w:left w:val="none" w:sz="0" w:space="0" w:color="auto"/>
                    <w:bottom w:val="none" w:sz="0" w:space="0" w:color="auto"/>
                    <w:right w:val="none" w:sz="0" w:space="0" w:color="auto"/>
                  </w:divBdr>
                  <w:divsChild>
                    <w:div w:id="1316642857">
                      <w:marLeft w:val="0"/>
                      <w:marRight w:val="0"/>
                      <w:marTop w:val="0"/>
                      <w:marBottom w:val="0"/>
                      <w:divBdr>
                        <w:top w:val="none" w:sz="0" w:space="0" w:color="auto"/>
                        <w:left w:val="none" w:sz="0" w:space="0" w:color="auto"/>
                        <w:bottom w:val="none" w:sz="0" w:space="0" w:color="auto"/>
                        <w:right w:val="none" w:sz="0" w:space="0" w:color="auto"/>
                      </w:divBdr>
                      <w:divsChild>
                        <w:div w:id="40173630">
                          <w:marLeft w:val="0"/>
                          <w:marRight w:val="0"/>
                          <w:marTop w:val="0"/>
                          <w:marBottom w:val="0"/>
                          <w:divBdr>
                            <w:top w:val="none" w:sz="0" w:space="0" w:color="auto"/>
                            <w:left w:val="none" w:sz="0" w:space="0" w:color="auto"/>
                            <w:bottom w:val="none" w:sz="0" w:space="0" w:color="auto"/>
                            <w:right w:val="none" w:sz="0" w:space="0" w:color="auto"/>
                          </w:divBdr>
                          <w:divsChild>
                            <w:div w:id="18587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158976">
          <w:marLeft w:val="0"/>
          <w:marRight w:val="0"/>
          <w:marTop w:val="0"/>
          <w:marBottom w:val="0"/>
          <w:divBdr>
            <w:top w:val="none" w:sz="0" w:space="0" w:color="auto"/>
            <w:left w:val="none" w:sz="0" w:space="0" w:color="auto"/>
            <w:bottom w:val="none" w:sz="0" w:space="0" w:color="auto"/>
            <w:right w:val="none" w:sz="0" w:space="0" w:color="auto"/>
          </w:divBdr>
          <w:divsChild>
            <w:div w:id="1863784560">
              <w:marLeft w:val="0"/>
              <w:marRight w:val="0"/>
              <w:marTop w:val="0"/>
              <w:marBottom w:val="0"/>
              <w:divBdr>
                <w:top w:val="none" w:sz="0" w:space="0" w:color="auto"/>
                <w:left w:val="none" w:sz="0" w:space="0" w:color="auto"/>
                <w:bottom w:val="none" w:sz="0" w:space="0" w:color="auto"/>
                <w:right w:val="none" w:sz="0" w:space="0" w:color="auto"/>
              </w:divBdr>
              <w:divsChild>
                <w:div w:id="1069155091">
                  <w:marLeft w:val="0"/>
                  <w:marRight w:val="0"/>
                  <w:marTop w:val="0"/>
                  <w:marBottom w:val="0"/>
                  <w:divBdr>
                    <w:top w:val="none" w:sz="0" w:space="0" w:color="auto"/>
                    <w:left w:val="none" w:sz="0" w:space="0" w:color="auto"/>
                    <w:bottom w:val="none" w:sz="0" w:space="0" w:color="auto"/>
                    <w:right w:val="none" w:sz="0" w:space="0" w:color="auto"/>
                  </w:divBdr>
                  <w:divsChild>
                    <w:div w:id="142544925">
                      <w:marLeft w:val="0"/>
                      <w:marRight w:val="0"/>
                      <w:marTop w:val="0"/>
                      <w:marBottom w:val="0"/>
                      <w:divBdr>
                        <w:top w:val="none" w:sz="0" w:space="0" w:color="auto"/>
                        <w:left w:val="none" w:sz="0" w:space="0" w:color="auto"/>
                        <w:bottom w:val="none" w:sz="0" w:space="0" w:color="auto"/>
                        <w:right w:val="none" w:sz="0" w:space="0" w:color="auto"/>
                      </w:divBdr>
                      <w:divsChild>
                        <w:div w:id="127860913">
                          <w:marLeft w:val="0"/>
                          <w:marRight w:val="0"/>
                          <w:marTop w:val="0"/>
                          <w:marBottom w:val="0"/>
                          <w:divBdr>
                            <w:top w:val="none" w:sz="0" w:space="0" w:color="auto"/>
                            <w:left w:val="none" w:sz="0" w:space="0" w:color="auto"/>
                            <w:bottom w:val="none" w:sz="0" w:space="0" w:color="auto"/>
                            <w:right w:val="none" w:sz="0" w:space="0" w:color="auto"/>
                          </w:divBdr>
                          <w:divsChild>
                            <w:div w:id="362632495">
                              <w:marLeft w:val="0"/>
                              <w:marRight w:val="0"/>
                              <w:marTop w:val="0"/>
                              <w:marBottom w:val="0"/>
                              <w:divBdr>
                                <w:top w:val="none" w:sz="0" w:space="0" w:color="auto"/>
                                <w:left w:val="none" w:sz="0" w:space="0" w:color="auto"/>
                                <w:bottom w:val="none" w:sz="0" w:space="0" w:color="auto"/>
                                <w:right w:val="none" w:sz="0" w:space="0" w:color="auto"/>
                              </w:divBdr>
                              <w:divsChild>
                                <w:div w:id="2071416498">
                                  <w:marLeft w:val="0"/>
                                  <w:marRight w:val="0"/>
                                  <w:marTop w:val="0"/>
                                  <w:marBottom w:val="0"/>
                                  <w:divBdr>
                                    <w:top w:val="none" w:sz="0" w:space="0" w:color="auto"/>
                                    <w:left w:val="none" w:sz="0" w:space="0" w:color="auto"/>
                                    <w:bottom w:val="none" w:sz="0" w:space="0" w:color="auto"/>
                                    <w:right w:val="none" w:sz="0" w:space="0" w:color="auto"/>
                                  </w:divBdr>
                                  <w:divsChild>
                                    <w:div w:id="2052536480">
                                      <w:marLeft w:val="0"/>
                                      <w:marRight w:val="0"/>
                                      <w:marTop w:val="0"/>
                                      <w:marBottom w:val="0"/>
                                      <w:divBdr>
                                        <w:top w:val="none" w:sz="0" w:space="0" w:color="auto"/>
                                        <w:left w:val="none" w:sz="0" w:space="0" w:color="auto"/>
                                        <w:bottom w:val="none" w:sz="0" w:space="0" w:color="auto"/>
                                        <w:right w:val="none" w:sz="0" w:space="0" w:color="auto"/>
                                      </w:divBdr>
                                      <w:divsChild>
                                        <w:div w:id="36706679">
                                          <w:marLeft w:val="0"/>
                                          <w:marRight w:val="0"/>
                                          <w:marTop w:val="150"/>
                                          <w:marBottom w:val="0"/>
                                          <w:divBdr>
                                            <w:top w:val="none" w:sz="0" w:space="0" w:color="auto"/>
                                            <w:left w:val="none" w:sz="0" w:space="0" w:color="auto"/>
                                            <w:bottom w:val="none" w:sz="0" w:space="0" w:color="auto"/>
                                            <w:right w:val="none" w:sz="0" w:space="0" w:color="auto"/>
                                          </w:divBdr>
                                          <w:divsChild>
                                            <w:div w:id="1123696244">
                                              <w:marLeft w:val="0"/>
                                              <w:marRight w:val="0"/>
                                              <w:marTop w:val="0"/>
                                              <w:marBottom w:val="0"/>
                                              <w:divBdr>
                                                <w:top w:val="none" w:sz="0" w:space="0" w:color="auto"/>
                                                <w:left w:val="none" w:sz="0" w:space="0" w:color="auto"/>
                                                <w:bottom w:val="none" w:sz="0" w:space="0" w:color="auto"/>
                                                <w:right w:val="none" w:sz="0" w:space="0" w:color="auto"/>
                                              </w:divBdr>
                                              <w:divsChild>
                                                <w:div w:id="105219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3049907">
          <w:marLeft w:val="0"/>
          <w:marRight w:val="0"/>
          <w:marTop w:val="0"/>
          <w:marBottom w:val="0"/>
          <w:divBdr>
            <w:top w:val="none" w:sz="0" w:space="0" w:color="auto"/>
            <w:left w:val="none" w:sz="0" w:space="0" w:color="auto"/>
            <w:bottom w:val="none" w:sz="0" w:space="0" w:color="auto"/>
            <w:right w:val="none" w:sz="0" w:space="0" w:color="auto"/>
          </w:divBdr>
          <w:divsChild>
            <w:div w:id="832570071">
              <w:marLeft w:val="0"/>
              <w:marRight w:val="0"/>
              <w:marTop w:val="0"/>
              <w:marBottom w:val="0"/>
              <w:divBdr>
                <w:top w:val="none" w:sz="0" w:space="0" w:color="auto"/>
                <w:left w:val="none" w:sz="0" w:space="0" w:color="auto"/>
                <w:bottom w:val="none" w:sz="0" w:space="0" w:color="auto"/>
                <w:right w:val="none" w:sz="0" w:space="0" w:color="auto"/>
              </w:divBdr>
              <w:divsChild>
                <w:div w:id="195390596">
                  <w:marLeft w:val="0"/>
                  <w:marRight w:val="0"/>
                  <w:marTop w:val="0"/>
                  <w:marBottom w:val="0"/>
                  <w:divBdr>
                    <w:top w:val="none" w:sz="0" w:space="0" w:color="auto"/>
                    <w:left w:val="none" w:sz="0" w:space="0" w:color="auto"/>
                    <w:bottom w:val="none" w:sz="0" w:space="0" w:color="auto"/>
                    <w:right w:val="none" w:sz="0" w:space="0" w:color="auto"/>
                  </w:divBdr>
                  <w:divsChild>
                    <w:div w:id="425275512">
                      <w:marLeft w:val="0"/>
                      <w:marRight w:val="0"/>
                      <w:marTop w:val="0"/>
                      <w:marBottom w:val="0"/>
                      <w:divBdr>
                        <w:top w:val="none" w:sz="0" w:space="0" w:color="auto"/>
                        <w:left w:val="none" w:sz="0" w:space="0" w:color="auto"/>
                        <w:bottom w:val="none" w:sz="0" w:space="0" w:color="auto"/>
                        <w:right w:val="none" w:sz="0" w:space="0" w:color="auto"/>
                      </w:divBdr>
                      <w:divsChild>
                        <w:div w:id="827601757">
                          <w:marLeft w:val="0"/>
                          <w:marRight w:val="0"/>
                          <w:marTop w:val="0"/>
                          <w:marBottom w:val="0"/>
                          <w:divBdr>
                            <w:top w:val="none" w:sz="0" w:space="0" w:color="auto"/>
                            <w:left w:val="none" w:sz="0" w:space="0" w:color="auto"/>
                            <w:bottom w:val="none" w:sz="0" w:space="0" w:color="auto"/>
                            <w:right w:val="none" w:sz="0" w:space="0" w:color="auto"/>
                          </w:divBdr>
                          <w:divsChild>
                            <w:div w:id="13692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817764">
      <w:bodyDiv w:val="1"/>
      <w:marLeft w:val="0"/>
      <w:marRight w:val="0"/>
      <w:marTop w:val="0"/>
      <w:marBottom w:val="0"/>
      <w:divBdr>
        <w:top w:val="none" w:sz="0" w:space="0" w:color="auto"/>
        <w:left w:val="none" w:sz="0" w:space="0" w:color="auto"/>
        <w:bottom w:val="none" w:sz="0" w:space="0" w:color="auto"/>
        <w:right w:val="none" w:sz="0" w:space="0" w:color="auto"/>
      </w:divBdr>
      <w:divsChild>
        <w:div w:id="305595887">
          <w:marLeft w:val="1166"/>
          <w:marRight w:val="0"/>
          <w:marTop w:val="200"/>
          <w:marBottom w:val="0"/>
          <w:divBdr>
            <w:top w:val="none" w:sz="0" w:space="0" w:color="auto"/>
            <w:left w:val="none" w:sz="0" w:space="0" w:color="auto"/>
            <w:bottom w:val="none" w:sz="0" w:space="0" w:color="auto"/>
            <w:right w:val="none" w:sz="0" w:space="0" w:color="auto"/>
          </w:divBdr>
        </w:div>
      </w:divsChild>
    </w:div>
    <w:div w:id="1423602094">
      <w:bodyDiv w:val="1"/>
      <w:marLeft w:val="0"/>
      <w:marRight w:val="0"/>
      <w:marTop w:val="0"/>
      <w:marBottom w:val="0"/>
      <w:divBdr>
        <w:top w:val="none" w:sz="0" w:space="0" w:color="auto"/>
        <w:left w:val="none" w:sz="0" w:space="0" w:color="auto"/>
        <w:bottom w:val="none" w:sz="0" w:space="0" w:color="auto"/>
        <w:right w:val="none" w:sz="0" w:space="0" w:color="auto"/>
      </w:divBdr>
    </w:div>
    <w:div w:id="1863938441">
      <w:bodyDiv w:val="1"/>
      <w:marLeft w:val="0"/>
      <w:marRight w:val="0"/>
      <w:marTop w:val="0"/>
      <w:marBottom w:val="0"/>
      <w:divBdr>
        <w:top w:val="none" w:sz="0" w:space="0" w:color="auto"/>
        <w:left w:val="none" w:sz="0" w:space="0" w:color="auto"/>
        <w:bottom w:val="none" w:sz="0" w:space="0" w:color="auto"/>
        <w:right w:val="none" w:sz="0" w:space="0" w:color="auto"/>
      </w:divBdr>
    </w:div>
    <w:div w:id="201341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cience.com/21478-what-is-culture-definition-of-culture.html" TargetMode="External"/><Relationship Id="rId3" Type="http://schemas.openxmlformats.org/officeDocument/2006/relationships/settings" Target="settings.xml"/><Relationship Id="rId7" Type="http://schemas.openxmlformats.org/officeDocument/2006/relationships/hyperlink" Target="http://www.virginmediacultureandinclusion.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irgin.com/richard-branson/virgin-logo.co.uk" TargetMode="External"/><Relationship Id="rId11" Type="http://schemas.openxmlformats.org/officeDocument/2006/relationships/theme" Target="theme/theme1.xml"/><Relationship Id="rId5" Type="http://schemas.openxmlformats.org/officeDocument/2006/relationships/hyperlink" Target="http://www.virginmediaorganisationstructure/history.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rerc.com/blog/post/workplace-culture-what-it-is-why-it-matters-how-to-define-i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1340</Words>
  <Characters>7640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Ettesaf Chowdhury;Asma chowdhury</dc:creator>
  <cp:keywords/>
  <dc:description/>
  <cp:lastModifiedBy>a chowdhury</cp:lastModifiedBy>
  <cp:revision>3</cp:revision>
  <dcterms:created xsi:type="dcterms:W3CDTF">2019-06-23T08:12:00Z</dcterms:created>
  <dcterms:modified xsi:type="dcterms:W3CDTF">2019-06-23T08:22:00Z</dcterms:modified>
</cp:coreProperties>
</file>