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41AD137" w:rsidP="541AD137" w:rsidRDefault="541AD137" w14:paraId="640A9431" w14:textId="247AD5BF">
      <w:pPr>
        <w:jc w:val="center"/>
      </w:pPr>
    </w:p>
    <w:p w:rsidR="541AD137" w:rsidP="541AD137" w:rsidRDefault="541AD137" w14:paraId="69AABDE5" w14:textId="1733F26E">
      <w:pPr>
        <w:jc w:val="center"/>
      </w:pPr>
    </w:p>
    <w:p w:rsidR="541AD137" w:rsidP="541AD137" w:rsidRDefault="541AD137" w14:paraId="566DED0C" w14:textId="1AD6FA8D">
      <w:pPr>
        <w:jc w:val="center"/>
      </w:pPr>
    </w:p>
    <w:p w:rsidR="541AD137" w:rsidP="541AD137" w:rsidRDefault="541AD137" w14:paraId="6D134798" w14:textId="467282EC">
      <w:pPr>
        <w:jc w:val="center"/>
      </w:pPr>
    </w:p>
    <w:p w:rsidR="541AD137" w:rsidP="541AD137" w:rsidRDefault="541AD137" w14:paraId="53B8FF6C" w14:textId="53F3EAE5">
      <w:pPr>
        <w:jc w:val="center"/>
      </w:pPr>
    </w:p>
    <w:p w:rsidR="541AD137" w:rsidP="541AD137" w:rsidRDefault="541AD137" w14:paraId="33A9E04D" w14:textId="12E9E9AA">
      <w:pPr>
        <w:jc w:val="center"/>
      </w:pPr>
    </w:p>
    <w:p xmlns:wp14="http://schemas.microsoft.com/office/word/2010/wordml" w:rsidP="541AD137" wp14:paraId="5E5787A5" wp14:textId="13533590">
      <w:pPr>
        <w:jc w:val="center"/>
      </w:pPr>
      <w:r w:rsidR="47B73F02">
        <w:rPr/>
        <w:t xml:space="preserve"> Name: June Kelly Ring</w:t>
      </w:r>
    </w:p>
    <w:p w:rsidR="47B73F02" w:rsidP="541AD137" w:rsidRDefault="47B73F02" w14:paraId="170CEE7B" w14:textId="7208A29D">
      <w:pPr>
        <w:jc w:val="center"/>
      </w:pPr>
      <w:r w:rsidR="47B73F02">
        <w:rPr/>
        <w:t>Student Number: 250563</w:t>
      </w:r>
    </w:p>
    <w:p w:rsidR="47B73F02" w:rsidP="541AD137" w:rsidRDefault="47B73F02" w14:paraId="41B169F9" w14:textId="762EB1C0">
      <w:pPr>
        <w:jc w:val="center"/>
      </w:pPr>
      <w:r w:rsidR="47B73F02">
        <w:rPr/>
        <w:t>Module code: LCHS2010</w:t>
      </w:r>
    </w:p>
    <w:p w:rsidR="47B73F02" w:rsidP="541AD137" w:rsidRDefault="47B73F02" w14:paraId="6A1B2B86" w14:textId="76EC701C">
      <w:pPr>
        <w:jc w:val="center"/>
      </w:pPr>
      <w:r w:rsidR="47B73F02">
        <w:rPr/>
        <w:t xml:space="preserve"> Course Title: Psychology</w:t>
      </w:r>
      <w:r w:rsidR="3E434FEC">
        <w:rPr/>
        <w:t xml:space="preserve"> in health and social care</w:t>
      </w:r>
    </w:p>
    <w:p w:rsidR="47B73F02" w:rsidP="541AD137" w:rsidRDefault="47B73F02" w14:paraId="001D5197" w14:textId="567BE447">
      <w:pPr>
        <w:jc w:val="center"/>
      </w:pPr>
      <w:r w:rsidR="47B73F02">
        <w:rPr/>
        <w:t>Lecturer: Alice Clayton</w:t>
      </w:r>
    </w:p>
    <w:p w:rsidR="541AD137" w:rsidP="541AD137" w:rsidRDefault="541AD137" w14:paraId="1C82DDB7" w14:textId="0CB8A00D">
      <w:pPr>
        <w:jc w:val="center"/>
      </w:pPr>
    </w:p>
    <w:p w:rsidR="47B73F02" w:rsidP="541AD137" w:rsidRDefault="47B73F02" w14:paraId="7A0DE18F" w14:textId="16171B95">
      <w:pPr>
        <w:jc w:val="center"/>
      </w:pPr>
      <w:r w:rsidR="47B73F02">
        <w:rPr/>
        <w:t xml:space="preserve"> Essay Title: The impact of social media on mental health in </w:t>
      </w:r>
      <w:r w:rsidR="47B73F02">
        <w:rPr/>
        <w:t>adolescence</w:t>
      </w:r>
    </w:p>
    <w:p w:rsidR="541AD137" w:rsidP="541AD137" w:rsidRDefault="541AD137" w14:paraId="3257DB63" w14:textId="68E7904D">
      <w:pPr>
        <w:jc w:val="center"/>
      </w:pPr>
    </w:p>
    <w:p w:rsidR="541AD137" w:rsidP="541AD137" w:rsidRDefault="541AD137" w14:paraId="1F7D0931" w14:textId="1CEB7BA0">
      <w:pPr>
        <w:jc w:val="center"/>
      </w:pPr>
    </w:p>
    <w:p w:rsidR="541AD137" w:rsidP="541AD137" w:rsidRDefault="541AD137" w14:paraId="04BE4FEF" w14:textId="1EA55848">
      <w:pPr>
        <w:jc w:val="center"/>
      </w:pPr>
    </w:p>
    <w:p w:rsidR="541AD137" w:rsidP="541AD137" w:rsidRDefault="541AD137" w14:paraId="77A653D7" w14:textId="6CC65AB3">
      <w:pPr>
        <w:jc w:val="center"/>
      </w:pPr>
    </w:p>
    <w:p w:rsidR="541AD137" w:rsidP="541AD137" w:rsidRDefault="541AD137" w14:paraId="08106809" w14:textId="41CF7E9D">
      <w:pPr>
        <w:jc w:val="center"/>
      </w:pPr>
    </w:p>
    <w:p w:rsidR="541AD137" w:rsidP="541AD137" w:rsidRDefault="541AD137" w14:paraId="0F854620" w14:textId="33BF2A5F">
      <w:pPr>
        <w:jc w:val="center"/>
      </w:pPr>
    </w:p>
    <w:p w:rsidR="541AD137" w:rsidP="541AD137" w:rsidRDefault="541AD137" w14:paraId="345A941F" w14:textId="5EDDD630">
      <w:pPr>
        <w:jc w:val="center"/>
      </w:pPr>
    </w:p>
    <w:p w:rsidR="541AD137" w:rsidP="541AD137" w:rsidRDefault="541AD137" w14:paraId="09079982" w14:textId="17F4F60C">
      <w:pPr>
        <w:jc w:val="center"/>
      </w:pPr>
    </w:p>
    <w:p w:rsidR="541AD137" w:rsidP="541AD137" w:rsidRDefault="541AD137" w14:paraId="66E603AD" w14:textId="0CB16F43">
      <w:pPr>
        <w:jc w:val="center"/>
      </w:pPr>
    </w:p>
    <w:p w:rsidR="541AD137" w:rsidP="541AD137" w:rsidRDefault="541AD137" w14:paraId="60B77B92" w14:textId="47CEF66D">
      <w:pPr>
        <w:jc w:val="center"/>
      </w:pPr>
    </w:p>
    <w:p w:rsidR="541AD137" w:rsidP="541AD137" w:rsidRDefault="541AD137" w14:paraId="74FA0F26" w14:textId="0124A4D7">
      <w:pPr>
        <w:jc w:val="center"/>
      </w:pPr>
    </w:p>
    <w:p w:rsidR="541AD137" w:rsidP="541AD137" w:rsidRDefault="541AD137" w14:paraId="0D8B63A6" w14:textId="323A6DA1">
      <w:pPr>
        <w:jc w:val="center"/>
      </w:pPr>
    </w:p>
    <w:p w:rsidR="541AD137" w:rsidP="541AD137" w:rsidRDefault="541AD137" w14:paraId="180E2CD5" w14:textId="190B8F52">
      <w:pPr>
        <w:jc w:val="center"/>
      </w:pPr>
    </w:p>
    <w:p w:rsidR="541AD137" w:rsidP="541AD137" w:rsidRDefault="541AD137" w14:paraId="3EDC9EEA" w14:textId="54A9D67D">
      <w:pPr>
        <w:jc w:val="center"/>
      </w:pPr>
    </w:p>
    <w:p w:rsidR="541AD137" w:rsidP="541AD137" w:rsidRDefault="541AD137" w14:paraId="68A9AA0B" w14:textId="47528D75">
      <w:pPr>
        <w:jc w:val="center"/>
      </w:pPr>
    </w:p>
    <w:p w:rsidR="3B78F24F" w:rsidP="17FC0C31" w:rsidRDefault="3B78F24F" w14:paraId="0D633CAC" w14:textId="4ACFD5B7">
      <w:pPr>
        <w:pStyle w:val="Normal"/>
        <w:jc w:val="left"/>
      </w:pPr>
      <w:r w:rsidR="53A9A4D4">
        <w:rPr/>
        <w:t>Introduction</w:t>
      </w:r>
    </w:p>
    <w:p w:rsidR="096B9C04" w:rsidP="17FC0C31" w:rsidRDefault="096B9C04" w14:paraId="0B10DD63" w14:textId="701E8A6E">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17FC0C31" w:rsidR="36B9B035">
        <w:rPr>
          <w:rFonts w:ascii="Arial Nova" w:hAnsi="Arial Nova" w:eastAsia="Arial Nova" w:cs="Arial Nova"/>
          <w:noProof w:val="0"/>
          <w:sz w:val="22"/>
          <w:szCs w:val="22"/>
          <w:lang w:val="en-GB"/>
        </w:rPr>
        <w:t>Adolescence is a crucial stage of psychological and social development, characterised by rapid cognitive growth, identity formation, and increasing social awareness. During this period, individuals begin to think abstractly and critically about themselves and others, which can make them particularly sensitive to external influences. Social media has become a dominant part of adolescent life, shaping communication, learning, and self</w:t>
      </w:r>
      <w:r>
        <w:noBreakHyphen/>
      </w:r>
      <w:r w:rsidRPr="17FC0C31" w:rsidR="36B9B035">
        <w:rPr>
          <w:rFonts w:ascii="Arial Nova" w:hAnsi="Arial Nova" w:eastAsia="Arial Nova" w:cs="Arial Nova"/>
          <w:noProof w:val="0"/>
          <w:sz w:val="22"/>
          <w:szCs w:val="22"/>
          <w:lang w:val="en-GB"/>
        </w:rPr>
        <w:t>perception. While it offers opportunities for connection and self</w:t>
      </w:r>
      <w:r>
        <w:noBreakHyphen/>
      </w:r>
      <w:r w:rsidRPr="17FC0C31" w:rsidR="36B9B035">
        <w:rPr>
          <w:rFonts w:ascii="Arial Nova" w:hAnsi="Arial Nova" w:eastAsia="Arial Nova" w:cs="Arial Nova"/>
          <w:noProof w:val="0"/>
          <w:sz w:val="22"/>
          <w:szCs w:val="22"/>
          <w:lang w:val="en-GB"/>
        </w:rPr>
        <w:t>expression, it also presents challenges that can negatively affect mental health. Issues such as social exclusion, exposure to false or harmful content, and pressures arising from cyberbullying and social comparison can contribute to anxiety, depression, and low self</w:t>
      </w:r>
      <w:r>
        <w:noBreakHyphen/>
      </w:r>
      <w:r w:rsidRPr="17FC0C31" w:rsidR="36B9B035">
        <w:rPr>
          <w:rFonts w:ascii="Arial Nova" w:hAnsi="Arial Nova" w:eastAsia="Arial Nova" w:cs="Arial Nova"/>
          <w:noProof w:val="0"/>
          <w:sz w:val="22"/>
          <w:szCs w:val="22"/>
          <w:lang w:val="en-GB"/>
        </w:rPr>
        <w:t xml:space="preserve">esteem. This essay will explore how social media </w:t>
      </w:r>
      <w:r w:rsidRPr="17FC0C31" w:rsidR="36B9B035">
        <w:rPr>
          <w:rFonts w:ascii="Arial Nova" w:hAnsi="Arial Nova" w:eastAsia="Arial Nova" w:cs="Arial Nova"/>
          <w:noProof w:val="0"/>
          <w:sz w:val="22"/>
          <w:szCs w:val="22"/>
          <w:lang w:val="en-GB"/>
        </w:rPr>
        <w:t>impacts</w:t>
      </w:r>
      <w:r w:rsidRPr="17FC0C31" w:rsidR="36B9B035">
        <w:rPr>
          <w:rFonts w:ascii="Arial Nova" w:hAnsi="Arial Nova" w:eastAsia="Arial Nova" w:cs="Arial Nova"/>
          <w:noProof w:val="0"/>
          <w:sz w:val="22"/>
          <w:szCs w:val="22"/>
          <w:lang w:val="en-GB"/>
        </w:rPr>
        <w:t xml:space="preserve"> adolescent mental health through Piaget’s theory of cognitive development and Bandura’s social learning theory. Piaget’s theory helps explain how cognitive maturity influences the way adolescents interpret online interactions, </w:t>
      </w:r>
      <w:r w:rsidRPr="17FC0C31" w:rsidR="36B9B035">
        <w:rPr>
          <w:rFonts w:ascii="Arial Nova" w:hAnsi="Arial Nova" w:eastAsia="Arial Nova" w:cs="Arial Nova"/>
          <w:noProof w:val="0"/>
          <w:sz w:val="22"/>
          <w:szCs w:val="22"/>
          <w:lang w:val="en-GB"/>
        </w:rPr>
        <w:t>whereas</w:t>
      </w:r>
      <w:r w:rsidRPr="17FC0C31" w:rsidR="36B9B035">
        <w:rPr>
          <w:rFonts w:ascii="Arial Nova" w:hAnsi="Arial Nova" w:eastAsia="Arial Nova" w:cs="Arial Nova"/>
          <w:noProof w:val="0"/>
          <w:sz w:val="22"/>
          <w:szCs w:val="22"/>
          <w:lang w:val="en-GB"/>
        </w:rPr>
        <w:t xml:space="preserve"> Bandura’s theory highlights how behaviours and attitudes are learned through observation and imitation. Together, these perspectives </w:t>
      </w:r>
      <w:r w:rsidRPr="17FC0C31" w:rsidR="36B9B035">
        <w:rPr>
          <w:rFonts w:ascii="Arial Nova" w:hAnsi="Arial Nova" w:eastAsia="Arial Nova" w:cs="Arial Nova"/>
          <w:noProof w:val="0"/>
          <w:sz w:val="22"/>
          <w:szCs w:val="22"/>
          <w:lang w:val="en-GB"/>
        </w:rPr>
        <w:t>provide</w:t>
      </w:r>
      <w:r w:rsidRPr="17FC0C31" w:rsidR="36B9B035">
        <w:rPr>
          <w:rFonts w:ascii="Arial Nova" w:hAnsi="Arial Nova" w:eastAsia="Arial Nova" w:cs="Arial Nova"/>
          <w:noProof w:val="0"/>
          <w:sz w:val="22"/>
          <w:szCs w:val="22"/>
          <w:lang w:val="en-GB"/>
        </w:rPr>
        <w:t xml:space="preserve"> valuable insight into how social media can both support and challenge adolescent wellbeing. Understanding these influences is essential for health and social care professionals </w:t>
      </w:r>
      <w:r w:rsidRPr="17FC0C31" w:rsidR="36B9B035">
        <w:rPr>
          <w:rFonts w:ascii="Arial Nova" w:hAnsi="Arial Nova" w:eastAsia="Arial Nova" w:cs="Arial Nova"/>
          <w:noProof w:val="0"/>
          <w:sz w:val="22"/>
          <w:szCs w:val="22"/>
          <w:lang w:val="en-GB"/>
        </w:rPr>
        <w:t>seeking</w:t>
      </w:r>
      <w:r w:rsidRPr="17FC0C31" w:rsidR="36B9B035">
        <w:rPr>
          <w:rFonts w:ascii="Arial Nova" w:hAnsi="Arial Nova" w:eastAsia="Arial Nova" w:cs="Arial Nova"/>
          <w:noProof w:val="0"/>
          <w:sz w:val="22"/>
          <w:szCs w:val="22"/>
          <w:lang w:val="en-GB"/>
        </w:rPr>
        <w:t xml:space="preserve"> to promote positive mental health outcomes among young people.</w:t>
      </w:r>
      <w:r w:rsidRPr="17FC0C31" w:rsidR="1321E9DB">
        <w:rPr>
          <w:rFonts w:ascii="Arial Nova" w:hAnsi="Arial Nova" w:eastAsia="Arial Nova" w:cs="Arial Nova"/>
          <w:noProof w:val="0"/>
          <w:sz w:val="22"/>
          <w:szCs w:val="22"/>
          <w:lang w:val="en-GB"/>
        </w:rPr>
        <w:t xml:space="preserve"> </w:t>
      </w:r>
      <w:r w:rsidRPr="17FC0C31" w:rsidR="7330E10C">
        <w:rPr>
          <w:rFonts w:ascii="Arial Nova" w:hAnsi="Arial Nova" w:eastAsia="Arial Nova" w:cs="Arial Nova"/>
          <w:noProof w:val="0"/>
          <w:sz w:val="22"/>
          <w:szCs w:val="22"/>
          <w:lang w:val="en-GB"/>
        </w:rPr>
        <w:t>Recent evidence from the World Health Organization highlights growing concerns around young people’s online behaviour, with problematic social</w:t>
      </w:r>
      <w:r>
        <w:noBreakHyphen/>
      </w:r>
      <w:r w:rsidRPr="17FC0C31" w:rsidR="7330E10C">
        <w:rPr>
          <w:rFonts w:ascii="Arial Nova" w:hAnsi="Arial Nova" w:eastAsia="Arial Nova" w:cs="Arial Nova"/>
          <w:noProof w:val="0"/>
          <w:sz w:val="22"/>
          <w:szCs w:val="22"/>
          <w:lang w:val="en-GB"/>
        </w:rPr>
        <w:t>media use rising from 7% in 2018 to 11% in 2022. In addition, over a third of adolescents (36%) reported being in constant digital contact with friends, a trend most pronounced among 15</w:t>
      </w:r>
      <w:r>
        <w:noBreakHyphen/>
      </w:r>
      <w:r w:rsidRPr="17FC0C31" w:rsidR="7330E10C">
        <w:rPr>
          <w:rFonts w:ascii="Arial Nova" w:hAnsi="Arial Nova" w:eastAsia="Arial Nova" w:cs="Arial Nova"/>
          <w:noProof w:val="0"/>
          <w:sz w:val="22"/>
          <w:szCs w:val="22"/>
          <w:lang w:val="en-GB"/>
        </w:rPr>
        <w:t>year</w:t>
      </w:r>
      <w:r>
        <w:noBreakHyphen/>
      </w:r>
      <w:r w:rsidRPr="17FC0C31" w:rsidR="7330E10C">
        <w:rPr>
          <w:rFonts w:ascii="Arial Nova" w:hAnsi="Arial Nova" w:eastAsia="Arial Nova" w:cs="Arial Nova"/>
          <w:noProof w:val="0"/>
          <w:sz w:val="22"/>
          <w:szCs w:val="22"/>
          <w:lang w:val="en-GB"/>
        </w:rPr>
        <w:t>old girls at 44% (World Health Organization, 2024</w:t>
      </w:r>
      <w:r w:rsidRPr="17FC0C31" w:rsidR="7330E10C">
        <w:rPr>
          <w:rFonts w:ascii="Arial Nova" w:hAnsi="Arial Nova" w:eastAsia="Arial Nova" w:cs="Arial Nova"/>
          <w:noProof w:val="0"/>
          <w:sz w:val="22"/>
          <w:szCs w:val="22"/>
          <w:lang w:val="en-GB"/>
        </w:rPr>
        <w:t>).</w:t>
      </w:r>
      <w:r w:rsidRPr="17FC0C31" w:rsidR="7F03F997">
        <w:rPr>
          <w:rFonts w:ascii="Arial Nova" w:hAnsi="Arial Nova" w:eastAsia="Arial Nova" w:cs="Arial Nova"/>
          <w:noProof w:val="0"/>
          <w:sz w:val="22"/>
          <w:szCs w:val="22"/>
          <w:lang w:val="en-GB"/>
        </w:rPr>
        <w:t xml:space="preserve"> </w:t>
      </w:r>
      <w:r w:rsidRPr="17FC0C31" w:rsidR="7764CFEB">
        <w:rPr>
          <w:rFonts w:ascii="Arial Nova" w:hAnsi="Arial Nova" w:eastAsia="Arial Nova" w:cs="Arial Nova"/>
          <w:noProof w:val="0"/>
          <w:sz w:val="22"/>
          <w:szCs w:val="22"/>
          <w:lang w:val="en-GB"/>
        </w:rPr>
        <w:t>Although</w:t>
      </w:r>
      <w:r w:rsidRPr="17FC0C31" w:rsidR="7764CFEB">
        <w:rPr>
          <w:rFonts w:ascii="Arial Nova" w:hAnsi="Arial Nova" w:eastAsia="Arial Nova" w:cs="Arial Nova"/>
          <w:noProof w:val="0"/>
          <w:sz w:val="22"/>
          <w:szCs w:val="22"/>
          <w:lang w:val="en-GB"/>
        </w:rPr>
        <w:t xml:space="preserve"> recent reports emphasise the risks associated with adolescent social</w:t>
      </w:r>
      <w:r>
        <w:noBreakHyphen/>
      </w:r>
      <w:r w:rsidRPr="17FC0C31" w:rsidR="7764CFEB">
        <w:rPr>
          <w:rFonts w:ascii="Arial Nova" w:hAnsi="Arial Nova" w:eastAsia="Arial Nova" w:cs="Arial Nova"/>
          <w:noProof w:val="0"/>
          <w:sz w:val="22"/>
          <w:szCs w:val="22"/>
          <w:lang w:val="en-GB"/>
        </w:rPr>
        <w:t>media use, they also highlight important benefits when platforms are used responsibly. Heavy but non</w:t>
      </w:r>
      <w:r>
        <w:noBreakHyphen/>
      </w:r>
      <w:r w:rsidRPr="17FC0C31" w:rsidR="7764CFEB">
        <w:rPr>
          <w:rFonts w:ascii="Arial Nova" w:hAnsi="Arial Nova" w:eastAsia="Arial Nova" w:cs="Arial Nova"/>
          <w:noProof w:val="0"/>
          <w:sz w:val="22"/>
          <w:szCs w:val="22"/>
          <w:lang w:val="en-GB"/>
        </w:rPr>
        <w:t xml:space="preserve">problematic users were found to experience stronger peer support and more meaningful social connections. </w:t>
      </w:r>
    </w:p>
    <w:p w:rsidR="096B9C04" w:rsidP="541AD137" w:rsidRDefault="096B9C04" w14:paraId="2EC79EF2" w14:textId="550E187E">
      <w:pPr>
        <w:pStyle w:val="Normal"/>
        <w:spacing w:line="360" w:lineRule="auto"/>
        <w:jc w:val="left"/>
        <w:rPr>
          <w:rFonts w:ascii="Arial Nova" w:hAnsi="Arial Nova" w:eastAsia="Arial Nova" w:cs="Arial Nova"/>
          <w:noProof w:val="0"/>
          <w:sz w:val="22"/>
          <w:szCs w:val="22"/>
          <w:lang w:val="en-GB"/>
        </w:rPr>
      </w:pPr>
    </w:p>
    <w:p w:rsidR="34C3AD40" w:rsidP="541AD137" w:rsidRDefault="34C3AD40" w14:paraId="3F40A591" w14:textId="3D72E79A">
      <w:pPr>
        <w:pStyle w:val="Normal"/>
        <w:spacing w:line="360" w:lineRule="auto"/>
        <w:jc w:val="left"/>
      </w:pPr>
      <w:r w:rsidRPr="17FC0C31" w:rsidR="56709A90">
        <w:rPr>
          <w:rFonts w:ascii="Arial Nova" w:hAnsi="Arial Nova" w:eastAsia="Arial Nova" w:cs="Arial Nova"/>
          <w:sz w:val="22"/>
          <w:szCs w:val="22"/>
        </w:rPr>
        <w:t xml:space="preserve"> </w:t>
      </w:r>
      <w:r w:rsidRPr="17FC0C31" w:rsidR="68B22365">
        <w:rPr>
          <w:rFonts w:ascii="Arial Nova" w:hAnsi="Arial Nova" w:eastAsia="Arial Nova" w:cs="Arial Nova"/>
          <w:sz w:val="22"/>
          <w:szCs w:val="22"/>
        </w:rPr>
        <w:t>“</w:t>
      </w:r>
      <w:r w:rsidRPr="17FC0C31" w:rsidR="6F4ACCA4">
        <w:rPr>
          <w:rFonts w:ascii="Arial Nova" w:hAnsi="Arial Nova" w:eastAsia="Arial Nova" w:cs="Arial Nova"/>
          <w:sz w:val="22"/>
          <w:szCs w:val="22"/>
        </w:rPr>
        <w:t>C</w:t>
      </w:r>
      <w:r w:rsidRPr="17FC0C31" w:rsidR="56709A90">
        <w:rPr>
          <w:rFonts w:ascii="Arial Nova" w:hAnsi="Arial Nova" w:eastAsia="Arial Nova" w:cs="Arial Nova"/>
          <w:sz w:val="22"/>
          <w:szCs w:val="22"/>
        </w:rPr>
        <w:t>hildren actively construct knowle</w:t>
      </w:r>
      <w:r w:rsidRPr="17FC0C31" w:rsidR="3C0B3437">
        <w:rPr>
          <w:rFonts w:ascii="Arial Nova" w:hAnsi="Arial Nova" w:eastAsia="Arial Nova" w:cs="Arial Nova"/>
          <w:sz w:val="22"/>
          <w:szCs w:val="22"/>
        </w:rPr>
        <w:t>d</w:t>
      </w:r>
      <w:r w:rsidRPr="17FC0C31" w:rsidR="56709A90">
        <w:rPr>
          <w:rFonts w:ascii="Arial Nova" w:hAnsi="Arial Nova" w:eastAsia="Arial Nova" w:cs="Arial Nova"/>
          <w:sz w:val="22"/>
          <w:szCs w:val="22"/>
        </w:rPr>
        <w:t xml:space="preserve">ge through interaction </w:t>
      </w:r>
      <w:r w:rsidRPr="17FC0C31" w:rsidR="4E324701">
        <w:rPr>
          <w:rFonts w:ascii="Arial Nova" w:hAnsi="Arial Nova" w:eastAsia="Arial Nova" w:cs="Arial Nova"/>
          <w:sz w:val="22"/>
          <w:szCs w:val="22"/>
        </w:rPr>
        <w:t>their environment</w:t>
      </w:r>
      <w:r w:rsidRPr="17FC0C31" w:rsidR="20BD6280">
        <w:rPr>
          <w:rFonts w:ascii="Arial Nova" w:hAnsi="Arial Nova" w:eastAsia="Arial Nova" w:cs="Arial Nova"/>
          <w:sz w:val="22"/>
          <w:szCs w:val="22"/>
        </w:rPr>
        <w:t xml:space="preserve"> (</w:t>
      </w:r>
      <w:r w:rsidRPr="17FC0C31" w:rsidR="69D7B1DC">
        <w:rPr>
          <w:rFonts w:ascii="Arial Nova" w:hAnsi="Arial Nova" w:eastAsia="Arial Nova" w:cs="Arial Nova"/>
          <w:sz w:val="22"/>
          <w:szCs w:val="22"/>
        </w:rPr>
        <w:t>Piaget, 197.p.27)</w:t>
      </w:r>
      <w:r w:rsidRPr="17FC0C31" w:rsidR="4E324701">
        <w:rPr>
          <w:rFonts w:ascii="Arial Nova" w:hAnsi="Arial Nova" w:eastAsia="Arial Nova" w:cs="Arial Nova"/>
          <w:sz w:val="22"/>
          <w:szCs w:val="22"/>
        </w:rPr>
        <w:t>, rather than passively absorbing information</w:t>
      </w:r>
      <w:r w:rsidRPr="17FC0C31" w:rsidR="27FCC614">
        <w:rPr>
          <w:rFonts w:ascii="Arial Nova" w:hAnsi="Arial Nova" w:eastAsia="Arial Nova" w:cs="Arial Nova"/>
          <w:sz w:val="22"/>
          <w:szCs w:val="22"/>
        </w:rPr>
        <w:t>. His theory outlines four stages of cognitive development that describe how</w:t>
      </w:r>
      <w:r w:rsidRPr="17FC0C31" w:rsidR="27FCC614">
        <w:rPr>
          <w:rFonts w:ascii="Arial Nova" w:hAnsi="Arial Nova" w:eastAsia="Arial Nova" w:cs="Arial Nova"/>
          <w:sz w:val="22"/>
          <w:szCs w:val="22"/>
        </w:rPr>
        <w:t xml:space="preserve"> </w:t>
      </w:r>
      <w:r w:rsidRPr="17FC0C31" w:rsidR="2DAC3CDD">
        <w:rPr>
          <w:rFonts w:ascii="Arial Nova" w:hAnsi="Arial Nova" w:eastAsia="Arial Nova" w:cs="Arial Nova"/>
          <w:sz w:val="22"/>
          <w:szCs w:val="22"/>
        </w:rPr>
        <w:t>“</w:t>
      </w:r>
      <w:r w:rsidRPr="17FC0C31" w:rsidR="27FCC614">
        <w:rPr>
          <w:rFonts w:ascii="Arial Nova" w:hAnsi="Arial Nova" w:eastAsia="Arial Nova" w:cs="Arial Nova"/>
          <w:sz w:val="22"/>
          <w:szCs w:val="22"/>
        </w:rPr>
        <w:t xml:space="preserve">thinking evolves from infancy </w:t>
      </w:r>
      <w:r w:rsidRPr="17FC0C31" w:rsidR="4253986A">
        <w:rPr>
          <w:rFonts w:ascii="Arial Nova" w:hAnsi="Arial Nova" w:eastAsia="Arial Nova" w:cs="Arial Nova"/>
          <w:sz w:val="22"/>
          <w:szCs w:val="22"/>
        </w:rPr>
        <w:t>to adolescence</w:t>
      </w:r>
      <w:r w:rsidRPr="17FC0C31" w:rsidR="7DC90A74">
        <w:rPr>
          <w:rFonts w:ascii="Arial Nova" w:hAnsi="Arial Nova" w:eastAsia="Arial Nova" w:cs="Arial Nova"/>
          <w:sz w:val="22"/>
          <w:szCs w:val="22"/>
        </w:rPr>
        <w:t>”</w:t>
      </w:r>
      <w:r w:rsidRPr="17FC0C31" w:rsidR="4253986A">
        <w:rPr>
          <w:rFonts w:ascii="Arial Nova" w:hAnsi="Arial Nova" w:eastAsia="Arial Nova" w:cs="Arial Nova"/>
          <w:sz w:val="22"/>
          <w:szCs w:val="22"/>
        </w:rPr>
        <w:t>.</w:t>
      </w:r>
      <w:r w:rsidRPr="17FC0C31" w:rsidR="4253986A">
        <w:rPr>
          <w:rFonts w:ascii="Arial Nova" w:hAnsi="Arial Nova" w:eastAsia="Arial Nova" w:cs="Arial Nova"/>
          <w:sz w:val="22"/>
          <w:szCs w:val="22"/>
        </w:rPr>
        <w:t xml:space="preserve"> The sensorimotor stage (Birth-2 years) </w:t>
      </w:r>
      <w:r w:rsidRPr="17FC0C31" w:rsidR="752D70E7">
        <w:rPr>
          <w:rFonts w:ascii="Arial Nova" w:hAnsi="Arial Nova" w:eastAsia="Arial Nova" w:cs="Arial Nova"/>
          <w:sz w:val="22"/>
          <w:szCs w:val="22"/>
        </w:rPr>
        <w:t xml:space="preserve">where learning occurs through sensory experiences and actions and experiences. The preoperational stage (7-11 years) </w:t>
      </w:r>
      <w:r w:rsidRPr="17FC0C31" w:rsidR="7EBA7CD9">
        <w:rPr>
          <w:rFonts w:ascii="Arial Nova" w:hAnsi="Arial Nova" w:eastAsia="Arial Nova" w:cs="Arial Nova"/>
          <w:sz w:val="22"/>
          <w:szCs w:val="22"/>
        </w:rPr>
        <w:t xml:space="preserve">where logical reasoning develops for tangible situations, and the formal operational stage (11+) where abstract reasoning </w:t>
      </w:r>
      <w:r w:rsidRPr="17FC0C31" w:rsidR="14249BEA">
        <w:rPr>
          <w:rFonts w:ascii="Arial Nova" w:hAnsi="Arial Nova" w:eastAsia="Arial Nova" w:cs="Arial Nova"/>
          <w:sz w:val="22"/>
          <w:szCs w:val="22"/>
        </w:rPr>
        <w:t xml:space="preserve">and hypothetical thinking </w:t>
      </w:r>
      <w:r w:rsidRPr="17FC0C31" w:rsidR="14249BEA">
        <w:rPr>
          <w:rFonts w:ascii="Arial Nova" w:hAnsi="Arial Nova" w:eastAsia="Arial Nova" w:cs="Arial Nova"/>
          <w:sz w:val="22"/>
          <w:szCs w:val="22"/>
        </w:rPr>
        <w:t>emerge</w:t>
      </w:r>
      <w:r w:rsidRPr="17FC0C31" w:rsidR="14249BEA">
        <w:rPr>
          <w:rFonts w:ascii="Arial Nova" w:hAnsi="Arial Nova" w:eastAsia="Arial Nova" w:cs="Arial Nova"/>
          <w:sz w:val="22"/>
          <w:szCs w:val="22"/>
        </w:rPr>
        <w:t xml:space="preserve">. During adolescence, individuals in the </w:t>
      </w:r>
      <w:r w:rsidRPr="17FC0C31" w:rsidR="1E1ADE67">
        <w:rPr>
          <w:rFonts w:ascii="Arial Nova" w:hAnsi="Arial Nova" w:eastAsia="Arial Nova" w:cs="Arial Nova"/>
          <w:sz w:val="22"/>
          <w:szCs w:val="22"/>
        </w:rPr>
        <w:t xml:space="preserve">formal operational stage begin to think critically, reflect on identity, </w:t>
      </w:r>
      <w:r w:rsidRPr="17FC0C31" w:rsidR="55F1BE2E">
        <w:rPr>
          <w:rFonts w:ascii="Arial Nova" w:hAnsi="Arial Nova" w:eastAsia="Arial Nova" w:cs="Arial Nova"/>
          <w:sz w:val="22"/>
          <w:szCs w:val="22"/>
        </w:rPr>
        <w:t xml:space="preserve">and consider complex social issues. This stage is </w:t>
      </w:r>
      <w:r w:rsidRPr="17FC0C31" w:rsidR="1348E008">
        <w:rPr>
          <w:rFonts w:ascii="Arial Nova" w:hAnsi="Arial Nova" w:eastAsia="Arial Nova" w:cs="Arial Nova"/>
          <w:sz w:val="22"/>
          <w:szCs w:val="22"/>
        </w:rPr>
        <w:t>particularly</w:t>
      </w:r>
      <w:r w:rsidRPr="17FC0C31" w:rsidR="55F1BE2E">
        <w:rPr>
          <w:rFonts w:ascii="Arial Nova" w:hAnsi="Arial Nova" w:eastAsia="Arial Nova" w:cs="Arial Nova"/>
          <w:sz w:val="22"/>
          <w:szCs w:val="22"/>
        </w:rPr>
        <w:t xml:space="preserve"> relevant to </w:t>
      </w:r>
      <w:r w:rsidRPr="17FC0C31" w:rsidR="206B5ECF">
        <w:rPr>
          <w:rFonts w:ascii="Arial Nova" w:hAnsi="Arial Nova" w:eastAsia="Arial Nova" w:cs="Arial Nova"/>
          <w:sz w:val="22"/>
          <w:szCs w:val="22"/>
        </w:rPr>
        <w:t>understanding how adolescents engage with social media</w:t>
      </w:r>
      <w:r w:rsidRPr="17FC0C31" w:rsidR="0039D2D2">
        <w:rPr>
          <w:rFonts w:ascii="Arial Nova" w:hAnsi="Arial Nova" w:eastAsia="Arial Nova" w:cs="Arial Nova"/>
          <w:sz w:val="22"/>
          <w:szCs w:val="22"/>
        </w:rPr>
        <w:t xml:space="preserve">, as they can analyse and compare </w:t>
      </w:r>
      <w:r w:rsidRPr="17FC0C31" w:rsidR="5F523F23">
        <w:rPr>
          <w:rFonts w:ascii="Arial Nova" w:hAnsi="Arial Nova" w:eastAsia="Arial Nova" w:cs="Arial Nova"/>
          <w:sz w:val="22"/>
          <w:szCs w:val="22"/>
        </w:rPr>
        <w:t>themselves</w:t>
      </w:r>
      <w:r w:rsidRPr="17FC0C31" w:rsidR="0039D2D2">
        <w:rPr>
          <w:rFonts w:ascii="Arial Nova" w:hAnsi="Arial Nova" w:eastAsia="Arial Nova" w:cs="Arial Nova"/>
          <w:sz w:val="22"/>
          <w:szCs w:val="22"/>
        </w:rPr>
        <w:t xml:space="preserve"> to others, form opinions and interpret online interactions, H</w:t>
      </w:r>
      <w:r w:rsidRPr="17FC0C31" w:rsidR="6C9EBC2D">
        <w:rPr>
          <w:rFonts w:ascii="Arial Nova" w:hAnsi="Arial Nova" w:eastAsia="Arial Nova" w:cs="Arial Nova"/>
          <w:sz w:val="22"/>
          <w:szCs w:val="22"/>
        </w:rPr>
        <w:t xml:space="preserve">owever, their cognitive </w:t>
      </w:r>
      <w:r w:rsidRPr="17FC0C31" w:rsidR="554CBB48">
        <w:rPr>
          <w:rFonts w:ascii="Arial Nova" w:hAnsi="Arial Nova" w:eastAsia="Arial Nova" w:cs="Arial Nova"/>
          <w:sz w:val="22"/>
          <w:szCs w:val="22"/>
        </w:rPr>
        <w:t xml:space="preserve">maturity may still be developing making them </w:t>
      </w:r>
      <w:r w:rsidRPr="17FC0C31" w:rsidR="5A960C3D">
        <w:rPr>
          <w:rFonts w:ascii="Arial Nova" w:hAnsi="Arial Nova" w:eastAsia="Arial Nova" w:cs="Arial Nova"/>
          <w:sz w:val="22"/>
          <w:szCs w:val="22"/>
        </w:rPr>
        <w:t>vulnerable</w:t>
      </w:r>
      <w:r w:rsidRPr="17FC0C31" w:rsidR="554CBB48">
        <w:rPr>
          <w:rFonts w:ascii="Arial Nova" w:hAnsi="Arial Nova" w:eastAsia="Arial Nova" w:cs="Arial Nova"/>
          <w:sz w:val="22"/>
          <w:szCs w:val="22"/>
        </w:rPr>
        <w:t xml:space="preserve"> to distorted perceptions and emotional stress</w:t>
      </w:r>
      <w:r w:rsidRPr="17FC0C31" w:rsidR="6CC4CF1D">
        <w:rPr>
          <w:rFonts w:ascii="Arial Nova" w:hAnsi="Arial Nova" w:eastAsia="Arial Nova" w:cs="Arial Nova"/>
          <w:sz w:val="22"/>
          <w:szCs w:val="22"/>
        </w:rPr>
        <w:t xml:space="preserve">. </w:t>
      </w:r>
      <w:r w:rsidRPr="17FC0C31" w:rsidR="3B6A7200">
        <w:rPr>
          <w:rFonts w:ascii="Arial Nova" w:hAnsi="Arial Nova" w:eastAsia="Arial Nova" w:cs="Arial Nova"/>
          <w:sz w:val="22"/>
          <w:szCs w:val="22"/>
        </w:rPr>
        <w:t>Piaget's</w:t>
      </w:r>
      <w:r w:rsidRPr="17FC0C31" w:rsidR="6CC4CF1D">
        <w:rPr>
          <w:rFonts w:ascii="Arial Nova" w:hAnsi="Arial Nova" w:eastAsia="Arial Nova" w:cs="Arial Nova"/>
          <w:sz w:val="22"/>
          <w:szCs w:val="22"/>
        </w:rPr>
        <w:t xml:space="preserve"> theory therefore </w:t>
      </w:r>
      <w:r w:rsidRPr="17FC0C31" w:rsidR="6CC4CF1D">
        <w:rPr>
          <w:rFonts w:ascii="Arial Nova" w:hAnsi="Arial Nova" w:eastAsia="Arial Nova" w:cs="Arial Nova"/>
          <w:sz w:val="22"/>
          <w:szCs w:val="22"/>
        </w:rPr>
        <w:t>provides</w:t>
      </w:r>
      <w:r w:rsidRPr="17FC0C31" w:rsidR="6CC4CF1D">
        <w:rPr>
          <w:rFonts w:ascii="Arial Nova" w:hAnsi="Arial Nova" w:eastAsia="Arial Nova" w:cs="Arial Nova"/>
          <w:sz w:val="22"/>
          <w:szCs w:val="22"/>
        </w:rPr>
        <w:t xml:space="preserve"> valuable insight into how cognitive development influences adolescents </w:t>
      </w:r>
      <w:r w:rsidRPr="17FC0C31" w:rsidR="481338C5">
        <w:rPr>
          <w:rFonts w:ascii="Arial Nova" w:hAnsi="Arial Nova" w:eastAsia="Arial Nova" w:cs="Arial Nova"/>
          <w:sz w:val="22"/>
          <w:szCs w:val="22"/>
        </w:rPr>
        <w:t>responses to social media and its potential impact on mental health</w:t>
      </w:r>
      <w:r w:rsidRPr="17FC0C31" w:rsidR="08578815">
        <w:rPr>
          <w:rFonts w:ascii="Arial Nova" w:hAnsi="Arial Nova" w:eastAsia="Arial Nova" w:cs="Arial Nova"/>
          <w:sz w:val="22"/>
          <w:szCs w:val="22"/>
        </w:rPr>
        <w:t>.</w:t>
      </w:r>
    </w:p>
    <w:p w:rsidR="38BB94F9" w:rsidP="17FC0C31" w:rsidRDefault="38BB94F9" w14:paraId="1E67CF9F" w14:textId="01AE3582">
      <w:pPr>
        <w:pStyle w:val="Normal"/>
        <w:spacing w:line="360" w:lineRule="auto"/>
        <w:jc w:val="left"/>
      </w:pPr>
      <w:r w:rsidRPr="17FC0C31" w:rsidR="38BB94F9">
        <w:rPr>
          <w:rFonts w:ascii="Arial Nova" w:hAnsi="Arial Nova" w:eastAsia="Arial Nova" w:cs="Arial Nova"/>
          <w:sz w:val="22"/>
          <w:szCs w:val="22"/>
        </w:rPr>
        <w:t>Piaget's Theory overveiw</w:t>
      </w:r>
    </w:p>
    <w:p w:rsidR="327A1B2A" w:rsidP="541AD137" w:rsidRDefault="327A1B2A" w14:paraId="77EE3093" w14:textId="20BA9470">
      <w:pPr>
        <w:pStyle w:val="Normal"/>
        <w:spacing w:line="360" w:lineRule="auto"/>
        <w:jc w:val="left"/>
      </w:pPr>
      <w:r w:rsidRPr="17FC0C31" w:rsidR="5E9E200C">
        <w:rPr>
          <w:rFonts w:ascii="Arial Nova" w:hAnsi="Arial Nova" w:eastAsia="Arial Nova" w:cs="Arial Nova"/>
          <w:sz w:val="22"/>
          <w:szCs w:val="22"/>
        </w:rPr>
        <w:t xml:space="preserve">Piaget’s formal operational stage, which typically begins around the age of eleven, </w:t>
      </w:r>
      <w:r w:rsidRPr="17FC0C31" w:rsidR="1BADA8EE">
        <w:rPr>
          <w:rFonts w:ascii="Arial Nova" w:hAnsi="Arial Nova" w:eastAsia="Arial Nova" w:cs="Arial Nova"/>
          <w:sz w:val="22"/>
          <w:szCs w:val="22"/>
        </w:rPr>
        <w:t xml:space="preserve">marks the development of abstract reasoning and </w:t>
      </w:r>
      <w:r w:rsidRPr="17FC0C31" w:rsidR="26D710DC">
        <w:rPr>
          <w:rFonts w:ascii="Arial Nova" w:hAnsi="Arial Nova" w:eastAsia="Arial Nova" w:cs="Arial Nova"/>
          <w:sz w:val="22"/>
          <w:szCs w:val="22"/>
        </w:rPr>
        <w:t>self-reflection</w:t>
      </w:r>
      <w:r w:rsidRPr="17FC0C31" w:rsidR="1BADA8EE">
        <w:rPr>
          <w:rFonts w:ascii="Arial Nova" w:hAnsi="Arial Nova" w:eastAsia="Arial Nova" w:cs="Arial Nova"/>
          <w:sz w:val="22"/>
          <w:szCs w:val="22"/>
        </w:rPr>
        <w:t>.</w:t>
      </w:r>
      <w:r w:rsidRPr="17FC0C31" w:rsidR="3C32534C">
        <w:rPr>
          <w:rFonts w:ascii="Arial Nova" w:hAnsi="Arial Nova" w:eastAsia="Arial Nova" w:cs="Arial Nova"/>
          <w:sz w:val="22"/>
          <w:szCs w:val="22"/>
        </w:rPr>
        <w:t xml:space="preserve"> </w:t>
      </w:r>
      <w:r w:rsidRPr="17FC0C31" w:rsidR="1BADA8EE">
        <w:rPr>
          <w:rFonts w:ascii="Arial Nova" w:hAnsi="Arial Nova" w:eastAsia="Arial Nova" w:cs="Arial Nova"/>
          <w:sz w:val="22"/>
          <w:szCs w:val="22"/>
        </w:rPr>
        <w:t>Adolescents sta</w:t>
      </w:r>
      <w:r w:rsidRPr="17FC0C31" w:rsidR="54E27EA2">
        <w:rPr>
          <w:rFonts w:ascii="Arial Nova" w:hAnsi="Arial Nova" w:eastAsia="Arial Nova" w:cs="Arial Nova"/>
          <w:sz w:val="22"/>
          <w:szCs w:val="22"/>
        </w:rPr>
        <w:t xml:space="preserve">rt to think critically about identity, </w:t>
      </w:r>
      <w:r w:rsidRPr="17FC0C31" w:rsidR="54E27EA2">
        <w:rPr>
          <w:rFonts w:ascii="Arial Nova" w:hAnsi="Arial Nova" w:eastAsia="Arial Nova" w:cs="Arial Nova"/>
          <w:sz w:val="22"/>
          <w:szCs w:val="22"/>
        </w:rPr>
        <w:t>relationships</w:t>
      </w:r>
      <w:r w:rsidRPr="17FC0C31" w:rsidR="54E27EA2">
        <w:rPr>
          <w:rFonts w:ascii="Arial Nova" w:hAnsi="Arial Nova" w:eastAsia="Arial Nova" w:cs="Arial Nova"/>
          <w:sz w:val="22"/>
          <w:szCs w:val="22"/>
        </w:rPr>
        <w:t xml:space="preserve"> and social norms, making social media </w:t>
      </w:r>
      <w:r w:rsidRPr="17FC0C31" w:rsidR="2773E39E">
        <w:rPr>
          <w:rFonts w:ascii="Arial Nova" w:hAnsi="Arial Nova" w:eastAsia="Arial Nova" w:cs="Arial Nova"/>
          <w:sz w:val="22"/>
          <w:szCs w:val="22"/>
        </w:rPr>
        <w:t>particularly</w:t>
      </w:r>
      <w:r w:rsidRPr="17FC0C31" w:rsidR="54E27EA2">
        <w:rPr>
          <w:rFonts w:ascii="Arial Nova" w:hAnsi="Arial Nova" w:eastAsia="Arial Nova" w:cs="Arial Nova"/>
          <w:sz w:val="22"/>
          <w:szCs w:val="22"/>
        </w:rPr>
        <w:t xml:space="preserve"> influential during this period</w:t>
      </w:r>
      <w:r w:rsidRPr="17FC0C31" w:rsidR="4F96552E">
        <w:rPr>
          <w:rFonts w:ascii="Arial Nova" w:hAnsi="Arial Nova" w:eastAsia="Arial Nova" w:cs="Arial Nova"/>
          <w:sz w:val="22"/>
          <w:szCs w:val="22"/>
        </w:rPr>
        <w:t xml:space="preserve">. </w:t>
      </w:r>
      <w:r w:rsidRPr="17FC0C31" w:rsidR="597FABCC">
        <w:rPr>
          <w:rFonts w:ascii="Arial Nova" w:hAnsi="Arial Nova" w:eastAsia="Arial Nova" w:cs="Arial Nova"/>
          <w:sz w:val="22"/>
          <w:szCs w:val="22"/>
        </w:rPr>
        <w:t xml:space="preserve">Platforms such as Instagram and Tik Tok </w:t>
      </w:r>
      <w:r w:rsidRPr="17FC0C31" w:rsidR="597FABCC">
        <w:rPr>
          <w:rFonts w:ascii="Arial Nova" w:hAnsi="Arial Nova" w:eastAsia="Arial Nova" w:cs="Arial Nova"/>
          <w:sz w:val="22"/>
          <w:szCs w:val="22"/>
        </w:rPr>
        <w:t>provide</w:t>
      </w:r>
      <w:r w:rsidRPr="17FC0C31" w:rsidR="597FABCC">
        <w:rPr>
          <w:rFonts w:ascii="Arial Nova" w:hAnsi="Arial Nova" w:eastAsia="Arial Nova" w:cs="Arial Nova"/>
          <w:sz w:val="22"/>
          <w:szCs w:val="22"/>
        </w:rPr>
        <w:t xml:space="preserve"> constant opportunities for comparison </w:t>
      </w:r>
      <w:r w:rsidRPr="17FC0C31" w:rsidR="10524066">
        <w:rPr>
          <w:rFonts w:ascii="Arial Nova" w:hAnsi="Arial Nova" w:eastAsia="Arial Nova" w:cs="Arial Nova"/>
          <w:sz w:val="22"/>
          <w:szCs w:val="22"/>
        </w:rPr>
        <w:t xml:space="preserve">and </w:t>
      </w:r>
      <w:r w:rsidRPr="17FC0C31" w:rsidR="7D72041F">
        <w:rPr>
          <w:rFonts w:ascii="Arial Nova" w:hAnsi="Arial Nova" w:eastAsia="Arial Nova" w:cs="Arial Nova"/>
          <w:sz w:val="22"/>
          <w:szCs w:val="22"/>
        </w:rPr>
        <w:t>self-evaluation</w:t>
      </w:r>
      <w:r w:rsidRPr="17FC0C31" w:rsidR="10524066">
        <w:rPr>
          <w:rFonts w:ascii="Arial Nova" w:hAnsi="Arial Nova" w:eastAsia="Arial Nova" w:cs="Arial Nova"/>
          <w:sz w:val="22"/>
          <w:szCs w:val="22"/>
        </w:rPr>
        <w:t xml:space="preserve">. Adolescents who are still developing cognitive maturity may struggle to interpret online content </w:t>
      </w:r>
      <w:r w:rsidRPr="17FC0C31" w:rsidR="711DC1ED">
        <w:rPr>
          <w:rFonts w:ascii="Arial Nova" w:hAnsi="Arial Nova" w:eastAsia="Arial Nova" w:cs="Arial Nova"/>
          <w:sz w:val="22"/>
          <w:szCs w:val="22"/>
        </w:rPr>
        <w:t xml:space="preserve">objectively, often perceiving idealised images or lifestyles as reality. This can lead to distorted self- </w:t>
      </w:r>
      <w:r w:rsidRPr="17FC0C31" w:rsidR="711DC1ED">
        <w:rPr>
          <w:rFonts w:ascii="Arial Nova" w:hAnsi="Arial Nova" w:eastAsia="Arial Nova" w:cs="Arial Nova"/>
          <w:sz w:val="22"/>
          <w:szCs w:val="22"/>
        </w:rPr>
        <w:t>perception</w:t>
      </w:r>
      <w:r w:rsidRPr="17FC0C31" w:rsidR="639F1931">
        <w:rPr>
          <w:rFonts w:ascii="Arial Nova" w:hAnsi="Arial Nova" w:eastAsia="Arial Nova" w:cs="Arial Nova"/>
          <w:sz w:val="22"/>
          <w:szCs w:val="22"/>
        </w:rPr>
        <w:t xml:space="preserve">, </w:t>
      </w:r>
      <w:r w:rsidRPr="17FC0C31" w:rsidR="639F1931">
        <w:rPr>
          <w:rFonts w:ascii="Arial Nova" w:hAnsi="Arial Nova" w:eastAsia="Arial Nova" w:cs="Arial Nova"/>
          <w:sz w:val="22"/>
          <w:szCs w:val="22"/>
        </w:rPr>
        <w:t>anxiety</w:t>
      </w:r>
      <w:r w:rsidRPr="17FC0C31" w:rsidR="639F1931">
        <w:rPr>
          <w:rFonts w:ascii="Arial Nova" w:hAnsi="Arial Nova" w:eastAsia="Arial Nova" w:cs="Arial Nova"/>
          <w:sz w:val="22"/>
          <w:szCs w:val="22"/>
        </w:rPr>
        <w:t xml:space="preserve"> and low </w:t>
      </w:r>
      <w:r w:rsidRPr="17FC0C31" w:rsidR="79696244">
        <w:rPr>
          <w:rFonts w:ascii="Arial Nova" w:hAnsi="Arial Nova" w:eastAsia="Arial Nova" w:cs="Arial Nova"/>
          <w:sz w:val="22"/>
          <w:szCs w:val="22"/>
        </w:rPr>
        <w:t>self-esteem</w:t>
      </w:r>
      <w:r w:rsidRPr="17FC0C31" w:rsidR="639F1931">
        <w:rPr>
          <w:rFonts w:ascii="Arial Nova" w:hAnsi="Arial Nova" w:eastAsia="Arial Nova" w:cs="Arial Nova"/>
          <w:sz w:val="22"/>
          <w:szCs w:val="22"/>
        </w:rPr>
        <w:t xml:space="preserve">. </w:t>
      </w:r>
      <w:r w:rsidRPr="17FC0C31" w:rsidR="4F1C8E65">
        <w:rPr>
          <w:rFonts w:ascii="Arial Nova" w:hAnsi="Arial Nova" w:eastAsia="Arial Nova" w:cs="Arial Nova"/>
          <w:sz w:val="22"/>
          <w:szCs w:val="22"/>
        </w:rPr>
        <w:t>Piaget's</w:t>
      </w:r>
      <w:r w:rsidRPr="17FC0C31" w:rsidR="639F1931">
        <w:rPr>
          <w:rFonts w:ascii="Arial Nova" w:hAnsi="Arial Nova" w:eastAsia="Arial Nova" w:cs="Arial Nova"/>
          <w:sz w:val="22"/>
          <w:szCs w:val="22"/>
        </w:rPr>
        <w:t xml:space="preserve"> theory helps explain </w:t>
      </w:r>
      <w:r w:rsidRPr="17FC0C31" w:rsidR="7A944BD8">
        <w:rPr>
          <w:rFonts w:ascii="Arial Nova" w:hAnsi="Arial Nova" w:eastAsia="Arial Nova" w:cs="Arial Nova"/>
          <w:sz w:val="22"/>
          <w:szCs w:val="22"/>
        </w:rPr>
        <w:t xml:space="preserve">why </w:t>
      </w:r>
      <w:r w:rsidRPr="17FC0C31" w:rsidR="2A0CC486">
        <w:rPr>
          <w:rFonts w:ascii="Arial Nova" w:hAnsi="Arial Nova" w:eastAsia="Arial Nova" w:cs="Arial Nova"/>
          <w:sz w:val="22"/>
          <w:szCs w:val="22"/>
        </w:rPr>
        <w:t>adolescents</w:t>
      </w:r>
      <w:r w:rsidRPr="17FC0C31" w:rsidR="7A944BD8">
        <w:rPr>
          <w:rFonts w:ascii="Arial Nova" w:hAnsi="Arial Nova" w:eastAsia="Arial Nova" w:cs="Arial Nova"/>
          <w:sz w:val="22"/>
          <w:szCs w:val="22"/>
        </w:rPr>
        <w:t xml:space="preserve"> are more vulnerable to these effects, their ability to reason </w:t>
      </w:r>
      <w:r w:rsidRPr="17FC0C31" w:rsidR="38E71C27">
        <w:rPr>
          <w:rFonts w:ascii="Arial Nova" w:hAnsi="Arial Nova" w:eastAsia="Arial Nova" w:cs="Arial Nova"/>
          <w:sz w:val="22"/>
          <w:szCs w:val="22"/>
        </w:rPr>
        <w:t>“</w:t>
      </w:r>
      <w:r w:rsidRPr="17FC0C31" w:rsidR="2D7CACEB">
        <w:rPr>
          <w:rFonts w:ascii="Arial Nova" w:hAnsi="Arial Nova" w:eastAsia="Arial Nova" w:cs="Arial Nova"/>
          <w:sz w:val="22"/>
          <w:szCs w:val="22"/>
        </w:rPr>
        <w:t>hypothetically allows</w:t>
      </w:r>
      <w:r w:rsidRPr="17FC0C31" w:rsidR="2D7CACEB">
        <w:rPr>
          <w:rFonts w:ascii="Arial Nova" w:hAnsi="Arial Nova" w:eastAsia="Arial Nova" w:cs="Arial Nova"/>
          <w:sz w:val="22"/>
          <w:szCs w:val="22"/>
        </w:rPr>
        <w:t xml:space="preserve"> them to imagine social scenarios and outcomes</w:t>
      </w:r>
      <w:r w:rsidRPr="17FC0C31" w:rsidR="103A0342">
        <w:rPr>
          <w:rFonts w:ascii="Arial Nova" w:hAnsi="Arial Nova" w:eastAsia="Arial Nova" w:cs="Arial Nova"/>
          <w:sz w:val="22"/>
          <w:szCs w:val="22"/>
        </w:rPr>
        <w:t>” (Gross, 2020).</w:t>
      </w:r>
      <w:r w:rsidRPr="17FC0C31" w:rsidR="2D7CACEB">
        <w:rPr>
          <w:rFonts w:ascii="Arial Nova" w:hAnsi="Arial Nova" w:eastAsia="Arial Nova" w:cs="Arial Nova"/>
          <w:sz w:val="22"/>
          <w:szCs w:val="22"/>
        </w:rPr>
        <w:t xml:space="preserve"> but their emotional reaction may not yet </w:t>
      </w:r>
      <w:r w:rsidRPr="17FC0C31" w:rsidR="360A2E60">
        <w:rPr>
          <w:rFonts w:ascii="Arial Nova" w:hAnsi="Arial Nova" w:eastAsia="Arial Nova" w:cs="Arial Nova"/>
          <w:sz w:val="22"/>
          <w:szCs w:val="22"/>
        </w:rPr>
        <w:t>match their cognitive capacity (Piaget 1972). Co</w:t>
      </w:r>
      <w:r w:rsidRPr="17FC0C31" w:rsidR="50C87726">
        <w:rPr>
          <w:rFonts w:ascii="Arial Nova" w:hAnsi="Arial Nova" w:eastAsia="Arial Nova" w:cs="Arial Nova"/>
          <w:sz w:val="22"/>
          <w:szCs w:val="22"/>
        </w:rPr>
        <w:t xml:space="preserve">nsequently, negative online interactions or exclusion can have </w:t>
      </w:r>
      <w:r w:rsidRPr="17FC0C31" w:rsidR="79A9AE12">
        <w:rPr>
          <w:rFonts w:ascii="Arial Nova" w:hAnsi="Arial Nova" w:eastAsia="Arial Nova" w:cs="Arial Nova"/>
          <w:sz w:val="22"/>
          <w:szCs w:val="22"/>
        </w:rPr>
        <w:t>heightened</w:t>
      </w:r>
      <w:r w:rsidRPr="17FC0C31" w:rsidR="50C87726">
        <w:rPr>
          <w:rFonts w:ascii="Arial Nova" w:hAnsi="Arial Nova" w:eastAsia="Arial Nova" w:cs="Arial Nova"/>
          <w:sz w:val="22"/>
          <w:szCs w:val="22"/>
        </w:rPr>
        <w:t xml:space="preserve"> psychological impact. Understanding </w:t>
      </w:r>
      <w:r w:rsidRPr="17FC0C31" w:rsidR="57AB7A46">
        <w:rPr>
          <w:rFonts w:ascii="Arial Nova" w:hAnsi="Arial Nova" w:eastAsia="Arial Nova" w:cs="Arial Nova"/>
          <w:sz w:val="22"/>
          <w:szCs w:val="22"/>
        </w:rPr>
        <w:t xml:space="preserve">this stage of development enables </w:t>
      </w:r>
      <w:r w:rsidRPr="17FC0C31" w:rsidR="5F5952B7">
        <w:rPr>
          <w:rFonts w:ascii="Arial Nova" w:hAnsi="Arial Nova" w:eastAsia="Arial Nova" w:cs="Arial Nova"/>
          <w:sz w:val="22"/>
          <w:szCs w:val="22"/>
        </w:rPr>
        <w:t xml:space="preserve">health and social care </w:t>
      </w:r>
      <w:r w:rsidRPr="17FC0C31" w:rsidR="32E6EB87">
        <w:rPr>
          <w:rFonts w:ascii="Arial Nova" w:hAnsi="Arial Nova" w:eastAsia="Arial Nova" w:cs="Arial Nova"/>
          <w:sz w:val="22"/>
          <w:szCs w:val="22"/>
        </w:rPr>
        <w:t>professionals</w:t>
      </w:r>
      <w:r w:rsidRPr="17FC0C31" w:rsidR="5F5952B7">
        <w:rPr>
          <w:rFonts w:ascii="Arial Nova" w:hAnsi="Arial Nova" w:eastAsia="Arial Nova" w:cs="Arial Nova"/>
          <w:sz w:val="22"/>
          <w:szCs w:val="22"/>
        </w:rPr>
        <w:t xml:space="preserve"> to support adolescents through interventions that promote critical thinking and media literacy</w:t>
      </w:r>
      <w:r w:rsidRPr="17FC0C31" w:rsidR="25E04FD5">
        <w:rPr>
          <w:rFonts w:ascii="Arial Nova" w:hAnsi="Arial Nova" w:eastAsia="Arial Nova" w:cs="Arial Nova"/>
          <w:sz w:val="22"/>
          <w:szCs w:val="22"/>
        </w:rPr>
        <w:t xml:space="preserve"> </w:t>
      </w:r>
      <w:r w:rsidRPr="17FC0C31" w:rsidR="25E04FD5">
        <w:rPr>
          <w:rFonts w:ascii="Arial Nova" w:hAnsi="Arial Nova" w:eastAsia="Arial Nova" w:cs="Arial Nova"/>
          <w:noProof w:val="0"/>
          <w:sz w:val="22"/>
          <w:szCs w:val="22"/>
          <w:lang w:val="en-GB"/>
        </w:rPr>
        <w:t>Piaget argued that all children progress through the cognitive stages in a fixed sequence, although the rate at which they move through each stage varies between individuals.</w:t>
      </w:r>
      <w:r w:rsidRPr="17FC0C31" w:rsidR="4D5EDC08">
        <w:rPr>
          <w:rFonts w:ascii="Arial Nova" w:hAnsi="Arial Nova" w:eastAsia="Arial Nova" w:cs="Arial Nova"/>
          <w:noProof w:val="0"/>
          <w:sz w:val="22"/>
          <w:szCs w:val="22"/>
          <w:lang w:val="en-GB"/>
        </w:rPr>
        <w:t xml:space="preserve"> (Simply psychology, 2023)</w:t>
      </w:r>
    </w:p>
    <w:p w:rsidR="0726D7E6" w:rsidP="17FC0C31" w:rsidRDefault="0726D7E6" w14:paraId="5190A139" w14:textId="796BD6FB">
      <w:pPr>
        <w:pStyle w:val="Normal"/>
        <w:spacing w:line="360" w:lineRule="auto"/>
        <w:jc w:val="left"/>
        <w:rPr>
          <w:rFonts w:ascii="Arial Nova" w:hAnsi="Arial Nova" w:eastAsia="Arial Nova" w:cs="Arial Nova"/>
          <w:sz w:val="22"/>
          <w:szCs w:val="22"/>
          <w:highlight w:val="yellow"/>
        </w:rPr>
      </w:pPr>
    </w:p>
    <w:p w:rsidR="6102EE9C" w:rsidP="541AD137" w:rsidRDefault="6102EE9C" w14:paraId="662C0118" w14:textId="508BC155">
      <w:pPr>
        <w:pStyle w:val="Normal"/>
        <w:spacing w:line="360" w:lineRule="auto"/>
        <w:jc w:val="left"/>
        <w:rPr>
          <w:rFonts w:ascii="Arial Nova" w:hAnsi="Arial Nova" w:eastAsia="Arial Nova" w:cs="Arial Nova"/>
          <w:sz w:val="22"/>
          <w:szCs w:val="22"/>
        </w:rPr>
      </w:pPr>
      <w:r w:rsidRPr="541AD137" w:rsidR="6102EE9C">
        <w:rPr>
          <w:rFonts w:ascii="Arial Nova" w:hAnsi="Arial Nova" w:eastAsia="Arial Nova" w:cs="Arial Nova"/>
          <w:sz w:val="22"/>
          <w:szCs w:val="22"/>
        </w:rPr>
        <w:t>Piag</w:t>
      </w:r>
      <w:r w:rsidRPr="541AD137" w:rsidR="345A3541">
        <w:rPr>
          <w:rFonts w:ascii="Arial Nova" w:hAnsi="Arial Nova" w:eastAsia="Arial Nova" w:cs="Arial Nova"/>
          <w:sz w:val="22"/>
          <w:szCs w:val="22"/>
        </w:rPr>
        <w:t>et</w:t>
      </w:r>
      <w:r w:rsidRPr="541AD137" w:rsidR="612AD58D">
        <w:rPr>
          <w:rFonts w:ascii="Arial Nova" w:hAnsi="Arial Nova" w:eastAsia="Arial Nova" w:cs="Arial Nova"/>
          <w:sz w:val="22"/>
          <w:szCs w:val="22"/>
        </w:rPr>
        <w:t>’</w:t>
      </w:r>
      <w:r w:rsidRPr="541AD137" w:rsidR="6102EE9C">
        <w:rPr>
          <w:rFonts w:ascii="Arial Nova" w:hAnsi="Arial Nova" w:eastAsia="Arial Nova" w:cs="Arial Nova"/>
          <w:sz w:val="22"/>
          <w:szCs w:val="22"/>
        </w:rPr>
        <w:t xml:space="preserve">s theory of cognitive development is </w:t>
      </w:r>
      <w:r w:rsidRPr="541AD137" w:rsidR="6102EE9C">
        <w:rPr>
          <w:rFonts w:ascii="Arial Nova" w:hAnsi="Arial Nova" w:eastAsia="Arial Nova" w:cs="Arial Nova"/>
          <w:sz w:val="22"/>
          <w:szCs w:val="22"/>
        </w:rPr>
        <w:t>highly useful</w:t>
      </w:r>
      <w:r w:rsidRPr="541AD137" w:rsidR="6102EE9C">
        <w:rPr>
          <w:rFonts w:ascii="Arial Nova" w:hAnsi="Arial Nova" w:eastAsia="Arial Nova" w:cs="Arial Nova"/>
          <w:sz w:val="22"/>
          <w:szCs w:val="22"/>
        </w:rPr>
        <w:t xml:space="preserve"> for </w:t>
      </w:r>
      <w:r w:rsidRPr="541AD137" w:rsidR="57503AA2">
        <w:rPr>
          <w:rFonts w:ascii="Arial Nova" w:hAnsi="Arial Nova" w:eastAsia="Arial Nova" w:cs="Arial Nova"/>
          <w:sz w:val="22"/>
          <w:szCs w:val="22"/>
        </w:rPr>
        <w:t>understanding</w:t>
      </w:r>
      <w:r w:rsidRPr="541AD137" w:rsidR="6102EE9C">
        <w:rPr>
          <w:rFonts w:ascii="Arial Nova" w:hAnsi="Arial Nova" w:eastAsia="Arial Nova" w:cs="Arial Nova"/>
          <w:sz w:val="22"/>
          <w:szCs w:val="22"/>
        </w:rPr>
        <w:t xml:space="preserve"> the impact of social media on </w:t>
      </w:r>
      <w:r w:rsidRPr="541AD137" w:rsidR="65B3F322">
        <w:rPr>
          <w:rFonts w:ascii="Arial Nova" w:hAnsi="Arial Nova" w:eastAsia="Arial Nova" w:cs="Arial Nova"/>
          <w:sz w:val="22"/>
          <w:szCs w:val="22"/>
        </w:rPr>
        <w:t xml:space="preserve">adolescent mental health because it explains how thinking </w:t>
      </w:r>
      <w:r w:rsidRPr="541AD137" w:rsidR="10940588">
        <w:rPr>
          <w:rFonts w:ascii="Arial Nova" w:hAnsi="Arial Nova" w:eastAsia="Arial Nova" w:cs="Arial Nova"/>
          <w:sz w:val="22"/>
          <w:szCs w:val="22"/>
        </w:rPr>
        <w:t>and reasoning evolve during this stage. Adolescents in the formal operational stag</w:t>
      </w:r>
      <w:r w:rsidRPr="541AD137" w:rsidR="3C62D00C">
        <w:rPr>
          <w:rFonts w:ascii="Arial Nova" w:hAnsi="Arial Nova" w:eastAsia="Arial Nova" w:cs="Arial Nova"/>
          <w:sz w:val="22"/>
          <w:szCs w:val="22"/>
        </w:rPr>
        <w:t>e are capable of abstract thought, allowing them to analyse social situations and imagine social hypothe</w:t>
      </w:r>
      <w:r w:rsidRPr="541AD137" w:rsidR="377B038C">
        <w:rPr>
          <w:rFonts w:ascii="Arial Nova" w:hAnsi="Arial Nova" w:eastAsia="Arial Nova" w:cs="Arial Nova"/>
          <w:sz w:val="22"/>
          <w:szCs w:val="22"/>
        </w:rPr>
        <w:t>tical outcomes (P</w:t>
      </w:r>
      <w:r w:rsidRPr="541AD137" w:rsidR="5240161D">
        <w:rPr>
          <w:rFonts w:ascii="Arial Nova" w:hAnsi="Arial Nova" w:eastAsia="Arial Nova" w:cs="Arial Nova"/>
          <w:sz w:val="22"/>
          <w:szCs w:val="22"/>
        </w:rPr>
        <w:t>ia</w:t>
      </w:r>
      <w:r w:rsidRPr="541AD137" w:rsidR="377B038C">
        <w:rPr>
          <w:rFonts w:ascii="Arial Nova" w:hAnsi="Arial Nova" w:eastAsia="Arial Nova" w:cs="Arial Nova"/>
          <w:sz w:val="22"/>
          <w:szCs w:val="22"/>
        </w:rPr>
        <w:t xml:space="preserve">get,1972). This cognitive </w:t>
      </w:r>
      <w:r w:rsidRPr="541AD137" w:rsidR="4E6AAB32">
        <w:rPr>
          <w:rFonts w:ascii="Arial Nova" w:hAnsi="Arial Nova" w:eastAsia="Arial Nova" w:cs="Arial Nova"/>
          <w:sz w:val="22"/>
          <w:szCs w:val="22"/>
        </w:rPr>
        <w:t xml:space="preserve">ability helps explain why social media can strongly influence their emotional </w:t>
      </w:r>
      <w:r w:rsidRPr="541AD137" w:rsidR="233AF464">
        <w:rPr>
          <w:rFonts w:ascii="Arial Nova" w:hAnsi="Arial Nova" w:eastAsia="Arial Nova" w:cs="Arial Nova"/>
          <w:sz w:val="22"/>
          <w:szCs w:val="22"/>
        </w:rPr>
        <w:t>wellbeing</w:t>
      </w:r>
      <w:r w:rsidRPr="541AD137" w:rsidR="4E6AAB32">
        <w:rPr>
          <w:rFonts w:ascii="Arial Nova" w:hAnsi="Arial Nova" w:eastAsia="Arial Nova" w:cs="Arial Nova"/>
          <w:sz w:val="22"/>
          <w:szCs w:val="22"/>
        </w:rPr>
        <w:t>. They can interpre</w:t>
      </w:r>
      <w:r w:rsidRPr="541AD137" w:rsidR="48FB5239">
        <w:rPr>
          <w:rFonts w:ascii="Arial Nova" w:hAnsi="Arial Nova" w:eastAsia="Arial Nova" w:cs="Arial Nova"/>
          <w:sz w:val="22"/>
          <w:szCs w:val="22"/>
        </w:rPr>
        <w:t xml:space="preserve">t and compare complex social </w:t>
      </w:r>
      <w:r w:rsidRPr="541AD137" w:rsidR="2C02BC80">
        <w:rPr>
          <w:rFonts w:ascii="Arial Nova" w:hAnsi="Arial Nova" w:eastAsia="Arial Nova" w:cs="Arial Nova"/>
          <w:sz w:val="22"/>
          <w:szCs w:val="22"/>
        </w:rPr>
        <w:t>information but</w:t>
      </w:r>
      <w:r w:rsidRPr="541AD137" w:rsidR="48FB5239">
        <w:rPr>
          <w:rFonts w:ascii="Arial Nova" w:hAnsi="Arial Nova" w:eastAsia="Arial Nova" w:cs="Arial Nova"/>
          <w:sz w:val="22"/>
          <w:szCs w:val="22"/>
        </w:rPr>
        <w:t xml:space="preserve"> may also overthink or misjudge online interactions. </w:t>
      </w:r>
      <w:r w:rsidRPr="541AD137" w:rsidR="614BB682">
        <w:rPr>
          <w:rFonts w:ascii="Arial Nova" w:hAnsi="Arial Nova" w:eastAsia="Arial Nova" w:cs="Arial Nova"/>
          <w:sz w:val="22"/>
          <w:szCs w:val="22"/>
        </w:rPr>
        <w:t>Piaget's</w:t>
      </w:r>
      <w:r w:rsidRPr="541AD137" w:rsidR="48FB5239">
        <w:rPr>
          <w:rFonts w:ascii="Arial Nova" w:hAnsi="Arial Nova" w:eastAsia="Arial Nova" w:cs="Arial Nova"/>
          <w:sz w:val="22"/>
          <w:szCs w:val="22"/>
        </w:rPr>
        <w:t xml:space="preserve"> framework is </w:t>
      </w:r>
      <w:r w:rsidRPr="541AD137" w:rsidR="468EDF2E">
        <w:rPr>
          <w:rFonts w:ascii="Arial Nova" w:hAnsi="Arial Nova" w:eastAsia="Arial Nova" w:cs="Arial Nova"/>
          <w:sz w:val="22"/>
          <w:szCs w:val="22"/>
        </w:rPr>
        <w:t>beneficial</w:t>
      </w:r>
      <w:r w:rsidRPr="541AD137" w:rsidR="48FB5239">
        <w:rPr>
          <w:rFonts w:ascii="Arial Nova" w:hAnsi="Arial Nova" w:eastAsia="Arial Nova" w:cs="Arial Nova"/>
          <w:sz w:val="22"/>
          <w:szCs w:val="22"/>
        </w:rPr>
        <w:t xml:space="preserve"> </w:t>
      </w:r>
      <w:r w:rsidRPr="541AD137" w:rsidR="15FFAE8A">
        <w:rPr>
          <w:rFonts w:ascii="Arial Nova" w:hAnsi="Arial Nova" w:eastAsia="Arial Nova" w:cs="Arial Nova"/>
          <w:sz w:val="22"/>
          <w:szCs w:val="22"/>
        </w:rPr>
        <w:t>because it highlights the link between cognitive maturity and emotio</w:t>
      </w:r>
      <w:r w:rsidRPr="541AD137" w:rsidR="79EC7CE4">
        <w:rPr>
          <w:rFonts w:ascii="Arial Nova" w:hAnsi="Arial Nova" w:eastAsia="Arial Nova" w:cs="Arial Nova"/>
          <w:sz w:val="22"/>
          <w:szCs w:val="22"/>
        </w:rPr>
        <w:t>n</w:t>
      </w:r>
      <w:r w:rsidRPr="541AD137" w:rsidR="15FFAE8A">
        <w:rPr>
          <w:rFonts w:ascii="Arial Nova" w:hAnsi="Arial Nova" w:eastAsia="Arial Nova" w:cs="Arial Nova"/>
          <w:sz w:val="22"/>
          <w:szCs w:val="22"/>
        </w:rPr>
        <w:t xml:space="preserve">al </w:t>
      </w:r>
      <w:r w:rsidRPr="541AD137" w:rsidR="6C554748">
        <w:rPr>
          <w:rFonts w:ascii="Arial Nova" w:hAnsi="Arial Nova" w:eastAsia="Arial Nova" w:cs="Arial Nova"/>
          <w:sz w:val="22"/>
          <w:szCs w:val="22"/>
        </w:rPr>
        <w:t>vulnerability</w:t>
      </w:r>
      <w:r w:rsidRPr="541AD137" w:rsidR="4056131D">
        <w:rPr>
          <w:rFonts w:ascii="Arial Nova" w:hAnsi="Arial Nova" w:eastAsia="Arial Nova" w:cs="Arial Nova"/>
          <w:sz w:val="22"/>
          <w:szCs w:val="22"/>
        </w:rPr>
        <w:t>.</w:t>
      </w:r>
      <w:r w:rsidRPr="541AD137" w:rsidR="15FFAE8A">
        <w:rPr>
          <w:rFonts w:ascii="Arial Nova" w:hAnsi="Arial Nova" w:eastAsia="Arial Nova" w:cs="Arial Nova"/>
          <w:sz w:val="22"/>
          <w:szCs w:val="22"/>
        </w:rPr>
        <w:t xml:space="preserve"> </w:t>
      </w:r>
      <w:r w:rsidRPr="541AD137" w:rsidR="15FFAE8A">
        <w:rPr>
          <w:rFonts w:ascii="Arial Nova" w:hAnsi="Arial Nova" w:eastAsia="Arial Nova" w:cs="Arial Nova"/>
          <w:sz w:val="22"/>
          <w:szCs w:val="22"/>
        </w:rPr>
        <w:t>I</w:t>
      </w:r>
      <w:r w:rsidRPr="541AD137" w:rsidR="1EA59235">
        <w:rPr>
          <w:rFonts w:ascii="Arial Nova" w:hAnsi="Arial Nova" w:eastAsia="Arial Nova" w:cs="Arial Nova"/>
          <w:sz w:val="22"/>
          <w:szCs w:val="22"/>
        </w:rPr>
        <w:t>t</w:t>
      </w:r>
      <w:r w:rsidRPr="541AD137" w:rsidR="15FFAE8A">
        <w:rPr>
          <w:rFonts w:ascii="Arial Nova" w:hAnsi="Arial Nova" w:eastAsia="Arial Nova" w:cs="Arial Nova"/>
          <w:sz w:val="22"/>
          <w:szCs w:val="22"/>
        </w:rPr>
        <w:t xml:space="preserve"> enables </w:t>
      </w:r>
      <w:r w:rsidRPr="541AD137" w:rsidR="65421E4A">
        <w:rPr>
          <w:rFonts w:ascii="Arial Nova" w:hAnsi="Arial Nova" w:eastAsia="Arial Nova" w:cs="Arial Nova"/>
          <w:sz w:val="22"/>
          <w:szCs w:val="22"/>
        </w:rPr>
        <w:t xml:space="preserve">practitioners to </w:t>
      </w:r>
      <w:r w:rsidRPr="541AD137" w:rsidR="6575C19D">
        <w:rPr>
          <w:rFonts w:ascii="Arial Nova" w:hAnsi="Arial Nova" w:eastAsia="Arial Nova" w:cs="Arial Nova"/>
          <w:sz w:val="22"/>
          <w:szCs w:val="22"/>
        </w:rPr>
        <w:t xml:space="preserve">recognise that adolescents' mental health often stems from their developing ability </w:t>
      </w:r>
      <w:r w:rsidRPr="541AD137" w:rsidR="550D2E72">
        <w:rPr>
          <w:rFonts w:ascii="Arial Nova" w:hAnsi="Arial Nova" w:eastAsia="Arial Nova" w:cs="Arial Nova"/>
          <w:sz w:val="22"/>
          <w:szCs w:val="22"/>
        </w:rPr>
        <w:t>to process social feedback and evaluate themselves against unrealistic online standards. In health and s</w:t>
      </w:r>
      <w:r w:rsidRPr="541AD137" w:rsidR="397C686E">
        <w:rPr>
          <w:rFonts w:ascii="Arial Nova" w:hAnsi="Arial Nova" w:eastAsia="Arial Nova" w:cs="Arial Nova"/>
          <w:sz w:val="22"/>
          <w:szCs w:val="22"/>
        </w:rPr>
        <w:t xml:space="preserve">ocial care, understanding these cognitive processes </w:t>
      </w:r>
      <w:r w:rsidRPr="541AD137" w:rsidR="2062A16D">
        <w:rPr>
          <w:rFonts w:ascii="Arial Nova" w:hAnsi="Arial Nova" w:eastAsia="Arial Nova" w:cs="Arial Nova"/>
          <w:sz w:val="22"/>
          <w:szCs w:val="22"/>
        </w:rPr>
        <w:t xml:space="preserve">supports interventions that build critical thinking and resilience, such as digital- literacy programmes </w:t>
      </w:r>
      <w:r w:rsidRPr="541AD137" w:rsidR="4BF05CC1">
        <w:rPr>
          <w:rFonts w:ascii="Arial Nova" w:hAnsi="Arial Nova" w:eastAsia="Arial Nova" w:cs="Arial Nova"/>
          <w:sz w:val="22"/>
          <w:szCs w:val="22"/>
        </w:rPr>
        <w:t xml:space="preserve">and reflective discussions. Although </w:t>
      </w:r>
      <w:r w:rsidRPr="541AD137" w:rsidR="03BC8250">
        <w:rPr>
          <w:rFonts w:ascii="Arial Nova" w:hAnsi="Arial Nova" w:eastAsia="Arial Nova" w:cs="Arial Nova"/>
          <w:sz w:val="22"/>
          <w:szCs w:val="22"/>
        </w:rPr>
        <w:t>Piaget's</w:t>
      </w:r>
      <w:r w:rsidRPr="541AD137" w:rsidR="4BF05CC1">
        <w:rPr>
          <w:rFonts w:ascii="Arial Nova" w:hAnsi="Arial Nova" w:eastAsia="Arial Nova" w:cs="Arial Nova"/>
          <w:sz w:val="22"/>
          <w:szCs w:val="22"/>
        </w:rPr>
        <w:t xml:space="preserve"> theory focuses </w:t>
      </w:r>
      <w:r w:rsidRPr="541AD137" w:rsidR="4BF05CC1">
        <w:rPr>
          <w:rFonts w:ascii="Arial Nova" w:hAnsi="Arial Nova" w:eastAsia="Arial Nova" w:cs="Arial Nova"/>
          <w:sz w:val="22"/>
          <w:szCs w:val="22"/>
        </w:rPr>
        <w:t>mainly on</w:t>
      </w:r>
      <w:r w:rsidRPr="541AD137" w:rsidR="4BF05CC1">
        <w:rPr>
          <w:rFonts w:ascii="Arial Nova" w:hAnsi="Arial Nova" w:eastAsia="Arial Nova" w:cs="Arial Nova"/>
          <w:sz w:val="22"/>
          <w:szCs w:val="22"/>
        </w:rPr>
        <w:t xml:space="preserve"> cognitive rather than emotional </w:t>
      </w:r>
      <w:r w:rsidRPr="541AD137" w:rsidR="27099142">
        <w:rPr>
          <w:rFonts w:ascii="Arial Nova" w:hAnsi="Arial Nova" w:eastAsia="Arial Nova" w:cs="Arial Nova"/>
          <w:sz w:val="22"/>
          <w:szCs w:val="22"/>
        </w:rPr>
        <w:t>development</w:t>
      </w:r>
      <w:r w:rsidRPr="541AD137" w:rsidR="059395B5">
        <w:rPr>
          <w:rFonts w:ascii="Arial Nova" w:hAnsi="Arial Nova" w:eastAsia="Arial Nova" w:cs="Arial Nova"/>
          <w:sz w:val="22"/>
          <w:szCs w:val="22"/>
        </w:rPr>
        <w:t xml:space="preserve">, it </w:t>
      </w:r>
      <w:r w:rsidRPr="541AD137" w:rsidR="059395B5">
        <w:rPr>
          <w:rFonts w:ascii="Arial Nova" w:hAnsi="Arial Nova" w:eastAsia="Arial Nova" w:cs="Arial Nova"/>
          <w:sz w:val="22"/>
          <w:szCs w:val="22"/>
        </w:rPr>
        <w:t>remains</w:t>
      </w:r>
      <w:r w:rsidRPr="541AD137" w:rsidR="059395B5">
        <w:rPr>
          <w:rFonts w:ascii="Arial Nova" w:hAnsi="Arial Nova" w:eastAsia="Arial Nova" w:cs="Arial Nova"/>
          <w:sz w:val="22"/>
          <w:szCs w:val="22"/>
        </w:rPr>
        <w:t xml:space="preserve"> valuable for </w:t>
      </w:r>
      <w:r w:rsidRPr="541AD137" w:rsidR="059395B5">
        <w:rPr>
          <w:rFonts w:ascii="Arial Nova" w:hAnsi="Arial Nova" w:eastAsia="Arial Nova" w:cs="Arial Nova"/>
          <w:sz w:val="22"/>
          <w:szCs w:val="22"/>
        </w:rPr>
        <w:t>identifying</w:t>
      </w:r>
      <w:r w:rsidRPr="541AD137" w:rsidR="059395B5">
        <w:rPr>
          <w:rFonts w:ascii="Arial Nova" w:hAnsi="Arial Nova" w:eastAsia="Arial Nova" w:cs="Arial Nova"/>
          <w:sz w:val="22"/>
          <w:szCs w:val="22"/>
        </w:rPr>
        <w:t xml:space="preserve"> how reasoning skills shape supportive </w:t>
      </w:r>
      <w:r w:rsidRPr="541AD137" w:rsidR="2BD7BD80">
        <w:rPr>
          <w:rFonts w:ascii="Arial Nova" w:hAnsi="Arial Nova" w:eastAsia="Arial Nova" w:cs="Arial Nova"/>
          <w:sz w:val="22"/>
          <w:szCs w:val="22"/>
        </w:rPr>
        <w:t>strategies that promote balanced mental health.</w:t>
      </w:r>
    </w:p>
    <w:p w:rsidR="541AD137" w:rsidP="541AD137" w:rsidRDefault="541AD137" w14:paraId="4B4291F6" w14:textId="32765C2E">
      <w:pPr>
        <w:pStyle w:val="Normal"/>
        <w:spacing w:line="360" w:lineRule="auto"/>
        <w:jc w:val="left"/>
        <w:rPr>
          <w:rFonts w:ascii="Arial Nova" w:hAnsi="Arial Nova" w:eastAsia="Arial Nova" w:cs="Arial Nova"/>
          <w:sz w:val="22"/>
          <w:szCs w:val="22"/>
          <w:highlight w:val="yellow"/>
        </w:rPr>
      </w:pPr>
    </w:p>
    <w:p w:rsidR="368EE82C" w:rsidP="541AD137" w:rsidRDefault="368EE82C" w14:paraId="1DD0B4D3" w14:textId="03A0DBB1">
      <w:pPr>
        <w:pStyle w:val="Normal"/>
        <w:spacing w:line="360" w:lineRule="auto"/>
        <w:jc w:val="left"/>
        <w:rPr>
          <w:rFonts w:ascii="Arial Nova" w:hAnsi="Arial Nova" w:eastAsia="Arial Nova" w:cs="Arial Nova"/>
          <w:sz w:val="22"/>
          <w:szCs w:val="22"/>
          <w:highlight w:val="yellow"/>
        </w:rPr>
      </w:pPr>
      <w:r w:rsidRPr="17FC0C31" w:rsidR="1937CDAE">
        <w:rPr>
          <w:rFonts w:ascii="Arial Nova" w:hAnsi="Arial Nova" w:eastAsia="Arial Nova" w:cs="Arial Nova"/>
          <w:sz w:val="22"/>
          <w:szCs w:val="22"/>
        </w:rPr>
        <w:t>Overview</w:t>
      </w:r>
      <w:r w:rsidRPr="17FC0C31" w:rsidR="0EE6E41E">
        <w:rPr>
          <w:rFonts w:ascii="Arial Nova" w:hAnsi="Arial Nova" w:eastAsia="Arial Nova" w:cs="Arial Nova"/>
          <w:sz w:val="22"/>
          <w:szCs w:val="22"/>
        </w:rPr>
        <w:t xml:space="preserve"> </w:t>
      </w:r>
      <w:r w:rsidRPr="17FC0C31" w:rsidR="12570A6D">
        <w:rPr>
          <w:rFonts w:ascii="Arial Nova" w:hAnsi="Arial Nova" w:eastAsia="Arial Nova" w:cs="Arial Nova"/>
          <w:sz w:val="22"/>
          <w:szCs w:val="22"/>
        </w:rPr>
        <w:t>(Bandura)</w:t>
      </w:r>
    </w:p>
    <w:p w:rsidR="792C35ED" w:rsidP="541AD137" w:rsidRDefault="792C35ED" w14:paraId="037DB907" w14:textId="54E48E28">
      <w:pPr>
        <w:pStyle w:val="Normal"/>
        <w:spacing w:line="360" w:lineRule="auto"/>
        <w:jc w:val="left"/>
        <w:rPr>
          <w:rFonts w:ascii="Arial Nova" w:hAnsi="Arial Nova" w:eastAsia="Arial Nova" w:cs="Arial Nova"/>
          <w:sz w:val="22"/>
          <w:szCs w:val="22"/>
        </w:rPr>
      </w:pPr>
      <w:r w:rsidRPr="17FC0C31" w:rsidR="12570A6D">
        <w:rPr>
          <w:rFonts w:ascii="Arial Nova" w:hAnsi="Arial Nova" w:eastAsia="Arial Nova" w:cs="Arial Nova"/>
          <w:sz w:val="22"/>
          <w:szCs w:val="22"/>
        </w:rPr>
        <w:t>Albert Bandura (1925-2021) developed the social learning theory to explain how behaviou</w:t>
      </w:r>
      <w:r w:rsidRPr="17FC0C31" w:rsidR="7C4A4A56">
        <w:rPr>
          <w:rFonts w:ascii="Arial Nova" w:hAnsi="Arial Nova" w:eastAsia="Arial Nova" w:cs="Arial Nova"/>
          <w:sz w:val="22"/>
          <w:szCs w:val="22"/>
        </w:rPr>
        <w:t>r is</w:t>
      </w:r>
      <w:r w:rsidRPr="17FC0C31" w:rsidR="73344100">
        <w:rPr>
          <w:rFonts w:ascii="Arial Nova" w:hAnsi="Arial Nova" w:eastAsia="Arial Nova" w:cs="Arial Nova"/>
          <w:sz w:val="22"/>
          <w:szCs w:val="22"/>
        </w:rPr>
        <w:t xml:space="preserve"> </w:t>
      </w:r>
      <w:r w:rsidRPr="17FC0C31" w:rsidR="7C4A4A56">
        <w:rPr>
          <w:rFonts w:ascii="Arial Nova" w:hAnsi="Arial Nova" w:eastAsia="Arial Nova" w:cs="Arial Nova"/>
          <w:sz w:val="22"/>
          <w:szCs w:val="22"/>
        </w:rPr>
        <w:t xml:space="preserve">learned through observation, imitation and reinforcement, he argued that individuals do not learn </w:t>
      </w:r>
      <w:r w:rsidRPr="17FC0C31" w:rsidR="3A83CCFB">
        <w:rPr>
          <w:rFonts w:ascii="Arial Nova" w:hAnsi="Arial Nova" w:eastAsia="Arial Nova" w:cs="Arial Nova"/>
          <w:sz w:val="22"/>
          <w:szCs w:val="22"/>
        </w:rPr>
        <w:t>Soley</w:t>
      </w:r>
      <w:r w:rsidRPr="17FC0C31" w:rsidR="7C4A4A56">
        <w:rPr>
          <w:rFonts w:ascii="Arial Nova" w:hAnsi="Arial Nova" w:eastAsia="Arial Nova" w:cs="Arial Nova"/>
          <w:sz w:val="22"/>
          <w:szCs w:val="22"/>
        </w:rPr>
        <w:t xml:space="preserve"> through </w:t>
      </w:r>
      <w:r w:rsidRPr="17FC0C31" w:rsidR="0FA25AD4">
        <w:rPr>
          <w:rFonts w:ascii="Arial Nova" w:hAnsi="Arial Nova" w:eastAsia="Arial Nova" w:cs="Arial Nova"/>
          <w:sz w:val="22"/>
          <w:szCs w:val="22"/>
        </w:rPr>
        <w:t>direct experience but also by watching others and modelling theor</w:t>
      </w:r>
      <w:r w:rsidRPr="17FC0C31" w:rsidR="00760D06">
        <w:rPr>
          <w:rFonts w:ascii="Arial Nova" w:hAnsi="Arial Nova" w:eastAsia="Arial Nova" w:cs="Arial Nova"/>
          <w:sz w:val="22"/>
          <w:szCs w:val="22"/>
        </w:rPr>
        <w:t>y</w:t>
      </w:r>
      <w:r w:rsidRPr="17FC0C31" w:rsidR="0FA25AD4">
        <w:rPr>
          <w:rFonts w:ascii="Arial Nova" w:hAnsi="Arial Nova" w:eastAsia="Arial Nova" w:cs="Arial Nova"/>
          <w:sz w:val="22"/>
          <w:szCs w:val="22"/>
        </w:rPr>
        <w:t xml:space="preserve"> actions. Bandura’s famous Bo</w:t>
      </w:r>
      <w:r w:rsidRPr="17FC0C31" w:rsidR="4AD14A45">
        <w:rPr>
          <w:rFonts w:ascii="Arial Nova" w:hAnsi="Arial Nova" w:eastAsia="Arial Nova" w:cs="Arial Nova"/>
          <w:sz w:val="22"/>
          <w:szCs w:val="22"/>
        </w:rPr>
        <w:t xml:space="preserve">bo doll experiment </w:t>
      </w:r>
      <w:r w:rsidRPr="17FC0C31" w:rsidR="4AD14A45">
        <w:rPr>
          <w:rFonts w:ascii="Arial Nova" w:hAnsi="Arial Nova" w:eastAsia="Arial Nova" w:cs="Arial Nova"/>
          <w:sz w:val="22"/>
          <w:szCs w:val="22"/>
        </w:rPr>
        <w:t>demonstrated</w:t>
      </w:r>
      <w:r w:rsidRPr="17FC0C31" w:rsidR="4AD14A45">
        <w:rPr>
          <w:rFonts w:ascii="Arial Nova" w:hAnsi="Arial Nova" w:eastAsia="Arial Nova" w:cs="Arial Nova"/>
          <w:sz w:val="22"/>
          <w:szCs w:val="22"/>
        </w:rPr>
        <w:t xml:space="preserve"> </w:t>
      </w:r>
      <w:r w:rsidRPr="17FC0C31" w:rsidR="58574022">
        <w:rPr>
          <w:rFonts w:ascii="Arial Nova" w:hAnsi="Arial Nova" w:eastAsia="Arial Nova" w:cs="Arial Nova"/>
          <w:sz w:val="22"/>
          <w:szCs w:val="22"/>
        </w:rPr>
        <w:t xml:space="preserve">that children who were </w:t>
      </w:r>
      <w:r w:rsidRPr="17FC0C31" w:rsidR="58574022">
        <w:rPr>
          <w:rFonts w:ascii="Arial Nova" w:hAnsi="Arial Nova" w:eastAsia="Arial Nova" w:cs="Arial Nova"/>
          <w:sz w:val="22"/>
          <w:szCs w:val="22"/>
        </w:rPr>
        <w:t>observed</w:t>
      </w:r>
      <w:r w:rsidRPr="17FC0C31" w:rsidR="58574022">
        <w:rPr>
          <w:rFonts w:ascii="Arial Nova" w:hAnsi="Arial Nova" w:eastAsia="Arial Nova" w:cs="Arial Nova"/>
          <w:sz w:val="22"/>
          <w:szCs w:val="22"/>
        </w:rPr>
        <w:t xml:space="preserve"> aggressive behaviour were more likely to imitate it, showing that learning can occur vicariously </w:t>
      </w:r>
      <w:r w:rsidRPr="17FC0C31" w:rsidR="46722416">
        <w:rPr>
          <w:rFonts w:ascii="Arial Nova" w:hAnsi="Arial Nova" w:eastAsia="Arial Nova" w:cs="Arial Nova"/>
          <w:sz w:val="22"/>
          <w:szCs w:val="22"/>
        </w:rPr>
        <w:t xml:space="preserve">through social influence (Bandura,1977). The theory </w:t>
      </w:r>
      <w:r w:rsidRPr="17FC0C31" w:rsidR="46722416">
        <w:rPr>
          <w:rFonts w:ascii="Arial Nova" w:hAnsi="Arial Nova" w:eastAsia="Arial Nova" w:cs="Arial Nova"/>
          <w:sz w:val="22"/>
          <w:szCs w:val="22"/>
        </w:rPr>
        <w:t>identifies</w:t>
      </w:r>
      <w:r w:rsidRPr="17FC0C31" w:rsidR="46722416">
        <w:rPr>
          <w:rFonts w:ascii="Arial Nova" w:hAnsi="Arial Nova" w:eastAsia="Arial Nova" w:cs="Arial Nova"/>
          <w:sz w:val="22"/>
          <w:szCs w:val="22"/>
        </w:rPr>
        <w:t xml:space="preserve"> four key processes</w:t>
      </w:r>
      <w:r w:rsidRPr="17FC0C31" w:rsidR="5435C915">
        <w:rPr>
          <w:rFonts w:ascii="Arial Nova" w:hAnsi="Arial Nova" w:eastAsia="Arial Nova" w:cs="Arial Nova"/>
          <w:sz w:val="22"/>
          <w:szCs w:val="22"/>
        </w:rPr>
        <w:t>, a</w:t>
      </w:r>
      <w:r w:rsidRPr="17FC0C31" w:rsidR="46722416">
        <w:rPr>
          <w:rFonts w:ascii="Arial Nova" w:hAnsi="Arial Nova" w:eastAsia="Arial Nova" w:cs="Arial Nova"/>
          <w:sz w:val="22"/>
          <w:szCs w:val="22"/>
        </w:rPr>
        <w:t>tte</w:t>
      </w:r>
      <w:r w:rsidRPr="17FC0C31" w:rsidR="4173ACE7">
        <w:rPr>
          <w:rFonts w:ascii="Arial Nova" w:hAnsi="Arial Nova" w:eastAsia="Arial Nova" w:cs="Arial Nova"/>
          <w:sz w:val="22"/>
          <w:szCs w:val="22"/>
        </w:rPr>
        <w:t xml:space="preserve">ntion, retention, </w:t>
      </w:r>
      <w:r w:rsidRPr="17FC0C31" w:rsidR="4173ACE7">
        <w:rPr>
          <w:rFonts w:ascii="Arial Nova" w:hAnsi="Arial Nova" w:eastAsia="Arial Nova" w:cs="Arial Nova"/>
          <w:sz w:val="22"/>
          <w:szCs w:val="22"/>
        </w:rPr>
        <w:t>reproduction</w:t>
      </w:r>
      <w:r w:rsidRPr="17FC0C31" w:rsidR="4173ACE7">
        <w:rPr>
          <w:rFonts w:ascii="Arial Nova" w:hAnsi="Arial Nova" w:eastAsia="Arial Nova" w:cs="Arial Nova"/>
          <w:sz w:val="22"/>
          <w:szCs w:val="22"/>
        </w:rPr>
        <w:t xml:space="preserve"> and motivation. People </w:t>
      </w:r>
      <w:r w:rsidRPr="17FC0C31" w:rsidR="20694162">
        <w:rPr>
          <w:rFonts w:ascii="Arial Nova" w:hAnsi="Arial Nova" w:eastAsia="Arial Nova" w:cs="Arial Nova"/>
          <w:sz w:val="22"/>
          <w:szCs w:val="22"/>
        </w:rPr>
        <w:t xml:space="preserve">must pay attention to a model, remember what they </w:t>
      </w:r>
      <w:r w:rsidRPr="17FC0C31" w:rsidR="20694162">
        <w:rPr>
          <w:rFonts w:ascii="Arial Nova" w:hAnsi="Arial Nova" w:eastAsia="Arial Nova" w:cs="Arial Nova"/>
          <w:sz w:val="22"/>
          <w:szCs w:val="22"/>
        </w:rPr>
        <w:t>observed</w:t>
      </w:r>
      <w:r w:rsidRPr="17FC0C31" w:rsidR="4F648B0D">
        <w:rPr>
          <w:rFonts w:ascii="Arial Nova" w:hAnsi="Arial Nova" w:eastAsia="Arial Nova" w:cs="Arial Nova"/>
          <w:sz w:val="22"/>
          <w:szCs w:val="22"/>
        </w:rPr>
        <w:t>, be capable of reproducing the behaviour</w:t>
      </w:r>
      <w:r w:rsidRPr="17FC0C31" w:rsidR="7BD6CAF9">
        <w:rPr>
          <w:rFonts w:ascii="Arial Nova" w:hAnsi="Arial Nova" w:eastAsia="Arial Nova" w:cs="Arial Nova"/>
          <w:sz w:val="22"/>
          <w:szCs w:val="22"/>
        </w:rPr>
        <w:t xml:space="preserve"> and</w:t>
      </w:r>
      <w:r w:rsidRPr="17FC0C31" w:rsidR="4F648B0D">
        <w:rPr>
          <w:rFonts w:ascii="Arial Nova" w:hAnsi="Arial Nova" w:eastAsia="Arial Nova" w:cs="Arial Nova"/>
          <w:sz w:val="22"/>
          <w:szCs w:val="22"/>
        </w:rPr>
        <w:t xml:space="preserve"> </w:t>
      </w:r>
      <w:r w:rsidRPr="17FC0C31" w:rsidR="72004E1B">
        <w:rPr>
          <w:rFonts w:ascii="Arial Nova" w:hAnsi="Arial Nova" w:eastAsia="Arial Nova" w:cs="Arial Nova"/>
          <w:sz w:val="22"/>
          <w:szCs w:val="22"/>
        </w:rPr>
        <w:t>be motivated to do so, often reinforced by rewards or social approval. In adolescence, these processes are</w:t>
      </w:r>
      <w:r w:rsidRPr="17FC0C31" w:rsidR="39C09A7B">
        <w:rPr>
          <w:rFonts w:ascii="Arial Nova" w:hAnsi="Arial Nova" w:eastAsia="Arial Nova" w:cs="Arial Nova"/>
          <w:sz w:val="22"/>
          <w:szCs w:val="22"/>
        </w:rPr>
        <w:t xml:space="preserve"> </w:t>
      </w:r>
      <w:r w:rsidRPr="17FC0C31" w:rsidR="71829026">
        <w:rPr>
          <w:rFonts w:ascii="Arial Nova" w:hAnsi="Arial Nova" w:eastAsia="Arial Nova" w:cs="Arial Nova"/>
          <w:sz w:val="22"/>
          <w:szCs w:val="22"/>
        </w:rPr>
        <w:t>particularly</w:t>
      </w:r>
      <w:r w:rsidRPr="17FC0C31" w:rsidR="39C09A7B">
        <w:rPr>
          <w:rFonts w:ascii="Arial Nova" w:hAnsi="Arial Nova" w:eastAsia="Arial Nova" w:cs="Arial Nova"/>
          <w:sz w:val="22"/>
          <w:szCs w:val="22"/>
        </w:rPr>
        <w:t xml:space="preserve"> relevant because young people are highly responsive to peer and media influences. Social </w:t>
      </w:r>
      <w:r w:rsidRPr="17FC0C31" w:rsidR="7654268A">
        <w:rPr>
          <w:rFonts w:ascii="Arial Nova" w:hAnsi="Arial Nova" w:eastAsia="Arial Nova" w:cs="Arial Nova"/>
          <w:sz w:val="22"/>
          <w:szCs w:val="22"/>
        </w:rPr>
        <w:t xml:space="preserve">media platforms amplify these mechanisms by providing constant </w:t>
      </w:r>
      <w:r w:rsidRPr="17FC0C31" w:rsidR="05730583">
        <w:rPr>
          <w:rFonts w:ascii="Arial Nova" w:hAnsi="Arial Nova" w:eastAsia="Arial Nova" w:cs="Arial Nova"/>
          <w:sz w:val="22"/>
          <w:szCs w:val="22"/>
        </w:rPr>
        <w:t xml:space="preserve">exposure to role models, </w:t>
      </w:r>
      <w:r w:rsidRPr="17FC0C31" w:rsidR="05730583">
        <w:rPr>
          <w:rFonts w:ascii="Arial Nova" w:hAnsi="Arial Nova" w:eastAsia="Arial Nova" w:cs="Arial Nova"/>
          <w:sz w:val="22"/>
          <w:szCs w:val="22"/>
        </w:rPr>
        <w:t>influencers</w:t>
      </w:r>
      <w:r w:rsidRPr="17FC0C31" w:rsidR="05730583">
        <w:rPr>
          <w:rFonts w:ascii="Arial Nova" w:hAnsi="Arial Nova" w:eastAsia="Arial Nova" w:cs="Arial Nova"/>
          <w:sz w:val="22"/>
          <w:szCs w:val="22"/>
        </w:rPr>
        <w:t xml:space="preserve"> and peer feedback. Adolescents may adopt behav</w:t>
      </w:r>
      <w:r w:rsidRPr="17FC0C31" w:rsidR="1A41D0E6">
        <w:rPr>
          <w:rFonts w:ascii="Arial Nova" w:hAnsi="Arial Nova" w:eastAsia="Arial Nova" w:cs="Arial Nova"/>
          <w:sz w:val="22"/>
          <w:szCs w:val="22"/>
        </w:rPr>
        <w:t>iours, attitudes or valued displayed online, whe</w:t>
      </w:r>
      <w:r w:rsidRPr="17FC0C31" w:rsidR="76F226A3">
        <w:rPr>
          <w:rFonts w:ascii="Arial Nova" w:hAnsi="Arial Nova" w:eastAsia="Arial Nova" w:cs="Arial Nova"/>
          <w:sz w:val="22"/>
          <w:szCs w:val="22"/>
        </w:rPr>
        <w:t>ther</w:t>
      </w:r>
      <w:r w:rsidRPr="17FC0C31" w:rsidR="1A41D0E6">
        <w:rPr>
          <w:rFonts w:ascii="Arial Nova" w:hAnsi="Arial Nova" w:eastAsia="Arial Nova" w:cs="Arial Nova"/>
          <w:sz w:val="22"/>
          <w:szCs w:val="22"/>
        </w:rPr>
        <w:t xml:space="preserve"> positive or </w:t>
      </w:r>
      <w:r w:rsidRPr="17FC0C31" w:rsidR="60524C2B">
        <w:rPr>
          <w:rFonts w:ascii="Arial Nova" w:hAnsi="Arial Nova" w:eastAsia="Arial Nova" w:cs="Arial Nova"/>
          <w:sz w:val="22"/>
          <w:szCs w:val="22"/>
        </w:rPr>
        <w:t xml:space="preserve">negative. Bandura’s theory therefore provides a </w:t>
      </w:r>
      <w:r w:rsidRPr="17FC0C31" w:rsidR="00F09675">
        <w:rPr>
          <w:rFonts w:ascii="Arial Nova" w:hAnsi="Arial Nova" w:eastAsia="Arial Nova" w:cs="Arial Nova"/>
          <w:sz w:val="22"/>
          <w:szCs w:val="22"/>
        </w:rPr>
        <w:t>valuable</w:t>
      </w:r>
      <w:r w:rsidRPr="17FC0C31" w:rsidR="7C9D0A0B">
        <w:rPr>
          <w:rFonts w:ascii="Arial Nova" w:hAnsi="Arial Nova" w:eastAsia="Arial Nova" w:cs="Arial Nova"/>
          <w:sz w:val="22"/>
          <w:szCs w:val="22"/>
        </w:rPr>
        <w:t xml:space="preserve"> framework for understanding how social media shapes adolescent mental health through imitation, </w:t>
      </w:r>
      <w:r w:rsidRPr="17FC0C31" w:rsidR="7C9D0A0B">
        <w:rPr>
          <w:rFonts w:ascii="Arial Nova" w:hAnsi="Arial Nova" w:eastAsia="Arial Nova" w:cs="Arial Nova"/>
          <w:sz w:val="22"/>
          <w:szCs w:val="22"/>
        </w:rPr>
        <w:t>reinforcement</w:t>
      </w:r>
      <w:r w:rsidRPr="17FC0C31" w:rsidR="7C9D0A0B">
        <w:rPr>
          <w:rFonts w:ascii="Arial Nova" w:hAnsi="Arial Nova" w:eastAsia="Arial Nova" w:cs="Arial Nova"/>
          <w:sz w:val="22"/>
          <w:szCs w:val="22"/>
        </w:rPr>
        <w:t xml:space="preserve"> </w:t>
      </w:r>
      <w:r w:rsidRPr="17FC0C31" w:rsidR="12B3A9F1">
        <w:rPr>
          <w:rFonts w:ascii="Arial Nova" w:hAnsi="Arial Nova" w:eastAsia="Arial Nova" w:cs="Arial Nova"/>
          <w:sz w:val="22"/>
          <w:szCs w:val="22"/>
        </w:rPr>
        <w:t>and social validation</w:t>
      </w:r>
    </w:p>
    <w:p w:rsidR="792C35ED" w:rsidP="541AD137" w:rsidRDefault="792C35ED" w14:paraId="7FA2AC9F" w14:textId="5286C478">
      <w:pPr>
        <w:pStyle w:val="Normal"/>
        <w:spacing w:line="360" w:lineRule="auto"/>
        <w:jc w:val="left"/>
        <w:rPr>
          <w:rFonts w:ascii="Arial Nova" w:hAnsi="Arial Nova" w:eastAsia="Arial Nova" w:cs="Arial Nova"/>
          <w:sz w:val="22"/>
          <w:szCs w:val="22"/>
        </w:rPr>
      </w:pPr>
      <w:r w:rsidRPr="17FC0C31" w:rsidR="56C71E2F">
        <w:rPr>
          <w:rFonts w:ascii="Arial Nova" w:hAnsi="Arial Nova" w:eastAsia="Arial Nova" w:cs="Arial Nova"/>
          <w:sz w:val="22"/>
          <w:szCs w:val="22"/>
        </w:rPr>
        <w:t xml:space="preserve">Bandura’s social learning theory is </w:t>
      </w:r>
      <w:r w:rsidRPr="17FC0C31" w:rsidR="56C71E2F">
        <w:rPr>
          <w:rFonts w:ascii="Arial Nova" w:hAnsi="Arial Nova" w:eastAsia="Arial Nova" w:cs="Arial Nova"/>
          <w:sz w:val="22"/>
          <w:szCs w:val="22"/>
        </w:rPr>
        <w:t>pa</w:t>
      </w:r>
      <w:r w:rsidRPr="17FC0C31" w:rsidR="65E9F611">
        <w:rPr>
          <w:rFonts w:ascii="Arial Nova" w:hAnsi="Arial Nova" w:eastAsia="Arial Nova" w:cs="Arial Nova"/>
          <w:sz w:val="22"/>
          <w:szCs w:val="22"/>
        </w:rPr>
        <w:t>r</w:t>
      </w:r>
      <w:r w:rsidRPr="17FC0C31" w:rsidR="56C71E2F">
        <w:rPr>
          <w:rFonts w:ascii="Arial Nova" w:hAnsi="Arial Nova" w:eastAsia="Arial Nova" w:cs="Arial Nova"/>
          <w:sz w:val="22"/>
          <w:szCs w:val="22"/>
        </w:rPr>
        <w:t>ticular</w:t>
      </w:r>
      <w:r w:rsidRPr="17FC0C31" w:rsidR="2FA23C09">
        <w:rPr>
          <w:rFonts w:ascii="Arial Nova" w:hAnsi="Arial Nova" w:eastAsia="Arial Nova" w:cs="Arial Nova"/>
          <w:sz w:val="22"/>
          <w:szCs w:val="22"/>
        </w:rPr>
        <w:t>l</w:t>
      </w:r>
      <w:r w:rsidRPr="17FC0C31" w:rsidR="56C71E2F">
        <w:rPr>
          <w:rFonts w:ascii="Arial Nova" w:hAnsi="Arial Nova" w:eastAsia="Arial Nova" w:cs="Arial Nova"/>
          <w:sz w:val="22"/>
          <w:szCs w:val="22"/>
        </w:rPr>
        <w:t>y</w:t>
      </w:r>
      <w:r w:rsidRPr="17FC0C31" w:rsidR="56C71E2F">
        <w:rPr>
          <w:rFonts w:ascii="Arial Nova" w:hAnsi="Arial Nova" w:eastAsia="Arial Nova" w:cs="Arial Nova"/>
          <w:sz w:val="22"/>
          <w:szCs w:val="22"/>
        </w:rPr>
        <w:t xml:space="preserve"> useful for understanding the influence of social media on adolesc</w:t>
      </w:r>
      <w:r w:rsidRPr="17FC0C31" w:rsidR="461DBC77">
        <w:rPr>
          <w:rFonts w:ascii="Arial Nova" w:hAnsi="Arial Nova" w:eastAsia="Arial Nova" w:cs="Arial Nova"/>
          <w:sz w:val="22"/>
          <w:szCs w:val="22"/>
        </w:rPr>
        <w:t xml:space="preserve">ent mental health because it explains how behaviour and attitudes are shaped through observation, </w:t>
      </w:r>
      <w:r w:rsidRPr="17FC0C31" w:rsidR="461DBC77">
        <w:rPr>
          <w:rFonts w:ascii="Arial Nova" w:hAnsi="Arial Nova" w:eastAsia="Arial Nova" w:cs="Arial Nova"/>
          <w:sz w:val="22"/>
          <w:szCs w:val="22"/>
        </w:rPr>
        <w:t>imitation</w:t>
      </w:r>
      <w:r w:rsidRPr="17FC0C31" w:rsidR="461DBC77">
        <w:rPr>
          <w:rFonts w:ascii="Arial Nova" w:hAnsi="Arial Nova" w:eastAsia="Arial Nova" w:cs="Arial Nova"/>
          <w:sz w:val="22"/>
          <w:szCs w:val="22"/>
        </w:rPr>
        <w:t xml:space="preserve"> and reinforcement. Adole</w:t>
      </w:r>
      <w:r w:rsidRPr="17FC0C31" w:rsidR="7C25FDF1">
        <w:rPr>
          <w:rFonts w:ascii="Arial Nova" w:hAnsi="Arial Nova" w:eastAsia="Arial Nova" w:cs="Arial Nova"/>
          <w:sz w:val="22"/>
          <w:szCs w:val="22"/>
        </w:rPr>
        <w:t>scent</w:t>
      </w:r>
      <w:r w:rsidRPr="17FC0C31" w:rsidR="06C85DAA">
        <w:rPr>
          <w:rFonts w:ascii="Arial Nova" w:hAnsi="Arial Nova" w:eastAsia="Arial Nova" w:cs="Arial Nova"/>
          <w:sz w:val="22"/>
          <w:szCs w:val="22"/>
        </w:rPr>
        <w:t>s</w:t>
      </w:r>
      <w:r w:rsidRPr="17FC0C31" w:rsidR="7C25FDF1">
        <w:rPr>
          <w:rFonts w:ascii="Arial Nova" w:hAnsi="Arial Nova" w:eastAsia="Arial Nova" w:cs="Arial Nova"/>
          <w:sz w:val="22"/>
          <w:szCs w:val="22"/>
        </w:rPr>
        <w:t xml:space="preserve"> spend </w:t>
      </w:r>
      <w:r w:rsidRPr="17FC0C31" w:rsidR="7C25FDF1">
        <w:rPr>
          <w:rFonts w:ascii="Arial Nova" w:hAnsi="Arial Nova" w:eastAsia="Arial Nova" w:cs="Arial Nova"/>
          <w:sz w:val="22"/>
          <w:szCs w:val="22"/>
        </w:rPr>
        <w:t>significant time</w:t>
      </w:r>
      <w:r w:rsidRPr="17FC0C31" w:rsidR="7C25FDF1">
        <w:rPr>
          <w:rFonts w:ascii="Arial Nova" w:hAnsi="Arial Nova" w:eastAsia="Arial Nova" w:cs="Arial Nova"/>
          <w:sz w:val="22"/>
          <w:szCs w:val="22"/>
        </w:rPr>
        <w:t xml:space="preserve"> online, where they are exposed to influencers </w:t>
      </w:r>
      <w:r w:rsidRPr="17FC0C31" w:rsidR="7C25FDF1">
        <w:rPr>
          <w:rFonts w:ascii="Arial Nova" w:hAnsi="Arial Nova" w:eastAsia="Arial Nova" w:cs="Arial Nova"/>
          <w:noProof w:val="0"/>
          <w:sz w:val="22"/>
          <w:szCs w:val="22"/>
          <w:lang w:val="en-GB"/>
        </w:rPr>
        <w:t xml:space="preserve">peers, and celebrities who model behaviours and lifestyles that may be rewarded through likes, comments, and followers. According to Bandura (1977), individuals learn not only through direct experience but also vicariously by </w:t>
      </w:r>
      <w:r w:rsidRPr="17FC0C31" w:rsidR="7C25FDF1">
        <w:rPr>
          <w:rFonts w:ascii="Arial Nova" w:hAnsi="Arial Nova" w:eastAsia="Arial Nova" w:cs="Arial Nova"/>
          <w:noProof w:val="0"/>
          <w:sz w:val="22"/>
          <w:szCs w:val="22"/>
          <w:lang w:val="en-GB"/>
        </w:rPr>
        <w:t>observing</w:t>
      </w:r>
      <w:r w:rsidRPr="17FC0C31" w:rsidR="7C25FDF1">
        <w:rPr>
          <w:rFonts w:ascii="Arial Nova" w:hAnsi="Arial Nova" w:eastAsia="Arial Nova" w:cs="Arial Nova"/>
          <w:noProof w:val="0"/>
          <w:sz w:val="22"/>
          <w:szCs w:val="22"/>
          <w:lang w:val="en-GB"/>
        </w:rPr>
        <w:t xml:space="preserve"> others and anticipating similar outcomes. This concept helps explain why adolescents may adopt unrealistic beauty</w:t>
      </w:r>
      <w:r w:rsidRPr="17FC0C31" w:rsidR="6BB7D2E4">
        <w:rPr>
          <w:rFonts w:ascii="Arial Nova" w:hAnsi="Arial Nova" w:eastAsia="Arial Nova" w:cs="Arial Nova"/>
          <w:noProof w:val="0"/>
          <w:sz w:val="22"/>
          <w:szCs w:val="22"/>
          <w:lang w:val="en-GB"/>
        </w:rPr>
        <w:t xml:space="preserve"> standards, </w:t>
      </w:r>
      <w:r w:rsidRPr="17FC0C31" w:rsidR="6BB7D2E4">
        <w:rPr>
          <w:rFonts w:ascii="Arial Nova" w:hAnsi="Arial Nova" w:eastAsia="Arial Nova" w:cs="Arial Nova"/>
          <w:noProof w:val="0"/>
          <w:sz w:val="22"/>
          <w:szCs w:val="22"/>
          <w:lang w:val="en-GB"/>
        </w:rPr>
        <w:t>risk</w:t>
      </w:r>
      <w:r>
        <w:noBreakHyphen/>
      </w:r>
      <w:r w:rsidRPr="17FC0C31" w:rsidR="6BB7D2E4">
        <w:rPr>
          <w:rFonts w:ascii="Arial Nova" w:hAnsi="Arial Nova" w:eastAsia="Arial Nova" w:cs="Arial Nova"/>
          <w:noProof w:val="0"/>
          <w:sz w:val="22"/>
          <w:szCs w:val="22"/>
          <w:lang w:val="en-GB"/>
        </w:rPr>
        <w:t>taking</w:t>
      </w:r>
      <w:r w:rsidRPr="17FC0C31" w:rsidR="6BB7D2E4">
        <w:rPr>
          <w:rFonts w:ascii="Arial Nova" w:hAnsi="Arial Nova" w:eastAsia="Arial Nova" w:cs="Arial Nova"/>
          <w:noProof w:val="0"/>
          <w:sz w:val="22"/>
          <w:szCs w:val="22"/>
          <w:lang w:val="en-GB"/>
        </w:rPr>
        <w:t xml:space="preserve"> behaviours, or negative </w:t>
      </w:r>
      <w:r w:rsidRPr="17FC0C31" w:rsidR="5533240A">
        <w:rPr>
          <w:rFonts w:ascii="Arial Nova" w:hAnsi="Arial Nova" w:eastAsia="Arial Nova" w:cs="Arial Nova"/>
          <w:noProof w:val="0"/>
          <w:sz w:val="22"/>
          <w:szCs w:val="22"/>
          <w:lang w:val="en-GB"/>
        </w:rPr>
        <w:t>self-perception's</w:t>
      </w:r>
      <w:r w:rsidRPr="17FC0C31" w:rsidR="6BB7D2E4">
        <w:rPr>
          <w:rFonts w:ascii="Arial Nova" w:hAnsi="Arial Nova" w:eastAsia="Arial Nova" w:cs="Arial Nova"/>
          <w:noProof w:val="0"/>
          <w:sz w:val="22"/>
          <w:szCs w:val="22"/>
          <w:lang w:val="en-GB"/>
        </w:rPr>
        <w:t xml:space="preserve"> after repeated exposure to idealised online content. The reinforcement mechanisms built into social media platforms encourage imitation and conformity, which can affect </w:t>
      </w:r>
      <w:r w:rsidRPr="17FC0C31" w:rsidR="6BB7D2E4">
        <w:rPr>
          <w:rFonts w:ascii="Arial Nova" w:hAnsi="Arial Nova" w:eastAsia="Arial Nova" w:cs="Arial Nova"/>
          <w:noProof w:val="0"/>
          <w:sz w:val="22"/>
          <w:szCs w:val="22"/>
          <w:lang w:val="en-GB"/>
        </w:rPr>
        <w:t>self</w:t>
      </w:r>
      <w:r>
        <w:noBreakHyphen/>
      </w:r>
      <w:r w:rsidRPr="17FC0C31" w:rsidR="6BB7D2E4">
        <w:rPr>
          <w:rFonts w:ascii="Arial Nova" w:hAnsi="Arial Nova" w:eastAsia="Arial Nova" w:cs="Arial Nova"/>
          <w:noProof w:val="0"/>
          <w:sz w:val="22"/>
          <w:szCs w:val="22"/>
          <w:lang w:val="en-GB"/>
        </w:rPr>
        <w:t>esteem</w:t>
      </w:r>
      <w:r w:rsidRPr="17FC0C31" w:rsidR="6BB7D2E4">
        <w:rPr>
          <w:rFonts w:ascii="Arial Nova" w:hAnsi="Arial Nova" w:eastAsia="Arial Nova" w:cs="Arial Nova"/>
          <w:noProof w:val="0"/>
          <w:sz w:val="22"/>
          <w:szCs w:val="22"/>
          <w:lang w:val="en-GB"/>
        </w:rPr>
        <w:t xml:space="preserve"> and emotional wellbeing. Bandura’s theory is beneficial for health and social care professionals because it highlights how positive modelling can be used to promote resilience and mental health. Encouraging adolescents to follow authentic, supportive role models and engage in constructive online communities can foster confidence and inclusion. Although the theory does not fully address cognitive development, it </w:t>
      </w:r>
      <w:r w:rsidRPr="17FC0C31" w:rsidR="6BB7D2E4">
        <w:rPr>
          <w:rFonts w:ascii="Arial Nova" w:hAnsi="Arial Nova" w:eastAsia="Arial Nova" w:cs="Arial Nova"/>
          <w:noProof w:val="0"/>
          <w:sz w:val="22"/>
          <w:szCs w:val="22"/>
          <w:lang w:val="en-GB"/>
        </w:rPr>
        <w:t>remains</w:t>
      </w:r>
      <w:r w:rsidRPr="17FC0C31" w:rsidR="6BB7D2E4">
        <w:rPr>
          <w:rFonts w:ascii="Arial Nova" w:hAnsi="Arial Nova" w:eastAsia="Arial Nova" w:cs="Arial Nova"/>
          <w:noProof w:val="0"/>
          <w:sz w:val="22"/>
          <w:szCs w:val="22"/>
          <w:lang w:val="en-GB"/>
        </w:rPr>
        <w:t xml:space="preserve"> valuable for understanding how social influence and reinforcement contribute to </w:t>
      </w:r>
      <w:r w:rsidRPr="17FC0C31" w:rsidR="6BB7D2E4">
        <w:rPr>
          <w:rFonts w:ascii="Arial Nova" w:hAnsi="Arial Nova" w:eastAsia="Arial Nova" w:cs="Arial Nova"/>
          <w:noProof w:val="0"/>
          <w:sz w:val="22"/>
          <w:szCs w:val="22"/>
          <w:lang w:val="en-GB"/>
        </w:rPr>
        <w:t>mental</w:t>
      </w:r>
      <w:r>
        <w:noBreakHyphen/>
      </w:r>
      <w:r w:rsidRPr="17FC0C31" w:rsidR="6BB7D2E4">
        <w:rPr>
          <w:rFonts w:ascii="Arial Nova" w:hAnsi="Arial Nova" w:eastAsia="Arial Nova" w:cs="Arial Nova"/>
          <w:noProof w:val="0"/>
          <w:sz w:val="22"/>
          <w:szCs w:val="22"/>
          <w:lang w:val="en-GB"/>
        </w:rPr>
        <w:t>health</w:t>
      </w:r>
      <w:r w:rsidRPr="17FC0C31" w:rsidR="6BB7D2E4">
        <w:rPr>
          <w:rFonts w:ascii="Arial Nova" w:hAnsi="Arial Nova" w:eastAsia="Arial Nova" w:cs="Arial Nova"/>
          <w:noProof w:val="0"/>
          <w:sz w:val="22"/>
          <w:szCs w:val="22"/>
          <w:lang w:val="en-GB"/>
        </w:rPr>
        <w:t xml:space="preserve"> outcomes in the digital age.</w:t>
      </w:r>
    </w:p>
    <w:p w:rsidR="705AB286" w:rsidP="541AD137" w:rsidRDefault="705AB286" w14:paraId="0D49825B" w14:textId="519E8238">
      <w:pPr>
        <w:pStyle w:val="Normal"/>
        <w:spacing w:line="360" w:lineRule="auto"/>
        <w:jc w:val="left"/>
        <w:rPr>
          <w:rFonts w:ascii="Arial Nova" w:hAnsi="Arial Nova" w:eastAsia="Arial Nova" w:cs="Arial Nova"/>
          <w:sz w:val="22"/>
          <w:szCs w:val="22"/>
        </w:rPr>
      </w:pPr>
      <w:r w:rsidRPr="541AD137" w:rsidR="705AB286">
        <w:rPr>
          <w:rFonts w:ascii="Arial Nova" w:hAnsi="Arial Nova" w:eastAsia="Arial Nova" w:cs="Arial Nova"/>
          <w:sz w:val="22"/>
          <w:szCs w:val="22"/>
        </w:rPr>
        <w:t>Conclusion</w:t>
      </w:r>
    </w:p>
    <w:p w:rsidR="705AB286" w:rsidP="541AD137" w:rsidRDefault="705AB286" w14:paraId="71A29754" w14:textId="14BA6F2A">
      <w:pPr>
        <w:pStyle w:val="Normal"/>
        <w:spacing w:line="360" w:lineRule="auto"/>
        <w:jc w:val="left"/>
        <w:rPr>
          <w:rFonts w:ascii="Arial Nova" w:hAnsi="Arial Nova" w:eastAsia="Arial Nova" w:cs="Arial Nova"/>
          <w:sz w:val="22"/>
          <w:szCs w:val="22"/>
        </w:rPr>
      </w:pPr>
      <w:r w:rsidRPr="541AD137" w:rsidR="705AB286">
        <w:rPr>
          <w:rFonts w:ascii="Arial Nova" w:hAnsi="Arial Nova" w:eastAsia="Arial Nova" w:cs="Arial Nova"/>
          <w:sz w:val="22"/>
          <w:szCs w:val="22"/>
        </w:rPr>
        <w:t xml:space="preserve">In </w:t>
      </w:r>
      <w:r w:rsidRPr="541AD137" w:rsidR="2BB8356E">
        <w:rPr>
          <w:rFonts w:ascii="Arial Nova" w:hAnsi="Arial Nova" w:eastAsia="Arial Nova" w:cs="Arial Nova"/>
          <w:sz w:val="22"/>
          <w:szCs w:val="22"/>
        </w:rPr>
        <w:t>conclusion</w:t>
      </w:r>
      <w:r w:rsidRPr="541AD137" w:rsidR="705AB286">
        <w:rPr>
          <w:rFonts w:ascii="Arial Nova" w:hAnsi="Arial Nova" w:eastAsia="Arial Nova" w:cs="Arial Nova"/>
          <w:sz w:val="22"/>
          <w:szCs w:val="22"/>
        </w:rPr>
        <w:t>, social media plays a significant role in shaping adolescent mental health, influencing how young people think, behave</w:t>
      </w:r>
      <w:r w:rsidRPr="541AD137" w:rsidR="29803687">
        <w:rPr>
          <w:rFonts w:ascii="Arial Nova" w:hAnsi="Arial Nova" w:eastAsia="Arial Nova" w:cs="Arial Nova"/>
          <w:sz w:val="22"/>
          <w:szCs w:val="22"/>
        </w:rPr>
        <w:t xml:space="preserve"> and perceive themselves within a digital environment, </w:t>
      </w:r>
      <w:r w:rsidRPr="541AD137" w:rsidR="5885D1EA">
        <w:rPr>
          <w:rFonts w:ascii="Arial Nova" w:hAnsi="Arial Nova" w:eastAsia="Arial Nova" w:cs="Arial Nova"/>
          <w:sz w:val="22"/>
          <w:szCs w:val="22"/>
        </w:rPr>
        <w:t>Piaget's</w:t>
      </w:r>
      <w:r w:rsidRPr="541AD137" w:rsidR="29803687">
        <w:rPr>
          <w:rFonts w:ascii="Arial Nova" w:hAnsi="Arial Nova" w:eastAsia="Arial Nova" w:cs="Arial Nova"/>
          <w:sz w:val="22"/>
          <w:szCs w:val="22"/>
        </w:rPr>
        <w:t xml:space="preserve"> theory</w:t>
      </w:r>
      <w:r w:rsidRPr="541AD137" w:rsidR="2FC136D8">
        <w:rPr>
          <w:rFonts w:ascii="Arial Nova" w:hAnsi="Arial Nova" w:eastAsia="Arial Nova" w:cs="Arial Nova"/>
          <w:sz w:val="22"/>
          <w:szCs w:val="22"/>
        </w:rPr>
        <w:t xml:space="preserve"> of cognitive development provides valuable insight into how adolescents emerging abstract reasoning and self</w:t>
      </w:r>
      <w:r w:rsidRPr="541AD137" w:rsidR="1E281FE5">
        <w:rPr>
          <w:rFonts w:ascii="Arial Nova" w:hAnsi="Arial Nova" w:eastAsia="Arial Nova" w:cs="Arial Nova"/>
          <w:sz w:val="22"/>
          <w:szCs w:val="22"/>
        </w:rPr>
        <w:t>-</w:t>
      </w:r>
      <w:r w:rsidRPr="541AD137" w:rsidR="2FC136D8">
        <w:rPr>
          <w:rFonts w:ascii="Arial Nova" w:hAnsi="Arial Nova" w:eastAsia="Arial Nova" w:cs="Arial Nova"/>
          <w:sz w:val="22"/>
          <w:szCs w:val="22"/>
        </w:rPr>
        <w:t>reflection m</w:t>
      </w:r>
      <w:r w:rsidRPr="541AD137" w:rsidR="7B0EC736">
        <w:rPr>
          <w:rFonts w:ascii="Arial Nova" w:hAnsi="Arial Nova" w:eastAsia="Arial Nova" w:cs="Arial Nova"/>
          <w:sz w:val="22"/>
          <w:szCs w:val="22"/>
        </w:rPr>
        <w:t xml:space="preserve">ake them more </w:t>
      </w:r>
      <w:r w:rsidRPr="541AD137" w:rsidR="3BBC25E7">
        <w:rPr>
          <w:rFonts w:ascii="Arial Nova" w:hAnsi="Arial Nova" w:eastAsia="Arial Nova" w:cs="Arial Nova"/>
          <w:sz w:val="22"/>
          <w:szCs w:val="22"/>
        </w:rPr>
        <w:t>susceptible</w:t>
      </w:r>
      <w:r w:rsidRPr="541AD137" w:rsidR="7B0EC736">
        <w:rPr>
          <w:rFonts w:ascii="Arial Nova" w:hAnsi="Arial Nova" w:eastAsia="Arial Nova" w:cs="Arial Nova"/>
          <w:sz w:val="22"/>
          <w:szCs w:val="22"/>
        </w:rPr>
        <w:t xml:space="preserve"> to the emotional effects of online comparison and social evaluation</w:t>
      </w:r>
      <w:r w:rsidRPr="541AD137" w:rsidR="16191DFB">
        <w:rPr>
          <w:rFonts w:ascii="Arial Nova" w:hAnsi="Arial Nova" w:eastAsia="Arial Nova" w:cs="Arial Nova"/>
          <w:sz w:val="22"/>
          <w:szCs w:val="22"/>
        </w:rPr>
        <w:t xml:space="preserve">. Bandura’s social learning theory complements this by explaining how behaviours and attitudes are learned </w:t>
      </w:r>
      <w:r w:rsidRPr="541AD137" w:rsidR="62231619">
        <w:rPr>
          <w:rFonts w:ascii="Arial Nova" w:hAnsi="Arial Nova" w:eastAsia="Arial Nova" w:cs="Arial Nova"/>
          <w:sz w:val="22"/>
          <w:szCs w:val="22"/>
        </w:rPr>
        <w:t xml:space="preserve">through observation, imitation, and reinforcement </w:t>
      </w:r>
      <w:r w:rsidRPr="541AD137" w:rsidR="2818135E">
        <w:rPr>
          <w:rFonts w:ascii="Arial Nova" w:hAnsi="Arial Nova" w:eastAsia="Arial Nova" w:cs="Arial Nova"/>
          <w:sz w:val="22"/>
          <w:szCs w:val="22"/>
        </w:rPr>
        <w:t>particularly</w:t>
      </w:r>
      <w:r w:rsidRPr="541AD137" w:rsidR="25DD61AB">
        <w:rPr>
          <w:rFonts w:ascii="Arial Nova" w:hAnsi="Arial Nova" w:eastAsia="Arial Nova" w:cs="Arial Nova"/>
          <w:sz w:val="22"/>
          <w:szCs w:val="22"/>
        </w:rPr>
        <w:t xml:space="preserve"> within social media platforms that reward conformity and popularity. Together these </w:t>
      </w:r>
      <w:r w:rsidRPr="541AD137" w:rsidR="5953380A">
        <w:rPr>
          <w:rFonts w:ascii="Arial Nova" w:hAnsi="Arial Nova" w:eastAsia="Arial Nova" w:cs="Arial Nova"/>
          <w:sz w:val="22"/>
          <w:szCs w:val="22"/>
        </w:rPr>
        <w:t>theory's</w:t>
      </w:r>
      <w:r w:rsidRPr="541AD137" w:rsidR="25DD61AB">
        <w:rPr>
          <w:rFonts w:ascii="Arial Nova" w:hAnsi="Arial Nova" w:eastAsia="Arial Nova" w:cs="Arial Nova"/>
          <w:sz w:val="22"/>
          <w:szCs w:val="22"/>
        </w:rPr>
        <w:t xml:space="preserve"> highlight the complex interaction between </w:t>
      </w:r>
      <w:r w:rsidRPr="541AD137" w:rsidR="080BDDA3">
        <w:rPr>
          <w:rFonts w:ascii="Arial Nova" w:hAnsi="Arial Nova" w:eastAsia="Arial Nova" w:cs="Arial Nova"/>
          <w:sz w:val="22"/>
          <w:szCs w:val="22"/>
        </w:rPr>
        <w:t>cognitive and social processes during adolescence, where developing reasoning skills and heightened</w:t>
      </w:r>
      <w:r w:rsidRPr="541AD137" w:rsidR="2BB3DD7F">
        <w:rPr>
          <w:rFonts w:ascii="Arial Nova" w:hAnsi="Arial Nova" w:eastAsia="Arial Nova" w:cs="Arial Nova"/>
          <w:sz w:val="22"/>
          <w:szCs w:val="22"/>
        </w:rPr>
        <w:t xml:space="preserve"> sensitivity to social feedback. Can both support and challenge mental wellbeing</w:t>
      </w:r>
      <w:r w:rsidRPr="541AD137" w:rsidR="4C1B7D07">
        <w:rPr>
          <w:rFonts w:ascii="Arial Nova" w:hAnsi="Arial Nova" w:eastAsia="Arial Nova" w:cs="Arial Nova"/>
          <w:sz w:val="22"/>
          <w:szCs w:val="22"/>
        </w:rPr>
        <w:t xml:space="preserve">. Understanding these mechanisms enables health and social care </w:t>
      </w:r>
      <w:r w:rsidRPr="541AD137" w:rsidR="1ABFBA22">
        <w:rPr>
          <w:rFonts w:ascii="Arial Nova" w:hAnsi="Arial Nova" w:eastAsia="Arial Nova" w:cs="Arial Nova"/>
          <w:sz w:val="22"/>
          <w:szCs w:val="22"/>
        </w:rPr>
        <w:t>professionals</w:t>
      </w:r>
      <w:r w:rsidRPr="541AD137" w:rsidR="4C1B7D07">
        <w:rPr>
          <w:rFonts w:ascii="Arial Nova" w:hAnsi="Arial Nova" w:eastAsia="Arial Nova" w:cs="Arial Nova"/>
          <w:sz w:val="22"/>
          <w:szCs w:val="22"/>
        </w:rPr>
        <w:t xml:space="preserve"> to design interventions that promote</w:t>
      </w:r>
      <w:r w:rsidRPr="541AD137" w:rsidR="3EFACB68">
        <w:rPr>
          <w:rFonts w:ascii="Arial Nova" w:hAnsi="Arial Nova" w:eastAsia="Arial Nova" w:cs="Arial Nova"/>
          <w:sz w:val="22"/>
          <w:szCs w:val="22"/>
        </w:rPr>
        <w:t xml:space="preserve"> critical thinking,</w:t>
      </w:r>
      <w:r w:rsidRPr="541AD137" w:rsidR="4C1B7D07">
        <w:rPr>
          <w:rFonts w:ascii="Arial Nova" w:hAnsi="Arial Nova" w:eastAsia="Arial Nova" w:cs="Arial Nova"/>
          <w:sz w:val="22"/>
          <w:szCs w:val="22"/>
        </w:rPr>
        <w:t xml:space="preserve"> </w:t>
      </w:r>
      <w:r w:rsidRPr="541AD137" w:rsidR="38E0FA73">
        <w:rPr>
          <w:rFonts w:ascii="Arial Nova" w:hAnsi="Arial Nova" w:eastAsia="Arial Nova" w:cs="Arial Nova"/>
          <w:sz w:val="22"/>
          <w:szCs w:val="22"/>
        </w:rPr>
        <w:t>positive</w:t>
      </w:r>
      <w:r w:rsidRPr="541AD137" w:rsidR="4C1B7D07">
        <w:rPr>
          <w:rFonts w:ascii="Arial Nova" w:hAnsi="Arial Nova" w:eastAsia="Arial Nova" w:cs="Arial Nova"/>
          <w:sz w:val="22"/>
          <w:szCs w:val="22"/>
        </w:rPr>
        <w:t xml:space="preserve"> role modelling, and digital </w:t>
      </w:r>
      <w:r w:rsidRPr="541AD137" w:rsidR="4277B837">
        <w:rPr>
          <w:rFonts w:ascii="Arial Nova" w:hAnsi="Arial Nova" w:eastAsia="Arial Nova" w:cs="Arial Nova"/>
          <w:sz w:val="22"/>
          <w:szCs w:val="22"/>
        </w:rPr>
        <w:t>resilience. By applying psychological theory to practice, prof</w:t>
      </w:r>
      <w:r w:rsidRPr="541AD137" w:rsidR="2D03FA99">
        <w:rPr>
          <w:rFonts w:ascii="Arial Nova" w:hAnsi="Arial Nova" w:eastAsia="Arial Nova" w:cs="Arial Nova"/>
          <w:sz w:val="22"/>
          <w:szCs w:val="22"/>
        </w:rPr>
        <w:t>es</w:t>
      </w:r>
      <w:r w:rsidRPr="541AD137" w:rsidR="4277B837">
        <w:rPr>
          <w:rFonts w:ascii="Arial Nova" w:hAnsi="Arial Nova" w:eastAsia="Arial Nova" w:cs="Arial Nova"/>
          <w:sz w:val="22"/>
          <w:szCs w:val="22"/>
        </w:rPr>
        <w:t xml:space="preserve">sionals can help adolescents navigate social media </w:t>
      </w:r>
      <w:r w:rsidRPr="541AD137" w:rsidR="1F3A36E1">
        <w:rPr>
          <w:rFonts w:ascii="Arial Nova" w:hAnsi="Arial Nova" w:eastAsia="Arial Nova" w:cs="Arial Nova"/>
          <w:sz w:val="22"/>
          <w:szCs w:val="22"/>
        </w:rPr>
        <w:t>more safely, fostering self</w:t>
      </w:r>
      <w:r w:rsidRPr="541AD137" w:rsidR="50825158">
        <w:rPr>
          <w:rFonts w:ascii="Arial Nova" w:hAnsi="Arial Nova" w:eastAsia="Arial Nova" w:cs="Arial Nova"/>
          <w:sz w:val="22"/>
          <w:szCs w:val="22"/>
        </w:rPr>
        <w:t>-</w:t>
      </w:r>
      <w:r w:rsidRPr="541AD137" w:rsidR="1F3A36E1">
        <w:rPr>
          <w:rFonts w:ascii="Arial Nova" w:hAnsi="Arial Nova" w:eastAsia="Arial Nova" w:cs="Arial Nova"/>
          <w:sz w:val="22"/>
          <w:szCs w:val="22"/>
        </w:rPr>
        <w:t xml:space="preserve">esteem and emotional security, </w:t>
      </w:r>
      <w:r w:rsidRPr="541AD137" w:rsidR="5EF3EA32">
        <w:rPr>
          <w:rFonts w:ascii="Arial Nova" w:hAnsi="Arial Nova" w:eastAsia="Arial Nova" w:cs="Arial Nova"/>
          <w:sz w:val="22"/>
          <w:szCs w:val="22"/>
        </w:rPr>
        <w:t>Ultimately</w:t>
      </w:r>
      <w:r w:rsidRPr="541AD137" w:rsidR="1F3A36E1">
        <w:rPr>
          <w:rFonts w:ascii="Arial Nova" w:hAnsi="Arial Nova" w:eastAsia="Arial Nova" w:cs="Arial Nova"/>
          <w:sz w:val="22"/>
          <w:szCs w:val="22"/>
        </w:rPr>
        <w:t xml:space="preserve"> Piaget and Bandura’s perspectives remain essential </w:t>
      </w:r>
      <w:r w:rsidRPr="541AD137" w:rsidR="6C1F1C1D">
        <w:rPr>
          <w:rFonts w:ascii="Arial Nova" w:hAnsi="Arial Nova" w:eastAsia="Arial Nova" w:cs="Arial Nova"/>
          <w:sz w:val="22"/>
          <w:szCs w:val="22"/>
        </w:rPr>
        <w:t>for interpreting the psychological impact of soci</w:t>
      </w:r>
      <w:r w:rsidRPr="541AD137" w:rsidR="115C3913">
        <w:rPr>
          <w:rFonts w:ascii="Arial Nova" w:hAnsi="Arial Nova" w:eastAsia="Arial Nova" w:cs="Arial Nova"/>
          <w:sz w:val="22"/>
          <w:szCs w:val="22"/>
        </w:rPr>
        <w:t>a</w:t>
      </w:r>
      <w:r w:rsidRPr="541AD137" w:rsidR="6C1F1C1D">
        <w:rPr>
          <w:rFonts w:ascii="Arial Nova" w:hAnsi="Arial Nova" w:eastAsia="Arial Nova" w:cs="Arial Nova"/>
          <w:sz w:val="22"/>
          <w:szCs w:val="22"/>
        </w:rPr>
        <w:t>l media and</w:t>
      </w:r>
      <w:r w:rsidRPr="541AD137" w:rsidR="1F3A36E1">
        <w:rPr>
          <w:rFonts w:ascii="Arial Nova" w:hAnsi="Arial Nova" w:eastAsia="Arial Nova" w:cs="Arial Nova"/>
          <w:sz w:val="22"/>
          <w:szCs w:val="22"/>
        </w:rPr>
        <w:t xml:space="preserve"> guiding </w:t>
      </w:r>
      <w:r w:rsidRPr="541AD137" w:rsidR="2079EC32">
        <w:rPr>
          <w:rFonts w:ascii="Arial Nova" w:hAnsi="Arial Nova" w:eastAsia="Arial Nova" w:cs="Arial Nova"/>
          <w:sz w:val="22"/>
          <w:szCs w:val="22"/>
        </w:rPr>
        <w:t>evidence-based</w:t>
      </w:r>
      <w:r w:rsidRPr="541AD137" w:rsidR="1F3A36E1">
        <w:rPr>
          <w:rFonts w:ascii="Arial Nova" w:hAnsi="Arial Nova" w:eastAsia="Arial Nova" w:cs="Arial Nova"/>
          <w:sz w:val="22"/>
          <w:szCs w:val="22"/>
        </w:rPr>
        <w:t xml:space="preserve"> </w:t>
      </w:r>
      <w:r w:rsidRPr="541AD137" w:rsidR="6974F7CC">
        <w:rPr>
          <w:rFonts w:ascii="Arial Nova" w:hAnsi="Arial Nova" w:eastAsia="Arial Nova" w:cs="Arial Nova"/>
          <w:sz w:val="22"/>
          <w:szCs w:val="22"/>
        </w:rPr>
        <w:t>approaches to support young people’s mental health in contemporary society.</w:t>
      </w:r>
    </w:p>
    <w:p w:rsidR="541AD137" w:rsidP="541AD137" w:rsidRDefault="541AD137" w14:paraId="4C46069E" w14:textId="45D0539C">
      <w:pPr>
        <w:pStyle w:val="Normal"/>
        <w:spacing w:line="360" w:lineRule="auto"/>
        <w:jc w:val="left"/>
        <w:rPr>
          <w:rFonts w:ascii="Arial Nova" w:hAnsi="Arial Nova" w:eastAsia="Arial Nova" w:cs="Arial Nova"/>
          <w:sz w:val="22"/>
          <w:szCs w:val="22"/>
        </w:rPr>
      </w:pPr>
    </w:p>
    <w:p w:rsidR="541AD137" w:rsidP="541AD137" w:rsidRDefault="541AD137" w14:paraId="51023365" w14:textId="0D2CB872">
      <w:pPr>
        <w:pStyle w:val="Normal"/>
        <w:spacing w:line="360" w:lineRule="auto"/>
        <w:jc w:val="left"/>
        <w:rPr>
          <w:rFonts w:ascii="Arial Nova" w:hAnsi="Arial Nova" w:eastAsia="Arial Nova" w:cs="Arial Nova"/>
          <w:sz w:val="22"/>
          <w:szCs w:val="22"/>
        </w:rPr>
      </w:pPr>
    </w:p>
    <w:p w:rsidR="541AD137" w:rsidP="541AD137" w:rsidRDefault="541AD137" w14:paraId="2B2698F7" w14:textId="4CA9AA6A">
      <w:pPr>
        <w:pStyle w:val="Normal"/>
        <w:spacing w:line="360" w:lineRule="auto"/>
        <w:jc w:val="left"/>
        <w:rPr>
          <w:rFonts w:ascii="Arial Nova" w:hAnsi="Arial Nova" w:eastAsia="Arial Nova" w:cs="Arial Nova"/>
          <w:sz w:val="22"/>
          <w:szCs w:val="22"/>
        </w:rPr>
      </w:pPr>
    </w:p>
    <w:p w:rsidR="17FC0C31" w:rsidP="17FC0C31" w:rsidRDefault="17FC0C31" w14:paraId="455B3CBF" w14:textId="2EB7EA26">
      <w:pPr>
        <w:pStyle w:val="Normal"/>
        <w:spacing w:line="360" w:lineRule="auto"/>
        <w:jc w:val="left"/>
        <w:rPr>
          <w:rFonts w:ascii="Arial Nova" w:hAnsi="Arial Nova" w:eastAsia="Arial Nova" w:cs="Arial Nova"/>
          <w:sz w:val="22"/>
          <w:szCs w:val="22"/>
        </w:rPr>
      </w:pPr>
    </w:p>
    <w:p w:rsidR="17FC0C31" w:rsidP="17FC0C31" w:rsidRDefault="17FC0C31" w14:paraId="75E49729" w14:textId="5ED58C3F">
      <w:pPr>
        <w:pStyle w:val="Normal"/>
        <w:spacing w:line="360" w:lineRule="auto"/>
        <w:jc w:val="left"/>
        <w:rPr>
          <w:rFonts w:ascii="Arial Nova" w:hAnsi="Arial Nova" w:eastAsia="Arial Nova" w:cs="Arial Nova"/>
          <w:sz w:val="22"/>
          <w:szCs w:val="22"/>
        </w:rPr>
      </w:pPr>
    </w:p>
    <w:p w:rsidR="4D5B9342" w:rsidP="541AD137" w:rsidRDefault="4D5B9342" w14:paraId="43627ADA" w14:textId="181721D7">
      <w:pPr>
        <w:pStyle w:val="Normal"/>
        <w:spacing w:line="360" w:lineRule="auto"/>
        <w:jc w:val="left"/>
        <w:rPr>
          <w:rFonts w:ascii="Arial Nova" w:hAnsi="Arial Nova" w:eastAsia="Arial Nova" w:cs="Arial Nova"/>
          <w:sz w:val="22"/>
          <w:szCs w:val="22"/>
        </w:rPr>
      </w:pPr>
      <w:r w:rsidRPr="17FC0C31" w:rsidR="49E148AE">
        <w:rPr>
          <w:rFonts w:ascii="Arial Nova" w:hAnsi="Arial Nova" w:eastAsia="Arial Nova" w:cs="Arial Nova"/>
          <w:sz w:val="22"/>
          <w:szCs w:val="22"/>
        </w:rPr>
        <w:t>References</w:t>
      </w:r>
    </w:p>
    <w:p w:rsidR="541AD137" w:rsidP="541AD137" w:rsidRDefault="541AD137" w14:paraId="6EBDF127" w14:textId="18BBB7DE">
      <w:pPr>
        <w:pStyle w:val="Normal"/>
        <w:spacing w:line="360" w:lineRule="auto"/>
        <w:jc w:val="left"/>
        <w:rPr>
          <w:rFonts w:ascii="Arial Nova" w:hAnsi="Arial Nova" w:eastAsia="Arial Nova" w:cs="Arial Nova"/>
          <w:sz w:val="22"/>
          <w:szCs w:val="22"/>
        </w:rPr>
      </w:pPr>
    </w:p>
    <w:p w:rsidR="4D5B9342" w:rsidP="541AD137" w:rsidRDefault="4D5B9342" w14:paraId="04673B84" w14:textId="2695143D">
      <w:pPr>
        <w:pStyle w:val="Normal"/>
        <w:spacing w:line="360" w:lineRule="auto"/>
        <w:jc w:val="left"/>
      </w:pPr>
      <w:r w:rsidRPr="541AD137" w:rsidR="4D5B9342">
        <w:rPr>
          <w:rFonts w:ascii="Arial Nova" w:hAnsi="Arial Nova" w:eastAsia="Arial Nova" w:cs="Arial Nova"/>
          <w:noProof w:val="0"/>
          <w:sz w:val="22"/>
          <w:szCs w:val="22"/>
          <w:lang w:val="en-GB"/>
        </w:rPr>
        <w:t>Piaget, J. (1972) </w:t>
      </w:r>
      <w:r w:rsidRPr="541AD137" w:rsidR="4D5B9342">
        <w:rPr>
          <w:rFonts w:ascii="Arial Nova" w:hAnsi="Arial Nova" w:eastAsia="Arial Nova" w:cs="Arial Nova"/>
          <w:i w:val="1"/>
          <w:iCs w:val="1"/>
          <w:noProof w:val="0"/>
          <w:sz w:val="22"/>
          <w:szCs w:val="22"/>
          <w:lang w:val="en-GB"/>
        </w:rPr>
        <w:t>The Psychology of the Child.</w:t>
      </w:r>
      <w:r w:rsidRPr="541AD137" w:rsidR="4D5B9342">
        <w:rPr>
          <w:rFonts w:ascii="Arial Nova" w:hAnsi="Arial Nova" w:eastAsia="Arial Nova" w:cs="Arial Nova"/>
          <w:noProof w:val="0"/>
          <w:sz w:val="22"/>
          <w:szCs w:val="22"/>
          <w:lang w:val="en-GB"/>
        </w:rPr>
        <w:t> New York: Basic Books.</w:t>
      </w:r>
    </w:p>
    <w:p w:rsidR="46B164EE" w:rsidP="541AD137" w:rsidRDefault="46B164EE" w14:paraId="46F2719F" w14:textId="6005E4E7">
      <w:pPr>
        <w:pStyle w:val="Normal"/>
        <w:spacing w:line="360" w:lineRule="auto"/>
        <w:jc w:val="left"/>
      </w:pPr>
      <w:r w:rsidRPr="541AD137" w:rsidR="46B164EE">
        <w:rPr>
          <w:rFonts w:ascii="Arial Nova" w:hAnsi="Arial Nova" w:eastAsia="Arial Nova" w:cs="Arial Nova"/>
          <w:noProof w:val="0"/>
          <w:sz w:val="22"/>
          <w:szCs w:val="22"/>
          <w:lang w:val="en-GB"/>
        </w:rPr>
        <w:t>Gross, R. (2020) </w:t>
      </w:r>
      <w:r w:rsidRPr="541AD137" w:rsidR="46B164EE">
        <w:rPr>
          <w:rFonts w:ascii="Arial Nova" w:hAnsi="Arial Nova" w:eastAsia="Arial Nova" w:cs="Arial Nova"/>
          <w:i w:val="1"/>
          <w:iCs w:val="1"/>
          <w:noProof w:val="0"/>
          <w:sz w:val="22"/>
          <w:szCs w:val="22"/>
          <w:lang w:val="en-GB"/>
        </w:rPr>
        <w:t>Psychology: The Science of Mind and Behaviour.</w:t>
      </w:r>
      <w:r w:rsidRPr="541AD137" w:rsidR="46B164EE">
        <w:rPr>
          <w:rFonts w:ascii="Arial Nova" w:hAnsi="Arial Nova" w:eastAsia="Arial Nova" w:cs="Arial Nova"/>
          <w:noProof w:val="0"/>
          <w:sz w:val="22"/>
          <w:szCs w:val="22"/>
          <w:lang w:val="en-GB"/>
        </w:rPr>
        <w:t> 8th edn. London: Hodder Education.</w:t>
      </w:r>
    </w:p>
    <w:p w:rsidR="1CAA247B" w:rsidP="541AD137" w:rsidRDefault="1CAA247B" w14:paraId="40E1ECCD" w14:textId="1926B3C8">
      <w:pPr>
        <w:pStyle w:val="Normal"/>
        <w:spacing w:before="240" w:beforeAutospacing="off" w:after="240" w:afterAutospacing="off"/>
        <w:ind w:left="0"/>
        <w:jc w:val="left"/>
      </w:pPr>
      <w:r w:rsidRPr="17FC0C31" w:rsidR="5B08DD9E">
        <w:rPr>
          <w:rFonts w:ascii="Arial Nova" w:hAnsi="Arial Nova" w:eastAsia="Arial Nova" w:cs="Arial Nova"/>
          <w:noProof w:val="0"/>
          <w:sz w:val="22"/>
          <w:szCs w:val="22"/>
          <w:lang w:val="en-GB"/>
        </w:rPr>
        <w:t>Bandura, A. (1977) </w:t>
      </w:r>
      <w:r w:rsidRPr="17FC0C31" w:rsidR="5B08DD9E">
        <w:rPr>
          <w:rFonts w:ascii="Arial Nova" w:hAnsi="Arial Nova" w:eastAsia="Arial Nova" w:cs="Arial Nova"/>
          <w:i w:val="1"/>
          <w:iCs w:val="1"/>
          <w:noProof w:val="0"/>
          <w:sz w:val="22"/>
          <w:szCs w:val="22"/>
          <w:lang w:val="en-GB"/>
        </w:rPr>
        <w:t>Social Learning Theory.</w:t>
      </w:r>
      <w:r w:rsidRPr="17FC0C31" w:rsidR="5B08DD9E">
        <w:rPr>
          <w:rFonts w:ascii="Arial Nova" w:hAnsi="Arial Nova" w:eastAsia="Arial Nova" w:cs="Arial Nova"/>
          <w:noProof w:val="0"/>
          <w:sz w:val="22"/>
          <w:szCs w:val="22"/>
          <w:lang w:val="en-GB"/>
        </w:rPr>
        <w:t> Englewood Cliffs, NJ: Prentice Hall.</w:t>
      </w:r>
    </w:p>
    <w:p w:rsidR="10117C4D" w:rsidP="17FC0C31" w:rsidRDefault="10117C4D" w14:paraId="5FA7DD91" w14:textId="149716F3">
      <w:pPr>
        <w:pStyle w:val="Normal"/>
        <w:spacing w:before="240" w:beforeAutospacing="off" w:after="240" w:afterAutospacing="off"/>
        <w:jc w:val="left"/>
      </w:pPr>
      <w:r w:rsidRPr="17FC0C31" w:rsidR="10117C4D">
        <w:rPr>
          <w:rFonts w:ascii="Arial Nova" w:hAnsi="Arial Nova" w:eastAsia="Arial Nova" w:cs="Arial Nova"/>
          <w:noProof w:val="0"/>
          <w:sz w:val="22"/>
          <w:szCs w:val="22"/>
          <w:lang w:val="en-GB"/>
        </w:rPr>
        <w:t xml:space="preserve">World Health </w:t>
      </w:r>
      <w:r w:rsidRPr="17FC0C31" w:rsidR="10117C4D">
        <w:rPr>
          <w:rFonts w:ascii="Arial Nova" w:hAnsi="Arial Nova" w:eastAsia="Arial Nova" w:cs="Arial Nova"/>
          <w:noProof w:val="0"/>
          <w:sz w:val="22"/>
          <w:szCs w:val="22"/>
          <w:lang w:val="en-GB"/>
        </w:rPr>
        <w:t>Organisition</w:t>
      </w:r>
      <w:r w:rsidRPr="17FC0C31" w:rsidR="10117C4D">
        <w:rPr>
          <w:rFonts w:ascii="Arial Nova" w:hAnsi="Arial Nova" w:eastAsia="Arial Nova" w:cs="Arial Nova"/>
          <w:noProof w:val="0"/>
          <w:sz w:val="22"/>
          <w:szCs w:val="22"/>
          <w:lang w:val="en-GB"/>
        </w:rPr>
        <w:t xml:space="preserve"> (2026) Teens, </w:t>
      </w:r>
      <w:r w:rsidRPr="17FC0C31" w:rsidR="10117C4D">
        <w:rPr>
          <w:rFonts w:ascii="Arial Nova" w:hAnsi="Arial Nova" w:eastAsia="Arial Nova" w:cs="Arial Nova"/>
          <w:noProof w:val="0"/>
          <w:sz w:val="22"/>
          <w:szCs w:val="22"/>
          <w:lang w:val="en-GB"/>
        </w:rPr>
        <w:t>screens</w:t>
      </w:r>
      <w:r w:rsidRPr="17FC0C31" w:rsidR="10117C4D">
        <w:rPr>
          <w:rFonts w:ascii="Arial Nova" w:hAnsi="Arial Nova" w:eastAsia="Arial Nova" w:cs="Arial Nova"/>
          <w:noProof w:val="0"/>
          <w:sz w:val="22"/>
          <w:szCs w:val="22"/>
          <w:lang w:val="en-GB"/>
        </w:rPr>
        <w:t xml:space="preserve"> and mental health.</w:t>
      </w:r>
      <w:r w:rsidRPr="17FC0C31" w:rsidR="779F0195">
        <w:rPr>
          <w:rFonts w:ascii="Arial Nova" w:hAnsi="Arial Nova" w:eastAsia="Arial Nova" w:cs="Arial Nova"/>
          <w:noProof w:val="0"/>
          <w:sz w:val="22"/>
          <w:szCs w:val="22"/>
          <w:lang w:val="en-GB"/>
        </w:rPr>
        <w:t xml:space="preserve"> Available at </w:t>
      </w:r>
      <w:hyperlink r:id="Ra8369047213348bf">
        <w:r w:rsidRPr="17FC0C31" w:rsidR="779F0195">
          <w:rPr>
            <w:rStyle w:val="Hyperlink"/>
            <w:noProof w:val="0"/>
            <w:lang w:val="en-GB"/>
          </w:rPr>
          <w:t>Teens, screens and mental health</w:t>
        </w:r>
      </w:hyperlink>
      <w:r w:rsidRPr="17FC0C31" w:rsidR="779F0195">
        <w:rPr>
          <w:rFonts w:ascii="Arial Nova" w:hAnsi="Arial Nova" w:eastAsia="Arial Nova" w:cs="Arial Nova"/>
          <w:noProof w:val="0"/>
          <w:sz w:val="22"/>
          <w:szCs w:val="22"/>
          <w:lang w:val="en-GB"/>
        </w:rPr>
        <w:t xml:space="preserve"> </w:t>
      </w:r>
      <w:r w:rsidRPr="17FC0C31" w:rsidR="10117C4D">
        <w:rPr>
          <w:rFonts w:ascii="Arial Nova" w:hAnsi="Arial Nova" w:eastAsia="Arial Nova" w:cs="Arial Nova"/>
          <w:noProof w:val="0"/>
          <w:sz w:val="22"/>
          <w:szCs w:val="22"/>
          <w:lang w:val="en-GB"/>
        </w:rPr>
        <w:t>  (Accessed: 19 July 2026).</w:t>
      </w:r>
    </w:p>
    <w:p w:rsidR="1AAD9B13" w:rsidP="17FC0C31" w:rsidRDefault="1AAD9B13" w14:paraId="4325AC5D" w14:textId="152B2E6B">
      <w:pPr>
        <w:pStyle w:val="Normal"/>
        <w:shd w:val="clear" w:color="auto" w:fill="FFFFFF" w:themeFill="background1"/>
        <w:spacing w:before="0" w:beforeAutospacing="off" w:after="0" w:afterAutospacing="off" w:line="360" w:lineRule="auto"/>
        <w:jc w:val="left"/>
      </w:pPr>
      <w:r w:rsidRPr="17FC0C31" w:rsidR="1AAD9B13">
        <w:rPr>
          <w:rFonts w:ascii="Arial Nova" w:hAnsi="Arial Nova" w:eastAsia="Arial Nova" w:cs="Arial Nova"/>
          <w:noProof w:val="0"/>
          <w:sz w:val="22"/>
          <w:szCs w:val="22"/>
          <w:lang w:val="en-GB"/>
        </w:rPr>
        <w:t>Piagets</w:t>
      </w:r>
      <w:r w:rsidRPr="17FC0C31" w:rsidR="1AAD9B13">
        <w:rPr>
          <w:rFonts w:ascii="Arial Nova" w:hAnsi="Arial Nova" w:eastAsia="Arial Nova" w:cs="Arial Nova"/>
          <w:noProof w:val="0"/>
          <w:sz w:val="22"/>
          <w:szCs w:val="22"/>
          <w:lang w:val="en-GB"/>
        </w:rPr>
        <w:t xml:space="preserve"> theory (2026) </w:t>
      </w:r>
      <w:r w:rsidRPr="17FC0C31" w:rsidR="1AAD9B1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Piaget’s Theory and Stages of Cognitive </w:t>
      </w:r>
      <w:r w:rsidRPr="17FC0C31" w:rsidR="1AAD9B1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Development</w:t>
      </w:r>
      <w:r w:rsidRPr="17FC0C31" w:rsidR="3A3ED4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17FC0C31" w:rsidR="3A3ED4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Available</w:t>
      </w:r>
      <w:r w:rsidRPr="17FC0C31" w:rsidR="3A3ED4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at:</w:t>
      </w:r>
      <w:r w:rsidRPr="17FC0C31" w:rsidR="74728AA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hyperlink r:id="Re6a570dd2c544156">
        <w:r w:rsidRPr="17FC0C31" w:rsidR="3A3ED428">
          <w:rPr>
            <w:rStyle w:val="Hyperlink"/>
            <w:noProof w:val="0"/>
            <w:lang w:val="en-GB"/>
          </w:rPr>
          <w:t>Piaget's Theory and Stages of Cognitive Development</w:t>
        </w:r>
      </w:hyperlink>
      <w:r w:rsidRPr="17FC0C31" w:rsidR="0C8FF927">
        <w:rPr>
          <w:noProof w:val="0"/>
          <w:lang w:val="en-GB"/>
        </w:rPr>
        <w:t xml:space="preserve"> [Accessed om 19</w:t>
      </w:r>
      <w:r w:rsidRPr="17FC0C31" w:rsidR="0C8FF927">
        <w:rPr>
          <w:noProof w:val="0"/>
          <w:vertAlign w:val="superscript"/>
          <w:lang w:val="en-GB"/>
        </w:rPr>
        <w:t>th</w:t>
      </w:r>
      <w:r w:rsidRPr="17FC0C31" w:rsidR="0C8FF927">
        <w:rPr>
          <w:noProof w:val="0"/>
          <w:lang w:val="en-GB"/>
        </w:rPr>
        <w:t xml:space="preserve"> July 2026).</w:t>
      </w:r>
    </w:p>
    <w:p w:rsidR="17FC0C31" w:rsidP="17FC0C31" w:rsidRDefault="17FC0C31" w14:paraId="179AFFB9" w14:textId="11D251DA">
      <w:pPr>
        <w:pStyle w:val="Normal"/>
        <w:shd w:val="clear" w:color="auto" w:fill="FFFFFF" w:themeFill="background1"/>
        <w:spacing w:before="0" w:beforeAutospacing="off" w:after="0" w:afterAutospacing="off" w:line="795" w:lineRule="auto"/>
        <w:jc w:val="left"/>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17FC0C31" w:rsidP="17FC0C31" w:rsidRDefault="17FC0C31" w14:paraId="632C87A3" w14:textId="791A44E6">
      <w:pPr>
        <w:pStyle w:val="Normal"/>
        <w:spacing w:before="240" w:beforeAutospacing="off" w:after="240" w:afterAutospacing="off"/>
        <w:jc w:val="left"/>
        <w:rPr>
          <w:rFonts w:ascii="Arial Nova" w:hAnsi="Arial Nova" w:eastAsia="Arial Nova" w:cs="Arial Nova"/>
          <w:noProof w:val="0"/>
          <w:sz w:val="22"/>
          <w:szCs w:val="22"/>
          <w:lang w:val="en-GB"/>
        </w:rPr>
      </w:pPr>
    </w:p>
    <w:p w:rsidR="17FC0C31" w:rsidP="17FC0C31" w:rsidRDefault="17FC0C31" w14:paraId="54F398E2" w14:textId="32C628C1">
      <w:pPr>
        <w:pStyle w:val="Normal"/>
        <w:spacing w:before="240" w:beforeAutospacing="off" w:after="240" w:afterAutospacing="off"/>
        <w:ind w:left="0"/>
        <w:jc w:val="left"/>
        <w:rPr>
          <w:rFonts w:ascii="Arial Nova" w:hAnsi="Arial Nova" w:eastAsia="Arial Nova" w:cs="Arial Nova"/>
          <w:noProof w:val="0"/>
          <w:sz w:val="22"/>
          <w:szCs w:val="22"/>
          <w:lang w:val="en-GB"/>
        </w:rPr>
      </w:pPr>
    </w:p>
    <w:p w:rsidR="541AD137" w:rsidP="541AD137" w:rsidRDefault="541AD137" w14:paraId="4DD59B2C" w14:textId="784F130C">
      <w:pPr>
        <w:pStyle w:val="Normal"/>
        <w:spacing w:line="360" w:lineRule="auto"/>
        <w:jc w:val="left"/>
        <w:rPr>
          <w:rFonts w:ascii="Arial Nova" w:hAnsi="Arial Nova" w:eastAsia="Arial Nova" w:cs="Arial Nova"/>
          <w:noProof w:val="0"/>
          <w:sz w:val="22"/>
          <w:szCs w:val="22"/>
          <w:lang w:val="en-GB"/>
        </w:rPr>
      </w:pPr>
    </w:p>
    <w:p w:rsidR="541AD137" w:rsidP="541AD137" w:rsidRDefault="541AD137" w14:paraId="0EABD1F2" w14:textId="4D231089">
      <w:pPr>
        <w:jc w:val="center"/>
      </w:pPr>
    </w:p>
    <w:p w:rsidR="541AD137" w:rsidP="541AD137" w:rsidRDefault="541AD137" w14:paraId="0D7DE6BE" w14:textId="39E3E417">
      <w:pPr>
        <w:jc w:val="center"/>
      </w:pPr>
    </w:p>
    <w:p w:rsidR="541AD137" w:rsidP="541AD137" w:rsidRDefault="541AD137" w14:paraId="231AC640" w14:textId="3D634D04">
      <w:pPr>
        <w:jc w:val="center"/>
      </w:pPr>
    </w:p>
    <w:p w:rsidR="541AD137" w:rsidP="541AD137" w:rsidRDefault="541AD137" w14:paraId="1D83F8F6" w14:textId="151F7AF0">
      <w:pPr>
        <w:jc w:val="center"/>
      </w:pPr>
    </w:p>
    <w:p w:rsidR="541AD137" w:rsidP="541AD137" w:rsidRDefault="541AD137" w14:paraId="0BEF7C32" w14:textId="2E998F75">
      <w:pPr>
        <w:jc w:val="center"/>
      </w:pPr>
    </w:p>
    <w:p w:rsidR="541AD137" w:rsidP="541AD137" w:rsidRDefault="541AD137" w14:paraId="7F6F3F10" w14:textId="0072D16B">
      <w:pPr>
        <w:jc w:val="center"/>
      </w:pPr>
    </w:p>
    <w:p w:rsidR="541AD137" w:rsidP="541AD137" w:rsidRDefault="541AD137" w14:paraId="6FC59B68" w14:textId="46978FBA">
      <w:pPr>
        <w:jc w:val="center"/>
      </w:pPr>
    </w:p>
    <w:p w:rsidR="541AD137" w:rsidP="541AD137" w:rsidRDefault="541AD137" w14:paraId="11345AF1" w14:textId="0905EFB5">
      <w:pPr>
        <w:jc w:val="center"/>
      </w:pPr>
    </w:p>
    <w:p w:rsidR="541AD137" w:rsidP="541AD137" w:rsidRDefault="541AD137" w14:paraId="0DDA7831" w14:textId="40585FBC">
      <w:pPr>
        <w:jc w:val="center"/>
      </w:pPr>
    </w:p>
    <w:p w:rsidR="541AD137" w:rsidP="541AD137" w:rsidRDefault="541AD137" w14:paraId="3F2004F9" w14:textId="3C851744">
      <w:pPr>
        <w:jc w:val="center"/>
      </w:pPr>
    </w:p>
    <w:p w:rsidR="541AD137" w:rsidP="541AD137" w:rsidRDefault="541AD137" w14:paraId="10BE48D8" w14:textId="17FD719F">
      <w:pPr>
        <w:jc w:val="center"/>
      </w:pPr>
    </w:p>
    <w:p w:rsidR="541AD137" w:rsidP="541AD137" w:rsidRDefault="541AD137" w14:paraId="5F31583F" w14:textId="4DFD30DC">
      <w:pPr>
        <w:jc w:val="center"/>
      </w:pPr>
    </w:p>
    <w:p w:rsidR="541AD137" w:rsidP="541AD137" w:rsidRDefault="541AD137" w14:paraId="26A2FCE7" w14:textId="583E7B7E">
      <w:pPr>
        <w:jc w:val="center"/>
      </w:pPr>
    </w:p>
    <w:p w:rsidR="541AD137" w:rsidP="541AD137" w:rsidRDefault="541AD137" w14:paraId="17A16193" w14:textId="1C0D68D0">
      <w:pPr>
        <w:jc w:val="center"/>
      </w:pPr>
    </w:p>
    <w:p w:rsidR="541AD137" w:rsidP="541AD137" w:rsidRDefault="541AD137" w14:paraId="19E5B506" w14:textId="6306FB0F">
      <w:pPr>
        <w:jc w:val="center"/>
      </w:pPr>
    </w:p>
    <w:p w:rsidR="541AD137" w:rsidP="541AD137" w:rsidRDefault="541AD137" w14:paraId="566EE2B0" w14:textId="1782BE65">
      <w:pPr>
        <w:jc w:val="center"/>
      </w:pPr>
    </w:p>
    <w:p w:rsidR="541AD137" w:rsidP="541AD137" w:rsidRDefault="541AD137" w14:paraId="06071431" w14:textId="1CC8AABE">
      <w:pPr>
        <w:pStyle w:val="Normal"/>
        <w:jc w:val="center"/>
      </w:pPr>
    </w:p>
    <w:p w:rsidR="541AD137" w:rsidRDefault="541AD137" w14:paraId="6D8493EC" w14:textId="519BBEB2"/>
    <w:p w:rsidR="541AD137" w:rsidRDefault="541AD137" w14:paraId="2B73A63D" w14:textId="1D3AD2E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e6a5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688D"/>
    <w:rsid w:val="00010976"/>
    <w:rsid w:val="00137D76"/>
    <w:rsid w:val="0039D2D2"/>
    <w:rsid w:val="005427FB"/>
    <w:rsid w:val="00760D06"/>
    <w:rsid w:val="008DD415"/>
    <w:rsid w:val="00EDEC7B"/>
    <w:rsid w:val="00F09675"/>
    <w:rsid w:val="00F4688D"/>
    <w:rsid w:val="0113B237"/>
    <w:rsid w:val="0135EF84"/>
    <w:rsid w:val="019F5121"/>
    <w:rsid w:val="01CDBEDC"/>
    <w:rsid w:val="0295749F"/>
    <w:rsid w:val="02B96BA2"/>
    <w:rsid w:val="02C30E12"/>
    <w:rsid w:val="03BA839D"/>
    <w:rsid w:val="03BC8250"/>
    <w:rsid w:val="03F5B25B"/>
    <w:rsid w:val="0424B5AC"/>
    <w:rsid w:val="04C7B887"/>
    <w:rsid w:val="051DA892"/>
    <w:rsid w:val="052EF30E"/>
    <w:rsid w:val="05730583"/>
    <w:rsid w:val="058F8572"/>
    <w:rsid w:val="059395B5"/>
    <w:rsid w:val="05EF3BCB"/>
    <w:rsid w:val="05F5F3C6"/>
    <w:rsid w:val="0606293C"/>
    <w:rsid w:val="069F7422"/>
    <w:rsid w:val="06C85DAA"/>
    <w:rsid w:val="06E27D2F"/>
    <w:rsid w:val="06FA00E5"/>
    <w:rsid w:val="0724B9E4"/>
    <w:rsid w:val="0726D7E6"/>
    <w:rsid w:val="0762F710"/>
    <w:rsid w:val="07B7902B"/>
    <w:rsid w:val="07FE3DB4"/>
    <w:rsid w:val="080BDDA3"/>
    <w:rsid w:val="08578815"/>
    <w:rsid w:val="089BB38B"/>
    <w:rsid w:val="08CADC6B"/>
    <w:rsid w:val="096B9C04"/>
    <w:rsid w:val="09C25040"/>
    <w:rsid w:val="0A226FA8"/>
    <w:rsid w:val="0A24DD5F"/>
    <w:rsid w:val="0A7251CD"/>
    <w:rsid w:val="0ACABAAE"/>
    <w:rsid w:val="0B04F208"/>
    <w:rsid w:val="0B51DA22"/>
    <w:rsid w:val="0BE3CD38"/>
    <w:rsid w:val="0BE8AF5E"/>
    <w:rsid w:val="0C7E0C3A"/>
    <w:rsid w:val="0C8FF927"/>
    <w:rsid w:val="0CA1AFE9"/>
    <w:rsid w:val="0CA3B4D7"/>
    <w:rsid w:val="0CA83052"/>
    <w:rsid w:val="0D0D0C0E"/>
    <w:rsid w:val="0DA0D2DD"/>
    <w:rsid w:val="0DB9469D"/>
    <w:rsid w:val="0DFC584A"/>
    <w:rsid w:val="0E790580"/>
    <w:rsid w:val="0EE6E41E"/>
    <w:rsid w:val="0F4F4F2F"/>
    <w:rsid w:val="0F89AB30"/>
    <w:rsid w:val="0FA25AD4"/>
    <w:rsid w:val="10117C4D"/>
    <w:rsid w:val="103A0342"/>
    <w:rsid w:val="10524066"/>
    <w:rsid w:val="10940588"/>
    <w:rsid w:val="10A151C4"/>
    <w:rsid w:val="10A3E489"/>
    <w:rsid w:val="10E10909"/>
    <w:rsid w:val="10F8EE02"/>
    <w:rsid w:val="10FD057D"/>
    <w:rsid w:val="111CB81C"/>
    <w:rsid w:val="11424D0C"/>
    <w:rsid w:val="11480D08"/>
    <w:rsid w:val="11525B4B"/>
    <w:rsid w:val="115C3913"/>
    <w:rsid w:val="11C4CB61"/>
    <w:rsid w:val="11CFBE5F"/>
    <w:rsid w:val="11E7602D"/>
    <w:rsid w:val="11E76ACD"/>
    <w:rsid w:val="123C8A80"/>
    <w:rsid w:val="12570A6D"/>
    <w:rsid w:val="126531E4"/>
    <w:rsid w:val="12674FD8"/>
    <w:rsid w:val="12B3A9F1"/>
    <w:rsid w:val="12B483DD"/>
    <w:rsid w:val="13128956"/>
    <w:rsid w:val="1321E9DB"/>
    <w:rsid w:val="1348E008"/>
    <w:rsid w:val="1360BDA5"/>
    <w:rsid w:val="139C7341"/>
    <w:rsid w:val="13B01E8A"/>
    <w:rsid w:val="14249BEA"/>
    <w:rsid w:val="146C2CD4"/>
    <w:rsid w:val="14957C0B"/>
    <w:rsid w:val="14EA35E9"/>
    <w:rsid w:val="14EBB031"/>
    <w:rsid w:val="152923CF"/>
    <w:rsid w:val="15454405"/>
    <w:rsid w:val="15569C84"/>
    <w:rsid w:val="157335EC"/>
    <w:rsid w:val="15B80044"/>
    <w:rsid w:val="15BDC498"/>
    <w:rsid w:val="15FFAE8A"/>
    <w:rsid w:val="1608C100"/>
    <w:rsid w:val="16191DFB"/>
    <w:rsid w:val="16A02131"/>
    <w:rsid w:val="16F56237"/>
    <w:rsid w:val="1784FFB5"/>
    <w:rsid w:val="17CA1821"/>
    <w:rsid w:val="17CA4BA3"/>
    <w:rsid w:val="17D75A91"/>
    <w:rsid w:val="17DC92D9"/>
    <w:rsid w:val="17FC0C31"/>
    <w:rsid w:val="1870B332"/>
    <w:rsid w:val="18B9B728"/>
    <w:rsid w:val="191A9BDD"/>
    <w:rsid w:val="191F5AC8"/>
    <w:rsid w:val="1922B8F3"/>
    <w:rsid w:val="1937CDAE"/>
    <w:rsid w:val="193B81C1"/>
    <w:rsid w:val="193D8363"/>
    <w:rsid w:val="1951F439"/>
    <w:rsid w:val="19DC3358"/>
    <w:rsid w:val="19EB3BFD"/>
    <w:rsid w:val="1A0DAA3D"/>
    <w:rsid w:val="1A41D0E6"/>
    <w:rsid w:val="1AAD9B13"/>
    <w:rsid w:val="1AB9D47A"/>
    <w:rsid w:val="1ABFBA22"/>
    <w:rsid w:val="1AF5D801"/>
    <w:rsid w:val="1AFA7175"/>
    <w:rsid w:val="1B327DD6"/>
    <w:rsid w:val="1BA24C04"/>
    <w:rsid w:val="1BADA8EE"/>
    <w:rsid w:val="1C5ECA83"/>
    <w:rsid w:val="1CAA247B"/>
    <w:rsid w:val="1D3147D7"/>
    <w:rsid w:val="1D9FCFD0"/>
    <w:rsid w:val="1DD1D2C7"/>
    <w:rsid w:val="1DE649C8"/>
    <w:rsid w:val="1E1ADE67"/>
    <w:rsid w:val="1E281FE5"/>
    <w:rsid w:val="1E403807"/>
    <w:rsid w:val="1E475B63"/>
    <w:rsid w:val="1E4BB542"/>
    <w:rsid w:val="1E5D1D1D"/>
    <w:rsid w:val="1E9553B5"/>
    <w:rsid w:val="1EA59235"/>
    <w:rsid w:val="1EA77D08"/>
    <w:rsid w:val="1EF6595A"/>
    <w:rsid w:val="1F2D937F"/>
    <w:rsid w:val="1F3A36E1"/>
    <w:rsid w:val="1F66EA3E"/>
    <w:rsid w:val="1FA6DE2D"/>
    <w:rsid w:val="2046953D"/>
    <w:rsid w:val="20606DC1"/>
    <w:rsid w:val="2062A16D"/>
    <w:rsid w:val="20694162"/>
    <w:rsid w:val="206B5ECF"/>
    <w:rsid w:val="2079EC32"/>
    <w:rsid w:val="209DD885"/>
    <w:rsid w:val="20BD6280"/>
    <w:rsid w:val="2139D665"/>
    <w:rsid w:val="21701D8A"/>
    <w:rsid w:val="2210044B"/>
    <w:rsid w:val="225488F5"/>
    <w:rsid w:val="22BE7165"/>
    <w:rsid w:val="233AF464"/>
    <w:rsid w:val="235B7A0B"/>
    <w:rsid w:val="238DC097"/>
    <w:rsid w:val="23A73964"/>
    <w:rsid w:val="23D4E4E5"/>
    <w:rsid w:val="243B842E"/>
    <w:rsid w:val="2461A9F9"/>
    <w:rsid w:val="24914FAF"/>
    <w:rsid w:val="24F9A267"/>
    <w:rsid w:val="25BDDFE0"/>
    <w:rsid w:val="25DD61AB"/>
    <w:rsid w:val="25E04FD5"/>
    <w:rsid w:val="26644350"/>
    <w:rsid w:val="26D710DC"/>
    <w:rsid w:val="26DF3D87"/>
    <w:rsid w:val="27099142"/>
    <w:rsid w:val="2773E39E"/>
    <w:rsid w:val="27B7A725"/>
    <w:rsid w:val="27BB89F8"/>
    <w:rsid w:val="27FCC614"/>
    <w:rsid w:val="2818135E"/>
    <w:rsid w:val="287C6DD6"/>
    <w:rsid w:val="28952015"/>
    <w:rsid w:val="28D9D638"/>
    <w:rsid w:val="291FCA42"/>
    <w:rsid w:val="2926CFE6"/>
    <w:rsid w:val="29438E7A"/>
    <w:rsid w:val="294429F9"/>
    <w:rsid w:val="2961CA78"/>
    <w:rsid w:val="29803687"/>
    <w:rsid w:val="29C3BCAB"/>
    <w:rsid w:val="29F3F811"/>
    <w:rsid w:val="2A0CC486"/>
    <w:rsid w:val="2A22B9E7"/>
    <w:rsid w:val="2ABFB855"/>
    <w:rsid w:val="2B0BEFC6"/>
    <w:rsid w:val="2B2CC3BE"/>
    <w:rsid w:val="2BB3DD7F"/>
    <w:rsid w:val="2BB8356E"/>
    <w:rsid w:val="2BD7BD80"/>
    <w:rsid w:val="2C02BC80"/>
    <w:rsid w:val="2C1B162D"/>
    <w:rsid w:val="2C22218D"/>
    <w:rsid w:val="2C6C61F0"/>
    <w:rsid w:val="2CA163A9"/>
    <w:rsid w:val="2CC55C62"/>
    <w:rsid w:val="2D03FA99"/>
    <w:rsid w:val="2D7CACEB"/>
    <w:rsid w:val="2D7ECEC4"/>
    <w:rsid w:val="2DAC3CDD"/>
    <w:rsid w:val="2E0B11D0"/>
    <w:rsid w:val="2E2E6CC0"/>
    <w:rsid w:val="2E47A01A"/>
    <w:rsid w:val="2E9444AE"/>
    <w:rsid w:val="2EE0AAA6"/>
    <w:rsid w:val="2F18BD56"/>
    <w:rsid w:val="2F28D088"/>
    <w:rsid w:val="2F48BBE8"/>
    <w:rsid w:val="2F68CA30"/>
    <w:rsid w:val="2FA23C09"/>
    <w:rsid w:val="2FB4E893"/>
    <w:rsid w:val="2FC136D8"/>
    <w:rsid w:val="2FFC5755"/>
    <w:rsid w:val="3047A15C"/>
    <w:rsid w:val="31556283"/>
    <w:rsid w:val="31F55825"/>
    <w:rsid w:val="321A717C"/>
    <w:rsid w:val="326C0C4E"/>
    <w:rsid w:val="327A1B2A"/>
    <w:rsid w:val="3289F4FD"/>
    <w:rsid w:val="32943C8D"/>
    <w:rsid w:val="32B58D7B"/>
    <w:rsid w:val="32E6EB87"/>
    <w:rsid w:val="33C21A78"/>
    <w:rsid w:val="340D666E"/>
    <w:rsid w:val="345A3541"/>
    <w:rsid w:val="34B2EBAA"/>
    <w:rsid w:val="34C3AD40"/>
    <w:rsid w:val="34DEBC8E"/>
    <w:rsid w:val="35078082"/>
    <w:rsid w:val="357FFD14"/>
    <w:rsid w:val="360A2E60"/>
    <w:rsid w:val="363C85E5"/>
    <w:rsid w:val="363F2BBE"/>
    <w:rsid w:val="36565415"/>
    <w:rsid w:val="367D3A3A"/>
    <w:rsid w:val="368EE82C"/>
    <w:rsid w:val="36997F4F"/>
    <w:rsid w:val="36B9B035"/>
    <w:rsid w:val="36E9D716"/>
    <w:rsid w:val="3740961D"/>
    <w:rsid w:val="377B038C"/>
    <w:rsid w:val="38BB94F9"/>
    <w:rsid w:val="38E0FA73"/>
    <w:rsid w:val="38E71C27"/>
    <w:rsid w:val="391C01AF"/>
    <w:rsid w:val="391D6568"/>
    <w:rsid w:val="3929F5DB"/>
    <w:rsid w:val="397C686E"/>
    <w:rsid w:val="39B6CE85"/>
    <w:rsid w:val="39C09A7B"/>
    <w:rsid w:val="3A2517D1"/>
    <w:rsid w:val="3A3ED428"/>
    <w:rsid w:val="3A75FF9A"/>
    <w:rsid w:val="3A83CCFB"/>
    <w:rsid w:val="3AC05B3E"/>
    <w:rsid w:val="3AD2C81D"/>
    <w:rsid w:val="3AE261AB"/>
    <w:rsid w:val="3AEA3EB0"/>
    <w:rsid w:val="3B56346A"/>
    <w:rsid w:val="3B6A7200"/>
    <w:rsid w:val="3B78F24F"/>
    <w:rsid w:val="3B8292C1"/>
    <w:rsid w:val="3B8C8FEC"/>
    <w:rsid w:val="3B91EB64"/>
    <w:rsid w:val="3BB37870"/>
    <w:rsid w:val="3BBC0E8A"/>
    <w:rsid w:val="3BBC25E7"/>
    <w:rsid w:val="3BE3DCF7"/>
    <w:rsid w:val="3C0B3437"/>
    <w:rsid w:val="3C0D439F"/>
    <w:rsid w:val="3C32534C"/>
    <w:rsid w:val="3C62D00C"/>
    <w:rsid w:val="3D3F49FB"/>
    <w:rsid w:val="3D4C59DF"/>
    <w:rsid w:val="3D4DF6B3"/>
    <w:rsid w:val="3D7B7953"/>
    <w:rsid w:val="3D8FB747"/>
    <w:rsid w:val="3E434FEC"/>
    <w:rsid w:val="3EEB4004"/>
    <w:rsid w:val="3EFACB68"/>
    <w:rsid w:val="3F2C0C2F"/>
    <w:rsid w:val="3F43E04A"/>
    <w:rsid w:val="3F4F964C"/>
    <w:rsid w:val="4056131D"/>
    <w:rsid w:val="40811B9E"/>
    <w:rsid w:val="4088BB9E"/>
    <w:rsid w:val="40918D39"/>
    <w:rsid w:val="4173ACE7"/>
    <w:rsid w:val="41D8AA39"/>
    <w:rsid w:val="41EAD3DA"/>
    <w:rsid w:val="422956DE"/>
    <w:rsid w:val="4253986A"/>
    <w:rsid w:val="4277B837"/>
    <w:rsid w:val="429F974D"/>
    <w:rsid w:val="42BB9B7A"/>
    <w:rsid w:val="42C4A6D2"/>
    <w:rsid w:val="4342967B"/>
    <w:rsid w:val="43674A8E"/>
    <w:rsid w:val="43D3FF00"/>
    <w:rsid w:val="43E6F6B5"/>
    <w:rsid w:val="448260A0"/>
    <w:rsid w:val="4556E905"/>
    <w:rsid w:val="461DBC77"/>
    <w:rsid w:val="46722416"/>
    <w:rsid w:val="468EDF2E"/>
    <w:rsid w:val="46B164EE"/>
    <w:rsid w:val="46BE4C35"/>
    <w:rsid w:val="4762611B"/>
    <w:rsid w:val="479368C2"/>
    <w:rsid w:val="47B73F02"/>
    <w:rsid w:val="481338C5"/>
    <w:rsid w:val="486A1F8B"/>
    <w:rsid w:val="48781E17"/>
    <w:rsid w:val="487DF15A"/>
    <w:rsid w:val="489CBDE7"/>
    <w:rsid w:val="48CA6C75"/>
    <w:rsid w:val="48FB5239"/>
    <w:rsid w:val="4918D634"/>
    <w:rsid w:val="49E07449"/>
    <w:rsid w:val="49E148AE"/>
    <w:rsid w:val="4A0F7AC6"/>
    <w:rsid w:val="4A16B19C"/>
    <w:rsid w:val="4A850AAA"/>
    <w:rsid w:val="4AB3804F"/>
    <w:rsid w:val="4AD14A45"/>
    <w:rsid w:val="4ADCF3F9"/>
    <w:rsid w:val="4B643C26"/>
    <w:rsid w:val="4B8EC596"/>
    <w:rsid w:val="4BCC63EB"/>
    <w:rsid w:val="4BF05CC1"/>
    <w:rsid w:val="4C1B7D07"/>
    <w:rsid w:val="4C78A4BB"/>
    <w:rsid w:val="4CECA0B2"/>
    <w:rsid w:val="4D0184B2"/>
    <w:rsid w:val="4D5B9342"/>
    <w:rsid w:val="4D5EDC08"/>
    <w:rsid w:val="4D609F84"/>
    <w:rsid w:val="4D6E1A75"/>
    <w:rsid w:val="4DB544E8"/>
    <w:rsid w:val="4DF7E56A"/>
    <w:rsid w:val="4E1D2325"/>
    <w:rsid w:val="4E324701"/>
    <w:rsid w:val="4E361972"/>
    <w:rsid w:val="4E506175"/>
    <w:rsid w:val="4E6AAB32"/>
    <w:rsid w:val="4E7308A1"/>
    <w:rsid w:val="4F1C8E65"/>
    <w:rsid w:val="4F648B0D"/>
    <w:rsid w:val="4F8D785D"/>
    <w:rsid w:val="4F96552E"/>
    <w:rsid w:val="4FA019C0"/>
    <w:rsid w:val="4FCB46D9"/>
    <w:rsid w:val="4FD5B3FF"/>
    <w:rsid w:val="50825158"/>
    <w:rsid w:val="50A2917A"/>
    <w:rsid w:val="50C87726"/>
    <w:rsid w:val="50F88F4A"/>
    <w:rsid w:val="5110319F"/>
    <w:rsid w:val="5134FE78"/>
    <w:rsid w:val="51FB03F3"/>
    <w:rsid w:val="5240161D"/>
    <w:rsid w:val="52701CD8"/>
    <w:rsid w:val="5283EFB3"/>
    <w:rsid w:val="533CE0E2"/>
    <w:rsid w:val="534986BE"/>
    <w:rsid w:val="53A9A4D4"/>
    <w:rsid w:val="540E7E49"/>
    <w:rsid w:val="541AD137"/>
    <w:rsid w:val="5435C915"/>
    <w:rsid w:val="5463F894"/>
    <w:rsid w:val="54827669"/>
    <w:rsid w:val="54E27EA2"/>
    <w:rsid w:val="54E42F3F"/>
    <w:rsid w:val="550D2E72"/>
    <w:rsid w:val="552206BC"/>
    <w:rsid w:val="5533240A"/>
    <w:rsid w:val="554CBB48"/>
    <w:rsid w:val="5580BBA2"/>
    <w:rsid w:val="55C6C180"/>
    <w:rsid w:val="55F1BE2E"/>
    <w:rsid w:val="560F9756"/>
    <w:rsid w:val="56606F88"/>
    <w:rsid w:val="56709A90"/>
    <w:rsid w:val="56C71E2F"/>
    <w:rsid w:val="56CA811D"/>
    <w:rsid w:val="57010407"/>
    <w:rsid w:val="57503AA2"/>
    <w:rsid w:val="57856D6C"/>
    <w:rsid w:val="5786C671"/>
    <w:rsid w:val="57AB7A46"/>
    <w:rsid w:val="57ABC22A"/>
    <w:rsid w:val="580F7A18"/>
    <w:rsid w:val="5849F163"/>
    <w:rsid w:val="58574022"/>
    <w:rsid w:val="5885D1EA"/>
    <w:rsid w:val="58AB62C9"/>
    <w:rsid w:val="5953380A"/>
    <w:rsid w:val="597FABCC"/>
    <w:rsid w:val="59A826F7"/>
    <w:rsid w:val="5A2EC0D6"/>
    <w:rsid w:val="5A5F224F"/>
    <w:rsid w:val="5A8BC2CE"/>
    <w:rsid w:val="5A960C3D"/>
    <w:rsid w:val="5B08DD9E"/>
    <w:rsid w:val="5B64AF19"/>
    <w:rsid w:val="5B9455D5"/>
    <w:rsid w:val="5B9916F9"/>
    <w:rsid w:val="5B9D11A8"/>
    <w:rsid w:val="5BA9ED2B"/>
    <w:rsid w:val="5BFF1374"/>
    <w:rsid w:val="5C45C1E0"/>
    <w:rsid w:val="5C712871"/>
    <w:rsid w:val="5C7EB112"/>
    <w:rsid w:val="5D85574B"/>
    <w:rsid w:val="5D8E4E58"/>
    <w:rsid w:val="5D8F7448"/>
    <w:rsid w:val="5DE3A042"/>
    <w:rsid w:val="5E67A855"/>
    <w:rsid w:val="5E98713B"/>
    <w:rsid w:val="5E9E200C"/>
    <w:rsid w:val="5EAB7A61"/>
    <w:rsid w:val="5EF3EA32"/>
    <w:rsid w:val="5F255939"/>
    <w:rsid w:val="5F523F23"/>
    <w:rsid w:val="5F5952B7"/>
    <w:rsid w:val="5F8ABCA5"/>
    <w:rsid w:val="6039B937"/>
    <w:rsid w:val="60524C2B"/>
    <w:rsid w:val="60ABACD1"/>
    <w:rsid w:val="60B49A11"/>
    <w:rsid w:val="60DD7B91"/>
    <w:rsid w:val="6102EE9C"/>
    <w:rsid w:val="610EE631"/>
    <w:rsid w:val="612AD58D"/>
    <w:rsid w:val="614BB682"/>
    <w:rsid w:val="61CB1136"/>
    <w:rsid w:val="61E9F055"/>
    <w:rsid w:val="62231619"/>
    <w:rsid w:val="622F7711"/>
    <w:rsid w:val="6258522A"/>
    <w:rsid w:val="62BFB25F"/>
    <w:rsid w:val="62E35671"/>
    <w:rsid w:val="62FDD9D3"/>
    <w:rsid w:val="63031F9C"/>
    <w:rsid w:val="631A2449"/>
    <w:rsid w:val="639F1931"/>
    <w:rsid w:val="63F46BF1"/>
    <w:rsid w:val="64138F18"/>
    <w:rsid w:val="64227B13"/>
    <w:rsid w:val="64253262"/>
    <w:rsid w:val="646D86E8"/>
    <w:rsid w:val="647911CC"/>
    <w:rsid w:val="64A2DCF6"/>
    <w:rsid w:val="64E215D0"/>
    <w:rsid w:val="64F17C32"/>
    <w:rsid w:val="65421E4A"/>
    <w:rsid w:val="656B0C09"/>
    <w:rsid w:val="6575C19D"/>
    <w:rsid w:val="65B3F322"/>
    <w:rsid w:val="65BD3951"/>
    <w:rsid w:val="65D5DEF5"/>
    <w:rsid w:val="65E9F611"/>
    <w:rsid w:val="6606B82E"/>
    <w:rsid w:val="6631C0E0"/>
    <w:rsid w:val="66834C54"/>
    <w:rsid w:val="66FC2097"/>
    <w:rsid w:val="673EF0CD"/>
    <w:rsid w:val="67E21A29"/>
    <w:rsid w:val="680F37EC"/>
    <w:rsid w:val="68B22365"/>
    <w:rsid w:val="6926414C"/>
    <w:rsid w:val="6937A1D9"/>
    <w:rsid w:val="6974F7CC"/>
    <w:rsid w:val="698B31DD"/>
    <w:rsid w:val="69C8FFDD"/>
    <w:rsid w:val="69C9950F"/>
    <w:rsid w:val="69D7B1DC"/>
    <w:rsid w:val="6A331933"/>
    <w:rsid w:val="6A57BC2A"/>
    <w:rsid w:val="6AAECB55"/>
    <w:rsid w:val="6AC957CF"/>
    <w:rsid w:val="6B214F8D"/>
    <w:rsid w:val="6B89ACA4"/>
    <w:rsid w:val="6B8A5C29"/>
    <w:rsid w:val="6BAB7020"/>
    <w:rsid w:val="6BB7D2E4"/>
    <w:rsid w:val="6BC06656"/>
    <w:rsid w:val="6BC8072B"/>
    <w:rsid w:val="6C1F1C1D"/>
    <w:rsid w:val="6C554748"/>
    <w:rsid w:val="6C58BDA0"/>
    <w:rsid w:val="6C5E0661"/>
    <w:rsid w:val="6C8D9630"/>
    <w:rsid w:val="6C9EBC2D"/>
    <w:rsid w:val="6CC4CF1D"/>
    <w:rsid w:val="6CC7856A"/>
    <w:rsid w:val="6D3060BF"/>
    <w:rsid w:val="6D55A9BD"/>
    <w:rsid w:val="6D8A8088"/>
    <w:rsid w:val="6D9CB8AA"/>
    <w:rsid w:val="6E3BF4BB"/>
    <w:rsid w:val="6EEC815B"/>
    <w:rsid w:val="6F4ACCA4"/>
    <w:rsid w:val="6FA8BDFC"/>
    <w:rsid w:val="6FE39D36"/>
    <w:rsid w:val="703EA103"/>
    <w:rsid w:val="704EBABD"/>
    <w:rsid w:val="705495F8"/>
    <w:rsid w:val="705AB286"/>
    <w:rsid w:val="709C28DE"/>
    <w:rsid w:val="70BD3044"/>
    <w:rsid w:val="70CCD462"/>
    <w:rsid w:val="711DC1ED"/>
    <w:rsid w:val="71278B2D"/>
    <w:rsid w:val="71301585"/>
    <w:rsid w:val="7169C604"/>
    <w:rsid w:val="71829026"/>
    <w:rsid w:val="7183BFEB"/>
    <w:rsid w:val="71C90E5B"/>
    <w:rsid w:val="72004E1B"/>
    <w:rsid w:val="727F2BB8"/>
    <w:rsid w:val="72F9DFD3"/>
    <w:rsid w:val="731B1CD0"/>
    <w:rsid w:val="7330E10C"/>
    <w:rsid w:val="73344100"/>
    <w:rsid w:val="73D26EB5"/>
    <w:rsid w:val="7424F5A1"/>
    <w:rsid w:val="743992D2"/>
    <w:rsid w:val="74728AAD"/>
    <w:rsid w:val="7479CCBC"/>
    <w:rsid w:val="74A48F9F"/>
    <w:rsid w:val="74C60412"/>
    <w:rsid w:val="752D70E7"/>
    <w:rsid w:val="76042595"/>
    <w:rsid w:val="76074606"/>
    <w:rsid w:val="764DE470"/>
    <w:rsid w:val="7654268A"/>
    <w:rsid w:val="76F226A3"/>
    <w:rsid w:val="7764CFEB"/>
    <w:rsid w:val="7799A7E5"/>
    <w:rsid w:val="779F0195"/>
    <w:rsid w:val="77DC6FFE"/>
    <w:rsid w:val="781631E9"/>
    <w:rsid w:val="78331EA3"/>
    <w:rsid w:val="789BA60D"/>
    <w:rsid w:val="792C35ED"/>
    <w:rsid w:val="792F5627"/>
    <w:rsid w:val="79696244"/>
    <w:rsid w:val="79A43958"/>
    <w:rsid w:val="79A9AE12"/>
    <w:rsid w:val="79E18664"/>
    <w:rsid w:val="79EC7CE4"/>
    <w:rsid w:val="7A263EB9"/>
    <w:rsid w:val="7A47FBDF"/>
    <w:rsid w:val="7A5C62FE"/>
    <w:rsid w:val="7A680807"/>
    <w:rsid w:val="7A7BB8AF"/>
    <w:rsid w:val="7A944BD8"/>
    <w:rsid w:val="7AC913DC"/>
    <w:rsid w:val="7ADFE810"/>
    <w:rsid w:val="7B0EC736"/>
    <w:rsid w:val="7B1541B5"/>
    <w:rsid w:val="7B53C241"/>
    <w:rsid w:val="7B930B2F"/>
    <w:rsid w:val="7BBB5BF7"/>
    <w:rsid w:val="7BD6CAF9"/>
    <w:rsid w:val="7C25FDF1"/>
    <w:rsid w:val="7C4A4A56"/>
    <w:rsid w:val="7C7C477B"/>
    <w:rsid w:val="7C9D0A0B"/>
    <w:rsid w:val="7CBC10E4"/>
    <w:rsid w:val="7D5D661A"/>
    <w:rsid w:val="7D72041F"/>
    <w:rsid w:val="7D7A5AA1"/>
    <w:rsid w:val="7D8763C0"/>
    <w:rsid w:val="7D8BBE54"/>
    <w:rsid w:val="7DC90A74"/>
    <w:rsid w:val="7E63BABF"/>
    <w:rsid w:val="7EB4DCC9"/>
    <w:rsid w:val="7EBA7CD9"/>
    <w:rsid w:val="7EFB2C2B"/>
    <w:rsid w:val="7F03F997"/>
    <w:rsid w:val="7FB1D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F639E"/>
  <w15:chartTrackingRefBased/>
  <w15:docId w15:val="{A583E82D-CE81-4DD1-8D5A-65CDCB42E8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41AD137"/>
    <w:pPr>
      <w:spacing/>
      <w:ind w:left="720"/>
      <w:contextualSpacing/>
    </w:pPr>
  </w:style>
  <w:style w:type="character" w:styleId="Hyperlink">
    <w:uiPriority w:val="99"/>
    <w:name w:val="Hyperlink"/>
    <w:basedOn w:val="DefaultParagraphFont"/>
    <w:unhideWhenUsed/>
    <w:rsid w:val="17FC0C3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4b9618ea17546e4" /><Relationship Type="http://schemas.openxmlformats.org/officeDocument/2006/relationships/hyperlink" Target="https://www.who.int/europe/news/item/25-09-2024-teens--screens-and-mental-health" TargetMode="External" Id="Ra8369047213348bf" /><Relationship Type="http://schemas.openxmlformats.org/officeDocument/2006/relationships/hyperlink" Target="https://www.simplypsychology.org/piaget.html" TargetMode="External" Id="Re6a570dd2c54415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June Ring (2505639)</dc:creator>
  <keywords/>
  <dc:description/>
  <lastModifiedBy>June Ring (2505639)</lastModifiedBy>
  <revision>3</revision>
  <dcterms:created xsi:type="dcterms:W3CDTF">2026-07-06T08:20:31.8381025Z</dcterms:created>
  <dcterms:modified xsi:type="dcterms:W3CDTF">2026-07-19T16:45:25.9264200Z</dcterms:modified>
</coreProperties>
</file>