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81BAA3" w14:textId="77777777" w:rsidR="00F81CD8" w:rsidRDefault="00F81CD8">
      <w:pPr>
        <w:pStyle w:val="Title"/>
      </w:pPr>
      <w:bookmarkStart w:id="0" w:name="_x4rk4p660mjn" w:colFirst="0" w:colLast="0"/>
      <w:bookmarkEnd w:id="0"/>
    </w:p>
    <w:p w14:paraId="6381BAA4" w14:textId="2C26C3B6" w:rsidR="00F81CD8" w:rsidRDefault="00F273DF">
      <w:pPr>
        <w:pStyle w:val="Title"/>
      </w:pPr>
      <w:bookmarkStart w:id="1" w:name="_nkfa5j5fep33" w:colFirst="0" w:colLast="0"/>
      <w:bookmarkEnd w:id="1"/>
      <w:r w:rsidRPr="00F34475">
        <w:rPr>
          <w:rFonts w:ascii="Arial" w:hAnsi="Arial" w:cs="Arial"/>
          <w:b w:val="0"/>
          <w:bCs/>
          <w:noProof/>
          <w:color w:val="000000" w:themeColor="text1"/>
          <w:sz w:val="28"/>
          <w:szCs w:val="28"/>
          <w:lang w:val="en-US" w:eastAsia="en-US"/>
        </w:rPr>
        <w:drawing>
          <wp:inline distT="0" distB="0" distL="0" distR="0" wp14:anchorId="662EE39F" wp14:editId="2FDF480B">
            <wp:extent cx="3233095" cy="873457"/>
            <wp:effectExtent l="0" t="0" r="5715" b="3175"/>
            <wp:docPr id="527477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477102" name=""/>
                    <pic:cNvPicPr/>
                  </pic:nvPicPr>
                  <pic:blipFill>
                    <a:blip r:embed="rId9"/>
                    <a:stretch>
                      <a:fillRect/>
                    </a:stretch>
                  </pic:blipFill>
                  <pic:spPr>
                    <a:xfrm>
                      <a:off x="0" y="0"/>
                      <a:ext cx="3249799" cy="877970"/>
                    </a:xfrm>
                    <a:prstGeom prst="rect">
                      <a:avLst/>
                    </a:prstGeom>
                  </pic:spPr>
                </pic:pic>
              </a:graphicData>
            </a:graphic>
          </wp:inline>
        </w:drawing>
      </w:r>
      <w:bookmarkStart w:id="2" w:name="_GoBack"/>
      <w:bookmarkEnd w:id="2"/>
    </w:p>
    <w:p w14:paraId="6381BAA5" w14:textId="77777777" w:rsidR="00F81CD8" w:rsidRDefault="00F81CD8">
      <w:pPr>
        <w:pStyle w:val="Title"/>
      </w:pPr>
      <w:bookmarkStart w:id="3" w:name="_u9ct2gdk0mjq" w:colFirst="0" w:colLast="0"/>
      <w:bookmarkEnd w:id="3"/>
    </w:p>
    <w:p w14:paraId="70C797E0" w14:textId="77777777" w:rsidR="00F273DF" w:rsidRDefault="00F273DF" w:rsidP="00F273DF">
      <w:pPr>
        <w:pStyle w:val="Title"/>
        <w:rPr>
          <w:color w:val="000000" w:themeColor="text1"/>
          <w:sz w:val="36"/>
          <w:szCs w:val="36"/>
        </w:rPr>
      </w:pPr>
      <w:bookmarkStart w:id="4" w:name="_p400orp2zo1u" w:colFirst="0" w:colLast="0"/>
      <w:bookmarkEnd w:id="4"/>
      <w:r w:rsidRPr="006D69BB">
        <w:rPr>
          <w:color w:val="000000" w:themeColor="text1"/>
          <w:sz w:val="36"/>
          <w:szCs w:val="36"/>
        </w:rPr>
        <w:t>Master of Business Administration</w:t>
      </w:r>
    </w:p>
    <w:p w14:paraId="341A6F33" w14:textId="77777777" w:rsidR="00F273DF" w:rsidRPr="003F3DB5" w:rsidRDefault="00F273DF" w:rsidP="00F273DF">
      <w:pPr>
        <w:rPr>
          <w:b/>
          <w:sz w:val="32"/>
          <w:szCs w:val="32"/>
        </w:rPr>
      </w:pPr>
      <w:r>
        <w:tab/>
      </w:r>
      <w:r>
        <w:tab/>
      </w:r>
      <w:r>
        <w:tab/>
      </w:r>
      <w:r>
        <w:tab/>
      </w:r>
      <w:r w:rsidRPr="003F3DB5">
        <w:rPr>
          <w:b/>
          <w:sz w:val="32"/>
          <w:szCs w:val="32"/>
        </w:rPr>
        <w:t>Dissertation (LCMB7035)</w:t>
      </w:r>
    </w:p>
    <w:p w14:paraId="7528D6E8" w14:textId="77777777" w:rsidR="00F273DF" w:rsidRPr="006D69BB" w:rsidRDefault="00F273DF" w:rsidP="00F273DF">
      <w:pPr>
        <w:spacing w:before="240"/>
        <w:rPr>
          <w:b/>
          <w:bCs/>
          <w:color w:val="000000" w:themeColor="text1"/>
          <w:sz w:val="36"/>
          <w:szCs w:val="36"/>
        </w:rPr>
      </w:pPr>
      <w:r w:rsidRPr="006D69BB">
        <w:t xml:space="preserve">                                     </w:t>
      </w:r>
      <w:r w:rsidRPr="006D69BB">
        <w:rPr>
          <w:b/>
          <w:bCs/>
          <w:color w:val="000000" w:themeColor="text1"/>
          <w:sz w:val="36"/>
          <w:szCs w:val="36"/>
        </w:rPr>
        <w:t xml:space="preserve">Student Name: </w:t>
      </w:r>
      <w:proofErr w:type="spellStart"/>
      <w:r w:rsidRPr="006D69BB">
        <w:rPr>
          <w:b/>
          <w:bCs/>
          <w:color w:val="000000" w:themeColor="text1"/>
          <w:sz w:val="36"/>
          <w:szCs w:val="36"/>
        </w:rPr>
        <w:t>Trupti</w:t>
      </w:r>
      <w:proofErr w:type="spellEnd"/>
      <w:r w:rsidRPr="006D69BB">
        <w:rPr>
          <w:b/>
          <w:bCs/>
          <w:color w:val="000000" w:themeColor="text1"/>
          <w:sz w:val="36"/>
          <w:szCs w:val="36"/>
        </w:rPr>
        <w:t xml:space="preserve"> Mehta</w:t>
      </w:r>
    </w:p>
    <w:p w14:paraId="3AC98B40" w14:textId="77777777" w:rsidR="00F273DF" w:rsidRPr="006D69BB" w:rsidRDefault="00F273DF" w:rsidP="00F273DF">
      <w:pPr>
        <w:spacing w:before="240"/>
        <w:jc w:val="center"/>
        <w:rPr>
          <w:b/>
          <w:bCs/>
          <w:color w:val="000000" w:themeColor="text1"/>
          <w:sz w:val="36"/>
          <w:szCs w:val="36"/>
        </w:rPr>
      </w:pPr>
      <w:r w:rsidRPr="006D69BB">
        <w:rPr>
          <w:b/>
          <w:bCs/>
          <w:color w:val="000000" w:themeColor="text1"/>
          <w:sz w:val="36"/>
          <w:szCs w:val="36"/>
        </w:rPr>
        <w:t>Student ID: 2421879</w:t>
      </w:r>
    </w:p>
    <w:p w14:paraId="60EFF196" w14:textId="77777777" w:rsidR="00F273DF" w:rsidRPr="006D69BB" w:rsidRDefault="00F273DF" w:rsidP="00F273DF">
      <w:pPr>
        <w:spacing w:before="240"/>
        <w:jc w:val="center"/>
        <w:rPr>
          <w:bCs/>
          <w:color w:val="000000" w:themeColor="text1"/>
          <w:sz w:val="36"/>
          <w:szCs w:val="36"/>
        </w:rPr>
      </w:pPr>
      <w:r w:rsidRPr="006D69BB">
        <w:rPr>
          <w:b/>
          <w:bCs/>
          <w:color w:val="000000" w:themeColor="text1"/>
          <w:sz w:val="36"/>
          <w:szCs w:val="36"/>
        </w:rPr>
        <w:t xml:space="preserve">Name of the supervisor: </w:t>
      </w:r>
      <w:proofErr w:type="spellStart"/>
      <w:r w:rsidRPr="006D69BB">
        <w:rPr>
          <w:b/>
          <w:bCs/>
          <w:color w:val="000000" w:themeColor="text1"/>
          <w:sz w:val="36"/>
          <w:szCs w:val="36"/>
        </w:rPr>
        <w:t>Amare</w:t>
      </w:r>
      <w:proofErr w:type="spellEnd"/>
      <w:r w:rsidRPr="006D69BB">
        <w:rPr>
          <w:b/>
          <w:bCs/>
          <w:color w:val="000000" w:themeColor="text1"/>
          <w:sz w:val="36"/>
          <w:szCs w:val="36"/>
        </w:rPr>
        <w:t xml:space="preserve"> </w:t>
      </w:r>
      <w:proofErr w:type="spellStart"/>
      <w:r w:rsidRPr="006D69BB">
        <w:rPr>
          <w:b/>
          <w:bCs/>
          <w:color w:val="000000" w:themeColor="text1"/>
          <w:sz w:val="36"/>
          <w:szCs w:val="36"/>
        </w:rPr>
        <w:t>Desta</w:t>
      </w:r>
      <w:proofErr w:type="spellEnd"/>
    </w:p>
    <w:p w14:paraId="7013F170" w14:textId="77777777" w:rsidR="00F273DF" w:rsidRPr="006D69BB" w:rsidRDefault="00F273DF" w:rsidP="00F273DF">
      <w:pPr>
        <w:spacing w:before="240"/>
        <w:jc w:val="center"/>
        <w:rPr>
          <w:color w:val="000000" w:themeColor="text1"/>
          <w:sz w:val="36"/>
          <w:szCs w:val="36"/>
        </w:rPr>
      </w:pPr>
      <w:r w:rsidRPr="006D69BB">
        <w:rPr>
          <w:b/>
          <w:bCs/>
          <w:color w:val="000000" w:themeColor="text1"/>
          <w:sz w:val="36"/>
          <w:szCs w:val="36"/>
        </w:rPr>
        <w:t xml:space="preserve">Date of the submission: </w:t>
      </w:r>
      <w:r w:rsidRPr="006D69BB">
        <w:rPr>
          <w:b/>
          <w:color w:val="000000" w:themeColor="text1"/>
          <w:sz w:val="36"/>
          <w:szCs w:val="36"/>
        </w:rPr>
        <w:t>7</w:t>
      </w:r>
      <w:r w:rsidRPr="006D69BB">
        <w:rPr>
          <w:b/>
          <w:color w:val="000000" w:themeColor="text1"/>
          <w:sz w:val="36"/>
          <w:szCs w:val="36"/>
          <w:vertAlign w:val="superscript"/>
        </w:rPr>
        <w:t>th</w:t>
      </w:r>
      <w:r w:rsidRPr="006D69BB">
        <w:rPr>
          <w:b/>
          <w:color w:val="000000" w:themeColor="text1"/>
          <w:sz w:val="36"/>
          <w:szCs w:val="36"/>
        </w:rPr>
        <w:t xml:space="preserve"> Nov 2025</w:t>
      </w:r>
    </w:p>
    <w:p w14:paraId="27D866E8" w14:textId="334ED209" w:rsidR="004C5DE3" w:rsidRDefault="00F273DF" w:rsidP="00F273DF">
      <w:pPr>
        <w:pStyle w:val="Title"/>
        <w:jc w:val="both"/>
      </w:pPr>
      <w:r w:rsidRPr="00F273DF">
        <w:rPr>
          <w:sz w:val="36"/>
          <w:szCs w:val="36"/>
        </w:rPr>
        <w:t>Title:</w:t>
      </w:r>
      <w:r>
        <w:t xml:space="preserve">   </w:t>
      </w:r>
      <w:r w:rsidR="00572B08">
        <w:t>EXPLORING HOW EMPLOYEE MOTIVATION AND SATISFACTION AFFECT CUSTOMER SERVICE IN THE HOSPITALITY INDUSTRY: A PRIMARY RESEARCH-BASED STUDY</w:t>
      </w:r>
      <w:r w:rsidR="006E2174">
        <w:t xml:space="preserve"> OF </w:t>
      </w:r>
      <w:r w:rsidR="006E2174" w:rsidRPr="006E2174">
        <w:t>TAJ HOTEL</w:t>
      </w:r>
      <w:r w:rsidR="00572B08">
        <w:br w:type="page"/>
      </w:r>
    </w:p>
    <w:sdt>
      <w:sdtPr>
        <w:rPr>
          <w:rFonts w:ascii="Times New Roman" w:eastAsia="Times New Roman" w:hAnsi="Times New Roman" w:cs="Times New Roman"/>
          <w:color w:val="auto"/>
          <w:sz w:val="24"/>
          <w:szCs w:val="24"/>
          <w:lang w:val="en-GB" w:eastAsia="en-IN"/>
        </w:rPr>
        <w:id w:val="41643625"/>
        <w:docPartObj>
          <w:docPartGallery w:val="Table of Contents"/>
          <w:docPartUnique/>
        </w:docPartObj>
      </w:sdtPr>
      <w:sdtEndPr>
        <w:rPr>
          <w:b/>
          <w:bCs/>
          <w:noProof/>
        </w:rPr>
      </w:sdtEndPr>
      <w:sdtContent>
        <w:p w14:paraId="33F0A142" w14:textId="6B68A66E" w:rsidR="004C5DE3" w:rsidRPr="004C5DE3" w:rsidRDefault="004C5DE3" w:rsidP="004C5DE3">
          <w:pPr>
            <w:pStyle w:val="TOCHeading"/>
            <w:jc w:val="center"/>
            <w:rPr>
              <w:rFonts w:ascii="Times New Roman" w:hAnsi="Times New Roman" w:cs="Times New Roman"/>
              <w:b/>
              <w:bCs/>
              <w:color w:val="000000" w:themeColor="text1"/>
              <w:sz w:val="24"/>
              <w:szCs w:val="24"/>
            </w:rPr>
          </w:pPr>
          <w:r w:rsidRPr="004C5DE3">
            <w:rPr>
              <w:rFonts w:ascii="Times New Roman" w:hAnsi="Times New Roman" w:cs="Times New Roman"/>
              <w:b/>
              <w:bCs/>
              <w:color w:val="000000" w:themeColor="text1"/>
              <w:sz w:val="24"/>
              <w:szCs w:val="24"/>
            </w:rPr>
            <w:t>Table of Contents</w:t>
          </w:r>
        </w:p>
        <w:p w14:paraId="797C9C80" w14:textId="5F5D023D" w:rsidR="000749D7" w:rsidRDefault="004C5DE3">
          <w:pPr>
            <w:pStyle w:val="TOC1"/>
            <w:tabs>
              <w:tab w:val="right" w:leader="dot" w:pos="8919"/>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13077816" w:history="1">
            <w:r w:rsidR="000749D7" w:rsidRPr="007E13C3">
              <w:rPr>
                <w:rStyle w:val="Hyperlink"/>
                <w:noProof/>
              </w:rPr>
              <w:t>1. Introduction</w:t>
            </w:r>
            <w:r w:rsidR="000749D7">
              <w:rPr>
                <w:noProof/>
                <w:webHidden/>
              </w:rPr>
              <w:tab/>
            </w:r>
            <w:r w:rsidR="000749D7">
              <w:rPr>
                <w:noProof/>
                <w:webHidden/>
              </w:rPr>
              <w:fldChar w:fldCharType="begin"/>
            </w:r>
            <w:r w:rsidR="000749D7">
              <w:rPr>
                <w:noProof/>
                <w:webHidden/>
              </w:rPr>
              <w:instrText xml:space="preserve"> PAGEREF _Toc213077816 \h </w:instrText>
            </w:r>
            <w:r w:rsidR="000749D7">
              <w:rPr>
                <w:noProof/>
                <w:webHidden/>
              </w:rPr>
            </w:r>
            <w:r w:rsidR="000749D7">
              <w:rPr>
                <w:noProof/>
                <w:webHidden/>
              </w:rPr>
              <w:fldChar w:fldCharType="separate"/>
            </w:r>
            <w:r w:rsidR="000749D7">
              <w:rPr>
                <w:noProof/>
                <w:webHidden/>
              </w:rPr>
              <w:t>3</w:t>
            </w:r>
            <w:r w:rsidR="000749D7">
              <w:rPr>
                <w:noProof/>
                <w:webHidden/>
              </w:rPr>
              <w:fldChar w:fldCharType="end"/>
            </w:r>
          </w:hyperlink>
        </w:p>
        <w:p w14:paraId="3C8CC69F" w14:textId="42E79400" w:rsidR="000749D7" w:rsidRDefault="006E4BB3">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13077817" w:history="1">
            <w:r w:rsidR="000749D7" w:rsidRPr="007E13C3">
              <w:rPr>
                <w:rStyle w:val="Hyperlink"/>
                <w:noProof/>
              </w:rPr>
              <w:t>2. Literature Review</w:t>
            </w:r>
            <w:r w:rsidR="000749D7">
              <w:rPr>
                <w:noProof/>
                <w:webHidden/>
              </w:rPr>
              <w:tab/>
            </w:r>
            <w:r w:rsidR="000749D7">
              <w:rPr>
                <w:noProof/>
                <w:webHidden/>
              </w:rPr>
              <w:fldChar w:fldCharType="begin"/>
            </w:r>
            <w:r w:rsidR="000749D7">
              <w:rPr>
                <w:noProof/>
                <w:webHidden/>
              </w:rPr>
              <w:instrText xml:space="preserve"> PAGEREF _Toc213077817 \h </w:instrText>
            </w:r>
            <w:r w:rsidR="000749D7">
              <w:rPr>
                <w:noProof/>
                <w:webHidden/>
              </w:rPr>
            </w:r>
            <w:r w:rsidR="000749D7">
              <w:rPr>
                <w:noProof/>
                <w:webHidden/>
              </w:rPr>
              <w:fldChar w:fldCharType="separate"/>
            </w:r>
            <w:r w:rsidR="000749D7">
              <w:rPr>
                <w:noProof/>
                <w:webHidden/>
              </w:rPr>
              <w:t>4</w:t>
            </w:r>
            <w:r w:rsidR="000749D7">
              <w:rPr>
                <w:noProof/>
                <w:webHidden/>
              </w:rPr>
              <w:fldChar w:fldCharType="end"/>
            </w:r>
          </w:hyperlink>
        </w:p>
        <w:p w14:paraId="7FAC9FCB" w14:textId="457DD7C0" w:rsidR="000749D7" w:rsidRDefault="006E4BB3">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13077818" w:history="1">
            <w:r w:rsidR="000749D7" w:rsidRPr="007E13C3">
              <w:rPr>
                <w:rStyle w:val="Hyperlink"/>
                <w:noProof/>
              </w:rPr>
              <w:t>3. Methodology</w:t>
            </w:r>
            <w:r w:rsidR="000749D7">
              <w:rPr>
                <w:noProof/>
                <w:webHidden/>
              </w:rPr>
              <w:tab/>
            </w:r>
            <w:r w:rsidR="000749D7">
              <w:rPr>
                <w:noProof/>
                <w:webHidden/>
              </w:rPr>
              <w:fldChar w:fldCharType="begin"/>
            </w:r>
            <w:r w:rsidR="000749D7">
              <w:rPr>
                <w:noProof/>
                <w:webHidden/>
              </w:rPr>
              <w:instrText xml:space="preserve"> PAGEREF _Toc213077818 \h </w:instrText>
            </w:r>
            <w:r w:rsidR="000749D7">
              <w:rPr>
                <w:noProof/>
                <w:webHidden/>
              </w:rPr>
            </w:r>
            <w:r w:rsidR="000749D7">
              <w:rPr>
                <w:noProof/>
                <w:webHidden/>
              </w:rPr>
              <w:fldChar w:fldCharType="separate"/>
            </w:r>
            <w:r w:rsidR="000749D7">
              <w:rPr>
                <w:noProof/>
                <w:webHidden/>
              </w:rPr>
              <w:t>8</w:t>
            </w:r>
            <w:r w:rsidR="000749D7">
              <w:rPr>
                <w:noProof/>
                <w:webHidden/>
              </w:rPr>
              <w:fldChar w:fldCharType="end"/>
            </w:r>
          </w:hyperlink>
        </w:p>
        <w:p w14:paraId="1C7B2D61" w14:textId="04BBC32E" w:rsidR="000749D7" w:rsidRDefault="006E4BB3">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13077819" w:history="1">
            <w:r w:rsidR="000749D7" w:rsidRPr="007E13C3">
              <w:rPr>
                <w:rStyle w:val="Hyperlink"/>
                <w:noProof/>
              </w:rPr>
              <w:t>4. Expected Findings</w:t>
            </w:r>
            <w:r w:rsidR="000749D7">
              <w:rPr>
                <w:noProof/>
                <w:webHidden/>
              </w:rPr>
              <w:tab/>
            </w:r>
            <w:r w:rsidR="000749D7">
              <w:rPr>
                <w:noProof/>
                <w:webHidden/>
              </w:rPr>
              <w:fldChar w:fldCharType="begin"/>
            </w:r>
            <w:r w:rsidR="000749D7">
              <w:rPr>
                <w:noProof/>
                <w:webHidden/>
              </w:rPr>
              <w:instrText xml:space="preserve"> PAGEREF _Toc213077819 \h </w:instrText>
            </w:r>
            <w:r w:rsidR="000749D7">
              <w:rPr>
                <w:noProof/>
                <w:webHidden/>
              </w:rPr>
            </w:r>
            <w:r w:rsidR="000749D7">
              <w:rPr>
                <w:noProof/>
                <w:webHidden/>
              </w:rPr>
              <w:fldChar w:fldCharType="separate"/>
            </w:r>
            <w:r w:rsidR="000749D7">
              <w:rPr>
                <w:noProof/>
                <w:webHidden/>
              </w:rPr>
              <w:t>9</w:t>
            </w:r>
            <w:r w:rsidR="000749D7">
              <w:rPr>
                <w:noProof/>
                <w:webHidden/>
              </w:rPr>
              <w:fldChar w:fldCharType="end"/>
            </w:r>
          </w:hyperlink>
        </w:p>
        <w:p w14:paraId="3C8894D1" w14:textId="2FB7987F" w:rsidR="000749D7" w:rsidRDefault="006E4BB3">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13077820" w:history="1">
            <w:r w:rsidR="000749D7" w:rsidRPr="007E13C3">
              <w:rPr>
                <w:rStyle w:val="Hyperlink"/>
                <w:noProof/>
              </w:rPr>
              <w:t>5. Limitations</w:t>
            </w:r>
            <w:r w:rsidR="000749D7">
              <w:rPr>
                <w:noProof/>
                <w:webHidden/>
              </w:rPr>
              <w:tab/>
            </w:r>
            <w:r w:rsidR="000749D7">
              <w:rPr>
                <w:noProof/>
                <w:webHidden/>
              </w:rPr>
              <w:fldChar w:fldCharType="begin"/>
            </w:r>
            <w:r w:rsidR="000749D7">
              <w:rPr>
                <w:noProof/>
                <w:webHidden/>
              </w:rPr>
              <w:instrText xml:space="preserve"> PAGEREF _Toc213077820 \h </w:instrText>
            </w:r>
            <w:r w:rsidR="000749D7">
              <w:rPr>
                <w:noProof/>
                <w:webHidden/>
              </w:rPr>
            </w:r>
            <w:r w:rsidR="000749D7">
              <w:rPr>
                <w:noProof/>
                <w:webHidden/>
              </w:rPr>
              <w:fldChar w:fldCharType="separate"/>
            </w:r>
            <w:r w:rsidR="000749D7">
              <w:rPr>
                <w:noProof/>
                <w:webHidden/>
              </w:rPr>
              <w:t>10</w:t>
            </w:r>
            <w:r w:rsidR="000749D7">
              <w:rPr>
                <w:noProof/>
                <w:webHidden/>
              </w:rPr>
              <w:fldChar w:fldCharType="end"/>
            </w:r>
          </w:hyperlink>
        </w:p>
        <w:p w14:paraId="5EC1E0B4" w14:textId="1807A5F9" w:rsidR="000749D7" w:rsidRDefault="006E4BB3">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13077821" w:history="1">
            <w:r w:rsidR="000749D7" w:rsidRPr="007E13C3">
              <w:rPr>
                <w:rStyle w:val="Hyperlink"/>
                <w:noProof/>
              </w:rPr>
              <w:t>6. Timeframe</w:t>
            </w:r>
            <w:r w:rsidR="000749D7">
              <w:rPr>
                <w:noProof/>
                <w:webHidden/>
              </w:rPr>
              <w:tab/>
            </w:r>
            <w:r w:rsidR="000749D7">
              <w:rPr>
                <w:noProof/>
                <w:webHidden/>
              </w:rPr>
              <w:fldChar w:fldCharType="begin"/>
            </w:r>
            <w:r w:rsidR="000749D7">
              <w:rPr>
                <w:noProof/>
                <w:webHidden/>
              </w:rPr>
              <w:instrText xml:space="preserve"> PAGEREF _Toc213077821 \h </w:instrText>
            </w:r>
            <w:r w:rsidR="000749D7">
              <w:rPr>
                <w:noProof/>
                <w:webHidden/>
              </w:rPr>
            </w:r>
            <w:r w:rsidR="000749D7">
              <w:rPr>
                <w:noProof/>
                <w:webHidden/>
              </w:rPr>
              <w:fldChar w:fldCharType="separate"/>
            </w:r>
            <w:r w:rsidR="000749D7">
              <w:rPr>
                <w:noProof/>
                <w:webHidden/>
              </w:rPr>
              <w:t>11</w:t>
            </w:r>
            <w:r w:rsidR="000749D7">
              <w:rPr>
                <w:noProof/>
                <w:webHidden/>
              </w:rPr>
              <w:fldChar w:fldCharType="end"/>
            </w:r>
          </w:hyperlink>
        </w:p>
        <w:p w14:paraId="4ED63DDE" w14:textId="0A22FE05" w:rsidR="000749D7" w:rsidRDefault="006E4BB3">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13077822" w:history="1">
            <w:r w:rsidR="000749D7" w:rsidRPr="007E13C3">
              <w:rPr>
                <w:rStyle w:val="Hyperlink"/>
                <w:noProof/>
              </w:rPr>
              <w:t>7. Conclusion</w:t>
            </w:r>
            <w:r w:rsidR="000749D7">
              <w:rPr>
                <w:noProof/>
                <w:webHidden/>
              </w:rPr>
              <w:tab/>
            </w:r>
            <w:r w:rsidR="000749D7">
              <w:rPr>
                <w:noProof/>
                <w:webHidden/>
              </w:rPr>
              <w:fldChar w:fldCharType="begin"/>
            </w:r>
            <w:r w:rsidR="000749D7">
              <w:rPr>
                <w:noProof/>
                <w:webHidden/>
              </w:rPr>
              <w:instrText xml:space="preserve"> PAGEREF _Toc213077822 \h </w:instrText>
            </w:r>
            <w:r w:rsidR="000749D7">
              <w:rPr>
                <w:noProof/>
                <w:webHidden/>
              </w:rPr>
            </w:r>
            <w:r w:rsidR="000749D7">
              <w:rPr>
                <w:noProof/>
                <w:webHidden/>
              </w:rPr>
              <w:fldChar w:fldCharType="separate"/>
            </w:r>
            <w:r w:rsidR="000749D7">
              <w:rPr>
                <w:noProof/>
                <w:webHidden/>
              </w:rPr>
              <w:t>11</w:t>
            </w:r>
            <w:r w:rsidR="000749D7">
              <w:rPr>
                <w:noProof/>
                <w:webHidden/>
              </w:rPr>
              <w:fldChar w:fldCharType="end"/>
            </w:r>
          </w:hyperlink>
        </w:p>
        <w:p w14:paraId="0C105DBF" w14:textId="3D28AB9B" w:rsidR="000749D7" w:rsidRDefault="006E4BB3">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13077823" w:history="1">
            <w:r w:rsidR="000749D7" w:rsidRPr="007E13C3">
              <w:rPr>
                <w:rStyle w:val="Hyperlink"/>
                <w:noProof/>
              </w:rPr>
              <w:t>8. References</w:t>
            </w:r>
            <w:r w:rsidR="000749D7">
              <w:rPr>
                <w:noProof/>
                <w:webHidden/>
              </w:rPr>
              <w:tab/>
            </w:r>
            <w:r w:rsidR="000749D7">
              <w:rPr>
                <w:noProof/>
                <w:webHidden/>
              </w:rPr>
              <w:fldChar w:fldCharType="begin"/>
            </w:r>
            <w:r w:rsidR="000749D7">
              <w:rPr>
                <w:noProof/>
                <w:webHidden/>
              </w:rPr>
              <w:instrText xml:space="preserve"> PAGEREF _Toc213077823 \h </w:instrText>
            </w:r>
            <w:r w:rsidR="000749D7">
              <w:rPr>
                <w:noProof/>
                <w:webHidden/>
              </w:rPr>
            </w:r>
            <w:r w:rsidR="000749D7">
              <w:rPr>
                <w:noProof/>
                <w:webHidden/>
              </w:rPr>
              <w:fldChar w:fldCharType="separate"/>
            </w:r>
            <w:r w:rsidR="000749D7">
              <w:rPr>
                <w:noProof/>
                <w:webHidden/>
              </w:rPr>
              <w:t>12</w:t>
            </w:r>
            <w:r w:rsidR="000749D7">
              <w:rPr>
                <w:noProof/>
                <w:webHidden/>
              </w:rPr>
              <w:fldChar w:fldCharType="end"/>
            </w:r>
          </w:hyperlink>
        </w:p>
        <w:p w14:paraId="316725B0" w14:textId="6AE911AB" w:rsidR="004C5DE3" w:rsidRDefault="004C5DE3">
          <w:r>
            <w:rPr>
              <w:b/>
              <w:bCs/>
              <w:noProof/>
            </w:rPr>
            <w:fldChar w:fldCharType="end"/>
          </w:r>
        </w:p>
      </w:sdtContent>
    </w:sdt>
    <w:p w14:paraId="6381BAA6" w14:textId="04A0CCAB" w:rsidR="00F81CD8" w:rsidRDefault="00F81CD8">
      <w:pPr>
        <w:pStyle w:val="Title"/>
      </w:pPr>
    </w:p>
    <w:p w14:paraId="6381BAA7" w14:textId="77777777" w:rsidR="00F81CD8" w:rsidRDefault="00F81CD8">
      <w:pPr>
        <w:jc w:val="left"/>
      </w:pPr>
    </w:p>
    <w:p w14:paraId="00B75B5B" w14:textId="77777777" w:rsidR="004C5DE3" w:rsidRDefault="004C5DE3">
      <w:pPr>
        <w:rPr>
          <w:b/>
        </w:rPr>
      </w:pPr>
      <w:bookmarkStart w:id="5" w:name="_jd2vqupjpatd" w:colFirst="0" w:colLast="0"/>
      <w:bookmarkEnd w:id="5"/>
      <w:r>
        <w:br w:type="page"/>
      </w:r>
    </w:p>
    <w:p w14:paraId="6381BAA8" w14:textId="7DECCE68" w:rsidR="00F81CD8" w:rsidRDefault="00572B08">
      <w:pPr>
        <w:pStyle w:val="Heading1"/>
      </w:pPr>
      <w:bookmarkStart w:id="6" w:name="_Toc213077816"/>
      <w:r>
        <w:lastRenderedPageBreak/>
        <w:t>1. Introduction</w:t>
      </w:r>
      <w:bookmarkEnd w:id="6"/>
      <w:r>
        <w:t xml:space="preserve"> </w:t>
      </w:r>
    </w:p>
    <w:p w14:paraId="6381BAA9" w14:textId="3EB0D877" w:rsidR="00F81CD8" w:rsidRDefault="00246570">
      <w:pPr>
        <w:spacing w:before="240" w:after="240"/>
        <w:rPr>
          <w:color w:val="1155CC"/>
          <w:u w:val="single"/>
        </w:rPr>
      </w:pPr>
      <w:r w:rsidRPr="00246570">
        <w:t>The functions of employee motivation and job satisfaction play crucial roles as far as the hospitality industry is dynamic and service-based, and it influences the organisational performance and customer experience. Human resources in this industry need not only to accommodate the operational efficiency, but also the well-being and enthusiasm of the employees, as the frontline staff is the only person who has direct contact with guests and, therefore, determines the quality of service</w:t>
      </w:r>
      <w:r w:rsidR="00401A74">
        <w:t xml:space="preserve"> </w:t>
      </w:r>
      <w:r w:rsidR="00401A74" w:rsidRPr="00401A74">
        <w:t xml:space="preserve">(Heimerl </w:t>
      </w:r>
      <w:r w:rsidR="003B64A0" w:rsidRPr="003B64A0">
        <w:rPr>
          <w:i/>
          <w:iCs/>
        </w:rPr>
        <w:t>et al.,</w:t>
      </w:r>
      <w:r w:rsidR="00401A74" w:rsidRPr="00401A74">
        <w:t xml:space="preserve"> 2020)</w:t>
      </w:r>
      <w:r w:rsidRPr="00246570">
        <w:t>. Studies have established that job satisfaction is enhanced in places of employment like hospitals through positive supervisor relationships, personal development opportunities and training</w:t>
      </w:r>
      <w:r w:rsidR="00401A74">
        <w:t xml:space="preserve"> </w:t>
      </w:r>
      <w:r w:rsidR="00401A74" w:rsidRPr="00401A74">
        <w:t xml:space="preserve">(Camilleri, </w:t>
      </w:r>
      <w:r w:rsidR="003B64A0" w:rsidRPr="003B64A0">
        <w:rPr>
          <w:i/>
          <w:iCs/>
        </w:rPr>
        <w:t>et al.,</w:t>
      </w:r>
      <w:r w:rsidR="00401A74" w:rsidRPr="00401A74">
        <w:t xml:space="preserve"> 2024)</w:t>
      </w:r>
      <w:r w:rsidRPr="00246570">
        <w:t xml:space="preserve">. Motivation (intrinsic and extrinsic) is also quite influential: </w:t>
      </w:r>
      <w:r w:rsidR="00497D38">
        <w:t>as existing studies conclude</w:t>
      </w:r>
      <w:r w:rsidRPr="00246570">
        <w:t xml:space="preserve"> that organisational commitment and performance outcomes were both improved more in motivated employees in hospitality.</w:t>
      </w:r>
      <w:hyperlink r:id="rId10">
        <w:r w:rsidR="00572B08">
          <w:t xml:space="preserve"> </w:t>
        </w:r>
      </w:hyperlink>
    </w:p>
    <w:p w14:paraId="6381BAAA" w14:textId="72DDFEB8" w:rsidR="00F81CD8" w:rsidRDefault="00F439F6">
      <w:pPr>
        <w:spacing w:before="240" w:after="240"/>
      </w:pPr>
      <w:r w:rsidRPr="00F439F6">
        <w:t>Practical informative principles about how motivation and satisfaction can be converted into better customer service, and by extension, to business, have not been fully investigated in most hospitality settings, particularly with the utilisation of primary data of employees and managers. The study aims to fill this gap with the help of primary data based on conducting the survey and short interviews among the employees and managers of hotels and tourism companies to research the associations between:</w:t>
      </w:r>
    </w:p>
    <w:p w14:paraId="6381BAAB" w14:textId="77777777" w:rsidR="00F81CD8" w:rsidRDefault="00572B08">
      <w:pPr>
        <w:numPr>
          <w:ilvl w:val="0"/>
          <w:numId w:val="1"/>
        </w:numPr>
        <w:spacing w:before="240" w:after="0"/>
        <w:jc w:val="left"/>
      </w:pPr>
      <w:r>
        <w:t>employee motivation,</w:t>
      </w:r>
    </w:p>
    <w:p w14:paraId="6381BAAC" w14:textId="77777777" w:rsidR="00F81CD8" w:rsidRDefault="00572B08">
      <w:pPr>
        <w:numPr>
          <w:ilvl w:val="0"/>
          <w:numId w:val="1"/>
        </w:numPr>
        <w:spacing w:before="0" w:after="0"/>
        <w:jc w:val="left"/>
      </w:pPr>
      <w:r>
        <w:t>job satisfaction, and</w:t>
      </w:r>
    </w:p>
    <w:p w14:paraId="6381BAAD" w14:textId="77777777" w:rsidR="00F81CD8" w:rsidRDefault="00572B08">
      <w:pPr>
        <w:numPr>
          <w:ilvl w:val="0"/>
          <w:numId w:val="1"/>
        </w:numPr>
        <w:spacing w:before="0" w:after="240"/>
        <w:jc w:val="left"/>
      </w:pPr>
      <w:r>
        <w:t>customer service outcomes (and thereby overall business success).</w:t>
      </w:r>
    </w:p>
    <w:p w14:paraId="6381BAAE" w14:textId="2023630E" w:rsidR="00F81CD8" w:rsidRDefault="00572B08">
      <w:pPr>
        <w:spacing w:before="240" w:after="240"/>
      </w:pPr>
      <w:r>
        <w:rPr>
          <w:b/>
        </w:rPr>
        <w:t>Aim:</w:t>
      </w:r>
      <w:r>
        <w:t xml:space="preserve"> </w:t>
      </w:r>
      <w:r w:rsidR="00A82141" w:rsidRPr="00A82141">
        <w:t>To explore the effect of employee motivation and job satisfaction on the customer service delivery in the hospitality industry</w:t>
      </w:r>
      <w:r w:rsidR="00F5219A">
        <w:t xml:space="preserve">, </w:t>
      </w:r>
      <w:r w:rsidR="00F5219A" w:rsidRPr="00F5219A">
        <w:t>with a specific focus on The Taj Hotel</w:t>
      </w:r>
      <w:r w:rsidR="00A82141" w:rsidRPr="00A82141">
        <w:t>.</w:t>
      </w:r>
    </w:p>
    <w:p w14:paraId="6381BAAF" w14:textId="77777777" w:rsidR="00F81CD8" w:rsidRDefault="00572B08">
      <w:pPr>
        <w:spacing w:before="240" w:after="240"/>
        <w:rPr>
          <w:b/>
        </w:rPr>
      </w:pPr>
      <w:r>
        <w:rPr>
          <w:b/>
        </w:rPr>
        <w:t>Objectives:</w:t>
      </w:r>
    </w:p>
    <w:p w14:paraId="6381BAB0" w14:textId="0355D381" w:rsidR="00F81CD8" w:rsidRDefault="00572B08">
      <w:pPr>
        <w:numPr>
          <w:ilvl w:val="0"/>
          <w:numId w:val="2"/>
        </w:numPr>
        <w:spacing w:before="240" w:after="0"/>
        <w:jc w:val="left"/>
      </w:pPr>
      <w:r>
        <w:t>To identify the key motivational factors affecting employees in the hospitality industry</w:t>
      </w:r>
      <w:r w:rsidR="009D58D4">
        <w:t xml:space="preserve"> </w:t>
      </w:r>
      <w:r w:rsidR="009D58D4" w:rsidRPr="009D58D4">
        <w:t>focusing on The Taj Hotel</w:t>
      </w:r>
      <w:r>
        <w:t>.</w:t>
      </w:r>
    </w:p>
    <w:p w14:paraId="6381BAB1" w14:textId="7EDC225D" w:rsidR="00F81CD8" w:rsidRDefault="00572B08">
      <w:pPr>
        <w:numPr>
          <w:ilvl w:val="0"/>
          <w:numId w:val="2"/>
        </w:numPr>
        <w:spacing w:before="0" w:after="0"/>
        <w:jc w:val="left"/>
      </w:pPr>
      <w:r>
        <w:t>To assess the level of job satisfaction among employees and its relationship with service quality</w:t>
      </w:r>
      <w:r w:rsidR="009D58D4">
        <w:t xml:space="preserve">, </w:t>
      </w:r>
      <w:r w:rsidR="009D58D4" w:rsidRPr="009D58D4">
        <w:t>focusing on The Taj Hotel</w:t>
      </w:r>
      <w:r>
        <w:t>.</w:t>
      </w:r>
    </w:p>
    <w:p w14:paraId="6381BAB2" w14:textId="7EBF8DEC" w:rsidR="00F81CD8" w:rsidRDefault="00572B08">
      <w:pPr>
        <w:numPr>
          <w:ilvl w:val="0"/>
          <w:numId w:val="2"/>
        </w:numPr>
        <w:spacing w:before="0" w:after="240"/>
        <w:jc w:val="left"/>
      </w:pPr>
      <w:r>
        <w:t>To examine the linkage between employee motivation, job satisfaction and customer service outcomes in hospitality organisations</w:t>
      </w:r>
      <w:r w:rsidR="009D58D4">
        <w:t xml:space="preserve">, </w:t>
      </w:r>
      <w:r w:rsidR="009D58D4" w:rsidRPr="009D58D4">
        <w:t>focusing on The Taj Hotel</w:t>
      </w:r>
      <w:r>
        <w:t>.</w:t>
      </w:r>
    </w:p>
    <w:p w14:paraId="6381BAB3" w14:textId="77777777" w:rsidR="00F81CD8" w:rsidRDefault="00572B08">
      <w:pPr>
        <w:spacing w:before="240" w:after="240"/>
        <w:rPr>
          <w:b/>
        </w:rPr>
      </w:pPr>
      <w:r>
        <w:rPr>
          <w:b/>
        </w:rPr>
        <w:t>Research questions:</w:t>
      </w:r>
    </w:p>
    <w:p w14:paraId="6381BAB4" w14:textId="07B4CD50" w:rsidR="00F81CD8" w:rsidRDefault="00572B08">
      <w:pPr>
        <w:numPr>
          <w:ilvl w:val="0"/>
          <w:numId w:val="3"/>
        </w:numPr>
        <w:spacing w:before="240" w:after="0"/>
        <w:jc w:val="left"/>
      </w:pPr>
      <w:r>
        <w:lastRenderedPageBreak/>
        <w:t>What are the primary motivational factors influencing employees in the hospitality sector</w:t>
      </w:r>
      <w:r w:rsidR="00407255">
        <w:t xml:space="preserve">, </w:t>
      </w:r>
      <w:r w:rsidR="00407255" w:rsidRPr="00407255">
        <w:t>focusing on The Taj Hotel</w:t>
      </w:r>
      <w:r>
        <w:t>?</w:t>
      </w:r>
    </w:p>
    <w:p w14:paraId="6381BAB5" w14:textId="3FB6D0CF" w:rsidR="00F81CD8" w:rsidRDefault="00572B08">
      <w:pPr>
        <w:numPr>
          <w:ilvl w:val="0"/>
          <w:numId w:val="3"/>
        </w:numPr>
        <w:spacing w:before="0" w:after="0"/>
        <w:jc w:val="left"/>
      </w:pPr>
      <w:r>
        <w:t>How satisfied are employees in hospitality organisations with their job conditions and HR practices</w:t>
      </w:r>
      <w:r w:rsidR="00407255">
        <w:t xml:space="preserve">, </w:t>
      </w:r>
      <w:r w:rsidR="00407255" w:rsidRPr="00407255">
        <w:t>focusing on The Taj Hotel</w:t>
      </w:r>
      <w:r>
        <w:t>?</w:t>
      </w:r>
    </w:p>
    <w:p w14:paraId="6381BAB6" w14:textId="44631C57" w:rsidR="00F81CD8" w:rsidRDefault="00572B08">
      <w:pPr>
        <w:numPr>
          <w:ilvl w:val="0"/>
          <w:numId w:val="3"/>
        </w:numPr>
        <w:spacing w:before="0" w:after="240"/>
        <w:jc w:val="left"/>
      </w:pPr>
      <w:r>
        <w:t>How do employee motivation and job satisfaction impact customer service quality in hospitality organisations</w:t>
      </w:r>
      <w:r w:rsidR="00407255">
        <w:t xml:space="preserve">, </w:t>
      </w:r>
      <w:r w:rsidR="00407255" w:rsidRPr="00407255">
        <w:t>focusing on The Taj Hotel</w:t>
      </w:r>
      <w:r>
        <w:t>?</w:t>
      </w:r>
    </w:p>
    <w:p w14:paraId="6381BAB7" w14:textId="77777777" w:rsidR="00F81CD8" w:rsidRDefault="00572B08">
      <w:pPr>
        <w:pStyle w:val="Heading1"/>
      </w:pPr>
      <w:bookmarkStart w:id="7" w:name="_352bfe788l8e" w:colFirst="0" w:colLast="0"/>
      <w:bookmarkStart w:id="8" w:name="_Toc213077817"/>
      <w:bookmarkEnd w:id="7"/>
      <w:r>
        <w:t>2. Literature Review</w:t>
      </w:r>
      <w:bookmarkEnd w:id="8"/>
      <w:r>
        <w:t xml:space="preserve"> </w:t>
      </w:r>
    </w:p>
    <w:p w14:paraId="6381BAB8" w14:textId="77777777" w:rsidR="00F81CD8" w:rsidRDefault="00572B08">
      <w:pPr>
        <w:spacing w:before="240" w:after="40"/>
        <w:rPr>
          <w:b/>
        </w:rPr>
      </w:pPr>
      <w:r>
        <w:rPr>
          <w:b/>
        </w:rPr>
        <w:t>Scope and Themes</w:t>
      </w:r>
    </w:p>
    <w:p w14:paraId="6381BAB9" w14:textId="2E1FD7BF" w:rsidR="00F81CD8" w:rsidRDefault="0013419C">
      <w:pPr>
        <w:spacing w:before="240" w:after="240"/>
      </w:pPr>
      <w:r w:rsidRPr="0013419C">
        <w:t>The three themes that are linked in this review and are within regard to the study objectives are as follows, (1) the important motivational factors influencing employees within the hospitality industry; (2) job satisfaction among hospitality employees and how it is linked to service quality, and (3) the linkage between employee motivation, job satisfaction and customer service outcomes among hospitality organisations. The discussion is supported by theoretical foundations (i.e. motivation theories) that prove the contribution that your research will make to current gaps.</w:t>
      </w:r>
    </w:p>
    <w:p w14:paraId="6381BABA" w14:textId="77777777" w:rsidR="00F81CD8" w:rsidRDefault="00572B08">
      <w:pPr>
        <w:spacing w:before="240" w:after="40"/>
        <w:rPr>
          <w:b/>
        </w:rPr>
      </w:pPr>
      <w:r>
        <w:rPr>
          <w:b/>
        </w:rPr>
        <w:t>Theoretical Foundation</w:t>
      </w:r>
    </w:p>
    <w:p w14:paraId="184FBF9A" w14:textId="1CC2684A" w:rsidR="004F22EB" w:rsidRDefault="00A20B32" w:rsidP="008F719B">
      <w:pPr>
        <w:spacing w:before="240" w:after="240"/>
      </w:pPr>
      <w:r w:rsidRPr="00A20B32">
        <w:t>Two great theories can be used to comprehend the topic. First, the Self-Determination Theory (SDT) is based on the premise that employees possess simple psychological needs, namely autonomy, competence and relatedness, and when these needs are satisfied, the employees become more autonomously motivated, resulting in positive outcomes in terms of performance and satisfaction. This has been proven in the hospitality setting (e.g., a study revealed that autonomy support as a work climate in hotels had a significant impact on motivation structure through such needs)</w:t>
      </w:r>
      <w:r w:rsidR="00401A74">
        <w:t xml:space="preserve"> </w:t>
      </w:r>
      <w:r w:rsidR="00401A74" w:rsidRPr="00401A74">
        <w:t xml:space="preserve">(Patwary </w:t>
      </w:r>
      <w:r w:rsidR="003B64A0" w:rsidRPr="003B64A0">
        <w:rPr>
          <w:i/>
          <w:iCs/>
        </w:rPr>
        <w:t>et al.,</w:t>
      </w:r>
      <w:r w:rsidR="00401A74" w:rsidRPr="00401A74">
        <w:t xml:space="preserve"> 2024)</w:t>
      </w:r>
      <w:r w:rsidRPr="00A20B32">
        <w:t>. Second, the Two-Factor Theory by Herzberg claims that the motivators (e.g. recognition, progress and advancement) and hygiene factors (e.g. pay, working conditions) individually contribute to satisfaction and dissatisfaction</w:t>
      </w:r>
      <w:r w:rsidR="00401A74">
        <w:t xml:space="preserve"> </w:t>
      </w:r>
      <w:r w:rsidR="00401A74" w:rsidRPr="00401A74">
        <w:t xml:space="preserve">(Li </w:t>
      </w:r>
      <w:r w:rsidR="003B64A0" w:rsidRPr="003B64A0">
        <w:rPr>
          <w:i/>
          <w:iCs/>
        </w:rPr>
        <w:t>et al.,</w:t>
      </w:r>
      <w:r w:rsidR="00401A74" w:rsidRPr="00401A74">
        <w:t xml:space="preserve"> 2025)</w:t>
      </w:r>
      <w:r w:rsidRPr="00A20B32">
        <w:t>.</w:t>
      </w:r>
    </w:p>
    <w:p w14:paraId="1B48C193" w14:textId="1DEDE788" w:rsidR="00226812" w:rsidRDefault="00226812" w:rsidP="00A20B32">
      <w:pPr>
        <w:spacing w:before="240" w:after="240"/>
        <w:jc w:val="center"/>
      </w:pPr>
      <w:r>
        <w:rPr>
          <w:noProof/>
          <w:lang w:val="en-US" w:eastAsia="en-US"/>
        </w:rPr>
        <w:lastRenderedPageBreak/>
        <w:drawing>
          <wp:inline distT="0" distB="0" distL="0" distR="0" wp14:anchorId="3E9C0F91" wp14:editId="50E2C77E">
            <wp:extent cx="5210954" cy="3586842"/>
            <wp:effectExtent l="0" t="0" r="8890" b="0"/>
            <wp:docPr id="4572891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8501" cy="3592037"/>
                    </a:xfrm>
                    <a:prstGeom prst="rect">
                      <a:avLst/>
                    </a:prstGeom>
                    <a:noFill/>
                  </pic:spPr>
                </pic:pic>
              </a:graphicData>
            </a:graphic>
          </wp:inline>
        </w:drawing>
      </w:r>
    </w:p>
    <w:p w14:paraId="120D963B" w14:textId="7FC848A4" w:rsidR="00226812" w:rsidRPr="00A20B32" w:rsidRDefault="00A20B32" w:rsidP="00A20B32">
      <w:pPr>
        <w:spacing w:before="240" w:after="240"/>
        <w:jc w:val="center"/>
        <w:rPr>
          <w:b/>
          <w:bCs/>
        </w:rPr>
      </w:pPr>
      <w:r w:rsidRPr="00A20B32">
        <w:rPr>
          <w:b/>
          <w:bCs/>
        </w:rPr>
        <w:t xml:space="preserve">Figure 1: </w:t>
      </w:r>
      <w:r w:rsidR="00226812" w:rsidRPr="00A20B32">
        <w:rPr>
          <w:b/>
          <w:bCs/>
        </w:rPr>
        <w:t>Self‐Determination Theory (SDT)</w:t>
      </w:r>
    </w:p>
    <w:p w14:paraId="75CF309B" w14:textId="329EB1A0" w:rsidR="00A20B32" w:rsidRDefault="00A20B32" w:rsidP="00A20B32">
      <w:pPr>
        <w:spacing w:before="240" w:after="240"/>
        <w:jc w:val="center"/>
      </w:pPr>
      <w:r>
        <w:t xml:space="preserve">(Source: </w:t>
      </w:r>
      <w:r w:rsidR="00401A74" w:rsidRPr="00401A74">
        <w:t xml:space="preserve">Patwary </w:t>
      </w:r>
      <w:r w:rsidR="003B64A0" w:rsidRPr="003B64A0">
        <w:rPr>
          <w:i/>
          <w:iCs/>
        </w:rPr>
        <w:t>et al.,</w:t>
      </w:r>
      <w:r w:rsidR="00401A74" w:rsidRPr="00401A74">
        <w:t xml:space="preserve"> 2024</w:t>
      </w:r>
      <w:r>
        <w:t>)</w:t>
      </w:r>
    </w:p>
    <w:p w14:paraId="42356C56" w14:textId="753D290B" w:rsidR="00226812" w:rsidRDefault="00D60C22" w:rsidP="00D60C22">
      <w:pPr>
        <w:spacing w:before="240" w:after="240"/>
        <w:jc w:val="center"/>
      </w:pPr>
      <w:r>
        <w:rPr>
          <w:noProof/>
          <w:lang w:val="en-US" w:eastAsia="en-US"/>
        </w:rPr>
        <w:drawing>
          <wp:inline distT="0" distB="0" distL="0" distR="0" wp14:anchorId="1D2E657B" wp14:editId="7A051D44">
            <wp:extent cx="4657725" cy="2925803"/>
            <wp:effectExtent l="0" t="0" r="0" b="8255"/>
            <wp:docPr id="11986331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1522"/>
                    <a:stretch>
                      <a:fillRect/>
                    </a:stretch>
                  </pic:blipFill>
                  <pic:spPr bwMode="auto">
                    <a:xfrm>
                      <a:off x="0" y="0"/>
                      <a:ext cx="4669521" cy="2933213"/>
                    </a:xfrm>
                    <a:prstGeom prst="rect">
                      <a:avLst/>
                    </a:prstGeom>
                    <a:noFill/>
                    <a:ln>
                      <a:noFill/>
                    </a:ln>
                    <a:extLst>
                      <a:ext uri="{53640926-AAD7-44D8-BBD7-CCE9431645EC}">
                        <a14:shadowObscured xmlns:a14="http://schemas.microsoft.com/office/drawing/2010/main"/>
                      </a:ext>
                    </a:extLst>
                  </pic:spPr>
                </pic:pic>
              </a:graphicData>
            </a:graphic>
          </wp:inline>
        </w:drawing>
      </w:r>
    </w:p>
    <w:p w14:paraId="2CA2011C" w14:textId="764D05D8" w:rsidR="00FD2F06" w:rsidRPr="00A20B32" w:rsidRDefault="00FD2F06" w:rsidP="00FD2F06">
      <w:pPr>
        <w:spacing w:before="240" w:after="240"/>
        <w:jc w:val="center"/>
        <w:rPr>
          <w:b/>
          <w:bCs/>
        </w:rPr>
      </w:pPr>
      <w:r w:rsidRPr="00A20B32">
        <w:rPr>
          <w:b/>
          <w:bCs/>
        </w:rPr>
        <w:t xml:space="preserve">Figure </w:t>
      </w:r>
      <w:r>
        <w:rPr>
          <w:b/>
          <w:bCs/>
        </w:rPr>
        <w:t>2</w:t>
      </w:r>
      <w:r w:rsidRPr="00A20B32">
        <w:rPr>
          <w:b/>
          <w:bCs/>
        </w:rPr>
        <w:t xml:space="preserve">: </w:t>
      </w:r>
      <w:r w:rsidRPr="00FD2F06">
        <w:rPr>
          <w:b/>
          <w:bCs/>
        </w:rPr>
        <w:t>Two-Factor Theory</w:t>
      </w:r>
    </w:p>
    <w:p w14:paraId="07358E55" w14:textId="60C3A819" w:rsidR="00FD2F06" w:rsidRDefault="00FD2F06" w:rsidP="00FD2F06">
      <w:pPr>
        <w:spacing w:before="240" w:after="240"/>
        <w:jc w:val="center"/>
      </w:pPr>
      <w:r>
        <w:t xml:space="preserve">(Source: </w:t>
      </w:r>
      <w:r w:rsidR="00401A74" w:rsidRPr="00401A74">
        <w:t xml:space="preserve">Li </w:t>
      </w:r>
      <w:r w:rsidR="003B64A0" w:rsidRPr="003B64A0">
        <w:rPr>
          <w:i/>
          <w:iCs/>
        </w:rPr>
        <w:t>et al.,</w:t>
      </w:r>
      <w:r w:rsidR="00401A74" w:rsidRPr="00401A74">
        <w:t xml:space="preserve"> 2025</w:t>
      </w:r>
      <w:r>
        <w:t>)</w:t>
      </w:r>
    </w:p>
    <w:p w14:paraId="6381BABC" w14:textId="77777777" w:rsidR="00F81CD8" w:rsidRDefault="00572B08">
      <w:pPr>
        <w:spacing w:before="240" w:after="40"/>
        <w:rPr>
          <w:b/>
        </w:rPr>
      </w:pPr>
      <w:r>
        <w:rPr>
          <w:b/>
        </w:rPr>
        <w:t>Key Motivational Factors in Hospitality</w:t>
      </w:r>
    </w:p>
    <w:p w14:paraId="6381BABD" w14:textId="4CB86A59" w:rsidR="00F81CD8" w:rsidRDefault="002A6BEA">
      <w:pPr>
        <w:spacing w:before="240" w:after="240"/>
      </w:pPr>
      <w:r w:rsidRPr="002A6BEA">
        <w:lastRenderedPageBreak/>
        <w:t>Empirical studies ascertain that intrinsic and extrinsic motivation are significant in the hospitality industry. A qualitative + quantitative study of Portuguese hospitality employees revealed that career progression, recognition, working environment and autonomy were part of the best motivators- and these were directly related to job satisfaction, and turnover intentions</w:t>
      </w:r>
      <w:r w:rsidR="0033162C">
        <w:t xml:space="preserve"> </w:t>
      </w:r>
      <w:r w:rsidR="0033162C" w:rsidRPr="0033162C">
        <w:t xml:space="preserve">(Brandão </w:t>
      </w:r>
      <w:r w:rsidR="003B64A0" w:rsidRPr="003B64A0">
        <w:rPr>
          <w:i/>
          <w:iCs/>
        </w:rPr>
        <w:t>et al.,</w:t>
      </w:r>
      <w:r w:rsidR="0033162C" w:rsidRPr="0033162C">
        <w:t xml:space="preserve"> 2025)</w:t>
      </w:r>
      <w:r w:rsidRPr="002A6BEA">
        <w:t>. Other studies have found aspects like work interest, relationship with work colleagues, pay, employer relationship and new knowledge possibilities. A vast part of this literature is descriptive in nature and context-specific (Portugal, Alpine region) and less commonly examines how these motivators are converted into the quality of services provided to the customers</w:t>
      </w:r>
      <w:r w:rsidR="0033162C">
        <w:t xml:space="preserve"> </w:t>
      </w:r>
      <w:r w:rsidR="0033162C" w:rsidRPr="0033162C">
        <w:t>(</w:t>
      </w:r>
      <w:proofErr w:type="spellStart"/>
      <w:r w:rsidR="0033162C" w:rsidRPr="0033162C">
        <w:t>Nyurenberger</w:t>
      </w:r>
      <w:proofErr w:type="spellEnd"/>
      <w:r w:rsidR="0033162C" w:rsidRPr="0033162C">
        <w:t xml:space="preserve"> </w:t>
      </w:r>
      <w:r w:rsidR="003B64A0" w:rsidRPr="003B64A0">
        <w:rPr>
          <w:i/>
          <w:iCs/>
        </w:rPr>
        <w:t>et al.,</w:t>
      </w:r>
      <w:r w:rsidR="0033162C" w:rsidRPr="0033162C">
        <w:t xml:space="preserve"> 2024)</w:t>
      </w:r>
      <w:r w:rsidRPr="002A6BEA">
        <w:t>. Therefore, the research fills the holidays because it connects motivation to the results in service through primary data in the hospitality industry.</w:t>
      </w:r>
    </w:p>
    <w:p w14:paraId="6381BABE" w14:textId="77777777" w:rsidR="00F81CD8" w:rsidRDefault="00572B08">
      <w:pPr>
        <w:spacing w:before="240" w:after="40"/>
        <w:rPr>
          <w:b/>
        </w:rPr>
      </w:pPr>
      <w:r>
        <w:rPr>
          <w:b/>
        </w:rPr>
        <w:t>Job Satisfaction and Service Quality in Hospitality</w:t>
      </w:r>
    </w:p>
    <w:p w14:paraId="6381BABF" w14:textId="7559FAEB" w:rsidR="00F81CD8" w:rsidRDefault="00D847C8">
      <w:pPr>
        <w:spacing w:before="240" w:after="240"/>
      </w:pPr>
      <w:r w:rsidRPr="00D847C8">
        <w:t>Job satisfaction has been a popular research topic on hospitality issues, but there are gaps in the relationships it has with service quality. A systematic review concluded that hotel employee satisfaction played a critical role in financial performance, and as a mediator in customer satisfaction but working conditions, autonomy, training flexibility, and schedule flexibility were the most action-promoting factors</w:t>
      </w:r>
      <w:r w:rsidR="0033162C">
        <w:t xml:space="preserve"> </w:t>
      </w:r>
      <w:r w:rsidR="0033162C" w:rsidRPr="0033162C">
        <w:t xml:space="preserve">(da </w:t>
      </w:r>
      <w:proofErr w:type="spellStart"/>
      <w:r w:rsidR="0033162C" w:rsidRPr="0033162C">
        <w:t>Borralha</w:t>
      </w:r>
      <w:proofErr w:type="spellEnd"/>
      <w:r w:rsidR="0033162C" w:rsidRPr="0033162C">
        <w:t xml:space="preserve"> </w:t>
      </w:r>
      <w:r w:rsidR="003B64A0" w:rsidRPr="003B64A0">
        <w:rPr>
          <w:i/>
          <w:iCs/>
        </w:rPr>
        <w:t>et al.,</w:t>
      </w:r>
      <w:r w:rsidR="0033162C" w:rsidRPr="0033162C">
        <w:t xml:space="preserve"> 2016)</w:t>
      </w:r>
      <w:r w:rsidRPr="00D847C8">
        <w:t>. In the meantime, research on service quality in hospitality indicates that the following dimensions, empathy, responsiveness and assurance are positively correlated with customer satisfaction. However, the number of studies that integrate the data on an employee's job satisfaction with data on customer service quality on a rigorous primary-data design is very few</w:t>
      </w:r>
      <w:r w:rsidR="00537F3B">
        <w:t xml:space="preserve"> </w:t>
      </w:r>
      <w:r w:rsidR="00537F3B" w:rsidRPr="00537F3B">
        <w:t xml:space="preserve">(Ali </w:t>
      </w:r>
      <w:r w:rsidR="003B64A0" w:rsidRPr="003B64A0">
        <w:rPr>
          <w:i/>
          <w:iCs/>
        </w:rPr>
        <w:t>et al.,</w:t>
      </w:r>
      <w:r w:rsidR="00537F3B" w:rsidRPr="00537F3B">
        <w:t xml:space="preserve"> 2021)</w:t>
      </w:r>
      <w:r w:rsidRPr="00D847C8">
        <w:t>. The gap in research that is therefore fulfilled by the objective of studying how satisfied employees are and how their satisfaction is connected to the quality of the offered services is quite significant.</w:t>
      </w:r>
    </w:p>
    <w:p w14:paraId="6381BAC0" w14:textId="77777777" w:rsidR="00F81CD8" w:rsidRDefault="00572B08">
      <w:pPr>
        <w:spacing w:before="240" w:after="40"/>
        <w:rPr>
          <w:b/>
        </w:rPr>
      </w:pPr>
      <w:r>
        <w:rPr>
          <w:b/>
        </w:rPr>
        <w:t>Linking Motivation, Satisfaction and Service Outcomes</w:t>
      </w:r>
    </w:p>
    <w:p w14:paraId="6381BAC1" w14:textId="726AF4FB" w:rsidR="00F81CD8" w:rsidRPr="00D847C8" w:rsidRDefault="00AD0116">
      <w:pPr>
        <w:spacing w:before="240" w:after="240"/>
      </w:pPr>
      <w:r w:rsidRPr="00AD0116">
        <w:rPr>
          <w:rFonts w:eastAsia="Cardo"/>
        </w:rPr>
        <w:t xml:space="preserve">The last theme deals with the relationship between motivation, satisfaction, and service outcomes. According to some studies, motivated employees show a deep sense of organisational commitment as well as impressive performance results in hospitality. As an example, </w:t>
      </w:r>
      <w:r w:rsidR="00537F3B" w:rsidRPr="00537F3B">
        <w:rPr>
          <w:rFonts w:eastAsia="Cardo"/>
        </w:rPr>
        <w:t xml:space="preserve">McAnally and Hagger, </w:t>
      </w:r>
      <w:r w:rsidR="00537F3B">
        <w:rPr>
          <w:rFonts w:eastAsia="Cardo"/>
        </w:rPr>
        <w:t>(</w:t>
      </w:r>
      <w:r w:rsidR="00537F3B" w:rsidRPr="00537F3B">
        <w:rPr>
          <w:rFonts w:eastAsia="Cardo"/>
        </w:rPr>
        <w:t>2024</w:t>
      </w:r>
      <w:r w:rsidRPr="00AD0116">
        <w:rPr>
          <w:rFonts w:eastAsia="Cardo"/>
        </w:rPr>
        <w:t xml:space="preserve">) determined that intrinsic motivation had a mediating role in the impact that extrinsic motivation had on organisational commitment among hospitality employees. Moreover, studies on employee engagement reveal that higher morale is associated with guest satisfaction and loyalty. However, there is little research on </w:t>
      </w:r>
      <w:r w:rsidRPr="00AD0116">
        <w:rPr>
          <w:rFonts w:eastAsia="Cardo"/>
        </w:rPr>
        <w:lastRenderedPageBreak/>
        <w:t>the chain between motivation and satisfaction and employee behaviour to customer service quality, which is still under-represented in the literature on hospitality. Causal claims are also made weak by methodological shortcomings (most of the studies employ correlational and single-occasion designs). The fact that the study will use primary data on employees and managers in hotels/tourism firms, and has limited its research expressly to service quality, further advances the field of research by empirically testing this connection.</w:t>
      </w:r>
    </w:p>
    <w:p w14:paraId="6381BAC2" w14:textId="77777777" w:rsidR="00F81CD8" w:rsidRDefault="00572B08">
      <w:pPr>
        <w:rPr>
          <w:b/>
        </w:rPr>
      </w:pPr>
      <w:r>
        <w:rPr>
          <w:b/>
        </w:rPr>
        <w:t>Variables of the Study</w:t>
      </w:r>
    </w:p>
    <w:p w14:paraId="6381BAC3" w14:textId="77777777" w:rsidR="00F81CD8" w:rsidRDefault="00572B08">
      <w:pPr>
        <w:numPr>
          <w:ilvl w:val="0"/>
          <w:numId w:val="4"/>
        </w:numPr>
        <w:spacing w:before="240" w:after="0"/>
        <w:jc w:val="left"/>
      </w:pPr>
      <w:r>
        <w:rPr>
          <w:b/>
        </w:rPr>
        <w:t>Independent Variables:</w:t>
      </w:r>
      <w:r>
        <w:t xml:space="preserve"> Employee motivation, job satisfaction</w:t>
      </w:r>
    </w:p>
    <w:p w14:paraId="6381BAC4" w14:textId="77777777" w:rsidR="00F81CD8" w:rsidRDefault="00572B08">
      <w:pPr>
        <w:numPr>
          <w:ilvl w:val="0"/>
          <w:numId w:val="4"/>
        </w:numPr>
        <w:spacing w:before="0" w:after="0"/>
        <w:jc w:val="left"/>
      </w:pPr>
      <w:r>
        <w:rPr>
          <w:b/>
        </w:rPr>
        <w:t>Mediating Variable:</w:t>
      </w:r>
      <w:r>
        <w:t xml:space="preserve"> Employee performance</w:t>
      </w:r>
    </w:p>
    <w:p w14:paraId="6381BAC5" w14:textId="77777777" w:rsidR="00F81CD8" w:rsidRDefault="00572B08">
      <w:pPr>
        <w:numPr>
          <w:ilvl w:val="0"/>
          <w:numId w:val="4"/>
        </w:numPr>
        <w:spacing w:before="0" w:after="0"/>
        <w:jc w:val="left"/>
      </w:pPr>
      <w:r>
        <w:rPr>
          <w:b/>
        </w:rPr>
        <w:t>Dependent Variable:</w:t>
      </w:r>
      <w:r>
        <w:t xml:space="preserve"> Customer service quality</w:t>
      </w:r>
    </w:p>
    <w:p w14:paraId="6381BAC6" w14:textId="77777777" w:rsidR="00F81CD8" w:rsidRDefault="00572B08">
      <w:pPr>
        <w:numPr>
          <w:ilvl w:val="0"/>
          <w:numId w:val="4"/>
        </w:numPr>
        <w:spacing w:before="0" w:after="240"/>
        <w:jc w:val="left"/>
      </w:pPr>
      <w:r>
        <w:rPr>
          <w:b/>
        </w:rPr>
        <w:t>Control Variables:</w:t>
      </w:r>
      <w:r>
        <w:t xml:space="preserve"> Work environment, management support, employee training</w:t>
      </w:r>
    </w:p>
    <w:p w14:paraId="3EB2D25C" w14:textId="5FD6E318" w:rsidR="008F719B" w:rsidRDefault="008F719B" w:rsidP="008F719B">
      <w:pPr>
        <w:spacing w:before="240" w:after="240"/>
        <w:jc w:val="center"/>
      </w:pPr>
      <w:r w:rsidRPr="008F719B">
        <w:rPr>
          <w:noProof/>
          <w:lang w:val="en-US" w:eastAsia="en-US"/>
        </w:rPr>
        <w:drawing>
          <wp:inline distT="0" distB="0" distL="0" distR="0" wp14:anchorId="51D2F193" wp14:editId="52160940">
            <wp:extent cx="5669915" cy="3742690"/>
            <wp:effectExtent l="0" t="0" r="6985" b="0"/>
            <wp:docPr id="2047162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62798" name=""/>
                    <pic:cNvPicPr/>
                  </pic:nvPicPr>
                  <pic:blipFill>
                    <a:blip r:embed="rId13"/>
                    <a:stretch>
                      <a:fillRect/>
                    </a:stretch>
                  </pic:blipFill>
                  <pic:spPr>
                    <a:xfrm>
                      <a:off x="0" y="0"/>
                      <a:ext cx="5669915" cy="3742690"/>
                    </a:xfrm>
                    <a:prstGeom prst="rect">
                      <a:avLst/>
                    </a:prstGeom>
                  </pic:spPr>
                </pic:pic>
              </a:graphicData>
            </a:graphic>
          </wp:inline>
        </w:drawing>
      </w:r>
    </w:p>
    <w:p w14:paraId="50D26CF0" w14:textId="2F6A229B" w:rsidR="00AD0116" w:rsidRPr="005513CC" w:rsidRDefault="00AD0116" w:rsidP="008F719B">
      <w:pPr>
        <w:spacing w:before="240" w:after="240"/>
        <w:jc w:val="center"/>
        <w:rPr>
          <w:b/>
          <w:bCs/>
        </w:rPr>
      </w:pPr>
      <w:r w:rsidRPr="005513CC">
        <w:rPr>
          <w:b/>
          <w:bCs/>
        </w:rPr>
        <w:t xml:space="preserve">Figure 3: </w:t>
      </w:r>
      <w:r w:rsidR="005513CC" w:rsidRPr="005513CC">
        <w:rPr>
          <w:b/>
          <w:bCs/>
        </w:rPr>
        <w:t>Conceptual Framework</w:t>
      </w:r>
    </w:p>
    <w:p w14:paraId="175E7B71" w14:textId="3A60C9B3" w:rsidR="00AD0116" w:rsidRDefault="00AD0116" w:rsidP="008F719B">
      <w:pPr>
        <w:spacing w:before="240" w:after="240"/>
        <w:jc w:val="center"/>
      </w:pPr>
      <w:r>
        <w:t>(Source: Self-Developed)</w:t>
      </w:r>
    </w:p>
    <w:p w14:paraId="6381BAC7" w14:textId="02E9EBEE" w:rsidR="00F81CD8" w:rsidRDefault="00D76404">
      <w:pPr>
        <w:spacing w:before="240" w:after="240"/>
      </w:pPr>
      <w:r w:rsidRPr="00D76404">
        <w:t xml:space="preserve">The objective of the current paper is to examine the impact of staff motivation and job satisfaction on the quality of customer service using employee performance as a mediating factor. The model presupposes that motivated and satisfied employees work better, consequently, increasing the results of customer service. Work environment, management </w:t>
      </w:r>
      <w:r w:rsidRPr="00D76404">
        <w:lastRenderedPageBreak/>
        <w:t>support, and training help among the control variables will ensure that the relationships are interpreted as correct.</w:t>
      </w:r>
    </w:p>
    <w:p w14:paraId="6381BAC8" w14:textId="77777777" w:rsidR="00F81CD8" w:rsidRDefault="00572B08">
      <w:pPr>
        <w:spacing w:before="240" w:after="40"/>
        <w:rPr>
          <w:b/>
        </w:rPr>
      </w:pPr>
      <w:r>
        <w:rPr>
          <w:b/>
        </w:rPr>
        <w:t>Critical Gaps and Justification of Study</w:t>
      </w:r>
    </w:p>
    <w:p w14:paraId="6381BAC9" w14:textId="70093B07" w:rsidR="00F81CD8" w:rsidRDefault="00DA5DC2">
      <w:pPr>
        <w:spacing w:before="240" w:after="240"/>
      </w:pPr>
      <w:r w:rsidRPr="00DA5DC2">
        <w:t>Although motivation and satisfaction are issues that have been researched separately in a hospitality setting, there have been fewer studies that explicitly relate them to customer service performance on primary data and particularly within tourism companies that are not in the hotel industry. Further, a considerable number of research works have a cross-sectional structure that does not allow for drawing conclusions about causality. The usage of motivation and satisfaction theories in the context of service quality in the hospitality environment is almost minimal. The research fills these gaps by emphasising the HR aspect (motivation and satisfaction) and connecting it to the service performance, thus providing practical information to the management in the hospitality sector.</w:t>
      </w:r>
    </w:p>
    <w:p w14:paraId="6381BACA" w14:textId="77777777" w:rsidR="00F81CD8" w:rsidRDefault="00572B08">
      <w:pPr>
        <w:pStyle w:val="Heading1"/>
      </w:pPr>
      <w:bookmarkStart w:id="9" w:name="_q84hy89d7m7j" w:colFirst="0" w:colLast="0"/>
      <w:bookmarkStart w:id="10" w:name="_Toc213077818"/>
      <w:bookmarkEnd w:id="9"/>
      <w:r>
        <w:t>3. Methodology</w:t>
      </w:r>
      <w:bookmarkEnd w:id="10"/>
      <w:r>
        <w:t xml:space="preserve"> </w:t>
      </w:r>
    </w:p>
    <w:p w14:paraId="6381BACB" w14:textId="77777777" w:rsidR="00F81CD8" w:rsidRDefault="00572B08">
      <w:pPr>
        <w:spacing w:before="240" w:after="40"/>
        <w:rPr>
          <w:b/>
        </w:rPr>
      </w:pPr>
      <w:r>
        <w:rPr>
          <w:b/>
        </w:rPr>
        <w:t>Research Approach</w:t>
      </w:r>
    </w:p>
    <w:p w14:paraId="6381BACC" w14:textId="0FC6AF9C" w:rsidR="00F81CD8" w:rsidRDefault="00F711EB">
      <w:pPr>
        <w:spacing w:before="240" w:after="240"/>
      </w:pPr>
      <w:r w:rsidRPr="00F711EB">
        <w:t xml:space="preserve">The research will be based on a quantitative research approach in order to determine the relationship between employee motivation and job satisfaction in influencing customer service within a hospitality setting, specifically focusing on The Taj Hotel. The quantitative type of design is suitable, as it will make it possible to perform a statistical analysis of the relationships between the measurable variables, which meet the objectives of the study and the research questions </w:t>
      </w:r>
      <w:r w:rsidR="004F181D" w:rsidRPr="004F181D">
        <w:t xml:space="preserve">(Saharan </w:t>
      </w:r>
      <w:r w:rsidR="003B64A0" w:rsidRPr="003B64A0">
        <w:rPr>
          <w:i/>
          <w:iCs/>
        </w:rPr>
        <w:t>et al.,</w:t>
      </w:r>
      <w:r w:rsidR="004F181D" w:rsidRPr="004F181D">
        <w:t xml:space="preserve"> 2024)</w:t>
      </w:r>
      <w:r w:rsidR="00DA5DC2" w:rsidRPr="00DA5DC2">
        <w:t>.</w:t>
      </w:r>
    </w:p>
    <w:p w14:paraId="6381BACD" w14:textId="77777777" w:rsidR="00F81CD8" w:rsidRDefault="00572B08">
      <w:pPr>
        <w:spacing w:before="240" w:after="40"/>
        <w:rPr>
          <w:b/>
        </w:rPr>
      </w:pPr>
      <w:r>
        <w:rPr>
          <w:b/>
        </w:rPr>
        <w:t>Data Collection Method</w:t>
      </w:r>
    </w:p>
    <w:p w14:paraId="6381BACE" w14:textId="60D9F261" w:rsidR="00F81CD8" w:rsidRDefault="000749D7">
      <w:pPr>
        <w:spacing w:before="240" w:after="240"/>
      </w:pPr>
      <w:r w:rsidRPr="000749D7">
        <w:t xml:space="preserve">The primary data will be gathered by means of structured surveys where employees and managers who work in The Taj Hotel and tourism companies will receive the questionnaires. The questionnaire will contain closed-ended questions based on a five-point Likert scale relating to the degree of motivation, job satisfaction and service quality. This approach will enable the gathering of a huge amount of standardised data, which can be statistically analysed </w:t>
      </w:r>
      <w:r w:rsidR="004F181D" w:rsidRPr="004F181D">
        <w:t>(Dubey and Kothari, 2022)</w:t>
      </w:r>
      <w:r w:rsidR="00B51B4B" w:rsidRPr="00B51B4B">
        <w:t>.</w:t>
      </w:r>
      <w:r w:rsidR="004F181D">
        <w:t xml:space="preserve"> </w:t>
      </w:r>
    </w:p>
    <w:p w14:paraId="6381BACF" w14:textId="77777777" w:rsidR="00F81CD8" w:rsidRDefault="00572B08">
      <w:pPr>
        <w:spacing w:before="240" w:after="40"/>
        <w:rPr>
          <w:b/>
        </w:rPr>
      </w:pPr>
      <w:r>
        <w:rPr>
          <w:b/>
        </w:rPr>
        <w:t>Sampling Strategy</w:t>
      </w:r>
    </w:p>
    <w:p w14:paraId="6381BAD0" w14:textId="26DD5D9C" w:rsidR="00F81CD8" w:rsidRDefault="000749D7">
      <w:pPr>
        <w:spacing w:before="240" w:after="240"/>
      </w:pPr>
      <w:r w:rsidRPr="000749D7">
        <w:lastRenderedPageBreak/>
        <w:t xml:space="preserve">It will also be based on convenience method of sampling of about 80-100 respondents who will be representatives of The Taj Hotel. The participants will consist of frontline employees, supervisors, and managers who are directly involved in the operations of dealing with customers </w:t>
      </w:r>
      <w:r w:rsidR="004F181D" w:rsidRPr="004F181D">
        <w:t>(</w:t>
      </w:r>
      <w:proofErr w:type="spellStart"/>
      <w:r w:rsidR="004F181D" w:rsidRPr="004F181D">
        <w:t>Mbanaso</w:t>
      </w:r>
      <w:proofErr w:type="spellEnd"/>
      <w:r w:rsidR="004F181D" w:rsidRPr="004F181D">
        <w:t xml:space="preserve">, </w:t>
      </w:r>
      <w:r w:rsidR="003B64A0" w:rsidRPr="003B64A0">
        <w:rPr>
          <w:i/>
          <w:iCs/>
        </w:rPr>
        <w:t>et al.,</w:t>
      </w:r>
      <w:r w:rsidR="004F181D" w:rsidRPr="004F181D">
        <w:t xml:space="preserve"> 2023)</w:t>
      </w:r>
      <w:r w:rsidR="00BC37FD" w:rsidRPr="00BC37FD">
        <w:t>.</w:t>
      </w:r>
    </w:p>
    <w:p w14:paraId="6381BAD1" w14:textId="77777777" w:rsidR="00F81CD8" w:rsidRDefault="00572B08">
      <w:pPr>
        <w:spacing w:before="240" w:after="40"/>
        <w:rPr>
          <w:b/>
        </w:rPr>
      </w:pPr>
      <w:r>
        <w:rPr>
          <w:b/>
        </w:rPr>
        <w:t>Data Analysis</w:t>
      </w:r>
    </w:p>
    <w:p w14:paraId="6381BAD2" w14:textId="04C259EF" w:rsidR="00F81CD8" w:rsidRDefault="000749D7">
      <w:pPr>
        <w:spacing w:before="240" w:after="240"/>
      </w:pPr>
      <w:r w:rsidRPr="000749D7">
        <w:t xml:space="preserve">Data shall be analysed through descriptive and inferential data analysis tools (correlation and regression analysis) to arrive at trends and patterns of interrelationships between motivation, satisfaction and customer service performance in The Taj Hotel </w:t>
      </w:r>
      <w:r w:rsidR="004F181D" w:rsidRPr="004F181D">
        <w:t>(Gupta and Gupta, 2022)</w:t>
      </w:r>
      <w:r w:rsidR="00BC37FD" w:rsidRPr="00BC37FD">
        <w:t>.</w:t>
      </w:r>
    </w:p>
    <w:p w14:paraId="6381BAD3" w14:textId="77777777" w:rsidR="00F81CD8" w:rsidRDefault="00572B08">
      <w:pPr>
        <w:spacing w:before="240" w:after="40"/>
        <w:rPr>
          <w:b/>
        </w:rPr>
      </w:pPr>
      <w:r>
        <w:rPr>
          <w:b/>
        </w:rPr>
        <w:t>Ethical Considerations</w:t>
      </w:r>
    </w:p>
    <w:p w14:paraId="6381BAD4" w14:textId="610FF825" w:rsidR="00F81CD8" w:rsidRDefault="000749D7">
      <w:pPr>
        <w:spacing w:before="240" w:after="240"/>
      </w:pPr>
      <w:r w:rsidRPr="000749D7">
        <w:t xml:space="preserve">Data collection will be achieved only after obtaining ethics approval. The purpose of the study will be provided to all the participants at The Taj Hotel, and they will be encouraged to provide informed consent. To protect the rights and privacy of data of the participants in the study, confidentiality and anonymity will be ensured in line with the UK Data Protection Act 2018 and the GDPR guidelines </w:t>
      </w:r>
      <w:r w:rsidR="004F181D" w:rsidRPr="004F181D">
        <w:t>(Zou and Xu, 2023)</w:t>
      </w:r>
      <w:r w:rsidR="002C412E" w:rsidRPr="002C412E">
        <w:t>.</w:t>
      </w:r>
    </w:p>
    <w:p w14:paraId="6381BAD5" w14:textId="77777777" w:rsidR="00F81CD8" w:rsidRDefault="00572B08">
      <w:pPr>
        <w:pStyle w:val="Heading1"/>
      </w:pPr>
      <w:bookmarkStart w:id="11" w:name="_u3cms9t4r3cf" w:colFirst="0" w:colLast="0"/>
      <w:bookmarkStart w:id="12" w:name="_Toc213077819"/>
      <w:bookmarkEnd w:id="11"/>
      <w:r>
        <w:t>4. Expected Findings</w:t>
      </w:r>
      <w:bookmarkEnd w:id="12"/>
      <w:r>
        <w:t xml:space="preserve"> </w:t>
      </w:r>
    </w:p>
    <w:p w14:paraId="6381BAD6" w14:textId="77777777" w:rsidR="00F81CD8" w:rsidRDefault="00572B08">
      <w:pPr>
        <w:spacing w:before="240" w:after="40"/>
        <w:rPr>
          <w:b/>
        </w:rPr>
      </w:pPr>
      <w:r>
        <w:rPr>
          <w:b/>
        </w:rPr>
        <w:t>Anticipated Outcomes</w:t>
      </w:r>
    </w:p>
    <w:p w14:paraId="6381BAD7" w14:textId="7E258FA1" w:rsidR="00F81CD8" w:rsidRDefault="00D128EA">
      <w:pPr>
        <w:spacing w:before="240" w:after="240"/>
      </w:pPr>
      <w:r w:rsidRPr="00D128EA">
        <w:t>The research will focus on studying the relationship between employee motivation and job satisfaction with the quality of customer service offered in the hospitality industry. Given that the positive correlations between greater degrees of motivation and retention and the customer service outcomes are likely to be significant, it is anticipated that the latter might be adequately validated through the current studies and the motivational theories designed to address the specified research problem.</w:t>
      </w:r>
    </w:p>
    <w:p w14:paraId="6381BAD8" w14:textId="77777777" w:rsidR="00F81CD8" w:rsidRDefault="00572B08">
      <w:pPr>
        <w:spacing w:before="240" w:after="40"/>
        <w:rPr>
          <w:b/>
        </w:rPr>
      </w:pPr>
      <w:r>
        <w:rPr>
          <w:b/>
        </w:rPr>
        <w:t>Predicted Patterns</w:t>
      </w:r>
    </w:p>
    <w:p w14:paraId="6381BAD9" w14:textId="6F6CDD64" w:rsidR="00F81CD8" w:rsidRDefault="004F0AA2">
      <w:pPr>
        <w:spacing w:before="240" w:after="240"/>
      </w:pPr>
      <w:r w:rsidRPr="004F0AA2">
        <w:t>It is expected to find that the intrinsic motivators (recognition, teamwork, career development) will influence the quality of provided services more than extrinsic ones, such as salary. In addition, satisfied employees tend to support positive attitudes, and this would result in improved guest experiences and improved organisational performance.</w:t>
      </w:r>
    </w:p>
    <w:p w14:paraId="6381BADA" w14:textId="77777777" w:rsidR="00F81CD8" w:rsidRDefault="00572B08">
      <w:pPr>
        <w:spacing w:before="240" w:after="40"/>
        <w:rPr>
          <w:b/>
        </w:rPr>
      </w:pPr>
      <w:r>
        <w:rPr>
          <w:b/>
        </w:rPr>
        <w:t>Implications</w:t>
      </w:r>
    </w:p>
    <w:p w14:paraId="6381BADB" w14:textId="3AB6E55E" w:rsidR="00F81CD8" w:rsidRDefault="004F0AA2">
      <w:pPr>
        <w:spacing w:before="240" w:after="240"/>
      </w:pPr>
      <w:r w:rsidRPr="004F0AA2">
        <w:lastRenderedPageBreak/>
        <w:t>In case confirmed, these findings may inform managers of the hospitality industry to work towards HR practices that focus on motivation and satisfaction and eventually enhance service delivery, decrease turnover and ensure sustainable customer loyalty.</w:t>
      </w:r>
    </w:p>
    <w:p w14:paraId="6381BADC" w14:textId="77777777" w:rsidR="00F81CD8" w:rsidRDefault="00572B08">
      <w:pPr>
        <w:pStyle w:val="Heading1"/>
      </w:pPr>
      <w:bookmarkStart w:id="13" w:name="_huiodys5fiwu" w:colFirst="0" w:colLast="0"/>
      <w:bookmarkStart w:id="14" w:name="_Toc213077820"/>
      <w:bookmarkEnd w:id="13"/>
      <w:r>
        <w:t>5. Limitations</w:t>
      </w:r>
      <w:bookmarkEnd w:id="14"/>
      <w:r>
        <w:t xml:space="preserve"> </w:t>
      </w:r>
    </w:p>
    <w:p w14:paraId="6381BADD" w14:textId="77777777" w:rsidR="00F81CD8" w:rsidRDefault="00572B08">
      <w:pPr>
        <w:spacing w:before="240" w:after="40"/>
        <w:rPr>
          <w:b/>
        </w:rPr>
      </w:pPr>
      <w:r>
        <w:rPr>
          <w:b/>
        </w:rPr>
        <w:t>Sample Size and Access</w:t>
      </w:r>
    </w:p>
    <w:p w14:paraId="6381BADE" w14:textId="23101149" w:rsidR="00F81CD8" w:rsidRDefault="00A2460B">
      <w:pPr>
        <w:spacing w:before="240" w:after="240"/>
      </w:pPr>
      <w:r w:rsidRPr="00A2460B">
        <w:t>Limited sample size is one of the expected limits, as only a few hotels and tourism companies will be used to collect data. The representation of the findings may be limited by organisational policies or time availability, which limits access to employees and managers.</w:t>
      </w:r>
    </w:p>
    <w:p w14:paraId="6381BADF" w14:textId="77777777" w:rsidR="00F81CD8" w:rsidRDefault="00572B08">
      <w:pPr>
        <w:spacing w:before="240" w:after="40"/>
        <w:rPr>
          <w:b/>
        </w:rPr>
      </w:pPr>
      <w:r>
        <w:rPr>
          <w:b/>
        </w:rPr>
        <w:t>Time Constraints</w:t>
      </w:r>
    </w:p>
    <w:p w14:paraId="6381BAE0" w14:textId="2DE66C65" w:rsidR="00F81CD8" w:rsidRDefault="00E86E61">
      <w:pPr>
        <w:spacing w:before="240" w:after="240"/>
      </w:pPr>
      <w:r w:rsidRPr="00E86E61">
        <w:t>The study will take a short academic period, which will restrict the extent of data collection and analysis. Long-term longitudinal information would be more informative, but this will not be possible within the timeline of the project.</w:t>
      </w:r>
    </w:p>
    <w:p w14:paraId="6381BAE1" w14:textId="77777777" w:rsidR="00F81CD8" w:rsidRDefault="00572B08">
      <w:pPr>
        <w:spacing w:before="240" w:after="40"/>
        <w:rPr>
          <w:b/>
        </w:rPr>
      </w:pPr>
      <w:r>
        <w:rPr>
          <w:b/>
        </w:rPr>
        <w:t>Response Bias</w:t>
      </w:r>
    </w:p>
    <w:p w14:paraId="6381BAE2" w14:textId="240C2EA8" w:rsidR="00F81CD8" w:rsidRDefault="00E86E61">
      <w:pPr>
        <w:spacing w:before="240" w:after="240"/>
      </w:pPr>
      <w:r w:rsidRPr="00E86E61">
        <w:t>Since the research is based on self-reported surveys, respondents would give socially desirable responses as opposed to giving honest answers to the questions, hence bias.</w:t>
      </w:r>
    </w:p>
    <w:p w14:paraId="6381BAE3" w14:textId="77777777" w:rsidR="00F81CD8" w:rsidRDefault="00572B08">
      <w:pPr>
        <w:spacing w:before="240" w:after="40"/>
        <w:rPr>
          <w:b/>
        </w:rPr>
      </w:pPr>
      <w:r>
        <w:rPr>
          <w:b/>
        </w:rPr>
        <w:t>Mitigation Strategies</w:t>
      </w:r>
    </w:p>
    <w:p w14:paraId="6381BAE4" w14:textId="01E1C6F3" w:rsidR="00F81CD8" w:rsidRDefault="00395195">
      <w:pPr>
        <w:spacing w:before="240" w:after="240"/>
      </w:pPr>
      <w:r w:rsidRPr="00395195">
        <w:t>To reduce such limitations, the research will be held anonymously and confidentially to facilitate honest replies. Bias and low validity will also be minimised by designing the questionnaire with the constraint of the questionnaire to achieve reliable and significant results.</w:t>
      </w:r>
    </w:p>
    <w:p w14:paraId="6381BAE5" w14:textId="77777777" w:rsidR="00F81CD8" w:rsidRDefault="00572B08">
      <w:pPr>
        <w:pStyle w:val="Heading1"/>
      </w:pPr>
      <w:bookmarkStart w:id="15" w:name="_rfey28sjjl7o" w:colFirst="0" w:colLast="0"/>
      <w:bookmarkStart w:id="16" w:name="_Toc213077821"/>
      <w:bookmarkEnd w:id="15"/>
      <w:r>
        <w:lastRenderedPageBreak/>
        <w:t>6. Timeframe</w:t>
      </w:r>
      <w:bookmarkEnd w:id="16"/>
      <w:r>
        <w:t xml:space="preserve"> </w:t>
      </w:r>
    </w:p>
    <w:p w14:paraId="6381BB18" w14:textId="53047900" w:rsidR="00F81CD8" w:rsidRDefault="00E85281" w:rsidP="00012872">
      <w:pPr>
        <w:jc w:val="center"/>
      </w:pPr>
      <w:r>
        <w:rPr>
          <w:noProof/>
          <w:lang w:val="en-US" w:eastAsia="en-US"/>
        </w:rPr>
        <w:drawing>
          <wp:inline distT="0" distB="0" distL="0" distR="0" wp14:anchorId="6DA2CD1D" wp14:editId="16E09099">
            <wp:extent cx="5669915" cy="2359660"/>
            <wp:effectExtent l="0" t="0" r="6985" b="2540"/>
            <wp:docPr id="1023230527"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B61C697-B324-2880-F59E-9C746C2088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C98ADB9" w14:textId="647D63DE" w:rsidR="00012872" w:rsidRPr="00012872" w:rsidRDefault="00012872" w:rsidP="00012872">
      <w:pPr>
        <w:jc w:val="center"/>
        <w:rPr>
          <w:b/>
          <w:bCs/>
        </w:rPr>
      </w:pPr>
      <w:r w:rsidRPr="00012872">
        <w:rPr>
          <w:b/>
          <w:bCs/>
        </w:rPr>
        <w:t>Figure 4: Gantt Chart</w:t>
      </w:r>
    </w:p>
    <w:p w14:paraId="1F62B47C" w14:textId="41D7F7B5" w:rsidR="00012872" w:rsidRDefault="00012872" w:rsidP="00012872">
      <w:pPr>
        <w:jc w:val="center"/>
      </w:pPr>
      <w:r>
        <w:t>(Source: Self-Developed)</w:t>
      </w:r>
    </w:p>
    <w:p w14:paraId="6381BB19" w14:textId="77777777" w:rsidR="00F81CD8" w:rsidRDefault="00572B08">
      <w:pPr>
        <w:pStyle w:val="Heading1"/>
      </w:pPr>
      <w:bookmarkStart w:id="17" w:name="_miclw5hu02kp" w:colFirst="0" w:colLast="0"/>
      <w:bookmarkStart w:id="18" w:name="_Toc213077822"/>
      <w:bookmarkEnd w:id="17"/>
      <w:r>
        <w:t>7. Conclusion</w:t>
      </w:r>
      <w:bookmarkEnd w:id="18"/>
      <w:r>
        <w:t xml:space="preserve"> </w:t>
      </w:r>
    </w:p>
    <w:p w14:paraId="6381BB1A" w14:textId="446278CF" w:rsidR="00F81CD8" w:rsidRDefault="0080287D">
      <w:pPr>
        <w:spacing w:before="240" w:after="240"/>
      </w:pPr>
      <w:r w:rsidRPr="0080287D">
        <w:t>This research proposal has described narrow research on the impact employee motivation and job satisfaction have on customer service in the hospitality industry. The research will help offer empirical results based on the primary data gathered through surveys among the employees and managers. The research aims at bringing out the importance of human resource management in the success of organisations by connecting motivational factors and job satisfaction with the quality of services offered. The selected quantitative methodology will enable providing conclusive information with high reliability, which could be used to inform hospitality managers on managing staff engagement and customer experiences. Finally, this research will benefit the academic and practical fields of both knowledge and skills and present viable measures to improve service delivery and business performance in the people-oriented industry of workforce motivation and satisfaction.</w:t>
      </w:r>
      <w:r w:rsidR="00572B08">
        <w:br w:type="page"/>
      </w:r>
    </w:p>
    <w:p w14:paraId="7C3AF0A8" w14:textId="7E496B84" w:rsidR="004E32B4" w:rsidRDefault="00572B08" w:rsidP="004E32B4">
      <w:pPr>
        <w:pStyle w:val="Heading1"/>
      </w:pPr>
      <w:bookmarkStart w:id="19" w:name="_n8f9bu1sg4i5" w:colFirst="0" w:colLast="0"/>
      <w:bookmarkStart w:id="20" w:name="_Toc213077823"/>
      <w:bookmarkEnd w:id="19"/>
      <w:r>
        <w:lastRenderedPageBreak/>
        <w:t>8. References</w:t>
      </w:r>
      <w:bookmarkEnd w:id="20"/>
    </w:p>
    <w:p w14:paraId="7C2F621A" w14:textId="77777777" w:rsidR="004E32B4" w:rsidRDefault="004E32B4">
      <w:r w:rsidRPr="00E31164">
        <w:t xml:space="preserve">Ali, B.J., Gardi, B., Othman, B.J., Ahmed, S.A., Ismael, N.B., Hamza, P.A., Aziz, H.M., </w:t>
      </w:r>
      <w:proofErr w:type="spellStart"/>
      <w:r w:rsidRPr="00E31164">
        <w:t>Sabir</w:t>
      </w:r>
      <w:proofErr w:type="spellEnd"/>
      <w:r w:rsidRPr="00E31164">
        <w:t xml:space="preserve">, B.Y., </w:t>
      </w:r>
      <w:proofErr w:type="spellStart"/>
      <w:r w:rsidRPr="00E31164">
        <w:t>Sorguli</w:t>
      </w:r>
      <w:proofErr w:type="spellEnd"/>
      <w:r w:rsidRPr="00E31164">
        <w:t>, S. and Anwar, G., 2021. Hotel service quality: The impact of service quality on customer satisfaction in hospitality. </w:t>
      </w:r>
      <w:r w:rsidRPr="00E31164">
        <w:rPr>
          <w:i/>
          <w:iCs/>
        </w:rPr>
        <w:t>International Journal of Engineering, Business and Management</w:t>
      </w:r>
      <w:r w:rsidRPr="00E31164">
        <w:t>, </w:t>
      </w:r>
      <w:r w:rsidRPr="00E31164">
        <w:rPr>
          <w:i/>
          <w:iCs/>
        </w:rPr>
        <w:t>5</w:t>
      </w:r>
      <w:r w:rsidRPr="00E31164">
        <w:t>(3), pp.14-28.</w:t>
      </w:r>
    </w:p>
    <w:p w14:paraId="40D37010" w14:textId="77777777" w:rsidR="004E32B4" w:rsidRDefault="004E32B4" w:rsidP="00F930FA">
      <w:r w:rsidRPr="00CE34AF">
        <w:t>Brandão, R., Vieira, E., Borges, A.P. and Vieira, B.M., 2025. Motivational Perceptions and Key Factors in Hospitality Employees: a Quali-Quanti Study.</w:t>
      </w:r>
    </w:p>
    <w:p w14:paraId="0A7EEFF4" w14:textId="77777777" w:rsidR="004E32B4" w:rsidRDefault="004E32B4" w:rsidP="00F930FA">
      <w:r w:rsidRPr="00CF79AF">
        <w:t xml:space="preserve">Camilleri, M.A., Troise, C. and Morrison, A.M., 2024. Motivations and commitment to work in the hospitality industry: investigating employee psychology and responsible organizational </w:t>
      </w:r>
      <w:proofErr w:type="spellStart"/>
      <w:r w:rsidRPr="00CF79AF">
        <w:t>behaviors</w:t>
      </w:r>
      <w:proofErr w:type="spellEnd"/>
      <w:r w:rsidRPr="00CF79AF">
        <w:t>. </w:t>
      </w:r>
      <w:r w:rsidRPr="00CF79AF">
        <w:rPr>
          <w:i/>
          <w:iCs/>
        </w:rPr>
        <w:t>Tourism Review</w:t>
      </w:r>
      <w:r w:rsidRPr="00CF79AF">
        <w:t>, </w:t>
      </w:r>
      <w:r w:rsidRPr="00CF79AF">
        <w:rPr>
          <w:i/>
          <w:iCs/>
        </w:rPr>
        <w:t>79</w:t>
      </w:r>
      <w:r w:rsidRPr="00CF79AF">
        <w:t>(1), pp.85-103.</w:t>
      </w:r>
    </w:p>
    <w:p w14:paraId="42C82AD3" w14:textId="77777777" w:rsidR="004E32B4" w:rsidRDefault="004E32B4">
      <w:r w:rsidRPr="00E31164">
        <w:t xml:space="preserve">Camilleri, M.A., Troise, C. and Morrison, A.M., 2024. Motivations and commitment to work in the hospitality industry: investigating employee psychology and responsible organizational </w:t>
      </w:r>
      <w:proofErr w:type="spellStart"/>
      <w:r w:rsidRPr="00E31164">
        <w:t>behaviors</w:t>
      </w:r>
      <w:proofErr w:type="spellEnd"/>
      <w:r w:rsidRPr="00E31164">
        <w:t>. </w:t>
      </w:r>
      <w:r w:rsidRPr="00E31164">
        <w:rPr>
          <w:i/>
          <w:iCs/>
        </w:rPr>
        <w:t>Tourism Review</w:t>
      </w:r>
      <w:r w:rsidRPr="00E31164">
        <w:t>, </w:t>
      </w:r>
      <w:r w:rsidRPr="00E31164">
        <w:rPr>
          <w:i/>
          <w:iCs/>
        </w:rPr>
        <w:t>79</w:t>
      </w:r>
      <w:r w:rsidRPr="00E31164">
        <w:t>(1), pp.85-103.</w:t>
      </w:r>
    </w:p>
    <w:p w14:paraId="141FA990" w14:textId="77777777" w:rsidR="004E32B4" w:rsidRDefault="004E32B4">
      <w:r w:rsidRPr="00FC5D1C">
        <w:t xml:space="preserve">da </w:t>
      </w:r>
      <w:proofErr w:type="spellStart"/>
      <w:r w:rsidRPr="00FC5D1C">
        <w:t>Borralha</w:t>
      </w:r>
      <w:proofErr w:type="spellEnd"/>
      <w:r w:rsidRPr="00FC5D1C">
        <w:t>, S., de Jesus, S.N., Pinto, P. and Viseu, J., 2016. Job satisfaction in hotel employees: A systematic review of the literature. </w:t>
      </w:r>
      <w:r w:rsidRPr="00FC5D1C">
        <w:rPr>
          <w:i/>
          <w:iCs/>
        </w:rPr>
        <w:t>Journal of Tourism, Sustainability and Well-being</w:t>
      </w:r>
      <w:r w:rsidRPr="00FC5D1C">
        <w:t>, </w:t>
      </w:r>
      <w:r w:rsidRPr="00FC5D1C">
        <w:rPr>
          <w:i/>
          <w:iCs/>
        </w:rPr>
        <w:t>4</w:t>
      </w:r>
      <w:r w:rsidRPr="00FC5D1C">
        <w:t>(1), pp.4-20.</w:t>
      </w:r>
    </w:p>
    <w:p w14:paraId="1DB8A2AD" w14:textId="77777777" w:rsidR="004E32B4" w:rsidRDefault="004E32B4">
      <w:r w:rsidRPr="00860B9E">
        <w:t>Dubey, U.K.B. and Kothari, D.P., 2022. </w:t>
      </w:r>
      <w:r w:rsidRPr="00860B9E">
        <w:rPr>
          <w:i/>
          <w:iCs/>
        </w:rPr>
        <w:t>Research methodology: Techniques and trends</w:t>
      </w:r>
      <w:r w:rsidRPr="00860B9E">
        <w:t>. Chapman and Hall/CRC.</w:t>
      </w:r>
    </w:p>
    <w:p w14:paraId="4F458483" w14:textId="77777777" w:rsidR="004E32B4" w:rsidRDefault="004E32B4">
      <w:r w:rsidRPr="00860B9E">
        <w:t>Gupta, A. and Gupta, N., 2022. </w:t>
      </w:r>
      <w:r w:rsidRPr="00860B9E">
        <w:rPr>
          <w:i/>
          <w:iCs/>
        </w:rPr>
        <w:t>Research methodology</w:t>
      </w:r>
      <w:r w:rsidRPr="00860B9E">
        <w:t>. SBPD publications.</w:t>
      </w:r>
    </w:p>
    <w:p w14:paraId="38F9823D" w14:textId="77777777" w:rsidR="004E32B4" w:rsidRDefault="004E32B4" w:rsidP="00F930FA">
      <w:r w:rsidRPr="00F930FA">
        <w:t>Heimerl, P., Haid, M., Benedikt, L. and Scholl-Grissemann, U., 2020. Factors influencing job satisfaction in hospitality industry. </w:t>
      </w:r>
      <w:r w:rsidRPr="00F930FA">
        <w:rPr>
          <w:i/>
          <w:iCs/>
        </w:rPr>
        <w:t>SAGE open</w:t>
      </w:r>
      <w:r w:rsidRPr="00F930FA">
        <w:t>, </w:t>
      </w:r>
      <w:r w:rsidRPr="00F930FA">
        <w:rPr>
          <w:i/>
          <w:iCs/>
        </w:rPr>
        <w:t>10</w:t>
      </w:r>
      <w:r w:rsidRPr="00F930FA">
        <w:t>(4), p.2158244020982998.</w:t>
      </w:r>
    </w:p>
    <w:p w14:paraId="5706202C" w14:textId="77777777" w:rsidR="004E32B4" w:rsidRDefault="004E32B4" w:rsidP="00F930FA">
      <w:r w:rsidRPr="00CE34AF">
        <w:t>Li, Q., Li, Z., Wu, W., Bu, S. and Huang, Y., 2025. Employee Retention of Internship Management Trainees for Hospitality Corp. X: A Research Based on Herzberg’s Two-Factor Theory. </w:t>
      </w:r>
      <w:r w:rsidRPr="00CE34AF">
        <w:rPr>
          <w:i/>
          <w:iCs/>
        </w:rPr>
        <w:t>Asia Pacific Economic and Management Review</w:t>
      </w:r>
      <w:r w:rsidRPr="00CE34AF">
        <w:t>, </w:t>
      </w:r>
      <w:r w:rsidRPr="00CE34AF">
        <w:rPr>
          <w:i/>
          <w:iCs/>
        </w:rPr>
        <w:t>2</w:t>
      </w:r>
      <w:r w:rsidRPr="00CE34AF">
        <w:t>(3).</w:t>
      </w:r>
    </w:p>
    <w:p w14:paraId="210D12CD" w14:textId="77777777" w:rsidR="004E32B4" w:rsidRDefault="004E32B4">
      <w:proofErr w:type="spellStart"/>
      <w:r w:rsidRPr="00860B9E">
        <w:t>Mbanaso</w:t>
      </w:r>
      <w:proofErr w:type="spellEnd"/>
      <w:r w:rsidRPr="00860B9E">
        <w:t>, U.M., Abrahams, L. and Okafor, K.C., 2023. Research philosophy, design and methodology. In </w:t>
      </w:r>
      <w:r w:rsidRPr="00860B9E">
        <w:rPr>
          <w:i/>
          <w:iCs/>
        </w:rPr>
        <w:t>Research Techniques for Computer Science, Information Systems and Cybersecurity</w:t>
      </w:r>
      <w:r w:rsidRPr="00860B9E">
        <w:t> (pp. 81-113). Cham: Springer Nature Switzerland.</w:t>
      </w:r>
    </w:p>
    <w:p w14:paraId="0D96FBA5" w14:textId="77777777" w:rsidR="004E32B4" w:rsidRDefault="004E32B4">
      <w:r w:rsidRPr="004A4340">
        <w:t>McAnally, K. and Hagger, M.S., 2024. Self-determination theory and workplace outcomes: A conceptual review and future research directions. </w:t>
      </w:r>
      <w:proofErr w:type="spellStart"/>
      <w:r w:rsidRPr="004A4340">
        <w:rPr>
          <w:i/>
          <w:iCs/>
        </w:rPr>
        <w:t>Behavioral</w:t>
      </w:r>
      <w:proofErr w:type="spellEnd"/>
      <w:r w:rsidRPr="004A4340">
        <w:rPr>
          <w:i/>
          <w:iCs/>
        </w:rPr>
        <w:t xml:space="preserve"> sciences</w:t>
      </w:r>
      <w:r w:rsidRPr="004A4340">
        <w:t>, </w:t>
      </w:r>
      <w:r w:rsidRPr="004A4340">
        <w:rPr>
          <w:i/>
          <w:iCs/>
        </w:rPr>
        <w:t>14</w:t>
      </w:r>
      <w:r w:rsidRPr="004A4340">
        <w:t>(6), p.428.</w:t>
      </w:r>
    </w:p>
    <w:p w14:paraId="7440B31E" w14:textId="77777777" w:rsidR="004E32B4" w:rsidRPr="00F930FA" w:rsidRDefault="004E32B4" w:rsidP="00F930FA">
      <w:proofErr w:type="spellStart"/>
      <w:r w:rsidRPr="002961BF">
        <w:lastRenderedPageBreak/>
        <w:t>Nyurenberger</w:t>
      </w:r>
      <w:proofErr w:type="spellEnd"/>
      <w:r w:rsidRPr="002961BF">
        <w:t xml:space="preserve">, L.B., </w:t>
      </w:r>
      <w:proofErr w:type="spellStart"/>
      <w:r w:rsidRPr="002961BF">
        <w:t>Petrenko</w:t>
      </w:r>
      <w:proofErr w:type="spellEnd"/>
      <w:r w:rsidRPr="002961BF">
        <w:t xml:space="preserve">, N.E., Rogaleva, N.L., Bychkov, A.V. and </w:t>
      </w:r>
      <w:proofErr w:type="spellStart"/>
      <w:r w:rsidRPr="002961BF">
        <w:t>Venyaminova</w:t>
      </w:r>
      <w:proofErr w:type="spellEnd"/>
      <w:r w:rsidRPr="002961BF">
        <w:t>, L.E., 2024. Features of Staff Motivation in the Hospitality Industry. In </w:t>
      </w:r>
      <w:r w:rsidRPr="002961BF">
        <w:rPr>
          <w:i/>
          <w:iCs/>
        </w:rPr>
        <w:t>Sustainable Cooperation for the Creation of Green Supply Chains Based on Environmental Technologies and Responsible Innovations</w:t>
      </w:r>
      <w:r w:rsidRPr="002961BF">
        <w:t> (pp. 141-149). Cham: Springer Nature Switzerland.</w:t>
      </w:r>
    </w:p>
    <w:p w14:paraId="71247F5B" w14:textId="77777777" w:rsidR="004E32B4" w:rsidRDefault="004E32B4" w:rsidP="00F930FA">
      <w:proofErr w:type="spellStart"/>
      <w:r w:rsidRPr="00DB7B31">
        <w:t>Patwary</w:t>
      </w:r>
      <w:proofErr w:type="spellEnd"/>
      <w:r w:rsidRPr="00DB7B31">
        <w:t xml:space="preserve">, A.K., </w:t>
      </w:r>
      <w:proofErr w:type="spellStart"/>
      <w:r w:rsidRPr="00DB7B31">
        <w:t>Rasoolimanesh</w:t>
      </w:r>
      <w:proofErr w:type="spellEnd"/>
      <w:r w:rsidRPr="00DB7B31">
        <w:t xml:space="preserve">, S.M., </w:t>
      </w:r>
      <w:proofErr w:type="spellStart"/>
      <w:r w:rsidRPr="00DB7B31">
        <w:t>Hanafiah</w:t>
      </w:r>
      <w:proofErr w:type="spellEnd"/>
      <w:r w:rsidRPr="00DB7B31">
        <w:t>, M.H., Aziz, R.C., Mohamed, A.E., Ashraf, M.U. and Azam, N.R.A.N., 2024. Empowering pro-environmental potential among hotel employees: insights from self-determination theory. </w:t>
      </w:r>
      <w:r w:rsidRPr="00DB7B31">
        <w:rPr>
          <w:i/>
          <w:iCs/>
        </w:rPr>
        <w:t>Journal of Hospitality and Tourism Insights</w:t>
      </w:r>
      <w:r w:rsidRPr="00DB7B31">
        <w:t>, </w:t>
      </w:r>
      <w:r w:rsidRPr="00DB7B31">
        <w:rPr>
          <w:i/>
          <w:iCs/>
        </w:rPr>
        <w:t>7</w:t>
      </w:r>
      <w:r w:rsidRPr="00DB7B31">
        <w:t>(2), pp.1070-1090.</w:t>
      </w:r>
    </w:p>
    <w:p w14:paraId="2036B0D5" w14:textId="77777777" w:rsidR="004E32B4" w:rsidRDefault="004E32B4">
      <w:r w:rsidRPr="004A4340">
        <w:t xml:space="preserve">Saharan, V.A., </w:t>
      </w:r>
      <w:proofErr w:type="spellStart"/>
      <w:r w:rsidRPr="004A4340">
        <w:t>Kulhari</w:t>
      </w:r>
      <w:proofErr w:type="spellEnd"/>
      <w:r w:rsidRPr="004A4340">
        <w:t>, H., Jadhav, H., Pooja, D., Banerjee, S. and Singh, A., 2024. Introduction to research methodology. In </w:t>
      </w:r>
      <w:r w:rsidRPr="004A4340">
        <w:rPr>
          <w:i/>
          <w:iCs/>
        </w:rPr>
        <w:t>Principles of research methodology and ethics in pharmaceutical sciences</w:t>
      </w:r>
      <w:r w:rsidRPr="004A4340">
        <w:t> (pp. 1-46). CRC Press.</w:t>
      </w:r>
    </w:p>
    <w:p w14:paraId="6EC25E15" w14:textId="50920600" w:rsidR="004E32B4" w:rsidRPr="003B64A0" w:rsidRDefault="004E32B4">
      <w:r w:rsidRPr="00860B9E">
        <w:t>Zou, P.X. and Xu, X., 2023. </w:t>
      </w:r>
      <w:r w:rsidRPr="00860B9E">
        <w:rPr>
          <w:i/>
          <w:iCs/>
        </w:rPr>
        <w:t>Research methodology and strategy: theory and practice</w:t>
      </w:r>
      <w:r w:rsidRPr="00860B9E">
        <w:t>. John Wiley &amp; Sons.</w:t>
      </w:r>
    </w:p>
    <w:sectPr w:rsidR="004E32B4" w:rsidRPr="003B64A0" w:rsidSect="004F22EB">
      <w:footerReference w:type="default" r:id="rId15"/>
      <w:pgSz w:w="11909" w:h="16834"/>
      <w:pgMar w:top="992" w:right="15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9E6AAD" w14:textId="77777777" w:rsidR="006E4BB3" w:rsidRDefault="006E4BB3" w:rsidP="004F22EB">
      <w:pPr>
        <w:spacing w:before="0" w:after="0" w:line="240" w:lineRule="auto"/>
      </w:pPr>
      <w:r>
        <w:separator/>
      </w:r>
    </w:p>
  </w:endnote>
  <w:endnote w:type="continuationSeparator" w:id="0">
    <w:p w14:paraId="0D38AE9F" w14:textId="77777777" w:rsidR="006E4BB3" w:rsidRDefault="006E4BB3" w:rsidP="004F22E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FC92057-7029-49CA-8C08-39EFBCB4E003}"/>
  </w:font>
  <w:font w:name="Tahoma">
    <w:panose1 w:val="020B0604030504040204"/>
    <w:charset w:val="00"/>
    <w:family w:val="swiss"/>
    <w:pitch w:val="variable"/>
    <w:sig w:usb0="E1002EFF" w:usb1="C000605B" w:usb2="00000029" w:usb3="00000000" w:csb0="000101FF" w:csb1="00000000"/>
    <w:embedRegular r:id="rId2" w:fontKey="{F0BD78C2-7FF3-4AF0-A090-10D9A9CB2E72}"/>
  </w:font>
  <w:font w:name="Cambria">
    <w:panose1 w:val="02040503050406030204"/>
    <w:charset w:val="00"/>
    <w:family w:val="roman"/>
    <w:pitch w:val="variable"/>
    <w:sig w:usb0="E00006FF" w:usb1="420024FF" w:usb2="02000000" w:usb3="00000000" w:csb0="0000019F" w:csb1="00000000"/>
    <w:embedRegular r:id="rId3" w:fontKey="{B889964E-B040-4144-96A0-E81BBBB8DDA3}"/>
  </w:font>
  <w:font w:name="Cardo">
    <w:altName w:val="Calibri"/>
    <w:charset w:val="00"/>
    <w:family w:val="auto"/>
    <w:pitch w:val="default"/>
    <w:embedRegular r:id="rId4" w:fontKey="{BCF36585-1932-46F3-BC73-7BAC905E3609}"/>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2734263"/>
      <w:docPartObj>
        <w:docPartGallery w:val="Page Numbers (Bottom of Page)"/>
        <w:docPartUnique/>
      </w:docPartObj>
    </w:sdtPr>
    <w:sdtEndPr>
      <w:rPr>
        <w:noProof/>
      </w:rPr>
    </w:sdtEndPr>
    <w:sdtContent>
      <w:p w14:paraId="33F10286" w14:textId="6689687C" w:rsidR="004F22EB" w:rsidRDefault="004F22EB" w:rsidP="004F22EB">
        <w:pPr>
          <w:pStyle w:val="Footer"/>
          <w:jc w:val="right"/>
        </w:pPr>
        <w:r w:rsidRPr="004F22EB">
          <w:rPr>
            <w:sz w:val="20"/>
            <w:szCs w:val="20"/>
          </w:rPr>
          <w:fldChar w:fldCharType="begin"/>
        </w:r>
        <w:r w:rsidRPr="004F22EB">
          <w:rPr>
            <w:sz w:val="20"/>
            <w:szCs w:val="20"/>
          </w:rPr>
          <w:instrText xml:space="preserve"> PAGE   \* MERGEFORMAT </w:instrText>
        </w:r>
        <w:r w:rsidRPr="004F22EB">
          <w:rPr>
            <w:sz w:val="20"/>
            <w:szCs w:val="20"/>
          </w:rPr>
          <w:fldChar w:fldCharType="separate"/>
        </w:r>
        <w:r w:rsidR="00F273DF">
          <w:rPr>
            <w:noProof/>
            <w:sz w:val="20"/>
            <w:szCs w:val="20"/>
          </w:rPr>
          <w:t>8</w:t>
        </w:r>
        <w:r w:rsidRPr="004F22EB">
          <w:rPr>
            <w:noProof/>
            <w:sz w:val="20"/>
            <w:szCs w:val="20"/>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8034AB" w14:textId="77777777" w:rsidR="006E4BB3" w:rsidRDefault="006E4BB3" w:rsidP="004F22EB">
      <w:pPr>
        <w:spacing w:before="0" w:after="0" w:line="240" w:lineRule="auto"/>
      </w:pPr>
      <w:r>
        <w:separator/>
      </w:r>
    </w:p>
  </w:footnote>
  <w:footnote w:type="continuationSeparator" w:id="0">
    <w:p w14:paraId="1D0970BE" w14:textId="77777777" w:rsidR="006E4BB3" w:rsidRDefault="006E4BB3" w:rsidP="004F22EB">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130DC"/>
    <w:multiLevelType w:val="multilevel"/>
    <w:tmpl w:val="078E2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CBF0700"/>
    <w:multiLevelType w:val="multilevel"/>
    <w:tmpl w:val="84BC9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04D680F"/>
    <w:multiLevelType w:val="multilevel"/>
    <w:tmpl w:val="B98CB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0FB55D3"/>
    <w:multiLevelType w:val="multilevel"/>
    <w:tmpl w:val="8D2EBC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1CD8"/>
    <w:rsid w:val="00012872"/>
    <w:rsid w:val="000749D7"/>
    <w:rsid w:val="0013419C"/>
    <w:rsid w:val="00174612"/>
    <w:rsid w:val="00226812"/>
    <w:rsid w:val="0024516C"/>
    <w:rsid w:val="00246570"/>
    <w:rsid w:val="002961BF"/>
    <w:rsid w:val="002A6BEA"/>
    <w:rsid w:val="002C412E"/>
    <w:rsid w:val="0033162C"/>
    <w:rsid w:val="00395195"/>
    <w:rsid w:val="003B64A0"/>
    <w:rsid w:val="00401A74"/>
    <w:rsid w:val="00407255"/>
    <w:rsid w:val="00497D38"/>
    <w:rsid w:val="004A4340"/>
    <w:rsid w:val="004C5DE3"/>
    <w:rsid w:val="004E32B4"/>
    <w:rsid w:val="004E3AF0"/>
    <w:rsid w:val="004F0AA2"/>
    <w:rsid w:val="004F181D"/>
    <w:rsid w:val="004F22EB"/>
    <w:rsid w:val="00537F3B"/>
    <w:rsid w:val="005513CC"/>
    <w:rsid w:val="00572B08"/>
    <w:rsid w:val="006A2DD4"/>
    <w:rsid w:val="006B6796"/>
    <w:rsid w:val="006D11A9"/>
    <w:rsid w:val="006E2174"/>
    <w:rsid w:val="006E4BB3"/>
    <w:rsid w:val="0080287D"/>
    <w:rsid w:val="00860B9E"/>
    <w:rsid w:val="008B272E"/>
    <w:rsid w:val="008F719B"/>
    <w:rsid w:val="009D58D4"/>
    <w:rsid w:val="00A20B32"/>
    <w:rsid w:val="00A2460B"/>
    <w:rsid w:val="00A82141"/>
    <w:rsid w:val="00AD0116"/>
    <w:rsid w:val="00AE34C8"/>
    <w:rsid w:val="00B51B4B"/>
    <w:rsid w:val="00BC37FD"/>
    <w:rsid w:val="00CE34AF"/>
    <w:rsid w:val="00CF79AF"/>
    <w:rsid w:val="00D128EA"/>
    <w:rsid w:val="00D60C22"/>
    <w:rsid w:val="00D76404"/>
    <w:rsid w:val="00D847C8"/>
    <w:rsid w:val="00DA5DC2"/>
    <w:rsid w:val="00DB7B31"/>
    <w:rsid w:val="00DD6BAF"/>
    <w:rsid w:val="00E31164"/>
    <w:rsid w:val="00E50C26"/>
    <w:rsid w:val="00E85281"/>
    <w:rsid w:val="00E86E61"/>
    <w:rsid w:val="00F273DF"/>
    <w:rsid w:val="00F42DD6"/>
    <w:rsid w:val="00F439F6"/>
    <w:rsid w:val="00F477EE"/>
    <w:rsid w:val="00F5219A"/>
    <w:rsid w:val="00F711EB"/>
    <w:rsid w:val="00F81CD8"/>
    <w:rsid w:val="00F930FA"/>
    <w:rsid w:val="00FC5D1C"/>
    <w:rsid w:val="00FD2F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1B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F06"/>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280" w:after="12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jc w:val="center"/>
    </w:pPr>
    <w:rPr>
      <w:b/>
      <w:sz w:val="32"/>
      <w:szCs w:val="3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F22E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F22EB"/>
  </w:style>
  <w:style w:type="paragraph" w:styleId="Footer">
    <w:name w:val="footer"/>
    <w:basedOn w:val="Normal"/>
    <w:link w:val="FooterChar"/>
    <w:uiPriority w:val="99"/>
    <w:unhideWhenUsed/>
    <w:rsid w:val="004F22E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F22EB"/>
  </w:style>
  <w:style w:type="paragraph" w:styleId="TOCHeading">
    <w:name w:val="TOC Heading"/>
    <w:basedOn w:val="Heading1"/>
    <w:next w:val="Normal"/>
    <w:uiPriority w:val="39"/>
    <w:unhideWhenUsed/>
    <w:qFormat/>
    <w:rsid w:val="004C5DE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C5DE3"/>
    <w:pPr>
      <w:spacing w:after="100"/>
    </w:pPr>
  </w:style>
  <w:style w:type="character" w:styleId="Hyperlink">
    <w:name w:val="Hyperlink"/>
    <w:basedOn w:val="DefaultParagraphFont"/>
    <w:uiPriority w:val="99"/>
    <w:unhideWhenUsed/>
    <w:rsid w:val="004C5DE3"/>
    <w:rPr>
      <w:color w:val="0000FF" w:themeColor="hyperlink"/>
      <w:u w:val="single"/>
    </w:rPr>
  </w:style>
  <w:style w:type="paragraph" w:styleId="BalloonText">
    <w:name w:val="Balloon Text"/>
    <w:basedOn w:val="Normal"/>
    <w:link w:val="BalloonTextChar"/>
    <w:uiPriority w:val="99"/>
    <w:semiHidden/>
    <w:unhideWhenUsed/>
    <w:rsid w:val="00F273D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3D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F06"/>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280" w:after="12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jc w:val="center"/>
    </w:pPr>
    <w:rPr>
      <w:b/>
      <w:sz w:val="32"/>
      <w:szCs w:val="3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F22E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F22EB"/>
  </w:style>
  <w:style w:type="paragraph" w:styleId="Footer">
    <w:name w:val="footer"/>
    <w:basedOn w:val="Normal"/>
    <w:link w:val="FooterChar"/>
    <w:uiPriority w:val="99"/>
    <w:unhideWhenUsed/>
    <w:rsid w:val="004F22E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F22EB"/>
  </w:style>
  <w:style w:type="paragraph" w:styleId="TOCHeading">
    <w:name w:val="TOC Heading"/>
    <w:basedOn w:val="Heading1"/>
    <w:next w:val="Normal"/>
    <w:uiPriority w:val="39"/>
    <w:unhideWhenUsed/>
    <w:qFormat/>
    <w:rsid w:val="004C5DE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C5DE3"/>
    <w:pPr>
      <w:spacing w:after="100"/>
    </w:pPr>
  </w:style>
  <w:style w:type="character" w:styleId="Hyperlink">
    <w:name w:val="Hyperlink"/>
    <w:basedOn w:val="DefaultParagraphFont"/>
    <w:uiPriority w:val="99"/>
    <w:unhideWhenUsed/>
    <w:rsid w:val="004C5DE3"/>
    <w:rPr>
      <w:color w:val="0000FF" w:themeColor="hyperlink"/>
      <w:u w:val="single"/>
    </w:rPr>
  </w:style>
  <w:style w:type="paragraph" w:styleId="BalloonText">
    <w:name w:val="Balloon Text"/>
    <w:basedOn w:val="Normal"/>
    <w:link w:val="BalloonTextChar"/>
    <w:uiPriority w:val="99"/>
    <w:semiHidden/>
    <w:unhideWhenUsed/>
    <w:rsid w:val="00F273D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3D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researchgate.net/publication/372109833_Motivations_and_commitment_to_work_in_the_hospitality_industry_Investigating_employee_psychology_and_responsible_organizational_behaviors?utm_source=chatgpt.com"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chart" Target="charts/chart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1" Type="http://schemas.openxmlformats.org/officeDocument/2006/relationships/oleObject" Target="https://d.docs.live.net/3026ed39e412278c/Documents/Freelaning/November%202025/01.11.2025/LAST%20FILE/Gantt%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Starting Date</c:v>
                </c:pt>
              </c:strCache>
            </c:strRef>
          </c:tx>
          <c:spPr>
            <a:noFill/>
            <a:ln>
              <a:noFill/>
            </a:ln>
            <a:effectLst/>
          </c:spPr>
          <c:invertIfNegative val="0"/>
          <c:cat>
            <c:strRef>
              <c:f>Sheet1!$A$2:$A$10</c:f>
              <c:strCache>
                <c:ptCount val="9"/>
                <c:pt idx="0">
                  <c:v>Topic selection and proposal approval</c:v>
                </c:pt>
                <c:pt idx="1">
                  <c:v>Literature review and theoretical framework development</c:v>
                </c:pt>
                <c:pt idx="2">
                  <c:v>Questionnaire design and pilot testing</c:v>
                </c:pt>
                <c:pt idx="3">
                  <c:v>Data collection (survey distribution and responses)</c:v>
                </c:pt>
                <c:pt idx="4">
                  <c:v>Data analysis and interpretation</c:v>
                </c:pt>
                <c:pt idx="5">
                  <c:v>Drafting of research findings and discussion</c:v>
                </c:pt>
                <c:pt idx="6">
                  <c:v>Conclusion, recommendations, and final editing</c:v>
                </c:pt>
                <c:pt idx="7">
                  <c:v>Proofreading, formatting, and supervisor feedback</c:v>
                </c:pt>
                <c:pt idx="8">
                  <c:v>Final submission of dissertation</c:v>
                </c:pt>
              </c:strCache>
            </c:strRef>
          </c:cat>
          <c:val>
            <c:numRef>
              <c:f>Sheet1!$B$2:$B$10</c:f>
              <c:numCache>
                <c:formatCode>d\-mmm\-yy</c:formatCode>
                <c:ptCount val="9"/>
                <c:pt idx="0">
                  <c:v>45976</c:v>
                </c:pt>
                <c:pt idx="1">
                  <c:v>45982</c:v>
                </c:pt>
                <c:pt idx="2">
                  <c:v>45997</c:v>
                </c:pt>
                <c:pt idx="3">
                  <c:v>46007</c:v>
                </c:pt>
                <c:pt idx="4">
                  <c:v>46028</c:v>
                </c:pt>
                <c:pt idx="5">
                  <c:v>46041</c:v>
                </c:pt>
                <c:pt idx="6">
                  <c:v>46051</c:v>
                </c:pt>
                <c:pt idx="7">
                  <c:v>46059</c:v>
                </c:pt>
                <c:pt idx="8">
                  <c:v>46064</c:v>
                </c:pt>
              </c:numCache>
            </c:numRef>
          </c:val>
          <c:extLst xmlns:c16r2="http://schemas.microsoft.com/office/drawing/2015/06/chart">
            <c:ext xmlns:c16="http://schemas.microsoft.com/office/drawing/2014/chart" uri="{C3380CC4-5D6E-409C-BE32-E72D297353CC}">
              <c16:uniqueId val="{00000000-38AF-4588-82A3-7891C84BF81D}"/>
            </c:ext>
          </c:extLst>
        </c:ser>
        <c:ser>
          <c:idx val="1"/>
          <c:order val="1"/>
          <c:tx>
            <c:strRef>
              <c:f>Sheet1!$D$1</c:f>
              <c:strCache>
                <c:ptCount val="1"/>
                <c:pt idx="0">
                  <c:v>Duration</c:v>
                </c:pt>
              </c:strCache>
            </c:strRef>
          </c:tx>
          <c:spPr>
            <a:solidFill>
              <a:schemeClr val="accent2"/>
            </a:solidFill>
            <a:ln>
              <a:noFill/>
            </a:ln>
            <a:effectLst/>
          </c:spPr>
          <c:invertIfNegative val="0"/>
          <c:cat>
            <c:strRef>
              <c:f>Sheet1!$A$2:$A$10</c:f>
              <c:strCache>
                <c:ptCount val="9"/>
                <c:pt idx="0">
                  <c:v>Topic selection and proposal approval</c:v>
                </c:pt>
                <c:pt idx="1">
                  <c:v>Literature review and theoretical framework development</c:v>
                </c:pt>
                <c:pt idx="2">
                  <c:v>Questionnaire design and pilot testing</c:v>
                </c:pt>
                <c:pt idx="3">
                  <c:v>Data collection (survey distribution and responses)</c:v>
                </c:pt>
                <c:pt idx="4">
                  <c:v>Data analysis and interpretation</c:v>
                </c:pt>
                <c:pt idx="5">
                  <c:v>Drafting of research findings and discussion</c:v>
                </c:pt>
                <c:pt idx="6">
                  <c:v>Conclusion, recommendations, and final editing</c:v>
                </c:pt>
                <c:pt idx="7">
                  <c:v>Proofreading, formatting, and supervisor feedback</c:v>
                </c:pt>
                <c:pt idx="8">
                  <c:v>Final submission of dissertation</c:v>
                </c:pt>
              </c:strCache>
            </c:strRef>
          </c:cat>
          <c:val>
            <c:numRef>
              <c:f>Sheet1!$D$2:$D$10</c:f>
              <c:numCache>
                <c:formatCode>General</c:formatCode>
                <c:ptCount val="9"/>
                <c:pt idx="0">
                  <c:v>5</c:v>
                </c:pt>
                <c:pt idx="1">
                  <c:v>14</c:v>
                </c:pt>
                <c:pt idx="2">
                  <c:v>9</c:v>
                </c:pt>
                <c:pt idx="3">
                  <c:v>20</c:v>
                </c:pt>
                <c:pt idx="4">
                  <c:v>12</c:v>
                </c:pt>
                <c:pt idx="5">
                  <c:v>9</c:v>
                </c:pt>
                <c:pt idx="6">
                  <c:v>7</c:v>
                </c:pt>
                <c:pt idx="7">
                  <c:v>4</c:v>
                </c:pt>
                <c:pt idx="8">
                  <c:v>0</c:v>
                </c:pt>
              </c:numCache>
            </c:numRef>
          </c:val>
          <c:extLst xmlns:c16r2="http://schemas.microsoft.com/office/drawing/2015/06/chart">
            <c:ext xmlns:c16="http://schemas.microsoft.com/office/drawing/2014/chart" uri="{C3380CC4-5D6E-409C-BE32-E72D297353CC}">
              <c16:uniqueId val="{00000001-38AF-4588-82A3-7891C84BF81D}"/>
            </c:ext>
          </c:extLst>
        </c:ser>
        <c:dLbls>
          <c:showLegendKey val="0"/>
          <c:showVal val="0"/>
          <c:showCatName val="0"/>
          <c:showSerName val="0"/>
          <c:showPercent val="0"/>
          <c:showBubbleSize val="0"/>
        </c:dLbls>
        <c:gapWidth val="150"/>
        <c:overlap val="100"/>
        <c:axId val="185004800"/>
        <c:axId val="185007488"/>
      </c:barChart>
      <c:catAx>
        <c:axId val="18500480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007488"/>
        <c:crosses val="autoZero"/>
        <c:auto val="1"/>
        <c:lblAlgn val="ctr"/>
        <c:lblOffset val="100"/>
        <c:noMultiLvlLbl val="0"/>
      </c:catAx>
      <c:valAx>
        <c:axId val="185007488"/>
        <c:scaling>
          <c:orientation val="minMax"/>
        </c:scaling>
        <c:delete val="0"/>
        <c:axPos val="t"/>
        <c:majorGridlines>
          <c:spPr>
            <a:ln w="9525" cap="flat" cmpd="sng" algn="ctr">
              <a:solidFill>
                <a:schemeClr val="tx1">
                  <a:lumMod val="15000"/>
                  <a:lumOff val="85000"/>
                </a:schemeClr>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00480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039AD-F5E4-4AF7-AA8A-23FFE296F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13</Pages>
  <Words>2805</Words>
  <Characters>15993</Characters>
  <Application>Microsoft Office Word</Application>
  <DocSecurity>0</DocSecurity>
  <Lines>133</Lines>
  <Paragraphs>37</Paragraphs>
  <ScaleCrop>false</ScaleCrop>
  <Company/>
  <LinksUpToDate>false</LinksUpToDate>
  <CharactersWithSpaces>18761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58</cp:revision>
  <dcterms:created xsi:type="dcterms:W3CDTF">2025-11-01T15:06:00Z</dcterms:created>
  <dcterms:modified xsi:type="dcterms:W3CDTF">2025-11-07T11:41:00Z</dcterms:modified>
</cp:coreProperties>
</file>