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9B385" w14:textId="77777777" w:rsidR="000D4538" w:rsidRDefault="000D4538" w:rsidP="000D4538">
      <w:pPr>
        <w:pStyle w:val="NormalWeb"/>
        <w:spacing w:before="0" w:beforeAutospacing="0" w:after="0" w:afterAutospacing="0"/>
        <w:ind w:left="-180" w:right="-334"/>
      </w:pPr>
      <w:r>
        <w:rPr>
          <w:noProof/>
          <w:lang w:eastAsia="en-GB"/>
        </w:rPr>
        <w:drawing>
          <wp:inline distT="0" distB="0" distL="0" distR="0" wp14:anchorId="1CA16B4B" wp14:editId="779DE00E">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6B38A99D" w14:textId="77777777" w:rsidR="000D4538" w:rsidRDefault="000D4538" w:rsidP="000D4538">
      <w:pPr>
        <w:pStyle w:val="NormalWeb"/>
        <w:spacing w:before="0" w:beforeAutospacing="0" w:after="0" w:afterAutospacing="0"/>
        <w:ind w:left="-180" w:right="-334"/>
      </w:pPr>
    </w:p>
    <w:p w14:paraId="77CFE3FE" w14:textId="77777777" w:rsidR="000D4538" w:rsidRDefault="000D4538" w:rsidP="000D4538">
      <w:pPr>
        <w:pStyle w:val="NormalWeb"/>
        <w:spacing w:before="0" w:beforeAutospacing="0" w:after="0" w:afterAutospacing="0"/>
        <w:ind w:left="-180" w:right="-334"/>
      </w:pPr>
    </w:p>
    <w:p w14:paraId="7D6A8021" w14:textId="77777777" w:rsidR="000D4538" w:rsidRDefault="000D4538" w:rsidP="000D453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9C271BD" w14:textId="77777777" w:rsidR="000D4538" w:rsidRPr="00230F35" w:rsidRDefault="000D4538" w:rsidP="000D453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3925453" w14:textId="77777777" w:rsidR="000D4538" w:rsidRPr="00230F35" w:rsidRDefault="000D4538" w:rsidP="000D4538">
      <w:pPr>
        <w:rPr>
          <w:rFonts w:ascii="Arial" w:hAnsi="Arial" w:cs="Arial"/>
          <w:sz w:val="28"/>
          <w:szCs w:val="28"/>
          <w:lang w:val="cy-GB"/>
        </w:rPr>
      </w:pPr>
    </w:p>
    <w:p w14:paraId="6512271A" w14:textId="08A6EC04" w:rsidR="000D4538" w:rsidRDefault="000D4538" w:rsidP="00AF3520">
      <w:pPr>
        <w:pStyle w:val="Heading3"/>
        <w:jc w:val="center"/>
        <w:rPr>
          <w:lang w:val="cy-GB"/>
        </w:rPr>
      </w:pPr>
      <w:r>
        <w:rPr>
          <w:lang w:val="cy-GB"/>
        </w:rPr>
        <w:t>THIS SHEET MUST BE THE FIRST PAGE OF THE ASSIGNMENT YOU ARE SUBMITTING  (DO NOT SEND AS A SEPARATE FILE)</w:t>
      </w:r>
    </w:p>
    <w:p w14:paraId="39B7AF98" w14:textId="77777777" w:rsidR="004B0263" w:rsidRPr="004B0263" w:rsidRDefault="004B0263" w:rsidP="004B0263">
      <w:pPr>
        <w:rPr>
          <w:lang w:val="cy-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D4538" w:rsidRPr="00230F35" w14:paraId="48113E80" w14:textId="77777777" w:rsidTr="004E2664">
        <w:trPr>
          <w:trHeight w:val="614"/>
        </w:trPr>
        <w:tc>
          <w:tcPr>
            <w:tcW w:w="8856" w:type="dxa"/>
            <w:gridSpan w:val="5"/>
          </w:tcPr>
          <w:p w14:paraId="0472ED96" w14:textId="77777777" w:rsidR="000D4538" w:rsidRPr="00230F35" w:rsidRDefault="000D4538" w:rsidP="004E266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D4538" w:rsidRPr="00230F35" w14:paraId="17FDF679" w14:textId="77777777" w:rsidTr="004E2664">
        <w:trPr>
          <w:trHeight w:val="718"/>
        </w:trPr>
        <w:tc>
          <w:tcPr>
            <w:tcW w:w="8856" w:type="dxa"/>
            <w:gridSpan w:val="5"/>
          </w:tcPr>
          <w:p w14:paraId="58979861" w14:textId="07672BE7" w:rsidR="000D4538" w:rsidRPr="00701FF4" w:rsidRDefault="000D4538" w:rsidP="004E2664">
            <w:pPr>
              <w:pStyle w:val="NormalWeb"/>
              <w:spacing w:before="0" w:beforeAutospacing="0" w:after="0" w:afterAutospacing="0"/>
              <w:ind w:right="34"/>
              <w:rPr>
                <w:rFonts w:ascii="Arial" w:hAnsi="Arial" w:cs="Arial"/>
                <w:b/>
                <w:bCs/>
                <w:sz w:val="22"/>
                <w:szCs w:val="22"/>
              </w:rPr>
            </w:pPr>
            <w:r w:rsidRPr="00230F35">
              <w:rPr>
                <w:rFonts w:ascii="Arial" w:hAnsi="Arial" w:cs="Arial"/>
                <w:sz w:val="22"/>
                <w:szCs w:val="22"/>
              </w:rPr>
              <w:t>Student Name:</w:t>
            </w:r>
            <w:r>
              <w:rPr>
                <w:rFonts w:ascii="Arial" w:hAnsi="Arial" w:cs="Arial"/>
                <w:sz w:val="22"/>
                <w:szCs w:val="22"/>
              </w:rPr>
              <w:t xml:space="preserve"> </w:t>
            </w:r>
            <w:r w:rsidR="00701FF4">
              <w:rPr>
                <w:rFonts w:ascii="Arial" w:hAnsi="Arial" w:cs="Arial"/>
                <w:b/>
                <w:bCs/>
                <w:sz w:val="22"/>
                <w:szCs w:val="22"/>
              </w:rPr>
              <w:t>Autumn Hunte</w:t>
            </w:r>
            <w:r w:rsidR="004B0263">
              <w:rPr>
                <w:rFonts w:ascii="Arial" w:hAnsi="Arial" w:cs="Arial"/>
                <w:b/>
                <w:bCs/>
                <w:sz w:val="22"/>
                <w:szCs w:val="22"/>
              </w:rPr>
              <w:t>r</w:t>
            </w:r>
          </w:p>
          <w:p w14:paraId="4ABD9FF3" w14:textId="77777777" w:rsidR="000D4538" w:rsidRPr="00230F35" w:rsidRDefault="000D4538" w:rsidP="004E2664">
            <w:pPr>
              <w:pStyle w:val="NormalWeb"/>
              <w:spacing w:before="0" w:beforeAutospacing="0" w:after="0" w:afterAutospacing="0"/>
              <w:ind w:right="34"/>
              <w:rPr>
                <w:rFonts w:ascii="Arial" w:hAnsi="Arial" w:cs="Arial"/>
                <w:sz w:val="22"/>
                <w:szCs w:val="22"/>
              </w:rPr>
            </w:pPr>
          </w:p>
          <w:p w14:paraId="67ADF787" w14:textId="52584A14" w:rsidR="000D4538" w:rsidRPr="00230F35" w:rsidRDefault="000D4538" w:rsidP="004E266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Email</w:t>
            </w:r>
            <w:r w:rsidRPr="00F63218">
              <w:rPr>
                <w:rFonts w:ascii="Arial" w:hAnsi="Arial" w:cs="Arial"/>
                <w:color w:val="auto"/>
                <w:sz w:val="22"/>
                <w:szCs w:val="22"/>
              </w:rPr>
              <w:t xml:space="preserve">: </w:t>
            </w:r>
            <w:hyperlink r:id="rId12" w:history="1">
              <w:r w:rsidR="00F63218" w:rsidRPr="00F63218">
                <w:rPr>
                  <w:rStyle w:val="Hyperlink"/>
                  <w:rFonts w:ascii="Arial" w:hAnsi="Arial" w:cs="Arial"/>
                  <w:b/>
                  <w:bCs/>
                  <w:color w:val="auto"/>
                  <w:sz w:val="22"/>
                  <w:szCs w:val="22"/>
                </w:rPr>
                <w:t>2503839@student.uwtsd.ac.uk</w:t>
              </w:r>
            </w:hyperlink>
          </w:p>
        </w:tc>
      </w:tr>
      <w:tr w:rsidR="000D4538" w:rsidRPr="00230F35" w14:paraId="52857B83" w14:textId="77777777" w:rsidTr="004E2664">
        <w:trPr>
          <w:trHeight w:val="849"/>
        </w:trPr>
        <w:tc>
          <w:tcPr>
            <w:tcW w:w="4788" w:type="dxa"/>
          </w:tcPr>
          <w:p w14:paraId="04E5402D" w14:textId="1BBB0A20" w:rsidR="000D4538" w:rsidRDefault="000D4538" w:rsidP="004E266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0085285D" w:rsidRPr="00AF3520">
              <w:rPr>
                <w:rFonts w:ascii="Arial" w:hAnsi="Arial" w:cs="Arial"/>
                <w:b/>
                <w:bCs/>
                <w:sz w:val="22"/>
                <w:szCs w:val="22"/>
              </w:rPr>
              <w:t>HPCA7015</w:t>
            </w:r>
          </w:p>
          <w:p w14:paraId="69DBA502" w14:textId="77777777" w:rsidR="000D4538" w:rsidRPr="00230F35" w:rsidRDefault="000D4538" w:rsidP="004E2664">
            <w:pPr>
              <w:pStyle w:val="NormalWeb"/>
              <w:spacing w:before="0" w:beforeAutospacing="0" w:after="0" w:afterAutospacing="0"/>
              <w:ind w:right="34"/>
              <w:rPr>
                <w:rFonts w:ascii="Arial" w:hAnsi="Arial" w:cs="Arial"/>
                <w:sz w:val="22"/>
                <w:szCs w:val="22"/>
              </w:rPr>
            </w:pPr>
          </w:p>
          <w:p w14:paraId="2A563371" w14:textId="5FFAED78" w:rsidR="000D4538" w:rsidRDefault="000D4538" w:rsidP="004E266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0085285D" w:rsidRPr="00AF3520">
              <w:rPr>
                <w:rFonts w:ascii="Arial" w:hAnsi="Arial" w:cs="Arial"/>
                <w:b/>
                <w:bCs/>
                <w:sz w:val="22"/>
                <w:szCs w:val="22"/>
              </w:rPr>
              <w:t>Foundations in Cultural Astronomy and Astrology</w:t>
            </w:r>
          </w:p>
          <w:p w14:paraId="4800373D" w14:textId="77777777" w:rsidR="000D4538" w:rsidRPr="00230F35" w:rsidRDefault="000D4538" w:rsidP="004E2664">
            <w:pPr>
              <w:pStyle w:val="NormalWeb"/>
              <w:spacing w:before="0" w:beforeAutospacing="0" w:after="0" w:afterAutospacing="0"/>
              <w:ind w:right="34"/>
              <w:rPr>
                <w:rFonts w:ascii="Arial" w:hAnsi="Arial" w:cs="Arial"/>
                <w:sz w:val="22"/>
                <w:szCs w:val="22"/>
              </w:rPr>
            </w:pPr>
          </w:p>
        </w:tc>
        <w:tc>
          <w:tcPr>
            <w:tcW w:w="2266" w:type="dxa"/>
            <w:gridSpan w:val="3"/>
          </w:tcPr>
          <w:p w14:paraId="7BF12734" w14:textId="77777777" w:rsidR="000D4538" w:rsidRDefault="000D4538" w:rsidP="004E266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7B69E275" w14:textId="77777777" w:rsidR="0085285D" w:rsidRDefault="0085285D" w:rsidP="004E2664">
            <w:pPr>
              <w:pStyle w:val="NormalWeb"/>
              <w:spacing w:before="0" w:beforeAutospacing="0" w:after="0" w:afterAutospacing="0"/>
              <w:ind w:right="34"/>
              <w:rPr>
                <w:rFonts w:ascii="Arial" w:hAnsi="Arial" w:cs="Arial"/>
                <w:sz w:val="22"/>
                <w:szCs w:val="22"/>
              </w:rPr>
            </w:pPr>
          </w:p>
          <w:p w14:paraId="4B53FA0C" w14:textId="16298955" w:rsidR="0085285D" w:rsidRPr="00AF3520" w:rsidRDefault="00AF3520" w:rsidP="004E2664">
            <w:pPr>
              <w:pStyle w:val="NormalWeb"/>
              <w:spacing w:before="0" w:beforeAutospacing="0" w:after="0" w:afterAutospacing="0"/>
              <w:ind w:right="34"/>
              <w:rPr>
                <w:rFonts w:ascii="Arial" w:hAnsi="Arial" w:cs="Arial"/>
                <w:b/>
                <w:bCs/>
                <w:sz w:val="22"/>
                <w:szCs w:val="22"/>
              </w:rPr>
            </w:pPr>
            <w:r w:rsidRPr="00AF3520">
              <w:rPr>
                <w:rFonts w:ascii="Arial" w:hAnsi="Arial" w:cs="Arial"/>
                <w:b/>
                <w:bCs/>
                <w:sz w:val="22"/>
                <w:szCs w:val="22"/>
              </w:rPr>
              <w:t>2503839</w:t>
            </w:r>
          </w:p>
        </w:tc>
        <w:tc>
          <w:tcPr>
            <w:tcW w:w="1802" w:type="dxa"/>
          </w:tcPr>
          <w:p w14:paraId="6FAC84DC" w14:textId="77777777" w:rsidR="000D4538" w:rsidRPr="00230F35" w:rsidRDefault="000D4538" w:rsidP="004E266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1ED7368" w14:textId="77777777" w:rsidR="000D4538" w:rsidRDefault="000D4538" w:rsidP="004E2664">
            <w:pPr>
              <w:pStyle w:val="NormalWeb"/>
              <w:spacing w:before="0" w:beforeAutospacing="0" w:after="0" w:afterAutospacing="0"/>
              <w:ind w:right="34"/>
              <w:rPr>
                <w:rFonts w:ascii="Arial" w:hAnsi="Arial" w:cs="Arial"/>
                <w:sz w:val="22"/>
                <w:szCs w:val="22"/>
              </w:rPr>
            </w:pPr>
          </w:p>
          <w:p w14:paraId="4871D858" w14:textId="578CB6A2" w:rsidR="00AF3520" w:rsidRPr="00AF3520" w:rsidRDefault="00AF3520" w:rsidP="004E2664">
            <w:pPr>
              <w:pStyle w:val="NormalWeb"/>
              <w:spacing w:before="0" w:beforeAutospacing="0" w:after="0" w:afterAutospacing="0"/>
              <w:ind w:right="34"/>
              <w:rPr>
                <w:rFonts w:ascii="Arial" w:hAnsi="Arial" w:cs="Arial"/>
                <w:b/>
                <w:bCs/>
                <w:sz w:val="22"/>
                <w:szCs w:val="22"/>
              </w:rPr>
            </w:pPr>
            <w:r w:rsidRPr="00AF3520">
              <w:rPr>
                <w:rFonts w:ascii="Arial" w:hAnsi="Arial" w:cs="Arial"/>
                <w:b/>
                <w:bCs/>
                <w:sz w:val="22"/>
                <w:szCs w:val="22"/>
              </w:rPr>
              <w:t>N/A</w:t>
            </w:r>
          </w:p>
        </w:tc>
      </w:tr>
      <w:tr w:rsidR="000D4538" w:rsidRPr="00230F35" w14:paraId="1326E6B4" w14:textId="77777777" w:rsidTr="004E2664">
        <w:trPr>
          <w:trHeight w:val="1139"/>
        </w:trPr>
        <w:tc>
          <w:tcPr>
            <w:tcW w:w="8856" w:type="dxa"/>
            <w:gridSpan w:val="5"/>
          </w:tcPr>
          <w:p w14:paraId="20D4F2FD" w14:textId="77777777" w:rsidR="004B0263" w:rsidRPr="004B0263" w:rsidRDefault="000D4538" w:rsidP="004B0263">
            <w:pPr>
              <w:spacing w:after="0"/>
              <w:rPr>
                <w:rFonts w:ascii="Arial" w:hAnsi="Arial" w:cs="Arial"/>
                <w:b/>
                <w:bCs/>
                <w:sz w:val="28"/>
                <w:szCs w:val="28"/>
              </w:rPr>
            </w:pPr>
            <w:r w:rsidRPr="00230F35">
              <w:rPr>
                <w:rFonts w:ascii="Arial" w:hAnsi="Arial" w:cs="Arial"/>
                <w:sz w:val="22"/>
                <w:szCs w:val="22"/>
              </w:rPr>
              <w:t>Assignment title:</w:t>
            </w:r>
            <w:r>
              <w:rPr>
                <w:rFonts w:ascii="Arial" w:hAnsi="Arial" w:cs="Arial"/>
                <w:sz w:val="22"/>
                <w:szCs w:val="22"/>
              </w:rPr>
              <w:t xml:space="preserve"> </w:t>
            </w:r>
            <w:r w:rsidR="004B0263" w:rsidRPr="004B0263">
              <w:rPr>
                <w:rFonts w:ascii="Arial" w:hAnsi="Arial" w:cs="Arial"/>
                <w:b/>
                <w:bCs/>
                <w:sz w:val="22"/>
                <w:szCs w:val="22"/>
              </w:rPr>
              <w:t>Compare and Contrast Two Sky Myths from Two Different Cultures</w:t>
            </w:r>
          </w:p>
          <w:p w14:paraId="65E03EBC" w14:textId="247A897C" w:rsidR="000D4538" w:rsidRPr="00230F35" w:rsidRDefault="000D4538" w:rsidP="004E2664">
            <w:pPr>
              <w:pStyle w:val="NormalWeb"/>
              <w:spacing w:before="0" w:beforeAutospacing="0" w:after="0" w:afterAutospacing="0"/>
              <w:ind w:right="34"/>
              <w:rPr>
                <w:rFonts w:ascii="Arial" w:hAnsi="Arial" w:cs="Arial"/>
                <w:sz w:val="22"/>
                <w:szCs w:val="22"/>
              </w:rPr>
            </w:pPr>
          </w:p>
          <w:p w14:paraId="66D38C95" w14:textId="77777777" w:rsidR="000D4538" w:rsidRDefault="000D4538" w:rsidP="004E2664">
            <w:pPr>
              <w:pStyle w:val="NormalWeb"/>
              <w:spacing w:before="0" w:beforeAutospacing="0" w:after="0" w:afterAutospacing="0"/>
              <w:ind w:right="34"/>
              <w:rPr>
                <w:rFonts w:ascii="Arial" w:hAnsi="Arial" w:cs="Arial"/>
                <w:sz w:val="22"/>
                <w:szCs w:val="22"/>
              </w:rPr>
            </w:pPr>
          </w:p>
          <w:p w14:paraId="5CC52B9C" w14:textId="3982A080" w:rsidR="000D4538" w:rsidRPr="00230F35" w:rsidRDefault="000D4538" w:rsidP="004E266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4B0263" w:rsidRPr="004B0263">
              <w:rPr>
                <w:rFonts w:ascii="Arial" w:hAnsi="Arial" w:cs="Arial"/>
                <w:b/>
                <w:bCs/>
                <w:sz w:val="22"/>
                <w:szCs w:val="22"/>
              </w:rPr>
              <w:t>05</w:t>
            </w:r>
            <w:r w:rsidRPr="004B0263">
              <w:rPr>
                <w:rFonts w:ascii="Arial" w:hAnsi="Arial" w:cs="Arial"/>
                <w:b/>
                <w:bCs/>
                <w:sz w:val="22"/>
                <w:szCs w:val="22"/>
              </w:rPr>
              <w:t>/01/202</w:t>
            </w:r>
            <w:r w:rsidR="004B0263" w:rsidRPr="004B0263">
              <w:rPr>
                <w:rFonts w:ascii="Arial" w:hAnsi="Arial" w:cs="Arial"/>
                <w:b/>
                <w:bCs/>
                <w:sz w:val="22"/>
                <w:szCs w:val="22"/>
              </w:rPr>
              <w:t>6</w:t>
            </w:r>
          </w:p>
        </w:tc>
      </w:tr>
      <w:tr w:rsidR="000D4538" w:rsidRPr="00230F35" w14:paraId="3610D87D" w14:textId="77777777" w:rsidTr="004E2664">
        <w:trPr>
          <w:trHeight w:val="978"/>
        </w:trPr>
        <w:tc>
          <w:tcPr>
            <w:tcW w:w="8856" w:type="dxa"/>
            <w:gridSpan w:val="5"/>
            <w:tcBorders>
              <w:bottom w:val="single" w:sz="4" w:space="0" w:color="000000"/>
            </w:tcBorders>
          </w:tcPr>
          <w:p w14:paraId="566D3180" w14:textId="16320BD2" w:rsidR="000D4538" w:rsidRPr="00230F35" w:rsidRDefault="000D4538" w:rsidP="004E2664">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780FD9" w:rsidRPr="00230F35">
              <w:rPr>
                <w:rFonts w:ascii="Arial" w:hAnsi="Arial" w:cs="Arial"/>
                <w:sz w:val="22"/>
                <w:szCs w:val="22"/>
                <w:vertAlign w:val="superscript"/>
              </w:rPr>
              <w:t xml:space="preserve"> </w:t>
            </w:r>
            <w:r w:rsidR="00780FD9" w:rsidRPr="002B698A">
              <w:rPr>
                <w:rFonts w:ascii="Arial" w:hAnsi="Arial" w:cs="Arial"/>
                <w:b/>
                <w:bCs/>
                <w:sz w:val="28"/>
                <w:szCs w:val="28"/>
                <w:bdr w:val="single" w:sz="4" w:space="0" w:color="auto"/>
              </w:rPr>
              <w:t>x</w:t>
            </w:r>
            <w:r w:rsidR="00780FD9" w:rsidRPr="002B698A">
              <w:rPr>
                <w:rFonts w:ascii="Arial" w:hAnsi="Arial" w:cs="Arial"/>
                <w:b/>
                <w:bCs/>
                <w:sz w:val="28"/>
                <w:szCs w:val="28"/>
              </w:rPr>
              <w:t xml:space="preserve"> </w:t>
            </w:r>
            <w:r w:rsidR="00780FD9" w:rsidRPr="00230F35">
              <w:rPr>
                <w:rFonts w:ascii="Arial" w:hAnsi="Arial" w:cs="Arial"/>
                <w:sz w:val="22"/>
                <w:szCs w:val="22"/>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0"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1"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2"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3"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0D4538" w:rsidRPr="00230F35" w14:paraId="56B39C1F" w14:textId="77777777" w:rsidTr="004E2664">
        <w:trPr>
          <w:trHeight w:val="978"/>
        </w:trPr>
        <w:tc>
          <w:tcPr>
            <w:tcW w:w="8856" w:type="dxa"/>
            <w:gridSpan w:val="5"/>
            <w:shd w:val="clear" w:color="auto" w:fill="D9D9D9"/>
          </w:tcPr>
          <w:p w14:paraId="3F4DF6D9" w14:textId="77777777" w:rsidR="000D4538" w:rsidRPr="00B728EA" w:rsidRDefault="000D4538" w:rsidP="004E2664">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2D03A897" w14:textId="77777777" w:rsidR="000D4538" w:rsidRPr="00B728EA" w:rsidRDefault="000D4538" w:rsidP="004E2664">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006786D2" w14:textId="77777777" w:rsidR="000D4538" w:rsidRPr="00B728EA" w:rsidRDefault="000D4538" w:rsidP="004E2664">
            <w:pPr>
              <w:pStyle w:val="NormalWeb"/>
              <w:spacing w:before="0" w:beforeAutospacing="0" w:after="0" w:afterAutospacing="0"/>
              <w:ind w:right="34"/>
              <w:rPr>
                <w:rFonts w:ascii="Arial" w:hAnsi="Arial" w:cs="Arial"/>
                <w:sz w:val="22"/>
                <w:szCs w:val="22"/>
              </w:rPr>
            </w:pPr>
          </w:p>
          <w:p w14:paraId="1EABD13A" w14:textId="77777777" w:rsidR="000D4538" w:rsidRPr="00B728EA" w:rsidRDefault="000D4538" w:rsidP="004E2664">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4086549F" w14:textId="77777777" w:rsidR="000D4538" w:rsidRPr="00B728EA" w:rsidRDefault="000D4538" w:rsidP="004E2664">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including rephrasing of your own work within specific standards.*</w:t>
            </w:r>
          </w:p>
          <w:p w14:paraId="7C69229D" w14:textId="77777777" w:rsidR="000D4538" w:rsidRPr="00B728EA" w:rsidRDefault="000D4538" w:rsidP="004E2664">
            <w:pPr>
              <w:pStyle w:val="NormalWeb"/>
              <w:spacing w:before="0" w:beforeAutospacing="0" w:after="0" w:afterAutospacing="0"/>
              <w:ind w:right="34"/>
              <w:rPr>
                <w:rFonts w:ascii="Arial" w:hAnsi="Arial" w:cs="Arial"/>
                <w:color w:val="000000" w:themeColor="text1"/>
                <w:sz w:val="22"/>
                <w:szCs w:val="22"/>
              </w:rPr>
            </w:pPr>
          </w:p>
          <w:p w14:paraId="6861CC7B" w14:textId="77777777" w:rsidR="000D4538" w:rsidRPr="0051774C" w:rsidRDefault="000D4538" w:rsidP="004E2664">
            <w:pPr>
              <w:pStyle w:val="NormalWeb"/>
              <w:spacing w:before="0" w:beforeAutospacing="0" w:after="0" w:afterAutospacing="0"/>
              <w:ind w:right="34"/>
              <w:rPr>
                <w:rFonts w:ascii="Cambria" w:hAnsi="Cambria"/>
                <w:color w:val="000000" w:themeColor="text1"/>
                <w:sz w:val="22"/>
                <w:szCs w:val="22"/>
              </w:rPr>
            </w:pPr>
            <w:r w:rsidRPr="00B728EA">
              <w:rPr>
                <w:rFonts w:ascii="Times New Roman" w:hAnsi="Times New Roman"/>
                <w:color w:val="000000" w:themeColor="text1"/>
                <w:sz w:val="22"/>
                <w:szCs w:val="22"/>
              </w:rPr>
              <w:t>*</w:t>
            </w:r>
            <w:r w:rsidRPr="0051774C">
              <w:rPr>
                <w:rFonts w:ascii="Cambria" w:hAnsi="Cambria"/>
                <w:color w:val="000000" w:themeColor="text1"/>
                <w:sz w:val="22"/>
                <w:szCs w:val="22"/>
              </w:rPr>
              <w:t xml:space="preserve">You should only rephrase sentences in which you have corrected </w:t>
            </w:r>
            <w:r w:rsidRPr="0051774C">
              <w:rPr>
                <w:rFonts w:ascii="Cambria" w:hAnsi="Cambria" w:cs="Arial"/>
                <w:sz w:val="22"/>
                <w:szCs w:val="22"/>
              </w:rPr>
              <w:t>grammatical and syntactical mistakes.</w:t>
            </w:r>
          </w:p>
          <w:p w14:paraId="0AEE76CF" w14:textId="77777777" w:rsidR="000D4538" w:rsidRPr="00B728EA" w:rsidRDefault="000D4538" w:rsidP="004E2664">
            <w:pPr>
              <w:pStyle w:val="NormalWeb"/>
              <w:spacing w:before="0" w:beforeAutospacing="0" w:after="0" w:afterAutospacing="0"/>
              <w:ind w:right="34"/>
              <w:rPr>
                <w:rFonts w:ascii="Arial" w:hAnsi="Arial" w:cs="Arial"/>
                <w:sz w:val="22"/>
                <w:szCs w:val="22"/>
              </w:rPr>
            </w:pPr>
          </w:p>
          <w:p w14:paraId="79509ACB" w14:textId="77777777" w:rsidR="000D4538" w:rsidRPr="00B728EA" w:rsidRDefault="000D4538" w:rsidP="004E2664">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244F5569" w14:textId="77777777" w:rsidR="000D4538" w:rsidRPr="00B728EA" w:rsidRDefault="000D4538" w:rsidP="004E2664">
            <w:pPr>
              <w:pStyle w:val="NormalWeb"/>
              <w:spacing w:before="0" w:beforeAutospacing="0" w:after="0" w:afterAutospacing="0"/>
              <w:ind w:right="34"/>
              <w:rPr>
                <w:rFonts w:ascii="Arial" w:hAnsi="Arial" w:cs="Arial"/>
                <w:sz w:val="22"/>
                <w:szCs w:val="22"/>
              </w:rPr>
            </w:pPr>
          </w:p>
          <w:p w14:paraId="128C53C5" w14:textId="26B305B5" w:rsidR="000D4538" w:rsidRPr="004B0263" w:rsidRDefault="000D4538" w:rsidP="004E2664">
            <w:pPr>
              <w:pStyle w:val="NormalWeb"/>
              <w:spacing w:before="0" w:beforeAutospacing="0" w:after="0" w:afterAutospacing="0"/>
              <w:ind w:right="34"/>
              <w:rPr>
                <w:rFonts w:ascii="Arial" w:hAnsi="Arial" w:cs="Arial"/>
                <w:b/>
                <w:bCs/>
                <w:sz w:val="22"/>
                <w:szCs w:val="22"/>
              </w:rPr>
            </w:pPr>
            <w:r w:rsidRPr="00B728EA">
              <w:rPr>
                <w:rFonts w:ascii="Arial" w:hAnsi="Arial" w:cs="Arial"/>
                <w:sz w:val="22"/>
                <w:szCs w:val="22"/>
              </w:rPr>
              <w:t>Signed:</w:t>
            </w:r>
            <w:r>
              <w:rPr>
                <w:rFonts w:ascii="Arial" w:hAnsi="Arial" w:cs="Arial"/>
                <w:sz w:val="22"/>
                <w:szCs w:val="22"/>
              </w:rPr>
              <w:t xml:space="preserve"> </w:t>
            </w:r>
            <w:r w:rsidR="004B0263" w:rsidRPr="004B0263">
              <w:rPr>
                <w:rFonts w:ascii="Arial" w:hAnsi="Arial" w:cs="Arial"/>
                <w:b/>
                <w:bCs/>
                <w:sz w:val="22"/>
                <w:szCs w:val="22"/>
              </w:rPr>
              <w:t>Autumn Hunter</w:t>
            </w:r>
          </w:p>
          <w:p w14:paraId="2C767001" w14:textId="77777777" w:rsidR="000D4538" w:rsidRPr="00230F35" w:rsidRDefault="000D4538" w:rsidP="004E2664">
            <w:pPr>
              <w:pStyle w:val="NormalWeb"/>
              <w:spacing w:before="0" w:beforeAutospacing="0" w:after="0" w:afterAutospacing="0"/>
              <w:ind w:right="34"/>
              <w:rPr>
                <w:rFonts w:ascii="Arial" w:hAnsi="Arial" w:cs="Arial"/>
                <w:sz w:val="22"/>
                <w:szCs w:val="22"/>
              </w:rPr>
            </w:pPr>
          </w:p>
        </w:tc>
      </w:tr>
      <w:tr w:rsidR="000D4538" w:rsidRPr="00230F35" w14:paraId="5E9801DA" w14:textId="77777777" w:rsidTr="004E2664">
        <w:trPr>
          <w:trHeight w:val="3972"/>
        </w:trPr>
        <w:tc>
          <w:tcPr>
            <w:tcW w:w="8856" w:type="dxa"/>
            <w:gridSpan w:val="5"/>
          </w:tcPr>
          <w:p w14:paraId="43792F39" w14:textId="77777777" w:rsidR="000D4538" w:rsidRDefault="000D4538" w:rsidP="004E2664">
            <w:pPr>
              <w:rPr>
                <w:rFonts w:ascii="Arial" w:hAnsi="Arial"/>
                <w:b/>
              </w:rPr>
            </w:pPr>
          </w:p>
          <w:p w14:paraId="1B156F02" w14:textId="77777777" w:rsidR="000D4538" w:rsidRPr="00116CE6" w:rsidRDefault="000D4538" w:rsidP="004E2664">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D4538" w:rsidRPr="00116CE6" w14:paraId="43D453EE" w14:textId="77777777" w:rsidTr="004E2664">
              <w:tc>
                <w:tcPr>
                  <w:tcW w:w="6970" w:type="dxa"/>
                </w:tcPr>
                <w:p w14:paraId="20505647" w14:textId="77777777" w:rsidR="000D4538" w:rsidRPr="00116CE6" w:rsidRDefault="000D4538" w:rsidP="004E2664">
                  <w:pPr>
                    <w:rPr>
                      <w:rFonts w:ascii="Arial" w:hAnsi="Arial"/>
                      <w:sz w:val="20"/>
                      <w:szCs w:val="20"/>
                    </w:rPr>
                  </w:pPr>
                </w:p>
                <w:p w14:paraId="450A9E43" w14:textId="77777777" w:rsidR="000D4538" w:rsidRPr="00116CE6" w:rsidRDefault="000D4538" w:rsidP="004E2664">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3663A38" w14:textId="77777777" w:rsidR="000D4538" w:rsidRPr="00116CE6" w:rsidRDefault="000D4538" w:rsidP="004E2664">
                  <w:pPr>
                    <w:rPr>
                      <w:rFonts w:ascii="Arial" w:hAnsi="Arial"/>
                      <w:sz w:val="20"/>
                      <w:szCs w:val="20"/>
                    </w:rPr>
                  </w:pPr>
                </w:p>
              </w:tc>
            </w:tr>
            <w:tr w:rsidR="000D4538" w:rsidRPr="00116CE6" w14:paraId="3DB6BE85" w14:textId="77777777" w:rsidTr="004E2664">
              <w:tc>
                <w:tcPr>
                  <w:tcW w:w="6970" w:type="dxa"/>
                </w:tcPr>
                <w:p w14:paraId="43A4A648" w14:textId="77777777" w:rsidR="000D4538" w:rsidRPr="00116CE6" w:rsidRDefault="000D4538" w:rsidP="004E2664">
                  <w:pPr>
                    <w:rPr>
                      <w:rFonts w:ascii="Arial" w:hAnsi="Arial"/>
                      <w:sz w:val="20"/>
                      <w:szCs w:val="20"/>
                    </w:rPr>
                  </w:pPr>
                </w:p>
                <w:p w14:paraId="1E8BE350" w14:textId="77777777" w:rsidR="000D4538" w:rsidRPr="00116CE6" w:rsidRDefault="000D4538" w:rsidP="004E2664">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779C2EA7" w14:textId="77777777" w:rsidR="000D4538" w:rsidRPr="00116CE6" w:rsidRDefault="000D4538" w:rsidP="004E2664">
                  <w:pPr>
                    <w:rPr>
                      <w:rFonts w:ascii="Arial" w:hAnsi="Arial"/>
                      <w:sz w:val="20"/>
                      <w:szCs w:val="20"/>
                    </w:rPr>
                  </w:pPr>
                </w:p>
              </w:tc>
            </w:tr>
            <w:tr w:rsidR="000D4538" w:rsidRPr="00116CE6" w14:paraId="11010C28" w14:textId="77777777" w:rsidTr="004E2664">
              <w:tc>
                <w:tcPr>
                  <w:tcW w:w="6970" w:type="dxa"/>
                </w:tcPr>
                <w:p w14:paraId="26B7C5EA" w14:textId="77777777" w:rsidR="000D4538" w:rsidRPr="00116CE6" w:rsidRDefault="000D4538" w:rsidP="004E2664">
                  <w:pPr>
                    <w:rPr>
                      <w:rFonts w:ascii="Arial" w:hAnsi="Arial"/>
                      <w:sz w:val="20"/>
                      <w:szCs w:val="20"/>
                    </w:rPr>
                  </w:pPr>
                </w:p>
                <w:p w14:paraId="7330746D" w14:textId="77777777" w:rsidR="000D4538" w:rsidRPr="00116CE6" w:rsidRDefault="000D4538" w:rsidP="004E2664">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4EF724F" w14:textId="77777777" w:rsidR="000D4538" w:rsidRPr="00116CE6" w:rsidRDefault="000D4538" w:rsidP="004E2664">
                  <w:pPr>
                    <w:rPr>
                      <w:rFonts w:ascii="Arial" w:hAnsi="Arial"/>
                      <w:sz w:val="20"/>
                      <w:szCs w:val="20"/>
                    </w:rPr>
                  </w:pPr>
                </w:p>
              </w:tc>
            </w:tr>
            <w:tr w:rsidR="000D4538" w:rsidRPr="00116CE6" w14:paraId="203F1A9E" w14:textId="77777777" w:rsidTr="004E2664">
              <w:tc>
                <w:tcPr>
                  <w:tcW w:w="6970" w:type="dxa"/>
                </w:tcPr>
                <w:p w14:paraId="703C0AA2" w14:textId="77777777" w:rsidR="000D4538" w:rsidRDefault="000D4538" w:rsidP="004E2664">
                  <w:pPr>
                    <w:rPr>
                      <w:rFonts w:ascii="Arial" w:hAnsi="Arial"/>
                      <w:sz w:val="20"/>
                      <w:szCs w:val="20"/>
                    </w:rPr>
                  </w:pPr>
                </w:p>
                <w:p w14:paraId="4A70DA38" w14:textId="77777777" w:rsidR="000D4538" w:rsidRPr="00022345" w:rsidRDefault="000D4538" w:rsidP="004E2664">
                  <w:pPr>
                    <w:rPr>
                      <w:rFonts w:ascii="Arial" w:hAnsi="Arial"/>
                      <w:b/>
                      <w:sz w:val="20"/>
                      <w:szCs w:val="20"/>
                    </w:rPr>
                  </w:pPr>
                  <w:r w:rsidRPr="00022345">
                    <w:rPr>
                      <w:rFonts w:ascii="Arial" w:hAnsi="Arial"/>
                      <w:b/>
                      <w:sz w:val="20"/>
                      <w:szCs w:val="20"/>
                    </w:rPr>
                    <w:t>Final Mark</w:t>
                  </w:r>
                </w:p>
                <w:p w14:paraId="66706970" w14:textId="77777777" w:rsidR="000D4538" w:rsidRPr="00116CE6" w:rsidRDefault="000D4538" w:rsidP="004E2664">
                  <w:pPr>
                    <w:rPr>
                      <w:rFonts w:ascii="Arial" w:hAnsi="Arial"/>
                      <w:sz w:val="20"/>
                      <w:szCs w:val="20"/>
                    </w:rPr>
                  </w:pPr>
                </w:p>
              </w:tc>
              <w:tc>
                <w:tcPr>
                  <w:tcW w:w="1660" w:type="dxa"/>
                </w:tcPr>
                <w:p w14:paraId="0189D864" w14:textId="77777777" w:rsidR="000D4538" w:rsidRPr="00116CE6" w:rsidRDefault="000D4538" w:rsidP="004E2664">
                  <w:pPr>
                    <w:rPr>
                      <w:rFonts w:ascii="Arial" w:hAnsi="Arial"/>
                      <w:sz w:val="20"/>
                      <w:szCs w:val="20"/>
                    </w:rPr>
                  </w:pPr>
                </w:p>
              </w:tc>
            </w:tr>
          </w:tbl>
          <w:p w14:paraId="2FECF246" w14:textId="77777777" w:rsidR="000D4538" w:rsidRDefault="000D4538" w:rsidP="004E2664">
            <w:pPr>
              <w:pStyle w:val="NormalWeb"/>
              <w:spacing w:before="0" w:beforeAutospacing="0" w:after="0" w:afterAutospacing="0"/>
              <w:ind w:left="142" w:right="34"/>
              <w:rPr>
                <w:rFonts w:ascii="Arial" w:hAnsi="Arial" w:cs="Arial"/>
                <w:b/>
                <w:sz w:val="22"/>
                <w:szCs w:val="22"/>
              </w:rPr>
            </w:pPr>
          </w:p>
          <w:p w14:paraId="3017225D" w14:textId="77777777" w:rsidR="000D4538" w:rsidRPr="00230F35" w:rsidRDefault="000D4538" w:rsidP="004E266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28E0B17" w14:textId="77777777" w:rsidR="000D4538" w:rsidRDefault="000D4538" w:rsidP="004E2664">
            <w:pPr>
              <w:pStyle w:val="NormalWeb"/>
              <w:spacing w:before="0" w:beforeAutospacing="0" w:after="0" w:afterAutospacing="0"/>
              <w:rPr>
                <w:rFonts w:ascii="Arial" w:hAnsi="Arial" w:cs="Arial"/>
                <w:b/>
                <w:sz w:val="22"/>
                <w:szCs w:val="22"/>
              </w:rPr>
            </w:pPr>
          </w:p>
          <w:p w14:paraId="1E4C1D27" w14:textId="77777777" w:rsidR="000D4538" w:rsidRDefault="000D4538" w:rsidP="004E2664">
            <w:pPr>
              <w:pStyle w:val="NormalWeb"/>
              <w:spacing w:before="0" w:beforeAutospacing="0" w:after="0" w:afterAutospacing="0"/>
              <w:rPr>
                <w:rFonts w:ascii="Arial" w:hAnsi="Arial" w:cs="Arial"/>
                <w:b/>
                <w:sz w:val="22"/>
                <w:szCs w:val="22"/>
              </w:rPr>
            </w:pPr>
          </w:p>
          <w:p w14:paraId="69072E4F" w14:textId="77777777" w:rsidR="000D4538" w:rsidRDefault="000D4538" w:rsidP="004E2664">
            <w:pPr>
              <w:pStyle w:val="NormalWeb"/>
              <w:spacing w:before="0" w:beforeAutospacing="0" w:after="0" w:afterAutospacing="0"/>
              <w:rPr>
                <w:rFonts w:ascii="Arial" w:hAnsi="Arial" w:cs="Arial"/>
                <w:b/>
                <w:sz w:val="22"/>
                <w:szCs w:val="22"/>
              </w:rPr>
            </w:pPr>
          </w:p>
          <w:p w14:paraId="53886A52" w14:textId="77777777" w:rsidR="000D4538" w:rsidRDefault="000D4538" w:rsidP="004E2664">
            <w:pPr>
              <w:pStyle w:val="NormalWeb"/>
              <w:spacing w:before="0" w:beforeAutospacing="0" w:after="0" w:afterAutospacing="0"/>
              <w:rPr>
                <w:rFonts w:ascii="Arial" w:hAnsi="Arial" w:cs="Arial"/>
                <w:b/>
                <w:sz w:val="22"/>
                <w:szCs w:val="22"/>
              </w:rPr>
            </w:pPr>
          </w:p>
          <w:p w14:paraId="3363B73D" w14:textId="77777777" w:rsidR="000D4538" w:rsidRDefault="000D4538" w:rsidP="004E2664">
            <w:pPr>
              <w:pStyle w:val="NormalWeb"/>
              <w:spacing w:before="0" w:beforeAutospacing="0" w:after="0" w:afterAutospacing="0"/>
              <w:rPr>
                <w:rFonts w:ascii="Arial" w:hAnsi="Arial" w:cs="Arial"/>
                <w:b/>
                <w:sz w:val="22"/>
                <w:szCs w:val="22"/>
              </w:rPr>
            </w:pPr>
          </w:p>
          <w:p w14:paraId="137964C6" w14:textId="77777777" w:rsidR="000D4538" w:rsidRPr="00230F35" w:rsidRDefault="000D4538" w:rsidP="004E266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331BA997" w14:textId="77777777" w:rsidR="000D4538" w:rsidRDefault="000D4538" w:rsidP="004E266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745DF65" w14:textId="77777777" w:rsidR="000D4538" w:rsidRPr="00001C3B" w:rsidRDefault="000D4538" w:rsidP="004E2664">
            <w:pPr>
              <w:pStyle w:val="NormalWeb"/>
              <w:rPr>
                <w:rFonts w:ascii="Arial" w:hAnsi="Arial" w:cs="Arial"/>
                <w:sz w:val="22"/>
                <w:szCs w:val="22"/>
              </w:rPr>
            </w:pPr>
          </w:p>
        </w:tc>
      </w:tr>
      <w:tr w:rsidR="000D4538" w:rsidRPr="00230F35" w14:paraId="521D2F8B" w14:textId="77777777" w:rsidTr="004E2664">
        <w:trPr>
          <w:trHeight w:val="492"/>
        </w:trPr>
        <w:tc>
          <w:tcPr>
            <w:tcW w:w="6768" w:type="dxa"/>
            <w:gridSpan w:val="3"/>
          </w:tcPr>
          <w:p w14:paraId="088BF213" w14:textId="77777777" w:rsidR="000D4538" w:rsidRPr="00230F35" w:rsidRDefault="000D4538" w:rsidP="004E2664">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BD26943" w14:textId="77777777" w:rsidR="000D4538" w:rsidRPr="00230F35" w:rsidRDefault="000D4538" w:rsidP="004E2664">
            <w:pPr>
              <w:pStyle w:val="NormalWeb"/>
              <w:spacing w:after="0"/>
              <w:ind w:left="142" w:right="34"/>
              <w:rPr>
                <w:rFonts w:ascii="Arial" w:hAnsi="Arial" w:cs="Arial"/>
                <w:sz w:val="22"/>
                <w:szCs w:val="22"/>
              </w:rPr>
            </w:pPr>
            <w:r w:rsidRPr="00230F35">
              <w:rPr>
                <w:rFonts w:ascii="Arial" w:hAnsi="Arial" w:cs="Arial"/>
                <w:sz w:val="22"/>
                <w:szCs w:val="22"/>
              </w:rPr>
              <w:t>Date:</w:t>
            </w:r>
          </w:p>
        </w:tc>
      </w:tr>
      <w:tr w:rsidR="000D4538" w:rsidRPr="002F467C" w14:paraId="63D3F1D9" w14:textId="77777777" w:rsidTr="004E2664">
        <w:tc>
          <w:tcPr>
            <w:tcW w:w="8856" w:type="dxa"/>
            <w:gridSpan w:val="5"/>
          </w:tcPr>
          <w:p w14:paraId="44B5B93E" w14:textId="77777777" w:rsidR="000D4538" w:rsidRPr="00230F35" w:rsidRDefault="000D4538" w:rsidP="004E2664">
            <w:pPr>
              <w:pStyle w:val="NormalWeb"/>
              <w:spacing w:before="0" w:beforeAutospacing="0" w:after="0" w:afterAutospacing="0"/>
              <w:ind w:right="-334"/>
              <w:rPr>
                <w:rFonts w:ascii="Arial" w:hAnsi="Arial" w:cs="Arial"/>
                <w:bCs/>
                <w:i/>
                <w:sz w:val="22"/>
                <w:szCs w:val="22"/>
              </w:rPr>
            </w:pPr>
          </w:p>
          <w:p w14:paraId="0A905FE3" w14:textId="77777777" w:rsidR="000D4538" w:rsidRPr="00230F35" w:rsidRDefault="000D4538" w:rsidP="004E266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5FBB2B34" w14:textId="77777777" w:rsidR="000D4538" w:rsidRPr="00230F35" w:rsidRDefault="000D4538" w:rsidP="004E2664">
            <w:pPr>
              <w:pStyle w:val="NormalWeb"/>
              <w:spacing w:before="0" w:beforeAutospacing="0" w:after="0" w:afterAutospacing="0"/>
              <w:ind w:right="-334"/>
              <w:rPr>
                <w:rFonts w:ascii="Arial" w:hAnsi="Arial" w:cs="Arial"/>
                <w:b/>
                <w:bCs/>
                <w:sz w:val="22"/>
                <w:szCs w:val="22"/>
              </w:rPr>
            </w:pPr>
          </w:p>
          <w:p w14:paraId="2A755C62"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365E40E"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26EADFBA"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1B95B91D"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59EB5F81"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35BBCD21"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00B928BC"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5A5C5B2F"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2422FE55"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6D83C32A" w14:textId="77777777" w:rsidR="000D4538" w:rsidRDefault="000D4538" w:rsidP="004E2664">
            <w:pPr>
              <w:pStyle w:val="NormalWeb"/>
              <w:spacing w:before="0" w:beforeAutospacing="0" w:after="0" w:afterAutospacing="0"/>
              <w:ind w:right="-334"/>
              <w:rPr>
                <w:rFonts w:ascii="Arial" w:hAnsi="Arial" w:cs="Arial"/>
                <w:bCs/>
                <w:sz w:val="22"/>
                <w:szCs w:val="22"/>
              </w:rPr>
            </w:pPr>
          </w:p>
          <w:p w14:paraId="72E31C9D"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0DCDA4B4"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25345600"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tc>
      </w:tr>
      <w:tr w:rsidR="000D4538" w:rsidRPr="002F467C" w14:paraId="2E03D400" w14:textId="77777777" w:rsidTr="004E2664">
        <w:trPr>
          <w:trHeight w:val="720"/>
        </w:trPr>
        <w:tc>
          <w:tcPr>
            <w:tcW w:w="5211" w:type="dxa"/>
            <w:gridSpan w:val="2"/>
          </w:tcPr>
          <w:p w14:paraId="54F20658"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3EA491D"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0D4538" w:rsidRPr="002F467C" w14:paraId="6D4D2617" w14:textId="77777777" w:rsidTr="004E2664">
        <w:trPr>
          <w:trHeight w:val="720"/>
        </w:trPr>
        <w:tc>
          <w:tcPr>
            <w:tcW w:w="8856" w:type="dxa"/>
            <w:gridSpan w:val="5"/>
          </w:tcPr>
          <w:p w14:paraId="63E8BE24" w14:textId="77777777" w:rsidR="000D4538" w:rsidRPr="00B34964" w:rsidRDefault="000D4538" w:rsidP="004E2664">
            <w:pPr>
              <w:rPr>
                <w:rFonts w:ascii="Arial" w:hAnsi="Arial" w:cs="Arial"/>
                <w:b/>
              </w:rPr>
            </w:pPr>
            <w:r w:rsidRPr="00B34964">
              <w:rPr>
                <w:rFonts w:ascii="Arial" w:hAnsi="Arial" w:cs="Arial"/>
                <w:b/>
              </w:rPr>
              <w:lastRenderedPageBreak/>
              <w:t>External Examiner’s comments (if relevant)</w:t>
            </w:r>
          </w:p>
          <w:p w14:paraId="72D3697B"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33827DEF"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3026032E"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3D54CEE2"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79917F67"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5DD1814F"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495AAD4F"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36B781F9"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3901F1DE" w14:textId="77777777" w:rsidR="000D4538" w:rsidRDefault="000D4538" w:rsidP="004E2664">
            <w:pPr>
              <w:pStyle w:val="NormalWeb"/>
              <w:spacing w:before="0" w:beforeAutospacing="0" w:after="0" w:afterAutospacing="0"/>
              <w:ind w:right="-334"/>
              <w:rPr>
                <w:rFonts w:ascii="Arial" w:hAnsi="Arial" w:cs="Arial"/>
                <w:bCs/>
                <w:sz w:val="22"/>
                <w:szCs w:val="22"/>
              </w:rPr>
            </w:pPr>
          </w:p>
          <w:p w14:paraId="1AA8A545"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p w14:paraId="52D916D1" w14:textId="77777777" w:rsidR="000D4538" w:rsidRPr="00230F35" w:rsidRDefault="000D4538" w:rsidP="004E2664">
            <w:pPr>
              <w:pStyle w:val="NormalWeb"/>
              <w:spacing w:before="0" w:beforeAutospacing="0" w:after="0" w:afterAutospacing="0"/>
              <w:ind w:right="-334"/>
              <w:rPr>
                <w:rFonts w:ascii="Arial" w:hAnsi="Arial" w:cs="Arial"/>
                <w:bCs/>
                <w:sz w:val="22"/>
                <w:szCs w:val="22"/>
              </w:rPr>
            </w:pPr>
          </w:p>
        </w:tc>
      </w:tr>
      <w:tr w:rsidR="000D4538" w:rsidRPr="002F467C" w14:paraId="3C43B25D" w14:textId="77777777" w:rsidTr="004E2664">
        <w:trPr>
          <w:trHeight w:val="720"/>
        </w:trPr>
        <w:tc>
          <w:tcPr>
            <w:tcW w:w="5211" w:type="dxa"/>
            <w:gridSpan w:val="2"/>
          </w:tcPr>
          <w:p w14:paraId="43BB3C36" w14:textId="77777777" w:rsidR="000D4538" w:rsidRPr="00230F35" w:rsidRDefault="000D4538" w:rsidP="004E2664">
            <w:pPr>
              <w:rPr>
                <w:rFonts w:ascii="Arial" w:hAnsi="Arial" w:cs="Arial"/>
              </w:rPr>
            </w:pPr>
            <w:r w:rsidRPr="00230F35">
              <w:rPr>
                <w:rFonts w:ascii="Arial" w:hAnsi="Arial" w:cs="Arial"/>
              </w:rPr>
              <w:t>External Examiner’s Signature:</w:t>
            </w:r>
          </w:p>
        </w:tc>
        <w:tc>
          <w:tcPr>
            <w:tcW w:w="3645" w:type="dxa"/>
            <w:gridSpan w:val="3"/>
          </w:tcPr>
          <w:p w14:paraId="0101C733" w14:textId="77777777" w:rsidR="000D4538" w:rsidRPr="00230F35" w:rsidRDefault="000D4538" w:rsidP="004E2664">
            <w:pPr>
              <w:rPr>
                <w:rFonts w:ascii="Arial" w:hAnsi="Arial" w:cs="Arial"/>
              </w:rPr>
            </w:pPr>
            <w:r w:rsidRPr="00230F35">
              <w:rPr>
                <w:rFonts w:ascii="Arial" w:hAnsi="Arial" w:cs="Arial"/>
              </w:rPr>
              <w:t>Date:</w:t>
            </w:r>
          </w:p>
        </w:tc>
      </w:tr>
    </w:tbl>
    <w:p w14:paraId="0C1E7487" w14:textId="77777777" w:rsidR="000D4538" w:rsidRDefault="000D4538" w:rsidP="000D4538"/>
    <w:p w14:paraId="07691CB6" w14:textId="77777777" w:rsidR="000D4538" w:rsidRDefault="000D4538" w:rsidP="000D4538"/>
    <w:p w14:paraId="667F3866" w14:textId="77777777" w:rsidR="000D4538" w:rsidRDefault="000D4538" w:rsidP="000D4538"/>
    <w:p w14:paraId="39A3896E" w14:textId="77777777" w:rsidR="000D4538" w:rsidRDefault="000D4538" w:rsidP="000D4538"/>
    <w:p w14:paraId="51DC1BC6" w14:textId="77777777" w:rsidR="000D4538" w:rsidRDefault="000D4538" w:rsidP="000D4538"/>
    <w:p w14:paraId="04225A78" w14:textId="77777777" w:rsidR="000D4538" w:rsidRDefault="000D4538" w:rsidP="000D4538"/>
    <w:p w14:paraId="34F55169" w14:textId="77777777" w:rsidR="000D4538" w:rsidRDefault="000D4538" w:rsidP="000D4538"/>
    <w:p w14:paraId="4240FC3D" w14:textId="77777777" w:rsidR="000D4538" w:rsidRDefault="000D4538" w:rsidP="000D4538"/>
    <w:p w14:paraId="52199ADB" w14:textId="77777777" w:rsidR="000D4538" w:rsidRDefault="000D4538" w:rsidP="000D4538"/>
    <w:p w14:paraId="3B56B693" w14:textId="77777777" w:rsidR="000D4538" w:rsidRDefault="000D4538" w:rsidP="000D4538"/>
    <w:p w14:paraId="08A6F847" w14:textId="77777777" w:rsidR="000D4538" w:rsidRDefault="000D4538" w:rsidP="000D4538"/>
    <w:p w14:paraId="088F6B3A" w14:textId="77777777" w:rsidR="000D4538" w:rsidRDefault="000D4538" w:rsidP="000D4538"/>
    <w:p w14:paraId="011142BA" w14:textId="77777777" w:rsidR="000D4538" w:rsidRDefault="000D4538" w:rsidP="000D4538"/>
    <w:p w14:paraId="0E3984F5" w14:textId="77777777" w:rsidR="000D4538" w:rsidRDefault="000D4538" w:rsidP="000D4538"/>
    <w:p w14:paraId="4FAE6500" w14:textId="77777777" w:rsidR="000D4538" w:rsidRDefault="000D4538" w:rsidP="000D4538"/>
    <w:p w14:paraId="7065869A" w14:textId="77777777" w:rsidR="000D4538" w:rsidRDefault="000D4538" w:rsidP="000D4538"/>
    <w:p w14:paraId="01E9C320" w14:textId="77777777" w:rsidR="000D4538" w:rsidRDefault="000D4538" w:rsidP="000D4538"/>
    <w:p w14:paraId="7FEF5BCB" w14:textId="77777777" w:rsidR="000D4538" w:rsidRDefault="000D4538" w:rsidP="000D4538"/>
    <w:p w14:paraId="5BE0BE5F" w14:textId="77777777" w:rsidR="000D4538" w:rsidRDefault="000D4538" w:rsidP="00170ABD">
      <w:pPr>
        <w:spacing w:after="0"/>
        <w:rPr>
          <w:rFonts w:ascii="Calibri" w:hAnsi="Calibri" w:cs="Calibri"/>
          <w:b/>
          <w:bCs/>
          <w:sz w:val="28"/>
          <w:szCs w:val="28"/>
        </w:rPr>
      </w:pPr>
    </w:p>
    <w:p w14:paraId="59BB04E2" w14:textId="77777777" w:rsidR="002B6EFC" w:rsidRDefault="002B6EFC" w:rsidP="00170ABD">
      <w:pPr>
        <w:spacing w:after="0"/>
        <w:rPr>
          <w:rFonts w:ascii="Calibri" w:hAnsi="Calibri" w:cs="Calibri"/>
          <w:b/>
          <w:bCs/>
          <w:sz w:val="28"/>
          <w:szCs w:val="28"/>
        </w:rPr>
      </w:pPr>
    </w:p>
    <w:p w14:paraId="1006945C" w14:textId="07A18013" w:rsidR="00C545C8" w:rsidRDefault="00170ABD" w:rsidP="00170ABD">
      <w:pPr>
        <w:spacing w:after="0"/>
        <w:rPr>
          <w:rFonts w:ascii="Calibri" w:hAnsi="Calibri" w:cs="Calibri"/>
          <w:b/>
          <w:bCs/>
          <w:sz w:val="28"/>
          <w:szCs w:val="28"/>
        </w:rPr>
      </w:pPr>
      <w:r w:rsidRPr="0093623D">
        <w:rPr>
          <w:rFonts w:ascii="Calibri" w:hAnsi="Calibri" w:cs="Calibri"/>
          <w:b/>
          <w:bCs/>
          <w:sz w:val="28"/>
          <w:szCs w:val="28"/>
        </w:rPr>
        <w:lastRenderedPageBreak/>
        <w:t>C</w:t>
      </w:r>
      <w:r>
        <w:rPr>
          <w:rFonts w:ascii="Calibri" w:hAnsi="Calibri" w:cs="Calibri"/>
          <w:b/>
          <w:bCs/>
          <w:sz w:val="28"/>
          <w:szCs w:val="28"/>
        </w:rPr>
        <w:t>ompa</w:t>
      </w:r>
      <w:r w:rsidRPr="0093623D">
        <w:rPr>
          <w:rFonts w:ascii="Calibri" w:hAnsi="Calibri" w:cs="Calibri"/>
          <w:b/>
          <w:bCs/>
          <w:sz w:val="28"/>
          <w:szCs w:val="28"/>
        </w:rPr>
        <w:t>r</w:t>
      </w:r>
      <w:r w:rsidR="00C545C8">
        <w:rPr>
          <w:rFonts w:ascii="Calibri" w:hAnsi="Calibri" w:cs="Calibri"/>
          <w:b/>
          <w:bCs/>
          <w:sz w:val="28"/>
          <w:szCs w:val="28"/>
        </w:rPr>
        <w:t>e and Contrast Two Sky Myths from Two Different Cultures</w:t>
      </w:r>
    </w:p>
    <w:p w14:paraId="6D61A182" w14:textId="307E81F7" w:rsidR="00170ABD" w:rsidRDefault="00170ABD" w:rsidP="00170ABD">
      <w:pPr>
        <w:spacing w:after="0"/>
        <w:rPr>
          <w:rFonts w:ascii="Calibri" w:hAnsi="Calibri" w:cs="Calibri"/>
        </w:rPr>
      </w:pPr>
      <w:r w:rsidRPr="000A36C2">
        <w:rPr>
          <w:rFonts w:ascii="Calibri" w:hAnsi="Calibri" w:cs="Calibri"/>
        </w:rPr>
        <w:t xml:space="preserve">Word Count: </w:t>
      </w:r>
      <w:r w:rsidR="00C545C8">
        <w:rPr>
          <w:rFonts w:ascii="Calibri" w:hAnsi="Calibri" w:cs="Calibri"/>
        </w:rPr>
        <w:t>36</w:t>
      </w:r>
      <w:r w:rsidR="009A2A40">
        <w:rPr>
          <w:rFonts w:ascii="Calibri" w:hAnsi="Calibri" w:cs="Calibri"/>
        </w:rPr>
        <w:t>68</w:t>
      </w:r>
    </w:p>
    <w:p w14:paraId="772F7866" w14:textId="77777777" w:rsidR="00C545C8" w:rsidRDefault="00C545C8" w:rsidP="00C545C8">
      <w:pPr>
        <w:pStyle w:val="NoSpacing"/>
      </w:pPr>
    </w:p>
    <w:p w14:paraId="1255805E" w14:textId="417D33C0" w:rsidR="0058368A" w:rsidRPr="0019686E" w:rsidRDefault="00B86EC5" w:rsidP="0019686E">
      <w:pPr>
        <w:jc w:val="both"/>
        <w:rPr>
          <w:rFonts w:ascii="Calibri" w:hAnsi="Calibri" w:cs="Calibri"/>
        </w:rPr>
      </w:pPr>
      <w:r w:rsidRPr="0019686E">
        <w:rPr>
          <w:rFonts w:ascii="Calibri" w:hAnsi="Calibri" w:cs="Calibri"/>
        </w:rPr>
        <w:t>The Northern Lights are a striking and re</w:t>
      </w:r>
      <w:r w:rsidR="005C4949" w:rsidRPr="0019686E">
        <w:rPr>
          <w:rFonts w:ascii="Calibri" w:hAnsi="Calibri" w:cs="Calibri"/>
        </w:rPr>
        <w:t>current feature of the Arctic sky</w:t>
      </w:r>
      <w:r w:rsidR="00E534DC">
        <w:rPr>
          <w:rFonts w:ascii="Calibri" w:hAnsi="Calibri" w:cs="Calibri"/>
        </w:rPr>
        <w:t xml:space="preserve"> that</w:t>
      </w:r>
      <w:r w:rsidR="005C4949" w:rsidRPr="0019686E">
        <w:rPr>
          <w:rFonts w:ascii="Calibri" w:hAnsi="Calibri" w:cs="Calibri"/>
        </w:rPr>
        <w:t xml:space="preserve"> have generated a </w:t>
      </w:r>
      <w:r w:rsidR="00065F2D" w:rsidRPr="0019686E">
        <w:rPr>
          <w:rFonts w:ascii="Calibri" w:hAnsi="Calibri" w:cs="Calibri"/>
        </w:rPr>
        <w:t>wide range of myths across northern cultures. This essay examines two auroral sky myths</w:t>
      </w:r>
      <w:r w:rsidR="006F7D15" w:rsidRPr="0019686E">
        <w:rPr>
          <w:rFonts w:ascii="Calibri" w:hAnsi="Calibri" w:cs="Calibri"/>
        </w:rPr>
        <w:t>, the Sámi Fire Fox myth from northern Finland and the Kalaa</w:t>
      </w:r>
      <w:r w:rsidR="00E33423" w:rsidRPr="0019686E">
        <w:rPr>
          <w:rFonts w:ascii="Calibri" w:hAnsi="Calibri" w:cs="Calibri"/>
        </w:rPr>
        <w:t xml:space="preserve">llit </w:t>
      </w:r>
      <w:r w:rsidR="00B97F85">
        <w:rPr>
          <w:rFonts w:ascii="Calibri" w:hAnsi="Calibri" w:cs="Calibri"/>
        </w:rPr>
        <w:t xml:space="preserve">Inuit </w:t>
      </w:r>
      <w:r w:rsidR="00E33423" w:rsidRPr="0019686E">
        <w:rPr>
          <w:rFonts w:ascii="Calibri" w:hAnsi="Calibri" w:cs="Calibri"/>
        </w:rPr>
        <w:t xml:space="preserve">Spirits and Walrus myth from western Greenland. </w:t>
      </w:r>
      <w:r w:rsidR="002B02FF" w:rsidRPr="0019686E">
        <w:rPr>
          <w:rFonts w:ascii="Calibri" w:hAnsi="Calibri" w:cs="Calibri"/>
        </w:rPr>
        <w:t xml:space="preserve">These </w:t>
      </w:r>
      <w:r w:rsidR="00474334" w:rsidRPr="0019686E">
        <w:rPr>
          <w:rFonts w:ascii="Calibri" w:hAnsi="Calibri" w:cs="Calibri"/>
        </w:rPr>
        <w:t>two culture</w:t>
      </w:r>
      <w:r w:rsidR="002B02FF" w:rsidRPr="0019686E">
        <w:rPr>
          <w:rFonts w:ascii="Calibri" w:hAnsi="Calibri" w:cs="Calibri"/>
        </w:rPr>
        <w:t xml:space="preserve">s have been chosen because </w:t>
      </w:r>
      <w:r w:rsidR="003A4DB8" w:rsidRPr="0019686E">
        <w:rPr>
          <w:rFonts w:ascii="Calibri" w:hAnsi="Calibri" w:cs="Calibri"/>
        </w:rPr>
        <w:t xml:space="preserve">their contrasting </w:t>
      </w:r>
      <w:r w:rsidR="001C5E18" w:rsidRPr="0019686E">
        <w:rPr>
          <w:rFonts w:ascii="Calibri" w:hAnsi="Calibri" w:cs="Calibri"/>
        </w:rPr>
        <w:t xml:space="preserve">landscapes </w:t>
      </w:r>
      <w:r w:rsidR="00A26D1B" w:rsidRPr="0019686E">
        <w:rPr>
          <w:rFonts w:ascii="Calibri" w:hAnsi="Calibri" w:cs="Calibri"/>
        </w:rPr>
        <w:t>and sensory env</w:t>
      </w:r>
      <w:r w:rsidR="00474334" w:rsidRPr="0019686E">
        <w:rPr>
          <w:rFonts w:ascii="Calibri" w:hAnsi="Calibri" w:cs="Calibri"/>
        </w:rPr>
        <w:t>i</w:t>
      </w:r>
      <w:r w:rsidR="00A26D1B" w:rsidRPr="0019686E">
        <w:rPr>
          <w:rFonts w:ascii="Calibri" w:hAnsi="Calibri" w:cs="Calibri"/>
        </w:rPr>
        <w:t>ronment</w:t>
      </w:r>
      <w:r w:rsidR="000D39A1" w:rsidRPr="0019686E">
        <w:rPr>
          <w:rFonts w:ascii="Calibri" w:hAnsi="Calibri" w:cs="Calibri"/>
        </w:rPr>
        <w:t>s offe</w:t>
      </w:r>
      <w:r w:rsidR="00C944F3" w:rsidRPr="0019686E">
        <w:rPr>
          <w:rFonts w:ascii="Calibri" w:hAnsi="Calibri" w:cs="Calibri"/>
        </w:rPr>
        <w:t xml:space="preserve">r </w:t>
      </w:r>
      <w:r w:rsidR="000D39A1" w:rsidRPr="0019686E">
        <w:rPr>
          <w:rFonts w:ascii="Calibri" w:hAnsi="Calibri" w:cs="Calibri"/>
        </w:rPr>
        <w:t xml:space="preserve">different perspectives on the </w:t>
      </w:r>
      <w:r w:rsidR="00BB6B15" w:rsidRPr="0019686E">
        <w:rPr>
          <w:rFonts w:ascii="Calibri" w:hAnsi="Calibri" w:cs="Calibri"/>
        </w:rPr>
        <w:t>same celestial phenomenon</w:t>
      </w:r>
      <w:r w:rsidR="000D39A1" w:rsidRPr="0019686E">
        <w:rPr>
          <w:rFonts w:ascii="Calibri" w:hAnsi="Calibri" w:cs="Calibri"/>
        </w:rPr>
        <w:t>.</w:t>
      </w:r>
      <w:r w:rsidR="0019686E" w:rsidRPr="0019686E">
        <w:rPr>
          <w:rFonts w:ascii="Calibri" w:hAnsi="Calibri" w:cs="Calibri"/>
        </w:rPr>
        <w:t xml:space="preserve"> </w:t>
      </w:r>
    </w:p>
    <w:p w14:paraId="252D014A" w14:textId="7DE38284" w:rsidR="00FF5562" w:rsidRPr="000B135D" w:rsidRDefault="00B93A31" w:rsidP="000B135D">
      <w:pPr>
        <w:jc w:val="both"/>
        <w:rPr>
          <w:rFonts w:ascii="Calibri" w:hAnsi="Calibri" w:cs="Calibri"/>
        </w:rPr>
      </w:pPr>
      <w:r>
        <w:rPr>
          <w:rFonts w:ascii="Calibri" w:hAnsi="Calibri" w:cs="Calibri"/>
        </w:rPr>
        <w:t>This essay</w:t>
      </w:r>
      <w:r w:rsidR="00754813">
        <w:rPr>
          <w:rFonts w:ascii="Calibri" w:hAnsi="Calibri" w:cs="Calibri"/>
        </w:rPr>
        <w:t xml:space="preserve"> </w:t>
      </w:r>
      <w:r w:rsidR="00C07CCB">
        <w:rPr>
          <w:rFonts w:ascii="Calibri" w:hAnsi="Calibri" w:cs="Calibri"/>
        </w:rPr>
        <w:t xml:space="preserve">considers </w:t>
      </w:r>
      <w:r w:rsidR="005C1538">
        <w:rPr>
          <w:rFonts w:ascii="Calibri" w:hAnsi="Calibri" w:cs="Calibri"/>
        </w:rPr>
        <w:t>different definitions</w:t>
      </w:r>
      <w:r w:rsidR="00C07CCB">
        <w:rPr>
          <w:rFonts w:ascii="Calibri" w:hAnsi="Calibri" w:cs="Calibri"/>
        </w:rPr>
        <w:t xml:space="preserve"> of myth</w:t>
      </w:r>
      <w:r w:rsidR="005C1538">
        <w:rPr>
          <w:rFonts w:ascii="Calibri" w:hAnsi="Calibri" w:cs="Calibri"/>
        </w:rPr>
        <w:t xml:space="preserve"> </w:t>
      </w:r>
      <w:r w:rsidR="00A36367">
        <w:rPr>
          <w:rFonts w:ascii="Calibri" w:hAnsi="Calibri" w:cs="Calibri"/>
        </w:rPr>
        <w:t>and</w:t>
      </w:r>
      <w:r w:rsidR="000B135D">
        <w:rPr>
          <w:rFonts w:ascii="Calibri" w:hAnsi="Calibri" w:cs="Calibri"/>
        </w:rPr>
        <w:t xml:space="preserve"> </w:t>
      </w:r>
      <w:r w:rsidR="00A13F9D">
        <w:rPr>
          <w:rFonts w:ascii="Calibri" w:hAnsi="Calibri" w:cs="Calibri"/>
        </w:rPr>
        <w:t xml:space="preserve">briefly </w:t>
      </w:r>
      <w:r w:rsidR="00B77788">
        <w:rPr>
          <w:rFonts w:ascii="Calibri" w:hAnsi="Calibri" w:cs="Calibri"/>
        </w:rPr>
        <w:t>situates the Northen Lights within broader auroral narratives, b</w:t>
      </w:r>
      <w:r w:rsidR="00121564">
        <w:rPr>
          <w:rFonts w:ascii="Calibri" w:hAnsi="Calibri" w:cs="Calibri"/>
        </w:rPr>
        <w:t xml:space="preserve">efore </w:t>
      </w:r>
      <w:r w:rsidR="00955B33">
        <w:rPr>
          <w:rFonts w:ascii="Calibri" w:hAnsi="Calibri" w:cs="Calibri"/>
        </w:rPr>
        <w:t xml:space="preserve">examining </w:t>
      </w:r>
      <w:r w:rsidR="00912788">
        <w:rPr>
          <w:rFonts w:ascii="Calibri" w:hAnsi="Calibri" w:cs="Calibri"/>
        </w:rPr>
        <w:t>the two chosen</w:t>
      </w:r>
      <w:r w:rsidR="00450AA8">
        <w:rPr>
          <w:rFonts w:ascii="Calibri" w:hAnsi="Calibri" w:cs="Calibri"/>
        </w:rPr>
        <w:t xml:space="preserve"> tradition</w:t>
      </w:r>
      <w:r w:rsidR="00912788">
        <w:rPr>
          <w:rFonts w:ascii="Calibri" w:hAnsi="Calibri" w:cs="Calibri"/>
        </w:rPr>
        <w:t>s</w:t>
      </w:r>
      <w:r w:rsidR="00450AA8">
        <w:rPr>
          <w:rFonts w:ascii="Calibri" w:hAnsi="Calibri" w:cs="Calibri"/>
        </w:rPr>
        <w:t xml:space="preserve"> in detail and comparing how landscape, sym</w:t>
      </w:r>
      <w:r w:rsidR="0028732D">
        <w:rPr>
          <w:rFonts w:ascii="Calibri" w:hAnsi="Calibri" w:cs="Calibri"/>
        </w:rPr>
        <w:t xml:space="preserve">bolism and lived experience </w:t>
      </w:r>
      <w:r w:rsidR="009D01DD">
        <w:rPr>
          <w:rFonts w:ascii="Calibri" w:hAnsi="Calibri" w:cs="Calibri"/>
        </w:rPr>
        <w:t xml:space="preserve">can </w:t>
      </w:r>
      <w:r w:rsidR="0028732D">
        <w:rPr>
          <w:rFonts w:ascii="Calibri" w:hAnsi="Calibri" w:cs="Calibri"/>
        </w:rPr>
        <w:t>shape</w:t>
      </w:r>
      <w:r w:rsidR="00E65C2F">
        <w:rPr>
          <w:rFonts w:ascii="Calibri" w:hAnsi="Calibri" w:cs="Calibri"/>
        </w:rPr>
        <w:t xml:space="preserve"> </w:t>
      </w:r>
      <w:r w:rsidR="00A36367">
        <w:rPr>
          <w:rFonts w:ascii="Calibri" w:hAnsi="Calibri" w:cs="Calibri"/>
        </w:rPr>
        <w:t>interpretations of</w:t>
      </w:r>
      <w:r w:rsidR="002E0DFF">
        <w:rPr>
          <w:rFonts w:ascii="Calibri" w:hAnsi="Calibri" w:cs="Calibri"/>
        </w:rPr>
        <w:t xml:space="preserve"> the phenomenon.</w:t>
      </w:r>
    </w:p>
    <w:p w14:paraId="2247CD7C" w14:textId="5AC820E9" w:rsidR="000F1216" w:rsidRPr="00B10ED1" w:rsidRDefault="000F1216" w:rsidP="00B10ED1">
      <w:pPr>
        <w:pStyle w:val="NoSpacing"/>
        <w:jc w:val="both"/>
        <w:rPr>
          <w:rFonts w:ascii="Calibri" w:hAnsi="Calibri" w:cs="Calibri"/>
          <w:b/>
          <w:bCs/>
        </w:rPr>
      </w:pPr>
      <w:r w:rsidRPr="00B10ED1">
        <w:rPr>
          <w:rFonts w:ascii="Calibri" w:hAnsi="Calibri" w:cs="Calibri"/>
          <w:b/>
          <w:bCs/>
        </w:rPr>
        <w:t>Myth</w:t>
      </w:r>
    </w:p>
    <w:p w14:paraId="06D6F392" w14:textId="77777777" w:rsidR="003A7C64" w:rsidRPr="00B10ED1" w:rsidRDefault="003A7C64" w:rsidP="00B10ED1">
      <w:pPr>
        <w:pStyle w:val="NoSpacing"/>
        <w:jc w:val="both"/>
        <w:rPr>
          <w:rFonts w:ascii="Calibri" w:hAnsi="Calibri" w:cs="Calibri"/>
          <w:b/>
          <w:bCs/>
        </w:rPr>
      </w:pPr>
    </w:p>
    <w:p w14:paraId="52FFE484" w14:textId="70D632F0" w:rsidR="009840A6" w:rsidRPr="00B10ED1" w:rsidRDefault="008677A4" w:rsidP="00267736">
      <w:pPr>
        <w:jc w:val="both"/>
        <w:rPr>
          <w:rFonts w:ascii="Calibri" w:hAnsi="Calibri" w:cs="Calibri"/>
        </w:rPr>
      </w:pPr>
      <w:r w:rsidRPr="00B10ED1">
        <w:rPr>
          <w:rFonts w:ascii="Calibri" w:hAnsi="Calibri" w:cs="Calibri"/>
        </w:rPr>
        <w:t xml:space="preserve">The term </w:t>
      </w:r>
      <w:r w:rsidR="00631ECE" w:rsidRPr="00B10ED1">
        <w:rPr>
          <w:rFonts w:ascii="Calibri" w:hAnsi="Calibri" w:cs="Calibri"/>
        </w:rPr>
        <w:t>‘</w:t>
      </w:r>
      <w:r w:rsidRPr="00B10ED1">
        <w:rPr>
          <w:rFonts w:ascii="Calibri" w:hAnsi="Calibri" w:cs="Calibri"/>
        </w:rPr>
        <w:t>myth</w:t>
      </w:r>
      <w:r w:rsidR="00631ECE" w:rsidRPr="00B10ED1">
        <w:rPr>
          <w:rFonts w:ascii="Calibri" w:hAnsi="Calibri" w:cs="Calibri"/>
        </w:rPr>
        <w:t>’</w:t>
      </w:r>
      <w:r w:rsidR="00614437" w:rsidRPr="00B10ED1">
        <w:rPr>
          <w:rFonts w:ascii="Calibri" w:hAnsi="Calibri" w:cs="Calibri"/>
        </w:rPr>
        <w:t xml:space="preserve"> does not have a fixed</w:t>
      </w:r>
      <w:r w:rsidR="00640234" w:rsidRPr="00B10ED1">
        <w:rPr>
          <w:rFonts w:ascii="Calibri" w:hAnsi="Calibri" w:cs="Calibri"/>
        </w:rPr>
        <w:t xml:space="preserve"> or universally accepted</w:t>
      </w:r>
      <w:r w:rsidR="00614437" w:rsidRPr="00B10ED1">
        <w:rPr>
          <w:rFonts w:ascii="Calibri" w:hAnsi="Calibri" w:cs="Calibri"/>
        </w:rPr>
        <w:t xml:space="preserve"> definition. </w:t>
      </w:r>
      <w:r w:rsidR="00631ECE" w:rsidRPr="00B10ED1">
        <w:rPr>
          <w:rFonts w:ascii="Calibri" w:hAnsi="Calibri" w:cs="Calibri"/>
        </w:rPr>
        <w:t>Different</w:t>
      </w:r>
      <w:r w:rsidR="00C0273C" w:rsidRPr="00B10ED1">
        <w:rPr>
          <w:rFonts w:ascii="Calibri" w:hAnsi="Calibri" w:cs="Calibri"/>
        </w:rPr>
        <w:t xml:space="preserve"> scholars </w:t>
      </w:r>
      <w:r w:rsidR="00614437" w:rsidRPr="00B10ED1">
        <w:rPr>
          <w:rFonts w:ascii="Calibri" w:hAnsi="Calibri" w:cs="Calibri"/>
        </w:rPr>
        <w:t>have offered a range of interpretations</w:t>
      </w:r>
      <w:r w:rsidR="00631ECE" w:rsidRPr="00B10ED1">
        <w:rPr>
          <w:rFonts w:ascii="Calibri" w:hAnsi="Calibri" w:cs="Calibri"/>
        </w:rPr>
        <w:t>.</w:t>
      </w:r>
      <w:r w:rsidR="00B334BB" w:rsidRPr="00B10ED1">
        <w:rPr>
          <w:rFonts w:ascii="Calibri" w:hAnsi="Calibri" w:cs="Calibri"/>
        </w:rPr>
        <w:t xml:space="preserve"> </w:t>
      </w:r>
      <w:r w:rsidR="00E1368E" w:rsidRPr="00B10ED1">
        <w:rPr>
          <w:rFonts w:ascii="Calibri" w:hAnsi="Calibri" w:cs="Calibri"/>
        </w:rPr>
        <w:t xml:space="preserve">David Cave </w:t>
      </w:r>
      <w:r w:rsidR="000E7449" w:rsidRPr="00B10ED1">
        <w:rPr>
          <w:rFonts w:ascii="Calibri" w:hAnsi="Calibri" w:cs="Calibri"/>
        </w:rPr>
        <w:t>believ</w:t>
      </w:r>
      <w:r w:rsidR="006025F3" w:rsidRPr="00B10ED1">
        <w:rPr>
          <w:rFonts w:ascii="Calibri" w:hAnsi="Calibri" w:cs="Calibri"/>
        </w:rPr>
        <w:t xml:space="preserve">es that </w:t>
      </w:r>
      <w:r w:rsidR="00252373" w:rsidRPr="00B10ED1">
        <w:rPr>
          <w:rFonts w:ascii="Calibri" w:hAnsi="Calibri" w:cs="Calibri"/>
        </w:rPr>
        <w:t xml:space="preserve">myth, in its simplest </w:t>
      </w:r>
      <w:r w:rsidR="0035175C" w:rsidRPr="00B10ED1">
        <w:rPr>
          <w:rFonts w:ascii="Calibri" w:hAnsi="Calibri" w:cs="Calibri"/>
        </w:rPr>
        <w:t>form,</w:t>
      </w:r>
      <w:r w:rsidR="00252373" w:rsidRPr="00B10ED1">
        <w:rPr>
          <w:rFonts w:ascii="Calibri" w:hAnsi="Calibri" w:cs="Calibri"/>
        </w:rPr>
        <w:t xml:space="preserve"> is a story.</w:t>
      </w:r>
      <w:r w:rsidR="0035175C" w:rsidRPr="00B10ED1">
        <w:rPr>
          <w:rFonts w:ascii="Calibri" w:hAnsi="Calibri" w:cs="Calibri"/>
        </w:rPr>
        <w:t xml:space="preserve"> </w:t>
      </w:r>
      <w:r w:rsidR="0085061B" w:rsidRPr="00B10ED1">
        <w:rPr>
          <w:rFonts w:ascii="Calibri" w:hAnsi="Calibri" w:cs="Calibri"/>
        </w:rPr>
        <w:t xml:space="preserve">That a myth, like stories, </w:t>
      </w:r>
      <w:r w:rsidR="00D624EE" w:rsidRPr="00B10ED1">
        <w:rPr>
          <w:rFonts w:ascii="Calibri" w:hAnsi="Calibri" w:cs="Calibri"/>
        </w:rPr>
        <w:t>can entertain, instruct, encourage us to imagine</w:t>
      </w:r>
      <w:r w:rsidR="00F50A0D" w:rsidRPr="00B10ED1">
        <w:rPr>
          <w:rFonts w:ascii="Calibri" w:hAnsi="Calibri" w:cs="Calibri"/>
        </w:rPr>
        <w:t xml:space="preserve"> and give us meaning.</w:t>
      </w:r>
      <w:r w:rsidR="0070480F" w:rsidRPr="00B10ED1">
        <w:rPr>
          <w:rFonts w:ascii="Calibri" w:hAnsi="Calibri" w:cs="Calibri"/>
        </w:rPr>
        <w:t xml:space="preserve"> </w:t>
      </w:r>
      <w:r w:rsidR="00280797" w:rsidRPr="00B10ED1">
        <w:rPr>
          <w:rFonts w:ascii="Calibri" w:hAnsi="Calibri" w:cs="Calibri"/>
        </w:rPr>
        <w:t xml:space="preserve">He </w:t>
      </w:r>
      <w:r w:rsidR="00150DA6" w:rsidRPr="00B10ED1">
        <w:rPr>
          <w:rFonts w:ascii="Calibri" w:hAnsi="Calibri" w:cs="Calibri"/>
        </w:rPr>
        <w:t>states</w:t>
      </w:r>
      <w:r w:rsidR="00817712" w:rsidRPr="00B10ED1">
        <w:rPr>
          <w:rFonts w:ascii="Calibri" w:hAnsi="Calibri" w:cs="Calibri"/>
        </w:rPr>
        <w:t xml:space="preserve"> ’For</w:t>
      </w:r>
      <w:r w:rsidR="00280797" w:rsidRPr="00B10ED1">
        <w:rPr>
          <w:rFonts w:ascii="Calibri" w:hAnsi="Calibri" w:cs="Calibri"/>
        </w:rPr>
        <w:t xml:space="preserve"> </w:t>
      </w:r>
      <w:r w:rsidR="00817712" w:rsidRPr="00B10ED1">
        <w:rPr>
          <w:rFonts w:ascii="Calibri" w:hAnsi="Calibri" w:cs="Calibri"/>
        </w:rPr>
        <w:t xml:space="preserve">in </w:t>
      </w:r>
      <w:r w:rsidR="00280797" w:rsidRPr="00B10ED1">
        <w:rPr>
          <w:rFonts w:ascii="Calibri" w:hAnsi="Calibri" w:cs="Calibri"/>
        </w:rPr>
        <w:t>the telling and</w:t>
      </w:r>
      <w:r w:rsidR="00402C7C" w:rsidRPr="00B10ED1">
        <w:rPr>
          <w:rFonts w:ascii="Calibri" w:hAnsi="Calibri" w:cs="Calibri"/>
        </w:rPr>
        <w:t xml:space="preserve"> hearing of stories</w:t>
      </w:r>
      <w:r w:rsidR="00817712" w:rsidRPr="00B10ED1">
        <w:rPr>
          <w:rFonts w:ascii="Calibri" w:hAnsi="Calibri" w:cs="Calibri"/>
        </w:rPr>
        <w:t xml:space="preserve"> </w:t>
      </w:r>
      <w:r w:rsidR="00402C7C" w:rsidRPr="00B10ED1">
        <w:rPr>
          <w:rFonts w:ascii="Calibri" w:hAnsi="Calibri" w:cs="Calibri"/>
        </w:rPr>
        <w:t xml:space="preserve">humans </w:t>
      </w:r>
      <w:r w:rsidR="00EA7689" w:rsidRPr="00B10ED1">
        <w:rPr>
          <w:rFonts w:ascii="Calibri" w:hAnsi="Calibri" w:cs="Calibri"/>
        </w:rPr>
        <w:t>construct interpretative frame</w:t>
      </w:r>
      <w:r w:rsidR="00817712" w:rsidRPr="00B10ED1">
        <w:rPr>
          <w:rFonts w:ascii="Calibri" w:hAnsi="Calibri" w:cs="Calibri"/>
        </w:rPr>
        <w:t>s</w:t>
      </w:r>
      <w:r w:rsidR="00EA7689" w:rsidRPr="00B10ED1">
        <w:rPr>
          <w:rFonts w:ascii="Calibri" w:hAnsi="Calibri" w:cs="Calibri"/>
        </w:rPr>
        <w:t xml:space="preserve"> of reference</w:t>
      </w:r>
      <w:r w:rsidR="00817712" w:rsidRPr="00B10ED1">
        <w:rPr>
          <w:rFonts w:ascii="Calibri" w:hAnsi="Calibri" w:cs="Calibri"/>
        </w:rPr>
        <w:t xml:space="preserve"> for imagining their world</w:t>
      </w:r>
      <w:r w:rsidR="000E7449" w:rsidRPr="00B10ED1">
        <w:rPr>
          <w:rFonts w:ascii="Calibri" w:hAnsi="Calibri" w:cs="Calibri"/>
        </w:rPr>
        <w:t xml:space="preserve"> and for acting within it in a meaningful way’.</w:t>
      </w:r>
      <w:r w:rsidR="00651102" w:rsidRPr="00B10ED1">
        <w:rPr>
          <w:rStyle w:val="FootnoteReference"/>
          <w:rFonts w:ascii="Calibri" w:hAnsi="Calibri" w:cs="Calibri"/>
        </w:rPr>
        <w:footnoteReference w:id="1"/>
      </w:r>
    </w:p>
    <w:p w14:paraId="102AC128" w14:textId="7328FF78" w:rsidR="00141751" w:rsidRPr="00B10ED1" w:rsidRDefault="00ED4688" w:rsidP="00DF256D">
      <w:pPr>
        <w:jc w:val="both"/>
        <w:rPr>
          <w:rFonts w:ascii="Calibri" w:hAnsi="Calibri" w:cs="Calibri"/>
        </w:rPr>
      </w:pPr>
      <w:r w:rsidRPr="00B10ED1">
        <w:rPr>
          <w:rFonts w:ascii="Calibri" w:hAnsi="Calibri" w:cs="Calibri"/>
        </w:rPr>
        <w:t>Mi</w:t>
      </w:r>
      <w:r w:rsidR="004A5C47" w:rsidRPr="00B10ED1">
        <w:rPr>
          <w:rFonts w:ascii="Calibri" w:hAnsi="Calibri" w:cs="Calibri"/>
        </w:rPr>
        <w:t xml:space="preserve">rcea </w:t>
      </w:r>
      <w:r w:rsidR="009840A6" w:rsidRPr="00B10ED1">
        <w:rPr>
          <w:rFonts w:ascii="Calibri" w:hAnsi="Calibri" w:cs="Calibri"/>
        </w:rPr>
        <w:t xml:space="preserve">Eliade </w:t>
      </w:r>
      <w:r w:rsidR="004A5C47" w:rsidRPr="00B10ED1">
        <w:rPr>
          <w:rFonts w:ascii="Calibri" w:hAnsi="Calibri" w:cs="Calibri"/>
        </w:rPr>
        <w:t xml:space="preserve">understood that there was no single definition </w:t>
      </w:r>
      <w:r w:rsidR="00DF3C1F" w:rsidRPr="00B10ED1">
        <w:rPr>
          <w:rFonts w:ascii="Calibri" w:hAnsi="Calibri" w:cs="Calibri"/>
        </w:rPr>
        <w:t>of myth.</w:t>
      </w:r>
      <w:r w:rsidR="00D7419F" w:rsidRPr="00B10ED1">
        <w:rPr>
          <w:rFonts w:ascii="Calibri" w:hAnsi="Calibri" w:cs="Calibri"/>
        </w:rPr>
        <w:t xml:space="preserve"> Defining myth as a </w:t>
      </w:r>
      <w:r w:rsidR="003161CF" w:rsidRPr="00B10ED1">
        <w:rPr>
          <w:rFonts w:ascii="Calibri" w:hAnsi="Calibri" w:cs="Calibri"/>
        </w:rPr>
        <w:t xml:space="preserve">structure of </w:t>
      </w:r>
      <w:r w:rsidR="00D7419F" w:rsidRPr="00B10ED1">
        <w:rPr>
          <w:rFonts w:ascii="Calibri" w:hAnsi="Calibri" w:cs="Calibri"/>
        </w:rPr>
        <w:t>human</w:t>
      </w:r>
      <w:r w:rsidR="003161CF" w:rsidRPr="00B10ED1">
        <w:rPr>
          <w:rFonts w:ascii="Calibri" w:hAnsi="Calibri" w:cs="Calibri"/>
        </w:rPr>
        <w:t xml:space="preserve"> consciousness, he</w:t>
      </w:r>
      <w:r w:rsidR="002E780B" w:rsidRPr="00B10ED1">
        <w:rPr>
          <w:rFonts w:ascii="Calibri" w:hAnsi="Calibri" w:cs="Calibri"/>
        </w:rPr>
        <w:t xml:space="preserve"> believed that</w:t>
      </w:r>
      <w:r w:rsidR="0095594D" w:rsidRPr="00B10ED1">
        <w:rPr>
          <w:rFonts w:ascii="Calibri" w:hAnsi="Calibri" w:cs="Calibri"/>
        </w:rPr>
        <w:t xml:space="preserve"> humans understand their world through mythic storytelling.</w:t>
      </w:r>
      <w:r w:rsidR="005A599B" w:rsidRPr="00B10ED1">
        <w:rPr>
          <w:rFonts w:ascii="Calibri" w:hAnsi="Calibri" w:cs="Calibri"/>
        </w:rPr>
        <w:t xml:space="preserve"> He argued that myths give shape to human purpose, identity and </w:t>
      </w:r>
      <w:r w:rsidR="00563BA3" w:rsidRPr="00B10ED1">
        <w:rPr>
          <w:rFonts w:ascii="Calibri" w:hAnsi="Calibri" w:cs="Calibri"/>
        </w:rPr>
        <w:t>ou</w:t>
      </w:r>
      <w:r w:rsidR="00F458D6" w:rsidRPr="00B10ED1">
        <w:rPr>
          <w:rFonts w:ascii="Calibri" w:hAnsi="Calibri" w:cs="Calibri"/>
        </w:rPr>
        <w:t>r</w:t>
      </w:r>
      <w:r w:rsidR="00563BA3" w:rsidRPr="00B10ED1">
        <w:rPr>
          <w:rFonts w:ascii="Calibri" w:hAnsi="Calibri" w:cs="Calibri"/>
        </w:rPr>
        <w:t xml:space="preserve"> place within the cosmos.</w:t>
      </w:r>
      <w:r w:rsidR="00C82006" w:rsidRPr="00B10ED1">
        <w:rPr>
          <w:rFonts w:ascii="Calibri" w:hAnsi="Calibri" w:cs="Calibri"/>
        </w:rPr>
        <w:t xml:space="preserve"> He saw cosmogonic myths </w:t>
      </w:r>
      <w:r w:rsidR="0015445A" w:rsidRPr="00B10ED1">
        <w:rPr>
          <w:rFonts w:ascii="Calibri" w:hAnsi="Calibri" w:cs="Calibri"/>
        </w:rPr>
        <w:t xml:space="preserve">as the foundation for all other myths, because they reveal what is most meaningful and </w:t>
      </w:r>
      <w:r w:rsidR="00403537" w:rsidRPr="00B10ED1">
        <w:rPr>
          <w:rFonts w:ascii="Calibri" w:hAnsi="Calibri" w:cs="Calibri"/>
        </w:rPr>
        <w:t>‘</w:t>
      </w:r>
      <w:r w:rsidR="0015445A" w:rsidRPr="00B10ED1">
        <w:rPr>
          <w:rFonts w:ascii="Calibri" w:hAnsi="Calibri" w:cs="Calibri"/>
        </w:rPr>
        <w:t>real</w:t>
      </w:r>
      <w:r w:rsidR="00403537" w:rsidRPr="00B10ED1">
        <w:rPr>
          <w:rFonts w:ascii="Calibri" w:hAnsi="Calibri" w:cs="Calibri"/>
        </w:rPr>
        <w:t>’</w:t>
      </w:r>
      <w:r w:rsidR="0015445A" w:rsidRPr="00B10ED1">
        <w:rPr>
          <w:rFonts w:ascii="Calibri" w:hAnsi="Calibri" w:cs="Calibri"/>
        </w:rPr>
        <w:t xml:space="preserve"> for human </w:t>
      </w:r>
      <w:r w:rsidR="00596C9B" w:rsidRPr="00B10ED1">
        <w:rPr>
          <w:rFonts w:ascii="Calibri" w:hAnsi="Calibri" w:cs="Calibri"/>
        </w:rPr>
        <w:t>existence</w:t>
      </w:r>
      <w:r w:rsidR="0015445A" w:rsidRPr="00B10ED1">
        <w:rPr>
          <w:rFonts w:ascii="Calibri" w:hAnsi="Calibri" w:cs="Calibri"/>
        </w:rPr>
        <w:t>.</w:t>
      </w:r>
      <w:r w:rsidR="003659BA" w:rsidRPr="00B10ED1">
        <w:rPr>
          <w:rFonts w:ascii="Calibri" w:hAnsi="Calibri" w:cs="Calibri"/>
        </w:rPr>
        <w:t xml:space="preserve"> Eliade </w:t>
      </w:r>
      <w:r w:rsidR="00F82BC9" w:rsidRPr="00B10ED1">
        <w:rPr>
          <w:rFonts w:ascii="Calibri" w:hAnsi="Calibri" w:cs="Calibri"/>
        </w:rPr>
        <w:t>viewed myth as more than</w:t>
      </w:r>
      <w:r w:rsidR="00AA4418" w:rsidRPr="00B10ED1">
        <w:rPr>
          <w:rFonts w:ascii="Calibri" w:hAnsi="Calibri" w:cs="Calibri"/>
        </w:rPr>
        <w:t xml:space="preserve"> a</w:t>
      </w:r>
      <w:r w:rsidR="00F82BC9" w:rsidRPr="00B10ED1">
        <w:rPr>
          <w:rFonts w:ascii="Calibri" w:hAnsi="Calibri" w:cs="Calibri"/>
        </w:rPr>
        <w:t xml:space="preserve"> historical or social explanation</w:t>
      </w:r>
      <w:r w:rsidR="009F50F4" w:rsidRPr="00B10ED1">
        <w:rPr>
          <w:rFonts w:ascii="Calibri" w:hAnsi="Calibri" w:cs="Calibri"/>
        </w:rPr>
        <w:t>, he saw it as a way for humans to participate in symbolic worlds beyond ordinary experience.</w:t>
      </w:r>
    </w:p>
    <w:p w14:paraId="2DEAE261" w14:textId="04AFF396" w:rsidR="00431C2F" w:rsidRPr="00B10ED1" w:rsidRDefault="00EB02D5" w:rsidP="00B10ED1">
      <w:pPr>
        <w:jc w:val="both"/>
        <w:rPr>
          <w:rFonts w:ascii="Calibri" w:hAnsi="Calibri" w:cs="Calibri"/>
        </w:rPr>
      </w:pPr>
      <w:r w:rsidRPr="00B10ED1">
        <w:rPr>
          <w:rFonts w:ascii="Calibri" w:hAnsi="Calibri" w:cs="Calibri"/>
        </w:rPr>
        <w:t>A sociological approach,</w:t>
      </w:r>
      <w:r w:rsidR="00106037" w:rsidRPr="00B10ED1">
        <w:rPr>
          <w:rFonts w:ascii="Calibri" w:hAnsi="Calibri" w:cs="Calibri"/>
        </w:rPr>
        <w:t xml:space="preserve"> </w:t>
      </w:r>
      <w:r w:rsidRPr="00B10ED1">
        <w:rPr>
          <w:rFonts w:ascii="Calibri" w:hAnsi="Calibri" w:cs="Calibri"/>
        </w:rPr>
        <w:t>represented by</w:t>
      </w:r>
      <w:r w:rsidR="00106037" w:rsidRPr="00B10ED1">
        <w:rPr>
          <w:rFonts w:ascii="Calibri" w:hAnsi="Calibri" w:cs="Calibri"/>
        </w:rPr>
        <w:t xml:space="preserve"> </w:t>
      </w:r>
      <w:r w:rsidR="007F00C9" w:rsidRPr="00B10ED1">
        <w:rPr>
          <w:rFonts w:ascii="Calibri" w:hAnsi="Calibri" w:cs="Calibri"/>
        </w:rPr>
        <w:t>É</w:t>
      </w:r>
      <w:r w:rsidR="00DD4321" w:rsidRPr="00B10ED1">
        <w:rPr>
          <w:rFonts w:ascii="Calibri" w:hAnsi="Calibri" w:cs="Calibri"/>
        </w:rPr>
        <w:t>mile Durkheim</w:t>
      </w:r>
      <w:r w:rsidR="009A314F" w:rsidRPr="00B10ED1">
        <w:rPr>
          <w:rFonts w:ascii="Calibri" w:hAnsi="Calibri" w:cs="Calibri"/>
        </w:rPr>
        <w:t xml:space="preserve"> </w:t>
      </w:r>
      <w:r w:rsidR="00801FCA" w:rsidRPr="00B10ED1">
        <w:rPr>
          <w:rFonts w:ascii="Calibri" w:hAnsi="Calibri" w:cs="Calibri"/>
        </w:rPr>
        <w:t xml:space="preserve">interprets myth not in terms of the sacred but as a product of society. </w:t>
      </w:r>
      <w:r w:rsidR="007D6723" w:rsidRPr="00B10ED1">
        <w:rPr>
          <w:rFonts w:ascii="Calibri" w:hAnsi="Calibri" w:cs="Calibri"/>
        </w:rPr>
        <w:t>Believing that</w:t>
      </w:r>
      <w:r w:rsidR="000027D9" w:rsidRPr="00B10ED1">
        <w:rPr>
          <w:rFonts w:ascii="Calibri" w:hAnsi="Calibri" w:cs="Calibri"/>
        </w:rPr>
        <w:t xml:space="preserve"> humans construct </w:t>
      </w:r>
      <w:r w:rsidR="00DE2CA3" w:rsidRPr="00B10ED1">
        <w:rPr>
          <w:rFonts w:ascii="Calibri" w:hAnsi="Calibri" w:cs="Calibri"/>
        </w:rPr>
        <w:t>myths</w:t>
      </w:r>
      <w:r w:rsidR="00027E18" w:rsidRPr="00B10ED1">
        <w:rPr>
          <w:rFonts w:ascii="Calibri" w:hAnsi="Calibri" w:cs="Calibri"/>
        </w:rPr>
        <w:t xml:space="preserve"> </w:t>
      </w:r>
      <w:r w:rsidR="009840A6" w:rsidRPr="00B10ED1">
        <w:rPr>
          <w:rFonts w:ascii="Calibri" w:hAnsi="Calibri" w:cs="Calibri"/>
        </w:rPr>
        <w:t>to</w:t>
      </w:r>
      <w:r w:rsidR="00027E18" w:rsidRPr="00B10ED1">
        <w:rPr>
          <w:rFonts w:ascii="Calibri" w:hAnsi="Calibri" w:cs="Calibri"/>
        </w:rPr>
        <w:t xml:space="preserve"> </w:t>
      </w:r>
      <w:r w:rsidR="00934684" w:rsidRPr="00B10ED1">
        <w:rPr>
          <w:rFonts w:ascii="Calibri" w:hAnsi="Calibri" w:cs="Calibri"/>
        </w:rPr>
        <w:t xml:space="preserve">express collective values, </w:t>
      </w:r>
      <w:r w:rsidR="0031762B" w:rsidRPr="00B10ED1">
        <w:rPr>
          <w:rFonts w:ascii="Calibri" w:hAnsi="Calibri" w:cs="Calibri"/>
        </w:rPr>
        <w:t>reinforce social cohesion</w:t>
      </w:r>
      <w:r w:rsidR="00027E18" w:rsidRPr="00B10ED1">
        <w:rPr>
          <w:rFonts w:ascii="Calibri" w:hAnsi="Calibri" w:cs="Calibri"/>
        </w:rPr>
        <w:t xml:space="preserve"> and ensu</w:t>
      </w:r>
      <w:r w:rsidR="00FF49F2" w:rsidRPr="00B10ED1">
        <w:rPr>
          <w:rFonts w:ascii="Calibri" w:hAnsi="Calibri" w:cs="Calibri"/>
        </w:rPr>
        <w:t>ring</w:t>
      </w:r>
      <w:r w:rsidR="00027E18" w:rsidRPr="00B10ED1">
        <w:rPr>
          <w:rFonts w:ascii="Calibri" w:hAnsi="Calibri" w:cs="Calibri"/>
        </w:rPr>
        <w:t xml:space="preserve"> </w:t>
      </w:r>
      <w:r w:rsidR="00C676B6" w:rsidRPr="00B10ED1">
        <w:rPr>
          <w:rFonts w:ascii="Calibri" w:hAnsi="Calibri" w:cs="Calibri"/>
        </w:rPr>
        <w:t>certain social and psychological needs for power and prestige</w:t>
      </w:r>
      <w:r w:rsidR="00C85385" w:rsidRPr="00B10ED1">
        <w:rPr>
          <w:rFonts w:ascii="Calibri" w:hAnsi="Calibri" w:cs="Calibri"/>
        </w:rPr>
        <w:t>.</w:t>
      </w:r>
      <w:r w:rsidR="002E780B" w:rsidRPr="00B10ED1">
        <w:rPr>
          <w:rFonts w:ascii="Calibri" w:hAnsi="Calibri" w:cs="Calibri"/>
        </w:rPr>
        <w:t xml:space="preserve"> </w:t>
      </w:r>
    </w:p>
    <w:p w14:paraId="49A16C45" w14:textId="474AAEFC" w:rsidR="0070227A" w:rsidRPr="00B10ED1" w:rsidRDefault="00431C2F" w:rsidP="00B10ED1">
      <w:pPr>
        <w:jc w:val="both"/>
        <w:rPr>
          <w:rFonts w:ascii="Calibri" w:hAnsi="Calibri" w:cs="Calibri"/>
        </w:rPr>
      </w:pPr>
      <w:r w:rsidRPr="00B10ED1">
        <w:rPr>
          <w:rFonts w:ascii="Calibri" w:hAnsi="Calibri" w:cs="Calibri"/>
        </w:rPr>
        <w:t xml:space="preserve">Other scholars have </w:t>
      </w:r>
      <w:r w:rsidR="007D6723" w:rsidRPr="00B10ED1">
        <w:rPr>
          <w:rFonts w:ascii="Calibri" w:hAnsi="Calibri" w:cs="Calibri"/>
        </w:rPr>
        <w:t xml:space="preserve">offered contrasting </w:t>
      </w:r>
      <w:r w:rsidR="008518E4" w:rsidRPr="00B10ED1">
        <w:rPr>
          <w:rFonts w:ascii="Calibri" w:hAnsi="Calibri" w:cs="Calibri"/>
        </w:rPr>
        <w:t xml:space="preserve">interpretations. For example, </w:t>
      </w:r>
      <w:r w:rsidR="00E73F8D" w:rsidRPr="00B10ED1">
        <w:rPr>
          <w:rFonts w:ascii="Calibri" w:hAnsi="Calibri" w:cs="Calibri"/>
        </w:rPr>
        <w:t xml:space="preserve">Sigmund </w:t>
      </w:r>
      <w:r w:rsidR="008518E4" w:rsidRPr="00B10ED1">
        <w:rPr>
          <w:rFonts w:ascii="Calibri" w:hAnsi="Calibri" w:cs="Calibri"/>
        </w:rPr>
        <w:t>Freud saw myth as an expression of psychological conflict</w:t>
      </w:r>
      <w:r w:rsidR="00656422" w:rsidRPr="00B10ED1">
        <w:rPr>
          <w:rFonts w:ascii="Calibri" w:hAnsi="Calibri" w:cs="Calibri"/>
        </w:rPr>
        <w:t xml:space="preserve">, a disease which needs a rational cure. </w:t>
      </w:r>
      <w:r w:rsidR="003A6692" w:rsidRPr="00B10ED1">
        <w:rPr>
          <w:rFonts w:ascii="Calibri" w:hAnsi="Calibri" w:cs="Calibri"/>
        </w:rPr>
        <w:t>Sir James Frazer linked myth to ritual</w:t>
      </w:r>
      <w:r w:rsidR="00996108" w:rsidRPr="00B10ED1">
        <w:rPr>
          <w:rFonts w:ascii="Calibri" w:hAnsi="Calibri" w:cs="Calibri"/>
        </w:rPr>
        <w:t xml:space="preserve"> and</w:t>
      </w:r>
      <w:r w:rsidR="00C86E1F" w:rsidRPr="00B10ED1">
        <w:rPr>
          <w:rFonts w:ascii="Calibri" w:hAnsi="Calibri" w:cs="Calibri"/>
        </w:rPr>
        <w:t xml:space="preserve"> L</w:t>
      </w:r>
      <w:r w:rsidR="00012B48" w:rsidRPr="00B10ED1">
        <w:rPr>
          <w:rFonts w:ascii="Calibri" w:hAnsi="Calibri" w:cs="Calibri"/>
        </w:rPr>
        <w:t>é</w:t>
      </w:r>
      <w:r w:rsidR="00C86E1F" w:rsidRPr="00B10ED1">
        <w:rPr>
          <w:rFonts w:ascii="Calibri" w:hAnsi="Calibri" w:cs="Calibri"/>
        </w:rPr>
        <w:t xml:space="preserve">vi-Strauss treated it as a way of resolving </w:t>
      </w:r>
      <w:r w:rsidR="00E41037" w:rsidRPr="00B10ED1">
        <w:rPr>
          <w:rFonts w:ascii="Calibri" w:hAnsi="Calibri" w:cs="Calibri"/>
        </w:rPr>
        <w:t xml:space="preserve">fundamental </w:t>
      </w:r>
      <w:r w:rsidR="00E41037" w:rsidRPr="00B10ED1">
        <w:rPr>
          <w:rFonts w:ascii="Calibri" w:hAnsi="Calibri" w:cs="Calibri"/>
        </w:rPr>
        <w:lastRenderedPageBreak/>
        <w:t>oppositions in human thought.</w:t>
      </w:r>
      <w:r w:rsidR="00996108" w:rsidRPr="00B10ED1">
        <w:rPr>
          <w:rFonts w:ascii="Calibri" w:hAnsi="Calibri" w:cs="Calibri"/>
        </w:rPr>
        <w:t xml:space="preserve"> </w:t>
      </w:r>
      <w:r w:rsidR="00D3598D" w:rsidRPr="00B10ED1">
        <w:rPr>
          <w:rFonts w:ascii="Calibri" w:hAnsi="Calibri" w:cs="Calibri"/>
        </w:rPr>
        <w:t>These diverse approaches highlight that myth is not a single, fixed category</w:t>
      </w:r>
      <w:r w:rsidR="00DE5B42" w:rsidRPr="00B10ED1">
        <w:rPr>
          <w:rFonts w:ascii="Calibri" w:hAnsi="Calibri" w:cs="Calibri"/>
        </w:rPr>
        <w:t>.</w:t>
      </w:r>
      <w:r w:rsidR="00C51E58" w:rsidRPr="00B10ED1">
        <w:rPr>
          <w:rStyle w:val="FootnoteReference"/>
          <w:rFonts w:ascii="Calibri" w:hAnsi="Calibri" w:cs="Calibri"/>
        </w:rPr>
        <w:footnoteReference w:id="2"/>
      </w:r>
    </w:p>
    <w:p w14:paraId="44662454" w14:textId="09CD9626" w:rsidR="000F1216" w:rsidRPr="004C1E1C" w:rsidRDefault="00A7253A" w:rsidP="004C1E1C">
      <w:pPr>
        <w:jc w:val="both"/>
        <w:rPr>
          <w:rFonts w:ascii="Calibri" w:hAnsi="Calibri" w:cs="Calibri"/>
        </w:rPr>
      </w:pPr>
      <w:r w:rsidRPr="00FB5526">
        <w:rPr>
          <w:rFonts w:ascii="Calibri" w:hAnsi="Calibri" w:cs="Calibri"/>
        </w:rPr>
        <w:t xml:space="preserve">These ideas provide a broad understanding </w:t>
      </w:r>
      <w:r w:rsidR="00090729" w:rsidRPr="00FB5526">
        <w:rPr>
          <w:rFonts w:ascii="Calibri" w:hAnsi="Calibri" w:cs="Calibri"/>
        </w:rPr>
        <w:t>of myth. However, because this essay focuses on stories connected to</w:t>
      </w:r>
      <w:r w:rsidR="00C372E4" w:rsidRPr="00FB5526">
        <w:rPr>
          <w:rFonts w:ascii="Calibri" w:hAnsi="Calibri" w:cs="Calibri"/>
        </w:rPr>
        <w:t xml:space="preserve"> a </w:t>
      </w:r>
      <w:r w:rsidR="00786942" w:rsidRPr="00FB5526">
        <w:rPr>
          <w:rFonts w:ascii="Calibri" w:hAnsi="Calibri" w:cs="Calibri"/>
        </w:rPr>
        <w:t>celestial</w:t>
      </w:r>
      <w:r w:rsidR="00C372E4" w:rsidRPr="00FB5526">
        <w:rPr>
          <w:rFonts w:ascii="Calibri" w:hAnsi="Calibri" w:cs="Calibri"/>
        </w:rPr>
        <w:t xml:space="preserve"> event, it is useful to narrow the discussion to sky myths. </w:t>
      </w:r>
      <w:r w:rsidR="0070227A" w:rsidRPr="00FB5526">
        <w:rPr>
          <w:rFonts w:ascii="Calibri" w:hAnsi="Calibri" w:cs="Calibri"/>
        </w:rPr>
        <w:t>Sky</w:t>
      </w:r>
      <w:r w:rsidR="00A75DB8" w:rsidRPr="00FB5526">
        <w:rPr>
          <w:rFonts w:ascii="Calibri" w:hAnsi="Calibri" w:cs="Calibri"/>
        </w:rPr>
        <w:t xml:space="preserve"> myths</w:t>
      </w:r>
      <w:r w:rsidR="00786942" w:rsidRPr="00FB5526">
        <w:rPr>
          <w:rFonts w:ascii="Calibri" w:hAnsi="Calibri" w:cs="Calibri"/>
        </w:rPr>
        <w:t xml:space="preserve"> </w:t>
      </w:r>
      <w:r w:rsidR="00AB22B6">
        <w:rPr>
          <w:rFonts w:ascii="Calibri" w:hAnsi="Calibri" w:cs="Calibri"/>
        </w:rPr>
        <w:t xml:space="preserve">can </w:t>
      </w:r>
      <w:r w:rsidR="00A673ED" w:rsidRPr="00FB5526">
        <w:rPr>
          <w:rFonts w:ascii="Calibri" w:hAnsi="Calibri" w:cs="Calibri"/>
        </w:rPr>
        <w:t>arise</w:t>
      </w:r>
      <w:r w:rsidR="00C12466" w:rsidRPr="00FB5526">
        <w:rPr>
          <w:rFonts w:ascii="Calibri" w:hAnsi="Calibri" w:cs="Calibri"/>
        </w:rPr>
        <w:t xml:space="preserve"> when communities</w:t>
      </w:r>
      <w:r w:rsidR="000B7D81">
        <w:rPr>
          <w:rFonts w:ascii="Calibri" w:hAnsi="Calibri" w:cs="Calibri"/>
        </w:rPr>
        <w:t>,</w:t>
      </w:r>
      <w:r w:rsidR="00A673ED" w:rsidRPr="00FB5526">
        <w:rPr>
          <w:rFonts w:ascii="Calibri" w:hAnsi="Calibri" w:cs="Calibri"/>
        </w:rPr>
        <w:t xml:space="preserve"> past and present</w:t>
      </w:r>
      <w:r w:rsidR="000B7D81">
        <w:rPr>
          <w:rFonts w:ascii="Calibri" w:hAnsi="Calibri" w:cs="Calibri"/>
        </w:rPr>
        <w:t>,</w:t>
      </w:r>
      <w:r w:rsidR="00C12466" w:rsidRPr="00FB5526">
        <w:rPr>
          <w:rFonts w:ascii="Calibri" w:hAnsi="Calibri" w:cs="Calibri"/>
        </w:rPr>
        <w:t xml:space="preserve"> try to make sense of unusual</w:t>
      </w:r>
      <w:r w:rsidR="00FC37C1" w:rsidRPr="00FB5526">
        <w:rPr>
          <w:rFonts w:ascii="Calibri" w:hAnsi="Calibri" w:cs="Calibri"/>
        </w:rPr>
        <w:t xml:space="preserve"> events up above. These myths </w:t>
      </w:r>
      <w:r w:rsidR="00786942" w:rsidRPr="00FB5526">
        <w:rPr>
          <w:rFonts w:ascii="Calibri" w:hAnsi="Calibri" w:cs="Calibri"/>
        </w:rPr>
        <w:t>often served</w:t>
      </w:r>
      <w:r w:rsidR="00A33A96" w:rsidRPr="00FB5526">
        <w:rPr>
          <w:rFonts w:ascii="Calibri" w:hAnsi="Calibri" w:cs="Calibri"/>
        </w:rPr>
        <w:t xml:space="preserve"> practical purposes in pre-modern societies</w:t>
      </w:r>
      <w:r w:rsidR="00FC37C1" w:rsidRPr="00FB5526">
        <w:rPr>
          <w:rFonts w:ascii="Calibri" w:hAnsi="Calibri" w:cs="Calibri"/>
        </w:rPr>
        <w:t>, which</w:t>
      </w:r>
      <w:r w:rsidR="000C18BD" w:rsidRPr="00FB5526">
        <w:rPr>
          <w:rFonts w:ascii="Calibri" w:hAnsi="Calibri" w:cs="Calibri"/>
        </w:rPr>
        <w:t xml:space="preserve"> include</w:t>
      </w:r>
      <w:r w:rsidR="00024AE6" w:rsidRPr="00FB5526">
        <w:rPr>
          <w:rFonts w:ascii="Calibri" w:hAnsi="Calibri" w:cs="Calibri"/>
        </w:rPr>
        <w:t>d</w:t>
      </w:r>
      <w:r w:rsidR="00583A71" w:rsidRPr="00FB5526">
        <w:rPr>
          <w:rFonts w:ascii="Calibri" w:hAnsi="Calibri" w:cs="Calibri"/>
        </w:rPr>
        <w:t xml:space="preserve"> cosmological</w:t>
      </w:r>
      <w:r w:rsidR="000069FA" w:rsidRPr="00FB5526">
        <w:rPr>
          <w:rFonts w:ascii="Calibri" w:hAnsi="Calibri" w:cs="Calibri"/>
        </w:rPr>
        <w:t>, calendar, navigational and explanatory myths</w:t>
      </w:r>
      <w:r w:rsidR="000B2C4C" w:rsidRPr="00FB5526">
        <w:rPr>
          <w:rFonts w:ascii="Calibri" w:hAnsi="Calibri" w:cs="Calibri"/>
        </w:rPr>
        <w:t>. Stories about the stars or aur</w:t>
      </w:r>
      <w:r w:rsidR="00024AE6" w:rsidRPr="00FB5526">
        <w:rPr>
          <w:rFonts w:ascii="Calibri" w:hAnsi="Calibri" w:cs="Calibri"/>
        </w:rPr>
        <w:t>orae could guide travel</w:t>
      </w:r>
      <w:r w:rsidR="00035E8C" w:rsidRPr="00FB5526">
        <w:rPr>
          <w:rFonts w:ascii="Calibri" w:hAnsi="Calibri" w:cs="Calibri"/>
        </w:rPr>
        <w:t xml:space="preserve">, signal the right time for planting or hunting, or offer explanations for unusual </w:t>
      </w:r>
      <w:r w:rsidR="0037383E" w:rsidRPr="00FB5526">
        <w:rPr>
          <w:rFonts w:ascii="Calibri" w:hAnsi="Calibri" w:cs="Calibri"/>
        </w:rPr>
        <w:t>natural events.</w:t>
      </w:r>
      <w:r w:rsidR="0037383E" w:rsidRPr="00FB5526">
        <w:rPr>
          <w:rStyle w:val="FootnoteReference"/>
          <w:rFonts w:ascii="Calibri" w:hAnsi="Calibri" w:cs="Calibri"/>
        </w:rPr>
        <w:footnoteReference w:id="3"/>
      </w:r>
      <w:r w:rsidR="0082270E" w:rsidRPr="00FB5526">
        <w:rPr>
          <w:rFonts w:ascii="Calibri" w:hAnsi="Calibri" w:cs="Calibri"/>
        </w:rPr>
        <w:t xml:space="preserve"> </w:t>
      </w:r>
      <w:r w:rsidR="00022612" w:rsidRPr="00FB5526">
        <w:rPr>
          <w:rFonts w:ascii="Calibri" w:hAnsi="Calibri" w:cs="Calibri"/>
        </w:rPr>
        <w:t>These myths align with Durkheim’s sociological view that myth supports social cohesion</w:t>
      </w:r>
      <w:r w:rsidR="00AB3011" w:rsidRPr="00FB5526">
        <w:rPr>
          <w:rFonts w:ascii="Calibri" w:hAnsi="Calibri" w:cs="Calibri"/>
        </w:rPr>
        <w:t xml:space="preserve">, as well as Eliade’s argument that myth provides meaning by placing humans within a wider cosmological </w:t>
      </w:r>
      <w:r w:rsidR="00A33BE4" w:rsidRPr="00FB5526">
        <w:rPr>
          <w:rFonts w:ascii="Calibri" w:hAnsi="Calibri" w:cs="Calibri"/>
        </w:rPr>
        <w:t>structure.</w:t>
      </w:r>
    </w:p>
    <w:p w14:paraId="6AF1953F" w14:textId="15A17B65" w:rsidR="00F91B31" w:rsidRPr="00B10ED1" w:rsidRDefault="00EC4B43" w:rsidP="00267736">
      <w:pPr>
        <w:jc w:val="both"/>
        <w:rPr>
          <w:rFonts w:ascii="Calibri" w:hAnsi="Calibri" w:cs="Calibri"/>
        </w:rPr>
      </w:pPr>
      <w:r w:rsidRPr="004C1E1C">
        <w:rPr>
          <w:rFonts w:ascii="Calibri" w:hAnsi="Calibri" w:cs="Calibri"/>
        </w:rPr>
        <w:t>Taken together, both the wider theories of myth and the specific functions</w:t>
      </w:r>
      <w:r w:rsidR="00816E98" w:rsidRPr="004C1E1C">
        <w:rPr>
          <w:rFonts w:ascii="Calibri" w:hAnsi="Calibri" w:cs="Calibri"/>
        </w:rPr>
        <w:t xml:space="preserve"> of sky myths show that m</w:t>
      </w:r>
      <w:r w:rsidR="00FA4762" w:rsidRPr="004C1E1C">
        <w:rPr>
          <w:rFonts w:ascii="Calibri" w:hAnsi="Calibri" w:cs="Calibri"/>
        </w:rPr>
        <w:t xml:space="preserve">yth </w:t>
      </w:r>
      <w:r w:rsidR="004D29F7" w:rsidRPr="004C1E1C">
        <w:rPr>
          <w:rFonts w:ascii="Calibri" w:hAnsi="Calibri" w:cs="Calibri"/>
        </w:rPr>
        <w:t xml:space="preserve">can be used </w:t>
      </w:r>
      <w:r w:rsidR="00FA4762" w:rsidRPr="004C1E1C">
        <w:rPr>
          <w:rFonts w:ascii="Calibri" w:hAnsi="Calibri" w:cs="Calibri"/>
        </w:rPr>
        <w:t xml:space="preserve">as a meaningful </w:t>
      </w:r>
      <w:r w:rsidR="004D29F7" w:rsidRPr="004C1E1C">
        <w:rPr>
          <w:rFonts w:ascii="Calibri" w:hAnsi="Calibri" w:cs="Calibri"/>
        </w:rPr>
        <w:t xml:space="preserve">framework for </w:t>
      </w:r>
      <w:r w:rsidR="000C1F00" w:rsidRPr="004C1E1C">
        <w:rPr>
          <w:rFonts w:ascii="Calibri" w:hAnsi="Calibri" w:cs="Calibri"/>
        </w:rPr>
        <w:t>interpreting human experience</w:t>
      </w:r>
      <w:r w:rsidR="00FA4762" w:rsidRPr="004C1E1C">
        <w:rPr>
          <w:rFonts w:ascii="Calibri" w:hAnsi="Calibri" w:cs="Calibri"/>
        </w:rPr>
        <w:t xml:space="preserve">. </w:t>
      </w:r>
      <w:r w:rsidR="003B1569" w:rsidRPr="004C1E1C">
        <w:rPr>
          <w:rFonts w:ascii="Calibri" w:hAnsi="Calibri" w:cs="Calibri"/>
        </w:rPr>
        <w:t>For</w:t>
      </w:r>
      <w:r w:rsidR="00FA4762" w:rsidRPr="004C1E1C">
        <w:rPr>
          <w:rFonts w:ascii="Calibri" w:hAnsi="Calibri" w:cs="Calibri"/>
        </w:rPr>
        <w:t xml:space="preserve"> this e</w:t>
      </w:r>
      <w:r w:rsidR="002C07A2" w:rsidRPr="004C1E1C">
        <w:rPr>
          <w:rFonts w:ascii="Calibri" w:hAnsi="Calibri" w:cs="Calibri"/>
        </w:rPr>
        <w:t>ssay, Eliade’s and Cave’s views are the most useful</w:t>
      </w:r>
      <w:r w:rsidR="00557BA0" w:rsidRPr="004C1E1C">
        <w:rPr>
          <w:rFonts w:ascii="Calibri" w:hAnsi="Calibri" w:cs="Calibri"/>
        </w:rPr>
        <w:t xml:space="preserve"> </w:t>
      </w:r>
      <w:r w:rsidR="00051C74" w:rsidRPr="004C1E1C">
        <w:rPr>
          <w:rFonts w:ascii="Calibri" w:hAnsi="Calibri" w:cs="Calibri"/>
        </w:rPr>
        <w:t>for understanding</w:t>
      </w:r>
      <w:r w:rsidR="00557BA0" w:rsidRPr="004C1E1C">
        <w:rPr>
          <w:rFonts w:ascii="Calibri" w:hAnsi="Calibri" w:cs="Calibri"/>
        </w:rPr>
        <w:t xml:space="preserve"> how myth helps people respond</w:t>
      </w:r>
      <w:r w:rsidR="00523E1A" w:rsidRPr="004C1E1C">
        <w:rPr>
          <w:rFonts w:ascii="Calibri" w:hAnsi="Calibri" w:cs="Calibri"/>
        </w:rPr>
        <w:t xml:space="preserve"> to unusual, striking natural events</w:t>
      </w:r>
      <w:r w:rsidR="002F31C0" w:rsidRPr="004C1E1C">
        <w:rPr>
          <w:rFonts w:ascii="Calibri" w:hAnsi="Calibri" w:cs="Calibri"/>
        </w:rPr>
        <w:t xml:space="preserve"> such as the Northern Lights</w:t>
      </w:r>
      <w:r w:rsidR="00213FB2" w:rsidRPr="004C1E1C">
        <w:rPr>
          <w:rFonts w:ascii="Calibri" w:hAnsi="Calibri" w:cs="Calibri"/>
        </w:rPr>
        <w:t xml:space="preserve">. </w:t>
      </w:r>
      <w:r w:rsidR="001767F4" w:rsidRPr="004C1E1C">
        <w:rPr>
          <w:rFonts w:ascii="Calibri" w:hAnsi="Calibri" w:cs="Calibri"/>
        </w:rPr>
        <w:t xml:space="preserve">Cave’s focus </w:t>
      </w:r>
      <w:r w:rsidR="00433523" w:rsidRPr="004C1E1C">
        <w:rPr>
          <w:rFonts w:ascii="Calibri" w:hAnsi="Calibri" w:cs="Calibri"/>
        </w:rPr>
        <w:t>em</w:t>
      </w:r>
      <w:r w:rsidR="003E770E" w:rsidRPr="004C1E1C">
        <w:rPr>
          <w:rFonts w:ascii="Calibri" w:hAnsi="Calibri" w:cs="Calibri"/>
        </w:rPr>
        <w:t>phasises</w:t>
      </w:r>
      <w:r w:rsidR="006C504E" w:rsidRPr="004C1E1C">
        <w:rPr>
          <w:rFonts w:ascii="Calibri" w:hAnsi="Calibri" w:cs="Calibri"/>
        </w:rPr>
        <w:t xml:space="preserve"> myth as a way of creating meaning, while Eliade highlights the sacred</w:t>
      </w:r>
      <w:r w:rsidR="005A4E97" w:rsidRPr="004C1E1C">
        <w:rPr>
          <w:rFonts w:ascii="Calibri" w:hAnsi="Calibri" w:cs="Calibri"/>
        </w:rPr>
        <w:t xml:space="preserve"> and cosmological structures that shape how people interpret powerful celestial events</w:t>
      </w:r>
      <w:r w:rsidR="00F91B31" w:rsidRPr="004C1E1C">
        <w:rPr>
          <w:rFonts w:ascii="Calibri" w:hAnsi="Calibri" w:cs="Calibri"/>
        </w:rPr>
        <w:t>.</w:t>
      </w:r>
    </w:p>
    <w:p w14:paraId="333FB8A0" w14:textId="402629BA" w:rsidR="006C167C" w:rsidRPr="00B10ED1" w:rsidRDefault="00974366" w:rsidP="00B10ED1">
      <w:pPr>
        <w:pStyle w:val="NoSpacing"/>
        <w:jc w:val="both"/>
        <w:rPr>
          <w:rFonts w:ascii="Calibri" w:hAnsi="Calibri" w:cs="Calibri"/>
          <w:b/>
          <w:bCs/>
        </w:rPr>
      </w:pPr>
      <w:r w:rsidRPr="00B10ED1">
        <w:rPr>
          <w:rFonts w:ascii="Calibri" w:hAnsi="Calibri" w:cs="Calibri"/>
          <w:b/>
          <w:bCs/>
        </w:rPr>
        <w:t>Northern Lights (</w:t>
      </w:r>
      <w:r w:rsidR="006C167C" w:rsidRPr="00B10ED1">
        <w:rPr>
          <w:rFonts w:ascii="Calibri" w:hAnsi="Calibri" w:cs="Calibri"/>
          <w:b/>
          <w:bCs/>
        </w:rPr>
        <w:t>Aurora Borealis)</w:t>
      </w:r>
    </w:p>
    <w:p w14:paraId="43AD8E99" w14:textId="5C361EE3" w:rsidR="00B52A01" w:rsidRPr="00B10ED1" w:rsidRDefault="00B52A01" w:rsidP="00B10ED1">
      <w:pPr>
        <w:pStyle w:val="NoSpacing"/>
        <w:jc w:val="both"/>
        <w:rPr>
          <w:rFonts w:ascii="Calibri" w:hAnsi="Calibri" w:cs="Calibri"/>
          <w:b/>
          <w:bCs/>
        </w:rPr>
      </w:pPr>
    </w:p>
    <w:p w14:paraId="4057A700" w14:textId="585710D8" w:rsidR="008D47BD" w:rsidRPr="00B10ED1" w:rsidRDefault="006C167C" w:rsidP="00B10ED1">
      <w:pPr>
        <w:jc w:val="both"/>
        <w:rPr>
          <w:rFonts w:ascii="Calibri" w:hAnsi="Calibri" w:cs="Calibri"/>
        </w:rPr>
      </w:pPr>
      <w:r w:rsidRPr="00B10ED1">
        <w:rPr>
          <w:rFonts w:ascii="Calibri" w:hAnsi="Calibri" w:cs="Calibri"/>
        </w:rPr>
        <w:t>The Northern L</w:t>
      </w:r>
      <w:r w:rsidR="0080497E" w:rsidRPr="00B10ED1">
        <w:rPr>
          <w:rFonts w:ascii="Calibri" w:hAnsi="Calibri" w:cs="Calibri"/>
        </w:rPr>
        <w:t>ights</w:t>
      </w:r>
      <w:r w:rsidR="001F3F3E" w:rsidRPr="00B10ED1">
        <w:rPr>
          <w:rFonts w:ascii="Calibri" w:hAnsi="Calibri" w:cs="Calibri"/>
        </w:rPr>
        <w:t xml:space="preserve"> </w:t>
      </w:r>
      <w:r w:rsidR="0080497E" w:rsidRPr="00B10ED1">
        <w:rPr>
          <w:rFonts w:ascii="Calibri" w:hAnsi="Calibri" w:cs="Calibri"/>
        </w:rPr>
        <w:t>are a phenomenon</w:t>
      </w:r>
      <w:r w:rsidR="003A7C6C" w:rsidRPr="00B10ED1">
        <w:rPr>
          <w:rFonts w:ascii="Calibri" w:hAnsi="Calibri" w:cs="Calibri"/>
        </w:rPr>
        <w:t xml:space="preserve"> </w:t>
      </w:r>
      <w:r w:rsidR="00E4126F" w:rsidRPr="00B10ED1">
        <w:rPr>
          <w:rFonts w:ascii="Calibri" w:hAnsi="Calibri" w:cs="Calibri"/>
        </w:rPr>
        <w:t>caused when</w:t>
      </w:r>
      <w:r w:rsidR="00E00222" w:rsidRPr="00B10ED1">
        <w:rPr>
          <w:rFonts w:ascii="Calibri" w:hAnsi="Calibri" w:cs="Calibri"/>
        </w:rPr>
        <w:t xml:space="preserve"> electrically charged particles</w:t>
      </w:r>
      <w:r w:rsidR="00556372" w:rsidRPr="00B10ED1">
        <w:rPr>
          <w:rFonts w:ascii="Calibri" w:hAnsi="Calibri" w:cs="Calibri"/>
        </w:rPr>
        <w:t>,</w:t>
      </w:r>
      <w:r w:rsidR="00CD4E60" w:rsidRPr="00B10ED1">
        <w:rPr>
          <w:rFonts w:ascii="Calibri" w:hAnsi="Calibri" w:cs="Calibri"/>
        </w:rPr>
        <w:t xml:space="preserve"> mainly electrons and protons</w:t>
      </w:r>
      <w:r w:rsidR="00556372" w:rsidRPr="00B10ED1">
        <w:rPr>
          <w:rFonts w:ascii="Calibri" w:hAnsi="Calibri" w:cs="Calibri"/>
        </w:rPr>
        <w:t>,</w:t>
      </w:r>
      <w:r w:rsidR="00CD4E60" w:rsidRPr="00B10ED1">
        <w:rPr>
          <w:rFonts w:ascii="Calibri" w:hAnsi="Calibri" w:cs="Calibri"/>
        </w:rPr>
        <w:t xml:space="preserve"> are</w:t>
      </w:r>
      <w:r w:rsidR="00470902" w:rsidRPr="00B10ED1">
        <w:rPr>
          <w:rFonts w:ascii="Calibri" w:hAnsi="Calibri" w:cs="Calibri"/>
        </w:rPr>
        <w:t xml:space="preserve"> emitted from the sun</w:t>
      </w:r>
      <w:r w:rsidR="000A2465" w:rsidRPr="00B10ED1">
        <w:rPr>
          <w:rFonts w:ascii="Calibri" w:hAnsi="Calibri" w:cs="Calibri"/>
        </w:rPr>
        <w:t xml:space="preserve"> and they</w:t>
      </w:r>
      <w:r w:rsidR="00424C7D" w:rsidRPr="00B10ED1">
        <w:rPr>
          <w:rFonts w:ascii="Calibri" w:hAnsi="Calibri" w:cs="Calibri"/>
        </w:rPr>
        <w:t xml:space="preserve"> interact with the Earth’s magnetic field</w:t>
      </w:r>
      <w:r w:rsidR="00CE06EC" w:rsidRPr="00B10ED1">
        <w:rPr>
          <w:rFonts w:ascii="Calibri" w:hAnsi="Calibri" w:cs="Calibri"/>
        </w:rPr>
        <w:t>.</w:t>
      </w:r>
      <w:r w:rsidR="00FC1551" w:rsidRPr="00B10ED1">
        <w:rPr>
          <w:rStyle w:val="FootnoteReference"/>
          <w:rFonts w:ascii="Calibri" w:hAnsi="Calibri" w:cs="Calibri"/>
        </w:rPr>
        <w:footnoteReference w:id="4"/>
      </w:r>
      <w:r w:rsidR="00424C7D" w:rsidRPr="00B10ED1">
        <w:rPr>
          <w:rFonts w:ascii="Calibri" w:hAnsi="Calibri" w:cs="Calibri"/>
        </w:rPr>
        <w:t xml:space="preserve"> </w:t>
      </w:r>
      <w:r w:rsidR="005237ED" w:rsidRPr="00B10ED1">
        <w:rPr>
          <w:rFonts w:ascii="Calibri" w:hAnsi="Calibri" w:cs="Calibri"/>
        </w:rPr>
        <w:t>When th</w:t>
      </w:r>
      <w:r w:rsidR="008F7264" w:rsidRPr="00B10ED1">
        <w:rPr>
          <w:rFonts w:ascii="Calibri" w:hAnsi="Calibri" w:cs="Calibri"/>
        </w:rPr>
        <w:t>is</w:t>
      </w:r>
      <w:r w:rsidR="005237ED" w:rsidRPr="00B10ED1">
        <w:rPr>
          <w:rFonts w:ascii="Calibri" w:hAnsi="Calibri" w:cs="Calibri"/>
        </w:rPr>
        <w:t xml:space="preserve"> </w:t>
      </w:r>
      <w:r w:rsidR="000A2465" w:rsidRPr="00B10ED1">
        <w:rPr>
          <w:rFonts w:ascii="Calibri" w:hAnsi="Calibri" w:cs="Calibri"/>
        </w:rPr>
        <w:t>stream of particles, known as solar wind,</w:t>
      </w:r>
      <w:r w:rsidR="005237ED" w:rsidRPr="00B10ED1">
        <w:rPr>
          <w:rFonts w:ascii="Calibri" w:hAnsi="Calibri" w:cs="Calibri"/>
        </w:rPr>
        <w:t xml:space="preserve"> c</w:t>
      </w:r>
      <w:r w:rsidR="00470902" w:rsidRPr="00B10ED1">
        <w:rPr>
          <w:rFonts w:ascii="Calibri" w:hAnsi="Calibri" w:cs="Calibri"/>
        </w:rPr>
        <w:t>olli</w:t>
      </w:r>
      <w:r w:rsidR="005237ED" w:rsidRPr="00B10ED1">
        <w:rPr>
          <w:rFonts w:ascii="Calibri" w:hAnsi="Calibri" w:cs="Calibri"/>
        </w:rPr>
        <w:t>de</w:t>
      </w:r>
      <w:r w:rsidR="00470902" w:rsidRPr="00B10ED1">
        <w:rPr>
          <w:rFonts w:ascii="Calibri" w:hAnsi="Calibri" w:cs="Calibri"/>
        </w:rPr>
        <w:t xml:space="preserve"> with </w:t>
      </w:r>
      <w:r w:rsidR="00293C0B" w:rsidRPr="00B10ED1">
        <w:rPr>
          <w:rFonts w:ascii="Calibri" w:hAnsi="Calibri" w:cs="Calibri"/>
        </w:rPr>
        <w:t>the oxygen and nitrogen gas in the Ea</w:t>
      </w:r>
      <w:r w:rsidR="00946A49" w:rsidRPr="00B10ED1">
        <w:rPr>
          <w:rFonts w:ascii="Calibri" w:hAnsi="Calibri" w:cs="Calibri"/>
        </w:rPr>
        <w:t>rth’s atmosphere</w:t>
      </w:r>
      <w:r w:rsidR="00A2101F" w:rsidRPr="00B10ED1">
        <w:rPr>
          <w:rFonts w:ascii="Calibri" w:hAnsi="Calibri" w:cs="Calibri"/>
        </w:rPr>
        <w:t>, the molecules become excited</w:t>
      </w:r>
      <w:r w:rsidR="00946A49" w:rsidRPr="00B10ED1">
        <w:rPr>
          <w:rFonts w:ascii="Calibri" w:hAnsi="Calibri" w:cs="Calibri"/>
        </w:rPr>
        <w:t xml:space="preserve">. </w:t>
      </w:r>
      <w:r w:rsidR="008D3014" w:rsidRPr="00B10ED1">
        <w:rPr>
          <w:rFonts w:ascii="Calibri" w:hAnsi="Calibri" w:cs="Calibri"/>
        </w:rPr>
        <w:t>As the</w:t>
      </w:r>
      <w:r w:rsidR="001A2674" w:rsidRPr="00B10ED1">
        <w:rPr>
          <w:rFonts w:ascii="Calibri" w:hAnsi="Calibri" w:cs="Calibri"/>
        </w:rPr>
        <w:t xml:space="preserve"> oxygen and nitrogen molecules return to the</w:t>
      </w:r>
      <w:r w:rsidR="002716BB" w:rsidRPr="00B10ED1">
        <w:rPr>
          <w:rFonts w:ascii="Calibri" w:hAnsi="Calibri" w:cs="Calibri"/>
        </w:rPr>
        <w:t>ir</w:t>
      </w:r>
      <w:r w:rsidR="001A2674" w:rsidRPr="00B10ED1">
        <w:rPr>
          <w:rFonts w:ascii="Calibri" w:hAnsi="Calibri" w:cs="Calibri"/>
        </w:rPr>
        <w:t xml:space="preserve"> normal state, </w:t>
      </w:r>
      <w:r w:rsidR="00F473D1" w:rsidRPr="00B10ED1">
        <w:rPr>
          <w:rFonts w:ascii="Calibri" w:hAnsi="Calibri" w:cs="Calibri"/>
        </w:rPr>
        <w:t>they release</w:t>
      </w:r>
      <w:r w:rsidR="00E05EE4" w:rsidRPr="00B10ED1">
        <w:rPr>
          <w:rFonts w:ascii="Calibri" w:hAnsi="Calibri" w:cs="Calibri"/>
        </w:rPr>
        <w:t xml:space="preserve"> small amounts of energy in the form of light known as</w:t>
      </w:r>
      <w:r w:rsidR="00F473D1" w:rsidRPr="00B10ED1">
        <w:rPr>
          <w:rFonts w:ascii="Calibri" w:hAnsi="Calibri" w:cs="Calibri"/>
        </w:rPr>
        <w:t xml:space="preserve"> photons</w:t>
      </w:r>
      <w:r w:rsidR="00E05EE4" w:rsidRPr="00B10ED1">
        <w:rPr>
          <w:rFonts w:ascii="Calibri" w:hAnsi="Calibri" w:cs="Calibri"/>
        </w:rPr>
        <w:t>. When</w:t>
      </w:r>
      <w:r w:rsidR="00D8032D" w:rsidRPr="00B10ED1">
        <w:rPr>
          <w:rFonts w:ascii="Calibri" w:hAnsi="Calibri" w:cs="Calibri"/>
        </w:rPr>
        <w:t xml:space="preserve"> billions of these collisions occur</w:t>
      </w:r>
      <w:r w:rsidR="00B021CA" w:rsidRPr="00B10ED1">
        <w:rPr>
          <w:rFonts w:ascii="Calibri" w:hAnsi="Calibri" w:cs="Calibri"/>
        </w:rPr>
        <w:t xml:space="preserve"> and</w:t>
      </w:r>
      <w:r w:rsidR="00AA7FB2" w:rsidRPr="00B10ED1">
        <w:rPr>
          <w:rFonts w:ascii="Calibri" w:hAnsi="Calibri" w:cs="Calibri"/>
        </w:rPr>
        <w:t xml:space="preserve"> </w:t>
      </w:r>
      <w:r w:rsidR="00D8032D" w:rsidRPr="00B10ED1">
        <w:rPr>
          <w:rFonts w:ascii="Calibri" w:hAnsi="Calibri" w:cs="Calibri"/>
        </w:rPr>
        <w:t xml:space="preserve">there is a vast </w:t>
      </w:r>
      <w:r w:rsidR="00367FE1" w:rsidRPr="00B10ED1">
        <w:rPr>
          <w:rFonts w:ascii="Calibri" w:hAnsi="Calibri" w:cs="Calibri"/>
        </w:rPr>
        <w:t>number</w:t>
      </w:r>
      <w:r w:rsidR="00D8032D" w:rsidRPr="00B10ED1">
        <w:rPr>
          <w:rFonts w:ascii="Calibri" w:hAnsi="Calibri" w:cs="Calibri"/>
        </w:rPr>
        <w:t xml:space="preserve"> of photons release</w:t>
      </w:r>
      <w:r w:rsidR="00932614" w:rsidRPr="00B10ED1">
        <w:rPr>
          <w:rFonts w:ascii="Calibri" w:hAnsi="Calibri" w:cs="Calibri"/>
        </w:rPr>
        <w:t>d, there is enough light for the naked eye to see them</w:t>
      </w:r>
      <w:r w:rsidR="00A2101F" w:rsidRPr="00B10ED1">
        <w:rPr>
          <w:rFonts w:ascii="Calibri" w:hAnsi="Calibri" w:cs="Calibri"/>
        </w:rPr>
        <w:t xml:space="preserve"> from Earth</w:t>
      </w:r>
      <w:r w:rsidR="00932614" w:rsidRPr="00B10ED1">
        <w:rPr>
          <w:rFonts w:ascii="Calibri" w:hAnsi="Calibri" w:cs="Calibri"/>
        </w:rPr>
        <w:t>.</w:t>
      </w:r>
      <w:r w:rsidR="001B46E6" w:rsidRPr="00B10ED1">
        <w:rPr>
          <w:rFonts w:ascii="Calibri" w:hAnsi="Calibri" w:cs="Calibri"/>
        </w:rPr>
        <w:t xml:space="preserve"> </w:t>
      </w:r>
    </w:p>
    <w:p w14:paraId="417C74E0" w14:textId="08D95130" w:rsidR="00C21C06" w:rsidRPr="00B10ED1" w:rsidRDefault="001B46E6" w:rsidP="00B10ED1">
      <w:pPr>
        <w:jc w:val="both"/>
        <w:rPr>
          <w:rFonts w:ascii="Calibri" w:hAnsi="Calibri" w:cs="Calibri"/>
        </w:rPr>
      </w:pPr>
      <w:r w:rsidRPr="00B10ED1">
        <w:rPr>
          <w:rFonts w:ascii="Calibri" w:hAnsi="Calibri" w:cs="Calibri"/>
        </w:rPr>
        <w:t xml:space="preserve">Scientists </w:t>
      </w:r>
      <w:r w:rsidR="008D47BD" w:rsidRPr="00B10ED1">
        <w:rPr>
          <w:rFonts w:ascii="Calibri" w:hAnsi="Calibri" w:cs="Calibri"/>
        </w:rPr>
        <w:t>continue to study the processes that</w:t>
      </w:r>
      <w:r w:rsidR="005A625D" w:rsidRPr="00B10ED1">
        <w:rPr>
          <w:rFonts w:ascii="Calibri" w:hAnsi="Calibri" w:cs="Calibri"/>
        </w:rPr>
        <w:t xml:space="preserve"> influence the </w:t>
      </w:r>
      <w:r w:rsidR="00B15843" w:rsidRPr="00B10ED1">
        <w:rPr>
          <w:rFonts w:ascii="Calibri" w:hAnsi="Calibri" w:cs="Calibri"/>
        </w:rPr>
        <w:t>aurora’s distinctive shape and movements</w:t>
      </w:r>
      <w:r w:rsidR="00092487" w:rsidRPr="00B10ED1">
        <w:rPr>
          <w:rFonts w:ascii="Calibri" w:hAnsi="Calibri" w:cs="Calibri"/>
        </w:rPr>
        <w:t>, but the different colours are well understood</w:t>
      </w:r>
      <w:r w:rsidR="005D102A" w:rsidRPr="00B10ED1">
        <w:rPr>
          <w:rFonts w:ascii="Calibri" w:hAnsi="Calibri" w:cs="Calibri"/>
        </w:rPr>
        <w:t>.</w:t>
      </w:r>
      <w:r w:rsidR="00432341" w:rsidRPr="00B10ED1">
        <w:rPr>
          <w:rStyle w:val="FootnoteReference"/>
          <w:rFonts w:ascii="Calibri" w:hAnsi="Calibri" w:cs="Calibri"/>
        </w:rPr>
        <w:footnoteReference w:id="5"/>
      </w:r>
      <w:r w:rsidR="008B7B5D" w:rsidRPr="00B10ED1">
        <w:rPr>
          <w:rFonts w:ascii="Calibri" w:hAnsi="Calibri" w:cs="Calibri"/>
        </w:rPr>
        <w:t xml:space="preserve"> The differing colours are </w:t>
      </w:r>
      <w:r w:rsidR="00367FE1" w:rsidRPr="00B10ED1">
        <w:rPr>
          <w:rFonts w:ascii="Calibri" w:hAnsi="Calibri" w:cs="Calibri"/>
        </w:rPr>
        <w:t xml:space="preserve">dependent on which gas is being excited and the level of energy exchange. </w:t>
      </w:r>
      <w:r w:rsidR="00F83456" w:rsidRPr="00B10ED1">
        <w:rPr>
          <w:rFonts w:ascii="Calibri" w:hAnsi="Calibri" w:cs="Calibri"/>
        </w:rPr>
        <w:t>High energy electrons cause o</w:t>
      </w:r>
      <w:r w:rsidR="003B44B5" w:rsidRPr="00B10ED1">
        <w:rPr>
          <w:rFonts w:ascii="Calibri" w:hAnsi="Calibri" w:cs="Calibri"/>
        </w:rPr>
        <w:t xml:space="preserve">xygen </w:t>
      </w:r>
      <w:r w:rsidR="00F83456" w:rsidRPr="00B10ED1">
        <w:rPr>
          <w:rFonts w:ascii="Calibri" w:hAnsi="Calibri" w:cs="Calibri"/>
        </w:rPr>
        <w:t xml:space="preserve">to </w:t>
      </w:r>
      <w:r w:rsidR="003B44B5" w:rsidRPr="00B10ED1">
        <w:rPr>
          <w:rFonts w:ascii="Calibri" w:hAnsi="Calibri" w:cs="Calibri"/>
        </w:rPr>
        <w:t xml:space="preserve">emit </w:t>
      </w:r>
      <w:r w:rsidR="00D6156B" w:rsidRPr="00B10ED1">
        <w:rPr>
          <w:rFonts w:ascii="Calibri" w:hAnsi="Calibri" w:cs="Calibri"/>
        </w:rPr>
        <w:t>a</w:t>
      </w:r>
      <w:r w:rsidR="003B44B5" w:rsidRPr="00B10ED1">
        <w:rPr>
          <w:rFonts w:ascii="Calibri" w:hAnsi="Calibri" w:cs="Calibri"/>
        </w:rPr>
        <w:t xml:space="preserve"> greenish-yellow light</w:t>
      </w:r>
      <w:r w:rsidR="007802B7" w:rsidRPr="00B10ED1">
        <w:rPr>
          <w:rFonts w:ascii="Calibri" w:hAnsi="Calibri" w:cs="Calibri"/>
        </w:rPr>
        <w:t>, whereas the low energy electrons cause</w:t>
      </w:r>
      <w:r w:rsidR="004D446E" w:rsidRPr="00B10ED1">
        <w:rPr>
          <w:rFonts w:ascii="Calibri" w:hAnsi="Calibri" w:cs="Calibri"/>
        </w:rPr>
        <w:t xml:space="preserve"> </w:t>
      </w:r>
      <w:r w:rsidR="003B44B5" w:rsidRPr="00B10ED1">
        <w:rPr>
          <w:rFonts w:ascii="Calibri" w:hAnsi="Calibri" w:cs="Calibri"/>
        </w:rPr>
        <w:t>red light</w:t>
      </w:r>
      <w:r w:rsidR="007802B7" w:rsidRPr="00B10ED1">
        <w:rPr>
          <w:rFonts w:ascii="Calibri" w:hAnsi="Calibri" w:cs="Calibri"/>
        </w:rPr>
        <w:t>.</w:t>
      </w:r>
      <w:r w:rsidR="00043199" w:rsidRPr="00B10ED1">
        <w:rPr>
          <w:rFonts w:ascii="Calibri" w:hAnsi="Calibri" w:cs="Calibri"/>
        </w:rPr>
        <w:t xml:space="preserve"> N</w:t>
      </w:r>
      <w:r w:rsidR="003B44B5" w:rsidRPr="00B10ED1">
        <w:rPr>
          <w:rFonts w:ascii="Calibri" w:hAnsi="Calibri" w:cs="Calibri"/>
        </w:rPr>
        <w:t xml:space="preserve">itrogen </w:t>
      </w:r>
      <w:r w:rsidR="004D446E" w:rsidRPr="00B10ED1">
        <w:rPr>
          <w:rFonts w:ascii="Calibri" w:hAnsi="Calibri" w:cs="Calibri"/>
        </w:rPr>
        <w:t xml:space="preserve">produces </w:t>
      </w:r>
      <w:r w:rsidR="00EC4DB0" w:rsidRPr="00B10ED1">
        <w:rPr>
          <w:rFonts w:ascii="Calibri" w:hAnsi="Calibri" w:cs="Calibri"/>
        </w:rPr>
        <w:t xml:space="preserve">blue </w:t>
      </w:r>
      <w:r w:rsidR="00D6156B" w:rsidRPr="00B10ED1">
        <w:rPr>
          <w:rFonts w:ascii="Calibri" w:hAnsi="Calibri" w:cs="Calibri"/>
        </w:rPr>
        <w:t>light</w:t>
      </w:r>
      <w:r w:rsidR="00E94F2D" w:rsidRPr="00B10ED1">
        <w:rPr>
          <w:rFonts w:ascii="Calibri" w:hAnsi="Calibri" w:cs="Calibri"/>
        </w:rPr>
        <w:t xml:space="preserve"> and there can be mixing which causes purple,</w:t>
      </w:r>
      <w:r w:rsidR="00D6156B" w:rsidRPr="00B10ED1">
        <w:rPr>
          <w:rFonts w:ascii="Calibri" w:hAnsi="Calibri" w:cs="Calibri"/>
        </w:rPr>
        <w:t xml:space="preserve"> </w:t>
      </w:r>
      <w:r w:rsidR="00D6156B" w:rsidRPr="00B10ED1">
        <w:rPr>
          <w:rFonts w:ascii="Calibri" w:hAnsi="Calibri" w:cs="Calibri"/>
        </w:rPr>
        <w:lastRenderedPageBreak/>
        <w:t>pink a</w:t>
      </w:r>
      <w:r w:rsidR="00E94F2D" w:rsidRPr="00B10ED1">
        <w:rPr>
          <w:rFonts w:ascii="Calibri" w:hAnsi="Calibri" w:cs="Calibri"/>
        </w:rPr>
        <w:t>n</w:t>
      </w:r>
      <w:r w:rsidR="00D6156B" w:rsidRPr="00B10ED1">
        <w:rPr>
          <w:rFonts w:ascii="Calibri" w:hAnsi="Calibri" w:cs="Calibri"/>
        </w:rPr>
        <w:t>d white</w:t>
      </w:r>
      <w:r w:rsidR="00E94F2D" w:rsidRPr="00B10ED1">
        <w:rPr>
          <w:rFonts w:ascii="Calibri" w:hAnsi="Calibri" w:cs="Calibri"/>
        </w:rPr>
        <w:t xml:space="preserve"> light</w:t>
      </w:r>
      <w:r w:rsidR="008C0485" w:rsidRPr="00B10ED1">
        <w:rPr>
          <w:rFonts w:ascii="Calibri" w:hAnsi="Calibri" w:cs="Calibri"/>
        </w:rPr>
        <w:t>s</w:t>
      </w:r>
      <w:r w:rsidR="003B44B5" w:rsidRPr="00B10ED1">
        <w:rPr>
          <w:rFonts w:ascii="Calibri" w:hAnsi="Calibri" w:cs="Calibri"/>
        </w:rPr>
        <w:t xml:space="preserve">. </w:t>
      </w:r>
      <w:r w:rsidR="00DA6B45" w:rsidRPr="00B10ED1">
        <w:rPr>
          <w:rFonts w:ascii="Calibri" w:hAnsi="Calibri" w:cs="Calibri"/>
        </w:rPr>
        <w:t>Both gases also</w:t>
      </w:r>
      <w:r w:rsidR="003B44B5" w:rsidRPr="00B10ED1">
        <w:rPr>
          <w:rFonts w:ascii="Calibri" w:hAnsi="Calibri" w:cs="Calibri"/>
        </w:rPr>
        <w:t xml:space="preserve"> emit </w:t>
      </w:r>
      <w:r w:rsidR="009D3E8C" w:rsidRPr="00B10ED1">
        <w:rPr>
          <w:rFonts w:ascii="Calibri" w:hAnsi="Calibri" w:cs="Calibri"/>
        </w:rPr>
        <w:t xml:space="preserve">ultraviolet light, </w:t>
      </w:r>
      <w:r w:rsidR="00DA6B45" w:rsidRPr="00B10ED1">
        <w:rPr>
          <w:rFonts w:ascii="Calibri" w:hAnsi="Calibri" w:cs="Calibri"/>
        </w:rPr>
        <w:t>which is only</w:t>
      </w:r>
      <w:r w:rsidR="009D3E8C" w:rsidRPr="00B10ED1">
        <w:rPr>
          <w:rFonts w:ascii="Calibri" w:hAnsi="Calibri" w:cs="Calibri"/>
        </w:rPr>
        <w:t xml:space="preserve"> </w:t>
      </w:r>
      <w:r w:rsidR="00BB7389" w:rsidRPr="00B10ED1">
        <w:rPr>
          <w:rFonts w:ascii="Calibri" w:hAnsi="Calibri" w:cs="Calibri"/>
        </w:rPr>
        <w:t>detectable</w:t>
      </w:r>
      <w:r w:rsidR="009D3E8C" w:rsidRPr="00B10ED1">
        <w:rPr>
          <w:rFonts w:ascii="Calibri" w:hAnsi="Calibri" w:cs="Calibri"/>
        </w:rPr>
        <w:t xml:space="preserve"> by special</w:t>
      </w:r>
      <w:r w:rsidR="00BB7389" w:rsidRPr="00B10ED1">
        <w:rPr>
          <w:rFonts w:ascii="Calibri" w:hAnsi="Calibri" w:cs="Calibri"/>
        </w:rPr>
        <w:t xml:space="preserve">ised satellite </w:t>
      </w:r>
      <w:r w:rsidR="00E3705C" w:rsidRPr="00B10ED1">
        <w:rPr>
          <w:rFonts w:ascii="Calibri" w:hAnsi="Calibri" w:cs="Calibri"/>
        </w:rPr>
        <w:t>instruments</w:t>
      </w:r>
      <w:r w:rsidR="009D3E8C" w:rsidRPr="00B10ED1">
        <w:rPr>
          <w:rFonts w:ascii="Calibri" w:hAnsi="Calibri" w:cs="Calibri"/>
        </w:rPr>
        <w:t>.</w:t>
      </w:r>
      <w:r w:rsidR="003065A1" w:rsidRPr="00B10ED1">
        <w:rPr>
          <w:rStyle w:val="FootnoteReference"/>
          <w:rFonts w:ascii="Calibri" w:hAnsi="Calibri" w:cs="Calibri"/>
        </w:rPr>
        <w:footnoteReference w:id="6"/>
      </w:r>
    </w:p>
    <w:p w14:paraId="668B333A" w14:textId="7B48EC78" w:rsidR="00C21C06" w:rsidRPr="00B10ED1" w:rsidRDefault="00005E6C" w:rsidP="00B10ED1">
      <w:pPr>
        <w:jc w:val="both"/>
        <w:rPr>
          <w:rFonts w:ascii="Calibri" w:hAnsi="Calibri" w:cs="Calibri"/>
        </w:rPr>
      </w:pPr>
      <w:r w:rsidRPr="00B10ED1">
        <w:rPr>
          <w:rFonts w:ascii="Calibri" w:hAnsi="Calibri" w:cs="Calibri"/>
        </w:rPr>
        <w:t>Throughout history</w:t>
      </w:r>
      <w:r w:rsidR="007A084A" w:rsidRPr="00B10ED1">
        <w:rPr>
          <w:rFonts w:ascii="Calibri" w:hAnsi="Calibri" w:cs="Calibri"/>
        </w:rPr>
        <w:t xml:space="preserve">, humans have tried to make sense of the strange lights appearing in the sky. </w:t>
      </w:r>
      <w:r w:rsidR="00E05CBA" w:rsidRPr="00B10ED1">
        <w:rPr>
          <w:rFonts w:ascii="Calibri" w:hAnsi="Calibri" w:cs="Calibri"/>
        </w:rPr>
        <w:t>Some of the earliest documentary evidence</w:t>
      </w:r>
      <w:r w:rsidR="00C46DEE" w:rsidRPr="00B10ED1">
        <w:rPr>
          <w:rFonts w:ascii="Calibri" w:hAnsi="Calibri" w:cs="Calibri"/>
        </w:rPr>
        <w:t xml:space="preserve"> come</w:t>
      </w:r>
      <w:r w:rsidR="005654B9">
        <w:rPr>
          <w:rFonts w:ascii="Calibri" w:hAnsi="Calibri" w:cs="Calibri"/>
        </w:rPr>
        <w:t>s</w:t>
      </w:r>
      <w:r w:rsidR="00C46DEE" w:rsidRPr="00B10ED1">
        <w:rPr>
          <w:rFonts w:ascii="Calibri" w:hAnsi="Calibri" w:cs="Calibri"/>
        </w:rPr>
        <w:t xml:space="preserve"> from Aristotle in the 4</w:t>
      </w:r>
      <w:r w:rsidR="00C46DEE" w:rsidRPr="00B10ED1">
        <w:rPr>
          <w:rFonts w:ascii="Calibri" w:hAnsi="Calibri" w:cs="Calibri"/>
          <w:vertAlign w:val="superscript"/>
        </w:rPr>
        <w:t>th</w:t>
      </w:r>
      <w:r w:rsidR="00C46DEE" w:rsidRPr="00B10ED1">
        <w:rPr>
          <w:rFonts w:ascii="Calibri" w:hAnsi="Calibri" w:cs="Calibri"/>
        </w:rPr>
        <w:t xml:space="preserve"> </w:t>
      </w:r>
      <w:r w:rsidR="001C0973" w:rsidRPr="00B10ED1">
        <w:rPr>
          <w:rFonts w:ascii="Calibri" w:hAnsi="Calibri" w:cs="Calibri"/>
        </w:rPr>
        <w:t>c</w:t>
      </w:r>
      <w:r w:rsidR="00C46DEE" w:rsidRPr="00B10ED1">
        <w:rPr>
          <w:rFonts w:ascii="Calibri" w:hAnsi="Calibri" w:cs="Calibri"/>
        </w:rPr>
        <w:t>entury</w:t>
      </w:r>
      <w:r w:rsidR="001C0973" w:rsidRPr="00B10ED1">
        <w:rPr>
          <w:rFonts w:ascii="Calibri" w:hAnsi="Calibri" w:cs="Calibri"/>
        </w:rPr>
        <w:t xml:space="preserve"> BC</w:t>
      </w:r>
      <w:r w:rsidR="009520F7" w:rsidRPr="00B10ED1">
        <w:rPr>
          <w:rFonts w:ascii="Calibri" w:hAnsi="Calibri" w:cs="Calibri"/>
        </w:rPr>
        <w:t>E</w:t>
      </w:r>
      <w:r w:rsidR="007C545F" w:rsidRPr="00B10ED1">
        <w:rPr>
          <w:rFonts w:ascii="Calibri" w:hAnsi="Calibri" w:cs="Calibri"/>
        </w:rPr>
        <w:t>,</w:t>
      </w:r>
      <w:r w:rsidR="001C0973" w:rsidRPr="00B10ED1">
        <w:rPr>
          <w:rFonts w:ascii="Calibri" w:hAnsi="Calibri" w:cs="Calibri"/>
        </w:rPr>
        <w:t xml:space="preserve"> who </w:t>
      </w:r>
      <w:r w:rsidR="00E43D0F" w:rsidRPr="00B10ED1">
        <w:rPr>
          <w:rFonts w:ascii="Calibri" w:hAnsi="Calibri" w:cs="Calibri"/>
        </w:rPr>
        <w:t>noted “glowing</w:t>
      </w:r>
      <w:r w:rsidR="008B4EC1" w:rsidRPr="00B10ED1">
        <w:rPr>
          <w:rFonts w:ascii="Calibri" w:hAnsi="Calibri" w:cs="Calibri"/>
        </w:rPr>
        <w:t xml:space="preserve"> clouds</w:t>
      </w:r>
      <w:r w:rsidR="00B12E97" w:rsidRPr="00B10ED1">
        <w:rPr>
          <w:rFonts w:ascii="Calibri" w:hAnsi="Calibri" w:cs="Calibri"/>
        </w:rPr>
        <w:t>”</w:t>
      </w:r>
      <w:r w:rsidR="008B4EC1" w:rsidRPr="00B10ED1">
        <w:rPr>
          <w:rFonts w:ascii="Calibri" w:hAnsi="Calibri" w:cs="Calibri"/>
        </w:rPr>
        <w:t xml:space="preserve"> and a light </w:t>
      </w:r>
      <w:r w:rsidR="00E43D0F" w:rsidRPr="00B10ED1">
        <w:rPr>
          <w:rFonts w:ascii="Calibri" w:hAnsi="Calibri" w:cs="Calibri"/>
        </w:rPr>
        <w:t>resembling</w:t>
      </w:r>
      <w:r w:rsidR="008B4EC1" w:rsidRPr="00B10ED1">
        <w:rPr>
          <w:rFonts w:ascii="Calibri" w:hAnsi="Calibri" w:cs="Calibri"/>
        </w:rPr>
        <w:t xml:space="preserve"> </w:t>
      </w:r>
      <w:r w:rsidR="00067D65" w:rsidRPr="00B10ED1">
        <w:rPr>
          <w:rFonts w:ascii="Calibri" w:hAnsi="Calibri" w:cs="Calibri"/>
        </w:rPr>
        <w:t>flames of burning ga</w:t>
      </w:r>
      <w:r w:rsidR="00E43D0F" w:rsidRPr="00B10ED1">
        <w:rPr>
          <w:rFonts w:ascii="Calibri" w:hAnsi="Calibri" w:cs="Calibri"/>
        </w:rPr>
        <w:t>s</w:t>
      </w:r>
      <w:r w:rsidR="00067D65" w:rsidRPr="00B10ED1">
        <w:rPr>
          <w:rFonts w:ascii="Calibri" w:hAnsi="Calibri" w:cs="Calibri"/>
        </w:rPr>
        <w:t>.</w:t>
      </w:r>
      <w:r w:rsidR="00067D65" w:rsidRPr="00B10ED1">
        <w:rPr>
          <w:rStyle w:val="FootnoteReference"/>
          <w:rFonts w:ascii="Calibri" w:hAnsi="Calibri" w:cs="Calibri"/>
        </w:rPr>
        <w:footnoteReference w:id="7"/>
      </w:r>
      <w:r w:rsidR="00067D65" w:rsidRPr="00B10ED1">
        <w:rPr>
          <w:rFonts w:ascii="Calibri" w:hAnsi="Calibri" w:cs="Calibri"/>
        </w:rPr>
        <w:t xml:space="preserve"> </w:t>
      </w:r>
      <w:r w:rsidR="00D05735" w:rsidRPr="00B10ED1">
        <w:rPr>
          <w:rFonts w:ascii="Calibri" w:hAnsi="Calibri" w:cs="Calibri"/>
        </w:rPr>
        <w:t xml:space="preserve">What was commonly experienced as an everyday </w:t>
      </w:r>
      <w:r w:rsidR="00312F75" w:rsidRPr="00B10ED1">
        <w:rPr>
          <w:rFonts w:ascii="Calibri" w:hAnsi="Calibri" w:cs="Calibri"/>
        </w:rPr>
        <w:t xml:space="preserve">occurrence for many indigenous people, </w:t>
      </w:r>
      <w:r w:rsidR="00E3050C" w:rsidRPr="00B10ED1">
        <w:rPr>
          <w:rFonts w:ascii="Calibri" w:hAnsi="Calibri" w:cs="Calibri"/>
        </w:rPr>
        <w:t xml:space="preserve">became a </w:t>
      </w:r>
      <w:r w:rsidR="007C545F" w:rsidRPr="00B10ED1">
        <w:rPr>
          <w:rFonts w:ascii="Calibri" w:hAnsi="Calibri" w:cs="Calibri"/>
        </w:rPr>
        <w:t xml:space="preserve">major focus of curiosity </w:t>
      </w:r>
      <w:r w:rsidR="00E3050C" w:rsidRPr="00B10ED1">
        <w:rPr>
          <w:rFonts w:ascii="Calibri" w:hAnsi="Calibri" w:cs="Calibri"/>
        </w:rPr>
        <w:t xml:space="preserve">for scientists </w:t>
      </w:r>
      <w:r w:rsidR="0003209C" w:rsidRPr="00B10ED1">
        <w:rPr>
          <w:rFonts w:ascii="Calibri" w:hAnsi="Calibri" w:cs="Calibri"/>
        </w:rPr>
        <w:t>of</w:t>
      </w:r>
      <w:r w:rsidR="00212B23" w:rsidRPr="00B10ED1">
        <w:rPr>
          <w:rFonts w:ascii="Calibri" w:hAnsi="Calibri" w:cs="Calibri"/>
        </w:rPr>
        <w:t xml:space="preserve"> western culture</w:t>
      </w:r>
      <w:r w:rsidR="008D3D08" w:rsidRPr="00B10ED1">
        <w:rPr>
          <w:rFonts w:ascii="Calibri" w:hAnsi="Calibri" w:cs="Calibri"/>
        </w:rPr>
        <w:t>.</w:t>
      </w:r>
      <w:r w:rsidR="00212B23" w:rsidRPr="00B10ED1">
        <w:rPr>
          <w:rFonts w:ascii="Calibri" w:hAnsi="Calibri" w:cs="Calibri"/>
        </w:rPr>
        <w:t xml:space="preserve"> </w:t>
      </w:r>
      <w:r w:rsidR="00212B23" w:rsidRPr="00B10ED1">
        <w:rPr>
          <w:rStyle w:val="FootnoteReference"/>
          <w:rFonts w:ascii="Calibri" w:hAnsi="Calibri" w:cs="Calibri"/>
        </w:rPr>
        <w:footnoteReference w:id="8"/>
      </w:r>
      <w:r w:rsidR="008D3D08" w:rsidRPr="00B10ED1">
        <w:rPr>
          <w:rFonts w:ascii="Calibri" w:hAnsi="Calibri" w:cs="Calibri"/>
        </w:rPr>
        <w:t xml:space="preserve"> </w:t>
      </w:r>
    </w:p>
    <w:p w14:paraId="3E6607EF" w14:textId="2B42A6FF" w:rsidR="00831C56" w:rsidRPr="00B10ED1" w:rsidRDefault="001503EA" w:rsidP="00B10ED1">
      <w:pPr>
        <w:jc w:val="both"/>
        <w:rPr>
          <w:rFonts w:ascii="Calibri" w:hAnsi="Calibri" w:cs="Calibri"/>
        </w:rPr>
      </w:pPr>
      <w:r w:rsidRPr="00B10ED1">
        <w:rPr>
          <w:rFonts w:ascii="Calibri" w:hAnsi="Calibri" w:cs="Calibri"/>
        </w:rPr>
        <w:t>Significant scientific advances began</w:t>
      </w:r>
      <w:r w:rsidR="00C9461F" w:rsidRPr="00B10ED1">
        <w:rPr>
          <w:rFonts w:ascii="Calibri" w:hAnsi="Calibri" w:cs="Calibri"/>
        </w:rPr>
        <w:t xml:space="preserve"> in the </w:t>
      </w:r>
      <w:r w:rsidR="006A7008" w:rsidRPr="00B10ED1">
        <w:rPr>
          <w:rFonts w:ascii="Calibri" w:hAnsi="Calibri" w:cs="Calibri"/>
        </w:rPr>
        <w:t xml:space="preserve">late </w:t>
      </w:r>
      <w:r w:rsidR="00C9461F" w:rsidRPr="00B10ED1">
        <w:rPr>
          <w:rFonts w:ascii="Calibri" w:hAnsi="Calibri" w:cs="Calibri"/>
        </w:rPr>
        <w:t>16</w:t>
      </w:r>
      <w:r w:rsidR="00C9461F" w:rsidRPr="00B10ED1">
        <w:rPr>
          <w:rFonts w:ascii="Calibri" w:hAnsi="Calibri" w:cs="Calibri"/>
          <w:vertAlign w:val="superscript"/>
        </w:rPr>
        <w:t>th</w:t>
      </w:r>
      <w:r w:rsidR="00C9461F" w:rsidRPr="00B10ED1">
        <w:rPr>
          <w:rFonts w:ascii="Calibri" w:hAnsi="Calibri" w:cs="Calibri"/>
        </w:rPr>
        <w:t xml:space="preserve"> century</w:t>
      </w:r>
      <w:r w:rsidR="006A7008" w:rsidRPr="00B10ED1">
        <w:rPr>
          <w:rFonts w:ascii="Calibri" w:hAnsi="Calibri" w:cs="Calibri"/>
        </w:rPr>
        <w:t xml:space="preserve">, when William Gilbert </w:t>
      </w:r>
      <w:r w:rsidR="00EE50F3" w:rsidRPr="00B10ED1">
        <w:rPr>
          <w:rFonts w:ascii="Calibri" w:hAnsi="Calibri" w:cs="Calibri"/>
        </w:rPr>
        <w:t>demonstrated</w:t>
      </w:r>
      <w:r w:rsidR="006A7008" w:rsidRPr="00B10ED1">
        <w:rPr>
          <w:rFonts w:ascii="Calibri" w:hAnsi="Calibri" w:cs="Calibri"/>
        </w:rPr>
        <w:t xml:space="preserve"> that the Earth</w:t>
      </w:r>
      <w:r w:rsidR="0049022C" w:rsidRPr="00B10ED1">
        <w:rPr>
          <w:rFonts w:ascii="Calibri" w:hAnsi="Calibri" w:cs="Calibri"/>
        </w:rPr>
        <w:t xml:space="preserve"> </w:t>
      </w:r>
      <w:r w:rsidR="00EE50F3" w:rsidRPr="00B10ED1">
        <w:rPr>
          <w:rFonts w:ascii="Calibri" w:hAnsi="Calibri" w:cs="Calibri"/>
        </w:rPr>
        <w:t xml:space="preserve">behaves like a </w:t>
      </w:r>
      <w:r w:rsidR="0049022C" w:rsidRPr="00B10ED1">
        <w:rPr>
          <w:rFonts w:ascii="Calibri" w:hAnsi="Calibri" w:cs="Calibri"/>
        </w:rPr>
        <w:t xml:space="preserve">giant magnet </w:t>
      </w:r>
      <w:r w:rsidR="00B12E97" w:rsidRPr="00B10ED1">
        <w:rPr>
          <w:rFonts w:ascii="Calibri" w:hAnsi="Calibri" w:cs="Calibri"/>
        </w:rPr>
        <w:t>with a</w:t>
      </w:r>
      <w:r w:rsidR="0049022C" w:rsidRPr="00B10ED1">
        <w:rPr>
          <w:rFonts w:ascii="Calibri" w:hAnsi="Calibri" w:cs="Calibri"/>
        </w:rPr>
        <w:t xml:space="preserve"> North and South </w:t>
      </w:r>
      <w:r w:rsidR="00281744" w:rsidRPr="00B10ED1">
        <w:rPr>
          <w:rFonts w:ascii="Calibri" w:hAnsi="Calibri" w:cs="Calibri"/>
        </w:rPr>
        <w:t>P</w:t>
      </w:r>
      <w:r w:rsidR="0049022C" w:rsidRPr="00B10ED1">
        <w:rPr>
          <w:rFonts w:ascii="Calibri" w:hAnsi="Calibri" w:cs="Calibri"/>
        </w:rPr>
        <w:t>ole.</w:t>
      </w:r>
      <w:r w:rsidR="00EE477C" w:rsidRPr="00B10ED1">
        <w:rPr>
          <w:rFonts w:ascii="Calibri" w:hAnsi="Calibri" w:cs="Calibri"/>
        </w:rPr>
        <w:t xml:space="preserve"> </w:t>
      </w:r>
      <w:r w:rsidR="00A571E8" w:rsidRPr="00B10ED1">
        <w:rPr>
          <w:rFonts w:ascii="Calibri" w:hAnsi="Calibri" w:cs="Calibri"/>
        </w:rPr>
        <w:t xml:space="preserve">A connection between </w:t>
      </w:r>
      <w:r w:rsidR="002A0E88" w:rsidRPr="00B10ED1">
        <w:rPr>
          <w:rFonts w:ascii="Calibri" w:hAnsi="Calibri" w:cs="Calibri"/>
        </w:rPr>
        <w:t xml:space="preserve">the sun and the auroral lights </w:t>
      </w:r>
      <w:r w:rsidR="00436ADF" w:rsidRPr="00B10ED1">
        <w:rPr>
          <w:rFonts w:ascii="Calibri" w:hAnsi="Calibri" w:cs="Calibri"/>
        </w:rPr>
        <w:t>emerged</w:t>
      </w:r>
      <w:r w:rsidR="002A0E88" w:rsidRPr="00B10ED1">
        <w:rPr>
          <w:rFonts w:ascii="Calibri" w:hAnsi="Calibri" w:cs="Calibri"/>
        </w:rPr>
        <w:t xml:space="preserve"> in </w:t>
      </w:r>
      <w:r w:rsidR="00EE477C" w:rsidRPr="00B10ED1">
        <w:rPr>
          <w:rFonts w:ascii="Calibri" w:hAnsi="Calibri" w:cs="Calibri"/>
        </w:rPr>
        <w:t>1859</w:t>
      </w:r>
      <w:r w:rsidR="002A0E88" w:rsidRPr="00B10ED1">
        <w:rPr>
          <w:rFonts w:ascii="Calibri" w:hAnsi="Calibri" w:cs="Calibri"/>
        </w:rPr>
        <w:t xml:space="preserve"> when</w:t>
      </w:r>
      <w:r w:rsidR="00EE477C" w:rsidRPr="00B10ED1">
        <w:rPr>
          <w:rFonts w:ascii="Calibri" w:hAnsi="Calibri" w:cs="Calibri"/>
        </w:rPr>
        <w:t xml:space="preserve"> astronomer </w:t>
      </w:r>
      <w:r w:rsidR="00AD0249" w:rsidRPr="00B10ED1">
        <w:rPr>
          <w:rFonts w:ascii="Calibri" w:hAnsi="Calibri" w:cs="Calibri"/>
        </w:rPr>
        <w:t xml:space="preserve">Richard Carrington and amateur </w:t>
      </w:r>
      <w:r w:rsidR="001E287A" w:rsidRPr="00B10ED1">
        <w:rPr>
          <w:rFonts w:ascii="Calibri" w:hAnsi="Calibri" w:cs="Calibri"/>
        </w:rPr>
        <w:t xml:space="preserve">observer </w:t>
      </w:r>
      <w:r w:rsidR="00AD0249" w:rsidRPr="00B10ED1">
        <w:rPr>
          <w:rFonts w:ascii="Calibri" w:hAnsi="Calibri" w:cs="Calibri"/>
        </w:rPr>
        <w:t>Richard Hodgeson</w:t>
      </w:r>
      <w:r w:rsidR="00BF61ED" w:rsidRPr="00B10ED1">
        <w:rPr>
          <w:rFonts w:ascii="Calibri" w:hAnsi="Calibri" w:cs="Calibri"/>
        </w:rPr>
        <w:t xml:space="preserve"> independently recorded </w:t>
      </w:r>
      <w:r w:rsidR="005B7396" w:rsidRPr="00B10ED1">
        <w:rPr>
          <w:rFonts w:ascii="Calibri" w:hAnsi="Calibri" w:cs="Calibri"/>
        </w:rPr>
        <w:t xml:space="preserve">the first observations of a solar flare. </w:t>
      </w:r>
      <w:r w:rsidR="001E287A" w:rsidRPr="00B10ED1">
        <w:rPr>
          <w:rFonts w:ascii="Calibri" w:hAnsi="Calibri" w:cs="Calibri"/>
        </w:rPr>
        <w:t>Eighteen</w:t>
      </w:r>
      <w:r w:rsidR="004655CC" w:rsidRPr="00B10ED1">
        <w:rPr>
          <w:rFonts w:ascii="Calibri" w:hAnsi="Calibri" w:cs="Calibri"/>
        </w:rPr>
        <w:t xml:space="preserve"> hours later, Kew Observatory in London</w:t>
      </w:r>
      <w:r w:rsidR="006E32F3" w:rsidRPr="00B10ED1">
        <w:rPr>
          <w:rFonts w:ascii="Calibri" w:hAnsi="Calibri" w:cs="Calibri"/>
        </w:rPr>
        <w:t xml:space="preserve"> measured large </w:t>
      </w:r>
      <w:r w:rsidR="004213D7" w:rsidRPr="00B10ED1">
        <w:rPr>
          <w:rFonts w:ascii="Calibri" w:hAnsi="Calibri" w:cs="Calibri"/>
        </w:rPr>
        <w:t>disturbances</w:t>
      </w:r>
      <w:r w:rsidR="006E32F3" w:rsidRPr="00B10ED1">
        <w:rPr>
          <w:rFonts w:ascii="Calibri" w:hAnsi="Calibri" w:cs="Calibri"/>
        </w:rPr>
        <w:t xml:space="preserve"> in the Earth’s magnetic field</w:t>
      </w:r>
      <w:r w:rsidR="00276002" w:rsidRPr="00B10ED1">
        <w:rPr>
          <w:rFonts w:ascii="Calibri" w:hAnsi="Calibri" w:cs="Calibri"/>
        </w:rPr>
        <w:t xml:space="preserve">. Then a day later Yale </w:t>
      </w:r>
      <w:r w:rsidR="00A571E8" w:rsidRPr="00B10ED1">
        <w:rPr>
          <w:rFonts w:ascii="Calibri" w:hAnsi="Calibri" w:cs="Calibri"/>
        </w:rPr>
        <w:t>Professor</w:t>
      </w:r>
      <w:r w:rsidR="00276002" w:rsidRPr="00B10ED1">
        <w:rPr>
          <w:rFonts w:ascii="Calibri" w:hAnsi="Calibri" w:cs="Calibri"/>
        </w:rPr>
        <w:t xml:space="preserve"> Elias Loomis </w:t>
      </w:r>
      <w:r w:rsidR="00506D95" w:rsidRPr="00B10ED1">
        <w:rPr>
          <w:rFonts w:ascii="Calibri" w:hAnsi="Calibri" w:cs="Calibri"/>
        </w:rPr>
        <w:t>recor</w:t>
      </w:r>
      <w:r w:rsidR="00E73DD5" w:rsidRPr="00B10ED1">
        <w:rPr>
          <w:rFonts w:ascii="Calibri" w:hAnsi="Calibri" w:cs="Calibri"/>
        </w:rPr>
        <w:t xml:space="preserve">ded how </w:t>
      </w:r>
      <w:r w:rsidR="00A571E8" w:rsidRPr="00B10ED1">
        <w:rPr>
          <w:rFonts w:ascii="Calibri" w:hAnsi="Calibri" w:cs="Calibri"/>
        </w:rPr>
        <w:t>extraordinary</w:t>
      </w:r>
      <w:r w:rsidR="00E73DD5" w:rsidRPr="00B10ED1">
        <w:rPr>
          <w:rFonts w:ascii="Calibri" w:hAnsi="Calibri" w:cs="Calibri"/>
        </w:rPr>
        <w:t xml:space="preserve"> the lights were</w:t>
      </w:r>
      <w:r w:rsidR="004E6003">
        <w:rPr>
          <w:rFonts w:ascii="Calibri" w:hAnsi="Calibri" w:cs="Calibri"/>
        </w:rPr>
        <w:t xml:space="preserve"> on</w:t>
      </w:r>
      <w:r w:rsidR="00E73DD5" w:rsidRPr="00B10ED1">
        <w:rPr>
          <w:rFonts w:ascii="Calibri" w:hAnsi="Calibri" w:cs="Calibri"/>
        </w:rPr>
        <w:t xml:space="preserve"> that</w:t>
      </w:r>
      <w:r w:rsidR="004243EA" w:rsidRPr="00B10ED1">
        <w:rPr>
          <w:rFonts w:ascii="Calibri" w:hAnsi="Calibri" w:cs="Calibri"/>
        </w:rPr>
        <w:t xml:space="preserve"> </w:t>
      </w:r>
      <w:r w:rsidR="004213D7" w:rsidRPr="00B10ED1">
        <w:rPr>
          <w:rFonts w:ascii="Calibri" w:hAnsi="Calibri" w:cs="Calibri"/>
        </w:rPr>
        <w:t>occasion</w:t>
      </w:r>
      <w:r w:rsidR="00FC62DC" w:rsidRPr="00B10ED1">
        <w:rPr>
          <w:rFonts w:ascii="Calibri" w:hAnsi="Calibri" w:cs="Calibri"/>
        </w:rPr>
        <w:t>. In</w:t>
      </w:r>
      <w:r w:rsidR="00F05B01" w:rsidRPr="00B10ED1">
        <w:rPr>
          <w:rFonts w:ascii="Calibri" w:hAnsi="Calibri" w:cs="Calibri"/>
        </w:rPr>
        <w:t xml:space="preserve"> the late </w:t>
      </w:r>
      <w:r w:rsidR="00FC0736" w:rsidRPr="00B10ED1">
        <w:rPr>
          <w:rFonts w:ascii="Calibri" w:hAnsi="Calibri" w:cs="Calibri"/>
        </w:rPr>
        <w:t>nineteenth</w:t>
      </w:r>
      <w:r w:rsidR="00F05B01" w:rsidRPr="00B10ED1">
        <w:rPr>
          <w:rFonts w:ascii="Calibri" w:hAnsi="Calibri" w:cs="Calibri"/>
        </w:rPr>
        <w:t xml:space="preserve"> and early </w:t>
      </w:r>
      <w:r w:rsidR="00FC0736" w:rsidRPr="00B10ED1">
        <w:rPr>
          <w:rFonts w:ascii="Calibri" w:hAnsi="Calibri" w:cs="Calibri"/>
        </w:rPr>
        <w:t>twentieth centur</w:t>
      </w:r>
      <w:r w:rsidR="003B245C" w:rsidRPr="00B10ED1">
        <w:rPr>
          <w:rFonts w:ascii="Calibri" w:hAnsi="Calibri" w:cs="Calibri"/>
        </w:rPr>
        <w:t>ies,</w:t>
      </w:r>
      <w:r w:rsidR="00F05B01" w:rsidRPr="00B10ED1">
        <w:rPr>
          <w:rFonts w:ascii="Calibri" w:hAnsi="Calibri" w:cs="Calibri"/>
        </w:rPr>
        <w:t xml:space="preserve"> </w:t>
      </w:r>
      <w:r w:rsidR="001B2890" w:rsidRPr="00B10ED1">
        <w:rPr>
          <w:rFonts w:ascii="Calibri" w:hAnsi="Calibri" w:cs="Calibri"/>
        </w:rPr>
        <w:t>spectroscopic measurements</w:t>
      </w:r>
      <w:r w:rsidR="00FC62DC" w:rsidRPr="00B10ED1">
        <w:rPr>
          <w:rFonts w:ascii="Calibri" w:hAnsi="Calibri" w:cs="Calibri"/>
        </w:rPr>
        <w:t xml:space="preserve"> of the auroral lights</w:t>
      </w:r>
      <w:r w:rsidR="001B2890" w:rsidRPr="00B10ED1">
        <w:rPr>
          <w:rFonts w:ascii="Calibri" w:hAnsi="Calibri" w:cs="Calibri"/>
        </w:rPr>
        <w:t xml:space="preserve"> identified oxygen and nitrogen as</w:t>
      </w:r>
      <w:r w:rsidR="00FC62DC" w:rsidRPr="00B10ED1">
        <w:rPr>
          <w:rFonts w:ascii="Calibri" w:hAnsi="Calibri" w:cs="Calibri"/>
        </w:rPr>
        <w:t xml:space="preserve"> responsible for the varying colours.</w:t>
      </w:r>
      <w:r w:rsidR="009F2908" w:rsidRPr="00B10ED1">
        <w:rPr>
          <w:rFonts w:ascii="Calibri" w:hAnsi="Calibri" w:cs="Calibri"/>
        </w:rPr>
        <w:t xml:space="preserve"> </w:t>
      </w:r>
    </w:p>
    <w:p w14:paraId="01AD267D" w14:textId="05109892" w:rsidR="005542DF" w:rsidRPr="00B10ED1" w:rsidRDefault="00CB1749" w:rsidP="00B10ED1">
      <w:pPr>
        <w:jc w:val="both"/>
        <w:rPr>
          <w:rFonts w:ascii="Calibri" w:hAnsi="Calibri" w:cs="Calibri"/>
        </w:rPr>
      </w:pPr>
      <w:r w:rsidRPr="00B10ED1">
        <w:rPr>
          <w:rFonts w:ascii="Calibri" w:hAnsi="Calibri" w:cs="Calibri"/>
        </w:rPr>
        <w:t xml:space="preserve">However, it was not until the mid-twentieth century and the launch of </w:t>
      </w:r>
      <w:r w:rsidR="00AE19D5" w:rsidRPr="00B10ED1">
        <w:rPr>
          <w:rFonts w:ascii="Calibri" w:hAnsi="Calibri" w:cs="Calibri"/>
        </w:rPr>
        <w:t>satellites</w:t>
      </w:r>
      <w:r w:rsidR="007308EA" w:rsidRPr="00B10ED1">
        <w:rPr>
          <w:rFonts w:ascii="Calibri" w:hAnsi="Calibri" w:cs="Calibri"/>
        </w:rPr>
        <w:t xml:space="preserve"> such as Sputnik and Explorer that scientists could directly measure </w:t>
      </w:r>
      <w:r w:rsidR="008D32E0" w:rsidRPr="00B10ED1">
        <w:rPr>
          <w:rFonts w:ascii="Calibri" w:hAnsi="Calibri" w:cs="Calibri"/>
        </w:rPr>
        <w:t xml:space="preserve">charged particles, radiation belts and the solar wind. </w:t>
      </w:r>
      <w:r w:rsidR="00AE19D5" w:rsidRPr="00B10ED1">
        <w:rPr>
          <w:rFonts w:ascii="Calibri" w:hAnsi="Calibri" w:cs="Calibri"/>
        </w:rPr>
        <w:t xml:space="preserve">These observations led to the modern understanding of </w:t>
      </w:r>
      <w:r w:rsidR="00BF4BF7" w:rsidRPr="00B10ED1">
        <w:rPr>
          <w:rFonts w:ascii="Calibri" w:hAnsi="Calibri" w:cs="Calibri"/>
        </w:rPr>
        <w:t>t</w:t>
      </w:r>
      <w:r w:rsidR="00AE19D5" w:rsidRPr="00B10ED1">
        <w:rPr>
          <w:rFonts w:ascii="Calibri" w:hAnsi="Calibri" w:cs="Calibri"/>
        </w:rPr>
        <w:t>he aurora.</w:t>
      </w:r>
      <w:r w:rsidR="000F6C41" w:rsidRPr="00B10ED1">
        <w:rPr>
          <w:rStyle w:val="FootnoteReference"/>
          <w:rFonts w:ascii="Calibri" w:hAnsi="Calibri" w:cs="Calibri"/>
        </w:rPr>
        <w:footnoteReference w:id="9"/>
      </w:r>
      <w:r w:rsidR="00AE19D5" w:rsidRPr="00B10ED1">
        <w:rPr>
          <w:rFonts w:ascii="Calibri" w:hAnsi="Calibri" w:cs="Calibri"/>
        </w:rPr>
        <w:t xml:space="preserve"> </w:t>
      </w:r>
    </w:p>
    <w:p w14:paraId="0F222B7C" w14:textId="39ECD073" w:rsidR="000543CD" w:rsidRPr="00B10ED1" w:rsidRDefault="007F2C97" w:rsidP="00B10ED1">
      <w:pPr>
        <w:jc w:val="both"/>
        <w:rPr>
          <w:rFonts w:ascii="Calibri" w:hAnsi="Calibri" w:cs="Calibri"/>
        </w:rPr>
      </w:pPr>
      <w:r w:rsidRPr="00B10ED1">
        <w:rPr>
          <w:rFonts w:ascii="Calibri" w:hAnsi="Calibri" w:cs="Calibri"/>
        </w:rPr>
        <w:t>For pre-modern societies</w:t>
      </w:r>
      <w:r w:rsidR="00155C37" w:rsidRPr="00B10ED1">
        <w:rPr>
          <w:rFonts w:ascii="Calibri" w:hAnsi="Calibri" w:cs="Calibri"/>
        </w:rPr>
        <w:t>, strange celestial events needed an explanation</w:t>
      </w:r>
      <w:r w:rsidR="00FD53DB" w:rsidRPr="00B10ED1">
        <w:rPr>
          <w:rFonts w:ascii="Calibri" w:hAnsi="Calibri" w:cs="Calibri"/>
        </w:rPr>
        <w:t>.</w:t>
      </w:r>
      <w:r w:rsidR="008878BC" w:rsidRPr="00B10ED1">
        <w:rPr>
          <w:rFonts w:ascii="Calibri" w:hAnsi="Calibri" w:cs="Calibri"/>
        </w:rPr>
        <w:t xml:space="preserve"> </w:t>
      </w:r>
      <w:r w:rsidR="00353588" w:rsidRPr="00B10ED1">
        <w:rPr>
          <w:rFonts w:ascii="Calibri" w:hAnsi="Calibri" w:cs="Calibri"/>
        </w:rPr>
        <w:t xml:space="preserve">For them, interpretation provided a sense of order, </w:t>
      </w:r>
      <w:r w:rsidR="00B83A03" w:rsidRPr="00B10ED1">
        <w:rPr>
          <w:rFonts w:ascii="Calibri" w:hAnsi="Calibri" w:cs="Calibri"/>
        </w:rPr>
        <w:t xml:space="preserve">it helped to reduce uncertainty in environments where survival </w:t>
      </w:r>
      <w:r w:rsidR="00634C3F" w:rsidRPr="00B10ED1">
        <w:rPr>
          <w:rFonts w:ascii="Calibri" w:hAnsi="Calibri" w:cs="Calibri"/>
        </w:rPr>
        <w:t>was precarious.</w:t>
      </w:r>
      <w:r w:rsidR="00EA6881" w:rsidRPr="00B10ED1">
        <w:rPr>
          <w:rFonts w:ascii="Calibri" w:hAnsi="Calibri" w:cs="Calibri"/>
        </w:rPr>
        <w:t xml:space="preserve"> </w:t>
      </w:r>
      <w:r w:rsidR="002A5BE4" w:rsidRPr="00B10ED1">
        <w:rPr>
          <w:rFonts w:ascii="Calibri" w:hAnsi="Calibri" w:cs="Calibri"/>
        </w:rPr>
        <w:t>They wouldn’t have been able to</w:t>
      </w:r>
      <w:r w:rsidR="007F0070" w:rsidRPr="00B10ED1">
        <w:rPr>
          <w:rFonts w:ascii="Calibri" w:hAnsi="Calibri" w:cs="Calibri"/>
        </w:rPr>
        <w:t xml:space="preserve"> compare them to their everyday </w:t>
      </w:r>
      <w:r w:rsidR="00FC2021" w:rsidRPr="00B10ED1">
        <w:rPr>
          <w:rFonts w:ascii="Calibri" w:hAnsi="Calibri" w:cs="Calibri"/>
        </w:rPr>
        <w:t xml:space="preserve">phenomena such as fire, </w:t>
      </w:r>
      <w:r w:rsidR="00787895">
        <w:rPr>
          <w:rFonts w:ascii="Calibri" w:hAnsi="Calibri" w:cs="Calibri"/>
        </w:rPr>
        <w:t>storms</w:t>
      </w:r>
      <w:r w:rsidR="00FC2021" w:rsidRPr="00B10ED1">
        <w:rPr>
          <w:rFonts w:ascii="Calibri" w:hAnsi="Calibri" w:cs="Calibri"/>
        </w:rPr>
        <w:t xml:space="preserve"> or clouds, </w:t>
      </w:r>
      <w:r w:rsidR="002A5BE4" w:rsidRPr="00B10ED1">
        <w:rPr>
          <w:rFonts w:ascii="Calibri" w:hAnsi="Calibri" w:cs="Calibri"/>
        </w:rPr>
        <w:t xml:space="preserve">so </w:t>
      </w:r>
      <w:r w:rsidR="00FD53DB" w:rsidRPr="00B10ED1">
        <w:rPr>
          <w:rFonts w:ascii="Calibri" w:hAnsi="Calibri" w:cs="Calibri"/>
        </w:rPr>
        <w:t xml:space="preserve">they would try to </w:t>
      </w:r>
      <w:r w:rsidR="00D920F4" w:rsidRPr="00B10ED1">
        <w:rPr>
          <w:rFonts w:ascii="Calibri" w:hAnsi="Calibri" w:cs="Calibri"/>
        </w:rPr>
        <w:t>understand</w:t>
      </w:r>
      <w:r w:rsidR="004C48B9" w:rsidRPr="00B10ED1">
        <w:rPr>
          <w:rFonts w:ascii="Calibri" w:hAnsi="Calibri" w:cs="Calibri"/>
        </w:rPr>
        <w:t xml:space="preserve"> them in terms of things that they found familiar. For example, </w:t>
      </w:r>
      <w:r w:rsidR="0031537E" w:rsidRPr="00B10ED1">
        <w:rPr>
          <w:rFonts w:ascii="Calibri" w:hAnsi="Calibri" w:cs="Calibri"/>
        </w:rPr>
        <w:t>the Ostyaks</w:t>
      </w:r>
      <w:r w:rsidR="00D751D2" w:rsidRPr="00B10ED1">
        <w:rPr>
          <w:rFonts w:ascii="Calibri" w:hAnsi="Calibri" w:cs="Calibri"/>
        </w:rPr>
        <w:t>, who would fish daily, sa</w:t>
      </w:r>
      <w:r w:rsidR="000F5A5D" w:rsidRPr="00B10ED1">
        <w:rPr>
          <w:rFonts w:ascii="Calibri" w:hAnsi="Calibri" w:cs="Calibri"/>
        </w:rPr>
        <w:t>w</w:t>
      </w:r>
      <w:r w:rsidR="00D751D2" w:rsidRPr="00B10ED1">
        <w:rPr>
          <w:rFonts w:ascii="Calibri" w:hAnsi="Calibri" w:cs="Calibri"/>
        </w:rPr>
        <w:t xml:space="preserve"> the Northern Lights</w:t>
      </w:r>
      <w:r w:rsidR="000F5A5D" w:rsidRPr="00B10ED1">
        <w:rPr>
          <w:rFonts w:ascii="Calibri" w:hAnsi="Calibri" w:cs="Calibri"/>
        </w:rPr>
        <w:t xml:space="preserve"> as flames supplied by the god of fishing</w:t>
      </w:r>
      <w:r w:rsidR="000A6217" w:rsidRPr="00B10ED1">
        <w:rPr>
          <w:rFonts w:ascii="Calibri" w:hAnsi="Calibri" w:cs="Calibri"/>
        </w:rPr>
        <w:t xml:space="preserve"> to help the fishermen who were working in the dark.</w:t>
      </w:r>
      <w:r w:rsidR="00E112BF" w:rsidRPr="00B10ED1">
        <w:rPr>
          <w:rStyle w:val="FootnoteReference"/>
          <w:rFonts w:ascii="Calibri" w:hAnsi="Calibri" w:cs="Calibri"/>
        </w:rPr>
        <w:footnoteReference w:id="10"/>
      </w:r>
    </w:p>
    <w:p w14:paraId="7FD275B4" w14:textId="4EF49B02" w:rsidR="009D3E8C" w:rsidRPr="00B10ED1" w:rsidRDefault="00EE5733" w:rsidP="00B10ED1">
      <w:pPr>
        <w:jc w:val="both"/>
        <w:rPr>
          <w:rFonts w:ascii="Calibri" w:hAnsi="Calibri" w:cs="Calibri"/>
        </w:rPr>
      </w:pPr>
      <w:r w:rsidRPr="00B10ED1">
        <w:rPr>
          <w:rFonts w:ascii="Calibri" w:hAnsi="Calibri" w:cs="Calibri"/>
        </w:rPr>
        <w:t xml:space="preserve">According to </w:t>
      </w:r>
      <w:r w:rsidR="009C07A5" w:rsidRPr="00B10ED1">
        <w:rPr>
          <w:rFonts w:ascii="Calibri" w:hAnsi="Calibri" w:cs="Calibri"/>
        </w:rPr>
        <w:t>Shane McC</w:t>
      </w:r>
      <w:r w:rsidR="00C76849" w:rsidRPr="00B10ED1">
        <w:rPr>
          <w:rFonts w:ascii="Calibri" w:hAnsi="Calibri" w:cs="Calibri"/>
        </w:rPr>
        <w:t xml:space="preserve">orristine </w:t>
      </w:r>
      <w:r w:rsidRPr="00B10ED1">
        <w:rPr>
          <w:rFonts w:ascii="Calibri" w:hAnsi="Calibri" w:cs="Calibri"/>
        </w:rPr>
        <w:t xml:space="preserve">the aurora is </w:t>
      </w:r>
      <w:r w:rsidR="00E53588" w:rsidRPr="00B10ED1">
        <w:rPr>
          <w:rFonts w:ascii="Calibri" w:hAnsi="Calibri" w:cs="Calibri"/>
        </w:rPr>
        <w:t xml:space="preserve">an </w:t>
      </w:r>
      <w:r w:rsidR="007B0201" w:rsidRPr="00B10ED1">
        <w:rPr>
          <w:rFonts w:ascii="Calibri" w:hAnsi="Calibri" w:cs="Calibri"/>
        </w:rPr>
        <w:t xml:space="preserve">‘aerial spectacle of significant aesthetic </w:t>
      </w:r>
      <w:r w:rsidR="00CD1532" w:rsidRPr="00B10ED1">
        <w:rPr>
          <w:rFonts w:ascii="Calibri" w:hAnsi="Calibri" w:cs="Calibri"/>
        </w:rPr>
        <w:t xml:space="preserve">beauty’. It is because of this display of </w:t>
      </w:r>
      <w:r w:rsidR="00F6697C" w:rsidRPr="00B10ED1">
        <w:rPr>
          <w:rFonts w:ascii="Calibri" w:hAnsi="Calibri" w:cs="Calibri"/>
        </w:rPr>
        <w:t xml:space="preserve">such </w:t>
      </w:r>
      <w:r w:rsidR="00CD1532" w:rsidRPr="00B10ED1">
        <w:rPr>
          <w:rFonts w:ascii="Calibri" w:hAnsi="Calibri" w:cs="Calibri"/>
        </w:rPr>
        <w:t xml:space="preserve">magnificence that the </w:t>
      </w:r>
      <w:r w:rsidR="00F6697C" w:rsidRPr="00B10ED1">
        <w:rPr>
          <w:rFonts w:ascii="Calibri" w:hAnsi="Calibri" w:cs="Calibri"/>
        </w:rPr>
        <w:t>lights have been</w:t>
      </w:r>
      <w:r w:rsidR="00941C26" w:rsidRPr="00B10ED1">
        <w:rPr>
          <w:rFonts w:ascii="Calibri" w:hAnsi="Calibri" w:cs="Calibri"/>
        </w:rPr>
        <w:t xml:space="preserve"> </w:t>
      </w:r>
      <w:r w:rsidR="00710E17" w:rsidRPr="00B10ED1">
        <w:rPr>
          <w:rFonts w:ascii="Calibri" w:hAnsi="Calibri" w:cs="Calibri"/>
        </w:rPr>
        <w:t xml:space="preserve">a central </w:t>
      </w:r>
      <w:r w:rsidR="00710E17" w:rsidRPr="00B10ED1">
        <w:rPr>
          <w:rFonts w:ascii="Calibri" w:hAnsi="Calibri" w:cs="Calibri"/>
        </w:rPr>
        <w:lastRenderedPageBreak/>
        <w:t>feature in</w:t>
      </w:r>
      <w:r w:rsidR="00CF24CE" w:rsidRPr="00B10ED1">
        <w:rPr>
          <w:rFonts w:ascii="Calibri" w:hAnsi="Calibri" w:cs="Calibri"/>
        </w:rPr>
        <w:t xml:space="preserve"> folklore and popular beliefs of people in geographically different location</w:t>
      </w:r>
      <w:r w:rsidR="002F6915" w:rsidRPr="00B10ED1">
        <w:rPr>
          <w:rFonts w:ascii="Calibri" w:hAnsi="Calibri" w:cs="Calibri"/>
        </w:rPr>
        <w:t>s</w:t>
      </w:r>
      <w:r w:rsidR="00FD65A1" w:rsidRPr="00B10ED1">
        <w:rPr>
          <w:rFonts w:ascii="Calibri" w:hAnsi="Calibri" w:cs="Calibri"/>
        </w:rPr>
        <w:t>.</w:t>
      </w:r>
      <w:r w:rsidR="00760DA9" w:rsidRPr="00B10ED1">
        <w:rPr>
          <w:rStyle w:val="FootnoteReference"/>
          <w:rFonts w:ascii="Calibri" w:hAnsi="Calibri" w:cs="Calibri"/>
        </w:rPr>
        <w:footnoteReference w:id="11"/>
      </w:r>
      <w:r w:rsidR="00C84D11" w:rsidRPr="00B10ED1">
        <w:rPr>
          <w:rFonts w:ascii="Calibri" w:hAnsi="Calibri" w:cs="Calibri"/>
        </w:rPr>
        <w:t xml:space="preserve"> </w:t>
      </w:r>
      <w:r w:rsidR="000D32E9" w:rsidRPr="00B10ED1">
        <w:rPr>
          <w:rFonts w:ascii="Calibri" w:hAnsi="Calibri" w:cs="Calibri"/>
        </w:rPr>
        <w:t xml:space="preserve"> </w:t>
      </w:r>
      <w:r w:rsidR="00394647" w:rsidRPr="00B10ED1">
        <w:rPr>
          <w:rFonts w:ascii="Calibri" w:hAnsi="Calibri" w:cs="Calibri"/>
        </w:rPr>
        <w:t xml:space="preserve">There are so many </w:t>
      </w:r>
      <w:r w:rsidR="005759FD" w:rsidRPr="00B10ED1">
        <w:rPr>
          <w:rFonts w:ascii="Calibri" w:hAnsi="Calibri" w:cs="Calibri"/>
        </w:rPr>
        <w:t>different interpretations</w:t>
      </w:r>
      <w:r w:rsidR="00B647F0" w:rsidRPr="00B10ED1">
        <w:rPr>
          <w:rFonts w:ascii="Calibri" w:hAnsi="Calibri" w:cs="Calibri"/>
        </w:rPr>
        <w:t xml:space="preserve"> for the Northern Lights</w:t>
      </w:r>
      <w:r w:rsidR="000D1940" w:rsidRPr="00B10ED1">
        <w:rPr>
          <w:rFonts w:ascii="Calibri" w:hAnsi="Calibri" w:cs="Calibri"/>
        </w:rPr>
        <w:t xml:space="preserve">. The more </w:t>
      </w:r>
      <w:r w:rsidR="00B35CCD" w:rsidRPr="00B10ED1">
        <w:rPr>
          <w:rFonts w:ascii="Calibri" w:hAnsi="Calibri" w:cs="Calibri"/>
        </w:rPr>
        <w:t>benign</w:t>
      </w:r>
      <w:r w:rsidR="000D1940" w:rsidRPr="00B10ED1">
        <w:rPr>
          <w:rFonts w:ascii="Calibri" w:hAnsi="Calibri" w:cs="Calibri"/>
        </w:rPr>
        <w:t xml:space="preserve"> interpretations include the Scottish description of them as </w:t>
      </w:r>
      <w:r w:rsidR="003A1CD9" w:rsidRPr="00B10ED1">
        <w:rPr>
          <w:rFonts w:ascii="Calibri" w:hAnsi="Calibri" w:cs="Calibri"/>
        </w:rPr>
        <w:t>‘</w:t>
      </w:r>
      <w:r w:rsidR="000D1940" w:rsidRPr="00B10ED1">
        <w:rPr>
          <w:rFonts w:ascii="Calibri" w:hAnsi="Calibri" w:cs="Calibri"/>
        </w:rPr>
        <w:t>Merry Dancers</w:t>
      </w:r>
      <w:r w:rsidR="003A1CD9" w:rsidRPr="00B10ED1">
        <w:rPr>
          <w:rFonts w:ascii="Calibri" w:hAnsi="Calibri" w:cs="Calibri"/>
        </w:rPr>
        <w:t>’. Or in Danish folklore, they</w:t>
      </w:r>
      <w:r w:rsidR="00FB4264" w:rsidRPr="00B10ED1">
        <w:rPr>
          <w:rFonts w:ascii="Calibri" w:hAnsi="Calibri" w:cs="Calibri"/>
        </w:rPr>
        <w:t xml:space="preserve"> are swans flapping their wings because they are trapped in ice</w:t>
      </w:r>
      <w:r w:rsidR="007046DB" w:rsidRPr="00B10ED1">
        <w:rPr>
          <w:rFonts w:ascii="Calibri" w:hAnsi="Calibri" w:cs="Calibri"/>
        </w:rPr>
        <w:t>.</w:t>
      </w:r>
      <w:r w:rsidR="009323BF" w:rsidRPr="00B10ED1">
        <w:rPr>
          <w:rFonts w:ascii="Calibri" w:hAnsi="Calibri" w:cs="Calibri"/>
        </w:rPr>
        <w:t xml:space="preserve"> </w:t>
      </w:r>
      <w:r w:rsidR="002308F2" w:rsidRPr="00B10ED1">
        <w:rPr>
          <w:rFonts w:ascii="Calibri" w:hAnsi="Calibri" w:cs="Calibri"/>
        </w:rPr>
        <w:t>Other interpretations</w:t>
      </w:r>
      <w:r w:rsidR="00FF404E" w:rsidRPr="00B10ED1">
        <w:rPr>
          <w:rFonts w:ascii="Calibri" w:hAnsi="Calibri" w:cs="Calibri"/>
        </w:rPr>
        <w:t xml:space="preserve"> were shaped by</w:t>
      </w:r>
      <w:r w:rsidR="00E9297E" w:rsidRPr="00B10ED1">
        <w:rPr>
          <w:rFonts w:ascii="Calibri" w:hAnsi="Calibri" w:cs="Calibri"/>
        </w:rPr>
        <w:t xml:space="preserve"> fear. </w:t>
      </w:r>
      <w:r w:rsidR="00FF404E" w:rsidRPr="00B10ED1">
        <w:rPr>
          <w:rFonts w:ascii="Calibri" w:hAnsi="Calibri" w:cs="Calibri"/>
        </w:rPr>
        <w:t>In Alaska,</w:t>
      </w:r>
      <w:r w:rsidR="00E9297E" w:rsidRPr="00B10ED1">
        <w:rPr>
          <w:rFonts w:ascii="Calibri" w:hAnsi="Calibri" w:cs="Calibri"/>
        </w:rPr>
        <w:t xml:space="preserve"> children</w:t>
      </w:r>
      <w:r w:rsidR="007314A5" w:rsidRPr="00B10ED1">
        <w:rPr>
          <w:rFonts w:ascii="Calibri" w:hAnsi="Calibri" w:cs="Calibri"/>
        </w:rPr>
        <w:t xml:space="preserve"> were taken</w:t>
      </w:r>
      <w:r w:rsidR="00E9297E" w:rsidRPr="00B10ED1">
        <w:rPr>
          <w:rFonts w:ascii="Calibri" w:hAnsi="Calibri" w:cs="Calibri"/>
        </w:rPr>
        <w:t xml:space="preserve"> in</w:t>
      </w:r>
      <w:r w:rsidR="007314A5" w:rsidRPr="00B10ED1">
        <w:rPr>
          <w:rFonts w:ascii="Calibri" w:hAnsi="Calibri" w:cs="Calibri"/>
        </w:rPr>
        <w:t xml:space="preserve">doors, and </w:t>
      </w:r>
      <w:r w:rsidR="00B12F61" w:rsidRPr="00B10ED1">
        <w:rPr>
          <w:rFonts w:ascii="Calibri" w:hAnsi="Calibri" w:cs="Calibri"/>
        </w:rPr>
        <w:t xml:space="preserve">if this was not possible then </w:t>
      </w:r>
      <w:r w:rsidR="007314A5" w:rsidRPr="00B10ED1">
        <w:rPr>
          <w:rFonts w:ascii="Calibri" w:hAnsi="Calibri" w:cs="Calibri"/>
        </w:rPr>
        <w:t xml:space="preserve">adults would </w:t>
      </w:r>
      <w:r w:rsidR="00B12F61" w:rsidRPr="00B10ED1">
        <w:rPr>
          <w:rFonts w:ascii="Calibri" w:hAnsi="Calibri" w:cs="Calibri"/>
        </w:rPr>
        <w:t>arm themselves</w:t>
      </w:r>
      <w:r w:rsidR="007314A5" w:rsidRPr="00B10ED1">
        <w:rPr>
          <w:rFonts w:ascii="Calibri" w:hAnsi="Calibri" w:cs="Calibri"/>
        </w:rPr>
        <w:t xml:space="preserve"> to ward off the danger</w:t>
      </w:r>
      <w:r w:rsidR="00B12F61" w:rsidRPr="00B10ED1">
        <w:rPr>
          <w:rFonts w:ascii="Calibri" w:hAnsi="Calibri" w:cs="Calibri"/>
        </w:rPr>
        <w:t xml:space="preserve">. </w:t>
      </w:r>
      <w:r w:rsidR="000C6F48" w:rsidRPr="00B10ED1">
        <w:rPr>
          <w:rFonts w:ascii="Calibri" w:hAnsi="Calibri" w:cs="Calibri"/>
        </w:rPr>
        <w:t>In</w:t>
      </w:r>
      <w:r w:rsidR="003A5431" w:rsidRPr="00B10ED1">
        <w:rPr>
          <w:rFonts w:ascii="Calibri" w:hAnsi="Calibri" w:cs="Calibri"/>
        </w:rPr>
        <w:t xml:space="preserve"> Norway</w:t>
      </w:r>
      <w:r w:rsidR="000C6F48" w:rsidRPr="00B10ED1">
        <w:rPr>
          <w:rFonts w:ascii="Calibri" w:hAnsi="Calibri" w:cs="Calibri"/>
        </w:rPr>
        <w:t>,</w:t>
      </w:r>
      <w:r w:rsidR="003A5431" w:rsidRPr="00B10ED1">
        <w:rPr>
          <w:rFonts w:ascii="Calibri" w:hAnsi="Calibri" w:cs="Calibri"/>
        </w:rPr>
        <w:t xml:space="preserve"> </w:t>
      </w:r>
      <w:r w:rsidR="00ED793A">
        <w:rPr>
          <w:rFonts w:ascii="Calibri" w:hAnsi="Calibri" w:cs="Calibri"/>
        </w:rPr>
        <w:t xml:space="preserve">the belief </w:t>
      </w:r>
      <w:r w:rsidR="003A5431" w:rsidRPr="00B10ED1">
        <w:rPr>
          <w:rFonts w:ascii="Calibri" w:hAnsi="Calibri" w:cs="Calibri"/>
        </w:rPr>
        <w:t>was that the lights could chop off heads</w:t>
      </w:r>
      <w:r w:rsidR="009323BF" w:rsidRPr="00B10ED1">
        <w:rPr>
          <w:rFonts w:ascii="Calibri" w:hAnsi="Calibri" w:cs="Calibri"/>
        </w:rPr>
        <w:t>.</w:t>
      </w:r>
      <w:r w:rsidR="0019411C" w:rsidRPr="00B10ED1">
        <w:rPr>
          <w:rFonts w:ascii="Calibri" w:hAnsi="Calibri" w:cs="Calibri"/>
        </w:rPr>
        <w:t xml:space="preserve"> </w:t>
      </w:r>
      <w:r w:rsidR="000C6F48" w:rsidRPr="00B10ED1">
        <w:rPr>
          <w:rFonts w:ascii="Calibri" w:hAnsi="Calibri" w:cs="Calibri"/>
        </w:rPr>
        <w:t>In other traditions, the light</w:t>
      </w:r>
      <w:r w:rsidR="00A97AF2" w:rsidRPr="00B10ED1">
        <w:rPr>
          <w:rFonts w:ascii="Calibri" w:hAnsi="Calibri" w:cs="Calibri"/>
        </w:rPr>
        <w:t>s were associated with</w:t>
      </w:r>
      <w:r w:rsidR="00EB7FD8" w:rsidRPr="00B10ED1">
        <w:rPr>
          <w:rFonts w:ascii="Calibri" w:hAnsi="Calibri" w:cs="Calibri"/>
        </w:rPr>
        <w:t xml:space="preserve"> spirits</w:t>
      </w:r>
      <w:r w:rsidR="002B3D4B" w:rsidRPr="00B10ED1">
        <w:rPr>
          <w:rFonts w:ascii="Calibri" w:hAnsi="Calibri" w:cs="Calibri"/>
        </w:rPr>
        <w:t xml:space="preserve">. The Tlingit Indians </w:t>
      </w:r>
      <w:r w:rsidR="00A97AF2" w:rsidRPr="00B10ED1">
        <w:rPr>
          <w:rFonts w:ascii="Calibri" w:hAnsi="Calibri" w:cs="Calibri"/>
        </w:rPr>
        <w:t xml:space="preserve">understood the lights as the gathering </w:t>
      </w:r>
      <w:r w:rsidR="002B3D4B" w:rsidRPr="00B10ED1">
        <w:rPr>
          <w:rFonts w:ascii="Calibri" w:hAnsi="Calibri" w:cs="Calibri"/>
        </w:rPr>
        <w:t xml:space="preserve">place </w:t>
      </w:r>
      <w:r w:rsidR="007F27AC" w:rsidRPr="00B10ED1">
        <w:rPr>
          <w:rFonts w:ascii="Calibri" w:hAnsi="Calibri" w:cs="Calibri"/>
        </w:rPr>
        <w:t>of</w:t>
      </w:r>
      <w:r w:rsidR="002B3D4B" w:rsidRPr="00B10ED1">
        <w:rPr>
          <w:rFonts w:ascii="Calibri" w:hAnsi="Calibri" w:cs="Calibri"/>
        </w:rPr>
        <w:t xml:space="preserve"> fallen warriors</w:t>
      </w:r>
      <w:r w:rsidR="007F27AC" w:rsidRPr="00B10ED1">
        <w:rPr>
          <w:rFonts w:ascii="Calibri" w:hAnsi="Calibri" w:cs="Calibri"/>
        </w:rPr>
        <w:t>,</w:t>
      </w:r>
      <w:r w:rsidR="00ED1991" w:rsidRPr="00B10ED1">
        <w:rPr>
          <w:rFonts w:ascii="Calibri" w:hAnsi="Calibri" w:cs="Calibri"/>
        </w:rPr>
        <w:t xml:space="preserve"> </w:t>
      </w:r>
      <w:r w:rsidR="007F27AC" w:rsidRPr="00B10ED1">
        <w:rPr>
          <w:rFonts w:ascii="Calibri" w:hAnsi="Calibri" w:cs="Calibri"/>
        </w:rPr>
        <w:t>w</w:t>
      </w:r>
      <w:r w:rsidR="00ED1991" w:rsidRPr="00B10ED1">
        <w:rPr>
          <w:rFonts w:ascii="Calibri" w:hAnsi="Calibri" w:cs="Calibri"/>
        </w:rPr>
        <w:t>hereas the Ottawa Indians believed it was a message from their creator.</w:t>
      </w:r>
      <w:r w:rsidR="0019411C" w:rsidRPr="00B10ED1">
        <w:rPr>
          <w:rFonts w:ascii="Calibri" w:hAnsi="Calibri" w:cs="Calibri"/>
        </w:rPr>
        <w:t xml:space="preserve"> </w:t>
      </w:r>
      <w:r w:rsidR="007F27AC" w:rsidRPr="00B10ED1">
        <w:rPr>
          <w:rFonts w:ascii="Calibri" w:hAnsi="Calibri" w:cs="Calibri"/>
        </w:rPr>
        <w:t xml:space="preserve">Medieval Europeans, </w:t>
      </w:r>
      <w:r w:rsidR="000B282F" w:rsidRPr="00B10ED1">
        <w:rPr>
          <w:rFonts w:ascii="Calibri" w:hAnsi="Calibri" w:cs="Calibri"/>
        </w:rPr>
        <w:t>meanwhile, interpreted</w:t>
      </w:r>
      <w:r w:rsidR="004C392A" w:rsidRPr="00B10ED1">
        <w:rPr>
          <w:rFonts w:ascii="Calibri" w:hAnsi="Calibri" w:cs="Calibri"/>
        </w:rPr>
        <w:t xml:space="preserve"> the lights as ome</w:t>
      </w:r>
      <w:r w:rsidR="003903CA" w:rsidRPr="00B10ED1">
        <w:rPr>
          <w:rFonts w:ascii="Calibri" w:hAnsi="Calibri" w:cs="Calibri"/>
        </w:rPr>
        <w:t>n</w:t>
      </w:r>
      <w:r w:rsidR="000B282F" w:rsidRPr="00B10ED1">
        <w:rPr>
          <w:rFonts w:ascii="Calibri" w:hAnsi="Calibri" w:cs="Calibri"/>
        </w:rPr>
        <w:t>s</w:t>
      </w:r>
      <w:r w:rsidR="003903CA" w:rsidRPr="00B10ED1">
        <w:rPr>
          <w:rFonts w:ascii="Calibri" w:hAnsi="Calibri" w:cs="Calibri"/>
        </w:rPr>
        <w:t xml:space="preserve"> of war, conflagration, disaster and plague.</w:t>
      </w:r>
      <w:r w:rsidR="0019411C" w:rsidRPr="00B10ED1">
        <w:rPr>
          <w:rStyle w:val="FootnoteReference"/>
          <w:rFonts w:ascii="Calibri" w:hAnsi="Calibri" w:cs="Calibri"/>
        </w:rPr>
        <w:footnoteReference w:id="12"/>
      </w:r>
      <w:r w:rsidR="000B282F" w:rsidRPr="00B10ED1">
        <w:rPr>
          <w:rFonts w:ascii="Calibri" w:hAnsi="Calibri" w:cs="Calibri"/>
        </w:rPr>
        <w:t xml:space="preserve"> What these example</w:t>
      </w:r>
      <w:r w:rsidR="00F73864" w:rsidRPr="00B10ED1">
        <w:rPr>
          <w:rFonts w:ascii="Calibri" w:hAnsi="Calibri" w:cs="Calibri"/>
        </w:rPr>
        <w:t>s</w:t>
      </w:r>
      <w:r w:rsidR="007361A6" w:rsidRPr="00B10ED1">
        <w:rPr>
          <w:rFonts w:ascii="Calibri" w:hAnsi="Calibri" w:cs="Calibri"/>
        </w:rPr>
        <w:t xml:space="preserve"> reveal is that the aurora was rarely seen as a neutral or meaningless event</w:t>
      </w:r>
      <w:r w:rsidR="00A641B1" w:rsidRPr="00B10ED1">
        <w:rPr>
          <w:rFonts w:ascii="Calibri" w:hAnsi="Calibri" w:cs="Calibri"/>
        </w:rPr>
        <w:t>. Different cultures projected their own cosmology, fears and</w:t>
      </w:r>
      <w:r w:rsidR="00227694" w:rsidRPr="00B10ED1">
        <w:rPr>
          <w:rFonts w:ascii="Calibri" w:hAnsi="Calibri" w:cs="Calibri"/>
        </w:rPr>
        <w:t xml:space="preserve"> moral frameworks onto the lights, creating a phenomenon that </w:t>
      </w:r>
      <w:r w:rsidR="00692F5A" w:rsidRPr="00B10ED1">
        <w:rPr>
          <w:rFonts w:ascii="Calibri" w:hAnsi="Calibri" w:cs="Calibri"/>
        </w:rPr>
        <w:t>reflected</w:t>
      </w:r>
      <w:r w:rsidR="00227694" w:rsidRPr="00B10ED1">
        <w:rPr>
          <w:rFonts w:ascii="Calibri" w:hAnsi="Calibri" w:cs="Calibri"/>
        </w:rPr>
        <w:t xml:space="preserve"> local values and concerns.</w:t>
      </w:r>
    </w:p>
    <w:p w14:paraId="09F78ACD" w14:textId="6AFCD507" w:rsidR="006D2417" w:rsidRPr="00B10ED1" w:rsidRDefault="00AB4164" w:rsidP="00B10ED1">
      <w:pPr>
        <w:jc w:val="both"/>
        <w:rPr>
          <w:rFonts w:ascii="Calibri" w:hAnsi="Calibri" w:cs="Calibri"/>
        </w:rPr>
      </w:pPr>
      <w:r w:rsidRPr="00B10ED1">
        <w:rPr>
          <w:rFonts w:ascii="Calibri" w:hAnsi="Calibri" w:cs="Calibri"/>
        </w:rPr>
        <w:t xml:space="preserve">McCorristine </w:t>
      </w:r>
      <w:r w:rsidR="001A0465" w:rsidRPr="00B10ED1">
        <w:rPr>
          <w:rFonts w:ascii="Calibri" w:hAnsi="Calibri" w:cs="Calibri"/>
        </w:rPr>
        <w:t>notes, interpretations of the aurora have long been shaped by cultural context</w:t>
      </w:r>
      <w:r w:rsidR="00114B61" w:rsidRPr="00B10ED1">
        <w:rPr>
          <w:rFonts w:ascii="Calibri" w:hAnsi="Calibri" w:cs="Calibri"/>
        </w:rPr>
        <w:t xml:space="preserve"> and emotional response. Even as </w:t>
      </w:r>
      <w:r w:rsidR="004E51F8" w:rsidRPr="00B10ED1">
        <w:rPr>
          <w:rFonts w:ascii="Calibri" w:hAnsi="Calibri" w:cs="Calibri"/>
        </w:rPr>
        <w:t xml:space="preserve">an </w:t>
      </w:r>
      <w:r w:rsidR="00114B61" w:rsidRPr="00B10ED1">
        <w:rPr>
          <w:rFonts w:ascii="Calibri" w:hAnsi="Calibri" w:cs="Calibri"/>
        </w:rPr>
        <w:t xml:space="preserve">understanding grew in the eighteenth and nineteenth centuries, </w:t>
      </w:r>
      <w:r w:rsidR="004E51F8" w:rsidRPr="00B10ED1">
        <w:rPr>
          <w:rFonts w:ascii="Calibri" w:hAnsi="Calibri" w:cs="Calibri"/>
        </w:rPr>
        <w:t>scientists still relied on local and indigenous accounts</w:t>
      </w:r>
      <w:r w:rsidR="007761E3" w:rsidRPr="00B10ED1">
        <w:rPr>
          <w:rFonts w:ascii="Calibri" w:hAnsi="Calibri" w:cs="Calibri"/>
        </w:rPr>
        <w:t>.</w:t>
      </w:r>
      <w:r w:rsidR="007761E3" w:rsidRPr="00B10ED1">
        <w:rPr>
          <w:rStyle w:val="FootnoteReference"/>
          <w:rFonts w:ascii="Calibri" w:hAnsi="Calibri" w:cs="Calibri"/>
        </w:rPr>
        <w:footnoteReference w:id="13"/>
      </w:r>
      <w:r w:rsidR="00B14F2F" w:rsidRPr="00B10ED1">
        <w:rPr>
          <w:rFonts w:ascii="Calibri" w:hAnsi="Calibri" w:cs="Calibri"/>
        </w:rPr>
        <w:t xml:space="preserve"> </w:t>
      </w:r>
    </w:p>
    <w:p w14:paraId="38E07ADA" w14:textId="3895589E" w:rsidR="00F6697C" w:rsidRPr="00B10ED1" w:rsidRDefault="00B34534" w:rsidP="00B10ED1">
      <w:pPr>
        <w:jc w:val="both"/>
        <w:rPr>
          <w:rFonts w:ascii="Calibri" w:hAnsi="Calibri" w:cs="Calibri"/>
        </w:rPr>
      </w:pPr>
      <w:r w:rsidRPr="00B10ED1">
        <w:rPr>
          <w:rFonts w:ascii="Calibri" w:hAnsi="Calibri" w:cs="Calibri"/>
        </w:rPr>
        <w:t xml:space="preserve">These different interpretations show that the aurora </w:t>
      </w:r>
      <w:r w:rsidR="00935CF4" w:rsidRPr="00B10ED1">
        <w:rPr>
          <w:rFonts w:ascii="Calibri" w:hAnsi="Calibri" w:cs="Calibri"/>
        </w:rPr>
        <w:t xml:space="preserve">becomes </w:t>
      </w:r>
      <w:r w:rsidR="005A0049" w:rsidRPr="00B10ED1">
        <w:rPr>
          <w:rFonts w:ascii="Calibri" w:hAnsi="Calibri" w:cs="Calibri"/>
        </w:rPr>
        <w:t>more meaningful when viewed through a cultural lens.</w:t>
      </w:r>
      <w:r w:rsidR="006D2417" w:rsidRPr="00B10ED1">
        <w:rPr>
          <w:rFonts w:ascii="Calibri" w:hAnsi="Calibri" w:cs="Calibri"/>
        </w:rPr>
        <w:t xml:space="preserve"> To explore this in more detail</w:t>
      </w:r>
      <w:r w:rsidR="00F36B90" w:rsidRPr="00B10ED1">
        <w:rPr>
          <w:rFonts w:ascii="Calibri" w:hAnsi="Calibri" w:cs="Calibri"/>
        </w:rPr>
        <w:t>, the following sections examine two contrasting auroral myths</w:t>
      </w:r>
      <w:r w:rsidR="00B115B9" w:rsidRPr="00B10ED1">
        <w:rPr>
          <w:rFonts w:ascii="Calibri" w:hAnsi="Calibri" w:cs="Calibri"/>
        </w:rPr>
        <w:t xml:space="preserve">, where one </w:t>
      </w:r>
      <w:r w:rsidR="00C369E5" w:rsidRPr="00B10ED1">
        <w:rPr>
          <w:rFonts w:ascii="Calibri" w:hAnsi="Calibri" w:cs="Calibri"/>
        </w:rPr>
        <w:t>considers</w:t>
      </w:r>
      <w:r w:rsidR="00B115B9" w:rsidRPr="00B10ED1">
        <w:rPr>
          <w:rFonts w:ascii="Calibri" w:hAnsi="Calibri" w:cs="Calibri"/>
        </w:rPr>
        <w:t xml:space="preserve"> </w:t>
      </w:r>
      <w:r w:rsidR="00367BD5" w:rsidRPr="00B10ED1">
        <w:rPr>
          <w:rFonts w:ascii="Calibri" w:hAnsi="Calibri" w:cs="Calibri"/>
        </w:rPr>
        <w:t xml:space="preserve">the lights </w:t>
      </w:r>
      <w:r w:rsidR="00B115B9" w:rsidRPr="00B10ED1">
        <w:rPr>
          <w:rFonts w:ascii="Calibri" w:hAnsi="Calibri" w:cs="Calibri"/>
        </w:rPr>
        <w:t>to be</w:t>
      </w:r>
      <w:r w:rsidR="00367BD5" w:rsidRPr="00B10ED1">
        <w:rPr>
          <w:rFonts w:ascii="Calibri" w:hAnsi="Calibri" w:cs="Calibri"/>
        </w:rPr>
        <w:t xml:space="preserve"> beautiful and </w:t>
      </w:r>
      <w:r w:rsidR="002F2AAF" w:rsidRPr="00B10ED1">
        <w:rPr>
          <w:rFonts w:ascii="Calibri" w:hAnsi="Calibri" w:cs="Calibri"/>
        </w:rPr>
        <w:t xml:space="preserve">benign and </w:t>
      </w:r>
      <w:r w:rsidR="00C369E5" w:rsidRPr="00B10ED1">
        <w:rPr>
          <w:rFonts w:ascii="Calibri" w:hAnsi="Calibri" w:cs="Calibri"/>
        </w:rPr>
        <w:t xml:space="preserve">the </w:t>
      </w:r>
      <w:r w:rsidR="002F2AAF" w:rsidRPr="00B10ED1">
        <w:rPr>
          <w:rFonts w:ascii="Calibri" w:hAnsi="Calibri" w:cs="Calibri"/>
        </w:rPr>
        <w:t xml:space="preserve">other </w:t>
      </w:r>
      <w:r w:rsidR="00CB419B" w:rsidRPr="00B10ED1">
        <w:rPr>
          <w:rFonts w:ascii="Calibri" w:hAnsi="Calibri" w:cs="Calibri"/>
        </w:rPr>
        <w:t>associates them</w:t>
      </w:r>
      <w:r w:rsidR="00C545FF" w:rsidRPr="00B10ED1">
        <w:rPr>
          <w:rFonts w:ascii="Calibri" w:hAnsi="Calibri" w:cs="Calibri"/>
        </w:rPr>
        <w:t xml:space="preserve"> with </w:t>
      </w:r>
      <w:r w:rsidR="00FA0818">
        <w:rPr>
          <w:rFonts w:ascii="Calibri" w:hAnsi="Calibri" w:cs="Calibri"/>
        </w:rPr>
        <w:t xml:space="preserve">caution </w:t>
      </w:r>
      <w:r w:rsidR="00C545FF" w:rsidRPr="00B10ED1">
        <w:rPr>
          <w:rFonts w:ascii="Calibri" w:hAnsi="Calibri" w:cs="Calibri"/>
        </w:rPr>
        <w:t xml:space="preserve">and </w:t>
      </w:r>
      <w:r w:rsidR="00C07241" w:rsidRPr="00B10ED1">
        <w:rPr>
          <w:rFonts w:ascii="Calibri" w:hAnsi="Calibri" w:cs="Calibri"/>
        </w:rPr>
        <w:t xml:space="preserve">the </w:t>
      </w:r>
      <w:r w:rsidR="00C545FF" w:rsidRPr="00B10ED1">
        <w:rPr>
          <w:rFonts w:ascii="Calibri" w:hAnsi="Calibri" w:cs="Calibri"/>
        </w:rPr>
        <w:t xml:space="preserve">spirits of the </w:t>
      </w:r>
      <w:r w:rsidR="00C07241" w:rsidRPr="00B10ED1">
        <w:rPr>
          <w:rFonts w:ascii="Calibri" w:hAnsi="Calibri" w:cs="Calibri"/>
        </w:rPr>
        <w:t>dead</w:t>
      </w:r>
      <w:r w:rsidR="00C369E5" w:rsidRPr="00B10ED1">
        <w:rPr>
          <w:rFonts w:ascii="Calibri" w:hAnsi="Calibri" w:cs="Calibri"/>
        </w:rPr>
        <w:t>.</w:t>
      </w:r>
    </w:p>
    <w:p w14:paraId="6DB96D78" w14:textId="67A3D7FA" w:rsidR="006C167C" w:rsidRPr="00B10ED1" w:rsidRDefault="008F4FD3" w:rsidP="00B10ED1">
      <w:pPr>
        <w:pStyle w:val="NoSpacing"/>
        <w:jc w:val="both"/>
        <w:rPr>
          <w:rFonts w:ascii="Calibri" w:hAnsi="Calibri" w:cs="Calibri"/>
          <w:b/>
          <w:bCs/>
        </w:rPr>
      </w:pPr>
      <w:r w:rsidRPr="00B10ED1">
        <w:rPr>
          <w:rFonts w:ascii="Calibri" w:hAnsi="Calibri" w:cs="Calibri"/>
          <w:b/>
          <w:bCs/>
        </w:rPr>
        <w:t>Sky M</w:t>
      </w:r>
      <w:r w:rsidR="00B4791C" w:rsidRPr="00B10ED1">
        <w:rPr>
          <w:rFonts w:ascii="Calibri" w:hAnsi="Calibri" w:cs="Calibri"/>
          <w:b/>
          <w:bCs/>
        </w:rPr>
        <w:t>yth</w:t>
      </w:r>
      <w:r w:rsidR="007516ED" w:rsidRPr="00B10ED1">
        <w:rPr>
          <w:rFonts w:ascii="Calibri" w:hAnsi="Calibri" w:cs="Calibri"/>
          <w:b/>
          <w:bCs/>
        </w:rPr>
        <w:t xml:space="preserve"> </w:t>
      </w:r>
      <w:r w:rsidR="007F7447" w:rsidRPr="00B10ED1">
        <w:rPr>
          <w:rFonts w:ascii="Calibri" w:hAnsi="Calibri" w:cs="Calibri"/>
          <w:b/>
          <w:bCs/>
        </w:rPr>
        <w:t>One</w:t>
      </w:r>
      <w:r w:rsidR="00F72539" w:rsidRPr="00B10ED1">
        <w:rPr>
          <w:rFonts w:ascii="Calibri" w:hAnsi="Calibri" w:cs="Calibri"/>
          <w:b/>
          <w:bCs/>
        </w:rPr>
        <w:t xml:space="preserve">: </w:t>
      </w:r>
      <w:r w:rsidR="00A66BAB" w:rsidRPr="00B10ED1">
        <w:rPr>
          <w:rFonts w:ascii="Calibri" w:hAnsi="Calibri" w:cs="Calibri"/>
          <w:b/>
          <w:bCs/>
        </w:rPr>
        <w:t>S</w:t>
      </w:r>
      <w:r w:rsidR="00E31092" w:rsidRPr="00B10ED1">
        <w:rPr>
          <w:rFonts w:ascii="Calibri" w:hAnsi="Calibri" w:cs="Calibri"/>
          <w:b/>
          <w:bCs/>
        </w:rPr>
        <w:t>á</w:t>
      </w:r>
      <w:r w:rsidR="00A66BAB" w:rsidRPr="00B10ED1">
        <w:rPr>
          <w:rFonts w:ascii="Calibri" w:hAnsi="Calibri" w:cs="Calibri"/>
          <w:b/>
          <w:bCs/>
        </w:rPr>
        <w:t xml:space="preserve">mi </w:t>
      </w:r>
      <w:r w:rsidR="00F72539" w:rsidRPr="00B10ED1">
        <w:rPr>
          <w:rFonts w:ascii="Calibri" w:hAnsi="Calibri" w:cs="Calibri"/>
          <w:b/>
          <w:bCs/>
        </w:rPr>
        <w:t xml:space="preserve">Fire Fox </w:t>
      </w:r>
      <w:r w:rsidR="00A66BAB" w:rsidRPr="00B10ED1">
        <w:rPr>
          <w:rFonts w:ascii="Calibri" w:hAnsi="Calibri" w:cs="Calibri"/>
          <w:b/>
          <w:bCs/>
        </w:rPr>
        <w:t>Myth</w:t>
      </w:r>
    </w:p>
    <w:p w14:paraId="5FC6561D" w14:textId="30E5B350" w:rsidR="00B92590" w:rsidRPr="00B10ED1" w:rsidRDefault="00B92590" w:rsidP="00B10ED1">
      <w:pPr>
        <w:pStyle w:val="NoSpacing"/>
        <w:jc w:val="both"/>
        <w:rPr>
          <w:rFonts w:ascii="Calibri" w:hAnsi="Calibri" w:cs="Calibri"/>
        </w:rPr>
      </w:pPr>
    </w:p>
    <w:p w14:paraId="53B715BE" w14:textId="03ED1106" w:rsidR="005D22E7" w:rsidRPr="00B10ED1" w:rsidRDefault="001C04EC" w:rsidP="00DF256D">
      <w:pPr>
        <w:jc w:val="both"/>
        <w:rPr>
          <w:rFonts w:ascii="Calibri" w:hAnsi="Calibri" w:cs="Calibri"/>
        </w:rPr>
      </w:pPr>
      <w:r w:rsidRPr="00DF256D">
        <w:rPr>
          <w:rFonts w:ascii="Calibri" w:hAnsi="Calibri" w:cs="Calibri"/>
        </w:rPr>
        <w:t xml:space="preserve">The Sámi are </w:t>
      </w:r>
      <w:r w:rsidR="00565DCB" w:rsidRPr="00DF256D">
        <w:rPr>
          <w:rFonts w:ascii="Calibri" w:hAnsi="Calibri" w:cs="Calibri"/>
        </w:rPr>
        <w:t xml:space="preserve">an </w:t>
      </w:r>
      <w:r w:rsidR="004911C3" w:rsidRPr="00DF256D">
        <w:rPr>
          <w:rFonts w:ascii="Calibri" w:hAnsi="Calibri" w:cs="Calibri"/>
        </w:rPr>
        <w:t xml:space="preserve">Indigenous </w:t>
      </w:r>
      <w:r w:rsidR="00B23B06" w:rsidRPr="00DF256D">
        <w:rPr>
          <w:rFonts w:ascii="Calibri" w:hAnsi="Calibri" w:cs="Calibri"/>
        </w:rPr>
        <w:t xml:space="preserve">ethnic </w:t>
      </w:r>
      <w:r w:rsidR="004911C3" w:rsidRPr="00DF256D">
        <w:rPr>
          <w:rFonts w:ascii="Calibri" w:hAnsi="Calibri" w:cs="Calibri"/>
        </w:rPr>
        <w:t>group</w:t>
      </w:r>
      <w:r w:rsidR="00B23B06" w:rsidRPr="00DF256D">
        <w:rPr>
          <w:rFonts w:ascii="Calibri" w:hAnsi="Calibri" w:cs="Calibri"/>
        </w:rPr>
        <w:t xml:space="preserve"> </w:t>
      </w:r>
      <w:r w:rsidR="007344AF" w:rsidRPr="00DF256D">
        <w:rPr>
          <w:rFonts w:ascii="Calibri" w:hAnsi="Calibri" w:cs="Calibri"/>
        </w:rPr>
        <w:t xml:space="preserve">of northern Europe. </w:t>
      </w:r>
      <w:r w:rsidR="000E4928" w:rsidRPr="00DF256D">
        <w:rPr>
          <w:rFonts w:ascii="Calibri" w:hAnsi="Calibri" w:cs="Calibri"/>
        </w:rPr>
        <w:t>They traditionally in</w:t>
      </w:r>
      <w:r w:rsidR="00B90C59" w:rsidRPr="00DF256D">
        <w:rPr>
          <w:rFonts w:ascii="Calibri" w:hAnsi="Calibri" w:cs="Calibri"/>
        </w:rPr>
        <w:t xml:space="preserve">habit parts of </w:t>
      </w:r>
      <w:r w:rsidR="00B92590" w:rsidRPr="00DF256D">
        <w:rPr>
          <w:rFonts w:ascii="Calibri" w:hAnsi="Calibri" w:cs="Calibri"/>
        </w:rPr>
        <w:t>present-day</w:t>
      </w:r>
      <w:r w:rsidR="00B90C59" w:rsidRPr="00DF256D">
        <w:rPr>
          <w:rFonts w:ascii="Calibri" w:hAnsi="Calibri" w:cs="Calibri"/>
        </w:rPr>
        <w:t xml:space="preserve"> Norway, Sweden, Finland and north</w:t>
      </w:r>
      <w:r w:rsidR="00495A75" w:rsidRPr="00DF256D">
        <w:rPr>
          <w:rFonts w:ascii="Calibri" w:hAnsi="Calibri" w:cs="Calibri"/>
        </w:rPr>
        <w:t>-western Russia.</w:t>
      </w:r>
      <w:r w:rsidR="00495A75" w:rsidRPr="00DF256D">
        <w:rPr>
          <w:rStyle w:val="FootnoteReference"/>
          <w:rFonts w:ascii="Calibri" w:hAnsi="Calibri" w:cs="Calibri"/>
        </w:rPr>
        <w:footnoteReference w:id="14"/>
      </w:r>
      <w:r w:rsidR="00982133" w:rsidRPr="00DF256D">
        <w:rPr>
          <w:rFonts w:ascii="Calibri" w:hAnsi="Calibri" w:cs="Calibri"/>
        </w:rPr>
        <w:t xml:space="preserve"> They are </w:t>
      </w:r>
      <w:r w:rsidR="0085113F" w:rsidRPr="00DF256D">
        <w:rPr>
          <w:rFonts w:ascii="Calibri" w:hAnsi="Calibri" w:cs="Calibri"/>
        </w:rPr>
        <w:t>descendants</w:t>
      </w:r>
      <w:r w:rsidR="003552EB" w:rsidRPr="00DF256D">
        <w:rPr>
          <w:rFonts w:ascii="Calibri" w:hAnsi="Calibri" w:cs="Calibri"/>
        </w:rPr>
        <w:t xml:space="preserve"> of nomadic people who</w:t>
      </w:r>
      <w:r w:rsidR="00CB5969">
        <w:rPr>
          <w:rFonts w:ascii="Calibri" w:hAnsi="Calibri" w:cs="Calibri"/>
        </w:rPr>
        <w:t xml:space="preserve"> have</w:t>
      </w:r>
      <w:r w:rsidR="003552EB" w:rsidRPr="00DF256D">
        <w:rPr>
          <w:rFonts w:ascii="Calibri" w:hAnsi="Calibri" w:cs="Calibri"/>
        </w:rPr>
        <w:t xml:space="preserve"> inhabited </w:t>
      </w:r>
      <w:r w:rsidR="0085113F" w:rsidRPr="00DF256D">
        <w:rPr>
          <w:rFonts w:ascii="Calibri" w:hAnsi="Calibri" w:cs="Calibri"/>
        </w:rPr>
        <w:t>northern Scandinavia for thousands of years. When Finnic populations</w:t>
      </w:r>
      <w:r w:rsidR="007F56C6" w:rsidRPr="00DF256D">
        <w:rPr>
          <w:rFonts w:ascii="Calibri" w:hAnsi="Calibri" w:cs="Calibri"/>
        </w:rPr>
        <w:t xml:space="preserve"> entered the region from around the first </w:t>
      </w:r>
      <w:r w:rsidR="003727B8" w:rsidRPr="00DF256D">
        <w:rPr>
          <w:rFonts w:ascii="Calibri" w:hAnsi="Calibri" w:cs="Calibri"/>
        </w:rPr>
        <w:t>millennium</w:t>
      </w:r>
      <w:r w:rsidR="007F56C6" w:rsidRPr="00DF256D">
        <w:rPr>
          <w:rFonts w:ascii="Calibri" w:hAnsi="Calibri" w:cs="Calibri"/>
        </w:rPr>
        <w:t xml:space="preserve"> BCE</w:t>
      </w:r>
      <w:r w:rsidR="00BE1314" w:rsidRPr="00DF256D">
        <w:rPr>
          <w:rFonts w:ascii="Calibri" w:hAnsi="Calibri" w:cs="Calibri"/>
        </w:rPr>
        <w:t xml:space="preserve">, Sámi </w:t>
      </w:r>
      <w:r w:rsidR="00532E35" w:rsidRPr="00DF256D">
        <w:rPr>
          <w:rFonts w:ascii="Calibri" w:hAnsi="Calibri" w:cs="Calibri"/>
        </w:rPr>
        <w:t xml:space="preserve">settlements were </w:t>
      </w:r>
      <w:r w:rsidR="00E30543" w:rsidRPr="00DF256D">
        <w:rPr>
          <w:rFonts w:ascii="Calibri" w:hAnsi="Calibri" w:cs="Calibri"/>
        </w:rPr>
        <w:t xml:space="preserve">gradually </w:t>
      </w:r>
      <w:r w:rsidR="00532E35" w:rsidRPr="00DF256D">
        <w:rPr>
          <w:rFonts w:ascii="Calibri" w:hAnsi="Calibri" w:cs="Calibri"/>
        </w:rPr>
        <w:t>dispersed</w:t>
      </w:r>
      <w:r w:rsidR="00C13525" w:rsidRPr="00DF256D">
        <w:rPr>
          <w:rFonts w:ascii="Calibri" w:hAnsi="Calibri" w:cs="Calibri"/>
        </w:rPr>
        <w:t xml:space="preserve">. </w:t>
      </w:r>
      <w:r w:rsidR="00BA7F21" w:rsidRPr="00DF256D">
        <w:rPr>
          <w:rFonts w:ascii="Calibri" w:hAnsi="Calibri" w:cs="Calibri"/>
        </w:rPr>
        <w:t xml:space="preserve">Today, like those in </w:t>
      </w:r>
      <w:r w:rsidR="00D930FC" w:rsidRPr="00DF256D">
        <w:rPr>
          <w:rFonts w:ascii="Calibri" w:hAnsi="Calibri" w:cs="Calibri"/>
        </w:rPr>
        <w:t>S</w:t>
      </w:r>
      <w:r w:rsidR="00BA7F21" w:rsidRPr="00DF256D">
        <w:rPr>
          <w:rFonts w:ascii="Calibri" w:hAnsi="Calibri" w:cs="Calibri"/>
        </w:rPr>
        <w:t xml:space="preserve">weden and </w:t>
      </w:r>
      <w:r w:rsidR="00D930FC" w:rsidRPr="00DF256D">
        <w:rPr>
          <w:rFonts w:ascii="Calibri" w:hAnsi="Calibri" w:cs="Calibri"/>
        </w:rPr>
        <w:t>N</w:t>
      </w:r>
      <w:r w:rsidR="00BA7F21" w:rsidRPr="00DF256D">
        <w:rPr>
          <w:rFonts w:ascii="Calibri" w:hAnsi="Calibri" w:cs="Calibri"/>
        </w:rPr>
        <w:t xml:space="preserve">orway, they are largely concentrated </w:t>
      </w:r>
      <w:r w:rsidR="00D930FC" w:rsidRPr="00DF256D">
        <w:rPr>
          <w:rFonts w:ascii="Calibri" w:hAnsi="Calibri" w:cs="Calibri"/>
        </w:rPr>
        <w:t>in the northern territories of the countries.</w:t>
      </w:r>
      <w:r w:rsidR="00763D91" w:rsidRPr="00DF256D">
        <w:rPr>
          <w:rStyle w:val="FootnoteReference"/>
          <w:rFonts w:ascii="Calibri" w:hAnsi="Calibri" w:cs="Calibri"/>
        </w:rPr>
        <w:footnoteReference w:id="15"/>
      </w:r>
    </w:p>
    <w:p w14:paraId="6B4D08A6" w14:textId="3FB838B2" w:rsidR="00111676" w:rsidRDefault="00D07A4C" w:rsidP="00E97ED2">
      <w:pPr>
        <w:jc w:val="both"/>
        <w:rPr>
          <w:rFonts w:ascii="Calibri" w:hAnsi="Calibri" w:cs="Calibri"/>
        </w:rPr>
      </w:pPr>
      <w:r w:rsidRPr="00DF256D">
        <w:rPr>
          <w:rFonts w:ascii="Calibri" w:hAnsi="Calibri" w:cs="Calibri"/>
        </w:rPr>
        <w:t>This section examines a</w:t>
      </w:r>
      <w:r w:rsidR="00A759FC" w:rsidRPr="00DF256D">
        <w:rPr>
          <w:rFonts w:ascii="Calibri" w:hAnsi="Calibri" w:cs="Calibri"/>
        </w:rPr>
        <w:t xml:space="preserve"> S</w:t>
      </w:r>
      <w:r w:rsidR="00E31092" w:rsidRPr="00DF256D">
        <w:rPr>
          <w:rFonts w:ascii="Calibri" w:hAnsi="Calibri" w:cs="Calibri"/>
        </w:rPr>
        <w:t xml:space="preserve">ámi sky myth from </w:t>
      </w:r>
      <w:r w:rsidR="00111676" w:rsidRPr="00DF256D">
        <w:rPr>
          <w:rFonts w:ascii="Calibri" w:hAnsi="Calibri" w:cs="Calibri"/>
        </w:rPr>
        <w:t>n</w:t>
      </w:r>
      <w:r w:rsidR="00E31092" w:rsidRPr="00DF256D">
        <w:rPr>
          <w:rFonts w:ascii="Calibri" w:hAnsi="Calibri" w:cs="Calibri"/>
        </w:rPr>
        <w:t>orthern Finland</w:t>
      </w:r>
      <w:r w:rsidR="00111676" w:rsidRPr="00DF256D">
        <w:rPr>
          <w:rFonts w:ascii="Calibri" w:hAnsi="Calibri" w:cs="Calibri"/>
        </w:rPr>
        <w:t xml:space="preserve">, a region </w:t>
      </w:r>
      <w:r w:rsidR="00C84304" w:rsidRPr="00DF256D">
        <w:rPr>
          <w:rFonts w:ascii="Calibri" w:hAnsi="Calibri" w:cs="Calibri"/>
        </w:rPr>
        <w:t>where the Northern Lights are a frequent and visually dramatic feature of the sky in the darker months.</w:t>
      </w:r>
      <w:r w:rsidR="00AF3BFE" w:rsidRPr="00DF256D">
        <w:rPr>
          <w:rFonts w:ascii="Calibri" w:hAnsi="Calibri" w:cs="Calibri"/>
        </w:rPr>
        <w:t xml:space="preserve"> </w:t>
      </w:r>
      <w:r w:rsidR="004115F2" w:rsidRPr="00DF256D">
        <w:rPr>
          <w:rFonts w:ascii="Calibri" w:hAnsi="Calibri" w:cs="Calibri"/>
        </w:rPr>
        <w:t>Sámi communities</w:t>
      </w:r>
      <w:r w:rsidR="008824FB" w:rsidRPr="00DF256D">
        <w:rPr>
          <w:rFonts w:ascii="Calibri" w:hAnsi="Calibri" w:cs="Calibri"/>
        </w:rPr>
        <w:t xml:space="preserve"> hav</w:t>
      </w:r>
      <w:r w:rsidR="00370ADB" w:rsidRPr="00DF256D">
        <w:rPr>
          <w:rFonts w:ascii="Calibri" w:hAnsi="Calibri" w:cs="Calibri"/>
        </w:rPr>
        <w:t xml:space="preserve">e </w:t>
      </w:r>
      <w:r w:rsidR="00FF4045" w:rsidRPr="00DF256D">
        <w:rPr>
          <w:rFonts w:ascii="Calibri" w:hAnsi="Calibri" w:cs="Calibri"/>
        </w:rPr>
        <w:t>historically</w:t>
      </w:r>
      <w:r w:rsidR="00813EDE" w:rsidRPr="00DF256D">
        <w:rPr>
          <w:rFonts w:ascii="Calibri" w:hAnsi="Calibri" w:cs="Calibri"/>
        </w:rPr>
        <w:t xml:space="preserve"> lived </w:t>
      </w:r>
      <w:r w:rsidR="00CC5C12" w:rsidRPr="00DF256D">
        <w:rPr>
          <w:rFonts w:ascii="Calibri" w:hAnsi="Calibri" w:cs="Calibri"/>
        </w:rPr>
        <w:t xml:space="preserve">within </w:t>
      </w:r>
      <w:r w:rsidR="00C57B1F" w:rsidRPr="00DF256D">
        <w:rPr>
          <w:rFonts w:ascii="Calibri" w:hAnsi="Calibri" w:cs="Calibri"/>
        </w:rPr>
        <w:t>Arctic and sub-Arctic environments</w:t>
      </w:r>
      <w:r w:rsidR="003F358C" w:rsidRPr="00DF256D">
        <w:rPr>
          <w:rFonts w:ascii="Calibri" w:hAnsi="Calibri" w:cs="Calibri"/>
        </w:rPr>
        <w:t xml:space="preserve"> shaped by long </w:t>
      </w:r>
      <w:r w:rsidR="003F358C" w:rsidRPr="00DF256D">
        <w:rPr>
          <w:rFonts w:ascii="Calibri" w:hAnsi="Calibri" w:cs="Calibri"/>
        </w:rPr>
        <w:lastRenderedPageBreak/>
        <w:t>periods of darkness</w:t>
      </w:r>
      <w:r w:rsidR="00813EDE" w:rsidRPr="00DF256D">
        <w:rPr>
          <w:rFonts w:ascii="Calibri" w:hAnsi="Calibri" w:cs="Calibri"/>
        </w:rPr>
        <w:t xml:space="preserve"> and</w:t>
      </w:r>
      <w:r w:rsidR="00AC3DB0" w:rsidRPr="00DF256D">
        <w:rPr>
          <w:rFonts w:ascii="Calibri" w:hAnsi="Calibri" w:cs="Calibri"/>
        </w:rPr>
        <w:t xml:space="preserve"> </w:t>
      </w:r>
      <w:r w:rsidR="004115F2" w:rsidRPr="00DF256D">
        <w:rPr>
          <w:rFonts w:ascii="Calibri" w:hAnsi="Calibri" w:cs="Calibri"/>
        </w:rPr>
        <w:t>snow-covered</w:t>
      </w:r>
      <w:r w:rsidR="00A822EA" w:rsidRPr="00DF256D">
        <w:rPr>
          <w:rFonts w:ascii="Calibri" w:hAnsi="Calibri" w:cs="Calibri"/>
        </w:rPr>
        <w:t xml:space="preserve"> landscapes</w:t>
      </w:r>
      <w:r w:rsidR="00CC2D22" w:rsidRPr="00DF256D">
        <w:rPr>
          <w:rFonts w:ascii="Calibri" w:hAnsi="Calibri" w:cs="Calibri"/>
        </w:rPr>
        <w:t xml:space="preserve">, </w:t>
      </w:r>
      <w:r w:rsidR="000320DD" w:rsidRPr="00DF256D">
        <w:rPr>
          <w:rFonts w:ascii="Calibri" w:hAnsi="Calibri" w:cs="Calibri"/>
        </w:rPr>
        <w:t>of</w:t>
      </w:r>
      <w:r w:rsidR="00F44816" w:rsidRPr="00DF256D">
        <w:rPr>
          <w:rFonts w:ascii="Calibri" w:hAnsi="Calibri" w:cs="Calibri"/>
        </w:rPr>
        <w:t xml:space="preserve"> mountains, forests and rivers.</w:t>
      </w:r>
      <w:r w:rsidR="00813EDE" w:rsidRPr="00DF256D">
        <w:rPr>
          <w:rFonts w:ascii="Calibri" w:hAnsi="Calibri" w:cs="Calibri"/>
        </w:rPr>
        <w:t xml:space="preserve"> </w:t>
      </w:r>
      <w:r w:rsidR="00AC510B" w:rsidRPr="00DF256D">
        <w:rPr>
          <w:rFonts w:ascii="Calibri" w:hAnsi="Calibri" w:cs="Calibri"/>
        </w:rPr>
        <w:t>Combined with</w:t>
      </w:r>
      <w:r w:rsidR="00DB732E" w:rsidRPr="00DF256D">
        <w:rPr>
          <w:rFonts w:ascii="Calibri" w:hAnsi="Calibri" w:cs="Calibri"/>
        </w:rPr>
        <w:t xml:space="preserve"> a strong sense</w:t>
      </w:r>
      <w:r w:rsidR="00190151" w:rsidRPr="00DF256D">
        <w:rPr>
          <w:rFonts w:ascii="Calibri" w:hAnsi="Calibri" w:cs="Calibri"/>
        </w:rPr>
        <w:t xml:space="preserve"> of </w:t>
      </w:r>
      <w:r w:rsidR="00DB732E" w:rsidRPr="00DF256D">
        <w:rPr>
          <w:rFonts w:ascii="Calibri" w:hAnsi="Calibri" w:cs="Calibri"/>
        </w:rPr>
        <w:t xml:space="preserve">the </w:t>
      </w:r>
      <w:r w:rsidR="001040D8" w:rsidRPr="00DF256D">
        <w:rPr>
          <w:rFonts w:ascii="Calibri" w:hAnsi="Calibri" w:cs="Calibri"/>
        </w:rPr>
        <w:t>sacredness</w:t>
      </w:r>
      <w:r w:rsidR="00DB732E" w:rsidRPr="00DF256D">
        <w:rPr>
          <w:rFonts w:ascii="Calibri" w:hAnsi="Calibri" w:cs="Calibri"/>
        </w:rPr>
        <w:t xml:space="preserve"> of </w:t>
      </w:r>
      <w:r w:rsidR="00190151" w:rsidRPr="00DF256D">
        <w:rPr>
          <w:rFonts w:ascii="Calibri" w:hAnsi="Calibri" w:cs="Calibri"/>
        </w:rPr>
        <w:t xml:space="preserve">nature, </w:t>
      </w:r>
      <w:r w:rsidR="003F1DC2" w:rsidRPr="00DF256D">
        <w:rPr>
          <w:rFonts w:ascii="Calibri" w:hAnsi="Calibri" w:cs="Calibri"/>
        </w:rPr>
        <w:t xml:space="preserve">the </w:t>
      </w:r>
      <w:r w:rsidR="00190151" w:rsidRPr="00DF256D">
        <w:rPr>
          <w:rFonts w:ascii="Calibri" w:hAnsi="Calibri" w:cs="Calibri"/>
        </w:rPr>
        <w:t>landscape and other species</w:t>
      </w:r>
      <w:r w:rsidR="008824FB" w:rsidRPr="00DF256D">
        <w:rPr>
          <w:rFonts w:ascii="Calibri" w:hAnsi="Calibri" w:cs="Calibri"/>
        </w:rPr>
        <w:t>,</w:t>
      </w:r>
      <w:r w:rsidR="001040D8" w:rsidRPr="00DF256D">
        <w:rPr>
          <w:rFonts w:ascii="Calibri" w:hAnsi="Calibri" w:cs="Calibri"/>
        </w:rPr>
        <w:t xml:space="preserve"> this environment</w:t>
      </w:r>
      <w:r w:rsidR="008824FB" w:rsidRPr="00DF256D">
        <w:rPr>
          <w:rFonts w:ascii="Calibri" w:hAnsi="Calibri" w:cs="Calibri"/>
        </w:rPr>
        <w:t xml:space="preserve"> fostered</w:t>
      </w:r>
      <w:r w:rsidR="001040D8" w:rsidRPr="00DF256D">
        <w:rPr>
          <w:rFonts w:ascii="Calibri" w:hAnsi="Calibri" w:cs="Calibri"/>
        </w:rPr>
        <w:t xml:space="preserve"> the development of </w:t>
      </w:r>
      <w:r w:rsidR="00BB722E" w:rsidRPr="00DF256D">
        <w:rPr>
          <w:rFonts w:ascii="Calibri" w:hAnsi="Calibri" w:cs="Calibri"/>
        </w:rPr>
        <w:t xml:space="preserve">rich </w:t>
      </w:r>
      <w:r w:rsidR="001C04EC" w:rsidRPr="00DF256D">
        <w:rPr>
          <w:rFonts w:ascii="Calibri" w:hAnsi="Calibri" w:cs="Calibri"/>
        </w:rPr>
        <w:t>narrative traditions</w:t>
      </w:r>
      <w:r w:rsidR="00BB722E" w:rsidRPr="00DF256D">
        <w:rPr>
          <w:rFonts w:ascii="Calibri" w:hAnsi="Calibri" w:cs="Calibri"/>
        </w:rPr>
        <w:t>.</w:t>
      </w:r>
      <w:r w:rsidR="00E22084" w:rsidRPr="00DF256D">
        <w:rPr>
          <w:rStyle w:val="FootnoteReference"/>
          <w:rFonts w:ascii="Calibri" w:hAnsi="Calibri" w:cs="Calibri"/>
        </w:rPr>
        <w:footnoteReference w:id="16"/>
      </w:r>
      <w:r w:rsidR="000463F9" w:rsidRPr="00DF256D">
        <w:rPr>
          <w:rFonts w:ascii="Calibri" w:hAnsi="Calibri" w:cs="Calibri"/>
        </w:rPr>
        <w:t xml:space="preserve"> Within </w:t>
      </w:r>
      <w:r w:rsidR="00847A5B" w:rsidRPr="00DF256D">
        <w:rPr>
          <w:rFonts w:ascii="Calibri" w:hAnsi="Calibri" w:cs="Calibri"/>
        </w:rPr>
        <w:t>this context, the Northern Lights were not viewed as a neutral phenomenon, but as a</w:t>
      </w:r>
      <w:r w:rsidR="00386C62" w:rsidRPr="00DF256D">
        <w:rPr>
          <w:rFonts w:ascii="Calibri" w:hAnsi="Calibri" w:cs="Calibri"/>
        </w:rPr>
        <w:t>n active presence in the sky, embedded in everyday experience and storytelling.</w:t>
      </w:r>
    </w:p>
    <w:p w14:paraId="14CA67C3" w14:textId="6F5B97B8" w:rsidR="00B86E54" w:rsidRPr="00B10ED1" w:rsidRDefault="00C03E6C" w:rsidP="00DF256D">
      <w:pPr>
        <w:jc w:val="both"/>
        <w:rPr>
          <w:rFonts w:ascii="Calibri" w:hAnsi="Calibri" w:cs="Calibri"/>
        </w:rPr>
      </w:pPr>
      <w:r w:rsidRPr="00DF256D">
        <w:rPr>
          <w:rFonts w:ascii="Calibri" w:hAnsi="Calibri" w:cs="Calibri"/>
        </w:rPr>
        <w:t>In Finland, t</w:t>
      </w:r>
      <w:r w:rsidR="00246F85" w:rsidRPr="00DF256D">
        <w:rPr>
          <w:rFonts w:ascii="Calibri" w:hAnsi="Calibri" w:cs="Calibri"/>
        </w:rPr>
        <w:t>he Northen Lights are referred to a</w:t>
      </w:r>
      <w:r w:rsidR="00EB0D8B" w:rsidRPr="00DF256D">
        <w:rPr>
          <w:rFonts w:ascii="Calibri" w:hAnsi="Calibri" w:cs="Calibri"/>
        </w:rPr>
        <w:t>s revontulet, which translates into English as the fires of the fox</w:t>
      </w:r>
      <w:r w:rsidR="00294C11" w:rsidRPr="00DF256D">
        <w:rPr>
          <w:rFonts w:ascii="Calibri" w:hAnsi="Calibri" w:cs="Calibri"/>
        </w:rPr>
        <w:t xml:space="preserve"> or fox fires</w:t>
      </w:r>
      <w:r w:rsidR="00EB0D8B" w:rsidRPr="00DF256D">
        <w:rPr>
          <w:rFonts w:ascii="Calibri" w:hAnsi="Calibri" w:cs="Calibri"/>
        </w:rPr>
        <w:t>.</w:t>
      </w:r>
      <w:r w:rsidR="005345D7" w:rsidRPr="00DF256D">
        <w:rPr>
          <w:rFonts w:ascii="Calibri" w:hAnsi="Calibri" w:cs="Calibri"/>
        </w:rPr>
        <w:t xml:space="preserve"> </w:t>
      </w:r>
      <w:r w:rsidR="00294C11" w:rsidRPr="00DF256D">
        <w:rPr>
          <w:rFonts w:ascii="Calibri" w:hAnsi="Calibri" w:cs="Calibri"/>
        </w:rPr>
        <w:t xml:space="preserve">This </w:t>
      </w:r>
      <w:r w:rsidR="003843B1" w:rsidRPr="00DF256D">
        <w:rPr>
          <w:rFonts w:ascii="Calibri" w:hAnsi="Calibri" w:cs="Calibri"/>
        </w:rPr>
        <w:t xml:space="preserve">idea </w:t>
      </w:r>
      <w:r w:rsidR="008E69F2" w:rsidRPr="00DF256D">
        <w:rPr>
          <w:rFonts w:ascii="Calibri" w:hAnsi="Calibri" w:cs="Calibri"/>
        </w:rPr>
        <w:t xml:space="preserve">comes from </w:t>
      </w:r>
      <w:r w:rsidR="006B0EA5" w:rsidRPr="00DF256D">
        <w:rPr>
          <w:rFonts w:ascii="Calibri" w:hAnsi="Calibri" w:cs="Calibri"/>
        </w:rPr>
        <w:t>the S</w:t>
      </w:r>
      <w:r w:rsidR="00E053A6" w:rsidRPr="00DF256D">
        <w:rPr>
          <w:rFonts w:ascii="Calibri" w:hAnsi="Calibri" w:cs="Calibri"/>
        </w:rPr>
        <w:t>á</w:t>
      </w:r>
      <w:r w:rsidR="006B0EA5" w:rsidRPr="00DF256D">
        <w:rPr>
          <w:rFonts w:ascii="Calibri" w:hAnsi="Calibri" w:cs="Calibri"/>
        </w:rPr>
        <w:t>mi regions in Finland, who</w:t>
      </w:r>
      <w:r w:rsidR="00076EF7" w:rsidRPr="00DF256D">
        <w:rPr>
          <w:rFonts w:ascii="Calibri" w:hAnsi="Calibri" w:cs="Calibri"/>
        </w:rPr>
        <w:t xml:space="preserve"> </w:t>
      </w:r>
      <w:r w:rsidR="003843B1" w:rsidRPr="00DF256D">
        <w:rPr>
          <w:rFonts w:ascii="Calibri" w:hAnsi="Calibri" w:cs="Calibri"/>
        </w:rPr>
        <w:t xml:space="preserve">traditionally </w:t>
      </w:r>
      <w:r w:rsidR="008E69F2" w:rsidRPr="00DF256D">
        <w:rPr>
          <w:rFonts w:ascii="Calibri" w:hAnsi="Calibri" w:cs="Calibri"/>
        </w:rPr>
        <w:t>expl</w:t>
      </w:r>
      <w:r w:rsidR="00076EF7" w:rsidRPr="00DF256D">
        <w:rPr>
          <w:rFonts w:ascii="Calibri" w:hAnsi="Calibri" w:cs="Calibri"/>
        </w:rPr>
        <w:t>ained</w:t>
      </w:r>
      <w:r w:rsidR="008E69F2" w:rsidRPr="00DF256D">
        <w:rPr>
          <w:rFonts w:ascii="Calibri" w:hAnsi="Calibri" w:cs="Calibri"/>
        </w:rPr>
        <w:t xml:space="preserve"> the lights</w:t>
      </w:r>
      <w:r w:rsidR="00E47821" w:rsidRPr="00DF256D">
        <w:rPr>
          <w:rFonts w:ascii="Calibri" w:hAnsi="Calibri" w:cs="Calibri"/>
        </w:rPr>
        <w:t xml:space="preserve"> as</w:t>
      </w:r>
      <w:r w:rsidR="008E69F2" w:rsidRPr="00DF256D">
        <w:rPr>
          <w:rFonts w:ascii="Calibri" w:hAnsi="Calibri" w:cs="Calibri"/>
        </w:rPr>
        <w:t xml:space="preserve"> </w:t>
      </w:r>
      <w:r w:rsidR="00E0329E" w:rsidRPr="00DF256D">
        <w:rPr>
          <w:rFonts w:ascii="Calibri" w:hAnsi="Calibri" w:cs="Calibri"/>
        </w:rPr>
        <w:t>being</w:t>
      </w:r>
      <w:r w:rsidR="00C6669D" w:rsidRPr="00DF256D">
        <w:rPr>
          <w:rFonts w:ascii="Calibri" w:hAnsi="Calibri" w:cs="Calibri"/>
        </w:rPr>
        <w:t xml:space="preserve"> caused when a fox with glittering fur runs across the</w:t>
      </w:r>
      <w:r w:rsidR="0079524C">
        <w:rPr>
          <w:rFonts w:ascii="Calibri" w:hAnsi="Calibri" w:cs="Calibri"/>
        </w:rPr>
        <w:t xml:space="preserve"> </w:t>
      </w:r>
      <w:r w:rsidR="00C6669D" w:rsidRPr="00DF256D">
        <w:rPr>
          <w:rFonts w:ascii="Calibri" w:hAnsi="Calibri" w:cs="Calibri"/>
        </w:rPr>
        <w:t>mountain area in Lappland</w:t>
      </w:r>
      <w:r w:rsidR="00E04D8B" w:rsidRPr="00DF256D">
        <w:rPr>
          <w:rFonts w:ascii="Calibri" w:hAnsi="Calibri" w:cs="Calibri"/>
        </w:rPr>
        <w:t>.</w:t>
      </w:r>
      <w:r w:rsidR="00E0329E" w:rsidRPr="00DF256D">
        <w:rPr>
          <w:rStyle w:val="FootnoteReference"/>
          <w:rFonts w:ascii="Calibri" w:hAnsi="Calibri" w:cs="Calibri"/>
        </w:rPr>
        <w:footnoteReference w:id="17"/>
      </w:r>
      <w:r w:rsidR="00EB0D8B" w:rsidRPr="00DF256D">
        <w:rPr>
          <w:rFonts w:ascii="Calibri" w:hAnsi="Calibri" w:cs="Calibri"/>
        </w:rPr>
        <w:t xml:space="preserve"> </w:t>
      </w:r>
      <w:r w:rsidR="00E04D8B" w:rsidRPr="00DF256D">
        <w:rPr>
          <w:rFonts w:ascii="Calibri" w:hAnsi="Calibri" w:cs="Calibri"/>
        </w:rPr>
        <w:t>W</w:t>
      </w:r>
      <w:r w:rsidR="001F3494" w:rsidRPr="00DF256D">
        <w:rPr>
          <w:rFonts w:ascii="Calibri" w:hAnsi="Calibri" w:cs="Calibri"/>
        </w:rPr>
        <w:t>hen</w:t>
      </w:r>
      <w:r w:rsidR="00AC1F77" w:rsidRPr="00DF256D">
        <w:rPr>
          <w:rFonts w:ascii="Calibri" w:hAnsi="Calibri" w:cs="Calibri"/>
        </w:rPr>
        <w:t xml:space="preserve"> </w:t>
      </w:r>
      <w:r w:rsidR="00E04D8B" w:rsidRPr="00DF256D">
        <w:rPr>
          <w:rFonts w:ascii="Calibri" w:hAnsi="Calibri" w:cs="Calibri"/>
        </w:rPr>
        <w:t>the</w:t>
      </w:r>
      <w:r w:rsidR="00AC1F77" w:rsidRPr="00DF256D">
        <w:rPr>
          <w:rFonts w:ascii="Calibri" w:hAnsi="Calibri" w:cs="Calibri"/>
        </w:rPr>
        <w:t xml:space="preserve"> tail</w:t>
      </w:r>
      <w:r w:rsidR="00E04D8B" w:rsidRPr="00DF256D">
        <w:rPr>
          <w:rFonts w:ascii="Calibri" w:hAnsi="Calibri" w:cs="Calibri"/>
        </w:rPr>
        <w:t xml:space="preserve"> of the fox</w:t>
      </w:r>
      <w:r w:rsidR="00AC1F77" w:rsidRPr="00DF256D">
        <w:rPr>
          <w:rFonts w:ascii="Calibri" w:hAnsi="Calibri" w:cs="Calibri"/>
        </w:rPr>
        <w:t xml:space="preserve"> touches the mountains, sparks fly up into the sky and ignite the aurora.</w:t>
      </w:r>
      <w:r w:rsidR="00AC1F77" w:rsidRPr="00DF256D">
        <w:rPr>
          <w:rStyle w:val="FootnoteReference"/>
          <w:rFonts w:ascii="Calibri" w:hAnsi="Calibri" w:cs="Calibri"/>
        </w:rPr>
        <w:footnoteReference w:id="18"/>
      </w:r>
    </w:p>
    <w:p w14:paraId="2C0A43F1" w14:textId="06A1B3DF" w:rsidR="00DD1EFD" w:rsidRPr="00DF256D" w:rsidRDefault="00B86E54" w:rsidP="00DF256D">
      <w:pPr>
        <w:jc w:val="both"/>
        <w:rPr>
          <w:rFonts w:ascii="Calibri" w:hAnsi="Calibri" w:cs="Calibri"/>
        </w:rPr>
      </w:pPr>
      <w:r w:rsidRPr="00DF256D">
        <w:rPr>
          <w:rFonts w:ascii="Calibri" w:hAnsi="Calibri" w:cs="Calibri"/>
        </w:rPr>
        <w:t xml:space="preserve">The Sámi </w:t>
      </w:r>
      <w:r w:rsidR="003C1FE7" w:rsidRPr="00DF256D">
        <w:rPr>
          <w:rFonts w:ascii="Calibri" w:hAnsi="Calibri" w:cs="Calibri"/>
        </w:rPr>
        <w:t>Fire Fox myth</w:t>
      </w:r>
      <w:r w:rsidR="00F67D19" w:rsidRPr="00DF256D">
        <w:rPr>
          <w:rFonts w:ascii="Calibri" w:hAnsi="Calibri" w:cs="Calibri"/>
        </w:rPr>
        <w:t xml:space="preserve"> does more than just describe the Northern Lights; it provides a meaningful framework through which a striking and unpredictable </w:t>
      </w:r>
      <w:r w:rsidR="005911D2" w:rsidRPr="00DF256D">
        <w:rPr>
          <w:rFonts w:ascii="Calibri" w:hAnsi="Calibri" w:cs="Calibri"/>
        </w:rPr>
        <w:t>natural phenomenon is understood.</w:t>
      </w:r>
    </w:p>
    <w:p w14:paraId="11C6132F" w14:textId="7240E3EB" w:rsidR="00F2717B" w:rsidRPr="00B10ED1" w:rsidRDefault="00D559B8" w:rsidP="00B10ED1">
      <w:pPr>
        <w:jc w:val="both"/>
        <w:rPr>
          <w:rFonts w:ascii="Calibri" w:hAnsi="Calibri" w:cs="Calibri"/>
        </w:rPr>
      </w:pPr>
      <w:r w:rsidRPr="00DF256D">
        <w:rPr>
          <w:rFonts w:ascii="Calibri" w:hAnsi="Calibri" w:cs="Calibri"/>
        </w:rPr>
        <w:t xml:space="preserve">Humans are creatures </w:t>
      </w:r>
      <w:r w:rsidR="00DC33A4" w:rsidRPr="00DF256D">
        <w:rPr>
          <w:rFonts w:ascii="Calibri" w:hAnsi="Calibri" w:cs="Calibri"/>
        </w:rPr>
        <w:t>that seek to understand</w:t>
      </w:r>
      <w:r w:rsidR="00782992" w:rsidRPr="00DF256D">
        <w:rPr>
          <w:rFonts w:ascii="Calibri" w:hAnsi="Calibri" w:cs="Calibri"/>
        </w:rPr>
        <w:t xml:space="preserve"> meaning. When </w:t>
      </w:r>
      <w:r w:rsidR="00A35C5F" w:rsidRPr="00DF256D">
        <w:rPr>
          <w:rFonts w:ascii="Calibri" w:hAnsi="Calibri" w:cs="Calibri"/>
        </w:rPr>
        <w:t xml:space="preserve">something cannot be understood rationally, then it is human nature to </w:t>
      </w:r>
      <w:r w:rsidR="003B79D9" w:rsidRPr="00DF256D">
        <w:rPr>
          <w:rFonts w:ascii="Calibri" w:hAnsi="Calibri" w:cs="Calibri"/>
        </w:rPr>
        <w:t>use their imagination.</w:t>
      </w:r>
      <w:r w:rsidR="003B79D9" w:rsidRPr="00DF256D">
        <w:rPr>
          <w:rStyle w:val="FootnoteReference"/>
          <w:rFonts w:ascii="Calibri" w:hAnsi="Calibri" w:cs="Calibri"/>
        </w:rPr>
        <w:footnoteReference w:id="19"/>
      </w:r>
      <w:r w:rsidR="003B79D9" w:rsidRPr="00DF256D">
        <w:rPr>
          <w:rFonts w:ascii="Calibri" w:hAnsi="Calibri" w:cs="Calibri"/>
        </w:rPr>
        <w:t xml:space="preserve"> </w:t>
      </w:r>
      <w:r w:rsidR="00AF6273" w:rsidRPr="00DF256D">
        <w:rPr>
          <w:rFonts w:ascii="Calibri" w:hAnsi="Calibri" w:cs="Calibri"/>
        </w:rPr>
        <w:t>F</w:t>
      </w:r>
      <w:r w:rsidR="002C78B8" w:rsidRPr="00DF256D">
        <w:rPr>
          <w:rFonts w:ascii="Calibri" w:hAnsi="Calibri" w:cs="Calibri"/>
        </w:rPr>
        <w:t xml:space="preserve">oxes, snow and mountains were already a part of Sámi life, </w:t>
      </w:r>
      <w:r w:rsidR="00AF6273" w:rsidRPr="00DF256D">
        <w:rPr>
          <w:rFonts w:ascii="Calibri" w:hAnsi="Calibri" w:cs="Calibri"/>
        </w:rPr>
        <w:t>so</w:t>
      </w:r>
      <w:r w:rsidR="002C78B8" w:rsidRPr="00DF256D">
        <w:rPr>
          <w:rFonts w:ascii="Calibri" w:hAnsi="Calibri" w:cs="Calibri"/>
        </w:rPr>
        <w:t xml:space="preserve"> it would make sense that they would use t</w:t>
      </w:r>
      <w:r w:rsidR="00E7340E" w:rsidRPr="00DF256D">
        <w:rPr>
          <w:rFonts w:ascii="Calibri" w:hAnsi="Calibri" w:cs="Calibri"/>
        </w:rPr>
        <w:t>hem t</w:t>
      </w:r>
      <w:r w:rsidR="002C78B8" w:rsidRPr="00DF256D">
        <w:rPr>
          <w:rFonts w:ascii="Calibri" w:hAnsi="Calibri" w:cs="Calibri"/>
        </w:rPr>
        <w:t>o</w:t>
      </w:r>
      <w:r w:rsidR="00DB50D5" w:rsidRPr="00DF256D">
        <w:rPr>
          <w:rFonts w:ascii="Calibri" w:hAnsi="Calibri" w:cs="Calibri"/>
        </w:rPr>
        <w:t xml:space="preserve"> explain </w:t>
      </w:r>
      <w:r w:rsidR="00E7340E" w:rsidRPr="00DF256D">
        <w:rPr>
          <w:rFonts w:ascii="Calibri" w:hAnsi="Calibri" w:cs="Calibri"/>
        </w:rPr>
        <w:t>the or</w:t>
      </w:r>
      <w:r w:rsidR="00CE57F6" w:rsidRPr="00DF256D">
        <w:rPr>
          <w:rFonts w:ascii="Calibri" w:hAnsi="Calibri" w:cs="Calibri"/>
        </w:rPr>
        <w:t>i</w:t>
      </w:r>
      <w:r w:rsidR="00E7340E" w:rsidRPr="00DF256D">
        <w:rPr>
          <w:rFonts w:ascii="Calibri" w:hAnsi="Calibri" w:cs="Calibri"/>
        </w:rPr>
        <w:t>gin, movement, behaviour and character or somethi</w:t>
      </w:r>
      <w:r w:rsidR="00CE57F6" w:rsidRPr="00DF256D">
        <w:rPr>
          <w:rFonts w:ascii="Calibri" w:hAnsi="Calibri" w:cs="Calibri"/>
        </w:rPr>
        <w:t>ng that they couldn’t explain</w:t>
      </w:r>
      <w:r w:rsidR="00435F3B" w:rsidRPr="00DF256D">
        <w:rPr>
          <w:rFonts w:ascii="Calibri" w:hAnsi="Calibri" w:cs="Calibri"/>
        </w:rPr>
        <w:t>.</w:t>
      </w:r>
      <w:r w:rsidR="00DC1679" w:rsidRPr="00DF256D">
        <w:rPr>
          <w:rFonts w:ascii="Calibri" w:hAnsi="Calibri" w:cs="Calibri"/>
        </w:rPr>
        <w:t xml:space="preserve"> </w:t>
      </w:r>
      <w:r w:rsidR="00AE44BF" w:rsidRPr="00DF256D">
        <w:rPr>
          <w:rFonts w:ascii="Calibri" w:hAnsi="Calibri" w:cs="Calibri"/>
        </w:rPr>
        <w:t xml:space="preserve">By connecting them to something they were familiar with, </w:t>
      </w:r>
      <w:r w:rsidR="0097001D" w:rsidRPr="00DF256D">
        <w:rPr>
          <w:rFonts w:ascii="Calibri" w:hAnsi="Calibri" w:cs="Calibri"/>
        </w:rPr>
        <w:t xml:space="preserve">it gave them a </w:t>
      </w:r>
      <w:r w:rsidR="00760065" w:rsidRPr="00DF256D">
        <w:rPr>
          <w:rFonts w:ascii="Calibri" w:hAnsi="Calibri" w:cs="Calibri"/>
        </w:rPr>
        <w:t>story and</w:t>
      </w:r>
      <w:r w:rsidR="0097001D" w:rsidRPr="00DF256D">
        <w:rPr>
          <w:rFonts w:ascii="Calibri" w:hAnsi="Calibri" w:cs="Calibri"/>
        </w:rPr>
        <w:t xml:space="preserve"> a logic that fit within the S</w:t>
      </w:r>
      <w:r w:rsidR="008129B1" w:rsidRPr="00DF256D">
        <w:rPr>
          <w:rFonts w:ascii="Calibri" w:hAnsi="Calibri" w:cs="Calibri"/>
        </w:rPr>
        <w:t xml:space="preserve">ámi world view. It </w:t>
      </w:r>
      <w:r w:rsidR="00E23CA6" w:rsidRPr="00DF256D">
        <w:rPr>
          <w:rFonts w:ascii="Calibri" w:hAnsi="Calibri" w:cs="Calibri"/>
        </w:rPr>
        <w:t>made the lights seem less frightening and more connected to everyday life.</w:t>
      </w:r>
      <w:r w:rsidR="00DC1679" w:rsidRPr="00DF256D">
        <w:rPr>
          <w:rFonts w:ascii="Calibri" w:hAnsi="Calibri" w:cs="Calibri"/>
        </w:rPr>
        <w:t xml:space="preserve"> </w:t>
      </w:r>
    </w:p>
    <w:p w14:paraId="5B7F0E49" w14:textId="2D412820" w:rsidR="00703FFE" w:rsidRPr="00012183" w:rsidRDefault="00D3697B" w:rsidP="00012183">
      <w:pPr>
        <w:jc w:val="both"/>
        <w:rPr>
          <w:rFonts w:ascii="Calibri" w:hAnsi="Calibri" w:cs="Calibri"/>
        </w:rPr>
      </w:pPr>
      <w:r w:rsidRPr="00012183">
        <w:rPr>
          <w:rFonts w:ascii="Calibri" w:hAnsi="Calibri" w:cs="Calibri"/>
        </w:rPr>
        <w:t>The physical landscape of northern Finland plays an important role in shaping how the Northern Lights</w:t>
      </w:r>
      <w:r w:rsidR="007E50D2" w:rsidRPr="00012183">
        <w:rPr>
          <w:rFonts w:ascii="Calibri" w:hAnsi="Calibri" w:cs="Calibri"/>
        </w:rPr>
        <w:t xml:space="preserve"> are experienced and interpreted</w:t>
      </w:r>
      <w:r w:rsidR="00CD1555" w:rsidRPr="00012183">
        <w:rPr>
          <w:rFonts w:ascii="Calibri" w:hAnsi="Calibri" w:cs="Calibri"/>
        </w:rPr>
        <w:t xml:space="preserve">. </w:t>
      </w:r>
      <w:r w:rsidR="002D1207" w:rsidRPr="00012183">
        <w:rPr>
          <w:rFonts w:ascii="Calibri" w:hAnsi="Calibri" w:cs="Calibri"/>
        </w:rPr>
        <w:t xml:space="preserve">The Sámi home is not just a </w:t>
      </w:r>
      <w:r w:rsidR="003109F5" w:rsidRPr="00012183">
        <w:rPr>
          <w:rFonts w:ascii="Calibri" w:hAnsi="Calibri" w:cs="Calibri"/>
        </w:rPr>
        <w:t>building;</w:t>
      </w:r>
      <w:r w:rsidR="00AA50BC" w:rsidRPr="00012183">
        <w:rPr>
          <w:rFonts w:ascii="Calibri" w:hAnsi="Calibri" w:cs="Calibri"/>
        </w:rPr>
        <w:t xml:space="preserve"> </w:t>
      </w:r>
      <w:r w:rsidR="00846041" w:rsidRPr="00012183">
        <w:rPr>
          <w:rFonts w:ascii="Calibri" w:hAnsi="Calibri" w:cs="Calibri"/>
        </w:rPr>
        <w:t xml:space="preserve">it </w:t>
      </w:r>
      <w:r w:rsidR="00AA50BC" w:rsidRPr="00012183">
        <w:rPr>
          <w:rFonts w:ascii="Calibri" w:hAnsi="Calibri" w:cs="Calibri"/>
        </w:rPr>
        <w:t>is</w:t>
      </w:r>
      <w:r w:rsidR="00846041" w:rsidRPr="00012183">
        <w:rPr>
          <w:rFonts w:ascii="Calibri" w:hAnsi="Calibri" w:cs="Calibri"/>
        </w:rPr>
        <w:t xml:space="preserve"> </w:t>
      </w:r>
      <w:r w:rsidR="00AA50BC" w:rsidRPr="00012183">
        <w:rPr>
          <w:rFonts w:ascii="Calibri" w:hAnsi="Calibri" w:cs="Calibri"/>
        </w:rPr>
        <w:t>al</w:t>
      </w:r>
      <w:r w:rsidR="00846041" w:rsidRPr="00012183">
        <w:rPr>
          <w:rFonts w:ascii="Calibri" w:hAnsi="Calibri" w:cs="Calibri"/>
        </w:rPr>
        <w:t>s</w:t>
      </w:r>
      <w:r w:rsidR="00AA50BC" w:rsidRPr="00012183">
        <w:rPr>
          <w:rFonts w:ascii="Calibri" w:hAnsi="Calibri" w:cs="Calibri"/>
        </w:rPr>
        <w:t>o</w:t>
      </w:r>
      <w:r w:rsidR="00D06BC8" w:rsidRPr="00012183">
        <w:rPr>
          <w:rFonts w:ascii="Calibri" w:hAnsi="Calibri" w:cs="Calibri"/>
        </w:rPr>
        <w:t xml:space="preserve"> the landscape and the environment. </w:t>
      </w:r>
      <w:r w:rsidR="00AA50BC" w:rsidRPr="00012183">
        <w:rPr>
          <w:rFonts w:ascii="Calibri" w:hAnsi="Calibri" w:cs="Calibri"/>
        </w:rPr>
        <w:t xml:space="preserve">Although the Sámi region </w:t>
      </w:r>
      <w:r w:rsidR="000C1E97" w:rsidRPr="00012183">
        <w:rPr>
          <w:rFonts w:ascii="Calibri" w:hAnsi="Calibri" w:cs="Calibri"/>
        </w:rPr>
        <w:t xml:space="preserve">is a dramatic and desolate wilderness, </w:t>
      </w:r>
      <w:r w:rsidR="00D91371" w:rsidRPr="00012183">
        <w:rPr>
          <w:rFonts w:ascii="Calibri" w:hAnsi="Calibri" w:cs="Calibri"/>
        </w:rPr>
        <w:t xml:space="preserve">to them, the landscape is </w:t>
      </w:r>
      <w:r w:rsidR="003109F5" w:rsidRPr="00012183">
        <w:rPr>
          <w:rFonts w:ascii="Calibri" w:hAnsi="Calibri" w:cs="Calibri"/>
        </w:rPr>
        <w:t xml:space="preserve">home because it is </w:t>
      </w:r>
      <w:r w:rsidR="00D91371" w:rsidRPr="00012183">
        <w:rPr>
          <w:rFonts w:ascii="Calibri" w:hAnsi="Calibri" w:cs="Calibri"/>
        </w:rPr>
        <w:t>closely connected to their culture, livelihoods and traditions</w:t>
      </w:r>
      <w:r w:rsidR="0019062B" w:rsidRPr="00012183">
        <w:rPr>
          <w:rStyle w:val="FootnoteReference"/>
          <w:rFonts w:ascii="Calibri" w:hAnsi="Calibri" w:cs="Calibri"/>
        </w:rPr>
        <w:footnoteReference w:id="20"/>
      </w:r>
      <w:r w:rsidR="003109F5" w:rsidRPr="00012183">
        <w:rPr>
          <w:rFonts w:ascii="Calibri" w:hAnsi="Calibri" w:cs="Calibri"/>
        </w:rPr>
        <w:t>.</w:t>
      </w:r>
      <w:r w:rsidR="00934E8D" w:rsidRPr="00012183">
        <w:rPr>
          <w:rFonts w:ascii="Calibri" w:hAnsi="Calibri" w:cs="Calibri"/>
        </w:rPr>
        <w:t xml:space="preserve"> So, for them</w:t>
      </w:r>
      <w:r w:rsidR="007A524A" w:rsidRPr="00012183">
        <w:rPr>
          <w:rFonts w:ascii="Calibri" w:hAnsi="Calibri" w:cs="Calibri"/>
        </w:rPr>
        <w:t>,</w:t>
      </w:r>
      <w:r w:rsidR="00934E8D" w:rsidRPr="00012183">
        <w:rPr>
          <w:rFonts w:ascii="Calibri" w:hAnsi="Calibri" w:cs="Calibri"/>
        </w:rPr>
        <w:t xml:space="preserve"> the aurora</w:t>
      </w:r>
      <w:r w:rsidR="003402CA" w:rsidRPr="00012183">
        <w:rPr>
          <w:rFonts w:ascii="Calibri" w:hAnsi="Calibri" w:cs="Calibri"/>
        </w:rPr>
        <w:t xml:space="preserve"> isn’t appearing </w:t>
      </w:r>
      <w:r w:rsidR="00CC2E3A" w:rsidRPr="00012183">
        <w:rPr>
          <w:rFonts w:ascii="Calibri" w:hAnsi="Calibri" w:cs="Calibri"/>
        </w:rPr>
        <w:t xml:space="preserve">in </w:t>
      </w:r>
      <w:r w:rsidR="003402CA" w:rsidRPr="00012183">
        <w:rPr>
          <w:rFonts w:ascii="Calibri" w:hAnsi="Calibri" w:cs="Calibri"/>
        </w:rPr>
        <w:t xml:space="preserve">a neutral sky, it is </w:t>
      </w:r>
      <w:r w:rsidR="007A524A" w:rsidRPr="00012183">
        <w:rPr>
          <w:rFonts w:ascii="Calibri" w:hAnsi="Calibri" w:cs="Calibri"/>
        </w:rPr>
        <w:t xml:space="preserve">appearing in </w:t>
      </w:r>
      <w:r w:rsidR="003402CA" w:rsidRPr="00012183">
        <w:rPr>
          <w:rFonts w:ascii="Calibri" w:hAnsi="Calibri" w:cs="Calibri"/>
        </w:rPr>
        <w:t>part</w:t>
      </w:r>
      <w:r w:rsidR="007A524A" w:rsidRPr="00012183">
        <w:rPr>
          <w:rFonts w:ascii="Calibri" w:hAnsi="Calibri" w:cs="Calibri"/>
        </w:rPr>
        <w:t>s</w:t>
      </w:r>
      <w:r w:rsidR="003402CA" w:rsidRPr="00012183">
        <w:rPr>
          <w:rFonts w:ascii="Calibri" w:hAnsi="Calibri" w:cs="Calibri"/>
        </w:rPr>
        <w:t xml:space="preserve"> of their home and </w:t>
      </w:r>
      <w:r w:rsidR="00132BC5" w:rsidRPr="00012183">
        <w:rPr>
          <w:rFonts w:ascii="Calibri" w:hAnsi="Calibri" w:cs="Calibri"/>
        </w:rPr>
        <w:t>moving through the</w:t>
      </w:r>
      <w:r w:rsidR="004B4AF5" w:rsidRPr="00012183">
        <w:rPr>
          <w:rFonts w:ascii="Calibri" w:hAnsi="Calibri" w:cs="Calibri"/>
        </w:rPr>
        <w:t xml:space="preserve"> spaces of </w:t>
      </w:r>
      <w:r w:rsidR="00132BC5" w:rsidRPr="00012183">
        <w:rPr>
          <w:rFonts w:ascii="Calibri" w:hAnsi="Calibri" w:cs="Calibri"/>
        </w:rPr>
        <w:t>everyday life.</w:t>
      </w:r>
      <w:r w:rsidR="002C2A27" w:rsidRPr="00012183">
        <w:rPr>
          <w:rFonts w:ascii="Calibri" w:hAnsi="Calibri" w:cs="Calibri"/>
        </w:rPr>
        <w:t xml:space="preserve"> </w:t>
      </w:r>
    </w:p>
    <w:p w14:paraId="62ACE187" w14:textId="7D3D7C1C" w:rsidR="00A82757" w:rsidRPr="00B10ED1" w:rsidRDefault="00672606" w:rsidP="00B10ED1">
      <w:pPr>
        <w:jc w:val="both"/>
        <w:rPr>
          <w:rFonts w:ascii="Calibri" w:hAnsi="Calibri" w:cs="Calibri"/>
        </w:rPr>
      </w:pPr>
      <w:r w:rsidRPr="00012183">
        <w:rPr>
          <w:rFonts w:ascii="Calibri" w:hAnsi="Calibri" w:cs="Calibri"/>
        </w:rPr>
        <w:t>The skyscape of northern Finland is shaped</w:t>
      </w:r>
      <w:r w:rsidR="007555C0" w:rsidRPr="00012183">
        <w:rPr>
          <w:rFonts w:ascii="Calibri" w:hAnsi="Calibri" w:cs="Calibri"/>
        </w:rPr>
        <w:t xml:space="preserve"> by long periods of darkness</w:t>
      </w:r>
      <w:r w:rsidR="00E03365" w:rsidRPr="00012183">
        <w:rPr>
          <w:rFonts w:ascii="Calibri" w:hAnsi="Calibri" w:cs="Calibri"/>
        </w:rPr>
        <w:t>. T</w:t>
      </w:r>
      <w:r w:rsidR="003F0251" w:rsidRPr="00012183">
        <w:rPr>
          <w:rFonts w:ascii="Calibri" w:hAnsi="Calibri" w:cs="Calibri"/>
        </w:rPr>
        <w:t xml:space="preserve">he Northern Lights, do not </w:t>
      </w:r>
      <w:r w:rsidR="00E03365" w:rsidRPr="00012183">
        <w:rPr>
          <w:rFonts w:ascii="Calibri" w:hAnsi="Calibri" w:cs="Calibri"/>
        </w:rPr>
        <w:t>appear in this darkness briefly or in the distance, they</w:t>
      </w:r>
      <w:r w:rsidR="007555C0" w:rsidRPr="00012183">
        <w:rPr>
          <w:rFonts w:ascii="Calibri" w:hAnsi="Calibri" w:cs="Calibri"/>
        </w:rPr>
        <w:t xml:space="preserve"> are </w:t>
      </w:r>
      <w:r w:rsidR="000A31F3" w:rsidRPr="00012183">
        <w:rPr>
          <w:rFonts w:ascii="Calibri" w:hAnsi="Calibri" w:cs="Calibri"/>
        </w:rPr>
        <w:t>a repeated, prominent feature</w:t>
      </w:r>
      <w:r w:rsidR="007F1B68" w:rsidRPr="00012183">
        <w:rPr>
          <w:rFonts w:ascii="Calibri" w:hAnsi="Calibri" w:cs="Calibri"/>
        </w:rPr>
        <w:t>. The</w:t>
      </w:r>
      <w:r w:rsidR="008524CE" w:rsidRPr="00012183">
        <w:rPr>
          <w:rFonts w:ascii="Calibri" w:hAnsi="Calibri" w:cs="Calibri"/>
        </w:rPr>
        <w:t xml:space="preserve"> aurora moves across large portions of the sky, </w:t>
      </w:r>
      <w:r w:rsidR="00A61185" w:rsidRPr="00012183">
        <w:rPr>
          <w:rFonts w:ascii="Calibri" w:hAnsi="Calibri" w:cs="Calibri"/>
        </w:rPr>
        <w:t>reinforcing</w:t>
      </w:r>
      <w:r w:rsidR="008524CE" w:rsidRPr="00012183">
        <w:rPr>
          <w:rFonts w:ascii="Calibri" w:hAnsi="Calibri" w:cs="Calibri"/>
        </w:rPr>
        <w:t xml:space="preserve"> a </w:t>
      </w:r>
      <w:r w:rsidR="00A61185" w:rsidRPr="00012183">
        <w:rPr>
          <w:rFonts w:ascii="Calibri" w:hAnsi="Calibri" w:cs="Calibri"/>
        </w:rPr>
        <w:t xml:space="preserve">sense of vitality and </w:t>
      </w:r>
      <w:r w:rsidR="00A61185" w:rsidRPr="00012183">
        <w:rPr>
          <w:rFonts w:ascii="Calibri" w:hAnsi="Calibri" w:cs="Calibri"/>
        </w:rPr>
        <w:lastRenderedPageBreak/>
        <w:t>motion and ensuring that the</w:t>
      </w:r>
      <w:r w:rsidR="00E601C8" w:rsidRPr="00012183">
        <w:rPr>
          <w:rFonts w:ascii="Calibri" w:hAnsi="Calibri" w:cs="Calibri"/>
        </w:rPr>
        <w:t xml:space="preserve"> lights are not experienced as static, but as an active part of the environment.</w:t>
      </w:r>
    </w:p>
    <w:p w14:paraId="66F86A94" w14:textId="705D6E15" w:rsidR="00DC76CB" w:rsidRDefault="009244EF" w:rsidP="00B10ED1">
      <w:pPr>
        <w:jc w:val="both"/>
        <w:rPr>
          <w:rFonts w:ascii="Calibri" w:hAnsi="Calibri" w:cs="Calibri"/>
        </w:rPr>
      </w:pPr>
      <w:r w:rsidRPr="00B10ED1">
        <w:rPr>
          <w:rFonts w:ascii="Calibri" w:hAnsi="Calibri" w:cs="Calibri"/>
        </w:rPr>
        <w:t>The</w:t>
      </w:r>
      <w:r w:rsidR="00A8168F" w:rsidRPr="00B10ED1">
        <w:rPr>
          <w:rFonts w:ascii="Calibri" w:hAnsi="Calibri" w:cs="Calibri"/>
        </w:rPr>
        <w:t xml:space="preserve"> sensory experience of the aurora is also shaped by the soundscape of the Sámi</w:t>
      </w:r>
      <w:r w:rsidR="00427EC3" w:rsidRPr="00B10ED1">
        <w:rPr>
          <w:rFonts w:ascii="Calibri" w:hAnsi="Calibri" w:cs="Calibri"/>
        </w:rPr>
        <w:t xml:space="preserve"> environment. </w:t>
      </w:r>
      <w:r w:rsidR="005E4061" w:rsidRPr="00B10ED1">
        <w:rPr>
          <w:rFonts w:ascii="Calibri" w:hAnsi="Calibri" w:cs="Calibri"/>
        </w:rPr>
        <w:t xml:space="preserve">The Northern Lights </w:t>
      </w:r>
      <w:r w:rsidR="00692F5A" w:rsidRPr="00B10ED1">
        <w:rPr>
          <w:rFonts w:ascii="Calibri" w:hAnsi="Calibri" w:cs="Calibri"/>
        </w:rPr>
        <w:t xml:space="preserve">have been </w:t>
      </w:r>
      <w:r w:rsidR="005E4061" w:rsidRPr="00B10ED1">
        <w:rPr>
          <w:rFonts w:ascii="Calibri" w:hAnsi="Calibri" w:cs="Calibri"/>
        </w:rPr>
        <w:t xml:space="preserve">described as having a </w:t>
      </w:r>
      <w:r w:rsidR="00DE2CBF" w:rsidRPr="00B10ED1">
        <w:rPr>
          <w:rFonts w:ascii="Calibri" w:hAnsi="Calibri" w:cs="Calibri"/>
        </w:rPr>
        <w:t>rushing, hissing, rustling and crackling sound.</w:t>
      </w:r>
      <w:r w:rsidR="00110D29" w:rsidRPr="00B10ED1">
        <w:rPr>
          <w:rFonts w:ascii="Calibri" w:hAnsi="Calibri" w:cs="Calibri"/>
        </w:rPr>
        <w:t xml:space="preserve"> The Sámi </w:t>
      </w:r>
      <w:r w:rsidR="003576F9" w:rsidRPr="00B10ED1">
        <w:rPr>
          <w:rFonts w:ascii="Calibri" w:hAnsi="Calibri" w:cs="Calibri"/>
        </w:rPr>
        <w:t xml:space="preserve">are known to </w:t>
      </w:r>
      <w:r w:rsidR="00110D29" w:rsidRPr="00B10ED1">
        <w:rPr>
          <w:rFonts w:ascii="Calibri" w:hAnsi="Calibri" w:cs="Calibri"/>
        </w:rPr>
        <w:t xml:space="preserve">call the </w:t>
      </w:r>
      <w:r w:rsidR="003576F9" w:rsidRPr="00B10ED1">
        <w:rPr>
          <w:rFonts w:ascii="Calibri" w:hAnsi="Calibri" w:cs="Calibri"/>
        </w:rPr>
        <w:t xml:space="preserve">Lights </w:t>
      </w:r>
      <w:r w:rsidR="00905522" w:rsidRPr="00B10ED1">
        <w:rPr>
          <w:rFonts w:ascii="Calibri" w:hAnsi="Calibri" w:cs="Calibri"/>
        </w:rPr>
        <w:t>‘</w:t>
      </w:r>
      <w:r w:rsidR="003576F9" w:rsidRPr="00B10ED1">
        <w:rPr>
          <w:rFonts w:ascii="Calibri" w:hAnsi="Calibri" w:cs="Calibri"/>
        </w:rPr>
        <w:t>guovssahas</w:t>
      </w:r>
      <w:r w:rsidR="00905522" w:rsidRPr="00B10ED1">
        <w:rPr>
          <w:rFonts w:ascii="Calibri" w:hAnsi="Calibri" w:cs="Calibri"/>
        </w:rPr>
        <w:t>’</w:t>
      </w:r>
      <w:r w:rsidR="00E830A1" w:rsidRPr="00B10ED1">
        <w:rPr>
          <w:rFonts w:ascii="Calibri" w:hAnsi="Calibri" w:cs="Calibri"/>
        </w:rPr>
        <w:t>, meaning the light that can be heard.</w:t>
      </w:r>
      <w:r w:rsidR="009B1A61" w:rsidRPr="00B10ED1">
        <w:rPr>
          <w:rStyle w:val="FootnoteReference"/>
          <w:rFonts w:ascii="Calibri" w:hAnsi="Calibri" w:cs="Calibri"/>
        </w:rPr>
        <w:footnoteReference w:id="21"/>
      </w:r>
      <w:r w:rsidR="00E830A1" w:rsidRPr="00B10ED1">
        <w:rPr>
          <w:rFonts w:ascii="Calibri" w:hAnsi="Calibri" w:cs="Calibri"/>
        </w:rPr>
        <w:t xml:space="preserve">  </w:t>
      </w:r>
      <w:r w:rsidR="003D5612" w:rsidRPr="00B10ED1">
        <w:rPr>
          <w:rFonts w:ascii="Calibri" w:hAnsi="Calibri" w:cs="Calibri"/>
        </w:rPr>
        <w:t xml:space="preserve">The </w:t>
      </w:r>
      <w:r w:rsidR="00713B29" w:rsidRPr="00B10ED1">
        <w:rPr>
          <w:rFonts w:ascii="Calibri" w:hAnsi="Calibri" w:cs="Calibri"/>
        </w:rPr>
        <w:t>sound</w:t>
      </w:r>
      <w:r w:rsidR="003D5612" w:rsidRPr="00B10ED1">
        <w:rPr>
          <w:rFonts w:ascii="Calibri" w:hAnsi="Calibri" w:cs="Calibri"/>
        </w:rPr>
        <w:t xml:space="preserve"> of the Lights </w:t>
      </w:r>
      <w:r w:rsidR="00713B29" w:rsidRPr="00B10ED1">
        <w:rPr>
          <w:rFonts w:ascii="Calibri" w:hAnsi="Calibri" w:cs="Calibri"/>
        </w:rPr>
        <w:t>experienced within a</w:t>
      </w:r>
      <w:r w:rsidR="003D5612" w:rsidRPr="00B10ED1">
        <w:rPr>
          <w:rFonts w:ascii="Calibri" w:hAnsi="Calibri" w:cs="Calibri"/>
        </w:rPr>
        <w:t xml:space="preserve"> wi</w:t>
      </w:r>
      <w:r w:rsidR="00B81CC1" w:rsidRPr="00B10ED1">
        <w:rPr>
          <w:rFonts w:ascii="Calibri" w:hAnsi="Calibri" w:cs="Calibri"/>
        </w:rPr>
        <w:t>nter</w:t>
      </w:r>
      <w:r w:rsidR="00713B29" w:rsidRPr="00B10ED1">
        <w:rPr>
          <w:rFonts w:ascii="Calibri" w:hAnsi="Calibri" w:cs="Calibri"/>
        </w:rPr>
        <w:t xml:space="preserve"> landscape</w:t>
      </w:r>
      <w:r w:rsidR="0084628C" w:rsidRPr="00B10ED1">
        <w:rPr>
          <w:rFonts w:ascii="Calibri" w:hAnsi="Calibri" w:cs="Calibri"/>
        </w:rPr>
        <w:t xml:space="preserve"> often</w:t>
      </w:r>
      <w:r w:rsidR="00B81CC1" w:rsidRPr="00B10ED1">
        <w:rPr>
          <w:rFonts w:ascii="Calibri" w:hAnsi="Calibri" w:cs="Calibri"/>
        </w:rPr>
        <w:t xml:space="preserve"> muted by snow and open space, </w:t>
      </w:r>
      <w:r w:rsidR="00DD7CDF" w:rsidRPr="00B10ED1">
        <w:rPr>
          <w:rFonts w:ascii="Calibri" w:hAnsi="Calibri" w:cs="Calibri"/>
        </w:rPr>
        <w:t>create</w:t>
      </w:r>
      <w:r w:rsidR="00FD2FDB">
        <w:rPr>
          <w:rFonts w:ascii="Calibri" w:hAnsi="Calibri" w:cs="Calibri"/>
        </w:rPr>
        <w:t>s</w:t>
      </w:r>
      <w:r w:rsidR="00DD7CDF" w:rsidRPr="00B10ED1">
        <w:rPr>
          <w:rFonts w:ascii="Calibri" w:hAnsi="Calibri" w:cs="Calibri"/>
        </w:rPr>
        <w:t xml:space="preserve"> an atmosphere of stillness, where the phenomena w</w:t>
      </w:r>
      <w:r w:rsidR="00FD2FDB">
        <w:rPr>
          <w:rFonts w:ascii="Calibri" w:hAnsi="Calibri" w:cs="Calibri"/>
        </w:rPr>
        <w:t>ill</w:t>
      </w:r>
      <w:r w:rsidR="00DD7CDF" w:rsidRPr="00B10ED1">
        <w:rPr>
          <w:rFonts w:ascii="Calibri" w:hAnsi="Calibri" w:cs="Calibri"/>
        </w:rPr>
        <w:t xml:space="preserve"> be </w:t>
      </w:r>
      <w:r w:rsidR="009B1A61" w:rsidRPr="00B10ED1">
        <w:rPr>
          <w:rFonts w:ascii="Calibri" w:hAnsi="Calibri" w:cs="Calibri"/>
        </w:rPr>
        <w:t>especially pronounced.</w:t>
      </w:r>
      <w:r w:rsidR="00B81CC1" w:rsidRPr="00B10ED1">
        <w:rPr>
          <w:rFonts w:ascii="Calibri" w:hAnsi="Calibri" w:cs="Calibri"/>
        </w:rPr>
        <w:t xml:space="preserve"> </w:t>
      </w:r>
    </w:p>
    <w:p w14:paraId="66776146" w14:textId="41D56727" w:rsidR="00292FBA" w:rsidRPr="00B10ED1" w:rsidRDefault="00880D6C" w:rsidP="00B10ED1">
      <w:pPr>
        <w:jc w:val="both"/>
        <w:rPr>
          <w:rFonts w:ascii="Calibri" w:hAnsi="Calibri" w:cs="Calibri"/>
        </w:rPr>
      </w:pPr>
      <w:r w:rsidRPr="00B10ED1">
        <w:rPr>
          <w:rFonts w:ascii="Calibri" w:hAnsi="Calibri" w:cs="Calibri"/>
        </w:rPr>
        <w:t>The Sámi see their</w:t>
      </w:r>
      <w:r w:rsidR="00055061" w:rsidRPr="00B10ED1">
        <w:rPr>
          <w:rFonts w:ascii="Calibri" w:hAnsi="Calibri" w:cs="Calibri"/>
        </w:rPr>
        <w:t xml:space="preserve"> landscape as home, </w:t>
      </w:r>
      <w:r w:rsidR="00B519F9" w:rsidRPr="00B10ED1">
        <w:rPr>
          <w:rFonts w:ascii="Calibri" w:hAnsi="Calibri" w:cs="Calibri"/>
        </w:rPr>
        <w:t>and unde</w:t>
      </w:r>
      <w:r w:rsidR="00DB0E6E" w:rsidRPr="00B10ED1">
        <w:rPr>
          <w:rFonts w:ascii="Calibri" w:hAnsi="Calibri" w:cs="Calibri"/>
        </w:rPr>
        <w:t>r</w:t>
      </w:r>
      <w:r w:rsidR="00B519F9" w:rsidRPr="00B10ED1">
        <w:rPr>
          <w:rFonts w:ascii="Calibri" w:hAnsi="Calibri" w:cs="Calibri"/>
        </w:rPr>
        <w:t>stand</w:t>
      </w:r>
      <w:r w:rsidR="00055061" w:rsidRPr="00B10ED1">
        <w:rPr>
          <w:rFonts w:ascii="Calibri" w:hAnsi="Calibri" w:cs="Calibri"/>
        </w:rPr>
        <w:t xml:space="preserve"> animals,</w:t>
      </w:r>
      <w:r w:rsidR="00DB0E6E" w:rsidRPr="00B10ED1">
        <w:rPr>
          <w:rFonts w:ascii="Calibri" w:hAnsi="Calibri" w:cs="Calibri"/>
        </w:rPr>
        <w:t xml:space="preserve"> </w:t>
      </w:r>
      <w:r w:rsidR="00055061" w:rsidRPr="00B10ED1">
        <w:rPr>
          <w:rFonts w:ascii="Calibri" w:hAnsi="Calibri" w:cs="Calibri"/>
        </w:rPr>
        <w:t>land and</w:t>
      </w:r>
      <w:r w:rsidR="00DB0E6E" w:rsidRPr="00B10ED1">
        <w:rPr>
          <w:rFonts w:ascii="Calibri" w:hAnsi="Calibri" w:cs="Calibri"/>
        </w:rPr>
        <w:t xml:space="preserve"> </w:t>
      </w:r>
      <w:r w:rsidR="00055061" w:rsidRPr="00B10ED1">
        <w:rPr>
          <w:rFonts w:ascii="Calibri" w:hAnsi="Calibri" w:cs="Calibri"/>
        </w:rPr>
        <w:t>sky as interconnected</w:t>
      </w:r>
      <w:r w:rsidR="00233E17" w:rsidRPr="00B10ED1">
        <w:rPr>
          <w:rFonts w:ascii="Calibri" w:hAnsi="Calibri" w:cs="Calibri"/>
        </w:rPr>
        <w:t xml:space="preserve">. </w:t>
      </w:r>
      <w:r w:rsidR="005B574D" w:rsidRPr="00B10ED1">
        <w:rPr>
          <w:rFonts w:ascii="Calibri" w:hAnsi="Calibri" w:cs="Calibri"/>
        </w:rPr>
        <w:t>The fox</w:t>
      </w:r>
      <w:r w:rsidR="00DB0E6E" w:rsidRPr="00B10ED1">
        <w:rPr>
          <w:rFonts w:ascii="Calibri" w:hAnsi="Calibri" w:cs="Calibri"/>
        </w:rPr>
        <w:t xml:space="preserve"> </w:t>
      </w:r>
      <w:r w:rsidR="00D86622" w:rsidRPr="00B10ED1">
        <w:rPr>
          <w:rFonts w:ascii="Calibri" w:hAnsi="Calibri" w:cs="Calibri"/>
        </w:rPr>
        <w:t>is an</w:t>
      </w:r>
      <w:r w:rsidR="00A77138" w:rsidRPr="00B10ED1">
        <w:rPr>
          <w:rFonts w:ascii="Calibri" w:hAnsi="Calibri" w:cs="Calibri"/>
        </w:rPr>
        <w:t xml:space="preserve"> animal</w:t>
      </w:r>
      <w:r w:rsidR="00DA27EB" w:rsidRPr="00B10ED1">
        <w:rPr>
          <w:rFonts w:ascii="Calibri" w:hAnsi="Calibri" w:cs="Calibri"/>
        </w:rPr>
        <w:t xml:space="preserve"> </w:t>
      </w:r>
      <w:r w:rsidR="00D86622" w:rsidRPr="00B10ED1">
        <w:rPr>
          <w:rFonts w:ascii="Calibri" w:hAnsi="Calibri" w:cs="Calibri"/>
        </w:rPr>
        <w:t xml:space="preserve">that </w:t>
      </w:r>
      <w:r w:rsidR="00DA27EB" w:rsidRPr="00B10ED1">
        <w:rPr>
          <w:rFonts w:ascii="Calibri" w:hAnsi="Calibri" w:cs="Calibri"/>
        </w:rPr>
        <w:t xml:space="preserve">is fast, elusive, active at night and already part of Sámi life, </w:t>
      </w:r>
      <w:r w:rsidR="00D86622" w:rsidRPr="00B10ED1">
        <w:rPr>
          <w:rFonts w:ascii="Calibri" w:hAnsi="Calibri" w:cs="Calibri"/>
        </w:rPr>
        <w:t xml:space="preserve">so </w:t>
      </w:r>
      <w:r w:rsidR="005B574D" w:rsidRPr="00B10ED1">
        <w:rPr>
          <w:rFonts w:ascii="Calibri" w:hAnsi="Calibri" w:cs="Calibri"/>
        </w:rPr>
        <w:t xml:space="preserve">it </w:t>
      </w:r>
      <w:r w:rsidR="00D86622" w:rsidRPr="00B10ED1">
        <w:rPr>
          <w:rFonts w:ascii="Calibri" w:hAnsi="Calibri" w:cs="Calibri"/>
        </w:rPr>
        <w:t xml:space="preserve">provides a fitting symbolic </w:t>
      </w:r>
      <w:r w:rsidR="00190D2F" w:rsidRPr="00B10ED1">
        <w:rPr>
          <w:rFonts w:ascii="Calibri" w:hAnsi="Calibri" w:cs="Calibri"/>
        </w:rPr>
        <w:t>figure through which the Northern Lights are understood</w:t>
      </w:r>
      <w:r w:rsidR="005B574D" w:rsidRPr="00B10ED1">
        <w:rPr>
          <w:rFonts w:ascii="Calibri" w:hAnsi="Calibri" w:cs="Calibri"/>
        </w:rPr>
        <w:t xml:space="preserve"> as dynamic</w:t>
      </w:r>
      <w:r w:rsidR="00190D2F" w:rsidRPr="00B10ED1">
        <w:rPr>
          <w:rFonts w:ascii="Calibri" w:hAnsi="Calibri" w:cs="Calibri"/>
        </w:rPr>
        <w:t xml:space="preserve">. </w:t>
      </w:r>
      <w:r w:rsidR="005B574D" w:rsidRPr="00B10ED1">
        <w:rPr>
          <w:rFonts w:ascii="Calibri" w:hAnsi="Calibri" w:cs="Calibri"/>
        </w:rPr>
        <w:t>Through this symbolism</w:t>
      </w:r>
      <w:r w:rsidR="00DB68BC" w:rsidRPr="00B10ED1">
        <w:rPr>
          <w:rFonts w:ascii="Calibri" w:hAnsi="Calibri" w:cs="Calibri"/>
        </w:rPr>
        <w:t xml:space="preserve">, the lights appear alive and playful, rather than threatening. </w:t>
      </w:r>
      <w:r w:rsidR="00143CAF" w:rsidRPr="00B10ED1">
        <w:rPr>
          <w:rFonts w:ascii="Calibri" w:hAnsi="Calibri" w:cs="Calibri"/>
        </w:rPr>
        <w:t xml:space="preserve">This </w:t>
      </w:r>
      <w:r w:rsidR="00743F71" w:rsidRPr="00B10ED1">
        <w:rPr>
          <w:rFonts w:ascii="Calibri" w:hAnsi="Calibri" w:cs="Calibri"/>
        </w:rPr>
        <w:t>explanation is</w:t>
      </w:r>
      <w:r w:rsidR="00463583" w:rsidRPr="00B10ED1">
        <w:rPr>
          <w:rFonts w:ascii="Calibri" w:hAnsi="Calibri" w:cs="Calibri"/>
        </w:rPr>
        <w:t xml:space="preserve"> passed down through oral storytelling</w:t>
      </w:r>
      <w:r w:rsidR="00487878" w:rsidRPr="00B10ED1">
        <w:rPr>
          <w:rFonts w:ascii="Calibri" w:hAnsi="Calibri" w:cs="Calibri"/>
        </w:rPr>
        <w:t xml:space="preserve">, </w:t>
      </w:r>
      <w:r w:rsidR="00ED26BA" w:rsidRPr="00B10ED1">
        <w:rPr>
          <w:rFonts w:ascii="Calibri" w:hAnsi="Calibri" w:cs="Calibri"/>
        </w:rPr>
        <w:t>embedding</w:t>
      </w:r>
      <w:r w:rsidR="00487878" w:rsidRPr="00B10ED1">
        <w:rPr>
          <w:rFonts w:ascii="Calibri" w:hAnsi="Calibri" w:cs="Calibri"/>
        </w:rPr>
        <w:t xml:space="preserve"> the </w:t>
      </w:r>
      <w:r w:rsidR="002F5A72" w:rsidRPr="00B10ED1">
        <w:rPr>
          <w:rFonts w:ascii="Calibri" w:hAnsi="Calibri" w:cs="Calibri"/>
        </w:rPr>
        <w:t>aurora into shared cultural memory</w:t>
      </w:r>
      <w:r w:rsidR="00ED26BA" w:rsidRPr="00B10ED1">
        <w:rPr>
          <w:rFonts w:ascii="Calibri" w:hAnsi="Calibri" w:cs="Calibri"/>
        </w:rPr>
        <w:t>, helping to</w:t>
      </w:r>
      <w:r w:rsidR="00943C49" w:rsidRPr="00B10ED1">
        <w:rPr>
          <w:rFonts w:ascii="Calibri" w:hAnsi="Calibri" w:cs="Calibri"/>
        </w:rPr>
        <w:t xml:space="preserve"> understand the Lights as </w:t>
      </w:r>
      <w:r w:rsidR="00D00139" w:rsidRPr="00B10ED1">
        <w:rPr>
          <w:rFonts w:ascii="Calibri" w:hAnsi="Calibri" w:cs="Calibri"/>
        </w:rPr>
        <w:t>a familiar and non-threatening presence.</w:t>
      </w:r>
      <w:r w:rsidR="00577229" w:rsidRPr="00B10ED1">
        <w:rPr>
          <w:rFonts w:ascii="Calibri" w:hAnsi="Calibri" w:cs="Calibri"/>
        </w:rPr>
        <w:t xml:space="preserve"> </w:t>
      </w:r>
    </w:p>
    <w:p w14:paraId="648DEAC8" w14:textId="3CDA6711" w:rsidR="00292FBA" w:rsidRPr="00B10ED1" w:rsidRDefault="00414247" w:rsidP="00DC76CB">
      <w:pPr>
        <w:jc w:val="both"/>
        <w:rPr>
          <w:rFonts w:ascii="Calibri" w:hAnsi="Calibri" w:cs="Calibri"/>
        </w:rPr>
      </w:pPr>
      <w:r w:rsidRPr="00B10ED1">
        <w:rPr>
          <w:rFonts w:ascii="Calibri" w:hAnsi="Calibri" w:cs="Calibri"/>
        </w:rPr>
        <w:t>This Sámi</w:t>
      </w:r>
      <w:r w:rsidR="0072024C" w:rsidRPr="00B10ED1">
        <w:rPr>
          <w:rFonts w:ascii="Calibri" w:hAnsi="Calibri" w:cs="Calibri"/>
        </w:rPr>
        <w:t xml:space="preserve"> Fox Fire myth aligns closely with Eliade’s understanding </w:t>
      </w:r>
      <w:r w:rsidR="00DC3810" w:rsidRPr="00B10ED1">
        <w:rPr>
          <w:rFonts w:ascii="Calibri" w:hAnsi="Calibri" w:cs="Calibri"/>
        </w:rPr>
        <w:t xml:space="preserve">of myth as a means </w:t>
      </w:r>
      <w:r w:rsidR="002E61A1" w:rsidRPr="00B10ED1">
        <w:rPr>
          <w:rFonts w:ascii="Calibri" w:hAnsi="Calibri" w:cs="Calibri"/>
        </w:rPr>
        <w:t xml:space="preserve">of situating human experience within a sacred and cosmological order, whilst also reflecting Cave’s </w:t>
      </w:r>
      <w:r w:rsidR="00B65577" w:rsidRPr="00B10ED1">
        <w:rPr>
          <w:rFonts w:ascii="Calibri" w:hAnsi="Calibri" w:cs="Calibri"/>
        </w:rPr>
        <w:t xml:space="preserve">emphasis on myth as a story and a way of creating meaning in response to a </w:t>
      </w:r>
      <w:r w:rsidR="00C9229B" w:rsidRPr="00B10ED1">
        <w:rPr>
          <w:rFonts w:ascii="Calibri" w:hAnsi="Calibri" w:cs="Calibri"/>
        </w:rPr>
        <w:t>striking natural phenomenon</w:t>
      </w:r>
      <w:r w:rsidR="00B65577" w:rsidRPr="00B10ED1">
        <w:rPr>
          <w:rFonts w:ascii="Calibri" w:hAnsi="Calibri" w:cs="Calibri"/>
        </w:rPr>
        <w:t>.</w:t>
      </w:r>
    </w:p>
    <w:p w14:paraId="2533D05C" w14:textId="2B98D290" w:rsidR="00292FBA" w:rsidRPr="00B10ED1" w:rsidRDefault="00BF3E59" w:rsidP="00B10ED1">
      <w:pPr>
        <w:pStyle w:val="NoSpacing"/>
        <w:jc w:val="both"/>
        <w:rPr>
          <w:rFonts w:ascii="Calibri" w:hAnsi="Calibri" w:cs="Calibri"/>
          <w:b/>
          <w:bCs/>
        </w:rPr>
      </w:pPr>
      <w:r w:rsidRPr="00B10ED1">
        <w:rPr>
          <w:rFonts w:ascii="Calibri" w:hAnsi="Calibri" w:cs="Calibri"/>
          <w:b/>
          <w:bCs/>
        </w:rPr>
        <w:t>Sky Myth Two</w:t>
      </w:r>
      <w:r w:rsidR="00586487" w:rsidRPr="00B10ED1">
        <w:rPr>
          <w:rFonts w:ascii="Calibri" w:hAnsi="Calibri" w:cs="Calibri"/>
          <w:b/>
          <w:bCs/>
        </w:rPr>
        <w:t>:</w:t>
      </w:r>
      <w:r w:rsidR="00F80958" w:rsidRPr="00B10ED1">
        <w:rPr>
          <w:rFonts w:ascii="Calibri" w:hAnsi="Calibri" w:cs="Calibri"/>
          <w:b/>
          <w:bCs/>
        </w:rPr>
        <w:t xml:space="preserve"> K</w:t>
      </w:r>
      <w:r w:rsidR="006424C0" w:rsidRPr="00B10ED1">
        <w:rPr>
          <w:rFonts w:ascii="Calibri" w:hAnsi="Calibri" w:cs="Calibri"/>
          <w:b/>
          <w:bCs/>
        </w:rPr>
        <w:t>alaallit Nunaat</w:t>
      </w:r>
      <w:r w:rsidR="00901442" w:rsidRPr="00B10ED1">
        <w:rPr>
          <w:rFonts w:ascii="Calibri" w:hAnsi="Calibri" w:cs="Calibri"/>
          <w:b/>
          <w:bCs/>
        </w:rPr>
        <w:t xml:space="preserve"> Spirits </w:t>
      </w:r>
      <w:r w:rsidR="004E70AB" w:rsidRPr="00B10ED1">
        <w:rPr>
          <w:rFonts w:ascii="Calibri" w:hAnsi="Calibri" w:cs="Calibri"/>
          <w:b/>
          <w:bCs/>
        </w:rPr>
        <w:t>and</w:t>
      </w:r>
      <w:r w:rsidR="00FD0A35" w:rsidRPr="00B10ED1">
        <w:rPr>
          <w:rFonts w:ascii="Calibri" w:hAnsi="Calibri" w:cs="Calibri"/>
          <w:b/>
          <w:bCs/>
        </w:rPr>
        <w:t xml:space="preserve"> </w:t>
      </w:r>
      <w:r w:rsidR="00901442" w:rsidRPr="00B10ED1">
        <w:rPr>
          <w:rFonts w:ascii="Calibri" w:hAnsi="Calibri" w:cs="Calibri"/>
          <w:b/>
          <w:bCs/>
        </w:rPr>
        <w:t>Walrus Myth</w:t>
      </w:r>
    </w:p>
    <w:p w14:paraId="69719E8A" w14:textId="1FABFD2D" w:rsidR="00FF03BB" w:rsidRPr="00B10ED1" w:rsidRDefault="00FF03BB" w:rsidP="00B10ED1">
      <w:pPr>
        <w:pStyle w:val="NoSpacing"/>
        <w:jc w:val="both"/>
        <w:rPr>
          <w:rFonts w:ascii="Calibri" w:hAnsi="Calibri" w:cs="Calibri"/>
          <w:b/>
          <w:bCs/>
        </w:rPr>
      </w:pPr>
    </w:p>
    <w:p w14:paraId="17321E9F" w14:textId="19204818" w:rsidR="00753042" w:rsidRPr="00B10ED1" w:rsidRDefault="00753042" w:rsidP="00B10ED1">
      <w:pPr>
        <w:jc w:val="both"/>
        <w:rPr>
          <w:rFonts w:ascii="Calibri" w:hAnsi="Calibri" w:cs="Calibri"/>
        </w:rPr>
      </w:pPr>
      <w:r w:rsidRPr="00B10ED1">
        <w:rPr>
          <w:rFonts w:ascii="Calibri" w:hAnsi="Calibri" w:cs="Calibri"/>
        </w:rPr>
        <w:t>The Kalaallit Inuit are an Indigenous ethnic group of west Greenland. The first known settlements in Greenland date from around 2500 BCE and were established in the north of the island by groups from Arctic America. Over the centuries more groups came to the island, with the most recent around 1000 AD. Greenland is an Arctic and sub-Arctic country with a permanent ice cap covering the whole inland area, where human habitation is only possible in coastal areas.</w:t>
      </w:r>
      <w:r w:rsidRPr="00B10ED1">
        <w:rPr>
          <w:rStyle w:val="FootnoteReference"/>
          <w:rFonts w:ascii="Calibri" w:hAnsi="Calibri" w:cs="Calibri"/>
        </w:rPr>
        <w:footnoteReference w:id="22"/>
      </w:r>
      <w:r w:rsidRPr="00B10ED1">
        <w:rPr>
          <w:rFonts w:ascii="Calibri" w:hAnsi="Calibri" w:cs="Calibri"/>
        </w:rPr>
        <w:t xml:space="preserve"> Due to cold weather and short growing season, large parts of the area that are not under an ice sheet are covered by tundra.</w:t>
      </w:r>
    </w:p>
    <w:p w14:paraId="7ECFED34" w14:textId="785CD996" w:rsidR="00753042" w:rsidRPr="00B10ED1" w:rsidRDefault="00753042" w:rsidP="003E5ABD">
      <w:pPr>
        <w:jc w:val="both"/>
        <w:rPr>
          <w:rFonts w:ascii="Calibri" w:hAnsi="Calibri" w:cs="Calibri"/>
        </w:rPr>
      </w:pPr>
      <w:r w:rsidRPr="00B10ED1">
        <w:rPr>
          <w:rFonts w:ascii="Calibri" w:hAnsi="Calibri" w:cs="Calibri"/>
        </w:rPr>
        <w:t xml:space="preserve">This section examines a Kalaallit sky myth from western Greenland, where, like the Sámi, living in an Arctic and sub-Arctic area, there are long periods of darkness. The Kalaallit understand their place, locality and belonging through landscape and nature. It is through nature that </w:t>
      </w:r>
      <w:r w:rsidR="001F5416">
        <w:rPr>
          <w:rFonts w:ascii="Calibri" w:hAnsi="Calibri" w:cs="Calibri"/>
        </w:rPr>
        <w:t>many</w:t>
      </w:r>
      <w:r w:rsidRPr="00B10ED1">
        <w:rPr>
          <w:rFonts w:ascii="Calibri" w:hAnsi="Calibri" w:cs="Calibri"/>
        </w:rPr>
        <w:t xml:space="preserve"> people of Greenland make their living, so it is nature’s moods, the weather, the colour of the sky and the movement of the sea that are central to everyday discussion.</w:t>
      </w:r>
      <w:r w:rsidRPr="00B10ED1">
        <w:rPr>
          <w:rStyle w:val="FootnoteReference"/>
          <w:rFonts w:ascii="Calibri" w:hAnsi="Calibri" w:cs="Calibri"/>
        </w:rPr>
        <w:footnoteReference w:id="23"/>
      </w:r>
      <w:r w:rsidRPr="00B10ED1">
        <w:rPr>
          <w:rFonts w:ascii="Calibri" w:hAnsi="Calibri" w:cs="Calibri"/>
        </w:rPr>
        <w:t xml:space="preserve"> Therefore, </w:t>
      </w:r>
      <w:r w:rsidRPr="00B10ED1">
        <w:rPr>
          <w:rFonts w:ascii="Calibri" w:hAnsi="Calibri" w:cs="Calibri"/>
        </w:rPr>
        <w:lastRenderedPageBreak/>
        <w:t>the Kalaallit do not view the Northern Lights as a neutral phenomenon, but as a repeated and dominant feature in the sky that forms part of their everyday experienc</w:t>
      </w:r>
      <w:r w:rsidR="00E54AFF" w:rsidRPr="00B10ED1">
        <w:rPr>
          <w:rFonts w:ascii="Calibri" w:hAnsi="Calibri" w:cs="Calibri"/>
        </w:rPr>
        <w:t>e</w:t>
      </w:r>
      <w:r w:rsidRPr="00B10ED1">
        <w:rPr>
          <w:rFonts w:ascii="Calibri" w:hAnsi="Calibri" w:cs="Calibri"/>
        </w:rPr>
        <w:t xml:space="preserve">. </w:t>
      </w:r>
    </w:p>
    <w:p w14:paraId="6F935317" w14:textId="2348DFB5" w:rsidR="00D219B6" w:rsidRPr="00B10ED1" w:rsidRDefault="00753042" w:rsidP="00DC76CB">
      <w:pPr>
        <w:jc w:val="both"/>
        <w:rPr>
          <w:rFonts w:ascii="Calibri" w:hAnsi="Calibri" w:cs="Calibri"/>
        </w:rPr>
      </w:pPr>
      <w:r w:rsidRPr="00DC76CB">
        <w:rPr>
          <w:rFonts w:ascii="Calibri" w:hAnsi="Calibri" w:cs="Calibri"/>
        </w:rPr>
        <w:t>In the Kalaallit community almost every person has knowledge of the weather, wildlife and the locality, from a lifetime of living, acting within, engaging with and experiencing the natural world around them</w:t>
      </w:r>
      <w:r w:rsidR="00783AB4" w:rsidRPr="00DC76CB">
        <w:rPr>
          <w:rFonts w:ascii="Calibri" w:hAnsi="Calibri" w:cs="Calibri"/>
        </w:rPr>
        <w:t xml:space="preserve">. </w:t>
      </w:r>
      <w:r w:rsidRPr="00DC76CB">
        <w:rPr>
          <w:rFonts w:ascii="Calibri" w:hAnsi="Calibri" w:cs="Calibri"/>
        </w:rPr>
        <w:t>They understand the area around them as a living place, with the landscape alive with memories. The people are engaged in a dialectical relationship with their surroundings, an area which is full of human activity, energy and experience.</w:t>
      </w:r>
      <w:r w:rsidR="004F0F3B" w:rsidRPr="00DC76CB">
        <w:rPr>
          <w:rFonts w:ascii="Calibri" w:hAnsi="Calibri" w:cs="Calibri"/>
        </w:rPr>
        <w:t xml:space="preserve"> </w:t>
      </w:r>
      <w:r w:rsidRPr="00DC76CB">
        <w:rPr>
          <w:rFonts w:ascii="Calibri" w:hAnsi="Calibri" w:cs="Calibri"/>
        </w:rPr>
        <w:t>Stories and local myths play out against a dynamic geographical backdrop. Mark Nuttall describes the landscape of Greenland as a ‘memoryscape’, because the events, whether real or imagined that happen there, are often remembered in the form of stories.</w:t>
      </w:r>
      <w:r w:rsidRPr="00DC76CB">
        <w:rPr>
          <w:rStyle w:val="FootnoteReference"/>
          <w:rFonts w:ascii="Calibri" w:hAnsi="Calibri" w:cs="Calibri"/>
        </w:rPr>
        <w:footnoteReference w:id="24"/>
      </w:r>
      <w:r w:rsidR="00B56B79" w:rsidRPr="00DC76CB">
        <w:rPr>
          <w:rFonts w:ascii="Calibri" w:hAnsi="Calibri" w:cs="Calibri"/>
        </w:rPr>
        <w:t xml:space="preserve"> </w:t>
      </w:r>
      <w:r w:rsidRPr="00DC76CB">
        <w:rPr>
          <w:rFonts w:ascii="Calibri" w:hAnsi="Calibri" w:cs="Calibri"/>
        </w:rPr>
        <w:t xml:space="preserve">This is why their myth of the Northern Lights, which they </w:t>
      </w:r>
      <w:r w:rsidR="00B30200">
        <w:rPr>
          <w:rFonts w:ascii="Calibri" w:hAnsi="Calibri" w:cs="Calibri"/>
        </w:rPr>
        <w:t>said</w:t>
      </w:r>
      <w:r w:rsidRPr="00DC76CB">
        <w:rPr>
          <w:rFonts w:ascii="Calibri" w:hAnsi="Calibri" w:cs="Calibri"/>
        </w:rPr>
        <w:t xml:space="preserve"> were the spirits of dead ghosts playing ball with the skull or teeth of a walrus,</w:t>
      </w:r>
      <w:r w:rsidR="00B13BF9" w:rsidRPr="00DC76CB">
        <w:rPr>
          <w:rStyle w:val="FootnoteReference"/>
          <w:rFonts w:ascii="Calibri" w:hAnsi="Calibri" w:cs="Calibri"/>
        </w:rPr>
        <w:footnoteReference w:id="25"/>
      </w:r>
      <w:r w:rsidR="00B56B79" w:rsidRPr="00DC76CB">
        <w:rPr>
          <w:rFonts w:ascii="Calibri" w:hAnsi="Calibri" w:cs="Calibri"/>
        </w:rPr>
        <w:t xml:space="preserve"> </w:t>
      </w:r>
      <w:r w:rsidRPr="00DC76CB">
        <w:rPr>
          <w:rFonts w:ascii="Calibri" w:hAnsi="Calibri" w:cs="Calibri"/>
        </w:rPr>
        <w:t>is grounded in familiar material and animals drawn directly from everyday life.</w:t>
      </w:r>
    </w:p>
    <w:p w14:paraId="6E563A53" w14:textId="69E81400" w:rsidR="00753042" w:rsidRPr="00B10ED1" w:rsidRDefault="00A4501D" w:rsidP="00B10ED1">
      <w:pPr>
        <w:jc w:val="both"/>
        <w:rPr>
          <w:rFonts w:ascii="Calibri" w:hAnsi="Calibri" w:cs="Calibri"/>
        </w:rPr>
      </w:pPr>
      <w:r w:rsidRPr="00DC76CB">
        <w:rPr>
          <w:rFonts w:ascii="Calibri" w:hAnsi="Calibri" w:cs="Calibri"/>
        </w:rPr>
        <w:t>A central symbolic element within this myth is the use of t</w:t>
      </w:r>
      <w:r w:rsidR="00AD107C" w:rsidRPr="00DC76CB">
        <w:rPr>
          <w:rFonts w:ascii="Calibri" w:hAnsi="Calibri" w:cs="Calibri"/>
        </w:rPr>
        <w:t>he walrus</w:t>
      </w:r>
      <w:r w:rsidRPr="00DC76CB">
        <w:rPr>
          <w:rFonts w:ascii="Calibri" w:hAnsi="Calibri" w:cs="Calibri"/>
        </w:rPr>
        <w:t>, an animal that</w:t>
      </w:r>
      <w:r w:rsidR="00EA1FC8" w:rsidRPr="00DC76CB">
        <w:rPr>
          <w:rFonts w:ascii="Calibri" w:hAnsi="Calibri" w:cs="Calibri"/>
        </w:rPr>
        <w:t xml:space="preserve"> holds significant importance within</w:t>
      </w:r>
      <w:r w:rsidR="00BD2066" w:rsidRPr="00DC76CB">
        <w:rPr>
          <w:rFonts w:ascii="Calibri" w:hAnsi="Calibri" w:cs="Calibri"/>
        </w:rPr>
        <w:t xml:space="preserve"> coastal Greenlandic life. For the K</w:t>
      </w:r>
      <w:r w:rsidR="005B6974" w:rsidRPr="00DC76CB">
        <w:rPr>
          <w:rFonts w:ascii="Calibri" w:hAnsi="Calibri" w:cs="Calibri"/>
        </w:rPr>
        <w:t>alaallit, the w</w:t>
      </w:r>
      <w:r w:rsidR="005C05CD" w:rsidRPr="00DC76CB">
        <w:rPr>
          <w:rFonts w:ascii="Calibri" w:hAnsi="Calibri" w:cs="Calibri"/>
        </w:rPr>
        <w:t>alrus</w:t>
      </w:r>
      <w:r w:rsidR="009F6F88" w:rsidRPr="00DC76CB">
        <w:rPr>
          <w:rFonts w:ascii="Calibri" w:hAnsi="Calibri" w:cs="Calibri"/>
        </w:rPr>
        <w:t xml:space="preserve"> </w:t>
      </w:r>
      <w:r w:rsidR="002B064C" w:rsidRPr="00DC76CB">
        <w:rPr>
          <w:rFonts w:ascii="Calibri" w:hAnsi="Calibri" w:cs="Calibri"/>
        </w:rPr>
        <w:t>has historically been integral to subsistence, providing food, materials</w:t>
      </w:r>
      <w:r w:rsidR="00BB37AD" w:rsidRPr="00DC76CB">
        <w:rPr>
          <w:rFonts w:ascii="Calibri" w:hAnsi="Calibri" w:cs="Calibri"/>
        </w:rPr>
        <w:t>, and supporting survival within a harsh Arctic environment.</w:t>
      </w:r>
      <w:r w:rsidR="009173C6" w:rsidRPr="00DC76CB">
        <w:rPr>
          <w:rFonts w:ascii="Calibri" w:hAnsi="Calibri" w:cs="Calibri"/>
        </w:rPr>
        <w:t xml:space="preserve"> It is therefore meaningful</w:t>
      </w:r>
      <w:r w:rsidR="00C33676" w:rsidRPr="00DC76CB">
        <w:rPr>
          <w:rFonts w:ascii="Calibri" w:hAnsi="Calibri" w:cs="Calibri"/>
        </w:rPr>
        <w:t xml:space="preserve"> that such </w:t>
      </w:r>
      <w:r w:rsidR="00C271CF" w:rsidRPr="00DC76CB">
        <w:rPr>
          <w:rFonts w:ascii="Calibri" w:hAnsi="Calibri" w:cs="Calibri"/>
        </w:rPr>
        <w:t>a significant creature appears</w:t>
      </w:r>
      <w:r w:rsidR="007A5322" w:rsidRPr="00DC76CB">
        <w:rPr>
          <w:rFonts w:ascii="Calibri" w:hAnsi="Calibri" w:cs="Calibri"/>
        </w:rPr>
        <w:t xml:space="preserve"> within a myth that is</w:t>
      </w:r>
      <w:r w:rsidR="001E3FA8" w:rsidRPr="00DC76CB">
        <w:rPr>
          <w:rFonts w:ascii="Calibri" w:hAnsi="Calibri" w:cs="Calibri"/>
        </w:rPr>
        <w:t xml:space="preserve"> </w:t>
      </w:r>
      <w:r w:rsidR="00D70A1F" w:rsidRPr="00DC76CB">
        <w:rPr>
          <w:rFonts w:ascii="Calibri" w:hAnsi="Calibri" w:cs="Calibri"/>
        </w:rPr>
        <w:t xml:space="preserve">associated with </w:t>
      </w:r>
      <w:r w:rsidR="001E3FA8" w:rsidRPr="00DC76CB">
        <w:rPr>
          <w:rFonts w:ascii="Calibri" w:hAnsi="Calibri" w:cs="Calibri"/>
        </w:rPr>
        <w:t>such a visually striking phenomenon.</w:t>
      </w:r>
      <w:r w:rsidR="005B6974" w:rsidRPr="00DC76CB">
        <w:rPr>
          <w:rFonts w:ascii="Calibri" w:hAnsi="Calibri" w:cs="Calibri"/>
        </w:rPr>
        <w:t xml:space="preserve"> </w:t>
      </w:r>
      <w:r w:rsidR="00E63B4A" w:rsidRPr="00DC76CB">
        <w:rPr>
          <w:rFonts w:ascii="Calibri" w:hAnsi="Calibri" w:cs="Calibri"/>
        </w:rPr>
        <w:t>In this narrative, the Norther</w:t>
      </w:r>
      <w:r w:rsidR="00222477" w:rsidRPr="00DC76CB">
        <w:rPr>
          <w:rFonts w:ascii="Calibri" w:hAnsi="Calibri" w:cs="Calibri"/>
        </w:rPr>
        <w:t>n</w:t>
      </w:r>
      <w:r w:rsidR="00E63B4A" w:rsidRPr="00DC76CB">
        <w:rPr>
          <w:rFonts w:ascii="Calibri" w:hAnsi="Calibri" w:cs="Calibri"/>
        </w:rPr>
        <w:t xml:space="preserve"> Lights are understood as spirits of the dead engaging </w:t>
      </w:r>
      <w:r w:rsidR="008E3E0A" w:rsidRPr="00DC76CB">
        <w:rPr>
          <w:rFonts w:ascii="Calibri" w:hAnsi="Calibri" w:cs="Calibri"/>
        </w:rPr>
        <w:t xml:space="preserve">with the skull or teeth of a walrus, transforming a known material </w:t>
      </w:r>
      <w:r w:rsidR="00B74B7A" w:rsidRPr="00DC76CB">
        <w:rPr>
          <w:rFonts w:ascii="Calibri" w:hAnsi="Calibri" w:cs="Calibri"/>
        </w:rPr>
        <w:t>object</w:t>
      </w:r>
      <w:r w:rsidR="008E3E0A" w:rsidRPr="00DC76CB">
        <w:rPr>
          <w:rFonts w:ascii="Calibri" w:hAnsi="Calibri" w:cs="Calibri"/>
        </w:rPr>
        <w:t xml:space="preserve"> into an </w:t>
      </w:r>
      <w:r w:rsidR="00B74B7A" w:rsidRPr="00DC76CB">
        <w:rPr>
          <w:rFonts w:ascii="Calibri" w:hAnsi="Calibri" w:cs="Calibri"/>
        </w:rPr>
        <w:t xml:space="preserve">unknown celestial event. </w:t>
      </w:r>
      <w:r w:rsidR="00152994" w:rsidRPr="00DC76CB">
        <w:rPr>
          <w:rFonts w:ascii="Calibri" w:hAnsi="Calibri" w:cs="Calibri"/>
        </w:rPr>
        <w:t xml:space="preserve">It is possible that interpreting the aurora as the dead introduces </w:t>
      </w:r>
      <w:r w:rsidR="000B0A48">
        <w:rPr>
          <w:rFonts w:ascii="Calibri" w:hAnsi="Calibri" w:cs="Calibri"/>
        </w:rPr>
        <w:t>a</w:t>
      </w:r>
      <w:r w:rsidR="00182F9A">
        <w:rPr>
          <w:rFonts w:ascii="Calibri" w:hAnsi="Calibri" w:cs="Calibri"/>
        </w:rPr>
        <w:t>n</w:t>
      </w:r>
      <w:r w:rsidR="00152994" w:rsidRPr="00DC76CB">
        <w:rPr>
          <w:rFonts w:ascii="Calibri" w:hAnsi="Calibri" w:cs="Calibri"/>
        </w:rPr>
        <w:t xml:space="preserve"> element of caution, reinforcing respectful behaviour to the sky and nature in general. </w:t>
      </w:r>
      <w:r w:rsidR="00025B55" w:rsidRPr="00DC76CB">
        <w:rPr>
          <w:rFonts w:ascii="Calibri" w:hAnsi="Calibri" w:cs="Calibri"/>
        </w:rPr>
        <w:t>However,</w:t>
      </w:r>
      <w:r w:rsidR="00C17849" w:rsidRPr="00DC76CB">
        <w:rPr>
          <w:rFonts w:ascii="Calibri" w:hAnsi="Calibri" w:cs="Calibri"/>
        </w:rPr>
        <w:t xml:space="preserve"> the precise origins of th</w:t>
      </w:r>
      <w:r w:rsidR="0081181E" w:rsidRPr="00DC76CB">
        <w:rPr>
          <w:rFonts w:ascii="Calibri" w:hAnsi="Calibri" w:cs="Calibri"/>
        </w:rPr>
        <w:t xml:space="preserve">e </w:t>
      </w:r>
      <w:r w:rsidR="00C17849" w:rsidRPr="00DC76CB">
        <w:rPr>
          <w:rFonts w:ascii="Calibri" w:hAnsi="Calibri" w:cs="Calibri"/>
        </w:rPr>
        <w:t>as</w:t>
      </w:r>
      <w:r w:rsidR="00AD2C71" w:rsidRPr="00DC76CB">
        <w:rPr>
          <w:rFonts w:ascii="Calibri" w:hAnsi="Calibri" w:cs="Calibri"/>
        </w:rPr>
        <w:t>sociation</w:t>
      </w:r>
      <w:r w:rsidR="0081181E" w:rsidRPr="00DC76CB">
        <w:rPr>
          <w:rFonts w:ascii="Calibri" w:hAnsi="Calibri" w:cs="Calibri"/>
        </w:rPr>
        <w:t xml:space="preserve"> with ghosts</w:t>
      </w:r>
      <w:r w:rsidR="00AD2C71" w:rsidRPr="00DC76CB">
        <w:rPr>
          <w:rFonts w:ascii="Calibri" w:hAnsi="Calibri" w:cs="Calibri"/>
        </w:rPr>
        <w:t xml:space="preserve"> are unclear</w:t>
      </w:r>
      <w:r w:rsidR="008C499A">
        <w:rPr>
          <w:rFonts w:ascii="Calibri" w:hAnsi="Calibri" w:cs="Calibri"/>
        </w:rPr>
        <w:t xml:space="preserve">, but </w:t>
      </w:r>
      <w:r w:rsidR="00AD2C71" w:rsidRPr="00DC76CB">
        <w:rPr>
          <w:rFonts w:ascii="Calibri" w:hAnsi="Calibri" w:cs="Calibri"/>
        </w:rPr>
        <w:t xml:space="preserve">understanding the aurora </w:t>
      </w:r>
      <w:r w:rsidR="00222477" w:rsidRPr="00DC76CB">
        <w:rPr>
          <w:rFonts w:ascii="Calibri" w:hAnsi="Calibri" w:cs="Calibri"/>
        </w:rPr>
        <w:t>in this way</w:t>
      </w:r>
      <w:r w:rsidR="00446DB0" w:rsidRPr="00DC76CB">
        <w:rPr>
          <w:rFonts w:ascii="Calibri" w:hAnsi="Calibri" w:cs="Calibri"/>
        </w:rPr>
        <w:t xml:space="preserve"> reflects a</w:t>
      </w:r>
      <w:r w:rsidR="00B74B7A" w:rsidRPr="00DC76CB">
        <w:rPr>
          <w:rFonts w:ascii="Calibri" w:hAnsi="Calibri" w:cs="Calibri"/>
        </w:rPr>
        <w:t xml:space="preserve"> worldview in which human</w:t>
      </w:r>
      <w:r w:rsidR="00AA74E2" w:rsidRPr="00DC76CB">
        <w:rPr>
          <w:rFonts w:ascii="Calibri" w:hAnsi="Calibri" w:cs="Calibri"/>
        </w:rPr>
        <w:t xml:space="preserve">, animal and spiritual realms are not divided, but are interconnected through shared materials, movements and </w:t>
      </w:r>
      <w:r w:rsidR="00A64C23" w:rsidRPr="00DC76CB">
        <w:rPr>
          <w:rFonts w:ascii="Calibri" w:hAnsi="Calibri" w:cs="Calibri"/>
        </w:rPr>
        <w:t>environments.</w:t>
      </w:r>
    </w:p>
    <w:p w14:paraId="3BCBCFC5" w14:textId="3A838481" w:rsidR="007169F1" w:rsidRPr="00B10ED1" w:rsidRDefault="00753042" w:rsidP="00B10ED1">
      <w:pPr>
        <w:jc w:val="both"/>
        <w:rPr>
          <w:rFonts w:ascii="Calibri" w:hAnsi="Calibri" w:cs="Calibri"/>
        </w:rPr>
      </w:pPr>
      <w:r w:rsidRPr="00B10ED1">
        <w:rPr>
          <w:rFonts w:ascii="Calibri" w:hAnsi="Calibri" w:cs="Calibri"/>
        </w:rPr>
        <w:t xml:space="preserve">In western Greenland, the Northern Lights are experienced within a landscape shaped by constant movement, where sea, ice, wind and the sky are closely intertwined. Although there are accounts of the Northern Lights being heard, the soundscape of western Greenland would likely make such sounds indistinguishable. It is all the surrounding noise and constant movement that makes it understandable why the aurora </w:t>
      </w:r>
      <w:r w:rsidR="00E0489E" w:rsidRPr="00B10ED1">
        <w:rPr>
          <w:rFonts w:ascii="Calibri" w:hAnsi="Calibri" w:cs="Calibri"/>
        </w:rPr>
        <w:t>was</w:t>
      </w:r>
      <w:r w:rsidRPr="00B10ED1">
        <w:rPr>
          <w:rFonts w:ascii="Calibri" w:hAnsi="Calibri" w:cs="Calibri"/>
        </w:rPr>
        <w:t xml:space="preserve"> imagined as active and animated, rather than something that is distant or abstract.</w:t>
      </w:r>
    </w:p>
    <w:p w14:paraId="1DF1B43A" w14:textId="3EB52127" w:rsidR="00E25048" w:rsidRDefault="007169F1" w:rsidP="00B10ED1">
      <w:pPr>
        <w:jc w:val="both"/>
        <w:rPr>
          <w:rFonts w:ascii="Calibri" w:hAnsi="Calibri" w:cs="Calibri"/>
        </w:rPr>
      </w:pPr>
      <w:r w:rsidRPr="00B10ED1">
        <w:rPr>
          <w:rFonts w:ascii="Calibri" w:hAnsi="Calibri" w:cs="Calibri"/>
        </w:rPr>
        <w:t xml:space="preserve">The </w:t>
      </w:r>
      <w:r w:rsidR="00326782" w:rsidRPr="00B10ED1">
        <w:rPr>
          <w:rFonts w:ascii="Calibri" w:hAnsi="Calibri" w:cs="Calibri"/>
        </w:rPr>
        <w:t>Kalaallit narrative aligns with</w:t>
      </w:r>
      <w:r w:rsidR="0038128B" w:rsidRPr="00B10ED1">
        <w:rPr>
          <w:rFonts w:ascii="Calibri" w:hAnsi="Calibri" w:cs="Calibri"/>
        </w:rPr>
        <w:t xml:space="preserve"> </w:t>
      </w:r>
      <w:r w:rsidR="00326782" w:rsidRPr="00B10ED1">
        <w:rPr>
          <w:rFonts w:ascii="Calibri" w:hAnsi="Calibri" w:cs="Calibri"/>
        </w:rPr>
        <w:t>Eliade’s understanding of myth as situating</w:t>
      </w:r>
      <w:r w:rsidR="004C3B96" w:rsidRPr="00B10ED1">
        <w:rPr>
          <w:rFonts w:ascii="Calibri" w:hAnsi="Calibri" w:cs="Calibri"/>
        </w:rPr>
        <w:t xml:space="preserve"> human experience within a cosmological order</w:t>
      </w:r>
      <w:r w:rsidR="008801F6" w:rsidRPr="00B10ED1">
        <w:rPr>
          <w:rFonts w:ascii="Calibri" w:hAnsi="Calibri" w:cs="Calibri"/>
        </w:rPr>
        <w:t>. I</w:t>
      </w:r>
      <w:r w:rsidR="004C3B96" w:rsidRPr="00B10ED1">
        <w:rPr>
          <w:rFonts w:ascii="Calibri" w:hAnsi="Calibri" w:cs="Calibri"/>
        </w:rPr>
        <w:t xml:space="preserve">n </w:t>
      </w:r>
      <w:r w:rsidR="008801F6" w:rsidRPr="00B10ED1">
        <w:rPr>
          <w:rFonts w:ascii="Calibri" w:hAnsi="Calibri" w:cs="Calibri"/>
        </w:rPr>
        <w:t>this</w:t>
      </w:r>
      <w:r w:rsidR="00902456" w:rsidRPr="00B10ED1">
        <w:rPr>
          <w:rFonts w:ascii="Calibri" w:hAnsi="Calibri" w:cs="Calibri"/>
        </w:rPr>
        <w:t xml:space="preserve"> myth, the order is articulated through ancestral </w:t>
      </w:r>
      <w:r w:rsidR="00A060DD" w:rsidRPr="00B10ED1">
        <w:rPr>
          <w:rFonts w:ascii="Calibri" w:hAnsi="Calibri" w:cs="Calibri"/>
        </w:rPr>
        <w:t>spirits</w:t>
      </w:r>
      <w:r w:rsidR="00902456" w:rsidRPr="00B10ED1">
        <w:rPr>
          <w:rFonts w:ascii="Calibri" w:hAnsi="Calibri" w:cs="Calibri"/>
        </w:rPr>
        <w:t>, marine symbolism</w:t>
      </w:r>
      <w:r w:rsidR="00B12E44" w:rsidRPr="00B10ED1">
        <w:rPr>
          <w:rFonts w:ascii="Calibri" w:hAnsi="Calibri" w:cs="Calibri"/>
        </w:rPr>
        <w:t>, and the dynamic movement of the sea and sky.</w:t>
      </w:r>
    </w:p>
    <w:p w14:paraId="077EBD9D" w14:textId="77777777" w:rsidR="002D4E10" w:rsidRDefault="002D4E10" w:rsidP="00B10ED1">
      <w:pPr>
        <w:jc w:val="both"/>
        <w:rPr>
          <w:rFonts w:ascii="Calibri" w:hAnsi="Calibri" w:cs="Calibri"/>
        </w:rPr>
      </w:pPr>
    </w:p>
    <w:p w14:paraId="72736052" w14:textId="7BCCE189" w:rsidR="00DE5800" w:rsidRDefault="00DE5800" w:rsidP="00B10ED1">
      <w:pPr>
        <w:jc w:val="both"/>
        <w:rPr>
          <w:rFonts w:ascii="Calibri" w:hAnsi="Calibri" w:cs="Calibri"/>
          <w:b/>
          <w:bCs/>
        </w:rPr>
      </w:pPr>
      <w:r>
        <w:rPr>
          <w:rFonts w:ascii="Calibri" w:hAnsi="Calibri" w:cs="Calibri"/>
          <w:b/>
          <w:bCs/>
        </w:rPr>
        <w:lastRenderedPageBreak/>
        <w:t>Discussion</w:t>
      </w:r>
    </w:p>
    <w:p w14:paraId="106A7633" w14:textId="2768373B" w:rsidR="00C622FE" w:rsidRDefault="000235EA" w:rsidP="00B10ED1">
      <w:pPr>
        <w:jc w:val="both"/>
        <w:rPr>
          <w:rFonts w:ascii="Calibri" w:hAnsi="Calibri" w:cs="Calibri"/>
        </w:rPr>
      </w:pPr>
      <w:r>
        <w:rPr>
          <w:rFonts w:ascii="Calibri" w:hAnsi="Calibri" w:cs="Calibri"/>
        </w:rPr>
        <w:t>The Northern Lights</w:t>
      </w:r>
      <w:r w:rsidR="00406355">
        <w:rPr>
          <w:rFonts w:ascii="Calibri" w:hAnsi="Calibri" w:cs="Calibri"/>
        </w:rPr>
        <w:t xml:space="preserve"> form a shared celestial phenomenon in both</w:t>
      </w:r>
      <w:r w:rsidR="00400B6E">
        <w:rPr>
          <w:rFonts w:ascii="Calibri" w:hAnsi="Calibri" w:cs="Calibri"/>
        </w:rPr>
        <w:t xml:space="preserve"> Sámi an</w:t>
      </w:r>
      <w:r w:rsidR="00324949">
        <w:rPr>
          <w:rFonts w:ascii="Calibri" w:hAnsi="Calibri" w:cs="Calibri"/>
        </w:rPr>
        <w:t>d</w:t>
      </w:r>
      <w:r w:rsidR="00400B6E">
        <w:rPr>
          <w:rFonts w:ascii="Calibri" w:hAnsi="Calibri" w:cs="Calibri"/>
        </w:rPr>
        <w:t xml:space="preserve"> Inuit</w:t>
      </w:r>
      <w:r w:rsidR="0094008A">
        <w:rPr>
          <w:rFonts w:ascii="Calibri" w:hAnsi="Calibri" w:cs="Calibri"/>
        </w:rPr>
        <w:t xml:space="preserve"> traditions</w:t>
      </w:r>
      <w:r w:rsidR="00406355">
        <w:rPr>
          <w:rFonts w:ascii="Calibri" w:hAnsi="Calibri" w:cs="Calibri"/>
        </w:rPr>
        <w:t xml:space="preserve">. </w:t>
      </w:r>
      <w:r w:rsidR="004D6691">
        <w:rPr>
          <w:rFonts w:ascii="Calibri" w:hAnsi="Calibri" w:cs="Calibri"/>
        </w:rPr>
        <w:t xml:space="preserve">They are a </w:t>
      </w:r>
      <w:r w:rsidR="00406355">
        <w:rPr>
          <w:rFonts w:ascii="Calibri" w:hAnsi="Calibri" w:cs="Calibri"/>
        </w:rPr>
        <w:t>striking feature that</w:t>
      </w:r>
      <w:r w:rsidR="004D6691">
        <w:rPr>
          <w:rFonts w:ascii="Calibri" w:hAnsi="Calibri" w:cs="Calibri"/>
        </w:rPr>
        <w:t xml:space="preserve"> </w:t>
      </w:r>
      <w:r w:rsidR="00EA03C2">
        <w:rPr>
          <w:rFonts w:ascii="Calibri" w:hAnsi="Calibri" w:cs="Calibri"/>
        </w:rPr>
        <w:t>are</w:t>
      </w:r>
      <w:r w:rsidR="00406355">
        <w:rPr>
          <w:rFonts w:ascii="Calibri" w:hAnsi="Calibri" w:cs="Calibri"/>
        </w:rPr>
        <w:t xml:space="preserve"> </w:t>
      </w:r>
      <w:r w:rsidR="00210C67">
        <w:rPr>
          <w:rFonts w:ascii="Calibri" w:hAnsi="Calibri" w:cs="Calibri"/>
        </w:rPr>
        <w:t>repeatedly visible and dominant in the</w:t>
      </w:r>
      <w:r w:rsidR="00A1784B">
        <w:rPr>
          <w:rFonts w:ascii="Calibri" w:hAnsi="Calibri" w:cs="Calibri"/>
        </w:rPr>
        <w:t xml:space="preserve"> darkness of the Arctic skies, </w:t>
      </w:r>
      <w:r w:rsidR="00A42A48">
        <w:rPr>
          <w:rFonts w:ascii="Calibri" w:hAnsi="Calibri" w:cs="Calibri"/>
        </w:rPr>
        <w:t xml:space="preserve">which is </w:t>
      </w:r>
      <w:r w:rsidR="00A1784B">
        <w:rPr>
          <w:rFonts w:ascii="Calibri" w:hAnsi="Calibri" w:cs="Calibri"/>
        </w:rPr>
        <w:t xml:space="preserve">shared by </w:t>
      </w:r>
      <w:r w:rsidR="00210C67">
        <w:rPr>
          <w:rFonts w:ascii="Calibri" w:hAnsi="Calibri" w:cs="Calibri"/>
        </w:rPr>
        <w:t>both cultures.</w:t>
      </w:r>
      <w:r w:rsidR="00B67B33">
        <w:rPr>
          <w:rFonts w:ascii="Calibri" w:hAnsi="Calibri" w:cs="Calibri"/>
        </w:rPr>
        <w:t xml:space="preserve"> </w:t>
      </w:r>
      <w:r w:rsidR="00631F25">
        <w:rPr>
          <w:rFonts w:ascii="Calibri" w:hAnsi="Calibri" w:cs="Calibri"/>
        </w:rPr>
        <w:t>However</w:t>
      </w:r>
      <w:r w:rsidR="00B67B33">
        <w:rPr>
          <w:rFonts w:ascii="Calibri" w:hAnsi="Calibri" w:cs="Calibri"/>
        </w:rPr>
        <w:t>, although the phenomen</w:t>
      </w:r>
      <w:r w:rsidR="009D6D33">
        <w:rPr>
          <w:rFonts w:ascii="Calibri" w:hAnsi="Calibri" w:cs="Calibri"/>
        </w:rPr>
        <w:t>on is</w:t>
      </w:r>
      <w:r w:rsidR="00B67B33">
        <w:rPr>
          <w:rFonts w:ascii="Calibri" w:hAnsi="Calibri" w:cs="Calibri"/>
        </w:rPr>
        <w:t xml:space="preserve"> the same,</w:t>
      </w:r>
      <w:r w:rsidR="00574255">
        <w:rPr>
          <w:rFonts w:ascii="Calibri" w:hAnsi="Calibri" w:cs="Calibri"/>
        </w:rPr>
        <w:t xml:space="preserve"> </w:t>
      </w:r>
      <w:r w:rsidR="00FD79B0">
        <w:rPr>
          <w:rFonts w:ascii="Calibri" w:hAnsi="Calibri" w:cs="Calibri"/>
        </w:rPr>
        <w:t>Sámi and Kala</w:t>
      </w:r>
      <w:r w:rsidR="007C4F48">
        <w:rPr>
          <w:rFonts w:ascii="Calibri" w:hAnsi="Calibri" w:cs="Calibri"/>
        </w:rPr>
        <w:t>a</w:t>
      </w:r>
      <w:r w:rsidR="00FD79B0">
        <w:rPr>
          <w:rFonts w:ascii="Calibri" w:hAnsi="Calibri" w:cs="Calibri"/>
        </w:rPr>
        <w:t xml:space="preserve">llit </w:t>
      </w:r>
      <w:r w:rsidR="00F00350">
        <w:rPr>
          <w:rFonts w:ascii="Calibri" w:hAnsi="Calibri" w:cs="Calibri"/>
        </w:rPr>
        <w:t>tradit</w:t>
      </w:r>
      <w:r w:rsidR="00994F87">
        <w:rPr>
          <w:rFonts w:ascii="Calibri" w:hAnsi="Calibri" w:cs="Calibri"/>
        </w:rPr>
        <w:t>ions</w:t>
      </w:r>
      <w:r w:rsidR="00574255">
        <w:rPr>
          <w:rFonts w:ascii="Calibri" w:hAnsi="Calibri" w:cs="Calibri"/>
        </w:rPr>
        <w:t xml:space="preserve"> </w:t>
      </w:r>
      <w:r w:rsidR="00FD79B0">
        <w:rPr>
          <w:rFonts w:ascii="Calibri" w:hAnsi="Calibri" w:cs="Calibri"/>
        </w:rPr>
        <w:t>situate the</w:t>
      </w:r>
      <w:r w:rsidR="00574255">
        <w:rPr>
          <w:rFonts w:ascii="Calibri" w:hAnsi="Calibri" w:cs="Calibri"/>
        </w:rPr>
        <w:t xml:space="preserve"> auro</w:t>
      </w:r>
      <w:r w:rsidR="00400B6E">
        <w:rPr>
          <w:rFonts w:ascii="Calibri" w:hAnsi="Calibri" w:cs="Calibri"/>
        </w:rPr>
        <w:t>ra</w:t>
      </w:r>
      <w:r w:rsidR="00FD79B0">
        <w:rPr>
          <w:rFonts w:ascii="Calibri" w:hAnsi="Calibri" w:cs="Calibri"/>
        </w:rPr>
        <w:t xml:space="preserve"> </w:t>
      </w:r>
      <w:r w:rsidR="007C4F48">
        <w:rPr>
          <w:rFonts w:ascii="Calibri" w:hAnsi="Calibri" w:cs="Calibri"/>
        </w:rPr>
        <w:t xml:space="preserve">within different </w:t>
      </w:r>
      <w:r w:rsidR="004C2C04">
        <w:rPr>
          <w:rFonts w:ascii="Calibri" w:hAnsi="Calibri" w:cs="Calibri"/>
        </w:rPr>
        <w:t>landscape</w:t>
      </w:r>
      <w:r w:rsidR="008A3740">
        <w:rPr>
          <w:rFonts w:ascii="Calibri" w:hAnsi="Calibri" w:cs="Calibri"/>
        </w:rPr>
        <w:t>s</w:t>
      </w:r>
      <w:r w:rsidR="004C2C04">
        <w:rPr>
          <w:rFonts w:ascii="Calibri" w:hAnsi="Calibri" w:cs="Calibri"/>
        </w:rPr>
        <w:t>, cosmolog</w:t>
      </w:r>
      <w:r w:rsidR="008A3740">
        <w:rPr>
          <w:rFonts w:ascii="Calibri" w:hAnsi="Calibri" w:cs="Calibri"/>
        </w:rPr>
        <w:t>ies</w:t>
      </w:r>
      <w:r w:rsidR="004C2C04">
        <w:rPr>
          <w:rFonts w:ascii="Calibri" w:hAnsi="Calibri" w:cs="Calibri"/>
        </w:rPr>
        <w:t xml:space="preserve"> and lived experiences.</w:t>
      </w:r>
    </w:p>
    <w:p w14:paraId="213F900B" w14:textId="56B6E01E" w:rsidR="004E2E1A" w:rsidRDefault="00D46B29" w:rsidP="00B10ED1">
      <w:pPr>
        <w:jc w:val="both"/>
        <w:rPr>
          <w:rFonts w:ascii="Calibri" w:hAnsi="Calibri" w:cs="Calibri"/>
        </w:rPr>
      </w:pPr>
      <w:r>
        <w:rPr>
          <w:rFonts w:ascii="Calibri" w:hAnsi="Calibri" w:cs="Calibri"/>
        </w:rPr>
        <w:t xml:space="preserve">While neither culture </w:t>
      </w:r>
      <w:r w:rsidR="00946548">
        <w:rPr>
          <w:rFonts w:ascii="Calibri" w:hAnsi="Calibri" w:cs="Calibri"/>
        </w:rPr>
        <w:t xml:space="preserve">holds a single interpretation of the Northern Lights, the selected myths reveal how particular landscapes </w:t>
      </w:r>
      <w:r w:rsidR="0071308B">
        <w:rPr>
          <w:rFonts w:ascii="Calibri" w:hAnsi="Calibri" w:cs="Calibri"/>
        </w:rPr>
        <w:t xml:space="preserve">and sensory experiences inform </w:t>
      </w:r>
      <w:r w:rsidR="00571BAA">
        <w:rPr>
          <w:rFonts w:ascii="Calibri" w:hAnsi="Calibri" w:cs="Calibri"/>
        </w:rPr>
        <w:t xml:space="preserve">specific </w:t>
      </w:r>
      <w:r w:rsidR="00557F81">
        <w:rPr>
          <w:rFonts w:ascii="Calibri" w:hAnsi="Calibri" w:cs="Calibri"/>
        </w:rPr>
        <w:t>narrative expressions</w:t>
      </w:r>
      <w:r w:rsidR="00841B71">
        <w:rPr>
          <w:rFonts w:ascii="Calibri" w:hAnsi="Calibri" w:cs="Calibri"/>
        </w:rPr>
        <w:t>. So, rather than determining belief, the landscape can</w:t>
      </w:r>
      <w:r w:rsidR="00764755">
        <w:rPr>
          <w:rFonts w:ascii="Calibri" w:hAnsi="Calibri" w:cs="Calibri"/>
        </w:rPr>
        <w:t xml:space="preserve"> provide a familiar framework through which the aurora is rendered meaningful within each myth.</w:t>
      </w:r>
    </w:p>
    <w:p w14:paraId="4A65CA2F" w14:textId="77777777" w:rsidR="009D4982" w:rsidRDefault="00FA4DC4" w:rsidP="00B10ED1">
      <w:pPr>
        <w:jc w:val="both"/>
        <w:rPr>
          <w:rFonts w:ascii="Calibri" w:hAnsi="Calibri" w:cs="Calibri"/>
        </w:rPr>
      </w:pPr>
      <w:r>
        <w:rPr>
          <w:rFonts w:ascii="Calibri" w:hAnsi="Calibri" w:cs="Calibri"/>
        </w:rPr>
        <w:t>Under an Arctic sky and during</w:t>
      </w:r>
      <w:r w:rsidR="00DC2127">
        <w:rPr>
          <w:rFonts w:ascii="Calibri" w:hAnsi="Calibri" w:cs="Calibri"/>
        </w:rPr>
        <w:t xml:space="preserve"> </w:t>
      </w:r>
      <w:r w:rsidR="00215843">
        <w:rPr>
          <w:rFonts w:ascii="Calibri" w:hAnsi="Calibri" w:cs="Calibri"/>
        </w:rPr>
        <w:t>long periods of darkness</w:t>
      </w:r>
      <w:r w:rsidR="00C10ACD">
        <w:rPr>
          <w:rFonts w:ascii="Calibri" w:hAnsi="Calibri" w:cs="Calibri"/>
        </w:rPr>
        <w:t xml:space="preserve">, </w:t>
      </w:r>
      <w:r w:rsidR="005557B2">
        <w:rPr>
          <w:rFonts w:ascii="Calibri" w:hAnsi="Calibri" w:cs="Calibri"/>
        </w:rPr>
        <w:t xml:space="preserve">both </w:t>
      </w:r>
      <w:r w:rsidR="00DC2127">
        <w:rPr>
          <w:rFonts w:ascii="Calibri" w:hAnsi="Calibri" w:cs="Calibri"/>
        </w:rPr>
        <w:t xml:space="preserve">cultures </w:t>
      </w:r>
      <w:r>
        <w:rPr>
          <w:rFonts w:ascii="Calibri" w:hAnsi="Calibri" w:cs="Calibri"/>
        </w:rPr>
        <w:t>have become</w:t>
      </w:r>
      <w:r w:rsidR="00DC2127">
        <w:rPr>
          <w:rFonts w:ascii="Calibri" w:hAnsi="Calibri" w:cs="Calibri"/>
        </w:rPr>
        <w:t xml:space="preserve"> </w:t>
      </w:r>
      <w:r w:rsidR="009B2B40">
        <w:rPr>
          <w:rFonts w:ascii="Calibri" w:hAnsi="Calibri" w:cs="Calibri"/>
        </w:rPr>
        <w:t xml:space="preserve">deeply </w:t>
      </w:r>
      <w:r w:rsidR="005557B2">
        <w:rPr>
          <w:rFonts w:ascii="Calibri" w:hAnsi="Calibri" w:cs="Calibri"/>
        </w:rPr>
        <w:t xml:space="preserve">familiar with the </w:t>
      </w:r>
      <w:r w:rsidR="0069711D">
        <w:rPr>
          <w:rFonts w:ascii="Calibri" w:hAnsi="Calibri" w:cs="Calibri"/>
        </w:rPr>
        <w:t xml:space="preserve">repeated display of the aurora </w:t>
      </w:r>
      <w:r w:rsidR="005B337E">
        <w:rPr>
          <w:rFonts w:ascii="Calibri" w:hAnsi="Calibri" w:cs="Calibri"/>
        </w:rPr>
        <w:t>and</w:t>
      </w:r>
      <w:r w:rsidR="006421FB">
        <w:rPr>
          <w:rFonts w:ascii="Calibri" w:hAnsi="Calibri" w:cs="Calibri"/>
        </w:rPr>
        <w:t>,</w:t>
      </w:r>
      <w:r w:rsidR="005B337E">
        <w:rPr>
          <w:rFonts w:ascii="Calibri" w:hAnsi="Calibri" w:cs="Calibri"/>
        </w:rPr>
        <w:t xml:space="preserve"> </w:t>
      </w:r>
      <w:r w:rsidR="006F26F9">
        <w:rPr>
          <w:rFonts w:ascii="Calibri" w:hAnsi="Calibri" w:cs="Calibri"/>
        </w:rPr>
        <w:t xml:space="preserve">as such, it </w:t>
      </w:r>
      <w:r w:rsidR="006421FB">
        <w:rPr>
          <w:rFonts w:ascii="Calibri" w:hAnsi="Calibri" w:cs="Calibri"/>
        </w:rPr>
        <w:t>forms an integral part of everyday life</w:t>
      </w:r>
      <w:r w:rsidR="005B337E">
        <w:rPr>
          <w:rFonts w:ascii="Calibri" w:hAnsi="Calibri" w:cs="Calibri"/>
        </w:rPr>
        <w:t>. In both cultures</w:t>
      </w:r>
      <w:r w:rsidR="004C7DC0">
        <w:rPr>
          <w:rFonts w:ascii="Calibri" w:hAnsi="Calibri" w:cs="Calibri"/>
        </w:rPr>
        <w:t>,</w:t>
      </w:r>
      <w:r w:rsidR="005B337E">
        <w:rPr>
          <w:rFonts w:ascii="Calibri" w:hAnsi="Calibri" w:cs="Calibri"/>
        </w:rPr>
        <w:t xml:space="preserve"> the sky and the </w:t>
      </w:r>
      <w:r w:rsidR="004C7DC0">
        <w:rPr>
          <w:rFonts w:ascii="Calibri" w:hAnsi="Calibri" w:cs="Calibri"/>
        </w:rPr>
        <w:t xml:space="preserve">surrounding </w:t>
      </w:r>
      <w:r w:rsidR="005B337E">
        <w:rPr>
          <w:rFonts w:ascii="Calibri" w:hAnsi="Calibri" w:cs="Calibri"/>
        </w:rPr>
        <w:t>landscape are</w:t>
      </w:r>
      <w:r w:rsidR="004C7DC0">
        <w:rPr>
          <w:rFonts w:ascii="Calibri" w:hAnsi="Calibri" w:cs="Calibri"/>
        </w:rPr>
        <w:t xml:space="preserve"> understood as extensions of the home</w:t>
      </w:r>
      <w:r w:rsidR="00D54107">
        <w:rPr>
          <w:rFonts w:ascii="Calibri" w:hAnsi="Calibri" w:cs="Calibri"/>
        </w:rPr>
        <w:t>, stretching beyond the buildings in which people eat and sleep.</w:t>
      </w:r>
      <w:r w:rsidR="00766671">
        <w:rPr>
          <w:rFonts w:ascii="Calibri" w:hAnsi="Calibri" w:cs="Calibri"/>
        </w:rPr>
        <w:t xml:space="preserve"> The </w:t>
      </w:r>
      <w:r w:rsidR="006171EB">
        <w:rPr>
          <w:rFonts w:ascii="Calibri" w:hAnsi="Calibri" w:cs="Calibri"/>
        </w:rPr>
        <w:t>Northern Lights are</w:t>
      </w:r>
      <w:r w:rsidR="00952505">
        <w:rPr>
          <w:rFonts w:ascii="Calibri" w:hAnsi="Calibri" w:cs="Calibri"/>
        </w:rPr>
        <w:t xml:space="preserve"> therefore experienced not as distant phenomena, but as </w:t>
      </w:r>
      <w:r w:rsidR="00813F4F">
        <w:rPr>
          <w:rFonts w:ascii="Calibri" w:hAnsi="Calibri" w:cs="Calibri"/>
        </w:rPr>
        <w:t xml:space="preserve">an active presence within lived environments. </w:t>
      </w:r>
    </w:p>
    <w:p w14:paraId="23072947" w14:textId="4294CC69" w:rsidR="00813F4F" w:rsidRDefault="00933C46" w:rsidP="00B10ED1">
      <w:pPr>
        <w:jc w:val="both"/>
        <w:rPr>
          <w:rFonts w:ascii="Calibri" w:hAnsi="Calibri" w:cs="Calibri"/>
        </w:rPr>
      </w:pPr>
      <w:r>
        <w:rPr>
          <w:rFonts w:ascii="Calibri" w:hAnsi="Calibri" w:cs="Calibri"/>
        </w:rPr>
        <w:t xml:space="preserve">While </w:t>
      </w:r>
      <w:r w:rsidR="009B79A9">
        <w:rPr>
          <w:rFonts w:ascii="Calibri" w:hAnsi="Calibri" w:cs="Calibri"/>
        </w:rPr>
        <w:t xml:space="preserve">both cultures </w:t>
      </w:r>
      <w:r w:rsidR="00AD7CF0">
        <w:rPr>
          <w:rFonts w:ascii="Calibri" w:hAnsi="Calibri" w:cs="Calibri"/>
        </w:rPr>
        <w:t>share</w:t>
      </w:r>
      <w:r w:rsidR="009B79A9">
        <w:rPr>
          <w:rFonts w:ascii="Calibri" w:hAnsi="Calibri" w:cs="Calibri"/>
        </w:rPr>
        <w:t xml:space="preserve"> the </w:t>
      </w:r>
      <w:r w:rsidR="000D428C">
        <w:rPr>
          <w:rFonts w:ascii="Calibri" w:hAnsi="Calibri" w:cs="Calibri"/>
        </w:rPr>
        <w:t xml:space="preserve">same </w:t>
      </w:r>
      <w:r w:rsidR="009B79A9">
        <w:rPr>
          <w:rFonts w:ascii="Calibri" w:hAnsi="Calibri" w:cs="Calibri"/>
        </w:rPr>
        <w:t>Arctic</w:t>
      </w:r>
      <w:r>
        <w:rPr>
          <w:rFonts w:ascii="Calibri" w:hAnsi="Calibri" w:cs="Calibri"/>
        </w:rPr>
        <w:t xml:space="preserve"> sky and</w:t>
      </w:r>
      <w:r w:rsidR="009B79A9">
        <w:rPr>
          <w:rFonts w:ascii="Calibri" w:hAnsi="Calibri" w:cs="Calibri"/>
        </w:rPr>
        <w:t xml:space="preserve"> </w:t>
      </w:r>
      <w:r w:rsidR="000B2E41">
        <w:rPr>
          <w:rFonts w:ascii="Calibri" w:hAnsi="Calibri" w:cs="Calibri"/>
        </w:rPr>
        <w:t xml:space="preserve">environmental </w:t>
      </w:r>
      <w:r w:rsidR="009B79A9">
        <w:rPr>
          <w:rFonts w:ascii="Calibri" w:hAnsi="Calibri" w:cs="Calibri"/>
        </w:rPr>
        <w:t>conditions</w:t>
      </w:r>
      <w:r w:rsidR="000B2E41">
        <w:rPr>
          <w:rFonts w:ascii="Calibri" w:hAnsi="Calibri" w:cs="Calibri"/>
        </w:rPr>
        <w:t xml:space="preserve">, </w:t>
      </w:r>
      <w:r w:rsidR="00AD7CF0">
        <w:rPr>
          <w:rFonts w:ascii="Calibri" w:hAnsi="Calibri" w:cs="Calibri"/>
        </w:rPr>
        <w:t>the landscape</w:t>
      </w:r>
      <w:r w:rsidR="000B2E41">
        <w:rPr>
          <w:rFonts w:ascii="Calibri" w:hAnsi="Calibri" w:cs="Calibri"/>
        </w:rPr>
        <w:t>s</w:t>
      </w:r>
      <w:r w:rsidR="00AD7CF0">
        <w:rPr>
          <w:rFonts w:ascii="Calibri" w:hAnsi="Calibri" w:cs="Calibri"/>
        </w:rPr>
        <w:t xml:space="preserve"> </w:t>
      </w:r>
      <w:r w:rsidR="000B2E41">
        <w:rPr>
          <w:rFonts w:ascii="Calibri" w:hAnsi="Calibri" w:cs="Calibri"/>
        </w:rPr>
        <w:t>through</w:t>
      </w:r>
      <w:r w:rsidR="00AD7CF0">
        <w:rPr>
          <w:rFonts w:ascii="Calibri" w:hAnsi="Calibri" w:cs="Calibri"/>
        </w:rPr>
        <w:t xml:space="preserve"> which the aurora </w:t>
      </w:r>
      <w:r w:rsidR="00A936F0">
        <w:rPr>
          <w:rFonts w:ascii="Calibri" w:hAnsi="Calibri" w:cs="Calibri"/>
        </w:rPr>
        <w:t xml:space="preserve">is </w:t>
      </w:r>
      <w:r w:rsidR="000B2E41">
        <w:rPr>
          <w:rFonts w:ascii="Calibri" w:hAnsi="Calibri" w:cs="Calibri"/>
        </w:rPr>
        <w:t xml:space="preserve">experienced </w:t>
      </w:r>
      <w:r w:rsidR="00821604">
        <w:rPr>
          <w:rFonts w:ascii="Calibri" w:hAnsi="Calibri" w:cs="Calibri"/>
        </w:rPr>
        <w:t>ha</w:t>
      </w:r>
      <w:r w:rsidR="000D428C">
        <w:rPr>
          <w:rFonts w:ascii="Calibri" w:hAnsi="Calibri" w:cs="Calibri"/>
        </w:rPr>
        <w:t>ve</w:t>
      </w:r>
      <w:r w:rsidR="00821604">
        <w:rPr>
          <w:rFonts w:ascii="Calibri" w:hAnsi="Calibri" w:cs="Calibri"/>
        </w:rPr>
        <w:t xml:space="preserve"> distinct sensory difference</w:t>
      </w:r>
      <w:r w:rsidR="00A936F0">
        <w:rPr>
          <w:rFonts w:ascii="Calibri" w:hAnsi="Calibri" w:cs="Calibri"/>
        </w:rPr>
        <w:t>s</w:t>
      </w:r>
      <w:r w:rsidR="000D428C">
        <w:rPr>
          <w:rFonts w:ascii="Calibri" w:hAnsi="Calibri" w:cs="Calibri"/>
        </w:rPr>
        <w:t xml:space="preserve">. </w:t>
      </w:r>
      <w:r w:rsidR="00A936F0">
        <w:rPr>
          <w:rFonts w:ascii="Calibri" w:hAnsi="Calibri" w:cs="Calibri"/>
        </w:rPr>
        <w:t>The Sámi experience</w:t>
      </w:r>
      <w:r w:rsidR="0048732F">
        <w:rPr>
          <w:rFonts w:ascii="Calibri" w:hAnsi="Calibri" w:cs="Calibri"/>
        </w:rPr>
        <w:t xml:space="preserve"> the lights inland, within</w:t>
      </w:r>
      <w:r w:rsidR="00CA038E">
        <w:rPr>
          <w:rFonts w:ascii="Calibri" w:hAnsi="Calibri" w:cs="Calibri"/>
        </w:rPr>
        <w:t xml:space="preserve"> a soundscape muted </w:t>
      </w:r>
      <w:r w:rsidR="0048732F">
        <w:rPr>
          <w:rFonts w:ascii="Calibri" w:hAnsi="Calibri" w:cs="Calibri"/>
        </w:rPr>
        <w:t>by</w:t>
      </w:r>
      <w:r w:rsidR="00976097">
        <w:rPr>
          <w:rFonts w:ascii="Calibri" w:hAnsi="Calibri" w:cs="Calibri"/>
        </w:rPr>
        <w:t xml:space="preserve"> snow</w:t>
      </w:r>
      <w:r w:rsidR="0048732F">
        <w:rPr>
          <w:rFonts w:ascii="Calibri" w:hAnsi="Calibri" w:cs="Calibri"/>
        </w:rPr>
        <w:t>,</w:t>
      </w:r>
      <w:r w:rsidR="00976097">
        <w:rPr>
          <w:rFonts w:ascii="Calibri" w:hAnsi="Calibri" w:cs="Calibri"/>
        </w:rPr>
        <w:t xml:space="preserve"> </w:t>
      </w:r>
      <w:r w:rsidR="0048732F">
        <w:rPr>
          <w:rFonts w:ascii="Calibri" w:hAnsi="Calibri" w:cs="Calibri"/>
        </w:rPr>
        <w:t>w</w:t>
      </w:r>
      <w:r w:rsidR="00976097">
        <w:rPr>
          <w:rFonts w:ascii="Calibri" w:hAnsi="Calibri" w:cs="Calibri"/>
        </w:rPr>
        <w:t xml:space="preserve">hereas the Kalaallit </w:t>
      </w:r>
      <w:r w:rsidR="002B4BCA">
        <w:rPr>
          <w:rFonts w:ascii="Calibri" w:hAnsi="Calibri" w:cs="Calibri"/>
        </w:rPr>
        <w:t xml:space="preserve">encounter them </w:t>
      </w:r>
      <w:r w:rsidR="00976097">
        <w:rPr>
          <w:rFonts w:ascii="Calibri" w:hAnsi="Calibri" w:cs="Calibri"/>
        </w:rPr>
        <w:t>through a co</w:t>
      </w:r>
      <w:r w:rsidR="004B1F2A">
        <w:rPr>
          <w:rFonts w:ascii="Calibri" w:hAnsi="Calibri" w:cs="Calibri"/>
        </w:rPr>
        <w:t>a</w:t>
      </w:r>
      <w:r w:rsidR="00976097">
        <w:rPr>
          <w:rFonts w:ascii="Calibri" w:hAnsi="Calibri" w:cs="Calibri"/>
        </w:rPr>
        <w:t xml:space="preserve">stal landscape </w:t>
      </w:r>
      <w:r w:rsidR="009D4982">
        <w:rPr>
          <w:rFonts w:ascii="Calibri" w:hAnsi="Calibri" w:cs="Calibri"/>
        </w:rPr>
        <w:t xml:space="preserve">filled with </w:t>
      </w:r>
      <w:r w:rsidR="002B4BCA">
        <w:rPr>
          <w:rFonts w:ascii="Calibri" w:hAnsi="Calibri" w:cs="Calibri"/>
        </w:rPr>
        <w:t>constant motion</w:t>
      </w:r>
      <w:r w:rsidR="009D4982">
        <w:rPr>
          <w:rFonts w:ascii="Calibri" w:hAnsi="Calibri" w:cs="Calibri"/>
        </w:rPr>
        <w:t xml:space="preserve"> and the noise of the ocean.</w:t>
      </w:r>
    </w:p>
    <w:p w14:paraId="36149F31" w14:textId="70B94C2E" w:rsidR="00BE7C73" w:rsidRDefault="004B0294" w:rsidP="00B10ED1">
      <w:pPr>
        <w:jc w:val="both"/>
        <w:rPr>
          <w:rFonts w:ascii="Calibri" w:hAnsi="Calibri" w:cs="Calibri"/>
        </w:rPr>
      </w:pPr>
      <w:r>
        <w:rPr>
          <w:rFonts w:ascii="Calibri" w:hAnsi="Calibri" w:cs="Calibri"/>
        </w:rPr>
        <w:t>Whil</w:t>
      </w:r>
      <w:r w:rsidR="000D6B95">
        <w:rPr>
          <w:rFonts w:ascii="Calibri" w:hAnsi="Calibri" w:cs="Calibri"/>
        </w:rPr>
        <w:t xml:space="preserve">e both traditions understand the aurora as animated and </w:t>
      </w:r>
      <w:r w:rsidR="00EF3C88">
        <w:rPr>
          <w:rFonts w:ascii="Calibri" w:hAnsi="Calibri" w:cs="Calibri"/>
        </w:rPr>
        <w:t xml:space="preserve">relational, the </w:t>
      </w:r>
      <w:r w:rsidR="008E4553">
        <w:rPr>
          <w:rFonts w:ascii="Calibri" w:hAnsi="Calibri" w:cs="Calibri"/>
        </w:rPr>
        <w:t xml:space="preserve">two myths differ in their tone. </w:t>
      </w:r>
      <w:r w:rsidR="0007788F">
        <w:rPr>
          <w:rFonts w:ascii="Calibri" w:hAnsi="Calibri" w:cs="Calibri"/>
        </w:rPr>
        <w:t>In t</w:t>
      </w:r>
      <w:r w:rsidR="008E4553">
        <w:rPr>
          <w:rFonts w:ascii="Calibri" w:hAnsi="Calibri" w:cs="Calibri"/>
        </w:rPr>
        <w:t>h</w:t>
      </w:r>
      <w:r w:rsidR="0007788F">
        <w:rPr>
          <w:rFonts w:ascii="Calibri" w:hAnsi="Calibri" w:cs="Calibri"/>
        </w:rPr>
        <w:t xml:space="preserve">e Sámi Fox Fire myth, the lights are rendered </w:t>
      </w:r>
      <w:r w:rsidR="000D0158">
        <w:rPr>
          <w:rFonts w:ascii="Calibri" w:hAnsi="Calibri" w:cs="Calibri"/>
        </w:rPr>
        <w:t>as benign and familiar, animated through th</w:t>
      </w:r>
      <w:r w:rsidR="00D86AC0">
        <w:rPr>
          <w:rFonts w:ascii="Calibri" w:hAnsi="Calibri" w:cs="Calibri"/>
        </w:rPr>
        <w:t>e movement of a living animal which is embedded in everyday experience.</w:t>
      </w:r>
      <w:r w:rsidR="00395EFE">
        <w:rPr>
          <w:rFonts w:ascii="Calibri" w:hAnsi="Calibri" w:cs="Calibri"/>
        </w:rPr>
        <w:t xml:space="preserve"> </w:t>
      </w:r>
      <w:r w:rsidR="00091328">
        <w:rPr>
          <w:rFonts w:ascii="Calibri" w:hAnsi="Calibri" w:cs="Calibri"/>
        </w:rPr>
        <w:t>Although there is shared animal symbolism, b</w:t>
      </w:r>
      <w:r w:rsidR="00395EFE">
        <w:rPr>
          <w:rFonts w:ascii="Calibri" w:hAnsi="Calibri" w:cs="Calibri"/>
        </w:rPr>
        <w:t xml:space="preserve">y contrast, the Kalaallit Spirits and Walrus </w:t>
      </w:r>
      <w:r w:rsidR="003076F4">
        <w:rPr>
          <w:rFonts w:ascii="Calibri" w:hAnsi="Calibri" w:cs="Calibri"/>
        </w:rPr>
        <w:t>myth associates</w:t>
      </w:r>
      <w:r w:rsidR="009335A0">
        <w:rPr>
          <w:rFonts w:ascii="Calibri" w:hAnsi="Calibri" w:cs="Calibri"/>
        </w:rPr>
        <w:t xml:space="preserve"> the aurora with spirits of the dead</w:t>
      </w:r>
      <w:r w:rsidR="00E61CE0">
        <w:rPr>
          <w:rFonts w:ascii="Calibri" w:hAnsi="Calibri" w:cs="Calibri"/>
        </w:rPr>
        <w:t xml:space="preserve"> along with a deceased animal, introducing an element of caution</w:t>
      </w:r>
      <w:r w:rsidR="004714DD">
        <w:rPr>
          <w:rFonts w:ascii="Calibri" w:hAnsi="Calibri" w:cs="Calibri"/>
        </w:rPr>
        <w:t xml:space="preserve"> and potential danger. This distinction, however, does not</w:t>
      </w:r>
      <w:r w:rsidR="007D4ADD">
        <w:rPr>
          <w:rFonts w:ascii="Calibri" w:hAnsi="Calibri" w:cs="Calibri"/>
        </w:rPr>
        <w:t xml:space="preserve"> suggest opposing cosmologies, but rather a different </w:t>
      </w:r>
      <w:r w:rsidR="00765A9A">
        <w:rPr>
          <w:rFonts w:ascii="Calibri" w:hAnsi="Calibri" w:cs="Calibri"/>
        </w:rPr>
        <w:t>emphasis shaped by the local relationship with animals, en</w:t>
      </w:r>
      <w:r w:rsidR="003076F4">
        <w:rPr>
          <w:rFonts w:ascii="Calibri" w:hAnsi="Calibri" w:cs="Calibri"/>
        </w:rPr>
        <w:t>vironment and mortality.</w:t>
      </w:r>
    </w:p>
    <w:p w14:paraId="735FB559" w14:textId="24AFEE82" w:rsidR="00564DA7" w:rsidRDefault="004E5270" w:rsidP="00B10ED1">
      <w:pPr>
        <w:jc w:val="both"/>
        <w:rPr>
          <w:rFonts w:ascii="Calibri" w:hAnsi="Calibri" w:cs="Calibri"/>
        </w:rPr>
      </w:pPr>
      <w:r>
        <w:rPr>
          <w:rFonts w:ascii="Calibri" w:hAnsi="Calibri" w:cs="Calibri"/>
        </w:rPr>
        <w:t xml:space="preserve">The presence </w:t>
      </w:r>
      <w:r w:rsidR="00E5107F">
        <w:rPr>
          <w:rFonts w:ascii="Calibri" w:hAnsi="Calibri" w:cs="Calibri"/>
        </w:rPr>
        <w:t>of a living fox in the Sámi myth reflects a</w:t>
      </w:r>
      <w:r w:rsidR="0005062E">
        <w:rPr>
          <w:rFonts w:ascii="Calibri" w:hAnsi="Calibri" w:cs="Calibri"/>
        </w:rPr>
        <w:t xml:space="preserve"> </w:t>
      </w:r>
      <w:r w:rsidR="00246CA8">
        <w:rPr>
          <w:rFonts w:ascii="Calibri" w:hAnsi="Calibri" w:cs="Calibri"/>
        </w:rPr>
        <w:t>landscape-oriented</w:t>
      </w:r>
      <w:r w:rsidR="00E5107F">
        <w:rPr>
          <w:rFonts w:ascii="Calibri" w:hAnsi="Calibri" w:cs="Calibri"/>
        </w:rPr>
        <w:t xml:space="preserve"> worldview</w:t>
      </w:r>
      <w:r w:rsidR="00F141A0">
        <w:rPr>
          <w:rFonts w:ascii="Calibri" w:hAnsi="Calibri" w:cs="Calibri"/>
        </w:rPr>
        <w:t xml:space="preserve"> in which animals encountered in daily life</w:t>
      </w:r>
      <w:r w:rsidR="00D47657">
        <w:rPr>
          <w:rFonts w:ascii="Calibri" w:hAnsi="Calibri" w:cs="Calibri"/>
        </w:rPr>
        <w:t xml:space="preserve"> can become mediators </w:t>
      </w:r>
      <w:r w:rsidR="00925AB1">
        <w:rPr>
          <w:rFonts w:ascii="Calibri" w:hAnsi="Calibri" w:cs="Calibri"/>
        </w:rPr>
        <w:t>between sky and land.</w:t>
      </w:r>
      <w:r w:rsidR="00246CA8">
        <w:rPr>
          <w:rFonts w:ascii="Calibri" w:hAnsi="Calibri" w:cs="Calibri"/>
        </w:rPr>
        <w:t xml:space="preserve"> In contrast</w:t>
      </w:r>
      <w:r w:rsidR="00BE7C48">
        <w:rPr>
          <w:rFonts w:ascii="Calibri" w:hAnsi="Calibri" w:cs="Calibri"/>
        </w:rPr>
        <w:t xml:space="preserve">, the Kalaallit use of a walrus skull situates the aurora </w:t>
      </w:r>
      <w:r w:rsidR="00CB3E61">
        <w:rPr>
          <w:rFonts w:ascii="Calibri" w:hAnsi="Calibri" w:cs="Calibri"/>
        </w:rPr>
        <w:t>within a maritime context where animals are central not only in life but also in death</w:t>
      </w:r>
      <w:r w:rsidR="002763D2">
        <w:rPr>
          <w:rFonts w:ascii="Calibri" w:hAnsi="Calibri" w:cs="Calibri"/>
        </w:rPr>
        <w:t>.</w:t>
      </w:r>
      <w:r w:rsidR="0041210D">
        <w:rPr>
          <w:rFonts w:ascii="Calibri" w:hAnsi="Calibri" w:cs="Calibri"/>
        </w:rPr>
        <w:t xml:space="preserve"> </w:t>
      </w:r>
      <w:r w:rsidR="003A3F3C">
        <w:rPr>
          <w:rFonts w:ascii="Calibri" w:hAnsi="Calibri" w:cs="Calibri"/>
        </w:rPr>
        <w:t>Historically, t</w:t>
      </w:r>
      <w:r w:rsidR="00F513A2">
        <w:rPr>
          <w:rFonts w:ascii="Calibri" w:hAnsi="Calibri" w:cs="Calibri"/>
        </w:rPr>
        <w:t>he walrus</w:t>
      </w:r>
      <w:r w:rsidR="00CD7FD2">
        <w:rPr>
          <w:rFonts w:ascii="Calibri" w:hAnsi="Calibri" w:cs="Calibri"/>
        </w:rPr>
        <w:t xml:space="preserve"> </w:t>
      </w:r>
      <w:r w:rsidR="007360B0">
        <w:rPr>
          <w:rFonts w:ascii="Calibri" w:hAnsi="Calibri" w:cs="Calibri"/>
        </w:rPr>
        <w:t>was</w:t>
      </w:r>
      <w:r w:rsidR="000D0919">
        <w:rPr>
          <w:rFonts w:ascii="Calibri" w:hAnsi="Calibri" w:cs="Calibri"/>
        </w:rPr>
        <w:t xml:space="preserve"> a central source of food, material, and survival within Kalaallit coastal life</w:t>
      </w:r>
      <w:r w:rsidR="007360B0">
        <w:rPr>
          <w:rFonts w:ascii="Calibri" w:hAnsi="Calibri" w:cs="Calibri"/>
        </w:rPr>
        <w:t xml:space="preserve">. The use of the skull within the myth reflects an ongoing relationship </w:t>
      </w:r>
      <w:r w:rsidR="00BD00F9">
        <w:rPr>
          <w:rFonts w:ascii="Calibri" w:hAnsi="Calibri" w:cs="Calibri"/>
        </w:rPr>
        <w:t>with the animal, in which remains retain meaning and agency rather than marking an absolute separation be</w:t>
      </w:r>
      <w:r w:rsidR="00E34D7D">
        <w:rPr>
          <w:rFonts w:ascii="Calibri" w:hAnsi="Calibri" w:cs="Calibri"/>
        </w:rPr>
        <w:t>t</w:t>
      </w:r>
      <w:r w:rsidR="00BD00F9">
        <w:rPr>
          <w:rFonts w:ascii="Calibri" w:hAnsi="Calibri" w:cs="Calibri"/>
        </w:rPr>
        <w:t>ween life and death.</w:t>
      </w:r>
      <w:r w:rsidR="00E34D7D">
        <w:rPr>
          <w:rFonts w:ascii="Calibri" w:hAnsi="Calibri" w:cs="Calibri"/>
        </w:rPr>
        <w:t xml:space="preserve"> The spirits’ </w:t>
      </w:r>
      <w:r w:rsidR="00314539">
        <w:rPr>
          <w:rFonts w:ascii="Calibri" w:hAnsi="Calibri" w:cs="Calibri"/>
        </w:rPr>
        <w:t>engagement in a game does not</w:t>
      </w:r>
      <w:r w:rsidR="002131DB">
        <w:rPr>
          <w:rFonts w:ascii="Calibri" w:hAnsi="Calibri" w:cs="Calibri"/>
        </w:rPr>
        <w:t xml:space="preserve"> remove the caution shown to the </w:t>
      </w:r>
      <w:r w:rsidR="000B2907">
        <w:rPr>
          <w:rFonts w:ascii="Calibri" w:hAnsi="Calibri" w:cs="Calibri"/>
        </w:rPr>
        <w:t>aurora but</w:t>
      </w:r>
      <w:r w:rsidR="002131DB">
        <w:rPr>
          <w:rFonts w:ascii="Calibri" w:hAnsi="Calibri" w:cs="Calibri"/>
        </w:rPr>
        <w:t xml:space="preserve"> reinforces its liminal </w:t>
      </w:r>
      <w:r w:rsidR="00C56F5D">
        <w:rPr>
          <w:rFonts w:ascii="Calibri" w:hAnsi="Calibri" w:cs="Calibri"/>
        </w:rPr>
        <w:t>quality</w:t>
      </w:r>
      <w:r w:rsidR="001D5E10">
        <w:rPr>
          <w:rFonts w:ascii="Calibri" w:hAnsi="Calibri" w:cs="Calibri"/>
        </w:rPr>
        <w:t xml:space="preserve"> between life and death</w:t>
      </w:r>
      <w:r w:rsidR="00C56F5D">
        <w:rPr>
          <w:rFonts w:ascii="Calibri" w:hAnsi="Calibri" w:cs="Calibri"/>
        </w:rPr>
        <w:t xml:space="preserve">. In both myths, </w:t>
      </w:r>
      <w:r w:rsidR="000B2907">
        <w:rPr>
          <w:rFonts w:ascii="Calibri" w:hAnsi="Calibri" w:cs="Calibri"/>
        </w:rPr>
        <w:t>animals, whether living or deceased</w:t>
      </w:r>
      <w:r w:rsidR="00C90E93">
        <w:rPr>
          <w:rFonts w:ascii="Calibri" w:hAnsi="Calibri" w:cs="Calibri"/>
        </w:rPr>
        <w:t xml:space="preserve">, </w:t>
      </w:r>
      <w:r w:rsidR="000B2907">
        <w:rPr>
          <w:rFonts w:ascii="Calibri" w:hAnsi="Calibri" w:cs="Calibri"/>
        </w:rPr>
        <w:t xml:space="preserve">function as </w:t>
      </w:r>
      <w:r w:rsidR="000B2907">
        <w:rPr>
          <w:rFonts w:ascii="Calibri" w:hAnsi="Calibri" w:cs="Calibri"/>
        </w:rPr>
        <w:lastRenderedPageBreak/>
        <w:t>familiar forms</w:t>
      </w:r>
      <w:r w:rsidR="001D5E10">
        <w:rPr>
          <w:rFonts w:ascii="Calibri" w:hAnsi="Calibri" w:cs="Calibri"/>
        </w:rPr>
        <w:t xml:space="preserve"> through which</w:t>
      </w:r>
      <w:r w:rsidR="00320621">
        <w:rPr>
          <w:rFonts w:ascii="Calibri" w:hAnsi="Calibri" w:cs="Calibri"/>
        </w:rPr>
        <w:t xml:space="preserve"> celestial movement can be understood</w:t>
      </w:r>
      <w:r w:rsidR="005F004F">
        <w:rPr>
          <w:rFonts w:ascii="Calibri" w:hAnsi="Calibri" w:cs="Calibri"/>
        </w:rPr>
        <w:t>, reflecting a shared worldview in which sky, land, animals</w:t>
      </w:r>
      <w:r w:rsidR="004304F2">
        <w:rPr>
          <w:rFonts w:ascii="Calibri" w:hAnsi="Calibri" w:cs="Calibri"/>
        </w:rPr>
        <w:t xml:space="preserve">, </w:t>
      </w:r>
      <w:r w:rsidR="009C195C">
        <w:rPr>
          <w:rFonts w:ascii="Calibri" w:hAnsi="Calibri" w:cs="Calibri"/>
        </w:rPr>
        <w:t>spirits</w:t>
      </w:r>
      <w:r w:rsidR="004304F2">
        <w:rPr>
          <w:rFonts w:ascii="Calibri" w:hAnsi="Calibri" w:cs="Calibri"/>
        </w:rPr>
        <w:t xml:space="preserve"> and human life are all deeply interconnected, even</w:t>
      </w:r>
      <w:r w:rsidR="00227914">
        <w:rPr>
          <w:rFonts w:ascii="Calibri" w:hAnsi="Calibri" w:cs="Calibri"/>
        </w:rPr>
        <w:t xml:space="preserve"> </w:t>
      </w:r>
      <w:r w:rsidR="00CD1FDB">
        <w:rPr>
          <w:rFonts w:ascii="Calibri" w:hAnsi="Calibri" w:cs="Calibri"/>
        </w:rPr>
        <w:t>if</w:t>
      </w:r>
      <w:r w:rsidR="00227914">
        <w:rPr>
          <w:rFonts w:ascii="Calibri" w:hAnsi="Calibri" w:cs="Calibri"/>
        </w:rPr>
        <w:t xml:space="preserve"> the boundaries between life and death are viewed </w:t>
      </w:r>
      <w:r w:rsidR="009C195C">
        <w:rPr>
          <w:rFonts w:ascii="Calibri" w:hAnsi="Calibri" w:cs="Calibri"/>
        </w:rPr>
        <w:t>differently.</w:t>
      </w:r>
      <w:r w:rsidR="00336BE4">
        <w:rPr>
          <w:rFonts w:ascii="Calibri" w:hAnsi="Calibri" w:cs="Calibri"/>
        </w:rPr>
        <w:t xml:space="preserve"> </w:t>
      </w:r>
    </w:p>
    <w:p w14:paraId="30504447" w14:textId="77777777" w:rsidR="001C449E" w:rsidRDefault="00C97938" w:rsidP="001C449E">
      <w:pPr>
        <w:jc w:val="both"/>
        <w:rPr>
          <w:rFonts w:ascii="Calibri" w:hAnsi="Calibri" w:cs="Calibri"/>
        </w:rPr>
      </w:pPr>
      <w:r>
        <w:rPr>
          <w:rFonts w:ascii="Calibri" w:hAnsi="Calibri" w:cs="Calibri"/>
        </w:rPr>
        <w:t>When considered together, these myths</w:t>
      </w:r>
      <w:r w:rsidR="00B55FA0">
        <w:rPr>
          <w:rFonts w:ascii="Calibri" w:hAnsi="Calibri" w:cs="Calibri"/>
        </w:rPr>
        <w:t xml:space="preserve"> not only reveal a shared cosmological fram</w:t>
      </w:r>
      <w:r w:rsidR="00FB1C86">
        <w:rPr>
          <w:rFonts w:ascii="Calibri" w:hAnsi="Calibri" w:cs="Calibri"/>
        </w:rPr>
        <w:t>e</w:t>
      </w:r>
      <w:r w:rsidR="00B55FA0">
        <w:rPr>
          <w:rFonts w:ascii="Calibri" w:hAnsi="Calibri" w:cs="Calibri"/>
        </w:rPr>
        <w:t>work, but they also</w:t>
      </w:r>
      <w:r w:rsidR="00FB1C86">
        <w:rPr>
          <w:rFonts w:ascii="Calibri" w:hAnsi="Calibri" w:cs="Calibri"/>
        </w:rPr>
        <w:t xml:space="preserve"> show</w:t>
      </w:r>
      <w:r>
        <w:rPr>
          <w:rFonts w:ascii="Calibri" w:hAnsi="Calibri" w:cs="Calibri"/>
        </w:rPr>
        <w:t xml:space="preserve"> that sky narratives</w:t>
      </w:r>
      <w:r w:rsidR="00174376">
        <w:rPr>
          <w:rFonts w:ascii="Calibri" w:hAnsi="Calibri" w:cs="Calibri"/>
        </w:rPr>
        <w:t xml:space="preserve"> function not simply as explanations of celestial phenomena, but as framework</w:t>
      </w:r>
      <w:r w:rsidR="007B1A73">
        <w:rPr>
          <w:rFonts w:ascii="Calibri" w:hAnsi="Calibri" w:cs="Calibri"/>
        </w:rPr>
        <w:t>s through which caution</w:t>
      </w:r>
      <w:r w:rsidR="002E3DE2">
        <w:rPr>
          <w:rFonts w:ascii="Calibri" w:hAnsi="Calibri" w:cs="Calibri"/>
        </w:rPr>
        <w:t xml:space="preserve"> and respect are oriented. </w:t>
      </w:r>
    </w:p>
    <w:p w14:paraId="5F1D478D" w14:textId="109ABC7B" w:rsidR="000829AB" w:rsidRDefault="006505EE" w:rsidP="00B44F5E">
      <w:pPr>
        <w:jc w:val="both"/>
        <w:rPr>
          <w:rFonts w:ascii="Calibri" w:hAnsi="Calibri" w:cs="Calibri"/>
        </w:rPr>
      </w:pPr>
      <w:r>
        <w:rPr>
          <w:rFonts w:ascii="Calibri" w:hAnsi="Calibri" w:cs="Calibri"/>
        </w:rPr>
        <w:t>T</w:t>
      </w:r>
      <w:r w:rsidR="00631AC0">
        <w:rPr>
          <w:rFonts w:ascii="Calibri" w:hAnsi="Calibri" w:cs="Calibri"/>
        </w:rPr>
        <w:t xml:space="preserve">hese myths </w:t>
      </w:r>
      <w:r w:rsidR="009268C1">
        <w:rPr>
          <w:rFonts w:ascii="Calibri" w:hAnsi="Calibri" w:cs="Calibri"/>
        </w:rPr>
        <w:t>contain</w:t>
      </w:r>
      <w:r w:rsidR="0078097E">
        <w:rPr>
          <w:rFonts w:ascii="Calibri" w:hAnsi="Calibri" w:cs="Calibri"/>
        </w:rPr>
        <w:t xml:space="preserve"> </w:t>
      </w:r>
      <w:r w:rsidR="005C3953">
        <w:rPr>
          <w:rFonts w:ascii="Calibri" w:hAnsi="Calibri" w:cs="Calibri"/>
        </w:rPr>
        <w:t xml:space="preserve">apparent </w:t>
      </w:r>
      <w:r w:rsidR="00B818B6">
        <w:rPr>
          <w:rFonts w:ascii="Calibri" w:hAnsi="Calibri" w:cs="Calibri"/>
        </w:rPr>
        <w:t>bina</w:t>
      </w:r>
      <w:r w:rsidR="004D1D7E">
        <w:rPr>
          <w:rFonts w:ascii="Calibri" w:hAnsi="Calibri" w:cs="Calibri"/>
        </w:rPr>
        <w:t>ries</w:t>
      </w:r>
      <w:r w:rsidR="005C3953">
        <w:rPr>
          <w:rFonts w:ascii="Calibri" w:hAnsi="Calibri" w:cs="Calibri"/>
        </w:rPr>
        <w:t>,</w:t>
      </w:r>
      <w:r w:rsidR="00B818B6">
        <w:rPr>
          <w:rFonts w:ascii="Calibri" w:hAnsi="Calibri" w:cs="Calibri"/>
        </w:rPr>
        <w:t xml:space="preserve"> such as life and death</w:t>
      </w:r>
      <w:r>
        <w:rPr>
          <w:rFonts w:ascii="Calibri" w:hAnsi="Calibri" w:cs="Calibri"/>
        </w:rPr>
        <w:t xml:space="preserve"> or land and sea</w:t>
      </w:r>
      <w:r w:rsidR="005C3953">
        <w:rPr>
          <w:rFonts w:ascii="Calibri" w:hAnsi="Calibri" w:cs="Calibri"/>
        </w:rPr>
        <w:t>,</w:t>
      </w:r>
      <w:r>
        <w:rPr>
          <w:rFonts w:ascii="Calibri" w:hAnsi="Calibri" w:cs="Calibri"/>
        </w:rPr>
        <w:t xml:space="preserve"> and </w:t>
      </w:r>
      <w:r w:rsidR="00631AC0">
        <w:rPr>
          <w:rFonts w:ascii="Calibri" w:hAnsi="Calibri" w:cs="Calibri"/>
        </w:rPr>
        <w:t>could be approached through structuralist models of binary opposition</w:t>
      </w:r>
      <w:r w:rsidR="00383792">
        <w:rPr>
          <w:rFonts w:ascii="Calibri" w:hAnsi="Calibri" w:cs="Calibri"/>
        </w:rPr>
        <w:t>. However,</w:t>
      </w:r>
      <w:r w:rsidR="00F1260E">
        <w:rPr>
          <w:rFonts w:ascii="Calibri" w:hAnsi="Calibri" w:cs="Calibri"/>
        </w:rPr>
        <w:t xml:space="preserve"> </w:t>
      </w:r>
      <w:r w:rsidR="00334135">
        <w:rPr>
          <w:rFonts w:ascii="Calibri" w:hAnsi="Calibri" w:cs="Calibri"/>
        </w:rPr>
        <w:t>the</w:t>
      </w:r>
      <w:r w:rsidR="00CF1851">
        <w:rPr>
          <w:rFonts w:ascii="Calibri" w:hAnsi="Calibri" w:cs="Calibri"/>
        </w:rPr>
        <w:t xml:space="preserve"> chosen myths</w:t>
      </w:r>
      <w:r w:rsidR="00334135">
        <w:rPr>
          <w:rFonts w:ascii="Calibri" w:hAnsi="Calibri" w:cs="Calibri"/>
        </w:rPr>
        <w:t xml:space="preserve"> are less concerned with resolving oppositions</w:t>
      </w:r>
      <w:r w:rsidR="008B7368">
        <w:rPr>
          <w:rFonts w:ascii="Calibri" w:hAnsi="Calibri" w:cs="Calibri"/>
        </w:rPr>
        <w:t xml:space="preserve"> than with inhabiting the spaces be</w:t>
      </w:r>
      <w:r w:rsidR="00147D20">
        <w:rPr>
          <w:rFonts w:ascii="Calibri" w:hAnsi="Calibri" w:cs="Calibri"/>
        </w:rPr>
        <w:t>t</w:t>
      </w:r>
      <w:r w:rsidR="008B7368">
        <w:rPr>
          <w:rFonts w:ascii="Calibri" w:hAnsi="Calibri" w:cs="Calibri"/>
        </w:rPr>
        <w:t>ween them.</w:t>
      </w:r>
      <w:r w:rsidR="00147D20">
        <w:rPr>
          <w:rFonts w:ascii="Calibri" w:hAnsi="Calibri" w:cs="Calibri"/>
        </w:rPr>
        <w:t xml:space="preserve"> </w:t>
      </w:r>
      <w:r w:rsidR="00390348">
        <w:rPr>
          <w:rFonts w:ascii="Calibri" w:hAnsi="Calibri" w:cs="Calibri"/>
        </w:rPr>
        <w:t xml:space="preserve">When placed side by side, the myths do not collapse into a single pattern, but instead </w:t>
      </w:r>
      <w:r w:rsidR="00642CBC">
        <w:rPr>
          <w:rFonts w:ascii="Calibri" w:hAnsi="Calibri" w:cs="Calibri"/>
        </w:rPr>
        <w:t xml:space="preserve">they </w:t>
      </w:r>
      <w:r w:rsidR="00E74F25">
        <w:rPr>
          <w:rFonts w:ascii="Calibri" w:hAnsi="Calibri" w:cs="Calibri"/>
        </w:rPr>
        <w:t>show</w:t>
      </w:r>
      <w:r w:rsidR="00642CBC">
        <w:rPr>
          <w:rFonts w:ascii="Calibri" w:hAnsi="Calibri" w:cs="Calibri"/>
        </w:rPr>
        <w:t xml:space="preserve"> how similar cosmological concerns are shaped by different landscapes an</w:t>
      </w:r>
      <w:r w:rsidR="00C6339B">
        <w:rPr>
          <w:rFonts w:ascii="Calibri" w:hAnsi="Calibri" w:cs="Calibri"/>
        </w:rPr>
        <w:t>d</w:t>
      </w:r>
      <w:r w:rsidR="00642CBC">
        <w:rPr>
          <w:rFonts w:ascii="Calibri" w:hAnsi="Calibri" w:cs="Calibri"/>
        </w:rPr>
        <w:t xml:space="preserve"> lived experiences. </w:t>
      </w:r>
      <w:r w:rsidR="00A856BC">
        <w:rPr>
          <w:rFonts w:ascii="Calibri" w:hAnsi="Calibri" w:cs="Calibri"/>
        </w:rPr>
        <w:t>T</w:t>
      </w:r>
      <w:r w:rsidR="008F379A">
        <w:rPr>
          <w:rFonts w:ascii="Calibri" w:hAnsi="Calibri" w:cs="Calibri"/>
        </w:rPr>
        <w:t>herefore</w:t>
      </w:r>
      <w:r w:rsidR="00D701CD">
        <w:rPr>
          <w:rFonts w:ascii="Calibri" w:hAnsi="Calibri" w:cs="Calibri"/>
        </w:rPr>
        <w:t>,</w:t>
      </w:r>
      <w:r w:rsidR="00110CFC">
        <w:rPr>
          <w:rFonts w:ascii="Calibri" w:hAnsi="Calibri" w:cs="Calibri"/>
        </w:rPr>
        <w:t xml:space="preserve"> </w:t>
      </w:r>
      <w:r w:rsidR="00631AC0">
        <w:rPr>
          <w:rFonts w:ascii="Calibri" w:hAnsi="Calibri" w:cs="Calibri"/>
        </w:rPr>
        <w:t>this essay has</w:t>
      </w:r>
      <w:r w:rsidR="00D14592">
        <w:rPr>
          <w:rFonts w:ascii="Calibri" w:hAnsi="Calibri" w:cs="Calibri"/>
        </w:rPr>
        <w:t xml:space="preserve"> </w:t>
      </w:r>
      <w:r w:rsidR="00631AC0">
        <w:rPr>
          <w:rFonts w:ascii="Calibri" w:hAnsi="Calibri" w:cs="Calibri"/>
        </w:rPr>
        <w:t>focused instead on myth as</w:t>
      </w:r>
      <w:r w:rsidR="008F379A">
        <w:rPr>
          <w:rFonts w:ascii="Calibri" w:hAnsi="Calibri" w:cs="Calibri"/>
        </w:rPr>
        <w:t xml:space="preserve"> something</w:t>
      </w:r>
      <w:r w:rsidR="00414CC5">
        <w:rPr>
          <w:rFonts w:ascii="Calibri" w:hAnsi="Calibri" w:cs="Calibri"/>
        </w:rPr>
        <w:t xml:space="preserve"> </w:t>
      </w:r>
      <w:r w:rsidR="00631AC0">
        <w:rPr>
          <w:rFonts w:ascii="Calibri" w:hAnsi="Calibri" w:cs="Calibri"/>
        </w:rPr>
        <w:t>lived and experienced</w:t>
      </w:r>
      <w:r w:rsidR="00414CC5">
        <w:rPr>
          <w:rFonts w:ascii="Calibri" w:hAnsi="Calibri" w:cs="Calibri"/>
        </w:rPr>
        <w:t>, drawing on</w:t>
      </w:r>
      <w:r w:rsidR="00E729B6">
        <w:rPr>
          <w:rFonts w:ascii="Calibri" w:hAnsi="Calibri" w:cs="Calibri"/>
        </w:rPr>
        <w:t xml:space="preserve"> </w:t>
      </w:r>
      <w:r w:rsidR="002042D4" w:rsidRPr="00B10ED1">
        <w:rPr>
          <w:rFonts w:ascii="Calibri" w:hAnsi="Calibri" w:cs="Calibri"/>
        </w:rPr>
        <w:t xml:space="preserve">Mircea </w:t>
      </w:r>
      <w:r w:rsidR="00D14592" w:rsidRPr="00B10ED1">
        <w:rPr>
          <w:rFonts w:ascii="Calibri" w:hAnsi="Calibri" w:cs="Calibri"/>
        </w:rPr>
        <w:t>Eliad</w:t>
      </w:r>
      <w:r w:rsidR="00D14592">
        <w:rPr>
          <w:rFonts w:ascii="Calibri" w:hAnsi="Calibri" w:cs="Calibri"/>
        </w:rPr>
        <w:t>e’</w:t>
      </w:r>
      <w:r w:rsidR="002042D4">
        <w:rPr>
          <w:rFonts w:ascii="Calibri" w:hAnsi="Calibri" w:cs="Calibri"/>
        </w:rPr>
        <w:t xml:space="preserve">s </w:t>
      </w:r>
      <w:r w:rsidR="00414CC5">
        <w:rPr>
          <w:rFonts w:ascii="Calibri" w:hAnsi="Calibri" w:cs="Calibri"/>
        </w:rPr>
        <w:t>understanding of</w:t>
      </w:r>
      <w:r w:rsidR="00E729B6">
        <w:rPr>
          <w:rFonts w:ascii="Calibri" w:hAnsi="Calibri" w:cs="Calibri"/>
        </w:rPr>
        <w:t xml:space="preserve"> myth </w:t>
      </w:r>
      <w:r w:rsidR="009873B3">
        <w:rPr>
          <w:rFonts w:ascii="Calibri" w:hAnsi="Calibri" w:cs="Calibri"/>
        </w:rPr>
        <w:t xml:space="preserve">as a means of </w:t>
      </w:r>
      <w:r w:rsidR="0017326C">
        <w:rPr>
          <w:rFonts w:ascii="Calibri" w:hAnsi="Calibri" w:cs="Calibri"/>
        </w:rPr>
        <w:t>situat</w:t>
      </w:r>
      <w:r w:rsidR="009873B3">
        <w:rPr>
          <w:rFonts w:ascii="Calibri" w:hAnsi="Calibri" w:cs="Calibri"/>
        </w:rPr>
        <w:t>ing</w:t>
      </w:r>
      <w:r w:rsidR="0017326C">
        <w:rPr>
          <w:rFonts w:ascii="Calibri" w:hAnsi="Calibri" w:cs="Calibri"/>
        </w:rPr>
        <w:t xml:space="preserve"> humans within a meaningful cosmos</w:t>
      </w:r>
      <w:r w:rsidR="00CC6F9E">
        <w:rPr>
          <w:rFonts w:ascii="Calibri" w:hAnsi="Calibri" w:cs="Calibri"/>
        </w:rPr>
        <w:t xml:space="preserve"> rather than simply explaining phenomena</w:t>
      </w:r>
      <w:r w:rsidR="006A392E">
        <w:rPr>
          <w:rFonts w:ascii="Calibri" w:hAnsi="Calibri" w:cs="Calibri"/>
        </w:rPr>
        <w:t>.</w:t>
      </w:r>
      <w:r w:rsidR="005D2222">
        <w:rPr>
          <w:rFonts w:ascii="Calibri" w:hAnsi="Calibri" w:cs="Calibri"/>
        </w:rPr>
        <w:t xml:space="preserve"> </w:t>
      </w:r>
      <w:r w:rsidR="00C06E34">
        <w:rPr>
          <w:rFonts w:ascii="Calibri" w:hAnsi="Calibri" w:cs="Calibri"/>
        </w:rPr>
        <w:t xml:space="preserve">In both traditions </w:t>
      </w:r>
      <w:r w:rsidR="00F71A18">
        <w:rPr>
          <w:rFonts w:ascii="Calibri" w:hAnsi="Calibri" w:cs="Calibri"/>
        </w:rPr>
        <w:t>the</w:t>
      </w:r>
      <w:r w:rsidR="005D2222">
        <w:rPr>
          <w:rFonts w:ascii="Calibri" w:hAnsi="Calibri" w:cs="Calibri"/>
        </w:rPr>
        <w:t xml:space="preserve"> aurora becomes</w:t>
      </w:r>
      <w:r w:rsidR="00190B28">
        <w:rPr>
          <w:rFonts w:ascii="Calibri" w:hAnsi="Calibri" w:cs="Calibri"/>
        </w:rPr>
        <w:t xml:space="preserve"> a sacred and liminal p</w:t>
      </w:r>
      <w:r w:rsidR="008F2B46">
        <w:rPr>
          <w:rFonts w:ascii="Calibri" w:hAnsi="Calibri" w:cs="Calibri"/>
        </w:rPr>
        <w:t>resence</w:t>
      </w:r>
      <w:r w:rsidR="00190B28">
        <w:rPr>
          <w:rFonts w:ascii="Calibri" w:hAnsi="Calibri" w:cs="Calibri"/>
        </w:rPr>
        <w:t xml:space="preserve"> in which the boundaries between sky and land, or life and death</w:t>
      </w:r>
      <w:r w:rsidR="00CC28A0">
        <w:rPr>
          <w:rFonts w:ascii="Calibri" w:hAnsi="Calibri" w:cs="Calibri"/>
        </w:rPr>
        <w:t xml:space="preserve"> become blurred</w:t>
      </w:r>
      <w:r w:rsidR="00DE324E">
        <w:rPr>
          <w:rFonts w:ascii="Calibri" w:hAnsi="Calibri" w:cs="Calibri"/>
        </w:rPr>
        <w:t xml:space="preserve">. </w:t>
      </w:r>
      <w:r w:rsidR="00AD3B21">
        <w:rPr>
          <w:rFonts w:ascii="Calibri" w:hAnsi="Calibri" w:cs="Calibri"/>
        </w:rPr>
        <w:t>This approach also aligns with David Cave’s view</w:t>
      </w:r>
      <w:r w:rsidR="00706F82">
        <w:rPr>
          <w:rFonts w:ascii="Calibri" w:hAnsi="Calibri" w:cs="Calibri"/>
        </w:rPr>
        <w:t>, where stories shape perception and action</w:t>
      </w:r>
      <w:r w:rsidR="00D3488E">
        <w:rPr>
          <w:rFonts w:ascii="Calibri" w:hAnsi="Calibri" w:cs="Calibri"/>
        </w:rPr>
        <w:t xml:space="preserve"> by offering</w:t>
      </w:r>
      <w:r w:rsidR="00B57055">
        <w:rPr>
          <w:rFonts w:ascii="Calibri" w:hAnsi="Calibri" w:cs="Calibri"/>
        </w:rPr>
        <w:t xml:space="preserve"> narrative guidance for how to attend and respond to overwhelming natural phenomena</w:t>
      </w:r>
      <w:r w:rsidR="0001184F">
        <w:rPr>
          <w:rFonts w:ascii="Calibri" w:hAnsi="Calibri" w:cs="Calibri"/>
        </w:rPr>
        <w:t>, w</w:t>
      </w:r>
      <w:r w:rsidR="00E01A0F">
        <w:rPr>
          <w:rFonts w:ascii="Calibri" w:hAnsi="Calibri" w:cs="Calibri"/>
        </w:rPr>
        <w:t xml:space="preserve">here the </w:t>
      </w:r>
      <w:r w:rsidR="00070C18">
        <w:rPr>
          <w:rFonts w:ascii="Calibri" w:hAnsi="Calibri" w:cs="Calibri"/>
        </w:rPr>
        <w:t>meaning arises through telling, hearing and contextual familiarity</w:t>
      </w:r>
      <w:r w:rsidR="003C2FA9">
        <w:rPr>
          <w:rFonts w:ascii="Calibri" w:hAnsi="Calibri" w:cs="Calibri"/>
        </w:rPr>
        <w:t xml:space="preserve"> rather than a fixed belief.</w:t>
      </w:r>
    </w:p>
    <w:p w14:paraId="33999214" w14:textId="678DB1A1" w:rsidR="001C449E" w:rsidRPr="003747E8" w:rsidRDefault="001C449E" w:rsidP="001C449E">
      <w:pPr>
        <w:jc w:val="both"/>
        <w:rPr>
          <w:rFonts w:ascii="Calibri" w:hAnsi="Calibri" w:cs="Calibri"/>
          <w:b/>
          <w:bCs/>
        </w:rPr>
      </w:pPr>
      <w:r>
        <w:rPr>
          <w:rFonts w:ascii="Calibri" w:hAnsi="Calibri" w:cs="Calibri"/>
          <w:b/>
          <w:bCs/>
        </w:rPr>
        <w:t>Conclusion</w:t>
      </w:r>
    </w:p>
    <w:p w14:paraId="3C281752" w14:textId="585DC941" w:rsidR="0045482F" w:rsidRDefault="000C6BA3" w:rsidP="00B10ED1">
      <w:pPr>
        <w:jc w:val="both"/>
        <w:rPr>
          <w:rFonts w:ascii="Calibri" w:hAnsi="Calibri" w:cs="Calibri"/>
        </w:rPr>
      </w:pPr>
      <w:r>
        <w:rPr>
          <w:rFonts w:ascii="Calibri" w:hAnsi="Calibri" w:cs="Calibri"/>
        </w:rPr>
        <w:t>This essay has compared two</w:t>
      </w:r>
      <w:r w:rsidR="00292733">
        <w:rPr>
          <w:rFonts w:ascii="Calibri" w:hAnsi="Calibri" w:cs="Calibri"/>
        </w:rPr>
        <w:t xml:space="preserve"> </w:t>
      </w:r>
      <w:r w:rsidR="0045482F">
        <w:rPr>
          <w:rFonts w:ascii="Calibri" w:hAnsi="Calibri" w:cs="Calibri"/>
        </w:rPr>
        <w:t xml:space="preserve">auroral </w:t>
      </w:r>
      <w:r w:rsidR="00292733">
        <w:rPr>
          <w:rFonts w:ascii="Calibri" w:hAnsi="Calibri" w:cs="Calibri"/>
        </w:rPr>
        <w:t>sky myths from Sámi and Kalaallit traditions</w:t>
      </w:r>
      <w:r w:rsidR="00984C36">
        <w:rPr>
          <w:rFonts w:ascii="Calibri" w:hAnsi="Calibri" w:cs="Calibri"/>
        </w:rPr>
        <w:t xml:space="preserve"> </w:t>
      </w:r>
      <w:r w:rsidR="00477B87">
        <w:rPr>
          <w:rFonts w:ascii="Calibri" w:hAnsi="Calibri" w:cs="Calibri"/>
        </w:rPr>
        <w:t>to</w:t>
      </w:r>
      <w:r w:rsidR="00984C36">
        <w:rPr>
          <w:rFonts w:ascii="Calibri" w:hAnsi="Calibri" w:cs="Calibri"/>
        </w:rPr>
        <w:t xml:space="preserve"> explore how shared celestial phenomena are interpre</w:t>
      </w:r>
      <w:r w:rsidR="00852CB0">
        <w:rPr>
          <w:rFonts w:ascii="Calibri" w:hAnsi="Calibri" w:cs="Calibri"/>
        </w:rPr>
        <w:t xml:space="preserve">ted within different cultural and </w:t>
      </w:r>
      <w:r w:rsidR="00030D0A">
        <w:rPr>
          <w:rFonts w:ascii="Calibri" w:hAnsi="Calibri" w:cs="Calibri"/>
        </w:rPr>
        <w:t xml:space="preserve">sensory </w:t>
      </w:r>
      <w:r w:rsidR="00852CB0">
        <w:rPr>
          <w:rFonts w:ascii="Calibri" w:hAnsi="Calibri" w:cs="Calibri"/>
        </w:rPr>
        <w:t>environmen</w:t>
      </w:r>
      <w:r w:rsidR="00030D0A">
        <w:rPr>
          <w:rFonts w:ascii="Calibri" w:hAnsi="Calibri" w:cs="Calibri"/>
        </w:rPr>
        <w:t>ts</w:t>
      </w:r>
      <w:r w:rsidR="00852CB0">
        <w:rPr>
          <w:rFonts w:ascii="Calibri" w:hAnsi="Calibri" w:cs="Calibri"/>
        </w:rPr>
        <w:t xml:space="preserve">. </w:t>
      </w:r>
      <w:r w:rsidR="00406734">
        <w:rPr>
          <w:rFonts w:ascii="Calibri" w:hAnsi="Calibri" w:cs="Calibri"/>
        </w:rPr>
        <w:t xml:space="preserve">While the narratives differ in imagery, moral emphasis </w:t>
      </w:r>
      <w:r w:rsidR="009C0700">
        <w:rPr>
          <w:rFonts w:ascii="Calibri" w:hAnsi="Calibri" w:cs="Calibri"/>
        </w:rPr>
        <w:t xml:space="preserve">and cosmological boundaries, they both situate the sky </w:t>
      </w:r>
      <w:r w:rsidR="00081B01">
        <w:rPr>
          <w:rFonts w:ascii="Calibri" w:hAnsi="Calibri" w:cs="Calibri"/>
        </w:rPr>
        <w:t>within a relational and animated cosmos in which humans,</w:t>
      </w:r>
      <w:r w:rsidR="00C104F2">
        <w:rPr>
          <w:rFonts w:ascii="Calibri" w:hAnsi="Calibri" w:cs="Calibri"/>
        </w:rPr>
        <w:t xml:space="preserve"> animals,</w:t>
      </w:r>
      <w:r w:rsidR="00081B01">
        <w:rPr>
          <w:rFonts w:ascii="Calibri" w:hAnsi="Calibri" w:cs="Calibri"/>
        </w:rPr>
        <w:t xml:space="preserve"> spirits and </w:t>
      </w:r>
      <w:r w:rsidR="00C104F2">
        <w:rPr>
          <w:rFonts w:ascii="Calibri" w:hAnsi="Calibri" w:cs="Calibri"/>
        </w:rPr>
        <w:t>landscape</w:t>
      </w:r>
      <w:r w:rsidR="0043340B">
        <w:rPr>
          <w:rFonts w:ascii="Calibri" w:hAnsi="Calibri" w:cs="Calibri"/>
        </w:rPr>
        <w:t>s</w:t>
      </w:r>
      <w:r w:rsidR="00C104F2">
        <w:rPr>
          <w:rFonts w:ascii="Calibri" w:hAnsi="Calibri" w:cs="Calibri"/>
        </w:rPr>
        <w:t xml:space="preserve"> are interconnected.</w:t>
      </w:r>
    </w:p>
    <w:p w14:paraId="13A6CE77" w14:textId="3512CD4E" w:rsidR="00880C87" w:rsidRDefault="00993944" w:rsidP="00B10ED1">
      <w:pPr>
        <w:jc w:val="both"/>
        <w:rPr>
          <w:rFonts w:ascii="Calibri" w:hAnsi="Calibri" w:cs="Calibri"/>
        </w:rPr>
      </w:pPr>
      <w:r>
        <w:rPr>
          <w:rFonts w:ascii="Calibri" w:hAnsi="Calibri" w:cs="Calibri"/>
        </w:rPr>
        <w:t xml:space="preserve">Approaching </w:t>
      </w:r>
      <w:r w:rsidR="001F76F0">
        <w:rPr>
          <w:rFonts w:ascii="Calibri" w:hAnsi="Calibri" w:cs="Calibri"/>
        </w:rPr>
        <w:t>myth as lived and experienced</w:t>
      </w:r>
      <w:r w:rsidR="003B35AC">
        <w:rPr>
          <w:rFonts w:ascii="Calibri" w:hAnsi="Calibri" w:cs="Calibri"/>
        </w:rPr>
        <w:t>,</w:t>
      </w:r>
      <w:r w:rsidR="001F76F0">
        <w:rPr>
          <w:rFonts w:ascii="Calibri" w:hAnsi="Calibri" w:cs="Calibri"/>
        </w:rPr>
        <w:t xml:space="preserve"> rather than a fixed belief,</w:t>
      </w:r>
      <w:r w:rsidR="00AD239A">
        <w:rPr>
          <w:rFonts w:ascii="Calibri" w:hAnsi="Calibri" w:cs="Calibri"/>
        </w:rPr>
        <w:t xml:space="preserve"> reveals </w:t>
      </w:r>
      <w:r w:rsidR="00474F54">
        <w:rPr>
          <w:rFonts w:ascii="Calibri" w:hAnsi="Calibri" w:cs="Calibri"/>
        </w:rPr>
        <w:t>these na</w:t>
      </w:r>
      <w:r w:rsidR="00296F11">
        <w:rPr>
          <w:rFonts w:ascii="Calibri" w:hAnsi="Calibri" w:cs="Calibri"/>
        </w:rPr>
        <w:t>rratives not as explanations of the Northern Lights, but as frameworks</w:t>
      </w:r>
      <w:r w:rsidR="009C5B57">
        <w:rPr>
          <w:rFonts w:ascii="Calibri" w:hAnsi="Calibri" w:cs="Calibri"/>
        </w:rPr>
        <w:t xml:space="preserve"> for attention, caution and</w:t>
      </w:r>
      <w:r w:rsidR="00FF6732">
        <w:rPr>
          <w:rFonts w:ascii="Calibri" w:hAnsi="Calibri" w:cs="Calibri"/>
        </w:rPr>
        <w:t xml:space="preserve"> </w:t>
      </w:r>
      <w:r w:rsidR="004A4F21">
        <w:rPr>
          <w:rFonts w:ascii="Calibri" w:hAnsi="Calibri" w:cs="Calibri"/>
        </w:rPr>
        <w:t>engagement with the sky. Placing myths side by side shows</w:t>
      </w:r>
      <w:r w:rsidR="00AF51EB">
        <w:rPr>
          <w:rFonts w:ascii="Calibri" w:hAnsi="Calibri" w:cs="Calibri"/>
        </w:rPr>
        <w:t xml:space="preserve"> both shared cosmological orientations and culturally specific ways of inhabiting </w:t>
      </w:r>
      <w:r w:rsidR="001F22EC">
        <w:rPr>
          <w:rFonts w:ascii="Calibri" w:hAnsi="Calibri" w:cs="Calibri"/>
        </w:rPr>
        <w:t>northern environments, without collapsing them into a single interp</w:t>
      </w:r>
      <w:r w:rsidR="00A042C1">
        <w:rPr>
          <w:rFonts w:ascii="Calibri" w:hAnsi="Calibri" w:cs="Calibri"/>
        </w:rPr>
        <w:t xml:space="preserve">retive model. In this way, the comparison highlights how celestial phenomena </w:t>
      </w:r>
      <w:r w:rsidR="00D94EB7">
        <w:rPr>
          <w:rFonts w:ascii="Calibri" w:hAnsi="Calibri" w:cs="Calibri"/>
        </w:rPr>
        <w:t xml:space="preserve">are not merely observed, but </w:t>
      </w:r>
      <w:r w:rsidR="001A4A26">
        <w:rPr>
          <w:rFonts w:ascii="Calibri" w:hAnsi="Calibri" w:cs="Calibri"/>
        </w:rPr>
        <w:t xml:space="preserve">actively </w:t>
      </w:r>
      <w:r w:rsidR="00D94EB7">
        <w:rPr>
          <w:rFonts w:ascii="Calibri" w:hAnsi="Calibri" w:cs="Calibri"/>
        </w:rPr>
        <w:t>woven into way</w:t>
      </w:r>
      <w:r w:rsidR="001A4A26">
        <w:rPr>
          <w:rFonts w:ascii="Calibri" w:hAnsi="Calibri" w:cs="Calibri"/>
        </w:rPr>
        <w:t>s</w:t>
      </w:r>
      <w:r w:rsidR="00D94EB7">
        <w:rPr>
          <w:rFonts w:ascii="Calibri" w:hAnsi="Calibri" w:cs="Calibri"/>
        </w:rPr>
        <w:t xml:space="preserve"> of being</w:t>
      </w:r>
      <w:r w:rsidR="00E91783">
        <w:rPr>
          <w:rFonts w:ascii="Calibri" w:hAnsi="Calibri" w:cs="Calibri"/>
        </w:rPr>
        <w:t>,</w:t>
      </w:r>
      <w:r w:rsidR="00C07CEF">
        <w:rPr>
          <w:rFonts w:ascii="Calibri" w:hAnsi="Calibri" w:cs="Calibri"/>
        </w:rPr>
        <w:t xml:space="preserve"> </w:t>
      </w:r>
      <w:r w:rsidR="002F513E">
        <w:rPr>
          <w:rFonts w:ascii="Calibri" w:hAnsi="Calibri" w:cs="Calibri"/>
        </w:rPr>
        <w:t>highlighting</w:t>
      </w:r>
      <w:r w:rsidR="00E91783">
        <w:rPr>
          <w:rFonts w:ascii="Calibri" w:hAnsi="Calibri" w:cs="Calibri"/>
        </w:rPr>
        <w:t xml:space="preserve"> that the meaning of the sky emerges through relationship, practice and place.</w:t>
      </w:r>
      <w:r w:rsidR="00AF51EB">
        <w:rPr>
          <w:rFonts w:ascii="Calibri" w:hAnsi="Calibri" w:cs="Calibri"/>
        </w:rPr>
        <w:t xml:space="preserve"> </w:t>
      </w:r>
    </w:p>
    <w:p w14:paraId="4C93B93C" w14:textId="77777777" w:rsidR="00E91783" w:rsidRDefault="00E91783" w:rsidP="00B10ED1">
      <w:pPr>
        <w:jc w:val="both"/>
        <w:rPr>
          <w:rFonts w:ascii="Calibri" w:hAnsi="Calibri" w:cs="Calibri"/>
        </w:rPr>
      </w:pPr>
    </w:p>
    <w:p w14:paraId="59A112D1" w14:textId="77777777" w:rsidR="002D4E10" w:rsidRDefault="002D4E10" w:rsidP="00880C87">
      <w:pPr>
        <w:jc w:val="both"/>
        <w:rPr>
          <w:rFonts w:ascii="Calibri" w:hAnsi="Calibri" w:cs="Calibri"/>
        </w:rPr>
      </w:pPr>
    </w:p>
    <w:p w14:paraId="3E32A839" w14:textId="77777777" w:rsidR="008E15A7" w:rsidRDefault="008E15A7" w:rsidP="00880C87">
      <w:pPr>
        <w:jc w:val="both"/>
        <w:rPr>
          <w:rFonts w:ascii="Calibri" w:hAnsi="Calibri" w:cs="Calibri"/>
        </w:rPr>
      </w:pPr>
    </w:p>
    <w:p w14:paraId="323F6C06" w14:textId="77777777" w:rsidR="008E15A7" w:rsidRDefault="008E15A7" w:rsidP="00880C87">
      <w:pPr>
        <w:jc w:val="both"/>
        <w:rPr>
          <w:rFonts w:ascii="Calibri" w:hAnsi="Calibri" w:cs="Calibri"/>
        </w:rPr>
      </w:pPr>
    </w:p>
    <w:p w14:paraId="57DCCCEE" w14:textId="3441C14A" w:rsidR="00880C87" w:rsidRPr="008E7923" w:rsidRDefault="00880C87" w:rsidP="00880C87">
      <w:pPr>
        <w:jc w:val="both"/>
        <w:rPr>
          <w:rFonts w:ascii="Calibri" w:hAnsi="Calibri" w:cs="Calibri"/>
          <w:b/>
          <w:bCs/>
          <w:lang w:val="en-US"/>
        </w:rPr>
      </w:pPr>
      <w:r w:rsidRPr="008E7923">
        <w:rPr>
          <w:rFonts w:ascii="Calibri" w:hAnsi="Calibri" w:cs="Calibri"/>
          <w:b/>
          <w:bCs/>
          <w:lang w:val="en-US"/>
        </w:rPr>
        <w:lastRenderedPageBreak/>
        <w:t>Bibliography</w:t>
      </w:r>
    </w:p>
    <w:p w14:paraId="4CAEBB46" w14:textId="77777777" w:rsidR="00880C87" w:rsidRPr="00BB2303" w:rsidRDefault="00880C87" w:rsidP="00880C87">
      <w:pPr>
        <w:jc w:val="both"/>
        <w:rPr>
          <w:rFonts w:ascii="Calibri" w:hAnsi="Calibri" w:cs="Calibri"/>
        </w:rPr>
      </w:pPr>
      <w:r w:rsidRPr="00BB2303">
        <w:rPr>
          <w:rFonts w:ascii="Calibri" w:hAnsi="Calibri" w:cs="Calibri"/>
        </w:rPr>
        <w:t xml:space="preserve">Berk, Fatih Mehmet, ‘The Role of Mythology as a Cultural Identity and a Cultural Heritage: The </w:t>
      </w:r>
      <w:r w:rsidRPr="00BB2303">
        <w:rPr>
          <w:rFonts w:ascii="Calibri" w:hAnsi="Calibri" w:cs="Calibri"/>
        </w:rPr>
        <w:tab/>
        <w:t xml:space="preserve">Case of Phrygian Myhtology’, </w:t>
      </w:r>
      <w:r w:rsidRPr="00BB2303">
        <w:rPr>
          <w:rFonts w:ascii="Calibri" w:hAnsi="Calibri" w:cs="Calibri"/>
          <w:i/>
          <w:iCs/>
        </w:rPr>
        <w:t xml:space="preserve">Procedia - Social and Behavioral Sciences, </w:t>
      </w:r>
      <w:r w:rsidRPr="00BB2303">
        <w:rPr>
          <w:rFonts w:ascii="Calibri" w:hAnsi="Calibri" w:cs="Calibri"/>
        </w:rPr>
        <w:t>225 (2016)</w:t>
      </w:r>
      <w:r w:rsidRPr="00BB2303">
        <w:rPr>
          <w:rFonts w:ascii="Calibri" w:hAnsi="Calibri" w:cs="Calibri"/>
        </w:rPr>
        <w:tab/>
        <w:t>67-73 &lt;</w:t>
      </w:r>
      <w:hyperlink r:id="rId13" w:history="1">
        <w:r w:rsidRPr="00BB2303">
          <w:rPr>
            <w:rStyle w:val="Hyperlink"/>
            <w:rFonts w:ascii="Calibri" w:hAnsi="Calibri" w:cs="Calibri"/>
            <w:color w:val="auto"/>
          </w:rPr>
          <w:t>https://doi.org/10.1016/j.sbspro.2016.06.009</w:t>
        </w:r>
      </w:hyperlink>
      <w:r w:rsidRPr="00BB2303">
        <w:rPr>
          <w:rFonts w:ascii="Calibri" w:hAnsi="Calibri" w:cs="Calibri"/>
        </w:rPr>
        <w:t>&gt; [accessed 14 December]</w:t>
      </w:r>
    </w:p>
    <w:p w14:paraId="66534D16" w14:textId="77777777" w:rsidR="00880C87" w:rsidRPr="00BB2303" w:rsidRDefault="00880C87" w:rsidP="00880C87">
      <w:pPr>
        <w:jc w:val="both"/>
        <w:rPr>
          <w:rFonts w:ascii="Calibri" w:hAnsi="Calibri" w:cs="Calibri"/>
          <w:b/>
          <w:bCs/>
          <w:lang w:val="en-US"/>
        </w:rPr>
      </w:pPr>
    </w:p>
    <w:p w14:paraId="24C12AF9" w14:textId="77777777" w:rsidR="00880C87" w:rsidRPr="00BB2303" w:rsidRDefault="00880C87" w:rsidP="00880C87">
      <w:pPr>
        <w:jc w:val="both"/>
        <w:rPr>
          <w:rFonts w:ascii="Calibri" w:hAnsi="Calibri" w:cs="Calibri"/>
          <w:lang w:val="en-US"/>
        </w:rPr>
      </w:pPr>
      <w:r w:rsidRPr="00BB2303">
        <w:rPr>
          <w:rFonts w:ascii="Calibri" w:hAnsi="Calibri" w:cs="Calibri"/>
        </w:rPr>
        <w:t xml:space="preserve">Bredal-Tomren, Tom Sverre, ‘Sámi Cosmology, Spirituality, and practices as a Resource for </w:t>
      </w:r>
      <w:r w:rsidRPr="00BB2303">
        <w:rPr>
          <w:rFonts w:ascii="Calibri" w:hAnsi="Calibri" w:cs="Calibri"/>
        </w:rPr>
        <w:tab/>
        <w:t xml:space="preserve">Sustainability Teaching: an Ecocritical Case Study from Norway’, </w:t>
      </w:r>
      <w:r w:rsidRPr="00BB2303">
        <w:rPr>
          <w:rFonts w:ascii="Calibri" w:hAnsi="Calibri" w:cs="Calibri"/>
          <w:i/>
          <w:iCs/>
        </w:rPr>
        <w:t xml:space="preserve">Intercultural </w:t>
      </w:r>
      <w:r w:rsidRPr="00BB2303">
        <w:rPr>
          <w:rFonts w:ascii="Calibri" w:hAnsi="Calibri" w:cs="Calibri"/>
          <w:i/>
          <w:iCs/>
        </w:rPr>
        <w:tab/>
        <w:t xml:space="preserve">Education, </w:t>
      </w:r>
      <w:r w:rsidRPr="00BB2303">
        <w:rPr>
          <w:rFonts w:ascii="Calibri" w:hAnsi="Calibri" w:cs="Calibri"/>
        </w:rPr>
        <w:t>(2025) 1-15 &lt;</w:t>
      </w:r>
      <w:hyperlink r:id="rId14" w:history="1">
        <w:r w:rsidRPr="00BB2303">
          <w:rPr>
            <w:rStyle w:val="Hyperlink"/>
            <w:rFonts w:ascii="Calibri" w:hAnsi="Calibri" w:cs="Calibri"/>
            <w:color w:val="auto"/>
          </w:rPr>
          <w:t>https://doi.org/10.1080/14675986.2025.2542610</w:t>
        </w:r>
      </w:hyperlink>
      <w:r w:rsidRPr="00BB2303">
        <w:rPr>
          <w:rFonts w:ascii="Calibri" w:hAnsi="Calibri" w:cs="Calibri"/>
        </w:rPr>
        <w:t xml:space="preserve">&gt; </w:t>
      </w:r>
      <w:r w:rsidRPr="00BB2303">
        <w:rPr>
          <w:rFonts w:ascii="Calibri" w:hAnsi="Calibri" w:cs="Calibri"/>
        </w:rPr>
        <w:tab/>
        <w:t>[accessed 14 December 2025]</w:t>
      </w:r>
    </w:p>
    <w:p w14:paraId="219A4E1A" w14:textId="77777777" w:rsidR="00880C87" w:rsidRPr="00BB2303" w:rsidRDefault="00880C87" w:rsidP="00880C87">
      <w:pPr>
        <w:rPr>
          <w:rFonts w:ascii="Calibri" w:hAnsi="Calibri" w:cs="Calibri"/>
          <w:b/>
          <w:bCs/>
          <w:lang w:val="en-US"/>
        </w:rPr>
      </w:pPr>
    </w:p>
    <w:p w14:paraId="37B30566" w14:textId="77777777" w:rsidR="00880C87" w:rsidRPr="00BB2303" w:rsidRDefault="00880C87" w:rsidP="00880C87">
      <w:pPr>
        <w:rPr>
          <w:rFonts w:ascii="Calibri" w:hAnsi="Calibri" w:cs="Calibri"/>
        </w:rPr>
      </w:pPr>
      <w:r w:rsidRPr="00BB2303">
        <w:rPr>
          <w:rFonts w:ascii="Calibri" w:hAnsi="Calibri" w:cs="Calibri"/>
        </w:rPr>
        <w:t xml:space="preserve">Brekke, Asgeir and Alv Egeland, </w:t>
      </w:r>
      <w:r w:rsidRPr="00BB2303">
        <w:rPr>
          <w:rFonts w:ascii="Calibri" w:hAnsi="Calibri" w:cs="Calibri"/>
          <w:i/>
          <w:iCs/>
        </w:rPr>
        <w:t xml:space="preserve">The Northern Light, From Mythology to Space Research, </w:t>
      </w:r>
      <w:r w:rsidRPr="00BB2303">
        <w:rPr>
          <w:rFonts w:ascii="Calibri" w:hAnsi="Calibri" w:cs="Calibri"/>
          <w:i/>
          <w:iCs/>
        </w:rPr>
        <w:tab/>
      </w:r>
      <w:r w:rsidRPr="00BB2303">
        <w:rPr>
          <w:rFonts w:ascii="Calibri" w:hAnsi="Calibri" w:cs="Calibri"/>
        </w:rPr>
        <w:t>(Springer-Verlag: Berlin, 1983)</w:t>
      </w:r>
    </w:p>
    <w:p w14:paraId="69E2FE9B" w14:textId="77777777" w:rsidR="00880C87" w:rsidRPr="00BB2303" w:rsidRDefault="00880C87" w:rsidP="00880C87">
      <w:pPr>
        <w:rPr>
          <w:rFonts w:ascii="Calibri" w:hAnsi="Calibri" w:cs="Calibri"/>
        </w:rPr>
      </w:pPr>
    </w:p>
    <w:p w14:paraId="444E775F" w14:textId="77777777" w:rsidR="00880C87" w:rsidRPr="00BB2303" w:rsidRDefault="00880C87" w:rsidP="00880C87">
      <w:pPr>
        <w:rPr>
          <w:rFonts w:ascii="Calibri" w:hAnsi="Calibri" w:cs="Calibri"/>
          <w:lang w:val="en-US"/>
        </w:rPr>
      </w:pPr>
      <w:r w:rsidRPr="00BB2303">
        <w:rPr>
          <w:rFonts w:ascii="Calibri" w:hAnsi="Calibri" w:cs="Calibri"/>
        </w:rPr>
        <w:t xml:space="preserve">Britannica, </w:t>
      </w:r>
      <w:r w:rsidRPr="00BB2303">
        <w:rPr>
          <w:rFonts w:ascii="Calibri" w:hAnsi="Calibri" w:cs="Calibri"/>
          <w:i/>
          <w:iCs/>
        </w:rPr>
        <w:t xml:space="preserve">Sámi </w:t>
      </w:r>
      <w:r w:rsidRPr="00BB2303">
        <w:rPr>
          <w:rFonts w:ascii="Calibri" w:hAnsi="Calibri" w:cs="Calibri"/>
        </w:rPr>
        <w:t>(2025) &lt;</w:t>
      </w:r>
      <w:hyperlink r:id="rId15" w:history="1">
        <w:r w:rsidRPr="00BB2303">
          <w:rPr>
            <w:rStyle w:val="Hyperlink"/>
            <w:rFonts w:ascii="Calibri" w:hAnsi="Calibri" w:cs="Calibri"/>
            <w:color w:val="auto"/>
          </w:rPr>
          <w:t xml:space="preserve">Sami | People, Norway, Sweden, Finland, Russia, Reindeer, History, </w:t>
        </w:r>
        <w:r w:rsidRPr="00BB2303">
          <w:rPr>
            <w:rStyle w:val="Hyperlink"/>
            <w:rFonts w:ascii="Calibri" w:hAnsi="Calibri" w:cs="Calibri"/>
            <w:color w:val="auto"/>
            <w:u w:val="none"/>
          </w:rPr>
          <w:tab/>
        </w:r>
        <w:r w:rsidRPr="00BB2303">
          <w:rPr>
            <w:rStyle w:val="Hyperlink"/>
            <w:rFonts w:ascii="Calibri" w:hAnsi="Calibri" w:cs="Calibri"/>
            <w:color w:val="auto"/>
          </w:rPr>
          <w:t>&amp; Lifestyle | Britannica</w:t>
        </w:r>
      </w:hyperlink>
      <w:r w:rsidRPr="00BB2303">
        <w:rPr>
          <w:rFonts w:ascii="Calibri" w:hAnsi="Calibri" w:cs="Calibri"/>
        </w:rPr>
        <w:t>&gt; [accessed 14 December 2025]</w:t>
      </w:r>
    </w:p>
    <w:p w14:paraId="1146430B" w14:textId="77777777" w:rsidR="00880C87" w:rsidRDefault="00880C87" w:rsidP="00880C87">
      <w:pPr>
        <w:rPr>
          <w:rFonts w:ascii="Calibri" w:hAnsi="Calibri" w:cs="Calibri"/>
          <w:b/>
          <w:bCs/>
          <w:lang w:val="en-US"/>
        </w:rPr>
      </w:pPr>
    </w:p>
    <w:p w14:paraId="4F86B411" w14:textId="77777777" w:rsidR="00880C87" w:rsidRPr="00BB2303" w:rsidRDefault="00880C87" w:rsidP="00880C87">
      <w:pPr>
        <w:pStyle w:val="FootnoteText"/>
        <w:rPr>
          <w:rFonts w:ascii="Calibri" w:hAnsi="Calibri" w:cs="Calibri"/>
          <w:sz w:val="24"/>
          <w:szCs w:val="24"/>
        </w:rPr>
      </w:pPr>
      <w:r w:rsidRPr="007D3ADE">
        <w:rPr>
          <w:rFonts w:ascii="Calibri" w:hAnsi="Calibri" w:cs="Calibri"/>
          <w:sz w:val="24"/>
          <w:szCs w:val="24"/>
        </w:rPr>
        <w:t xml:space="preserve">Cave, David, </w:t>
      </w:r>
      <w:r w:rsidRPr="007D3ADE">
        <w:rPr>
          <w:rFonts w:ascii="Calibri" w:hAnsi="Calibri" w:cs="Calibri"/>
          <w:i/>
          <w:iCs/>
          <w:sz w:val="24"/>
          <w:szCs w:val="24"/>
        </w:rPr>
        <w:t xml:space="preserve">Mircea Eliade’s Vision for a New Humanism, </w:t>
      </w:r>
      <w:r w:rsidRPr="007D3ADE">
        <w:rPr>
          <w:rFonts w:ascii="Calibri" w:hAnsi="Calibri" w:cs="Calibri"/>
          <w:sz w:val="24"/>
          <w:szCs w:val="24"/>
        </w:rPr>
        <w:t xml:space="preserve">(Oxford: Oxford University Press, </w:t>
      </w:r>
      <w:r w:rsidRPr="00BB2303">
        <w:rPr>
          <w:rFonts w:ascii="Calibri" w:hAnsi="Calibri" w:cs="Calibri"/>
          <w:sz w:val="24"/>
          <w:szCs w:val="24"/>
        </w:rPr>
        <w:tab/>
        <w:t>1993)</w:t>
      </w:r>
    </w:p>
    <w:p w14:paraId="7DB6DD6B" w14:textId="77777777" w:rsidR="00880C87" w:rsidRPr="00BB2303" w:rsidRDefault="00880C87" w:rsidP="00880C87">
      <w:pPr>
        <w:rPr>
          <w:rFonts w:ascii="Calibri" w:hAnsi="Calibri" w:cs="Calibri"/>
          <w:b/>
          <w:bCs/>
          <w:lang w:val="en-US"/>
        </w:rPr>
      </w:pPr>
    </w:p>
    <w:p w14:paraId="6B594BA1" w14:textId="77777777" w:rsidR="00880C87" w:rsidRPr="00BB2303" w:rsidRDefault="00880C87" w:rsidP="00880C87">
      <w:pPr>
        <w:rPr>
          <w:rFonts w:ascii="Calibri" w:hAnsi="Calibri" w:cs="Calibri"/>
        </w:rPr>
      </w:pPr>
      <w:r w:rsidRPr="00BB2303">
        <w:rPr>
          <w:rFonts w:ascii="Calibri" w:hAnsi="Calibri" w:cs="Calibri"/>
        </w:rPr>
        <w:t xml:space="preserve">Falck-Ytter, Harald, </w:t>
      </w:r>
      <w:r w:rsidRPr="00BB2303">
        <w:rPr>
          <w:rFonts w:ascii="Calibri" w:hAnsi="Calibri" w:cs="Calibri"/>
          <w:i/>
          <w:iCs/>
        </w:rPr>
        <w:t xml:space="preserve">Aurora, The Northern Lights in Mythology, History and Science, </w:t>
      </w:r>
      <w:r w:rsidRPr="00BB2303">
        <w:rPr>
          <w:rFonts w:ascii="Calibri" w:hAnsi="Calibri" w:cs="Calibri"/>
        </w:rPr>
        <w:t>2</w:t>
      </w:r>
      <w:r w:rsidRPr="00BB2303">
        <w:rPr>
          <w:rFonts w:ascii="Calibri" w:hAnsi="Calibri" w:cs="Calibri"/>
          <w:vertAlign w:val="superscript"/>
        </w:rPr>
        <w:t>nd</w:t>
      </w:r>
      <w:r w:rsidRPr="00BB2303">
        <w:rPr>
          <w:rFonts w:ascii="Calibri" w:hAnsi="Calibri" w:cs="Calibri"/>
        </w:rPr>
        <w:t xml:space="preserve"> edn. </w:t>
      </w:r>
      <w:r w:rsidRPr="00BB2303">
        <w:rPr>
          <w:rFonts w:ascii="Calibri" w:hAnsi="Calibri" w:cs="Calibri"/>
        </w:rPr>
        <w:tab/>
        <w:t>(New York: Bell Pond Books, 1999)</w:t>
      </w:r>
    </w:p>
    <w:p w14:paraId="5BB73FC5" w14:textId="77777777" w:rsidR="00880C87" w:rsidRPr="00BB2303" w:rsidRDefault="00880C87" w:rsidP="00880C87">
      <w:pPr>
        <w:jc w:val="both"/>
        <w:rPr>
          <w:rFonts w:ascii="Calibri" w:hAnsi="Calibri" w:cs="Calibri"/>
        </w:rPr>
      </w:pPr>
    </w:p>
    <w:p w14:paraId="20165225" w14:textId="77777777" w:rsidR="00880C87" w:rsidRPr="00BB2303" w:rsidRDefault="00880C87" w:rsidP="00880C87">
      <w:pPr>
        <w:pStyle w:val="NoSpacing"/>
        <w:jc w:val="both"/>
        <w:rPr>
          <w:rFonts w:ascii="Calibri" w:hAnsi="Calibri" w:cs="Calibri"/>
        </w:rPr>
      </w:pPr>
      <w:r w:rsidRPr="00BB2303">
        <w:rPr>
          <w:rFonts w:ascii="Calibri" w:hAnsi="Calibri" w:cs="Calibri"/>
        </w:rPr>
        <w:t xml:space="preserve">Jóhannesson, Gunnar Thór and Lund, Katrín Anna, ‘Aurora Borealis: Choreographies of </w:t>
      </w:r>
      <w:r w:rsidRPr="00BB2303">
        <w:rPr>
          <w:rFonts w:ascii="Calibri" w:hAnsi="Calibri" w:cs="Calibri"/>
        </w:rPr>
        <w:tab/>
        <w:t xml:space="preserve">Darkness and Light’, </w:t>
      </w:r>
      <w:r w:rsidRPr="00BB2303">
        <w:rPr>
          <w:rFonts w:ascii="Calibri" w:hAnsi="Calibri" w:cs="Calibri"/>
          <w:i/>
          <w:iCs/>
        </w:rPr>
        <w:t xml:space="preserve">Annals of Tourism Research, </w:t>
      </w:r>
      <w:r w:rsidRPr="00BB2303">
        <w:rPr>
          <w:rFonts w:ascii="Calibri" w:hAnsi="Calibri" w:cs="Calibri"/>
        </w:rPr>
        <w:t xml:space="preserve">63 (2017) 183-190 </w:t>
      </w:r>
      <w:r w:rsidRPr="00BB2303">
        <w:rPr>
          <w:rFonts w:ascii="Calibri" w:hAnsi="Calibri" w:cs="Calibri"/>
        </w:rPr>
        <w:tab/>
        <w:t>&lt;</w:t>
      </w:r>
      <w:hyperlink r:id="rId16" w:history="1">
        <w:r w:rsidRPr="00BB2303">
          <w:rPr>
            <w:rStyle w:val="Hyperlink"/>
            <w:rFonts w:ascii="Calibri" w:hAnsi="Calibri" w:cs="Calibri"/>
            <w:color w:val="auto"/>
          </w:rPr>
          <w:t>https://doi.org/10.1016/j.annals.2017.02.001</w:t>
        </w:r>
      </w:hyperlink>
      <w:r w:rsidRPr="00BB2303">
        <w:rPr>
          <w:rFonts w:ascii="Calibri" w:hAnsi="Calibri" w:cs="Calibri"/>
        </w:rPr>
        <w:t xml:space="preserve">&gt; [accessed 14 December 2025] </w:t>
      </w:r>
    </w:p>
    <w:p w14:paraId="135A064C" w14:textId="77777777" w:rsidR="00880C87" w:rsidRPr="00BB2303" w:rsidRDefault="00880C87" w:rsidP="00880C87">
      <w:pPr>
        <w:rPr>
          <w:rFonts w:ascii="Calibri" w:hAnsi="Calibri" w:cs="Calibri"/>
        </w:rPr>
      </w:pPr>
    </w:p>
    <w:p w14:paraId="7FB05591" w14:textId="77777777" w:rsidR="00880C87" w:rsidRPr="00BB2303" w:rsidRDefault="00880C87" w:rsidP="00880C87">
      <w:pPr>
        <w:rPr>
          <w:rFonts w:ascii="Calibri" w:hAnsi="Calibri" w:cs="Calibri"/>
        </w:rPr>
      </w:pPr>
      <w:r w:rsidRPr="00BB2303">
        <w:rPr>
          <w:rFonts w:ascii="Calibri" w:hAnsi="Calibri" w:cs="Calibri"/>
        </w:rPr>
        <w:t>McCorristine, Shane, ‘“Involuntarily We Listen”: Hearing the Aurora Borealis in Nineteenth-</w:t>
      </w:r>
      <w:r w:rsidRPr="00BB2303">
        <w:rPr>
          <w:rFonts w:ascii="Calibri" w:hAnsi="Calibri" w:cs="Calibri"/>
        </w:rPr>
        <w:tab/>
        <w:t xml:space="preserve">Century Arctic Exploration and Science’, </w:t>
      </w:r>
      <w:r w:rsidRPr="00BB2303">
        <w:rPr>
          <w:rFonts w:ascii="Calibri" w:hAnsi="Calibri" w:cs="Calibri"/>
          <w:i/>
          <w:iCs/>
        </w:rPr>
        <w:t xml:space="preserve">Canadian Journal of History, </w:t>
      </w:r>
      <w:r w:rsidRPr="00BB2303">
        <w:rPr>
          <w:rFonts w:ascii="Calibri" w:hAnsi="Calibri" w:cs="Calibri"/>
        </w:rPr>
        <w:t>48.1 (2013) 29 -</w:t>
      </w:r>
      <w:r w:rsidRPr="00BB2303">
        <w:rPr>
          <w:rFonts w:ascii="Calibri" w:hAnsi="Calibri" w:cs="Calibri"/>
        </w:rPr>
        <w:tab/>
        <w:t>61 &lt;</w:t>
      </w:r>
      <w:hyperlink r:id="rId17" w:history="1">
        <w:r w:rsidRPr="00BB2303">
          <w:rPr>
            <w:rStyle w:val="Hyperlink"/>
            <w:rFonts w:ascii="Calibri" w:hAnsi="Calibri" w:cs="Calibri"/>
            <w:color w:val="auto"/>
          </w:rPr>
          <w:t>https://doi.org/10.3138/cjh.48.1.29</w:t>
        </w:r>
      </w:hyperlink>
      <w:r w:rsidRPr="00BB2303">
        <w:rPr>
          <w:rFonts w:ascii="Calibri" w:hAnsi="Calibri" w:cs="Calibri"/>
        </w:rPr>
        <w:t>&gt; [accessed 9 December 2025]</w:t>
      </w:r>
    </w:p>
    <w:p w14:paraId="2ACF9237" w14:textId="77777777" w:rsidR="00880C87" w:rsidRPr="00BB2303" w:rsidRDefault="00880C87" w:rsidP="00880C87">
      <w:pPr>
        <w:rPr>
          <w:rFonts w:ascii="Calibri" w:hAnsi="Calibri" w:cs="Calibri"/>
        </w:rPr>
      </w:pPr>
    </w:p>
    <w:p w14:paraId="7829093D" w14:textId="77777777" w:rsidR="00880C87" w:rsidRPr="00BB2303" w:rsidRDefault="00880C87" w:rsidP="00880C87">
      <w:pPr>
        <w:pStyle w:val="FootnoteText"/>
        <w:rPr>
          <w:rFonts w:ascii="Calibri" w:hAnsi="Calibri" w:cs="Calibri"/>
          <w:sz w:val="24"/>
          <w:szCs w:val="24"/>
        </w:rPr>
      </w:pPr>
      <w:r w:rsidRPr="00BB2303">
        <w:rPr>
          <w:rFonts w:ascii="Calibri" w:hAnsi="Calibri" w:cs="Calibri"/>
          <w:sz w:val="24"/>
          <w:szCs w:val="24"/>
        </w:rPr>
        <w:t xml:space="preserve">NASA Goddard Space Flight Center, </w:t>
      </w:r>
      <w:r w:rsidRPr="00BB2303">
        <w:rPr>
          <w:rFonts w:ascii="Calibri" w:hAnsi="Calibri" w:cs="Calibri"/>
          <w:i/>
          <w:iCs/>
          <w:sz w:val="24"/>
          <w:szCs w:val="24"/>
        </w:rPr>
        <w:t xml:space="preserve">Aurora - Fabled Glowing Lights of the Sun-Earth </w:t>
      </w:r>
      <w:r w:rsidRPr="00BB2303">
        <w:rPr>
          <w:rFonts w:ascii="Calibri" w:hAnsi="Calibri" w:cs="Calibri"/>
          <w:i/>
          <w:iCs/>
          <w:sz w:val="24"/>
          <w:szCs w:val="24"/>
        </w:rPr>
        <w:tab/>
        <w:t xml:space="preserve">Connection </w:t>
      </w:r>
      <w:r w:rsidRPr="00BB2303">
        <w:rPr>
          <w:rFonts w:ascii="Calibri" w:hAnsi="Calibri" w:cs="Calibri"/>
          <w:sz w:val="24"/>
          <w:szCs w:val="24"/>
        </w:rPr>
        <w:t xml:space="preserve">(n.d) </w:t>
      </w:r>
      <w:r w:rsidRPr="00BB2303">
        <w:rPr>
          <w:rFonts w:ascii="Calibri" w:hAnsi="Calibri" w:cs="Calibri"/>
          <w:sz w:val="24"/>
          <w:szCs w:val="24"/>
        </w:rPr>
        <w:tab/>
        <w:t>&lt;</w:t>
      </w:r>
      <w:hyperlink r:id="rId18" w:history="1">
        <w:r w:rsidRPr="00BB2303">
          <w:rPr>
            <w:rStyle w:val="Hyperlink"/>
            <w:rFonts w:ascii="Calibri" w:hAnsi="Calibri" w:cs="Calibri"/>
            <w:color w:val="auto"/>
            <w:sz w:val="24"/>
            <w:szCs w:val="24"/>
          </w:rPr>
          <w:t>https://pwg.gsfc.nasa.gov/polar/EPO/auroral_poster/aurora_all.pdf</w:t>
        </w:r>
      </w:hyperlink>
      <w:r w:rsidRPr="00BB2303">
        <w:rPr>
          <w:rFonts w:ascii="Calibri" w:hAnsi="Calibri" w:cs="Calibri"/>
          <w:sz w:val="24"/>
          <w:szCs w:val="24"/>
        </w:rPr>
        <w:t xml:space="preserve">&gt; [accessed 7 </w:t>
      </w:r>
      <w:r w:rsidRPr="00BB2303">
        <w:rPr>
          <w:rFonts w:ascii="Calibri" w:hAnsi="Calibri" w:cs="Calibri"/>
          <w:sz w:val="24"/>
          <w:szCs w:val="24"/>
        </w:rPr>
        <w:tab/>
        <w:t>December 2025]</w:t>
      </w:r>
    </w:p>
    <w:p w14:paraId="59547161" w14:textId="77777777" w:rsidR="00880C87" w:rsidRPr="00BB2303" w:rsidRDefault="00880C87" w:rsidP="00880C87">
      <w:pPr>
        <w:rPr>
          <w:rFonts w:ascii="Calibri" w:hAnsi="Calibri" w:cs="Calibri"/>
        </w:rPr>
      </w:pPr>
    </w:p>
    <w:p w14:paraId="178E78C6" w14:textId="77777777" w:rsidR="00880C87" w:rsidRPr="00BB2303" w:rsidRDefault="00880C87" w:rsidP="00880C87">
      <w:pPr>
        <w:pStyle w:val="FootnoteText"/>
        <w:rPr>
          <w:rFonts w:ascii="Calibri" w:hAnsi="Calibri" w:cs="Calibri"/>
          <w:sz w:val="24"/>
          <w:szCs w:val="24"/>
        </w:rPr>
      </w:pPr>
      <w:r w:rsidRPr="00BB2303">
        <w:rPr>
          <w:rFonts w:ascii="Calibri" w:hAnsi="Calibri" w:cs="Calibri"/>
          <w:sz w:val="24"/>
          <w:szCs w:val="24"/>
        </w:rPr>
        <w:lastRenderedPageBreak/>
        <w:t xml:space="preserve">NASA Goddard Space Flight Centre, </w:t>
      </w:r>
      <w:r w:rsidRPr="00BB2303">
        <w:rPr>
          <w:rFonts w:ascii="Calibri" w:hAnsi="Calibri" w:cs="Calibri"/>
          <w:i/>
          <w:iCs/>
          <w:sz w:val="24"/>
          <w:szCs w:val="24"/>
        </w:rPr>
        <w:t xml:space="preserve">What Causes the Northern Lights? (Flyer: Page 1)  </w:t>
      </w:r>
      <w:r w:rsidRPr="00BB2303">
        <w:rPr>
          <w:rFonts w:ascii="Calibri" w:hAnsi="Calibri" w:cs="Calibri"/>
          <w:sz w:val="24"/>
          <w:szCs w:val="24"/>
        </w:rPr>
        <w:t xml:space="preserve">(n.d) </w:t>
      </w:r>
      <w:r w:rsidRPr="00BB2303">
        <w:rPr>
          <w:rFonts w:ascii="Calibri" w:hAnsi="Calibri" w:cs="Calibri"/>
          <w:sz w:val="24"/>
          <w:szCs w:val="24"/>
        </w:rPr>
        <w:tab/>
        <w:t>&lt;</w:t>
      </w:r>
      <w:hyperlink r:id="rId19" w:history="1">
        <w:r w:rsidRPr="00BB2303">
          <w:rPr>
            <w:rStyle w:val="Hyperlink"/>
            <w:rFonts w:ascii="Calibri" w:hAnsi="Calibri" w:cs="Calibri"/>
            <w:color w:val="auto"/>
            <w:sz w:val="24"/>
            <w:szCs w:val="24"/>
          </w:rPr>
          <w:t>https://pwg.gsfc.nasa.gov/polar/telecons/archive/PR_E-PO/Aurora_flyer/aurora-</w:t>
        </w:r>
        <w:r w:rsidRPr="00BB2303">
          <w:rPr>
            <w:rStyle w:val="Hyperlink"/>
            <w:rFonts w:ascii="Calibri" w:hAnsi="Calibri" w:cs="Calibri"/>
            <w:color w:val="auto"/>
            <w:sz w:val="24"/>
            <w:szCs w:val="24"/>
            <w:u w:val="none"/>
          </w:rPr>
          <w:tab/>
        </w:r>
        <w:r w:rsidRPr="00BB2303">
          <w:rPr>
            <w:rStyle w:val="Hyperlink"/>
            <w:rFonts w:ascii="Calibri" w:hAnsi="Calibri" w:cs="Calibri"/>
            <w:color w:val="auto"/>
            <w:sz w:val="24"/>
            <w:szCs w:val="24"/>
          </w:rPr>
          <w:t>flyer_p1.doc.pdf</w:t>
        </w:r>
      </w:hyperlink>
      <w:r w:rsidRPr="00BB2303">
        <w:rPr>
          <w:rFonts w:ascii="Calibri" w:hAnsi="Calibri" w:cs="Calibri"/>
          <w:sz w:val="24"/>
          <w:szCs w:val="24"/>
        </w:rPr>
        <w:t>&gt; [accessed 6 December 2025]</w:t>
      </w:r>
    </w:p>
    <w:p w14:paraId="4FBBF1EF" w14:textId="77777777" w:rsidR="00880C87" w:rsidRPr="00BB2303" w:rsidRDefault="00880C87" w:rsidP="00880C87">
      <w:pPr>
        <w:pStyle w:val="FootnoteText"/>
        <w:rPr>
          <w:rFonts w:ascii="Calibri" w:hAnsi="Calibri" w:cs="Calibri"/>
          <w:sz w:val="24"/>
          <w:szCs w:val="24"/>
        </w:rPr>
      </w:pPr>
    </w:p>
    <w:p w14:paraId="783D4BE4" w14:textId="77777777" w:rsidR="00880C87" w:rsidRPr="00BB2303" w:rsidRDefault="00880C87" w:rsidP="00880C87">
      <w:pPr>
        <w:pStyle w:val="FootnoteText"/>
        <w:rPr>
          <w:rFonts w:ascii="Calibri" w:hAnsi="Calibri" w:cs="Calibri"/>
          <w:sz w:val="24"/>
          <w:szCs w:val="24"/>
        </w:rPr>
      </w:pPr>
    </w:p>
    <w:p w14:paraId="62956383" w14:textId="77777777" w:rsidR="00880C87" w:rsidRPr="00BB2303" w:rsidRDefault="00880C87" w:rsidP="00880C87">
      <w:pPr>
        <w:pStyle w:val="FootnoteText"/>
        <w:rPr>
          <w:rFonts w:ascii="Calibri" w:hAnsi="Calibri" w:cs="Calibri"/>
          <w:sz w:val="24"/>
          <w:szCs w:val="24"/>
        </w:rPr>
      </w:pPr>
      <w:r w:rsidRPr="00BB2303">
        <w:rPr>
          <w:rFonts w:ascii="Calibri" w:hAnsi="Calibri" w:cs="Calibri"/>
          <w:sz w:val="24"/>
          <w:szCs w:val="24"/>
        </w:rPr>
        <w:t xml:space="preserve">NASA Goddard Space Flight Center, </w:t>
      </w:r>
      <w:r w:rsidRPr="00BB2303">
        <w:rPr>
          <w:rFonts w:ascii="Calibri" w:hAnsi="Calibri" w:cs="Calibri"/>
          <w:i/>
          <w:iCs/>
          <w:sz w:val="24"/>
          <w:szCs w:val="24"/>
        </w:rPr>
        <w:t xml:space="preserve">What Causes the Northern Lights? (Flyer: Page 2) </w:t>
      </w:r>
      <w:r w:rsidRPr="00BB2303">
        <w:rPr>
          <w:rFonts w:ascii="Calibri" w:hAnsi="Calibri" w:cs="Calibri"/>
          <w:sz w:val="24"/>
          <w:szCs w:val="24"/>
        </w:rPr>
        <w:t xml:space="preserve">(n.d) </w:t>
      </w:r>
      <w:r w:rsidRPr="00BB2303">
        <w:rPr>
          <w:rFonts w:ascii="Calibri" w:hAnsi="Calibri" w:cs="Calibri"/>
          <w:sz w:val="24"/>
          <w:szCs w:val="24"/>
        </w:rPr>
        <w:tab/>
        <w:t>&lt;</w:t>
      </w:r>
      <w:hyperlink r:id="rId20" w:history="1">
        <w:r w:rsidRPr="00BB2303">
          <w:rPr>
            <w:rStyle w:val="Hyperlink"/>
            <w:rFonts w:ascii="Calibri" w:hAnsi="Calibri" w:cs="Calibri"/>
            <w:color w:val="auto"/>
            <w:sz w:val="24"/>
            <w:szCs w:val="24"/>
          </w:rPr>
          <w:t>https://pwg.gsfc.nasa.gov/polar/telecons/archive/PR_E-PO/Aurora_flyer/aurora-</w:t>
        </w:r>
        <w:r w:rsidRPr="00BB2303">
          <w:rPr>
            <w:rStyle w:val="Hyperlink"/>
            <w:rFonts w:ascii="Calibri" w:hAnsi="Calibri" w:cs="Calibri"/>
            <w:color w:val="auto"/>
            <w:sz w:val="24"/>
            <w:szCs w:val="24"/>
            <w:u w:val="none"/>
          </w:rPr>
          <w:tab/>
        </w:r>
        <w:r w:rsidRPr="00BB2303">
          <w:rPr>
            <w:rStyle w:val="Hyperlink"/>
            <w:rFonts w:ascii="Calibri" w:hAnsi="Calibri" w:cs="Calibri"/>
            <w:color w:val="auto"/>
            <w:sz w:val="24"/>
            <w:szCs w:val="24"/>
          </w:rPr>
          <w:t>flyer_p2.doc.pdf</w:t>
        </w:r>
      </w:hyperlink>
      <w:r w:rsidRPr="00BB2303">
        <w:rPr>
          <w:rFonts w:ascii="Calibri" w:hAnsi="Calibri" w:cs="Calibri"/>
          <w:sz w:val="24"/>
          <w:szCs w:val="24"/>
        </w:rPr>
        <w:t>&gt; [accessed 6 December 2025]</w:t>
      </w:r>
    </w:p>
    <w:p w14:paraId="181771D5" w14:textId="77777777" w:rsidR="00880C87" w:rsidRPr="00BB2303" w:rsidRDefault="00880C87" w:rsidP="00880C87">
      <w:pPr>
        <w:jc w:val="both"/>
        <w:rPr>
          <w:rFonts w:ascii="Calibri" w:hAnsi="Calibri" w:cs="Calibri"/>
        </w:rPr>
      </w:pPr>
    </w:p>
    <w:p w14:paraId="23974C1E" w14:textId="29DE785B" w:rsidR="00880C87" w:rsidRDefault="00880C87" w:rsidP="005A157A">
      <w:pPr>
        <w:jc w:val="both"/>
        <w:rPr>
          <w:rFonts w:ascii="Calibri" w:hAnsi="Calibri" w:cs="Calibri"/>
        </w:rPr>
      </w:pPr>
      <w:r w:rsidRPr="00BB2303">
        <w:rPr>
          <w:rFonts w:ascii="Calibri" w:hAnsi="Calibri" w:cs="Calibri"/>
        </w:rPr>
        <w:t xml:space="preserve">Nuttall, Mark, ‘Building a Nation Today. People and Places in Greenland’, in </w:t>
      </w:r>
      <w:r w:rsidRPr="00BB2303">
        <w:rPr>
          <w:rFonts w:ascii="Calibri" w:hAnsi="Calibri" w:cs="Calibri"/>
          <w:i/>
          <w:iCs/>
        </w:rPr>
        <w:t xml:space="preserve">Heritage and </w:t>
      </w:r>
      <w:r w:rsidRPr="00BB2303">
        <w:rPr>
          <w:rFonts w:ascii="Calibri" w:hAnsi="Calibri" w:cs="Calibri"/>
          <w:i/>
          <w:iCs/>
        </w:rPr>
        <w:tab/>
        <w:t xml:space="preserve">Identity: Shaping the Nations of the North, </w:t>
      </w:r>
      <w:r w:rsidRPr="00BB2303">
        <w:rPr>
          <w:rFonts w:ascii="Calibri" w:hAnsi="Calibri" w:cs="Calibri"/>
        </w:rPr>
        <w:t xml:space="preserve">ed. By J.M Fladmark (Abingdon: Routledge, </w:t>
      </w:r>
      <w:r w:rsidRPr="00BB2303">
        <w:rPr>
          <w:rFonts w:ascii="Calibri" w:hAnsi="Calibri" w:cs="Calibri"/>
        </w:rPr>
        <w:tab/>
        <w:t>2015), pp. 223-238</w:t>
      </w:r>
    </w:p>
    <w:p w14:paraId="07721921" w14:textId="77777777" w:rsidR="005A157A" w:rsidRPr="00BB2303" w:rsidRDefault="005A157A" w:rsidP="005A157A">
      <w:pPr>
        <w:jc w:val="both"/>
        <w:rPr>
          <w:rFonts w:ascii="Calibri" w:hAnsi="Calibri" w:cs="Calibri"/>
        </w:rPr>
      </w:pPr>
    </w:p>
    <w:p w14:paraId="7E4FE61F" w14:textId="77777777" w:rsidR="00880C87" w:rsidRPr="00BB2303" w:rsidRDefault="00880C87" w:rsidP="00880C87">
      <w:pPr>
        <w:rPr>
          <w:rFonts w:ascii="Calibri" w:hAnsi="Calibri" w:cs="Calibri"/>
        </w:rPr>
      </w:pPr>
      <w:r w:rsidRPr="00BB2303">
        <w:rPr>
          <w:rFonts w:ascii="Calibri" w:hAnsi="Calibri" w:cs="Calibri"/>
        </w:rPr>
        <w:t xml:space="preserve">Olsen, Timothy R., </w:t>
      </w:r>
      <w:r w:rsidRPr="00BB2303">
        <w:rPr>
          <w:rFonts w:ascii="Calibri" w:hAnsi="Calibri" w:cs="Calibri"/>
          <w:i/>
          <w:iCs/>
        </w:rPr>
        <w:t xml:space="preserve">Myths &amp; Mysteries: Legends of the Night Sky </w:t>
      </w:r>
      <w:r w:rsidRPr="00BB2303">
        <w:rPr>
          <w:rFonts w:ascii="Calibri" w:hAnsi="Calibri" w:cs="Calibri"/>
        </w:rPr>
        <w:t xml:space="preserve">(2025) &lt; </w:t>
      </w:r>
      <w:hyperlink r:id="rId21" w:history="1">
        <w:r w:rsidRPr="00BB2303">
          <w:rPr>
            <w:rStyle w:val="Hyperlink"/>
            <w:rFonts w:ascii="Calibri" w:hAnsi="Calibri" w:cs="Calibri"/>
            <w:color w:val="auto"/>
          </w:rPr>
          <w:t xml:space="preserve">Myths &amp; Mysteries: </w:t>
        </w:r>
        <w:r w:rsidRPr="00BB2303">
          <w:rPr>
            <w:rStyle w:val="Hyperlink"/>
            <w:rFonts w:ascii="Calibri" w:hAnsi="Calibri" w:cs="Calibri"/>
            <w:color w:val="auto"/>
            <w:u w:val="none"/>
          </w:rPr>
          <w:tab/>
        </w:r>
        <w:r w:rsidRPr="00BB2303">
          <w:rPr>
            <w:rStyle w:val="Hyperlink"/>
            <w:rFonts w:ascii="Calibri" w:hAnsi="Calibri" w:cs="Calibri"/>
            <w:color w:val="auto"/>
          </w:rPr>
          <w:t>Legends of the Night Sky - Utah State Magazine</w:t>
        </w:r>
      </w:hyperlink>
      <w:r w:rsidRPr="00BB2303">
        <w:rPr>
          <w:rFonts w:ascii="Calibri" w:hAnsi="Calibri" w:cs="Calibri"/>
        </w:rPr>
        <w:t>&gt; [accessed 11 December]</w:t>
      </w:r>
    </w:p>
    <w:p w14:paraId="5A3C418D" w14:textId="77777777" w:rsidR="00880C87" w:rsidRPr="00BB2303" w:rsidRDefault="00880C87" w:rsidP="00880C87">
      <w:pPr>
        <w:rPr>
          <w:rFonts w:ascii="Calibri" w:hAnsi="Calibri" w:cs="Calibri"/>
        </w:rPr>
      </w:pPr>
    </w:p>
    <w:p w14:paraId="54AB95AA" w14:textId="77777777" w:rsidR="00880C87" w:rsidRPr="00BB2303" w:rsidRDefault="00880C87" w:rsidP="00880C87">
      <w:pPr>
        <w:rPr>
          <w:rFonts w:ascii="Calibri" w:hAnsi="Calibri" w:cs="Calibri"/>
        </w:rPr>
      </w:pPr>
      <w:r w:rsidRPr="00BB2303">
        <w:rPr>
          <w:rFonts w:ascii="Calibri" w:hAnsi="Calibri" w:cs="Calibri"/>
        </w:rPr>
        <w:t xml:space="preserve">Soikkeli, Anu,‘The Sámi cultural landscape as the scene of collective memory and identity — </w:t>
      </w:r>
      <w:r w:rsidRPr="00BB2303">
        <w:rPr>
          <w:rFonts w:ascii="Calibri" w:hAnsi="Calibri" w:cs="Calibri"/>
        </w:rPr>
        <w:tab/>
        <w:t xml:space="preserve">challenges in preserving’, </w:t>
      </w:r>
      <w:r w:rsidRPr="00BB2303">
        <w:rPr>
          <w:rFonts w:ascii="Calibri" w:hAnsi="Calibri" w:cs="Calibri"/>
          <w:i/>
          <w:iCs/>
        </w:rPr>
        <w:t>Landscape History</w:t>
      </w:r>
      <w:r w:rsidRPr="00BB2303">
        <w:rPr>
          <w:rFonts w:ascii="Calibri" w:hAnsi="Calibri" w:cs="Calibri"/>
        </w:rPr>
        <w:t xml:space="preserve">, 42.2 (2021) 125-138 </w:t>
      </w:r>
      <w:r w:rsidRPr="00BB2303">
        <w:rPr>
          <w:rFonts w:ascii="Calibri" w:hAnsi="Calibri" w:cs="Calibri"/>
        </w:rPr>
        <w:tab/>
        <w:t>&lt;</w:t>
      </w:r>
      <w:hyperlink r:id="rId22" w:history="1">
        <w:r w:rsidRPr="00BB2303">
          <w:rPr>
            <w:rStyle w:val="Hyperlink"/>
            <w:rFonts w:ascii="Calibri" w:hAnsi="Calibri" w:cs="Calibri"/>
            <w:color w:val="auto"/>
          </w:rPr>
          <w:t>https://doi.org/10.1080/01433768.2021.1999018</w:t>
        </w:r>
      </w:hyperlink>
      <w:r w:rsidRPr="00BB2303">
        <w:rPr>
          <w:rFonts w:ascii="Calibri" w:hAnsi="Calibri" w:cs="Calibri"/>
        </w:rPr>
        <w:t>&gt; [accessed 14 December 2025]</w:t>
      </w:r>
    </w:p>
    <w:p w14:paraId="5599739F" w14:textId="77777777" w:rsidR="00880C87" w:rsidRPr="00BB2303" w:rsidRDefault="00880C87" w:rsidP="00880C87">
      <w:pPr>
        <w:rPr>
          <w:rFonts w:ascii="Calibri" w:hAnsi="Calibri" w:cs="Calibri"/>
        </w:rPr>
      </w:pPr>
    </w:p>
    <w:p w14:paraId="799803F5" w14:textId="6136C843" w:rsidR="00880C87" w:rsidRPr="00BB2303" w:rsidRDefault="00880C87" w:rsidP="00B10ED1">
      <w:pPr>
        <w:jc w:val="both"/>
        <w:rPr>
          <w:rFonts w:ascii="Calibri" w:hAnsi="Calibri" w:cs="Calibri"/>
        </w:rPr>
      </w:pPr>
      <w:r w:rsidRPr="00BB2303">
        <w:rPr>
          <w:rFonts w:ascii="Calibri" w:hAnsi="Calibri" w:cs="Calibri"/>
        </w:rPr>
        <w:t>Sørensen, Axel Kjær</w:t>
      </w:r>
      <w:r w:rsidRPr="00BB2303">
        <w:rPr>
          <w:rFonts w:ascii="Calibri" w:hAnsi="Calibri" w:cs="Calibri"/>
          <w:i/>
          <w:iCs/>
        </w:rPr>
        <w:t xml:space="preserve">, Denmark-Greenland in the Twentieth Century (Vol. 341), </w:t>
      </w:r>
      <w:r w:rsidRPr="00BB2303">
        <w:rPr>
          <w:rFonts w:ascii="Calibri" w:hAnsi="Calibri" w:cs="Calibri"/>
          <w:i/>
          <w:iCs/>
        </w:rPr>
        <w:tab/>
      </w:r>
      <w:r w:rsidRPr="00BB2303">
        <w:rPr>
          <w:rFonts w:ascii="Calibri" w:hAnsi="Calibri" w:cs="Calibri"/>
        </w:rPr>
        <w:t>(Copenhagen: Museum Tusculanum Press, 2007)</w:t>
      </w:r>
    </w:p>
    <w:sectPr w:rsidR="00880C87" w:rsidRPr="00BB2303">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18ECA" w14:textId="77777777" w:rsidR="009D00BA" w:rsidRPr="00CD2681" w:rsidRDefault="009D00BA" w:rsidP="003065A1">
      <w:pPr>
        <w:spacing w:after="0" w:line="240" w:lineRule="auto"/>
      </w:pPr>
      <w:r w:rsidRPr="00CD2681">
        <w:separator/>
      </w:r>
    </w:p>
  </w:endnote>
  <w:endnote w:type="continuationSeparator" w:id="0">
    <w:p w14:paraId="2E6E7EDC" w14:textId="77777777" w:rsidR="009D00BA" w:rsidRPr="00CD2681" w:rsidRDefault="009D00BA" w:rsidP="003065A1">
      <w:pPr>
        <w:spacing w:after="0" w:line="240" w:lineRule="auto"/>
      </w:pPr>
      <w:r w:rsidRPr="00CD268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307A4" w14:textId="77777777" w:rsidR="009D00BA" w:rsidRPr="00140EC4" w:rsidRDefault="009D00BA" w:rsidP="003065A1">
      <w:pPr>
        <w:spacing w:after="0" w:line="240" w:lineRule="auto"/>
        <w:rPr>
          <w:lang w:val="en-US"/>
        </w:rPr>
      </w:pPr>
      <w:r>
        <w:rPr>
          <w:lang w:val="en-US"/>
        </w:rPr>
        <w:t>_________________________________________________________________________________</w:t>
      </w:r>
    </w:p>
  </w:footnote>
  <w:footnote w:type="continuationSeparator" w:id="0">
    <w:p w14:paraId="493AAF30" w14:textId="77777777" w:rsidR="009D00BA" w:rsidRPr="00CD2681" w:rsidRDefault="009D00BA" w:rsidP="003065A1">
      <w:pPr>
        <w:spacing w:after="0" w:line="240" w:lineRule="auto"/>
      </w:pPr>
      <w:r w:rsidRPr="00CD2681">
        <w:continuationSeparator/>
      </w:r>
    </w:p>
  </w:footnote>
  <w:footnote w:id="1">
    <w:p w14:paraId="68B5C8DB" w14:textId="488C7565" w:rsidR="00651102" w:rsidRPr="00CD2681" w:rsidRDefault="00651102">
      <w:pPr>
        <w:pStyle w:val="FootnoteText"/>
        <w:rPr>
          <w:rFonts w:ascii="Calibri" w:hAnsi="Calibri" w:cs="Calibri"/>
        </w:rPr>
      </w:pPr>
      <w:r w:rsidRPr="00CD2681">
        <w:rPr>
          <w:rStyle w:val="FootnoteReference"/>
        </w:rPr>
        <w:footnoteRef/>
      </w:r>
      <w:r w:rsidRPr="00CD2681">
        <w:t xml:space="preserve"> </w:t>
      </w:r>
      <w:r w:rsidR="00626DCA" w:rsidRPr="00CD2681">
        <w:rPr>
          <w:rFonts w:ascii="Calibri" w:hAnsi="Calibri" w:cs="Calibri"/>
        </w:rPr>
        <w:t>David Cave</w:t>
      </w:r>
      <w:r w:rsidR="006B5C83" w:rsidRPr="00CD2681">
        <w:rPr>
          <w:rFonts w:ascii="Calibri" w:hAnsi="Calibri" w:cs="Calibri"/>
        </w:rPr>
        <w:t xml:space="preserve">, </w:t>
      </w:r>
      <w:r w:rsidR="006B5C83" w:rsidRPr="00CD2681">
        <w:rPr>
          <w:rFonts w:ascii="Calibri" w:hAnsi="Calibri" w:cs="Calibri"/>
          <w:i/>
          <w:iCs/>
        </w:rPr>
        <w:t>Mircea Eli</w:t>
      </w:r>
      <w:r w:rsidR="00574BB9" w:rsidRPr="00CD2681">
        <w:rPr>
          <w:rFonts w:ascii="Calibri" w:hAnsi="Calibri" w:cs="Calibri"/>
          <w:i/>
          <w:iCs/>
        </w:rPr>
        <w:t>ade’s Vision for a New Humanism</w:t>
      </w:r>
      <w:r w:rsidR="005F3002" w:rsidRPr="00CD2681">
        <w:rPr>
          <w:rFonts w:ascii="Calibri" w:hAnsi="Calibri" w:cs="Calibri"/>
          <w:i/>
          <w:iCs/>
        </w:rPr>
        <w:t>,</w:t>
      </w:r>
      <w:r w:rsidR="002B5F91" w:rsidRPr="00CD2681">
        <w:rPr>
          <w:rFonts w:ascii="Calibri" w:hAnsi="Calibri" w:cs="Calibri"/>
        </w:rPr>
        <w:t xml:space="preserve"> </w:t>
      </w:r>
      <w:r w:rsidR="00164B39" w:rsidRPr="00CD2681">
        <w:rPr>
          <w:rFonts w:ascii="Calibri" w:hAnsi="Calibri" w:cs="Calibri"/>
        </w:rPr>
        <w:t>(Oxford: Oxford University Press, 199</w:t>
      </w:r>
      <w:r w:rsidR="00C67AAA" w:rsidRPr="00CD2681">
        <w:rPr>
          <w:rFonts w:ascii="Calibri" w:hAnsi="Calibri" w:cs="Calibri"/>
        </w:rPr>
        <w:t>3</w:t>
      </w:r>
      <w:r w:rsidR="00164B39" w:rsidRPr="00CD2681">
        <w:rPr>
          <w:rFonts w:ascii="Calibri" w:hAnsi="Calibri" w:cs="Calibri"/>
        </w:rPr>
        <w:t>)</w:t>
      </w:r>
      <w:r w:rsidR="00C67AAA" w:rsidRPr="00CD2681">
        <w:rPr>
          <w:rFonts w:ascii="Calibri" w:hAnsi="Calibri" w:cs="Calibri"/>
        </w:rPr>
        <w:t>, p</w:t>
      </w:r>
      <w:r w:rsidR="00867E4D" w:rsidRPr="00CD2681">
        <w:rPr>
          <w:rFonts w:ascii="Calibri" w:hAnsi="Calibri" w:cs="Calibri"/>
        </w:rPr>
        <w:t xml:space="preserve">. </w:t>
      </w:r>
      <w:r w:rsidR="008944DE" w:rsidRPr="00CD2681">
        <w:rPr>
          <w:rFonts w:ascii="Calibri" w:hAnsi="Calibri" w:cs="Calibri"/>
        </w:rPr>
        <w:t>67</w:t>
      </w:r>
    </w:p>
  </w:footnote>
  <w:footnote w:id="2">
    <w:p w14:paraId="4B831933" w14:textId="6774FCAB" w:rsidR="00C51E58" w:rsidRPr="00CD2681" w:rsidRDefault="00C51E58">
      <w:pPr>
        <w:pStyle w:val="FootnoteText"/>
      </w:pPr>
      <w:r w:rsidRPr="00CD2681">
        <w:rPr>
          <w:rStyle w:val="FootnoteReference"/>
        </w:rPr>
        <w:footnoteRef/>
      </w:r>
      <w:r w:rsidRPr="00CD2681">
        <w:t xml:space="preserve"> Cave, </w:t>
      </w:r>
      <w:r w:rsidRPr="00CD2681">
        <w:rPr>
          <w:rFonts w:ascii="Calibri" w:hAnsi="Calibri" w:cs="Calibri"/>
          <w:i/>
          <w:iCs/>
        </w:rPr>
        <w:t>Mircea Eliade’s Vision for a New Humanism</w:t>
      </w:r>
      <w:r w:rsidRPr="00CD2681">
        <w:rPr>
          <w:rFonts w:ascii="Calibri" w:hAnsi="Calibri" w:cs="Calibri"/>
        </w:rPr>
        <w:t>, p. 68 -</w:t>
      </w:r>
      <w:r w:rsidR="00C85385" w:rsidRPr="00CD2681">
        <w:rPr>
          <w:rFonts w:ascii="Calibri" w:hAnsi="Calibri" w:cs="Calibri"/>
        </w:rPr>
        <w:t>70.</w:t>
      </w:r>
    </w:p>
  </w:footnote>
  <w:footnote w:id="3">
    <w:p w14:paraId="13CBE207" w14:textId="516EF542" w:rsidR="0037383E" w:rsidRPr="00CD2681" w:rsidRDefault="0037383E">
      <w:pPr>
        <w:pStyle w:val="FootnoteText"/>
        <w:rPr>
          <w:rFonts w:ascii="Calibri" w:hAnsi="Calibri" w:cs="Calibri"/>
        </w:rPr>
      </w:pPr>
      <w:r w:rsidRPr="00CD2681">
        <w:rPr>
          <w:rStyle w:val="FootnoteReference"/>
        </w:rPr>
        <w:footnoteRef/>
      </w:r>
      <w:r w:rsidRPr="00CD2681">
        <w:t xml:space="preserve"> </w:t>
      </w:r>
      <w:r w:rsidR="00855C1B" w:rsidRPr="00CD2681">
        <w:rPr>
          <w:rFonts w:ascii="Calibri" w:hAnsi="Calibri" w:cs="Calibri"/>
        </w:rPr>
        <w:t xml:space="preserve">Timothy R. Olsen, </w:t>
      </w:r>
      <w:r w:rsidR="00D55950" w:rsidRPr="00CD2681">
        <w:rPr>
          <w:rFonts w:ascii="Calibri" w:hAnsi="Calibri" w:cs="Calibri"/>
          <w:i/>
          <w:iCs/>
        </w:rPr>
        <w:t xml:space="preserve">Myths &amp; Mysteries: Legends of the Night Sky </w:t>
      </w:r>
      <w:r w:rsidR="00D55950" w:rsidRPr="00CD2681">
        <w:rPr>
          <w:rFonts w:ascii="Calibri" w:hAnsi="Calibri" w:cs="Calibri"/>
        </w:rPr>
        <w:t>(2025) &lt;</w:t>
      </w:r>
      <w:r w:rsidR="004B59F2" w:rsidRPr="00CD2681">
        <w:rPr>
          <w:rFonts w:ascii="Calibri" w:hAnsi="Calibri" w:cs="Calibri"/>
          <w:sz w:val="24"/>
          <w:szCs w:val="24"/>
        </w:rPr>
        <w:t xml:space="preserve"> </w:t>
      </w:r>
      <w:hyperlink r:id="rId1" w:history="1">
        <w:r w:rsidR="004B59F2" w:rsidRPr="00CD2681">
          <w:rPr>
            <w:rStyle w:val="Hyperlink"/>
            <w:rFonts w:ascii="Calibri" w:hAnsi="Calibri" w:cs="Calibri"/>
            <w:color w:val="auto"/>
          </w:rPr>
          <w:t>Myths &amp; Mysteries: Legends of the Night Sky - Utah State Magazine</w:t>
        </w:r>
      </w:hyperlink>
      <w:r w:rsidR="004B59F2" w:rsidRPr="00CD2681">
        <w:rPr>
          <w:rFonts w:ascii="Calibri" w:hAnsi="Calibri" w:cs="Calibri"/>
        </w:rPr>
        <w:t>&gt; [accessed 11 December]</w:t>
      </w:r>
    </w:p>
  </w:footnote>
  <w:footnote w:id="4">
    <w:p w14:paraId="09684CED" w14:textId="41A0A077" w:rsidR="00FC1551" w:rsidRPr="00CD2681" w:rsidRDefault="00FC1551">
      <w:pPr>
        <w:pStyle w:val="FootnoteText"/>
        <w:rPr>
          <w:rFonts w:ascii="Calibri" w:hAnsi="Calibri" w:cs="Calibri"/>
        </w:rPr>
      </w:pPr>
      <w:r w:rsidRPr="00CD2681">
        <w:rPr>
          <w:rStyle w:val="FootnoteReference"/>
          <w:rFonts w:ascii="Calibri" w:hAnsi="Calibri" w:cs="Calibri"/>
        </w:rPr>
        <w:footnoteRef/>
      </w:r>
      <w:r w:rsidRPr="00CD2681">
        <w:rPr>
          <w:rFonts w:ascii="Calibri" w:hAnsi="Calibri" w:cs="Calibri"/>
        </w:rPr>
        <w:t xml:space="preserve"> </w:t>
      </w:r>
      <w:r w:rsidR="00FA0A63" w:rsidRPr="00CD2681">
        <w:rPr>
          <w:rFonts w:ascii="Calibri" w:hAnsi="Calibri" w:cs="Calibri"/>
        </w:rPr>
        <w:t>NASA</w:t>
      </w:r>
      <w:r w:rsidR="000E0E96" w:rsidRPr="00CD2681">
        <w:rPr>
          <w:rFonts w:ascii="Calibri" w:hAnsi="Calibri" w:cs="Calibri"/>
        </w:rPr>
        <w:t xml:space="preserve"> Goddard Space Flight Cent</w:t>
      </w:r>
      <w:r w:rsidR="007A2745" w:rsidRPr="00CD2681">
        <w:rPr>
          <w:rFonts w:ascii="Calibri" w:hAnsi="Calibri" w:cs="Calibri"/>
        </w:rPr>
        <w:t>er</w:t>
      </w:r>
      <w:r w:rsidR="00C27108" w:rsidRPr="00CD2681">
        <w:rPr>
          <w:rFonts w:ascii="Calibri" w:hAnsi="Calibri" w:cs="Calibri"/>
        </w:rPr>
        <w:t xml:space="preserve">, </w:t>
      </w:r>
      <w:r w:rsidR="00C27108" w:rsidRPr="00CD2681">
        <w:rPr>
          <w:rFonts w:ascii="Calibri" w:hAnsi="Calibri" w:cs="Calibri"/>
          <w:i/>
          <w:iCs/>
        </w:rPr>
        <w:t xml:space="preserve">What </w:t>
      </w:r>
      <w:r w:rsidR="00B00E50" w:rsidRPr="00CD2681">
        <w:rPr>
          <w:rFonts w:ascii="Calibri" w:hAnsi="Calibri" w:cs="Calibri"/>
          <w:i/>
          <w:iCs/>
        </w:rPr>
        <w:t>C</w:t>
      </w:r>
      <w:r w:rsidR="00C27108" w:rsidRPr="00CD2681">
        <w:rPr>
          <w:rFonts w:ascii="Calibri" w:hAnsi="Calibri" w:cs="Calibri"/>
          <w:i/>
          <w:iCs/>
        </w:rPr>
        <w:t xml:space="preserve">auses </w:t>
      </w:r>
      <w:r w:rsidR="00565AD2" w:rsidRPr="00CD2681">
        <w:rPr>
          <w:rFonts w:ascii="Calibri" w:hAnsi="Calibri" w:cs="Calibri"/>
          <w:i/>
          <w:iCs/>
        </w:rPr>
        <w:t>the Northern Lights</w:t>
      </w:r>
      <w:r w:rsidR="00B00E50" w:rsidRPr="00CD2681">
        <w:rPr>
          <w:rFonts w:ascii="Calibri" w:hAnsi="Calibri" w:cs="Calibri"/>
          <w:i/>
          <w:iCs/>
        </w:rPr>
        <w:t>?</w:t>
      </w:r>
      <w:r w:rsidR="00B013F9" w:rsidRPr="00CD2681">
        <w:rPr>
          <w:rFonts w:ascii="Calibri" w:hAnsi="Calibri" w:cs="Calibri"/>
          <w:i/>
          <w:iCs/>
        </w:rPr>
        <w:t xml:space="preserve"> (Flyer: Page 1)</w:t>
      </w:r>
      <w:r w:rsidR="007927D3" w:rsidRPr="00CD2681">
        <w:rPr>
          <w:rFonts w:ascii="Calibri" w:hAnsi="Calibri" w:cs="Calibri"/>
          <w:i/>
          <w:iCs/>
        </w:rPr>
        <w:t xml:space="preserve"> </w:t>
      </w:r>
      <w:r w:rsidR="0095738F" w:rsidRPr="00CD2681">
        <w:rPr>
          <w:rFonts w:ascii="Calibri" w:hAnsi="Calibri" w:cs="Calibri"/>
          <w:i/>
          <w:iCs/>
        </w:rPr>
        <w:t xml:space="preserve"> </w:t>
      </w:r>
      <w:r w:rsidR="007927D3" w:rsidRPr="00CD2681">
        <w:rPr>
          <w:rFonts w:ascii="Calibri" w:hAnsi="Calibri" w:cs="Calibri"/>
        </w:rPr>
        <w:t>(n.d)</w:t>
      </w:r>
      <w:r w:rsidR="00FB09BF" w:rsidRPr="00CD2681">
        <w:rPr>
          <w:rFonts w:ascii="Calibri" w:hAnsi="Calibri" w:cs="Calibri"/>
        </w:rPr>
        <w:t xml:space="preserve"> </w:t>
      </w:r>
      <w:r w:rsidR="00C743DE" w:rsidRPr="00CD2681">
        <w:rPr>
          <w:rFonts w:ascii="Calibri" w:hAnsi="Calibri" w:cs="Calibri"/>
        </w:rPr>
        <w:t>&lt;</w:t>
      </w:r>
      <w:hyperlink r:id="rId2" w:history="1">
        <w:r w:rsidR="00960B18" w:rsidRPr="00CD2681">
          <w:rPr>
            <w:rStyle w:val="Hyperlink"/>
            <w:rFonts w:ascii="Calibri" w:hAnsi="Calibri" w:cs="Calibri"/>
            <w:color w:val="auto"/>
          </w:rPr>
          <w:t>https://pwg.gsfc.nasa.gov/polar/telecons/archive/PR_E-PO/Aurora_flyer/aurora-flyer_p1.doc.pdf</w:t>
        </w:r>
      </w:hyperlink>
      <w:r w:rsidR="00960B18" w:rsidRPr="00CD2681">
        <w:rPr>
          <w:rFonts w:ascii="Calibri" w:hAnsi="Calibri" w:cs="Calibri"/>
        </w:rPr>
        <w:t>&gt;</w:t>
      </w:r>
      <w:r w:rsidR="00FB09BF" w:rsidRPr="00CD2681">
        <w:rPr>
          <w:rFonts w:ascii="Calibri" w:hAnsi="Calibri" w:cs="Calibri"/>
        </w:rPr>
        <w:t xml:space="preserve"> </w:t>
      </w:r>
      <w:r w:rsidR="00BF0DDB" w:rsidRPr="00CD2681">
        <w:rPr>
          <w:rFonts w:ascii="Calibri" w:hAnsi="Calibri" w:cs="Calibri"/>
        </w:rPr>
        <w:t>[accessed 6 December 2025]</w:t>
      </w:r>
    </w:p>
  </w:footnote>
  <w:footnote w:id="5">
    <w:p w14:paraId="147F2D62" w14:textId="7831E4EC" w:rsidR="00EA1CB1" w:rsidRPr="00CD2681" w:rsidRDefault="00432341">
      <w:pPr>
        <w:pStyle w:val="FootnoteText"/>
        <w:rPr>
          <w:rFonts w:ascii="Calibri" w:hAnsi="Calibri" w:cs="Calibri"/>
        </w:rPr>
      </w:pPr>
      <w:r w:rsidRPr="00CD2681">
        <w:rPr>
          <w:rStyle w:val="FootnoteReference"/>
          <w:rFonts w:ascii="Calibri" w:hAnsi="Calibri" w:cs="Calibri"/>
        </w:rPr>
        <w:footnoteRef/>
      </w:r>
      <w:r w:rsidRPr="00CD2681">
        <w:rPr>
          <w:rFonts w:ascii="Calibri" w:hAnsi="Calibri" w:cs="Calibri"/>
        </w:rPr>
        <w:t xml:space="preserve"> </w:t>
      </w:r>
      <w:r w:rsidR="00B03159" w:rsidRPr="00CD2681">
        <w:rPr>
          <w:rFonts w:ascii="Calibri" w:hAnsi="Calibri" w:cs="Calibri"/>
        </w:rPr>
        <w:t>NASA Goddard Space Flight Cent</w:t>
      </w:r>
      <w:r w:rsidR="007A2745" w:rsidRPr="00CD2681">
        <w:rPr>
          <w:rFonts w:ascii="Calibri" w:hAnsi="Calibri" w:cs="Calibri"/>
        </w:rPr>
        <w:t>er</w:t>
      </w:r>
      <w:r w:rsidR="00B03159" w:rsidRPr="00CD2681">
        <w:rPr>
          <w:rFonts w:ascii="Calibri" w:hAnsi="Calibri" w:cs="Calibri"/>
        </w:rPr>
        <w:t xml:space="preserve">, </w:t>
      </w:r>
      <w:r w:rsidR="00CE4632" w:rsidRPr="00CD2681">
        <w:rPr>
          <w:rFonts w:ascii="Calibri" w:hAnsi="Calibri" w:cs="Calibri"/>
          <w:i/>
          <w:iCs/>
        </w:rPr>
        <w:t xml:space="preserve">What Causes the </w:t>
      </w:r>
      <w:r w:rsidR="00096979" w:rsidRPr="00CD2681">
        <w:rPr>
          <w:rFonts w:ascii="Calibri" w:hAnsi="Calibri" w:cs="Calibri"/>
          <w:i/>
          <w:iCs/>
        </w:rPr>
        <w:t>Northern Lights</w:t>
      </w:r>
      <w:r w:rsidR="00CE4632" w:rsidRPr="00CD2681">
        <w:rPr>
          <w:rFonts w:ascii="Calibri" w:hAnsi="Calibri" w:cs="Calibri"/>
          <w:i/>
          <w:iCs/>
        </w:rPr>
        <w:t xml:space="preserve">? </w:t>
      </w:r>
      <w:r w:rsidR="00124E62" w:rsidRPr="00CD2681">
        <w:rPr>
          <w:rFonts w:ascii="Calibri" w:hAnsi="Calibri" w:cs="Calibri"/>
          <w:i/>
          <w:iCs/>
        </w:rPr>
        <w:t xml:space="preserve">(Flyer: Page 2) </w:t>
      </w:r>
      <w:r w:rsidR="00CE4632" w:rsidRPr="00CD2681">
        <w:rPr>
          <w:rFonts w:ascii="Calibri" w:hAnsi="Calibri" w:cs="Calibri"/>
        </w:rPr>
        <w:t>(n.d)</w:t>
      </w:r>
      <w:r w:rsidR="004660E0" w:rsidRPr="00CD2681">
        <w:rPr>
          <w:rFonts w:ascii="Calibri" w:hAnsi="Calibri" w:cs="Calibri"/>
        </w:rPr>
        <w:t xml:space="preserve"> </w:t>
      </w:r>
      <w:r w:rsidR="00960B18" w:rsidRPr="00CD2681">
        <w:rPr>
          <w:rFonts w:ascii="Calibri" w:hAnsi="Calibri" w:cs="Calibri"/>
        </w:rPr>
        <w:t>&lt;</w:t>
      </w:r>
      <w:hyperlink r:id="rId3" w:history="1">
        <w:r w:rsidR="00960B18" w:rsidRPr="00CD2681">
          <w:rPr>
            <w:rStyle w:val="Hyperlink"/>
            <w:rFonts w:ascii="Calibri" w:hAnsi="Calibri" w:cs="Calibri"/>
            <w:color w:val="auto"/>
          </w:rPr>
          <w:t>https://pwg.gsfc.nasa.gov/polar/telecons/archive/PR_E-PO/Aurora_flyer/aurora-flyer_p2.doc.pdf</w:t>
        </w:r>
      </w:hyperlink>
      <w:r w:rsidR="00960B18" w:rsidRPr="00CD2681">
        <w:rPr>
          <w:rFonts w:ascii="Calibri" w:hAnsi="Calibri" w:cs="Calibri"/>
        </w:rPr>
        <w:t>&gt;</w:t>
      </w:r>
      <w:r w:rsidR="004660E0" w:rsidRPr="00CD2681">
        <w:rPr>
          <w:rFonts w:ascii="Calibri" w:hAnsi="Calibri" w:cs="Calibri"/>
        </w:rPr>
        <w:t xml:space="preserve"> [accessed 6 December 2025]</w:t>
      </w:r>
    </w:p>
  </w:footnote>
  <w:footnote w:id="6">
    <w:p w14:paraId="7BCE4AF6" w14:textId="0E9C96B5" w:rsidR="003065A1" w:rsidRPr="00CD2681" w:rsidRDefault="003065A1">
      <w:pPr>
        <w:pStyle w:val="FootnoteText"/>
        <w:rPr>
          <w:rFonts w:ascii="Calibri" w:hAnsi="Calibri" w:cs="Calibri"/>
        </w:rPr>
      </w:pPr>
      <w:r w:rsidRPr="00CD2681">
        <w:rPr>
          <w:rStyle w:val="FootnoteReference"/>
          <w:rFonts w:ascii="Calibri" w:hAnsi="Calibri" w:cs="Calibri"/>
        </w:rPr>
        <w:footnoteRef/>
      </w:r>
      <w:r w:rsidRPr="00CD2681">
        <w:rPr>
          <w:rFonts w:ascii="Calibri" w:hAnsi="Calibri" w:cs="Calibri"/>
        </w:rPr>
        <w:t xml:space="preserve"> </w:t>
      </w:r>
      <w:r w:rsidR="00053A82" w:rsidRPr="00CD2681">
        <w:rPr>
          <w:rFonts w:ascii="Calibri" w:hAnsi="Calibri" w:cs="Calibri"/>
        </w:rPr>
        <w:t>NASA</w:t>
      </w:r>
      <w:r w:rsidR="005321DF" w:rsidRPr="00CD2681">
        <w:rPr>
          <w:rFonts w:ascii="Calibri" w:hAnsi="Calibri" w:cs="Calibri"/>
        </w:rPr>
        <w:t xml:space="preserve"> Goddard </w:t>
      </w:r>
      <w:r w:rsidR="005D5744" w:rsidRPr="00CD2681">
        <w:rPr>
          <w:rFonts w:ascii="Calibri" w:hAnsi="Calibri" w:cs="Calibri"/>
        </w:rPr>
        <w:t>Space Flight Cent</w:t>
      </w:r>
      <w:r w:rsidR="007A2745" w:rsidRPr="00CD2681">
        <w:rPr>
          <w:rFonts w:ascii="Calibri" w:hAnsi="Calibri" w:cs="Calibri"/>
        </w:rPr>
        <w:t>er</w:t>
      </w:r>
      <w:r w:rsidR="005D5744" w:rsidRPr="00CD2681">
        <w:rPr>
          <w:rFonts w:ascii="Calibri" w:hAnsi="Calibri" w:cs="Calibri"/>
        </w:rPr>
        <w:t xml:space="preserve">, </w:t>
      </w:r>
      <w:r w:rsidR="005D5744" w:rsidRPr="00CD2681">
        <w:rPr>
          <w:rFonts w:ascii="Calibri" w:hAnsi="Calibri" w:cs="Calibri"/>
          <w:i/>
          <w:iCs/>
        </w:rPr>
        <w:t>Aurora - Fabled Glowing Lights of the Sun-Earth Connection</w:t>
      </w:r>
      <w:r w:rsidR="00081D6F" w:rsidRPr="00CD2681">
        <w:rPr>
          <w:rFonts w:ascii="Calibri" w:hAnsi="Calibri" w:cs="Calibri"/>
          <w:i/>
          <w:iCs/>
        </w:rPr>
        <w:t xml:space="preserve"> </w:t>
      </w:r>
      <w:r w:rsidR="00081D6F" w:rsidRPr="00CD2681">
        <w:rPr>
          <w:rFonts w:ascii="Calibri" w:hAnsi="Calibri" w:cs="Calibri"/>
        </w:rPr>
        <w:t>(</w:t>
      </w:r>
      <w:r w:rsidR="0080078E" w:rsidRPr="00CD2681">
        <w:rPr>
          <w:rFonts w:ascii="Calibri" w:hAnsi="Calibri" w:cs="Calibri"/>
        </w:rPr>
        <w:t>n.d)</w:t>
      </w:r>
      <w:r w:rsidR="00AB4CF1" w:rsidRPr="00CD2681">
        <w:rPr>
          <w:rFonts w:ascii="Calibri" w:hAnsi="Calibri" w:cs="Calibri"/>
        </w:rPr>
        <w:t xml:space="preserve"> </w:t>
      </w:r>
      <w:r w:rsidR="00960B18" w:rsidRPr="00CD2681">
        <w:rPr>
          <w:rFonts w:ascii="Calibri" w:hAnsi="Calibri" w:cs="Calibri"/>
        </w:rPr>
        <w:t>&lt;</w:t>
      </w:r>
      <w:hyperlink r:id="rId4" w:history="1">
        <w:r w:rsidR="00960B18" w:rsidRPr="00CD2681">
          <w:rPr>
            <w:rStyle w:val="Hyperlink"/>
            <w:rFonts w:ascii="Calibri" w:hAnsi="Calibri" w:cs="Calibri"/>
            <w:color w:val="auto"/>
          </w:rPr>
          <w:t>https://pwg.gsfc.nasa.gov/polar/EPO/auroral_poster/aurora_all.pdf</w:t>
        </w:r>
      </w:hyperlink>
      <w:r w:rsidR="00960B18" w:rsidRPr="00CD2681">
        <w:rPr>
          <w:rFonts w:ascii="Calibri" w:hAnsi="Calibri" w:cs="Calibri"/>
        </w:rPr>
        <w:t>&gt;</w:t>
      </w:r>
      <w:r w:rsidR="00147EDC" w:rsidRPr="00CD2681">
        <w:rPr>
          <w:rFonts w:ascii="Calibri" w:hAnsi="Calibri" w:cs="Calibri"/>
        </w:rPr>
        <w:t xml:space="preserve"> </w:t>
      </w:r>
      <w:r w:rsidR="00AB4CF1" w:rsidRPr="00CD2681">
        <w:rPr>
          <w:rFonts w:ascii="Calibri" w:hAnsi="Calibri" w:cs="Calibri"/>
        </w:rPr>
        <w:t>[accessed 7 December 2025]</w:t>
      </w:r>
    </w:p>
  </w:footnote>
  <w:footnote w:id="7">
    <w:p w14:paraId="38553C36" w14:textId="22F25AD1" w:rsidR="00067D65" w:rsidRPr="00CD2681" w:rsidRDefault="00067D65">
      <w:pPr>
        <w:pStyle w:val="FootnoteText"/>
        <w:rPr>
          <w:rFonts w:ascii="Calibri" w:hAnsi="Calibri" w:cs="Calibri"/>
        </w:rPr>
      </w:pPr>
      <w:r w:rsidRPr="00CD2681">
        <w:rPr>
          <w:rStyle w:val="FootnoteReference"/>
          <w:rFonts w:ascii="Calibri" w:hAnsi="Calibri" w:cs="Calibri"/>
        </w:rPr>
        <w:footnoteRef/>
      </w:r>
      <w:r w:rsidRPr="00CD2681">
        <w:rPr>
          <w:rFonts w:ascii="Calibri" w:hAnsi="Calibri" w:cs="Calibri"/>
        </w:rPr>
        <w:t xml:space="preserve"> </w:t>
      </w:r>
      <w:r w:rsidR="00BD25CB" w:rsidRPr="00CD2681">
        <w:rPr>
          <w:rFonts w:ascii="Calibri" w:hAnsi="Calibri" w:cs="Calibri"/>
        </w:rPr>
        <w:t>NASA Goddard Space Flight Cent</w:t>
      </w:r>
      <w:r w:rsidR="007A2745" w:rsidRPr="00CD2681">
        <w:rPr>
          <w:rFonts w:ascii="Calibri" w:hAnsi="Calibri" w:cs="Calibri"/>
        </w:rPr>
        <w:t>er</w:t>
      </w:r>
      <w:r w:rsidR="00BD25CB" w:rsidRPr="00CD2681">
        <w:rPr>
          <w:rFonts w:ascii="Calibri" w:hAnsi="Calibri" w:cs="Calibri"/>
        </w:rPr>
        <w:t xml:space="preserve">, </w:t>
      </w:r>
      <w:r w:rsidR="002F3C5F" w:rsidRPr="00CD2681">
        <w:rPr>
          <w:rFonts w:ascii="Calibri" w:hAnsi="Calibri" w:cs="Calibri"/>
          <w:i/>
          <w:iCs/>
        </w:rPr>
        <w:t>Aurora -</w:t>
      </w:r>
      <w:r w:rsidR="00BD25CB" w:rsidRPr="00CD2681">
        <w:rPr>
          <w:rFonts w:ascii="Calibri" w:hAnsi="Calibri" w:cs="Calibri"/>
          <w:i/>
          <w:iCs/>
        </w:rPr>
        <w:t xml:space="preserve"> Fabled Glowing Lights of the Sun-Earth Connection </w:t>
      </w:r>
      <w:r w:rsidR="00BD25CB" w:rsidRPr="00CD2681">
        <w:rPr>
          <w:rFonts w:ascii="Calibri" w:hAnsi="Calibri" w:cs="Calibri"/>
        </w:rPr>
        <w:t>(n.d)</w:t>
      </w:r>
      <w:r w:rsidR="000F6C41" w:rsidRPr="00CD2681">
        <w:rPr>
          <w:rFonts w:ascii="Calibri" w:hAnsi="Calibri" w:cs="Calibri"/>
        </w:rPr>
        <w:t xml:space="preserve"> [accessed 7 December 2025]</w:t>
      </w:r>
    </w:p>
  </w:footnote>
  <w:footnote w:id="8">
    <w:p w14:paraId="524C02BB" w14:textId="65CBD235" w:rsidR="00212B23" w:rsidRPr="00CD2681" w:rsidRDefault="00212B23">
      <w:pPr>
        <w:pStyle w:val="FootnoteText"/>
      </w:pPr>
      <w:r w:rsidRPr="00CD2681">
        <w:rPr>
          <w:rStyle w:val="FootnoteReference"/>
          <w:rFonts w:ascii="Calibri" w:hAnsi="Calibri" w:cs="Calibri"/>
        </w:rPr>
        <w:footnoteRef/>
      </w:r>
      <w:r w:rsidRPr="00CD2681">
        <w:rPr>
          <w:rFonts w:ascii="Calibri" w:hAnsi="Calibri" w:cs="Calibri"/>
        </w:rPr>
        <w:t xml:space="preserve"> </w:t>
      </w:r>
      <w:r w:rsidR="00042832" w:rsidRPr="00CD2681">
        <w:rPr>
          <w:rFonts w:ascii="Calibri" w:hAnsi="Calibri" w:cs="Calibri"/>
        </w:rPr>
        <w:t>Harald</w:t>
      </w:r>
      <w:r w:rsidR="0021512D" w:rsidRPr="00CD2681">
        <w:rPr>
          <w:rFonts w:ascii="Calibri" w:hAnsi="Calibri" w:cs="Calibri"/>
        </w:rPr>
        <w:t xml:space="preserve"> Falck-Ytter</w:t>
      </w:r>
      <w:r w:rsidR="004B2D37" w:rsidRPr="00CD2681">
        <w:rPr>
          <w:rFonts w:ascii="Calibri" w:hAnsi="Calibri" w:cs="Calibri"/>
        </w:rPr>
        <w:t xml:space="preserve">, </w:t>
      </w:r>
      <w:r w:rsidR="004B2D37" w:rsidRPr="00CD2681">
        <w:rPr>
          <w:rFonts w:ascii="Calibri" w:hAnsi="Calibri" w:cs="Calibri"/>
          <w:i/>
          <w:iCs/>
        </w:rPr>
        <w:t xml:space="preserve">Aurora, The Northern Lights in Mythology, </w:t>
      </w:r>
      <w:r w:rsidR="00C82FE5" w:rsidRPr="00CD2681">
        <w:rPr>
          <w:rFonts w:ascii="Calibri" w:hAnsi="Calibri" w:cs="Calibri"/>
          <w:i/>
          <w:iCs/>
        </w:rPr>
        <w:t xml:space="preserve">History and Science, </w:t>
      </w:r>
      <w:r w:rsidR="00B638CE" w:rsidRPr="00CD2681">
        <w:rPr>
          <w:rFonts w:ascii="Calibri" w:hAnsi="Calibri" w:cs="Calibri"/>
        </w:rPr>
        <w:t>2</w:t>
      </w:r>
      <w:r w:rsidR="00B638CE" w:rsidRPr="00CD2681">
        <w:rPr>
          <w:rFonts w:ascii="Calibri" w:hAnsi="Calibri" w:cs="Calibri"/>
          <w:vertAlign w:val="superscript"/>
        </w:rPr>
        <w:t>nd</w:t>
      </w:r>
      <w:r w:rsidR="00B638CE" w:rsidRPr="00CD2681">
        <w:rPr>
          <w:rFonts w:ascii="Calibri" w:hAnsi="Calibri" w:cs="Calibri"/>
        </w:rPr>
        <w:t xml:space="preserve"> edn. </w:t>
      </w:r>
      <w:r w:rsidR="00AA2CB1" w:rsidRPr="00CD2681">
        <w:rPr>
          <w:rFonts w:ascii="Calibri" w:hAnsi="Calibri" w:cs="Calibri"/>
        </w:rPr>
        <w:t>(</w:t>
      </w:r>
      <w:r w:rsidR="00806B2A" w:rsidRPr="00CD2681">
        <w:rPr>
          <w:rFonts w:ascii="Calibri" w:hAnsi="Calibri" w:cs="Calibri"/>
        </w:rPr>
        <w:t>New York:</w:t>
      </w:r>
      <w:r w:rsidR="00833AE9" w:rsidRPr="00CD2681">
        <w:rPr>
          <w:rFonts w:ascii="Calibri" w:hAnsi="Calibri" w:cs="Calibri"/>
        </w:rPr>
        <w:t xml:space="preserve"> </w:t>
      </w:r>
      <w:r w:rsidR="00B61360" w:rsidRPr="00CD2681">
        <w:rPr>
          <w:rFonts w:ascii="Calibri" w:hAnsi="Calibri" w:cs="Calibri"/>
        </w:rPr>
        <w:t>Bell Pond Books, 1999)</w:t>
      </w:r>
      <w:r w:rsidR="00722D4B" w:rsidRPr="00CD2681">
        <w:rPr>
          <w:rFonts w:ascii="Calibri" w:hAnsi="Calibri" w:cs="Calibri"/>
        </w:rPr>
        <w:t xml:space="preserve">, p. </w:t>
      </w:r>
      <w:r w:rsidR="00833AE9" w:rsidRPr="00CD2681">
        <w:rPr>
          <w:rFonts w:ascii="Calibri" w:hAnsi="Calibri" w:cs="Calibri"/>
        </w:rPr>
        <w:t>9</w:t>
      </w:r>
      <w:r w:rsidR="00722D4B" w:rsidRPr="00CD2681">
        <w:rPr>
          <w:rFonts w:ascii="Calibri" w:hAnsi="Calibri" w:cs="Calibri"/>
        </w:rPr>
        <w:t>.</w:t>
      </w:r>
      <w:r w:rsidR="00B638CE" w:rsidRPr="00CD2681">
        <w:t xml:space="preserve"> </w:t>
      </w:r>
    </w:p>
  </w:footnote>
  <w:footnote w:id="9">
    <w:p w14:paraId="6D40C414" w14:textId="2B9098D5" w:rsidR="000F6C41" w:rsidRPr="00CD2681" w:rsidRDefault="000F6C41">
      <w:pPr>
        <w:pStyle w:val="FootnoteText"/>
      </w:pPr>
      <w:r w:rsidRPr="00CD2681">
        <w:rPr>
          <w:rStyle w:val="FootnoteReference"/>
        </w:rPr>
        <w:footnoteRef/>
      </w:r>
      <w:r w:rsidRPr="00CD2681">
        <w:t xml:space="preserve"> </w:t>
      </w:r>
      <w:r w:rsidRPr="00CD2681">
        <w:rPr>
          <w:rFonts w:ascii="Calibri" w:hAnsi="Calibri" w:cs="Calibri"/>
        </w:rPr>
        <w:t>NASA Goddard Space Flight Cent</w:t>
      </w:r>
      <w:r w:rsidR="007A2745" w:rsidRPr="00CD2681">
        <w:rPr>
          <w:rFonts w:ascii="Calibri" w:hAnsi="Calibri" w:cs="Calibri"/>
        </w:rPr>
        <w:t>er</w:t>
      </w:r>
      <w:r w:rsidRPr="00CD2681">
        <w:rPr>
          <w:rFonts w:ascii="Calibri" w:hAnsi="Calibri" w:cs="Calibri"/>
        </w:rPr>
        <w:t xml:space="preserve">, </w:t>
      </w:r>
      <w:r w:rsidR="002F3C5F" w:rsidRPr="00CD2681">
        <w:rPr>
          <w:rFonts w:ascii="Calibri" w:hAnsi="Calibri" w:cs="Calibri"/>
          <w:i/>
          <w:iCs/>
        </w:rPr>
        <w:t>Aurora -</w:t>
      </w:r>
      <w:r w:rsidRPr="00CD2681">
        <w:rPr>
          <w:rFonts w:ascii="Calibri" w:hAnsi="Calibri" w:cs="Calibri"/>
          <w:i/>
          <w:iCs/>
        </w:rPr>
        <w:t xml:space="preserve"> Fabled Glowing Lights of the Sun-Earth Connection </w:t>
      </w:r>
      <w:r w:rsidRPr="00CD2681">
        <w:rPr>
          <w:rFonts w:ascii="Calibri" w:hAnsi="Calibri" w:cs="Calibri"/>
        </w:rPr>
        <w:t>(n.d)</w:t>
      </w:r>
      <w:r w:rsidR="009725E8" w:rsidRPr="00CD2681">
        <w:rPr>
          <w:rFonts w:ascii="Calibri" w:hAnsi="Calibri" w:cs="Calibri"/>
        </w:rPr>
        <w:t xml:space="preserve"> [accessed 7 December 2025]</w:t>
      </w:r>
    </w:p>
  </w:footnote>
  <w:footnote w:id="10">
    <w:p w14:paraId="7DF87C50" w14:textId="1790F6FD" w:rsidR="00E112BF" w:rsidRPr="00CD2681" w:rsidRDefault="00E112BF">
      <w:pPr>
        <w:pStyle w:val="FootnoteText"/>
      </w:pPr>
      <w:r w:rsidRPr="00CD2681">
        <w:rPr>
          <w:rStyle w:val="FootnoteReference"/>
        </w:rPr>
        <w:footnoteRef/>
      </w:r>
      <w:r w:rsidRPr="00CD2681">
        <w:t xml:space="preserve"> </w:t>
      </w:r>
      <w:r w:rsidR="00CD3868" w:rsidRPr="00CD2681">
        <w:rPr>
          <w:rFonts w:ascii="Calibri" w:hAnsi="Calibri" w:cs="Calibri"/>
        </w:rPr>
        <w:t>A</w:t>
      </w:r>
      <w:r w:rsidR="009E253B" w:rsidRPr="00CD2681">
        <w:rPr>
          <w:rFonts w:ascii="Calibri" w:hAnsi="Calibri" w:cs="Calibri"/>
        </w:rPr>
        <w:t>sgeir</w:t>
      </w:r>
      <w:r w:rsidR="00CD3868" w:rsidRPr="00CD2681">
        <w:rPr>
          <w:rFonts w:ascii="Calibri" w:hAnsi="Calibri" w:cs="Calibri"/>
        </w:rPr>
        <w:t xml:space="preserve"> Brekke and A</w:t>
      </w:r>
      <w:r w:rsidR="009E253B" w:rsidRPr="00CD2681">
        <w:rPr>
          <w:rFonts w:ascii="Calibri" w:hAnsi="Calibri" w:cs="Calibri"/>
        </w:rPr>
        <w:t>lv</w:t>
      </w:r>
      <w:r w:rsidR="00CD3868" w:rsidRPr="00CD2681">
        <w:rPr>
          <w:rFonts w:ascii="Calibri" w:hAnsi="Calibri" w:cs="Calibri"/>
        </w:rPr>
        <w:t xml:space="preserve"> E</w:t>
      </w:r>
      <w:r w:rsidR="00B24926" w:rsidRPr="00CD2681">
        <w:rPr>
          <w:rFonts w:ascii="Calibri" w:hAnsi="Calibri" w:cs="Calibri"/>
        </w:rPr>
        <w:t>geland</w:t>
      </w:r>
      <w:r w:rsidR="00DF2BF7" w:rsidRPr="00CD2681">
        <w:rPr>
          <w:rFonts w:ascii="Calibri" w:hAnsi="Calibri" w:cs="Calibri"/>
        </w:rPr>
        <w:t xml:space="preserve">, </w:t>
      </w:r>
      <w:r w:rsidR="00831271" w:rsidRPr="00CD2681">
        <w:rPr>
          <w:rFonts w:ascii="Calibri" w:hAnsi="Calibri" w:cs="Calibri"/>
          <w:i/>
          <w:iCs/>
        </w:rPr>
        <w:t xml:space="preserve">The Northern Light, From Mythology to Space Research, </w:t>
      </w:r>
      <w:r w:rsidR="00680B68" w:rsidRPr="00CD2681">
        <w:rPr>
          <w:rFonts w:ascii="Calibri" w:hAnsi="Calibri" w:cs="Calibri"/>
        </w:rPr>
        <w:t>(</w:t>
      </w:r>
      <w:r w:rsidR="0004542E" w:rsidRPr="00CD2681">
        <w:rPr>
          <w:rFonts w:ascii="Calibri" w:hAnsi="Calibri" w:cs="Calibri"/>
        </w:rPr>
        <w:t>Springer-Verlag</w:t>
      </w:r>
      <w:r w:rsidR="00766E69" w:rsidRPr="00CD2681">
        <w:rPr>
          <w:rFonts w:ascii="Calibri" w:hAnsi="Calibri" w:cs="Calibri"/>
        </w:rPr>
        <w:t xml:space="preserve">: Berlin, 1983), p. </w:t>
      </w:r>
      <w:r w:rsidR="0001678D" w:rsidRPr="00CD2681">
        <w:rPr>
          <w:rFonts w:ascii="Calibri" w:hAnsi="Calibri" w:cs="Calibri"/>
        </w:rPr>
        <w:t>2</w:t>
      </w:r>
      <w:r w:rsidR="00B756A4" w:rsidRPr="00CD2681">
        <w:rPr>
          <w:rFonts w:ascii="Calibri" w:hAnsi="Calibri" w:cs="Calibri"/>
        </w:rPr>
        <w:t>.</w:t>
      </w:r>
    </w:p>
  </w:footnote>
  <w:footnote w:id="11">
    <w:p w14:paraId="53DDFB7D" w14:textId="0DA2F68A" w:rsidR="00760DA9" w:rsidRPr="00CD2681" w:rsidRDefault="00760DA9">
      <w:pPr>
        <w:pStyle w:val="FootnoteText"/>
        <w:rPr>
          <w:rFonts w:ascii="Calibri" w:hAnsi="Calibri" w:cs="Calibri"/>
        </w:rPr>
      </w:pPr>
      <w:r w:rsidRPr="00CD2681">
        <w:rPr>
          <w:rStyle w:val="FootnoteReference"/>
          <w:rFonts w:ascii="Calibri" w:hAnsi="Calibri" w:cs="Calibri"/>
        </w:rPr>
        <w:footnoteRef/>
      </w:r>
      <w:r w:rsidRPr="00CD2681">
        <w:rPr>
          <w:rFonts w:ascii="Calibri" w:hAnsi="Calibri" w:cs="Calibri"/>
        </w:rPr>
        <w:t xml:space="preserve"> </w:t>
      </w:r>
      <w:r w:rsidR="00561822" w:rsidRPr="00CD2681">
        <w:rPr>
          <w:rFonts w:ascii="Calibri" w:hAnsi="Calibri" w:cs="Calibri"/>
        </w:rPr>
        <w:t>Shane McCorristine</w:t>
      </w:r>
      <w:r w:rsidR="003542ED" w:rsidRPr="00CD2681">
        <w:rPr>
          <w:rFonts w:ascii="Calibri" w:hAnsi="Calibri" w:cs="Calibri"/>
        </w:rPr>
        <w:t>,</w:t>
      </w:r>
      <w:r w:rsidR="00561822" w:rsidRPr="00CD2681">
        <w:rPr>
          <w:rFonts w:ascii="Calibri" w:hAnsi="Calibri" w:cs="Calibri"/>
        </w:rPr>
        <w:t xml:space="preserve"> </w:t>
      </w:r>
      <w:r w:rsidR="00357913" w:rsidRPr="00CD2681">
        <w:rPr>
          <w:rFonts w:ascii="Calibri" w:hAnsi="Calibri" w:cs="Calibri"/>
        </w:rPr>
        <w:t>‘“Involuntarily We Listen”: Hearing the Aurora Borealis in Nineteenth-Century Arctic Exploration and Science</w:t>
      </w:r>
      <w:r w:rsidR="003542ED" w:rsidRPr="00CD2681">
        <w:rPr>
          <w:rFonts w:ascii="Calibri" w:hAnsi="Calibri" w:cs="Calibri"/>
        </w:rPr>
        <w:t xml:space="preserve">’, </w:t>
      </w:r>
      <w:r w:rsidR="00AF5B69" w:rsidRPr="00CD2681">
        <w:rPr>
          <w:rFonts w:ascii="Calibri" w:hAnsi="Calibri" w:cs="Calibri"/>
          <w:i/>
          <w:iCs/>
        </w:rPr>
        <w:t xml:space="preserve">Canadian Journal of History, </w:t>
      </w:r>
      <w:r w:rsidR="00681DE7" w:rsidRPr="00CD2681">
        <w:rPr>
          <w:rFonts w:ascii="Calibri" w:hAnsi="Calibri" w:cs="Calibri"/>
        </w:rPr>
        <w:t>48.1 (2013)</w:t>
      </w:r>
      <w:r w:rsidR="00136D6C" w:rsidRPr="00CD2681">
        <w:rPr>
          <w:rFonts w:ascii="Calibri" w:hAnsi="Calibri" w:cs="Calibri"/>
        </w:rPr>
        <w:t xml:space="preserve"> 29 -61 (</w:t>
      </w:r>
      <w:r w:rsidR="00405AFD" w:rsidRPr="00CD2681">
        <w:rPr>
          <w:rFonts w:ascii="Calibri" w:hAnsi="Calibri" w:cs="Calibri"/>
        </w:rPr>
        <w:t xml:space="preserve">p. </w:t>
      </w:r>
      <w:r w:rsidR="001C2E2C" w:rsidRPr="00CD2681">
        <w:rPr>
          <w:rFonts w:ascii="Calibri" w:hAnsi="Calibri" w:cs="Calibri"/>
        </w:rPr>
        <w:t>30)</w:t>
      </w:r>
      <w:r w:rsidR="00C54D3C" w:rsidRPr="00CD2681">
        <w:rPr>
          <w:rFonts w:ascii="Calibri" w:hAnsi="Calibri" w:cs="Calibri"/>
        </w:rPr>
        <w:t xml:space="preserve"> </w:t>
      </w:r>
      <w:r w:rsidR="00B35A49" w:rsidRPr="00CD2681">
        <w:rPr>
          <w:rFonts w:ascii="Calibri" w:hAnsi="Calibri" w:cs="Calibri"/>
        </w:rPr>
        <w:t>&lt;</w:t>
      </w:r>
      <w:hyperlink r:id="rId5" w:history="1">
        <w:r w:rsidR="00B35A49" w:rsidRPr="00CD2681">
          <w:rPr>
            <w:rStyle w:val="Hyperlink"/>
            <w:rFonts w:ascii="Calibri" w:hAnsi="Calibri" w:cs="Calibri"/>
            <w:color w:val="auto"/>
          </w:rPr>
          <w:t>https://doi.org/10.3138/cjh.48.1.29</w:t>
        </w:r>
      </w:hyperlink>
      <w:r w:rsidR="00B35A49" w:rsidRPr="00CD2681">
        <w:rPr>
          <w:rFonts w:ascii="Calibri" w:hAnsi="Calibri" w:cs="Calibri"/>
        </w:rPr>
        <w:t>&gt; [accessed</w:t>
      </w:r>
      <w:r w:rsidR="003E64AE" w:rsidRPr="00CD2681">
        <w:rPr>
          <w:rFonts w:ascii="Calibri" w:hAnsi="Calibri" w:cs="Calibri"/>
        </w:rPr>
        <w:t xml:space="preserve"> </w:t>
      </w:r>
      <w:r w:rsidR="00B35A49" w:rsidRPr="00CD2681">
        <w:rPr>
          <w:rFonts w:ascii="Calibri" w:hAnsi="Calibri" w:cs="Calibri"/>
        </w:rPr>
        <w:t>9 December</w:t>
      </w:r>
      <w:r w:rsidR="00E67801" w:rsidRPr="00CD2681">
        <w:rPr>
          <w:rFonts w:ascii="Calibri" w:hAnsi="Calibri" w:cs="Calibri"/>
        </w:rPr>
        <w:t xml:space="preserve"> 2025]</w:t>
      </w:r>
    </w:p>
  </w:footnote>
  <w:footnote w:id="12">
    <w:p w14:paraId="4A2DD682" w14:textId="698D6D22" w:rsidR="0019411C" w:rsidRPr="00CD2681" w:rsidRDefault="0019411C">
      <w:pPr>
        <w:pStyle w:val="FootnoteText"/>
      </w:pPr>
      <w:r w:rsidRPr="00CD2681">
        <w:rPr>
          <w:rStyle w:val="FootnoteReference"/>
        </w:rPr>
        <w:footnoteRef/>
      </w:r>
      <w:r w:rsidRPr="00CD2681">
        <w:t xml:space="preserve"> </w:t>
      </w:r>
      <w:r w:rsidRPr="00CD2681">
        <w:rPr>
          <w:rFonts w:ascii="Calibri" w:hAnsi="Calibri" w:cs="Calibri"/>
        </w:rPr>
        <w:t xml:space="preserve">Brekke and Egeland, </w:t>
      </w:r>
      <w:r w:rsidRPr="00CD2681">
        <w:rPr>
          <w:rFonts w:ascii="Calibri" w:hAnsi="Calibri" w:cs="Calibri"/>
          <w:i/>
          <w:iCs/>
        </w:rPr>
        <w:t>The Northern Light</w:t>
      </w:r>
      <w:r w:rsidRPr="00CD2681">
        <w:rPr>
          <w:rFonts w:ascii="Calibri" w:hAnsi="Calibri" w:cs="Calibri"/>
        </w:rPr>
        <w:t>, p. 1-6</w:t>
      </w:r>
      <w:r w:rsidR="008E09FB" w:rsidRPr="00CD2681">
        <w:rPr>
          <w:rFonts w:ascii="Calibri" w:hAnsi="Calibri" w:cs="Calibri"/>
        </w:rPr>
        <w:t>.</w:t>
      </w:r>
    </w:p>
  </w:footnote>
  <w:footnote w:id="13">
    <w:p w14:paraId="34F8124E" w14:textId="73F3C304" w:rsidR="007761E3" w:rsidRPr="00CD2681" w:rsidRDefault="00E548BA">
      <w:pPr>
        <w:pStyle w:val="FootnoteText"/>
      </w:pPr>
      <w:r w:rsidRPr="00CD2681">
        <w:rPr>
          <w:rStyle w:val="FootnoteReference"/>
        </w:rPr>
        <w:footnoteRef/>
      </w:r>
      <w:r w:rsidR="00E67801" w:rsidRPr="00CD2681">
        <w:rPr>
          <w:rFonts w:ascii="Calibri" w:hAnsi="Calibri" w:cs="Calibri"/>
        </w:rPr>
        <w:t>McCorristine</w:t>
      </w:r>
      <w:r w:rsidR="00127014" w:rsidRPr="00CD2681">
        <w:rPr>
          <w:rFonts w:ascii="Calibri" w:hAnsi="Calibri" w:cs="Calibri"/>
        </w:rPr>
        <w:t>, ‘Involuntarily</w:t>
      </w:r>
      <w:r w:rsidR="00E67801" w:rsidRPr="00CD2681">
        <w:rPr>
          <w:rFonts w:ascii="Calibri" w:hAnsi="Calibri" w:cs="Calibri"/>
        </w:rPr>
        <w:t xml:space="preserve"> we Listen’</w:t>
      </w:r>
      <w:r w:rsidR="00127014" w:rsidRPr="00CD2681">
        <w:rPr>
          <w:rFonts w:ascii="Calibri" w:hAnsi="Calibri" w:cs="Calibri"/>
        </w:rPr>
        <w:t>, p .36</w:t>
      </w:r>
      <w:r w:rsidR="008E09FB" w:rsidRPr="00CD2681">
        <w:rPr>
          <w:rFonts w:ascii="Calibri" w:hAnsi="Calibri" w:cs="Calibri"/>
        </w:rPr>
        <w:t>.</w:t>
      </w:r>
    </w:p>
  </w:footnote>
  <w:footnote w:id="14">
    <w:p w14:paraId="5C7D0418" w14:textId="12E7E910" w:rsidR="00495A75" w:rsidRPr="00CD2681" w:rsidRDefault="00495A75">
      <w:pPr>
        <w:pStyle w:val="FootnoteText"/>
      </w:pPr>
      <w:r w:rsidRPr="00CD2681">
        <w:rPr>
          <w:rStyle w:val="FootnoteReference"/>
          <w:rFonts w:ascii="Calibri" w:hAnsi="Calibri" w:cs="Calibri"/>
        </w:rPr>
        <w:footnoteRef/>
      </w:r>
      <w:r w:rsidRPr="00CD2681">
        <w:rPr>
          <w:rFonts w:ascii="Calibri" w:hAnsi="Calibri" w:cs="Calibri"/>
        </w:rPr>
        <w:t xml:space="preserve"> </w:t>
      </w:r>
      <w:r w:rsidR="003A2491" w:rsidRPr="00CD2681">
        <w:rPr>
          <w:rFonts w:ascii="Calibri" w:hAnsi="Calibri" w:cs="Calibri"/>
        </w:rPr>
        <w:t>Tom Sverre Bredal-Tomren</w:t>
      </w:r>
      <w:r w:rsidR="00927818" w:rsidRPr="00CD2681">
        <w:rPr>
          <w:rFonts w:ascii="Calibri" w:hAnsi="Calibri" w:cs="Calibri"/>
        </w:rPr>
        <w:t>, ‘</w:t>
      </w:r>
      <w:r w:rsidR="00235319" w:rsidRPr="00CD2681">
        <w:rPr>
          <w:rFonts w:ascii="Calibri" w:hAnsi="Calibri" w:cs="Calibri"/>
        </w:rPr>
        <w:t xml:space="preserve">Sámi </w:t>
      </w:r>
      <w:r w:rsidR="00BC50AF" w:rsidRPr="00CD2681">
        <w:rPr>
          <w:rFonts w:ascii="Calibri" w:hAnsi="Calibri" w:cs="Calibri"/>
        </w:rPr>
        <w:t>C</w:t>
      </w:r>
      <w:r w:rsidR="00235319" w:rsidRPr="00CD2681">
        <w:rPr>
          <w:rFonts w:ascii="Calibri" w:hAnsi="Calibri" w:cs="Calibri"/>
        </w:rPr>
        <w:t xml:space="preserve">osmology, </w:t>
      </w:r>
      <w:r w:rsidR="00BC50AF" w:rsidRPr="00CD2681">
        <w:rPr>
          <w:rFonts w:ascii="Calibri" w:hAnsi="Calibri" w:cs="Calibri"/>
        </w:rPr>
        <w:t>S</w:t>
      </w:r>
      <w:r w:rsidR="00235319" w:rsidRPr="00CD2681">
        <w:rPr>
          <w:rFonts w:ascii="Calibri" w:hAnsi="Calibri" w:cs="Calibri"/>
        </w:rPr>
        <w:t xml:space="preserve">pirituality, and </w:t>
      </w:r>
      <w:r w:rsidR="00BC50AF" w:rsidRPr="00CD2681">
        <w:rPr>
          <w:rFonts w:ascii="Calibri" w:hAnsi="Calibri" w:cs="Calibri"/>
        </w:rPr>
        <w:t>p</w:t>
      </w:r>
      <w:r w:rsidR="00235319" w:rsidRPr="00CD2681">
        <w:rPr>
          <w:rFonts w:ascii="Calibri" w:hAnsi="Calibri" w:cs="Calibri"/>
        </w:rPr>
        <w:t xml:space="preserve">ractices as a </w:t>
      </w:r>
      <w:r w:rsidR="00BC50AF" w:rsidRPr="00CD2681">
        <w:rPr>
          <w:rFonts w:ascii="Calibri" w:hAnsi="Calibri" w:cs="Calibri"/>
        </w:rPr>
        <w:t>R</w:t>
      </w:r>
      <w:r w:rsidR="00235319" w:rsidRPr="00CD2681">
        <w:rPr>
          <w:rFonts w:ascii="Calibri" w:hAnsi="Calibri" w:cs="Calibri"/>
        </w:rPr>
        <w:t xml:space="preserve">esource for </w:t>
      </w:r>
      <w:r w:rsidR="00BC50AF" w:rsidRPr="00CD2681">
        <w:rPr>
          <w:rFonts w:ascii="Calibri" w:hAnsi="Calibri" w:cs="Calibri"/>
        </w:rPr>
        <w:t>S</w:t>
      </w:r>
      <w:r w:rsidR="00235319" w:rsidRPr="00CD2681">
        <w:rPr>
          <w:rFonts w:ascii="Calibri" w:hAnsi="Calibri" w:cs="Calibri"/>
        </w:rPr>
        <w:t xml:space="preserve">ustainability </w:t>
      </w:r>
      <w:r w:rsidR="00BC50AF" w:rsidRPr="00CD2681">
        <w:rPr>
          <w:rFonts w:ascii="Calibri" w:hAnsi="Calibri" w:cs="Calibri"/>
        </w:rPr>
        <w:t>T</w:t>
      </w:r>
      <w:r w:rsidR="00235319" w:rsidRPr="00CD2681">
        <w:rPr>
          <w:rFonts w:ascii="Calibri" w:hAnsi="Calibri" w:cs="Calibri"/>
        </w:rPr>
        <w:t xml:space="preserve">eaching: an Ecocritical </w:t>
      </w:r>
      <w:r w:rsidR="00BC50AF" w:rsidRPr="00CD2681">
        <w:rPr>
          <w:rFonts w:ascii="Calibri" w:hAnsi="Calibri" w:cs="Calibri"/>
        </w:rPr>
        <w:t>C</w:t>
      </w:r>
      <w:r w:rsidR="00235319" w:rsidRPr="00CD2681">
        <w:rPr>
          <w:rFonts w:ascii="Calibri" w:hAnsi="Calibri" w:cs="Calibri"/>
        </w:rPr>
        <w:t xml:space="preserve">ase </w:t>
      </w:r>
      <w:r w:rsidR="00BC50AF" w:rsidRPr="00CD2681">
        <w:rPr>
          <w:rFonts w:ascii="Calibri" w:hAnsi="Calibri" w:cs="Calibri"/>
        </w:rPr>
        <w:t>S</w:t>
      </w:r>
      <w:r w:rsidR="00235319" w:rsidRPr="00CD2681">
        <w:rPr>
          <w:rFonts w:ascii="Calibri" w:hAnsi="Calibri" w:cs="Calibri"/>
        </w:rPr>
        <w:t xml:space="preserve">tudy from Norway’, </w:t>
      </w:r>
      <w:r w:rsidR="00770560" w:rsidRPr="00CD2681">
        <w:rPr>
          <w:rFonts w:ascii="Calibri" w:hAnsi="Calibri" w:cs="Calibri"/>
          <w:i/>
          <w:iCs/>
        </w:rPr>
        <w:t xml:space="preserve">Intercultural Education, </w:t>
      </w:r>
      <w:r w:rsidR="00CC6064" w:rsidRPr="00CD2681">
        <w:rPr>
          <w:rFonts w:ascii="Calibri" w:hAnsi="Calibri" w:cs="Calibri"/>
        </w:rPr>
        <w:t xml:space="preserve">(2025) </w:t>
      </w:r>
      <w:r w:rsidR="00EA02DA" w:rsidRPr="00CD2681">
        <w:rPr>
          <w:rFonts w:ascii="Calibri" w:hAnsi="Calibri" w:cs="Calibri"/>
        </w:rPr>
        <w:t xml:space="preserve">1-15 </w:t>
      </w:r>
      <w:r w:rsidR="00CC6064" w:rsidRPr="00CD2681">
        <w:rPr>
          <w:rFonts w:ascii="Calibri" w:hAnsi="Calibri" w:cs="Calibri"/>
        </w:rPr>
        <w:t>(p.2)</w:t>
      </w:r>
      <w:r w:rsidR="00EA02DA" w:rsidRPr="00CD2681">
        <w:rPr>
          <w:rFonts w:ascii="Calibri" w:hAnsi="Calibri" w:cs="Calibri"/>
        </w:rPr>
        <w:t xml:space="preserve"> </w:t>
      </w:r>
      <w:r w:rsidR="002A2511" w:rsidRPr="00CD2681">
        <w:rPr>
          <w:rFonts w:ascii="Calibri" w:hAnsi="Calibri" w:cs="Calibri"/>
        </w:rPr>
        <w:t>&lt;</w:t>
      </w:r>
      <w:hyperlink r:id="rId6" w:history="1">
        <w:r w:rsidR="001E0A39" w:rsidRPr="00CD2681">
          <w:rPr>
            <w:rStyle w:val="Hyperlink"/>
            <w:rFonts w:ascii="Calibri" w:hAnsi="Calibri" w:cs="Calibri"/>
            <w:color w:val="auto"/>
          </w:rPr>
          <w:t>https://doi.org/10.1080/14675986.2025.2542610</w:t>
        </w:r>
      </w:hyperlink>
      <w:r w:rsidR="002A2511" w:rsidRPr="00CD2681">
        <w:rPr>
          <w:rFonts w:ascii="Calibri" w:hAnsi="Calibri" w:cs="Calibri"/>
        </w:rPr>
        <w:t>&gt; [accessed 14 December 2025]</w:t>
      </w:r>
    </w:p>
  </w:footnote>
  <w:footnote w:id="15">
    <w:p w14:paraId="661F2DD8" w14:textId="5C298362" w:rsidR="00763D91" w:rsidRPr="00CD2681" w:rsidRDefault="00763D91">
      <w:pPr>
        <w:pStyle w:val="FootnoteText"/>
        <w:rPr>
          <w:rFonts w:ascii="Calibri" w:hAnsi="Calibri" w:cs="Calibri"/>
        </w:rPr>
      </w:pPr>
      <w:r w:rsidRPr="00CD2681">
        <w:rPr>
          <w:rStyle w:val="FootnoteReference"/>
          <w:rFonts w:ascii="Calibri" w:hAnsi="Calibri" w:cs="Calibri"/>
        </w:rPr>
        <w:footnoteRef/>
      </w:r>
      <w:r w:rsidRPr="00CD2681">
        <w:rPr>
          <w:rFonts w:ascii="Calibri" w:hAnsi="Calibri" w:cs="Calibri"/>
        </w:rPr>
        <w:t xml:space="preserve"> </w:t>
      </w:r>
      <w:r w:rsidR="00E6068B" w:rsidRPr="00CD2681">
        <w:rPr>
          <w:rFonts w:ascii="Calibri" w:hAnsi="Calibri" w:cs="Calibri"/>
        </w:rPr>
        <w:t>Britannica</w:t>
      </w:r>
      <w:r w:rsidR="00DE0979" w:rsidRPr="00CD2681">
        <w:rPr>
          <w:rFonts w:ascii="Calibri" w:hAnsi="Calibri" w:cs="Calibri"/>
        </w:rPr>
        <w:t xml:space="preserve">, </w:t>
      </w:r>
      <w:r w:rsidR="001E0A39" w:rsidRPr="00CD2681">
        <w:rPr>
          <w:rFonts w:ascii="Calibri" w:hAnsi="Calibri" w:cs="Calibri"/>
          <w:i/>
          <w:iCs/>
        </w:rPr>
        <w:t xml:space="preserve">Sámi </w:t>
      </w:r>
      <w:r w:rsidR="001E0A39" w:rsidRPr="00CD2681">
        <w:rPr>
          <w:rFonts w:ascii="Calibri" w:hAnsi="Calibri" w:cs="Calibri"/>
        </w:rPr>
        <w:t>(2025) &lt;</w:t>
      </w:r>
      <w:hyperlink r:id="rId7" w:history="1">
        <w:r w:rsidR="00D32E57" w:rsidRPr="00CD2681">
          <w:rPr>
            <w:rStyle w:val="Hyperlink"/>
            <w:rFonts w:ascii="Calibri" w:hAnsi="Calibri" w:cs="Calibri"/>
            <w:color w:val="auto"/>
          </w:rPr>
          <w:t>Sami | People, Norway, Sweden, Finland, Russia, Reindeer, History, &amp; Lifestyle | Britannica</w:t>
        </w:r>
      </w:hyperlink>
      <w:r w:rsidR="00D32E57" w:rsidRPr="00CD2681">
        <w:rPr>
          <w:rFonts w:ascii="Calibri" w:hAnsi="Calibri" w:cs="Calibri"/>
        </w:rPr>
        <w:t>&gt; [accessed 14 December 2025]</w:t>
      </w:r>
    </w:p>
  </w:footnote>
  <w:footnote w:id="16">
    <w:p w14:paraId="1CAC1915" w14:textId="5C5DEFCB" w:rsidR="00E22084" w:rsidRPr="007E3BAE" w:rsidRDefault="00E22084">
      <w:pPr>
        <w:pStyle w:val="FootnoteText"/>
        <w:rPr>
          <w:rFonts w:ascii="Calibri" w:hAnsi="Calibri" w:cs="Calibri"/>
          <w:lang w:val="it-IT"/>
        </w:rPr>
      </w:pPr>
      <w:r w:rsidRPr="00CD2681">
        <w:rPr>
          <w:rStyle w:val="FootnoteReference"/>
          <w:rFonts w:ascii="Calibri" w:hAnsi="Calibri" w:cs="Calibri"/>
        </w:rPr>
        <w:footnoteRef/>
      </w:r>
      <w:r w:rsidRPr="007E3BAE">
        <w:rPr>
          <w:rFonts w:ascii="Calibri" w:hAnsi="Calibri" w:cs="Calibri"/>
          <w:lang w:val="it-IT"/>
        </w:rPr>
        <w:t xml:space="preserve"> </w:t>
      </w:r>
      <w:r w:rsidR="000A189E" w:rsidRPr="007E3BAE">
        <w:rPr>
          <w:rFonts w:ascii="Calibri" w:hAnsi="Calibri" w:cs="Calibri"/>
          <w:lang w:val="it-IT"/>
        </w:rPr>
        <w:t xml:space="preserve">Bredal-Tomren, ‘Sámi </w:t>
      </w:r>
      <w:r w:rsidR="00846FBD" w:rsidRPr="007E3BAE">
        <w:rPr>
          <w:rFonts w:ascii="Calibri" w:hAnsi="Calibri" w:cs="Calibri"/>
          <w:lang w:val="it-IT"/>
        </w:rPr>
        <w:t>C</w:t>
      </w:r>
      <w:r w:rsidR="000A189E" w:rsidRPr="007E3BAE">
        <w:rPr>
          <w:rFonts w:ascii="Calibri" w:hAnsi="Calibri" w:cs="Calibri"/>
          <w:lang w:val="it-IT"/>
        </w:rPr>
        <w:t>osmology</w:t>
      </w:r>
      <w:r w:rsidR="00896666" w:rsidRPr="007E3BAE">
        <w:rPr>
          <w:rFonts w:ascii="Calibri" w:hAnsi="Calibri" w:cs="Calibri"/>
          <w:lang w:val="it-IT"/>
        </w:rPr>
        <w:t xml:space="preserve">’ </w:t>
      </w:r>
      <w:r w:rsidR="000A189E" w:rsidRPr="007E3BAE">
        <w:rPr>
          <w:rFonts w:ascii="Calibri" w:hAnsi="Calibri" w:cs="Calibri"/>
          <w:lang w:val="it-IT"/>
        </w:rPr>
        <w:t>p.2</w:t>
      </w:r>
      <w:r w:rsidR="00896666" w:rsidRPr="007E3BAE">
        <w:rPr>
          <w:rFonts w:ascii="Calibri" w:hAnsi="Calibri" w:cs="Calibri"/>
          <w:lang w:val="it-IT"/>
        </w:rPr>
        <w:t>.</w:t>
      </w:r>
    </w:p>
  </w:footnote>
  <w:footnote w:id="17">
    <w:p w14:paraId="0DFB2BBA" w14:textId="4BE038E7" w:rsidR="00E0329E" w:rsidRPr="00CD2681" w:rsidRDefault="00E0329E">
      <w:pPr>
        <w:pStyle w:val="FootnoteText"/>
        <w:rPr>
          <w:rFonts w:ascii="Calibri" w:hAnsi="Calibri" w:cs="Calibri"/>
        </w:rPr>
      </w:pPr>
      <w:r w:rsidRPr="00CD2681">
        <w:rPr>
          <w:rStyle w:val="FootnoteReference"/>
          <w:rFonts w:ascii="Calibri" w:hAnsi="Calibri" w:cs="Calibri"/>
        </w:rPr>
        <w:footnoteRef/>
      </w:r>
      <w:r w:rsidRPr="00CD2681">
        <w:rPr>
          <w:rFonts w:ascii="Calibri" w:hAnsi="Calibri" w:cs="Calibri"/>
        </w:rPr>
        <w:t xml:space="preserve"> </w:t>
      </w:r>
      <w:r w:rsidR="00A551B2" w:rsidRPr="00CD2681">
        <w:rPr>
          <w:rFonts w:ascii="Calibri" w:hAnsi="Calibri" w:cs="Calibri"/>
        </w:rPr>
        <w:t xml:space="preserve">Brekke and Egeland, </w:t>
      </w:r>
      <w:r w:rsidR="00A551B2" w:rsidRPr="00CD2681">
        <w:rPr>
          <w:rFonts w:ascii="Calibri" w:hAnsi="Calibri" w:cs="Calibri"/>
          <w:i/>
          <w:iCs/>
        </w:rPr>
        <w:t>The Northern Light</w:t>
      </w:r>
      <w:r w:rsidR="00A551B2" w:rsidRPr="00CD2681">
        <w:rPr>
          <w:rFonts w:ascii="Calibri" w:hAnsi="Calibri" w:cs="Calibri"/>
        </w:rPr>
        <w:t xml:space="preserve">, p. </w:t>
      </w:r>
      <w:r w:rsidR="008E09FB" w:rsidRPr="00CD2681">
        <w:rPr>
          <w:rFonts w:ascii="Calibri" w:hAnsi="Calibri" w:cs="Calibri"/>
        </w:rPr>
        <w:t>3.</w:t>
      </w:r>
    </w:p>
  </w:footnote>
  <w:footnote w:id="18">
    <w:p w14:paraId="7C4100D3" w14:textId="42CFC965" w:rsidR="00AC1F77" w:rsidRPr="00CD2681" w:rsidRDefault="00AC1F77" w:rsidP="00DE0979">
      <w:pPr>
        <w:pStyle w:val="NoSpacing"/>
        <w:rPr>
          <w:rFonts w:ascii="Calibri" w:hAnsi="Calibri" w:cs="Calibri"/>
          <w:sz w:val="20"/>
          <w:szCs w:val="20"/>
        </w:rPr>
      </w:pPr>
      <w:r w:rsidRPr="00CD2681">
        <w:rPr>
          <w:rStyle w:val="FootnoteReference"/>
          <w:rFonts w:ascii="Calibri" w:hAnsi="Calibri" w:cs="Calibri"/>
          <w:sz w:val="20"/>
          <w:szCs w:val="20"/>
        </w:rPr>
        <w:footnoteRef/>
      </w:r>
      <w:r w:rsidRPr="00CD2681">
        <w:rPr>
          <w:rFonts w:ascii="Calibri" w:hAnsi="Calibri" w:cs="Calibri"/>
          <w:sz w:val="20"/>
          <w:szCs w:val="20"/>
        </w:rPr>
        <w:t xml:space="preserve"> </w:t>
      </w:r>
      <w:r w:rsidR="00903E2F" w:rsidRPr="00CD2681">
        <w:rPr>
          <w:rFonts w:ascii="Calibri" w:hAnsi="Calibri" w:cs="Calibri"/>
          <w:sz w:val="20"/>
          <w:szCs w:val="20"/>
        </w:rPr>
        <w:t xml:space="preserve">Gunnar Thór Jóhannesson, Katrín Anna Lund, ‘Aurora Borealis: Choreographies of </w:t>
      </w:r>
      <w:r w:rsidR="006A0F19" w:rsidRPr="00CD2681">
        <w:rPr>
          <w:rFonts w:ascii="Calibri" w:hAnsi="Calibri" w:cs="Calibri"/>
          <w:sz w:val="20"/>
          <w:szCs w:val="20"/>
        </w:rPr>
        <w:t>D</w:t>
      </w:r>
      <w:r w:rsidR="00903E2F" w:rsidRPr="00CD2681">
        <w:rPr>
          <w:rFonts w:ascii="Calibri" w:hAnsi="Calibri" w:cs="Calibri"/>
          <w:sz w:val="20"/>
          <w:szCs w:val="20"/>
        </w:rPr>
        <w:t xml:space="preserve">arkness and </w:t>
      </w:r>
      <w:r w:rsidR="006A0F19" w:rsidRPr="00CD2681">
        <w:rPr>
          <w:rFonts w:ascii="Calibri" w:hAnsi="Calibri" w:cs="Calibri"/>
          <w:sz w:val="20"/>
          <w:szCs w:val="20"/>
        </w:rPr>
        <w:t>L</w:t>
      </w:r>
      <w:r w:rsidR="00903E2F" w:rsidRPr="00CD2681">
        <w:rPr>
          <w:rFonts w:ascii="Calibri" w:hAnsi="Calibri" w:cs="Calibri"/>
          <w:sz w:val="20"/>
          <w:szCs w:val="20"/>
        </w:rPr>
        <w:t xml:space="preserve">ight’, </w:t>
      </w:r>
      <w:r w:rsidR="00903E2F" w:rsidRPr="00CD2681">
        <w:rPr>
          <w:rFonts w:ascii="Calibri" w:hAnsi="Calibri" w:cs="Calibri"/>
          <w:i/>
          <w:iCs/>
          <w:sz w:val="20"/>
          <w:szCs w:val="20"/>
        </w:rPr>
        <w:t xml:space="preserve">Annals of Tourism Research, </w:t>
      </w:r>
      <w:r w:rsidR="00903E2F" w:rsidRPr="00CD2681">
        <w:rPr>
          <w:rFonts w:ascii="Calibri" w:hAnsi="Calibri" w:cs="Calibri"/>
          <w:sz w:val="20"/>
          <w:szCs w:val="20"/>
        </w:rPr>
        <w:t>63 (2017) 183-190 (p. 186)</w:t>
      </w:r>
      <w:r w:rsidR="008D11C3" w:rsidRPr="00CD2681">
        <w:rPr>
          <w:rFonts w:ascii="Calibri" w:hAnsi="Calibri" w:cs="Calibri"/>
          <w:sz w:val="20"/>
          <w:szCs w:val="20"/>
        </w:rPr>
        <w:t xml:space="preserve"> &lt;</w:t>
      </w:r>
      <w:hyperlink r:id="rId8" w:history="1">
        <w:r w:rsidR="00285767" w:rsidRPr="00CD2681">
          <w:rPr>
            <w:rStyle w:val="Hyperlink"/>
            <w:rFonts w:ascii="Calibri" w:hAnsi="Calibri" w:cs="Calibri"/>
            <w:sz w:val="20"/>
            <w:szCs w:val="20"/>
          </w:rPr>
          <w:t>https://doi.org/10.1016/j.annals.2017.02.001</w:t>
        </w:r>
      </w:hyperlink>
      <w:r w:rsidR="00285767" w:rsidRPr="00CD2681">
        <w:rPr>
          <w:rFonts w:ascii="Calibri" w:hAnsi="Calibri" w:cs="Calibri"/>
          <w:sz w:val="20"/>
          <w:szCs w:val="20"/>
        </w:rPr>
        <w:t>&gt; [accessed 14 December 2025]</w:t>
      </w:r>
    </w:p>
  </w:footnote>
  <w:footnote w:id="19">
    <w:p w14:paraId="5AF3217D" w14:textId="258000F8" w:rsidR="003B79D9" w:rsidRPr="00CD2681" w:rsidRDefault="003B79D9" w:rsidP="00A2571C">
      <w:pPr>
        <w:pStyle w:val="NoSpacing"/>
        <w:rPr>
          <w:rFonts w:ascii="Calibri" w:hAnsi="Calibri" w:cs="Calibri"/>
          <w:sz w:val="20"/>
          <w:szCs w:val="20"/>
        </w:rPr>
      </w:pPr>
      <w:r w:rsidRPr="00CD2681">
        <w:rPr>
          <w:rStyle w:val="FootnoteReference"/>
          <w:rFonts w:ascii="Calibri" w:hAnsi="Calibri" w:cs="Calibri"/>
          <w:sz w:val="20"/>
          <w:szCs w:val="20"/>
        </w:rPr>
        <w:footnoteRef/>
      </w:r>
      <w:r w:rsidRPr="00CD2681">
        <w:rPr>
          <w:rFonts w:ascii="Calibri" w:hAnsi="Calibri" w:cs="Calibri"/>
          <w:sz w:val="20"/>
          <w:szCs w:val="20"/>
        </w:rPr>
        <w:t xml:space="preserve"> </w:t>
      </w:r>
      <w:r w:rsidR="008B0CDF" w:rsidRPr="00CD2681">
        <w:rPr>
          <w:rFonts w:ascii="Calibri" w:hAnsi="Calibri" w:cs="Calibri"/>
          <w:sz w:val="20"/>
          <w:szCs w:val="20"/>
        </w:rPr>
        <w:t>Fatih Mehmet Berk, ‘</w:t>
      </w:r>
      <w:r w:rsidR="00370E54" w:rsidRPr="00CD2681">
        <w:rPr>
          <w:rFonts w:ascii="Calibri" w:hAnsi="Calibri" w:cs="Calibri"/>
          <w:sz w:val="20"/>
          <w:szCs w:val="20"/>
        </w:rPr>
        <w:t xml:space="preserve">The Role of Mythology as a Cultural Identity and a Cultural Heritage: The Case of Phrygian Myhtology’, </w:t>
      </w:r>
      <w:r w:rsidR="00370E54" w:rsidRPr="00CD2681">
        <w:rPr>
          <w:rFonts w:ascii="Calibri" w:hAnsi="Calibri" w:cs="Calibri"/>
          <w:i/>
          <w:iCs/>
          <w:sz w:val="20"/>
          <w:szCs w:val="20"/>
        </w:rPr>
        <w:t>Procedia - Social and Behavioral Sciences,</w:t>
      </w:r>
      <w:r w:rsidR="006C6660" w:rsidRPr="00CD2681">
        <w:rPr>
          <w:rFonts w:ascii="Calibri" w:hAnsi="Calibri" w:cs="Calibri"/>
          <w:i/>
          <w:iCs/>
          <w:sz w:val="20"/>
          <w:szCs w:val="20"/>
        </w:rPr>
        <w:t xml:space="preserve"> </w:t>
      </w:r>
      <w:r w:rsidR="006C6660" w:rsidRPr="00CD2681">
        <w:rPr>
          <w:rFonts w:ascii="Calibri" w:hAnsi="Calibri" w:cs="Calibri"/>
          <w:sz w:val="20"/>
          <w:szCs w:val="20"/>
        </w:rPr>
        <w:t>225 (2016) 67-73</w:t>
      </w:r>
      <w:r w:rsidR="00C04389" w:rsidRPr="00CD2681">
        <w:rPr>
          <w:rFonts w:ascii="Calibri" w:hAnsi="Calibri" w:cs="Calibri"/>
          <w:sz w:val="20"/>
          <w:szCs w:val="20"/>
        </w:rPr>
        <w:t xml:space="preserve"> (p. </w:t>
      </w:r>
      <w:r w:rsidR="00321D13" w:rsidRPr="00CD2681">
        <w:rPr>
          <w:rFonts w:ascii="Calibri" w:hAnsi="Calibri" w:cs="Calibri"/>
          <w:sz w:val="20"/>
          <w:szCs w:val="20"/>
        </w:rPr>
        <w:t xml:space="preserve">68) </w:t>
      </w:r>
      <w:r w:rsidR="009A3F6E" w:rsidRPr="00CD2681">
        <w:rPr>
          <w:rFonts w:ascii="Calibri" w:hAnsi="Calibri" w:cs="Calibri"/>
          <w:sz w:val="20"/>
          <w:szCs w:val="20"/>
        </w:rPr>
        <w:t>&lt;</w:t>
      </w:r>
      <w:hyperlink r:id="rId9" w:history="1">
        <w:r w:rsidR="009A3F6E" w:rsidRPr="00CD2681">
          <w:rPr>
            <w:rStyle w:val="Hyperlink"/>
            <w:rFonts w:ascii="Calibri" w:hAnsi="Calibri" w:cs="Calibri"/>
            <w:color w:val="auto"/>
            <w:sz w:val="20"/>
            <w:szCs w:val="20"/>
          </w:rPr>
          <w:t>https://doi.org/10.1016/j.sbspro.2016.06.009</w:t>
        </w:r>
      </w:hyperlink>
      <w:r w:rsidR="009A3F6E" w:rsidRPr="00CD2681">
        <w:rPr>
          <w:rFonts w:ascii="Calibri" w:hAnsi="Calibri" w:cs="Calibri"/>
          <w:sz w:val="20"/>
          <w:szCs w:val="20"/>
        </w:rPr>
        <w:t>&gt; [accessed 14 December]</w:t>
      </w:r>
    </w:p>
  </w:footnote>
  <w:footnote w:id="20">
    <w:p w14:paraId="5160EBA4" w14:textId="620AF332" w:rsidR="0019062B" w:rsidRPr="00CD2681" w:rsidRDefault="0019062B" w:rsidP="009B1A61">
      <w:pPr>
        <w:pStyle w:val="NoSpacing"/>
        <w:rPr>
          <w:rFonts w:ascii="Calibri" w:hAnsi="Calibri" w:cs="Calibri"/>
        </w:rPr>
      </w:pPr>
      <w:r w:rsidRPr="00CD2681">
        <w:rPr>
          <w:rStyle w:val="FootnoteReference"/>
          <w:rFonts w:ascii="Calibri" w:hAnsi="Calibri" w:cs="Calibri"/>
          <w:sz w:val="20"/>
          <w:szCs w:val="20"/>
        </w:rPr>
        <w:footnoteRef/>
      </w:r>
      <w:r w:rsidRPr="00CD2681">
        <w:rPr>
          <w:rFonts w:ascii="Calibri" w:hAnsi="Calibri" w:cs="Calibri"/>
          <w:sz w:val="20"/>
          <w:szCs w:val="20"/>
        </w:rPr>
        <w:t xml:space="preserve"> </w:t>
      </w:r>
      <w:r w:rsidR="00F616F6" w:rsidRPr="00CD2681">
        <w:rPr>
          <w:rFonts w:ascii="Calibri" w:hAnsi="Calibri" w:cs="Calibri"/>
          <w:sz w:val="20"/>
          <w:szCs w:val="20"/>
        </w:rPr>
        <w:t xml:space="preserve">Anu </w:t>
      </w:r>
      <w:r w:rsidR="00405A0A" w:rsidRPr="00CD2681">
        <w:rPr>
          <w:rFonts w:ascii="Calibri" w:hAnsi="Calibri" w:cs="Calibri"/>
          <w:sz w:val="20"/>
          <w:szCs w:val="20"/>
        </w:rPr>
        <w:t>Soikkeli,</w:t>
      </w:r>
      <w:r w:rsidR="006615E3" w:rsidRPr="00CD2681">
        <w:rPr>
          <w:rFonts w:ascii="Calibri" w:hAnsi="Calibri" w:cs="Calibri"/>
          <w:sz w:val="20"/>
          <w:szCs w:val="20"/>
        </w:rPr>
        <w:t xml:space="preserve"> ‘The Sámi cultural landscape as the scene of collective memory and identity — challenges in preserving</w:t>
      </w:r>
      <w:r w:rsidR="009C60E4" w:rsidRPr="00CD2681">
        <w:rPr>
          <w:rFonts w:ascii="Calibri" w:hAnsi="Calibri" w:cs="Calibri"/>
          <w:sz w:val="20"/>
          <w:szCs w:val="20"/>
        </w:rPr>
        <w:t>’</w:t>
      </w:r>
      <w:r w:rsidR="006615E3" w:rsidRPr="00CD2681">
        <w:rPr>
          <w:rFonts w:ascii="Calibri" w:hAnsi="Calibri" w:cs="Calibri"/>
          <w:sz w:val="20"/>
          <w:szCs w:val="20"/>
        </w:rPr>
        <w:t xml:space="preserve">, </w:t>
      </w:r>
      <w:r w:rsidR="006615E3" w:rsidRPr="00CD2681">
        <w:rPr>
          <w:rFonts w:ascii="Calibri" w:hAnsi="Calibri" w:cs="Calibri"/>
          <w:i/>
          <w:iCs/>
          <w:sz w:val="20"/>
          <w:szCs w:val="20"/>
        </w:rPr>
        <w:t>Landscape History</w:t>
      </w:r>
      <w:r w:rsidR="006615E3" w:rsidRPr="00CD2681">
        <w:rPr>
          <w:rFonts w:ascii="Calibri" w:hAnsi="Calibri" w:cs="Calibri"/>
          <w:sz w:val="20"/>
          <w:szCs w:val="20"/>
        </w:rPr>
        <w:t>, 42</w:t>
      </w:r>
      <w:r w:rsidR="009C60E4" w:rsidRPr="00CD2681">
        <w:rPr>
          <w:rFonts w:ascii="Calibri" w:hAnsi="Calibri" w:cs="Calibri"/>
          <w:sz w:val="20"/>
          <w:szCs w:val="20"/>
        </w:rPr>
        <w:t>.</w:t>
      </w:r>
      <w:r w:rsidR="006615E3" w:rsidRPr="00CD2681">
        <w:rPr>
          <w:rFonts w:ascii="Calibri" w:hAnsi="Calibri" w:cs="Calibri"/>
          <w:sz w:val="20"/>
          <w:szCs w:val="20"/>
        </w:rPr>
        <w:t>2</w:t>
      </w:r>
      <w:r w:rsidR="004563C8" w:rsidRPr="00CD2681">
        <w:rPr>
          <w:rFonts w:ascii="Calibri" w:hAnsi="Calibri" w:cs="Calibri"/>
          <w:sz w:val="20"/>
          <w:szCs w:val="20"/>
        </w:rPr>
        <w:t xml:space="preserve"> (2021) </w:t>
      </w:r>
      <w:r w:rsidR="006615E3" w:rsidRPr="00CD2681">
        <w:rPr>
          <w:rFonts w:ascii="Calibri" w:hAnsi="Calibri" w:cs="Calibri"/>
          <w:sz w:val="20"/>
          <w:szCs w:val="20"/>
        </w:rPr>
        <w:t>125-138</w:t>
      </w:r>
      <w:r w:rsidR="004563C8" w:rsidRPr="00CD2681">
        <w:rPr>
          <w:rFonts w:ascii="Calibri" w:hAnsi="Calibri" w:cs="Calibri"/>
          <w:sz w:val="20"/>
          <w:szCs w:val="20"/>
        </w:rPr>
        <w:t xml:space="preserve"> (p. </w:t>
      </w:r>
      <w:r w:rsidR="00AA2141" w:rsidRPr="00CD2681">
        <w:rPr>
          <w:rFonts w:ascii="Calibri" w:hAnsi="Calibri" w:cs="Calibri"/>
          <w:sz w:val="20"/>
          <w:szCs w:val="20"/>
        </w:rPr>
        <w:t>135-36)</w:t>
      </w:r>
      <w:r w:rsidR="00AE7203" w:rsidRPr="00CD2681">
        <w:rPr>
          <w:rFonts w:ascii="Calibri" w:hAnsi="Calibri" w:cs="Calibri"/>
          <w:sz w:val="20"/>
          <w:szCs w:val="20"/>
        </w:rPr>
        <w:t xml:space="preserve"> </w:t>
      </w:r>
      <w:r w:rsidR="00AA2141" w:rsidRPr="00CD2681">
        <w:rPr>
          <w:rFonts w:ascii="Calibri" w:hAnsi="Calibri" w:cs="Calibri"/>
          <w:sz w:val="20"/>
          <w:szCs w:val="20"/>
        </w:rPr>
        <w:t>&lt;</w:t>
      </w:r>
      <w:hyperlink r:id="rId10" w:history="1">
        <w:r w:rsidR="00AE7203" w:rsidRPr="00CD2681">
          <w:rPr>
            <w:rStyle w:val="Hyperlink"/>
            <w:rFonts w:ascii="Calibri" w:hAnsi="Calibri" w:cs="Calibri"/>
            <w:color w:val="auto"/>
            <w:sz w:val="20"/>
            <w:szCs w:val="20"/>
          </w:rPr>
          <w:t>https://doi.org/10.1080/01433768.2021.1999018</w:t>
        </w:r>
      </w:hyperlink>
      <w:r w:rsidR="00AA2141" w:rsidRPr="00CD2681">
        <w:rPr>
          <w:rFonts w:ascii="Calibri" w:hAnsi="Calibri" w:cs="Calibri"/>
          <w:sz w:val="20"/>
          <w:szCs w:val="20"/>
        </w:rPr>
        <w:t>&gt; [accessed 14 December 2025]</w:t>
      </w:r>
    </w:p>
  </w:footnote>
  <w:footnote w:id="21">
    <w:p w14:paraId="4E323CF7" w14:textId="40A7600A" w:rsidR="009B1A61" w:rsidRPr="00CD2681" w:rsidRDefault="009B1A61">
      <w:pPr>
        <w:pStyle w:val="FootnoteText"/>
      </w:pPr>
      <w:r w:rsidRPr="00CD2681">
        <w:rPr>
          <w:rStyle w:val="FootnoteReference"/>
        </w:rPr>
        <w:footnoteRef/>
      </w:r>
      <w:r w:rsidRPr="00CD2681">
        <w:t xml:space="preserve"> </w:t>
      </w:r>
      <w:r w:rsidRPr="00CD2681">
        <w:rPr>
          <w:rFonts w:ascii="Calibri" w:hAnsi="Calibri" w:cs="Calibri"/>
        </w:rPr>
        <w:t>McCorristine, ‘Involuntarily we Listen’, p .</w:t>
      </w:r>
      <w:r w:rsidR="00905522" w:rsidRPr="00CD2681">
        <w:rPr>
          <w:rFonts w:ascii="Calibri" w:hAnsi="Calibri" w:cs="Calibri"/>
        </w:rPr>
        <w:t>43</w:t>
      </w:r>
      <w:r w:rsidRPr="00CD2681">
        <w:rPr>
          <w:rFonts w:ascii="Calibri" w:hAnsi="Calibri" w:cs="Calibri"/>
        </w:rPr>
        <w:t>.</w:t>
      </w:r>
    </w:p>
  </w:footnote>
  <w:footnote w:id="22">
    <w:p w14:paraId="4EFC2A1E" w14:textId="77D16F90" w:rsidR="00753042" w:rsidRPr="00405338" w:rsidRDefault="00753042" w:rsidP="00753042">
      <w:pPr>
        <w:pStyle w:val="FootnoteText"/>
        <w:rPr>
          <w:rFonts w:ascii="Calibri" w:hAnsi="Calibri" w:cs="Calibri"/>
        </w:rPr>
      </w:pPr>
      <w:r w:rsidRPr="00CD2681">
        <w:rPr>
          <w:rStyle w:val="FootnoteReference"/>
        </w:rPr>
        <w:footnoteRef/>
      </w:r>
      <w:r w:rsidRPr="00CD2681">
        <w:t xml:space="preserve"> </w:t>
      </w:r>
      <w:r w:rsidRPr="000D2034">
        <w:rPr>
          <w:rFonts w:ascii="Calibri" w:hAnsi="Calibri" w:cs="Calibri"/>
        </w:rPr>
        <w:t xml:space="preserve">Axel Kjær Sørensen, </w:t>
      </w:r>
      <w:r w:rsidRPr="000D2034">
        <w:rPr>
          <w:rFonts w:ascii="Calibri" w:hAnsi="Calibri" w:cs="Calibri"/>
          <w:i/>
          <w:iCs/>
        </w:rPr>
        <w:t xml:space="preserve">Denmark-Greenland in the Twentieth Century (Vol. 341), </w:t>
      </w:r>
      <w:r w:rsidRPr="000D2034">
        <w:rPr>
          <w:rFonts w:ascii="Calibri" w:hAnsi="Calibri" w:cs="Calibri"/>
        </w:rPr>
        <w:t>(Copenhagen: Museum Tusculanum Press, 2007), p. 11.</w:t>
      </w:r>
    </w:p>
  </w:footnote>
  <w:footnote w:id="23">
    <w:p w14:paraId="3AE8A740" w14:textId="687D4E51" w:rsidR="00753042" w:rsidRPr="002E3B15" w:rsidRDefault="00753042" w:rsidP="00753042">
      <w:pPr>
        <w:pStyle w:val="FootnoteText"/>
        <w:rPr>
          <w:lang w:val="en-US"/>
        </w:rPr>
      </w:pPr>
      <w:r>
        <w:rPr>
          <w:rStyle w:val="FootnoteReference"/>
        </w:rPr>
        <w:footnoteRef/>
      </w:r>
      <w:r>
        <w:t xml:space="preserve"> </w:t>
      </w:r>
      <w:r w:rsidR="00405338" w:rsidRPr="003B2401">
        <w:rPr>
          <w:rFonts w:ascii="Calibri" w:hAnsi="Calibri" w:cs="Calibri"/>
        </w:rPr>
        <w:t xml:space="preserve">Mark Nuttall, </w:t>
      </w:r>
      <w:r w:rsidR="003861B7" w:rsidRPr="003B2401">
        <w:rPr>
          <w:rFonts w:ascii="Calibri" w:hAnsi="Calibri" w:cs="Calibri"/>
        </w:rPr>
        <w:t xml:space="preserve">‘Building a </w:t>
      </w:r>
      <w:r w:rsidR="0042086A" w:rsidRPr="003B2401">
        <w:rPr>
          <w:rFonts w:ascii="Calibri" w:hAnsi="Calibri" w:cs="Calibri"/>
        </w:rPr>
        <w:t xml:space="preserve">Nation Today. People and Places in Greenland’, in </w:t>
      </w:r>
      <w:r w:rsidR="001205C6" w:rsidRPr="003B2401">
        <w:rPr>
          <w:rFonts w:ascii="Calibri" w:hAnsi="Calibri" w:cs="Calibri"/>
          <w:i/>
          <w:iCs/>
        </w:rPr>
        <w:t>Heritage and Identity</w:t>
      </w:r>
      <w:r w:rsidR="00056ED8" w:rsidRPr="003B2401">
        <w:rPr>
          <w:rFonts w:ascii="Calibri" w:hAnsi="Calibri" w:cs="Calibri"/>
          <w:i/>
          <w:iCs/>
        </w:rPr>
        <w:t>:</w:t>
      </w:r>
      <w:r w:rsidR="001205C6" w:rsidRPr="003B2401">
        <w:rPr>
          <w:rFonts w:ascii="Calibri" w:hAnsi="Calibri" w:cs="Calibri"/>
          <w:i/>
          <w:iCs/>
        </w:rPr>
        <w:t xml:space="preserve"> Shaping the </w:t>
      </w:r>
      <w:r w:rsidR="002E3B15" w:rsidRPr="003B2401">
        <w:rPr>
          <w:rFonts w:ascii="Calibri" w:hAnsi="Calibri" w:cs="Calibri"/>
          <w:i/>
          <w:iCs/>
        </w:rPr>
        <w:t>Nations</w:t>
      </w:r>
      <w:r w:rsidR="001205C6" w:rsidRPr="003B2401">
        <w:rPr>
          <w:rFonts w:ascii="Calibri" w:hAnsi="Calibri" w:cs="Calibri"/>
          <w:i/>
          <w:iCs/>
        </w:rPr>
        <w:t xml:space="preserve"> of the North, </w:t>
      </w:r>
      <w:r w:rsidR="002E3B15" w:rsidRPr="003B2401">
        <w:rPr>
          <w:rFonts w:ascii="Calibri" w:hAnsi="Calibri" w:cs="Calibri"/>
        </w:rPr>
        <w:t xml:space="preserve">ed. </w:t>
      </w:r>
      <w:r w:rsidR="000904EA" w:rsidRPr="003B2401">
        <w:rPr>
          <w:rFonts w:ascii="Calibri" w:hAnsi="Calibri" w:cs="Calibri"/>
        </w:rPr>
        <w:t>By J.M Fladmark (</w:t>
      </w:r>
      <w:r w:rsidR="0071167F" w:rsidRPr="003B2401">
        <w:rPr>
          <w:rFonts w:ascii="Calibri" w:hAnsi="Calibri" w:cs="Calibri"/>
        </w:rPr>
        <w:t xml:space="preserve">Abingdon: Routledge, </w:t>
      </w:r>
      <w:r w:rsidR="00357C55" w:rsidRPr="003B2401">
        <w:rPr>
          <w:rFonts w:ascii="Calibri" w:hAnsi="Calibri" w:cs="Calibri"/>
        </w:rPr>
        <w:t>2015</w:t>
      </w:r>
      <w:r w:rsidR="0093286E" w:rsidRPr="003B2401">
        <w:rPr>
          <w:rFonts w:ascii="Calibri" w:hAnsi="Calibri" w:cs="Calibri"/>
        </w:rPr>
        <w:t>), pp.</w:t>
      </w:r>
      <w:r w:rsidR="00357C55" w:rsidRPr="003B2401">
        <w:rPr>
          <w:rFonts w:ascii="Calibri" w:hAnsi="Calibri" w:cs="Calibri"/>
        </w:rPr>
        <w:t xml:space="preserve"> </w:t>
      </w:r>
      <w:r w:rsidR="005B64B4" w:rsidRPr="003B2401">
        <w:rPr>
          <w:rFonts w:ascii="Calibri" w:hAnsi="Calibri" w:cs="Calibri"/>
        </w:rPr>
        <w:t>223-238</w:t>
      </w:r>
      <w:r w:rsidR="00E75FEC" w:rsidRPr="003B2401">
        <w:rPr>
          <w:rFonts w:ascii="Calibri" w:hAnsi="Calibri" w:cs="Calibri"/>
        </w:rPr>
        <w:t xml:space="preserve"> (p. </w:t>
      </w:r>
      <w:r w:rsidR="00D67C25">
        <w:rPr>
          <w:rFonts w:ascii="Calibri" w:hAnsi="Calibri" w:cs="Calibri"/>
        </w:rPr>
        <w:t>226</w:t>
      </w:r>
      <w:r w:rsidR="00E75FEC" w:rsidRPr="003B2401">
        <w:rPr>
          <w:rFonts w:ascii="Calibri" w:hAnsi="Calibri" w:cs="Calibri"/>
        </w:rPr>
        <w:t>).</w:t>
      </w:r>
      <w:r w:rsidR="0093286E">
        <w:t xml:space="preserve"> </w:t>
      </w:r>
    </w:p>
  </w:footnote>
  <w:footnote w:id="24">
    <w:p w14:paraId="422B3B27" w14:textId="0BBEBB65" w:rsidR="00753042" w:rsidRPr="00D9392C" w:rsidRDefault="00753042" w:rsidP="00753042">
      <w:pPr>
        <w:pStyle w:val="FootnoteText"/>
        <w:rPr>
          <w:lang w:val="en-US"/>
        </w:rPr>
      </w:pPr>
      <w:r>
        <w:rPr>
          <w:rStyle w:val="FootnoteReference"/>
        </w:rPr>
        <w:footnoteRef/>
      </w:r>
      <w:r>
        <w:t xml:space="preserve"> </w:t>
      </w:r>
      <w:r w:rsidR="00D9263C" w:rsidRPr="00E907C7">
        <w:rPr>
          <w:rFonts w:ascii="Calibri" w:hAnsi="Calibri" w:cs="Calibri"/>
        </w:rPr>
        <w:t>Nuttall, p. 230</w:t>
      </w:r>
      <w:r w:rsidR="00B13BF9" w:rsidRPr="00E907C7">
        <w:rPr>
          <w:rFonts w:ascii="Calibri" w:hAnsi="Calibri" w:cs="Calibri"/>
        </w:rPr>
        <w:t>.</w:t>
      </w:r>
    </w:p>
  </w:footnote>
  <w:footnote w:id="25">
    <w:p w14:paraId="43F8B3EE" w14:textId="2CD73E64" w:rsidR="00B13BF9" w:rsidRPr="00B13BF9" w:rsidRDefault="00B13BF9">
      <w:pPr>
        <w:pStyle w:val="FootnoteText"/>
        <w:rPr>
          <w:lang w:val="en-US"/>
        </w:rPr>
      </w:pPr>
      <w:r>
        <w:rPr>
          <w:rStyle w:val="FootnoteReference"/>
        </w:rPr>
        <w:footnoteRef/>
      </w:r>
      <w:r>
        <w:t xml:space="preserve"> </w:t>
      </w:r>
      <w:r w:rsidRPr="00CD2681">
        <w:rPr>
          <w:rFonts w:ascii="Calibri" w:hAnsi="Calibri" w:cs="Calibri"/>
        </w:rPr>
        <w:t xml:space="preserve">Brekke and Egeland, </w:t>
      </w:r>
      <w:r w:rsidRPr="00CD2681">
        <w:rPr>
          <w:rFonts w:ascii="Calibri" w:hAnsi="Calibri" w:cs="Calibri"/>
          <w:i/>
          <w:iCs/>
        </w:rPr>
        <w:t>The Northern Light</w:t>
      </w:r>
      <w:r w:rsidRPr="00CD2681">
        <w:rPr>
          <w:rFonts w:ascii="Calibri" w:hAnsi="Calibri" w:cs="Calibri"/>
        </w:rPr>
        <w:t>, p.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0"/>
        <w:szCs w:val="20"/>
      </w:rPr>
      <w:id w:val="98381352"/>
      <w:docPartObj>
        <w:docPartGallery w:val="Page Numbers (Top of Page)"/>
        <w:docPartUnique/>
      </w:docPartObj>
    </w:sdtPr>
    <w:sdtContent>
      <w:p w14:paraId="592B24F0" w14:textId="77777777" w:rsidR="009C3BD8" w:rsidRPr="00EB479D" w:rsidRDefault="009C3BD8" w:rsidP="009C3BD8">
        <w:pPr>
          <w:pStyle w:val="Header"/>
          <w:rPr>
            <w:rFonts w:ascii="Calibri" w:hAnsi="Calibri" w:cs="Calibri"/>
            <w:sz w:val="20"/>
            <w:szCs w:val="20"/>
          </w:rPr>
        </w:pPr>
        <w:r w:rsidRPr="00EB479D">
          <w:rPr>
            <w:rFonts w:ascii="Calibri" w:hAnsi="Calibri" w:cs="Calibri"/>
            <w:sz w:val="20"/>
            <w:szCs w:val="20"/>
          </w:rPr>
          <w:t xml:space="preserve">Autumn Hunter – 2503839 </w:t>
        </w:r>
        <w:r w:rsidRPr="00EB479D">
          <w:rPr>
            <w:rFonts w:ascii="Calibri" w:hAnsi="Calibri" w:cs="Calibri"/>
            <w:sz w:val="20"/>
            <w:szCs w:val="20"/>
          </w:rPr>
          <w:tab/>
        </w:r>
        <w:r w:rsidRPr="00EB479D">
          <w:rPr>
            <w:rFonts w:ascii="Calibri" w:hAnsi="Calibri" w:cs="Calibri"/>
            <w:sz w:val="20"/>
            <w:szCs w:val="20"/>
          </w:rPr>
          <w:tab/>
          <w:t xml:space="preserve">Page </w:t>
        </w:r>
        <w:r w:rsidRPr="00EB479D">
          <w:rPr>
            <w:rFonts w:ascii="Calibri" w:hAnsi="Calibri" w:cs="Calibri"/>
            <w:b/>
            <w:bCs/>
            <w:sz w:val="20"/>
            <w:szCs w:val="20"/>
          </w:rPr>
          <w:fldChar w:fldCharType="begin"/>
        </w:r>
        <w:r w:rsidRPr="00EB479D">
          <w:rPr>
            <w:rFonts w:ascii="Calibri" w:hAnsi="Calibri" w:cs="Calibri"/>
            <w:b/>
            <w:bCs/>
            <w:sz w:val="20"/>
            <w:szCs w:val="20"/>
          </w:rPr>
          <w:instrText xml:space="preserve"> PAGE </w:instrText>
        </w:r>
        <w:r w:rsidRPr="00EB479D">
          <w:rPr>
            <w:rFonts w:ascii="Calibri" w:hAnsi="Calibri" w:cs="Calibri"/>
            <w:b/>
            <w:bCs/>
            <w:sz w:val="20"/>
            <w:szCs w:val="20"/>
          </w:rPr>
          <w:fldChar w:fldCharType="separate"/>
        </w:r>
        <w:r>
          <w:rPr>
            <w:rFonts w:ascii="Calibri" w:hAnsi="Calibri" w:cs="Calibri"/>
            <w:b/>
            <w:bCs/>
            <w:sz w:val="20"/>
            <w:szCs w:val="20"/>
          </w:rPr>
          <w:t>4</w:t>
        </w:r>
        <w:r w:rsidRPr="00EB479D">
          <w:rPr>
            <w:rFonts w:ascii="Calibri" w:hAnsi="Calibri" w:cs="Calibri"/>
            <w:b/>
            <w:bCs/>
            <w:sz w:val="20"/>
            <w:szCs w:val="20"/>
          </w:rPr>
          <w:fldChar w:fldCharType="end"/>
        </w:r>
        <w:r w:rsidRPr="00EB479D">
          <w:rPr>
            <w:rFonts w:ascii="Calibri" w:hAnsi="Calibri" w:cs="Calibri"/>
            <w:sz w:val="20"/>
            <w:szCs w:val="20"/>
          </w:rPr>
          <w:t xml:space="preserve"> of </w:t>
        </w:r>
        <w:r w:rsidRPr="00EB479D">
          <w:rPr>
            <w:rFonts w:ascii="Calibri" w:hAnsi="Calibri" w:cs="Calibri"/>
            <w:b/>
            <w:bCs/>
            <w:sz w:val="20"/>
            <w:szCs w:val="20"/>
          </w:rPr>
          <w:fldChar w:fldCharType="begin"/>
        </w:r>
        <w:r w:rsidRPr="00EB479D">
          <w:rPr>
            <w:rFonts w:ascii="Calibri" w:hAnsi="Calibri" w:cs="Calibri"/>
            <w:b/>
            <w:bCs/>
            <w:sz w:val="20"/>
            <w:szCs w:val="20"/>
          </w:rPr>
          <w:instrText xml:space="preserve"> NUMPAGES  </w:instrText>
        </w:r>
        <w:r w:rsidRPr="00EB479D">
          <w:rPr>
            <w:rFonts w:ascii="Calibri" w:hAnsi="Calibri" w:cs="Calibri"/>
            <w:b/>
            <w:bCs/>
            <w:sz w:val="20"/>
            <w:szCs w:val="20"/>
          </w:rPr>
          <w:fldChar w:fldCharType="separate"/>
        </w:r>
        <w:r>
          <w:rPr>
            <w:rFonts w:ascii="Calibri" w:hAnsi="Calibri" w:cs="Calibri"/>
            <w:b/>
            <w:bCs/>
            <w:sz w:val="20"/>
            <w:szCs w:val="20"/>
          </w:rPr>
          <w:t>11</w:t>
        </w:r>
        <w:r w:rsidRPr="00EB479D">
          <w:rPr>
            <w:rFonts w:ascii="Calibri" w:hAnsi="Calibri" w:cs="Calibri"/>
            <w:b/>
            <w:bCs/>
            <w:sz w:val="20"/>
            <w:szCs w:val="20"/>
          </w:rPr>
          <w:fldChar w:fldCharType="end"/>
        </w:r>
      </w:p>
    </w:sdtContent>
  </w:sdt>
  <w:p w14:paraId="6734ECE4" w14:textId="77777777" w:rsidR="009C3BD8" w:rsidRDefault="009C3BD8" w:rsidP="009C3BD8">
    <w:pPr>
      <w:pStyle w:val="Header"/>
    </w:pPr>
  </w:p>
  <w:p w14:paraId="3167BF2D" w14:textId="77777777" w:rsidR="009C3BD8" w:rsidRDefault="009C3B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CD3E5F"/>
    <w:multiLevelType w:val="hybridMultilevel"/>
    <w:tmpl w:val="72B28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A7F89"/>
    <w:multiLevelType w:val="hybridMultilevel"/>
    <w:tmpl w:val="D2746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80E5A59"/>
    <w:multiLevelType w:val="hybridMultilevel"/>
    <w:tmpl w:val="9D2A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094203">
    <w:abstractNumId w:val="0"/>
  </w:num>
  <w:num w:numId="2" w16cid:durableId="622077826">
    <w:abstractNumId w:val="2"/>
  </w:num>
  <w:num w:numId="3" w16cid:durableId="16313271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67C"/>
    <w:rsid w:val="000027D9"/>
    <w:rsid w:val="000038D0"/>
    <w:rsid w:val="0000492B"/>
    <w:rsid w:val="000058CB"/>
    <w:rsid w:val="00005E6C"/>
    <w:rsid w:val="000069FA"/>
    <w:rsid w:val="0001184F"/>
    <w:rsid w:val="00012183"/>
    <w:rsid w:val="00012B48"/>
    <w:rsid w:val="000144B1"/>
    <w:rsid w:val="000163B1"/>
    <w:rsid w:val="0001645D"/>
    <w:rsid w:val="0001678D"/>
    <w:rsid w:val="000214E0"/>
    <w:rsid w:val="00022612"/>
    <w:rsid w:val="00022C29"/>
    <w:rsid w:val="0002304D"/>
    <w:rsid w:val="000235EA"/>
    <w:rsid w:val="00024AE6"/>
    <w:rsid w:val="00025B55"/>
    <w:rsid w:val="00027E18"/>
    <w:rsid w:val="00030D0A"/>
    <w:rsid w:val="00031179"/>
    <w:rsid w:val="0003209C"/>
    <w:rsid w:val="000320DD"/>
    <w:rsid w:val="00035E8C"/>
    <w:rsid w:val="00035F47"/>
    <w:rsid w:val="00042832"/>
    <w:rsid w:val="00043199"/>
    <w:rsid w:val="00043475"/>
    <w:rsid w:val="0004542E"/>
    <w:rsid w:val="000463F9"/>
    <w:rsid w:val="000472FA"/>
    <w:rsid w:val="0005062E"/>
    <w:rsid w:val="00050B96"/>
    <w:rsid w:val="00051C74"/>
    <w:rsid w:val="00052DCF"/>
    <w:rsid w:val="00053A82"/>
    <w:rsid w:val="00053AA7"/>
    <w:rsid w:val="00053D5A"/>
    <w:rsid w:val="000543CD"/>
    <w:rsid w:val="00055061"/>
    <w:rsid w:val="00055F2B"/>
    <w:rsid w:val="00056CF0"/>
    <w:rsid w:val="00056ED8"/>
    <w:rsid w:val="00057159"/>
    <w:rsid w:val="000577BF"/>
    <w:rsid w:val="00065F2D"/>
    <w:rsid w:val="00067D65"/>
    <w:rsid w:val="00070C18"/>
    <w:rsid w:val="00071C9B"/>
    <w:rsid w:val="00076DF2"/>
    <w:rsid w:val="00076EF7"/>
    <w:rsid w:val="0007788F"/>
    <w:rsid w:val="000778AE"/>
    <w:rsid w:val="00081B01"/>
    <w:rsid w:val="00081D6F"/>
    <w:rsid w:val="000829AB"/>
    <w:rsid w:val="00082A2D"/>
    <w:rsid w:val="000904EA"/>
    <w:rsid w:val="00090729"/>
    <w:rsid w:val="00091328"/>
    <w:rsid w:val="00092487"/>
    <w:rsid w:val="000959D1"/>
    <w:rsid w:val="00096979"/>
    <w:rsid w:val="000A189E"/>
    <w:rsid w:val="000A2058"/>
    <w:rsid w:val="000A2465"/>
    <w:rsid w:val="000A31F3"/>
    <w:rsid w:val="000A6217"/>
    <w:rsid w:val="000B058E"/>
    <w:rsid w:val="000B0A48"/>
    <w:rsid w:val="000B135D"/>
    <w:rsid w:val="000B282F"/>
    <w:rsid w:val="000B2907"/>
    <w:rsid w:val="000B2C4C"/>
    <w:rsid w:val="000B2E41"/>
    <w:rsid w:val="000B7D81"/>
    <w:rsid w:val="000C0DA0"/>
    <w:rsid w:val="000C18BD"/>
    <w:rsid w:val="000C1A17"/>
    <w:rsid w:val="000C1E97"/>
    <w:rsid w:val="000C1F00"/>
    <w:rsid w:val="000C2B83"/>
    <w:rsid w:val="000C6BA3"/>
    <w:rsid w:val="000C6DE7"/>
    <w:rsid w:val="000C6F48"/>
    <w:rsid w:val="000D0158"/>
    <w:rsid w:val="000D06FF"/>
    <w:rsid w:val="000D0919"/>
    <w:rsid w:val="000D136F"/>
    <w:rsid w:val="000D1940"/>
    <w:rsid w:val="000D2034"/>
    <w:rsid w:val="000D32E9"/>
    <w:rsid w:val="000D39A1"/>
    <w:rsid w:val="000D428C"/>
    <w:rsid w:val="000D4538"/>
    <w:rsid w:val="000D6B95"/>
    <w:rsid w:val="000D6F57"/>
    <w:rsid w:val="000D74C5"/>
    <w:rsid w:val="000E0E96"/>
    <w:rsid w:val="000E4928"/>
    <w:rsid w:val="000E7449"/>
    <w:rsid w:val="000E7E61"/>
    <w:rsid w:val="000F0F0C"/>
    <w:rsid w:val="000F1216"/>
    <w:rsid w:val="000F5381"/>
    <w:rsid w:val="000F5A5D"/>
    <w:rsid w:val="000F67B2"/>
    <w:rsid w:val="000F6C41"/>
    <w:rsid w:val="001040D8"/>
    <w:rsid w:val="00106037"/>
    <w:rsid w:val="00106C4F"/>
    <w:rsid w:val="00110CFC"/>
    <w:rsid w:val="00110D29"/>
    <w:rsid w:val="00111676"/>
    <w:rsid w:val="00114B61"/>
    <w:rsid w:val="001205C6"/>
    <w:rsid w:val="00120F1E"/>
    <w:rsid w:val="00121564"/>
    <w:rsid w:val="001237F4"/>
    <w:rsid w:val="00124E62"/>
    <w:rsid w:val="00127014"/>
    <w:rsid w:val="001309BF"/>
    <w:rsid w:val="00132BC5"/>
    <w:rsid w:val="00136D6C"/>
    <w:rsid w:val="00137224"/>
    <w:rsid w:val="00140EC4"/>
    <w:rsid w:val="00141751"/>
    <w:rsid w:val="00143CAF"/>
    <w:rsid w:val="00147D20"/>
    <w:rsid w:val="00147EDC"/>
    <w:rsid w:val="001503EA"/>
    <w:rsid w:val="00150DA6"/>
    <w:rsid w:val="00151A2F"/>
    <w:rsid w:val="00152994"/>
    <w:rsid w:val="00154389"/>
    <w:rsid w:val="0015445A"/>
    <w:rsid w:val="00155C37"/>
    <w:rsid w:val="0015741A"/>
    <w:rsid w:val="00160172"/>
    <w:rsid w:val="00163AEA"/>
    <w:rsid w:val="00164B39"/>
    <w:rsid w:val="00170ABD"/>
    <w:rsid w:val="0017326C"/>
    <w:rsid w:val="00174376"/>
    <w:rsid w:val="001767F4"/>
    <w:rsid w:val="001803A3"/>
    <w:rsid w:val="00182219"/>
    <w:rsid w:val="00182F9A"/>
    <w:rsid w:val="00183863"/>
    <w:rsid w:val="001870D6"/>
    <w:rsid w:val="00190151"/>
    <w:rsid w:val="0019062B"/>
    <w:rsid w:val="00190B28"/>
    <w:rsid w:val="00190D2F"/>
    <w:rsid w:val="0019411C"/>
    <w:rsid w:val="0019686E"/>
    <w:rsid w:val="001A0465"/>
    <w:rsid w:val="001A2674"/>
    <w:rsid w:val="001A4A26"/>
    <w:rsid w:val="001A73E6"/>
    <w:rsid w:val="001B2890"/>
    <w:rsid w:val="001B46E6"/>
    <w:rsid w:val="001C04EC"/>
    <w:rsid w:val="001C0973"/>
    <w:rsid w:val="001C2C6F"/>
    <w:rsid w:val="001C2E2C"/>
    <w:rsid w:val="001C449E"/>
    <w:rsid w:val="001C47AD"/>
    <w:rsid w:val="001C4CB3"/>
    <w:rsid w:val="001C5E18"/>
    <w:rsid w:val="001C74F1"/>
    <w:rsid w:val="001D5E10"/>
    <w:rsid w:val="001D78CA"/>
    <w:rsid w:val="001E0357"/>
    <w:rsid w:val="001E0A39"/>
    <w:rsid w:val="001E1A35"/>
    <w:rsid w:val="001E1AE5"/>
    <w:rsid w:val="001E287A"/>
    <w:rsid w:val="001E391E"/>
    <w:rsid w:val="001E3FA8"/>
    <w:rsid w:val="001E51C8"/>
    <w:rsid w:val="001E5F96"/>
    <w:rsid w:val="001F0C2E"/>
    <w:rsid w:val="001F22EC"/>
    <w:rsid w:val="001F3494"/>
    <w:rsid w:val="001F3F3E"/>
    <w:rsid w:val="001F5416"/>
    <w:rsid w:val="001F76F0"/>
    <w:rsid w:val="002042D4"/>
    <w:rsid w:val="00205F21"/>
    <w:rsid w:val="00210C67"/>
    <w:rsid w:val="00212B23"/>
    <w:rsid w:val="002131DB"/>
    <w:rsid w:val="00213361"/>
    <w:rsid w:val="00213FB2"/>
    <w:rsid w:val="0021512D"/>
    <w:rsid w:val="00215843"/>
    <w:rsid w:val="00215FDF"/>
    <w:rsid w:val="0021620F"/>
    <w:rsid w:val="00222477"/>
    <w:rsid w:val="0022267B"/>
    <w:rsid w:val="00227694"/>
    <w:rsid w:val="00227914"/>
    <w:rsid w:val="002308F2"/>
    <w:rsid w:val="00230C5F"/>
    <w:rsid w:val="00233E17"/>
    <w:rsid w:val="00234A64"/>
    <w:rsid w:val="00235319"/>
    <w:rsid w:val="00246CA8"/>
    <w:rsid w:val="00246F85"/>
    <w:rsid w:val="0025147F"/>
    <w:rsid w:val="00252373"/>
    <w:rsid w:val="00256E07"/>
    <w:rsid w:val="00264965"/>
    <w:rsid w:val="00267736"/>
    <w:rsid w:val="002700AC"/>
    <w:rsid w:val="002716BB"/>
    <w:rsid w:val="00276002"/>
    <w:rsid w:val="002763D2"/>
    <w:rsid w:val="002775AB"/>
    <w:rsid w:val="00280797"/>
    <w:rsid w:val="00281744"/>
    <w:rsid w:val="00285767"/>
    <w:rsid w:val="0028598D"/>
    <w:rsid w:val="0028732D"/>
    <w:rsid w:val="00292733"/>
    <w:rsid w:val="002928B0"/>
    <w:rsid w:val="00292FBA"/>
    <w:rsid w:val="00293C0B"/>
    <w:rsid w:val="00294C11"/>
    <w:rsid w:val="00296F11"/>
    <w:rsid w:val="002A0D1A"/>
    <w:rsid w:val="002A0E88"/>
    <w:rsid w:val="002A22AE"/>
    <w:rsid w:val="002A2511"/>
    <w:rsid w:val="002A55BD"/>
    <w:rsid w:val="002A5BE4"/>
    <w:rsid w:val="002B02FF"/>
    <w:rsid w:val="002B064C"/>
    <w:rsid w:val="002B3D4B"/>
    <w:rsid w:val="002B4BCA"/>
    <w:rsid w:val="002B58D7"/>
    <w:rsid w:val="002B5F91"/>
    <w:rsid w:val="002B6EFC"/>
    <w:rsid w:val="002C0218"/>
    <w:rsid w:val="002C07A2"/>
    <w:rsid w:val="002C2A27"/>
    <w:rsid w:val="002C4550"/>
    <w:rsid w:val="002C59ED"/>
    <w:rsid w:val="002C78B8"/>
    <w:rsid w:val="002D10C8"/>
    <w:rsid w:val="002D1207"/>
    <w:rsid w:val="002D28E6"/>
    <w:rsid w:val="002D4E10"/>
    <w:rsid w:val="002D5485"/>
    <w:rsid w:val="002D7AAA"/>
    <w:rsid w:val="002E0DFF"/>
    <w:rsid w:val="002E3B15"/>
    <w:rsid w:val="002E3DE2"/>
    <w:rsid w:val="002E5C01"/>
    <w:rsid w:val="002E61A1"/>
    <w:rsid w:val="002E780B"/>
    <w:rsid w:val="002F2AAF"/>
    <w:rsid w:val="002F31C0"/>
    <w:rsid w:val="002F3C5F"/>
    <w:rsid w:val="002F513E"/>
    <w:rsid w:val="002F5A72"/>
    <w:rsid w:val="002F61C0"/>
    <w:rsid w:val="002F6915"/>
    <w:rsid w:val="003065A1"/>
    <w:rsid w:val="003076F4"/>
    <w:rsid w:val="003109F5"/>
    <w:rsid w:val="00312F75"/>
    <w:rsid w:val="00314539"/>
    <w:rsid w:val="0031537E"/>
    <w:rsid w:val="003161CF"/>
    <w:rsid w:val="003167DC"/>
    <w:rsid w:val="0031762B"/>
    <w:rsid w:val="00320621"/>
    <w:rsid w:val="00321D13"/>
    <w:rsid w:val="00324949"/>
    <w:rsid w:val="00326782"/>
    <w:rsid w:val="00327D4D"/>
    <w:rsid w:val="00334135"/>
    <w:rsid w:val="00336BE4"/>
    <w:rsid w:val="003402CA"/>
    <w:rsid w:val="00345038"/>
    <w:rsid w:val="003501F3"/>
    <w:rsid w:val="0035175C"/>
    <w:rsid w:val="00352247"/>
    <w:rsid w:val="00353588"/>
    <w:rsid w:val="003542ED"/>
    <w:rsid w:val="003543C0"/>
    <w:rsid w:val="003552EB"/>
    <w:rsid w:val="00355B1F"/>
    <w:rsid w:val="00356BED"/>
    <w:rsid w:val="003576F9"/>
    <w:rsid w:val="00357913"/>
    <w:rsid w:val="00357C55"/>
    <w:rsid w:val="0036435A"/>
    <w:rsid w:val="003659BA"/>
    <w:rsid w:val="00367BD5"/>
    <w:rsid w:val="00367FE1"/>
    <w:rsid w:val="00370ADB"/>
    <w:rsid w:val="00370E54"/>
    <w:rsid w:val="003727B8"/>
    <w:rsid w:val="0037383E"/>
    <w:rsid w:val="003747E8"/>
    <w:rsid w:val="0038128B"/>
    <w:rsid w:val="00381D51"/>
    <w:rsid w:val="00383792"/>
    <w:rsid w:val="003843B1"/>
    <w:rsid w:val="003861B7"/>
    <w:rsid w:val="00386463"/>
    <w:rsid w:val="00386C62"/>
    <w:rsid w:val="00390348"/>
    <w:rsid w:val="003903CA"/>
    <w:rsid w:val="00394647"/>
    <w:rsid w:val="00395EFE"/>
    <w:rsid w:val="003976E1"/>
    <w:rsid w:val="003A1CD9"/>
    <w:rsid w:val="003A2491"/>
    <w:rsid w:val="003A27D4"/>
    <w:rsid w:val="003A3F3C"/>
    <w:rsid w:val="003A4DB8"/>
    <w:rsid w:val="003A5431"/>
    <w:rsid w:val="003A6692"/>
    <w:rsid w:val="003A7C64"/>
    <w:rsid w:val="003A7C6C"/>
    <w:rsid w:val="003B1569"/>
    <w:rsid w:val="003B1FDA"/>
    <w:rsid w:val="003B2401"/>
    <w:rsid w:val="003B245C"/>
    <w:rsid w:val="003B2584"/>
    <w:rsid w:val="003B35AC"/>
    <w:rsid w:val="003B44B5"/>
    <w:rsid w:val="003B79D9"/>
    <w:rsid w:val="003C1AC3"/>
    <w:rsid w:val="003C1FE7"/>
    <w:rsid w:val="003C2FA9"/>
    <w:rsid w:val="003C36E8"/>
    <w:rsid w:val="003C43CA"/>
    <w:rsid w:val="003C66BC"/>
    <w:rsid w:val="003D45EA"/>
    <w:rsid w:val="003D5612"/>
    <w:rsid w:val="003D589A"/>
    <w:rsid w:val="003E416C"/>
    <w:rsid w:val="003E5ABD"/>
    <w:rsid w:val="003E64AE"/>
    <w:rsid w:val="003E770E"/>
    <w:rsid w:val="003F0251"/>
    <w:rsid w:val="003F1DC2"/>
    <w:rsid w:val="003F2D81"/>
    <w:rsid w:val="003F358C"/>
    <w:rsid w:val="00400B6E"/>
    <w:rsid w:val="00402C7C"/>
    <w:rsid w:val="00403537"/>
    <w:rsid w:val="004036F3"/>
    <w:rsid w:val="00405338"/>
    <w:rsid w:val="00405A0A"/>
    <w:rsid w:val="00405AFD"/>
    <w:rsid w:val="00406355"/>
    <w:rsid w:val="00406734"/>
    <w:rsid w:val="004115F2"/>
    <w:rsid w:val="0041210D"/>
    <w:rsid w:val="00414247"/>
    <w:rsid w:val="00414CC5"/>
    <w:rsid w:val="0042086A"/>
    <w:rsid w:val="004213D7"/>
    <w:rsid w:val="00422008"/>
    <w:rsid w:val="00423771"/>
    <w:rsid w:val="004243EA"/>
    <w:rsid w:val="00424C7D"/>
    <w:rsid w:val="00425747"/>
    <w:rsid w:val="00426019"/>
    <w:rsid w:val="0042629E"/>
    <w:rsid w:val="00427EC3"/>
    <w:rsid w:val="004304F2"/>
    <w:rsid w:val="00431C2F"/>
    <w:rsid w:val="00432341"/>
    <w:rsid w:val="00433210"/>
    <w:rsid w:val="0043340B"/>
    <w:rsid w:val="00433523"/>
    <w:rsid w:val="00435F3B"/>
    <w:rsid w:val="00436ADF"/>
    <w:rsid w:val="00446AEC"/>
    <w:rsid w:val="00446DB0"/>
    <w:rsid w:val="00447A9F"/>
    <w:rsid w:val="004500FD"/>
    <w:rsid w:val="00450AA8"/>
    <w:rsid w:val="00452A9D"/>
    <w:rsid w:val="00453019"/>
    <w:rsid w:val="0045482F"/>
    <w:rsid w:val="004563C8"/>
    <w:rsid w:val="00456DDF"/>
    <w:rsid w:val="00463583"/>
    <w:rsid w:val="004655CC"/>
    <w:rsid w:val="00465690"/>
    <w:rsid w:val="004660E0"/>
    <w:rsid w:val="00470902"/>
    <w:rsid w:val="004714DD"/>
    <w:rsid w:val="00474334"/>
    <w:rsid w:val="00474F54"/>
    <w:rsid w:val="004752EF"/>
    <w:rsid w:val="00475914"/>
    <w:rsid w:val="00477B87"/>
    <w:rsid w:val="0048732F"/>
    <w:rsid w:val="00487878"/>
    <w:rsid w:val="0049022C"/>
    <w:rsid w:val="004911C3"/>
    <w:rsid w:val="0049227A"/>
    <w:rsid w:val="00495A75"/>
    <w:rsid w:val="004A1253"/>
    <w:rsid w:val="004A36DF"/>
    <w:rsid w:val="004A4F21"/>
    <w:rsid w:val="004A57D7"/>
    <w:rsid w:val="004A5C47"/>
    <w:rsid w:val="004B0263"/>
    <w:rsid w:val="004B0294"/>
    <w:rsid w:val="004B18FA"/>
    <w:rsid w:val="004B1F2A"/>
    <w:rsid w:val="004B2CAA"/>
    <w:rsid w:val="004B2D37"/>
    <w:rsid w:val="004B4AF5"/>
    <w:rsid w:val="004B59F2"/>
    <w:rsid w:val="004C1E1C"/>
    <w:rsid w:val="004C2C04"/>
    <w:rsid w:val="004C392A"/>
    <w:rsid w:val="004C3B96"/>
    <w:rsid w:val="004C48B9"/>
    <w:rsid w:val="004C6059"/>
    <w:rsid w:val="004C7DC0"/>
    <w:rsid w:val="004D1424"/>
    <w:rsid w:val="004D1D7E"/>
    <w:rsid w:val="004D29F7"/>
    <w:rsid w:val="004D2BC8"/>
    <w:rsid w:val="004D446E"/>
    <w:rsid w:val="004D6691"/>
    <w:rsid w:val="004E2E1A"/>
    <w:rsid w:val="004E51F8"/>
    <w:rsid w:val="004E5270"/>
    <w:rsid w:val="004E6003"/>
    <w:rsid w:val="004E70AB"/>
    <w:rsid w:val="004F0F3B"/>
    <w:rsid w:val="004F1D67"/>
    <w:rsid w:val="004F1E22"/>
    <w:rsid w:val="004F7CB4"/>
    <w:rsid w:val="005011C6"/>
    <w:rsid w:val="00501345"/>
    <w:rsid w:val="00506D95"/>
    <w:rsid w:val="005113A5"/>
    <w:rsid w:val="00514164"/>
    <w:rsid w:val="0051566F"/>
    <w:rsid w:val="005237ED"/>
    <w:rsid w:val="00523E1A"/>
    <w:rsid w:val="00524582"/>
    <w:rsid w:val="005305AE"/>
    <w:rsid w:val="00531663"/>
    <w:rsid w:val="0053199A"/>
    <w:rsid w:val="005321DF"/>
    <w:rsid w:val="00532E35"/>
    <w:rsid w:val="005345D7"/>
    <w:rsid w:val="005438A1"/>
    <w:rsid w:val="00545F49"/>
    <w:rsid w:val="00553F78"/>
    <w:rsid w:val="005542DF"/>
    <w:rsid w:val="0055515B"/>
    <w:rsid w:val="005557B2"/>
    <w:rsid w:val="005559BD"/>
    <w:rsid w:val="00556372"/>
    <w:rsid w:val="00557BA0"/>
    <w:rsid w:val="00557F81"/>
    <w:rsid w:val="00561822"/>
    <w:rsid w:val="00563BA3"/>
    <w:rsid w:val="00564DA7"/>
    <w:rsid w:val="005654B9"/>
    <w:rsid w:val="00565AD2"/>
    <w:rsid w:val="00565DCB"/>
    <w:rsid w:val="00571BAA"/>
    <w:rsid w:val="00573D5A"/>
    <w:rsid w:val="00574255"/>
    <w:rsid w:val="00574BB9"/>
    <w:rsid w:val="005759FD"/>
    <w:rsid w:val="00576FFF"/>
    <w:rsid w:val="00577229"/>
    <w:rsid w:val="0058368A"/>
    <w:rsid w:val="00583A71"/>
    <w:rsid w:val="00586487"/>
    <w:rsid w:val="005911D2"/>
    <w:rsid w:val="005959BA"/>
    <w:rsid w:val="00596C9B"/>
    <w:rsid w:val="005A0049"/>
    <w:rsid w:val="005A157A"/>
    <w:rsid w:val="005A2C57"/>
    <w:rsid w:val="005A4E97"/>
    <w:rsid w:val="005A599B"/>
    <w:rsid w:val="005A625D"/>
    <w:rsid w:val="005A6BE2"/>
    <w:rsid w:val="005B1588"/>
    <w:rsid w:val="005B337E"/>
    <w:rsid w:val="005B574D"/>
    <w:rsid w:val="005B64B4"/>
    <w:rsid w:val="005B6974"/>
    <w:rsid w:val="005B71C5"/>
    <w:rsid w:val="005B7396"/>
    <w:rsid w:val="005C05CD"/>
    <w:rsid w:val="005C1538"/>
    <w:rsid w:val="005C3953"/>
    <w:rsid w:val="005C4949"/>
    <w:rsid w:val="005C66D0"/>
    <w:rsid w:val="005D0A7F"/>
    <w:rsid w:val="005D102A"/>
    <w:rsid w:val="005D2222"/>
    <w:rsid w:val="005D22E7"/>
    <w:rsid w:val="005D35B3"/>
    <w:rsid w:val="005D5744"/>
    <w:rsid w:val="005E4061"/>
    <w:rsid w:val="005E4585"/>
    <w:rsid w:val="005E5000"/>
    <w:rsid w:val="005F004F"/>
    <w:rsid w:val="005F3002"/>
    <w:rsid w:val="005F3A6C"/>
    <w:rsid w:val="005F7CDD"/>
    <w:rsid w:val="006025F3"/>
    <w:rsid w:val="00602D45"/>
    <w:rsid w:val="006071D8"/>
    <w:rsid w:val="006076D5"/>
    <w:rsid w:val="00610417"/>
    <w:rsid w:val="006104AF"/>
    <w:rsid w:val="00614437"/>
    <w:rsid w:val="006171EB"/>
    <w:rsid w:val="00626917"/>
    <w:rsid w:val="00626DCA"/>
    <w:rsid w:val="00631AC0"/>
    <w:rsid w:val="00631ECE"/>
    <w:rsid w:val="00631F25"/>
    <w:rsid w:val="00634C3F"/>
    <w:rsid w:val="00637B2D"/>
    <w:rsid w:val="00640234"/>
    <w:rsid w:val="006421FB"/>
    <w:rsid w:val="006424C0"/>
    <w:rsid w:val="00642CBC"/>
    <w:rsid w:val="006448A2"/>
    <w:rsid w:val="006505EE"/>
    <w:rsid w:val="00651102"/>
    <w:rsid w:val="0065192A"/>
    <w:rsid w:val="00655A7A"/>
    <w:rsid w:val="00656422"/>
    <w:rsid w:val="006615E3"/>
    <w:rsid w:val="00672606"/>
    <w:rsid w:val="006762A7"/>
    <w:rsid w:val="00680B68"/>
    <w:rsid w:val="00681DE7"/>
    <w:rsid w:val="00692F5A"/>
    <w:rsid w:val="00693542"/>
    <w:rsid w:val="0069711D"/>
    <w:rsid w:val="006975C9"/>
    <w:rsid w:val="006A0F19"/>
    <w:rsid w:val="006A392E"/>
    <w:rsid w:val="006A7008"/>
    <w:rsid w:val="006B0B73"/>
    <w:rsid w:val="006B0EA5"/>
    <w:rsid w:val="006B1098"/>
    <w:rsid w:val="006B5C83"/>
    <w:rsid w:val="006C167C"/>
    <w:rsid w:val="006C36C4"/>
    <w:rsid w:val="006C504E"/>
    <w:rsid w:val="006C629A"/>
    <w:rsid w:val="006C6660"/>
    <w:rsid w:val="006D2417"/>
    <w:rsid w:val="006E170D"/>
    <w:rsid w:val="006E32F3"/>
    <w:rsid w:val="006E479A"/>
    <w:rsid w:val="006F050B"/>
    <w:rsid w:val="006F0959"/>
    <w:rsid w:val="006F26F9"/>
    <w:rsid w:val="006F6D30"/>
    <w:rsid w:val="006F7D15"/>
    <w:rsid w:val="00701FF4"/>
    <w:rsid w:val="0070227A"/>
    <w:rsid w:val="00702B1F"/>
    <w:rsid w:val="00703FFE"/>
    <w:rsid w:val="007046DB"/>
    <w:rsid w:val="0070480F"/>
    <w:rsid w:val="00706F82"/>
    <w:rsid w:val="00707044"/>
    <w:rsid w:val="00707328"/>
    <w:rsid w:val="00710E17"/>
    <w:rsid w:val="0071167F"/>
    <w:rsid w:val="0071308B"/>
    <w:rsid w:val="00713B29"/>
    <w:rsid w:val="007169F1"/>
    <w:rsid w:val="0072024C"/>
    <w:rsid w:val="00720C41"/>
    <w:rsid w:val="0072191F"/>
    <w:rsid w:val="00722D4B"/>
    <w:rsid w:val="0072306E"/>
    <w:rsid w:val="00724945"/>
    <w:rsid w:val="0072660F"/>
    <w:rsid w:val="007308EA"/>
    <w:rsid w:val="007314A5"/>
    <w:rsid w:val="007344AF"/>
    <w:rsid w:val="007360B0"/>
    <w:rsid w:val="007361A6"/>
    <w:rsid w:val="00743F71"/>
    <w:rsid w:val="007502F4"/>
    <w:rsid w:val="007516ED"/>
    <w:rsid w:val="00753042"/>
    <w:rsid w:val="00753844"/>
    <w:rsid w:val="00753F98"/>
    <w:rsid w:val="00754813"/>
    <w:rsid w:val="007555C0"/>
    <w:rsid w:val="00760065"/>
    <w:rsid w:val="00760DA9"/>
    <w:rsid w:val="00763D91"/>
    <w:rsid w:val="00764755"/>
    <w:rsid w:val="00765A9A"/>
    <w:rsid w:val="00766671"/>
    <w:rsid w:val="00766E69"/>
    <w:rsid w:val="0076769E"/>
    <w:rsid w:val="00770560"/>
    <w:rsid w:val="00771627"/>
    <w:rsid w:val="00771DE4"/>
    <w:rsid w:val="007761E3"/>
    <w:rsid w:val="007802B6"/>
    <w:rsid w:val="007802B7"/>
    <w:rsid w:val="0078097E"/>
    <w:rsid w:val="00780FD9"/>
    <w:rsid w:val="00782992"/>
    <w:rsid w:val="00783AB4"/>
    <w:rsid w:val="00785207"/>
    <w:rsid w:val="00786942"/>
    <w:rsid w:val="00787895"/>
    <w:rsid w:val="0079244C"/>
    <w:rsid w:val="007927D3"/>
    <w:rsid w:val="0079524C"/>
    <w:rsid w:val="00795E46"/>
    <w:rsid w:val="0079786D"/>
    <w:rsid w:val="007A084A"/>
    <w:rsid w:val="007A2745"/>
    <w:rsid w:val="007A524A"/>
    <w:rsid w:val="007A5322"/>
    <w:rsid w:val="007B0201"/>
    <w:rsid w:val="007B1A73"/>
    <w:rsid w:val="007B4EC0"/>
    <w:rsid w:val="007C4F48"/>
    <w:rsid w:val="007C545F"/>
    <w:rsid w:val="007D1146"/>
    <w:rsid w:val="007D278A"/>
    <w:rsid w:val="007D4ADD"/>
    <w:rsid w:val="007D6723"/>
    <w:rsid w:val="007E3BAE"/>
    <w:rsid w:val="007E50D2"/>
    <w:rsid w:val="007F0070"/>
    <w:rsid w:val="007F00C9"/>
    <w:rsid w:val="007F1B68"/>
    <w:rsid w:val="007F27AC"/>
    <w:rsid w:val="007F2C97"/>
    <w:rsid w:val="007F56C6"/>
    <w:rsid w:val="007F681F"/>
    <w:rsid w:val="007F7447"/>
    <w:rsid w:val="0080078E"/>
    <w:rsid w:val="00801BB1"/>
    <w:rsid w:val="00801FCA"/>
    <w:rsid w:val="0080497E"/>
    <w:rsid w:val="0080536C"/>
    <w:rsid w:val="008054B5"/>
    <w:rsid w:val="008058A9"/>
    <w:rsid w:val="00805A73"/>
    <w:rsid w:val="00806B2A"/>
    <w:rsid w:val="0081181E"/>
    <w:rsid w:val="008129B1"/>
    <w:rsid w:val="00813EDE"/>
    <w:rsid w:val="00813F4F"/>
    <w:rsid w:val="00814665"/>
    <w:rsid w:val="00815DBC"/>
    <w:rsid w:val="00816E98"/>
    <w:rsid w:val="00817712"/>
    <w:rsid w:val="00821604"/>
    <w:rsid w:val="0082270E"/>
    <w:rsid w:val="00822AAD"/>
    <w:rsid w:val="00823CF2"/>
    <w:rsid w:val="00824D76"/>
    <w:rsid w:val="00831271"/>
    <w:rsid w:val="00831C56"/>
    <w:rsid w:val="008337B2"/>
    <w:rsid w:val="00833AE9"/>
    <w:rsid w:val="00837723"/>
    <w:rsid w:val="00841B71"/>
    <w:rsid w:val="00842890"/>
    <w:rsid w:val="00842D86"/>
    <w:rsid w:val="00846041"/>
    <w:rsid w:val="00846055"/>
    <w:rsid w:val="0084628C"/>
    <w:rsid w:val="00846FBD"/>
    <w:rsid w:val="00847A5B"/>
    <w:rsid w:val="0085016A"/>
    <w:rsid w:val="00850350"/>
    <w:rsid w:val="0085061B"/>
    <w:rsid w:val="0085113F"/>
    <w:rsid w:val="008513A0"/>
    <w:rsid w:val="008518E4"/>
    <w:rsid w:val="008524CE"/>
    <w:rsid w:val="0085285D"/>
    <w:rsid w:val="00852CB0"/>
    <w:rsid w:val="00853FF5"/>
    <w:rsid w:val="00855C1B"/>
    <w:rsid w:val="0086311E"/>
    <w:rsid w:val="008677A4"/>
    <w:rsid w:val="00867E4D"/>
    <w:rsid w:val="0087141B"/>
    <w:rsid w:val="008717DC"/>
    <w:rsid w:val="00873450"/>
    <w:rsid w:val="00877EC8"/>
    <w:rsid w:val="00877FC8"/>
    <w:rsid w:val="00880043"/>
    <w:rsid w:val="008801F6"/>
    <w:rsid w:val="00880C87"/>
    <w:rsid w:val="00880D6C"/>
    <w:rsid w:val="008824FB"/>
    <w:rsid w:val="008868C4"/>
    <w:rsid w:val="008878BC"/>
    <w:rsid w:val="00887FAF"/>
    <w:rsid w:val="008944DE"/>
    <w:rsid w:val="00896666"/>
    <w:rsid w:val="008A0B8B"/>
    <w:rsid w:val="008A3740"/>
    <w:rsid w:val="008A4AFB"/>
    <w:rsid w:val="008A5474"/>
    <w:rsid w:val="008B0CDF"/>
    <w:rsid w:val="008B4EC1"/>
    <w:rsid w:val="008B7368"/>
    <w:rsid w:val="008B7B5D"/>
    <w:rsid w:val="008C0485"/>
    <w:rsid w:val="008C499A"/>
    <w:rsid w:val="008D08E2"/>
    <w:rsid w:val="008D11C3"/>
    <w:rsid w:val="008D3014"/>
    <w:rsid w:val="008D3153"/>
    <w:rsid w:val="008D32E0"/>
    <w:rsid w:val="008D3D08"/>
    <w:rsid w:val="008D47BD"/>
    <w:rsid w:val="008D7A60"/>
    <w:rsid w:val="008E01B9"/>
    <w:rsid w:val="008E09FB"/>
    <w:rsid w:val="008E0A56"/>
    <w:rsid w:val="008E15A7"/>
    <w:rsid w:val="008E3E0A"/>
    <w:rsid w:val="008E4553"/>
    <w:rsid w:val="008E5098"/>
    <w:rsid w:val="008E69F2"/>
    <w:rsid w:val="008F240D"/>
    <w:rsid w:val="008F2B46"/>
    <w:rsid w:val="008F349D"/>
    <w:rsid w:val="008F379A"/>
    <w:rsid w:val="008F4BBF"/>
    <w:rsid w:val="008F4FD3"/>
    <w:rsid w:val="008F7264"/>
    <w:rsid w:val="00901442"/>
    <w:rsid w:val="00902456"/>
    <w:rsid w:val="00903E2F"/>
    <w:rsid w:val="00905522"/>
    <w:rsid w:val="009056F0"/>
    <w:rsid w:val="00905DC0"/>
    <w:rsid w:val="009118D1"/>
    <w:rsid w:val="00912788"/>
    <w:rsid w:val="00914DE7"/>
    <w:rsid w:val="009173C6"/>
    <w:rsid w:val="00920626"/>
    <w:rsid w:val="009244EF"/>
    <w:rsid w:val="0092530C"/>
    <w:rsid w:val="00925AB1"/>
    <w:rsid w:val="009260C3"/>
    <w:rsid w:val="009268C1"/>
    <w:rsid w:val="00927818"/>
    <w:rsid w:val="009318BF"/>
    <w:rsid w:val="009323BF"/>
    <w:rsid w:val="00932614"/>
    <w:rsid w:val="00932802"/>
    <w:rsid w:val="0093286E"/>
    <w:rsid w:val="009335A0"/>
    <w:rsid w:val="00933C46"/>
    <w:rsid w:val="00934684"/>
    <w:rsid w:val="00934E8D"/>
    <w:rsid w:val="00934F65"/>
    <w:rsid w:val="00935CF4"/>
    <w:rsid w:val="0094008A"/>
    <w:rsid w:val="00941C26"/>
    <w:rsid w:val="00943C49"/>
    <w:rsid w:val="00946548"/>
    <w:rsid w:val="00946A49"/>
    <w:rsid w:val="00946ADD"/>
    <w:rsid w:val="009471DA"/>
    <w:rsid w:val="0094783D"/>
    <w:rsid w:val="009520F7"/>
    <w:rsid w:val="00952505"/>
    <w:rsid w:val="009534C1"/>
    <w:rsid w:val="00954429"/>
    <w:rsid w:val="0095594D"/>
    <w:rsid w:val="00955B33"/>
    <w:rsid w:val="0095738F"/>
    <w:rsid w:val="00957B2E"/>
    <w:rsid w:val="00960946"/>
    <w:rsid w:val="00960B18"/>
    <w:rsid w:val="00961B85"/>
    <w:rsid w:val="00962742"/>
    <w:rsid w:val="00966097"/>
    <w:rsid w:val="00967191"/>
    <w:rsid w:val="00967E05"/>
    <w:rsid w:val="0097001D"/>
    <w:rsid w:val="009725E8"/>
    <w:rsid w:val="009734FF"/>
    <w:rsid w:val="009739A2"/>
    <w:rsid w:val="00974366"/>
    <w:rsid w:val="00976097"/>
    <w:rsid w:val="00982133"/>
    <w:rsid w:val="00983D72"/>
    <w:rsid w:val="009840A6"/>
    <w:rsid w:val="00984C36"/>
    <w:rsid w:val="009864A5"/>
    <w:rsid w:val="009873B3"/>
    <w:rsid w:val="00993944"/>
    <w:rsid w:val="00994F87"/>
    <w:rsid w:val="0099522A"/>
    <w:rsid w:val="00996108"/>
    <w:rsid w:val="009A1A5D"/>
    <w:rsid w:val="009A2A40"/>
    <w:rsid w:val="009A314F"/>
    <w:rsid w:val="009A3169"/>
    <w:rsid w:val="009A3F6E"/>
    <w:rsid w:val="009A631D"/>
    <w:rsid w:val="009A6FCE"/>
    <w:rsid w:val="009B1A61"/>
    <w:rsid w:val="009B1B8D"/>
    <w:rsid w:val="009B2B40"/>
    <w:rsid w:val="009B79A9"/>
    <w:rsid w:val="009C0700"/>
    <w:rsid w:val="009C07A5"/>
    <w:rsid w:val="009C195C"/>
    <w:rsid w:val="009C3BD8"/>
    <w:rsid w:val="009C5B57"/>
    <w:rsid w:val="009C60E4"/>
    <w:rsid w:val="009C7D06"/>
    <w:rsid w:val="009D00BA"/>
    <w:rsid w:val="009D01DD"/>
    <w:rsid w:val="009D3E8C"/>
    <w:rsid w:val="009D4982"/>
    <w:rsid w:val="009D6D33"/>
    <w:rsid w:val="009E253B"/>
    <w:rsid w:val="009E3F3B"/>
    <w:rsid w:val="009E41E5"/>
    <w:rsid w:val="009F2908"/>
    <w:rsid w:val="009F50F4"/>
    <w:rsid w:val="009F6F88"/>
    <w:rsid w:val="00A042C1"/>
    <w:rsid w:val="00A060DD"/>
    <w:rsid w:val="00A13F9D"/>
    <w:rsid w:val="00A1784B"/>
    <w:rsid w:val="00A2101F"/>
    <w:rsid w:val="00A2525A"/>
    <w:rsid w:val="00A2571C"/>
    <w:rsid w:val="00A26D1B"/>
    <w:rsid w:val="00A2724B"/>
    <w:rsid w:val="00A33A96"/>
    <w:rsid w:val="00A33BE4"/>
    <w:rsid w:val="00A35C5F"/>
    <w:rsid w:val="00A36367"/>
    <w:rsid w:val="00A40326"/>
    <w:rsid w:val="00A42A48"/>
    <w:rsid w:val="00A4501D"/>
    <w:rsid w:val="00A4533A"/>
    <w:rsid w:val="00A47A0A"/>
    <w:rsid w:val="00A50767"/>
    <w:rsid w:val="00A5080B"/>
    <w:rsid w:val="00A53177"/>
    <w:rsid w:val="00A551B2"/>
    <w:rsid w:val="00A55719"/>
    <w:rsid w:val="00A56D54"/>
    <w:rsid w:val="00A571E8"/>
    <w:rsid w:val="00A5777C"/>
    <w:rsid w:val="00A61185"/>
    <w:rsid w:val="00A617A6"/>
    <w:rsid w:val="00A641B1"/>
    <w:rsid w:val="00A64C23"/>
    <w:rsid w:val="00A66BAB"/>
    <w:rsid w:val="00A673ED"/>
    <w:rsid w:val="00A70A2C"/>
    <w:rsid w:val="00A7253A"/>
    <w:rsid w:val="00A759FC"/>
    <w:rsid w:val="00A75DB8"/>
    <w:rsid w:val="00A77138"/>
    <w:rsid w:val="00A8168F"/>
    <w:rsid w:val="00A822EA"/>
    <w:rsid w:val="00A82757"/>
    <w:rsid w:val="00A83837"/>
    <w:rsid w:val="00A856BC"/>
    <w:rsid w:val="00A86926"/>
    <w:rsid w:val="00A87922"/>
    <w:rsid w:val="00A936F0"/>
    <w:rsid w:val="00A94E23"/>
    <w:rsid w:val="00A95623"/>
    <w:rsid w:val="00A95BA7"/>
    <w:rsid w:val="00A95F25"/>
    <w:rsid w:val="00A96EDA"/>
    <w:rsid w:val="00A9733C"/>
    <w:rsid w:val="00A97AF2"/>
    <w:rsid w:val="00AA0E6B"/>
    <w:rsid w:val="00AA2141"/>
    <w:rsid w:val="00AA2CB1"/>
    <w:rsid w:val="00AA4418"/>
    <w:rsid w:val="00AA50BC"/>
    <w:rsid w:val="00AA6DB8"/>
    <w:rsid w:val="00AA74E2"/>
    <w:rsid w:val="00AA7FB2"/>
    <w:rsid w:val="00AB22B6"/>
    <w:rsid w:val="00AB3011"/>
    <w:rsid w:val="00AB4164"/>
    <w:rsid w:val="00AB4CF1"/>
    <w:rsid w:val="00AC1F77"/>
    <w:rsid w:val="00AC2618"/>
    <w:rsid w:val="00AC385C"/>
    <w:rsid w:val="00AC3DB0"/>
    <w:rsid w:val="00AC510B"/>
    <w:rsid w:val="00AD0249"/>
    <w:rsid w:val="00AD107C"/>
    <w:rsid w:val="00AD1600"/>
    <w:rsid w:val="00AD239A"/>
    <w:rsid w:val="00AD2C71"/>
    <w:rsid w:val="00AD3B21"/>
    <w:rsid w:val="00AD7CF0"/>
    <w:rsid w:val="00AE19D5"/>
    <w:rsid w:val="00AE3D9A"/>
    <w:rsid w:val="00AE44BF"/>
    <w:rsid w:val="00AE7203"/>
    <w:rsid w:val="00AF3520"/>
    <w:rsid w:val="00AF3BFE"/>
    <w:rsid w:val="00AF51EB"/>
    <w:rsid w:val="00AF5B69"/>
    <w:rsid w:val="00AF5F0B"/>
    <w:rsid w:val="00AF6273"/>
    <w:rsid w:val="00B00E50"/>
    <w:rsid w:val="00B013F9"/>
    <w:rsid w:val="00B0201C"/>
    <w:rsid w:val="00B021CA"/>
    <w:rsid w:val="00B03159"/>
    <w:rsid w:val="00B03EE9"/>
    <w:rsid w:val="00B07A76"/>
    <w:rsid w:val="00B10ED1"/>
    <w:rsid w:val="00B115B9"/>
    <w:rsid w:val="00B12E44"/>
    <w:rsid w:val="00B12E97"/>
    <w:rsid w:val="00B12F61"/>
    <w:rsid w:val="00B13BF9"/>
    <w:rsid w:val="00B14F2F"/>
    <w:rsid w:val="00B15843"/>
    <w:rsid w:val="00B17583"/>
    <w:rsid w:val="00B23B06"/>
    <w:rsid w:val="00B24926"/>
    <w:rsid w:val="00B264B1"/>
    <w:rsid w:val="00B30200"/>
    <w:rsid w:val="00B334BB"/>
    <w:rsid w:val="00B34534"/>
    <w:rsid w:val="00B35A49"/>
    <w:rsid w:val="00B35CCD"/>
    <w:rsid w:val="00B4087E"/>
    <w:rsid w:val="00B443D6"/>
    <w:rsid w:val="00B44F5E"/>
    <w:rsid w:val="00B4791C"/>
    <w:rsid w:val="00B47991"/>
    <w:rsid w:val="00B519F9"/>
    <w:rsid w:val="00B52A01"/>
    <w:rsid w:val="00B55FA0"/>
    <w:rsid w:val="00B56B79"/>
    <w:rsid w:val="00B57055"/>
    <w:rsid w:val="00B61360"/>
    <w:rsid w:val="00B638CE"/>
    <w:rsid w:val="00B647F0"/>
    <w:rsid w:val="00B65577"/>
    <w:rsid w:val="00B65A8A"/>
    <w:rsid w:val="00B67B33"/>
    <w:rsid w:val="00B715CA"/>
    <w:rsid w:val="00B74B7A"/>
    <w:rsid w:val="00B756A4"/>
    <w:rsid w:val="00B77788"/>
    <w:rsid w:val="00B818B6"/>
    <w:rsid w:val="00B81CC1"/>
    <w:rsid w:val="00B83A03"/>
    <w:rsid w:val="00B83CB2"/>
    <w:rsid w:val="00B84EBF"/>
    <w:rsid w:val="00B86E54"/>
    <w:rsid w:val="00B86EC5"/>
    <w:rsid w:val="00B87D4F"/>
    <w:rsid w:val="00B90C59"/>
    <w:rsid w:val="00B914C6"/>
    <w:rsid w:val="00B91B6B"/>
    <w:rsid w:val="00B92590"/>
    <w:rsid w:val="00B93A31"/>
    <w:rsid w:val="00B94562"/>
    <w:rsid w:val="00B97898"/>
    <w:rsid w:val="00B97F85"/>
    <w:rsid w:val="00BA3E74"/>
    <w:rsid w:val="00BA710F"/>
    <w:rsid w:val="00BA7F21"/>
    <w:rsid w:val="00BB2303"/>
    <w:rsid w:val="00BB37AD"/>
    <w:rsid w:val="00BB6B15"/>
    <w:rsid w:val="00BB722E"/>
    <w:rsid w:val="00BB7389"/>
    <w:rsid w:val="00BC0386"/>
    <w:rsid w:val="00BC4917"/>
    <w:rsid w:val="00BC50AF"/>
    <w:rsid w:val="00BD00F9"/>
    <w:rsid w:val="00BD2066"/>
    <w:rsid w:val="00BD25CB"/>
    <w:rsid w:val="00BD5580"/>
    <w:rsid w:val="00BD75B9"/>
    <w:rsid w:val="00BD7D69"/>
    <w:rsid w:val="00BE1314"/>
    <w:rsid w:val="00BE2795"/>
    <w:rsid w:val="00BE5276"/>
    <w:rsid w:val="00BE7151"/>
    <w:rsid w:val="00BE7C48"/>
    <w:rsid w:val="00BE7C73"/>
    <w:rsid w:val="00BF0DDB"/>
    <w:rsid w:val="00BF136A"/>
    <w:rsid w:val="00BF3E59"/>
    <w:rsid w:val="00BF4BF7"/>
    <w:rsid w:val="00BF61ED"/>
    <w:rsid w:val="00C00BF1"/>
    <w:rsid w:val="00C0273C"/>
    <w:rsid w:val="00C03E6C"/>
    <w:rsid w:val="00C04389"/>
    <w:rsid w:val="00C04938"/>
    <w:rsid w:val="00C06E34"/>
    <w:rsid w:val="00C07241"/>
    <w:rsid w:val="00C07CCB"/>
    <w:rsid w:val="00C07CEF"/>
    <w:rsid w:val="00C104F2"/>
    <w:rsid w:val="00C10726"/>
    <w:rsid w:val="00C10854"/>
    <w:rsid w:val="00C10ACD"/>
    <w:rsid w:val="00C12466"/>
    <w:rsid w:val="00C13525"/>
    <w:rsid w:val="00C1377A"/>
    <w:rsid w:val="00C17849"/>
    <w:rsid w:val="00C21C06"/>
    <w:rsid w:val="00C24958"/>
    <w:rsid w:val="00C25C3E"/>
    <w:rsid w:val="00C25CED"/>
    <w:rsid w:val="00C27108"/>
    <w:rsid w:val="00C271CF"/>
    <w:rsid w:val="00C335E5"/>
    <w:rsid w:val="00C33676"/>
    <w:rsid w:val="00C369E5"/>
    <w:rsid w:val="00C372E4"/>
    <w:rsid w:val="00C46DEE"/>
    <w:rsid w:val="00C470B7"/>
    <w:rsid w:val="00C51E58"/>
    <w:rsid w:val="00C545C8"/>
    <w:rsid w:val="00C545FF"/>
    <w:rsid w:val="00C54D3C"/>
    <w:rsid w:val="00C56F5D"/>
    <w:rsid w:val="00C57B1F"/>
    <w:rsid w:val="00C622FE"/>
    <w:rsid w:val="00C6339B"/>
    <w:rsid w:val="00C65F2A"/>
    <w:rsid w:val="00C6669D"/>
    <w:rsid w:val="00C668C3"/>
    <w:rsid w:val="00C676B6"/>
    <w:rsid w:val="00C67AAA"/>
    <w:rsid w:val="00C743DE"/>
    <w:rsid w:val="00C74C64"/>
    <w:rsid w:val="00C753D0"/>
    <w:rsid w:val="00C76849"/>
    <w:rsid w:val="00C76C3E"/>
    <w:rsid w:val="00C77B25"/>
    <w:rsid w:val="00C82006"/>
    <w:rsid w:val="00C822E2"/>
    <w:rsid w:val="00C82FE5"/>
    <w:rsid w:val="00C84304"/>
    <w:rsid w:val="00C84D11"/>
    <w:rsid w:val="00C85385"/>
    <w:rsid w:val="00C8594A"/>
    <w:rsid w:val="00C85C43"/>
    <w:rsid w:val="00C85FBD"/>
    <w:rsid w:val="00C86E1F"/>
    <w:rsid w:val="00C87616"/>
    <w:rsid w:val="00C90DB5"/>
    <w:rsid w:val="00C90E93"/>
    <w:rsid w:val="00C9229B"/>
    <w:rsid w:val="00C93852"/>
    <w:rsid w:val="00C9433B"/>
    <w:rsid w:val="00C944F3"/>
    <w:rsid w:val="00C9461F"/>
    <w:rsid w:val="00C97938"/>
    <w:rsid w:val="00CA038E"/>
    <w:rsid w:val="00CA176C"/>
    <w:rsid w:val="00CA1B88"/>
    <w:rsid w:val="00CA71FD"/>
    <w:rsid w:val="00CA761E"/>
    <w:rsid w:val="00CB1545"/>
    <w:rsid w:val="00CB1749"/>
    <w:rsid w:val="00CB1B70"/>
    <w:rsid w:val="00CB3DEC"/>
    <w:rsid w:val="00CB3E61"/>
    <w:rsid w:val="00CB419B"/>
    <w:rsid w:val="00CB5969"/>
    <w:rsid w:val="00CB71C4"/>
    <w:rsid w:val="00CC28A0"/>
    <w:rsid w:val="00CC2D22"/>
    <w:rsid w:val="00CC2E3A"/>
    <w:rsid w:val="00CC5C12"/>
    <w:rsid w:val="00CC5E26"/>
    <w:rsid w:val="00CC6064"/>
    <w:rsid w:val="00CC6F9E"/>
    <w:rsid w:val="00CD1532"/>
    <w:rsid w:val="00CD1555"/>
    <w:rsid w:val="00CD1FDB"/>
    <w:rsid w:val="00CD2681"/>
    <w:rsid w:val="00CD3868"/>
    <w:rsid w:val="00CD40A8"/>
    <w:rsid w:val="00CD4E60"/>
    <w:rsid w:val="00CD5DAF"/>
    <w:rsid w:val="00CD69A3"/>
    <w:rsid w:val="00CD6A77"/>
    <w:rsid w:val="00CD6C59"/>
    <w:rsid w:val="00CD7FD2"/>
    <w:rsid w:val="00CE06EC"/>
    <w:rsid w:val="00CE0A79"/>
    <w:rsid w:val="00CE27E0"/>
    <w:rsid w:val="00CE31F0"/>
    <w:rsid w:val="00CE4632"/>
    <w:rsid w:val="00CE57F6"/>
    <w:rsid w:val="00CF1851"/>
    <w:rsid w:val="00CF24CE"/>
    <w:rsid w:val="00D00139"/>
    <w:rsid w:val="00D01EA8"/>
    <w:rsid w:val="00D05735"/>
    <w:rsid w:val="00D06BC8"/>
    <w:rsid w:val="00D07A4C"/>
    <w:rsid w:val="00D1306A"/>
    <w:rsid w:val="00D14592"/>
    <w:rsid w:val="00D219B6"/>
    <w:rsid w:val="00D323BB"/>
    <w:rsid w:val="00D32E57"/>
    <w:rsid w:val="00D3488E"/>
    <w:rsid w:val="00D3598D"/>
    <w:rsid w:val="00D3697B"/>
    <w:rsid w:val="00D4525C"/>
    <w:rsid w:val="00D457E1"/>
    <w:rsid w:val="00D46B29"/>
    <w:rsid w:val="00D47657"/>
    <w:rsid w:val="00D47AF1"/>
    <w:rsid w:val="00D520C0"/>
    <w:rsid w:val="00D54107"/>
    <w:rsid w:val="00D55950"/>
    <w:rsid w:val="00D559B8"/>
    <w:rsid w:val="00D6156B"/>
    <w:rsid w:val="00D624EE"/>
    <w:rsid w:val="00D65E46"/>
    <w:rsid w:val="00D67C25"/>
    <w:rsid w:val="00D701CD"/>
    <w:rsid w:val="00D70A1F"/>
    <w:rsid w:val="00D7419F"/>
    <w:rsid w:val="00D751D2"/>
    <w:rsid w:val="00D75BD6"/>
    <w:rsid w:val="00D769D9"/>
    <w:rsid w:val="00D8032D"/>
    <w:rsid w:val="00D8121B"/>
    <w:rsid w:val="00D818C3"/>
    <w:rsid w:val="00D84C1E"/>
    <w:rsid w:val="00D86622"/>
    <w:rsid w:val="00D86AC0"/>
    <w:rsid w:val="00D8710E"/>
    <w:rsid w:val="00D902AB"/>
    <w:rsid w:val="00D90B55"/>
    <w:rsid w:val="00D91371"/>
    <w:rsid w:val="00D920F4"/>
    <w:rsid w:val="00D9263C"/>
    <w:rsid w:val="00D92738"/>
    <w:rsid w:val="00D930FC"/>
    <w:rsid w:val="00D94EB7"/>
    <w:rsid w:val="00DA27EB"/>
    <w:rsid w:val="00DA55A6"/>
    <w:rsid w:val="00DA6B45"/>
    <w:rsid w:val="00DB0E6E"/>
    <w:rsid w:val="00DB50D5"/>
    <w:rsid w:val="00DB68BC"/>
    <w:rsid w:val="00DB732E"/>
    <w:rsid w:val="00DC1679"/>
    <w:rsid w:val="00DC2127"/>
    <w:rsid w:val="00DC33A4"/>
    <w:rsid w:val="00DC3810"/>
    <w:rsid w:val="00DC4171"/>
    <w:rsid w:val="00DC76CB"/>
    <w:rsid w:val="00DD10E7"/>
    <w:rsid w:val="00DD1EFD"/>
    <w:rsid w:val="00DD4321"/>
    <w:rsid w:val="00DD7CDF"/>
    <w:rsid w:val="00DE0979"/>
    <w:rsid w:val="00DE2CA3"/>
    <w:rsid w:val="00DE2CBF"/>
    <w:rsid w:val="00DE324E"/>
    <w:rsid w:val="00DE5800"/>
    <w:rsid w:val="00DE5B42"/>
    <w:rsid w:val="00DE6FA1"/>
    <w:rsid w:val="00DF256D"/>
    <w:rsid w:val="00DF25B8"/>
    <w:rsid w:val="00DF2BF7"/>
    <w:rsid w:val="00DF3C1F"/>
    <w:rsid w:val="00DF57C6"/>
    <w:rsid w:val="00E00222"/>
    <w:rsid w:val="00E01A0F"/>
    <w:rsid w:val="00E01FD7"/>
    <w:rsid w:val="00E0329E"/>
    <w:rsid w:val="00E03365"/>
    <w:rsid w:val="00E0489E"/>
    <w:rsid w:val="00E04D8B"/>
    <w:rsid w:val="00E053A6"/>
    <w:rsid w:val="00E05CBA"/>
    <w:rsid w:val="00E05EE4"/>
    <w:rsid w:val="00E107F6"/>
    <w:rsid w:val="00E112BF"/>
    <w:rsid w:val="00E1368E"/>
    <w:rsid w:val="00E17647"/>
    <w:rsid w:val="00E22084"/>
    <w:rsid w:val="00E23CA6"/>
    <w:rsid w:val="00E24685"/>
    <w:rsid w:val="00E25048"/>
    <w:rsid w:val="00E3050C"/>
    <w:rsid w:val="00E30543"/>
    <w:rsid w:val="00E30FE5"/>
    <w:rsid w:val="00E31092"/>
    <w:rsid w:val="00E323FA"/>
    <w:rsid w:val="00E33423"/>
    <w:rsid w:val="00E33721"/>
    <w:rsid w:val="00E33E0A"/>
    <w:rsid w:val="00E34D7D"/>
    <w:rsid w:val="00E35196"/>
    <w:rsid w:val="00E3705C"/>
    <w:rsid w:val="00E41037"/>
    <w:rsid w:val="00E4126F"/>
    <w:rsid w:val="00E43D0F"/>
    <w:rsid w:val="00E47821"/>
    <w:rsid w:val="00E47AF0"/>
    <w:rsid w:val="00E50D58"/>
    <w:rsid w:val="00E50E19"/>
    <w:rsid w:val="00E5107F"/>
    <w:rsid w:val="00E534DC"/>
    <w:rsid w:val="00E53588"/>
    <w:rsid w:val="00E548BA"/>
    <w:rsid w:val="00E54AFF"/>
    <w:rsid w:val="00E601C8"/>
    <w:rsid w:val="00E6068B"/>
    <w:rsid w:val="00E61CE0"/>
    <w:rsid w:val="00E62C46"/>
    <w:rsid w:val="00E63B4A"/>
    <w:rsid w:val="00E65C2F"/>
    <w:rsid w:val="00E67801"/>
    <w:rsid w:val="00E714E2"/>
    <w:rsid w:val="00E729B6"/>
    <w:rsid w:val="00E7340E"/>
    <w:rsid w:val="00E73DD5"/>
    <w:rsid w:val="00E73F8D"/>
    <w:rsid w:val="00E74F25"/>
    <w:rsid w:val="00E75FEC"/>
    <w:rsid w:val="00E76D04"/>
    <w:rsid w:val="00E81A17"/>
    <w:rsid w:val="00E82D70"/>
    <w:rsid w:val="00E82F38"/>
    <w:rsid w:val="00E830A1"/>
    <w:rsid w:val="00E877C4"/>
    <w:rsid w:val="00E907C7"/>
    <w:rsid w:val="00E91783"/>
    <w:rsid w:val="00E9297E"/>
    <w:rsid w:val="00E94F2D"/>
    <w:rsid w:val="00E95136"/>
    <w:rsid w:val="00E976D0"/>
    <w:rsid w:val="00E97ED2"/>
    <w:rsid w:val="00EA02DA"/>
    <w:rsid w:val="00EA03C2"/>
    <w:rsid w:val="00EA1CB1"/>
    <w:rsid w:val="00EA1FC8"/>
    <w:rsid w:val="00EA2AAB"/>
    <w:rsid w:val="00EA5F2B"/>
    <w:rsid w:val="00EA6881"/>
    <w:rsid w:val="00EA6AE3"/>
    <w:rsid w:val="00EA7689"/>
    <w:rsid w:val="00EB02D5"/>
    <w:rsid w:val="00EB072B"/>
    <w:rsid w:val="00EB0D8B"/>
    <w:rsid w:val="00EB101B"/>
    <w:rsid w:val="00EB17E0"/>
    <w:rsid w:val="00EB254F"/>
    <w:rsid w:val="00EB3F79"/>
    <w:rsid w:val="00EB7FD8"/>
    <w:rsid w:val="00EC38B3"/>
    <w:rsid w:val="00EC4B43"/>
    <w:rsid w:val="00EC4DB0"/>
    <w:rsid w:val="00ED1991"/>
    <w:rsid w:val="00ED1A09"/>
    <w:rsid w:val="00ED26BA"/>
    <w:rsid w:val="00ED4688"/>
    <w:rsid w:val="00ED6AC8"/>
    <w:rsid w:val="00ED779F"/>
    <w:rsid w:val="00ED793A"/>
    <w:rsid w:val="00EE4034"/>
    <w:rsid w:val="00EE477C"/>
    <w:rsid w:val="00EE50F3"/>
    <w:rsid w:val="00EE5733"/>
    <w:rsid w:val="00EF1F56"/>
    <w:rsid w:val="00EF37A7"/>
    <w:rsid w:val="00EF3C88"/>
    <w:rsid w:val="00EF68AE"/>
    <w:rsid w:val="00EF7E10"/>
    <w:rsid w:val="00F00350"/>
    <w:rsid w:val="00F05B01"/>
    <w:rsid w:val="00F1260E"/>
    <w:rsid w:val="00F141A0"/>
    <w:rsid w:val="00F226CD"/>
    <w:rsid w:val="00F2717B"/>
    <w:rsid w:val="00F33937"/>
    <w:rsid w:val="00F36670"/>
    <w:rsid w:val="00F36B90"/>
    <w:rsid w:val="00F36E4E"/>
    <w:rsid w:val="00F40415"/>
    <w:rsid w:val="00F44816"/>
    <w:rsid w:val="00F458D6"/>
    <w:rsid w:val="00F45F7B"/>
    <w:rsid w:val="00F4735F"/>
    <w:rsid w:val="00F473D1"/>
    <w:rsid w:val="00F50A0D"/>
    <w:rsid w:val="00F513A2"/>
    <w:rsid w:val="00F616F6"/>
    <w:rsid w:val="00F61F13"/>
    <w:rsid w:val="00F63218"/>
    <w:rsid w:val="00F6697C"/>
    <w:rsid w:val="00F67D19"/>
    <w:rsid w:val="00F7038E"/>
    <w:rsid w:val="00F71A18"/>
    <w:rsid w:val="00F72539"/>
    <w:rsid w:val="00F73864"/>
    <w:rsid w:val="00F73941"/>
    <w:rsid w:val="00F76071"/>
    <w:rsid w:val="00F803B2"/>
    <w:rsid w:val="00F80958"/>
    <w:rsid w:val="00F827D5"/>
    <w:rsid w:val="00F82BC9"/>
    <w:rsid w:val="00F83456"/>
    <w:rsid w:val="00F91B31"/>
    <w:rsid w:val="00F93CBD"/>
    <w:rsid w:val="00F953FF"/>
    <w:rsid w:val="00FA0818"/>
    <w:rsid w:val="00FA0A63"/>
    <w:rsid w:val="00FA4762"/>
    <w:rsid w:val="00FA4785"/>
    <w:rsid w:val="00FA4DC4"/>
    <w:rsid w:val="00FA74B2"/>
    <w:rsid w:val="00FA78EC"/>
    <w:rsid w:val="00FB09BF"/>
    <w:rsid w:val="00FB1C86"/>
    <w:rsid w:val="00FB4264"/>
    <w:rsid w:val="00FB5526"/>
    <w:rsid w:val="00FB6F5D"/>
    <w:rsid w:val="00FC0736"/>
    <w:rsid w:val="00FC1551"/>
    <w:rsid w:val="00FC2021"/>
    <w:rsid w:val="00FC31EB"/>
    <w:rsid w:val="00FC37C1"/>
    <w:rsid w:val="00FC402B"/>
    <w:rsid w:val="00FC5AC7"/>
    <w:rsid w:val="00FC5C22"/>
    <w:rsid w:val="00FC61B0"/>
    <w:rsid w:val="00FC62DC"/>
    <w:rsid w:val="00FD0A35"/>
    <w:rsid w:val="00FD2FDB"/>
    <w:rsid w:val="00FD538F"/>
    <w:rsid w:val="00FD53DB"/>
    <w:rsid w:val="00FD65A1"/>
    <w:rsid w:val="00FD79B0"/>
    <w:rsid w:val="00FE1729"/>
    <w:rsid w:val="00FE6218"/>
    <w:rsid w:val="00FE7F08"/>
    <w:rsid w:val="00FF03BB"/>
    <w:rsid w:val="00FF4045"/>
    <w:rsid w:val="00FF404E"/>
    <w:rsid w:val="00FF49F2"/>
    <w:rsid w:val="00FF5562"/>
    <w:rsid w:val="00FF6732"/>
    <w:rsid w:val="00FF7B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489058"/>
  <w15:chartTrackingRefBased/>
  <w15:docId w15:val="{D16A87C5-88CB-44BC-8E42-F3A4C91E5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6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16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6C16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16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16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16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16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16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16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16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C16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6C16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16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16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16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16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16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167C"/>
    <w:rPr>
      <w:rFonts w:eastAsiaTheme="majorEastAsia" w:cstheme="majorBidi"/>
      <w:color w:val="272727" w:themeColor="text1" w:themeTint="D8"/>
    </w:rPr>
  </w:style>
  <w:style w:type="paragraph" w:styleId="Title">
    <w:name w:val="Title"/>
    <w:basedOn w:val="Normal"/>
    <w:next w:val="Normal"/>
    <w:link w:val="TitleChar"/>
    <w:uiPriority w:val="10"/>
    <w:qFormat/>
    <w:rsid w:val="006C1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16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16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6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167C"/>
    <w:pPr>
      <w:spacing w:before="160"/>
      <w:jc w:val="center"/>
    </w:pPr>
    <w:rPr>
      <w:i/>
      <w:iCs/>
      <w:color w:val="404040" w:themeColor="text1" w:themeTint="BF"/>
    </w:rPr>
  </w:style>
  <w:style w:type="character" w:customStyle="1" w:styleId="QuoteChar">
    <w:name w:val="Quote Char"/>
    <w:basedOn w:val="DefaultParagraphFont"/>
    <w:link w:val="Quote"/>
    <w:uiPriority w:val="29"/>
    <w:rsid w:val="006C167C"/>
    <w:rPr>
      <w:i/>
      <w:iCs/>
      <w:color w:val="404040" w:themeColor="text1" w:themeTint="BF"/>
    </w:rPr>
  </w:style>
  <w:style w:type="paragraph" w:styleId="ListParagraph">
    <w:name w:val="List Paragraph"/>
    <w:basedOn w:val="Normal"/>
    <w:uiPriority w:val="34"/>
    <w:qFormat/>
    <w:rsid w:val="006C167C"/>
    <w:pPr>
      <w:ind w:left="720"/>
      <w:contextualSpacing/>
    </w:pPr>
  </w:style>
  <w:style w:type="character" w:styleId="IntenseEmphasis">
    <w:name w:val="Intense Emphasis"/>
    <w:basedOn w:val="DefaultParagraphFont"/>
    <w:uiPriority w:val="21"/>
    <w:qFormat/>
    <w:rsid w:val="006C167C"/>
    <w:rPr>
      <w:i/>
      <w:iCs/>
      <w:color w:val="0F4761" w:themeColor="accent1" w:themeShade="BF"/>
    </w:rPr>
  </w:style>
  <w:style w:type="paragraph" w:styleId="IntenseQuote">
    <w:name w:val="Intense Quote"/>
    <w:basedOn w:val="Normal"/>
    <w:next w:val="Normal"/>
    <w:link w:val="IntenseQuoteChar"/>
    <w:uiPriority w:val="30"/>
    <w:qFormat/>
    <w:rsid w:val="006C16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167C"/>
    <w:rPr>
      <w:i/>
      <w:iCs/>
      <w:color w:val="0F4761" w:themeColor="accent1" w:themeShade="BF"/>
    </w:rPr>
  </w:style>
  <w:style w:type="character" w:styleId="IntenseReference">
    <w:name w:val="Intense Reference"/>
    <w:basedOn w:val="DefaultParagraphFont"/>
    <w:uiPriority w:val="32"/>
    <w:qFormat/>
    <w:rsid w:val="006C167C"/>
    <w:rPr>
      <w:b/>
      <w:bCs/>
      <w:smallCaps/>
      <w:color w:val="0F4761" w:themeColor="accent1" w:themeShade="BF"/>
      <w:spacing w:val="5"/>
    </w:rPr>
  </w:style>
  <w:style w:type="paragraph" w:styleId="NoSpacing">
    <w:name w:val="No Spacing"/>
    <w:uiPriority w:val="1"/>
    <w:qFormat/>
    <w:rsid w:val="006C167C"/>
    <w:pPr>
      <w:spacing w:after="0" w:line="240" w:lineRule="auto"/>
    </w:pPr>
  </w:style>
  <w:style w:type="paragraph" w:styleId="FootnoteText">
    <w:name w:val="footnote text"/>
    <w:basedOn w:val="Normal"/>
    <w:link w:val="FootnoteTextChar"/>
    <w:uiPriority w:val="99"/>
    <w:semiHidden/>
    <w:unhideWhenUsed/>
    <w:rsid w:val="003065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65A1"/>
    <w:rPr>
      <w:sz w:val="20"/>
      <w:szCs w:val="20"/>
    </w:rPr>
  </w:style>
  <w:style w:type="character" w:styleId="FootnoteReference">
    <w:name w:val="footnote reference"/>
    <w:basedOn w:val="DefaultParagraphFont"/>
    <w:uiPriority w:val="99"/>
    <w:semiHidden/>
    <w:unhideWhenUsed/>
    <w:rsid w:val="003065A1"/>
    <w:rPr>
      <w:vertAlign w:val="superscript"/>
    </w:rPr>
  </w:style>
  <w:style w:type="character" w:styleId="Hyperlink">
    <w:name w:val="Hyperlink"/>
    <w:basedOn w:val="DefaultParagraphFont"/>
    <w:uiPriority w:val="99"/>
    <w:unhideWhenUsed/>
    <w:rsid w:val="00F45F7B"/>
    <w:rPr>
      <w:color w:val="467886" w:themeColor="hyperlink"/>
      <w:u w:val="single"/>
    </w:rPr>
  </w:style>
  <w:style w:type="character" w:styleId="UnresolvedMention">
    <w:name w:val="Unresolved Mention"/>
    <w:basedOn w:val="DefaultParagraphFont"/>
    <w:uiPriority w:val="99"/>
    <w:semiHidden/>
    <w:unhideWhenUsed/>
    <w:rsid w:val="00F45F7B"/>
    <w:rPr>
      <w:color w:val="605E5C"/>
      <w:shd w:val="clear" w:color="auto" w:fill="E1DFDD"/>
    </w:rPr>
  </w:style>
  <w:style w:type="paragraph" w:styleId="Header">
    <w:name w:val="header"/>
    <w:basedOn w:val="Normal"/>
    <w:link w:val="HeaderChar"/>
    <w:uiPriority w:val="99"/>
    <w:unhideWhenUsed/>
    <w:rsid w:val="009C3B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BD8"/>
  </w:style>
  <w:style w:type="paragraph" w:styleId="Footer">
    <w:name w:val="footer"/>
    <w:basedOn w:val="Normal"/>
    <w:link w:val="FooterChar"/>
    <w:uiPriority w:val="99"/>
    <w:unhideWhenUsed/>
    <w:rsid w:val="009C3B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BD8"/>
  </w:style>
  <w:style w:type="paragraph" w:styleId="NormalWeb">
    <w:name w:val="Normal (Web)"/>
    <w:basedOn w:val="Normal"/>
    <w:uiPriority w:val="99"/>
    <w:unhideWhenUsed/>
    <w:rsid w:val="000D4538"/>
    <w:pPr>
      <w:spacing w:before="100" w:beforeAutospacing="1" w:after="100" w:afterAutospacing="1" w:line="240" w:lineRule="auto"/>
    </w:pPr>
    <w:rPr>
      <w:rFonts w:ascii="Georgia" w:eastAsia="SimSun" w:hAnsi="Georgia" w:cs="Times New Roman"/>
      <w:color w:val="000000"/>
      <w:kern w:val="0"/>
      <w:sz w:val="21"/>
      <w:szCs w:val="21"/>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sbspro.2016.06.009" TargetMode="External"/><Relationship Id="rId18" Type="http://schemas.openxmlformats.org/officeDocument/2006/relationships/hyperlink" Target="https://pwg.gsfc.nasa.gov/polar/EPO/auroral_poster/aurora_all.pdf" TargetMode="External"/><Relationship Id="rId3" Type="http://schemas.openxmlformats.org/officeDocument/2006/relationships/customXml" Target="../customXml/item3.xml"/><Relationship Id="rId21" Type="http://schemas.openxmlformats.org/officeDocument/2006/relationships/hyperlink" Target="https://utahstatemagazine.usu.edu/culture/myths-mysteries-legends-of-the-night-sky/" TargetMode="External"/><Relationship Id="rId7" Type="http://schemas.openxmlformats.org/officeDocument/2006/relationships/settings" Target="settings.xml"/><Relationship Id="rId12" Type="http://schemas.openxmlformats.org/officeDocument/2006/relationships/hyperlink" Target="mailto:2503839@student.uwtsd.ac.uk" TargetMode="External"/><Relationship Id="rId17" Type="http://schemas.openxmlformats.org/officeDocument/2006/relationships/hyperlink" Target="https://doi.org/10.3138/cjh.48.1.2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016/j.annals.2017.02.001" TargetMode="External"/><Relationship Id="rId20" Type="http://schemas.openxmlformats.org/officeDocument/2006/relationships/hyperlink" Target="https://pwg.gsfc.nasa.gov/polar/telecons/archive/PR_E-PO/Aurora_flyer/aurora-%09flyer_p2.doc.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britannica.com/topic/Sami"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pwg.gsfc.nasa.gov/polar/telecons/archive/PR_E-PO/Aurora_flyer/aurora-%09flyer_p1.doc.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080/14675986.2025.2542610" TargetMode="External"/><Relationship Id="rId22" Type="http://schemas.openxmlformats.org/officeDocument/2006/relationships/hyperlink" Target="https://doi.org/10.1080/01433768.2021.1999018"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i.org/10.1016/j.annals.2017.02.001" TargetMode="External"/><Relationship Id="rId3" Type="http://schemas.openxmlformats.org/officeDocument/2006/relationships/hyperlink" Target="https://pwg.gsfc.nasa.gov/polar/telecons/archive/PR_E-PO/Aurora_flyer/aurora-flyer_p2.doc.pdf" TargetMode="External"/><Relationship Id="rId7" Type="http://schemas.openxmlformats.org/officeDocument/2006/relationships/hyperlink" Target="https://www.britannica.com/topic/Sami" TargetMode="External"/><Relationship Id="rId2" Type="http://schemas.openxmlformats.org/officeDocument/2006/relationships/hyperlink" Target="https://pwg.gsfc.nasa.gov/polar/telecons/archive/PR_E-PO/Aurora_flyer/aurora-flyer_p1.doc.pdf" TargetMode="External"/><Relationship Id="rId1" Type="http://schemas.openxmlformats.org/officeDocument/2006/relationships/hyperlink" Target="https://utahstatemagazine.usu.edu/culture/myths-mysteries-legends-of-the-night-sky/" TargetMode="External"/><Relationship Id="rId6" Type="http://schemas.openxmlformats.org/officeDocument/2006/relationships/hyperlink" Target="https://doi.org/10.1080/14675986.2025.2542610" TargetMode="External"/><Relationship Id="rId5" Type="http://schemas.openxmlformats.org/officeDocument/2006/relationships/hyperlink" Target="https://doi.org/10.3138/cjh.48.1.29" TargetMode="External"/><Relationship Id="rId10" Type="http://schemas.openxmlformats.org/officeDocument/2006/relationships/hyperlink" Target="https://doi.org/10.1080/01433768.2021.1999018" TargetMode="External"/><Relationship Id="rId4" Type="http://schemas.openxmlformats.org/officeDocument/2006/relationships/hyperlink" Target="https://pwg.gsfc.nasa.gov/polar/EPO/auroral_poster/aurora_all.pdf" TargetMode="External"/><Relationship Id="rId9" Type="http://schemas.openxmlformats.org/officeDocument/2006/relationships/hyperlink" Target="https://doi.org/10.1016/j.sbspro.2016.06.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eb138a0944a72cab0b5cefcae35ea5e">
  <xsd:schema xmlns:xsd="http://www.w3.org/2001/XMLSchema" xmlns:xs="http://www.w3.org/2001/XMLSchema" xmlns:p="http://schemas.microsoft.com/office/2006/metadata/properties" xmlns:ns3="b4f9f7ee-5770-4a14-8925-17f3d16e50b7" targetNamespace="http://schemas.microsoft.com/office/2006/metadata/properties" ma:root="true" ma:fieldsID="dc067f60a23bb545c54e55ee944d520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5EEBC0-544F-4597-9964-F5F58502F41C}">
  <ds:schemaRefs>
    <ds:schemaRef ds:uri="http://schemas.microsoft.com/sharepoint/v3/contenttype/forms"/>
  </ds:schemaRefs>
</ds:datastoreItem>
</file>

<file path=customXml/itemProps2.xml><?xml version="1.0" encoding="utf-8"?>
<ds:datastoreItem xmlns:ds="http://schemas.openxmlformats.org/officeDocument/2006/customXml" ds:itemID="{A0DE6A83-0166-470D-8F2E-9F806A4130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797725-CC6F-4434-B95E-6C6151A2A7D3}">
  <ds:schemaRefs>
    <ds:schemaRef ds:uri="http://schemas.openxmlformats.org/officeDocument/2006/bibliography"/>
  </ds:schemaRefs>
</ds:datastoreItem>
</file>

<file path=customXml/itemProps4.xml><?xml version="1.0" encoding="utf-8"?>
<ds:datastoreItem xmlns:ds="http://schemas.openxmlformats.org/officeDocument/2006/customXml" ds:itemID="{9B98D7AE-038D-4C36-85E9-8728241E00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4372</Words>
  <Characters>24925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Autumn Hunter (2503839)</dc:creator>
  <cp:keywords/>
  <dc:description/>
  <cp:lastModifiedBy>Autumn Hunter</cp:lastModifiedBy>
  <cp:revision>59</cp:revision>
  <dcterms:created xsi:type="dcterms:W3CDTF">2025-12-29T17:33:00Z</dcterms:created>
  <dcterms:modified xsi:type="dcterms:W3CDTF">2026-01-03T12:35:00Z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