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928183005"/>
        <w:docPartObj>
          <w:docPartGallery w:val="Cover Pages"/>
          <w:docPartUnique/>
        </w:docPartObj>
      </w:sdtPr>
      <w:sdtEndPr/>
      <w:sdtContent>
        <w:p w14:paraId="1D9A466E" w14:textId="69FE32E6" w:rsidR="00E3227F" w:rsidRDefault="00E3227F">
          <w:r>
            <w:rPr>
              <w:noProof/>
            </w:rPr>
            <mc:AlternateContent>
              <mc:Choice Requires="wps">
                <w:drawing>
                  <wp:anchor distT="0" distB="0" distL="114300" distR="114300" simplePos="0" relativeHeight="251720704" behindDoc="0" locked="0" layoutInCell="1" allowOverlap="1" wp14:anchorId="3BA26A0A" wp14:editId="4B3AE1AE">
                    <wp:simplePos x="0" y="0"/>
                    <wp:positionH relativeFrom="page">
                      <wp:posOffset>-1066800</wp:posOffset>
                    </wp:positionH>
                    <wp:positionV relativeFrom="page">
                      <wp:posOffset>1092200</wp:posOffset>
                    </wp:positionV>
                    <wp:extent cx="7407500" cy="3650400"/>
                    <wp:effectExtent l="0" t="0" r="0" b="7620"/>
                    <wp:wrapSquare wrapText="bothSides"/>
                    <wp:docPr id="154" name="Text Box 154"/>
                    <wp:cNvGraphicFramePr/>
                    <a:graphic xmlns:a="http://schemas.openxmlformats.org/drawingml/2006/main">
                      <a:graphicData uri="http://schemas.microsoft.com/office/word/2010/wordprocessingShape">
                        <wps:wsp>
                          <wps:cNvSpPr txBox="1"/>
                          <wps:spPr>
                            <a:xfrm>
                              <a:off x="0" y="0"/>
                              <a:ext cx="7407500" cy="3650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437E7D7" w14:textId="363E99D7" w:rsidR="00E3227F" w:rsidRDefault="000370B6" w:rsidP="00E3227F">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472C4" w:themeColor="accent1"/>
                                        <w:sz w:val="64"/>
                                        <w:szCs w:val="64"/>
                                      </w:rPr>
                                      <w:t>Leading and implementing workplace change</w:t>
                                    </w:r>
                                    <w:r>
                                      <w:rPr>
                                        <w:caps/>
                                        <w:color w:val="4472C4" w:themeColor="accent1"/>
                                        <w:sz w:val="64"/>
                                        <w:szCs w:val="64"/>
                                      </w:rPr>
                                      <w:br/>
                                    </w:r>
                                  </w:sdtContent>
                                </w:sdt>
                              </w:p>
                              <w:p w14:paraId="0FC5F7C7" w14:textId="43AE1FF2" w:rsidR="00E3227F" w:rsidRDefault="00C12520" w:rsidP="00E3227F">
                                <w:pPr>
                                  <w:jc w:val="right"/>
                                  <w:rPr>
                                    <w:color w:val="404040" w:themeColor="text1" w:themeTint="BF"/>
                                    <w:sz w:val="36"/>
                                    <w:szCs w:val="36"/>
                                  </w:rPr>
                                </w:pPr>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r w:rsidR="00E3227F">
                                      <w:rPr>
                                        <w:color w:val="404040" w:themeColor="text1" w:themeTint="BF"/>
                                        <w:sz w:val="36"/>
                                        <w:szCs w:val="36"/>
                                      </w:rPr>
                                      <w:t>Lecturer: Dennis Pepple</w:t>
                                    </w:r>
                                  </w:sdtContent>
                                </w:sdt>
                                <w:r w:rsidR="000370B6">
                                  <w:rPr>
                                    <w:color w:val="404040" w:themeColor="text1" w:themeTint="BF"/>
                                    <w:sz w:val="36"/>
                                    <w:szCs w:val="36"/>
                                  </w:rPr>
                                  <w:t xml:space="preserve"> </w:t>
                                </w:r>
                              </w:p>
                              <w:p w14:paraId="0A0C6600" w14:textId="5414EE12" w:rsidR="000370B6" w:rsidRPr="000370B6" w:rsidRDefault="000370B6" w:rsidP="00E3227F">
                                <w:pPr>
                                  <w:jc w:val="right"/>
                                  <w:rPr>
                                    <w:smallCaps/>
                                    <w:color w:val="404040" w:themeColor="text1" w:themeTint="BF"/>
                                    <w:sz w:val="22"/>
                                    <w:szCs w:val="22"/>
                                  </w:rPr>
                                </w:pPr>
                                <w:r w:rsidRPr="000370B6">
                                  <w:rPr>
                                    <w:color w:val="404040" w:themeColor="text1" w:themeTint="BF"/>
                                    <w:sz w:val="22"/>
                                    <w:szCs w:val="22"/>
                                  </w:rPr>
                                  <w:t>BMSW6103_BIRM</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3BA26A0A" id="_x0000_t202" coordsize="21600,21600" o:spt="202" path="m,l,21600r21600,l21600,xe">
                    <v:stroke joinstyle="miter"/>
                    <v:path gradientshapeok="t" o:connecttype="rect"/>
                  </v:shapetype>
                  <v:shape id="Text Box 154" o:spid="_x0000_s1026" type="#_x0000_t202" style="position:absolute;margin-left:-84pt;margin-top:86pt;width:583.25pt;height:287.45pt;z-index:25172070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" filled="f" stroked="f" strokeweight=".5pt">
                    <v:textbox inset="126pt,0,54pt,0">
                      <w:txbxContent>
                        <w:p w14:paraId="2437E7D7" w14:textId="363E99D7" w:rsidR="00E3227F" w:rsidRDefault="000370B6" w:rsidP="00E3227F">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472C4" w:themeColor="accent1"/>
                                  <w:sz w:val="64"/>
                                  <w:szCs w:val="64"/>
                                </w:rPr>
                                <w:t>Leading and implementing workplace change</w:t>
                              </w:r>
                              <w:r>
                                <w:rPr>
                                  <w:caps/>
                                  <w:color w:val="4472C4" w:themeColor="accent1"/>
                                  <w:sz w:val="64"/>
                                  <w:szCs w:val="64"/>
                                </w:rPr>
                                <w:br/>
                              </w:r>
                            </w:sdtContent>
                          </w:sdt>
                        </w:p>
                        <w:p w14:paraId="0FC5F7C7" w14:textId="43AE1FF2" w:rsidR="00E3227F" w:rsidRDefault="00C12520" w:rsidP="00E3227F">
                          <w:pPr>
                            <w:jc w:val="right"/>
                            <w:rPr>
                              <w:color w:val="404040" w:themeColor="text1" w:themeTint="BF"/>
                              <w:sz w:val="36"/>
                              <w:szCs w:val="36"/>
                            </w:rPr>
                          </w:pPr>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r w:rsidR="00E3227F">
                                <w:rPr>
                                  <w:color w:val="404040" w:themeColor="text1" w:themeTint="BF"/>
                                  <w:sz w:val="36"/>
                                  <w:szCs w:val="36"/>
                                </w:rPr>
                                <w:t>Lecturer: Dennis Pepple</w:t>
                              </w:r>
                            </w:sdtContent>
                          </w:sdt>
                          <w:r w:rsidR="000370B6">
                            <w:rPr>
                              <w:color w:val="404040" w:themeColor="text1" w:themeTint="BF"/>
                              <w:sz w:val="36"/>
                              <w:szCs w:val="36"/>
                            </w:rPr>
                            <w:t xml:space="preserve"> </w:t>
                          </w:r>
                        </w:p>
                        <w:p w14:paraId="0A0C6600" w14:textId="5414EE12" w:rsidR="000370B6" w:rsidRPr="000370B6" w:rsidRDefault="000370B6" w:rsidP="00E3227F">
                          <w:pPr>
                            <w:jc w:val="right"/>
                            <w:rPr>
                              <w:smallCaps/>
                              <w:color w:val="404040" w:themeColor="text1" w:themeTint="BF"/>
                              <w:sz w:val="22"/>
                              <w:szCs w:val="22"/>
                            </w:rPr>
                          </w:pPr>
                          <w:r w:rsidRPr="000370B6">
                            <w:rPr>
                              <w:color w:val="404040" w:themeColor="text1" w:themeTint="BF"/>
                              <w:sz w:val="22"/>
                              <w:szCs w:val="22"/>
                            </w:rPr>
                            <w:t>BMSW6103_BIRM</w:t>
                          </w:r>
                        </w:p>
                      </w:txbxContent>
                    </v:textbox>
                    <w10:wrap type="square" anchorx="page" anchory="page"/>
                  </v:shape>
                </w:pict>
              </mc:Fallback>
            </mc:AlternateContent>
          </w:r>
          <w:r>
            <w:rPr>
              <w:noProof/>
            </w:rPr>
            <mc:AlternateContent>
              <mc:Choice Requires="wpg">
                <w:drawing>
                  <wp:anchor distT="0" distB="0" distL="114300" distR="114300" simplePos="0" relativeHeight="251723776" behindDoc="0" locked="0" layoutInCell="1" allowOverlap="1" wp14:anchorId="428C9E56" wp14:editId="5F8CB11F">
                    <wp:simplePos x="0" y="0"/>
                    <wp:positionH relativeFrom="page">
                      <wp:align>center</wp:align>
                    </wp:positionH>
                    <mc:AlternateContent>
                      <mc:Choice Requires="wp14">
                        <wp:positionV relativeFrom="page">
                          <wp14:pctPosVOffset>2300</wp14:pctPosVOffset>
                        </wp:positionV>
                      </mc:Choice>
                      <mc:Fallback>
                        <wp:positionV relativeFrom="page">
                          <wp:posOffset>231140</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24D9C7A9" id="Group 149" o:spid="_x0000_s1026" style="position:absolute;margin-left:0;margin-top:0;width:8in;height:95.7pt;z-index:25172377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">
                    <v:shape id="Rectangle 51" o:spid="_x0000_s1027" style="position:absolute;width:73152;height:11303;visibility:visible;mso-wrap-style:square;v-text-anchor:middle" coordsize="7312660,11296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&#13;&#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" stroked="f" strokeweight="1pt">
                      <v:fill r:id="rId10" o:title="" recolor="t" rotate="t" type="frame"/>
                    </v:rect>
                    <w10:wrap anchorx="page" anchory="page"/>
                  </v:group>
                </w:pict>
              </mc:Fallback>
            </mc:AlternateContent>
          </w:r>
          <w:r>
            <w:rPr>
              <w:noProof/>
            </w:rPr>
            <mc:AlternateContent>
              <mc:Choice Requires="wps">
                <w:drawing>
                  <wp:anchor distT="0" distB="0" distL="114300" distR="114300" simplePos="0" relativeHeight="251721728" behindDoc="0" locked="0" layoutInCell="1" allowOverlap="1" wp14:anchorId="3854D080" wp14:editId="2802F8AA">
                    <wp:simplePos x="0" y="0"/>
                    <wp:positionH relativeFrom="page">
                      <wp:posOffset>228600</wp:posOffset>
                    </wp:positionH>
                    <wp:positionV relativeFrom="page">
                      <wp:posOffset>8229600</wp:posOffset>
                    </wp:positionV>
                    <wp:extent cx="7407500" cy="914400"/>
                    <wp:effectExtent l="0" t="0" r="0" b="1905"/>
                    <wp:wrapSquare wrapText="bothSides"/>
                    <wp:docPr id="152" name="Text Box 152"/>
                    <wp:cNvGraphicFramePr/>
                    <a:graphic xmlns:a="http://schemas.openxmlformats.org/drawingml/2006/main">
                      <a:graphicData uri="http://schemas.microsoft.com/office/word/2010/wordprocessingShape">
                        <wps:wsp>
                          <wps:cNvSpPr txBox="1"/>
                          <wps:spPr>
                            <a:xfrm>
                              <a:off x="0" y="0"/>
                              <a:ext cx="74075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5DBD5366" w14:textId="7C0049D0" w:rsidR="00E3227F" w:rsidRDefault="00EB2C53">
                                    <w:pPr>
                                      <w:pStyle w:val="NoSpacing"/>
                                      <w:jc w:val="right"/>
                                      <w:rPr>
                                        <w:color w:val="595959" w:themeColor="text1" w:themeTint="A6"/>
                                        <w:sz w:val="28"/>
                                        <w:szCs w:val="28"/>
                                      </w:rPr>
                                    </w:pPr>
                                    <w:r>
                                      <w:rPr>
                                        <w:color w:val="595959" w:themeColor="text1" w:themeTint="A6"/>
                                        <w:sz w:val="28"/>
                                        <w:szCs w:val="28"/>
                                      </w:rPr>
                                      <w:t>Rares Albei</w:t>
                                    </w:r>
                                  </w:p>
                                </w:sdtContent>
                              </w:sdt>
                              <w:p w14:paraId="43355CA0" w14:textId="53FDCFFA" w:rsidR="00E3227F" w:rsidRDefault="00C12520">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E3227F">
                                      <w:rPr>
                                        <w:color w:val="595959" w:themeColor="text1" w:themeTint="A6"/>
                                        <w:sz w:val="18"/>
                                        <w:szCs w:val="18"/>
                                      </w:rPr>
                                      <w:t>Student ID: 1913799</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9200</wp14:pctHeight>
                    </wp14:sizeRelV>
                  </wp:anchor>
                </w:drawing>
              </mc:Choice>
              <mc:Fallback>
                <w:pict>
                  <v:shape w14:anchorId="3854D080" id="Text Box 152" o:spid="_x0000_s1027" type="#_x0000_t202" style="position:absolute;margin-left:18pt;margin-top:9in;width:583.25pt;height:1in;z-index:251721728;visibility:visible;mso-wrap-style:square;mso-width-percent:0;mso-height-percent:92;mso-wrap-distance-left:9pt;mso-wrap-distance-top:0;mso-wrap-distance-right:9pt;mso-wrap-distance-bottom:0;mso-position-horizontal:absolute;mso-position-horizontal-relative:page;mso-position-vertical:absolute;mso-position-vertical-relative:page;mso-width-percent:0;mso-height-percent:92;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&#13;&#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5DBD5366" w14:textId="7C0049D0" w:rsidR="00E3227F" w:rsidRDefault="00EB2C53">
                              <w:pPr>
                                <w:pStyle w:val="NoSpacing"/>
                                <w:jc w:val="right"/>
                                <w:rPr>
                                  <w:color w:val="595959" w:themeColor="text1" w:themeTint="A6"/>
                                  <w:sz w:val="28"/>
                                  <w:szCs w:val="28"/>
                                </w:rPr>
                              </w:pPr>
                              <w:r>
                                <w:rPr>
                                  <w:color w:val="595959" w:themeColor="text1" w:themeTint="A6"/>
                                  <w:sz w:val="28"/>
                                  <w:szCs w:val="28"/>
                                </w:rPr>
                                <w:t>Rares Albei</w:t>
                              </w:r>
                            </w:p>
                          </w:sdtContent>
                        </w:sdt>
                        <w:p w14:paraId="43355CA0" w14:textId="53FDCFFA" w:rsidR="00E3227F" w:rsidRDefault="00C12520">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E3227F">
                                <w:rPr>
                                  <w:color w:val="595959" w:themeColor="text1" w:themeTint="A6"/>
                                  <w:sz w:val="18"/>
                                  <w:szCs w:val="18"/>
                                </w:rPr>
                                <w:t>Student ID: 1913799</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722752" behindDoc="0" locked="0" layoutInCell="1" allowOverlap="1" wp14:anchorId="3E02FF90" wp14:editId="150A641B">
                    <wp:simplePos x="0" y="0"/>
                    <wp:positionH relativeFrom="page">
                      <wp:posOffset>228600</wp:posOffset>
                    </wp:positionH>
                    <wp:positionV relativeFrom="page">
                      <wp:posOffset>7035800</wp:posOffset>
                    </wp:positionV>
                    <wp:extent cx="74075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4075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A618968" w14:textId="32613CE7" w:rsidR="00E3227F" w:rsidRDefault="00E3227F">
                                <w:pPr>
                                  <w:pStyle w:val="NoSpacing"/>
                                  <w:jc w:val="right"/>
                                  <w:rPr>
                                    <w:color w:val="4472C4" w:themeColor="accent1"/>
                                    <w:sz w:val="28"/>
                                    <w:szCs w:val="28"/>
                                  </w:rPr>
                                </w:pPr>
                                <w:r>
                                  <w:rPr>
                                    <w:color w:val="4472C4" w:themeColor="accent1"/>
                                    <w:sz w:val="28"/>
                                    <w:szCs w:val="28"/>
                                  </w:rPr>
                                  <w:t xml:space="preserve">This essay provides an </w:t>
                                </w:r>
                                <w:r w:rsidR="00EB2C53">
                                  <w:rPr>
                                    <w:color w:val="4472C4" w:themeColor="accent1"/>
                                    <w:sz w:val="28"/>
                                    <w:szCs w:val="28"/>
                                  </w:rPr>
                                  <w:t>analysis</w:t>
                                </w:r>
                                <w:r>
                                  <w:rPr>
                                    <w:color w:val="4472C4" w:themeColor="accent1"/>
                                    <w:sz w:val="28"/>
                                    <w:szCs w:val="28"/>
                                  </w:rPr>
                                  <w:t xml:space="preserve"> of </w:t>
                                </w:r>
                                <w:r w:rsidR="00EB2C53">
                                  <w:rPr>
                                    <w:color w:val="4472C4" w:themeColor="accent1"/>
                                    <w:sz w:val="28"/>
                                    <w:szCs w:val="28"/>
                                  </w:rPr>
                                  <w:t xml:space="preserve">the </w:t>
                                </w:r>
                                <w:r>
                                  <w:rPr>
                                    <w:color w:val="4472C4" w:themeColor="accent1"/>
                                    <w:sz w:val="28"/>
                                    <w:szCs w:val="28"/>
                                  </w:rPr>
                                  <w:t>technological automation</w:t>
                                </w:r>
                                <w:r w:rsidR="00EB2C53">
                                  <w:rPr>
                                    <w:color w:val="4472C4" w:themeColor="accent1"/>
                                    <w:sz w:val="28"/>
                                    <w:szCs w:val="28"/>
                                  </w:rPr>
                                  <w:t xml:space="preserve"> process,</w:t>
                                </w:r>
                                <w:r>
                                  <w:rPr>
                                    <w:color w:val="4472C4" w:themeColor="accent1"/>
                                    <w:sz w:val="28"/>
                                    <w:szCs w:val="28"/>
                                  </w:rPr>
                                  <w:t xml:space="preserve"> models of modern management, and an understanding of internal and external stakeholders</w:t>
                                </w:r>
                                <w:r w:rsidR="00EB2C53">
                                  <w:rPr>
                                    <w:color w:val="4472C4" w:themeColor="accent1"/>
                                    <w:sz w:val="28"/>
                                    <w:szCs w:val="28"/>
                                  </w:rPr>
                                  <w:t xml:space="preserve"> within the Amazon Company.</w:t>
                                </w: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EndPr/>
                                <w:sdtContent>
                                  <w:p w14:paraId="3DD80B57" w14:textId="321C9F75" w:rsidR="00E3227F" w:rsidRDefault="00EB2C53" w:rsidP="00E3227F">
                                    <w:pPr>
                                      <w:pStyle w:val="NoSpacing"/>
                                      <w:jc w:val="center"/>
                                      <w:rPr>
                                        <w:color w:val="595959" w:themeColor="text1" w:themeTint="A6"/>
                                        <w:sz w:val="20"/>
                                        <w:szCs w:val="20"/>
                                      </w:rPr>
                                    </w:pPr>
                                    <w:r>
                                      <w:rPr>
                                        <w:color w:val="595959" w:themeColor="text1" w:themeTint="A6"/>
                                        <w:sz w:val="20"/>
                                        <w:szCs w:val="20"/>
                                      </w:rPr>
                                      <w:t xml:space="preserve">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0</wp14:pctWidth>
                    </wp14:sizeRelH>
                    <wp14:sizeRelV relativeFrom="page">
                      <wp14:pctHeight>10000</wp14:pctHeight>
                    </wp14:sizeRelV>
                  </wp:anchor>
                </w:drawing>
              </mc:Choice>
              <mc:Fallback>
                <w:pict>
                  <v:shape w14:anchorId="3E02FF90" id="Text Box 153" o:spid="_x0000_s1028" type="#_x0000_t202" style="position:absolute;margin-left:18pt;margin-top:554pt;width:583.25pt;height:79.5pt;z-index:251722752;visibility:visible;mso-wrap-style:square;mso-width-percent:0;mso-height-percent:100;mso-wrap-distance-left:9pt;mso-wrap-distance-top:0;mso-wrap-distance-right:9pt;mso-wrap-distance-bottom:0;mso-position-horizontal:absolute;mso-position-horizontal-relative:page;mso-position-vertical:absolute;mso-position-vertical-relative:page;mso-width-percent:0;mso-height-percent:10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" filled="f" stroked="f" strokeweight=".5pt">
                    <v:textbox style="mso-fit-shape-to-text:t" inset="126pt,0,54pt,0">
                      <w:txbxContent>
                        <w:p w14:paraId="2A618968" w14:textId="32613CE7" w:rsidR="00E3227F" w:rsidRDefault="00E3227F">
                          <w:pPr>
                            <w:pStyle w:val="NoSpacing"/>
                            <w:jc w:val="right"/>
                            <w:rPr>
                              <w:color w:val="4472C4" w:themeColor="accent1"/>
                              <w:sz w:val="28"/>
                              <w:szCs w:val="28"/>
                            </w:rPr>
                          </w:pPr>
                          <w:r>
                            <w:rPr>
                              <w:color w:val="4472C4" w:themeColor="accent1"/>
                              <w:sz w:val="28"/>
                              <w:szCs w:val="28"/>
                            </w:rPr>
                            <w:t xml:space="preserve">This essay provides an </w:t>
                          </w:r>
                          <w:r w:rsidR="00EB2C53">
                            <w:rPr>
                              <w:color w:val="4472C4" w:themeColor="accent1"/>
                              <w:sz w:val="28"/>
                              <w:szCs w:val="28"/>
                            </w:rPr>
                            <w:t>analysis</w:t>
                          </w:r>
                          <w:r>
                            <w:rPr>
                              <w:color w:val="4472C4" w:themeColor="accent1"/>
                              <w:sz w:val="28"/>
                              <w:szCs w:val="28"/>
                            </w:rPr>
                            <w:t xml:space="preserve"> of </w:t>
                          </w:r>
                          <w:r w:rsidR="00EB2C53">
                            <w:rPr>
                              <w:color w:val="4472C4" w:themeColor="accent1"/>
                              <w:sz w:val="28"/>
                              <w:szCs w:val="28"/>
                            </w:rPr>
                            <w:t xml:space="preserve">the </w:t>
                          </w:r>
                          <w:r>
                            <w:rPr>
                              <w:color w:val="4472C4" w:themeColor="accent1"/>
                              <w:sz w:val="28"/>
                              <w:szCs w:val="28"/>
                            </w:rPr>
                            <w:t>technological automation</w:t>
                          </w:r>
                          <w:r w:rsidR="00EB2C53">
                            <w:rPr>
                              <w:color w:val="4472C4" w:themeColor="accent1"/>
                              <w:sz w:val="28"/>
                              <w:szCs w:val="28"/>
                            </w:rPr>
                            <w:t xml:space="preserve"> process,</w:t>
                          </w:r>
                          <w:r>
                            <w:rPr>
                              <w:color w:val="4472C4" w:themeColor="accent1"/>
                              <w:sz w:val="28"/>
                              <w:szCs w:val="28"/>
                            </w:rPr>
                            <w:t xml:space="preserve"> models of modern management, and an understanding of internal and external stakeholders</w:t>
                          </w:r>
                          <w:r w:rsidR="00EB2C53">
                            <w:rPr>
                              <w:color w:val="4472C4" w:themeColor="accent1"/>
                              <w:sz w:val="28"/>
                              <w:szCs w:val="28"/>
                            </w:rPr>
                            <w:t xml:space="preserve"> within the Amazon Company.</w:t>
                          </w: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EndPr/>
                          <w:sdtContent>
                            <w:p w14:paraId="3DD80B57" w14:textId="321C9F75" w:rsidR="00E3227F" w:rsidRDefault="00EB2C53" w:rsidP="00E3227F">
                              <w:pPr>
                                <w:pStyle w:val="NoSpacing"/>
                                <w:jc w:val="center"/>
                                <w:rPr>
                                  <w:color w:val="595959" w:themeColor="text1" w:themeTint="A6"/>
                                  <w:sz w:val="20"/>
                                  <w:szCs w:val="20"/>
                                </w:rPr>
                              </w:pPr>
                              <w:r>
                                <w:rPr>
                                  <w:color w:val="595959" w:themeColor="text1" w:themeTint="A6"/>
                                  <w:sz w:val="20"/>
                                  <w:szCs w:val="20"/>
                                </w:rPr>
                                <w:t xml:space="preserve">     </w:t>
                              </w:r>
                            </w:p>
                          </w:sdtContent>
                        </w:sdt>
                      </w:txbxContent>
                    </v:textbox>
                    <w10:wrap type="square" anchorx="page" anchory="page"/>
                  </v:shape>
                </w:pict>
              </mc:Fallback>
            </mc:AlternateContent>
          </w:r>
        </w:p>
        <w:p w14:paraId="2F80405F" w14:textId="4A66EF7C" w:rsidR="00E3227F" w:rsidRDefault="00E3227F">
          <w:pPr>
            <w:rPr>
              <w:rFonts w:asciiTheme="majorHAnsi" w:eastAsiaTheme="majorEastAsia" w:hAnsiTheme="majorHAnsi" w:cstheme="majorBidi"/>
              <w:color w:val="2F5496" w:themeColor="accent1" w:themeShade="BF"/>
              <w:sz w:val="32"/>
              <w:szCs w:val="32"/>
            </w:rPr>
          </w:pPr>
          <w:r>
            <w:br w:type="page"/>
          </w:r>
        </w:p>
      </w:sdtContent>
    </w:sdt>
    <w:p w14:paraId="2F54A7FD" w14:textId="77777777" w:rsidR="00E3227F" w:rsidRDefault="00E3227F" w:rsidP="005A5CDC">
      <w:pPr>
        <w:pStyle w:val="Heading1"/>
      </w:pPr>
    </w:p>
    <w:sdt>
      <w:sdtPr>
        <w:rPr>
          <w:rFonts w:ascii="Times New Roman" w:eastAsia="Times New Roman" w:hAnsi="Times New Roman" w:cs="Times New Roman"/>
          <w:b w:val="0"/>
          <w:bCs w:val="0"/>
          <w:color w:val="auto"/>
          <w:sz w:val="24"/>
          <w:szCs w:val="24"/>
          <w:lang w:val="en-GB" w:eastAsia="en-GB"/>
        </w:rPr>
        <w:id w:val="773676537"/>
        <w:docPartObj>
          <w:docPartGallery w:val="Table of Contents"/>
          <w:docPartUnique/>
        </w:docPartObj>
      </w:sdtPr>
      <w:sdtEndPr>
        <w:rPr>
          <w:noProof/>
        </w:rPr>
      </w:sdtEndPr>
      <w:sdtContent>
        <w:p w14:paraId="683D2EAF" w14:textId="6A7EA1B7" w:rsidR="00E3227F" w:rsidRDefault="00E3227F">
          <w:pPr>
            <w:pStyle w:val="TOCHeading"/>
          </w:pPr>
          <w:r>
            <w:t>Table of Contents</w:t>
          </w:r>
        </w:p>
        <w:p w14:paraId="382A2CC5" w14:textId="439E4C6B" w:rsidR="00E3227F" w:rsidRDefault="00E3227F">
          <w:pPr>
            <w:pStyle w:val="TOC1"/>
            <w:tabs>
              <w:tab w:val="right" w:leader="dot" w:pos="9350"/>
            </w:tabs>
            <w:rPr>
              <w:rFonts w:eastAsiaTheme="minorEastAsia" w:cstheme="minorBidi"/>
              <w:b w:val="0"/>
              <w:bCs w:val="0"/>
              <w:i w:val="0"/>
              <w:iCs w:val="0"/>
              <w:noProof/>
            </w:rPr>
          </w:pPr>
          <w:r>
            <w:rPr>
              <w:b w:val="0"/>
              <w:bCs w:val="0"/>
            </w:rPr>
            <w:fldChar w:fldCharType="begin"/>
          </w:r>
          <w:r>
            <w:instrText xml:space="preserve"> TOC \o "1-3" \h \z \u </w:instrText>
          </w:r>
          <w:r>
            <w:rPr>
              <w:b w:val="0"/>
              <w:bCs w:val="0"/>
            </w:rPr>
            <w:fldChar w:fldCharType="separate"/>
          </w:r>
          <w:hyperlink w:anchor="_Toc119074256" w:history="1">
            <w:r w:rsidRPr="00193358">
              <w:rPr>
                <w:rStyle w:val="Hyperlink"/>
                <w:noProof/>
              </w:rPr>
              <w:t>Introduction</w:t>
            </w:r>
            <w:r>
              <w:rPr>
                <w:noProof/>
                <w:webHidden/>
              </w:rPr>
              <w:tab/>
            </w:r>
            <w:r>
              <w:rPr>
                <w:noProof/>
                <w:webHidden/>
              </w:rPr>
              <w:fldChar w:fldCharType="begin"/>
            </w:r>
            <w:r>
              <w:rPr>
                <w:noProof/>
                <w:webHidden/>
              </w:rPr>
              <w:instrText xml:space="preserve"> PAGEREF _Toc119074256 \h </w:instrText>
            </w:r>
            <w:r>
              <w:rPr>
                <w:noProof/>
                <w:webHidden/>
              </w:rPr>
            </w:r>
            <w:r>
              <w:rPr>
                <w:noProof/>
                <w:webHidden/>
              </w:rPr>
              <w:fldChar w:fldCharType="separate"/>
            </w:r>
            <w:r>
              <w:rPr>
                <w:noProof/>
                <w:webHidden/>
              </w:rPr>
              <w:t>2</w:t>
            </w:r>
            <w:r>
              <w:rPr>
                <w:noProof/>
                <w:webHidden/>
              </w:rPr>
              <w:fldChar w:fldCharType="end"/>
            </w:r>
          </w:hyperlink>
        </w:p>
        <w:p w14:paraId="450461B3" w14:textId="0628CA6F" w:rsidR="00E3227F" w:rsidRDefault="00C12520">
          <w:pPr>
            <w:pStyle w:val="TOC1"/>
            <w:tabs>
              <w:tab w:val="right" w:leader="dot" w:pos="9350"/>
            </w:tabs>
            <w:rPr>
              <w:rFonts w:eastAsiaTheme="minorEastAsia" w:cstheme="minorBidi"/>
              <w:b w:val="0"/>
              <w:bCs w:val="0"/>
              <w:i w:val="0"/>
              <w:iCs w:val="0"/>
              <w:noProof/>
            </w:rPr>
          </w:pPr>
          <w:hyperlink w:anchor="_Toc119074257" w:history="1">
            <w:r w:rsidR="00E3227F" w:rsidRPr="00193358">
              <w:rPr>
                <w:rStyle w:val="Hyperlink"/>
                <w:noProof/>
              </w:rPr>
              <w:t>Automation</w:t>
            </w:r>
            <w:r w:rsidR="00E3227F">
              <w:rPr>
                <w:noProof/>
                <w:webHidden/>
              </w:rPr>
              <w:tab/>
            </w:r>
            <w:r w:rsidR="00E3227F">
              <w:rPr>
                <w:noProof/>
                <w:webHidden/>
              </w:rPr>
              <w:fldChar w:fldCharType="begin"/>
            </w:r>
            <w:r w:rsidR="00E3227F">
              <w:rPr>
                <w:noProof/>
                <w:webHidden/>
              </w:rPr>
              <w:instrText xml:space="preserve"> PAGEREF _Toc119074257 \h </w:instrText>
            </w:r>
            <w:r w:rsidR="00E3227F">
              <w:rPr>
                <w:noProof/>
                <w:webHidden/>
              </w:rPr>
            </w:r>
            <w:r w:rsidR="00E3227F">
              <w:rPr>
                <w:noProof/>
                <w:webHidden/>
              </w:rPr>
              <w:fldChar w:fldCharType="separate"/>
            </w:r>
            <w:r w:rsidR="00E3227F">
              <w:rPr>
                <w:noProof/>
                <w:webHidden/>
              </w:rPr>
              <w:t>3</w:t>
            </w:r>
            <w:r w:rsidR="00E3227F">
              <w:rPr>
                <w:noProof/>
                <w:webHidden/>
              </w:rPr>
              <w:fldChar w:fldCharType="end"/>
            </w:r>
          </w:hyperlink>
        </w:p>
        <w:p w14:paraId="5424EB97" w14:textId="1F9D1836" w:rsidR="00E3227F" w:rsidRDefault="00C12520">
          <w:pPr>
            <w:pStyle w:val="TOC2"/>
            <w:tabs>
              <w:tab w:val="right" w:leader="dot" w:pos="9350"/>
            </w:tabs>
            <w:rPr>
              <w:rFonts w:eastAsiaTheme="minorEastAsia" w:cstheme="minorBidi"/>
              <w:b w:val="0"/>
              <w:bCs w:val="0"/>
              <w:noProof/>
              <w:sz w:val="24"/>
              <w:szCs w:val="24"/>
            </w:rPr>
          </w:pPr>
          <w:hyperlink w:anchor="_Toc119074258" w:history="1">
            <w:r w:rsidR="00E3227F" w:rsidRPr="00193358">
              <w:rPr>
                <w:rStyle w:val="Hyperlink"/>
                <w:noProof/>
              </w:rPr>
              <w:t>Advantages and disadvantages of process automation</w:t>
            </w:r>
            <w:r w:rsidR="00E3227F">
              <w:rPr>
                <w:noProof/>
                <w:webHidden/>
              </w:rPr>
              <w:tab/>
            </w:r>
            <w:r w:rsidR="00E3227F">
              <w:rPr>
                <w:noProof/>
                <w:webHidden/>
              </w:rPr>
              <w:fldChar w:fldCharType="begin"/>
            </w:r>
            <w:r w:rsidR="00E3227F">
              <w:rPr>
                <w:noProof/>
                <w:webHidden/>
              </w:rPr>
              <w:instrText xml:space="preserve"> PAGEREF _Toc119074258 \h </w:instrText>
            </w:r>
            <w:r w:rsidR="00E3227F">
              <w:rPr>
                <w:noProof/>
                <w:webHidden/>
              </w:rPr>
            </w:r>
            <w:r w:rsidR="00E3227F">
              <w:rPr>
                <w:noProof/>
                <w:webHidden/>
              </w:rPr>
              <w:fldChar w:fldCharType="separate"/>
            </w:r>
            <w:r w:rsidR="00E3227F">
              <w:rPr>
                <w:noProof/>
                <w:webHidden/>
              </w:rPr>
              <w:t>6</w:t>
            </w:r>
            <w:r w:rsidR="00E3227F">
              <w:rPr>
                <w:noProof/>
                <w:webHidden/>
              </w:rPr>
              <w:fldChar w:fldCharType="end"/>
            </w:r>
          </w:hyperlink>
        </w:p>
        <w:p w14:paraId="276ED859" w14:textId="39E5901B" w:rsidR="00E3227F" w:rsidRDefault="00C12520">
          <w:pPr>
            <w:pStyle w:val="TOC2"/>
            <w:tabs>
              <w:tab w:val="right" w:leader="dot" w:pos="9350"/>
            </w:tabs>
            <w:rPr>
              <w:rFonts w:eastAsiaTheme="minorEastAsia" w:cstheme="minorBidi"/>
              <w:b w:val="0"/>
              <w:bCs w:val="0"/>
              <w:noProof/>
              <w:sz w:val="24"/>
              <w:szCs w:val="24"/>
            </w:rPr>
          </w:pPr>
          <w:hyperlink w:anchor="_Toc119074259" w:history="1">
            <w:r w:rsidR="00E3227F" w:rsidRPr="00193358">
              <w:rPr>
                <w:rStyle w:val="Hyperlink"/>
                <w:noProof/>
              </w:rPr>
              <w:t>To balance the advantages and disadvantages, the following advantages are presented:</w:t>
            </w:r>
            <w:r w:rsidR="00E3227F">
              <w:rPr>
                <w:noProof/>
                <w:webHidden/>
              </w:rPr>
              <w:tab/>
            </w:r>
            <w:r w:rsidR="00E3227F">
              <w:rPr>
                <w:noProof/>
                <w:webHidden/>
              </w:rPr>
              <w:fldChar w:fldCharType="begin"/>
            </w:r>
            <w:r w:rsidR="00E3227F">
              <w:rPr>
                <w:noProof/>
                <w:webHidden/>
              </w:rPr>
              <w:instrText xml:space="preserve"> PAGEREF _Toc119074259 \h </w:instrText>
            </w:r>
            <w:r w:rsidR="00E3227F">
              <w:rPr>
                <w:noProof/>
                <w:webHidden/>
              </w:rPr>
            </w:r>
            <w:r w:rsidR="00E3227F">
              <w:rPr>
                <w:noProof/>
                <w:webHidden/>
              </w:rPr>
              <w:fldChar w:fldCharType="separate"/>
            </w:r>
            <w:r w:rsidR="00E3227F">
              <w:rPr>
                <w:noProof/>
                <w:webHidden/>
              </w:rPr>
              <w:t>6</w:t>
            </w:r>
            <w:r w:rsidR="00E3227F">
              <w:rPr>
                <w:noProof/>
                <w:webHidden/>
              </w:rPr>
              <w:fldChar w:fldCharType="end"/>
            </w:r>
          </w:hyperlink>
        </w:p>
        <w:p w14:paraId="626E95A9" w14:textId="62036B93" w:rsidR="00E3227F" w:rsidRDefault="00C12520">
          <w:pPr>
            <w:pStyle w:val="TOC2"/>
            <w:tabs>
              <w:tab w:val="right" w:leader="dot" w:pos="9350"/>
            </w:tabs>
            <w:rPr>
              <w:rFonts w:eastAsiaTheme="minorEastAsia" w:cstheme="minorBidi"/>
              <w:b w:val="0"/>
              <w:bCs w:val="0"/>
              <w:noProof/>
              <w:sz w:val="24"/>
              <w:szCs w:val="24"/>
            </w:rPr>
          </w:pPr>
          <w:hyperlink w:anchor="_Toc119074260" w:history="1">
            <w:r w:rsidR="00E3227F" w:rsidRPr="00193358">
              <w:rPr>
                <w:rStyle w:val="Hyperlink"/>
                <w:noProof/>
              </w:rPr>
              <w:t>Considering the advantages, it doesn't seem like there is any handicap to process automation, but the truth is that it has some disadvantages to consider:</w:t>
            </w:r>
            <w:r w:rsidR="00E3227F">
              <w:rPr>
                <w:noProof/>
                <w:webHidden/>
              </w:rPr>
              <w:tab/>
            </w:r>
            <w:r w:rsidR="00E3227F">
              <w:rPr>
                <w:noProof/>
                <w:webHidden/>
              </w:rPr>
              <w:fldChar w:fldCharType="begin"/>
            </w:r>
            <w:r w:rsidR="00E3227F">
              <w:rPr>
                <w:noProof/>
                <w:webHidden/>
              </w:rPr>
              <w:instrText xml:space="preserve"> PAGEREF _Toc119074260 \h </w:instrText>
            </w:r>
            <w:r w:rsidR="00E3227F">
              <w:rPr>
                <w:noProof/>
                <w:webHidden/>
              </w:rPr>
            </w:r>
            <w:r w:rsidR="00E3227F">
              <w:rPr>
                <w:noProof/>
                <w:webHidden/>
              </w:rPr>
              <w:fldChar w:fldCharType="separate"/>
            </w:r>
            <w:r w:rsidR="00E3227F">
              <w:rPr>
                <w:noProof/>
                <w:webHidden/>
              </w:rPr>
              <w:t>6</w:t>
            </w:r>
            <w:r w:rsidR="00E3227F">
              <w:rPr>
                <w:noProof/>
                <w:webHidden/>
              </w:rPr>
              <w:fldChar w:fldCharType="end"/>
            </w:r>
          </w:hyperlink>
        </w:p>
        <w:p w14:paraId="47707199" w14:textId="63E38DD9" w:rsidR="00E3227F" w:rsidRDefault="00C12520">
          <w:pPr>
            <w:pStyle w:val="TOC2"/>
            <w:tabs>
              <w:tab w:val="right" w:leader="dot" w:pos="9350"/>
            </w:tabs>
            <w:rPr>
              <w:rFonts w:eastAsiaTheme="minorEastAsia" w:cstheme="minorBidi"/>
              <w:b w:val="0"/>
              <w:bCs w:val="0"/>
              <w:noProof/>
              <w:sz w:val="24"/>
              <w:szCs w:val="24"/>
            </w:rPr>
          </w:pPr>
          <w:hyperlink w:anchor="_Toc119074261" w:history="1">
            <w:r w:rsidR="00E3227F" w:rsidRPr="00193358">
              <w:rPr>
                <w:rStyle w:val="Hyperlink"/>
                <w:noProof/>
              </w:rPr>
              <w:t>Examples of process automation depending on the sector or professional field, process automation was achieved in the following ways:</w:t>
            </w:r>
            <w:r w:rsidR="00E3227F">
              <w:rPr>
                <w:noProof/>
                <w:webHidden/>
              </w:rPr>
              <w:tab/>
            </w:r>
            <w:r w:rsidR="00E3227F">
              <w:rPr>
                <w:noProof/>
                <w:webHidden/>
              </w:rPr>
              <w:fldChar w:fldCharType="begin"/>
            </w:r>
            <w:r w:rsidR="00E3227F">
              <w:rPr>
                <w:noProof/>
                <w:webHidden/>
              </w:rPr>
              <w:instrText xml:space="preserve"> PAGEREF _Toc119074261 \h </w:instrText>
            </w:r>
            <w:r w:rsidR="00E3227F">
              <w:rPr>
                <w:noProof/>
                <w:webHidden/>
              </w:rPr>
            </w:r>
            <w:r w:rsidR="00E3227F">
              <w:rPr>
                <w:noProof/>
                <w:webHidden/>
              </w:rPr>
              <w:fldChar w:fldCharType="separate"/>
            </w:r>
            <w:r w:rsidR="00E3227F">
              <w:rPr>
                <w:noProof/>
                <w:webHidden/>
              </w:rPr>
              <w:t>6</w:t>
            </w:r>
            <w:r w:rsidR="00E3227F">
              <w:rPr>
                <w:noProof/>
                <w:webHidden/>
              </w:rPr>
              <w:fldChar w:fldCharType="end"/>
            </w:r>
          </w:hyperlink>
        </w:p>
        <w:p w14:paraId="3FC2E86D" w14:textId="1476FD60" w:rsidR="00E3227F" w:rsidRDefault="00C12520">
          <w:pPr>
            <w:pStyle w:val="TOC1"/>
            <w:tabs>
              <w:tab w:val="right" w:leader="dot" w:pos="9350"/>
            </w:tabs>
            <w:rPr>
              <w:rFonts w:eastAsiaTheme="minorEastAsia" w:cstheme="minorBidi"/>
              <w:b w:val="0"/>
              <w:bCs w:val="0"/>
              <w:i w:val="0"/>
              <w:iCs w:val="0"/>
              <w:noProof/>
            </w:rPr>
          </w:pPr>
          <w:hyperlink w:anchor="_Toc119074262" w:history="1">
            <w:r w:rsidR="00E3227F" w:rsidRPr="00193358">
              <w:rPr>
                <w:rStyle w:val="Hyperlink"/>
                <w:noProof/>
              </w:rPr>
              <w:t>Lewin's Change Management Model - Understanding the Three Stages of Change</w:t>
            </w:r>
            <w:r w:rsidR="00E3227F">
              <w:rPr>
                <w:noProof/>
                <w:webHidden/>
              </w:rPr>
              <w:tab/>
            </w:r>
            <w:r w:rsidR="00E3227F">
              <w:rPr>
                <w:noProof/>
                <w:webHidden/>
              </w:rPr>
              <w:fldChar w:fldCharType="begin"/>
            </w:r>
            <w:r w:rsidR="00E3227F">
              <w:rPr>
                <w:noProof/>
                <w:webHidden/>
              </w:rPr>
              <w:instrText xml:space="preserve"> PAGEREF _Toc119074262 \h </w:instrText>
            </w:r>
            <w:r w:rsidR="00E3227F">
              <w:rPr>
                <w:noProof/>
                <w:webHidden/>
              </w:rPr>
            </w:r>
            <w:r w:rsidR="00E3227F">
              <w:rPr>
                <w:noProof/>
                <w:webHidden/>
              </w:rPr>
              <w:fldChar w:fldCharType="separate"/>
            </w:r>
            <w:r w:rsidR="00E3227F">
              <w:rPr>
                <w:noProof/>
                <w:webHidden/>
              </w:rPr>
              <w:t>7</w:t>
            </w:r>
            <w:r w:rsidR="00E3227F">
              <w:rPr>
                <w:noProof/>
                <w:webHidden/>
              </w:rPr>
              <w:fldChar w:fldCharType="end"/>
            </w:r>
          </w:hyperlink>
        </w:p>
        <w:p w14:paraId="335B8261" w14:textId="31921AA8" w:rsidR="00E3227F" w:rsidRDefault="00C12520">
          <w:pPr>
            <w:pStyle w:val="TOC2"/>
            <w:tabs>
              <w:tab w:val="right" w:leader="dot" w:pos="9350"/>
            </w:tabs>
            <w:rPr>
              <w:rFonts w:eastAsiaTheme="minorEastAsia" w:cstheme="minorBidi"/>
              <w:b w:val="0"/>
              <w:bCs w:val="0"/>
              <w:noProof/>
              <w:sz w:val="24"/>
              <w:szCs w:val="24"/>
            </w:rPr>
          </w:pPr>
          <w:hyperlink w:anchor="_Toc119074263" w:history="1">
            <w:r w:rsidR="00E3227F" w:rsidRPr="00193358">
              <w:rPr>
                <w:rStyle w:val="Hyperlink"/>
                <w:noProof/>
              </w:rPr>
              <w:t>Unfreeze-&gt;</w:t>
            </w:r>
            <w:r w:rsidR="00E3227F">
              <w:rPr>
                <w:noProof/>
                <w:webHidden/>
              </w:rPr>
              <w:tab/>
            </w:r>
            <w:r w:rsidR="00E3227F">
              <w:rPr>
                <w:noProof/>
                <w:webHidden/>
              </w:rPr>
              <w:fldChar w:fldCharType="begin"/>
            </w:r>
            <w:r w:rsidR="00E3227F">
              <w:rPr>
                <w:noProof/>
                <w:webHidden/>
              </w:rPr>
              <w:instrText xml:space="preserve"> PAGEREF _Toc119074263 \h </w:instrText>
            </w:r>
            <w:r w:rsidR="00E3227F">
              <w:rPr>
                <w:noProof/>
                <w:webHidden/>
              </w:rPr>
            </w:r>
            <w:r w:rsidR="00E3227F">
              <w:rPr>
                <w:noProof/>
                <w:webHidden/>
              </w:rPr>
              <w:fldChar w:fldCharType="separate"/>
            </w:r>
            <w:r w:rsidR="00E3227F">
              <w:rPr>
                <w:noProof/>
                <w:webHidden/>
              </w:rPr>
              <w:t>8</w:t>
            </w:r>
            <w:r w:rsidR="00E3227F">
              <w:rPr>
                <w:noProof/>
                <w:webHidden/>
              </w:rPr>
              <w:fldChar w:fldCharType="end"/>
            </w:r>
          </w:hyperlink>
        </w:p>
        <w:p w14:paraId="58A5827A" w14:textId="6BB16700" w:rsidR="00E3227F" w:rsidRDefault="00C12520">
          <w:pPr>
            <w:pStyle w:val="TOC2"/>
            <w:tabs>
              <w:tab w:val="right" w:leader="dot" w:pos="9350"/>
            </w:tabs>
            <w:rPr>
              <w:rFonts w:eastAsiaTheme="minorEastAsia" w:cstheme="minorBidi"/>
              <w:b w:val="0"/>
              <w:bCs w:val="0"/>
              <w:noProof/>
              <w:sz w:val="24"/>
              <w:szCs w:val="24"/>
            </w:rPr>
          </w:pPr>
          <w:hyperlink w:anchor="_Toc119074264" w:history="1">
            <w:r w:rsidR="00E3227F" w:rsidRPr="00193358">
              <w:rPr>
                <w:rStyle w:val="Hyperlink"/>
                <w:noProof/>
              </w:rPr>
              <w:t>Change -&gt;</w:t>
            </w:r>
            <w:r w:rsidR="00E3227F">
              <w:rPr>
                <w:noProof/>
                <w:webHidden/>
              </w:rPr>
              <w:tab/>
            </w:r>
            <w:r w:rsidR="00E3227F">
              <w:rPr>
                <w:noProof/>
                <w:webHidden/>
              </w:rPr>
              <w:fldChar w:fldCharType="begin"/>
            </w:r>
            <w:r w:rsidR="00E3227F">
              <w:rPr>
                <w:noProof/>
                <w:webHidden/>
              </w:rPr>
              <w:instrText xml:space="preserve"> PAGEREF _Toc119074264 \h </w:instrText>
            </w:r>
            <w:r w:rsidR="00E3227F">
              <w:rPr>
                <w:noProof/>
                <w:webHidden/>
              </w:rPr>
            </w:r>
            <w:r w:rsidR="00E3227F">
              <w:rPr>
                <w:noProof/>
                <w:webHidden/>
              </w:rPr>
              <w:fldChar w:fldCharType="separate"/>
            </w:r>
            <w:r w:rsidR="00E3227F">
              <w:rPr>
                <w:noProof/>
                <w:webHidden/>
              </w:rPr>
              <w:t>8</w:t>
            </w:r>
            <w:r w:rsidR="00E3227F">
              <w:rPr>
                <w:noProof/>
                <w:webHidden/>
              </w:rPr>
              <w:fldChar w:fldCharType="end"/>
            </w:r>
          </w:hyperlink>
        </w:p>
        <w:p w14:paraId="608B67D9" w14:textId="405B91FA" w:rsidR="00E3227F" w:rsidRDefault="00C12520">
          <w:pPr>
            <w:pStyle w:val="TOC2"/>
            <w:tabs>
              <w:tab w:val="right" w:leader="dot" w:pos="9350"/>
            </w:tabs>
            <w:rPr>
              <w:rFonts w:eastAsiaTheme="minorEastAsia" w:cstheme="minorBidi"/>
              <w:b w:val="0"/>
              <w:bCs w:val="0"/>
              <w:noProof/>
              <w:sz w:val="24"/>
              <w:szCs w:val="24"/>
            </w:rPr>
          </w:pPr>
          <w:hyperlink w:anchor="_Toc119074265" w:history="1">
            <w:r w:rsidR="00E3227F" w:rsidRPr="00193358">
              <w:rPr>
                <w:rStyle w:val="Hyperlink"/>
                <w:noProof/>
              </w:rPr>
              <w:t>Refreeze:</w:t>
            </w:r>
            <w:r w:rsidR="00E3227F">
              <w:rPr>
                <w:noProof/>
                <w:webHidden/>
              </w:rPr>
              <w:tab/>
            </w:r>
            <w:r w:rsidR="00E3227F">
              <w:rPr>
                <w:noProof/>
                <w:webHidden/>
              </w:rPr>
              <w:fldChar w:fldCharType="begin"/>
            </w:r>
            <w:r w:rsidR="00E3227F">
              <w:rPr>
                <w:noProof/>
                <w:webHidden/>
              </w:rPr>
              <w:instrText xml:space="preserve"> PAGEREF _Toc119074265 \h </w:instrText>
            </w:r>
            <w:r w:rsidR="00E3227F">
              <w:rPr>
                <w:noProof/>
                <w:webHidden/>
              </w:rPr>
            </w:r>
            <w:r w:rsidR="00E3227F">
              <w:rPr>
                <w:noProof/>
                <w:webHidden/>
              </w:rPr>
              <w:fldChar w:fldCharType="separate"/>
            </w:r>
            <w:r w:rsidR="00E3227F">
              <w:rPr>
                <w:noProof/>
                <w:webHidden/>
              </w:rPr>
              <w:t>9</w:t>
            </w:r>
            <w:r w:rsidR="00E3227F">
              <w:rPr>
                <w:noProof/>
                <w:webHidden/>
              </w:rPr>
              <w:fldChar w:fldCharType="end"/>
            </w:r>
          </w:hyperlink>
        </w:p>
        <w:p w14:paraId="5F1BCE64" w14:textId="186C616D" w:rsidR="00E3227F" w:rsidRDefault="00C12520">
          <w:pPr>
            <w:pStyle w:val="TOC1"/>
            <w:tabs>
              <w:tab w:val="right" w:leader="dot" w:pos="9350"/>
            </w:tabs>
            <w:rPr>
              <w:rFonts w:eastAsiaTheme="minorEastAsia" w:cstheme="minorBidi"/>
              <w:b w:val="0"/>
              <w:bCs w:val="0"/>
              <w:i w:val="0"/>
              <w:iCs w:val="0"/>
              <w:noProof/>
            </w:rPr>
          </w:pPr>
          <w:hyperlink w:anchor="_Toc119074266" w:history="1">
            <w:r w:rsidR="00E3227F" w:rsidRPr="00193358">
              <w:rPr>
                <w:rStyle w:val="Hyperlink"/>
                <w:noProof/>
              </w:rPr>
              <w:t>Kotter's 8-Step Change Management Model</w:t>
            </w:r>
            <w:r w:rsidR="00E3227F">
              <w:rPr>
                <w:noProof/>
                <w:webHidden/>
              </w:rPr>
              <w:tab/>
            </w:r>
            <w:r w:rsidR="00E3227F">
              <w:rPr>
                <w:noProof/>
                <w:webHidden/>
              </w:rPr>
              <w:fldChar w:fldCharType="begin"/>
            </w:r>
            <w:r w:rsidR="00E3227F">
              <w:rPr>
                <w:noProof/>
                <w:webHidden/>
              </w:rPr>
              <w:instrText xml:space="preserve"> PAGEREF _Toc119074266 \h </w:instrText>
            </w:r>
            <w:r w:rsidR="00E3227F">
              <w:rPr>
                <w:noProof/>
                <w:webHidden/>
              </w:rPr>
            </w:r>
            <w:r w:rsidR="00E3227F">
              <w:rPr>
                <w:noProof/>
                <w:webHidden/>
              </w:rPr>
              <w:fldChar w:fldCharType="separate"/>
            </w:r>
            <w:r w:rsidR="00E3227F">
              <w:rPr>
                <w:noProof/>
                <w:webHidden/>
              </w:rPr>
              <w:t>9</w:t>
            </w:r>
            <w:r w:rsidR="00E3227F">
              <w:rPr>
                <w:noProof/>
                <w:webHidden/>
              </w:rPr>
              <w:fldChar w:fldCharType="end"/>
            </w:r>
          </w:hyperlink>
        </w:p>
        <w:p w14:paraId="48C9B502" w14:textId="775EAB14" w:rsidR="00E3227F" w:rsidRDefault="00C12520">
          <w:pPr>
            <w:pStyle w:val="TOC2"/>
            <w:tabs>
              <w:tab w:val="right" w:leader="dot" w:pos="9350"/>
            </w:tabs>
            <w:rPr>
              <w:rFonts w:eastAsiaTheme="minorEastAsia" w:cstheme="minorBidi"/>
              <w:b w:val="0"/>
              <w:bCs w:val="0"/>
              <w:noProof/>
              <w:sz w:val="24"/>
              <w:szCs w:val="24"/>
            </w:rPr>
          </w:pPr>
          <w:hyperlink w:anchor="_Toc119074267" w:history="1">
            <w:r w:rsidR="00E3227F" w:rsidRPr="00193358">
              <w:rPr>
                <w:rStyle w:val="Hyperlink"/>
                <w:noProof/>
              </w:rPr>
              <w:t>Establishing a sense of urgency</w:t>
            </w:r>
            <w:r w:rsidR="00E3227F">
              <w:rPr>
                <w:noProof/>
                <w:webHidden/>
              </w:rPr>
              <w:tab/>
            </w:r>
            <w:r w:rsidR="00E3227F">
              <w:rPr>
                <w:noProof/>
                <w:webHidden/>
              </w:rPr>
              <w:fldChar w:fldCharType="begin"/>
            </w:r>
            <w:r w:rsidR="00E3227F">
              <w:rPr>
                <w:noProof/>
                <w:webHidden/>
              </w:rPr>
              <w:instrText xml:space="preserve"> PAGEREF _Toc119074267 \h </w:instrText>
            </w:r>
            <w:r w:rsidR="00E3227F">
              <w:rPr>
                <w:noProof/>
                <w:webHidden/>
              </w:rPr>
            </w:r>
            <w:r w:rsidR="00E3227F">
              <w:rPr>
                <w:noProof/>
                <w:webHidden/>
              </w:rPr>
              <w:fldChar w:fldCharType="separate"/>
            </w:r>
            <w:r w:rsidR="00E3227F">
              <w:rPr>
                <w:noProof/>
                <w:webHidden/>
              </w:rPr>
              <w:t>9</w:t>
            </w:r>
            <w:r w:rsidR="00E3227F">
              <w:rPr>
                <w:noProof/>
                <w:webHidden/>
              </w:rPr>
              <w:fldChar w:fldCharType="end"/>
            </w:r>
          </w:hyperlink>
        </w:p>
        <w:p w14:paraId="7D31F007" w14:textId="575F730D" w:rsidR="00E3227F" w:rsidRDefault="00C12520">
          <w:pPr>
            <w:pStyle w:val="TOC2"/>
            <w:tabs>
              <w:tab w:val="right" w:leader="dot" w:pos="9350"/>
            </w:tabs>
            <w:rPr>
              <w:rFonts w:eastAsiaTheme="minorEastAsia" w:cstheme="minorBidi"/>
              <w:b w:val="0"/>
              <w:bCs w:val="0"/>
              <w:noProof/>
              <w:sz w:val="24"/>
              <w:szCs w:val="24"/>
            </w:rPr>
          </w:pPr>
          <w:hyperlink w:anchor="_Toc119074268" w:history="1">
            <w:r w:rsidR="00E3227F" w:rsidRPr="00193358">
              <w:rPr>
                <w:rStyle w:val="Hyperlink"/>
                <w:noProof/>
              </w:rPr>
              <w:t>Forming a powerful guiding coalition</w:t>
            </w:r>
            <w:r w:rsidR="00E3227F">
              <w:rPr>
                <w:noProof/>
                <w:webHidden/>
              </w:rPr>
              <w:tab/>
            </w:r>
            <w:r w:rsidR="00E3227F">
              <w:rPr>
                <w:noProof/>
                <w:webHidden/>
              </w:rPr>
              <w:fldChar w:fldCharType="begin"/>
            </w:r>
            <w:r w:rsidR="00E3227F">
              <w:rPr>
                <w:noProof/>
                <w:webHidden/>
              </w:rPr>
              <w:instrText xml:space="preserve"> PAGEREF _Toc119074268 \h </w:instrText>
            </w:r>
            <w:r w:rsidR="00E3227F">
              <w:rPr>
                <w:noProof/>
                <w:webHidden/>
              </w:rPr>
            </w:r>
            <w:r w:rsidR="00E3227F">
              <w:rPr>
                <w:noProof/>
                <w:webHidden/>
              </w:rPr>
              <w:fldChar w:fldCharType="separate"/>
            </w:r>
            <w:r w:rsidR="00E3227F">
              <w:rPr>
                <w:noProof/>
                <w:webHidden/>
              </w:rPr>
              <w:t>10</w:t>
            </w:r>
            <w:r w:rsidR="00E3227F">
              <w:rPr>
                <w:noProof/>
                <w:webHidden/>
              </w:rPr>
              <w:fldChar w:fldCharType="end"/>
            </w:r>
          </w:hyperlink>
        </w:p>
        <w:p w14:paraId="7FD248BB" w14:textId="10976E42" w:rsidR="00E3227F" w:rsidRDefault="00C12520">
          <w:pPr>
            <w:pStyle w:val="TOC2"/>
            <w:tabs>
              <w:tab w:val="right" w:leader="dot" w:pos="9350"/>
            </w:tabs>
            <w:rPr>
              <w:rFonts w:eastAsiaTheme="minorEastAsia" w:cstheme="minorBidi"/>
              <w:b w:val="0"/>
              <w:bCs w:val="0"/>
              <w:noProof/>
              <w:sz w:val="24"/>
              <w:szCs w:val="24"/>
            </w:rPr>
          </w:pPr>
          <w:hyperlink w:anchor="_Toc119074269" w:history="1">
            <w:r w:rsidR="00E3227F" w:rsidRPr="00193358">
              <w:rPr>
                <w:rStyle w:val="Hyperlink"/>
                <w:noProof/>
              </w:rPr>
              <w:t>Creating a vision</w:t>
            </w:r>
            <w:r w:rsidR="00E3227F">
              <w:rPr>
                <w:noProof/>
                <w:webHidden/>
              </w:rPr>
              <w:tab/>
            </w:r>
            <w:r w:rsidR="00E3227F">
              <w:rPr>
                <w:noProof/>
                <w:webHidden/>
              </w:rPr>
              <w:fldChar w:fldCharType="begin"/>
            </w:r>
            <w:r w:rsidR="00E3227F">
              <w:rPr>
                <w:noProof/>
                <w:webHidden/>
              </w:rPr>
              <w:instrText xml:space="preserve"> PAGEREF _Toc119074269 \h </w:instrText>
            </w:r>
            <w:r w:rsidR="00E3227F">
              <w:rPr>
                <w:noProof/>
                <w:webHidden/>
              </w:rPr>
            </w:r>
            <w:r w:rsidR="00E3227F">
              <w:rPr>
                <w:noProof/>
                <w:webHidden/>
              </w:rPr>
              <w:fldChar w:fldCharType="separate"/>
            </w:r>
            <w:r w:rsidR="00E3227F">
              <w:rPr>
                <w:noProof/>
                <w:webHidden/>
              </w:rPr>
              <w:t>10</w:t>
            </w:r>
            <w:r w:rsidR="00E3227F">
              <w:rPr>
                <w:noProof/>
                <w:webHidden/>
              </w:rPr>
              <w:fldChar w:fldCharType="end"/>
            </w:r>
          </w:hyperlink>
        </w:p>
        <w:p w14:paraId="413D2871" w14:textId="78261CAA" w:rsidR="00E3227F" w:rsidRDefault="00C12520">
          <w:pPr>
            <w:pStyle w:val="TOC2"/>
            <w:tabs>
              <w:tab w:val="right" w:leader="dot" w:pos="9350"/>
            </w:tabs>
            <w:rPr>
              <w:rFonts w:eastAsiaTheme="minorEastAsia" w:cstheme="minorBidi"/>
              <w:b w:val="0"/>
              <w:bCs w:val="0"/>
              <w:noProof/>
              <w:sz w:val="24"/>
              <w:szCs w:val="24"/>
            </w:rPr>
          </w:pPr>
          <w:hyperlink w:anchor="_Toc119074270" w:history="1">
            <w:r w:rsidR="00E3227F" w:rsidRPr="00193358">
              <w:rPr>
                <w:rStyle w:val="Hyperlink"/>
                <w:noProof/>
              </w:rPr>
              <w:t>Empowering others to act on the vision</w:t>
            </w:r>
            <w:r w:rsidR="00E3227F">
              <w:rPr>
                <w:noProof/>
                <w:webHidden/>
              </w:rPr>
              <w:tab/>
            </w:r>
            <w:r w:rsidR="00E3227F">
              <w:rPr>
                <w:noProof/>
                <w:webHidden/>
              </w:rPr>
              <w:fldChar w:fldCharType="begin"/>
            </w:r>
            <w:r w:rsidR="00E3227F">
              <w:rPr>
                <w:noProof/>
                <w:webHidden/>
              </w:rPr>
              <w:instrText xml:space="preserve"> PAGEREF _Toc119074270 \h </w:instrText>
            </w:r>
            <w:r w:rsidR="00E3227F">
              <w:rPr>
                <w:noProof/>
                <w:webHidden/>
              </w:rPr>
            </w:r>
            <w:r w:rsidR="00E3227F">
              <w:rPr>
                <w:noProof/>
                <w:webHidden/>
              </w:rPr>
              <w:fldChar w:fldCharType="separate"/>
            </w:r>
            <w:r w:rsidR="00E3227F">
              <w:rPr>
                <w:noProof/>
                <w:webHidden/>
              </w:rPr>
              <w:t>10</w:t>
            </w:r>
            <w:r w:rsidR="00E3227F">
              <w:rPr>
                <w:noProof/>
                <w:webHidden/>
              </w:rPr>
              <w:fldChar w:fldCharType="end"/>
            </w:r>
          </w:hyperlink>
        </w:p>
        <w:p w14:paraId="6245504A" w14:textId="0EBE956F" w:rsidR="00E3227F" w:rsidRDefault="00C12520">
          <w:pPr>
            <w:pStyle w:val="TOC2"/>
            <w:tabs>
              <w:tab w:val="right" w:leader="dot" w:pos="9350"/>
            </w:tabs>
            <w:rPr>
              <w:rFonts w:eastAsiaTheme="minorEastAsia" w:cstheme="minorBidi"/>
              <w:b w:val="0"/>
              <w:bCs w:val="0"/>
              <w:noProof/>
              <w:sz w:val="24"/>
              <w:szCs w:val="24"/>
            </w:rPr>
          </w:pPr>
          <w:hyperlink w:anchor="_Toc119074271" w:history="1">
            <w:r w:rsidR="00E3227F" w:rsidRPr="00193358">
              <w:rPr>
                <w:rStyle w:val="Hyperlink"/>
                <w:noProof/>
              </w:rPr>
              <w:t>Planning for and creating short-term wins</w:t>
            </w:r>
            <w:r w:rsidR="00E3227F">
              <w:rPr>
                <w:noProof/>
                <w:webHidden/>
              </w:rPr>
              <w:tab/>
            </w:r>
            <w:r w:rsidR="00E3227F">
              <w:rPr>
                <w:noProof/>
                <w:webHidden/>
              </w:rPr>
              <w:fldChar w:fldCharType="begin"/>
            </w:r>
            <w:r w:rsidR="00E3227F">
              <w:rPr>
                <w:noProof/>
                <w:webHidden/>
              </w:rPr>
              <w:instrText xml:space="preserve"> PAGEREF _Toc119074271 \h </w:instrText>
            </w:r>
            <w:r w:rsidR="00E3227F">
              <w:rPr>
                <w:noProof/>
                <w:webHidden/>
              </w:rPr>
            </w:r>
            <w:r w:rsidR="00E3227F">
              <w:rPr>
                <w:noProof/>
                <w:webHidden/>
              </w:rPr>
              <w:fldChar w:fldCharType="separate"/>
            </w:r>
            <w:r w:rsidR="00E3227F">
              <w:rPr>
                <w:noProof/>
                <w:webHidden/>
              </w:rPr>
              <w:t>10</w:t>
            </w:r>
            <w:r w:rsidR="00E3227F">
              <w:rPr>
                <w:noProof/>
                <w:webHidden/>
              </w:rPr>
              <w:fldChar w:fldCharType="end"/>
            </w:r>
          </w:hyperlink>
        </w:p>
        <w:p w14:paraId="18260D8A" w14:textId="28E6F06F" w:rsidR="00E3227F" w:rsidRDefault="00C12520">
          <w:pPr>
            <w:pStyle w:val="TOC2"/>
            <w:tabs>
              <w:tab w:val="right" w:leader="dot" w:pos="9350"/>
            </w:tabs>
            <w:rPr>
              <w:rFonts w:eastAsiaTheme="minorEastAsia" w:cstheme="minorBidi"/>
              <w:b w:val="0"/>
              <w:bCs w:val="0"/>
              <w:noProof/>
              <w:sz w:val="24"/>
              <w:szCs w:val="24"/>
            </w:rPr>
          </w:pPr>
          <w:hyperlink w:anchor="_Toc119074272" w:history="1">
            <w:r w:rsidR="00E3227F" w:rsidRPr="00193358">
              <w:rPr>
                <w:rStyle w:val="Hyperlink"/>
                <w:noProof/>
              </w:rPr>
              <w:t>Consolidate and build on the gains</w:t>
            </w:r>
            <w:r w:rsidR="00E3227F">
              <w:rPr>
                <w:noProof/>
                <w:webHidden/>
              </w:rPr>
              <w:tab/>
            </w:r>
            <w:r w:rsidR="00E3227F">
              <w:rPr>
                <w:noProof/>
                <w:webHidden/>
              </w:rPr>
              <w:fldChar w:fldCharType="begin"/>
            </w:r>
            <w:r w:rsidR="00E3227F">
              <w:rPr>
                <w:noProof/>
                <w:webHidden/>
              </w:rPr>
              <w:instrText xml:space="preserve"> PAGEREF _Toc119074272 \h </w:instrText>
            </w:r>
            <w:r w:rsidR="00E3227F">
              <w:rPr>
                <w:noProof/>
                <w:webHidden/>
              </w:rPr>
            </w:r>
            <w:r w:rsidR="00E3227F">
              <w:rPr>
                <w:noProof/>
                <w:webHidden/>
              </w:rPr>
              <w:fldChar w:fldCharType="separate"/>
            </w:r>
            <w:r w:rsidR="00E3227F">
              <w:rPr>
                <w:noProof/>
                <w:webHidden/>
              </w:rPr>
              <w:t>10</w:t>
            </w:r>
            <w:r w:rsidR="00E3227F">
              <w:rPr>
                <w:noProof/>
                <w:webHidden/>
              </w:rPr>
              <w:fldChar w:fldCharType="end"/>
            </w:r>
          </w:hyperlink>
        </w:p>
        <w:p w14:paraId="06E214C5" w14:textId="45F63827" w:rsidR="00E3227F" w:rsidRDefault="00C12520">
          <w:pPr>
            <w:pStyle w:val="TOC2"/>
            <w:tabs>
              <w:tab w:val="right" w:leader="dot" w:pos="9350"/>
            </w:tabs>
            <w:rPr>
              <w:rFonts w:eastAsiaTheme="minorEastAsia" w:cstheme="minorBidi"/>
              <w:b w:val="0"/>
              <w:bCs w:val="0"/>
              <w:noProof/>
              <w:sz w:val="24"/>
              <w:szCs w:val="24"/>
            </w:rPr>
          </w:pPr>
          <w:hyperlink w:anchor="_Toc119074273" w:history="1">
            <w:r w:rsidR="00E3227F" w:rsidRPr="00193358">
              <w:rPr>
                <w:rStyle w:val="Hyperlink"/>
                <w:noProof/>
              </w:rPr>
              <w:t>Institutionalizing new approaches</w:t>
            </w:r>
            <w:r w:rsidR="00E3227F">
              <w:rPr>
                <w:noProof/>
                <w:webHidden/>
              </w:rPr>
              <w:tab/>
            </w:r>
            <w:r w:rsidR="00E3227F">
              <w:rPr>
                <w:noProof/>
                <w:webHidden/>
              </w:rPr>
              <w:fldChar w:fldCharType="begin"/>
            </w:r>
            <w:r w:rsidR="00E3227F">
              <w:rPr>
                <w:noProof/>
                <w:webHidden/>
              </w:rPr>
              <w:instrText xml:space="preserve"> PAGEREF _Toc119074273 \h </w:instrText>
            </w:r>
            <w:r w:rsidR="00E3227F">
              <w:rPr>
                <w:noProof/>
                <w:webHidden/>
              </w:rPr>
            </w:r>
            <w:r w:rsidR="00E3227F">
              <w:rPr>
                <w:noProof/>
                <w:webHidden/>
              </w:rPr>
              <w:fldChar w:fldCharType="separate"/>
            </w:r>
            <w:r w:rsidR="00E3227F">
              <w:rPr>
                <w:noProof/>
                <w:webHidden/>
              </w:rPr>
              <w:t>10</w:t>
            </w:r>
            <w:r w:rsidR="00E3227F">
              <w:rPr>
                <w:noProof/>
                <w:webHidden/>
              </w:rPr>
              <w:fldChar w:fldCharType="end"/>
            </w:r>
          </w:hyperlink>
        </w:p>
        <w:p w14:paraId="2A436E6F" w14:textId="7D8A26EF" w:rsidR="00E3227F" w:rsidRDefault="00C12520">
          <w:pPr>
            <w:pStyle w:val="TOC1"/>
            <w:tabs>
              <w:tab w:val="right" w:leader="dot" w:pos="9350"/>
            </w:tabs>
            <w:rPr>
              <w:rFonts w:eastAsiaTheme="minorEastAsia" w:cstheme="minorBidi"/>
              <w:b w:val="0"/>
              <w:bCs w:val="0"/>
              <w:i w:val="0"/>
              <w:iCs w:val="0"/>
              <w:noProof/>
            </w:rPr>
          </w:pPr>
          <w:hyperlink w:anchor="_Toc119074274" w:history="1">
            <w:r w:rsidR="00E3227F" w:rsidRPr="00193358">
              <w:rPr>
                <w:rStyle w:val="Hyperlink"/>
                <w:noProof/>
              </w:rPr>
              <w:t>Amazon and the delegation of services</w:t>
            </w:r>
            <w:r w:rsidR="00E3227F">
              <w:rPr>
                <w:noProof/>
                <w:webHidden/>
              </w:rPr>
              <w:tab/>
            </w:r>
            <w:r w:rsidR="00E3227F">
              <w:rPr>
                <w:noProof/>
                <w:webHidden/>
              </w:rPr>
              <w:fldChar w:fldCharType="begin"/>
            </w:r>
            <w:r w:rsidR="00E3227F">
              <w:rPr>
                <w:noProof/>
                <w:webHidden/>
              </w:rPr>
              <w:instrText xml:space="preserve"> PAGEREF _Toc119074274 \h </w:instrText>
            </w:r>
            <w:r w:rsidR="00E3227F">
              <w:rPr>
                <w:noProof/>
                <w:webHidden/>
              </w:rPr>
            </w:r>
            <w:r w:rsidR="00E3227F">
              <w:rPr>
                <w:noProof/>
                <w:webHidden/>
              </w:rPr>
              <w:fldChar w:fldCharType="separate"/>
            </w:r>
            <w:r w:rsidR="00E3227F">
              <w:rPr>
                <w:noProof/>
                <w:webHidden/>
              </w:rPr>
              <w:t>11</w:t>
            </w:r>
            <w:r w:rsidR="00E3227F">
              <w:rPr>
                <w:noProof/>
                <w:webHidden/>
              </w:rPr>
              <w:fldChar w:fldCharType="end"/>
            </w:r>
          </w:hyperlink>
        </w:p>
        <w:p w14:paraId="77F059E2" w14:textId="1AA0E436" w:rsidR="00E3227F" w:rsidRDefault="00C12520">
          <w:pPr>
            <w:pStyle w:val="TOC1"/>
            <w:tabs>
              <w:tab w:val="right" w:leader="dot" w:pos="9350"/>
            </w:tabs>
            <w:rPr>
              <w:rFonts w:eastAsiaTheme="minorEastAsia" w:cstheme="minorBidi"/>
              <w:b w:val="0"/>
              <w:bCs w:val="0"/>
              <w:i w:val="0"/>
              <w:iCs w:val="0"/>
              <w:noProof/>
            </w:rPr>
          </w:pPr>
          <w:hyperlink w:anchor="_Toc119074275" w:history="1">
            <w:r w:rsidR="00E3227F" w:rsidRPr="00193358">
              <w:rPr>
                <w:rStyle w:val="Hyperlink"/>
                <w:noProof/>
              </w:rPr>
              <w:t>The limits of robotization</w:t>
            </w:r>
            <w:r w:rsidR="00E3227F">
              <w:rPr>
                <w:noProof/>
                <w:webHidden/>
              </w:rPr>
              <w:tab/>
            </w:r>
            <w:r w:rsidR="00E3227F">
              <w:rPr>
                <w:noProof/>
                <w:webHidden/>
              </w:rPr>
              <w:fldChar w:fldCharType="begin"/>
            </w:r>
            <w:r w:rsidR="00E3227F">
              <w:rPr>
                <w:noProof/>
                <w:webHidden/>
              </w:rPr>
              <w:instrText xml:space="preserve"> PAGEREF _Toc119074275 \h </w:instrText>
            </w:r>
            <w:r w:rsidR="00E3227F">
              <w:rPr>
                <w:noProof/>
                <w:webHidden/>
              </w:rPr>
            </w:r>
            <w:r w:rsidR="00E3227F">
              <w:rPr>
                <w:noProof/>
                <w:webHidden/>
              </w:rPr>
              <w:fldChar w:fldCharType="separate"/>
            </w:r>
            <w:r w:rsidR="00E3227F">
              <w:rPr>
                <w:noProof/>
                <w:webHidden/>
              </w:rPr>
              <w:t>11</w:t>
            </w:r>
            <w:r w:rsidR="00E3227F">
              <w:rPr>
                <w:noProof/>
                <w:webHidden/>
              </w:rPr>
              <w:fldChar w:fldCharType="end"/>
            </w:r>
          </w:hyperlink>
        </w:p>
        <w:p w14:paraId="5AB530D4" w14:textId="42828546" w:rsidR="00E3227F" w:rsidRDefault="00C12520">
          <w:pPr>
            <w:pStyle w:val="TOC1"/>
            <w:tabs>
              <w:tab w:val="right" w:leader="dot" w:pos="9350"/>
            </w:tabs>
            <w:rPr>
              <w:rFonts w:eastAsiaTheme="minorEastAsia" w:cstheme="minorBidi"/>
              <w:b w:val="0"/>
              <w:bCs w:val="0"/>
              <w:i w:val="0"/>
              <w:iCs w:val="0"/>
              <w:noProof/>
            </w:rPr>
          </w:pPr>
          <w:hyperlink w:anchor="_Toc119074276" w:history="1">
            <w:r w:rsidR="00E3227F" w:rsidRPr="00193358">
              <w:rPr>
                <w:rStyle w:val="Hyperlink"/>
                <w:noProof/>
              </w:rPr>
              <w:t>The future vision of automation in Amazon:</w:t>
            </w:r>
            <w:r w:rsidR="00E3227F">
              <w:rPr>
                <w:noProof/>
                <w:webHidden/>
              </w:rPr>
              <w:tab/>
            </w:r>
            <w:r w:rsidR="00E3227F">
              <w:rPr>
                <w:noProof/>
                <w:webHidden/>
              </w:rPr>
              <w:fldChar w:fldCharType="begin"/>
            </w:r>
            <w:r w:rsidR="00E3227F">
              <w:rPr>
                <w:noProof/>
                <w:webHidden/>
              </w:rPr>
              <w:instrText xml:space="preserve"> PAGEREF _Toc119074276 \h </w:instrText>
            </w:r>
            <w:r w:rsidR="00E3227F">
              <w:rPr>
                <w:noProof/>
                <w:webHidden/>
              </w:rPr>
            </w:r>
            <w:r w:rsidR="00E3227F">
              <w:rPr>
                <w:noProof/>
                <w:webHidden/>
              </w:rPr>
              <w:fldChar w:fldCharType="separate"/>
            </w:r>
            <w:r w:rsidR="00E3227F">
              <w:rPr>
                <w:noProof/>
                <w:webHidden/>
              </w:rPr>
              <w:t>12</w:t>
            </w:r>
            <w:r w:rsidR="00E3227F">
              <w:rPr>
                <w:noProof/>
                <w:webHidden/>
              </w:rPr>
              <w:fldChar w:fldCharType="end"/>
            </w:r>
          </w:hyperlink>
        </w:p>
        <w:p w14:paraId="741F2D6C" w14:textId="3F6A7A80" w:rsidR="00E3227F" w:rsidRDefault="00C12520">
          <w:pPr>
            <w:pStyle w:val="TOC1"/>
            <w:tabs>
              <w:tab w:val="right" w:leader="dot" w:pos="9350"/>
            </w:tabs>
            <w:rPr>
              <w:rFonts w:eastAsiaTheme="minorEastAsia" w:cstheme="minorBidi"/>
              <w:b w:val="0"/>
              <w:bCs w:val="0"/>
              <w:i w:val="0"/>
              <w:iCs w:val="0"/>
              <w:noProof/>
            </w:rPr>
          </w:pPr>
          <w:hyperlink w:anchor="_Toc119074277" w:history="1">
            <w:r w:rsidR="00E3227F" w:rsidRPr="00193358">
              <w:rPr>
                <w:rStyle w:val="Hyperlink"/>
                <w:rFonts w:eastAsiaTheme="minorHAnsi"/>
                <w:noProof/>
                <w:lang w:eastAsia="en-US"/>
              </w:rPr>
              <w:t>Stakeholders Analysis Amazon</w:t>
            </w:r>
            <w:r w:rsidR="00E3227F">
              <w:rPr>
                <w:noProof/>
                <w:webHidden/>
              </w:rPr>
              <w:tab/>
            </w:r>
            <w:r w:rsidR="00E3227F">
              <w:rPr>
                <w:noProof/>
                <w:webHidden/>
              </w:rPr>
              <w:fldChar w:fldCharType="begin"/>
            </w:r>
            <w:r w:rsidR="00E3227F">
              <w:rPr>
                <w:noProof/>
                <w:webHidden/>
              </w:rPr>
              <w:instrText xml:space="preserve"> PAGEREF _Toc119074277 \h </w:instrText>
            </w:r>
            <w:r w:rsidR="00E3227F">
              <w:rPr>
                <w:noProof/>
                <w:webHidden/>
              </w:rPr>
            </w:r>
            <w:r w:rsidR="00E3227F">
              <w:rPr>
                <w:noProof/>
                <w:webHidden/>
              </w:rPr>
              <w:fldChar w:fldCharType="separate"/>
            </w:r>
            <w:r w:rsidR="00E3227F">
              <w:rPr>
                <w:noProof/>
                <w:webHidden/>
              </w:rPr>
              <w:t>12</w:t>
            </w:r>
            <w:r w:rsidR="00E3227F">
              <w:rPr>
                <w:noProof/>
                <w:webHidden/>
              </w:rPr>
              <w:fldChar w:fldCharType="end"/>
            </w:r>
          </w:hyperlink>
        </w:p>
        <w:p w14:paraId="6B1E8477" w14:textId="3AA82A18" w:rsidR="00E3227F" w:rsidRDefault="00C12520">
          <w:pPr>
            <w:pStyle w:val="TOC2"/>
            <w:tabs>
              <w:tab w:val="left" w:pos="720"/>
              <w:tab w:val="right" w:leader="dot" w:pos="9350"/>
            </w:tabs>
            <w:rPr>
              <w:rFonts w:eastAsiaTheme="minorEastAsia" w:cstheme="minorBidi"/>
              <w:b w:val="0"/>
              <w:bCs w:val="0"/>
              <w:noProof/>
              <w:sz w:val="24"/>
              <w:szCs w:val="24"/>
            </w:rPr>
          </w:pPr>
          <w:hyperlink w:anchor="_Toc119074278" w:history="1">
            <w:r w:rsidR="00E3227F" w:rsidRPr="00193358">
              <w:rPr>
                <w:rStyle w:val="Hyperlink"/>
                <w:rFonts w:ascii="Symbol" w:eastAsiaTheme="minorHAnsi" w:hAnsi="Symbol"/>
                <w:noProof/>
              </w:rPr>
              <w:t></w:t>
            </w:r>
            <w:r w:rsidR="00E3227F">
              <w:rPr>
                <w:rFonts w:eastAsiaTheme="minorEastAsia" w:cstheme="minorBidi"/>
                <w:b w:val="0"/>
                <w:bCs w:val="0"/>
                <w:noProof/>
                <w:sz w:val="24"/>
                <w:szCs w:val="24"/>
              </w:rPr>
              <w:tab/>
            </w:r>
            <w:r w:rsidR="00E3227F" w:rsidRPr="00193358">
              <w:rPr>
                <w:rStyle w:val="Hyperlink"/>
                <w:noProof/>
              </w:rPr>
              <w:t>The customers</w:t>
            </w:r>
            <w:r w:rsidR="00E3227F">
              <w:rPr>
                <w:noProof/>
                <w:webHidden/>
              </w:rPr>
              <w:tab/>
            </w:r>
            <w:r w:rsidR="00E3227F">
              <w:rPr>
                <w:noProof/>
                <w:webHidden/>
              </w:rPr>
              <w:fldChar w:fldCharType="begin"/>
            </w:r>
            <w:r w:rsidR="00E3227F">
              <w:rPr>
                <w:noProof/>
                <w:webHidden/>
              </w:rPr>
              <w:instrText xml:space="preserve"> PAGEREF _Toc119074278 \h </w:instrText>
            </w:r>
            <w:r w:rsidR="00E3227F">
              <w:rPr>
                <w:noProof/>
                <w:webHidden/>
              </w:rPr>
            </w:r>
            <w:r w:rsidR="00E3227F">
              <w:rPr>
                <w:noProof/>
                <w:webHidden/>
              </w:rPr>
              <w:fldChar w:fldCharType="separate"/>
            </w:r>
            <w:r w:rsidR="00E3227F">
              <w:rPr>
                <w:noProof/>
                <w:webHidden/>
              </w:rPr>
              <w:t>13</w:t>
            </w:r>
            <w:r w:rsidR="00E3227F">
              <w:rPr>
                <w:noProof/>
                <w:webHidden/>
              </w:rPr>
              <w:fldChar w:fldCharType="end"/>
            </w:r>
          </w:hyperlink>
        </w:p>
        <w:p w14:paraId="0CCCA95E" w14:textId="7E3A54F4" w:rsidR="00E3227F" w:rsidRDefault="00C12520">
          <w:pPr>
            <w:pStyle w:val="TOC2"/>
            <w:tabs>
              <w:tab w:val="left" w:pos="720"/>
              <w:tab w:val="right" w:leader="dot" w:pos="9350"/>
            </w:tabs>
            <w:rPr>
              <w:rFonts w:eastAsiaTheme="minorEastAsia" w:cstheme="minorBidi"/>
              <w:b w:val="0"/>
              <w:bCs w:val="0"/>
              <w:noProof/>
              <w:sz w:val="24"/>
              <w:szCs w:val="24"/>
            </w:rPr>
          </w:pPr>
          <w:hyperlink w:anchor="_Toc119074279" w:history="1">
            <w:r w:rsidR="00E3227F" w:rsidRPr="00193358">
              <w:rPr>
                <w:rStyle w:val="Hyperlink"/>
                <w:rFonts w:ascii="Symbol" w:eastAsiaTheme="minorHAnsi" w:hAnsi="Symbol"/>
                <w:noProof/>
              </w:rPr>
              <w:t></w:t>
            </w:r>
            <w:r w:rsidR="00E3227F">
              <w:rPr>
                <w:rFonts w:eastAsiaTheme="minorEastAsia" w:cstheme="minorBidi"/>
                <w:b w:val="0"/>
                <w:bCs w:val="0"/>
                <w:noProof/>
                <w:sz w:val="24"/>
                <w:szCs w:val="24"/>
              </w:rPr>
              <w:tab/>
            </w:r>
            <w:r w:rsidR="00E3227F" w:rsidRPr="00193358">
              <w:rPr>
                <w:rStyle w:val="Hyperlink"/>
                <w:noProof/>
              </w:rPr>
              <w:t>Stakeholders</w:t>
            </w:r>
            <w:r w:rsidR="00E3227F">
              <w:rPr>
                <w:noProof/>
                <w:webHidden/>
              </w:rPr>
              <w:tab/>
            </w:r>
            <w:r w:rsidR="00E3227F">
              <w:rPr>
                <w:noProof/>
                <w:webHidden/>
              </w:rPr>
              <w:fldChar w:fldCharType="begin"/>
            </w:r>
            <w:r w:rsidR="00E3227F">
              <w:rPr>
                <w:noProof/>
                <w:webHidden/>
              </w:rPr>
              <w:instrText xml:space="preserve"> PAGEREF _Toc119074279 \h </w:instrText>
            </w:r>
            <w:r w:rsidR="00E3227F">
              <w:rPr>
                <w:noProof/>
                <w:webHidden/>
              </w:rPr>
            </w:r>
            <w:r w:rsidR="00E3227F">
              <w:rPr>
                <w:noProof/>
                <w:webHidden/>
              </w:rPr>
              <w:fldChar w:fldCharType="separate"/>
            </w:r>
            <w:r w:rsidR="00E3227F">
              <w:rPr>
                <w:noProof/>
                <w:webHidden/>
              </w:rPr>
              <w:t>14</w:t>
            </w:r>
            <w:r w:rsidR="00E3227F">
              <w:rPr>
                <w:noProof/>
                <w:webHidden/>
              </w:rPr>
              <w:fldChar w:fldCharType="end"/>
            </w:r>
          </w:hyperlink>
        </w:p>
        <w:p w14:paraId="228A306D" w14:textId="1D040C8D" w:rsidR="00E3227F" w:rsidRDefault="00C12520">
          <w:pPr>
            <w:pStyle w:val="TOC2"/>
            <w:tabs>
              <w:tab w:val="left" w:pos="720"/>
              <w:tab w:val="right" w:leader="dot" w:pos="9350"/>
            </w:tabs>
            <w:rPr>
              <w:rFonts w:eastAsiaTheme="minorEastAsia" w:cstheme="minorBidi"/>
              <w:b w:val="0"/>
              <w:bCs w:val="0"/>
              <w:noProof/>
              <w:sz w:val="24"/>
              <w:szCs w:val="24"/>
            </w:rPr>
          </w:pPr>
          <w:hyperlink w:anchor="_Toc119074280" w:history="1">
            <w:r w:rsidR="00E3227F" w:rsidRPr="00193358">
              <w:rPr>
                <w:rStyle w:val="Hyperlink"/>
                <w:rFonts w:ascii="Symbol" w:eastAsiaTheme="minorHAnsi" w:hAnsi="Symbol"/>
                <w:noProof/>
              </w:rPr>
              <w:t></w:t>
            </w:r>
            <w:r w:rsidR="00E3227F">
              <w:rPr>
                <w:rFonts w:eastAsiaTheme="minorEastAsia" w:cstheme="minorBidi"/>
                <w:b w:val="0"/>
                <w:bCs w:val="0"/>
                <w:noProof/>
                <w:sz w:val="24"/>
                <w:szCs w:val="24"/>
              </w:rPr>
              <w:tab/>
            </w:r>
            <w:r w:rsidR="00E3227F" w:rsidRPr="00193358">
              <w:rPr>
                <w:rStyle w:val="Hyperlink"/>
                <w:noProof/>
              </w:rPr>
              <w:t>The government</w:t>
            </w:r>
            <w:r w:rsidR="00E3227F">
              <w:rPr>
                <w:noProof/>
                <w:webHidden/>
              </w:rPr>
              <w:tab/>
            </w:r>
            <w:r w:rsidR="00E3227F">
              <w:rPr>
                <w:noProof/>
                <w:webHidden/>
              </w:rPr>
              <w:fldChar w:fldCharType="begin"/>
            </w:r>
            <w:r w:rsidR="00E3227F">
              <w:rPr>
                <w:noProof/>
                <w:webHidden/>
              </w:rPr>
              <w:instrText xml:space="preserve"> PAGEREF _Toc119074280 \h </w:instrText>
            </w:r>
            <w:r w:rsidR="00E3227F">
              <w:rPr>
                <w:noProof/>
                <w:webHidden/>
              </w:rPr>
            </w:r>
            <w:r w:rsidR="00E3227F">
              <w:rPr>
                <w:noProof/>
                <w:webHidden/>
              </w:rPr>
              <w:fldChar w:fldCharType="separate"/>
            </w:r>
            <w:r w:rsidR="00E3227F">
              <w:rPr>
                <w:noProof/>
                <w:webHidden/>
              </w:rPr>
              <w:t>14</w:t>
            </w:r>
            <w:r w:rsidR="00E3227F">
              <w:rPr>
                <w:noProof/>
                <w:webHidden/>
              </w:rPr>
              <w:fldChar w:fldCharType="end"/>
            </w:r>
          </w:hyperlink>
        </w:p>
        <w:p w14:paraId="2A707EB2" w14:textId="3AAF0B1A" w:rsidR="00E3227F" w:rsidRDefault="00C12520">
          <w:pPr>
            <w:pStyle w:val="TOC2"/>
            <w:tabs>
              <w:tab w:val="left" w:pos="720"/>
              <w:tab w:val="right" w:leader="dot" w:pos="9350"/>
            </w:tabs>
            <w:rPr>
              <w:rFonts w:eastAsiaTheme="minorEastAsia" w:cstheme="minorBidi"/>
              <w:b w:val="0"/>
              <w:bCs w:val="0"/>
              <w:noProof/>
              <w:sz w:val="24"/>
              <w:szCs w:val="24"/>
            </w:rPr>
          </w:pPr>
          <w:hyperlink w:anchor="_Toc119074281" w:history="1">
            <w:r w:rsidR="00E3227F" w:rsidRPr="00193358">
              <w:rPr>
                <w:rStyle w:val="Hyperlink"/>
                <w:rFonts w:ascii="Symbol" w:eastAsiaTheme="minorHAnsi" w:hAnsi="Symbol"/>
                <w:noProof/>
              </w:rPr>
              <w:t></w:t>
            </w:r>
            <w:r w:rsidR="00E3227F">
              <w:rPr>
                <w:rFonts w:eastAsiaTheme="minorEastAsia" w:cstheme="minorBidi"/>
                <w:b w:val="0"/>
                <w:bCs w:val="0"/>
                <w:noProof/>
                <w:sz w:val="24"/>
                <w:szCs w:val="24"/>
              </w:rPr>
              <w:tab/>
            </w:r>
            <w:r w:rsidR="00E3227F" w:rsidRPr="00193358">
              <w:rPr>
                <w:rStyle w:val="Hyperlink"/>
                <w:noProof/>
              </w:rPr>
              <w:t>Communities</w:t>
            </w:r>
            <w:r w:rsidR="00E3227F">
              <w:rPr>
                <w:noProof/>
                <w:webHidden/>
              </w:rPr>
              <w:tab/>
            </w:r>
            <w:r w:rsidR="00E3227F">
              <w:rPr>
                <w:noProof/>
                <w:webHidden/>
              </w:rPr>
              <w:fldChar w:fldCharType="begin"/>
            </w:r>
            <w:r w:rsidR="00E3227F">
              <w:rPr>
                <w:noProof/>
                <w:webHidden/>
              </w:rPr>
              <w:instrText xml:space="preserve"> PAGEREF _Toc119074281 \h </w:instrText>
            </w:r>
            <w:r w:rsidR="00E3227F">
              <w:rPr>
                <w:noProof/>
                <w:webHidden/>
              </w:rPr>
            </w:r>
            <w:r w:rsidR="00E3227F">
              <w:rPr>
                <w:noProof/>
                <w:webHidden/>
              </w:rPr>
              <w:fldChar w:fldCharType="separate"/>
            </w:r>
            <w:r w:rsidR="00E3227F">
              <w:rPr>
                <w:noProof/>
                <w:webHidden/>
              </w:rPr>
              <w:t>14</w:t>
            </w:r>
            <w:r w:rsidR="00E3227F">
              <w:rPr>
                <w:noProof/>
                <w:webHidden/>
              </w:rPr>
              <w:fldChar w:fldCharType="end"/>
            </w:r>
          </w:hyperlink>
        </w:p>
        <w:p w14:paraId="38B935E0" w14:textId="02508503" w:rsidR="00E3227F" w:rsidRDefault="00C12520">
          <w:pPr>
            <w:pStyle w:val="TOC2"/>
            <w:tabs>
              <w:tab w:val="left" w:pos="720"/>
              <w:tab w:val="right" w:leader="dot" w:pos="9350"/>
            </w:tabs>
            <w:rPr>
              <w:rFonts w:eastAsiaTheme="minorEastAsia" w:cstheme="minorBidi"/>
              <w:b w:val="0"/>
              <w:bCs w:val="0"/>
              <w:noProof/>
              <w:sz w:val="24"/>
              <w:szCs w:val="24"/>
            </w:rPr>
          </w:pPr>
          <w:hyperlink w:anchor="_Toc119074282" w:history="1">
            <w:r w:rsidR="00E3227F" w:rsidRPr="00193358">
              <w:rPr>
                <w:rStyle w:val="Hyperlink"/>
                <w:rFonts w:ascii="Symbol" w:eastAsiaTheme="minorHAnsi" w:hAnsi="Symbol"/>
                <w:noProof/>
              </w:rPr>
              <w:t></w:t>
            </w:r>
            <w:r w:rsidR="00E3227F">
              <w:rPr>
                <w:rFonts w:eastAsiaTheme="minorEastAsia" w:cstheme="minorBidi"/>
                <w:b w:val="0"/>
                <w:bCs w:val="0"/>
                <w:noProof/>
                <w:sz w:val="24"/>
                <w:szCs w:val="24"/>
              </w:rPr>
              <w:tab/>
            </w:r>
            <w:r w:rsidR="00E3227F" w:rsidRPr="00193358">
              <w:rPr>
                <w:rStyle w:val="Hyperlink"/>
                <w:noProof/>
              </w:rPr>
              <w:t>Employees</w:t>
            </w:r>
            <w:r w:rsidR="00E3227F">
              <w:rPr>
                <w:noProof/>
                <w:webHidden/>
              </w:rPr>
              <w:tab/>
            </w:r>
            <w:r w:rsidR="00E3227F">
              <w:rPr>
                <w:noProof/>
                <w:webHidden/>
              </w:rPr>
              <w:fldChar w:fldCharType="begin"/>
            </w:r>
            <w:r w:rsidR="00E3227F">
              <w:rPr>
                <w:noProof/>
                <w:webHidden/>
              </w:rPr>
              <w:instrText xml:space="preserve"> PAGEREF _Toc119074282 \h </w:instrText>
            </w:r>
            <w:r w:rsidR="00E3227F">
              <w:rPr>
                <w:noProof/>
                <w:webHidden/>
              </w:rPr>
            </w:r>
            <w:r w:rsidR="00E3227F">
              <w:rPr>
                <w:noProof/>
                <w:webHidden/>
              </w:rPr>
              <w:fldChar w:fldCharType="separate"/>
            </w:r>
            <w:r w:rsidR="00E3227F">
              <w:rPr>
                <w:noProof/>
                <w:webHidden/>
              </w:rPr>
              <w:t>14</w:t>
            </w:r>
            <w:r w:rsidR="00E3227F">
              <w:rPr>
                <w:noProof/>
                <w:webHidden/>
              </w:rPr>
              <w:fldChar w:fldCharType="end"/>
            </w:r>
          </w:hyperlink>
        </w:p>
        <w:p w14:paraId="3454A998" w14:textId="26DAF141" w:rsidR="00E3227F" w:rsidRDefault="00C12520">
          <w:pPr>
            <w:pStyle w:val="TOC2"/>
            <w:tabs>
              <w:tab w:val="left" w:pos="720"/>
              <w:tab w:val="right" w:leader="dot" w:pos="9350"/>
            </w:tabs>
            <w:rPr>
              <w:rFonts w:eastAsiaTheme="minorEastAsia" w:cstheme="minorBidi"/>
              <w:b w:val="0"/>
              <w:bCs w:val="0"/>
              <w:noProof/>
              <w:sz w:val="24"/>
              <w:szCs w:val="24"/>
            </w:rPr>
          </w:pPr>
          <w:hyperlink w:anchor="_Toc119074283" w:history="1">
            <w:r w:rsidR="00E3227F" w:rsidRPr="00193358">
              <w:rPr>
                <w:rStyle w:val="Hyperlink"/>
                <w:rFonts w:ascii="Symbol" w:eastAsiaTheme="minorHAnsi" w:hAnsi="Symbol"/>
                <w:noProof/>
              </w:rPr>
              <w:t></w:t>
            </w:r>
            <w:r w:rsidR="00E3227F">
              <w:rPr>
                <w:rFonts w:eastAsiaTheme="minorEastAsia" w:cstheme="minorBidi"/>
                <w:b w:val="0"/>
                <w:bCs w:val="0"/>
                <w:noProof/>
                <w:sz w:val="24"/>
                <w:szCs w:val="24"/>
              </w:rPr>
              <w:tab/>
            </w:r>
            <w:r w:rsidR="00E3227F" w:rsidRPr="00193358">
              <w:rPr>
                <w:rStyle w:val="Hyperlink"/>
                <w:noProof/>
              </w:rPr>
              <w:t>Competitors</w:t>
            </w:r>
            <w:r w:rsidR="00E3227F">
              <w:rPr>
                <w:noProof/>
                <w:webHidden/>
              </w:rPr>
              <w:tab/>
            </w:r>
            <w:r w:rsidR="00E3227F">
              <w:rPr>
                <w:noProof/>
                <w:webHidden/>
              </w:rPr>
              <w:fldChar w:fldCharType="begin"/>
            </w:r>
            <w:r w:rsidR="00E3227F">
              <w:rPr>
                <w:noProof/>
                <w:webHidden/>
              </w:rPr>
              <w:instrText xml:space="preserve"> PAGEREF _Toc119074283 \h </w:instrText>
            </w:r>
            <w:r w:rsidR="00E3227F">
              <w:rPr>
                <w:noProof/>
                <w:webHidden/>
              </w:rPr>
            </w:r>
            <w:r w:rsidR="00E3227F">
              <w:rPr>
                <w:noProof/>
                <w:webHidden/>
              </w:rPr>
              <w:fldChar w:fldCharType="separate"/>
            </w:r>
            <w:r w:rsidR="00E3227F">
              <w:rPr>
                <w:noProof/>
                <w:webHidden/>
              </w:rPr>
              <w:t>14</w:t>
            </w:r>
            <w:r w:rsidR="00E3227F">
              <w:rPr>
                <w:noProof/>
                <w:webHidden/>
              </w:rPr>
              <w:fldChar w:fldCharType="end"/>
            </w:r>
          </w:hyperlink>
        </w:p>
        <w:p w14:paraId="2EFAF02E" w14:textId="3F8751FC" w:rsidR="00E3227F" w:rsidRDefault="00C12520">
          <w:pPr>
            <w:pStyle w:val="TOC2"/>
            <w:tabs>
              <w:tab w:val="left" w:pos="720"/>
              <w:tab w:val="right" w:leader="dot" w:pos="9350"/>
            </w:tabs>
            <w:rPr>
              <w:rFonts w:eastAsiaTheme="minorEastAsia" w:cstheme="minorBidi"/>
              <w:b w:val="0"/>
              <w:bCs w:val="0"/>
              <w:noProof/>
              <w:sz w:val="24"/>
              <w:szCs w:val="24"/>
            </w:rPr>
          </w:pPr>
          <w:hyperlink w:anchor="_Toc119074284" w:history="1">
            <w:r w:rsidR="00E3227F" w:rsidRPr="00193358">
              <w:rPr>
                <w:rStyle w:val="Hyperlink"/>
                <w:rFonts w:ascii="Symbol" w:eastAsiaTheme="minorHAnsi" w:hAnsi="Symbol"/>
                <w:noProof/>
              </w:rPr>
              <w:t></w:t>
            </w:r>
            <w:r w:rsidR="00E3227F">
              <w:rPr>
                <w:rFonts w:eastAsiaTheme="minorEastAsia" w:cstheme="minorBidi"/>
                <w:b w:val="0"/>
                <w:bCs w:val="0"/>
                <w:noProof/>
                <w:sz w:val="24"/>
                <w:szCs w:val="24"/>
              </w:rPr>
              <w:tab/>
            </w:r>
            <w:r w:rsidR="00E3227F" w:rsidRPr="00193358">
              <w:rPr>
                <w:rStyle w:val="Hyperlink"/>
                <w:noProof/>
              </w:rPr>
              <w:t>Suppliers</w:t>
            </w:r>
            <w:r w:rsidR="00E3227F">
              <w:rPr>
                <w:noProof/>
                <w:webHidden/>
              </w:rPr>
              <w:tab/>
            </w:r>
            <w:r w:rsidR="00E3227F">
              <w:rPr>
                <w:noProof/>
                <w:webHidden/>
              </w:rPr>
              <w:fldChar w:fldCharType="begin"/>
            </w:r>
            <w:r w:rsidR="00E3227F">
              <w:rPr>
                <w:noProof/>
                <w:webHidden/>
              </w:rPr>
              <w:instrText xml:space="preserve"> PAGEREF _Toc119074284 \h </w:instrText>
            </w:r>
            <w:r w:rsidR="00E3227F">
              <w:rPr>
                <w:noProof/>
                <w:webHidden/>
              </w:rPr>
            </w:r>
            <w:r w:rsidR="00E3227F">
              <w:rPr>
                <w:noProof/>
                <w:webHidden/>
              </w:rPr>
              <w:fldChar w:fldCharType="separate"/>
            </w:r>
            <w:r w:rsidR="00E3227F">
              <w:rPr>
                <w:noProof/>
                <w:webHidden/>
              </w:rPr>
              <w:t>14</w:t>
            </w:r>
            <w:r w:rsidR="00E3227F">
              <w:rPr>
                <w:noProof/>
                <w:webHidden/>
              </w:rPr>
              <w:fldChar w:fldCharType="end"/>
            </w:r>
          </w:hyperlink>
        </w:p>
        <w:p w14:paraId="6BDCE4E2" w14:textId="6D65C6E7" w:rsidR="00E3227F" w:rsidRDefault="00C12520">
          <w:pPr>
            <w:pStyle w:val="TOC2"/>
            <w:tabs>
              <w:tab w:val="left" w:pos="720"/>
              <w:tab w:val="right" w:leader="dot" w:pos="9350"/>
            </w:tabs>
            <w:rPr>
              <w:rFonts w:eastAsiaTheme="minorEastAsia" w:cstheme="minorBidi"/>
              <w:b w:val="0"/>
              <w:bCs w:val="0"/>
              <w:noProof/>
              <w:sz w:val="24"/>
              <w:szCs w:val="24"/>
            </w:rPr>
          </w:pPr>
          <w:hyperlink w:anchor="_Toc119074285" w:history="1">
            <w:r w:rsidR="00E3227F" w:rsidRPr="00193358">
              <w:rPr>
                <w:rStyle w:val="Hyperlink"/>
                <w:rFonts w:ascii="Symbol" w:eastAsiaTheme="minorHAnsi" w:hAnsi="Symbol"/>
                <w:noProof/>
              </w:rPr>
              <w:t></w:t>
            </w:r>
            <w:r w:rsidR="00E3227F">
              <w:rPr>
                <w:rFonts w:eastAsiaTheme="minorEastAsia" w:cstheme="minorBidi"/>
                <w:b w:val="0"/>
                <w:bCs w:val="0"/>
                <w:noProof/>
                <w:sz w:val="24"/>
                <w:szCs w:val="24"/>
              </w:rPr>
              <w:tab/>
            </w:r>
            <w:r w:rsidR="00E3227F" w:rsidRPr="00193358">
              <w:rPr>
                <w:rStyle w:val="Hyperlink"/>
                <w:noProof/>
              </w:rPr>
              <w:t>Management</w:t>
            </w:r>
            <w:r w:rsidR="00E3227F">
              <w:rPr>
                <w:noProof/>
                <w:webHidden/>
              </w:rPr>
              <w:tab/>
            </w:r>
            <w:r w:rsidR="00E3227F">
              <w:rPr>
                <w:noProof/>
                <w:webHidden/>
              </w:rPr>
              <w:fldChar w:fldCharType="begin"/>
            </w:r>
            <w:r w:rsidR="00E3227F">
              <w:rPr>
                <w:noProof/>
                <w:webHidden/>
              </w:rPr>
              <w:instrText xml:space="preserve"> PAGEREF _Toc119074285 \h </w:instrText>
            </w:r>
            <w:r w:rsidR="00E3227F">
              <w:rPr>
                <w:noProof/>
                <w:webHidden/>
              </w:rPr>
            </w:r>
            <w:r w:rsidR="00E3227F">
              <w:rPr>
                <w:noProof/>
                <w:webHidden/>
              </w:rPr>
              <w:fldChar w:fldCharType="separate"/>
            </w:r>
            <w:r w:rsidR="00E3227F">
              <w:rPr>
                <w:noProof/>
                <w:webHidden/>
              </w:rPr>
              <w:t>15</w:t>
            </w:r>
            <w:r w:rsidR="00E3227F">
              <w:rPr>
                <w:noProof/>
                <w:webHidden/>
              </w:rPr>
              <w:fldChar w:fldCharType="end"/>
            </w:r>
          </w:hyperlink>
        </w:p>
        <w:p w14:paraId="14459995" w14:textId="72181AE2" w:rsidR="00E3227F" w:rsidRDefault="00C12520">
          <w:pPr>
            <w:pStyle w:val="TOC1"/>
            <w:tabs>
              <w:tab w:val="right" w:leader="dot" w:pos="9350"/>
            </w:tabs>
            <w:rPr>
              <w:rFonts w:eastAsiaTheme="minorEastAsia" w:cstheme="minorBidi"/>
              <w:b w:val="0"/>
              <w:bCs w:val="0"/>
              <w:i w:val="0"/>
              <w:iCs w:val="0"/>
              <w:noProof/>
            </w:rPr>
          </w:pPr>
          <w:hyperlink w:anchor="_Toc119074286" w:history="1">
            <w:r w:rsidR="00E3227F" w:rsidRPr="00193358">
              <w:rPr>
                <w:rStyle w:val="Hyperlink"/>
                <w:rFonts w:eastAsiaTheme="minorHAnsi"/>
                <w:noProof/>
                <w:lang w:eastAsia="en-US"/>
              </w:rPr>
              <w:t>Stakeholder Analysis: Impact of Internal &amp; External Stakeholders at Amazon</w:t>
            </w:r>
            <w:r w:rsidR="00E3227F">
              <w:rPr>
                <w:noProof/>
                <w:webHidden/>
              </w:rPr>
              <w:tab/>
            </w:r>
            <w:r w:rsidR="00E3227F">
              <w:rPr>
                <w:noProof/>
                <w:webHidden/>
              </w:rPr>
              <w:fldChar w:fldCharType="begin"/>
            </w:r>
            <w:r w:rsidR="00E3227F">
              <w:rPr>
                <w:noProof/>
                <w:webHidden/>
              </w:rPr>
              <w:instrText xml:space="preserve"> PAGEREF _Toc119074286 \h </w:instrText>
            </w:r>
            <w:r w:rsidR="00E3227F">
              <w:rPr>
                <w:noProof/>
                <w:webHidden/>
              </w:rPr>
            </w:r>
            <w:r w:rsidR="00E3227F">
              <w:rPr>
                <w:noProof/>
                <w:webHidden/>
              </w:rPr>
              <w:fldChar w:fldCharType="separate"/>
            </w:r>
            <w:r w:rsidR="00E3227F">
              <w:rPr>
                <w:noProof/>
                <w:webHidden/>
              </w:rPr>
              <w:t>15</w:t>
            </w:r>
            <w:r w:rsidR="00E3227F">
              <w:rPr>
                <w:noProof/>
                <w:webHidden/>
              </w:rPr>
              <w:fldChar w:fldCharType="end"/>
            </w:r>
          </w:hyperlink>
        </w:p>
        <w:p w14:paraId="4D2196C2" w14:textId="045237AA" w:rsidR="00E3227F" w:rsidRDefault="00C12520">
          <w:pPr>
            <w:pStyle w:val="TOC1"/>
            <w:tabs>
              <w:tab w:val="right" w:leader="dot" w:pos="9350"/>
            </w:tabs>
            <w:rPr>
              <w:rFonts w:eastAsiaTheme="minorEastAsia" w:cstheme="minorBidi"/>
              <w:b w:val="0"/>
              <w:bCs w:val="0"/>
              <w:i w:val="0"/>
              <w:iCs w:val="0"/>
              <w:noProof/>
            </w:rPr>
          </w:pPr>
          <w:hyperlink w:anchor="_Toc119074287" w:history="1">
            <w:r w:rsidR="00E3227F" w:rsidRPr="00193358">
              <w:rPr>
                <w:rStyle w:val="Hyperlink"/>
                <w:noProof/>
              </w:rPr>
              <w:t>Conclusion:</w:t>
            </w:r>
            <w:r w:rsidR="00E3227F">
              <w:rPr>
                <w:noProof/>
                <w:webHidden/>
              </w:rPr>
              <w:tab/>
            </w:r>
            <w:r w:rsidR="00E3227F">
              <w:rPr>
                <w:noProof/>
                <w:webHidden/>
              </w:rPr>
              <w:fldChar w:fldCharType="begin"/>
            </w:r>
            <w:r w:rsidR="00E3227F">
              <w:rPr>
                <w:noProof/>
                <w:webHidden/>
              </w:rPr>
              <w:instrText xml:space="preserve"> PAGEREF _Toc119074287 \h </w:instrText>
            </w:r>
            <w:r w:rsidR="00E3227F">
              <w:rPr>
                <w:noProof/>
                <w:webHidden/>
              </w:rPr>
            </w:r>
            <w:r w:rsidR="00E3227F">
              <w:rPr>
                <w:noProof/>
                <w:webHidden/>
              </w:rPr>
              <w:fldChar w:fldCharType="separate"/>
            </w:r>
            <w:r w:rsidR="00E3227F">
              <w:rPr>
                <w:noProof/>
                <w:webHidden/>
              </w:rPr>
              <w:t>16</w:t>
            </w:r>
            <w:r w:rsidR="00E3227F">
              <w:rPr>
                <w:noProof/>
                <w:webHidden/>
              </w:rPr>
              <w:fldChar w:fldCharType="end"/>
            </w:r>
          </w:hyperlink>
        </w:p>
        <w:p w14:paraId="1CA18212" w14:textId="63C43EF9" w:rsidR="00E3227F" w:rsidRDefault="00C12520">
          <w:pPr>
            <w:pStyle w:val="TOC1"/>
            <w:tabs>
              <w:tab w:val="right" w:leader="dot" w:pos="9350"/>
            </w:tabs>
            <w:rPr>
              <w:rFonts w:eastAsiaTheme="minorEastAsia" w:cstheme="minorBidi"/>
              <w:b w:val="0"/>
              <w:bCs w:val="0"/>
              <w:i w:val="0"/>
              <w:iCs w:val="0"/>
              <w:noProof/>
            </w:rPr>
          </w:pPr>
          <w:hyperlink w:anchor="_Toc119074288" w:history="1">
            <w:r w:rsidR="00E3227F" w:rsidRPr="00193358">
              <w:rPr>
                <w:rStyle w:val="Hyperlink"/>
                <w:noProof/>
              </w:rPr>
              <w:t>References:</w:t>
            </w:r>
            <w:r w:rsidR="00E3227F">
              <w:rPr>
                <w:noProof/>
                <w:webHidden/>
              </w:rPr>
              <w:tab/>
            </w:r>
            <w:r w:rsidR="00E3227F">
              <w:rPr>
                <w:noProof/>
                <w:webHidden/>
              </w:rPr>
              <w:fldChar w:fldCharType="begin"/>
            </w:r>
            <w:r w:rsidR="00E3227F">
              <w:rPr>
                <w:noProof/>
                <w:webHidden/>
              </w:rPr>
              <w:instrText xml:space="preserve"> PAGEREF _Toc119074288 \h </w:instrText>
            </w:r>
            <w:r w:rsidR="00E3227F">
              <w:rPr>
                <w:noProof/>
                <w:webHidden/>
              </w:rPr>
            </w:r>
            <w:r w:rsidR="00E3227F">
              <w:rPr>
                <w:noProof/>
                <w:webHidden/>
              </w:rPr>
              <w:fldChar w:fldCharType="separate"/>
            </w:r>
            <w:r w:rsidR="00E3227F">
              <w:rPr>
                <w:noProof/>
                <w:webHidden/>
              </w:rPr>
              <w:t>18</w:t>
            </w:r>
            <w:r w:rsidR="00E3227F">
              <w:rPr>
                <w:noProof/>
                <w:webHidden/>
              </w:rPr>
              <w:fldChar w:fldCharType="end"/>
            </w:r>
          </w:hyperlink>
        </w:p>
        <w:p w14:paraId="0E34E61D" w14:textId="7AB0C4E6" w:rsidR="00E3227F" w:rsidRDefault="00E3227F">
          <w:r>
            <w:rPr>
              <w:b/>
              <w:bCs/>
              <w:noProof/>
            </w:rPr>
            <w:fldChar w:fldCharType="end"/>
          </w:r>
        </w:p>
      </w:sdtContent>
    </w:sdt>
    <w:p w14:paraId="1BA6C76C" w14:textId="4831F539" w:rsidR="00E3227F" w:rsidRDefault="00E3227F">
      <w:pPr>
        <w:rPr>
          <w:rFonts w:asciiTheme="majorHAnsi" w:eastAsiaTheme="majorEastAsia" w:hAnsiTheme="majorHAnsi" w:cstheme="majorBidi"/>
          <w:color w:val="2F5496" w:themeColor="accent1" w:themeShade="BF"/>
          <w:sz w:val="32"/>
          <w:szCs w:val="32"/>
        </w:rPr>
      </w:pPr>
      <w:r>
        <w:br w:type="page"/>
      </w:r>
    </w:p>
    <w:p w14:paraId="3A1B695B" w14:textId="194CC90F" w:rsidR="00147119" w:rsidRDefault="00147119" w:rsidP="005A5CDC">
      <w:pPr>
        <w:pStyle w:val="Heading1"/>
      </w:pPr>
      <w:bookmarkStart w:id="0" w:name="_Toc119074256"/>
      <w:r>
        <w:lastRenderedPageBreak/>
        <w:t>Introduction</w:t>
      </w:r>
      <w:bookmarkEnd w:id="0"/>
      <w:r>
        <w:t xml:space="preserve"> </w:t>
      </w:r>
    </w:p>
    <w:p w14:paraId="33931EB1" w14:textId="77777777" w:rsidR="00203099" w:rsidRDefault="00203099" w:rsidP="004458F0">
      <w:pPr>
        <w:pStyle w:val="mb-25"/>
      </w:pPr>
    </w:p>
    <w:p w14:paraId="09FA03BF" w14:textId="151F1410" w:rsidR="004458F0" w:rsidRDefault="004458F0" w:rsidP="004458F0">
      <w:pPr>
        <w:pStyle w:val="mb-25"/>
        <w:rPr>
          <w:color w:val="000000"/>
        </w:rPr>
      </w:pPr>
      <w:r>
        <w:rPr>
          <w:color w:val="000000"/>
        </w:rPr>
        <w:t>This report aims to analyse the organizational structure of the Amazon</w:t>
      </w:r>
      <w:r>
        <w:rPr>
          <w:rStyle w:val="apple-converted-space"/>
          <w:color w:val="000000"/>
        </w:rPr>
        <w:t> </w:t>
      </w:r>
      <w:r w:rsidR="00AB5386">
        <w:rPr>
          <w:rStyle w:val="issue-underline"/>
          <w:color w:val="000000"/>
        </w:rPr>
        <w:t>Company,</w:t>
      </w:r>
      <w:r w:rsidR="00AB5386">
        <w:rPr>
          <w:rStyle w:val="apple-converted-space"/>
          <w:color w:val="000000"/>
        </w:rPr>
        <w:t xml:space="preserve"> discuss</w:t>
      </w:r>
      <w:r>
        <w:rPr>
          <w:color w:val="000000"/>
        </w:rPr>
        <w:t xml:space="preserve"> automation and how it impacts employees and people in</w:t>
      </w:r>
      <w:r>
        <w:rPr>
          <w:rStyle w:val="apple-converted-space"/>
          <w:color w:val="000000"/>
        </w:rPr>
        <w:t> </w:t>
      </w:r>
      <w:r>
        <w:rPr>
          <w:rStyle w:val="issue-underline"/>
          <w:color w:val="000000"/>
        </w:rPr>
        <w:t>general, and</w:t>
      </w:r>
      <w:r w:rsidR="00AB5386">
        <w:rPr>
          <w:rStyle w:val="apple-converted-space"/>
          <w:color w:val="000000"/>
        </w:rPr>
        <w:t xml:space="preserve"> </w:t>
      </w:r>
      <w:r>
        <w:rPr>
          <w:color w:val="000000"/>
        </w:rPr>
        <w:t>explain the positive and negative aspects of the automation process.</w:t>
      </w:r>
    </w:p>
    <w:p w14:paraId="576E6FB5" w14:textId="77777777" w:rsidR="004458F0" w:rsidRDefault="004458F0" w:rsidP="004458F0">
      <w:pPr>
        <w:pStyle w:val="mb-25"/>
        <w:rPr>
          <w:color w:val="000000"/>
        </w:rPr>
      </w:pPr>
      <w:r>
        <w:rPr>
          <w:color w:val="000000"/>
        </w:rPr>
        <w:t>With the help of Levi's Change Management Model (unfreeze, change, refreeze), we will understand the three stages of change and find out what the 8 steps are to adapt change management and innovation. Furthermore, we will examine Amazon's organizational structure. A stakeholder analysis will be done at this stage to see how the organization's structure impacts its management process.</w:t>
      </w:r>
    </w:p>
    <w:p w14:paraId="42C04ADF" w14:textId="77777777" w:rsidR="004458F0" w:rsidRDefault="004458F0" w:rsidP="004458F0">
      <w:pPr>
        <w:pStyle w:val="mb-25"/>
        <w:rPr>
          <w:rStyle w:val="issue-underline"/>
        </w:rPr>
      </w:pPr>
      <w:r>
        <w:t xml:space="preserve">For Amazon to achieve its twin development and sustainability goals, change management is unavoidable. Businesses cannot survive without </w:t>
      </w:r>
      <w:r>
        <w:rPr>
          <w:rStyle w:val="issue-underline"/>
        </w:rPr>
        <w:t>change indefinitely.</w:t>
      </w:r>
      <w:r>
        <w:t xml:space="preserve"> No matter who was successful in the past, Walmart, Netflix, Apple, Samsung, or Google, all acknowledged that adapting was necessary to expand. </w:t>
      </w:r>
      <w:r>
        <w:rPr>
          <w:rStyle w:val="issue-underline"/>
        </w:rPr>
        <w:t>A firm's ability to implement appropriate change is influenced by many factors, including consumer demand, tastes, technological changes, competition, economic factors, and a variety of other variables.</w:t>
      </w:r>
    </w:p>
    <w:p w14:paraId="660517DD" w14:textId="77777777" w:rsidR="004458F0" w:rsidRDefault="004458F0" w:rsidP="004458F0">
      <w:pPr>
        <w:pStyle w:val="mb-25"/>
      </w:pPr>
      <w:r>
        <w:t>As Amazon's change management continues to progress, all nations will be moving toward environmentally friendly solutions. In its office space, Amazon needs to replace its packaging solution with a better one as well as use better energy sources. The e-commerce sector is also heavily dependent on technology, which is always improving. AWS (Amazon Web Services) has provided Amazon with a robust digital infrastructure, and the company now must use it to combat counterfeit items.</w:t>
      </w:r>
    </w:p>
    <w:p w14:paraId="0520D7C7" w14:textId="343DD8FA" w:rsidR="00E1170B" w:rsidRDefault="004458F0" w:rsidP="004458F0">
      <w:pPr>
        <w:pStyle w:val="mb-25"/>
      </w:pPr>
      <w:r>
        <w:t>At the conclusion of the report, Amazon's change management is recommended in several ways. As a result of the research, these suggestions are based on modifications that will take the corporation in the right direction in its pursuit of sustainability. </w:t>
      </w:r>
    </w:p>
    <w:p w14:paraId="04B0A562" w14:textId="77777777" w:rsidR="004458F0" w:rsidRDefault="004458F0" w:rsidP="004458F0"/>
    <w:p w14:paraId="7CEE3A9C" w14:textId="14685217" w:rsidR="00E1170B" w:rsidRDefault="007235AD" w:rsidP="00243198">
      <w:pPr>
        <w:autoSpaceDE w:val="0"/>
        <w:autoSpaceDN w:val="0"/>
        <w:adjustRightInd w:val="0"/>
        <w:rPr>
          <w:rFonts w:cstheme="minorHAnsi"/>
          <w:color w:val="4472C4" w:themeColor="accent1"/>
        </w:rPr>
      </w:pPr>
      <w:r w:rsidRPr="00FA3719">
        <w:rPr>
          <w:rFonts w:cstheme="minorHAnsi"/>
          <w:color w:val="4472C4" w:themeColor="accent1"/>
        </w:rPr>
        <w:br/>
        <w:t>1. Critically discuss how the world of work is changing, using relevant literature and organisation</w:t>
      </w:r>
      <w:r w:rsidR="00FA3719" w:rsidRPr="00FA3719">
        <w:rPr>
          <w:rFonts w:cstheme="minorHAnsi"/>
          <w:color w:val="4472C4" w:themeColor="accent1"/>
        </w:rPr>
        <w:t>.</w:t>
      </w:r>
    </w:p>
    <w:p w14:paraId="092B1ADD" w14:textId="3D189FF0" w:rsidR="00E1170B" w:rsidRPr="00E1170B" w:rsidRDefault="005A5CDC" w:rsidP="00AB5386">
      <w:pPr>
        <w:pStyle w:val="Heading1"/>
      </w:pPr>
      <w:bookmarkStart w:id="1" w:name="_Toc119074257"/>
      <w:r>
        <w:t>Automation</w:t>
      </w:r>
      <w:bookmarkEnd w:id="1"/>
    </w:p>
    <w:p w14:paraId="116276CF" w14:textId="77777777" w:rsidR="0086249E" w:rsidRPr="00324747" w:rsidRDefault="0086249E" w:rsidP="0086249E">
      <w:pPr>
        <w:autoSpaceDE w:val="0"/>
        <w:autoSpaceDN w:val="0"/>
        <w:adjustRightInd w:val="0"/>
        <w:rPr>
          <w:rFonts w:cstheme="minorHAnsi"/>
        </w:rPr>
      </w:pPr>
    </w:p>
    <w:p w14:paraId="417DE4EE" w14:textId="77777777" w:rsidR="00FA3719" w:rsidRDefault="00FA3719" w:rsidP="00FA3719">
      <w:r>
        <w:t>The world lives in a continuous movement, in a technological process that has been evolving since ancient times, starting from the discovery of fire until today, everything is based on progress. The industrial revolution is one of the most important and recent technological processes that took place. If we are careful in the context of the time in which these technological processes took place, we can realise that they are determined by human needs, or by some significant events major, wars, pandemics, epidemics, etc.</w:t>
      </w:r>
    </w:p>
    <w:p w14:paraId="15C45E4C" w14:textId="77777777" w:rsidR="00FA3719" w:rsidRDefault="00FA3719" w:rsidP="00FA3719"/>
    <w:p w14:paraId="2962494D" w14:textId="77777777" w:rsidR="00FA3719" w:rsidRDefault="00FA3719" w:rsidP="00FA3719">
      <w:r>
        <w:lastRenderedPageBreak/>
        <w:t>The transition from quantity to quality is required in the market economy due to its demands and restrictions, and priority should be given to the use of cutting-edge technology, modern management techniques, and top-tier scientific research.</w:t>
      </w:r>
    </w:p>
    <w:p w14:paraId="3AA2D196" w14:textId="77777777" w:rsidR="00FA3719" w:rsidRDefault="00FA3719" w:rsidP="00FA3719"/>
    <w:p w14:paraId="134F2D54" w14:textId="77777777" w:rsidR="00FA3719" w:rsidRDefault="00FA3719" w:rsidP="00FA3719">
      <w:r>
        <w:t>Automation is happening, and it will bring substantial benefits to businesses and economies worldwide, but it won't arrive overnight. Tasks that are subject to automation are usually repetitive and easy-to-perform manual activities. Therefore, those that are considered dynamic or require some type of excessively advanced analytical intervention cannot be automated.</w:t>
      </w:r>
    </w:p>
    <w:p w14:paraId="5F8AAE14" w14:textId="77777777" w:rsidR="00FA3719" w:rsidRDefault="00FA3719" w:rsidP="00FA3719">
      <w:r>
        <w:t>Automation of processes is synonymous with efficiency from an economic point of view, but it also implies the decline of a multitude of professions that disappear over time.</w:t>
      </w:r>
    </w:p>
    <w:p w14:paraId="084D4314" w14:textId="77777777" w:rsidR="007235AD" w:rsidRPr="00324747" w:rsidRDefault="007235AD" w:rsidP="007235AD">
      <w:pPr>
        <w:autoSpaceDE w:val="0"/>
        <w:autoSpaceDN w:val="0"/>
        <w:adjustRightInd w:val="0"/>
        <w:rPr>
          <w:rFonts w:cstheme="minorHAnsi"/>
        </w:rPr>
      </w:pPr>
    </w:p>
    <w:p w14:paraId="59D25BC0" w14:textId="10EEEE8D" w:rsidR="007235AD" w:rsidRPr="00324747" w:rsidRDefault="007235AD" w:rsidP="00243198">
      <w:pPr>
        <w:autoSpaceDE w:val="0"/>
        <w:autoSpaceDN w:val="0"/>
        <w:adjustRightInd w:val="0"/>
        <w:rPr>
          <w:rFonts w:cstheme="minorHAnsi"/>
        </w:rPr>
      </w:pPr>
      <w:r w:rsidRPr="00324747">
        <w:rPr>
          <w:rFonts w:cstheme="minorHAnsi"/>
          <w:noProof/>
        </w:rPr>
        <w:drawing>
          <wp:inline distT="0" distB="0" distL="0" distR="0" wp14:anchorId="39424993" wp14:editId="3373E02F">
            <wp:extent cx="6019800" cy="3110230"/>
            <wp:effectExtent l="0" t="0" r="0" b="1270"/>
            <wp:docPr id="2" name="Picture 2" descr="A picture containing text, person, electronic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text, person, electronics&#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6019800" cy="3110230"/>
                    </a:xfrm>
                    <a:prstGeom prst="rect">
                      <a:avLst/>
                    </a:prstGeom>
                  </pic:spPr>
                </pic:pic>
              </a:graphicData>
            </a:graphic>
          </wp:inline>
        </w:drawing>
      </w:r>
    </w:p>
    <w:p w14:paraId="5E7EA68E" w14:textId="77777777" w:rsidR="007235AD" w:rsidRPr="00324747" w:rsidRDefault="007235AD" w:rsidP="007235AD">
      <w:pPr>
        <w:rPr>
          <w:rFonts w:cstheme="minorHAnsi"/>
        </w:rPr>
      </w:pPr>
    </w:p>
    <w:p w14:paraId="02E49A1B" w14:textId="77777777" w:rsidR="00FA3719" w:rsidRDefault="00FA3719" w:rsidP="00FA3719">
      <w:r>
        <w:t xml:space="preserve">"Automatic control of the manufacture of a product through several successive stages; the applicant of automatic control to any of industry or science; by extension, the use of electronic or mechanical devices to replace human labour" </w:t>
      </w:r>
    </w:p>
    <w:p w14:paraId="16F8A779" w14:textId="77777777" w:rsidR="00FA3719" w:rsidRDefault="00FA3719" w:rsidP="00FA3719"/>
    <w:p w14:paraId="5C3D8022" w14:textId="77777777" w:rsidR="00FA3719" w:rsidRDefault="00FA3719" w:rsidP="00FA3719"/>
    <w:p w14:paraId="3E698B84" w14:textId="77777777" w:rsidR="00FA3719" w:rsidRDefault="00FA3719" w:rsidP="00FA3719">
      <w:r>
        <w:t>The panic created by the Covid-19 Pandemic, combined with measures to close economies, has the potential to permanently change the behaviour of individuals and companies. Therefore, the economy will emerge from this crisis changed. In terms of how to consume, travel and work.</w:t>
      </w:r>
    </w:p>
    <w:p w14:paraId="70743163" w14:textId="77777777" w:rsidR="00FA3719" w:rsidRDefault="00FA3719" w:rsidP="00FA3719"/>
    <w:p w14:paraId="3497A32B" w14:textId="77777777" w:rsidR="00FA3719" w:rsidRDefault="00FA3719" w:rsidP="00FA3719">
      <w:r>
        <w:t>For a while, passenger transport, especially air transport, tourism and the hospitality industry will be hard hit. These sectors will remain blocked until an effective treatment or vaccine against this virus is available and easily accessible.</w:t>
      </w:r>
    </w:p>
    <w:p w14:paraId="385B7A5E" w14:textId="77777777" w:rsidR="00FA3719" w:rsidRDefault="00FA3719" w:rsidP="00FA3719"/>
    <w:p w14:paraId="28724882" w14:textId="77777777" w:rsidR="00FA3719" w:rsidRDefault="00FA3719" w:rsidP="00FA3719">
      <w:r>
        <w:t>Given the panic created by the coronavirus and the fear of going out in crowded places, this crisis is also the biggest work-from-home experiment. Companies are trying to find solutions and, what is very important, they are innovating to continue their activity in the situation of extremely reduced employee mobility caused by the restrictions imposed by the authorities.</w:t>
      </w:r>
    </w:p>
    <w:p w14:paraId="43546D55" w14:textId="77777777" w:rsidR="00FA3719" w:rsidRDefault="00FA3719" w:rsidP="00FA3719"/>
    <w:p w14:paraId="18F32202" w14:textId="77777777" w:rsidR="00FA3719" w:rsidRDefault="00FA3719" w:rsidP="00FA3719">
      <w:r>
        <w:t>Although before this crisis, technical solutions for remote working existed, they required significant investments from companies (servers, laptops for all employees, communication solutions, security solutions), investments that many companies were not willing to make at -one time. But the crisis forced the whole economy (both private and public sector) to adapt to remote work and make the necessary investments.</w:t>
      </w:r>
    </w:p>
    <w:p w14:paraId="426C6F2F" w14:textId="77777777" w:rsidR="00FA3719" w:rsidRDefault="00FA3719" w:rsidP="00FA3719"/>
    <w:p w14:paraId="54F22A5A" w14:textId="77777777" w:rsidR="00FA3719" w:rsidRDefault="00FA3719" w:rsidP="00FA3719">
      <w:r>
        <w:t>But these solutions will have a strong impact on the organization of work in the future. Forced by circumstances, companies will innovate and make investments to facilitate remote work. For example, high-performance communication solutions have already appeared on the market, and the shares of the companies that offer them (for example, Zoom) are reaching new historical highs.</w:t>
      </w:r>
    </w:p>
    <w:p w14:paraId="694F9516" w14:textId="77777777" w:rsidR="00FA3719" w:rsidRDefault="00FA3719" w:rsidP="00FA3719">
      <w:r>
        <w:t>And these investments made in remote work will be used even after the crisis. Therefore, the way of working will fundamentally change.</w:t>
      </w:r>
    </w:p>
    <w:p w14:paraId="2D175764" w14:textId="77777777" w:rsidR="00FA3719" w:rsidRDefault="00FA3719" w:rsidP="00FA3719"/>
    <w:p w14:paraId="73806E78" w14:textId="77777777" w:rsidR="00FA3719" w:rsidRDefault="00FA3719" w:rsidP="00FA3719">
      <w:r>
        <w:t>This evolution will be accelerated, globally, by the new regulations that will be introduced by the authorities. After a financial crisis, the authorities come up with additional regulations. If in the previous crises the regulations were aimed at financial institutions, in the current crisis (which did not start from any financial market, but from a virus) the regulations will look at the whole economy. Namely, the way to work, consume and travel. Thus, distancing rules will probably be imposed at workplaces, in passenger transport and public places (shops, theatres, restaurants). And the implementation of the new requirements will cost, which will make it cheaper to use the online environment (online shopping, streaming services, remote working), the infrastructure in this sense is already implemented.</w:t>
      </w:r>
    </w:p>
    <w:p w14:paraId="211AD4F3" w14:textId="77777777" w:rsidR="00FA3719" w:rsidRDefault="00FA3719" w:rsidP="00FA3719"/>
    <w:p w14:paraId="683D8659" w14:textId="77777777" w:rsidR="00FA3719" w:rsidRDefault="00FA3719" w:rsidP="00FA3719">
      <w:r>
        <w:t>Remote work will bring significant savings to companies: reduced rents paid for renting office space, and reduced utility expenses. Also, for employees, this way of working will mean a gain: reduction of time spent in traffic, reduction of transport expenses.</w:t>
      </w:r>
    </w:p>
    <w:p w14:paraId="4A878A4D" w14:textId="748332B7" w:rsidR="00FA3719" w:rsidRDefault="00FA3719" w:rsidP="00FA3719">
      <w:r>
        <w:t>Those who own and lease office buildings, transport companies and premises will be adversely affected. But also, in the case of these sectors, during this crisis, many companies have innovated and reoriented their activity towards catering, deliveries, and logistics.</w:t>
      </w:r>
    </w:p>
    <w:p w14:paraId="4CD18596" w14:textId="77777777" w:rsidR="00FA3719" w:rsidRDefault="00FA3719" w:rsidP="00FA3719"/>
    <w:p w14:paraId="1CFEAEA0" w14:textId="77777777" w:rsidR="00FA3719" w:rsidRDefault="00FA3719" w:rsidP="00FA3719">
      <w:r>
        <w:t>Another direction in which massive investment will be made is the automation of production processes and flows so that there is as little need for human intervention on site as possible, and production is carried out in conditions of social distancing.</w:t>
      </w:r>
    </w:p>
    <w:p w14:paraId="717DEF83" w14:textId="77777777" w:rsidR="00FA3719" w:rsidRDefault="00FA3719" w:rsidP="00FA3719"/>
    <w:p w14:paraId="075A680F" w14:textId="77777777" w:rsidR="00FA3719" w:rsidRDefault="00FA3719" w:rsidP="00FA3719">
      <w:r>
        <w:t>The increase in the degree of automation will also be accentuated by the relocation of production. The current crisis has shown the risks to which multinational companies are subjected in case of dependence on a single supplier (generally China). It is expected that some products will be moved to other countries, but given the higher cost of labour, the new production facilities will have a high degree of automation, as the technology is already available.</w:t>
      </w:r>
    </w:p>
    <w:p w14:paraId="3256B77B" w14:textId="77777777" w:rsidR="00FA3719" w:rsidRDefault="00FA3719" w:rsidP="00FA3719"/>
    <w:p w14:paraId="43C9ADB8" w14:textId="77777777" w:rsidR="00FA3719" w:rsidRDefault="00FA3719" w:rsidP="00FA3719">
      <w:r>
        <w:t>Therefore, technology companies that provide cloud, communication and automation solutions will benefit from the new way of working and producing.</w:t>
      </w:r>
    </w:p>
    <w:p w14:paraId="2B1A42FD" w14:textId="77777777" w:rsidR="00FA3719" w:rsidRDefault="00FA3719" w:rsidP="00FA3719">
      <w:r>
        <w:lastRenderedPageBreak/>
        <w:t>Also, the way of shopping will fundamentally change. Emphasis will be placed on online trade over malls. Investments by e-commerce and courier and logistics companies will likely go as far as ensuring the most automated delivery of goods with as little human intervention and contact as possible. For example, the Amazon company has a pilot project, to execute deliveries with the help of drones. As evidence of the shift in consumer behaviour towards online commerce, shares of Amazon – the flagship company of online commerce – soared as the market plummeted due to the panic created by the coronavirus.</w:t>
      </w:r>
    </w:p>
    <w:p w14:paraId="2988A0E7" w14:textId="77777777" w:rsidR="00FA3719" w:rsidRDefault="00FA3719" w:rsidP="00FA3719"/>
    <w:p w14:paraId="79919236" w14:textId="77777777" w:rsidR="00FA3719" w:rsidRDefault="00FA3719" w:rsidP="00FA3719">
      <w:r>
        <w:t>Technology will also affect the way the public sector is organized. Forced by social distancing rules, public institutions will implement solutions to provide public services (tax payments, issuing documents) through the online environment. And this trend will have two related effects: reducing tax evasion and reducing the need for staff in the public sector.</w:t>
      </w:r>
    </w:p>
    <w:p w14:paraId="6E009E24" w14:textId="28BFC6DD" w:rsidR="007235AD" w:rsidRPr="00324747" w:rsidRDefault="007235AD" w:rsidP="00243198">
      <w:pPr>
        <w:autoSpaceDE w:val="0"/>
        <w:autoSpaceDN w:val="0"/>
        <w:adjustRightInd w:val="0"/>
        <w:rPr>
          <w:rFonts w:cstheme="minorHAnsi"/>
        </w:rPr>
      </w:pPr>
    </w:p>
    <w:p w14:paraId="466C8F76" w14:textId="77777777" w:rsidR="007235AD" w:rsidRPr="00324747" w:rsidRDefault="007235AD" w:rsidP="00E1170B">
      <w:pPr>
        <w:pStyle w:val="Heading2"/>
      </w:pPr>
      <w:bookmarkStart w:id="2" w:name="_Toc119074258"/>
      <w:r w:rsidRPr="00324747">
        <w:t>Advantages and disadvantages of process automation</w:t>
      </w:r>
      <w:bookmarkEnd w:id="2"/>
    </w:p>
    <w:p w14:paraId="4DC869DF" w14:textId="77777777" w:rsidR="007235AD" w:rsidRPr="00324747" w:rsidRDefault="007235AD" w:rsidP="007235AD">
      <w:pPr>
        <w:autoSpaceDE w:val="0"/>
        <w:autoSpaceDN w:val="0"/>
        <w:adjustRightInd w:val="0"/>
        <w:rPr>
          <w:rFonts w:cstheme="minorHAnsi"/>
        </w:rPr>
      </w:pPr>
    </w:p>
    <w:p w14:paraId="3222EEC3" w14:textId="77777777" w:rsidR="00FA3719" w:rsidRDefault="00FA3719" w:rsidP="00FA3719">
      <w:r>
        <w:t>There are several pros and cons around process automation, depending on your point of view.</w:t>
      </w:r>
    </w:p>
    <w:p w14:paraId="012E8204" w14:textId="77777777" w:rsidR="00FA3719" w:rsidRDefault="00FA3719" w:rsidP="00FA3719">
      <w:r>
        <w:t>If we look at it from a purely economic and business perspective, it is an advantage to achieve greater efficiency because it leads to a reduction in costs. This means that in a perfectly competitive market there can be a price cut for the product or service offered.</w:t>
      </w:r>
    </w:p>
    <w:p w14:paraId="603CC275" w14:textId="40DFB2FF" w:rsidR="007235AD" w:rsidRPr="00FA3719" w:rsidRDefault="00FA3719" w:rsidP="00FA3719">
      <w:r>
        <w:t>On the other hand, from a social and human point of view, the automation of processes will mean that some professions will cease to exist or otherwise have less relevance.</w:t>
      </w:r>
    </w:p>
    <w:p w14:paraId="50130F02" w14:textId="77777777" w:rsidR="007235AD" w:rsidRPr="00324747" w:rsidRDefault="007235AD" w:rsidP="007235AD">
      <w:pPr>
        <w:autoSpaceDE w:val="0"/>
        <w:autoSpaceDN w:val="0"/>
        <w:adjustRightInd w:val="0"/>
        <w:rPr>
          <w:rFonts w:cstheme="minorHAnsi"/>
        </w:rPr>
      </w:pPr>
    </w:p>
    <w:p w14:paraId="0633984C" w14:textId="2ED25C1B" w:rsidR="007235AD" w:rsidRPr="00324747" w:rsidRDefault="007235AD" w:rsidP="00E1170B">
      <w:pPr>
        <w:pStyle w:val="Heading2"/>
      </w:pPr>
      <w:bookmarkStart w:id="3" w:name="_Toc119074259"/>
      <w:r w:rsidRPr="00324747">
        <w:t>To balance the advantages and disadvantages, the following advantages are presented:</w:t>
      </w:r>
      <w:bookmarkEnd w:id="3"/>
    </w:p>
    <w:p w14:paraId="57243FD0" w14:textId="77777777" w:rsidR="007235AD" w:rsidRPr="00324747" w:rsidRDefault="007235AD" w:rsidP="007235AD">
      <w:pPr>
        <w:autoSpaceDE w:val="0"/>
        <w:autoSpaceDN w:val="0"/>
        <w:adjustRightInd w:val="0"/>
        <w:rPr>
          <w:rFonts w:cstheme="minorHAnsi"/>
        </w:rPr>
      </w:pPr>
    </w:p>
    <w:p w14:paraId="0466438D" w14:textId="77777777" w:rsidR="007235AD" w:rsidRPr="00324747" w:rsidRDefault="007235AD" w:rsidP="007235AD">
      <w:pPr>
        <w:autoSpaceDE w:val="0"/>
        <w:autoSpaceDN w:val="0"/>
        <w:adjustRightInd w:val="0"/>
        <w:rPr>
          <w:rFonts w:cstheme="minorHAnsi"/>
        </w:rPr>
      </w:pPr>
      <w:r w:rsidRPr="00324747">
        <w:rPr>
          <w:rFonts w:cstheme="minorHAnsi"/>
        </w:rPr>
        <w:t>* Reduction of costs and time of execution of tasks.</w:t>
      </w:r>
    </w:p>
    <w:p w14:paraId="623A2494" w14:textId="77777777" w:rsidR="007235AD" w:rsidRPr="00324747" w:rsidRDefault="007235AD" w:rsidP="007235AD">
      <w:pPr>
        <w:autoSpaceDE w:val="0"/>
        <w:autoSpaceDN w:val="0"/>
        <w:adjustRightInd w:val="0"/>
        <w:rPr>
          <w:rFonts w:cstheme="minorHAnsi"/>
        </w:rPr>
      </w:pPr>
      <w:r w:rsidRPr="00324747">
        <w:rPr>
          <w:rFonts w:cstheme="minorHAnsi"/>
        </w:rPr>
        <w:t>* Increasing business efficiency and productivity.</w:t>
      </w:r>
    </w:p>
    <w:p w14:paraId="6B9A2FFC" w14:textId="77777777" w:rsidR="007235AD" w:rsidRPr="00324747" w:rsidRDefault="007235AD" w:rsidP="007235AD">
      <w:pPr>
        <w:autoSpaceDE w:val="0"/>
        <w:autoSpaceDN w:val="0"/>
        <w:adjustRightInd w:val="0"/>
        <w:rPr>
          <w:rFonts w:cstheme="minorHAnsi"/>
        </w:rPr>
      </w:pPr>
      <w:r w:rsidRPr="00324747">
        <w:rPr>
          <w:rFonts w:cstheme="minorHAnsi"/>
        </w:rPr>
        <w:t>* Digitization and specific monitoring of one or more processes.</w:t>
      </w:r>
    </w:p>
    <w:p w14:paraId="152FB7CF" w14:textId="77777777" w:rsidR="007235AD" w:rsidRPr="00324747" w:rsidRDefault="007235AD" w:rsidP="007235AD">
      <w:pPr>
        <w:autoSpaceDE w:val="0"/>
        <w:autoSpaceDN w:val="0"/>
        <w:adjustRightInd w:val="0"/>
        <w:rPr>
          <w:rFonts w:cstheme="minorHAnsi"/>
        </w:rPr>
      </w:pPr>
      <w:r w:rsidRPr="00324747">
        <w:rPr>
          <w:rFonts w:cstheme="minorHAnsi"/>
        </w:rPr>
        <w:t>* Reduction of human error.</w:t>
      </w:r>
    </w:p>
    <w:p w14:paraId="62AB2AFB" w14:textId="77777777" w:rsidR="007235AD" w:rsidRPr="00324747" w:rsidRDefault="007235AD" w:rsidP="007235AD">
      <w:pPr>
        <w:autoSpaceDE w:val="0"/>
        <w:autoSpaceDN w:val="0"/>
        <w:adjustRightInd w:val="0"/>
        <w:rPr>
          <w:rFonts w:cstheme="minorHAnsi"/>
        </w:rPr>
      </w:pPr>
      <w:r w:rsidRPr="00324747">
        <w:rPr>
          <w:rFonts w:cstheme="minorHAnsi"/>
        </w:rPr>
        <w:t>* Creation of specialized jobs in the field.</w:t>
      </w:r>
    </w:p>
    <w:p w14:paraId="5B9CD485" w14:textId="77777777" w:rsidR="007235AD" w:rsidRPr="00324747" w:rsidRDefault="007235AD" w:rsidP="007235AD">
      <w:pPr>
        <w:autoSpaceDE w:val="0"/>
        <w:autoSpaceDN w:val="0"/>
        <w:adjustRightInd w:val="0"/>
        <w:rPr>
          <w:rFonts w:cstheme="minorHAnsi"/>
        </w:rPr>
      </w:pPr>
    </w:p>
    <w:p w14:paraId="2A91DD64" w14:textId="24B0FDC2" w:rsidR="007235AD" w:rsidRPr="00324747" w:rsidRDefault="007235AD" w:rsidP="00E1170B">
      <w:pPr>
        <w:pStyle w:val="Heading2"/>
      </w:pPr>
      <w:bookmarkStart w:id="4" w:name="_Toc119074260"/>
      <w:r w:rsidRPr="00324747">
        <w:t>Considering the advantages, it doesn't seem like there is any handicap to process automation, but the truth is that it has some disadvantages to consider:</w:t>
      </w:r>
      <w:bookmarkEnd w:id="4"/>
    </w:p>
    <w:p w14:paraId="3503C43C" w14:textId="77777777" w:rsidR="007235AD" w:rsidRPr="00324747" w:rsidRDefault="007235AD" w:rsidP="007235AD">
      <w:pPr>
        <w:autoSpaceDE w:val="0"/>
        <w:autoSpaceDN w:val="0"/>
        <w:adjustRightInd w:val="0"/>
        <w:rPr>
          <w:rFonts w:cstheme="minorHAnsi"/>
        </w:rPr>
      </w:pPr>
    </w:p>
    <w:p w14:paraId="19EAA793" w14:textId="77777777" w:rsidR="00FA3719" w:rsidRDefault="00FA3719" w:rsidP="00FA3719">
      <w:r>
        <w:t xml:space="preserve">* You may need a large sum of money at the beginning for </w:t>
      </w:r>
    </w:p>
    <w:p w14:paraId="5A2B81FA" w14:textId="77777777" w:rsidR="00FA3719" w:rsidRDefault="00FA3719" w:rsidP="00FA3719">
      <w:r>
        <w:t xml:space="preserve"> the initial investment.</w:t>
      </w:r>
    </w:p>
    <w:p w14:paraId="522629EA" w14:textId="77777777" w:rsidR="00FA3719" w:rsidRDefault="00FA3719" w:rsidP="00FA3719">
      <w:r>
        <w:t>* The emergence or increase of technological risk in the company.</w:t>
      </w:r>
    </w:p>
    <w:p w14:paraId="1D22C489" w14:textId="77777777" w:rsidR="00FA3719" w:rsidRDefault="00FA3719" w:rsidP="00FA3719">
      <w:r>
        <w:t>* Possible existence of chain errors.</w:t>
      </w:r>
    </w:p>
    <w:p w14:paraId="59DA7D08" w14:textId="11D3B6FE" w:rsidR="00FA3719" w:rsidRDefault="00FA3719" w:rsidP="00FA3719">
      <w:r>
        <w:t>* Destruction of basic jobs.</w:t>
      </w:r>
    </w:p>
    <w:p w14:paraId="021FDDEF" w14:textId="77777777" w:rsidR="00FA3719" w:rsidRDefault="00FA3719" w:rsidP="00FA3719"/>
    <w:p w14:paraId="57843E69" w14:textId="77777777" w:rsidR="00FA3719" w:rsidRDefault="00FA3719" w:rsidP="00FA3719">
      <w:r>
        <w:t>Balancing the pros and cons, if we look at previous occasions historically, we can conclude that process automation is consistent with unstoppable technological progress. As with the automobile and the horse, although the appearance of vehicles ended an economy based on horse transportation, the automobile made it possible to perform nearly the same tasks more efficiently.</w:t>
      </w:r>
    </w:p>
    <w:p w14:paraId="075B3371" w14:textId="77777777" w:rsidR="00FA3719" w:rsidRDefault="00FA3719" w:rsidP="00FA3719">
      <w:r>
        <w:t>Therefore, the tights were exchanged for mechanics and the straw stalls for gas stations. In other words, well-executed progress brings with it an increase in social wealth</w:t>
      </w:r>
    </w:p>
    <w:p w14:paraId="6D5C5F14" w14:textId="77777777" w:rsidR="007235AD" w:rsidRPr="00324747" w:rsidRDefault="007235AD" w:rsidP="007235AD">
      <w:pPr>
        <w:autoSpaceDE w:val="0"/>
        <w:autoSpaceDN w:val="0"/>
        <w:adjustRightInd w:val="0"/>
        <w:rPr>
          <w:rFonts w:cstheme="minorHAnsi"/>
        </w:rPr>
      </w:pPr>
    </w:p>
    <w:p w14:paraId="40CA37D9" w14:textId="28CD66A3" w:rsidR="007235AD" w:rsidRPr="00324747" w:rsidRDefault="007235AD" w:rsidP="00243198">
      <w:pPr>
        <w:autoSpaceDE w:val="0"/>
        <w:autoSpaceDN w:val="0"/>
        <w:adjustRightInd w:val="0"/>
        <w:rPr>
          <w:rFonts w:cstheme="minorHAnsi"/>
        </w:rPr>
      </w:pPr>
    </w:p>
    <w:p w14:paraId="35BEEAF4" w14:textId="300148ED" w:rsidR="007235AD" w:rsidRPr="00324747" w:rsidRDefault="007235AD" w:rsidP="00E1170B">
      <w:pPr>
        <w:pStyle w:val="Heading2"/>
      </w:pPr>
      <w:bookmarkStart w:id="5" w:name="_Toc119074261"/>
      <w:r w:rsidRPr="00324747">
        <w:t>Examples of process automation depending on the sector or professional field, process automation was achieved in the following ways:</w:t>
      </w:r>
      <w:bookmarkEnd w:id="5"/>
    </w:p>
    <w:p w14:paraId="7848576C" w14:textId="77777777" w:rsidR="007235AD" w:rsidRPr="00324747" w:rsidRDefault="007235AD" w:rsidP="007235AD">
      <w:pPr>
        <w:autoSpaceDE w:val="0"/>
        <w:autoSpaceDN w:val="0"/>
        <w:adjustRightInd w:val="0"/>
        <w:rPr>
          <w:rFonts w:cstheme="minorHAnsi"/>
        </w:rPr>
      </w:pPr>
    </w:p>
    <w:p w14:paraId="7E934A51" w14:textId="77777777" w:rsidR="00FA3719" w:rsidRDefault="00FA3719" w:rsidP="00FA3719">
      <w:r>
        <w:t>* Marketing: So-called "marketing automation", is the automation applied to the set of consumer-related data processes. Typically, in marketing departments, they are key to understanding and anticipating consumer behaviours. Other applications are mass-sending segmented emails automatically instead of sending them manually.</w:t>
      </w:r>
    </w:p>
    <w:p w14:paraId="73970613" w14:textId="77777777" w:rsidR="00FA3719" w:rsidRDefault="00FA3719" w:rsidP="00FA3719">
      <w:r>
        <w:t>* Finance: In finance, process automation mainly works with stock market price trends or, as the case may be, the company's own internal accounting. Examples are the automatic sale of financial products at a certain price.</w:t>
      </w:r>
    </w:p>
    <w:p w14:paraId="03D10277" w14:textId="77777777" w:rsidR="00FA3719" w:rsidRDefault="00FA3719" w:rsidP="00FA3719"/>
    <w:p w14:paraId="04583094" w14:textId="77777777" w:rsidR="00FA3719" w:rsidRDefault="00FA3719" w:rsidP="00FA3719">
      <w:r>
        <w:t>* Industry: This is a sector where technological updates and advancements are usually coupled early. The reason lies in its high-volume nature of sales. In other words, a small saving or reduction in one-time costs in a large assembly line will mean a big saving. This is because this will be repeated as many times as the process is executed, so it will be a competitive advantage over competitors who will have a lower margin.</w:t>
      </w:r>
    </w:p>
    <w:p w14:paraId="464C4AB9" w14:textId="77777777" w:rsidR="00FA3719" w:rsidRDefault="00FA3719" w:rsidP="00FA3719"/>
    <w:p w14:paraId="77DB7472" w14:textId="77777777" w:rsidR="00FA3719" w:rsidRDefault="00FA3719" w:rsidP="00FA3719">
      <w:r>
        <w:t>* IT: Automating their IT department is a common way for IT administrators to learn about the product. By utilizing automation, time-consuming tasks such as entering help desk tickets, resetting passwords, provisioning users, scraping data, automating GUIs, transferring files, monitoring event logs, and more can be completed more efficiently.</w:t>
      </w:r>
    </w:p>
    <w:p w14:paraId="390F2011" w14:textId="77777777" w:rsidR="00FA3719" w:rsidRDefault="00FA3719" w:rsidP="00FA3719"/>
    <w:p w14:paraId="144E0053" w14:textId="77777777" w:rsidR="00FA3719" w:rsidRDefault="00FA3719" w:rsidP="00FA3719">
      <w:r>
        <w:t>* Human Resources:  Streamlining user provisioning, managing current and past employee data streams, and administering benefits can be accomplished by automating everyday HR processes such as processing job applications, paying payroll, and managing data streams.</w:t>
      </w:r>
    </w:p>
    <w:p w14:paraId="0F6F22F5" w14:textId="77777777" w:rsidR="00FA3719" w:rsidRDefault="00FA3719" w:rsidP="00FA3719"/>
    <w:p w14:paraId="359CCA53" w14:textId="77777777" w:rsidR="00FA3719" w:rsidRDefault="00FA3719" w:rsidP="00FA3719">
      <w:r>
        <w:t>In short, these are some of the sectors that can be involved in process automation, but not all of them have to be related to digital and technology.</w:t>
      </w:r>
    </w:p>
    <w:p w14:paraId="63FF74CE" w14:textId="0C27D245" w:rsidR="007235AD" w:rsidRPr="00E1170B" w:rsidRDefault="00FA3719" w:rsidP="00E1170B">
      <w:pPr>
        <w:rPr>
          <w:rFonts w:cstheme="minorBidi"/>
        </w:rPr>
      </w:pPr>
      <w:r>
        <w:t>An example of this is agile strategies or methodologies, which are processes that guide and set rules that improve communication and processes around human capital, i.e., around company staff.</w:t>
      </w:r>
    </w:p>
    <w:p w14:paraId="629FF11C" w14:textId="7193A650" w:rsidR="007235AD" w:rsidRPr="00FA3719" w:rsidRDefault="007235AD" w:rsidP="00243198">
      <w:pPr>
        <w:autoSpaceDE w:val="0"/>
        <w:autoSpaceDN w:val="0"/>
        <w:adjustRightInd w:val="0"/>
        <w:rPr>
          <w:rFonts w:cstheme="minorHAnsi"/>
          <w:color w:val="4472C4" w:themeColor="accent1"/>
        </w:rPr>
      </w:pPr>
    </w:p>
    <w:p w14:paraId="7E3E7F2C" w14:textId="0121FB39" w:rsidR="00E1170B" w:rsidRDefault="00FA3719" w:rsidP="00243198">
      <w:pPr>
        <w:autoSpaceDE w:val="0"/>
        <w:autoSpaceDN w:val="0"/>
        <w:adjustRightInd w:val="0"/>
        <w:rPr>
          <w:color w:val="4472C4" w:themeColor="accent1"/>
        </w:rPr>
      </w:pPr>
      <w:r w:rsidRPr="00FA3719">
        <w:rPr>
          <w:color w:val="4472C4" w:themeColor="accent1"/>
        </w:rPr>
        <w:t xml:space="preserve">Choose any organisation of your choice, suggest a process in that organisation that could be automated, critically evaluate how Levin’s change management model can be implemented, </w:t>
      </w:r>
      <w:r>
        <w:rPr>
          <w:color w:val="4472C4" w:themeColor="accent1"/>
        </w:rPr>
        <w:t xml:space="preserve">and </w:t>
      </w:r>
      <w:r w:rsidRPr="00FA3719">
        <w:rPr>
          <w:color w:val="4472C4" w:themeColor="accent1"/>
        </w:rPr>
        <w:t>what is the limitation of the model</w:t>
      </w:r>
      <w:r>
        <w:rPr>
          <w:color w:val="4472C4" w:themeColor="accent1"/>
        </w:rPr>
        <w:t>.</w:t>
      </w:r>
      <w:r w:rsidRPr="00FA3719">
        <w:rPr>
          <w:color w:val="4472C4" w:themeColor="accent1"/>
        </w:rPr>
        <w:t xml:space="preserve"> </w:t>
      </w:r>
    </w:p>
    <w:p w14:paraId="78BE2E98" w14:textId="77777777" w:rsidR="00E1170B" w:rsidRDefault="00E1170B" w:rsidP="00E1170B">
      <w:pPr>
        <w:pStyle w:val="Heading1"/>
      </w:pPr>
      <w:bookmarkStart w:id="6" w:name="_Toc119074262"/>
      <w:r>
        <w:t>Lewin's Change Management Model - Understanding the Three Stages of Change</w:t>
      </w:r>
      <w:bookmarkEnd w:id="6"/>
    </w:p>
    <w:p w14:paraId="2ACC199B" w14:textId="16D09B1D" w:rsidR="00FA3719" w:rsidRDefault="00FA3719" w:rsidP="00243198">
      <w:pPr>
        <w:autoSpaceDE w:val="0"/>
        <w:autoSpaceDN w:val="0"/>
        <w:adjustRightInd w:val="0"/>
        <w:rPr>
          <w:color w:val="4472C4" w:themeColor="accent1"/>
        </w:rPr>
      </w:pPr>
    </w:p>
    <w:p w14:paraId="24A33B3C" w14:textId="3427353E" w:rsidR="00FA3719" w:rsidRDefault="005A5CDC" w:rsidP="00FA3719">
      <w:r>
        <w:t>For</w:t>
      </w:r>
      <w:r w:rsidR="00FA3719">
        <w:t xml:space="preserve"> several years now, Amazon has been implementing the process of automating its warehouses. This is to increase productivity and be able to handle the increasing flow of online orders. This process has called for robotization to such an extent that the question is now whether the employees of Amazon's various fulfilment centres will soon be replaced by robots. </w:t>
      </w:r>
      <w:r w:rsidR="00FA3719">
        <w:lastRenderedPageBreak/>
        <w:t>Considering the scale of actions carried out by Jeff Bezos' company, about 14% of the 185 logistics centres are partially robotic. Therefore, it is necessary to highlight the reasons for automation at Amazon.</w:t>
      </w:r>
    </w:p>
    <w:p w14:paraId="7134CB8C" w14:textId="77777777" w:rsidR="00FA3719" w:rsidRDefault="00FA3719" w:rsidP="00FA3719"/>
    <w:p w14:paraId="25242299" w14:textId="77777777" w:rsidR="00FA3719" w:rsidRDefault="00FA3719" w:rsidP="00FA3719">
      <w:r>
        <w:t>By participating in upskilling programmes, employees can advance in their careers. As part of Upskilling 2025, Amazon employees can learn technical and non-technical skills necessary for moving from Amazon to other high-paying jobs in the future.</w:t>
      </w:r>
    </w:p>
    <w:p w14:paraId="76500B17" w14:textId="1171AC94" w:rsidR="00FA3719" w:rsidRDefault="00FA3719" w:rsidP="00FA3719">
      <w:r>
        <w:t>Staff will be trained to contribute to innovation within Amazon Web Services (AWS) data centres and to the safe delivery of high-quality cloud computing services to consumers with this training. Data centre technicians and engineering operations technicians are among the employees who participate. A six-month training program includes on-the-job training and in-person instruction.</w:t>
      </w:r>
    </w:p>
    <w:p w14:paraId="50F660D6" w14:textId="77777777" w:rsidR="00FA3719" w:rsidRDefault="00FA3719" w:rsidP="00FA3719"/>
    <w:p w14:paraId="77C66471" w14:textId="77777777" w:rsidR="00FA3719" w:rsidRDefault="00FA3719" w:rsidP="00FA3719">
      <w:r>
        <w:t>As described by Lewin Moran and Brightman (2001), change management describes organizational transformation and the concept of "unfreezing" as "the act of constantly revising the direction, structure, and capabilities of an organization in response to ever-changing customer demands." It is inevitable that all businesses will change, no matter their size or age.</w:t>
      </w:r>
    </w:p>
    <w:p w14:paraId="11084342" w14:textId="77777777" w:rsidR="00FA3719" w:rsidRDefault="00FA3719" w:rsidP="00FA3719">
      <w:r>
        <w:t>To start the process, Lewin's three-step change model will be used to outline how to unfreeze, change, and refreeze each step. To make the change process as smooth as possible, leaders are educating and involving their staff.</w:t>
      </w:r>
    </w:p>
    <w:p w14:paraId="3ED24B65" w14:textId="77777777" w:rsidR="00FA3719" w:rsidRPr="00FA3719" w:rsidRDefault="00FA3719" w:rsidP="00243198">
      <w:pPr>
        <w:autoSpaceDE w:val="0"/>
        <w:autoSpaceDN w:val="0"/>
        <w:adjustRightInd w:val="0"/>
        <w:rPr>
          <w:rFonts w:cstheme="minorHAnsi"/>
          <w:color w:val="4472C4" w:themeColor="accent1"/>
        </w:rPr>
      </w:pPr>
    </w:p>
    <w:p w14:paraId="1D2266E9" w14:textId="4BD2AA8C" w:rsidR="009E4424" w:rsidRPr="00324747" w:rsidRDefault="009E4424" w:rsidP="00243198">
      <w:pPr>
        <w:autoSpaceDE w:val="0"/>
        <w:autoSpaceDN w:val="0"/>
        <w:adjustRightInd w:val="0"/>
        <w:rPr>
          <w:rFonts w:cstheme="minorHAnsi"/>
        </w:rPr>
      </w:pPr>
    </w:p>
    <w:p w14:paraId="493CF8F8" w14:textId="704B4713" w:rsidR="009E4424" w:rsidRPr="00324747" w:rsidRDefault="009E4424" w:rsidP="005A5CDC">
      <w:pPr>
        <w:autoSpaceDE w:val="0"/>
        <w:autoSpaceDN w:val="0"/>
        <w:adjustRightInd w:val="0"/>
        <w:jc w:val="center"/>
        <w:rPr>
          <w:rFonts w:cstheme="minorHAnsi"/>
          <w:b/>
          <w:bCs/>
        </w:rPr>
      </w:pPr>
      <w:r w:rsidRPr="00324747">
        <w:rPr>
          <w:rFonts w:cstheme="minorHAnsi"/>
          <w:noProof/>
        </w:rPr>
        <w:drawing>
          <wp:inline distT="0" distB="0" distL="0" distR="0" wp14:anchorId="12F29D37" wp14:editId="7F6C3074">
            <wp:extent cx="3734245" cy="3377177"/>
            <wp:effectExtent l="0" t="0" r="0" b="1270"/>
            <wp:docPr id="4" name="Picture 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Diagram&#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3760377" cy="3400810"/>
                    </a:xfrm>
                    <a:prstGeom prst="rect">
                      <a:avLst/>
                    </a:prstGeom>
                    <a:gradFill>
                      <a:gsLst>
                        <a:gs pos="0">
                          <a:schemeClr val="accent1">
                            <a:lumMod val="5000"/>
                            <a:lumOff val="95000"/>
                          </a:schemeClr>
                        </a:gs>
                        <a:gs pos="74000">
                          <a:schemeClr val="accent1">
                            <a:lumMod val="45000"/>
                            <a:lumOff val="55000"/>
                          </a:schemeClr>
                        </a:gs>
                        <a:gs pos="83000">
                          <a:schemeClr val="accent1">
                            <a:lumMod val="45000"/>
                            <a:lumOff val="55000"/>
                          </a:schemeClr>
                        </a:gs>
                        <a:gs pos="100000">
                          <a:schemeClr val="accent1">
                            <a:lumMod val="30000"/>
                            <a:lumOff val="70000"/>
                          </a:schemeClr>
                        </a:gs>
                      </a:gsLst>
                      <a:lin ang="5400000" scaled="0"/>
                    </a:gradFill>
                  </pic:spPr>
                </pic:pic>
              </a:graphicData>
            </a:graphic>
          </wp:inline>
        </w:drawing>
      </w:r>
    </w:p>
    <w:p w14:paraId="3DA34D00" w14:textId="77777777" w:rsidR="009E4424" w:rsidRPr="00324747" w:rsidRDefault="009E4424" w:rsidP="009E4424">
      <w:pPr>
        <w:autoSpaceDE w:val="0"/>
        <w:autoSpaceDN w:val="0"/>
        <w:adjustRightInd w:val="0"/>
        <w:rPr>
          <w:rFonts w:cstheme="minorHAnsi"/>
          <w:b/>
          <w:bCs/>
        </w:rPr>
      </w:pPr>
    </w:p>
    <w:p w14:paraId="3F2CB322" w14:textId="77777777" w:rsidR="009E4424" w:rsidRPr="00324747" w:rsidRDefault="009E4424" w:rsidP="009E4424">
      <w:pPr>
        <w:autoSpaceDE w:val="0"/>
        <w:autoSpaceDN w:val="0"/>
        <w:adjustRightInd w:val="0"/>
        <w:rPr>
          <w:rFonts w:cstheme="minorHAnsi"/>
          <w:b/>
          <w:bCs/>
        </w:rPr>
      </w:pPr>
    </w:p>
    <w:p w14:paraId="2DE2C207" w14:textId="3E21CF31" w:rsidR="00FA3719" w:rsidRPr="00FA3719" w:rsidRDefault="009E4424" w:rsidP="00FA3719">
      <w:pPr>
        <w:autoSpaceDE w:val="0"/>
        <w:autoSpaceDN w:val="0"/>
        <w:adjustRightInd w:val="0"/>
        <w:rPr>
          <w:rFonts w:cstheme="minorHAnsi"/>
          <w:b/>
          <w:bCs/>
        </w:rPr>
      </w:pPr>
      <w:bookmarkStart w:id="7" w:name="_Toc119074263"/>
      <w:r w:rsidRPr="000827D2">
        <w:rPr>
          <w:rStyle w:val="Heading2Char"/>
        </w:rPr>
        <w:t>Unfreeze</w:t>
      </w:r>
      <w:r w:rsidR="00FA3719" w:rsidRPr="000827D2">
        <w:rPr>
          <w:rStyle w:val="Heading2Char"/>
        </w:rPr>
        <w:t>-&gt;</w:t>
      </w:r>
      <w:bookmarkEnd w:id="7"/>
      <w:r w:rsidR="00FA3719">
        <w:rPr>
          <w:rFonts w:cstheme="minorHAnsi"/>
          <w:b/>
          <w:bCs/>
        </w:rPr>
        <w:t xml:space="preserve"> </w:t>
      </w:r>
      <w:r w:rsidR="00FA3719">
        <w:t xml:space="preserve">Many technological investments have been made to improve the efficiency of the business' distribution network as demand has grown and anticipated delivery times have shrunk. Throughout this essay, Amazon.com uses automation to manage and distribute its supply chain. </w:t>
      </w:r>
      <w:r w:rsidR="00FA3719">
        <w:lastRenderedPageBreak/>
        <w:t>Its innovations are mainly based on robotics and cloud computing systems. As long as staff training, upskilling initiatives, and innovation remain priorities, the business is likely to maintain its history of sustained growth.</w:t>
      </w:r>
    </w:p>
    <w:p w14:paraId="0F761DEA" w14:textId="77777777" w:rsidR="00FA3719" w:rsidRDefault="00FA3719" w:rsidP="00FA3719"/>
    <w:p w14:paraId="6318EE12" w14:textId="77777777" w:rsidR="00FA3719" w:rsidRDefault="009E4424" w:rsidP="00FA3719">
      <w:bookmarkStart w:id="8" w:name="_Toc119074264"/>
      <w:r w:rsidRPr="000827D2">
        <w:rPr>
          <w:rStyle w:val="Heading2Char"/>
        </w:rPr>
        <w:t xml:space="preserve">Change </w:t>
      </w:r>
      <w:r w:rsidR="00FA3719" w:rsidRPr="000827D2">
        <w:rPr>
          <w:rStyle w:val="Heading2Char"/>
        </w:rPr>
        <w:t>-&gt;</w:t>
      </w:r>
      <w:bookmarkEnd w:id="8"/>
      <w:r w:rsidR="00FA3719">
        <w:rPr>
          <w:rFonts w:cstheme="minorHAnsi"/>
          <w:b/>
          <w:bCs/>
        </w:rPr>
        <w:t xml:space="preserve"> </w:t>
      </w:r>
      <w:r w:rsidR="00FA3719">
        <w:t xml:space="preserve">To grip and transport objects, Amazon uses a variety of robot arms. In this machine, items are placed on pallets after they are picked up from conveyor belts by a tiny robot. With a carrying capacity of 1360 kg, the Robo-Stow robot moves pallets 7.3 meters between floors. It has a six-ton robotic arm. </w:t>
      </w:r>
    </w:p>
    <w:p w14:paraId="4E72139C" w14:textId="77777777" w:rsidR="00FA3719" w:rsidRDefault="00FA3719" w:rsidP="00FA3719">
      <w:r>
        <w:t>For product picking and storage, the driving unit raises and transports a shelf to a worker independently.</w:t>
      </w:r>
    </w:p>
    <w:p w14:paraId="0967372B" w14:textId="78F3293B" w:rsidR="00FA3719" w:rsidRDefault="00FA3719" w:rsidP="00FA3719">
      <w:r>
        <w:t>During the development of the Robotic Tech Vest, Amazon.com addressed the issue of worker safety near operational drive units. Work zones had to be identified in advance for robots to avoid them before the Robotic Tech Vest. By sending a signal to the robot's system, the vest informs them that the area they are working in is blocking the drive units.</w:t>
      </w:r>
    </w:p>
    <w:p w14:paraId="2381C7CD" w14:textId="77777777" w:rsidR="00FA3719" w:rsidRDefault="00FA3719" w:rsidP="00FA3719"/>
    <w:p w14:paraId="5492627E" w14:textId="26FDFD82" w:rsidR="00FA3719" w:rsidRDefault="00FA3719" w:rsidP="000827D2">
      <w:pPr>
        <w:pStyle w:val="Heading2"/>
      </w:pPr>
      <w:bookmarkStart w:id="9" w:name="_Toc119074265"/>
      <w:r w:rsidRPr="00324747">
        <w:t>Refreeze</w:t>
      </w:r>
      <w:r>
        <w:t>:</w:t>
      </w:r>
      <w:bookmarkEnd w:id="9"/>
    </w:p>
    <w:p w14:paraId="1D1702D5" w14:textId="44DAD79E" w:rsidR="00FA3719" w:rsidRDefault="00204339" w:rsidP="00FA3719">
      <w:pPr>
        <w:autoSpaceDE w:val="0"/>
        <w:autoSpaceDN w:val="0"/>
        <w:adjustRightInd w:val="0"/>
      </w:pPr>
      <w:r w:rsidRPr="00FA3719">
        <w:rPr>
          <w:rFonts w:cstheme="minorHAnsi"/>
          <w:color w:val="4472C4" w:themeColor="accent1"/>
        </w:rPr>
        <w:t>Canvas Technology</w:t>
      </w:r>
      <w:r w:rsidR="00FA3719" w:rsidRPr="00FA3719">
        <w:rPr>
          <w:rFonts w:cstheme="minorHAnsi"/>
          <w:b/>
          <w:bCs/>
          <w:color w:val="4472C4" w:themeColor="accent1"/>
        </w:rPr>
        <w:t xml:space="preserve"> </w:t>
      </w:r>
      <w:r w:rsidR="00FA3719">
        <w:rPr>
          <w:rFonts w:cstheme="minorHAnsi"/>
          <w:b/>
          <w:bCs/>
        </w:rPr>
        <w:t xml:space="preserve">-&gt; </w:t>
      </w:r>
      <w:r w:rsidR="00FA3719">
        <w:t>To ensure worker safety on floors with operational drive units, Amazon developed the Robotic Tech Vest. Workers needed to mark work zones before robots could avoid them using Robotic Tech Vests. Vests send signals to robots' systems to indicate that the area around workers is an obstruction to their drive units.</w:t>
      </w:r>
    </w:p>
    <w:p w14:paraId="1A8EA191" w14:textId="77777777" w:rsidR="00FA3719" w:rsidRPr="00FA3719" w:rsidRDefault="00FA3719" w:rsidP="00FA3719">
      <w:pPr>
        <w:autoSpaceDE w:val="0"/>
        <w:autoSpaceDN w:val="0"/>
        <w:adjustRightInd w:val="0"/>
        <w:rPr>
          <w:rFonts w:cstheme="minorHAnsi"/>
          <w:b/>
          <w:bCs/>
        </w:rPr>
      </w:pPr>
    </w:p>
    <w:p w14:paraId="4D8D2300" w14:textId="77777777" w:rsidR="00204339" w:rsidRPr="00FA3719" w:rsidRDefault="00204339" w:rsidP="00204339">
      <w:pPr>
        <w:autoSpaceDE w:val="0"/>
        <w:autoSpaceDN w:val="0"/>
        <w:adjustRightInd w:val="0"/>
        <w:rPr>
          <w:rFonts w:cstheme="minorHAnsi"/>
          <w:color w:val="4472C4" w:themeColor="accent1"/>
        </w:rPr>
      </w:pPr>
      <w:r w:rsidRPr="00FA3719">
        <w:rPr>
          <w:rFonts w:cstheme="minorHAnsi"/>
          <w:color w:val="4472C4" w:themeColor="accent1"/>
        </w:rPr>
        <w:t xml:space="preserve">CMC Carton Wrap </w:t>
      </w:r>
    </w:p>
    <w:p w14:paraId="59A23EC0" w14:textId="696A9951" w:rsidR="00FA3719" w:rsidRDefault="00FA3719" w:rsidP="00FA3719">
      <w:r>
        <w:t xml:space="preserve">As part of its automated packaging strategy, Amazon has also begun working with CMC </w:t>
      </w:r>
      <w:proofErr w:type="spellStart"/>
      <w:r>
        <w:t>Srl</w:t>
      </w:r>
      <w:proofErr w:type="spellEnd"/>
      <w:r>
        <w:t>. Compared to the average human worker, CMC Carton Wrap machines can pack 600-700 boxes per hour.</w:t>
      </w:r>
    </w:p>
    <w:p w14:paraId="3988AED0" w14:textId="77777777" w:rsidR="00FA3719" w:rsidRDefault="00FA3719" w:rsidP="00FA3719"/>
    <w:p w14:paraId="4EBC942F" w14:textId="77777777" w:rsidR="00FA3719" w:rsidRDefault="00204339" w:rsidP="00FA3719">
      <w:pPr>
        <w:autoSpaceDE w:val="0"/>
        <w:autoSpaceDN w:val="0"/>
        <w:adjustRightInd w:val="0"/>
        <w:rPr>
          <w:rFonts w:cstheme="minorHAnsi"/>
          <w:b/>
          <w:bCs/>
          <w:color w:val="4472C4" w:themeColor="accent1"/>
        </w:rPr>
      </w:pPr>
      <w:r w:rsidRPr="00FA3719">
        <w:rPr>
          <w:rFonts w:cstheme="minorHAnsi"/>
          <w:color w:val="4472C4" w:themeColor="accent1"/>
        </w:rPr>
        <w:t>Smart Pac</w:t>
      </w:r>
    </w:p>
    <w:p w14:paraId="11A21224" w14:textId="338D9BCD" w:rsidR="00204339" w:rsidRDefault="00204339" w:rsidP="00FA3719">
      <w:pPr>
        <w:autoSpaceDE w:val="0"/>
        <w:autoSpaceDN w:val="0"/>
        <w:adjustRightInd w:val="0"/>
        <w:rPr>
          <w:rFonts w:cstheme="minorHAnsi"/>
        </w:rPr>
      </w:pPr>
      <w:r w:rsidRPr="00324747">
        <w:rPr>
          <w:rFonts w:cstheme="minorHAnsi"/>
        </w:rPr>
        <w:t>One of the packaging machines Amazon.com uses is the Smart Pac. In this system, things are packaged in proprietary envelopes by an automated system. Combining these solutions with CMC Carton Wrap can reduce packaging staff by more than half.</w:t>
      </w:r>
    </w:p>
    <w:p w14:paraId="5A9EE14F" w14:textId="77777777" w:rsidR="00FA3719" w:rsidRPr="00FA3719" w:rsidRDefault="00FA3719" w:rsidP="00FA3719">
      <w:pPr>
        <w:autoSpaceDE w:val="0"/>
        <w:autoSpaceDN w:val="0"/>
        <w:adjustRightInd w:val="0"/>
        <w:rPr>
          <w:rFonts w:cstheme="minorHAnsi"/>
          <w:b/>
          <w:bCs/>
          <w:color w:val="4472C4" w:themeColor="accent1"/>
        </w:rPr>
      </w:pPr>
    </w:p>
    <w:p w14:paraId="303E222A" w14:textId="77777777" w:rsidR="00FA3719" w:rsidRPr="00FA3719" w:rsidRDefault="00204339" w:rsidP="00FA3719">
      <w:pPr>
        <w:autoSpaceDE w:val="0"/>
        <w:autoSpaceDN w:val="0"/>
        <w:adjustRightInd w:val="0"/>
        <w:rPr>
          <w:rFonts w:cstheme="minorHAnsi"/>
          <w:b/>
          <w:bCs/>
          <w:color w:val="4472C4" w:themeColor="accent1"/>
        </w:rPr>
      </w:pPr>
      <w:r w:rsidRPr="00FA3719">
        <w:rPr>
          <w:rFonts w:cstheme="minorHAnsi"/>
          <w:color w:val="4472C4" w:themeColor="accent1"/>
        </w:rPr>
        <w:t>Soft robots</w:t>
      </w:r>
    </w:p>
    <w:p w14:paraId="138E9E04" w14:textId="5AB17102" w:rsidR="00204339" w:rsidRDefault="00204339" w:rsidP="00FA3719">
      <w:pPr>
        <w:autoSpaceDE w:val="0"/>
        <w:autoSpaceDN w:val="0"/>
        <w:adjustRightInd w:val="0"/>
        <w:rPr>
          <w:rFonts w:cstheme="minorHAnsi"/>
        </w:rPr>
      </w:pPr>
      <w:r w:rsidRPr="00324747">
        <w:rPr>
          <w:rFonts w:cstheme="minorHAnsi"/>
        </w:rPr>
        <w:t>The gripping technology at Amazon.com is constantly being improved. Several gripper manufacturers were evaluated by the company, including Soft Robotics. Robotic hands that mimic octopuses are created by Soft Robotics, a Boston-based start-up.</w:t>
      </w:r>
    </w:p>
    <w:p w14:paraId="64494C11" w14:textId="6AF8090E" w:rsidR="00FA3719" w:rsidRDefault="00FA3719" w:rsidP="00FA3719">
      <w:pPr>
        <w:autoSpaceDE w:val="0"/>
        <w:autoSpaceDN w:val="0"/>
        <w:adjustRightInd w:val="0"/>
        <w:rPr>
          <w:rFonts w:cstheme="minorHAnsi"/>
        </w:rPr>
      </w:pPr>
    </w:p>
    <w:p w14:paraId="488058F8" w14:textId="77777777" w:rsidR="00FA3719" w:rsidRPr="00FA3719" w:rsidRDefault="00FA3719" w:rsidP="00FA3719">
      <w:pPr>
        <w:autoSpaceDE w:val="0"/>
        <w:autoSpaceDN w:val="0"/>
        <w:adjustRightInd w:val="0"/>
        <w:rPr>
          <w:rFonts w:cstheme="minorHAnsi"/>
          <w:b/>
          <w:bCs/>
        </w:rPr>
      </w:pPr>
    </w:p>
    <w:p w14:paraId="6150C8A8" w14:textId="77777777" w:rsidR="00204339" w:rsidRPr="00324747" w:rsidRDefault="00204339" w:rsidP="000827D2">
      <w:pPr>
        <w:pStyle w:val="Heading1"/>
      </w:pPr>
      <w:bookmarkStart w:id="10" w:name="_Toc119074266"/>
      <w:r w:rsidRPr="00324747">
        <w:t>Kotter's 8-Step Change Management Model</w:t>
      </w:r>
      <w:bookmarkEnd w:id="10"/>
    </w:p>
    <w:p w14:paraId="732EC0A0" w14:textId="77777777" w:rsidR="00204339" w:rsidRPr="00324747" w:rsidRDefault="00204339" w:rsidP="00204339">
      <w:pPr>
        <w:autoSpaceDE w:val="0"/>
        <w:autoSpaceDN w:val="0"/>
        <w:adjustRightInd w:val="0"/>
        <w:rPr>
          <w:rFonts w:cstheme="minorHAnsi"/>
          <w:b/>
          <w:bCs/>
        </w:rPr>
      </w:pPr>
    </w:p>
    <w:p w14:paraId="4C89DE7C" w14:textId="1EADAADF" w:rsidR="00204339" w:rsidRPr="000827D2" w:rsidRDefault="00204339" w:rsidP="000827D2">
      <w:pPr>
        <w:spacing w:before="100" w:beforeAutospacing="1" w:after="100" w:afterAutospacing="1"/>
        <w:rPr>
          <w:rFonts w:cstheme="minorHAnsi"/>
        </w:rPr>
      </w:pPr>
      <w:r w:rsidRPr="00324747">
        <w:rPr>
          <w:rFonts w:cstheme="minorHAnsi"/>
          <w:b/>
          <w:bCs/>
        </w:rPr>
        <w:t>"Generating/unfreezing" an organization is the focus of the first four stages of the model:</w:t>
      </w:r>
      <w:r w:rsidR="004D04BB">
        <w:rPr>
          <w:rFonts w:cstheme="minorHAnsi"/>
        </w:rPr>
        <w:t xml:space="preserve"> </w:t>
      </w:r>
      <w:r w:rsidRPr="00324747">
        <w:rPr>
          <w:rFonts w:cstheme="minorHAnsi"/>
        </w:rPr>
        <w:t>In his eight-step approach to change management, Kotter places leadership at the centre. Kotter's concept can be analogous to Lewin's (1947) "unfreezing-changing-refreezing" paradigm. This process is characterized by generating, consolidating, and anchoring.</w:t>
      </w:r>
    </w:p>
    <w:p w14:paraId="1FDA67AE" w14:textId="2979FBC4" w:rsidR="006F686A" w:rsidRDefault="006F686A" w:rsidP="006F686A">
      <w:bookmarkStart w:id="11" w:name="_Toc119074267"/>
      <w:r w:rsidRPr="000827D2">
        <w:rPr>
          <w:rStyle w:val="Heading2Char"/>
        </w:rPr>
        <w:lastRenderedPageBreak/>
        <w:t>Establishing a sense of urgency</w:t>
      </w:r>
      <w:bookmarkEnd w:id="11"/>
      <w:r w:rsidRPr="006F686A">
        <w:rPr>
          <w:color w:val="4472C4" w:themeColor="accent1"/>
        </w:rPr>
        <w:t xml:space="preserve"> </w:t>
      </w:r>
      <w:r>
        <w:t>- It is now necessary for Amazon to convene an emergency meeting with its internal and external stakeholders (Owners) and emphasize the importance of the move. By emphasizing the importance of Amazon's change management and how the change will benefit the company, a similar message can be conveyed</w:t>
      </w:r>
    </w:p>
    <w:p w14:paraId="47BC583B" w14:textId="77777777" w:rsidR="006F686A" w:rsidRDefault="006F686A" w:rsidP="006F686A"/>
    <w:p w14:paraId="09DB154C" w14:textId="796135ED" w:rsidR="006F686A" w:rsidRDefault="006F686A" w:rsidP="006F686A">
      <w:bookmarkStart w:id="12" w:name="_Toc119074268"/>
      <w:r w:rsidRPr="000827D2">
        <w:rPr>
          <w:rStyle w:val="Heading2Char"/>
        </w:rPr>
        <w:t>Forming a powerful guiding coalition</w:t>
      </w:r>
      <w:bookmarkEnd w:id="12"/>
      <w:r w:rsidRPr="006F686A">
        <w:rPr>
          <w:color w:val="4472C4" w:themeColor="accent1"/>
        </w:rPr>
        <w:t xml:space="preserve"> </w:t>
      </w:r>
      <w:r>
        <w:t>- To reform its organization, Amazon needs to find the best and brightest minds. The change will be implemented by these individuals, and they will serve as guides for the entire organization.</w:t>
      </w:r>
    </w:p>
    <w:p w14:paraId="215EC0BB" w14:textId="77777777" w:rsidR="006F686A" w:rsidRDefault="006F686A" w:rsidP="006F686A"/>
    <w:p w14:paraId="34BE1595" w14:textId="77777777" w:rsidR="006F686A" w:rsidRDefault="006F686A" w:rsidP="006F686A">
      <w:bookmarkStart w:id="13" w:name="_Toc119074269"/>
      <w:r w:rsidRPr="000827D2">
        <w:rPr>
          <w:rStyle w:val="Heading2Char"/>
        </w:rPr>
        <w:t>Creating a vision</w:t>
      </w:r>
      <w:bookmarkEnd w:id="13"/>
      <w:r w:rsidRPr="006F686A">
        <w:rPr>
          <w:color w:val="4472C4" w:themeColor="accent1"/>
        </w:rPr>
        <w:t xml:space="preserve"> </w:t>
      </w:r>
      <w:r>
        <w:t>- The next step is for Amazon to develop a new corporate vision statement. The new vision will also result in a change in the responsibilities of the impacted workers in the organization. Because of this shift, Jeff Bezos and his team need to envision the future.</w:t>
      </w:r>
    </w:p>
    <w:p w14:paraId="0B14FD8F" w14:textId="39F3B17B" w:rsidR="00204339" w:rsidRPr="000827D2" w:rsidRDefault="006F686A" w:rsidP="000827D2">
      <w:pPr>
        <w:rPr>
          <w:rFonts w:eastAsiaTheme="minorHAnsi" w:cstheme="minorBidi"/>
          <w:lang w:eastAsia="en-US"/>
        </w:rPr>
      </w:pPr>
      <w:r>
        <w:t>Communicating the vision - As stated previously, the second phase involves including the entire organization in the changes that need to be made. As a first step, all stakeholders should be convened, and the transformation vision explained to employees. To the extent possible, Amazon should engage the public through all available communication channels.</w:t>
      </w:r>
    </w:p>
    <w:p w14:paraId="4B4A9D77" w14:textId="0780F71F" w:rsidR="006F686A" w:rsidRPr="004D04BB" w:rsidRDefault="00204339" w:rsidP="004D04BB">
      <w:pPr>
        <w:spacing w:before="100" w:beforeAutospacing="1" w:after="100" w:afterAutospacing="1"/>
        <w:rPr>
          <w:rFonts w:cstheme="minorHAnsi"/>
          <w:b/>
          <w:bCs/>
          <w:i/>
          <w:iCs/>
        </w:rPr>
      </w:pPr>
      <w:r w:rsidRPr="00324747">
        <w:rPr>
          <w:rFonts w:cstheme="minorHAnsi"/>
          <w:b/>
          <w:bCs/>
          <w:i/>
          <w:iCs/>
        </w:rPr>
        <w:t xml:space="preserve">The next three steps offer a variety of new techniques, "consolidating/changing":  </w:t>
      </w:r>
      <w:bookmarkStart w:id="14" w:name="_Toc119074270"/>
      <w:r w:rsidR="006F686A" w:rsidRPr="000827D2">
        <w:rPr>
          <w:rStyle w:val="Heading2Char"/>
        </w:rPr>
        <w:t>Empowering others to act on the vision</w:t>
      </w:r>
      <w:bookmarkEnd w:id="14"/>
      <w:r w:rsidR="006F686A" w:rsidRPr="006F686A">
        <w:rPr>
          <w:color w:val="4472C4" w:themeColor="accent1"/>
        </w:rPr>
        <w:t xml:space="preserve"> </w:t>
      </w:r>
      <w:r w:rsidR="006F686A">
        <w:t>- As part of this Step, Amazon needs to remove any potential barriers that might impede the change management process. To avoid any pushback in the process, Amazon may form small teams and empower them to make improvements. Consolidating improvements and producing still more change</w:t>
      </w:r>
    </w:p>
    <w:p w14:paraId="31ED3618" w14:textId="77777777" w:rsidR="006F686A" w:rsidRDefault="006F686A" w:rsidP="006F686A"/>
    <w:p w14:paraId="0887CE8D" w14:textId="12EFAE54" w:rsidR="006F686A" w:rsidRDefault="006F686A" w:rsidP="006F686A">
      <w:bookmarkStart w:id="15" w:name="_Toc119074271"/>
      <w:r w:rsidRPr="000827D2">
        <w:rPr>
          <w:rStyle w:val="Heading2Char"/>
        </w:rPr>
        <w:t>Planning for and creating short-term wins</w:t>
      </w:r>
      <w:bookmarkEnd w:id="15"/>
      <w:r w:rsidRPr="006F686A">
        <w:rPr>
          <w:color w:val="4472C4" w:themeColor="accent1"/>
        </w:rPr>
        <w:t xml:space="preserve"> </w:t>
      </w:r>
      <w:r>
        <w:t>- It is crucial to keep employees engaged when implementing Amazon's change management approach. Setting milestones or targets and celebrating their achievement is essential for change leaders. Keeping everyone's spirits up and encouraging optimism about the change would help keep everyone's spirits up.</w:t>
      </w:r>
    </w:p>
    <w:p w14:paraId="0FFF925A" w14:textId="5A9E4542" w:rsidR="00E3227F" w:rsidRDefault="00E3227F" w:rsidP="006F686A"/>
    <w:p w14:paraId="6F631D82" w14:textId="77777777" w:rsidR="00E3227F" w:rsidRPr="00E3227F" w:rsidRDefault="00E3227F" w:rsidP="00E3227F">
      <w:pPr>
        <w:rPr>
          <w:rFonts w:ascii="Calibri" w:hAnsi="Calibri" w:cs="Calibri"/>
        </w:rPr>
      </w:pPr>
      <w:bookmarkStart w:id="16" w:name="_Toc119074272"/>
      <w:r w:rsidRPr="00E3227F">
        <w:rPr>
          <w:rStyle w:val="Heading2Char"/>
        </w:rPr>
        <w:t>Consolidate and build on the gains</w:t>
      </w:r>
      <w:bookmarkEnd w:id="16"/>
      <w:r>
        <w:t xml:space="preserve"> – </w:t>
      </w:r>
      <w:r w:rsidRPr="00E3227F">
        <w:rPr>
          <w:rFonts w:ascii="Calibri" w:hAnsi="Calibri" w:cs="Calibri"/>
          <w:color w:val="000000"/>
          <w:shd w:val="clear" w:color="auto" w:fill="FFFFFF"/>
        </w:rPr>
        <w:t>There is nothing better than Amazon launching one new product with a new system. A successful launch of 10 products indicates that the new system is working. Keep looking for improvements to reach that tenth success.</w:t>
      </w:r>
    </w:p>
    <w:p w14:paraId="52708E0A" w14:textId="486FF598" w:rsidR="00E3227F" w:rsidRPr="00E3227F" w:rsidRDefault="00E3227F" w:rsidP="00E3227F">
      <w:pPr>
        <w:autoSpaceDE w:val="0"/>
        <w:autoSpaceDN w:val="0"/>
        <w:adjustRightInd w:val="0"/>
        <w:rPr>
          <w:rFonts w:ascii="Calibri" w:hAnsi="Calibri" w:cs="Calibri"/>
          <w:sz w:val="26"/>
          <w:szCs w:val="26"/>
        </w:rPr>
      </w:pPr>
    </w:p>
    <w:p w14:paraId="04D3E885" w14:textId="4305F025" w:rsidR="00E3227F" w:rsidRDefault="00E3227F" w:rsidP="006F686A"/>
    <w:p w14:paraId="7C50B035" w14:textId="77777777" w:rsidR="006F686A" w:rsidRDefault="006F686A" w:rsidP="006F686A"/>
    <w:p w14:paraId="108BA4FD" w14:textId="1D66EC84" w:rsidR="00204339" w:rsidRPr="00324747" w:rsidRDefault="00204339" w:rsidP="00204339">
      <w:pPr>
        <w:autoSpaceDE w:val="0"/>
        <w:autoSpaceDN w:val="0"/>
        <w:adjustRightInd w:val="0"/>
        <w:rPr>
          <w:rFonts w:cstheme="minorHAnsi"/>
          <w:b/>
          <w:bCs/>
          <w:i/>
          <w:iCs/>
        </w:rPr>
      </w:pPr>
      <w:r w:rsidRPr="00324747">
        <w:rPr>
          <w:rFonts w:cstheme="minorHAnsi"/>
          <w:b/>
          <w:bCs/>
          <w:i/>
          <w:iCs/>
        </w:rPr>
        <w:t>Ultimately, the final stage is necessary to "anchor/refreeze" the changes in corporate culture and make them stick:</w:t>
      </w:r>
    </w:p>
    <w:p w14:paraId="06287B45" w14:textId="77777777" w:rsidR="006F686A" w:rsidRDefault="006F686A" w:rsidP="006F686A">
      <w:bookmarkStart w:id="17" w:name="_Toc119074273"/>
      <w:r w:rsidRPr="000827D2">
        <w:rPr>
          <w:rStyle w:val="Heading2Char"/>
        </w:rPr>
        <w:t>Institutionalizing new approaches</w:t>
      </w:r>
      <w:bookmarkEnd w:id="17"/>
      <w:r>
        <w:t xml:space="preserve"> - It is here, at the end of the model, that the most important changes will be made. The new vision set forth by Amazon's change management must be communicated to all employees within the organization. The new vision should become part of the corporate culture so that everyone shares the same vision as the company and its leadership.</w:t>
      </w:r>
    </w:p>
    <w:p w14:paraId="5A0DAE3A" w14:textId="77777777" w:rsidR="006F686A" w:rsidRDefault="006F686A" w:rsidP="006F686A"/>
    <w:p w14:paraId="0A3A1F5E" w14:textId="1960C622" w:rsidR="009E4424" w:rsidRPr="00324747" w:rsidRDefault="006F686A" w:rsidP="00AB5386">
      <w:r>
        <w:t xml:space="preserve">Alternatively, Amazon may have changed its management in its previous strategic direction and shifted its focus from just selling books online to selling everything online. Now, one must </w:t>
      </w:r>
      <w:r>
        <w:lastRenderedPageBreak/>
        <w:t>examine oneself and the business environment surrounding the company to make the necessary adjustments</w:t>
      </w:r>
      <w:r w:rsidR="00AB5386">
        <w:t>.</w:t>
      </w:r>
    </w:p>
    <w:p w14:paraId="0C13DC45" w14:textId="3F8FA123" w:rsidR="00E3227F" w:rsidRDefault="00243198" w:rsidP="00E3227F">
      <w:pPr>
        <w:pStyle w:val="Heading1"/>
      </w:pPr>
      <w:bookmarkStart w:id="18" w:name="_Toc119074274"/>
      <w:r w:rsidRPr="00324747">
        <w:t>Amazon and the delegation of services</w:t>
      </w:r>
      <w:bookmarkEnd w:id="18"/>
    </w:p>
    <w:p w14:paraId="6CF19534" w14:textId="77777777" w:rsidR="00E3227F" w:rsidRDefault="00E3227F" w:rsidP="00E3227F">
      <w:pPr>
        <w:autoSpaceDE w:val="0"/>
        <w:autoSpaceDN w:val="0"/>
        <w:adjustRightInd w:val="0"/>
        <w:rPr>
          <w:rFonts w:cstheme="minorHAnsi"/>
          <w:b/>
          <w:bCs/>
          <w:color w:val="4472C4" w:themeColor="accent1"/>
        </w:rPr>
      </w:pPr>
    </w:p>
    <w:p w14:paraId="6C2DA74D" w14:textId="1F11E1E5" w:rsidR="00BE4056" w:rsidRPr="00E3227F" w:rsidRDefault="00BE4056" w:rsidP="00E3227F">
      <w:pPr>
        <w:autoSpaceDE w:val="0"/>
        <w:autoSpaceDN w:val="0"/>
        <w:adjustRightInd w:val="0"/>
        <w:rPr>
          <w:rFonts w:cstheme="minorHAnsi"/>
          <w:b/>
          <w:bCs/>
          <w:color w:val="4472C4" w:themeColor="accent1"/>
        </w:rPr>
      </w:pPr>
      <w:r>
        <w:t>To add a plus to the quality of service provided to its friendly customers, Amazon company has found it beneficial to integrate technological innovations. It is for this reason that this firm turned to the work system which is the delegation through the robotization of certain workstations.</w:t>
      </w:r>
    </w:p>
    <w:p w14:paraId="5CEEBE9F" w14:textId="574CCBBE" w:rsidR="00BE4056" w:rsidRDefault="00BE4056" w:rsidP="00BE4056">
      <w:r>
        <w:t>The evolution of robotization has been gradual. We went from automated trolleys in charge of transporting the products to the employees who prepared the packages to the robots who had to operate a phase of sorting and boxing called "picking".</w:t>
      </w:r>
    </w:p>
    <w:p w14:paraId="4E13BD57" w14:textId="77777777" w:rsidR="00BE4056" w:rsidRDefault="00BE4056" w:rsidP="00BE4056">
      <w:r>
        <w:t>So, talking about Amazon and delegating services is about adopting a better form of work from the perspective of company executives. In the same vein, one of the research projects of the American giant Amazon would involve the creation of a robot capable of visually identifying the goods arriving on the conveyor belt, seizing them via the suction systems at the ends of the arms, and then store them on the workbench.</w:t>
      </w:r>
    </w:p>
    <w:p w14:paraId="599A4365" w14:textId="2EA53A4A" w:rsidR="00BE4056" w:rsidRDefault="00BE4056" w:rsidP="00BE4056">
      <w:r>
        <w:t xml:space="preserve">Amazon's reliance on automation is hardly intended to replace humans with robots. You will agree with us that a company cannot function only with automatons as employees. Human assistance in warehouses remains essential for efficient work. Therefore, it is for leaders to help their employees to have better </w:t>
      </w:r>
      <w:r w:rsidR="00AB5386">
        <w:t>performance. Indeed</w:t>
      </w:r>
      <w:r>
        <w:t>, the amazon site claims to have hired more than 300,000 people worldwide since it began using robots in its warehouses six years ago. Although these recruitments have decreased given the increase in sales volume. The American giant's vision is to reorganize the work system. Thus, he intends to assert the overtime delegation of tasks by robots to better exploit his human potential.</w:t>
      </w:r>
    </w:p>
    <w:p w14:paraId="13B9E2CE" w14:textId="5D3EBBF8" w:rsidR="004D04BB" w:rsidRDefault="004D04BB" w:rsidP="00BE4056"/>
    <w:p w14:paraId="4ABE0FB4" w14:textId="77777777" w:rsidR="004D04BB" w:rsidRDefault="004D04BB" w:rsidP="00BE4056"/>
    <w:p w14:paraId="1DAF59FF" w14:textId="50419D88" w:rsidR="00BE4056" w:rsidRDefault="00243198" w:rsidP="00E3227F">
      <w:pPr>
        <w:pStyle w:val="Heading1"/>
      </w:pPr>
      <w:bookmarkStart w:id="19" w:name="_Toc119074275"/>
      <w:r w:rsidRPr="00324747">
        <w:t>The limits of robotization</w:t>
      </w:r>
      <w:bookmarkEnd w:id="19"/>
    </w:p>
    <w:p w14:paraId="00453FD4" w14:textId="77777777" w:rsidR="00BE4056" w:rsidRPr="00324747" w:rsidRDefault="00BE4056" w:rsidP="00243198">
      <w:pPr>
        <w:autoSpaceDE w:val="0"/>
        <w:autoSpaceDN w:val="0"/>
        <w:adjustRightInd w:val="0"/>
        <w:rPr>
          <w:rFonts w:cstheme="minorHAnsi"/>
          <w:b/>
          <w:bCs/>
          <w:color w:val="4472C4" w:themeColor="accent1"/>
        </w:rPr>
      </w:pPr>
    </w:p>
    <w:p w14:paraId="1C00E762" w14:textId="762115D9" w:rsidR="00BE4056" w:rsidRDefault="00BE4056" w:rsidP="00BE4056">
      <w:r>
        <w:t>The use of robots by Amazon has revealed some of their limitations. Indeed, picking robots are still far from being able to correctly perform the tasks entrusted to them. The items currently picked up and sorted by individuals are of shapes, sizes, and weights far too different to be easily grasped by the robots present on the market.</w:t>
      </w:r>
    </w:p>
    <w:p w14:paraId="6E502A01" w14:textId="77777777" w:rsidR="004D04BB" w:rsidRDefault="004D04BB" w:rsidP="00BE4056"/>
    <w:p w14:paraId="053D03B5" w14:textId="13230035" w:rsidR="00BE4056" w:rsidRDefault="00BE4056" w:rsidP="00BE4056">
      <w:r>
        <w:t>In addition, picking also requires being able to identify and locate with great precision the products to be chosen from a wide range of objects. However, certain products such as water bottles would still be difficult for these robots to visualize.</w:t>
      </w:r>
    </w:p>
    <w:p w14:paraId="40CBBA62" w14:textId="77777777" w:rsidR="004D04BB" w:rsidRDefault="004D04BB" w:rsidP="00BE4056"/>
    <w:p w14:paraId="10C3F5D9" w14:textId="77BBD474" w:rsidR="00BE4056" w:rsidRDefault="00BE4056" w:rsidP="00BE4056">
      <w:r>
        <w:t>In addition, the robot would not be as efficient as the human being in identifying manufacturing defects on the products intended for shipments, which could cause customer dissatisfaction or even huge losses. Because of these limits, the firm Amazon through its "Amazon Research awards" program continues to invest in research.</w:t>
      </w:r>
    </w:p>
    <w:p w14:paraId="7BD2606C" w14:textId="77777777" w:rsidR="00E6205C" w:rsidRDefault="00E6205C" w:rsidP="00BE4056"/>
    <w:p w14:paraId="77EB386E" w14:textId="108C431F" w:rsidR="00E6205C" w:rsidRDefault="00E6205C" w:rsidP="00E3227F">
      <w:pPr>
        <w:pStyle w:val="Heading1"/>
        <w:rPr>
          <w:b/>
          <w:bCs/>
          <w:color w:val="4472C4" w:themeColor="accent1"/>
        </w:rPr>
      </w:pPr>
      <w:bookmarkStart w:id="20" w:name="_Toc119074276"/>
    </w:p>
    <w:p w14:paraId="6FF7B475" w14:textId="0CD2CF30" w:rsidR="004D04BB" w:rsidRDefault="004D04BB" w:rsidP="004D04BB"/>
    <w:p w14:paraId="0E632075" w14:textId="0BE0EEF1" w:rsidR="004D04BB" w:rsidRDefault="004D04BB" w:rsidP="004D04BB"/>
    <w:p w14:paraId="4F3B3D23" w14:textId="77777777" w:rsidR="004D04BB" w:rsidRPr="004D04BB" w:rsidRDefault="004D04BB" w:rsidP="004D04BB"/>
    <w:p w14:paraId="66A08D24" w14:textId="173C1B2D" w:rsidR="00243198" w:rsidRDefault="00243198" w:rsidP="00E3227F">
      <w:pPr>
        <w:pStyle w:val="Heading1"/>
        <w:rPr>
          <w:b/>
          <w:bCs/>
        </w:rPr>
      </w:pPr>
      <w:r w:rsidRPr="00324747">
        <w:rPr>
          <w:b/>
          <w:bCs/>
          <w:color w:val="4472C4" w:themeColor="accent1"/>
        </w:rPr>
        <w:t xml:space="preserve">The future vision of automation in </w:t>
      </w:r>
      <w:r w:rsidR="00E87D71" w:rsidRPr="00324747">
        <w:rPr>
          <w:b/>
          <w:bCs/>
          <w:color w:val="4472C4" w:themeColor="accent1"/>
        </w:rPr>
        <w:t>Amazon</w:t>
      </w:r>
      <w:r w:rsidRPr="00324747">
        <w:rPr>
          <w:b/>
          <w:bCs/>
        </w:rPr>
        <w:t>:</w:t>
      </w:r>
      <w:bookmarkEnd w:id="20"/>
    </w:p>
    <w:p w14:paraId="47C3A420" w14:textId="77777777" w:rsidR="00BE4056" w:rsidRPr="00324747" w:rsidRDefault="00BE4056" w:rsidP="00243198">
      <w:pPr>
        <w:autoSpaceDE w:val="0"/>
        <w:autoSpaceDN w:val="0"/>
        <w:adjustRightInd w:val="0"/>
        <w:rPr>
          <w:rFonts w:cstheme="minorHAnsi"/>
        </w:rPr>
      </w:pPr>
    </w:p>
    <w:p w14:paraId="557570E4" w14:textId="643491D7" w:rsidR="00BE4056" w:rsidRDefault="00BE4056" w:rsidP="00BE4056">
      <w:r>
        <w:t>Robots choose packages on the conveyor belt so far, the robots found in the amazon warehouse are mostly automated carts replacing pallet trucks and are exclusively capable of transporting items to the order picker. To this end, the order-picking station could be partially robotized.</w:t>
      </w:r>
    </w:p>
    <w:p w14:paraId="1578B4BF" w14:textId="77777777" w:rsidR="00BE4056" w:rsidRDefault="00BE4056" w:rsidP="00BE4056">
      <w:r>
        <w:t>Amazon's vision is to build a robot that can visually identify items that pass on the conveyor belt, then grab them using a robotic arm with a pneumatic gripper and then store them on the preparation table to then be processed by the employees.</w:t>
      </w:r>
    </w:p>
    <w:p w14:paraId="12AC36C3" w14:textId="77777777" w:rsidR="00E3227F" w:rsidRDefault="00E3227F" w:rsidP="00BE4056"/>
    <w:p w14:paraId="7EEBAB24" w14:textId="0A2D9B51" w:rsidR="00BE4056" w:rsidRDefault="00BE4056" w:rsidP="00BE4056">
      <w:r>
        <w:t>To bring together its two different workforces, Amazon confirms that these robots are intended to assist employees to cope with the increase in orders in an amazon warehouse. In other words, Amazon practices Public Service delegation.</w:t>
      </w:r>
    </w:p>
    <w:p w14:paraId="32D5B920" w14:textId="252F7B60" w:rsidR="00D74696" w:rsidRDefault="00BE4056" w:rsidP="00D74696">
      <w:pPr>
        <w:rPr>
          <w:rFonts w:cstheme="minorHAnsi"/>
        </w:rPr>
      </w:pPr>
      <w:r>
        <w:t xml:space="preserve">Human beings cannot be replaced by a machine. This is also the opinion of Brad Porter, vice-president and engineer at Amazon Robotics who, according to him, only natural persons remain capable of managing certain cases such as a detergent leak. And this is despite the improvements made for these robots (85% autonomy). </w:t>
      </w:r>
      <w:r w:rsidR="00D74696">
        <w:t>The goal is to integrate technology to create new solutions for employees</w:t>
      </w:r>
      <w:r w:rsidR="00D74696" w:rsidRPr="00D74696">
        <w:rPr>
          <w:rFonts w:cstheme="minorHAnsi"/>
        </w:rPr>
        <w:t xml:space="preserve"> </w:t>
      </w:r>
    </w:p>
    <w:p w14:paraId="299CDB88" w14:textId="019EB917" w:rsidR="00E1170B" w:rsidRDefault="00E1170B" w:rsidP="00D74696">
      <w:pPr>
        <w:rPr>
          <w:rFonts w:cstheme="minorHAnsi"/>
        </w:rPr>
      </w:pPr>
    </w:p>
    <w:p w14:paraId="412F622D" w14:textId="51D62261" w:rsidR="00E1170B" w:rsidRDefault="00E1170B" w:rsidP="00D74696">
      <w:pPr>
        <w:rPr>
          <w:rFonts w:cstheme="minorHAnsi"/>
        </w:rPr>
      </w:pPr>
    </w:p>
    <w:p w14:paraId="1EF1B3DD" w14:textId="398DE9D8" w:rsidR="00E1170B" w:rsidRDefault="00E1170B" w:rsidP="00D74696">
      <w:pPr>
        <w:rPr>
          <w:rFonts w:cstheme="minorHAnsi"/>
        </w:rPr>
      </w:pPr>
    </w:p>
    <w:p w14:paraId="1450E507" w14:textId="77777777" w:rsidR="00E1170B" w:rsidRDefault="00E1170B" w:rsidP="00D74696">
      <w:pPr>
        <w:rPr>
          <w:rFonts w:cstheme="minorHAnsi"/>
        </w:rPr>
      </w:pPr>
    </w:p>
    <w:p w14:paraId="2EC57B70" w14:textId="72421961" w:rsidR="00E946DB" w:rsidRDefault="00E946DB" w:rsidP="00D74696">
      <w:pPr>
        <w:rPr>
          <w:rFonts w:cstheme="minorHAnsi"/>
          <w:color w:val="4472C4" w:themeColor="accent1"/>
        </w:rPr>
      </w:pPr>
      <w:r w:rsidRPr="00D74696">
        <w:rPr>
          <w:rFonts w:cstheme="minorHAnsi"/>
          <w:color w:val="4472C4" w:themeColor="accent1"/>
        </w:rPr>
        <w:t xml:space="preserve">3 Based on 2 above – explain the organisation structure of your chosen organisation, how would such structure affect the change management process? </w:t>
      </w:r>
    </w:p>
    <w:p w14:paraId="6CD487A9" w14:textId="30654E1D" w:rsidR="00E3227F" w:rsidRDefault="00E3227F" w:rsidP="00D74696">
      <w:pPr>
        <w:rPr>
          <w:rFonts w:cstheme="minorHAnsi"/>
          <w:color w:val="4472C4" w:themeColor="accent1"/>
        </w:rPr>
      </w:pPr>
    </w:p>
    <w:p w14:paraId="397281C8" w14:textId="34D953B5" w:rsidR="00E3227F" w:rsidRDefault="00E3227F" w:rsidP="00D74696">
      <w:pPr>
        <w:rPr>
          <w:rFonts w:cstheme="minorHAnsi"/>
          <w:color w:val="4472C4" w:themeColor="accent1"/>
        </w:rPr>
      </w:pPr>
    </w:p>
    <w:p w14:paraId="106D1C7A" w14:textId="44EA2001" w:rsidR="00E3227F" w:rsidRDefault="00E3227F" w:rsidP="00D74696">
      <w:pPr>
        <w:rPr>
          <w:rFonts w:cstheme="minorHAnsi"/>
          <w:color w:val="4472C4" w:themeColor="accent1"/>
        </w:rPr>
      </w:pPr>
    </w:p>
    <w:p w14:paraId="64DA9C3B" w14:textId="31A8636B" w:rsidR="00E3227F" w:rsidRDefault="00E3227F" w:rsidP="00D74696">
      <w:pPr>
        <w:rPr>
          <w:rFonts w:cstheme="minorHAnsi"/>
          <w:color w:val="4472C4" w:themeColor="accent1"/>
        </w:rPr>
      </w:pPr>
    </w:p>
    <w:p w14:paraId="0E796E99" w14:textId="0A5D2DB0" w:rsidR="00E3227F" w:rsidRPr="00D74696" w:rsidRDefault="00E3227F" w:rsidP="00E3227F">
      <w:pPr>
        <w:pStyle w:val="Heading1"/>
        <w:rPr>
          <w:rFonts w:cstheme="minorHAnsi"/>
          <w:color w:val="4472C4" w:themeColor="accent1"/>
        </w:rPr>
      </w:pPr>
      <w:bookmarkStart w:id="21" w:name="_Toc119074277"/>
      <w:r>
        <w:rPr>
          <w:rFonts w:eastAsiaTheme="minorHAnsi"/>
          <w:lang w:eastAsia="en-US"/>
        </w:rPr>
        <w:t>Stakeholders Analysis Amazon</w:t>
      </w:r>
      <w:bookmarkEnd w:id="21"/>
    </w:p>
    <w:p w14:paraId="4A79293A" w14:textId="77777777" w:rsidR="00E1170B" w:rsidRDefault="00E1170B" w:rsidP="00E946DB">
      <w:pPr>
        <w:autoSpaceDE w:val="0"/>
        <w:autoSpaceDN w:val="0"/>
        <w:adjustRightInd w:val="0"/>
        <w:rPr>
          <w:rFonts w:cstheme="minorHAnsi"/>
        </w:rPr>
      </w:pPr>
    </w:p>
    <w:p w14:paraId="3A9788F6" w14:textId="3F200553" w:rsidR="00E946DB" w:rsidRPr="00324747" w:rsidRDefault="00E946DB" w:rsidP="00E946DB">
      <w:pPr>
        <w:autoSpaceDE w:val="0"/>
        <w:autoSpaceDN w:val="0"/>
        <w:adjustRightInd w:val="0"/>
        <w:rPr>
          <w:rFonts w:cstheme="minorHAnsi"/>
        </w:rPr>
      </w:pPr>
      <w:r w:rsidRPr="00324747">
        <w:rPr>
          <w:rFonts w:cstheme="minorHAnsi"/>
        </w:rPr>
        <w:t>According to Freeman (1984; 46), the traditional definition of a stakeholder is any entity or person that has the potential to influence or is impacted by the accomplishment of organisational goals. The stakeholder notion represents a redefining of all organisations, including how they should be imagined and what they should be, at their widest and most ambitious.</w:t>
      </w:r>
    </w:p>
    <w:p w14:paraId="626E1BD5" w14:textId="7729A44C" w:rsidR="00E946DB" w:rsidRPr="00324747" w:rsidRDefault="00E946DB" w:rsidP="00E946DB">
      <w:pPr>
        <w:autoSpaceDE w:val="0"/>
        <w:autoSpaceDN w:val="0"/>
        <w:adjustRightInd w:val="0"/>
        <w:rPr>
          <w:rFonts w:cstheme="minorHAnsi"/>
        </w:rPr>
      </w:pPr>
    </w:p>
    <w:p w14:paraId="5A7F9168" w14:textId="4451024D" w:rsidR="00E946DB" w:rsidRPr="00324747" w:rsidRDefault="00E946DB" w:rsidP="00E946DB">
      <w:pPr>
        <w:autoSpaceDE w:val="0"/>
        <w:autoSpaceDN w:val="0"/>
        <w:adjustRightInd w:val="0"/>
        <w:rPr>
          <w:rFonts w:cstheme="minorHAnsi"/>
        </w:rPr>
      </w:pPr>
      <w:r w:rsidRPr="00324747">
        <w:rPr>
          <w:rFonts w:cstheme="minorHAnsi"/>
        </w:rPr>
        <w:t xml:space="preserve">Internal Amazon Stakeholders are employees, owners, management, </w:t>
      </w:r>
      <w:r w:rsidR="009E4424" w:rsidRPr="00324747">
        <w:rPr>
          <w:rFonts w:cstheme="minorHAnsi"/>
        </w:rPr>
        <w:t xml:space="preserve">and </w:t>
      </w:r>
      <w:r w:rsidRPr="00324747">
        <w:rPr>
          <w:rFonts w:cstheme="minorHAnsi"/>
        </w:rPr>
        <w:t>shareholders.</w:t>
      </w:r>
    </w:p>
    <w:p w14:paraId="6AFA2682" w14:textId="4368B1E9" w:rsidR="00E946DB" w:rsidRPr="00324747" w:rsidRDefault="00E946DB" w:rsidP="00E946DB">
      <w:pPr>
        <w:autoSpaceDE w:val="0"/>
        <w:autoSpaceDN w:val="0"/>
        <w:adjustRightInd w:val="0"/>
        <w:rPr>
          <w:rFonts w:cstheme="minorHAnsi"/>
        </w:rPr>
      </w:pPr>
      <w:r w:rsidRPr="00324747">
        <w:rPr>
          <w:rFonts w:cstheme="minorHAnsi"/>
        </w:rPr>
        <w:t>External Amazon Stakeholders are the Suppliers, the government, the community, the competitors and of course the customers.</w:t>
      </w:r>
    </w:p>
    <w:p w14:paraId="239427D0" w14:textId="3F5C9A26" w:rsidR="00E946DB" w:rsidRDefault="00E946DB" w:rsidP="00E946DB">
      <w:pPr>
        <w:rPr>
          <w:rFonts w:cstheme="minorHAnsi"/>
        </w:rPr>
      </w:pPr>
      <w:r w:rsidRPr="00324747">
        <w:rPr>
          <w:rFonts w:cstheme="minorHAnsi"/>
        </w:rPr>
        <w:t>In order to formulate the Amazon change management strategy in the organization, stakeholders must be identified and applied to a power versus interest matrix.</w:t>
      </w:r>
    </w:p>
    <w:p w14:paraId="5E927CBE" w14:textId="34C8762B" w:rsidR="005A5CDC" w:rsidRDefault="005A5CDC" w:rsidP="00E946DB">
      <w:pPr>
        <w:rPr>
          <w:rFonts w:cstheme="minorHAnsi"/>
        </w:rPr>
      </w:pPr>
    </w:p>
    <w:p w14:paraId="096A0DBE" w14:textId="449DD564" w:rsidR="005A5CDC" w:rsidRDefault="005A5CDC" w:rsidP="00E946DB">
      <w:pPr>
        <w:rPr>
          <w:rFonts w:cstheme="minorHAnsi"/>
        </w:rPr>
      </w:pPr>
    </w:p>
    <w:p w14:paraId="76102CF9" w14:textId="43B9C596" w:rsidR="005A5CDC" w:rsidRDefault="005A5CDC" w:rsidP="00E946DB">
      <w:pPr>
        <w:rPr>
          <w:rFonts w:cstheme="minorHAnsi"/>
        </w:rPr>
      </w:pPr>
    </w:p>
    <w:p w14:paraId="33341E4C" w14:textId="717B2A6A" w:rsidR="00E6205C" w:rsidRDefault="00E6205C" w:rsidP="00E946DB">
      <w:pPr>
        <w:rPr>
          <w:rFonts w:cstheme="minorHAnsi"/>
        </w:rPr>
      </w:pPr>
    </w:p>
    <w:p w14:paraId="1D17186D" w14:textId="77777777" w:rsidR="00E6205C" w:rsidRDefault="00E6205C" w:rsidP="00E946DB">
      <w:pPr>
        <w:rPr>
          <w:rFonts w:cstheme="minorHAnsi"/>
        </w:rPr>
      </w:pPr>
    </w:p>
    <w:p w14:paraId="7D18B06F" w14:textId="77777777" w:rsidR="00E3227F" w:rsidRDefault="00E3227F" w:rsidP="00E946DB">
      <w:pPr>
        <w:rPr>
          <w:rFonts w:cstheme="minorHAnsi"/>
        </w:rPr>
      </w:pPr>
    </w:p>
    <w:p w14:paraId="13C0F1C1" w14:textId="099721C7" w:rsidR="00A276EA" w:rsidRDefault="00A276EA" w:rsidP="00A276EA">
      <w:pPr>
        <w:rPr>
          <w:rFonts w:cstheme="minorHAnsi"/>
        </w:rPr>
      </w:pPr>
    </w:p>
    <w:p w14:paraId="6A466E86" w14:textId="4154722A" w:rsidR="00A276EA" w:rsidRDefault="00A276EA" w:rsidP="00A276EA">
      <w:pPr>
        <w:jc w:val="center"/>
        <w:rPr>
          <w:rFonts w:cstheme="minorHAnsi"/>
        </w:rPr>
      </w:pPr>
    </w:p>
    <w:p w14:paraId="61A1D24A" w14:textId="3A741916" w:rsidR="00A276EA" w:rsidRDefault="00A276EA" w:rsidP="00A276EA">
      <w:pPr>
        <w:jc w:val="center"/>
        <w:rPr>
          <w:rFonts w:cstheme="minorHAnsi"/>
        </w:rPr>
      </w:pPr>
      <w:r>
        <w:rPr>
          <w:rFonts w:cstheme="minorHAnsi"/>
          <w:noProof/>
        </w:rPr>
        <mc:AlternateContent>
          <mc:Choice Requires="wps">
            <w:drawing>
              <wp:anchor distT="0" distB="0" distL="114300" distR="114300" simplePos="0" relativeHeight="251678720" behindDoc="0" locked="0" layoutInCell="1" allowOverlap="1" wp14:anchorId="3EFFFB1C" wp14:editId="748BD9FC">
                <wp:simplePos x="0" y="0"/>
                <wp:positionH relativeFrom="column">
                  <wp:posOffset>2731770</wp:posOffset>
                </wp:positionH>
                <wp:positionV relativeFrom="paragraph">
                  <wp:posOffset>68592</wp:posOffset>
                </wp:positionV>
                <wp:extent cx="1128045" cy="1093861"/>
                <wp:effectExtent l="0" t="0" r="15240" b="11430"/>
                <wp:wrapNone/>
                <wp:docPr id="18" name="Oval 18"/>
                <wp:cNvGraphicFramePr/>
                <a:graphic xmlns:a="http://schemas.openxmlformats.org/drawingml/2006/main">
                  <a:graphicData uri="http://schemas.microsoft.com/office/word/2010/wordprocessingShape">
                    <wps:wsp>
                      <wps:cNvSpPr/>
                      <wps:spPr>
                        <a:xfrm>
                          <a:off x="0" y="0"/>
                          <a:ext cx="1128045" cy="1093861"/>
                        </a:xfrm>
                        <a:prstGeom prst="ellipse">
                          <a:avLst/>
                        </a:prstGeom>
                        <a:gradFill>
                          <a:gsLst>
                            <a:gs pos="61000">
                              <a:schemeClr val="accent4"/>
                            </a:gs>
                            <a:gs pos="57000">
                              <a:schemeClr val="tx1"/>
                            </a:gs>
                            <a:gs pos="74000">
                              <a:schemeClr val="tx1"/>
                            </a:gs>
                          </a:gsLst>
                          <a:path path="circle">
                            <a:fillToRect l="50000" t="50000" r="50000" b="50000"/>
                          </a:path>
                        </a:gra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2542BD09" id="Oval 18" o:spid="_x0000_s1026" style="position:absolute;margin-left:215.1pt;margin-top:5.4pt;width:88.8pt;height:86.15pt;z-index:25167872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" fillcolor="black [3213]" strokecolor="#1f3763 [1604]" strokeweight="1pt">
                <v:fill color2="black [3213]" focusposition=".5,.5" focussize="" colors="0 black;37356f black;39977f #ffc000" focus="100%" type="gradientRadial"/>
                <v:stroke joinstyle="miter"/>
              </v:oval>
            </w:pict>
          </mc:Fallback>
        </mc:AlternateContent>
      </w:r>
      <w:r>
        <w:rPr>
          <w:noProof/>
        </w:rPr>
        <mc:AlternateContent>
          <mc:Choice Requires="wps">
            <w:drawing>
              <wp:anchor distT="0" distB="0" distL="114300" distR="114300" simplePos="0" relativeHeight="251701248" behindDoc="0" locked="0" layoutInCell="1" allowOverlap="1" wp14:anchorId="60AFC08F" wp14:editId="34367E86">
                <wp:simplePos x="0" y="0"/>
                <wp:positionH relativeFrom="column">
                  <wp:posOffset>810426</wp:posOffset>
                </wp:positionH>
                <wp:positionV relativeFrom="paragraph">
                  <wp:posOffset>227104</wp:posOffset>
                </wp:positionV>
                <wp:extent cx="179058" cy="157177"/>
                <wp:effectExtent l="0" t="0" r="12065" b="8255"/>
                <wp:wrapNone/>
                <wp:docPr id="28" name="Oval 28"/>
                <wp:cNvGraphicFramePr/>
                <a:graphic xmlns:a="http://schemas.openxmlformats.org/drawingml/2006/main">
                  <a:graphicData uri="http://schemas.microsoft.com/office/word/2010/wordprocessingShape">
                    <wps:wsp>
                      <wps:cNvSpPr/>
                      <wps:spPr>
                        <a:xfrm flipV="1">
                          <a:off x="0" y="0"/>
                          <a:ext cx="179058" cy="157177"/>
                        </a:xfrm>
                        <a:prstGeom prst="ellipse">
                          <a:avLst/>
                        </a:prstGeom>
                        <a:gradFill>
                          <a:gsLst>
                            <a:gs pos="73000">
                              <a:schemeClr val="tx1"/>
                            </a:gs>
                            <a:gs pos="62000">
                              <a:schemeClr val="accent4"/>
                            </a:gs>
                            <a:gs pos="49000">
                              <a:schemeClr val="tx1"/>
                            </a:gs>
                          </a:gsLst>
                          <a:path path="circle">
                            <a:fillToRect l="50000" t="50000" r="50000" b="50000"/>
                          </a:path>
                        </a:gradFill>
                      </wps:spPr>
                      <wps:style>
                        <a:lnRef idx="2">
                          <a:schemeClr val="lt1">
                            <a:hueOff val="0"/>
                            <a:satOff val="0"/>
                            <a:lumOff val="0"/>
                            <a:alphaOff val="0"/>
                          </a:schemeClr>
                        </a:lnRef>
                        <a:fillRef idx="1">
                          <a:schemeClr val="accent1">
                            <a:hueOff val="0"/>
                            <a:satOff val="0"/>
                            <a:lumOff val="0"/>
                            <a:alphaOff val="0"/>
                          </a:schemeClr>
                        </a:fillRef>
                        <a:effectRef idx="0">
                          <a:schemeClr val="accent1">
                            <a:hueOff val="0"/>
                            <a:satOff val="0"/>
                            <a:lumOff val="0"/>
                            <a:alphaOff val="0"/>
                          </a:schemeClr>
                        </a:effectRef>
                        <a:fontRef idx="minor">
                          <a:schemeClr val="lt1"/>
                        </a:fontRef>
                      </wps:style>
                      <wps:bodyPr/>
                    </wps:wsp>
                  </a:graphicData>
                </a:graphic>
                <wp14:sizeRelH relativeFrom="margin">
                  <wp14:pctWidth>0</wp14:pctWidth>
                </wp14:sizeRelH>
                <wp14:sizeRelV relativeFrom="margin">
                  <wp14:pctHeight>0</wp14:pctHeight>
                </wp14:sizeRelV>
              </wp:anchor>
            </w:drawing>
          </mc:Choice>
          <mc:Fallback>
            <w:pict>
              <v:oval w14:anchorId="15658D97" id="Oval 28" o:spid="_x0000_s1026" style="position:absolute;margin-left:63.8pt;margin-top:17.9pt;width:14.1pt;height:12.4pt;flip:y;z-index:2517012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" fillcolor="black [3213]" strokecolor="white [3201]" strokeweight="1pt">
                <v:fill color2="black [3213]" focusposition=".5,.5" focussize="" colors="0 black;32113f black;40632f #ffc000" focus="100%" type="gradientRadial"/>
                <v:stroke joinstyle="miter"/>
              </v:oval>
            </w:pict>
          </mc:Fallback>
        </mc:AlternateContent>
      </w:r>
    </w:p>
    <w:p w14:paraId="50F9C134" w14:textId="2731EC78" w:rsidR="00A276EA" w:rsidRDefault="00A276EA" w:rsidP="00A276EA">
      <w:pPr>
        <w:jc w:val="center"/>
        <w:rPr>
          <w:rFonts w:cstheme="minorHAnsi"/>
        </w:rPr>
      </w:pPr>
      <w:r>
        <w:rPr>
          <w:noProof/>
        </w:rPr>
        <mc:AlternateContent>
          <mc:Choice Requires="wps">
            <w:drawing>
              <wp:anchor distT="0" distB="0" distL="114300" distR="114300" simplePos="0" relativeHeight="251695104" behindDoc="0" locked="0" layoutInCell="1" allowOverlap="1" wp14:anchorId="2E9191BE" wp14:editId="23233A13">
                <wp:simplePos x="0" y="0"/>
                <wp:positionH relativeFrom="column">
                  <wp:posOffset>4144544</wp:posOffset>
                </wp:positionH>
                <wp:positionV relativeFrom="paragraph">
                  <wp:posOffset>132893</wp:posOffset>
                </wp:positionV>
                <wp:extent cx="179058" cy="157177"/>
                <wp:effectExtent l="0" t="0" r="12065" b="8255"/>
                <wp:wrapNone/>
                <wp:docPr id="25" name="Oval 25"/>
                <wp:cNvGraphicFramePr/>
                <a:graphic xmlns:a="http://schemas.openxmlformats.org/drawingml/2006/main">
                  <a:graphicData uri="http://schemas.microsoft.com/office/word/2010/wordprocessingShape">
                    <wps:wsp>
                      <wps:cNvSpPr/>
                      <wps:spPr>
                        <a:xfrm flipV="1">
                          <a:off x="0" y="0"/>
                          <a:ext cx="179058" cy="157177"/>
                        </a:xfrm>
                        <a:prstGeom prst="ellipse">
                          <a:avLst/>
                        </a:prstGeom>
                        <a:gradFill>
                          <a:gsLst>
                            <a:gs pos="73000">
                              <a:schemeClr val="tx1"/>
                            </a:gs>
                            <a:gs pos="62000">
                              <a:schemeClr val="accent4"/>
                            </a:gs>
                            <a:gs pos="49000">
                              <a:schemeClr val="tx1"/>
                            </a:gs>
                          </a:gsLst>
                          <a:path path="circle">
                            <a:fillToRect l="50000" t="50000" r="50000" b="50000"/>
                          </a:path>
                        </a:gradFill>
                      </wps:spPr>
                      <wps:style>
                        <a:lnRef idx="2">
                          <a:schemeClr val="lt1">
                            <a:hueOff val="0"/>
                            <a:satOff val="0"/>
                            <a:lumOff val="0"/>
                            <a:alphaOff val="0"/>
                          </a:schemeClr>
                        </a:lnRef>
                        <a:fillRef idx="1">
                          <a:schemeClr val="accent1">
                            <a:hueOff val="0"/>
                            <a:satOff val="0"/>
                            <a:lumOff val="0"/>
                            <a:alphaOff val="0"/>
                          </a:schemeClr>
                        </a:fillRef>
                        <a:effectRef idx="0">
                          <a:schemeClr val="accent1">
                            <a:hueOff val="0"/>
                            <a:satOff val="0"/>
                            <a:lumOff val="0"/>
                            <a:alphaOff val="0"/>
                          </a:schemeClr>
                        </a:effectRef>
                        <a:fontRef idx="minor">
                          <a:schemeClr val="lt1"/>
                        </a:fontRef>
                      </wps:style>
                      <wps:bodyPr/>
                    </wps:wsp>
                  </a:graphicData>
                </a:graphic>
                <wp14:sizeRelH relativeFrom="margin">
                  <wp14:pctWidth>0</wp14:pctWidth>
                </wp14:sizeRelH>
                <wp14:sizeRelV relativeFrom="margin">
                  <wp14:pctHeight>0</wp14:pctHeight>
                </wp14:sizeRelV>
              </wp:anchor>
            </w:drawing>
          </mc:Choice>
          <mc:Fallback>
            <w:pict>
              <v:oval w14:anchorId="40F49C7B" id="Oval 25" o:spid="_x0000_s1026" style="position:absolute;margin-left:326.35pt;margin-top:10.45pt;width:14.1pt;height:12.4pt;flip:y;z-index:2516951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" fillcolor="black [3213]" strokecolor="white [3201]" strokeweight="1pt">
                <v:fill color2="black [3213]" focusposition=".5,.5" focussize="" colors="0 black;32113f black;40632f #ffc000" focus="100%" type="gradientRadial"/>
                <v:stroke joinstyle="miter"/>
              </v:oval>
            </w:pict>
          </mc:Fallback>
        </mc:AlternateContent>
      </w:r>
      <w:r>
        <w:rPr>
          <w:rFonts w:cstheme="minorHAnsi"/>
          <w:noProof/>
        </w:rPr>
        <mc:AlternateContent>
          <mc:Choice Requires="wps">
            <w:drawing>
              <wp:anchor distT="0" distB="0" distL="114300" distR="114300" simplePos="0" relativeHeight="251680768" behindDoc="0" locked="0" layoutInCell="1" allowOverlap="1" wp14:anchorId="28AC50D7" wp14:editId="68B0FBE1">
                <wp:simplePos x="0" y="0"/>
                <wp:positionH relativeFrom="column">
                  <wp:posOffset>1023193</wp:posOffset>
                </wp:positionH>
                <wp:positionV relativeFrom="paragraph">
                  <wp:posOffset>40747</wp:posOffset>
                </wp:positionV>
                <wp:extent cx="1128045" cy="1093861"/>
                <wp:effectExtent l="0" t="0" r="15240" b="11430"/>
                <wp:wrapNone/>
                <wp:docPr id="19" name="Oval 19"/>
                <wp:cNvGraphicFramePr/>
                <a:graphic xmlns:a="http://schemas.openxmlformats.org/drawingml/2006/main">
                  <a:graphicData uri="http://schemas.microsoft.com/office/word/2010/wordprocessingShape">
                    <wps:wsp>
                      <wps:cNvSpPr/>
                      <wps:spPr>
                        <a:xfrm>
                          <a:off x="0" y="0"/>
                          <a:ext cx="1128045" cy="1093861"/>
                        </a:xfrm>
                        <a:prstGeom prst="ellipse">
                          <a:avLst/>
                        </a:prstGeom>
                        <a:gradFill>
                          <a:gsLst>
                            <a:gs pos="94000">
                              <a:schemeClr val="tx1"/>
                            </a:gs>
                            <a:gs pos="66000">
                              <a:schemeClr val="accent4"/>
                            </a:gs>
                            <a:gs pos="56000">
                              <a:schemeClr val="tx1"/>
                            </a:gs>
                          </a:gsLst>
                          <a:path path="circle">
                            <a:fillToRect l="50000" t="50000" r="50000" b="50000"/>
                          </a:path>
                        </a:gra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44BB7C1A" id="Oval 19" o:spid="_x0000_s1026" style="position:absolute;margin-left:80.55pt;margin-top:3.2pt;width:88.8pt;height:86.15pt;z-index:25168076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" fillcolor="black [3213]" strokecolor="#1f3763 [1604]" strokeweight="1pt">
                <v:fill color2="black [3213]" focusposition=".5,.5" focussize="" colors="0 black;36700f black;43254f #ffc000" focus="100%" type="gradientRadial"/>
                <v:stroke joinstyle="miter"/>
              </v:oval>
            </w:pict>
          </mc:Fallback>
        </mc:AlternateContent>
      </w:r>
    </w:p>
    <w:p w14:paraId="7895F49A" w14:textId="069A501C" w:rsidR="00A276EA" w:rsidRDefault="00A276EA" w:rsidP="00A276EA">
      <w:pPr>
        <w:jc w:val="center"/>
        <w:rPr>
          <w:rFonts w:cstheme="minorHAnsi"/>
        </w:rPr>
      </w:pPr>
      <w:r>
        <w:rPr>
          <w:rFonts w:cstheme="minorHAnsi"/>
          <w:noProof/>
        </w:rPr>
        <mc:AlternateContent>
          <mc:Choice Requires="wps">
            <w:drawing>
              <wp:anchor distT="0" distB="0" distL="114300" distR="114300" simplePos="0" relativeHeight="251707392" behindDoc="0" locked="0" layoutInCell="1" allowOverlap="1" wp14:anchorId="250AED31" wp14:editId="59A5E15E">
                <wp:simplePos x="0" y="0"/>
                <wp:positionH relativeFrom="column">
                  <wp:posOffset>2935605</wp:posOffset>
                </wp:positionH>
                <wp:positionV relativeFrom="paragraph">
                  <wp:posOffset>20247</wp:posOffset>
                </wp:positionV>
                <wp:extent cx="769121" cy="393107"/>
                <wp:effectExtent l="0" t="0" r="0" b="0"/>
                <wp:wrapNone/>
                <wp:docPr id="37" name="Text Box 37"/>
                <wp:cNvGraphicFramePr/>
                <a:graphic xmlns:a="http://schemas.openxmlformats.org/drawingml/2006/main">
                  <a:graphicData uri="http://schemas.microsoft.com/office/word/2010/wordprocessingShape">
                    <wps:wsp>
                      <wps:cNvSpPr txBox="1"/>
                      <wps:spPr>
                        <a:xfrm>
                          <a:off x="0" y="0"/>
                          <a:ext cx="769121" cy="393107"/>
                        </a:xfrm>
                        <a:prstGeom prst="rect">
                          <a:avLst/>
                        </a:prstGeom>
                        <a:noFill/>
                        <a:ln w="6350">
                          <a:noFill/>
                        </a:ln>
                      </wps:spPr>
                      <wps:txbx>
                        <w:txbxContent>
                          <w:p w14:paraId="56295793" w14:textId="4BC3BD8C" w:rsidR="00A276EA" w:rsidRPr="00A276EA" w:rsidRDefault="00A276EA" w:rsidP="00057FA6">
                            <w:pPr>
                              <w:jc w:val="center"/>
                              <w:rPr>
                                <w:color w:val="FFFFFF" w:themeColor="background1"/>
                              </w:rPr>
                            </w:pPr>
                            <w:r w:rsidRPr="00A276EA">
                              <w:rPr>
                                <w:color w:val="FFFFFF" w:themeColor="background1"/>
                              </w:rPr>
                              <w:t>Suppliers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50AED31" id="Text Box 37" o:spid="_x0000_s1029" type="#_x0000_t202" style="position:absolute;left:0;text-align:left;margin-left:231.15pt;margin-top:1.6pt;width:60.55pt;height:30.95pt;z-index:2517073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" filled="f" stroked="f" strokeweight=".5pt">
                <v:textbox>
                  <w:txbxContent>
                    <w:p w14:paraId="56295793" w14:textId="4BC3BD8C" w:rsidR="00A276EA" w:rsidRPr="00A276EA" w:rsidRDefault="00A276EA" w:rsidP="00057FA6">
                      <w:pPr>
                        <w:jc w:val="center"/>
                        <w:rPr>
                          <w:color w:val="FFFFFF" w:themeColor="background1"/>
                        </w:rPr>
                      </w:pPr>
                      <w:r w:rsidRPr="00A276EA">
                        <w:rPr>
                          <w:color w:val="FFFFFF" w:themeColor="background1"/>
                        </w:rPr>
                        <w:t>Suppliers</w:t>
                      </w:r>
                    </w:p>
                  </w:txbxContent>
                </v:textbox>
              </v:shape>
            </w:pict>
          </mc:Fallback>
        </mc:AlternateContent>
      </w:r>
      <w:r>
        <w:rPr>
          <w:rFonts w:cstheme="minorHAnsi"/>
        </w:rPr>
        <w:softHyphen/>
      </w:r>
    </w:p>
    <w:p w14:paraId="40F51C54" w14:textId="67DCAD09" w:rsidR="00A276EA" w:rsidRDefault="00A276EA" w:rsidP="00A276EA">
      <w:pPr>
        <w:jc w:val="center"/>
        <w:rPr>
          <w:rFonts w:cstheme="minorHAnsi"/>
        </w:rPr>
      </w:pPr>
      <w:r>
        <w:rPr>
          <w:noProof/>
        </w:rPr>
        <mc:AlternateContent>
          <mc:Choice Requires="wps">
            <w:drawing>
              <wp:anchor distT="0" distB="0" distL="114300" distR="114300" simplePos="0" relativeHeight="251710464" behindDoc="0" locked="0" layoutInCell="1" allowOverlap="1" wp14:anchorId="136964BB" wp14:editId="187E280A">
                <wp:simplePos x="0" y="0"/>
                <wp:positionH relativeFrom="column">
                  <wp:posOffset>439509</wp:posOffset>
                </wp:positionH>
                <wp:positionV relativeFrom="paragraph">
                  <wp:posOffset>115101</wp:posOffset>
                </wp:positionV>
                <wp:extent cx="550773" cy="550788"/>
                <wp:effectExtent l="0" t="0" r="8255" b="8255"/>
                <wp:wrapNone/>
                <wp:docPr id="40" name="Oval 40"/>
                <wp:cNvGraphicFramePr/>
                <a:graphic xmlns:a="http://schemas.openxmlformats.org/drawingml/2006/main">
                  <a:graphicData uri="http://schemas.microsoft.com/office/word/2010/wordprocessingShape">
                    <wps:wsp>
                      <wps:cNvSpPr/>
                      <wps:spPr>
                        <a:xfrm>
                          <a:off x="0" y="0"/>
                          <a:ext cx="550773" cy="550788"/>
                        </a:xfrm>
                        <a:prstGeom prst="ellipse">
                          <a:avLst/>
                        </a:prstGeom>
                        <a:gradFill>
                          <a:gsLst>
                            <a:gs pos="73000">
                              <a:schemeClr val="tx1"/>
                            </a:gs>
                            <a:gs pos="62000">
                              <a:schemeClr val="accent4"/>
                            </a:gs>
                            <a:gs pos="49000">
                              <a:schemeClr val="tx1"/>
                            </a:gs>
                          </a:gsLst>
                          <a:path path="circle">
                            <a:fillToRect l="50000" t="50000" r="50000" b="50000"/>
                          </a:path>
                        </a:gradFill>
                      </wps:spPr>
                      <wps:style>
                        <a:lnRef idx="2">
                          <a:schemeClr val="lt1">
                            <a:hueOff val="0"/>
                            <a:satOff val="0"/>
                            <a:lumOff val="0"/>
                            <a:alphaOff val="0"/>
                          </a:schemeClr>
                        </a:lnRef>
                        <a:fillRef idx="1">
                          <a:schemeClr val="accent1">
                            <a:hueOff val="0"/>
                            <a:satOff val="0"/>
                            <a:lumOff val="0"/>
                            <a:alphaOff val="0"/>
                          </a:schemeClr>
                        </a:fillRef>
                        <a:effectRef idx="0">
                          <a:schemeClr val="accent1">
                            <a:hueOff val="0"/>
                            <a:satOff val="0"/>
                            <a:lumOff val="0"/>
                            <a:alphaOff val="0"/>
                          </a:schemeClr>
                        </a:effectRef>
                        <a:fontRef idx="minor">
                          <a:schemeClr val="lt1"/>
                        </a:fontRef>
                      </wps:style>
                      <wps:bodyPr/>
                    </wps:wsp>
                  </a:graphicData>
                </a:graphic>
              </wp:anchor>
            </w:drawing>
          </mc:Choice>
          <mc:Fallback>
            <w:pict>
              <v:oval w14:anchorId="2723C135" id="Oval 40" o:spid="_x0000_s1026" style="position:absolute;margin-left:34.6pt;margin-top:9.05pt;width:43.35pt;height:43.35pt;z-index:2517104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" fillcolor="black [3213]" strokecolor="white [3201]" strokeweight="1pt">
                <v:fill color2="black [3213]" focusposition=".5,.5" focussize="" colors="0 black;32113f black;40632f #ffc000" focus="100%" type="gradientRadial"/>
                <v:stroke joinstyle="miter"/>
              </v:oval>
            </w:pict>
          </mc:Fallback>
        </mc:AlternateContent>
      </w:r>
      <w:r>
        <w:rPr>
          <w:noProof/>
        </w:rPr>
        <mc:AlternateContent>
          <mc:Choice Requires="wps">
            <w:drawing>
              <wp:anchor distT="0" distB="0" distL="114300" distR="114300" simplePos="0" relativeHeight="251706368" behindDoc="0" locked="0" layoutInCell="1" allowOverlap="1" wp14:anchorId="3C0E9C45" wp14:editId="334DAC43">
                <wp:simplePos x="0" y="0"/>
                <wp:positionH relativeFrom="column">
                  <wp:posOffset>1127125</wp:posOffset>
                </wp:positionH>
                <wp:positionV relativeFrom="paragraph">
                  <wp:posOffset>31750</wp:posOffset>
                </wp:positionV>
                <wp:extent cx="1021715" cy="315595"/>
                <wp:effectExtent l="0" t="0" r="0" b="0"/>
                <wp:wrapNone/>
                <wp:docPr id="36" name="Text Box 36"/>
                <wp:cNvGraphicFramePr/>
                <a:graphic xmlns:a="http://schemas.openxmlformats.org/drawingml/2006/main">
                  <a:graphicData uri="http://schemas.microsoft.com/office/word/2010/wordprocessingShape">
                    <wps:wsp>
                      <wps:cNvSpPr txBox="1"/>
                      <wps:spPr>
                        <a:xfrm>
                          <a:off x="0" y="0"/>
                          <a:ext cx="1021715" cy="315595"/>
                        </a:xfrm>
                        <a:prstGeom prst="rect">
                          <a:avLst/>
                        </a:prstGeom>
                        <a:noFill/>
                        <a:ln w="6350">
                          <a:noFill/>
                        </a:ln>
                      </wps:spPr>
                      <wps:txbx>
                        <w:txbxContent>
                          <w:p w14:paraId="3597A207" w14:textId="7D6A68AA" w:rsidR="00A276EA" w:rsidRPr="00A276EA" w:rsidRDefault="00A276EA">
                            <w:pPr>
                              <w:rPr>
                                <w:color w:val="FFFFFF" w:themeColor="background1"/>
                              </w:rPr>
                            </w:pPr>
                            <w:r w:rsidRPr="00A276EA">
                              <w:rPr>
                                <w:color w:val="FFFFFF" w:themeColor="background1"/>
                              </w:rPr>
                              <w:t>Competitors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C0E9C45" id="Text Box 36" o:spid="_x0000_s1030" type="#_x0000_t202" style="position:absolute;left:0;text-align:left;margin-left:88.75pt;margin-top:2.5pt;width:80.45pt;height:24.85pt;z-index:2517063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" filled="f" stroked="f" strokeweight=".5pt">
                <v:textbox>
                  <w:txbxContent>
                    <w:p w14:paraId="3597A207" w14:textId="7D6A68AA" w:rsidR="00A276EA" w:rsidRPr="00A276EA" w:rsidRDefault="00A276EA">
                      <w:pPr>
                        <w:rPr>
                          <w:color w:val="FFFFFF" w:themeColor="background1"/>
                        </w:rPr>
                      </w:pPr>
                      <w:r w:rsidRPr="00A276EA">
                        <w:rPr>
                          <w:color w:val="FFFFFF" w:themeColor="background1"/>
                        </w:rPr>
                        <w:t>Competitors</w:t>
                      </w:r>
                    </w:p>
                  </w:txbxContent>
                </v:textbox>
              </v:shape>
            </w:pict>
          </mc:Fallback>
        </mc:AlternateContent>
      </w:r>
    </w:p>
    <w:p w14:paraId="13060D05" w14:textId="7E9FA8E9" w:rsidR="00A276EA" w:rsidRPr="00324747" w:rsidRDefault="00A276EA" w:rsidP="00A276EA">
      <w:pPr>
        <w:jc w:val="center"/>
        <w:rPr>
          <w:rFonts w:cstheme="minorHAnsi"/>
        </w:rPr>
      </w:pPr>
    </w:p>
    <w:p w14:paraId="6A382522" w14:textId="01AB7B9F" w:rsidR="00E946DB" w:rsidRPr="00324747" w:rsidRDefault="00A276EA" w:rsidP="00A276EA">
      <w:pPr>
        <w:jc w:val="center"/>
        <w:rPr>
          <w:rFonts w:cstheme="minorHAnsi"/>
        </w:rPr>
      </w:pPr>
      <w:r>
        <w:rPr>
          <w:rFonts w:cstheme="minorHAnsi"/>
          <w:noProof/>
        </w:rPr>
        <mc:AlternateContent>
          <mc:Choice Requires="wps">
            <w:drawing>
              <wp:anchor distT="0" distB="0" distL="114300" distR="114300" simplePos="0" relativeHeight="251671552" behindDoc="0" locked="0" layoutInCell="1" allowOverlap="1" wp14:anchorId="6ED6BEA0" wp14:editId="13028663">
                <wp:simplePos x="0" y="0"/>
                <wp:positionH relativeFrom="column">
                  <wp:posOffset>4142028</wp:posOffset>
                </wp:positionH>
                <wp:positionV relativeFrom="paragraph">
                  <wp:posOffset>2586681</wp:posOffset>
                </wp:positionV>
                <wp:extent cx="1495514" cy="256137"/>
                <wp:effectExtent l="0" t="0" r="0" b="0"/>
                <wp:wrapNone/>
                <wp:docPr id="12" name="Text Box 12"/>
                <wp:cNvGraphicFramePr/>
                <a:graphic xmlns:a="http://schemas.openxmlformats.org/drawingml/2006/main">
                  <a:graphicData uri="http://schemas.microsoft.com/office/word/2010/wordprocessingShape">
                    <wps:wsp>
                      <wps:cNvSpPr txBox="1"/>
                      <wps:spPr>
                        <a:xfrm>
                          <a:off x="0" y="0"/>
                          <a:ext cx="1495514" cy="256137"/>
                        </a:xfrm>
                        <a:prstGeom prst="rect">
                          <a:avLst/>
                        </a:prstGeom>
                        <a:noFill/>
                        <a:ln w="6350">
                          <a:noFill/>
                        </a:ln>
                      </wps:spPr>
                      <wps:txbx>
                        <w:txbxContent>
                          <w:p w14:paraId="45775FDB" w14:textId="6FDC0789" w:rsidR="00A276EA" w:rsidRPr="00A276EA" w:rsidRDefault="00A276EA" w:rsidP="00A276EA">
                            <w:pPr>
                              <w:jc w:val="center"/>
                              <w:rPr>
                                <w:color w:val="FFFFFF" w:themeColor="background1"/>
                              </w:rPr>
                            </w:pPr>
                            <w:r w:rsidRPr="00A276EA">
                              <w:rPr>
                                <w:color w:val="FFFFFF" w:themeColor="background1"/>
                              </w:rPr>
                              <w:t>Communities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ED6BEA0" id="Text Box 12" o:spid="_x0000_s1031" type="#_x0000_t202" style="position:absolute;left:0;text-align:left;margin-left:326.15pt;margin-top:203.7pt;width:117.75pt;height:20.15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" filled="f" stroked="f" strokeweight=".5pt">
                <v:textbox>
                  <w:txbxContent>
                    <w:p w14:paraId="45775FDB" w14:textId="6FDC0789" w:rsidR="00A276EA" w:rsidRPr="00A276EA" w:rsidRDefault="00A276EA" w:rsidP="00A276EA">
                      <w:pPr>
                        <w:jc w:val="center"/>
                        <w:rPr>
                          <w:color w:val="FFFFFF" w:themeColor="background1"/>
                        </w:rPr>
                      </w:pPr>
                      <w:r w:rsidRPr="00A276EA">
                        <w:rPr>
                          <w:color w:val="FFFFFF" w:themeColor="background1"/>
                        </w:rPr>
                        <w:t>Communities</w:t>
                      </w:r>
                    </w:p>
                  </w:txbxContent>
                </v:textbox>
              </v:shape>
            </w:pict>
          </mc:Fallback>
        </mc:AlternateContent>
      </w:r>
      <w:r>
        <w:rPr>
          <w:rFonts w:cstheme="minorHAnsi"/>
          <w:noProof/>
        </w:rPr>
        <mc:AlternateContent>
          <mc:Choice Requires="wps">
            <w:drawing>
              <wp:anchor distT="0" distB="0" distL="114300" distR="114300" simplePos="0" relativeHeight="251666432" behindDoc="0" locked="0" layoutInCell="1" allowOverlap="1" wp14:anchorId="142B8659" wp14:editId="5F5567FF">
                <wp:simplePos x="0" y="0"/>
                <wp:positionH relativeFrom="column">
                  <wp:posOffset>4320469</wp:posOffset>
                </wp:positionH>
                <wp:positionV relativeFrom="paragraph">
                  <wp:posOffset>2190014</wp:posOffset>
                </wp:positionV>
                <wp:extent cx="1128045" cy="1093861"/>
                <wp:effectExtent l="0" t="0" r="15240" b="11430"/>
                <wp:wrapNone/>
                <wp:docPr id="6" name="Oval 6"/>
                <wp:cNvGraphicFramePr/>
                <a:graphic xmlns:a="http://schemas.openxmlformats.org/drawingml/2006/main">
                  <a:graphicData uri="http://schemas.microsoft.com/office/word/2010/wordprocessingShape">
                    <wps:wsp>
                      <wps:cNvSpPr/>
                      <wps:spPr>
                        <a:xfrm>
                          <a:off x="0" y="0"/>
                          <a:ext cx="1128045" cy="1093861"/>
                        </a:xfrm>
                        <a:prstGeom prst="ellipse">
                          <a:avLst/>
                        </a:prstGeom>
                        <a:gradFill>
                          <a:gsLst>
                            <a:gs pos="81000">
                              <a:schemeClr val="tx1"/>
                            </a:gs>
                            <a:gs pos="67000">
                              <a:schemeClr val="accent4"/>
                            </a:gs>
                            <a:gs pos="50000">
                              <a:schemeClr val="tx1"/>
                            </a:gs>
                          </a:gsLst>
                          <a:path path="circle">
                            <a:fillToRect l="50000" t="50000" r="50000" b="50000"/>
                          </a:path>
                        </a:gra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0C320EFC" id="Oval 6" o:spid="_x0000_s1026" style="position:absolute;margin-left:340.2pt;margin-top:172.45pt;width:88.8pt;height:86.15pt;z-index:25166643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" fillcolor="black [3213]" strokecolor="#1f3763 [1604]" strokeweight="1pt">
                <v:fill color2="black [3213]" focusposition=".5,.5" focussize="" colors="0 black;.5 black;43909f #ffc000" focus="100%" type="gradientRadial"/>
                <v:stroke joinstyle="miter"/>
              </v:oval>
            </w:pict>
          </mc:Fallback>
        </mc:AlternateContent>
      </w:r>
      <w:r>
        <w:rPr>
          <w:rFonts w:cstheme="minorHAnsi"/>
          <w:noProof/>
        </w:rPr>
        <mc:AlternateContent>
          <mc:Choice Requires="wps">
            <w:drawing>
              <wp:anchor distT="0" distB="0" distL="114300" distR="114300" simplePos="0" relativeHeight="251708416" behindDoc="0" locked="0" layoutInCell="1" allowOverlap="1" wp14:anchorId="1631DE68" wp14:editId="132A46DA">
                <wp:simplePos x="0" y="0"/>
                <wp:positionH relativeFrom="column">
                  <wp:posOffset>160731</wp:posOffset>
                </wp:positionH>
                <wp:positionV relativeFrom="paragraph">
                  <wp:posOffset>2284825</wp:posOffset>
                </wp:positionV>
                <wp:extent cx="1042587" cy="307649"/>
                <wp:effectExtent l="0" t="0" r="0" b="0"/>
                <wp:wrapNone/>
                <wp:docPr id="39" name="Text Box 39"/>
                <wp:cNvGraphicFramePr/>
                <a:graphic xmlns:a="http://schemas.openxmlformats.org/drawingml/2006/main">
                  <a:graphicData uri="http://schemas.microsoft.com/office/word/2010/wordprocessingShape">
                    <wps:wsp>
                      <wps:cNvSpPr txBox="1"/>
                      <wps:spPr>
                        <a:xfrm>
                          <a:off x="0" y="0"/>
                          <a:ext cx="1042587" cy="307649"/>
                        </a:xfrm>
                        <a:prstGeom prst="rect">
                          <a:avLst/>
                        </a:prstGeom>
                        <a:noFill/>
                        <a:ln w="6350">
                          <a:noFill/>
                        </a:ln>
                      </wps:spPr>
                      <wps:txbx>
                        <w:txbxContent>
                          <w:p w14:paraId="0732294C" w14:textId="7A8E6765" w:rsidR="00A276EA" w:rsidRPr="00A276EA" w:rsidRDefault="00A276EA">
                            <w:pPr>
                              <w:rPr>
                                <w:color w:val="FFFFFF" w:themeColor="background1"/>
                              </w:rPr>
                            </w:pPr>
                            <w:r w:rsidRPr="00A276EA">
                              <w:rPr>
                                <w:color w:val="FFFFFF" w:themeColor="background1"/>
                              </w:rPr>
                              <w:t xml:space="preserve">Management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631DE68" id="Text Box 39" o:spid="_x0000_s1032" type="#_x0000_t202" style="position:absolute;left:0;text-align:left;margin-left:12.65pt;margin-top:179.9pt;width:82.1pt;height:24.2pt;z-index:2517084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" filled="f" stroked="f" strokeweight=".5pt">
                <v:textbox>
                  <w:txbxContent>
                    <w:p w14:paraId="0732294C" w14:textId="7A8E6765" w:rsidR="00A276EA" w:rsidRPr="00A276EA" w:rsidRDefault="00A276EA">
                      <w:pPr>
                        <w:rPr>
                          <w:color w:val="FFFFFF" w:themeColor="background1"/>
                        </w:rPr>
                      </w:pPr>
                      <w:r w:rsidRPr="00A276EA">
                        <w:rPr>
                          <w:color w:val="FFFFFF" w:themeColor="background1"/>
                        </w:rPr>
                        <w:t xml:space="preserve">Management </w:t>
                      </w:r>
                    </w:p>
                  </w:txbxContent>
                </v:textbox>
              </v:shape>
            </w:pict>
          </mc:Fallback>
        </mc:AlternateContent>
      </w:r>
      <w:r>
        <w:rPr>
          <w:rFonts w:cstheme="minorHAnsi"/>
          <w:noProof/>
        </w:rPr>
        <mc:AlternateContent>
          <mc:Choice Requires="wps">
            <w:drawing>
              <wp:anchor distT="0" distB="0" distL="114300" distR="114300" simplePos="0" relativeHeight="251682816" behindDoc="0" locked="0" layoutInCell="1" allowOverlap="1" wp14:anchorId="450A41B8" wp14:editId="46EB497F">
                <wp:simplePos x="0" y="0"/>
                <wp:positionH relativeFrom="column">
                  <wp:posOffset>149943</wp:posOffset>
                </wp:positionH>
                <wp:positionV relativeFrom="paragraph">
                  <wp:posOffset>1863719</wp:posOffset>
                </wp:positionV>
                <wp:extent cx="1128045" cy="1093861"/>
                <wp:effectExtent l="0" t="0" r="15240" b="11430"/>
                <wp:wrapNone/>
                <wp:docPr id="20" name="Oval 20"/>
                <wp:cNvGraphicFramePr/>
                <a:graphic xmlns:a="http://schemas.openxmlformats.org/drawingml/2006/main">
                  <a:graphicData uri="http://schemas.microsoft.com/office/word/2010/wordprocessingShape">
                    <wps:wsp>
                      <wps:cNvSpPr/>
                      <wps:spPr>
                        <a:xfrm>
                          <a:off x="0" y="0"/>
                          <a:ext cx="1128045" cy="1093861"/>
                        </a:xfrm>
                        <a:prstGeom prst="ellipse">
                          <a:avLst/>
                        </a:prstGeom>
                        <a:gradFill>
                          <a:gsLst>
                            <a:gs pos="89000">
                              <a:schemeClr val="tx1"/>
                            </a:gs>
                            <a:gs pos="66000">
                              <a:schemeClr val="accent4"/>
                            </a:gs>
                            <a:gs pos="59000">
                              <a:schemeClr val="tx1"/>
                            </a:gs>
                          </a:gsLst>
                          <a:path path="circle">
                            <a:fillToRect l="50000" t="50000" r="50000" b="50000"/>
                          </a:path>
                        </a:gradFill>
                      </wps:spPr>
                      <wps:style>
                        <a:lnRef idx="2">
                          <a:schemeClr val="accent1">
                            <a:shade val="50000"/>
                          </a:schemeClr>
                        </a:lnRef>
                        <a:fillRef idx="1">
                          <a:schemeClr val="accent1"/>
                        </a:fillRef>
                        <a:effectRef idx="0">
                          <a:schemeClr val="accent1"/>
                        </a:effectRef>
                        <a:fontRef idx="minor">
                          <a:schemeClr val="lt1"/>
                        </a:fontRef>
                      </wps:style>
                      <wps:txbx>
                        <w:txbxContent>
                          <w:p w14:paraId="5D02449E" w14:textId="54297045" w:rsidR="00A276EA" w:rsidRDefault="00A276EA" w:rsidP="00A276EA">
                            <w:pPr>
                              <w:jc w:val="center"/>
                            </w:pPr>
                            <w:r>
                              <w:softHyphen/>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450A41B8" id="Oval 20" o:spid="_x0000_s1033" style="position:absolute;left:0;text-align:left;margin-left:11.8pt;margin-top:146.75pt;width:88.8pt;height:86.15pt;z-index:25168281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" fillcolor="black [3213]" strokecolor="#1f3763 [1604]" strokeweight="1pt">
                <v:fill color2="black [3213]" focusposition=".5,.5" focussize="" colors="0 black;38666f black;43254f #ffc000" focus="100%" type="gradientRadial"/>
                <v:stroke joinstyle="miter"/>
                <v:textbox>
                  <w:txbxContent>
                    <w:p w14:paraId="5D02449E" w14:textId="54297045" w:rsidR="00A276EA" w:rsidRDefault="00A276EA" w:rsidP="00A276EA">
                      <w:pPr>
                        <w:jc w:val="center"/>
                      </w:pPr>
                      <w:r>
                        <w:softHyphen/>
                      </w:r>
                    </w:p>
                  </w:txbxContent>
                </v:textbox>
              </v:oval>
            </w:pict>
          </mc:Fallback>
        </mc:AlternateContent>
      </w:r>
      <w:r>
        <w:rPr>
          <w:noProof/>
        </w:rPr>
        <mc:AlternateContent>
          <mc:Choice Requires="wps">
            <w:drawing>
              <wp:anchor distT="0" distB="0" distL="114300" distR="114300" simplePos="0" relativeHeight="251688960" behindDoc="0" locked="0" layoutInCell="1" allowOverlap="1" wp14:anchorId="1BE7ED5F" wp14:editId="33CE49D2">
                <wp:simplePos x="0" y="0"/>
                <wp:positionH relativeFrom="column">
                  <wp:posOffset>3863364</wp:posOffset>
                </wp:positionH>
                <wp:positionV relativeFrom="paragraph">
                  <wp:posOffset>2897826</wp:posOffset>
                </wp:positionV>
                <wp:extent cx="304683" cy="304678"/>
                <wp:effectExtent l="0" t="0" r="13335" b="13335"/>
                <wp:wrapNone/>
                <wp:docPr id="22" name="Oval 22"/>
                <wp:cNvGraphicFramePr/>
                <a:graphic xmlns:a="http://schemas.openxmlformats.org/drawingml/2006/main">
                  <a:graphicData uri="http://schemas.microsoft.com/office/word/2010/wordprocessingShape">
                    <wps:wsp>
                      <wps:cNvSpPr/>
                      <wps:spPr>
                        <a:xfrm>
                          <a:off x="0" y="0"/>
                          <a:ext cx="304683" cy="304678"/>
                        </a:xfrm>
                        <a:prstGeom prst="ellipse">
                          <a:avLst/>
                        </a:prstGeom>
                        <a:gradFill>
                          <a:gsLst>
                            <a:gs pos="73000">
                              <a:schemeClr val="tx1"/>
                            </a:gs>
                            <a:gs pos="62000">
                              <a:schemeClr val="accent4"/>
                            </a:gs>
                            <a:gs pos="49000">
                              <a:schemeClr val="tx1"/>
                            </a:gs>
                          </a:gsLst>
                          <a:path path="circle">
                            <a:fillToRect l="50000" t="50000" r="50000" b="50000"/>
                          </a:path>
                        </a:gradFill>
                      </wps:spPr>
                      <wps:style>
                        <a:lnRef idx="2">
                          <a:schemeClr val="lt1">
                            <a:hueOff val="0"/>
                            <a:satOff val="0"/>
                            <a:lumOff val="0"/>
                            <a:alphaOff val="0"/>
                          </a:schemeClr>
                        </a:lnRef>
                        <a:fillRef idx="1">
                          <a:schemeClr val="accent1">
                            <a:hueOff val="0"/>
                            <a:satOff val="0"/>
                            <a:lumOff val="0"/>
                            <a:alphaOff val="0"/>
                          </a:schemeClr>
                        </a:fillRef>
                        <a:effectRef idx="0">
                          <a:schemeClr val="accent1">
                            <a:hueOff val="0"/>
                            <a:satOff val="0"/>
                            <a:lumOff val="0"/>
                            <a:alphaOff val="0"/>
                          </a:schemeClr>
                        </a:effectRef>
                        <a:fontRef idx="minor">
                          <a:schemeClr val="lt1"/>
                        </a:fontRef>
                      </wps:style>
                      <wps:bodyPr/>
                    </wps:wsp>
                  </a:graphicData>
                </a:graphic>
              </wp:anchor>
            </w:drawing>
          </mc:Choice>
          <mc:Fallback>
            <w:pict>
              <v:oval w14:anchorId="446112E2" id="Oval 22" o:spid="_x0000_s1026" style="position:absolute;margin-left:304.2pt;margin-top:228.2pt;width:24pt;height:24pt;z-index:2516889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" fillcolor="black [3213]" strokecolor="white [3201]" strokeweight="1pt">
                <v:fill color2="black [3213]" focusposition=".5,.5" focussize="" colors="0 black;32113f black;40632f #ffc000" focus="100%" type="gradientRadial"/>
                <v:stroke joinstyle="miter"/>
              </v:oval>
            </w:pict>
          </mc:Fallback>
        </mc:AlternateContent>
      </w:r>
      <w:r>
        <w:rPr>
          <w:rFonts w:cstheme="minorHAnsi"/>
          <w:noProof/>
        </w:rPr>
        <mc:AlternateContent>
          <mc:Choice Requires="wps">
            <w:drawing>
              <wp:anchor distT="0" distB="0" distL="114300" distR="114300" simplePos="0" relativeHeight="251668480" behindDoc="0" locked="0" layoutInCell="1" allowOverlap="1" wp14:anchorId="21B6D277" wp14:editId="76CC2BF7">
                <wp:simplePos x="0" y="0"/>
                <wp:positionH relativeFrom="column">
                  <wp:posOffset>1288860</wp:posOffset>
                </wp:positionH>
                <wp:positionV relativeFrom="paragraph">
                  <wp:posOffset>3197267</wp:posOffset>
                </wp:positionV>
                <wp:extent cx="1128045" cy="1093861"/>
                <wp:effectExtent l="0" t="0" r="15240" b="11430"/>
                <wp:wrapNone/>
                <wp:docPr id="9" name="Oval 9"/>
                <wp:cNvGraphicFramePr/>
                <a:graphic xmlns:a="http://schemas.openxmlformats.org/drawingml/2006/main">
                  <a:graphicData uri="http://schemas.microsoft.com/office/word/2010/wordprocessingShape">
                    <wps:wsp>
                      <wps:cNvSpPr/>
                      <wps:spPr>
                        <a:xfrm>
                          <a:off x="0" y="0"/>
                          <a:ext cx="1128045" cy="1093861"/>
                        </a:xfrm>
                        <a:prstGeom prst="ellipse">
                          <a:avLst/>
                        </a:prstGeom>
                        <a:gradFill>
                          <a:gsLst>
                            <a:gs pos="76000">
                              <a:schemeClr val="tx1"/>
                            </a:gs>
                            <a:gs pos="58000">
                              <a:schemeClr val="accent4"/>
                            </a:gs>
                            <a:gs pos="56000">
                              <a:schemeClr val="tx1"/>
                            </a:gs>
                          </a:gsLst>
                          <a:path path="circle">
                            <a:fillToRect l="50000" t="50000" r="50000" b="50000"/>
                          </a:path>
                        </a:gra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52DBD793" id="Oval 9" o:spid="_x0000_s1026" style="position:absolute;margin-left:101.5pt;margin-top:251.75pt;width:88.8pt;height:86.15pt;z-index:25166848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" fillcolor="black [3213]" strokecolor="#1f3763 [1604]" strokeweight="1pt">
                <v:fill color2="black [3213]" focusposition=".5,.5" focussize="" colors="0 black;36700f black;38011f #ffc000" focus="100%" type="gradientRadial"/>
                <v:stroke joinstyle="miter"/>
              </v:oval>
            </w:pict>
          </mc:Fallback>
        </mc:AlternateContent>
      </w:r>
      <w:r>
        <w:rPr>
          <w:noProof/>
        </w:rPr>
        <mc:AlternateContent>
          <mc:Choice Requires="wps">
            <w:drawing>
              <wp:anchor distT="0" distB="0" distL="114300" distR="114300" simplePos="0" relativeHeight="251718656" behindDoc="0" locked="0" layoutInCell="1" allowOverlap="1" wp14:anchorId="50E86F74" wp14:editId="4F411272">
                <wp:simplePos x="0" y="0"/>
                <wp:positionH relativeFrom="column">
                  <wp:posOffset>1175468</wp:posOffset>
                </wp:positionH>
                <wp:positionV relativeFrom="paragraph">
                  <wp:posOffset>2621049</wp:posOffset>
                </wp:positionV>
                <wp:extent cx="304683" cy="304678"/>
                <wp:effectExtent l="0" t="0" r="13335" b="13335"/>
                <wp:wrapNone/>
                <wp:docPr id="45" name="Oval 45"/>
                <wp:cNvGraphicFramePr/>
                <a:graphic xmlns:a="http://schemas.openxmlformats.org/drawingml/2006/main">
                  <a:graphicData uri="http://schemas.microsoft.com/office/word/2010/wordprocessingShape">
                    <wps:wsp>
                      <wps:cNvSpPr/>
                      <wps:spPr>
                        <a:xfrm>
                          <a:off x="0" y="0"/>
                          <a:ext cx="304683" cy="304678"/>
                        </a:xfrm>
                        <a:prstGeom prst="ellipse">
                          <a:avLst/>
                        </a:prstGeom>
                        <a:gradFill>
                          <a:gsLst>
                            <a:gs pos="73000">
                              <a:schemeClr val="tx1"/>
                            </a:gs>
                            <a:gs pos="62000">
                              <a:schemeClr val="accent4"/>
                            </a:gs>
                            <a:gs pos="49000">
                              <a:schemeClr val="tx1"/>
                            </a:gs>
                          </a:gsLst>
                          <a:path path="circle">
                            <a:fillToRect l="50000" t="50000" r="50000" b="50000"/>
                          </a:path>
                        </a:gradFill>
                      </wps:spPr>
                      <wps:style>
                        <a:lnRef idx="2">
                          <a:schemeClr val="lt1">
                            <a:hueOff val="0"/>
                            <a:satOff val="0"/>
                            <a:lumOff val="0"/>
                            <a:alphaOff val="0"/>
                          </a:schemeClr>
                        </a:lnRef>
                        <a:fillRef idx="1">
                          <a:schemeClr val="accent1">
                            <a:hueOff val="0"/>
                            <a:satOff val="0"/>
                            <a:lumOff val="0"/>
                            <a:alphaOff val="0"/>
                          </a:schemeClr>
                        </a:fillRef>
                        <a:effectRef idx="0">
                          <a:schemeClr val="accent1">
                            <a:hueOff val="0"/>
                            <a:satOff val="0"/>
                            <a:lumOff val="0"/>
                            <a:alphaOff val="0"/>
                          </a:schemeClr>
                        </a:effectRef>
                        <a:fontRef idx="minor">
                          <a:schemeClr val="lt1"/>
                        </a:fontRef>
                      </wps:style>
                      <wps:bodyPr/>
                    </wps:wsp>
                  </a:graphicData>
                </a:graphic>
              </wp:anchor>
            </w:drawing>
          </mc:Choice>
          <mc:Fallback>
            <w:pict>
              <v:oval w14:anchorId="6757E193" id="Oval 45" o:spid="_x0000_s1026" style="position:absolute;margin-left:92.55pt;margin-top:206.4pt;width:24pt;height:24pt;z-index:2517186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" fillcolor="black [3213]" strokecolor="white [3201]" strokeweight="1pt">
                <v:fill color2="black [3213]" focusposition=".5,.5" focussize="" colors="0 black;32113f black;40632f #ffc000" focus="100%" type="gradientRadial"/>
                <v:stroke joinstyle="miter"/>
              </v:oval>
            </w:pict>
          </mc:Fallback>
        </mc:AlternateContent>
      </w:r>
      <w:r>
        <w:rPr>
          <w:noProof/>
        </w:rPr>
        <mc:AlternateContent>
          <mc:Choice Requires="wps">
            <w:drawing>
              <wp:anchor distT="0" distB="0" distL="114300" distR="114300" simplePos="0" relativeHeight="251703296" behindDoc="0" locked="0" layoutInCell="1" allowOverlap="1" wp14:anchorId="73700E91" wp14:editId="6E1EE3CC">
                <wp:simplePos x="0" y="0"/>
                <wp:positionH relativeFrom="column">
                  <wp:posOffset>3552866</wp:posOffset>
                </wp:positionH>
                <wp:positionV relativeFrom="paragraph">
                  <wp:posOffset>1669101</wp:posOffset>
                </wp:positionV>
                <wp:extent cx="179058" cy="157177"/>
                <wp:effectExtent l="0" t="0" r="12065" b="8255"/>
                <wp:wrapNone/>
                <wp:docPr id="29" name="Oval 29"/>
                <wp:cNvGraphicFramePr/>
                <a:graphic xmlns:a="http://schemas.openxmlformats.org/drawingml/2006/main">
                  <a:graphicData uri="http://schemas.microsoft.com/office/word/2010/wordprocessingShape">
                    <wps:wsp>
                      <wps:cNvSpPr/>
                      <wps:spPr>
                        <a:xfrm flipV="1">
                          <a:off x="0" y="0"/>
                          <a:ext cx="179058" cy="157177"/>
                        </a:xfrm>
                        <a:prstGeom prst="ellipse">
                          <a:avLst/>
                        </a:prstGeom>
                        <a:gradFill>
                          <a:gsLst>
                            <a:gs pos="73000">
                              <a:schemeClr val="tx1"/>
                            </a:gs>
                            <a:gs pos="62000">
                              <a:schemeClr val="accent4"/>
                            </a:gs>
                            <a:gs pos="49000">
                              <a:schemeClr val="tx1"/>
                            </a:gs>
                          </a:gsLst>
                          <a:path path="circle">
                            <a:fillToRect l="50000" t="50000" r="50000" b="50000"/>
                          </a:path>
                        </a:gradFill>
                      </wps:spPr>
                      <wps:style>
                        <a:lnRef idx="2">
                          <a:schemeClr val="lt1">
                            <a:hueOff val="0"/>
                            <a:satOff val="0"/>
                            <a:lumOff val="0"/>
                            <a:alphaOff val="0"/>
                          </a:schemeClr>
                        </a:lnRef>
                        <a:fillRef idx="1">
                          <a:schemeClr val="accent1">
                            <a:hueOff val="0"/>
                            <a:satOff val="0"/>
                            <a:lumOff val="0"/>
                            <a:alphaOff val="0"/>
                          </a:schemeClr>
                        </a:fillRef>
                        <a:effectRef idx="0">
                          <a:schemeClr val="accent1">
                            <a:hueOff val="0"/>
                            <a:satOff val="0"/>
                            <a:lumOff val="0"/>
                            <a:alphaOff val="0"/>
                          </a:schemeClr>
                        </a:effectRef>
                        <a:fontRef idx="minor">
                          <a:schemeClr val="lt1"/>
                        </a:fontRef>
                      </wps:style>
                      <wps:bodyPr/>
                    </wps:wsp>
                  </a:graphicData>
                </a:graphic>
                <wp14:sizeRelH relativeFrom="margin">
                  <wp14:pctWidth>0</wp14:pctWidth>
                </wp14:sizeRelH>
                <wp14:sizeRelV relativeFrom="margin">
                  <wp14:pctHeight>0</wp14:pctHeight>
                </wp14:sizeRelV>
              </wp:anchor>
            </w:drawing>
          </mc:Choice>
          <mc:Fallback>
            <w:pict>
              <v:oval w14:anchorId="00E91526" id="Oval 29" o:spid="_x0000_s1026" style="position:absolute;margin-left:279.75pt;margin-top:131.45pt;width:14.1pt;height:12.4pt;flip:y;z-index:2517032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" fillcolor="black [3213]" strokecolor="white [3201]" strokeweight="1pt">
                <v:fill color2="black [3213]" focusposition=".5,.5" focussize="" colors="0 black;32113f black;40632f #ffc000" focus="100%" type="gradientRadial"/>
                <v:stroke joinstyle="miter"/>
              </v:oval>
            </w:pict>
          </mc:Fallback>
        </mc:AlternateContent>
      </w:r>
      <w:r>
        <w:rPr>
          <w:noProof/>
        </w:rPr>
        <mc:AlternateContent>
          <mc:Choice Requires="wps">
            <w:drawing>
              <wp:anchor distT="0" distB="0" distL="114300" distR="114300" simplePos="0" relativeHeight="251714560" behindDoc="0" locked="0" layoutInCell="1" allowOverlap="1" wp14:anchorId="7D33F734" wp14:editId="1E79701A">
                <wp:simplePos x="0" y="0"/>
                <wp:positionH relativeFrom="column">
                  <wp:posOffset>5159957</wp:posOffset>
                </wp:positionH>
                <wp:positionV relativeFrom="paragraph">
                  <wp:posOffset>2049062</wp:posOffset>
                </wp:positionV>
                <wp:extent cx="179058" cy="157177"/>
                <wp:effectExtent l="0" t="0" r="12065" b="8255"/>
                <wp:wrapNone/>
                <wp:docPr id="43" name="Oval 43"/>
                <wp:cNvGraphicFramePr/>
                <a:graphic xmlns:a="http://schemas.openxmlformats.org/drawingml/2006/main">
                  <a:graphicData uri="http://schemas.microsoft.com/office/word/2010/wordprocessingShape">
                    <wps:wsp>
                      <wps:cNvSpPr/>
                      <wps:spPr>
                        <a:xfrm flipV="1">
                          <a:off x="0" y="0"/>
                          <a:ext cx="179058" cy="157177"/>
                        </a:xfrm>
                        <a:prstGeom prst="ellipse">
                          <a:avLst/>
                        </a:prstGeom>
                        <a:gradFill>
                          <a:gsLst>
                            <a:gs pos="73000">
                              <a:schemeClr val="tx1"/>
                            </a:gs>
                            <a:gs pos="62000">
                              <a:schemeClr val="accent4"/>
                            </a:gs>
                            <a:gs pos="49000">
                              <a:schemeClr val="tx1"/>
                            </a:gs>
                          </a:gsLst>
                          <a:path path="circle">
                            <a:fillToRect l="50000" t="50000" r="50000" b="50000"/>
                          </a:path>
                        </a:gradFill>
                      </wps:spPr>
                      <wps:style>
                        <a:lnRef idx="2">
                          <a:schemeClr val="lt1">
                            <a:hueOff val="0"/>
                            <a:satOff val="0"/>
                            <a:lumOff val="0"/>
                            <a:alphaOff val="0"/>
                          </a:schemeClr>
                        </a:lnRef>
                        <a:fillRef idx="1">
                          <a:schemeClr val="accent1">
                            <a:hueOff val="0"/>
                            <a:satOff val="0"/>
                            <a:lumOff val="0"/>
                            <a:alphaOff val="0"/>
                          </a:schemeClr>
                        </a:fillRef>
                        <a:effectRef idx="0">
                          <a:schemeClr val="accent1">
                            <a:hueOff val="0"/>
                            <a:satOff val="0"/>
                            <a:lumOff val="0"/>
                            <a:alphaOff val="0"/>
                          </a:schemeClr>
                        </a:effectRef>
                        <a:fontRef idx="minor">
                          <a:schemeClr val="lt1"/>
                        </a:fontRef>
                      </wps:style>
                      <wps:bodyPr/>
                    </wps:wsp>
                  </a:graphicData>
                </a:graphic>
                <wp14:sizeRelH relativeFrom="margin">
                  <wp14:pctWidth>0</wp14:pctWidth>
                </wp14:sizeRelH>
                <wp14:sizeRelV relativeFrom="margin">
                  <wp14:pctHeight>0</wp14:pctHeight>
                </wp14:sizeRelV>
              </wp:anchor>
            </w:drawing>
          </mc:Choice>
          <mc:Fallback>
            <w:pict>
              <v:oval w14:anchorId="32BDC428" id="Oval 43" o:spid="_x0000_s1026" style="position:absolute;margin-left:406.3pt;margin-top:161.35pt;width:14.1pt;height:12.4pt;flip:y;z-index:2517145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" fillcolor="black [3213]" strokecolor="white [3201]" strokeweight="1pt">
                <v:fill color2="black [3213]" focusposition=".5,.5" focussize="" colors="0 black;32113f black;40632f #ffc000" focus="100%" type="gradientRadial"/>
                <v:stroke joinstyle="miter"/>
              </v:oval>
            </w:pict>
          </mc:Fallback>
        </mc:AlternateContent>
      </w:r>
      <w:r>
        <w:rPr>
          <w:noProof/>
        </w:rPr>
        <mc:AlternateContent>
          <mc:Choice Requires="wps">
            <w:drawing>
              <wp:anchor distT="0" distB="0" distL="114300" distR="114300" simplePos="0" relativeHeight="251712512" behindDoc="0" locked="0" layoutInCell="1" allowOverlap="1" wp14:anchorId="0CE6237C" wp14:editId="155EE3CE">
                <wp:simplePos x="0" y="0"/>
                <wp:positionH relativeFrom="column">
                  <wp:posOffset>4143019</wp:posOffset>
                </wp:positionH>
                <wp:positionV relativeFrom="paragraph">
                  <wp:posOffset>1971016</wp:posOffset>
                </wp:positionV>
                <wp:extent cx="550773" cy="550788"/>
                <wp:effectExtent l="0" t="0" r="8255" b="8255"/>
                <wp:wrapNone/>
                <wp:docPr id="42" name="Oval 42"/>
                <wp:cNvGraphicFramePr/>
                <a:graphic xmlns:a="http://schemas.openxmlformats.org/drawingml/2006/main">
                  <a:graphicData uri="http://schemas.microsoft.com/office/word/2010/wordprocessingShape">
                    <wps:wsp>
                      <wps:cNvSpPr/>
                      <wps:spPr>
                        <a:xfrm>
                          <a:off x="0" y="0"/>
                          <a:ext cx="550773" cy="550788"/>
                        </a:xfrm>
                        <a:prstGeom prst="ellipse">
                          <a:avLst/>
                        </a:prstGeom>
                        <a:gradFill>
                          <a:gsLst>
                            <a:gs pos="73000">
                              <a:schemeClr val="tx1"/>
                            </a:gs>
                            <a:gs pos="62000">
                              <a:schemeClr val="accent4"/>
                            </a:gs>
                            <a:gs pos="49000">
                              <a:schemeClr val="tx1"/>
                            </a:gs>
                          </a:gsLst>
                          <a:path path="circle">
                            <a:fillToRect l="50000" t="50000" r="50000" b="50000"/>
                          </a:path>
                        </a:gradFill>
                      </wps:spPr>
                      <wps:style>
                        <a:lnRef idx="2">
                          <a:schemeClr val="lt1">
                            <a:hueOff val="0"/>
                            <a:satOff val="0"/>
                            <a:lumOff val="0"/>
                            <a:alphaOff val="0"/>
                          </a:schemeClr>
                        </a:lnRef>
                        <a:fillRef idx="1">
                          <a:schemeClr val="accent1">
                            <a:hueOff val="0"/>
                            <a:satOff val="0"/>
                            <a:lumOff val="0"/>
                            <a:alphaOff val="0"/>
                          </a:schemeClr>
                        </a:fillRef>
                        <a:effectRef idx="0">
                          <a:schemeClr val="accent1">
                            <a:hueOff val="0"/>
                            <a:satOff val="0"/>
                            <a:lumOff val="0"/>
                            <a:alphaOff val="0"/>
                          </a:schemeClr>
                        </a:effectRef>
                        <a:fontRef idx="minor">
                          <a:schemeClr val="lt1"/>
                        </a:fontRef>
                      </wps:style>
                      <wps:bodyPr/>
                    </wps:wsp>
                  </a:graphicData>
                </a:graphic>
              </wp:anchor>
            </w:drawing>
          </mc:Choice>
          <mc:Fallback>
            <w:pict>
              <v:oval w14:anchorId="4F674024" id="Oval 42" o:spid="_x0000_s1026" style="position:absolute;margin-left:326.2pt;margin-top:155.2pt;width:43.35pt;height:43.35pt;z-index:2517125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" fillcolor="black [3213]" strokecolor="white [3201]" strokeweight="1pt">
                <v:fill color2="black [3213]" focusposition=".5,.5" focussize="" colors="0 black;32113f black;40632f #ffc000" focus="100%" type="gradientRadial"/>
                <v:stroke joinstyle="miter"/>
              </v:oval>
            </w:pict>
          </mc:Fallback>
        </mc:AlternateContent>
      </w:r>
      <w:r>
        <w:rPr>
          <w:noProof/>
        </w:rPr>
        <mc:AlternateContent>
          <mc:Choice Requires="wps">
            <w:drawing>
              <wp:anchor distT="0" distB="0" distL="114300" distR="114300" simplePos="0" relativeHeight="251705344" behindDoc="0" locked="0" layoutInCell="1" allowOverlap="1" wp14:anchorId="3A71790E" wp14:editId="5A0F97F7">
                <wp:simplePos x="0" y="0"/>
                <wp:positionH relativeFrom="column">
                  <wp:posOffset>-369368</wp:posOffset>
                </wp:positionH>
                <wp:positionV relativeFrom="paragraph">
                  <wp:posOffset>2464382</wp:posOffset>
                </wp:positionV>
                <wp:extent cx="179058" cy="157177"/>
                <wp:effectExtent l="0" t="0" r="12065" b="8255"/>
                <wp:wrapNone/>
                <wp:docPr id="30" name="Oval 30"/>
                <wp:cNvGraphicFramePr/>
                <a:graphic xmlns:a="http://schemas.openxmlformats.org/drawingml/2006/main">
                  <a:graphicData uri="http://schemas.microsoft.com/office/word/2010/wordprocessingShape">
                    <wps:wsp>
                      <wps:cNvSpPr/>
                      <wps:spPr>
                        <a:xfrm flipV="1">
                          <a:off x="0" y="0"/>
                          <a:ext cx="179058" cy="157177"/>
                        </a:xfrm>
                        <a:prstGeom prst="ellipse">
                          <a:avLst/>
                        </a:prstGeom>
                        <a:gradFill>
                          <a:gsLst>
                            <a:gs pos="73000">
                              <a:schemeClr val="tx1"/>
                            </a:gs>
                            <a:gs pos="62000">
                              <a:schemeClr val="accent4"/>
                            </a:gs>
                            <a:gs pos="49000">
                              <a:schemeClr val="tx1"/>
                            </a:gs>
                          </a:gsLst>
                          <a:path path="circle">
                            <a:fillToRect l="50000" t="50000" r="50000" b="50000"/>
                          </a:path>
                        </a:gradFill>
                      </wps:spPr>
                      <wps:style>
                        <a:lnRef idx="2">
                          <a:schemeClr val="lt1">
                            <a:hueOff val="0"/>
                            <a:satOff val="0"/>
                            <a:lumOff val="0"/>
                            <a:alphaOff val="0"/>
                          </a:schemeClr>
                        </a:lnRef>
                        <a:fillRef idx="1">
                          <a:schemeClr val="accent1">
                            <a:hueOff val="0"/>
                            <a:satOff val="0"/>
                            <a:lumOff val="0"/>
                            <a:alphaOff val="0"/>
                          </a:schemeClr>
                        </a:fillRef>
                        <a:effectRef idx="0">
                          <a:schemeClr val="accent1">
                            <a:hueOff val="0"/>
                            <a:satOff val="0"/>
                            <a:lumOff val="0"/>
                            <a:alphaOff val="0"/>
                          </a:schemeClr>
                        </a:effectRef>
                        <a:fontRef idx="minor">
                          <a:schemeClr val="lt1"/>
                        </a:fontRef>
                      </wps:style>
                      <wps:bodyPr/>
                    </wps:wsp>
                  </a:graphicData>
                </a:graphic>
                <wp14:sizeRelH relativeFrom="margin">
                  <wp14:pctWidth>0</wp14:pctWidth>
                </wp14:sizeRelH>
                <wp14:sizeRelV relativeFrom="margin">
                  <wp14:pctHeight>0</wp14:pctHeight>
                </wp14:sizeRelV>
              </wp:anchor>
            </w:drawing>
          </mc:Choice>
          <mc:Fallback>
            <w:pict>
              <v:oval w14:anchorId="6533336F" id="Oval 30" o:spid="_x0000_s1026" style="position:absolute;margin-left:-29.1pt;margin-top:194.05pt;width:14.1pt;height:12.4pt;flip:y;z-index:2517053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" fillcolor="black [3213]" strokecolor="white [3201]" strokeweight="1pt">
                <v:fill color2="black [3213]" focusposition=".5,.5" focussize="" colors="0 black;32113f black;40632f #ffc000" focus="100%" type="gradientRadial"/>
                <v:stroke joinstyle="miter"/>
              </v:oval>
            </w:pict>
          </mc:Fallback>
        </mc:AlternateContent>
      </w:r>
      <w:r>
        <w:rPr>
          <w:noProof/>
        </w:rPr>
        <mc:AlternateContent>
          <mc:Choice Requires="wps">
            <w:drawing>
              <wp:anchor distT="0" distB="0" distL="114300" distR="114300" simplePos="0" relativeHeight="251697152" behindDoc="0" locked="0" layoutInCell="1" allowOverlap="1" wp14:anchorId="2B34647D" wp14:editId="6073EB1D">
                <wp:simplePos x="0" y="0"/>
                <wp:positionH relativeFrom="column">
                  <wp:posOffset>-68100</wp:posOffset>
                </wp:positionH>
                <wp:positionV relativeFrom="paragraph">
                  <wp:posOffset>1664163</wp:posOffset>
                </wp:positionV>
                <wp:extent cx="220615" cy="220827"/>
                <wp:effectExtent l="0" t="0" r="8255" b="8255"/>
                <wp:wrapNone/>
                <wp:docPr id="26" name="Oval 26"/>
                <wp:cNvGraphicFramePr/>
                <a:graphic xmlns:a="http://schemas.openxmlformats.org/drawingml/2006/main">
                  <a:graphicData uri="http://schemas.microsoft.com/office/word/2010/wordprocessingShape">
                    <wps:wsp>
                      <wps:cNvSpPr/>
                      <wps:spPr>
                        <a:xfrm>
                          <a:off x="0" y="0"/>
                          <a:ext cx="220615" cy="220827"/>
                        </a:xfrm>
                        <a:prstGeom prst="ellipse">
                          <a:avLst/>
                        </a:prstGeom>
                        <a:gradFill>
                          <a:gsLst>
                            <a:gs pos="73000">
                              <a:schemeClr val="tx1"/>
                            </a:gs>
                            <a:gs pos="62000">
                              <a:schemeClr val="accent4"/>
                            </a:gs>
                            <a:gs pos="49000">
                              <a:schemeClr val="tx1"/>
                            </a:gs>
                          </a:gsLst>
                          <a:path path="circle">
                            <a:fillToRect l="50000" t="50000" r="50000" b="50000"/>
                          </a:path>
                        </a:gradFill>
                      </wps:spPr>
                      <wps:style>
                        <a:lnRef idx="2">
                          <a:schemeClr val="lt1">
                            <a:hueOff val="0"/>
                            <a:satOff val="0"/>
                            <a:lumOff val="0"/>
                            <a:alphaOff val="0"/>
                          </a:schemeClr>
                        </a:lnRef>
                        <a:fillRef idx="1">
                          <a:schemeClr val="accent1">
                            <a:hueOff val="0"/>
                            <a:satOff val="0"/>
                            <a:lumOff val="0"/>
                            <a:alphaOff val="0"/>
                          </a:schemeClr>
                        </a:fillRef>
                        <a:effectRef idx="0">
                          <a:schemeClr val="accent1">
                            <a:hueOff val="0"/>
                            <a:satOff val="0"/>
                            <a:lumOff val="0"/>
                            <a:alphaOff val="0"/>
                          </a:schemeClr>
                        </a:effectRef>
                        <a:fontRef idx="minor">
                          <a:schemeClr val="lt1"/>
                        </a:fontRef>
                      </wps:style>
                      <wps:bodyPr/>
                    </wps:wsp>
                  </a:graphicData>
                </a:graphic>
              </wp:anchor>
            </w:drawing>
          </mc:Choice>
          <mc:Fallback>
            <w:pict>
              <v:oval w14:anchorId="1BFA0C9E" id="Oval 26" o:spid="_x0000_s1026" style="position:absolute;margin-left:-5.35pt;margin-top:131.05pt;width:17.35pt;height:17.4pt;z-index:2516971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" fillcolor="black [3213]" strokecolor="white [3201]" strokeweight="1pt">
                <v:fill color2="black [3213]" focusposition=".5,.5" focussize="" colors="0 black;32113f black;40632f #ffc000" focus="100%" type="gradientRadial"/>
                <v:stroke joinstyle="miter"/>
              </v:oval>
            </w:pict>
          </mc:Fallback>
        </mc:AlternateContent>
      </w:r>
      <w:r>
        <w:rPr>
          <w:noProof/>
        </w:rPr>
        <mc:AlternateContent>
          <mc:Choice Requires="wps">
            <w:drawing>
              <wp:anchor distT="0" distB="0" distL="114300" distR="114300" simplePos="0" relativeHeight="251699200" behindDoc="0" locked="0" layoutInCell="1" allowOverlap="1" wp14:anchorId="10E2B2CD" wp14:editId="3AD2BF15">
                <wp:simplePos x="0" y="0"/>
                <wp:positionH relativeFrom="column">
                  <wp:posOffset>957117</wp:posOffset>
                </wp:positionH>
                <wp:positionV relativeFrom="paragraph">
                  <wp:posOffset>339654</wp:posOffset>
                </wp:positionV>
                <wp:extent cx="220615" cy="220827"/>
                <wp:effectExtent l="0" t="0" r="8255" b="8255"/>
                <wp:wrapNone/>
                <wp:docPr id="27" name="Oval 27"/>
                <wp:cNvGraphicFramePr/>
                <a:graphic xmlns:a="http://schemas.openxmlformats.org/drawingml/2006/main">
                  <a:graphicData uri="http://schemas.microsoft.com/office/word/2010/wordprocessingShape">
                    <wps:wsp>
                      <wps:cNvSpPr/>
                      <wps:spPr>
                        <a:xfrm>
                          <a:off x="0" y="0"/>
                          <a:ext cx="220615" cy="220827"/>
                        </a:xfrm>
                        <a:prstGeom prst="ellipse">
                          <a:avLst/>
                        </a:prstGeom>
                        <a:gradFill>
                          <a:gsLst>
                            <a:gs pos="73000">
                              <a:schemeClr val="tx1"/>
                            </a:gs>
                            <a:gs pos="62000">
                              <a:schemeClr val="accent4"/>
                            </a:gs>
                            <a:gs pos="49000">
                              <a:schemeClr val="tx1"/>
                            </a:gs>
                          </a:gsLst>
                          <a:path path="circle">
                            <a:fillToRect l="50000" t="50000" r="50000" b="50000"/>
                          </a:path>
                        </a:gradFill>
                      </wps:spPr>
                      <wps:style>
                        <a:lnRef idx="2">
                          <a:schemeClr val="lt1">
                            <a:hueOff val="0"/>
                            <a:satOff val="0"/>
                            <a:lumOff val="0"/>
                            <a:alphaOff val="0"/>
                          </a:schemeClr>
                        </a:lnRef>
                        <a:fillRef idx="1">
                          <a:schemeClr val="accent1">
                            <a:hueOff val="0"/>
                            <a:satOff val="0"/>
                            <a:lumOff val="0"/>
                            <a:alphaOff val="0"/>
                          </a:schemeClr>
                        </a:fillRef>
                        <a:effectRef idx="0">
                          <a:schemeClr val="accent1">
                            <a:hueOff val="0"/>
                            <a:satOff val="0"/>
                            <a:lumOff val="0"/>
                            <a:alphaOff val="0"/>
                          </a:schemeClr>
                        </a:effectRef>
                        <a:fontRef idx="minor">
                          <a:schemeClr val="lt1"/>
                        </a:fontRef>
                      </wps:style>
                      <wps:bodyPr/>
                    </wps:wsp>
                  </a:graphicData>
                </a:graphic>
              </wp:anchor>
            </w:drawing>
          </mc:Choice>
          <mc:Fallback>
            <w:pict>
              <v:oval w14:anchorId="471AAFB4" id="Oval 27" o:spid="_x0000_s1026" style="position:absolute;margin-left:75.35pt;margin-top:26.75pt;width:17.35pt;height:17.4pt;z-index:2516992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" fillcolor="black [3213]" strokecolor="white [3201]" strokeweight="1pt">
                <v:fill color2="black [3213]" focusposition=".5,.5" focussize="" colors="0 black;32113f black;40632f #ffc000" focus="100%" type="gradientRadial"/>
                <v:stroke joinstyle="miter"/>
              </v:oval>
            </w:pict>
          </mc:Fallback>
        </mc:AlternateContent>
      </w:r>
      <w:r>
        <w:rPr>
          <w:noProof/>
        </w:rPr>
        <mc:AlternateContent>
          <mc:Choice Requires="wps">
            <w:drawing>
              <wp:anchor distT="0" distB="0" distL="114300" distR="114300" simplePos="0" relativeHeight="251691008" behindDoc="0" locked="0" layoutInCell="1" allowOverlap="1" wp14:anchorId="6C3B7708" wp14:editId="4935F7A0">
                <wp:simplePos x="0" y="0"/>
                <wp:positionH relativeFrom="column">
                  <wp:posOffset>1847630</wp:posOffset>
                </wp:positionH>
                <wp:positionV relativeFrom="paragraph">
                  <wp:posOffset>3151363</wp:posOffset>
                </wp:positionV>
                <wp:extent cx="304683" cy="304678"/>
                <wp:effectExtent l="0" t="0" r="13335" b="13335"/>
                <wp:wrapNone/>
                <wp:docPr id="23" name="Oval 23"/>
                <wp:cNvGraphicFramePr/>
                <a:graphic xmlns:a="http://schemas.openxmlformats.org/drawingml/2006/main">
                  <a:graphicData uri="http://schemas.microsoft.com/office/word/2010/wordprocessingShape">
                    <wps:wsp>
                      <wps:cNvSpPr/>
                      <wps:spPr>
                        <a:xfrm>
                          <a:off x="0" y="0"/>
                          <a:ext cx="304683" cy="304678"/>
                        </a:xfrm>
                        <a:prstGeom prst="ellipse">
                          <a:avLst/>
                        </a:prstGeom>
                        <a:gradFill>
                          <a:gsLst>
                            <a:gs pos="73000">
                              <a:schemeClr val="tx1"/>
                            </a:gs>
                            <a:gs pos="62000">
                              <a:schemeClr val="accent4"/>
                            </a:gs>
                            <a:gs pos="49000">
                              <a:schemeClr val="tx1"/>
                            </a:gs>
                          </a:gsLst>
                          <a:path path="circle">
                            <a:fillToRect l="50000" t="50000" r="50000" b="50000"/>
                          </a:path>
                        </a:gradFill>
                      </wps:spPr>
                      <wps:style>
                        <a:lnRef idx="2">
                          <a:schemeClr val="lt1">
                            <a:hueOff val="0"/>
                            <a:satOff val="0"/>
                            <a:lumOff val="0"/>
                            <a:alphaOff val="0"/>
                          </a:schemeClr>
                        </a:lnRef>
                        <a:fillRef idx="1">
                          <a:schemeClr val="accent1">
                            <a:hueOff val="0"/>
                            <a:satOff val="0"/>
                            <a:lumOff val="0"/>
                            <a:alphaOff val="0"/>
                          </a:schemeClr>
                        </a:fillRef>
                        <a:effectRef idx="0">
                          <a:schemeClr val="accent1">
                            <a:hueOff val="0"/>
                            <a:satOff val="0"/>
                            <a:lumOff val="0"/>
                            <a:alphaOff val="0"/>
                          </a:schemeClr>
                        </a:effectRef>
                        <a:fontRef idx="minor">
                          <a:schemeClr val="lt1"/>
                        </a:fontRef>
                      </wps:style>
                      <wps:bodyPr/>
                    </wps:wsp>
                  </a:graphicData>
                </a:graphic>
              </wp:anchor>
            </w:drawing>
          </mc:Choice>
          <mc:Fallback>
            <w:pict>
              <v:oval w14:anchorId="48981F3F" id="Oval 23" o:spid="_x0000_s1026" style="position:absolute;margin-left:145.5pt;margin-top:248.15pt;width:24pt;height:24pt;z-index:2516910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" fillcolor="black [3213]" strokecolor="white [3201]" strokeweight="1pt">
                <v:fill color2="black [3213]" focusposition=".5,.5" focussize="" colors="0 black;32113f black;40632f #ffc000" focus="100%" type="gradientRadial"/>
                <v:stroke joinstyle="miter"/>
              </v:oval>
            </w:pict>
          </mc:Fallback>
        </mc:AlternateContent>
      </w:r>
      <w:r>
        <w:rPr>
          <w:noProof/>
        </w:rPr>
        <mc:AlternateContent>
          <mc:Choice Requires="wps">
            <w:drawing>
              <wp:anchor distT="0" distB="0" distL="114300" distR="114300" simplePos="0" relativeHeight="251684864" behindDoc="0" locked="0" layoutInCell="1" allowOverlap="1" wp14:anchorId="0D271F06" wp14:editId="55595DE5">
                <wp:simplePos x="0" y="0"/>
                <wp:positionH relativeFrom="column">
                  <wp:posOffset>-410198</wp:posOffset>
                </wp:positionH>
                <wp:positionV relativeFrom="paragraph">
                  <wp:posOffset>1669913</wp:posOffset>
                </wp:positionV>
                <wp:extent cx="304683" cy="304678"/>
                <wp:effectExtent l="0" t="0" r="13335" b="13335"/>
                <wp:wrapNone/>
                <wp:docPr id="3" name="Oval 3"/>
                <wp:cNvGraphicFramePr/>
                <a:graphic xmlns:a="http://schemas.openxmlformats.org/drawingml/2006/main">
                  <a:graphicData uri="http://schemas.microsoft.com/office/word/2010/wordprocessingShape">
                    <wps:wsp>
                      <wps:cNvSpPr/>
                      <wps:spPr>
                        <a:xfrm>
                          <a:off x="0" y="0"/>
                          <a:ext cx="304683" cy="304678"/>
                        </a:xfrm>
                        <a:prstGeom prst="ellipse">
                          <a:avLst/>
                        </a:prstGeom>
                        <a:gradFill>
                          <a:gsLst>
                            <a:gs pos="73000">
                              <a:schemeClr val="tx1"/>
                            </a:gs>
                            <a:gs pos="62000">
                              <a:schemeClr val="accent4"/>
                            </a:gs>
                            <a:gs pos="49000">
                              <a:schemeClr val="tx1"/>
                            </a:gs>
                          </a:gsLst>
                          <a:path path="circle">
                            <a:fillToRect l="50000" t="50000" r="50000" b="50000"/>
                          </a:path>
                        </a:gradFill>
                      </wps:spPr>
                      <wps:style>
                        <a:lnRef idx="2">
                          <a:schemeClr val="lt1">
                            <a:hueOff val="0"/>
                            <a:satOff val="0"/>
                            <a:lumOff val="0"/>
                            <a:alphaOff val="0"/>
                          </a:schemeClr>
                        </a:lnRef>
                        <a:fillRef idx="1">
                          <a:schemeClr val="accent1">
                            <a:hueOff val="0"/>
                            <a:satOff val="0"/>
                            <a:lumOff val="0"/>
                            <a:alphaOff val="0"/>
                          </a:schemeClr>
                        </a:fillRef>
                        <a:effectRef idx="0">
                          <a:schemeClr val="accent1">
                            <a:hueOff val="0"/>
                            <a:satOff val="0"/>
                            <a:lumOff val="0"/>
                            <a:alphaOff val="0"/>
                          </a:schemeClr>
                        </a:effectRef>
                        <a:fontRef idx="minor">
                          <a:schemeClr val="lt1"/>
                        </a:fontRef>
                      </wps:style>
                      <wps:bodyPr/>
                    </wps:wsp>
                  </a:graphicData>
                </a:graphic>
              </wp:anchor>
            </w:drawing>
          </mc:Choice>
          <mc:Fallback>
            <w:pict>
              <v:oval w14:anchorId="02BD05C2" id="Oval 3" o:spid="_x0000_s1026" style="position:absolute;margin-left:-32.3pt;margin-top:131.5pt;width:24pt;height:24pt;z-index:2516848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" fillcolor="black [3213]" strokecolor="white [3201]" strokeweight="1pt">
                <v:fill color2="black [3213]" focusposition=".5,.5" focussize="" colors="0 black;32113f black;40632f #ffc000" focus="100%" type="gradientRadial"/>
                <v:stroke joinstyle="miter"/>
              </v:oval>
            </w:pict>
          </mc:Fallback>
        </mc:AlternateContent>
      </w:r>
      <w:r>
        <w:rPr>
          <w:rFonts w:cstheme="minorHAnsi"/>
          <w:noProof/>
        </w:rPr>
        <w:drawing>
          <wp:inline distT="0" distB="0" distL="0" distR="0" wp14:anchorId="1D0FBE26" wp14:editId="53F2ACA5">
            <wp:extent cx="5486400" cy="3200400"/>
            <wp:effectExtent l="0" t="0" r="0" b="12700"/>
            <wp:docPr id="5" name="Diagram 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3" r:lo="rId14" r:qs="rId15" r:cs="rId16"/>
              </a:graphicData>
            </a:graphic>
          </wp:inline>
        </w:drawing>
      </w:r>
    </w:p>
    <w:p w14:paraId="467FA704" w14:textId="77777777" w:rsidR="00AB5386" w:rsidRDefault="00AB5386">
      <w:pPr>
        <w:rPr>
          <w:rFonts w:cstheme="minorHAnsi"/>
        </w:rPr>
      </w:pPr>
    </w:p>
    <w:p w14:paraId="1D13D1A1" w14:textId="77777777" w:rsidR="00AB5386" w:rsidRDefault="00AB5386">
      <w:pPr>
        <w:rPr>
          <w:rFonts w:cstheme="minorHAnsi"/>
        </w:rPr>
      </w:pPr>
    </w:p>
    <w:p w14:paraId="2C22D6AF" w14:textId="01DBC99F" w:rsidR="00E3227F" w:rsidRDefault="00A276EA">
      <w:pPr>
        <w:rPr>
          <w:rFonts w:cstheme="minorHAnsi"/>
        </w:rPr>
      </w:pPr>
      <w:r>
        <w:rPr>
          <w:rFonts w:cstheme="minorHAnsi"/>
          <w:noProof/>
        </w:rPr>
        <mc:AlternateContent>
          <mc:Choice Requires="wps">
            <w:drawing>
              <wp:anchor distT="0" distB="0" distL="114300" distR="114300" simplePos="0" relativeHeight="251670528" behindDoc="0" locked="0" layoutInCell="1" allowOverlap="1" wp14:anchorId="6C31F870" wp14:editId="517C47E3">
                <wp:simplePos x="0" y="0"/>
                <wp:positionH relativeFrom="column">
                  <wp:posOffset>3035935</wp:posOffset>
                </wp:positionH>
                <wp:positionV relativeFrom="paragraph">
                  <wp:posOffset>10160</wp:posOffset>
                </wp:positionV>
                <wp:extent cx="1127760" cy="1093470"/>
                <wp:effectExtent l="0" t="0" r="15240" b="11430"/>
                <wp:wrapNone/>
                <wp:docPr id="10" name="Oval 10"/>
                <wp:cNvGraphicFramePr/>
                <a:graphic xmlns:a="http://schemas.openxmlformats.org/drawingml/2006/main">
                  <a:graphicData uri="http://schemas.microsoft.com/office/word/2010/wordprocessingShape">
                    <wps:wsp>
                      <wps:cNvSpPr/>
                      <wps:spPr>
                        <a:xfrm>
                          <a:off x="0" y="0"/>
                          <a:ext cx="1127760" cy="1093470"/>
                        </a:xfrm>
                        <a:prstGeom prst="ellipse">
                          <a:avLst/>
                        </a:prstGeom>
                        <a:gradFill>
                          <a:gsLst>
                            <a:gs pos="73000">
                              <a:schemeClr val="tx1"/>
                            </a:gs>
                            <a:gs pos="62000">
                              <a:schemeClr val="accent4"/>
                            </a:gs>
                            <a:gs pos="49000">
                              <a:schemeClr val="tx1"/>
                            </a:gs>
                          </a:gsLst>
                          <a:path path="circle">
                            <a:fillToRect l="50000" t="50000" r="50000" b="50000"/>
                          </a:path>
                        </a:gra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21BCE0A2" id="Oval 10" o:spid="_x0000_s1026" style="position:absolute;margin-left:239.05pt;margin-top:.8pt;width:88.8pt;height:86.1pt;z-index:25167052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" fillcolor="black [3213]" strokecolor="#1f3763 [1604]" strokeweight="1pt">
                <v:fill color2="black [3213]" focusposition=".5,.5" focussize="" colors="0 black;32113f black;40632f #ffc000" focus="100%" type="gradientRadial"/>
                <v:stroke joinstyle="miter"/>
              </v:oval>
            </w:pict>
          </mc:Fallback>
        </mc:AlternateContent>
      </w:r>
      <w:r>
        <w:rPr>
          <w:noProof/>
        </w:rPr>
        <mc:AlternateContent>
          <mc:Choice Requires="wps">
            <w:drawing>
              <wp:anchor distT="0" distB="0" distL="114300" distR="114300" simplePos="0" relativeHeight="251693056" behindDoc="0" locked="0" layoutInCell="1" allowOverlap="1" wp14:anchorId="205B0624" wp14:editId="2345D62B">
                <wp:simplePos x="0" y="0"/>
                <wp:positionH relativeFrom="column">
                  <wp:posOffset>736784</wp:posOffset>
                </wp:positionH>
                <wp:positionV relativeFrom="paragraph">
                  <wp:posOffset>25335</wp:posOffset>
                </wp:positionV>
                <wp:extent cx="220615" cy="220827"/>
                <wp:effectExtent l="0" t="0" r="8255" b="8255"/>
                <wp:wrapNone/>
                <wp:docPr id="24" name="Oval 24"/>
                <wp:cNvGraphicFramePr/>
                <a:graphic xmlns:a="http://schemas.openxmlformats.org/drawingml/2006/main">
                  <a:graphicData uri="http://schemas.microsoft.com/office/word/2010/wordprocessingShape">
                    <wps:wsp>
                      <wps:cNvSpPr/>
                      <wps:spPr>
                        <a:xfrm>
                          <a:off x="0" y="0"/>
                          <a:ext cx="220615" cy="220827"/>
                        </a:xfrm>
                        <a:prstGeom prst="ellipse">
                          <a:avLst/>
                        </a:prstGeom>
                        <a:gradFill>
                          <a:gsLst>
                            <a:gs pos="73000">
                              <a:schemeClr val="tx1"/>
                            </a:gs>
                            <a:gs pos="62000">
                              <a:schemeClr val="accent4"/>
                            </a:gs>
                            <a:gs pos="49000">
                              <a:schemeClr val="tx1"/>
                            </a:gs>
                          </a:gsLst>
                          <a:path path="circle">
                            <a:fillToRect l="50000" t="50000" r="50000" b="50000"/>
                          </a:path>
                        </a:gradFill>
                      </wps:spPr>
                      <wps:style>
                        <a:lnRef idx="2">
                          <a:schemeClr val="lt1">
                            <a:hueOff val="0"/>
                            <a:satOff val="0"/>
                            <a:lumOff val="0"/>
                            <a:alphaOff val="0"/>
                          </a:schemeClr>
                        </a:lnRef>
                        <a:fillRef idx="1">
                          <a:schemeClr val="accent1">
                            <a:hueOff val="0"/>
                            <a:satOff val="0"/>
                            <a:lumOff val="0"/>
                            <a:alphaOff val="0"/>
                          </a:schemeClr>
                        </a:fillRef>
                        <a:effectRef idx="0">
                          <a:schemeClr val="accent1">
                            <a:hueOff val="0"/>
                            <a:satOff val="0"/>
                            <a:lumOff val="0"/>
                            <a:alphaOff val="0"/>
                          </a:schemeClr>
                        </a:effectRef>
                        <a:fontRef idx="minor">
                          <a:schemeClr val="lt1"/>
                        </a:fontRef>
                      </wps:style>
                      <wps:bodyPr/>
                    </wps:wsp>
                  </a:graphicData>
                </a:graphic>
              </wp:anchor>
            </w:drawing>
          </mc:Choice>
          <mc:Fallback>
            <w:pict>
              <v:oval w14:anchorId="6BAFABDD" id="Oval 24" o:spid="_x0000_s1026" style="position:absolute;margin-left:58pt;margin-top:2pt;width:17.35pt;height:17.4pt;z-index:2516930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" fillcolor="black [3213]" strokecolor="white [3201]" strokeweight="1pt">
                <v:fill color2="black [3213]" focusposition=".5,.5" focussize="" colors="0 black;32113f black;40632f #ffc000" focus="100%" type="gradientRadial"/>
                <v:stroke joinstyle="miter"/>
              </v:oval>
            </w:pict>
          </mc:Fallback>
        </mc:AlternateContent>
      </w:r>
      <w:r>
        <w:rPr>
          <w:noProof/>
        </w:rPr>
        <mc:AlternateContent>
          <mc:Choice Requires="wps">
            <w:drawing>
              <wp:anchor distT="0" distB="0" distL="114300" distR="114300" simplePos="0" relativeHeight="251716608" behindDoc="0" locked="0" layoutInCell="1" allowOverlap="1" wp14:anchorId="69EDEEA7" wp14:editId="0BF2D5DC">
                <wp:simplePos x="0" y="0"/>
                <wp:positionH relativeFrom="column">
                  <wp:posOffset>4424442</wp:posOffset>
                </wp:positionH>
                <wp:positionV relativeFrom="paragraph">
                  <wp:posOffset>30611</wp:posOffset>
                </wp:positionV>
                <wp:extent cx="179058" cy="157177"/>
                <wp:effectExtent l="0" t="0" r="12065" b="8255"/>
                <wp:wrapNone/>
                <wp:docPr id="44" name="Oval 44"/>
                <wp:cNvGraphicFramePr/>
                <a:graphic xmlns:a="http://schemas.openxmlformats.org/drawingml/2006/main">
                  <a:graphicData uri="http://schemas.microsoft.com/office/word/2010/wordprocessingShape">
                    <wps:wsp>
                      <wps:cNvSpPr/>
                      <wps:spPr>
                        <a:xfrm flipV="1">
                          <a:off x="0" y="0"/>
                          <a:ext cx="179058" cy="157177"/>
                        </a:xfrm>
                        <a:prstGeom prst="ellipse">
                          <a:avLst/>
                        </a:prstGeom>
                        <a:gradFill>
                          <a:gsLst>
                            <a:gs pos="73000">
                              <a:schemeClr val="tx1"/>
                            </a:gs>
                            <a:gs pos="62000">
                              <a:schemeClr val="accent4"/>
                            </a:gs>
                            <a:gs pos="49000">
                              <a:schemeClr val="tx1"/>
                            </a:gs>
                          </a:gsLst>
                          <a:path path="circle">
                            <a:fillToRect l="50000" t="50000" r="50000" b="50000"/>
                          </a:path>
                        </a:gradFill>
                      </wps:spPr>
                      <wps:style>
                        <a:lnRef idx="2">
                          <a:schemeClr val="lt1">
                            <a:hueOff val="0"/>
                            <a:satOff val="0"/>
                            <a:lumOff val="0"/>
                            <a:alphaOff val="0"/>
                          </a:schemeClr>
                        </a:lnRef>
                        <a:fillRef idx="1">
                          <a:schemeClr val="accent1">
                            <a:hueOff val="0"/>
                            <a:satOff val="0"/>
                            <a:lumOff val="0"/>
                            <a:alphaOff val="0"/>
                          </a:schemeClr>
                        </a:fillRef>
                        <a:effectRef idx="0">
                          <a:schemeClr val="accent1">
                            <a:hueOff val="0"/>
                            <a:satOff val="0"/>
                            <a:lumOff val="0"/>
                            <a:alphaOff val="0"/>
                          </a:schemeClr>
                        </a:effectRef>
                        <a:fontRef idx="minor">
                          <a:schemeClr val="lt1"/>
                        </a:fontRef>
                      </wps:style>
                      <wps:bodyPr/>
                    </wps:wsp>
                  </a:graphicData>
                </a:graphic>
                <wp14:sizeRelH relativeFrom="margin">
                  <wp14:pctWidth>0</wp14:pctWidth>
                </wp14:sizeRelH>
                <wp14:sizeRelV relativeFrom="margin">
                  <wp14:pctHeight>0</wp14:pctHeight>
                </wp14:sizeRelV>
              </wp:anchor>
            </w:drawing>
          </mc:Choice>
          <mc:Fallback>
            <w:pict>
              <v:oval w14:anchorId="1D59B3B9" id="Oval 44" o:spid="_x0000_s1026" style="position:absolute;margin-left:348.4pt;margin-top:2.4pt;width:14.1pt;height:12.4pt;flip:y;z-index:2517166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" fillcolor="black [3213]" strokecolor="white [3201]" strokeweight="1pt">
                <v:fill color2="black [3213]" focusposition=".5,.5" focussize="" colors="0 black;32113f black;40632f #ffc000" focus="100%" type="gradientRadial"/>
                <v:stroke joinstyle="miter"/>
              </v:oval>
            </w:pict>
          </mc:Fallback>
        </mc:AlternateContent>
      </w:r>
      <w:r w:rsidR="00D74696">
        <w:rPr>
          <w:noProof/>
        </w:rPr>
        <mc:AlternateContent>
          <mc:Choice Requires="wps">
            <w:drawing>
              <wp:anchor distT="0" distB="0" distL="114300" distR="114300" simplePos="0" relativeHeight="251674624" behindDoc="0" locked="0" layoutInCell="1" allowOverlap="1" wp14:anchorId="4640797F" wp14:editId="28CF10C2">
                <wp:simplePos x="0" y="0"/>
                <wp:positionH relativeFrom="column">
                  <wp:posOffset>1424940</wp:posOffset>
                </wp:positionH>
                <wp:positionV relativeFrom="paragraph">
                  <wp:posOffset>43815</wp:posOffset>
                </wp:positionV>
                <wp:extent cx="1828800" cy="1828800"/>
                <wp:effectExtent l="0" t="0" r="0" b="0"/>
                <wp:wrapSquare wrapText="bothSides"/>
                <wp:docPr id="16" name="Text Box 16"/>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txbx>
                        <w:txbxContent>
                          <w:p w14:paraId="262E16CA" w14:textId="77777777" w:rsidR="00A276EA" w:rsidRPr="00A276EA" w:rsidRDefault="00A276EA" w:rsidP="00A276EA">
                            <w:pPr>
                              <w:rPr>
                                <w:rFonts w:cstheme="minorHAnsi"/>
                                <w:color w:val="FFFFFF" w:themeColor="background1"/>
                              </w:rPr>
                            </w:pPr>
                            <w:r w:rsidRPr="00A276EA">
                              <w:rPr>
                                <w:rFonts w:cstheme="minorHAnsi"/>
                                <w:color w:val="FFFFFF" w:themeColor="background1"/>
                              </w:rPr>
                              <w:t>Employees</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4640797F" id="Text Box 16" o:spid="_x0000_s1034" type="#_x0000_t202" style="position:absolute;margin-left:112.2pt;margin-top:3.45pt;width:2in;height:2in;z-index:251674624;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" filled="f" stroked="f" strokeweight=".5pt">
                <v:textbox style="mso-fit-shape-to-text:t">
                  <w:txbxContent>
                    <w:p w14:paraId="262E16CA" w14:textId="77777777" w:rsidR="00A276EA" w:rsidRPr="00A276EA" w:rsidRDefault="00A276EA" w:rsidP="00A276EA">
                      <w:pPr>
                        <w:rPr>
                          <w:rFonts w:cstheme="minorHAnsi"/>
                          <w:color w:val="FFFFFF" w:themeColor="background1"/>
                        </w:rPr>
                      </w:pPr>
                      <w:r w:rsidRPr="00A276EA">
                        <w:rPr>
                          <w:rFonts w:cstheme="minorHAnsi"/>
                          <w:color w:val="FFFFFF" w:themeColor="background1"/>
                        </w:rPr>
                        <w:t>Employees</w:t>
                      </w:r>
                    </w:p>
                  </w:txbxContent>
                </v:textbox>
                <w10:wrap type="square"/>
              </v:shape>
            </w:pict>
          </mc:Fallback>
        </mc:AlternateContent>
      </w:r>
    </w:p>
    <w:p w14:paraId="4A6DCFBD" w14:textId="4F5CBF9C" w:rsidR="00E3227F" w:rsidRDefault="00E3227F">
      <w:pPr>
        <w:rPr>
          <w:rFonts w:cstheme="minorHAnsi"/>
        </w:rPr>
      </w:pPr>
    </w:p>
    <w:p w14:paraId="06B359AE" w14:textId="67D27814" w:rsidR="00E3227F" w:rsidRDefault="00AB5386">
      <w:pPr>
        <w:rPr>
          <w:rFonts w:cstheme="minorHAnsi"/>
        </w:rPr>
      </w:pPr>
      <w:r>
        <w:rPr>
          <w:rFonts w:cstheme="minorHAnsi"/>
          <w:noProof/>
        </w:rPr>
        <mc:AlternateContent>
          <mc:Choice Requires="wps">
            <w:drawing>
              <wp:anchor distT="0" distB="0" distL="114300" distR="114300" simplePos="0" relativeHeight="251672576" behindDoc="0" locked="0" layoutInCell="1" allowOverlap="1" wp14:anchorId="6F405054" wp14:editId="1B7B116A">
                <wp:simplePos x="0" y="0"/>
                <wp:positionH relativeFrom="column">
                  <wp:posOffset>3058160</wp:posOffset>
                </wp:positionH>
                <wp:positionV relativeFrom="paragraph">
                  <wp:posOffset>32385</wp:posOffset>
                </wp:positionV>
                <wp:extent cx="991235" cy="341630"/>
                <wp:effectExtent l="0" t="0" r="0" b="0"/>
                <wp:wrapNone/>
                <wp:docPr id="13" name="Text Box 13"/>
                <wp:cNvGraphicFramePr/>
                <a:graphic xmlns:a="http://schemas.openxmlformats.org/drawingml/2006/main">
                  <a:graphicData uri="http://schemas.microsoft.com/office/word/2010/wordprocessingShape">
                    <wps:wsp>
                      <wps:cNvSpPr txBox="1"/>
                      <wps:spPr>
                        <a:xfrm>
                          <a:off x="0" y="0"/>
                          <a:ext cx="991235" cy="341630"/>
                        </a:xfrm>
                        <a:prstGeom prst="rect">
                          <a:avLst/>
                        </a:prstGeom>
                        <a:noFill/>
                        <a:ln w="6350">
                          <a:noFill/>
                        </a:ln>
                      </wps:spPr>
                      <wps:txbx>
                        <w:txbxContent>
                          <w:p w14:paraId="3A64C7E9" w14:textId="4199152D" w:rsidR="00A276EA" w:rsidRPr="00A276EA" w:rsidRDefault="00A276EA" w:rsidP="00A276EA">
                            <w:pPr>
                              <w:jc w:val="center"/>
                              <w:rPr>
                                <w:color w:val="FFFFFF" w:themeColor="background1"/>
                              </w:rPr>
                            </w:pPr>
                            <w:r w:rsidRPr="00A276EA">
                              <w:rPr>
                                <w:color w:val="FFFFFF" w:themeColor="background1"/>
                              </w:rPr>
                              <w:t>Government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F405054" id="Text Box 13" o:spid="_x0000_s1035" type="#_x0000_t202" style="position:absolute;margin-left:240.8pt;margin-top:2.55pt;width:78.05pt;height:26.9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" filled="f" stroked="f" strokeweight=".5pt">
                <v:textbox>
                  <w:txbxContent>
                    <w:p w14:paraId="3A64C7E9" w14:textId="4199152D" w:rsidR="00A276EA" w:rsidRPr="00A276EA" w:rsidRDefault="00A276EA" w:rsidP="00A276EA">
                      <w:pPr>
                        <w:jc w:val="center"/>
                        <w:rPr>
                          <w:color w:val="FFFFFF" w:themeColor="background1"/>
                        </w:rPr>
                      </w:pPr>
                      <w:r w:rsidRPr="00A276EA">
                        <w:rPr>
                          <w:color w:val="FFFFFF" w:themeColor="background1"/>
                        </w:rPr>
                        <w:t>Government</w:t>
                      </w:r>
                    </w:p>
                  </w:txbxContent>
                </v:textbox>
              </v:shape>
            </w:pict>
          </mc:Fallback>
        </mc:AlternateContent>
      </w:r>
    </w:p>
    <w:p w14:paraId="37922E35" w14:textId="05F797AD" w:rsidR="00A276EA" w:rsidRDefault="00A276EA">
      <w:pPr>
        <w:rPr>
          <w:rFonts w:cstheme="minorHAnsi"/>
        </w:rPr>
      </w:pPr>
    </w:p>
    <w:p w14:paraId="06828D29" w14:textId="016E0C7C" w:rsidR="00E6205C" w:rsidRDefault="00E6205C">
      <w:pPr>
        <w:rPr>
          <w:rFonts w:cstheme="minorHAnsi"/>
        </w:rPr>
      </w:pPr>
    </w:p>
    <w:p w14:paraId="75E19C6D" w14:textId="6C18F87A" w:rsidR="00E6205C" w:rsidRDefault="00E6205C">
      <w:pPr>
        <w:rPr>
          <w:rFonts w:cstheme="minorHAnsi"/>
        </w:rPr>
      </w:pPr>
    </w:p>
    <w:p w14:paraId="15014148" w14:textId="264CFD99" w:rsidR="00E6205C" w:rsidRDefault="00E6205C">
      <w:pPr>
        <w:rPr>
          <w:rFonts w:cstheme="minorHAnsi"/>
        </w:rPr>
      </w:pPr>
    </w:p>
    <w:p w14:paraId="72A9955F" w14:textId="77777777" w:rsidR="00E6205C" w:rsidRDefault="00E6205C">
      <w:pPr>
        <w:rPr>
          <w:rFonts w:cstheme="minorHAnsi"/>
        </w:rPr>
      </w:pPr>
    </w:p>
    <w:p w14:paraId="4C395963" w14:textId="52544D51" w:rsidR="00107C9C" w:rsidRPr="00107C9C" w:rsidRDefault="00107C9C" w:rsidP="00107C9C">
      <w:pPr>
        <w:pStyle w:val="ListParagraph"/>
        <w:numPr>
          <w:ilvl w:val="0"/>
          <w:numId w:val="1"/>
        </w:numPr>
        <w:autoSpaceDE w:val="0"/>
        <w:autoSpaceDN w:val="0"/>
        <w:adjustRightInd w:val="0"/>
        <w:rPr>
          <w:rFonts w:ascii="Calibri" w:hAnsi="Calibri" w:cs="Calibri"/>
        </w:rPr>
      </w:pPr>
      <w:bookmarkStart w:id="22" w:name="_Toc119074278"/>
      <w:r w:rsidRPr="00E3227F">
        <w:rPr>
          <w:rStyle w:val="Heading2Char"/>
        </w:rPr>
        <w:t>The customers</w:t>
      </w:r>
      <w:bookmarkEnd w:id="22"/>
      <w:r w:rsidRPr="00107C9C">
        <w:rPr>
          <w:rFonts w:ascii="Calibri" w:hAnsi="Calibri" w:cs="Calibri"/>
        </w:rPr>
        <w:t xml:space="preserve"> - According to its goal statement, Amazon strives to be the world's most customer-centric organisation. Customer Obsession is the way forward if they want to succeed in the long run, as many successful firms have come to recognise over the years that simply having the customer in mind is not enough. A level up from customer focus is being customer obsessive. It entails evaluating, improving, and tailoring the client experience continually. Amazon customers provide fast delivery, massive choice, and competitive prices. Although they currently have a monopoly in the book industry, there </w:t>
      </w:r>
      <w:r w:rsidRPr="00107C9C">
        <w:rPr>
          <w:rFonts w:ascii="Calibri" w:hAnsi="Calibri" w:cs="Calibri"/>
        </w:rPr>
        <w:lastRenderedPageBreak/>
        <w:t>is the potential for them to expand into other markets, which would result in higher pricing that would be bad for customers.</w:t>
      </w:r>
    </w:p>
    <w:p w14:paraId="4F2708B3" w14:textId="77777777" w:rsidR="00107C9C" w:rsidRPr="00107C9C" w:rsidRDefault="00107C9C" w:rsidP="00107C9C">
      <w:pPr>
        <w:autoSpaceDE w:val="0"/>
        <w:autoSpaceDN w:val="0"/>
        <w:adjustRightInd w:val="0"/>
        <w:rPr>
          <w:rFonts w:ascii="Calibri" w:hAnsi="Calibri" w:cs="Calibri"/>
        </w:rPr>
      </w:pPr>
    </w:p>
    <w:p w14:paraId="27859DC9" w14:textId="77777777" w:rsidR="00107C9C" w:rsidRPr="00107C9C" w:rsidRDefault="00107C9C" w:rsidP="00107C9C">
      <w:pPr>
        <w:autoSpaceDE w:val="0"/>
        <w:autoSpaceDN w:val="0"/>
        <w:adjustRightInd w:val="0"/>
        <w:rPr>
          <w:rFonts w:ascii="Calibri" w:hAnsi="Calibri" w:cs="Calibri"/>
        </w:rPr>
      </w:pPr>
    </w:p>
    <w:p w14:paraId="4C02EAEE" w14:textId="21057947" w:rsidR="00107C9C" w:rsidRPr="00107C9C" w:rsidRDefault="00107C9C" w:rsidP="00107C9C">
      <w:pPr>
        <w:pStyle w:val="ListParagraph"/>
        <w:numPr>
          <w:ilvl w:val="0"/>
          <w:numId w:val="1"/>
        </w:numPr>
        <w:autoSpaceDE w:val="0"/>
        <w:autoSpaceDN w:val="0"/>
        <w:adjustRightInd w:val="0"/>
        <w:rPr>
          <w:rFonts w:ascii="Calibri" w:hAnsi="Calibri" w:cs="Calibri"/>
        </w:rPr>
      </w:pPr>
      <w:bookmarkStart w:id="23" w:name="_Toc119074279"/>
      <w:r w:rsidRPr="00E3227F">
        <w:rPr>
          <w:rStyle w:val="Heading2Char"/>
        </w:rPr>
        <w:t>Stakeholders</w:t>
      </w:r>
      <w:bookmarkEnd w:id="23"/>
      <w:r w:rsidRPr="00E3227F">
        <w:rPr>
          <w:rStyle w:val="Heading2Char"/>
        </w:rPr>
        <w:t xml:space="preserve"> </w:t>
      </w:r>
      <w:r w:rsidRPr="00107C9C">
        <w:rPr>
          <w:rFonts w:ascii="Calibri" w:hAnsi="Calibri" w:cs="Calibri"/>
        </w:rPr>
        <w:t>- As mentioned in (Greenwood, 2007, p. 315). As a result of stakeholder engagement, the organization involves stakeholders in organizational activities in a positive way. Shareholders - Because they have accumulated significant shareholder values over the years and do not pay dividends, shareholders are content and satisfied. They don't pay out dividends since they exclusively concentrate on expansion and acquisitions.</w:t>
      </w:r>
    </w:p>
    <w:p w14:paraId="26FB8E2B" w14:textId="77777777" w:rsidR="00107C9C" w:rsidRPr="00107C9C" w:rsidRDefault="00107C9C" w:rsidP="00107C9C">
      <w:pPr>
        <w:autoSpaceDE w:val="0"/>
        <w:autoSpaceDN w:val="0"/>
        <w:adjustRightInd w:val="0"/>
        <w:rPr>
          <w:rFonts w:ascii="Calibri" w:hAnsi="Calibri" w:cs="Calibri"/>
        </w:rPr>
      </w:pPr>
    </w:p>
    <w:p w14:paraId="1B89DC11" w14:textId="4042908A" w:rsidR="00107C9C" w:rsidRPr="00107C9C" w:rsidRDefault="00107C9C" w:rsidP="00107C9C">
      <w:pPr>
        <w:pStyle w:val="ListParagraph"/>
        <w:numPr>
          <w:ilvl w:val="0"/>
          <w:numId w:val="1"/>
        </w:numPr>
        <w:autoSpaceDE w:val="0"/>
        <w:autoSpaceDN w:val="0"/>
        <w:adjustRightInd w:val="0"/>
        <w:rPr>
          <w:rFonts w:ascii="Calibri" w:hAnsi="Calibri" w:cs="Calibri"/>
        </w:rPr>
      </w:pPr>
      <w:bookmarkStart w:id="24" w:name="_Toc119074280"/>
      <w:r w:rsidRPr="00E3227F">
        <w:rPr>
          <w:rStyle w:val="Heading2Char"/>
        </w:rPr>
        <w:t>The government</w:t>
      </w:r>
      <w:bookmarkEnd w:id="24"/>
      <w:r w:rsidRPr="00107C9C">
        <w:rPr>
          <w:rFonts w:ascii="Calibri" w:hAnsi="Calibri" w:cs="Calibri"/>
        </w:rPr>
        <w:t xml:space="preserve"> -More than 75.000 permanent staff are employed by them. It is one of the most important employers in the United Kingdom, with a revenue of $23.19 billion last year. In terms of taxes, it is critical that they keep the economy running.</w:t>
      </w:r>
    </w:p>
    <w:p w14:paraId="2B5FF9BA" w14:textId="1BFC2B57" w:rsidR="00E3227F" w:rsidRDefault="00E3227F" w:rsidP="00107C9C">
      <w:pPr>
        <w:autoSpaceDE w:val="0"/>
        <w:autoSpaceDN w:val="0"/>
        <w:adjustRightInd w:val="0"/>
        <w:rPr>
          <w:rFonts w:ascii="Calibri" w:hAnsi="Calibri" w:cs="Calibri"/>
        </w:rPr>
      </w:pPr>
    </w:p>
    <w:p w14:paraId="3417691F" w14:textId="77777777" w:rsidR="00E3227F" w:rsidRPr="00107C9C" w:rsidRDefault="00E3227F" w:rsidP="00107C9C">
      <w:pPr>
        <w:autoSpaceDE w:val="0"/>
        <w:autoSpaceDN w:val="0"/>
        <w:adjustRightInd w:val="0"/>
        <w:rPr>
          <w:rFonts w:ascii="Calibri" w:hAnsi="Calibri" w:cs="Calibri"/>
        </w:rPr>
      </w:pPr>
    </w:p>
    <w:p w14:paraId="41C6E865" w14:textId="3977999A" w:rsidR="00107C9C" w:rsidRPr="00107C9C" w:rsidRDefault="00107C9C" w:rsidP="00107C9C">
      <w:pPr>
        <w:pStyle w:val="ListParagraph"/>
        <w:numPr>
          <w:ilvl w:val="0"/>
          <w:numId w:val="1"/>
        </w:numPr>
        <w:autoSpaceDE w:val="0"/>
        <w:autoSpaceDN w:val="0"/>
        <w:adjustRightInd w:val="0"/>
        <w:rPr>
          <w:rFonts w:ascii="Calibri" w:hAnsi="Calibri" w:cs="Calibri"/>
        </w:rPr>
      </w:pPr>
      <w:bookmarkStart w:id="25" w:name="_Toc119074281"/>
      <w:r w:rsidRPr="00E3227F">
        <w:rPr>
          <w:rStyle w:val="Heading2Char"/>
        </w:rPr>
        <w:t>Communities</w:t>
      </w:r>
      <w:bookmarkEnd w:id="25"/>
      <w:r w:rsidRPr="00107C9C">
        <w:rPr>
          <w:rFonts w:ascii="Calibri" w:hAnsi="Calibri" w:cs="Calibri"/>
        </w:rPr>
        <w:t xml:space="preserve"> - When Amazon expands its business, builds a warehouse, or an Amazon Fresh store, the community is usually happy because it provides jobs, boosts the local economy, and employees have salaries (money) to spend in the community, coffee shops, clothing stores, and groceries. The downside is that Amazon has begun the process of automating work, which means that there will be fewer jobs because robots will replace people's jobs.</w:t>
      </w:r>
    </w:p>
    <w:p w14:paraId="06CE444F" w14:textId="77777777" w:rsidR="00107C9C" w:rsidRPr="00107C9C" w:rsidRDefault="00107C9C" w:rsidP="00107C9C">
      <w:pPr>
        <w:autoSpaceDE w:val="0"/>
        <w:autoSpaceDN w:val="0"/>
        <w:adjustRightInd w:val="0"/>
        <w:rPr>
          <w:rFonts w:ascii="Calibri" w:hAnsi="Calibri" w:cs="Calibri"/>
        </w:rPr>
      </w:pPr>
    </w:p>
    <w:p w14:paraId="321F4778" w14:textId="56961605" w:rsidR="00107C9C" w:rsidRPr="00107C9C" w:rsidRDefault="00107C9C" w:rsidP="00107C9C">
      <w:pPr>
        <w:pStyle w:val="ListParagraph"/>
        <w:numPr>
          <w:ilvl w:val="0"/>
          <w:numId w:val="1"/>
        </w:numPr>
        <w:autoSpaceDE w:val="0"/>
        <w:autoSpaceDN w:val="0"/>
        <w:adjustRightInd w:val="0"/>
        <w:rPr>
          <w:rFonts w:ascii="Calibri" w:hAnsi="Calibri" w:cs="Calibri"/>
        </w:rPr>
      </w:pPr>
      <w:bookmarkStart w:id="26" w:name="_Toc119074282"/>
      <w:r w:rsidRPr="00E3227F">
        <w:rPr>
          <w:rStyle w:val="Heading2Char"/>
        </w:rPr>
        <w:t>Employees</w:t>
      </w:r>
      <w:bookmarkEnd w:id="26"/>
      <w:r w:rsidRPr="00E3227F">
        <w:rPr>
          <w:rStyle w:val="Heading2Char"/>
        </w:rPr>
        <w:t xml:space="preserve"> </w:t>
      </w:r>
      <w:r w:rsidRPr="00107C9C">
        <w:rPr>
          <w:rFonts w:ascii="Calibri" w:hAnsi="Calibri" w:cs="Calibri"/>
        </w:rPr>
        <w:t>- Most employees are happy with their positions; Amazon pays a respectable rate that is more than the minimum wage, especially when it is the only source of income. Of course, there are concerns regarding Amazon's working conditions and the fact that individuals are treated like robots since they serve as a bridge for Amazon's automation.</w:t>
      </w:r>
    </w:p>
    <w:p w14:paraId="750585FB" w14:textId="77777777" w:rsidR="00107C9C" w:rsidRPr="00107C9C" w:rsidRDefault="00107C9C" w:rsidP="00107C9C">
      <w:pPr>
        <w:autoSpaceDE w:val="0"/>
        <w:autoSpaceDN w:val="0"/>
        <w:adjustRightInd w:val="0"/>
        <w:rPr>
          <w:rFonts w:ascii="Calibri" w:hAnsi="Calibri" w:cs="Calibri"/>
        </w:rPr>
      </w:pPr>
    </w:p>
    <w:p w14:paraId="6FF1E1A5" w14:textId="7E12B13E" w:rsidR="00107C9C" w:rsidRPr="00107C9C" w:rsidRDefault="00107C9C" w:rsidP="00107C9C">
      <w:pPr>
        <w:pStyle w:val="ListParagraph"/>
        <w:numPr>
          <w:ilvl w:val="0"/>
          <w:numId w:val="1"/>
        </w:numPr>
        <w:autoSpaceDE w:val="0"/>
        <w:autoSpaceDN w:val="0"/>
        <w:adjustRightInd w:val="0"/>
        <w:rPr>
          <w:rFonts w:ascii="Calibri" w:hAnsi="Calibri" w:cs="Calibri"/>
        </w:rPr>
      </w:pPr>
      <w:bookmarkStart w:id="27" w:name="_Toc119074283"/>
      <w:r w:rsidRPr="00E3227F">
        <w:rPr>
          <w:rStyle w:val="Heading2Char"/>
        </w:rPr>
        <w:t>Competitors</w:t>
      </w:r>
      <w:bookmarkEnd w:id="27"/>
      <w:r w:rsidRPr="00107C9C">
        <w:rPr>
          <w:rFonts w:ascii="Calibri" w:hAnsi="Calibri" w:cs="Calibri"/>
        </w:rPr>
        <w:t xml:space="preserve"> -Amazon is one of the most profitable firms, and its main opponent in the online shop is eBay, while its competitors in the live streaming market include Netflix, Apple TV, Disney, and YouTube. This demonstrates that Amazon is being challenged by a lot of large competitors in all areas.</w:t>
      </w:r>
    </w:p>
    <w:p w14:paraId="2D6A73B3" w14:textId="77777777" w:rsidR="00107C9C" w:rsidRPr="00107C9C" w:rsidRDefault="00107C9C" w:rsidP="00107C9C">
      <w:pPr>
        <w:autoSpaceDE w:val="0"/>
        <w:autoSpaceDN w:val="0"/>
        <w:adjustRightInd w:val="0"/>
        <w:rPr>
          <w:rFonts w:ascii="Calibri" w:hAnsi="Calibri" w:cs="Calibri"/>
        </w:rPr>
      </w:pPr>
    </w:p>
    <w:p w14:paraId="67E55E23" w14:textId="26DB9FB1" w:rsidR="00107C9C" w:rsidRPr="00107C9C" w:rsidRDefault="00107C9C" w:rsidP="00107C9C">
      <w:pPr>
        <w:pStyle w:val="ListParagraph"/>
        <w:numPr>
          <w:ilvl w:val="0"/>
          <w:numId w:val="1"/>
        </w:numPr>
        <w:autoSpaceDE w:val="0"/>
        <w:autoSpaceDN w:val="0"/>
        <w:adjustRightInd w:val="0"/>
        <w:rPr>
          <w:rFonts w:ascii="Calibri" w:hAnsi="Calibri" w:cs="Calibri"/>
        </w:rPr>
      </w:pPr>
      <w:bookmarkStart w:id="28" w:name="_Toc119074284"/>
      <w:r w:rsidRPr="00E3227F">
        <w:rPr>
          <w:rStyle w:val="Heading2Char"/>
        </w:rPr>
        <w:t>Suppliers</w:t>
      </w:r>
      <w:bookmarkEnd w:id="28"/>
      <w:r w:rsidRPr="00107C9C">
        <w:rPr>
          <w:rFonts w:ascii="Calibri" w:hAnsi="Calibri" w:cs="Calibri"/>
        </w:rPr>
        <w:t xml:space="preserve"> - Partnerships expand our impact and support sustainability efforts outside of Amazon. We work with credible, knowledgeable, and innovative industry partners who share our vision all over the world. Amazon is deeply committed to ensuring that the products and services we provide are produced in a way that respects human rights and the environment, as well as protects workers' fundamental dignity. We work with suppliers who share these values, and we have high expectations of Amazon's suppliers of goods and services. Suppliers must keep current records on all employees, particularly migrant workers, including basic contract terms and workers' arrival and departure dates.</w:t>
      </w:r>
    </w:p>
    <w:p w14:paraId="655942D3" w14:textId="77777777" w:rsidR="00107C9C" w:rsidRPr="00107C9C" w:rsidRDefault="00107C9C" w:rsidP="00107C9C">
      <w:pPr>
        <w:autoSpaceDE w:val="0"/>
        <w:autoSpaceDN w:val="0"/>
        <w:adjustRightInd w:val="0"/>
        <w:rPr>
          <w:rFonts w:ascii="Calibri" w:hAnsi="Calibri" w:cs="Calibri"/>
        </w:rPr>
      </w:pPr>
    </w:p>
    <w:p w14:paraId="2C6577E3" w14:textId="578FF398" w:rsidR="00107C9C" w:rsidRPr="00107C9C" w:rsidRDefault="00107C9C" w:rsidP="00107C9C">
      <w:pPr>
        <w:pStyle w:val="ListParagraph"/>
        <w:numPr>
          <w:ilvl w:val="0"/>
          <w:numId w:val="1"/>
        </w:numPr>
        <w:autoSpaceDE w:val="0"/>
        <w:autoSpaceDN w:val="0"/>
        <w:adjustRightInd w:val="0"/>
        <w:rPr>
          <w:rFonts w:ascii="Calibri" w:hAnsi="Calibri" w:cs="Calibri"/>
        </w:rPr>
      </w:pPr>
      <w:bookmarkStart w:id="29" w:name="_Toc119074285"/>
      <w:r w:rsidRPr="00E3227F">
        <w:rPr>
          <w:rStyle w:val="Heading2Char"/>
        </w:rPr>
        <w:t>Management</w:t>
      </w:r>
      <w:bookmarkEnd w:id="29"/>
      <w:r w:rsidRPr="00E3227F">
        <w:rPr>
          <w:rStyle w:val="Heading2Char"/>
        </w:rPr>
        <w:t xml:space="preserve"> </w:t>
      </w:r>
      <w:r w:rsidRPr="00107C9C">
        <w:rPr>
          <w:rFonts w:ascii="Calibri" w:hAnsi="Calibri" w:cs="Calibri"/>
        </w:rPr>
        <w:t>- A business model that is entirely focused on the customer. The majority of businesses are focused on competition. With its customers, Amazon has made good use of technology, communication, secure payments, and a privacy policy. By controlling cybercrime, the company's management protected property rights. That is why the company did not skimp on developing its website or hiring qualified individuals to ensure privacy and credibility for its customers worldwide. In addition, live contact was available 24 hours a day, seven days a week.</w:t>
      </w:r>
    </w:p>
    <w:p w14:paraId="5A3B73E8" w14:textId="73BDA37D" w:rsidR="00A276EA" w:rsidRDefault="00A276EA">
      <w:pPr>
        <w:rPr>
          <w:rFonts w:cstheme="minorHAnsi"/>
        </w:rPr>
      </w:pPr>
    </w:p>
    <w:p w14:paraId="4D35EBA5" w14:textId="289DEEE3" w:rsidR="00E3227F" w:rsidRDefault="00E3227F">
      <w:pPr>
        <w:rPr>
          <w:rFonts w:cstheme="minorHAnsi"/>
        </w:rPr>
      </w:pPr>
    </w:p>
    <w:p w14:paraId="4DE23B0D" w14:textId="7B005196" w:rsidR="00E3227F" w:rsidRDefault="00E3227F">
      <w:pPr>
        <w:rPr>
          <w:rFonts w:cstheme="minorHAnsi"/>
        </w:rPr>
      </w:pPr>
    </w:p>
    <w:p w14:paraId="5646EEF6" w14:textId="7A4A3CCA" w:rsidR="00E3227F" w:rsidRDefault="00E3227F">
      <w:pPr>
        <w:rPr>
          <w:rFonts w:cstheme="minorHAnsi"/>
        </w:rPr>
      </w:pPr>
    </w:p>
    <w:p w14:paraId="0D0B0108" w14:textId="28AEC6DC" w:rsidR="00E3227F" w:rsidRDefault="00E3227F" w:rsidP="00E3227F">
      <w:pPr>
        <w:pStyle w:val="Heading1"/>
        <w:rPr>
          <w:rFonts w:cstheme="minorHAnsi"/>
        </w:rPr>
      </w:pPr>
      <w:bookmarkStart w:id="30" w:name="_Toc119074286"/>
      <w:r>
        <w:rPr>
          <w:rFonts w:eastAsiaTheme="minorHAnsi"/>
          <w:lang w:eastAsia="en-US"/>
        </w:rPr>
        <w:t>Stakeholder Analysis: Impact of Internal &amp; External Stakeholders at Amazon</w:t>
      </w:r>
      <w:bookmarkEnd w:id="30"/>
    </w:p>
    <w:p w14:paraId="19A76F8E" w14:textId="476F5AA6" w:rsidR="00E3227F" w:rsidRDefault="00E3227F">
      <w:pPr>
        <w:rPr>
          <w:rFonts w:cstheme="minorHAnsi"/>
        </w:rPr>
      </w:pPr>
    </w:p>
    <w:p w14:paraId="15F577C3" w14:textId="77777777" w:rsidR="00E3227F" w:rsidRPr="00324747" w:rsidRDefault="00E3227F">
      <w:pPr>
        <w:rPr>
          <w:rFonts w:cstheme="minorHAnsi"/>
        </w:rPr>
      </w:pPr>
    </w:p>
    <w:p w14:paraId="3BA2B9D7" w14:textId="77777777" w:rsidR="00E946DB" w:rsidRPr="00324747" w:rsidRDefault="00E946DB" w:rsidP="00E946DB">
      <w:pPr>
        <w:autoSpaceDE w:val="0"/>
        <w:autoSpaceDN w:val="0"/>
        <w:adjustRightInd w:val="0"/>
        <w:rPr>
          <w:rFonts w:cstheme="minorHAnsi"/>
        </w:rPr>
      </w:pPr>
      <w:r w:rsidRPr="00324747">
        <w:rPr>
          <w:rFonts w:cstheme="minorHAnsi"/>
          <w:noProof/>
        </w:rPr>
        <mc:AlternateContent>
          <mc:Choice Requires="wps">
            <w:drawing>
              <wp:anchor distT="0" distB="0" distL="114300" distR="114300" simplePos="0" relativeHeight="251661312" behindDoc="0" locked="0" layoutInCell="1" allowOverlap="1" wp14:anchorId="08958F11" wp14:editId="6C9E41EF">
                <wp:simplePos x="0" y="0"/>
                <wp:positionH relativeFrom="column">
                  <wp:posOffset>-576727</wp:posOffset>
                </wp:positionH>
                <wp:positionV relativeFrom="paragraph">
                  <wp:posOffset>361315</wp:posOffset>
                </wp:positionV>
                <wp:extent cx="492125" cy="334010"/>
                <wp:effectExtent l="0" t="0" r="15875" b="8890"/>
                <wp:wrapSquare wrapText="bothSides"/>
                <wp:docPr id="1" name="Text Box 1"/>
                <wp:cNvGraphicFramePr/>
                <a:graphic xmlns:a="http://schemas.openxmlformats.org/drawingml/2006/main">
                  <a:graphicData uri="http://schemas.microsoft.com/office/word/2010/wordprocessingShape">
                    <wps:wsp>
                      <wps:cNvSpPr txBox="1"/>
                      <wps:spPr>
                        <a:xfrm>
                          <a:off x="0" y="0"/>
                          <a:ext cx="492125" cy="334010"/>
                        </a:xfrm>
                        <a:prstGeom prst="rect">
                          <a:avLst/>
                        </a:prstGeom>
                        <a:noFill/>
                        <a:ln w="6350">
                          <a:solidFill>
                            <a:prstClr val="black"/>
                          </a:solidFill>
                        </a:ln>
                      </wps:spPr>
                      <wps:txbx>
                        <w:txbxContent>
                          <w:p w14:paraId="2909A3FD" w14:textId="77777777" w:rsidR="00E946DB" w:rsidRPr="000166A9" w:rsidRDefault="00E946DB" w:rsidP="00E946DB">
                            <w:pPr>
                              <w:autoSpaceDE w:val="0"/>
                              <w:autoSpaceDN w:val="0"/>
                              <w:adjustRightInd w:val="0"/>
                              <w:jc w:val="center"/>
                              <w:rPr>
                                <w:rFonts w:ascii="AppleSystemUIFont" w:hAnsi="AppleSystemUIFont" w:cs="AppleSystemUIFont"/>
                                <w:sz w:val="20"/>
                                <w:szCs w:val="20"/>
                              </w:rPr>
                            </w:pPr>
                            <w:r w:rsidRPr="000166A9">
                              <w:rPr>
                                <w:rFonts w:ascii="AppleSystemUIFont" w:hAnsi="AppleSystemUIFont" w:cs="AppleSystemUIFont"/>
                                <w:sz w:val="20"/>
                                <w:szCs w:val="20"/>
                              </w:rPr>
                              <w:t>High</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8958F11" id="Text Box 1" o:spid="_x0000_s1036" type="#_x0000_t202" style="position:absolute;margin-left:-45.4pt;margin-top:28.45pt;width:38.75pt;height:26.3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" filled="f" strokeweight=".5pt">
                <v:textbox>
                  <w:txbxContent>
                    <w:p w14:paraId="2909A3FD" w14:textId="77777777" w:rsidR="00E946DB" w:rsidRPr="000166A9" w:rsidRDefault="00E946DB" w:rsidP="00E946DB">
                      <w:pPr>
                        <w:autoSpaceDE w:val="0"/>
                        <w:autoSpaceDN w:val="0"/>
                        <w:adjustRightInd w:val="0"/>
                        <w:jc w:val="center"/>
                        <w:rPr>
                          <w:rFonts w:ascii="AppleSystemUIFont" w:hAnsi="AppleSystemUIFont" w:cs="AppleSystemUIFont"/>
                          <w:sz w:val="20"/>
                          <w:szCs w:val="20"/>
                        </w:rPr>
                      </w:pPr>
                      <w:r w:rsidRPr="000166A9">
                        <w:rPr>
                          <w:rFonts w:ascii="AppleSystemUIFont" w:hAnsi="AppleSystemUIFont" w:cs="AppleSystemUIFont"/>
                          <w:sz w:val="20"/>
                          <w:szCs w:val="20"/>
                        </w:rPr>
                        <w:t>High</w:t>
                      </w:r>
                    </w:p>
                  </w:txbxContent>
                </v:textbox>
                <w10:wrap type="square"/>
              </v:shape>
            </w:pict>
          </mc:Fallback>
        </mc:AlternateContent>
      </w:r>
      <w:r w:rsidRPr="00324747">
        <w:rPr>
          <w:rFonts w:cstheme="minorHAnsi"/>
          <w:noProof/>
        </w:rPr>
        <mc:AlternateContent>
          <mc:Choice Requires="wps">
            <w:drawing>
              <wp:anchor distT="0" distB="0" distL="114300" distR="114300" simplePos="0" relativeHeight="251662336" behindDoc="0" locked="0" layoutInCell="1" allowOverlap="1" wp14:anchorId="0E5467F6" wp14:editId="5724FED7">
                <wp:simplePos x="0" y="0"/>
                <wp:positionH relativeFrom="column">
                  <wp:posOffset>-797169</wp:posOffset>
                </wp:positionH>
                <wp:positionV relativeFrom="paragraph">
                  <wp:posOffset>2729474</wp:posOffset>
                </wp:positionV>
                <wp:extent cx="503555" cy="362781"/>
                <wp:effectExtent l="0" t="0" r="17145" b="18415"/>
                <wp:wrapNone/>
                <wp:docPr id="33" name="Text Box 33"/>
                <wp:cNvGraphicFramePr/>
                <a:graphic xmlns:a="http://schemas.openxmlformats.org/drawingml/2006/main">
                  <a:graphicData uri="http://schemas.microsoft.com/office/word/2010/wordprocessingShape">
                    <wps:wsp>
                      <wps:cNvSpPr txBox="1"/>
                      <wps:spPr>
                        <a:xfrm>
                          <a:off x="0" y="0"/>
                          <a:ext cx="503555" cy="362781"/>
                        </a:xfrm>
                        <a:prstGeom prst="rect">
                          <a:avLst/>
                        </a:prstGeom>
                        <a:solidFill>
                          <a:schemeClr val="lt1"/>
                        </a:solidFill>
                        <a:ln w="6350">
                          <a:solidFill>
                            <a:prstClr val="black"/>
                          </a:solidFill>
                        </a:ln>
                      </wps:spPr>
                      <wps:txbx>
                        <w:txbxContent>
                          <w:p w14:paraId="76D67C0B" w14:textId="77777777" w:rsidR="00E946DB" w:rsidRDefault="00E946DB" w:rsidP="00E946DB">
                            <w:pPr>
                              <w:jc w:val="center"/>
                            </w:pPr>
                            <w:r>
                              <w:t>Low</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E5467F6" id="Text Box 33" o:spid="_x0000_s1037" type="#_x0000_t202" style="position:absolute;margin-left:-62.75pt;margin-top:214.9pt;width:39.65pt;height:28.5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" fillcolor="white [3201]" strokeweight=".5pt">
                <v:textbox>
                  <w:txbxContent>
                    <w:p w14:paraId="76D67C0B" w14:textId="77777777" w:rsidR="00E946DB" w:rsidRDefault="00E946DB" w:rsidP="00E946DB">
                      <w:pPr>
                        <w:jc w:val="center"/>
                      </w:pPr>
                      <w:r>
                        <w:t>Low</w:t>
                      </w:r>
                    </w:p>
                  </w:txbxContent>
                </v:textbox>
              </v:shape>
            </w:pict>
          </mc:Fallback>
        </mc:AlternateContent>
      </w:r>
      <w:r w:rsidRPr="00324747">
        <w:rPr>
          <w:rFonts w:cstheme="minorHAnsi"/>
          <w:noProof/>
        </w:rPr>
        <mc:AlternateContent>
          <mc:Choice Requires="wps">
            <w:drawing>
              <wp:anchor distT="0" distB="0" distL="114300" distR="114300" simplePos="0" relativeHeight="251660288" behindDoc="0" locked="0" layoutInCell="1" allowOverlap="1" wp14:anchorId="415159F8" wp14:editId="68F54D18">
                <wp:simplePos x="0" y="0"/>
                <wp:positionH relativeFrom="column">
                  <wp:posOffset>-335280</wp:posOffset>
                </wp:positionH>
                <wp:positionV relativeFrom="paragraph">
                  <wp:posOffset>759411</wp:posOffset>
                </wp:positionV>
                <wp:extent cx="45719" cy="2198175"/>
                <wp:effectExtent l="63500" t="25400" r="43815" b="12065"/>
                <wp:wrapNone/>
                <wp:docPr id="31" name="Straight Arrow Connector 31"/>
                <wp:cNvGraphicFramePr/>
                <a:graphic xmlns:a="http://schemas.openxmlformats.org/drawingml/2006/main">
                  <a:graphicData uri="http://schemas.microsoft.com/office/word/2010/wordprocessingShape">
                    <wps:wsp>
                      <wps:cNvCnPr/>
                      <wps:spPr>
                        <a:xfrm flipH="1" flipV="1">
                          <a:off x="0" y="0"/>
                          <a:ext cx="45719" cy="219817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79E643C7" id="_x0000_t32" coordsize="21600,21600" o:spt="32" o:oned="t" path="m,l21600,21600e" filled="f">
                <v:path arrowok="t" fillok="f" o:connecttype="none"/>
                <o:lock v:ext="edit" shapetype="t"/>
              </v:shapetype>
              <v:shape id="Straight Arrow Connector 31" o:spid="_x0000_s1026" type="#_x0000_t32" style="position:absolute;margin-left:-26.4pt;margin-top:59.8pt;width:3.6pt;height:173.1pt;flip:x y;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" strokecolor="#4472c4 [3204]" strokeweight=".5pt">
                <v:stroke endarrow="block" joinstyle="miter"/>
              </v:shape>
            </w:pict>
          </mc:Fallback>
        </mc:AlternateContent>
      </w:r>
    </w:p>
    <w:tbl>
      <w:tblPr>
        <w:tblStyle w:val="TableGrid"/>
        <w:tblpPr w:leftFromText="180" w:rightFromText="180" w:vertAnchor="text" w:horzAnchor="margin" w:tblpY="207"/>
        <w:tblW w:w="0" w:type="auto"/>
        <w:tblLook w:val="04A0" w:firstRow="1" w:lastRow="0" w:firstColumn="1" w:lastColumn="0" w:noHBand="0" w:noVBand="1"/>
      </w:tblPr>
      <w:tblGrid>
        <w:gridCol w:w="4508"/>
        <w:gridCol w:w="4508"/>
      </w:tblGrid>
      <w:tr w:rsidR="00E946DB" w:rsidRPr="00324747" w14:paraId="4AB0D0FD" w14:textId="77777777" w:rsidTr="00E23F20">
        <w:tc>
          <w:tcPr>
            <w:tcW w:w="4508" w:type="dxa"/>
          </w:tcPr>
          <w:p w14:paraId="116F0F3F" w14:textId="77777777" w:rsidR="00E946DB" w:rsidRPr="00324747" w:rsidRDefault="00E946DB" w:rsidP="00E946DB">
            <w:pPr>
              <w:autoSpaceDE w:val="0"/>
              <w:autoSpaceDN w:val="0"/>
              <w:adjustRightInd w:val="0"/>
              <w:rPr>
                <w:rFonts w:cstheme="minorHAnsi"/>
              </w:rPr>
            </w:pPr>
            <w:r w:rsidRPr="00324747">
              <w:rPr>
                <w:rFonts w:cstheme="minorHAnsi"/>
              </w:rPr>
              <w:t>This statistic includes shareholders, directors, and owners since they make up the most significant groups within the company. In order to achieve optimal results, it is imperative to closely supervise and educate these stakeholders.</w:t>
            </w:r>
          </w:p>
          <w:p w14:paraId="504478E7" w14:textId="77777777" w:rsidR="00E946DB" w:rsidRPr="00324747" w:rsidRDefault="00E946DB" w:rsidP="00E23F20">
            <w:pPr>
              <w:autoSpaceDE w:val="0"/>
              <w:autoSpaceDN w:val="0"/>
              <w:adjustRightInd w:val="0"/>
              <w:rPr>
                <w:rFonts w:cstheme="minorHAnsi"/>
              </w:rPr>
            </w:pPr>
          </w:p>
        </w:tc>
        <w:tc>
          <w:tcPr>
            <w:tcW w:w="4508" w:type="dxa"/>
          </w:tcPr>
          <w:p w14:paraId="1AE12763" w14:textId="6783A97C" w:rsidR="00E946DB" w:rsidRPr="00324747" w:rsidRDefault="00E946DB" w:rsidP="00E23F20">
            <w:pPr>
              <w:autoSpaceDE w:val="0"/>
              <w:autoSpaceDN w:val="0"/>
              <w:adjustRightInd w:val="0"/>
              <w:rPr>
                <w:rFonts w:cstheme="minorHAnsi"/>
              </w:rPr>
            </w:pPr>
            <w:r w:rsidRPr="00324747">
              <w:rPr>
                <w:rFonts w:cstheme="minorHAnsi"/>
              </w:rPr>
              <w:t>The government falls into this category. In addition to higher government taxes, Amazon's operations may be challenged by new business tactics from its rivals. The government and the rivals must be managed in a way that keeps them happy and restrained.</w:t>
            </w:r>
          </w:p>
        </w:tc>
      </w:tr>
      <w:tr w:rsidR="00E946DB" w:rsidRPr="00324747" w14:paraId="08E0129D" w14:textId="77777777" w:rsidTr="00E23F20">
        <w:tc>
          <w:tcPr>
            <w:tcW w:w="4508" w:type="dxa"/>
          </w:tcPr>
          <w:p w14:paraId="63E43EF0" w14:textId="7FFF85D0" w:rsidR="00E946DB" w:rsidRPr="00324747" w:rsidRDefault="00E946DB" w:rsidP="00E23F20">
            <w:pPr>
              <w:autoSpaceDE w:val="0"/>
              <w:autoSpaceDN w:val="0"/>
              <w:adjustRightInd w:val="0"/>
              <w:rPr>
                <w:rFonts w:cstheme="minorHAnsi"/>
              </w:rPr>
            </w:pPr>
            <w:r w:rsidRPr="00324747">
              <w:rPr>
                <w:rFonts w:cstheme="minorHAnsi"/>
              </w:rPr>
              <w:t>his category consists of the public or the community. Rather than letting the public know about changes in the organization, just inform them about it.</w:t>
            </w:r>
          </w:p>
        </w:tc>
        <w:tc>
          <w:tcPr>
            <w:tcW w:w="4508" w:type="dxa"/>
          </w:tcPr>
          <w:p w14:paraId="3A0264C1" w14:textId="52CBC26D" w:rsidR="00E946DB" w:rsidRPr="00324747" w:rsidRDefault="00E946DB" w:rsidP="00E946DB">
            <w:pPr>
              <w:rPr>
                <w:rFonts w:cstheme="minorHAnsi"/>
              </w:rPr>
            </w:pPr>
            <w:r w:rsidRPr="00324747">
              <w:rPr>
                <w:rFonts w:cstheme="minorHAnsi"/>
              </w:rPr>
              <w:t>Keeping them informed about changes in the company is important, as they include both employees and suppliers. Amazon's change management process might fail if it does not address both stakeholders' concerns.</w:t>
            </w:r>
          </w:p>
        </w:tc>
      </w:tr>
    </w:tbl>
    <w:p w14:paraId="1736C3FD" w14:textId="77777777" w:rsidR="00E946DB" w:rsidRPr="00324747" w:rsidRDefault="00E946DB" w:rsidP="00E946DB">
      <w:pPr>
        <w:autoSpaceDE w:val="0"/>
        <w:autoSpaceDN w:val="0"/>
        <w:adjustRightInd w:val="0"/>
        <w:rPr>
          <w:rFonts w:cstheme="minorHAnsi"/>
        </w:rPr>
      </w:pPr>
      <w:r w:rsidRPr="00324747">
        <w:rPr>
          <w:rFonts w:cstheme="minorHAnsi"/>
          <w:noProof/>
        </w:rPr>
        <mc:AlternateContent>
          <mc:Choice Requires="wps">
            <w:drawing>
              <wp:anchor distT="0" distB="0" distL="114300" distR="114300" simplePos="0" relativeHeight="251664384" behindDoc="0" locked="0" layoutInCell="1" allowOverlap="1" wp14:anchorId="259B6EEE" wp14:editId="56FB78CD">
                <wp:simplePos x="0" y="0"/>
                <wp:positionH relativeFrom="column">
                  <wp:posOffset>5251694</wp:posOffset>
                </wp:positionH>
                <wp:positionV relativeFrom="paragraph">
                  <wp:posOffset>2668417</wp:posOffset>
                </wp:positionV>
                <wp:extent cx="492125" cy="334010"/>
                <wp:effectExtent l="0" t="0" r="15875" b="8890"/>
                <wp:wrapSquare wrapText="bothSides"/>
                <wp:docPr id="35" name="Text Box 35"/>
                <wp:cNvGraphicFramePr/>
                <a:graphic xmlns:a="http://schemas.openxmlformats.org/drawingml/2006/main">
                  <a:graphicData uri="http://schemas.microsoft.com/office/word/2010/wordprocessingShape">
                    <wps:wsp>
                      <wps:cNvSpPr txBox="1"/>
                      <wps:spPr>
                        <a:xfrm>
                          <a:off x="0" y="0"/>
                          <a:ext cx="492125" cy="334010"/>
                        </a:xfrm>
                        <a:prstGeom prst="rect">
                          <a:avLst/>
                        </a:prstGeom>
                        <a:noFill/>
                        <a:ln w="6350">
                          <a:solidFill>
                            <a:prstClr val="black"/>
                          </a:solidFill>
                        </a:ln>
                      </wps:spPr>
                      <wps:txbx>
                        <w:txbxContent>
                          <w:p w14:paraId="44E4C3F8" w14:textId="77777777" w:rsidR="00E946DB" w:rsidRPr="000166A9" w:rsidRDefault="00E946DB" w:rsidP="00E946DB">
                            <w:pPr>
                              <w:autoSpaceDE w:val="0"/>
                              <w:autoSpaceDN w:val="0"/>
                              <w:adjustRightInd w:val="0"/>
                              <w:jc w:val="center"/>
                              <w:rPr>
                                <w:rFonts w:ascii="AppleSystemUIFont" w:hAnsi="AppleSystemUIFont" w:cs="AppleSystemUIFont"/>
                                <w:sz w:val="20"/>
                                <w:szCs w:val="20"/>
                              </w:rPr>
                            </w:pPr>
                            <w:r w:rsidRPr="000166A9">
                              <w:rPr>
                                <w:rFonts w:ascii="AppleSystemUIFont" w:hAnsi="AppleSystemUIFont" w:cs="AppleSystemUIFont"/>
                                <w:sz w:val="20"/>
                                <w:szCs w:val="20"/>
                              </w:rPr>
                              <w:t>High</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59B6EEE" id="Text Box 35" o:spid="_x0000_s1038" type="#_x0000_t202" style="position:absolute;margin-left:413.5pt;margin-top:210.1pt;width:38.75pt;height:26.3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" filled="f" strokeweight=".5pt">
                <v:textbox>
                  <w:txbxContent>
                    <w:p w14:paraId="44E4C3F8" w14:textId="77777777" w:rsidR="00E946DB" w:rsidRPr="000166A9" w:rsidRDefault="00E946DB" w:rsidP="00E946DB">
                      <w:pPr>
                        <w:autoSpaceDE w:val="0"/>
                        <w:autoSpaceDN w:val="0"/>
                        <w:adjustRightInd w:val="0"/>
                        <w:jc w:val="center"/>
                        <w:rPr>
                          <w:rFonts w:ascii="AppleSystemUIFont" w:hAnsi="AppleSystemUIFont" w:cs="AppleSystemUIFont"/>
                          <w:sz w:val="20"/>
                          <w:szCs w:val="20"/>
                        </w:rPr>
                      </w:pPr>
                      <w:r w:rsidRPr="000166A9">
                        <w:rPr>
                          <w:rFonts w:ascii="AppleSystemUIFont" w:hAnsi="AppleSystemUIFont" w:cs="AppleSystemUIFont"/>
                          <w:sz w:val="20"/>
                          <w:szCs w:val="20"/>
                        </w:rPr>
                        <w:t>High</w:t>
                      </w:r>
                    </w:p>
                  </w:txbxContent>
                </v:textbox>
                <w10:wrap type="square"/>
              </v:shape>
            </w:pict>
          </mc:Fallback>
        </mc:AlternateContent>
      </w:r>
      <w:r w:rsidRPr="00324747">
        <w:rPr>
          <w:rFonts w:cstheme="minorHAnsi"/>
          <w:noProof/>
        </w:rPr>
        <mc:AlternateContent>
          <mc:Choice Requires="wps">
            <w:drawing>
              <wp:anchor distT="0" distB="0" distL="114300" distR="114300" simplePos="0" relativeHeight="251659264" behindDoc="0" locked="0" layoutInCell="1" allowOverlap="1" wp14:anchorId="0856303C" wp14:editId="6D852684">
                <wp:simplePos x="0" y="0"/>
                <wp:positionH relativeFrom="column">
                  <wp:posOffset>-281354</wp:posOffset>
                </wp:positionH>
                <wp:positionV relativeFrom="paragraph">
                  <wp:posOffset>2836594</wp:posOffset>
                </wp:positionV>
                <wp:extent cx="5462954" cy="45719"/>
                <wp:effectExtent l="0" t="63500" r="0" b="43815"/>
                <wp:wrapNone/>
                <wp:docPr id="32" name="Straight Arrow Connector 32"/>
                <wp:cNvGraphicFramePr/>
                <a:graphic xmlns:a="http://schemas.openxmlformats.org/drawingml/2006/main">
                  <a:graphicData uri="http://schemas.microsoft.com/office/word/2010/wordprocessingShape">
                    <wps:wsp>
                      <wps:cNvCnPr/>
                      <wps:spPr>
                        <a:xfrm flipV="1">
                          <a:off x="0" y="0"/>
                          <a:ext cx="5462954" cy="45719"/>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2DBDDC0" id="Straight Arrow Connector 32" o:spid="_x0000_s1026" type="#_x0000_t32" style="position:absolute;margin-left:-22.15pt;margin-top:223.35pt;width:430.15pt;height:3.6pt;flip:y;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" strokecolor="#4472c4 [3204]" strokeweight=".5pt">
                <v:stroke endarrow="block" joinstyle="miter"/>
              </v:shape>
            </w:pict>
          </mc:Fallback>
        </mc:AlternateContent>
      </w:r>
    </w:p>
    <w:p w14:paraId="2B09882B" w14:textId="77777777" w:rsidR="00E946DB" w:rsidRPr="00324747" w:rsidRDefault="00E946DB" w:rsidP="00E946DB">
      <w:pPr>
        <w:autoSpaceDE w:val="0"/>
        <w:autoSpaceDN w:val="0"/>
        <w:adjustRightInd w:val="0"/>
        <w:rPr>
          <w:rFonts w:cstheme="minorHAnsi"/>
        </w:rPr>
      </w:pPr>
      <w:r w:rsidRPr="00324747">
        <w:rPr>
          <w:rFonts w:cstheme="minorHAnsi"/>
          <w:noProof/>
        </w:rPr>
        <mc:AlternateContent>
          <mc:Choice Requires="wps">
            <w:drawing>
              <wp:anchor distT="0" distB="0" distL="114300" distR="114300" simplePos="0" relativeHeight="251663360" behindDoc="0" locked="0" layoutInCell="1" allowOverlap="1" wp14:anchorId="2823830D" wp14:editId="75674F2E">
                <wp:simplePos x="0" y="0"/>
                <wp:positionH relativeFrom="column">
                  <wp:posOffset>-69850</wp:posOffset>
                </wp:positionH>
                <wp:positionV relativeFrom="paragraph">
                  <wp:posOffset>230651</wp:posOffset>
                </wp:positionV>
                <wp:extent cx="503555" cy="304312"/>
                <wp:effectExtent l="0" t="0" r="17145" b="13335"/>
                <wp:wrapNone/>
                <wp:docPr id="34" name="Text Box 34"/>
                <wp:cNvGraphicFramePr/>
                <a:graphic xmlns:a="http://schemas.openxmlformats.org/drawingml/2006/main">
                  <a:graphicData uri="http://schemas.microsoft.com/office/word/2010/wordprocessingShape">
                    <wps:wsp>
                      <wps:cNvSpPr txBox="1"/>
                      <wps:spPr>
                        <a:xfrm>
                          <a:off x="0" y="0"/>
                          <a:ext cx="503555" cy="304312"/>
                        </a:xfrm>
                        <a:prstGeom prst="rect">
                          <a:avLst/>
                        </a:prstGeom>
                        <a:solidFill>
                          <a:schemeClr val="lt1"/>
                        </a:solidFill>
                        <a:ln w="6350">
                          <a:solidFill>
                            <a:prstClr val="black"/>
                          </a:solidFill>
                        </a:ln>
                      </wps:spPr>
                      <wps:txbx>
                        <w:txbxContent>
                          <w:p w14:paraId="60568086" w14:textId="77777777" w:rsidR="00E946DB" w:rsidRDefault="00E946DB" w:rsidP="00E946DB">
                            <w:pPr>
                              <w:jc w:val="center"/>
                            </w:pPr>
                            <w:r>
                              <w:t>Low</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823830D" id="Text Box 34" o:spid="_x0000_s1039" type="#_x0000_t202" style="position:absolute;margin-left:-5.5pt;margin-top:18.15pt;width:39.65pt;height:23.9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" fillcolor="white [3201]" strokeweight=".5pt">
                <v:textbox>
                  <w:txbxContent>
                    <w:p w14:paraId="60568086" w14:textId="77777777" w:rsidR="00E946DB" w:rsidRDefault="00E946DB" w:rsidP="00E946DB">
                      <w:pPr>
                        <w:jc w:val="center"/>
                      </w:pPr>
                      <w:r>
                        <w:t>Low</w:t>
                      </w:r>
                    </w:p>
                  </w:txbxContent>
                </v:textbox>
              </v:shape>
            </w:pict>
          </mc:Fallback>
        </mc:AlternateContent>
      </w:r>
    </w:p>
    <w:p w14:paraId="27B9A97F" w14:textId="77777777" w:rsidR="00E946DB" w:rsidRPr="00324747" w:rsidRDefault="00E946DB" w:rsidP="00E946DB">
      <w:pPr>
        <w:autoSpaceDE w:val="0"/>
        <w:autoSpaceDN w:val="0"/>
        <w:adjustRightInd w:val="0"/>
        <w:rPr>
          <w:rFonts w:cstheme="minorHAnsi"/>
        </w:rPr>
      </w:pPr>
      <w:r w:rsidRPr="00324747">
        <w:rPr>
          <w:rFonts w:cstheme="minorHAnsi"/>
          <w:noProof/>
        </w:rPr>
        <mc:AlternateContent>
          <mc:Choice Requires="wps">
            <w:drawing>
              <wp:anchor distT="0" distB="0" distL="114300" distR="114300" simplePos="0" relativeHeight="251665408" behindDoc="0" locked="0" layoutInCell="1" allowOverlap="1" wp14:anchorId="1755802A" wp14:editId="462286D3">
                <wp:simplePos x="0" y="0"/>
                <wp:positionH relativeFrom="column">
                  <wp:posOffset>2063262</wp:posOffset>
                </wp:positionH>
                <wp:positionV relativeFrom="paragraph">
                  <wp:posOffset>26670</wp:posOffset>
                </wp:positionV>
                <wp:extent cx="1488830" cy="304312"/>
                <wp:effectExtent l="0" t="0" r="10160" b="13335"/>
                <wp:wrapNone/>
                <wp:docPr id="41" name="Text Box 41"/>
                <wp:cNvGraphicFramePr/>
                <a:graphic xmlns:a="http://schemas.openxmlformats.org/drawingml/2006/main">
                  <a:graphicData uri="http://schemas.microsoft.com/office/word/2010/wordprocessingShape">
                    <wps:wsp>
                      <wps:cNvSpPr txBox="1"/>
                      <wps:spPr>
                        <a:xfrm>
                          <a:off x="0" y="0"/>
                          <a:ext cx="1488830" cy="304312"/>
                        </a:xfrm>
                        <a:prstGeom prst="rect">
                          <a:avLst/>
                        </a:prstGeom>
                        <a:solidFill>
                          <a:schemeClr val="lt1"/>
                        </a:solidFill>
                        <a:ln w="6350">
                          <a:solidFill>
                            <a:prstClr val="black"/>
                          </a:solidFill>
                        </a:ln>
                      </wps:spPr>
                      <wps:txbx>
                        <w:txbxContent>
                          <w:p w14:paraId="59B61769" w14:textId="77777777" w:rsidR="00E946DB" w:rsidRDefault="00E946DB" w:rsidP="00E946DB">
                            <w:pPr>
                              <w:jc w:val="center"/>
                            </w:pPr>
                            <w:r>
                              <w:t>Importance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755802A" id="Text Box 41" o:spid="_x0000_s1040" type="#_x0000_t202" style="position:absolute;margin-left:162.45pt;margin-top:2.1pt;width:117.25pt;height:23.9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" fillcolor="white [3201]" strokeweight=".5pt">
                <v:textbox>
                  <w:txbxContent>
                    <w:p w14:paraId="59B61769" w14:textId="77777777" w:rsidR="00E946DB" w:rsidRDefault="00E946DB" w:rsidP="00E946DB">
                      <w:pPr>
                        <w:jc w:val="center"/>
                      </w:pPr>
                      <w:r>
                        <w:t>Importance</w:t>
                      </w:r>
                    </w:p>
                  </w:txbxContent>
                </v:textbox>
              </v:shape>
            </w:pict>
          </mc:Fallback>
        </mc:AlternateContent>
      </w:r>
      <w:r w:rsidRPr="00324747">
        <w:rPr>
          <w:rFonts w:cstheme="minorHAnsi"/>
        </w:rPr>
        <w:t xml:space="preserve">      </w:t>
      </w:r>
    </w:p>
    <w:p w14:paraId="18A838BE" w14:textId="77777777" w:rsidR="00E946DB" w:rsidRPr="00324747" w:rsidRDefault="00E946DB" w:rsidP="00E946DB">
      <w:pPr>
        <w:autoSpaceDE w:val="0"/>
        <w:autoSpaceDN w:val="0"/>
        <w:adjustRightInd w:val="0"/>
        <w:rPr>
          <w:rFonts w:cstheme="minorHAnsi"/>
        </w:rPr>
      </w:pPr>
    </w:p>
    <w:p w14:paraId="6E97B68B" w14:textId="793FF0C5" w:rsidR="00E946DB" w:rsidRDefault="00E946DB" w:rsidP="00E946DB">
      <w:pPr>
        <w:autoSpaceDE w:val="0"/>
        <w:autoSpaceDN w:val="0"/>
        <w:adjustRightInd w:val="0"/>
        <w:rPr>
          <w:rFonts w:cstheme="minorHAnsi"/>
        </w:rPr>
      </w:pPr>
    </w:p>
    <w:p w14:paraId="2504B073" w14:textId="77777777" w:rsidR="00324747" w:rsidRPr="00324747" w:rsidRDefault="00324747" w:rsidP="00E946DB">
      <w:pPr>
        <w:autoSpaceDE w:val="0"/>
        <w:autoSpaceDN w:val="0"/>
        <w:adjustRightInd w:val="0"/>
        <w:rPr>
          <w:rFonts w:cstheme="minorHAnsi"/>
        </w:rPr>
      </w:pPr>
    </w:p>
    <w:p w14:paraId="0377FABE" w14:textId="0861CCFB" w:rsidR="007235AD" w:rsidRPr="00324747" w:rsidRDefault="00E946DB" w:rsidP="00E946DB">
      <w:pPr>
        <w:rPr>
          <w:rFonts w:cstheme="minorHAnsi"/>
        </w:rPr>
      </w:pPr>
      <w:r w:rsidRPr="00324747">
        <w:rPr>
          <w:rFonts w:cstheme="minorHAnsi"/>
        </w:rPr>
        <w:t xml:space="preserve">It is Amazon's goal to ensure that all stakeholders are aware of the procedure and qualified to fill the tasks assigned by the team or change agent responsible for implementing the changes as part of its change management strategy. The four components of stakeholder involvement are as follows: </w:t>
      </w:r>
    </w:p>
    <w:p w14:paraId="2B0179B3" w14:textId="77777777" w:rsidR="00E946DB" w:rsidRPr="00324747" w:rsidRDefault="00E946DB" w:rsidP="00E946DB">
      <w:pPr>
        <w:rPr>
          <w:rFonts w:cstheme="minorHAnsi"/>
        </w:rPr>
      </w:pPr>
    </w:p>
    <w:p w14:paraId="0F2FFDAC" w14:textId="458EEFDC" w:rsidR="00E946DB" w:rsidRPr="00324747" w:rsidRDefault="00E946DB" w:rsidP="00E946DB">
      <w:pPr>
        <w:autoSpaceDE w:val="0"/>
        <w:autoSpaceDN w:val="0"/>
        <w:adjustRightInd w:val="0"/>
        <w:rPr>
          <w:rFonts w:cstheme="minorHAnsi"/>
        </w:rPr>
      </w:pPr>
      <w:r w:rsidRPr="00324747">
        <w:rPr>
          <w:rFonts w:cstheme="minorHAnsi"/>
        </w:rPr>
        <w:t xml:space="preserve">Through social media, </w:t>
      </w:r>
      <w:r w:rsidR="00D9554E" w:rsidRPr="00324747">
        <w:rPr>
          <w:rFonts w:cstheme="minorHAnsi"/>
        </w:rPr>
        <w:t>Amazon’s</w:t>
      </w:r>
      <w:r w:rsidRPr="00324747">
        <w:rPr>
          <w:rFonts w:cstheme="minorHAnsi"/>
        </w:rPr>
        <w:t xml:space="preserve"> internal Facebook page, circulars, draughts, and </w:t>
      </w:r>
      <w:r w:rsidR="00D9554E" w:rsidRPr="00324747">
        <w:rPr>
          <w:rFonts w:cstheme="minorHAnsi"/>
        </w:rPr>
        <w:t>training</w:t>
      </w:r>
      <w:r w:rsidRPr="00324747">
        <w:rPr>
          <w:rFonts w:cstheme="minorHAnsi"/>
        </w:rPr>
        <w:t>, Amazon must ensure its stakeholders are given updates on its Amazon change management plan.</w:t>
      </w:r>
    </w:p>
    <w:p w14:paraId="4EE56304" w14:textId="7A1E9B8A" w:rsidR="00E946DB" w:rsidRPr="00324747" w:rsidRDefault="00E946DB" w:rsidP="00E946DB">
      <w:pPr>
        <w:autoSpaceDE w:val="0"/>
        <w:autoSpaceDN w:val="0"/>
        <w:adjustRightInd w:val="0"/>
        <w:rPr>
          <w:rFonts w:cstheme="minorHAnsi"/>
        </w:rPr>
      </w:pPr>
      <w:r w:rsidRPr="00324747">
        <w:rPr>
          <w:rFonts w:cstheme="minorHAnsi"/>
        </w:rPr>
        <w:lastRenderedPageBreak/>
        <w:t>The importance of consultation is also crucial in controlling stakeholder resistance. Because stakeholders are unaware of the changes and fear them, Amazon must respond to all inquiries. It is Amazon's goal to remove resistance from its system by doing so and consulting with them.</w:t>
      </w:r>
    </w:p>
    <w:p w14:paraId="19947605" w14:textId="0341E643" w:rsidR="00E946DB" w:rsidRPr="00324747" w:rsidRDefault="00E946DB" w:rsidP="00E946DB">
      <w:pPr>
        <w:autoSpaceDE w:val="0"/>
        <w:autoSpaceDN w:val="0"/>
        <w:adjustRightInd w:val="0"/>
        <w:rPr>
          <w:rFonts w:cstheme="minorHAnsi"/>
        </w:rPr>
      </w:pPr>
      <w:r w:rsidRPr="00324747">
        <w:rPr>
          <w:rFonts w:cstheme="minorHAnsi"/>
        </w:rPr>
        <w:t>Amazon will need to collaborate with its stakeholders in order to successfully implement the change.</w:t>
      </w:r>
    </w:p>
    <w:p w14:paraId="31655911" w14:textId="6F806A04" w:rsidR="00E946DB" w:rsidRPr="00324747" w:rsidRDefault="00E946DB" w:rsidP="00E946DB">
      <w:pPr>
        <w:rPr>
          <w:rFonts w:cstheme="minorHAnsi"/>
        </w:rPr>
      </w:pPr>
      <w:r w:rsidRPr="00324747">
        <w:rPr>
          <w:rFonts w:cstheme="minorHAnsi"/>
        </w:rPr>
        <w:t>In order to come up with creative solutions when caught in a puddle, Co-Create-Amazon must act quickly.</w:t>
      </w:r>
    </w:p>
    <w:p w14:paraId="130B1304" w14:textId="2AE54E9B" w:rsidR="007235AD" w:rsidRPr="00324747" w:rsidRDefault="007235AD">
      <w:pPr>
        <w:rPr>
          <w:rFonts w:cstheme="minorHAnsi"/>
        </w:rPr>
      </w:pPr>
    </w:p>
    <w:p w14:paraId="3A055518" w14:textId="799E49D0" w:rsidR="007235AD" w:rsidRPr="00324747" w:rsidRDefault="007235AD">
      <w:pPr>
        <w:rPr>
          <w:rFonts w:cstheme="minorHAnsi"/>
        </w:rPr>
      </w:pPr>
    </w:p>
    <w:p w14:paraId="0F1065B0" w14:textId="77777777" w:rsidR="00E946DB" w:rsidRPr="00324747" w:rsidRDefault="00E946DB" w:rsidP="00E946DB">
      <w:pPr>
        <w:autoSpaceDE w:val="0"/>
        <w:autoSpaceDN w:val="0"/>
        <w:adjustRightInd w:val="0"/>
        <w:rPr>
          <w:rFonts w:cstheme="minorHAnsi"/>
        </w:rPr>
      </w:pPr>
      <w:r w:rsidRPr="00324747">
        <w:rPr>
          <w:rFonts w:cstheme="minorHAnsi"/>
        </w:rPr>
        <w:t>For Amazon to forge stronger bonds with its customers and create a loyalty program on a global scale, more physical locations outside of the UK would be beneficial, according to market research.</w:t>
      </w:r>
    </w:p>
    <w:p w14:paraId="7F964866" w14:textId="4E43EE9F" w:rsidR="00E946DB" w:rsidRPr="00324747" w:rsidRDefault="00E946DB" w:rsidP="00E946DB">
      <w:pPr>
        <w:autoSpaceDE w:val="0"/>
        <w:autoSpaceDN w:val="0"/>
        <w:adjustRightInd w:val="0"/>
        <w:rPr>
          <w:rFonts w:cstheme="minorHAnsi"/>
        </w:rPr>
      </w:pPr>
      <w:r w:rsidRPr="00324747">
        <w:rPr>
          <w:rFonts w:cstheme="minorHAnsi"/>
        </w:rPr>
        <w:t>Sales have been exceedingly good, but the company needs to focus on its packaging and make its offices more environmentally friendly if it wants to maintain its reputation as a good corporate citizen. Through Amazon Web Services and Alexa Home, the company has demonstrated its ability to integrate technology into the lives of its customers.</w:t>
      </w:r>
    </w:p>
    <w:p w14:paraId="61700284" w14:textId="2A52737C" w:rsidR="00E946DB" w:rsidRPr="00324747" w:rsidRDefault="00E946DB" w:rsidP="00E946DB">
      <w:pPr>
        <w:autoSpaceDE w:val="0"/>
        <w:autoSpaceDN w:val="0"/>
        <w:adjustRightInd w:val="0"/>
        <w:rPr>
          <w:rFonts w:cstheme="minorHAnsi"/>
        </w:rPr>
      </w:pPr>
      <w:r w:rsidRPr="00324747">
        <w:rPr>
          <w:rFonts w:cstheme="minorHAnsi"/>
        </w:rPr>
        <w:t>As a company, we must maintain our speed and rely on technology to deal with fake goods issues.</w:t>
      </w:r>
    </w:p>
    <w:p w14:paraId="16B23911" w14:textId="77777777" w:rsidR="00E946DB" w:rsidRPr="00324747" w:rsidRDefault="00E946DB" w:rsidP="00E946DB">
      <w:pPr>
        <w:autoSpaceDE w:val="0"/>
        <w:autoSpaceDN w:val="0"/>
        <w:adjustRightInd w:val="0"/>
        <w:rPr>
          <w:rFonts w:cstheme="minorHAnsi"/>
        </w:rPr>
      </w:pPr>
    </w:p>
    <w:p w14:paraId="5941C8D9" w14:textId="52ADBF5F" w:rsidR="007235AD" w:rsidRDefault="007235AD">
      <w:pPr>
        <w:rPr>
          <w:rFonts w:cstheme="minorHAnsi"/>
        </w:rPr>
      </w:pPr>
    </w:p>
    <w:p w14:paraId="6B809838" w14:textId="77777777" w:rsidR="005A5CDC" w:rsidRPr="00324747" w:rsidRDefault="005A5CDC">
      <w:pPr>
        <w:rPr>
          <w:rFonts w:cstheme="minorHAnsi"/>
        </w:rPr>
      </w:pPr>
    </w:p>
    <w:p w14:paraId="28D841EC" w14:textId="72EB27C2" w:rsidR="00F153B4" w:rsidRPr="00107C9C" w:rsidRDefault="00F153B4" w:rsidP="00E3227F">
      <w:pPr>
        <w:pStyle w:val="Heading1"/>
      </w:pPr>
      <w:bookmarkStart w:id="31" w:name="_Toc119074287"/>
      <w:r w:rsidRPr="00107C9C">
        <w:t>Conclusion:</w:t>
      </w:r>
      <w:bookmarkEnd w:id="31"/>
    </w:p>
    <w:p w14:paraId="0B65C272" w14:textId="77777777" w:rsidR="00F153B4" w:rsidRPr="00324747" w:rsidRDefault="00F153B4" w:rsidP="00F153B4">
      <w:pPr>
        <w:autoSpaceDE w:val="0"/>
        <w:autoSpaceDN w:val="0"/>
        <w:adjustRightInd w:val="0"/>
        <w:rPr>
          <w:rFonts w:cstheme="minorHAnsi"/>
        </w:rPr>
      </w:pPr>
    </w:p>
    <w:p w14:paraId="59E13C5F" w14:textId="77777777" w:rsidR="00F153B4" w:rsidRPr="00324747" w:rsidRDefault="00F153B4" w:rsidP="00F153B4">
      <w:pPr>
        <w:autoSpaceDE w:val="0"/>
        <w:autoSpaceDN w:val="0"/>
        <w:adjustRightInd w:val="0"/>
        <w:rPr>
          <w:rFonts w:cstheme="minorHAnsi"/>
        </w:rPr>
      </w:pPr>
    </w:p>
    <w:p w14:paraId="6C9A9178" w14:textId="77777777" w:rsidR="00E6205C" w:rsidRDefault="00E6205C" w:rsidP="00E6205C">
      <w:pPr>
        <w:autoSpaceDE w:val="0"/>
        <w:autoSpaceDN w:val="0"/>
        <w:adjustRightInd w:val="0"/>
        <w:rPr>
          <w:rFonts w:ascii="AppleSystemUIFont" w:eastAsiaTheme="minorHAnsi" w:hAnsi="AppleSystemUIFont" w:cs="AppleSystemUIFont"/>
          <w:sz w:val="26"/>
          <w:szCs w:val="26"/>
          <w:lang w:eastAsia="en-US"/>
        </w:rPr>
      </w:pPr>
      <w:r>
        <w:rPr>
          <w:rFonts w:ascii="AppleSystemUIFont" w:eastAsiaTheme="minorHAnsi" w:hAnsi="AppleSystemUIFont" w:cs="AppleSystemUIFont"/>
          <w:sz w:val="26"/>
          <w:szCs w:val="26"/>
          <w:lang w:eastAsia="en-US"/>
        </w:rPr>
        <w:t>Remote work will bring significant savings to companies, reduced rents paid for renting office space and reduced utility expenses. Emphasis will be placed on online trade over malls, with e-commerce and courier and logistics companies leading the way.</w:t>
      </w:r>
    </w:p>
    <w:p w14:paraId="00CB959E" w14:textId="77777777" w:rsidR="00E6205C" w:rsidRDefault="00E6205C" w:rsidP="00E6205C">
      <w:pPr>
        <w:autoSpaceDE w:val="0"/>
        <w:autoSpaceDN w:val="0"/>
        <w:adjustRightInd w:val="0"/>
        <w:rPr>
          <w:rFonts w:ascii="AppleSystemUIFont" w:eastAsiaTheme="minorHAnsi" w:hAnsi="AppleSystemUIFont" w:cs="AppleSystemUIFont"/>
          <w:sz w:val="26"/>
          <w:szCs w:val="26"/>
          <w:lang w:eastAsia="en-US"/>
        </w:rPr>
      </w:pPr>
    </w:p>
    <w:p w14:paraId="1D378CF7" w14:textId="77777777" w:rsidR="00E6205C" w:rsidRDefault="00E6205C" w:rsidP="00E6205C">
      <w:pPr>
        <w:autoSpaceDE w:val="0"/>
        <w:autoSpaceDN w:val="0"/>
        <w:adjustRightInd w:val="0"/>
        <w:rPr>
          <w:rFonts w:ascii="AppleSystemUIFont" w:eastAsiaTheme="minorHAnsi" w:hAnsi="AppleSystemUIFont" w:cs="AppleSystemUIFont"/>
          <w:sz w:val="26"/>
          <w:szCs w:val="26"/>
          <w:lang w:eastAsia="en-US"/>
        </w:rPr>
      </w:pPr>
      <w:r>
        <w:rPr>
          <w:rFonts w:ascii="AppleSystemUIFont" w:eastAsiaTheme="minorHAnsi" w:hAnsi="AppleSystemUIFont" w:cs="AppleSystemUIFont"/>
          <w:sz w:val="26"/>
          <w:szCs w:val="26"/>
          <w:lang w:eastAsia="en-US"/>
        </w:rPr>
        <w:t>Amazon has been implementing the process of automating its warehouses to increase productivity and handle the increasing flow of online orders. As part of Upskilling 2025, Amazon employees can learn technical and non-technical skills necessary for moving from Amazon to other high-paying jobs.</w:t>
      </w:r>
    </w:p>
    <w:p w14:paraId="7727ACE8" w14:textId="77777777" w:rsidR="00E6205C" w:rsidRDefault="00E6205C" w:rsidP="00E6205C">
      <w:pPr>
        <w:autoSpaceDE w:val="0"/>
        <w:autoSpaceDN w:val="0"/>
        <w:adjustRightInd w:val="0"/>
        <w:rPr>
          <w:rFonts w:ascii="AppleSystemUIFont" w:eastAsiaTheme="minorHAnsi" w:hAnsi="AppleSystemUIFont" w:cs="AppleSystemUIFont"/>
          <w:sz w:val="26"/>
          <w:szCs w:val="26"/>
          <w:lang w:eastAsia="en-US"/>
        </w:rPr>
      </w:pPr>
    </w:p>
    <w:p w14:paraId="10B58C12" w14:textId="1DC8DD20" w:rsidR="007235AD" w:rsidRPr="00324747" w:rsidRDefault="00E6205C" w:rsidP="00E6205C">
      <w:pPr>
        <w:rPr>
          <w:rFonts w:cstheme="minorHAnsi"/>
        </w:rPr>
      </w:pPr>
      <w:r>
        <w:rPr>
          <w:rFonts w:ascii="AppleSystemUIFont" w:eastAsiaTheme="minorHAnsi" w:hAnsi="AppleSystemUIFont" w:cs="AppleSystemUIFont"/>
          <w:sz w:val="26"/>
          <w:szCs w:val="26"/>
          <w:lang w:eastAsia="en-US"/>
        </w:rPr>
        <w:t xml:space="preserve">Amazon may have shifted its focus from just selling books online to selling everything online. The new vision set forth by Amazon's change management must be communicated to all employees within the organization. To avoid any pushback in the process, Amazon may form small teams and empower them to make </w:t>
      </w:r>
      <w:r w:rsidR="004D04BB">
        <w:rPr>
          <w:rFonts w:ascii="AppleSystemUIFont" w:eastAsiaTheme="minorHAnsi" w:hAnsi="AppleSystemUIFont" w:cs="AppleSystemUIFont"/>
          <w:sz w:val="26"/>
          <w:szCs w:val="26"/>
          <w:lang w:eastAsia="en-US"/>
        </w:rPr>
        <w:t>improvements. In</w:t>
      </w:r>
      <w:r>
        <w:rPr>
          <w:rFonts w:ascii="AppleSystemUIFont" w:eastAsiaTheme="minorHAnsi" w:hAnsi="AppleSystemUIFont" w:cs="AppleSystemUIFont"/>
          <w:sz w:val="26"/>
          <w:szCs w:val="26"/>
          <w:lang w:eastAsia="en-US"/>
        </w:rPr>
        <w:t xml:space="preserve"> order to formulate the Amazon change management strategy, stakeholders must be identified and applied to a power versus interest matrix. Stakeholders are employees, owners, management, and shareholders. The government, Suppliers, the community, competitors and of course the customers. Amazon must ensure its stakeholders are given updates on its Amazon change management plan. The importance of consultation </w:t>
      </w:r>
      <w:r>
        <w:rPr>
          <w:rFonts w:ascii="AppleSystemUIFont" w:eastAsiaTheme="minorHAnsi" w:hAnsi="AppleSystemUIFont" w:cs="AppleSystemUIFont"/>
          <w:sz w:val="26"/>
          <w:szCs w:val="26"/>
          <w:lang w:eastAsia="en-US"/>
        </w:rPr>
        <w:lastRenderedPageBreak/>
        <w:t>is also crucial in controlling stakeholder resistance. A brick-and-mortar business model is necessary for this business to compete for face-to-face with Walmart and interact with its customers.</w:t>
      </w:r>
    </w:p>
    <w:p w14:paraId="534609E9" w14:textId="40F7080F" w:rsidR="007235AD" w:rsidRPr="00324747" w:rsidRDefault="007235AD">
      <w:pPr>
        <w:rPr>
          <w:rFonts w:cstheme="minorHAnsi"/>
        </w:rPr>
      </w:pPr>
    </w:p>
    <w:p w14:paraId="5FFD0E2D" w14:textId="0A15AF50" w:rsidR="007235AD" w:rsidRPr="00324747" w:rsidRDefault="007235AD">
      <w:pPr>
        <w:rPr>
          <w:rFonts w:cstheme="minorHAnsi"/>
        </w:rPr>
      </w:pPr>
    </w:p>
    <w:p w14:paraId="7CF3572B" w14:textId="1E63F4EC" w:rsidR="007235AD" w:rsidRPr="00324747" w:rsidRDefault="007235AD">
      <w:pPr>
        <w:rPr>
          <w:rFonts w:cstheme="minorHAnsi"/>
        </w:rPr>
      </w:pPr>
    </w:p>
    <w:p w14:paraId="7BB7D593" w14:textId="5689726B" w:rsidR="007235AD" w:rsidRPr="00324747" w:rsidRDefault="007235AD">
      <w:pPr>
        <w:rPr>
          <w:rFonts w:cstheme="minorHAnsi"/>
        </w:rPr>
      </w:pPr>
    </w:p>
    <w:p w14:paraId="71F76330" w14:textId="3AA50CFE" w:rsidR="007235AD" w:rsidRPr="00324747" w:rsidRDefault="007235AD">
      <w:pPr>
        <w:rPr>
          <w:rFonts w:cstheme="minorHAnsi"/>
        </w:rPr>
      </w:pPr>
    </w:p>
    <w:p w14:paraId="68F03D1E" w14:textId="6365A7B9" w:rsidR="007235AD" w:rsidRPr="00324747" w:rsidRDefault="007235AD">
      <w:pPr>
        <w:rPr>
          <w:rFonts w:cstheme="minorHAnsi"/>
        </w:rPr>
      </w:pPr>
    </w:p>
    <w:p w14:paraId="4DE05FC3" w14:textId="33C6A9D6" w:rsidR="007235AD" w:rsidRPr="00324747" w:rsidRDefault="007235AD">
      <w:pPr>
        <w:rPr>
          <w:rFonts w:cstheme="minorHAnsi"/>
        </w:rPr>
      </w:pPr>
    </w:p>
    <w:p w14:paraId="676E4318" w14:textId="0C10CD15" w:rsidR="007235AD" w:rsidRPr="00324747" w:rsidRDefault="007235AD">
      <w:pPr>
        <w:rPr>
          <w:rFonts w:cstheme="minorHAnsi"/>
        </w:rPr>
      </w:pPr>
    </w:p>
    <w:p w14:paraId="7B985E8A" w14:textId="1F6FD204" w:rsidR="007235AD" w:rsidRPr="00324747" w:rsidRDefault="007235AD">
      <w:pPr>
        <w:rPr>
          <w:rFonts w:cstheme="minorHAnsi"/>
        </w:rPr>
      </w:pPr>
    </w:p>
    <w:p w14:paraId="1FD89CED" w14:textId="5408EFC9" w:rsidR="007235AD" w:rsidRPr="00324747" w:rsidRDefault="007235AD">
      <w:pPr>
        <w:rPr>
          <w:rFonts w:cstheme="minorHAnsi"/>
        </w:rPr>
      </w:pPr>
    </w:p>
    <w:p w14:paraId="75E3DAFE" w14:textId="41552E78" w:rsidR="007235AD" w:rsidRPr="00324747" w:rsidRDefault="007235AD">
      <w:pPr>
        <w:rPr>
          <w:rFonts w:cstheme="minorHAnsi"/>
        </w:rPr>
      </w:pPr>
    </w:p>
    <w:p w14:paraId="7BE49685" w14:textId="0B6F5FDC" w:rsidR="007235AD" w:rsidRPr="00324747" w:rsidRDefault="007235AD">
      <w:pPr>
        <w:rPr>
          <w:rFonts w:cstheme="minorHAnsi"/>
        </w:rPr>
      </w:pPr>
    </w:p>
    <w:p w14:paraId="4ABD31FE" w14:textId="5733CA85" w:rsidR="007235AD" w:rsidRPr="00324747" w:rsidRDefault="007235AD">
      <w:pPr>
        <w:rPr>
          <w:rFonts w:cstheme="minorHAnsi"/>
        </w:rPr>
      </w:pPr>
    </w:p>
    <w:p w14:paraId="78ED23B5" w14:textId="3C7FDD53" w:rsidR="007235AD" w:rsidRPr="00324747" w:rsidRDefault="007235AD">
      <w:pPr>
        <w:rPr>
          <w:rFonts w:cstheme="minorHAnsi"/>
        </w:rPr>
      </w:pPr>
    </w:p>
    <w:p w14:paraId="105A9BB0" w14:textId="7F135CF1" w:rsidR="007235AD" w:rsidRPr="00324747" w:rsidRDefault="007235AD">
      <w:pPr>
        <w:rPr>
          <w:rFonts w:cstheme="minorHAnsi"/>
        </w:rPr>
      </w:pPr>
    </w:p>
    <w:p w14:paraId="24E1779F" w14:textId="78B6E227" w:rsidR="007235AD" w:rsidRPr="00324747" w:rsidRDefault="007235AD">
      <w:pPr>
        <w:rPr>
          <w:rFonts w:cstheme="minorHAnsi"/>
        </w:rPr>
      </w:pPr>
    </w:p>
    <w:p w14:paraId="1B0EF8BE" w14:textId="28694D31" w:rsidR="007235AD" w:rsidRPr="00324747" w:rsidRDefault="007235AD">
      <w:pPr>
        <w:rPr>
          <w:rFonts w:cstheme="minorHAnsi"/>
        </w:rPr>
      </w:pPr>
    </w:p>
    <w:p w14:paraId="6AC3252B" w14:textId="5B75D0B0" w:rsidR="007235AD" w:rsidRPr="00324747" w:rsidRDefault="007235AD">
      <w:pPr>
        <w:rPr>
          <w:rFonts w:cstheme="minorHAnsi"/>
        </w:rPr>
      </w:pPr>
    </w:p>
    <w:p w14:paraId="51D3E99F" w14:textId="49B65200" w:rsidR="007235AD" w:rsidRPr="00324747" w:rsidRDefault="007235AD">
      <w:pPr>
        <w:rPr>
          <w:rFonts w:cstheme="minorHAnsi"/>
        </w:rPr>
      </w:pPr>
    </w:p>
    <w:p w14:paraId="7274B0A6" w14:textId="49140104" w:rsidR="007235AD" w:rsidRPr="00324747" w:rsidRDefault="007235AD">
      <w:pPr>
        <w:rPr>
          <w:rFonts w:cstheme="minorHAnsi"/>
        </w:rPr>
      </w:pPr>
    </w:p>
    <w:p w14:paraId="1F77BF83" w14:textId="4FFABBE3" w:rsidR="00E1735F" w:rsidRPr="00324747" w:rsidRDefault="00E1735F">
      <w:pPr>
        <w:rPr>
          <w:rFonts w:cstheme="minorHAnsi"/>
        </w:rPr>
      </w:pPr>
    </w:p>
    <w:p w14:paraId="6106CF40" w14:textId="61564595" w:rsidR="00E1735F" w:rsidRDefault="00E1735F">
      <w:pPr>
        <w:rPr>
          <w:rFonts w:cstheme="minorHAnsi"/>
        </w:rPr>
      </w:pPr>
    </w:p>
    <w:p w14:paraId="7F87697F" w14:textId="77777777" w:rsidR="00E6205C" w:rsidRDefault="00E6205C" w:rsidP="00E3227F">
      <w:pPr>
        <w:pStyle w:val="Heading1"/>
      </w:pPr>
      <w:bookmarkStart w:id="32" w:name="_Toc119074288"/>
    </w:p>
    <w:p w14:paraId="27EE527D" w14:textId="77777777" w:rsidR="00E6205C" w:rsidRDefault="00E6205C" w:rsidP="00E3227F">
      <w:pPr>
        <w:pStyle w:val="Heading1"/>
      </w:pPr>
    </w:p>
    <w:p w14:paraId="1ED79D20" w14:textId="77777777" w:rsidR="00E6205C" w:rsidRDefault="00E6205C" w:rsidP="00E3227F">
      <w:pPr>
        <w:pStyle w:val="Heading1"/>
      </w:pPr>
    </w:p>
    <w:p w14:paraId="608B8AD6" w14:textId="6FCDC5B8" w:rsidR="00E6205C" w:rsidRDefault="00E6205C" w:rsidP="00E3227F">
      <w:pPr>
        <w:pStyle w:val="Heading1"/>
      </w:pPr>
    </w:p>
    <w:p w14:paraId="44271D27" w14:textId="2B963E01" w:rsidR="00E6205C" w:rsidRDefault="00E6205C" w:rsidP="00E6205C"/>
    <w:p w14:paraId="3DD5883A" w14:textId="43D7E712" w:rsidR="00E6205C" w:rsidRDefault="00E6205C" w:rsidP="00E6205C"/>
    <w:p w14:paraId="4CC87AC0" w14:textId="4219F017" w:rsidR="00E6205C" w:rsidRDefault="00E6205C" w:rsidP="00E6205C"/>
    <w:p w14:paraId="781C821C" w14:textId="78B8719E" w:rsidR="00E6205C" w:rsidRDefault="00E6205C" w:rsidP="00E6205C"/>
    <w:p w14:paraId="56EBA791" w14:textId="2988588B" w:rsidR="00E6205C" w:rsidRDefault="00E6205C" w:rsidP="00E6205C"/>
    <w:p w14:paraId="6EB9916D" w14:textId="600D06FF" w:rsidR="00E6205C" w:rsidRDefault="00E6205C" w:rsidP="00E6205C"/>
    <w:p w14:paraId="6ED23CFA" w14:textId="77777777" w:rsidR="00E6205C" w:rsidRPr="00E6205C" w:rsidRDefault="00E6205C" w:rsidP="00E6205C"/>
    <w:p w14:paraId="7284E839" w14:textId="77777777" w:rsidR="00E6205C" w:rsidRDefault="00E6205C" w:rsidP="00E3227F">
      <w:pPr>
        <w:pStyle w:val="Heading1"/>
      </w:pPr>
    </w:p>
    <w:p w14:paraId="3BC57B61" w14:textId="645A2D33" w:rsidR="007235AD" w:rsidRPr="00324747" w:rsidRDefault="007235AD" w:rsidP="00E3227F">
      <w:pPr>
        <w:pStyle w:val="Heading1"/>
      </w:pPr>
      <w:r w:rsidRPr="00324747">
        <w:t>References</w:t>
      </w:r>
      <w:r w:rsidR="00E3227F">
        <w:t>:</w:t>
      </w:r>
      <w:bookmarkEnd w:id="32"/>
    </w:p>
    <w:p w14:paraId="29B37B9C" w14:textId="77777777" w:rsidR="007235AD" w:rsidRPr="00E3227F" w:rsidRDefault="007235AD" w:rsidP="007235AD">
      <w:pPr>
        <w:rPr>
          <w:rFonts w:ascii="Calibri" w:hAnsi="Calibri" w:cs="Calibri"/>
        </w:rPr>
      </w:pPr>
    </w:p>
    <w:p w14:paraId="6599CCAA" w14:textId="77777777" w:rsidR="007235AD" w:rsidRPr="00E3227F" w:rsidRDefault="007235AD" w:rsidP="007235AD">
      <w:pPr>
        <w:rPr>
          <w:rFonts w:ascii="Calibri" w:hAnsi="Calibri" w:cs="Calibri"/>
        </w:rPr>
      </w:pPr>
      <w:r w:rsidRPr="00E3227F">
        <w:rPr>
          <w:rFonts w:ascii="Calibri" w:hAnsi="Calibri" w:cs="Calibri"/>
          <w:color w:val="222222"/>
          <w:shd w:val="clear" w:color="auto" w:fill="FFFFFF"/>
        </w:rPr>
        <w:t>MANYIKA, James, et al. Harnessing automation for a future that works. </w:t>
      </w:r>
      <w:r w:rsidRPr="00E3227F">
        <w:rPr>
          <w:rFonts w:ascii="Calibri" w:hAnsi="Calibri" w:cs="Calibri"/>
          <w:i/>
          <w:iCs/>
          <w:color w:val="222222"/>
          <w:shd w:val="clear" w:color="auto" w:fill="FFFFFF"/>
        </w:rPr>
        <w:t>McKinsey Global Institute</w:t>
      </w:r>
      <w:r w:rsidRPr="00E3227F">
        <w:rPr>
          <w:rFonts w:ascii="Calibri" w:hAnsi="Calibri" w:cs="Calibri"/>
          <w:color w:val="222222"/>
          <w:shd w:val="clear" w:color="auto" w:fill="FFFFFF"/>
        </w:rPr>
        <w:t>, 2017, 2-4.</w:t>
      </w:r>
    </w:p>
    <w:p w14:paraId="584D810E" w14:textId="77777777" w:rsidR="007235AD" w:rsidRPr="00E3227F" w:rsidRDefault="007235AD" w:rsidP="007235AD">
      <w:pPr>
        <w:rPr>
          <w:rFonts w:ascii="Calibri" w:hAnsi="Calibri" w:cs="Calibri"/>
        </w:rPr>
      </w:pPr>
    </w:p>
    <w:p w14:paraId="305CD41F" w14:textId="77777777" w:rsidR="007235AD" w:rsidRPr="00E3227F" w:rsidRDefault="007235AD" w:rsidP="007235AD">
      <w:pPr>
        <w:rPr>
          <w:rFonts w:ascii="Calibri" w:hAnsi="Calibri" w:cs="Calibri"/>
        </w:rPr>
      </w:pPr>
    </w:p>
    <w:p w14:paraId="74428186" w14:textId="77777777" w:rsidR="007235AD" w:rsidRPr="00E3227F" w:rsidRDefault="007235AD" w:rsidP="007235AD">
      <w:pPr>
        <w:rPr>
          <w:rFonts w:ascii="Calibri" w:hAnsi="Calibri" w:cs="Calibri"/>
        </w:rPr>
      </w:pPr>
      <w:r w:rsidRPr="00E3227F">
        <w:rPr>
          <w:rFonts w:ascii="Calibri" w:hAnsi="Calibri" w:cs="Calibri"/>
          <w:color w:val="222222"/>
          <w:shd w:val="clear" w:color="auto" w:fill="FFFFFF"/>
        </w:rPr>
        <w:t>FROHM, Jörgen, et al. Levels of automation in manufacturing. </w:t>
      </w:r>
      <w:r w:rsidRPr="00E3227F">
        <w:rPr>
          <w:rFonts w:ascii="Calibri" w:hAnsi="Calibri" w:cs="Calibri"/>
          <w:i/>
          <w:iCs/>
          <w:color w:val="222222"/>
          <w:shd w:val="clear" w:color="auto" w:fill="FFFFFF"/>
        </w:rPr>
        <w:t>Ergonomia</w:t>
      </w:r>
      <w:r w:rsidRPr="00E3227F">
        <w:rPr>
          <w:rFonts w:ascii="Calibri" w:hAnsi="Calibri" w:cs="Calibri"/>
          <w:color w:val="222222"/>
          <w:shd w:val="clear" w:color="auto" w:fill="FFFFFF"/>
        </w:rPr>
        <w:t>, 2008.</w:t>
      </w:r>
    </w:p>
    <w:p w14:paraId="709914F2" w14:textId="5E7979FE" w:rsidR="007235AD" w:rsidRPr="00E3227F" w:rsidRDefault="007235AD">
      <w:pPr>
        <w:rPr>
          <w:rFonts w:ascii="Calibri" w:hAnsi="Calibri" w:cs="Calibri"/>
        </w:rPr>
      </w:pPr>
    </w:p>
    <w:p w14:paraId="74B428D3" w14:textId="77777777" w:rsidR="00E946DB" w:rsidRPr="00E3227F" w:rsidRDefault="00E946DB" w:rsidP="00E946DB">
      <w:pPr>
        <w:rPr>
          <w:rFonts w:ascii="Calibri" w:hAnsi="Calibri" w:cs="Calibri"/>
        </w:rPr>
      </w:pPr>
      <w:r w:rsidRPr="00E3227F">
        <w:rPr>
          <w:rFonts w:ascii="Calibri" w:hAnsi="Calibri" w:cs="Calibri"/>
          <w:color w:val="222222"/>
          <w:shd w:val="clear" w:color="auto" w:fill="FFFFFF"/>
        </w:rPr>
        <w:t>FRIEDMAN, Andrew L.; MILES, Samantha. </w:t>
      </w:r>
      <w:r w:rsidRPr="00E3227F">
        <w:rPr>
          <w:rFonts w:ascii="Calibri" w:hAnsi="Calibri" w:cs="Calibri"/>
          <w:i/>
          <w:iCs/>
          <w:color w:val="222222"/>
        </w:rPr>
        <w:t>Stakeholders: Theory and practice</w:t>
      </w:r>
      <w:r w:rsidRPr="00E3227F">
        <w:rPr>
          <w:rFonts w:ascii="Calibri" w:hAnsi="Calibri" w:cs="Calibri"/>
          <w:color w:val="222222"/>
          <w:shd w:val="clear" w:color="auto" w:fill="FFFFFF"/>
        </w:rPr>
        <w:t>. OUP Oxford, 2006.</w:t>
      </w:r>
    </w:p>
    <w:p w14:paraId="7549FF8E" w14:textId="5D626BED" w:rsidR="00E946DB" w:rsidRPr="00E3227F" w:rsidRDefault="00E946DB">
      <w:pPr>
        <w:rPr>
          <w:rFonts w:ascii="Calibri" w:hAnsi="Calibri" w:cs="Calibri"/>
        </w:rPr>
      </w:pPr>
    </w:p>
    <w:p w14:paraId="23D35105" w14:textId="7CD7F232" w:rsidR="006E24D3" w:rsidRPr="00E3227F" w:rsidRDefault="006E24D3">
      <w:pPr>
        <w:rPr>
          <w:rFonts w:ascii="Calibri" w:hAnsi="Calibri" w:cs="Calibri"/>
        </w:rPr>
      </w:pPr>
    </w:p>
    <w:p w14:paraId="03737003" w14:textId="5456F441" w:rsidR="006E24D3" w:rsidRPr="00E3227F" w:rsidRDefault="006E24D3" w:rsidP="006E24D3">
      <w:pPr>
        <w:autoSpaceDE w:val="0"/>
        <w:autoSpaceDN w:val="0"/>
        <w:adjustRightInd w:val="0"/>
        <w:rPr>
          <w:rFonts w:ascii="Calibri" w:hAnsi="Calibri" w:cs="Calibri"/>
        </w:rPr>
      </w:pPr>
      <w:r w:rsidRPr="00E3227F">
        <w:rPr>
          <w:rFonts w:ascii="Calibri" w:hAnsi="Calibri" w:cs="Calibri"/>
        </w:rPr>
        <w:t>Moran and Brightman, 2001 J.W. Moran, B.K. Brightman. Leading organizational change. Career Development International, 6 (2) (2001), pp. 111-118</w:t>
      </w:r>
    </w:p>
    <w:p w14:paraId="26E5427F" w14:textId="4434D6A8" w:rsidR="009E4424" w:rsidRPr="00E3227F" w:rsidRDefault="009E4424" w:rsidP="006E24D3">
      <w:pPr>
        <w:autoSpaceDE w:val="0"/>
        <w:autoSpaceDN w:val="0"/>
        <w:adjustRightInd w:val="0"/>
        <w:rPr>
          <w:rFonts w:ascii="Calibri" w:hAnsi="Calibri" w:cs="Calibri"/>
        </w:rPr>
      </w:pPr>
    </w:p>
    <w:p w14:paraId="3D66A518" w14:textId="77777777" w:rsidR="009E4424" w:rsidRPr="00E3227F" w:rsidRDefault="009E4424" w:rsidP="009E4424">
      <w:pPr>
        <w:autoSpaceDE w:val="0"/>
        <w:autoSpaceDN w:val="0"/>
        <w:adjustRightInd w:val="0"/>
        <w:rPr>
          <w:rFonts w:ascii="Calibri" w:hAnsi="Calibri" w:cs="Calibri"/>
        </w:rPr>
      </w:pPr>
      <w:r w:rsidRPr="00E3227F">
        <w:rPr>
          <w:rFonts w:ascii="Calibri" w:hAnsi="Calibri" w:cs="Calibri"/>
        </w:rPr>
        <w:t>J.I. Porras, P.J. Robertson</w:t>
      </w:r>
    </w:p>
    <w:p w14:paraId="3A1BC0AD" w14:textId="3B699844" w:rsidR="009E4424" w:rsidRPr="00E3227F" w:rsidRDefault="009E4424" w:rsidP="009E4424">
      <w:pPr>
        <w:autoSpaceDE w:val="0"/>
        <w:autoSpaceDN w:val="0"/>
        <w:adjustRightInd w:val="0"/>
        <w:rPr>
          <w:rFonts w:ascii="Calibri" w:hAnsi="Calibri" w:cs="Calibri"/>
        </w:rPr>
      </w:pPr>
      <w:r w:rsidRPr="00E3227F">
        <w:rPr>
          <w:rFonts w:ascii="Calibri" w:hAnsi="Calibri" w:cs="Calibri"/>
        </w:rPr>
        <w:t>Organizational development theory, practice, and research</w:t>
      </w:r>
      <w:r w:rsidRPr="00E3227F">
        <w:rPr>
          <w:rFonts w:ascii="Calibri" w:hAnsi="Calibri" w:cs="Calibri"/>
          <w:b/>
          <w:bCs/>
        </w:rPr>
        <w:t xml:space="preserve"> </w:t>
      </w:r>
      <w:r w:rsidRPr="00E3227F">
        <w:rPr>
          <w:rFonts w:ascii="Calibri" w:hAnsi="Calibri" w:cs="Calibri"/>
        </w:rPr>
        <w:t>(2nd ed.), Handbook of Industrial and Organizational Psychology, Vol. 3, Consulting Psychologists Press, Palo Alto, CA (1992), pp. 719-822</w:t>
      </w:r>
    </w:p>
    <w:p w14:paraId="5D033700" w14:textId="5F61F415" w:rsidR="009E4424" w:rsidRPr="00E3227F" w:rsidRDefault="009E4424" w:rsidP="009E4424">
      <w:pPr>
        <w:autoSpaceDE w:val="0"/>
        <w:autoSpaceDN w:val="0"/>
        <w:adjustRightInd w:val="0"/>
        <w:rPr>
          <w:rFonts w:ascii="Calibri" w:hAnsi="Calibri" w:cs="Calibri"/>
        </w:rPr>
      </w:pPr>
    </w:p>
    <w:p w14:paraId="6BA955C4" w14:textId="77777777" w:rsidR="009E4424" w:rsidRPr="00E3227F" w:rsidRDefault="009E4424" w:rsidP="009E4424">
      <w:pPr>
        <w:rPr>
          <w:rFonts w:ascii="Calibri" w:hAnsi="Calibri" w:cs="Calibri"/>
        </w:rPr>
      </w:pPr>
      <w:r w:rsidRPr="00E3227F">
        <w:rPr>
          <w:rFonts w:ascii="Calibri" w:hAnsi="Calibri" w:cs="Calibri"/>
          <w:color w:val="222222"/>
          <w:shd w:val="clear" w:color="auto" w:fill="FFFFFF"/>
        </w:rPr>
        <w:t>KAMINSKI, June. Theory applied to informatics-Lewin’s change theory. </w:t>
      </w:r>
      <w:r w:rsidRPr="00E3227F">
        <w:rPr>
          <w:rFonts w:ascii="Calibri" w:hAnsi="Calibri" w:cs="Calibri"/>
          <w:i/>
          <w:iCs/>
          <w:color w:val="222222"/>
        </w:rPr>
        <w:t>Canadian Journal of Nursing Informatics</w:t>
      </w:r>
      <w:r w:rsidRPr="00E3227F">
        <w:rPr>
          <w:rFonts w:ascii="Calibri" w:hAnsi="Calibri" w:cs="Calibri"/>
          <w:color w:val="222222"/>
          <w:shd w:val="clear" w:color="auto" w:fill="FFFFFF"/>
        </w:rPr>
        <w:t>, 2011, 6.1.</w:t>
      </w:r>
    </w:p>
    <w:p w14:paraId="4BDDB7D9" w14:textId="736BC3CB" w:rsidR="009E4424" w:rsidRPr="00E3227F" w:rsidRDefault="009E4424" w:rsidP="009E4424">
      <w:pPr>
        <w:autoSpaceDE w:val="0"/>
        <w:autoSpaceDN w:val="0"/>
        <w:adjustRightInd w:val="0"/>
        <w:rPr>
          <w:rFonts w:ascii="Calibri" w:hAnsi="Calibri" w:cs="Calibri"/>
          <w:b/>
          <w:bCs/>
        </w:rPr>
      </w:pPr>
    </w:p>
    <w:p w14:paraId="08432787" w14:textId="1350255C" w:rsidR="009E4424" w:rsidRPr="00E3227F" w:rsidRDefault="009E4424" w:rsidP="009E4424">
      <w:pPr>
        <w:autoSpaceDE w:val="0"/>
        <w:autoSpaceDN w:val="0"/>
        <w:adjustRightInd w:val="0"/>
        <w:rPr>
          <w:rFonts w:ascii="Calibri" w:hAnsi="Calibri" w:cs="Calibri"/>
          <w:b/>
          <w:bCs/>
        </w:rPr>
      </w:pPr>
    </w:p>
    <w:p w14:paraId="2A9F96C7" w14:textId="77777777" w:rsidR="00511CE6" w:rsidRPr="00E3227F" w:rsidRDefault="00511CE6" w:rsidP="00511CE6">
      <w:pPr>
        <w:rPr>
          <w:rFonts w:ascii="Calibri" w:hAnsi="Calibri" w:cs="Calibri"/>
        </w:rPr>
      </w:pPr>
      <w:r w:rsidRPr="00E3227F">
        <w:rPr>
          <w:rFonts w:ascii="Calibri" w:hAnsi="Calibri" w:cs="Calibri"/>
          <w:color w:val="222222"/>
          <w:shd w:val="clear" w:color="auto" w:fill="FFFFFF"/>
        </w:rPr>
        <w:t>TANG, Keow Ngang. Change management. In: </w:t>
      </w:r>
      <w:r w:rsidRPr="00E3227F">
        <w:rPr>
          <w:rFonts w:ascii="Calibri" w:hAnsi="Calibri" w:cs="Calibri"/>
          <w:i/>
          <w:iCs/>
          <w:color w:val="222222"/>
        </w:rPr>
        <w:t>Leadership and change management</w:t>
      </w:r>
      <w:r w:rsidRPr="00E3227F">
        <w:rPr>
          <w:rFonts w:ascii="Calibri" w:hAnsi="Calibri" w:cs="Calibri"/>
          <w:color w:val="222222"/>
          <w:shd w:val="clear" w:color="auto" w:fill="FFFFFF"/>
        </w:rPr>
        <w:t>. Springer, Singapore, 2019. p. 47-55.</w:t>
      </w:r>
    </w:p>
    <w:p w14:paraId="04B6008F" w14:textId="55402206" w:rsidR="009E4424" w:rsidRPr="00E3227F" w:rsidRDefault="009E4424" w:rsidP="009E4424">
      <w:pPr>
        <w:autoSpaceDE w:val="0"/>
        <w:autoSpaceDN w:val="0"/>
        <w:adjustRightInd w:val="0"/>
        <w:rPr>
          <w:rFonts w:ascii="Calibri" w:hAnsi="Calibri" w:cs="Calibri"/>
          <w:b/>
          <w:bCs/>
        </w:rPr>
      </w:pPr>
    </w:p>
    <w:p w14:paraId="1866233D" w14:textId="5A6BA9E8" w:rsidR="009E4424" w:rsidRPr="00E3227F" w:rsidRDefault="009E4424" w:rsidP="009E4424">
      <w:pPr>
        <w:autoSpaceDE w:val="0"/>
        <w:autoSpaceDN w:val="0"/>
        <w:adjustRightInd w:val="0"/>
        <w:rPr>
          <w:rFonts w:ascii="Calibri" w:hAnsi="Calibri" w:cs="Calibri"/>
          <w:b/>
          <w:bCs/>
        </w:rPr>
      </w:pPr>
    </w:p>
    <w:p w14:paraId="6F62176C" w14:textId="61F7CB44" w:rsidR="00FD556D" w:rsidRPr="00E3227F" w:rsidRDefault="00FD556D" w:rsidP="009E4424">
      <w:pPr>
        <w:autoSpaceDE w:val="0"/>
        <w:autoSpaceDN w:val="0"/>
        <w:adjustRightInd w:val="0"/>
        <w:rPr>
          <w:rFonts w:ascii="Calibri" w:hAnsi="Calibri" w:cs="Calibri"/>
          <w:b/>
          <w:bCs/>
        </w:rPr>
      </w:pPr>
    </w:p>
    <w:p w14:paraId="3EA6F987" w14:textId="77777777" w:rsidR="00625214" w:rsidRPr="00E3227F" w:rsidRDefault="00625214" w:rsidP="00625214">
      <w:pPr>
        <w:rPr>
          <w:rFonts w:ascii="Calibri" w:hAnsi="Calibri" w:cs="Calibri"/>
        </w:rPr>
      </w:pPr>
      <w:r w:rsidRPr="00E3227F">
        <w:rPr>
          <w:rFonts w:ascii="Calibri" w:hAnsi="Calibri" w:cs="Calibri"/>
          <w:color w:val="222222"/>
          <w:shd w:val="clear" w:color="auto" w:fill="FFFFFF"/>
        </w:rPr>
        <w:t>GRADINARU, Catalin, et al. A view on transformational leadership: The case of Jeff Bezos. </w:t>
      </w:r>
      <w:r w:rsidRPr="00E3227F">
        <w:rPr>
          <w:rFonts w:ascii="Calibri" w:hAnsi="Calibri" w:cs="Calibri"/>
          <w:i/>
          <w:iCs/>
          <w:color w:val="222222"/>
        </w:rPr>
        <w:t>Manager</w:t>
      </w:r>
      <w:r w:rsidRPr="00E3227F">
        <w:rPr>
          <w:rFonts w:ascii="Calibri" w:hAnsi="Calibri" w:cs="Calibri"/>
          <w:color w:val="222222"/>
          <w:shd w:val="clear" w:color="auto" w:fill="FFFFFF"/>
        </w:rPr>
        <w:t>, 2020, 31: 93-100.</w:t>
      </w:r>
    </w:p>
    <w:p w14:paraId="7A3DD647" w14:textId="70D3E130" w:rsidR="00FD556D" w:rsidRPr="00E3227F" w:rsidRDefault="00FD556D" w:rsidP="009E4424">
      <w:pPr>
        <w:autoSpaceDE w:val="0"/>
        <w:autoSpaceDN w:val="0"/>
        <w:adjustRightInd w:val="0"/>
        <w:rPr>
          <w:rFonts w:ascii="Calibri" w:hAnsi="Calibri" w:cs="Calibri"/>
          <w:b/>
          <w:bCs/>
        </w:rPr>
      </w:pPr>
    </w:p>
    <w:p w14:paraId="65E755CC" w14:textId="6CC5EB36" w:rsidR="00625214" w:rsidRPr="00E3227F" w:rsidRDefault="00625214" w:rsidP="00625214">
      <w:pPr>
        <w:rPr>
          <w:rFonts w:ascii="Calibri" w:hAnsi="Calibri" w:cs="Calibri"/>
          <w:color w:val="222222"/>
          <w:shd w:val="clear" w:color="auto" w:fill="FFFFFF"/>
        </w:rPr>
      </w:pPr>
      <w:r w:rsidRPr="00E3227F">
        <w:rPr>
          <w:rFonts w:ascii="Calibri" w:hAnsi="Calibri" w:cs="Calibri"/>
          <w:color w:val="222222"/>
          <w:shd w:val="clear" w:color="auto" w:fill="FFFFFF"/>
        </w:rPr>
        <w:t>CHEN, Daqing; SAIN, Sai Laing; GUO, Kun. Data mining for the online retail industry: A case study of RFM model-based customer segmentation using data mining. </w:t>
      </w:r>
      <w:r w:rsidRPr="00E3227F">
        <w:rPr>
          <w:rFonts w:ascii="Calibri" w:hAnsi="Calibri" w:cs="Calibri"/>
          <w:i/>
          <w:iCs/>
          <w:color w:val="222222"/>
        </w:rPr>
        <w:t>Journal of Database Marketing &amp; Customer Strategy Management</w:t>
      </w:r>
      <w:r w:rsidRPr="00E3227F">
        <w:rPr>
          <w:rFonts w:ascii="Calibri" w:hAnsi="Calibri" w:cs="Calibri"/>
          <w:color w:val="222222"/>
          <w:shd w:val="clear" w:color="auto" w:fill="FFFFFF"/>
        </w:rPr>
        <w:t>, 2012, 19.3: 197-208.</w:t>
      </w:r>
    </w:p>
    <w:p w14:paraId="7FDD7026" w14:textId="3927D878" w:rsidR="00A276EA" w:rsidRPr="00E3227F" w:rsidRDefault="00A276EA" w:rsidP="00625214">
      <w:pPr>
        <w:rPr>
          <w:rFonts w:ascii="Calibri" w:hAnsi="Calibri" w:cs="Calibri"/>
          <w:color w:val="222222"/>
          <w:shd w:val="clear" w:color="auto" w:fill="FFFFFF"/>
        </w:rPr>
      </w:pPr>
    </w:p>
    <w:p w14:paraId="4FCA0393" w14:textId="77777777" w:rsidR="00A276EA" w:rsidRPr="00E3227F" w:rsidRDefault="00A276EA" w:rsidP="00A276EA">
      <w:pPr>
        <w:rPr>
          <w:rFonts w:ascii="Calibri" w:hAnsi="Calibri" w:cs="Calibri"/>
        </w:rPr>
      </w:pPr>
      <w:r w:rsidRPr="00E3227F">
        <w:rPr>
          <w:rFonts w:ascii="Calibri" w:hAnsi="Calibri" w:cs="Calibri"/>
          <w:color w:val="222222"/>
          <w:shd w:val="clear" w:color="auto" w:fill="FFFFFF"/>
        </w:rPr>
        <w:t>KAPOORIA, Pallavi Joshi; KARNIK, Pranay. Customer obsession: a key to incredible customer experience. </w:t>
      </w:r>
      <w:r w:rsidRPr="00E3227F">
        <w:rPr>
          <w:rFonts w:ascii="Calibri" w:hAnsi="Calibri" w:cs="Calibri"/>
          <w:i/>
          <w:iCs/>
          <w:color w:val="222222"/>
          <w:shd w:val="clear" w:color="auto" w:fill="FFFFFF"/>
        </w:rPr>
        <w:t>Prestige International Journal of Management and Research</w:t>
      </w:r>
      <w:r w:rsidRPr="00E3227F">
        <w:rPr>
          <w:rFonts w:ascii="Calibri" w:hAnsi="Calibri" w:cs="Calibri"/>
          <w:color w:val="222222"/>
          <w:shd w:val="clear" w:color="auto" w:fill="FFFFFF"/>
        </w:rPr>
        <w:t>, 2019, 127</w:t>
      </w:r>
    </w:p>
    <w:p w14:paraId="48A85394" w14:textId="532B7A34" w:rsidR="00A276EA" w:rsidRPr="00E3227F" w:rsidRDefault="00A276EA" w:rsidP="00625214">
      <w:pPr>
        <w:rPr>
          <w:rFonts w:ascii="Calibri" w:hAnsi="Calibri" w:cs="Calibri"/>
        </w:rPr>
      </w:pPr>
    </w:p>
    <w:p w14:paraId="6F853DAB" w14:textId="679FD74A" w:rsidR="00CA5EC1" w:rsidRPr="00E3227F" w:rsidRDefault="00CA5EC1" w:rsidP="00CA5EC1">
      <w:pPr>
        <w:rPr>
          <w:rFonts w:ascii="Calibri" w:hAnsi="Calibri" w:cs="Calibri"/>
          <w:color w:val="2E2E2E"/>
        </w:rPr>
      </w:pPr>
      <w:r w:rsidRPr="00E3227F">
        <w:rPr>
          <w:rFonts w:ascii="Calibri" w:hAnsi="Calibri" w:cs="Calibri"/>
          <w:color w:val="2E2E2E"/>
        </w:rPr>
        <w:t>M. Greenwood, Stakeholder engagement: beyond the myth of corporate responsibility</w:t>
      </w:r>
    </w:p>
    <w:p w14:paraId="659BC9D9" w14:textId="77777777" w:rsidR="00CA5EC1" w:rsidRPr="00E3227F" w:rsidRDefault="00CA5EC1" w:rsidP="00CA5EC1">
      <w:pPr>
        <w:rPr>
          <w:rFonts w:ascii="Calibri" w:hAnsi="Calibri" w:cs="Calibri"/>
          <w:color w:val="2E2E2E"/>
        </w:rPr>
      </w:pPr>
      <w:r w:rsidRPr="00E3227F">
        <w:rPr>
          <w:rFonts w:ascii="Calibri" w:hAnsi="Calibri" w:cs="Calibri"/>
          <w:color w:val="2E2E2E"/>
        </w:rPr>
        <w:t>J. Bus. Ethics, 74 (4) (2007), pp. 315-327,</w:t>
      </w:r>
    </w:p>
    <w:p w14:paraId="45FBF4A2" w14:textId="77777777" w:rsidR="00CA5EC1" w:rsidRPr="00E3227F" w:rsidRDefault="00CA5EC1" w:rsidP="00625214">
      <w:pPr>
        <w:rPr>
          <w:rFonts w:ascii="Calibri" w:hAnsi="Calibri" w:cs="Calibri"/>
        </w:rPr>
      </w:pPr>
    </w:p>
    <w:p w14:paraId="0B72EE6B" w14:textId="77777777" w:rsidR="00625214" w:rsidRPr="00E3227F" w:rsidRDefault="00625214" w:rsidP="009E4424">
      <w:pPr>
        <w:autoSpaceDE w:val="0"/>
        <w:autoSpaceDN w:val="0"/>
        <w:adjustRightInd w:val="0"/>
        <w:rPr>
          <w:rFonts w:ascii="Calibri" w:hAnsi="Calibri" w:cs="Calibri"/>
          <w:b/>
          <w:bCs/>
        </w:rPr>
      </w:pPr>
    </w:p>
    <w:p w14:paraId="3E9ABB6C" w14:textId="511505C9" w:rsidR="00FD556D" w:rsidRPr="00E3227F" w:rsidRDefault="00FD556D" w:rsidP="009E4424">
      <w:pPr>
        <w:autoSpaceDE w:val="0"/>
        <w:autoSpaceDN w:val="0"/>
        <w:adjustRightInd w:val="0"/>
        <w:rPr>
          <w:rFonts w:ascii="Calibri" w:hAnsi="Calibri" w:cs="Calibri"/>
          <w:b/>
          <w:bCs/>
        </w:rPr>
      </w:pPr>
    </w:p>
    <w:p w14:paraId="2E8BCAE9" w14:textId="43F40CC9" w:rsidR="00FD556D" w:rsidRPr="00E3227F" w:rsidRDefault="00FD556D" w:rsidP="009E4424">
      <w:pPr>
        <w:autoSpaceDE w:val="0"/>
        <w:autoSpaceDN w:val="0"/>
        <w:adjustRightInd w:val="0"/>
        <w:rPr>
          <w:rFonts w:ascii="Calibri" w:hAnsi="Calibri" w:cs="Calibri"/>
          <w:b/>
          <w:bCs/>
        </w:rPr>
      </w:pPr>
    </w:p>
    <w:p w14:paraId="049B4115" w14:textId="531C6FBC" w:rsidR="00FD556D" w:rsidRPr="00E3227F" w:rsidRDefault="00FD556D" w:rsidP="009E4424">
      <w:pPr>
        <w:autoSpaceDE w:val="0"/>
        <w:autoSpaceDN w:val="0"/>
        <w:adjustRightInd w:val="0"/>
        <w:rPr>
          <w:rFonts w:ascii="Calibri" w:hAnsi="Calibri" w:cs="Calibri"/>
          <w:b/>
          <w:bCs/>
        </w:rPr>
      </w:pPr>
    </w:p>
    <w:p w14:paraId="04F7667A" w14:textId="22230E5E" w:rsidR="00FD556D" w:rsidRPr="00E3227F" w:rsidRDefault="00FD556D" w:rsidP="009E4424">
      <w:pPr>
        <w:autoSpaceDE w:val="0"/>
        <w:autoSpaceDN w:val="0"/>
        <w:adjustRightInd w:val="0"/>
        <w:rPr>
          <w:rFonts w:ascii="Calibri" w:hAnsi="Calibri" w:cs="Calibri"/>
          <w:b/>
          <w:bCs/>
        </w:rPr>
      </w:pPr>
    </w:p>
    <w:p w14:paraId="35EB00E5" w14:textId="138E1561" w:rsidR="00FD556D" w:rsidRPr="00E3227F" w:rsidRDefault="00FD556D" w:rsidP="009E4424">
      <w:pPr>
        <w:autoSpaceDE w:val="0"/>
        <w:autoSpaceDN w:val="0"/>
        <w:adjustRightInd w:val="0"/>
        <w:rPr>
          <w:rFonts w:ascii="Calibri" w:hAnsi="Calibri" w:cs="Calibri"/>
          <w:b/>
          <w:bCs/>
        </w:rPr>
      </w:pPr>
    </w:p>
    <w:p w14:paraId="4CD6E8F4" w14:textId="6BB3B3C0" w:rsidR="00FD556D" w:rsidRPr="00E3227F" w:rsidRDefault="00FD556D" w:rsidP="009E4424">
      <w:pPr>
        <w:autoSpaceDE w:val="0"/>
        <w:autoSpaceDN w:val="0"/>
        <w:adjustRightInd w:val="0"/>
        <w:rPr>
          <w:rFonts w:ascii="Calibri" w:hAnsi="Calibri" w:cs="Calibri"/>
          <w:b/>
          <w:bCs/>
        </w:rPr>
      </w:pPr>
    </w:p>
    <w:p w14:paraId="6803C828" w14:textId="742286A9" w:rsidR="00FD556D" w:rsidRPr="00E3227F" w:rsidRDefault="00FD556D" w:rsidP="009E4424">
      <w:pPr>
        <w:autoSpaceDE w:val="0"/>
        <w:autoSpaceDN w:val="0"/>
        <w:adjustRightInd w:val="0"/>
        <w:rPr>
          <w:rFonts w:ascii="Calibri" w:hAnsi="Calibri" w:cs="Calibri"/>
          <w:b/>
          <w:bCs/>
        </w:rPr>
      </w:pPr>
    </w:p>
    <w:p w14:paraId="6B950351" w14:textId="4EAD396E" w:rsidR="00FD556D" w:rsidRPr="00E3227F" w:rsidRDefault="00FD556D" w:rsidP="009E4424">
      <w:pPr>
        <w:autoSpaceDE w:val="0"/>
        <w:autoSpaceDN w:val="0"/>
        <w:adjustRightInd w:val="0"/>
        <w:rPr>
          <w:rFonts w:ascii="Calibri" w:hAnsi="Calibri" w:cs="Calibri"/>
          <w:b/>
          <w:bCs/>
        </w:rPr>
      </w:pPr>
    </w:p>
    <w:p w14:paraId="6681064D" w14:textId="77777777" w:rsidR="00FD556D" w:rsidRPr="00E3227F" w:rsidRDefault="00FD556D" w:rsidP="009E4424">
      <w:pPr>
        <w:autoSpaceDE w:val="0"/>
        <w:autoSpaceDN w:val="0"/>
        <w:adjustRightInd w:val="0"/>
        <w:rPr>
          <w:rFonts w:ascii="Calibri" w:hAnsi="Calibri" w:cs="Calibri"/>
          <w:b/>
          <w:bCs/>
        </w:rPr>
      </w:pPr>
    </w:p>
    <w:p w14:paraId="51C1FBA8" w14:textId="19E04A07" w:rsidR="00FD556D" w:rsidRPr="00E3227F" w:rsidRDefault="00FD556D" w:rsidP="009E4424">
      <w:pPr>
        <w:autoSpaceDE w:val="0"/>
        <w:autoSpaceDN w:val="0"/>
        <w:adjustRightInd w:val="0"/>
        <w:rPr>
          <w:rFonts w:ascii="Calibri" w:hAnsi="Calibri" w:cs="Calibri"/>
          <w:b/>
          <w:bCs/>
        </w:rPr>
      </w:pPr>
    </w:p>
    <w:p w14:paraId="4707DDB2" w14:textId="77777777" w:rsidR="00A741DB" w:rsidRPr="00E3227F" w:rsidRDefault="00A741DB" w:rsidP="009E4424">
      <w:pPr>
        <w:autoSpaceDE w:val="0"/>
        <w:autoSpaceDN w:val="0"/>
        <w:adjustRightInd w:val="0"/>
        <w:rPr>
          <w:rFonts w:ascii="Calibri" w:hAnsi="Calibri" w:cs="Calibri"/>
          <w:b/>
          <w:bCs/>
        </w:rPr>
      </w:pPr>
    </w:p>
    <w:sectPr w:rsidR="00A741DB" w:rsidRPr="00E3227F" w:rsidSect="00E3227F">
      <w:headerReference w:type="default" r:id="rId18"/>
      <w:pgSz w:w="12240" w:h="15840"/>
      <w:pgMar w:top="1440" w:right="1440" w:bottom="1440" w:left="1440" w:header="720" w:footer="720" w:gutter="0"/>
      <w:pgNumType w:start="0"/>
      <w:cols w:space="720"/>
      <w:noEndnote/>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48F2314" w14:textId="77777777" w:rsidR="00C12520" w:rsidRDefault="00C12520" w:rsidP="007235AD">
      <w:r>
        <w:separator/>
      </w:r>
    </w:p>
  </w:endnote>
  <w:endnote w:type="continuationSeparator" w:id="0">
    <w:p w14:paraId="6653C3B9" w14:textId="77777777" w:rsidR="00C12520" w:rsidRDefault="00C12520" w:rsidP="007235A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Light">
    <w:panose1 w:val="020F0302020204030204"/>
    <w:charset w:val="00"/>
    <w:family w:val="swiss"/>
    <w:pitch w:val="variable"/>
    <w:sig w:usb0="E0002AFF" w:usb1="C000247B" w:usb2="00000009" w:usb3="00000000" w:csb0="000001FF" w:csb1="00000000"/>
  </w:font>
  <w:font w:name="AppleSystemUIFont">
    <w:altName w:val="Calibri"/>
    <w:panose1 w:val="020B0604020202020204"/>
    <w:charset w:val="00"/>
    <w:family w:val="auto"/>
    <w:pitch w:val="default"/>
    <w:sig w:usb0="00000003" w:usb1="00000000" w:usb2="00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09E5E26" w14:textId="77777777" w:rsidR="00C12520" w:rsidRDefault="00C12520" w:rsidP="007235AD">
      <w:r>
        <w:separator/>
      </w:r>
    </w:p>
  </w:footnote>
  <w:footnote w:type="continuationSeparator" w:id="0">
    <w:p w14:paraId="368D6ECE" w14:textId="77777777" w:rsidR="00C12520" w:rsidRDefault="00C12520" w:rsidP="007235A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0094A5B" w14:textId="77777777" w:rsidR="007235AD" w:rsidRDefault="007235A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hybridMultilevel"/>
    <w:tmpl w:val="00000001"/>
    <w:lvl w:ilvl="0" w:tplc="00000001">
      <w:start w:val="8"/>
      <w:numFmt w:val="decimal"/>
      <w:lvlText w:val="%1."/>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00000002"/>
    <w:multiLevelType w:val="hybridMultilevel"/>
    <w:tmpl w:val="00000002"/>
    <w:lvl w:ilvl="0" w:tplc="00000065">
      <w:start w:val="2"/>
      <w:numFmt w:val="decimal"/>
      <w:lvlText w:val="%1."/>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2" w15:restartNumberingAfterBreak="0">
    <w:nsid w:val="00000003"/>
    <w:multiLevelType w:val="hybridMultilevel"/>
    <w:tmpl w:val="00000003"/>
    <w:lvl w:ilvl="0" w:tplc="000000C9">
      <w:start w:val="3"/>
      <w:numFmt w:val="decimal"/>
      <w:lvlText w:val="%1."/>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3" w15:restartNumberingAfterBreak="0">
    <w:nsid w:val="00000004"/>
    <w:multiLevelType w:val="hybridMultilevel"/>
    <w:tmpl w:val="00000004"/>
    <w:lvl w:ilvl="0" w:tplc="0000012D">
      <w:start w:val="4"/>
      <w:numFmt w:val="decimal"/>
      <w:lvlText w:val="%1."/>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4" w15:restartNumberingAfterBreak="0">
    <w:nsid w:val="00000005"/>
    <w:multiLevelType w:val="hybridMultilevel"/>
    <w:tmpl w:val="00000005"/>
    <w:lvl w:ilvl="0" w:tplc="00000191">
      <w:start w:val="5"/>
      <w:numFmt w:val="decimal"/>
      <w:lvlText w:val="%1."/>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5" w15:restartNumberingAfterBreak="0">
    <w:nsid w:val="00000006"/>
    <w:multiLevelType w:val="hybridMultilevel"/>
    <w:tmpl w:val="00000006"/>
    <w:lvl w:ilvl="0" w:tplc="000001F5">
      <w:start w:val="6"/>
      <w:numFmt w:val="decimal"/>
      <w:lvlText w:val="%1."/>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6" w15:restartNumberingAfterBreak="0">
    <w:nsid w:val="00000007"/>
    <w:multiLevelType w:val="hybridMultilevel"/>
    <w:tmpl w:val="00000007"/>
    <w:lvl w:ilvl="0" w:tplc="00000259">
      <w:start w:val="7"/>
      <w:numFmt w:val="decimal"/>
      <w:lvlText w:val="%1."/>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7" w15:restartNumberingAfterBreak="0">
    <w:nsid w:val="00000008"/>
    <w:multiLevelType w:val="hybridMultilevel"/>
    <w:tmpl w:val="00000008"/>
    <w:lvl w:ilvl="0" w:tplc="000002BD">
      <w:start w:val="8"/>
      <w:numFmt w:val="decimal"/>
      <w:lvlText w:val="%1."/>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8" w15:restartNumberingAfterBreak="0">
    <w:nsid w:val="23A40E3E"/>
    <w:multiLevelType w:val="hybridMultilevel"/>
    <w:tmpl w:val="03042428"/>
    <w:lvl w:ilvl="0" w:tplc="B2A04B02">
      <w:start w:val="2"/>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8"/>
  </w:num>
  <w:num w:numId="2">
    <w:abstractNumId w:val="0"/>
  </w:num>
  <w:num w:numId="3">
    <w:abstractNumId w:val="1"/>
  </w:num>
  <w:num w:numId="4">
    <w:abstractNumId w:val="2"/>
  </w:num>
  <w:num w:numId="5">
    <w:abstractNumId w:val="3"/>
  </w:num>
  <w:num w:numId="6">
    <w:abstractNumId w:val="4"/>
  </w:num>
  <w:num w:numId="7">
    <w:abstractNumId w:val="5"/>
  </w:num>
  <w:num w:numId="8">
    <w:abstractNumId w:val="6"/>
  </w:num>
  <w:num w:numId="9">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43198"/>
    <w:rsid w:val="00022B96"/>
    <w:rsid w:val="000370B6"/>
    <w:rsid w:val="000509CD"/>
    <w:rsid w:val="00057FA6"/>
    <w:rsid w:val="000827D2"/>
    <w:rsid w:val="00101316"/>
    <w:rsid w:val="00101D0B"/>
    <w:rsid w:val="00107C9C"/>
    <w:rsid w:val="00147119"/>
    <w:rsid w:val="00203099"/>
    <w:rsid w:val="00204339"/>
    <w:rsid w:val="00243198"/>
    <w:rsid w:val="0028647C"/>
    <w:rsid w:val="00324747"/>
    <w:rsid w:val="004458F0"/>
    <w:rsid w:val="00495159"/>
    <w:rsid w:val="004C2DC2"/>
    <w:rsid w:val="004D04BB"/>
    <w:rsid w:val="00511CE6"/>
    <w:rsid w:val="005437B9"/>
    <w:rsid w:val="005A5CDC"/>
    <w:rsid w:val="00625214"/>
    <w:rsid w:val="00651626"/>
    <w:rsid w:val="006A15D3"/>
    <w:rsid w:val="006C0F54"/>
    <w:rsid w:val="006E24D3"/>
    <w:rsid w:val="006F686A"/>
    <w:rsid w:val="007121E7"/>
    <w:rsid w:val="007235AD"/>
    <w:rsid w:val="0073430A"/>
    <w:rsid w:val="00763ECC"/>
    <w:rsid w:val="00797277"/>
    <w:rsid w:val="0086249E"/>
    <w:rsid w:val="009215D5"/>
    <w:rsid w:val="009E4424"/>
    <w:rsid w:val="00A276EA"/>
    <w:rsid w:val="00A741DB"/>
    <w:rsid w:val="00AB5386"/>
    <w:rsid w:val="00BE4056"/>
    <w:rsid w:val="00C12520"/>
    <w:rsid w:val="00C275D6"/>
    <w:rsid w:val="00CA5EC1"/>
    <w:rsid w:val="00D0072F"/>
    <w:rsid w:val="00D74696"/>
    <w:rsid w:val="00D9554E"/>
    <w:rsid w:val="00DD5FDF"/>
    <w:rsid w:val="00E1170B"/>
    <w:rsid w:val="00E1735F"/>
    <w:rsid w:val="00E3227F"/>
    <w:rsid w:val="00E34D3B"/>
    <w:rsid w:val="00E47231"/>
    <w:rsid w:val="00E6205C"/>
    <w:rsid w:val="00E7388F"/>
    <w:rsid w:val="00E7618A"/>
    <w:rsid w:val="00E87D71"/>
    <w:rsid w:val="00E946DB"/>
    <w:rsid w:val="00EB2C53"/>
    <w:rsid w:val="00F153B4"/>
    <w:rsid w:val="00F4080F"/>
    <w:rsid w:val="00FA3719"/>
    <w:rsid w:val="00FD556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AC344D"/>
  <w15:chartTrackingRefBased/>
  <w15:docId w15:val="{7BD85F1E-399E-8446-A633-DA58850E07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3227F"/>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5A5CDC"/>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1170B"/>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235AD"/>
    <w:pPr>
      <w:tabs>
        <w:tab w:val="center" w:pos="4513"/>
        <w:tab w:val="right" w:pos="9026"/>
      </w:tabs>
    </w:pPr>
  </w:style>
  <w:style w:type="character" w:customStyle="1" w:styleId="HeaderChar">
    <w:name w:val="Header Char"/>
    <w:basedOn w:val="DefaultParagraphFont"/>
    <w:link w:val="Header"/>
    <w:uiPriority w:val="99"/>
    <w:rsid w:val="007235AD"/>
  </w:style>
  <w:style w:type="paragraph" w:styleId="Footer">
    <w:name w:val="footer"/>
    <w:basedOn w:val="Normal"/>
    <w:link w:val="FooterChar"/>
    <w:uiPriority w:val="99"/>
    <w:unhideWhenUsed/>
    <w:rsid w:val="007235AD"/>
    <w:pPr>
      <w:tabs>
        <w:tab w:val="center" w:pos="4513"/>
        <w:tab w:val="right" w:pos="9026"/>
      </w:tabs>
    </w:pPr>
  </w:style>
  <w:style w:type="character" w:customStyle="1" w:styleId="FooterChar">
    <w:name w:val="Footer Char"/>
    <w:basedOn w:val="DefaultParagraphFont"/>
    <w:link w:val="Footer"/>
    <w:uiPriority w:val="99"/>
    <w:rsid w:val="007235AD"/>
  </w:style>
  <w:style w:type="character" w:customStyle="1" w:styleId="apple-converted-space">
    <w:name w:val="apple-converted-space"/>
    <w:basedOn w:val="DefaultParagraphFont"/>
    <w:rsid w:val="00E946DB"/>
  </w:style>
  <w:style w:type="paragraph" w:styleId="ListParagraph">
    <w:name w:val="List Paragraph"/>
    <w:basedOn w:val="Normal"/>
    <w:uiPriority w:val="34"/>
    <w:qFormat/>
    <w:rsid w:val="00E946DB"/>
    <w:pPr>
      <w:ind w:left="720"/>
      <w:contextualSpacing/>
    </w:pPr>
  </w:style>
  <w:style w:type="table" w:styleId="TableGrid">
    <w:name w:val="Table Grid"/>
    <w:basedOn w:val="TableNormal"/>
    <w:uiPriority w:val="39"/>
    <w:rsid w:val="00E946D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mb-25">
    <w:name w:val="mb-2.5"/>
    <w:basedOn w:val="Normal"/>
    <w:rsid w:val="009E4424"/>
    <w:pPr>
      <w:spacing w:before="100" w:beforeAutospacing="1" w:after="100" w:afterAutospacing="1"/>
    </w:pPr>
  </w:style>
  <w:style w:type="character" w:customStyle="1" w:styleId="issue-underline">
    <w:name w:val="issue-underline"/>
    <w:basedOn w:val="DefaultParagraphFont"/>
    <w:rsid w:val="009E4424"/>
  </w:style>
  <w:style w:type="character" w:styleId="Emphasis">
    <w:name w:val="Emphasis"/>
    <w:basedOn w:val="DefaultParagraphFont"/>
    <w:uiPriority w:val="20"/>
    <w:qFormat/>
    <w:rsid w:val="00FD556D"/>
    <w:rPr>
      <w:i/>
      <w:iCs/>
    </w:rPr>
  </w:style>
  <w:style w:type="character" w:styleId="Strong">
    <w:name w:val="Strong"/>
    <w:basedOn w:val="DefaultParagraphFont"/>
    <w:uiPriority w:val="22"/>
    <w:qFormat/>
    <w:rsid w:val="00FD556D"/>
    <w:rPr>
      <w:b/>
      <w:bCs/>
    </w:rPr>
  </w:style>
  <w:style w:type="paragraph" w:styleId="NoSpacing">
    <w:name w:val="No Spacing"/>
    <w:link w:val="NoSpacingChar"/>
    <w:uiPriority w:val="1"/>
    <w:qFormat/>
    <w:rsid w:val="00324747"/>
  </w:style>
  <w:style w:type="character" w:customStyle="1" w:styleId="Heading1Char">
    <w:name w:val="Heading 1 Char"/>
    <w:basedOn w:val="DefaultParagraphFont"/>
    <w:link w:val="Heading1"/>
    <w:uiPriority w:val="9"/>
    <w:rsid w:val="005A5CDC"/>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E1170B"/>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E3227F"/>
    <w:pPr>
      <w:spacing w:before="480" w:line="276" w:lineRule="auto"/>
      <w:outlineLvl w:val="9"/>
    </w:pPr>
    <w:rPr>
      <w:b/>
      <w:bCs/>
      <w:sz w:val="28"/>
      <w:szCs w:val="28"/>
      <w:lang w:val="en-US" w:eastAsia="en-US"/>
    </w:rPr>
  </w:style>
  <w:style w:type="paragraph" w:styleId="TOC1">
    <w:name w:val="toc 1"/>
    <w:basedOn w:val="Normal"/>
    <w:next w:val="Normal"/>
    <w:autoRedefine/>
    <w:uiPriority w:val="39"/>
    <w:unhideWhenUsed/>
    <w:rsid w:val="00E3227F"/>
    <w:pPr>
      <w:spacing w:before="120"/>
    </w:pPr>
    <w:rPr>
      <w:rFonts w:asciiTheme="minorHAnsi" w:hAnsiTheme="minorHAnsi" w:cstheme="minorHAnsi"/>
      <w:b/>
      <w:bCs/>
      <w:i/>
      <w:iCs/>
    </w:rPr>
  </w:style>
  <w:style w:type="paragraph" w:styleId="TOC2">
    <w:name w:val="toc 2"/>
    <w:basedOn w:val="Normal"/>
    <w:next w:val="Normal"/>
    <w:autoRedefine/>
    <w:uiPriority w:val="39"/>
    <w:unhideWhenUsed/>
    <w:rsid w:val="00E3227F"/>
    <w:pPr>
      <w:spacing w:before="120"/>
      <w:ind w:left="240"/>
    </w:pPr>
    <w:rPr>
      <w:rFonts w:asciiTheme="minorHAnsi" w:hAnsiTheme="minorHAnsi" w:cstheme="minorHAnsi"/>
      <w:b/>
      <w:bCs/>
      <w:sz w:val="22"/>
      <w:szCs w:val="22"/>
    </w:rPr>
  </w:style>
  <w:style w:type="character" w:styleId="Hyperlink">
    <w:name w:val="Hyperlink"/>
    <w:basedOn w:val="DefaultParagraphFont"/>
    <w:uiPriority w:val="99"/>
    <w:unhideWhenUsed/>
    <w:rsid w:val="00E3227F"/>
    <w:rPr>
      <w:color w:val="0563C1" w:themeColor="hyperlink"/>
      <w:u w:val="single"/>
    </w:rPr>
  </w:style>
  <w:style w:type="paragraph" w:styleId="TOC3">
    <w:name w:val="toc 3"/>
    <w:basedOn w:val="Normal"/>
    <w:next w:val="Normal"/>
    <w:autoRedefine/>
    <w:uiPriority w:val="39"/>
    <w:semiHidden/>
    <w:unhideWhenUsed/>
    <w:rsid w:val="00E3227F"/>
    <w:pPr>
      <w:ind w:left="480"/>
    </w:pPr>
    <w:rPr>
      <w:rFonts w:asciiTheme="minorHAnsi" w:hAnsiTheme="minorHAnsi" w:cstheme="minorHAnsi"/>
      <w:sz w:val="20"/>
      <w:szCs w:val="20"/>
    </w:rPr>
  </w:style>
  <w:style w:type="paragraph" w:styleId="TOC4">
    <w:name w:val="toc 4"/>
    <w:basedOn w:val="Normal"/>
    <w:next w:val="Normal"/>
    <w:autoRedefine/>
    <w:uiPriority w:val="39"/>
    <w:semiHidden/>
    <w:unhideWhenUsed/>
    <w:rsid w:val="00E3227F"/>
    <w:pPr>
      <w:ind w:left="720"/>
    </w:pPr>
    <w:rPr>
      <w:rFonts w:asciiTheme="minorHAnsi" w:hAnsiTheme="minorHAnsi" w:cstheme="minorHAnsi"/>
      <w:sz w:val="20"/>
      <w:szCs w:val="20"/>
    </w:rPr>
  </w:style>
  <w:style w:type="paragraph" w:styleId="TOC5">
    <w:name w:val="toc 5"/>
    <w:basedOn w:val="Normal"/>
    <w:next w:val="Normal"/>
    <w:autoRedefine/>
    <w:uiPriority w:val="39"/>
    <w:semiHidden/>
    <w:unhideWhenUsed/>
    <w:rsid w:val="00E3227F"/>
    <w:pPr>
      <w:ind w:left="960"/>
    </w:pPr>
    <w:rPr>
      <w:rFonts w:asciiTheme="minorHAnsi" w:hAnsiTheme="minorHAnsi" w:cstheme="minorHAnsi"/>
      <w:sz w:val="20"/>
      <w:szCs w:val="20"/>
    </w:rPr>
  </w:style>
  <w:style w:type="paragraph" w:styleId="TOC6">
    <w:name w:val="toc 6"/>
    <w:basedOn w:val="Normal"/>
    <w:next w:val="Normal"/>
    <w:autoRedefine/>
    <w:uiPriority w:val="39"/>
    <w:semiHidden/>
    <w:unhideWhenUsed/>
    <w:rsid w:val="00E3227F"/>
    <w:pPr>
      <w:ind w:left="1200"/>
    </w:pPr>
    <w:rPr>
      <w:rFonts w:asciiTheme="minorHAnsi" w:hAnsiTheme="minorHAnsi" w:cstheme="minorHAnsi"/>
      <w:sz w:val="20"/>
      <w:szCs w:val="20"/>
    </w:rPr>
  </w:style>
  <w:style w:type="paragraph" w:styleId="TOC7">
    <w:name w:val="toc 7"/>
    <w:basedOn w:val="Normal"/>
    <w:next w:val="Normal"/>
    <w:autoRedefine/>
    <w:uiPriority w:val="39"/>
    <w:semiHidden/>
    <w:unhideWhenUsed/>
    <w:rsid w:val="00E3227F"/>
    <w:pPr>
      <w:ind w:left="1440"/>
    </w:pPr>
    <w:rPr>
      <w:rFonts w:asciiTheme="minorHAnsi" w:hAnsiTheme="minorHAnsi" w:cstheme="minorHAnsi"/>
      <w:sz w:val="20"/>
      <w:szCs w:val="20"/>
    </w:rPr>
  </w:style>
  <w:style w:type="paragraph" w:styleId="TOC8">
    <w:name w:val="toc 8"/>
    <w:basedOn w:val="Normal"/>
    <w:next w:val="Normal"/>
    <w:autoRedefine/>
    <w:uiPriority w:val="39"/>
    <w:semiHidden/>
    <w:unhideWhenUsed/>
    <w:rsid w:val="00E3227F"/>
    <w:pPr>
      <w:ind w:left="1680"/>
    </w:pPr>
    <w:rPr>
      <w:rFonts w:asciiTheme="minorHAnsi" w:hAnsiTheme="minorHAnsi" w:cstheme="minorHAnsi"/>
      <w:sz w:val="20"/>
      <w:szCs w:val="20"/>
    </w:rPr>
  </w:style>
  <w:style w:type="paragraph" w:styleId="TOC9">
    <w:name w:val="toc 9"/>
    <w:basedOn w:val="Normal"/>
    <w:next w:val="Normal"/>
    <w:autoRedefine/>
    <w:uiPriority w:val="39"/>
    <w:semiHidden/>
    <w:unhideWhenUsed/>
    <w:rsid w:val="00E3227F"/>
    <w:pPr>
      <w:ind w:left="1920"/>
    </w:pPr>
    <w:rPr>
      <w:rFonts w:asciiTheme="minorHAnsi" w:hAnsiTheme="minorHAnsi" w:cstheme="minorHAnsi"/>
      <w:sz w:val="20"/>
      <w:szCs w:val="20"/>
    </w:rPr>
  </w:style>
  <w:style w:type="character" w:customStyle="1" w:styleId="NoSpacingChar">
    <w:name w:val="No Spacing Char"/>
    <w:basedOn w:val="DefaultParagraphFont"/>
    <w:link w:val="NoSpacing"/>
    <w:uiPriority w:val="1"/>
    <w:rsid w:val="00E3227F"/>
  </w:style>
  <w:style w:type="character" w:styleId="FollowedHyperlink">
    <w:name w:val="FollowedHyperlink"/>
    <w:basedOn w:val="DefaultParagraphFont"/>
    <w:uiPriority w:val="99"/>
    <w:semiHidden/>
    <w:unhideWhenUsed/>
    <w:rsid w:val="00E3227F"/>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6461998">
      <w:bodyDiv w:val="1"/>
      <w:marLeft w:val="0"/>
      <w:marRight w:val="0"/>
      <w:marTop w:val="0"/>
      <w:marBottom w:val="0"/>
      <w:divBdr>
        <w:top w:val="none" w:sz="0" w:space="0" w:color="auto"/>
        <w:left w:val="none" w:sz="0" w:space="0" w:color="auto"/>
        <w:bottom w:val="none" w:sz="0" w:space="0" w:color="auto"/>
        <w:right w:val="none" w:sz="0" w:space="0" w:color="auto"/>
      </w:divBdr>
    </w:div>
    <w:div w:id="77482711">
      <w:bodyDiv w:val="1"/>
      <w:marLeft w:val="0"/>
      <w:marRight w:val="0"/>
      <w:marTop w:val="0"/>
      <w:marBottom w:val="0"/>
      <w:divBdr>
        <w:top w:val="none" w:sz="0" w:space="0" w:color="auto"/>
        <w:left w:val="none" w:sz="0" w:space="0" w:color="auto"/>
        <w:bottom w:val="none" w:sz="0" w:space="0" w:color="auto"/>
        <w:right w:val="none" w:sz="0" w:space="0" w:color="auto"/>
      </w:divBdr>
    </w:div>
    <w:div w:id="128326058">
      <w:bodyDiv w:val="1"/>
      <w:marLeft w:val="0"/>
      <w:marRight w:val="0"/>
      <w:marTop w:val="0"/>
      <w:marBottom w:val="0"/>
      <w:divBdr>
        <w:top w:val="none" w:sz="0" w:space="0" w:color="auto"/>
        <w:left w:val="none" w:sz="0" w:space="0" w:color="auto"/>
        <w:bottom w:val="none" w:sz="0" w:space="0" w:color="auto"/>
        <w:right w:val="none" w:sz="0" w:space="0" w:color="auto"/>
      </w:divBdr>
    </w:div>
    <w:div w:id="195195679">
      <w:bodyDiv w:val="1"/>
      <w:marLeft w:val="0"/>
      <w:marRight w:val="0"/>
      <w:marTop w:val="0"/>
      <w:marBottom w:val="0"/>
      <w:divBdr>
        <w:top w:val="none" w:sz="0" w:space="0" w:color="auto"/>
        <w:left w:val="none" w:sz="0" w:space="0" w:color="auto"/>
        <w:bottom w:val="none" w:sz="0" w:space="0" w:color="auto"/>
        <w:right w:val="none" w:sz="0" w:space="0" w:color="auto"/>
      </w:divBdr>
    </w:div>
    <w:div w:id="206183592">
      <w:bodyDiv w:val="1"/>
      <w:marLeft w:val="0"/>
      <w:marRight w:val="0"/>
      <w:marTop w:val="0"/>
      <w:marBottom w:val="0"/>
      <w:divBdr>
        <w:top w:val="none" w:sz="0" w:space="0" w:color="auto"/>
        <w:left w:val="none" w:sz="0" w:space="0" w:color="auto"/>
        <w:bottom w:val="none" w:sz="0" w:space="0" w:color="auto"/>
        <w:right w:val="none" w:sz="0" w:space="0" w:color="auto"/>
      </w:divBdr>
      <w:divsChild>
        <w:div w:id="144707301">
          <w:marLeft w:val="0"/>
          <w:marRight w:val="0"/>
          <w:marTop w:val="0"/>
          <w:marBottom w:val="0"/>
          <w:divBdr>
            <w:top w:val="none" w:sz="0" w:space="0" w:color="auto"/>
            <w:left w:val="none" w:sz="0" w:space="0" w:color="auto"/>
            <w:bottom w:val="none" w:sz="0" w:space="0" w:color="auto"/>
            <w:right w:val="none" w:sz="0" w:space="0" w:color="auto"/>
          </w:divBdr>
        </w:div>
        <w:div w:id="1328971665">
          <w:marLeft w:val="0"/>
          <w:marRight w:val="0"/>
          <w:marTop w:val="0"/>
          <w:marBottom w:val="0"/>
          <w:divBdr>
            <w:top w:val="none" w:sz="0" w:space="0" w:color="auto"/>
            <w:left w:val="none" w:sz="0" w:space="0" w:color="auto"/>
            <w:bottom w:val="none" w:sz="0" w:space="0" w:color="auto"/>
            <w:right w:val="none" w:sz="0" w:space="0" w:color="auto"/>
          </w:divBdr>
          <w:divsChild>
            <w:div w:id="1578635811">
              <w:marLeft w:val="0"/>
              <w:marRight w:val="0"/>
              <w:marTop w:val="0"/>
              <w:marBottom w:val="0"/>
              <w:divBdr>
                <w:top w:val="none" w:sz="0" w:space="0" w:color="auto"/>
                <w:left w:val="none" w:sz="0" w:space="0" w:color="auto"/>
                <w:bottom w:val="none" w:sz="0" w:space="0" w:color="auto"/>
                <w:right w:val="none" w:sz="0" w:space="0" w:color="auto"/>
              </w:divBdr>
              <w:divsChild>
                <w:div w:id="1410926908">
                  <w:marLeft w:val="0"/>
                  <w:marRight w:val="0"/>
                  <w:marTop w:val="0"/>
                  <w:marBottom w:val="0"/>
                  <w:divBdr>
                    <w:top w:val="none" w:sz="0" w:space="0" w:color="auto"/>
                    <w:left w:val="none" w:sz="0" w:space="0" w:color="auto"/>
                    <w:bottom w:val="none" w:sz="0" w:space="0" w:color="auto"/>
                    <w:right w:val="none" w:sz="0" w:space="0" w:color="auto"/>
                  </w:divBdr>
                  <w:divsChild>
                    <w:div w:id="796919280">
                      <w:marLeft w:val="0"/>
                      <w:marRight w:val="0"/>
                      <w:marTop w:val="0"/>
                      <w:marBottom w:val="0"/>
                      <w:divBdr>
                        <w:top w:val="none" w:sz="0" w:space="0" w:color="auto"/>
                        <w:left w:val="none" w:sz="0" w:space="0" w:color="auto"/>
                        <w:bottom w:val="none" w:sz="0" w:space="0" w:color="auto"/>
                        <w:right w:val="none" w:sz="0" w:space="0" w:color="auto"/>
                      </w:divBdr>
                      <w:divsChild>
                        <w:div w:id="17791737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88825772">
      <w:bodyDiv w:val="1"/>
      <w:marLeft w:val="0"/>
      <w:marRight w:val="0"/>
      <w:marTop w:val="0"/>
      <w:marBottom w:val="0"/>
      <w:divBdr>
        <w:top w:val="none" w:sz="0" w:space="0" w:color="auto"/>
        <w:left w:val="none" w:sz="0" w:space="0" w:color="auto"/>
        <w:bottom w:val="none" w:sz="0" w:space="0" w:color="auto"/>
        <w:right w:val="none" w:sz="0" w:space="0" w:color="auto"/>
      </w:divBdr>
    </w:div>
    <w:div w:id="316347030">
      <w:bodyDiv w:val="1"/>
      <w:marLeft w:val="0"/>
      <w:marRight w:val="0"/>
      <w:marTop w:val="0"/>
      <w:marBottom w:val="0"/>
      <w:divBdr>
        <w:top w:val="none" w:sz="0" w:space="0" w:color="auto"/>
        <w:left w:val="none" w:sz="0" w:space="0" w:color="auto"/>
        <w:bottom w:val="none" w:sz="0" w:space="0" w:color="auto"/>
        <w:right w:val="none" w:sz="0" w:space="0" w:color="auto"/>
      </w:divBdr>
    </w:div>
    <w:div w:id="358507712">
      <w:bodyDiv w:val="1"/>
      <w:marLeft w:val="0"/>
      <w:marRight w:val="0"/>
      <w:marTop w:val="0"/>
      <w:marBottom w:val="0"/>
      <w:divBdr>
        <w:top w:val="none" w:sz="0" w:space="0" w:color="auto"/>
        <w:left w:val="none" w:sz="0" w:space="0" w:color="auto"/>
        <w:bottom w:val="none" w:sz="0" w:space="0" w:color="auto"/>
        <w:right w:val="none" w:sz="0" w:space="0" w:color="auto"/>
      </w:divBdr>
      <w:divsChild>
        <w:div w:id="1644390490">
          <w:marLeft w:val="0"/>
          <w:marRight w:val="0"/>
          <w:marTop w:val="0"/>
          <w:marBottom w:val="0"/>
          <w:divBdr>
            <w:top w:val="none" w:sz="0" w:space="0" w:color="auto"/>
            <w:left w:val="none" w:sz="0" w:space="0" w:color="auto"/>
            <w:bottom w:val="none" w:sz="0" w:space="0" w:color="auto"/>
            <w:right w:val="none" w:sz="0" w:space="0" w:color="auto"/>
          </w:divBdr>
          <w:divsChild>
            <w:div w:id="1352803993">
              <w:marLeft w:val="0"/>
              <w:marRight w:val="0"/>
              <w:marTop w:val="0"/>
              <w:marBottom w:val="0"/>
              <w:divBdr>
                <w:top w:val="none" w:sz="0" w:space="0" w:color="auto"/>
                <w:left w:val="none" w:sz="0" w:space="0" w:color="auto"/>
                <w:bottom w:val="none" w:sz="0" w:space="0" w:color="auto"/>
                <w:right w:val="none" w:sz="0" w:space="0" w:color="auto"/>
              </w:divBdr>
            </w:div>
          </w:divsChild>
        </w:div>
        <w:div w:id="2104760976">
          <w:marLeft w:val="0"/>
          <w:marRight w:val="0"/>
          <w:marTop w:val="0"/>
          <w:marBottom w:val="0"/>
          <w:divBdr>
            <w:top w:val="none" w:sz="0" w:space="0" w:color="auto"/>
            <w:left w:val="none" w:sz="0" w:space="0" w:color="auto"/>
            <w:bottom w:val="none" w:sz="0" w:space="0" w:color="auto"/>
            <w:right w:val="none" w:sz="0" w:space="0" w:color="auto"/>
          </w:divBdr>
        </w:div>
      </w:divsChild>
    </w:div>
    <w:div w:id="442699486">
      <w:bodyDiv w:val="1"/>
      <w:marLeft w:val="0"/>
      <w:marRight w:val="0"/>
      <w:marTop w:val="0"/>
      <w:marBottom w:val="0"/>
      <w:divBdr>
        <w:top w:val="none" w:sz="0" w:space="0" w:color="auto"/>
        <w:left w:val="none" w:sz="0" w:space="0" w:color="auto"/>
        <w:bottom w:val="none" w:sz="0" w:space="0" w:color="auto"/>
        <w:right w:val="none" w:sz="0" w:space="0" w:color="auto"/>
      </w:divBdr>
    </w:div>
    <w:div w:id="564611973">
      <w:bodyDiv w:val="1"/>
      <w:marLeft w:val="0"/>
      <w:marRight w:val="0"/>
      <w:marTop w:val="0"/>
      <w:marBottom w:val="0"/>
      <w:divBdr>
        <w:top w:val="none" w:sz="0" w:space="0" w:color="auto"/>
        <w:left w:val="none" w:sz="0" w:space="0" w:color="auto"/>
        <w:bottom w:val="none" w:sz="0" w:space="0" w:color="auto"/>
        <w:right w:val="none" w:sz="0" w:space="0" w:color="auto"/>
      </w:divBdr>
    </w:div>
    <w:div w:id="612250518">
      <w:bodyDiv w:val="1"/>
      <w:marLeft w:val="0"/>
      <w:marRight w:val="0"/>
      <w:marTop w:val="0"/>
      <w:marBottom w:val="0"/>
      <w:divBdr>
        <w:top w:val="none" w:sz="0" w:space="0" w:color="auto"/>
        <w:left w:val="none" w:sz="0" w:space="0" w:color="auto"/>
        <w:bottom w:val="none" w:sz="0" w:space="0" w:color="auto"/>
        <w:right w:val="none" w:sz="0" w:space="0" w:color="auto"/>
      </w:divBdr>
    </w:div>
    <w:div w:id="736782554">
      <w:bodyDiv w:val="1"/>
      <w:marLeft w:val="0"/>
      <w:marRight w:val="0"/>
      <w:marTop w:val="0"/>
      <w:marBottom w:val="0"/>
      <w:divBdr>
        <w:top w:val="none" w:sz="0" w:space="0" w:color="auto"/>
        <w:left w:val="none" w:sz="0" w:space="0" w:color="auto"/>
        <w:bottom w:val="none" w:sz="0" w:space="0" w:color="auto"/>
        <w:right w:val="none" w:sz="0" w:space="0" w:color="auto"/>
      </w:divBdr>
    </w:div>
    <w:div w:id="762722592">
      <w:bodyDiv w:val="1"/>
      <w:marLeft w:val="0"/>
      <w:marRight w:val="0"/>
      <w:marTop w:val="0"/>
      <w:marBottom w:val="0"/>
      <w:divBdr>
        <w:top w:val="none" w:sz="0" w:space="0" w:color="auto"/>
        <w:left w:val="none" w:sz="0" w:space="0" w:color="auto"/>
        <w:bottom w:val="none" w:sz="0" w:space="0" w:color="auto"/>
        <w:right w:val="none" w:sz="0" w:space="0" w:color="auto"/>
      </w:divBdr>
    </w:div>
    <w:div w:id="824322507">
      <w:bodyDiv w:val="1"/>
      <w:marLeft w:val="0"/>
      <w:marRight w:val="0"/>
      <w:marTop w:val="0"/>
      <w:marBottom w:val="0"/>
      <w:divBdr>
        <w:top w:val="none" w:sz="0" w:space="0" w:color="auto"/>
        <w:left w:val="none" w:sz="0" w:space="0" w:color="auto"/>
        <w:bottom w:val="none" w:sz="0" w:space="0" w:color="auto"/>
        <w:right w:val="none" w:sz="0" w:space="0" w:color="auto"/>
      </w:divBdr>
    </w:div>
    <w:div w:id="898829146">
      <w:bodyDiv w:val="1"/>
      <w:marLeft w:val="0"/>
      <w:marRight w:val="0"/>
      <w:marTop w:val="0"/>
      <w:marBottom w:val="0"/>
      <w:divBdr>
        <w:top w:val="none" w:sz="0" w:space="0" w:color="auto"/>
        <w:left w:val="none" w:sz="0" w:space="0" w:color="auto"/>
        <w:bottom w:val="none" w:sz="0" w:space="0" w:color="auto"/>
        <w:right w:val="none" w:sz="0" w:space="0" w:color="auto"/>
      </w:divBdr>
    </w:div>
    <w:div w:id="945579381">
      <w:bodyDiv w:val="1"/>
      <w:marLeft w:val="0"/>
      <w:marRight w:val="0"/>
      <w:marTop w:val="0"/>
      <w:marBottom w:val="0"/>
      <w:divBdr>
        <w:top w:val="none" w:sz="0" w:space="0" w:color="auto"/>
        <w:left w:val="none" w:sz="0" w:space="0" w:color="auto"/>
        <w:bottom w:val="none" w:sz="0" w:space="0" w:color="auto"/>
        <w:right w:val="none" w:sz="0" w:space="0" w:color="auto"/>
      </w:divBdr>
    </w:div>
    <w:div w:id="1004822663">
      <w:bodyDiv w:val="1"/>
      <w:marLeft w:val="0"/>
      <w:marRight w:val="0"/>
      <w:marTop w:val="0"/>
      <w:marBottom w:val="0"/>
      <w:divBdr>
        <w:top w:val="none" w:sz="0" w:space="0" w:color="auto"/>
        <w:left w:val="none" w:sz="0" w:space="0" w:color="auto"/>
        <w:bottom w:val="none" w:sz="0" w:space="0" w:color="auto"/>
        <w:right w:val="none" w:sz="0" w:space="0" w:color="auto"/>
      </w:divBdr>
      <w:divsChild>
        <w:div w:id="817649728">
          <w:marLeft w:val="0"/>
          <w:marRight w:val="0"/>
          <w:marTop w:val="0"/>
          <w:marBottom w:val="0"/>
          <w:divBdr>
            <w:top w:val="none" w:sz="0" w:space="0" w:color="auto"/>
            <w:left w:val="none" w:sz="0" w:space="0" w:color="auto"/>
            <w:bottom w:val="none" w:sz="0" w:space="0" w:color="auto"/>
            <w:right w:val="none" w:sz="0" w:space="0" w:color="auto"/>
          </w:divBdr>
          <w:divsChild>
            <w:div w:id="20044268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85193503">
      <w:bodyDiv w:val="1"/>
      <w:marLeft w:val="0"/>
      <w:marRight w:val="0"/>
      <w:marTop w:val="0"/>
      <w:marBottom w:val="0"/>
      <w:divBdr>
        <w:top w:val="none" w:sz="0" w:space="0" w:color="auto"/>
        <w:left w:val="none" w:sz="0" w:space="0" w:color="auto"/>
        <w:bottom w:val="none" w:sz="0" w:space="0" w:color="auto"/>
        <w:right w:val="none" w:sz="0" w:space="0" w:color="auto"/>
      </w:divBdr>
    </w:div>
    <w:div w:id="1343435908">
      <w:bodyDiv w:val="1"/>
      <w:marLeft w:val="0"/>
      <w:marRight w:val="0"/>
      <w:marTop w:val="0"/>
      <w:marBottom w:val="0"/>
      <w:divBdr>
        <w:top w:val="none" w:sz="0" w:space="0" w:color="auto"/>
        <w:left w:val="none" w:sz="0" w:space="0" w:color="auto"/>
        <w:bottom w:val="none" w:sz="0" w:space="0" w:color="auto"/>
        <w:right w:val="none" w:sz="0" w:space="0" w:color="auto"/>
      </w:divBdr>
    </w:div>
    <w:div w:id="1390613963">
      <w:bodyDiv w:val="1"/>
      <w:marLeft w:val="0"/>
      <w:marRight w:val="0"/>
      <w:marTop w:val="0"/>
      <w:marBottom w:val="0"/>
      <w:divBdr>
        <w:top w:val="none" w:sz="0" w:space="0" w:color="auto"/>
        <w:left w:val="none" w:sz="0" w:space="0" w:color="auto"/>
        <w:bottom w:val="none" w:sz="0" w:space="0" w:color="auto"/>
        <w:right w:val="none" w:sz="0" w:space="0" w:color="auto"/>
      </w:divBdr>
    </w:div>
    <w:div w:id="1408846300">
      <w:bodyDiv w:val="1"/>
      <w:marLeft w:val="0"/>
      <w:marRight w:val="0"/>
      <w:marTop w:val="0"/>
      <w:marBottom w:val="0"/>
      <w:divBdr>
        <w:top w:val="none" w:sz="0" w:space="0" w:color="auto"/>
        <w:left w:val="none" w:sz="0" w:space="0" w:color="auto"/>
        <w:bottom w:val="none" w:sz="0" w:space="0" w:color="auto"/>
        <w:right w:val="none" w:sz="0" w:space="0" w:color="auto"/>
      </w:divBdr>
    </w:div>
    <w:div w:id="1445540781">
      <w:bodyDiv w:val="1"/>
      <w:marLeft w:val="0"/>
      <w:marRight w:val="0"/>
      <w:marTop w:val="0"/>
      <w:marBottom w:val="0"/>
      <w:divBdr>
        <w:top w:val="none" w:sz="0" w:space="0" w:color="auto"/>
        <w:left w:val="none" w:sz="0" w:space="0" w:color="auto"/>
        <w:bottom w:val="none" w:sz="0" w:space="0" w:color="auto"/>
        <w:right w:val="none" w:sz="0" w:space="0" w:color="auto"/>
      </w:divBdr>
      <w:divsChild>
        <w:div w:id="916521426">
          <w:marLeft w:val="0"/>
          <w:marRight w:val="0"/>
          <w:marTop w:val="0"/>
          <w:marBottom w:val="0"/>
          <w:divBdr>
            <w:top w:val="none" w:sz="0" w:space="0" w:color="auto"/>
            <w:left w:val="none" w:sz="0" w:space="0" w:color="auto"/>
            <w:bottom w:val="none" w:sz="0" w:space="0" w:color="auto"/>
            <w:right w:val="none" w:sz="0" w:space="0" w:color="auto"/>
          </w:divBdr>
        </w:div>
        <w:div w:id="1016927696">
          <w:marLeft w:val="0"/>
          <w:marRight w:val="0"/>
          <w:marTop w:val="0"/>
          <w:marBottom w:val="0"/>
          <w:divBdr>
            <w:top w:val="none" w:sz="0" w:space="0" w:color="auto"/>
            <w:left w:val="none" w:sz="0" w:space="0" w:color="auto"/>
            <w:bottom w:val="none" w:sz="0" w:space="0" w:color="auto"/>
            <w:right w:val="none" w:sz="0" w:space="0" w:color="auto"/>
          </w:divBdr>
          <w:divsChild>
            <w:div w:id="1366255758">
              <w:marLeft w:val="0"/>
              <w:marRight w:val="0"/>
              <w:marTop w:val="0"/>
              <w:marBottom w:val="0"/>
              <w:divBdr>
                <w:top w:val="none" w:sz="0" w:space="0" w:color="auto"/>
                <w:left w:val="none" w:sz="0" w:space="0" w:color="auto"/>
                <w:bottom w:val="none" w:sz="0" w:space="0" w:color="auto"/>
                <w:right w:val="none" w:sz="0" w:space="0" w:color="auto"/>
              </w:divBdr>
              <w:divsChild>
                <w:div w:id="1886983298">
                  <w:marLeft w:val="0"/>
                  <w:marRight w:val="0"/>
                  <w:marTop w:val="0"/>
                  <w:marBottom w:val="0"/>
                  <w:divBdr>
                    <w:top w:val="none" w:sz="0" w:space="0" w:color="auto"/>
                    <w:left w:val="none" w:sz="0" w:space="0" w:color="auto"/>
                    <w:bottom w:val="none" w:sz="0" w:space="0" w:color="auto"/>
                    <w:right w:val="none" w:sz="0" w:space="0" w:color="auto"/>
                  </w:divBdr>
                  <w:divsChild>
                    <w:div w:id="1771660852">
                      <w:marLeft w:val="0"/>
                      <w:marRight w:val="0"/>
                      <w:marTop w:val="0"/>
                      <w:marBottom w:val="0"/>
                      <w:divBdr>
                        <w:top w:val="none" w:sz="0" w:space="0" w:color="auto"/>
                        <w:left w:val="none" w:sz="0" w:space="0" w:color="auto"/>
                        <w:bottom w:val="none" w:sz="0" w:space="0" w:color="auto"/>
                        <w:right w:val="none" w:sz="0" w:space="0" w:color="auto"/>
                      </w:divBdr>
                      <w:divsChild>
                        <w:div w:id="13044306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46195953">
      <w:bodyDiv w:val="1"/>
      <w:marLeft w:val="0"/>
      <w:marRight w:val="0"/>
      <w:marTop w:val="0"/>
      <w:marBottom w:val="0"/>
      <w:divBdr>
        <w:top w:val="none" w:sz="0" w:space="0" w:color="auto"/>
        <w:left w:val="none" w:sz="0" w:space="0" w:color="auto"/>
        <w:bottom w:val="none" w:sz="0" w:space="0" w:color="auto"/>
        <w:right w:val="none" w:sz="0" w:space="0" w:color="auto"/>
      </w:divBdr>
    </w:div>
    <w:div w:id="1457872486">
      <w:bodyDiv w:val="1"/>
      <w:marLeft w:val="0"/>
      <w:marRight w:val="0"/>
      <w:marTop w:val="0"/>
      <w:marBottom w:val="0"/>
      <w:divBdr>
        <w:top w:val="none" w:sz="0" w:space="0" w:color="auto"/>
        <w:left w:val="none" w:sz="0" w:space="0" w:color="auto"/>
        <w:bottom w:val="none" w:sz="0" w:space="0" w:color="auto"/>
        <w:right w:val="none" w:sz="0" w:space="0" w:color="auto"/>
      </w:divBdr>
    </w:div>
    <w:div w:id="1538616475">
      <w:bodyDiv w:val="1"/>
      <w:marLeft w:val="0"/>
      <w:marRight w:val="0"/>
      <w:marTop w:val="0"/>
      <w:marBottom w:val="0"/>
      <w:divBdr>
        <w:top w:val="none" w:sz="0" w:space="0" w:color="auto"/>
        <w:left w:val="none" w:sz="0" w:space="0" w:color="auto"/>
        <w:bottom w:val="none" w:sz="0" w:space="0" w:color="auto"/>
        <w:right w:val="none" w:sz="0" w:space="0" w:color="auto"/>
      </w:divBdr>
    </w:div>
    <w:div w:id="1634287473">
      <w:bodyDiv w:val="1"/>
      <w:marLeft w:val="0"/>
      <w:marRight w:val="0"/>
      <w:marTop w:val="0"/>
      <w:marBottom w:val="0"/>
      <w:divBdr>
        <w:top w:val="none" w:sz="0" w:space="0" w:color="auto"/>
        <w:left w:val="none" w:sz="0" w:space="0" w:color="auto"/>
        <w:bottom w:val="none" w:sz="0" w:space="0" w:color="auto"/>
        <w:right w:val="none" w:sz="0" w:space="0" w:color="auto"/>
      </w:divBdr>
    </w:div>
    <w:div w:id="1660230213">
      <w:bodyDiv w:val="1"/>
      <w:marLeft w:val="0"/>
      <w:marRight w:val="0"/>
      <w:marTop w:val="0"/>
      <w:marBottom w:val="0"/>
      <w:divBdr>
        <w:top w:val="none" w:sz="0" w:space="0" w:color="auto"/>
        <w:left w:val="none" w:sz="0" w:space="0" w:color="auto"/>
        <w:bottom w:val="none" w:sz="0" w:space="0" w:color="auto"/>
        <w:right w:val="none" w:sz="0" w:space="0" w:color="auto"/>
      </w:divBdr>
    </w:div>
    <w:div w:id="1682006054">
      <w:bodyDiv w:val="1"/>
      <w:marLeft w:val="0"/>
      <w:marRight w:val="0"/>
      <w:marTop w:val="0"/>
      <w:marBottom w:val="0"/>
      <w:divBdr>
        <w:top w:val="none" w:sz="0" w:space="0" w:color="auto"/>
        <w:left w:val="none" w:sz="0" w:space="0" w:color="auto"/>
        <w:bottom w:val="none" w:sz="0" w:space="0" w:color="auto"/>
        <w:right w:val="none" w:sz="0" w:space="0" w:color="auto"/>
      </w:divBdr>
    </w:div>
    <w:div w:id="1682858026">
      <w:bodyDiv w:val="1"/>
      <w:marLeft w:val="0"/>
      <w:marRight w:val="0"/>
      <w:marTop w:val="0"/>
      <w:marBottom w:val="0"/>
      <w:divBdr>
        <w:top w:val="none" w:sz="0" w:space="0" w:color="auto"/>
        <w:left w:val="none" w:sz="0" w:space="0" w:color="auto"/>
        <w:bottom w:val="none" w:sz="0" w:space="0" w:color="auto"/>
        <w:right w:val="none" w:sz="0" w:space="0" w:color="auto"/>
      </w:divBdr>
    </w:div>
    <w:div w:id="1741632136">
      <w:bodyDiv w:val="1"/>
      <w:marLeft w:val="0"/>
      <w:marRight w:val="0"/>
      <w:marTop w:val="0"/>
      <w:marBottom w:val="0"/>
      <w:divBdr>
        <w:top w:val="none" w:sz="0" w:space="0" w:color="auto"/>
        <w:left w:val="none" w:sz="0" w:space="0" w:color="auto"/>
        <w:bottom w:val="none" w:sz="0" w:space="0" w:color="auto"/>
        <w:right w:val="none" w:sz="0" w:space="0" w:color="auto"/>
      </w:divBdr>
    </w:div>
    <w:div w:id="1790051074">
      <w:bodyDiv w:val="1"/>
      <w:marLeft w:val="0"/>
      <w:marRight w:val="0"/>
      <w:marTop w:val="0"/>
      <w:marBottom w:val="0"/>
      <w:divBdr>
        <w:top w:val="none" w:sz="0" w:space="0" w:color="auto"/>
        <w:left w:val="none" w:sz="0" w:space="0" w:color="auto"/>
        <w:bottom w:val="none" w:sz="0" w:space="0" w:color="auto"/>
        <w:right w:val="none" w:sz="0" w:space="0" w:color="auto"/>
      </w:divBdr>
    </w:div>
    <w:div w:id="1836260641">
      <w:bodyDiv w:val="1"/>
      <w:marLeft w:val="0"/>
      <w:marRight w:val="0"/>
      <w:marTop w:val="0"/>
      <w:marBottom w:val="0"/>
      <w:divBdr>
        <w:top w:val="none" w:sz="0" w:space="0" w:color="auto"/>
        <w:left w:val="none" w:sz="0" w:space="0" w:color="auto"/>
        <w:bottom w:val="none" w:sz="0" w:space="0" w:color="auto"/>
        <w:right w:val="none" w:sz="0" w:space="0" w:color="auto"/>
      </w:divBdr>
      <w:divsChild>
        <w:div w:id="1848014195">
          <w:marLeft w:val="0"/>
          <w:marRight w:val="0"/>
          <w:marTop w:val="0"/>
          <w:marBottom w:val="0"/>
          <w:divBdr>
            <w:top w:val="none" w:sz="0" w:space="0" w:color="auto"/>
            <w:left w:val="none" w:sz="0" w:space="0" w:color="auto"/>
            <w:bottom w:val="none" w:sz="0" w:space="0" w:color="auto"/>
            <w:right w:val="none" w:sz="0" w:space="0" w:color="auto"/>
          </w:divBdr>
        </w:div>
        <w:div w:id="216668098">
          <w:marLeft w:val="0"/>
          <w:marRight w:val="0"/>
          <w:marTop w:val="0"/>
          <w:marBottom w:val="0"/>
          <w:divBdr>
            <w:top w:val="none" w:sz="0" w:space="0" w:color="auto"/>
            <w:left w:val="none" w:sz="0" w:space="0" w:color="auto"/>
            <w:bottom w:val="none" w:sz="0" w:space="0" w:color="auto"/>
            <w:right w:val="none" w:sz="0" w:space="0" w:color="auto"/>
          </w:divBdr>
          <w:divsChild>
            <w:div w:id="2121339722">
              <w:marLeft w:val="0"/>
              <w:marRight w:val="0"/>
              <w:marTop w:val="0"/>
              <w:marBottom w:val="0"/>
              <w:divBdr>
                <w:top w:val="none" w:sz="0" w:space="0" w:color="auto"/>
                <w:left w:val="none" w:sz="0" w:space="0" w:color="auto"/>
                <w:bottom w:val="none" w:sz="0" w:space="0" w:color="auto"/>
                <w:right w:val="none" w:sz="0" w:space="0" w:color="auto"/>
              </w:divBdr>
              <w:divsChild>
                <w:div w:id="39593626">
                  <w:marLeft w:val="0"/>
                  <w:marRight w:val="0"/>
                  <w:marTop w:val="0"/>
                  <w:marBottom w:val="0"/>
                  <w:divBdr>
                    <w:top w:val="none" w:sz="0" w:space="0" w:color="auto"/>
                    <w:left w:val="none" w:sz="0" w:space="0" w:color="auto"/>
                    <w:bottom w:val="none" w:sz="0" w:space="0" w:color="auto"/>
                    <w:right w:val="none" w:sz="0" w:space="0" w:color="auto"/>
                  </w:divBdr>
                  <w:divsChild>
                    <w:div w:id="662926271">
                      <w:marLeft w:val="0"/>
                      <w:marRight w:val="0"/>
                      <w:marTop w:val="0"/>
                      <w:marBottom w:val="0"/>
                      <w:divBdr>
                        <w:top w:val="none" w:sz="0" w:space="0" w:color="auto"/>
                        <w:left w:val="none" w:sz="0" w:space="0" w:color="auto"/>
                        <w:bottom w:val="none" w:sz="0" w:space="0" w:color="auto"/>
                        <w:right w:val="none" w:sz="0" w:space="0" w:color="auto"/>
                      </w:divBdr>
                      <w:divsChild>
                        <w:div w:id="16503570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887066738">
      <w:bodyDiv w:val="1"/>
      <w:marLeft w:val="0"/>
      <w:marRight w:val="0"/>
      <w:marTop w:val="0"/>
      <w:marBottom w:val="0"/>
      <w:divBdr>
        <w:top w:val="none" w:sz="0" w:space="0" w:color="auto"/>
        <w:left w:val="none" w:sz="0" w:space="0" w:color="auto"/>
        <w:bottom w:val="none" w:sz="0" w:space="0" w:color="auto"/>
        <w:right w:val="none" w:sz="0" w:space="0" w:color="auto"/>
      </w:divBdr>
    </w:div>
    <w:div w:id="2042582765">
      <w:bodyDiv w:val="1"/>
      <w:marLeft w:val="0"/>
      <w:marRight w:val="0"/>
      <w:marTop w:val="0"/>
      <w:marBottom w:val="0"/>
      <w:divBdr>
        <w:top w:val="none" w:sz="0" w:space="0" w:color="auto"/>
        <w:left w:val="none" w:sz="0" w:space="0" w:color="auto"/>
        <w:bottom w:val="none" w:sz="0" w:space="0" w:color="auto"/>
        <w:right w:val="none" w:sz="0" w:space="0" w:color="auto"/>
      </w:divBdr>
      <w:divsChild>
        <w:div w:id="2114395522">
          <w:marLeft w:val="0"/>
          <w:marRight w:val="0"/>
          <w:marTop w:val="0"/>
          <w:marBottom w:val="0"/>
          <w:divBdr>
            <w:top w:val="none" w:sz="0" w:space="0" w:color="auto"/>
            <w:left w:val="none" w:sz="0" w:space="0" w:color="auto"/>
            <w:bottom w:val="none" w:sz="0" w:space="0" w:color="auto"/>
            <w:right w:val="none" w:sz="0" w:space="0" w:color="auto"/>
          </w:divBdr>
        </w:div>
        <w:div w:id="1618020299">
          <w:marLeft w:val="0"/>
          <w:marRight w:val="0"/>
          <w:marTop w:val="0"/>
          <w:marBottom w:val="0"/>
          <w:divBdr>
            <w:top w:val="none" w:sz="0" w:space="0" w:color="auto"/>
            <w:left w:val="none" w:sz="0" w:space="0" w:color="auto"/>
            <w:bottom w:val="none" w:sz="0" w:space="0" w:color="auto"/>
            <w:right w:val="none" w:sz="0" w:space="0" w:color="auto"/>
          </w:divBdr>
          <w:divsChild>
            <w:div w:id="1147087117">
              <w:marLeft w:val="0"/>
              <w:marRight w:val="0"/>
              <w:marTop w:val="0"/>
              <w:marBottom w:val="0"/>
              <w:divBdr>
                <w:top w:val="none" w:sz="0" w:space="0" w:color="auto"/>
                <w:left w:val="none" w:sz="0" w:space="0" w:color="auto"/>
                <w:bottom w:val="none" w:sz="0" w:space="0" w:color="auto"/>
                <w:right w:val="none" w:sz="0" w:space="0" w:color="auto"/>
              </w:divBdr>
              <w:divsChild>
                <w:div w:id="1970740281">
                  <w:marLeft w:val="0"/>
                  <w:marRight w:val="0"/>
                  <w:marTop w:val="0"/>
                  <w:marBottom w:val="0"/>
                  <w:divBdr>
                    <w:top w:val="none" w:sz="0" w:space="0" w:color="auto"/>
                    <w:left w:val="none" w:sz="0" w:space="0" w:color="auto"/>
                    <w:bottom w:val="none" w:sz="0" w:space="0" w:color="auto"/>
                    <w:right w:val="none" w:sz="0" w:space="0" w:color="auto"/>
                  </w:divBdr>
                  <w:divsChild>
                    <w:div w:id="310640940">
                      <w:marLeft w:val="0"/>
                      <w:marRight w:val="0"/>
                      <w:marTop w:val="0"/>
                      <w:marBottom w:val="0"/>
                      <w:divBdr>
                        <w:top w:val="none" w:sz="0" w:space="0" w:color="auto"/>
                        <w:left w:val="none" w:sz="0" w:space="0" w:color="auto"/>
                        <w:bottom w:val="none" w:sz="0" w:space="0" w:color="auto"/>
                        <w:right w:val="none" w:sz="0" w:space="0" w:color="auto"/>
                      </w:divBdr>
                      <w:divsChild>
                        <w:div w:id="6710312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60275342">
      <w:bodyDiv w:val="1"/>
      <w:marLeft w:val="0"/>
      <w:marRight w:val="0"/>
      <w:marTop w:val="0"/>
      <w:marBottom w:val="0"/>
      <w:divBdr>
        <w:top w:val="none" w:sz="0" w:space="0" w:color="auto"/>
        <w:left w:val="none" w:sz="0" w:space="0" w:color="auto"/>
        <w:bottom w:val="none" w:sz="0" w:space="0" w:color="auto"/>
        <w:right w:val="none" w:sz="0" w:space="0" w:color="auto"/>
      </w:divBdr>
    </w:div>
    <w:div w:id="20974372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diagramData" Target="diagrams/data1.xml"/><Relationship Id="rId18" Type="http://schemas.openxmlformats.org/officeDocument/2006/relationships/header" Target="header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3.jpeg"/><Relationship Id="rId17" Type="http://schemas.microsoft.com/office/2007/relationships/diagramDrawing" Target="diagrams/drawing1.xml"/><Relationship Id="rId2" Type="http://schemas.openxmlformats.org/officeDocument/2006/relationships/customXml" Target="../customXml/item2.xml"/><Relationship Id="rId16" Type="http://schemas.openxmlformats.org/officeDocument/2006/relationships/diagramColors" Target="diagrams/colors1.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2.jpg"/><Relationship Id="rId5" Type="http://schemas.openxmlformats.org/officeDocument/2006/relationships/settings" Target="settings.xml"/><Relationship Id="rId15" Type="http://schemas.openxmlformats.org/officeDocument/2006/relationships/diagramQuickStyle" Target="diagrams/quickStyle1.xml"/><Relationship Id="rId10" Type="http://schemas.openxmlformats.org/officeDocument/2006/relationships/image" Target="media/image2.png"/><Relationship Id="rId19"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diagramLayout" Target="diagrams/layout1.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9F894134-7DA1-8E4D-9926-CFCBBF484C24}" type="doc">
      <dgm:prSet loTypeId="urn:microsoft.com/office/officeart/2009/3/layout/CircleRelationship" loCatId="" qsTypeId="urn:microsoft.com/office/officeart/2005/8/quickstyle/simple1" qsCatId="simple" csTypeId="urn:microsoft.com/office/officeart/2005/8/colors/accent1_2" csCatId="accent1" phldr="1"/>
      <dgm:spPr/>
      <dgm:t>
        <a:bodyPr/>
        <a:lstStyle/>
        <a:p>
          <a:endParaRPr lang="en-GB"/>
        </a:p>
      </dgm:t>
    </dgm:pt>
    <dgm:pt modelId="{1114C65A-CB75-6544-A6D3-783D4C0198FE}">
      <dgm:prSet phldrT="[Text]" custT="1"/>
      <dgm:spPr>
        <a:gradFill flip="none" rotWithShape="1">
          <a:gsLst>
            <a:gs pos="67000">
              <a:schemeClr val="tx1"/>
            </a:gs>
            <a:gs pos="92000">
              <a:schemeClr val="tx1"/>
            </a:gs>
            <a:gs pos="78000">
              <a:schemeClr val="accent4"/>
            </a:gs>
            <a:gs pos="100000">
              <a:schemeClr val="accent4"/>
            </a:gs>
          </a:gsLst>
          <a:path path="shape">
            <a:fillToRect l="50000" t="50000" r="50000" b="50000"/>
          </a:path>
          <a:tileRect/>
        </a:gradFill>
        <a:ln>
          <a:noFill/>
        </a:ln>
      </dgm:spPr>
      <dgm:t>
        <a:bodyPr/>
        <a:lstStyle/>
        <a:p>
          <a:r>
            <a:rPr lang="en-GB" sz="1800"/>
            <a:t>Amazon</a:t>
          </a:r>
          <a:r>
            <a:rPr lang="en-GB" sz="1800">
              <a:highlight>
                <a:srgbClr val="FFFF00"/>
              </a:highlight>
            </a:rPr>
            <a:t> </a:t>
          </a:r>
        </a:p>
      </dgm:t>
    </dgm:pt>
    <dgm:pt modelId="{32286C2C-99C2-F644-A56E-32F64CA86AB2}" type="parTrans" cxnId="{BBDA3987-7089-BA42-905D-F26D63361088}">
      <dgm:prSet/>
      <dgm:spPr/>
      <dgm:t>
        <a:bodyPr/>
        <a:lstStyle/>
        <a:p>
          <a:endParaRPr lang="en-GB"/>
        </a:p>
      </dgm:t>
    </dgm:pt>
    <dgm:pt modelId="{DAD18749-3ED8-F049-A00E-EEE11A986C3A}" type="sibTrans" cxnId="{BBDA3987-7089-BA42-905D-F26D63361088}">
      <dgm:prSet/>
      <dgm:spPr/>
      <dgm:t>
        <a:bodyPr/>
        <a:lstStyle/>
        <a:p>
          <a:endParaRPr lang="en-GB"/>
        </a:p>
      </dgm:t>
    </dgm:pt>
    <dgm:pt modelId="{4581F2F1-05F6-D44E-A237-94FC7328E706}">
      <dgm:prSet phldrT="[Text]"/>
      <dgm:spPr>
        <a:gradFill rotWithShape="0">
          <a:gsLst>
            <a:gs pos="94000">
              <a:schemeClr val="tx1"/>
            </a:gs>
            <a:gs pos="66000">
              <a:schemeClr val="accent4"/>
            </a:gs>
            <a:gs pos="56000">
              <a:schemeClr val="tx1"/>
            </a:gs>
          </a:gsLst>
          <a:path path="circle">
            <a:fillToRect l="50000" t="50000" r="50000" b="50000"/>
          </a:path>
        </a:gradFill>
      </dgm:spPr>
      <dgm:t>
        <a:bodyPr/>
        <a:lstStyle/>
        <a:p>
          <a:r>
            <a:rPr lang="en-GB"/>
            <a:t>Customers </a:t>
          </a:r>
        </a:p>
      </dgm:t>
    </dgm:pt>
    <dgm:pt modelId="{77B94CAB-12FA-D84C-9F3A-DB48375F32D2}" type="parTrans" cxnId="{0597CE1A-BAC9-A346-9D9A-A389B26B906D}">
      <dgm:prSet/>
      <dgm:spPr/>
      <dgm:t>
        <a:bodyPr/>
        <a:lstStyle/>
        <a:p>
          <a:endParaRPr lang="en-GB"/>
        </a:p>
      </dgm:t>
    </dgm:pt>
    <dgm:pt modelId="{0A8880C7-2B0A-B64E-9B76-7B98BDF5C563}" type="sibTrans" cxnId="{0597CE1A-BAC9-A346-9D9A-A389B26B906D}">
      <dgm:prSet/>
      <dgm:spPr/>
      <dgm:t>
        <a:bodyPr/>
        <a:lstStyle/>
        <a:p>
          <a:endParaRPr lang="en-GB"/>
        </a:p>
      </dgm:t>
    </dgm:pt>
    <dgm:pt modelId="{0FBCC84D-2BF5-9640-8ECF-507FCF0ABE39}">
      <dgm:prSet phldrT="[Text]"/>
      <dgm:spPr>
        <a:gradFill rotWithShape="0">
          <a:gsLst>
            <a:gs pos="76000">
              <a:schemeClr val="tx1"/>
            </a:gs>
            <a:gs pos="58000">
              <a:schemeClr val="accent4"/>
            </a:gs>
            <a:gs pos="56000">
              <a:schemeClr val="tx1"/>
            </a:gs>
          </a:gsLst>
          <a:path path="circle">
            <a:fillToRect l="50000" t="50000" r="50000" b="50000"/>
          </a:path>
        </a:gradFill>
      </dgm:spPr>
      <dgm:t>
        <a:bodyPr/>
        <a:lstStyle/>
        <a:p>
          <a:r>
            <a:rPr lang="en-GB"/>
            <a:t>Shareholders</a:t>
          </a:r>
        </a:p>
      </dgm:t>
    </dgm:pt>
    <dgm:pt modelId="{9280C4A5-6AD2-3949-9794-26A692F6E6FA}" type="parTrans" cxnId="{6F079BFB-7B4B-424C-852D-312CC06795F6}">
      <dgm:prSet/>
      <dgm:spPr/>
      <dgm:t>
        <a:bodyPr/>
        <a:lstStyle/>
        <a:p>
          <a:endParaRPr lang="en-GB"/>
        </a:p>
      </dgm:t>
    </dgm:pt>
    <dgm:pt modelId="{D07BD52D-B23E-2144-8000-B45381FBDAB9}" type="sibTrans" cxnId="{6F079BFB-7B4B-424C-852D-312CC06795F6}">
      <dgm:prSet/>
      <dgm:spPr/>
      <dgm:t>
        <a:bodyPr/>
        <a:lstStyle/>
        <a:p>
          <a:endParaRPr lang="en-GB"/>
        </a:p>
      </dgm:t>
    </dgm:pt>
    <dgm:pt modelId="{5D74BF46-725E-9142-AE3F-D1688C9EFFBC}" type="pres">
      <dgm:prSet presAssocID="{9F894134-7DA1-8E4D-9926-CFCBBF484C24}" presName="Name0" presStyleCnt="0">
        <dgm:presLayoutVars>
          <dgm:chMax val="1"/>
          <dgm:chPref val="1"/>
        </dgm:presLayoutVars>
      </dgm:prSet>
      <dgm:spPr/>
    </dgm:pt>
    <dgm:pt modelId="{1320E436-A035-1A48-A8E2-AD2A63EC4D51}" type="pres">
      <dgm:prSet presAssocID="{1114C65A-CB75-6544-A6D3-783D4C0198FE}" presName="Parent" presStyleLbl="node0" presStyleIdx="0" presStyleCnt="1" custLinFactNeighborX="1248" custLinFactNeighborY="7587">
        <dgm:presLayoutVars>
          <dgm:chMax val="5"/>
          <dgm:chPref val="5"/>
        </dgm:presLayoutVars>
      </dgm:prSet>
      <dgm:spPr/>
    </dgm:pt>
    <dgm:pt modelId="{AAA0BF83-CEB9-3B43-8E92-880E8816C4B9}" type="pres">
      <dgm:prSet presAssocID="{1114C65A-CB75-6544-A6D3-783D4C0198FE}" presName="Accent1" presStyleLbl="node1" presStyleIdx="0" presStyleCnt="13" custLinFactX="-400000" custLinFactNeighborX="-410590" custLinFactNeighborY="64512"/>
      <dgm:spPr>
        <a:gradFill rotWithShape="0">
          <a:gsLst>
            <a:gs pos="73000">
              <a:schemeClr val="tx1"/>
            </a:gs>
            <a:gs pos="62000">
              <a:schemeClr val="accent4"/>
            </a:gs>
            <a:gs pos="49000">
              <a:schemeClr val="tx1"/>
            </a:gs>
          </a:gsLst>
          <a:path path="circle">
            <a:fillToRect l="50000" t="50000" r="50000" b="50000"/>
          </a:path>
        </a:gradFill>
      </dgm:spPr>
    </dgm:pt>
    <dgm:pt modelId="{C1048948-E7D4-534D-8B45-A2C6A5568D54}" type="pres">
      <dgm:prSet presAssocID="{1114C65A-CB75-6544-A6D3-783D4C0198FE}" presName="Accent2" presStyleLbl="node1" presStyleIdx="1" presStyleCnt="13"/>
      <dgm:spPr>
        <a:gradFill rotWithShape="0">
          <a:gsLst>
            <a:gs pos="73000">
              <a:schemeClr val="tx1"/>
            </a:gs>
            <a:gs pos="62000">
              <a:schemeClr val="accent4"/>
            </a:gs>
            <a:gs pos="49000">
              <a:schemeClr val="tx1"/>
            </a:gs>
          </a:gsLst>
          <a:path path="circle">
            <a:fillToRect l="50000" t="50000" r="50000" b="50000"/>
          </a:path>
        </a:gradFill>
      </dgm:spPr>
    </dgm:pt>
    <dgm:pt modelId="{95F548F0-C038-B943-B341-D27222757980}" type="pres">
      <dgm:prSet presAssocID="{1114C65A-CB75-6544-A6D3-783D4C0198FE}" presName="Accent3" presStyleLbl="node1" presStyleIdx="2" presStyleCnt="13"/>
      <dgm:spPr>
        <a:gradFill rotWithShape="0">
          <a:gsLst>
            <a:gs pos="73000">
              <a:schemeClr val="tx1"/>
            </a:gs>
            <a:gs pos="62000">
              <a:schemeClr val="accent4"/>
            </a:gs>
            <a:gs pos="49000">
              <a:schemeClr val="tx1"/>
            </a:gs>
          </a:gsLst>
          <a:path path="circle">
            <a:fillToRect l="50000" t="50000" r="50000" b="50000"/>
          </a:path>
        </a:gradFill>
      </dgm:spPr>
    </dgm:pt>
    <dgm:pt modelId="{4B514BD4-683E-1B4D-AFFC-CEB82D7CD081}" type="pres">
      <dgm:prSet presAssocID="{1114C65A-CB75-6544-A6D3-783D4C0198FE}" presName="Accent4" presStyleLbl="node1" presStyleIdx="3" presStyleCnt="13" custLinFactNeighborX="45761" custLinFactNeighborY="12622"/>
      <dgm:spPr>
        <a:gradFill rotWithShape="0">
          <a:gsLst>
            <a:gs pos="73000">
              <a:schemeClr val="tx1"/>
            </a:gs>
            <a:gs pos="62000">
              <a:schemeClr val="accent4"/>
            </a:gs>
            <a:gs pos="49000">
              <a:schemeClr val="tx1"/>
            </a:gs>
          </a:gsLst>
          <a:path path="circle">
            <a:fillToRect l="50000" t="50000" r="50000" b="50000"/>
          </a:path>
        </a:gradFill>
      </dgm:spPr>
    </dgm:pt>
    <dgm:pt modelId="{1C3D5268-792E-084E-B69E-746F82B60695}" type="pres">
      <dgm:prSet presAssocID="{1114C65A-CB75-6544-A6D3-783D4C0198FE}" presName="Accent5" presStyleLbl="node1" presStyleIdx="4" presStyleCnt="13"/>
      <dgm:spPr>
        <a:gradFill rotWithShape="0">
          <a:gsLst>
            <a:gs pos="73000">
              <a:schemeClr val="tx1"/>
            </a:gs>
            <a:gs pos="62000">
              <a:schemeClr val="accent4"/>
            </a:gs>
            <a:gs pos="49000">
              <a:schemeClr val="tx1"/>
            </a:gs>
          </a:gsLst>
          <a:path path="circle">
            <a:fillToRect l="50000" t="50000" r="50000" b="50000"/>
          </a:path>
        </a:gradFill>
      </dgm:spPr>
    </dgm:pt>
    <dgm:pt modelId="{216BF894-3BFC-9143-A8DD-FA623D9F858C}" type="pres">
      <dgm:prSet presAssocID="{1114C65A-CB75-6544-A6D3-783D4C0198FE}" presName="Accent6" presStyleLbl="node1" presStyleIdx="5" presStyleCnt="13"/>
      <dgm:spPr>
        <a:gradFill rotWithShape="0">
          <a:gsLst>
            <a:gs pos="73000">
              <a:schemeClr val="tx1"/>
            </a:gs>
            <a:gs pos="62000">
              <a:schemeClr val="accent4"/>
            </a:gs>
            <a:gs pos="49000">
              <a:schemeClr val="tx1"/>
            </a:gs>
          </a:gsLst>
          <a:path path="circle">
            <a:fillToRect l="50000" t="50000" r="50000" b="50000"/>
          </a:path>
        </a:gradFill>
      </dgm:spPr>
    </dgm:pt>
    <dgm:pt modelId="{D6BFFBD0-20A6-8E49-8EF1-BEB9A04184F7}" type="pres">
      <dgm:prSet presAssocID="{4581F2F1-05F6-D44E-A237-94FC7328E706}" presName="Child1" presStyleLbl="node1" presStyleIdx="6" presStyleCnt="13" custLinFactNeighborX="-89143" custLinFactNeighborY="-5128">
        <dgm:presLayoutVars>
          <dgm:chMax val="0"/>
          <dgm:chPref val="0"/>
        </dgm:presLayoutVars>
      </dgm:prSet>
      <dgm:spPr/>
    </dgm:pt>
    <dgm:pt modelId="{3C2E88FF-D0D1-8F4B-8EDE-9BAE72661202}" type="pres">
      <dgm:prSet presAssocID="{4581F2F1-05F6-D44E-A237-94FC7328E706}" presName="Accent7" presStyleCnt="0"/>
      <dgm:spPr/>
    </dgm:pt>
    <dgm:pt modelId="{D4EB5389-031E-B741-9292-BD8B4F8C9BF7}" type="pres">
      <dgm:prSet presAssocID="{4581F2F1-05F6-D44E-A237-94FC7328E706}" presName="AccentHold1" presStyleLbl="node1" presStyleIdx="7" presStyleCnt="13"/>
      <dgm:spPr>
        <a:gradFill rotWithShape="0">
          <a:gsLst>
            <a:gs pos="73000">
              <a:schemeClr val="tx1"/>
            </a:gs>
            <a:gs pos="62000">
              <a:schemeClr val="accent4"/>
            </a:gs>
            <a:gs pos="49000">
              <a:schemeClr val="tx1"/>
            </a:gs>
          </a:gsLst>
          <a:path path="circle">
            <a:fillToRect l="50000" t="50000" r="50000" b="50000"/>
          </a:path>
        </a:gradFill>
      </dgm:spPr>
    </dgm:pt>
    <dgm:pt modelId="{CC525293-69E3-204F-8F84-CD96925DCFC6}" type="pres">
      <dgm:prSet presAssocID="{4581F2F1-05F6-D44E-A237-94FC7328E706}" presName="Accent8" presStyleCnt="0"/>
      <dgm:spPr/>
    </dgm:pt>
    <dgm:pt modelId="{F7541E94-7B16-B440-B7E8-2996C3ECE51D}" type="pres">
      <dgm:prSet presAssocID="{4581F2F1-05F6-D44E-A237-94FC7328E706}" presName="AccentHold2" presStyleLbl="node1" presStyleIdx="8" presStyleCnt="13" custLinFactX="329252" custLinFactY="-41191" custLinFactNeighborX="400000" custLinFactNeighborY="-100000"/>
      <dgm:spPr>
        <a:gradFill rotWithShape="0">
          <a:gsLst>
            <a:gs pos="73000">
              <a:schemeClr val="tx1"/>
            </a:gs>
            <a:gs pos="62000">
              <a:schemeClr val="accent4"/>
            </a:gs>
            <a:gs pos="49000">
              <a:schemeClr val="tx1"/>
            </a:gs>
          </a:gsLst>
          <a:path path="circle">
            <a:fillToRect l="50000" t="50000" r="50000" b="50000"/>
          </a:path>
        </a:gradFill>
      </dgm:spPr>
    </dgm:pt>
    <dgm:pt modelId="{13CEC466-5342-4A49-95DB-957858B42C71}" type="pres">
      <dgm:prSet presAssocID="{0FBCC84D-2BF5-9640-8ECF-507FCF0ABE39}" presName="Child2" presStyleLbl="node1" presStyleIdx="9" presStyleCnt="13" custLinFactNeighborX="-23611" custLinFactNeighborY="-16886">
        <dgm:presLayoutVars>
          <dgm:chMax val="0"/>
          <dgm:chPref val="0"/>
        </dgm:presLayoutVars>
      </dgm:prSet>
      <dgm:spPr/>
    </dgm:pt>
    <dgm:pt modelId="{097C6E9F-6A6E-1B44-AB4B-EF81581E636A}" type="pres">
      <dgm:prSet presAssocID="{0FBCC84D-2BF5-9640-8ECF-507FCF0ABE39}" presName="Accent9" presStyleCnt="0"/>
      <dgm:spPr/>
    </dgm:pt>
    <dgm:pt modelId="{96FD080F-3302-C44C-B333-576D3B97EA08}" type="pres">
      <dgm:prSet presAssocID="{0FBCC84D-2BF5-9640-8ECF-507FCF0ABE39}" presName="AccentHold1" presStyleLbl="node1" presStyleIdx="10" presStyleCnt="13"/>
      <dgm:spPr>
        <a:gradFill rotWithShape="0">
          <a:gsLst>
            <a:gs pos="73000">
              <a:schemeClr val="tx1"/>
            </a:gs>
            <a:gs pos="62000">
              <a:schemeClr val="accent4"/>
            </a:gs>
            <a:gs pos="49000">
              <a:schemeClr val="tx1"/>
            </a:gs>
          </a:gsLst>
          <a:path path="circle">
            <a:fillToRect l="50000" t="50000" r="50000" b="50000"/>
          </a:path>
        </a:gradFill>
      </dgm:spPr>
    </dgm:pt>
    <dgm:pt modelId="{955D9F52-54DD-2341-AADE-6E8C59BB23D6}" type="pres">
      <dgm:prSet presAssocID="{0FBCC84D-2BF5-9640-8ECF-507FCF0ABE39}" presName="Accent10" presStyleCnt="0"/>
      <dgm:spPr/>
    </dgm:pt>
    <dgm:pt modelId="{54DB66E3-7D4D-DE40-8D8D-BA6FA8017C45}" type="pres">
      <dgm:prSet presAssocID="{0FBCC84D-2BF5-9640-8ECF-507FCF0ABE39}" presName="AccentHold2" presStyleLbl="node1" presStyleIdx="11" presStyleCnt="13" custLinFactX="460658" custLinFactY="-600000" custLinFactNeighborX="500000" custLinFactNeighborY="-603537"/>
      <dgm:spPr>
        <a:gradFill rotWithShape="0">
          <a:gsLst>
            <a:gs pos="73000">
              <a:schemeClr val="tx1"/>
            </a:gs>
            <a:gs pos="62000">
              <a:schemeClr val="accent4"/>
            </a:gs>
            <a:gs pos="49000">
              <a:schemeClr val="tx1"/>
            </a:gs>
          </a:gsLst>
          <a:path path="circle">
            <a:fillToRect l="50000" t="50000" r="50000" b="50000"/>
          </a:path>
        </a:gradFill>
      </dgm:spPr>
    </dgm:pt>
    <dgm:pt modelId="{18FB2135-959E-3340-B081-7850CFBA6ED3}" type="pres">
      <dgm:prSet presAssocID="{0FBCC84D-2BF5-9640-8ECF-507FCF0ABE39}" presName="Accent11" presStyleCnt="0"/>
      <dgm:spPr/>
    </dgm:pt>
    <dgm:pt modelId="{E03CE926-EC57-E54A-9136-06B3AF544B5C}" type="pres">
      <dgm:prSet presAssocID="{0FBCC84D-2BF5-9640-8ECF-507FCF0ABE39}" presName="AccentHold3" presStyleLbl="node1" presStyleIdx="12" presStyleCnt="13"/>
      <dgm:spPr>
        <a:gradFill rotWithShape="0">
          <a:gsLst>
            <a:gs pos="73000">
              <a:schemeClr val="tx1"/>
            </a:gs>
            <a:gs pos="62000">
              <a:schemeClr val="accent4"/>
            </a:gs>
            <a:gs pos="49000">
              <a:schemeClr val="tx1"/>
            </a:gs>
          </a:gsLst>
          <a:path path="circle">
            <a:fillToRect l="50000" t="50000" r="50000" b="50000"/>
          </a:path>
        </a:gradFill>
      </dgm:spPr>
    </dgm:pt>
  </dgm:ptLst>
  <dgm:cxnLst>
    <dgm:cxn modelId="{0597CE1A-BAC9-A346-9D9A-A389B26B906D}" srcId="{1114C65A-CB75-6544-A6D3-783D4C0198FE}" destId="{4581F2F1-05F6-D44E-A237-94FC7328E706}" srcOrd="0" destOrd="0" parTransId="{77B94CAB-12FA-D84C-9F3A-DB48375F32D2}" sibTransId="{0A8880C7-2B0A-B64E-9B76-7B98BDF5C563}"/>
    <dgm:cxn modelId="{92C04038-E3DA-A14F-B260-87ACD666E4B8}" type="presOf" srcId="{4581F2F1-05F6-D44E-A237-94FC7328E706}" destId="{D6BFFBD0-20A6-8E49-8EF1-BEB9A04184F7}" srcOrd="0" destOrd="0" presId="urn:microsoft.com/office/officeart/2009/3/layout/CircleRelationship"/>
    <dgm:cxn modelId="{D91DCB43-E8F3-B540-8A97-4874BEAB1CD5}" type="presOf" srcId="{1114C65A-CB75-6544-A6D3-783D4C0198FE}" destId="{1320E436-A035-1A48-A8E2-AD2A63EC4D51}" srcOrd="0" destOrd="0" presId="urn:microsoft.com/office/officeart/2009/3/layout/CircleRelationship"/>
    <dgm:cxn modelId="{9B780386-FFBF-9541-81E5-233216C423FA}" type="presOf" srcId="{0FBCC84D-2BF5-9640-8ECF-507FCF0ABE39}" destId="{13CEC466-5342-4A49-95DB-957858B42C71}" srcOrd="0" destOrd="0" presId="urn:microsoft.com/office/officeart/2009/3/layout/CircleRelationship"/>
    <dgm:cxn modelId="{BBDA3987-7089-BA42-905D-F26D63361088}" srcId="{9F894134-7DA1-8E4D-9926-CFCBBF484C24}" destId="{1114C65A-CB75-6544-A6D3-783D4C0198FE}" srcOrd="0" destOrd="0" parTransId="{32286C2C-99C2-F644-A56E-32F64CA86AB2}" sibTransId="{DAD18749-3ED8-F049-A00E-EEE11A986C3A}"/>
    <dgm:cxn modelId="{D2D919F4-F569-A04D-942B-B8EBF6BD01EC}" type="presOf" srcId="{9F894134-7DA1-8E4D-9926-CFCBBF484C24}" destId="{5D74BF46-725E-9142-AE3F-D1688C9EFFBC}" srcOrd="0" destOrd="0" presId="urn:microsoft.com/office/officeart/2009/3/layout/CircleRelationship"/>
    <dgm:cxn modelId="{6F079BFB-7B4B-424C-852D-312CC06795F6}" srcId="{1114C65A-CB75-6544-A6D3-783D4C0198FE}" destId="{0FBCC84D-2BF5-9640-8ECF-507FCF0ABE39}" srcOrd="1" destOrd="0" parTransId="{9280C4A5-6AD2-3949-9794-26A692F6E6FA}" sibTransId="{D07BD52D-B23E-2144-8000-B45381FBDAB9}"/>
    <dgm:cxn modelId="{DD7A45AF-285A-2346-98E5-B418BCE79491}" type="presParOf" srcId="{5D74BF46-725E-9142-AE3F-D1688C9EFFBC}" destId="{1320E436-A035-1A48-A8E2-AD2A63EC4D51}" srcOrd="0" destOrd="0" presId="urn:microsoft.com/office/officeart/2009/3/layout/CircleRelationship"/>
    <dgm:cxn modelId="{EA48582C-4B6A-8B4B-966E-82002F6B3571}" type="presParOf" srcId="{5D74BF46-725E-9142-AE3F-D1688C9EFFBC}" destId="{AAA0BF83-CEB9-3B43-8E92-880E8816C4B9}" srcOrd="1" destOrd="0" presId="urn:microsoft.com/office/officeart/2009/3/layout/CircleRelationship"/>
    <dgm:cxn modelId="{21CAD7C1-3266-D742-BD91-E160FC3C65FC}" type="presParOf" srcId="{5D74BF46-725E-9142-AE3F-D1688C9EFFBC}" destId="{C1048948-E7D4-534D-8B45-A2C6A5568D54}" srcOrd="2" destOrd="0" presId="urn:microsoft.com/office/officeart/2009/3/layout/CircleRelationship"/>
    <dgm:cxn modelId="{6B7F7957-F096-0E4C-9DB6-FDEBE61746D2}" type="presParOf" srcId="{5D74BF46-725E-9142-AE3F-D1688C9EFFBC}" destId="{95F548F0-C038-B943-B341-D27222757980}" srcOrd="3" destOrd="0" presId="urn:microsoft.com/office/officeart/2009/3/layout/CircleRelationship"/>
    <dgm:cxn modelId="{EF72F6BA-BA9E-D947-90B8-389DFE82E79C}" type="presParOf" srcId="{5D74BF46-725E-9142-AE3F-D1688C9EFFBC}" destId="{4B514BD4-683E-1B4D-AFFC-CEB82D7CD081}" srcOrd="4" destOrd="0" presId="urn:microsoft.com/office/officeart/2009/3/layout/CircleRelationship"/>
    <dgm:cxn modelId="{752FABBC-8BED-E04E-8B4E-D36397822BE7}" type="presParOf" srcId="{5D74BF46-725E-9142-AE3F-D1688C9EFFBC}" destId="{1C3D5268-792E-084E-B69E-746F82B60695}" srcOrd="5" destOrd="0" presId="urn:microsoft.com/office/officeart/2009/3/layout/CircleRelationship"/>
    <dgm:cxn modelId="{9E95E41C-E31D-C643-AB75-1A7915B04188}" type="presParOf" srcId="{5D74BF46-725E-9142-AE3F-D1688C9EFFBC}" destId="{216BF894-3BFC-9143-A8DD-FA623D9F858C}" srcOrd="6" destOrd="0" presId="urn:microsoft.com/office/officeart/2009/3/layout/CircleRelationship"/>
    <dgm:cxn modelId="{397701D9-08B2-2842-9FC2-8DBE4382944B}" type="presParOf" srcId="{5D74BF46-725E-9142-AE3F-D1688C9EFFBC}" destId="{D6BFFBD0-20A6-8E49-8EF1-BEB9A04184F7}" srcOrd="7" destOrd="0" presId="urn:microsoft.com/office/officeart/2009/3/layout/CircleRelationship"/>
    <dgm:cxn modelId="{4F981279-3C00-CB4F-A641-AA40532C0D96}" type="presParOf" srcId="{5D74BF46-725E-9142-AE3F-D1688C9EFFBC}" destId="{3C2E88FF-D0D1-8F4B-8EDE-9BAE72661202}" srcOrd="8" destOrd="0" presId="urn:microsoft.com/office/officeart/2009/3/layout/CircleRelationship"/>
    <dgm:cxn modelId="{BDAF9B07-EA90-AB47-8981-3E5AE457D3C1}" type="presParOf" srcId="{3C2E88FF-D0D1-8F4B-8EDE-9BAE72661202}" destId="{D4EB5389-031E-B741-9292-BD8B4F8C9BF7}" srcOrd="0" destOrd="0" presId="urn:microsoft.com/office/officeart/2009/3/layout/CircleRelationship"/>
    <dgm:cxn modelId="{20B923F2-8ACE-2543-830E-440D25CCA29E}" type="presParOf" srcId="{5D74BF46-725E-9142-AE3F-D1688C9EFFBC}" destId="{CC525293-69E3-204F-8F84-CD96925DCFC6}" srcOrd="9" destOrd="0" presId="urn:microsoft.com/office/officeart/2009/3/layout/CircleRelationship"/>
    <dgm:cxn modelId="{74164978-2E64-0747-BA92-31E92FCD7D28}" type="presParOf" srcId="{CC525293-69E3-204F-8F84-CD96925DCFC6}" destId="{F7541E94-7B16-B440-B7E8-2996C3ECE51D}" srcOrd="0" destOrd="0" presId="urn:microsoft.com/office/officeart/2009/3/layout/CircleRelationship"/>
    <dgm:cxn modelId="{AD8DAC13-1BEA-C54D-A915-443C814D9CB6}" type="presParOf" srcId="{5D74BF46-725E-9142-AE3F-D1688C9EFFBC}" destId="{13CEC466-5342-4A49-95DB-957858B42C71}" srcOrd="10" destOrd="0" presId="urn:microsoft.com/office/officeart/2009/3/layout/CircleRelationship"/>
    <dgm:cxn modelId="{308FEAB9-2562-FC48-8CC0-B8BD60D7ECBC}" type="presParOf" srcId="{5D74BF46-725E-9142-AE3F-D1688C9EFFBC}" destId="{097C6E9F-6A6E-1B44-AB4B-EF81581E636A}" srcOrd="11" destOrd="0" presId="urn:microsoft.com/office/officeart/2009/3/layout/CircleRelationship"/>
    <dgm:cxn modelId="{BCE05191-BA20-7F47-8F0A-73DCEE474E43}" type="presParOf" srcId="{097C6E9F-6A6E-1B44-AB4B-EF81581E636A}" destId="{96FD080F-3302-C44C-B333-576D3B97EA08}" srcOrd="0" destOrd="0" presId="urn:microsoft.com/office/officeart/2009/3/layout/CircleRelationship"/>
    <dgm:cxn modelId="{E83FFE65-3894-B242-A432-EDF30F5D3DB7}" type="presParOf" srcId="{5D74BF46-725E-9142-AE3F-D1688C9EFFBC}" destId="{955D9F52-54DD-2341-AADE-6E8C59BB23D6}" srcOrd="12" destOrd="0" presId="urn:microsoft.com/office/officeart/2009/3/layout/CircleRelationship"/>
    <dgm:cxn modelId="{4A1819A3-3419-9644-868D-3A82CF4A54B4}" type="presParOf" srcId="{955D9F52-54DD-2341-AADE-6E8C59BB23D6}" destId="{54DB66E3-7D4D-DE40-8D8D-BA6FA8017C45}" srcOrd="0" destOrd="0" presId="urn:microsoft.com/office/officeart/2009/3/layout/CircleRelationship"/>
    <dgm:cxn modelId="{570802F4-5C45-EF4B-A255-82DA9585D9D1}" type="presParOf" srcId="{5D74BF46-725E-9142-AE3F-D1688C9EFFBC}" destId="{18FB2135-959E-3340-B081-7850CFBA6ED3}" srcOrd="13" destOrd="0" presId="urn:microsoft.com/office/officeart/2009/3/layout/CircleRelationship"/>
    <dgm:cxn modelId="{066C04B2-A642-A149-9DF2-EFBF0656457D}" type="presParOf" srcId="{18FB2135-959E-3340-B081-7850CFBA6ED3}" destId="{E03CE926-EC57-E54A-9136-06B3AF544B5C}" srcOrd="0" destOrd="0" presId="urn:microsoft.com/office/officeart/2009/3/layout/CircleRelationship"/>
  </dgm:cxnLst>
  <dgm:bg/>
  <dgm:whole/>
  <dgm:extLst>
    <a:ext uri="http://schemas.microsoft.com/office/drawing/2008/diagram">
      <dsp:dataModelExt xmlns:dsp="http://schemas.microsoft.com/office/drawing/2008/diagram" relId="rId17"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1320E436-A035-1A48-A8E2-AD2A63EC4D51}">
      <dsp:nvSpPr>
        <dsp:cNvPr id="0" name=""/>
        <dsp:cNvSpPr/>
      </dsp:nvSpPr>
      <dsp:spPr>
        <a:xfrm>
          <a:off x="1190795" y="332664"/>
          <a:ext cx="2739601" cy="2739542"/>
        </a:xfrm>
        <a:prstGeom prst="ellipse">
          <a:avLst/>
        </a:prstGeom>
        <a:gradFill flip="none" rotWithShape="1">
          <a:gsLst>
            <a:gs pos="67000">
              <a:schemeClr val="tx1"/>
            </a:gs>
            <a:gs pos="92000">
              <a:schemeClr val="tx1"/>
            </a:gs>
            <a:gs pos="78000">
              <a:schemeClr val="accent4"/>
            </a:gs>
            <a:gs pos="100000">
              <a:schemeClr val="accent4"/>
            </a:gs>
          </a:gsLst>
          <a:path path="shape">
            <a:fillToRect l="50000" t="50000" r="50000" b="50000"/>
          </a:path>
          <a:tileRect/>
        </a:gradFill>
        <a:ln w="12700" cap="flat" cmpd="sng" algn="ctr">
          <a:no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8580" tIns="68580" rIns="68580" bIns="68580" numCol="1" spcCol="1270" anchor="ctr" anchorCtr="0">
          <a:noAutofit/>
        </a:bodyPr>
        <a:lstStyle/>
        <a:p>
          <a:pPr marL="0" lvl="0" indent="0" algn="ctr" defTabSz="800100">
            <a:lnSpc>
              <a:spcPct val="90000"/>
            </a:lnSpc>
            <a:spcBef>
              <a:spcPct val="0"/>
            </a:spcBef>
            <a:spcAft>
              <a:spcPct val="35000"/>
            </a:spcAft>
            <a:buNone/>
          </a:pPr>
          <a:r>
            <a:rPr lang="en-GB" sz="1800" kern="1200"/>
            <a:t>Amazon</a:t>
          </a:r>
          <a:r>
            <a:rPr lang="en-GB" sz="1800" kern="1200">
              <a:highlight>
                <a:srgbClr val="FFFF00"/>
              </a:highlight>
            </a:rPr>
            <a:t> </a:t>
          </a:r>
        </a:p>
      </dsp:txBody>
      <dsp:txXfrm>
        <a:off x="1592000" y="733861"/>
        <a:ext cx="1937191" cy="1937148"/>
      </dsp:txXfrm>
    </dsp:sp>
    <dsp:sp modelId="{AAA0BF83-CEB9-3B43-8E92-880E8816C4B9}">
      <dsp:nvSpPr>
        <dsp:cNvPr id="0" name=""/>
        <dsp:cNvSpPr/>
      </dsp:nvSpPr>
      <dsp:spPr>
        <a:xfrm>
          <a:off x="250031" y="196553"/>
          <a:ext cx="304683" cy="304678"/>
        </a:xfrm>
        <a:prstGeom prst="ellipse">
          <a:avLst/>
        </a:prstGeom>
        <a:gradFill rotWithShape="0">
          <a:gsLst>
            <a:gs pos="73000">
              <a:schemeClr val="tx1"/>
            </a:gs>
            <a:gs pos="62000">
              <a:schemeClr val="accent4"/>
            </a:gs>
            <a:gs pos="49000">
              <a:schemeClr val="tx1"/>
            </a:gs>
          </a:gsLst>
          <a:path path="circle">
            <a:fillToRect l="50000" t="50000" r="50000" b="50000"/>
          </a:path>
        </a:gra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C1048948-E7D4-534D-8B45-A2C6A5568D54}">
      <dsp:nvSpPr>
        <dsp:cNvPr id="0" name=""/>
        <dsp:cNvSpPr/>
      </dsp:nvSpPr>
      <dsp:spPr>
        <a:xfrm>
          <a:off x="1998305" y="2660812"/>
          <a:ext cx="220615" cy="220827"/>
        </a:xfrm>
        <a:prstGeom prst="ellipse">
          <a:avLst/>
        </a:prstGeom>
        <a:gradFill rotWithShape="0">
          <a:gsLst>
            <a:gs pos="73000">
              <a:schemeClr val="tx1"/>
            </a:gs>
            <a:gs pos="62000">
              <a:schemeClr val="accent4"/>
            </a:gs>
            <a:gs pos="49000">
              <a:schemeClr val="tx1"/>
            </a:gs>
          </a:gsLst>
          <a:path path="circle">
            <a:fillToRect l="50000" t="50000" r="50000" b="50000"/>
          </a:path>
        </a:gra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95F548F0-C038-B943-B341-D27222757980}">
      <dsp:nvSpPr>
        <dsp:cNvPr id="0" name=""/>
        <dsp:cNvSpPr/>
      </dsp:nvSpPr>
      <dsp:spPr>
        <a:xfrm>
          <a:off x="4072495" y="1236634"/>
          <a:ext cx="220615" cy="220827"/>
        </a:xfrm>
        <a:prstGeom prst="ellipse">
          <a:avLst/>
        </a:prstGeom>
        <a:gradFill rotWithShape="0">
          <a:gsLst>
            <a:gs pos="73000">
              <a:schemeClr val="tx1"/>
            </a:gs>
            <a:gs pos="62000">
              <a:schemeClr val="accent4"/>
            </a:gs>
            <a:gs pos="49000">
              <a:schemeClr val="tx1"/>
            </a:gs>
          </a:gsLst>
          <a:path path="circle">
            <a:fillToRect l="50000" t="50000" r="50000" b="50000"/>
          </a:path>
        </a:gra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4B514BD4-683E-1B4D-AFFC-CEB82D7CD081}">
      <dsp:nvSpPr>
        <dsp:cNvPr id="0" name=""/>
        <dsp:cNvSpPr/>
      </dsp:nvSpPr>
      <dsp:spPr>
        <a:xfrm>
          <a:off x="3156229" y="2895721"/>
          <a:ext cx="304683" cy="304678"/>
        </a:xfrm>
        <a:prstGeom prst="ellipse">
          <a:avLst/>
        </a:prstGeom>
        <a:gradFill rotWithShape="0">
          <a:gsLst>
            <a:gs pos="73000">
              <a:schemeClr val="tx1"/>
            </a:gs>
            <a:gs pos="62000">
              <a:schemeClr val="accent4"/>
            </a:gs>
            <a:gs pos="49000">
              <a:schemeClr val="tx1"/>
            </a:gs>
          </a:gsLst>
          <a:path path="circle">
            <a:fillToRect l="50000" t="50000" r="50000" b="50000"/>
          </a:path>
        </a:gra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1C3D5268-792E-084E-B69E-746F82B60695}">
      <dsp:nvSpPr>
        <dsp:cNvPr id="0" name=""/>
        <dsp:cNvSpPr/>
      </dsp:nvSpPr>
      <dsp:spPr>
        <a:xfrm>
          <a:off x="2060974" y="433014"/>
          <a:ext cx="220615" cy="220827"/>
        </a:xfrm>
        <a:prstGeom prst="ellipse">
          <a:avLst/>
        </a:prstGeom>
        <a:gradFill rotWithShape="0">
          <a:gsLst>
            <a:gs pos="73000">
              <a:schemeClr val="tx1"/>
            </a:gs>
            <a:gs pos="62000">
              <a:schemeClr val="accent4"/>
            </a:gs>
            <a:gs pos="49000">
              <a:schemeClr val="tx1"/>
            </a:gs>
          </a:gsLst>
          <a:path path="circle">
            <a:fillToRect l="50000" t="50000" r="50000" b="50000"/>
          </a:path>
        </a:gra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216BF894-3BFC-9143-A8DD-FA623D9F858C}">
      <dsp:nvSpPr>
        <dsp:cNvPr id="0" name=""/>
        <dsp:cNvSpPr/>
      </dsp:nvSpPr>
      <dsp:spPr>
        <a:xfrm>
          <a:off x="1365502" y="1696212"/>
          <a:ext cx="220615" cy="220827"/>
        </a:xfrm>
        <a:prstGeom prst="ellipse">
          <a:avLst/>
        </a:prstGeom>
        <a:gradFill rotWithShape="0">
          <a:gsLst>
            <a:gs pos="73000">
              <a:schemeClr val="tx1"/>
            </a:gs>
            <a:gs pos="62000">
              <a:schemeClr val="accent4"/>
            </a:gs>
            <a:gs pos="49000">
              <a:schemeClr val="tx1"/>
            </a:gs>
          </a:gsLst>
          <a:path path="circle">
            <a:fillToRect l="50000" t="50000" r="50000" b="50000"/>
          </a:path>
        </a:gra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D6BFFBD0-20A6-8E49-8EF1-BEB9A04184F7}">
      <dsp:nvSpPr>
        <dsp:cNvPr id="0" name=""/>
        <dsp:cNvSpPr/>
      </dsp:nvSpPr>
      <dsp:spPr>
        <a:xfrm>
          <a:off x="0" y="562181"/>
          <a:ext cx="1113775" cy="1113419"/>
        </a:xfrm>
        <a:prstGeom prst="ellipse">
          <a:avLst/>
        </a:prstGeom>
        <a:gradFill rotWithShape="0">
          <a:gsLst>
            <a:gs pos="94000">
              <a:schemeClr val="tx1"/>
            </a:gs>
            <a:gs pos="66000">
              <a:schemeClr val="accent4"/>
            </a:gs>
            <a:gs pos="56000">
              <a:schemeClr val="tx1"/>
            </a:gs>
          </a:gsLst>
          <a:path path="circle">
            <a:fillToRect l="50000" t="50000" r="50000" b="50000"/>
          </a:path>
        </a:gra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GB" sz="1000" kern="1200"/>
            <a:t>Customers </a:t>
          </a:r>
        </a:p>
      </dsp:txBody>
      <dsp:txXfrm>
        <a:off x="163109" y="725237"/>
        <a:ext cx="787557" cy="787307"/>
      </dsp:txXfrm>
    </dsp:sp>
    <dsp:sp modelId="{D4EB5389-031E-B741-9292-BD8B4F8C9BF7}">
      <dsp:nvSpPr>
        <dsp:cNvPr id="0" name=""/>
        <dsp:cNvSpPr/>
      </dsp:nvSpPr>
      <dsp:spPr>
        <a:xfrm>
          <a:off x="2411513" y="442615"/>
          <a:ext cx="304683" cy="304678"/>
        </a:xfrm>
        <a:prstGeom prst="ellipse">
          <a:avLst/>
        </a:prstGeom>
        <a:gradFill rotWithShape="0">
          <a:gsLst>
            <a:gs pos="73000">
              <a:schemeClr val="tx1"/>
            </a:gs>
            <a:gs pos="62000">
              <a:schemeClr val="accent4"/>
            </a:gs>
            <a:gs pos="49000">
              <a:schemeClr val="tx1"/>
            </a:gs>
          </a:gsLst>
          <a:path path="circle">
            <a:fillToRect l="50000" t="50000" r="50000" b="50000"/>
          </a:path>
        </a:gra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F7541E94-7B16-B440-B7E8-2996C3ECE51D}">
      <dsp:nvSpPr>
        <dsp:cNvPr id="0" name=""/>
        <dsp:cNvSpPr/>
      </dsp:nvSpPr>
      <dsp:spPr>
        <a:xfrm>
          <a:off x="4421614" y="1281473"/>
          <a:ext cx="550773" cy="550788"/>
        </a:xfrm>
        <a:prstGeom prst="ellipse">
          <a:avLst/>
        </a:prstGeom>
        <a:gradFill rotWithShape="0">
          <a:gsLst>
            <a:gs pos="73000">
              <a:schemeClr val="tx1"/>
            </a:gs>
            <a:gs pos="62000">
              <a:schemeClr val="accent4"/>
            </a:gs>
            <a:gs pos="49000">
              <a:schemeClr val="tx1"/>
            </a:gs>
          </a:gsLst>
          <a:path path="circle">
            <a:fillToRect l="50000" t="50000" r="50000" b="50000"/>
          </a:path>
        </a:gra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13CEC466-5342-4A49-95DB-957858B42C71}">
      <dsp:nvSpPr>
        <dsp:cNvPr id="0" name=""/>
        <dsp:cNvSpPr/>
      </dsp:nvSpPr>
      <dsp:spPr>
        <a:xfrm>
          <a:off x="3913969" y="0"/>
          <a:ext cx="1113775" cy="1113419"/>
        </a:xfrm>
        <a:prstGeom prst="ellipse">
          <a:avLst/>
        </a:prstGeom>
        <a:gradFill rotWithShape="0">
          <a:gsLst>
            <a:gs pos="76000">
              <a:schemeClr val="tx1"/>
            </a:gs>
            <a:gs pos="58000">
              <a:schemeClr val="accent4"/>
            </a:gs>
            <a:gs pos="56000">
              <a:schemeClr val="tx1"/>
            </a:gs>
          </a:gsLst>
          <a:path path="circle">
            <a:fillToRect l="50000" t="50000" r="50000" b="50000"/>
          </a:path>
        </a:gra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GB" sz="1000" kern="1200"/>
            <a:t>Shareholders</a:t>
          </a:r>
        </a:p>
      </dsp:txBody>
      <dsp:txXfrm>
        <a:off x="4077078" y="163056"/>
        <a:ext cx="787557" cy="787307"/>
      </dsp:txXfrm>
    </dsp:sp>
    <dsp:sp modelId="{96FD080F-3302-C44C-B333-576D3B97EA08}">
      <dsp:nvSpPr>
        <dsp:cNvPr id="0" name=""/>
        <dsp:cNvSpPr/>
      </dsp:nvSpPr>
      <dsp:spPr>
        <a:xfrm>
          <a:off x="3680177" y="864108"/>
          <a:ext cx="304683" cy="304678"/>
        </a:xfrm>
        <a:prstGeom prst="ellipse">
          <a:avLst/>
        </a:prstGeom>
        <a:gradFill rotWithShape="0">
          <a:gsLst>
            <a:gs pos="73000">
              <a:schemeClr val="tx1"/>
            </a:gs>
            <a:gs pos="62000">
              <a:schemeClr val="accent4"/>
            </a:gs>
            <a:gs pos="49000">
              <a:schemeClr val="tx1"/>
            </a:gs>
          </a:gsLst>
          <a:path path="circle">
            <a:fillToRect l="50000" t="50000" r="50000" b="50000"/>
          </a:path>
        </a:gra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54DB66E3-7D4D-DE40-8D8D-BA6FA8017C45}">
      <dsp:nvSpPr>
        <dsp:cNvPr id="0" name=""/>
        <dsp:cNvSpPr/>
      </dsp:nvSpPr>
      <dsp:spPr>
        <a:xfrm>
          <a:off x="2315038" y="56837"/>
          <a:ext cx="220615" cy="220827"/>
        </a:xfrm>
        <a:prstGeom prst="ellipse">
          <a:avLst/>
        </a:prstGeom>
        <a:gradFill rotWithShape="0">
          <a:gsLst>
            <a:gs pos="73000">
              <a:schemeClr val="tx1"/>
            </a:gs>
            <a:gs pos="62000">
              <a:schemeClr val="accent4"/>
            </a:gs>
            <a:gs pos="49000">
              <a:schemeClr val="tx1"/>
            </a:gs>
          </a:gsLst>
          <a:path path="circle">
            <a:fillToRect l="50000" t="50000" r="50000" b="50000"/>
          </a:path>
        </a:gra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E03CE926-EC57-E54A-9136-06B3AF544B5C}">
      <dsp:nvSpPr>
        <dsp:cNvPr id="0" name=""/>
        <dsp:cNvSpPr/>
      </dsp:nvSpPr>
      <dsp:spPr>
        <a:xfrm>
          <a:off x="2395718" y="2400300"/>
          <a:ext cx="220615" cy="220827"/>
        </a:xfrm>
        <a:prstGeom prst="ellipse">
          <a:avLst/>
        </a:prstGeom>
        <a:gradFill rotWithShape="0">
          <a:gsLst>
            <a:gs pos="73000">
              <a:schemeClr val="tx1"/>
            </a:gs>
            <a:gs pos="62000">
              <a:schemeClr val="accent4"/>
            </a:gs>
            <a:gs pos="49000">
              <a:schemeClr val="tx1"/>
            </a:gs>
          </a:gsLst>
          <a:path path="circle">
            <a:fillToRect l="50000" t="50000" r="50000" b="50000"/>
          </a:path>
        </a:gra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Tree>
</dsp:drawing>
</file>

<file path=word/diagrams/layout1.xml><?xml version="1.0" encoding="utf-8"?>
<dgm:layoutDef xmlns:dgm="http://schemas.openxmlformats.org/drawingml/2006/diagram" xmlns:a="http://schemas.openxmlformats.org/drawingml/2006/main" uniqueId="urn:microsoft.com/office/officeart/2009/3/layout/CircleRelationship">
  <dgm:title val=""/>
  <dgm:desc val=""/>
  <dgm:catLst>
    <dgm:cat type="relationship" pri="1500"/>
  </dgm:catLst>
  <dgm:sampData>
    <dgm:dataModel>
      <dgm:ptLst>
        <dgm:pt modelId="0" type="doc"/>
        <dgm:pt modelId="10">
          <dgm:prSet phldr="1"/>
        </dgm:pt>
        <dgm:pt modelId="11">
          <dgm:prSet phldr="1"/>
        </dgm:pt>
        <dgm:pt modelId="12">
          <dgm:prSet phldr="1"/>
        </dgm:pt>
      </dgm:ptLst>
      <dgm:cxnLst>
        <dgm:cxn modelId="20" srcId="0" destId="10" srcOrd="0" destOrd="0"/>
        <dgm:cxn modelId="21" srcId="10" destId="11" srcOrd="0" destOrd="0"/>
        <dgm:cxn modelId="22" srcId="10" destId="12" srcOrd="0" destOrd="0"/>
      </dgm:cxnLst>
      <dgm:bg/>
      <dgm:whole/>
    </dgm:dataModel>
  </dgm:sampData>
  <dgm:styleData>
    <dgm:dataModel>
      <dgm:ptLst>
        <dgm:pt modelId="0" type="doc"/>
        <dgm:pt modelId="10">
          <dgm:prSet phldr="1"/>
        </dgm:pt>
        <dgm:pt modelId="11">
          <dgm:prSet phldr="1"/>
        </dgm:pt>
        <dgm:pt modelId="12">
          <dgm:prSet phldr="1"/>
        </dgm:pt>
      </dgm:ptLst>
      <dgm:cxnLst>
        <dgm:cxn modelId="20" srcId="0" destId="10" srcOrd="0" destOrd="0"/>
        <dgm:cxn modelId="21" srcId="10" destId="11" srcOrd="0" destOrd="0"/>
        <dgm:cxn modelId="22" srcId="10" destId="12" srcOrd="0" destOrd="0"/>
      </dgm:cxnLst>
      <dgm:bg/>
      <dgm:whole/>
    </dgm:dataModel>
  </dgm:styleData>
  <dgm:clrData>
    <dgm:dataModel>
      <dgm:ptLst>
        <dgm:pt modelId="0" type="doc"/>
        <dgm:pt modelId="10">
          <dgm:prSet phldr="1"/>
        </dgm:pt>
        <dgm:pt modelId="11">
          <dgm:prSet phldr="1"/>
        </dgm:pt>
        <dgm:pt modelId="12">
          <dgm:prSet phldr="1"/>
        </dgm:pt>
      </dgm:ptLst>
      <dgm:cxnLst>
        <dgm:cxn modelId="20" srcId="0" destId="10" srcOrd="0" destOrd="0"/>
        <dgm:cxn modelId="21" srcId="10" destId="11" srcOrd="0" destOrd="0"/>
        <dgm:cxn modelId="22" srcId="10" destId="12" srcOrd="0" destOrd="0"/>
      </dgm:cxnLst>
      <dgm:bg/>
      <dgm:whole/>
    </dgm:dataModel>
  </dgm:clrData>
  <dgm:layoutNode name="Name0">
    <dgm:varLst>
      <dgm:chMax val="1"/>
      <dgm:chPref val="1"/>
    </dgm:varLst>
    <dgm:shape xmlns:r="http://schemas.openxmlformats.org/officeDocument/2006/relationships" r:blip="">
      <dgm:adjLst/>
    </dgm:shape>
    <dgm:choose name="Name1">
      <dgm:if name="Name2" axis="ch ch" ptType="node node" func="cnt" op="equ" val="0">
        <dgm:alg type="composite">
          <dgm:param type="ar" val="0.98"/>
        </dgm:alg>
        <dgm:constrLst>
          <dgm:constr type="primFontSz" for="des" ptType="node" op="equ" val="65"/>
          <dgm:constr type="l" for="ch" forName="Parent" refType="w" fact="0"/>
          <dgm:constr type="t" for="ch" forName="Parent" refType="h" fact="0.039"/>
          <dgm:constr type="w" for="ch" forName="Parent" refType="w" fact="0.8734"/>
          <dgm:constr type="h" for="ch" forName="Parent" refType="h" fact="0.856"/>
          <dgm:constr type="l" for="ch" forName="Accent1" refType="w" fact="0.4984"/>
          <dgm:constr type="t" for="ch" forName="Accent1" refType="h" fact="0"/>
          <dgm:constr type="w" for="ch" forName="Accent1" refType="w" fact="0.0972"/>
          <dgm:constr type="h" for="ch" forName="Accent1" refType="h" fact="0.0952"/>
          <dgm:constr type="l" for="ch" forName="Accent2" refType="w" fact="0.2684"/>
          <dgm:constr type="t" for="ch" forName="Accent2" refType="h" fact="0.8314"/>
          <dgm:constr type="w" for="ch" forName="Accent2" refType="w" fact="0.0704"/>
          <dgm:constr type="h" for="ch" forName="Accent2" refType="h" fact="0.069"/>
          <dgm:constr type="l" for="ch" forName="Accent3" refType="w" fact="0.9296"/>
          <dgm:constr type="t" for="ch" forName="Accent3" refType="h" fact="0.3864"/>
          <dgm:constr type="w" for="ch" forName="Accent3" refType="w" fact="0.0704"/>
          <dgm:constr type="h" for="ch" forName="Accent3" refType="h" fact="0.069"/>
          <dgm:constr type="l" for="ch" forName="Accent4" refType="w" fact="0.5931"/>
          <dgm:constr type="t" for="ch" forName="Accent4" refType="h" fact="0.9048"/>
          <dgm:constr type="w" for="ch" forName="Accent4" refType="w" fact="0.0972"/>
          <dgm:constr type="h" for="ch" forName="Accent4" refType="h" fact="0.0952"/>
          <dgm:constr type="l" for="ch" forName="Accent5" refType="w" fact="0.2883"/>
          <dgm:constr type="t" for="ch" forName="Accent5" refType="h" fact="0.1353"/>
          <dgm:constr type="w" for="ch" forName="Accent5" refType="w" fact="0.0704"/>
          <dgm:constr type="h" for="ch" forName="Accent5" refType="h" fact="0.069"/>
          <dgm:constr type="l" for="ch" forName="Accent6" refType="w" fact="0.0666"/>
          <dgm:constr type="t" for="ch" forName="Accent6" refType="h" fact="0.53"/>
          <dgm:constr type="w" for="ch" forName="Accent6" refType="w" fact="0.0704"/>
          <dgm:constr type="h" for="ch" forName="Accent6" refType="h" fact="0.069"/>
        </dgm:constrLst>
      </dgm:if>
      <dgm:if name="Name3" axis="ch ch" ptType="node node" func="cnt" op="equ" val="1">
        <dgm:alg type="composite">
          <dgm:param type="ar" val="1.2476"/>
        </dgm:alg>
        <dgm:constrLst>
          <dgm:constr type="primFontSz" for="des" ptType="node" op="equ" val="65"/>
          <dgm:constr type="l" for="ch" forName="Parent" refType="w" fact="0.2145"/>
          <dgm:constr type="t" for="ch" forName="Parent" refType="h" fact="0.039"/>
          <dgm:constr type="w" for="ch" forName="Parent" refType="w" fact="0.6861"/>
          <dgm:constr type="h" for="ch" forName="Parent" refType="h" fact="0.856"/>
          <dgm:constr type="l" for="ch" forName="Accent8" refType="w" fact="0.0262"/>
          <dgm:constr type="t" for="ch" forName="Accent8" refType="h" fact="0.6434"/>
          <dgm:constr type="w" for="ch" forName="Accent8" refType="w" fact="0.138"/>
          <dgm:constr type="h" for="ch" forName="Accent8" refType="h" fact="0.1721"/>
          <dgm:constr type="l" for="ch" forName="Accent1" refType="w" fact="0.6059"/>
          <dgm:constr type="t" for="ch" forName="Accent1" refType="h" fact="0"/>
          <dgm:constr type="w" for="ch" forName="Accent1" refType="w" fact="0.0763"/>
          <dgm:constr type="h" for="ch" forName="Accent1" refType="h" fact="0.0952"/>
          <dgm:constr type="l" for="ch" forName="Accent2" refType="w" fact="0.4253"/>
          <dgm:constr type="t" for="ch" forName="Accent2" refType="h" fact="0.8314"/>
          <dgm:constr type="w" for="ch" forName="Accent2" refType="w" fact="0.0553"/>
          <dgm:constr type="h" for="ch" forName="Accent2" refType="h" fact="0.069"/>
          <dgm:constr type="l" for="ch" forName="Accent3" refType="w" fact="0.9447"/>
          <dgm:constr type="t" for="ch" forName="Accent3" refType="h" fact="0.3864"/>
          <dgm:constr type="w" for="ch" forName="Accent3" refType="w" fact="0.0553"/>
          <dgm:constr type="h" for="ch" forName="Accent3" refType="h" fact="0.069"/>
          <dgm:constr type="l" for="ch" forName="Child1" refType="w" fact="0"/>
          <dgm:constr type="t" for="ch" forName="Child1" refType="h" fact="0.1935"/>
          <dgm:constr type="w" for="ch" forName="Child1" refType="w" fact="0.2789"/>
          <dgm:constr type="h" for="ch" forName="Child1" refType="h" fact="0.3479"/>
          <dgm:constr type="l" for="ch" forName="Accent4" refType="w" fact="0.6803"/>
          <dgm:constr type="t" for="ch" forName="Accent4" refType="h" fact="0.9048"/>
          <dgm:constr type="w" for="ch" forName="Accent4" refType="w" fact="0.0763"/>
          <dgm:constr type="h" for="ch" forName="Accent4" refType="h" fact="0.0952"/>
          <dgm:constr type="l" for="ch" forName="Accent7" refType="w" fact="0.5287"/>
          <dgm:constr type="t" for="ch" forName="Accent7" refType="h" fact="0.1383"/>
          <dgm:constr type="w" for="ch" forName="Accent7" refType="w" fact="0.0763"/>
          <dgm:constr type="h" for="ch" forName="Accent7" refType="h" fact="0.0952"/>
          <dgm:constr type="l" for="ch" forName="Accent5" refType="w" fact="0.4409"/>
          <dgm:constr type="t" for="ch" forName="Accent5" refType="h" fact="0.1353"/>
          <dgm:constr type="w" for="ch" forName="Accent5" refType="w" fact="0.0553"/>
          <dgm:constr type="h" for="ch" forName="Accent5" refType="h" fact="0.069"/>
          <dgm:constr type="l" for="ch" forName="Accent6" refType="w" fact="0.2668"/>
          <dgm:constr type="t" for="ch" forName="Accent6" refType="h" fact="0.53"/>
          <dgm:constr type="w" for="ch" forName="Accent6" refType="w" fact="0.0553"/>
          <dgm:constr type="h" for="ch" forName="Accent6" refType="h" fact="0.069"/>
        </dgm:constrLst>
      </dgm:if>
      <dgm:if name="Name4" axis="ch ch" ptType="node node" func="cnt" op="equ" val="2">
        <dgm:alg type="composite">
          <dgm:param type="ar" val="1.592"/>
        </dgm:alg>
        <dgm:constrLst>
          <dgm:constr type="primFontSz" for="des" ptType="node" op="equ" val="65"/>
          <dgm:constr type="l" for="ch" forName="Parent" refType="w" fact="0.1886"/>
          <dgm:constr type="t" for="ch" forName="Parent" refType="h" fact="0.039"/>
          <dgm:constr type="w" for="ch" forName="Parent" refType="w" fact="0.5377"/>
          <dgm:constr type="h" for="ch" forName="Parent" refType="h" fact="0.856"/>
          <dgm:constr type="l" for="ch" forName="Accent8" refType="w" fact="0.0411"/>
          <dgm:constr type="t" for="ch" forName="Accent8" refType="h" fact="0.6434"/>
          <dgm:constr type="w" for="ch" forName="Accent8" refType="w" fact="0.1081"/>
          <dgm:constr type="h" for="ch" forName="Accent8" refType="h" fact="0.1721"/>
          <dgm:constr type="l" for="ch" forName="Accent1" refType="w" fact="0.4954"/>
          <dgm:constr type="t" for="ch" forName="Accent1" refType="h" fact="0"/>
          <dgm:constr type="w" for="ch" forName="Accent1" refType="w" fact="0.0598"/>
          <dgm:constr type="h" for="ch" forName="Accent1" refType="h" fact="0.0952"/>
          <dgm:constr type="l" for="ch" forName="Accent2" refType="w" fact="0.3538"/>
          <dgm:constr type="t" for="ch" forName="Accent2" refType="h" fact="0.8314"/>
          <dgm:constr type="w" for="ch" forName="Accent2" refType="w" fact="0.0433"/>
          <dgm:constr type="h" for="ch" forName="Accent2" refType="h" fact="0.069"/>
          <dgm:constr type="l" for="ch" forName="Accent3" refType="w" fact="0.7609"/>
          <dgm:constr type="t" for="ch" forName="Accent3" refType="h" fact="0.3864"/>
          <dgm:constr type="w" for="ch" forName="Accent3" refType="w" fact="0.0433"/>
          <dgm:constr type="h" for="ch" forName="Accent3" refType="h" fact="0.069"/>
          <dgm:constr type="l" for="ch" forName="Accent9" refType="w" fact="0.6839"/>
          <dgm:constr type="t" for="ch" forName="Accent9" refType="h" fact="0.27"/>
          <dgm:constr type="w" for="ch" forName="Accent9" refType="w" fact="0.0598"/>
          <dgm:constr type="h" for="ch" forName="Accent9" refType="h" fact="0.0952"/>
          <dgm:constr type="l" for="ch" forName="Child1" refType="w" fact="0.0206"/>
          <dgm:constr type="t" for="ch" forName="Child1" refType="h" fact="0.1935"/>
          <dgm:constr type="w" for="ch" forName="Child1" refType="w" fact="0.2186"/>
          <dgm:constr type="h" for="ch" forName="Child1" refType="h" fact="0.3479"/>
          <dgm:constr type="l" for="ch" forName="Child2" refType="w" fact="0.7814"/>
          <dgm:constr type="t" for="ch" forName="Child2" refType="h" fact="0.0298"/>
          <dgm:constr type="w" for="ch" forName="Child2" refType="w" fact="0.2186"/>
          <dgm:constr type="h" for="ch" forName="Child2" refType="h" fact="0.3479"/>
          <dgm:constr type="l" for="ch" forName="Accent10" refType="w" fact="0"/>
          <dgm:constr type="t" for="ch" forName="Accent10" refType="h" fact="0.8482"/>
          <dgm:constr type="w" for="ch" forName="Accent10" refType="w" fact="0.0433"/>
          <dgm:constr type="h" for="ch" forName="Accent10" refType="h" fact="0.069"/>
          <dgm:constr type="l" for="ch" forName="Accent11" refType="w" fact="0.4318"/>
          <dgm:constr type="t" for="ch" forName="Accent11" refType="h" fact="0.75"/>
          <dgm:constr type="w" for="ch" forName="Accent11" refType="w" fact="0.0433"/>
          <dgm:constr type="h" for="ch" forName="Accent11" refType="h" fact="0.069"/>
          <dgm:constr type="l" for="ch" forName="Accent7" refType="w" fact="0.4349"/>
          <dgm:constr type="t" for="ch" forName="Accent7" refType="h" fact="0.1383"/>
          <dgm:constr type="w" for="ch" forName="Accent7" refType="w" fact="0.0598"/>
          <dgm:constr type="h" for="ch" forName="Accent7" refType="h" fact="0.0952"/>
          <dgm:constr type="l" for="ch" forName="Accent5" refType="w" fact="0.3661"/>
          <dgm:constr type="t" for="ch" forName="Accent5" refType="h" fact="0.1353"/>
          <dgm:constr type="w" for="ch" forName="Accent5" refType="w" fact="0.0433"/>
          <dgm:constr type="h" for="ch" forName="Accent5" refType="h" fact="0.069"/>
          <dgm:constr type="l" for="ch" forName="Accent6" refType="w" fact="0.2296"/>
          <dgm:constr type="t" for="ch" forName="Accent6" refType="h" fact="0.53"/>
          <dgm:constr type="w" for="ch" forName="Accent6" refType="w" fact="0.0433"/>
          <dgm:constr type="h" for="ch" forName="Accent6" refType="h" fact="0.069"/>
          <dgm:constr type="l" for="ch" forName="Accent4" refType="w" fact="0.5537"/>
          <dgm:constr type="t" for="ch" forName="Accent4" refType="h" fact="0.9048"/>
          <dgm:constr type="w" for="ch" forName="Accent4" refType="w" fact="0.0598"/>
          <dgm:constr type="h" for="ch" forName="Accent4" refType="h" fact="0.0952"/>
        </dgm:constrLst>
      </dgm:if>
      <dgm:if name="Name5" axis="ch ch" ptType="node node" func="cnt" op="equ" val="3">
        <dgm:alg type="composite">
          <dgm:param type="ar" val="1.7557"/>
        </dgm:alg>
        <dgm:constrLst>
          <dgm:constr type="primFontSz" for="des" ptType="node" op="equ" val="65"/>
          <dgm:constr type="l" for="ch" forName="Parent" refType="w" fact="0.171"/>
          <dgm:constr type="t" for="ch" forName="Parent" refType="h" fact="0.039"/>
          <dgm:constr type="w" for="ch" forName="Parent" refType="w" fact="0.4875"/>
          <dgm:constr type="h" for="ch" forName="Parent" refType="h" fact="0.856"/>
          <dgm:constr type="l" for="ch" forName="Accent8" refType="w" fact="0.0373"/>
          <dgm:constr type="t" for="ch" forName="Accent8" refType="h" fact="0.6434"/>
          <dgm:constr type="w" for="ch" forName="Accent8" refType="w" fact="0.098"/>
          <dgm:constr type="h" for="ch" forName="Accent8" refType="h" fact="0.1721"/>
          <dgm:constr type="l" for="ch" forName="Accent1" refType="w" fact="0.4492"/>
          <dgm:constr type="t" for="ch" forName="Accent1" refType="h" fact="0"/>
          <dgm:constr type="w" for="ch" forName="Accent1" refType="w" fact="0.0542"/>
          <dgm:constr type="h" for="ch" forName="Accent1" refType="h" fact="0.0952"/>
          <dgm:constr type="l" for="ch" forName="Accent2" refType="w" fact="0.3209"/>
          <dgm:constr type="t" for="ch" forName="Accent2" refType="h" fact="0.8314"/>
          <dgm:constr type="w" for="ch" forName="Accent2" refType="w" fact="0.0393"/>
          <dgm:constr type="h" for="ch" forName="Accent2" refType="h" fact="0.069"/>
          <dgm:constr type="l" for="ch" forName="Accent3" refType="w" fact="0.6899"/>
          <dgm:constr type="t" for="ch" forName="Accent3" refType="h" fact="0.3864"/>
          <dgm:constr type="w" for="ch" forName="Accent3" refType="w" fact="0.0393"/>
          <dgm:constr type="h" for="ch" forName="Accent3" refType="h" fact="0.069"/>
          <dgm:constr type="l" for="ch" forName="Accent9" refType="w" fact="0.6201"/>
          <dgm:constr type="t" for="ch" forName="Accent9" refType="h" fact="0.27"/>
          <dgm:constr type="w" for="ch" forName="Accent9" refType="w" fact="0.0542"/>
          <dgm:constr type="h" for="ch" forName="Accent9" refType="h" fact="0.0952"/>
          <dgm:constr type="l" for="ch" forName="Child1" refType="w" fact="0.0186"/>
          <dgm:constr type="t" for="ch" forName="Child1" refType="h" fact="0.1935"/>
          <dgm:constr type="w" for="ch" forName="Child1" refType="w" fact="0.1982"/>
          <dgm:constr type="h" for="ch" forName="Child1" refType="h" fact="0.3479"/>
          <dgm:constr type="l" for="ch" forName="Child2" refType="w" fact="0.7086"/>
          <dgm:constr type="t" for="ch" forName="Child2" refType="h" fact="0.0298"/>
          <dgm:constr type="w" for="ch" forName="Child2" refType="w" fact="0.1982"/>
          <dgm:constr type="h" for="ch" forName="Child2" refType="h" fact="0.3479"/>
          <dgm:constr type="l" for="ch" forName="Child3" refType="w" fact="0.8018"/>
          <dgm:constr type="t" for="ch" forName="Child3" refType="h" fact="0.6312"/>
          <dgm:constr type="w" for="ch" forName="Child3" refType="w" fact="0.1982"/>
          <dgm:constr type="h" for="ch" forName="Child3" refType="h" fact="0.3479"/>
          <dgm:constr type="l" for="ch" forName="Accent12" refType="w" fact="0.7459"/>
          <dgm:constr type="t" for="ch" forName="Accent12" refType="h" fact="0.619"/>
          <dgm:constr type="w" for="ch" forName="Accent12" refType="w" fact="0.0393"/>
          <dgm:constr type="h" for="ch" forName="Accent12" refType="h" fact="0.069"/>
          <dgm:constr type="l" for="ch" forName="Accent4" refType="w" fact="0.5021"/>
          <dgm:constr type="t" for="ch" forName="Accent4" refType="h" fact="0.9048"/>
          <dgm:constr type="w" for="ch" forName="Accent4" refType="w" fact="0.0542"/>
          <dgm:constr type="h" for="ch" forName="Accent4" refType="h" fact="0.0952"/>
          <dgm:constr type="l" for="ch" forName="Accent10" refType="w" fact="0"/>
          <dgm:constr type="t" for="ch" forName="Accent10" refType="h" fact="0.8482"/>
          <dgm:constr type="w" for="ch" forName="Accent10" refType="w" fact="0.0393"/>
          <dgm:constr type="h" for="ch" forName="Accent10" refType="h" fact="0.069"/>
          <dgm:constr type="l" for="ch" forName="Accent11" refType="w" fact="0.3916"/>
          <dgm:constr type="t" for="ch" forName="Accent11" refType="h" fact="0.75"/>
          <dgm:constr type="w" for="ch" forName="Accent11" refType="w" fact="0.0393"/>
          <dgm:constr type="h" for="ch" forName="Accent11" refType="h" fact="0.069"/>
          <dgm:constr type="l" for="ch" forName="Accent7" refType="w" fact="0.3944"/>
          <dgm:constr type="t" for="ch" forName="Accent7" refType="h" fact="0.1383"/>
          <dgm:constr type="w" for="ch" forName="Accent7" refType="w" fact="0.0542"/>
          <dgm:constr type="h" for="ch" forName="Accent7" refType="h" fact="0.0952"/>
          <dgm:constr type="l" for="ch" forName="Accent5" refType="w" fact="0.3319"/>
          <dgm:constr type="t" for="ch" forName="Accent5" refType="h" fact="0.1353"/>
          <dgm:constr type="w" for="ch" forName="Accent5" refType="w" fact="0.0393"/>
          <dgm:constr type="h" for="ch" forName="Accent5" refType="h" fact="0.069"/>
          <dgm:constr type="l" for="ch" forName="Accent6" refType="w" fact="0.2082"/>
          <dgm:constr type="t" for="ch" forName="Accent6" refType="h" fact="0.53"/>
          <dgm:constr type="w" for="ch" forName="Accent6" refType="w" fact="0.0393"/>
          <dgm:constr type="h" for="ch" forName="Accent6" refType="h" fact="0.069"/>
        </dgm:constrLst>
      </dgm:if>
      <dgm:if name="Name6" axis="ch ch" ptType="node node" func="cnt" op="equ" val="4">
        <dgm:alg type="composite">
          <dgm:param type="ar" val="1.3749"/>
        </dgm:alg>
        <dgm:constrLst>
          <dgm:constr type="primFontSz" for="des" ptType="node" op="equ" val="65"/>
          <dgm:constr type="l" for="ch" forName="Parent" refType="w" fact="0.171"/>
          <dgm:constr type="t" for="ch" forName="Parent" refType="h" fact="0.0306"/>
          <dgm:constr type="w" for="ch" forName="Parent" refType="w" fact="0.4875"/>
          <dgm:constr type="h" for="ch" forName="Parent" refType="h" fact="0.6703"/>
          <dgm:constr type="l" for="ch" forName="Accent8" refType="w" fact="0.0373"/>
          <dgm:constr type="t" for="ch" forName="Accent8" refType="h" fact="0.5038"/>
          <dgm:constr type="w" for="ch" forName="Accent8" refType="w" fact="0.098"/>
          <dgm:constr type="h" for="ch" forName="Accent8" refType="h" fact="0.1348"/>
          <dgm:constr type="l" for="ch" forName="Accent1" refType="w" fact="0.4492"/>
          <dgm:constr type="t" for="ch" forName="Accent1" refType="h" fact="0"/>
          <dgm:constr type="w" for="ch" forName="Accent1" refType="w" fact="0.0542"/>
          <dgm:constr type="h" for="ch" forName="Accent1" refType="h" fact="0.0746"/>
          <dgm:constr type="l" for="ch" forName="Accent2" refType="w" fact="0.3209"/>
          <dgm:constr type="t" for="ch" forName="Accent2" refType="h" fact="0.6511"/>
          <dgm:constr type="w" for="ch" forName="Accent2" refType="w" fact="0.0393"/>
          <dgm:constr type="h" for="ch" forName="Accent2" refType="h" fact="0.054"/>
          <dgm:constr type="l" for="ch" forName="Accent3" refType="w" fact="0.6899"/>
          <dgm:constr type="t" for="ch" forName="Accent3" refType="h" fact="0.3026"/>
          <dgm:constr type="w" for="ch" forName="Accent3" refType="w" fact="0.0393"/>
          <dgm:constr type="h" for="ch" forName="Accent3" refType="h" fact="0.054"/>
          <dgm:constr type="l" for="ch" forName="Accent9" refType="w" fact="0.6201"/>
          <dgm:constr type="t" for="ch" forName="Accent9" refType="h" fact="0.2115"/>
          <dgm:constr type="w" for="ch" forName="Accent9" refType="w" fact="0.0542"/>
          <dgm:constr type="h" for="ch" forName="Accent9" refType="h" fact="0.0746"/>
          <dgm:constr type="l" for="ch" forName="Child1" refType="w" fact="0.0186"/>
          <dgm:constr type="t" for="ch" forName="Child1" refType="h" fact="0.1515"/>
          <dgm:constr type="w" for="ch" forName="Child1" refType="w" fact="0.1982"/>
          <dgm:constr type="h" for="ch" forName="Child1" refType="h" fact="0.2725"/>
          <dgm:constr type="l" for="ch" forName="Child2" refType="w" fact="0.7086"/>
          <dgm:constr type="t" for="ch" forName="Child2" refType="h" fact="0.0233"/>
          <dgm:constr type="w" for="ch" forName="Child2" refType="w" fact="0.1982"/>
          <dgm:constr type="h" for="ch" forName="Child2" refType="h" fact="0.2725"/>
          <dgm:constr type="l" for="ch" forName="Child3" refType="w" fact="0.8018"/>
          <dgm:constr type="t" for="ch" forName="Child3" refType="h" fact="0.4943"/>
          <dgm:constr type="w" for="ch" forName="Child3" refType="w" fact="0.1982"/>
          <dgm:constr type="h" for="ch" forName="Child3" refType="h" fact="0.2725"/>
          <dgm:constr type="l" for="ch" forName="Accent12" refType="w" fact="0.7459"/>
          <dgm:constr type="t" for="ch" forName="Accent12" refType="h" fact="0.4848"/>
          <dgm:constr type="w" for="ch" forName="Accent12" refType="w" fact="0.0393"/>
          <dgm:constr type="h" for="ch" forName="Accent12" refType="h" fact="0.054"/>
          <dgm:constr type="l" for="ch" forName="Accent4" refType="w" fact="0.5021"/>
          <dgm:constr type="t" for="ch" forName="Accent4" refType="h" fact="0.7085"/>
          <dgm:constr type="w" for="ch" forName="Accent4" refType="w" fact="0.0542"/>
          <dgm:constr type="h" for="ch" forName="Accent4" refType="h" fact="0.0746"/>
          <dgm:constr type="l" for="ch" forName="Accent10" refType="w" fact="0"/>
          <dgm:constr type="t" for="ch" forName="Accent10" refType="h" fact="0.6642"/>
          <dgm:constr type="w" for="ch" forName="Accent10" refType="w" fact="0.0393"/>
          <dgm:constr type="h" for="ch" forName="Accent10" refType="h" fact="0.054"/>
          <dgm:constr type="l" for="ch" forName="Accent11" refType="w" fact="0.3916"/>
          <dgm:constr type="t" for="ch" forName="Accent11" refType="h" fact="0.5873"/>
          <dgm:constr type="w" for="ch" forName="Accent11" refType="w" fact="0.0393"/>
          <dgm:constr type="h" for="ch" forName="Accent11" refType="h" fact="0.054"/>
          <dgm:constr type="l" for="ch" forName="Accent7" refType="w" fact="0.3944"/>
          <dgm:constr type="t" for="ch" forName="Accent7" refType="h" fact="0.1083"/>
          <dgm:constr type="w" for="ch" forName="Accent7" refType="w" fact="0.0542"/>
          <dgm:constr type="h" for="ch" forName="Accent7" refType="h" fact="0.0746"/>
          <dgm:constr type="l" for="ch" forName="Accent5" refType="w" fact="0.3319"/>
          <dgm:constr type="t" for="ch" forName="Accent5" refType="h" fact="0.1059"/>
          <dgm:constr type="w" for="ch" forName="Accent5" refType="w" fact="0.0393"/>
          <dgm:constr type="h" for="ch" forName="Accent5" refType="h" fact="0.054"/>
          <dgm:constr type="l" for="ch" forName="Accent6" refType="w" fact="0.2082"/>
          <dgm:constr type="t" for="ch" forName="Accent6" refType="h" fact="0.4151"/>
          <dgm:constr type="w" for="ch" forName="Accent6" refType="w" fact="0.0393"/>
          <dgm:constr type="h" for="ch" forName="Accent6" refType="h" fact="0.054"/>
          <dgm:constr type="l" for="ch" forName="Child4" refType="w" fact="0.2329"/>
          <dgm:constr type="t" for="ch" forName="Child4" refType="h" fact="0.7275"/>
          <dgm:constr type="w" for="ch" forName="Child4" refType="w" fact="0.1982"/>
          <dgm:constr type="h" for="ch" forName="Child4" refType="h" fact="0.2725"/>
          <dgm:constr type="l" for="ch" forName="Accent13" refType="w" fact="0.4099"/>
          <dgm:constr type="t" for="ch" forName="Accent13" refType="h" fact="0.7183"/>
          <dgm:constr type="w" for="ch" forName="Accent13" refType="w" fact="0.0393"/>
          <dgm:constr type="h" for="ch" forName="Accent13" refType="h" fact="0.054"/>
        </dgm:constrLst>
      </dgm:if>
      <dgm:else name="Name7">
        <dgm:alg type="composite">
          <dgm:param type="ar" val="1.1477"/>
        </dgm:alg>
        <dgm:constrLst>
          <dgm:constr type="primFontSz" for="des" ptType="node" op="equ" val="65"/>
          <dgm:constr type="l" for="ch" forName="Parent" refType="w" fact="0.171"/>
          <dgm:constr type="t" for="ch" forName="Parent" refType="h" fact="0.1907"/>
          <dgm:constr type="w" for="ch" forName="Parent" refType="w" fact="0.4875"/>
          <dgm:constr type="h" for="ch" forName="Parent" refType="h" fact="0.5596"/>
          <dgm:constr type="l" for="ch" forName="Accent8" refType="w" fact="0.0373"/>
          <dgm:constr type="t" for="ch" forName="Accent8" refType="h" fact="0.5858"/>
          <dgm:constr type="w" for="ch" forName="Accent8" refType="w" fact="0.098"/>
          <dgm:constr type="h" for="ch" forName="Accent8" refType="h" fact="0.1125"/>
          <dgm:constr type="l" for="ch" forName="Accent1" refType="w" fact="0.4492"/>
          <dgm:constr type="t" for="ch" forName="Accent1" refType="h" fact="0.1652"/>
          <dgm:constr type="w" for="ch" forName="Accent1" refType="w" fact="0.0542"/>
          <dgm:constr type="h" for="ch" forName="Accent1" refType="h" fact="0.0623"/>
          <dgm:constr type="l" for="ch" forName="Accent2" refType="w" fact="0.3209"/>
          <dgm:constr type="t" for="ch" forName="Accent2" refType="h" fact="0.7087"/>
          <dgm:constr type="w" for="ch" forName="Accent2" refType="w" fact="0.0393"/>
          <dgm:constr type="h" for="ch" forName="Accent2" refType="h" fact="0.0451"/>
          <dgm:constr type="l" for="ch" forName="Accent3" refType="w" fact="0.6899"/>
          <dgm:constr type="t" for="ch" forName="Accent3" refType="h" fact="0.4178"/>
          <dgm:constr type="w" for="ch" forName="Accent3" refType="w" fact="0.0393"/>
          <dgm:constr type="h" for="ch" forName="Accent3" refType="h" fact="0.0451"/>
          <dgm:constr type="l" for="ch" forName="Accent9" refType="w" fact="0.6201"/>
          <dgm:constr type="t" for="ch" forName="Accent9" refType="h" fact="0.3417"/>
          <dgm:constr type="w" for="ch" forName="Accent9" refType="w" fact="0.0542"/>
          <dgm:constr type="h" for="ch" forName="Accent9" refType="h" fact="0.0623"/>
          <dgm:constr type="l" for="ch" forName="Child1" refType="w" fact="0.0186"/>
          <dgm:constr type="t" for="ch" forName="Child1" refType="h" fact="0.2917"/>
          <dgm:constr type="w" for="ch" forName="Child1" refType="w" fact="0.1982"/>
          <dgm:constr type="h" for="ch" forName="Child1" refType="h" fact="0.2275"/>
          <dgm:constr type="l" for="ch" forName="Child2" refType="w" fact="0.7086"/>
          <dgm:constr type="t" for="ch" forName="Child2" refType="h" fact="0.1847"/>
          <dgm:constr type="w" for="ch" forName="Child2" refType="w" fact="0.1982"/>
          <dgm:constr type="h" for="ch" forName="Child2" refType="h" fact="0.2275"/>
          <dgm:constr type="l" for="ch" forName="Child3" refType="w" fact="0.8018"/>
          <dgm:constr type="t" for="ch" forName="Child3" refType="h" fact="0.5778"/>
          <dgm:constr type="w" for="ch" forName="Child3" refType="w" fact="0.1982"/>
          <dgm:constr type="h" for="ch" forName="Child3" refType="h" fact="0.2275"/>
          <dgm:constr type="l" for="ch" forName="Accent12" refType="w" fact="0.7459"/>
          <dgm:constr type="t" for="ch" forName="Accent12" refType="h" fact="0.5699"/>
          <dgm:constr type="w" for="ch" forName="Accent12" refType="w" fact="0.0393"/>
          <dgm:constr type="h" for="ch" forName="Accent12" refType="h" fact="0.0451"/>
          <dgm:constr type="l" for="ch" forName="Accent4" refType="w" fact="0.5021"/>
          <dgm:constr type="t" for="ch" forName="Accent4" refType="h" fact="0.7567"/>
          <dgm:constr type="w" for="ch" forName="Accent4" refType="w" fact="0.0542"/>
          <dgm:constr type="h" for="ch" forName="Accent4" refType="h" fact="0.0623"/>
          <dgm:constr type="l" for="ch" forName="Accent10" refType="w" fact="0"/>
          <dgm:constr type="t" for="ch" forName="Accent10" refType="h" fact="0.7197"/>
          <dgm:constr type="w" for="ch" forName="Accent10" refType="w" fact="0.0393"/>
          <dgm:constr type="h" for="ch" forName="Accent10" refType="h" fact="0.0451"/>
          <dgm:constr type="l" for="ch" forName="Accent11" refType="w" fact="0.3916"/>
          <dgm:constr type="t" for="ch" forName="Accent11" refType="h" fact="0.6555"/>
          <dgm:constr type="w" for="ch" forName="Accent11" refType="w" fact="0.0393"/>
          <dgm:constr type="h" for="ch" forName="Accent11" refType="h" fact="0.0451"/>
          <dgm:constr type="l" for="ch" forName="Accent7" refType="w" fact="0.3944"/>
          <dgm:constr type="t" for="ch" forName="Accent7" refType="h" fact="0.2556"/>
          <dgm:constr type="w" for="ch" forName="Accent7" refType="w" fact="0.0542"/>
          <dgm:constr type="h" for="ch" forName="Accent7" refType="h" fact="0.0623"/>
          <dgm:constr type="l" for="ch" forName="Accent5" refType="w" fact="0.3319"/>
          <dgm:constr type="t" for="ch" forName="Accent5" refType="h" fact="0.2536"/>
          <dgm:constr type="w" for="ch" forName="Accent5" refType="w" fact="0.0393"/>
          <dgm:constr type="h" for="ch" forName="Accent5" refType="h" fact="0.0451"/>
          <dgm:constr type="l" for="ch" forName="Accent6" refType="w" fact="0.2082"/>
          <dgm:constr type="t" for="ch" forName="Accent6" refType="h" fact="0.5117"/>
          <dgm:constr type="w" for="ch" forName="Accent6" refType="w" fact="0.0393"/>
          <dgm:constr type="h" for="ch" forName="Accent6" refType="h" fact="0.0451"/>
          <dgm:constr type="l" for="ch" forName="Child5" refType="w" fact="0.4219"/>
          <dgm:constr type="t" for="ch" forName="Child5" refType="h" fact="0"/>
          <dgm:constr type="w" for="ch" forName="Child5" refType="w" fact="0.1982"/>
          <dgm:constr type="h" for="ch" forName="Child5" refType="h" fact="0.2275"/>
          <dgm:constr type="l" for="ch" forName="Child4" refType="w" fact="0.2329"/>
          <dgm:constr type="t" for="ch" forName="Child4" refType="h" fact="0.7725"/>
          <dgm:constr type="w" for="ch" forName="Child4" refType="w" fact="0.1982"/>
          <dgm:constr type="h" for="ch" forName="Child4" refType="h" fact="0.2275"/>
          <dgm:constr type="l" for="ch" forName="Accent15" refType="w" fact="0.1775"/>
          <dgm:constr type="t" for="ch" forName="Accent15" refType="h" fact="0.2466"/>
          <dgm:constr type="w" for="ch" forName="Accent15" refType="w" fact="0.0393"/>
          <dgm:constr type="h" for="ch" forName="Accent15" refType="h" fact="0.0451"/>
          <dgm:constr type="l" for="ch" forName="Accent16" refType="w" fact="0.6351"/>
          <dgm:constr type="t" for="ch" forName="Accent16" refType="h" fact="0.056"/>
          <dgm:constr type="w" for="ch" forName="Accent16" refType="w" fact="0.0393"/>
          <dgm:constr type="h" for="ch" forName="Accent16" refType="h" fact="0.0451"/>
          <dgm:constr type="l" for="ch" forName="Accent13" refType="w" fact="0.4099"/>
          <dgm:constr type="t" for="ch" forName="Accent13" refType="h" fact="0.7648"/>
          <dgm:constr type="w" for="ch" forName="Accent13" refType="w" fact="0.0393"/>
          <dgm:constr type="h" for="ch" forName="Accent13" refType="h" fact="0.0451"/>
        </dgm:constrLst>
      </dgm:else>
    </dgm:choose>
    <dgm:forEach name="wrapper" axis="self" ptType="parTrans">
      <dgm:forEach name="accentRepeat1" axis="self">
        <dgm:layoutNode name="AccentHold1" styleLbl="node1">
          <dgm:alg type="sp"/>
          <dgm:shape xmlns:r="http://schemas.openxmlformats.org/officeDocument/2006/relationships" type="ellipse" r:blip="">
            <dgm:adjLst/>
          </dgm:shape>
          <dgm:presOf/>
        </dgm:layoutNode>
      </dgm:forEach>
      <dgm:forEach name="accentRepeat2" axis="self">
        <dgm:layoutNode name="AccentHold2" styleLbl="node1">
          <dgm:alg type="sp"/>
          <dgm:shape xmlns:r="http://schemas.openxmlformats.org/officeDocument/2006/relationships" type="ellipse" r:blip="">
            <dgm:adjLst/>
          </dgm:shape>
          <dgm:presOf/>
        </dgm:layoutNode>
      </dgm:forEach>
      <dgm:forEach name="accentRepeat3" axis="self">
        <dgm:layoutNode name="AccentHold3" styleLbl="node1">
          <dgm:alg type="sp"/>
          <dgm:shape xmlns:r="http://schemas.openxmlformats.org/officeDocument/2006/relationships" type="ellipse" r:blip="">
            <dgm:adjLst/>
          </dgm:shape>
          <dgm:presOf/>
        </dgm:layoutNode>
      </dgm:forEach>
    </dgm:forEach>
    <dgm:forEach name="Name8" axis="ch" ptType="node" cnt="1">
      <dgm:layoutNode name="Parent" styleLbl="node0">
        <dgm:varLst>
          <dgm:chMax val="5"/>
          <dgm:chPref val="5"/>
        </dgm:varLst>
        <dgm:alg type="tx"/>
        <dgm:shape xmlns:r="http://schemas.openxmlformats.org/officeDocument/2006/relationships" type="ellipse" r:blip="">
          <dgm:adjLst/>
        </dgm:shape>
        <dgm:presOf axis="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choose name="Name9">
        <dgm:if name="Name10" axis="ch" ptType="node" func="cnt" op="lte" val="4">
          <dgm:layoutNode name="Accent1" styleLbl="node1">
            <dgm:alg type="sp"/>
            <dgm:shape xmlns:r="http://schemas.openxmlformats.org/officeDocument/2006/relationships" type="ellipse" r:blip="">
              <dgm:adjLst/>
            </dgm:shape>
            <dgm:presOf/>
            <dgm:constrLst/>
          </dgm:layoutNode>
        </dgm:if>
        <dgm:else name="Name11"/>
      </dgm:choose>
      <dgm:layoutNode name="Accent2" styleLbl="node1">
        <dgm:alg type="sp"/>
        <dgm:shape xmlns:r="http://schemas.openxmlformats.org/officeDocument/2006/relationships" type="ellipse" r:blip="">
          <dgm:adjLst/>
        </dgm:shape>
        <dgm:presOf/>
        <dgm:constrLst/>
      </dgm:layoutNode>
      <dgm:layoutNode name="Accent3" styleLbl="node1">
        <dgm:alg type="sp"/>
        <dgm:shape xmlns:r="http://schemas.openxmlformats.org/officeDocument/2006/relationships" type="ellipse" r:blip="">
          <dgm:adjLst/>
        </dgm:shape>
        <dgm:presOf/>
        <dgm:constrLst/>
      </dgm:layoutNode>
      <dgm:layoutNode name="Accent4" styleLbl="node1">
        <dgm:alg type="sp"/>
        <dgm:shape xmlns:r="http://schemas.openxmlformats.org/officeDocument/2006/relationships" type="ellipse" r:blip="">
          <dgm:adjLst/>
        </dgm:shape>
        <dgm:presOf/>
        <dgm:constrLst/>
      </dgm:layoutNode>
      <dgm:layoutNode name="Accent5" styleLbl="node1">
        <dgm:alg type="sp"/>
        <dgm:shape xmlns:r="http://schemas.openxmlformats.org/officeDocument/2006/relationships" type="ellipse" r:blip="">
          <dgm:adjLst/>
        </dgm:shape>
        <dgm:presOf/>
        <dgm:constrLst/>
      </dgm:layoutNode>
      <dgm:layoutNode name="Accent6" styleLbl="node1">
        <dgm:alg type="sp"/>
        <dgm:shape xmlns:r="http://schemas.openxmlformats.org/officeDocument/2006/relationships" type="ellipse" r:blip="">
          <dgm:adjLst/>
        </dgm:shape>
        <dgm:presOf/>
        <dgm:constrLst/>
      </dgm:layoutNode>
    </dgm:forEach>
    <dgm:forEach name="Name12" axis="ch ch" ptType="node node" st="1 1" cnt="1 1">
      <dgm:layoutNode name="Child1" styleLbl="node1">
        <dgm:varLst>
          <dgm:chMax val="0"/>
          <dgm:chPref val="0"/>
        </dgm:varLst>
        <dgm:alg type="tx">
          <dgm:param type="shpTxLTRAlignCh" val="ctr"/>
          <dgm:param type="txAnchorVertCh" val="mid"/>
        </dgm:alg>
        <dgm:shape xmlns:r="http://schemas.openxmlformats.org/officeDocument/2006/relationships" type="ellipse" r:blip="">
          <dgm:adjLst/>
        </dgm:shape>
        <dgm:presOf axis="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Accent7">
        <dgm:alg type="sp"/>
        <dgm:shape xmlns:r="http://schemas.openxmlformats.org/officeDocument/2006/relationships" r:blip="">
          <dgm:adjLst/>
        </dgm:shape>
        <dgm:presOf/>
        <dgm:constrLst/>
        <dgm:forEach name="Name13" ref="accentRepeat1"/>
      </dgm:layoutNode>
      <dgm:layoutNode name="Accent8">
        <dgm:alg type="sp"/>
        <dgm:shape xmlns:r="http://schemas.openxmlformats.org/officeDocument/2006/relationships" r:blip="">
          <dgm:adjLst/>
        </dgm:shape>
        <dgm:presOf/>
        <dgm:constrLst/>
        <dgm:forEach name="Name14" ref="accentRepeat2"/>
      </dgm:layoutNode>
    </dgm:forEach>
    <dgm:forEach name="Name15" axis="ch ch" ptType="node node" st="1 2" cnt="1 1">
      <dgm:layoutNode name="Child2" styleLbl="node1">
        <dgm:varLst>
          <dgm:chMax val="0"/>
          <dgm:chPref val="0"/>
        </dgm:varLst>
        <dgm:alg type="tx">
          <dgm:param type="shpTxLTRAlignCh" val="ctr"/>
          <dgm:param type="txAnchorVertCh" val="mid"/>
        </dgm:alg>
        <dgm:shape xmlns:r="http://schemas.openxmlformats.org/officeDocument/2006/relationships" type="ellipse" r:blip="">
          <dgm:adjLst/>
        </dgm:shape>
        <dgm:presOf axis="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Accent9">
        <dgm:alg type="sp"/>
        <dgm:shape xmlns:r="http://schemas.openxmlformats.org/officeDocument/2006/relationships" r:blip="">
          <dgm:adjLst/>
        </dgm:shape>
        <dgm:presOf/>
        <dgm:constrLst/>
        <dgm:forEach name="Name16" ref="accentRepeat1"/>
      </dgm:layoutNode>
      <dgm:layoutNode name="Accent10">
        <dgm:alg type="sp"/>
        <dgm:shape xmlns:r="http://schemas.openxmlformats.org/officeDocument/2006/relationships" r:blip="">
          <dgm:adjLst/>
        </dgm:shape>
        <dgm:presOf/>
        <dgm:constrLst/>
        <dgm:forEach name="Name17" ref="accentRepeat2"/>
      </dgm:layoutNode>
      <dgm:layoutNode name="Accent11">
        <dgm:alg type="sp"/>
        <dgm:shape xmlns:r="http://schemas.openxmlformats.org/officeDocument/2006/relationships" r:blip="">
          <dgm:adjLst/>
        </dgm:shape>
        <dgm:presOf/>
        <dgm:constrLst/>
        <dgm:forEach name="Name18" ref="accentRepeat3"/>
      </dgm:layoutNode>
    </dgm:forEach>
    <dgm:forEach name="Name19" axis="ch ch" ptType="node node" st="1 3" cnt="1 1">
      <dgm:layoutNode name="Child3" styleLbl="node1">
        <dgm:varLst>
          <dgm:chMax val="0"/>
          <dgm:chPref val="0"/>
        </dgm:varLst>
        <dgm:alg type="tx">
          <dgm:param type="shpTxLTRAlignCh" val="ctr"/>
          <dgm:param type="txAnchorVertCh" val="mid"/>
        </dgm:alg>
        <dgm:shape xmlns:r="http://schemas.openxmlformats.org/officeDocument/2006/relationships" type="ellipse" r:blip="">
          <dgm:adjLst/>
        </dgm:shape>
        <dgm:presOf axis="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Accent12">
        <dgm:alg type="sp"/>
        <dgm:shape xmlns:r="http://schemas.openxmlformats.org/officeDocument/2006/relationships" r:blip="">
          <dgm:adjLst/>
        </dgm:shape>
        <dgm:presOf/>
        <dgm:constrLst/>
        <dgm:forEach name="Name20" ref="accentRepeat1"/>
      </dgm:layoutNode>
    </dgm:forEach>
    <dgm:forEach name="Name21" axis="ch ch" ptType="node node" st="1 4" cnt="1 1">
      <dgm:layoutNode name="Child4" styleLbl="node1">
        <dgm:varLst>
          <dgm:chMax val="0"/>
          <dgm:chPref val="0"/>
        </dgm:varLst>
        <dgm:alg type="tx">
          <dgm:param type="shpTxLTRAlignCh" val="ctr"/>
          <dgm:param type="txAnchorVertCh" val="mid"/>
        </dgm:alg>
        <dgm:shape xmlns:r="http://schemas.openxmlformats.org/officeDocument/2006/relationships" type="ellipse" r:blip="">
          <dgm:adjLst/>
        </dgm:shape>
        <dgm:presOf axis="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Accent13">
        <dgm:alg type="sp"/>
        <dgm:shape xmlns:r="http://schemas.openxmlformats.org/officeDocument/2006/relationships" r:blip="">
          <dgm:adjLst/>
        </dgm:shape>
        <dgm:presOf/>
        <dgm:constrLst/>
        <dgm:forEach name="Name22" ref="accentRepeat1"/>
      </dgm:layoutNode>
    </dgm:forEach>
    <dgm:forEach name="Name23" axis="ch ch" ptType="node node" st="1 5" cnt="1 1">
      <dgm:layoutNode name="Child5" styleLbl="node1">
        <dgm:varLst>
          <dgm:chMax val="0"/>
          <dgm:chPref val="0"/>
        </dgm:varLst>
        <dgm:alg type="tx">
          <dgm:param type="shpTxLTRAlignCh" val="ctr"/>
          <dgm:param type="txAnchorVertCh" val="mid"/>
        </dgm:alg>
        <dgm:shape xmlns:r="http://schemas.openxmlformats.org/officeDocument/2006/relationships" type="ellipse" r:blip="">
          <dgm:adjLst/>
        </dgm:shape>
        <dgm:presOf axis="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Accent15">
        <dgm:alg type="sp"/>
        <dgm:shape xmlns:r="http://schemas.openxmlformats.org/officeDocument/2006/relationships" r:blip="">
          <dgm:adjLst/>
        </dgm:shape>
        <dgm:presOf/>
        <dgm:constrLst/>
        <dgm:forEach name="Name24" ref="accentRepeat2"/>
      </dgm:layoutNode>
      <dgm:layoutNode name="Accent16">
        <dgm:alg type="sp"/>
        <dgm:shape xmlns:r="http://schemas.openxmlformats.org/officeDocument/2006/relationships" r:blip="">
          <dgm:adjLst/>
        </dgm:shape>
        <dgm:presOf/>
        <dgm:constrLst/>
        <dgm:forEach name="Name25" ref="accentRepeat3"/>
      </dgm:layoutNod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Student ID: 1913799</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AC7AA17-553C-B34C-B586-E25EB319AE8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255</TotalTime>
  <Pages>20</Pages>
  <Words>5853</Words>
  <Characters>32080</Characters>
  <Application>Microsoft Office Word</Application>
  <DocSecurity>0</DocSecurity>
  <Lines>746</Lines>
  <Paragraphs>219</Paragraphs>
  <ScaleCrop>false</ScaleCrop>
  <Company>Student ID: 1913799</Company>
  <LinksUpToDate>false</LinksUpToDate>
  <CharactersWithSpaces>37714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Leading and implementing workplace change
(BMSW6103_BIRM)</dc:title>
  <dc:subject>Lecturer: Dennis Pepple</dc:subject>
  <dc:creator>Rares Albei</dc:creator>
  <cp:keywords/>
  <dc:description/>
  <cp:lastModifiedBy>chaba_rares chaba_rares</cp:lastModifiedBy>
  <cp:revision>48</cp:revision>
  <dcterms:created xsi:type="dcterms:W3CDTF">2022-10-22T13:05:00Z</dcterms:created>
  <dcterms:modified xsi:type="dcterms:W3CDTF">2022-11-15T14:45:00Z</dcterms:modified>
</cp:coreProperties>
</file>