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6433A7AF" w:rsidR="00D7168B" w:rsidRPr="0055544F" w:rsidRDefault="00617F27" w:rsidP="0037398F">
            <w:pPr>
              <w:pStyle w:val="Heading1"/>
              <w:rPr>
                <w:szCs w:val="48"/>
              </w:rPr>
            </w:pPr>
            <w:r>
              <w:rPr>
                <w:szCs w:val="48"/>
              </w:rPr>
              <w:t xml:space="preserve"> Individual Written 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8977E87" w:rsidR="003B4DAE" w:rsidRPr="002F1558" w:rsidRDefault="00DC6224" w:rsidP="0037398F">
            <w:pPr>
              <w:pStyle w:val="Heading2"/>
              <w:rPr>
                <w:sz w:val="48"/>
              </w:rPr>
            </w:pPr>
            <w:r>
              <w:rPr>
                <w:sz w:val="48"/>
              </w:rPr>
              <w:t>Cecilia</w:t>
            </w:r>
            <w:r w:rsidR="00A97429">
              <w:rPr>
                <w:sz w:val="48"/>
              </w:rPr>
              <w:t xml:space="preserve"> Teaca</w:t>
            </w:r>
          </w:p>
          <w:p w14:paraId="1FE0BED7" w14:textId="38396D05" w:rsidR="003B4DAE" w:rsidRPr="00A97429" w:rsidRDefault="00DC6224" w:rsidP="0037398F">
            <w:pPr>
              <w:pStyle w:val="Heading2"/>
              <w:rPr>
                <w:color w:val="1C75BC" w:themeColor="accent3"/>
                <w:sz w:val="40"/>
                <w:szCs w:val="40"/>
              </w:rPr>
            </w:pPr>
            <w:r w:rsidRPr="00A97429">
              <w:rPr>
                <w:color w:val="1C75BC" w:themeColor="accent3"/>
                <w:sz w:val="40"/>
                <w:szCs w:val="40"/>
              </w:rPr>
              <w:t>2127719</w:t>
            </w:r>
          </w:p>
          <w:p w14:paraId="5C59640E" w14:textId="77777777" w:rsidR="00B92521" w:rsidRDefault="00B92521" w:rsidP="0037398F"/>
          <w:p w14:paraId="48D212A0" w14:textId="4A4395E6" w:rsidR="00B92521" w:rsidRDefault="00B92521" w:rsidP="0037398F"/>
          <w:p w14:paraId="53993576" w14:textId="2FC579FB" w:rsidR="00DC6224" w:rsidRDefault="00DC6224" w:rsidP="0057712D">
            <w:pPr>
              <w:jc w:val="center"/>
              <w:rPr>
                <w:b/>
                <w:bCs/>
                <w:sz w:val="48"/>
              </w:rPr>
            </w:pPr>
            <w:r w:rsidRPr="00DC6224">
              <w:rPr>
                <w:b/>
                <w:bCs/>
                <w:sz w:val="48"/>
              </w:rPr>
              <w:t>BMSW510</w:t>
            </w:r>
            <w:r w:rsidR="00617F27">
              <w:rPr>
                <w:b/>
                <w:bCs/>
                <w:sz w:val="48"/>
              </w:rPr>
              <w:t>2</w:t>
            </w:r>
          </w:p>
          <w:p w14:paraId="5616E9A7" w14:textId="77777777" w:rsidR="00617F27" w:rsidRPr="00617F27" w:rsidRDefault="00617F27" w:rsidP="00617F27">
            <w:pPr>
              <w:jc w:val="center"/>
              <w:rPr>
                <w:b/>
                <w:bCs/>
                <w:color w:val="1C75BC" w:themeColor="accent3"/>
                <w:sz w:val="40"/>
                <w:szCs w:val="40"/>
              </w:rPr>
            </w:pPr>
            <w:r w:rsidRPr="00617F27">
              <w:rPr>
                <w:b/>
                <w:bCs/>
                <w:color w:val="1C75BC" w:themeColor="accent3"/>
                <w:sz w:val="40"/>
                <w:szCs w:val="40"/>
              </w:rPr>
              <w:t>Developing Relationships and Workplace Achievement</w:t>
            </w:r>
          </w:p>
          <w:p w14:paraId="221B9306" w14:textId="77777777" w:rsidR="00B92521" w:rsidRDefault="00B92521" w:rsidP="0037398F"/>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50E6E3BE" w14:textId="77777777" w:rsidR="008C2E16" w:rsidRDefault="00617F27" w:rsidP="00DC6224">
            <w:pPr>
              <w:jc w:val="center"/>
              <w:rPr>
                <w:b/>
                <w:bCs/>
                <w:color w:val="0070C0"/>
                <w:sz w:val="40"/>
                <w:szCs w:val="40"/>
              </w:rPr>
            </w:pPr>
            <w:r w:rsidRPr="00617F27">
              <w:rPr>
                <w:b/>
                <w:bCs/>
                <w:color w:val="0070C0"/>
                <w:sz w:val="40"/>
                <w:szCs w:val="40"/>
              </w:rPr>
              <w:t>Ehsan Khajeh</w:t>
            </w:r>
          </w:p>
          <w:p w14:paraId="12661622" w14:textId="7511C01F" w:rsidR="00617F27" w:rsidRPr="00A97429" w:rsidRDefault="00617F27" w:rsidP="00617F27">
            <w:pPr>
              <w:rPr>
                <w:sz w:val="40"/>
                <w:szCs w:val="40"/>
              </w:rPr>
            </w:pP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jc w:val="cente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4FEF90BF" w14:textId="77777777" w:rsidR="008C2E16" w:rsidRDefault="008C2E16" w:rsidP="008C2E16">
      <w:pPr>
        <w:rPr>
          <w:sz w:val="52"/>
          <w:szCs w:val="52"/>
        </w:rPr>
      </w:pPr>
    </w:p>
    <w:p w14:paraId="323C7F77" w14:textId="77777777" w:rsidR="008C2E16" w:rsidRDefault="008C2E16" w:rsidP="008C2E16">
      <w:pPr>
        <w:rPr>
          <w:sz w:val="52"/>
          <w:szCs w:val="52"/>
        </w:rPr>
      </w:pPr>
    </w:p>
    <w:p w14:paraId="742991B6" w14:textId="48510DA4" w:rsidR="008C2E16" w:rsidRDefault="008C2E16" w:rsidP="00650050">
      <w:pPr>
        <w:pStyle w:val="Heading1"/>
        <w:numPr>
          <w:ilvl w:val="0"/>
          <w:numId w:val="54"/>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pPr>
      <w:r>
        <w:lastRenderedPageBreak/>
        <w:t>Executive Summary</w:t>
      </w:r>
    </w:p>
    <w:p w14:paraId="02D4D052" w14:textId="77777777" w:rsidR="008C2E16" w:rsidRDefault="008C2E16" w:rsidP="008C2E16">
      <w:pPr>
        <w:rPr>
          <w:szCs w:val="32"/>
        </w:rPr>
      </w:pPr>
    </w:p>
    <w:p w14:paraId="6BFD013B" w14:textId="77777777" w:rsidR="00032D00" w:rsidRPr="00032D00" w:rsidRDefault="00032D00" w:rsidP="00032D00">
      <w:pPr>
        <w:rPr>
          <w:szCs w:val="32"/>
        </w:rPr>
      </w:pPr>
      <w:r w:rsidRPr="00032D00">
        <w:rPr>
          <w:szCs w:val="32"/>
        </w:rPr>
        <w:t xml:space="preserve">This report provides a comprehensive overview of Apple Inc., a global technology leader renowned for its innovation, design, and technological prowess. The historical roots and corporate evolution of Apple showcase its transformative journey from a garage-based startup in 1976 to a trailblazer in personal computing and consumer electronics. The company's iconic product offerings, such as the Macintosh, iPod, iPhone, iPad, Apple Watch, and </w:t>
      </w:r>
      <w:proofErr w:type="spellStart"/>
      <w:r w:rsidRPr="00032D00">
        <w:rPr>
          <w:szCs w:val="32"/>
        </w:rPr>
        <w:t>AirPods</w:t>
      </w:r>
      <w:proofErr w:type="spellEnd"/>
      <w:r w:rsidRPr="00032D00">
        <w:rPr>
          <w:szCs w:val="32"/>
        </w:rPr>
        <w:t>, have not only redefined industries but also reflect Apple's commitment to sleek design, user-friendly interfaces, and cutting-edge technology.</w:t>
      </w:r>
    </w:p>
    <w:p w14:paraId="64252F04" w14:textId="77777777" w:rsidR="00032D00" w:rsidRPr="00032D00" w:rsidRDefault="00032D00" w:rsidP="00032D00">
      <w:pPr>
        <w:rPr>
          <w:szCs w:val="32"/>
        </w:rPr>
      </w:pPr>
    </w:p>
    <w:p w14:paraId="01898C97" w14:textId="77777777" w:rsidR="00032D00" w:rsidRPr="00032D00" w:rsidRDefault="00032D00" w:rsidP="00032D00">
      <w:pPr>
        <w:rPr>
          <w:szCs w:val="32"/>
        </w:rPr>
      </w:pPr>
      <w:r w:rsidRPr="00032D00">
        <w:rPr>
          <w:szCs w:val="32"/>
        </w:rPr>
        <w:t>Beyond products, Apple's global impact is evident in its dedication to environmental sustainability, the transformative influence of the App Store, and its significant economic contributions to regions worldwide. The report then delves into Apple's organizational practices, focusing on performance management, training and development, personal development plans, and e-learning initiatives.</w:t>
      </w:r>
    </w:p>
    <w:p w14:paraId="14E3320F" w14:textId="77777777" w:rsidR="00032D00" w:rsidRPr="00032D00" w:rsidRDefault="00032D00" w:rsidP="00032D00">
      <w:pPr>
        <w:rPr>
          <w:szCs w:val="32"/>
        </w:rPr>
      </w:pPr>
    </w:p>
    <w:p w14:paraId="6B041B93" w14:textId="77777777" w:rsidR="00032D00" w:rsidRPr="00032D00" w:rsidRDefault="00032D00" w:rsidP="00032D00">
      <w:pPr>
        <w:rPr>
          <w:szCs w:val="32"/>
        </w:rPr>
      </w:pPr>
      <w:r w:rsidRPr="00032D00">
        <w:rPr>
          <w:szCs w:val="32"/>
        </w:rPr>
        <w:t>In the examination of Apple's performance management, the report highlights the company's emphasis on goal setting, employee development, and feedback mechanisms. These strategies contribute to a culture of continuous improvement and innovation. Challenges related to employee well-being and maintaining a balance between innovation and sustainable work practices are also discussed.</w:t>
      </w:r>
    </w:p>
    <w:p w14:paraId="17A2CF9A" w14:textId="77777777" w:rsidR="00032D00" w:rsidRPr="00032D00" w:rsidRDefault="00032D00" w:rsidP="00032D00">
      <w:pPr>
        <w:rPr>
          <w:szCs w:val="32"/>
        </w:rPr>
      </w:pPr>
    </w:p>
    <w:p w14:paraId="5C03061C" w14:textId="77777777" w:rsidR="00032D00" w:rsidRPr="00032D00" w:rsidRDefault="00032D00" w:rsidP="00032D00">
      <w:pPr>
        <w:rPr>
          <w:szCs w:val="32"/>
        </w:rPr>
      </w:pPr>
      <w:r w:rsidRPr="00032D00">
        <w:rPr>
          <w:szCs w:val="32"/>
        </w:rPr>
        <w:t>The section on training and development emphasizes Apple's commitment to preparing its workforce for the dynamic technology landscape. The company's investment in comprehensive training programs, skill enhancement, and certification initiatives ensures that employees are not only proficient in their current roles but also adaptable to emerging challenges. The role of training in fostering innovation and adaptability within Apple's organizational culture is underscored.</w:t>
      </w:r>
    </w:p>
    <w:p w14:paraId="7B0E3EBA" w14:textId="77777777" w:rsidR="00032D00" w:rsidRPr="00032D00" w:rsidRDefault="00032D00" w:rsidP="00032D00">
      <w:pPr>
        <w:rPr>
          <w:szCs w:val="32"/>
        </w:rPr>
      </w:pPr>
    </w:p>
    <w:p w14:paraId="6C896E9D" w14:textId="7BCCB1D5" w:rsidR="00032D00" w:rsidRPr="00032D00" w:rsidRDefault="00032D00" w:rsidP="00032D00">
      <w:pPr>
        <w:rPr>
          <w:szCs w:val="32"/>
        </w:rPr>
      </w:pPr>
      <w:r w:rsidRPr="00032D00">
        <w:rPr>
          <w:szCs w:val="32"/>
        </w:rPr>
        <w:t xml:space="preserve">The exploration of personal development plans at Apple reveals a multifaceted approach that includes goal setting, skill enhancement, and continuous feedback. The dynamic nature of these plans, their alignment with organizational goals, and their positive impact on employee satisfaction and performance are highlighted. Challenges related to inclusivity, particularly for remote teams, are acknowledged, emphasizing the need for a culture of </w:t>
      </w:r>
      <w:r w:rsidR="00B62A59" w:rsidRPr="00032D00">
        <w:rPr>
          <w:szCs w:val="32"/>
        </w:rPr>
        <w:t>inclusivity,</w:t>
      </w:r>
      <w:r w:rsidRPr="00032D00">
        <w:rPr>
          <w:szCs w:val="32"/>
        </w:rPr>
        <w:t xml:space="preserve"> and leveraging technology.</w:t>
      </w:r>
    </w:p>
    <w:p w14:paraId="6F655F6A" w14:textId="77777777" w:rsidR="00032D00" w:rsidRPr="00032D00" w:rsidRDefault="00032D00" w:rsidP="00032D00">
      <w:pPr>
        <w:rPr>
          <w:szCs w:val="32"/>
        </w:rPr>
      </w:pPr>
    </w:p>
    <w:p w14:paraId="1F0A5262" w14:textId="77777777" w:rsidR="00032D00" w:rsidRPr="00032D00" w:rsidRDefault="00032D00" w:rsidP="00032D00">
      <w:pPr>
        <w:rPr>
          <w:szCs w:val="32"/>
        </w:rPr>
      </w:pPr>
      <w:r w:rsidRPr="00032D00">
        <w:rPr>
          <w:szCs w:val="32"/>
        </w:rPr>
        <w:t>The final section examines Apple's e-learning initiatives, focusing on the effectiveness of programs, alignment with industry trends, and challenges related to accessibility. Apple's e-learning platforms, notably Apple University and online learning hubs, contribute to a versatile and adaptable workforce. The effectiveness of these initiatives is supported by research indicating a positive correlation between e-learning engagement and enhanced job performance. The report acknowledges challenges related to digital literacy and internet connectivity, emphasizing Apple's commitment to inclusivity and accessibility.</w:t>
      </w:r>
    </w:p>
    <w:p w14:paraId="6A072A3A" w14:textId="77777777" w:rsidR="00032D00" w:rsidRPr="00032D00" w:rsidRDefault="00032D00" w:rsidP="00032D00">
      <w:pPr>
        <w:rPr>
          <w:szCs w:val="32"/>
        </w:rPr>
      </w:pPr>
    </w:p>
    <w:p w14:paraId="43857213" w14:textId="442C6196" w:rsidR="00032D00" w:rsidRPr="00142ABF" w:rsidRDefault="00032D00" w:rsidP="008C2E16">
      <w:pPr>
        <w:rPr>
          <w:szCs w:val="32"/>
        </w:rPr>
      </w:pPr>
      <w:r w:rsidRPr="00032D00">
        <w:rPr>
          <w:szCs w:val="32"/>
        </w:rPr>
        <w:t>In conclusion, Apple Inc.'s success is attributed not only to its groundbreaking products but also to its strategic organizational practices that foster innovation, continuous learning, and employee development. The company's commitment to sustainability, economic impact, and global influence positions it as a leader in the technology industry</w:t>
      </w:r>
      <w:r>
        <w:rPr>
          <w:szCs w:val="32"/>
        </w:rPr>
        <w:t>.</w:t>
      </w: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C0F56" w:rsidRDefault="00FC0F56" w:rsidP="00FC0F56">
          <w:pPr>
            <w:pStyle w:val="TOCHeading"/>
            <w:jc w:val="center"/>
            <w:rPr>
              <w:b/>
              <w:bCs/>
              <w:color w:val="0070C0"/>
              <w:sz w:val="48"/>
              <w:szCs w:val="48"/>
            </w:rPr>
          </w:pPr>
          <w:r w:rsidRPr="00FC0F56">
            <w:rPr>
              <w:b/>
              <w:bCs/>
              <w:color w:val="0070C0"/>
              <w:sz w:val="48"/>
              <w:szCs w:val="48"/>
            </w:rPr>
            <w:t>Table of Contents</w:t>
          </w:r>
        </w:p>
        <w:p w14:paraId="5BD6214A" w14:textId="0D853D03" w:rsidR="00FC0F56" w:rsidRPr="00193957" w:rsidRDefault="00142ABF" w:rsidP="00193957">
          <w:pPr>
            <w:pStyle w:val="TOC1"/>
          </w:pPr>
          <w:bookmarkStart w:id="1" w:name="_Hlk130853063"/>
          <w:r>
            <w:t>Executive Summary</w:t>
          </w:r>
          <w:r w:rsidR="00FC0F56" w:rsidRPr="00FC0F56">
            <w:ptab w:relativeTo="margin" w:alignment="right" w:leader="dot"/>
          </w:r>
        </w:p>
        <w:bookmarkEnd w:id="1"/>
        <w:p w14:paraId="106426C1" w14:textId="749E0C84" w:rsidR="00193957" w:rsidRPr="00193957" w:rsidRDefault="00142ABF" w:rsidP="00193957">
          <w:pPr>
            <w:pStyle w:val="TOC1"/>
          </w:pPr>
          <w:r w:rsidRPr="00193957">
            <w:t>Introduction</w:t>
          </w:r>
          <w:r w:rsidR="00FC0F56" w:rsidRPr="00FC0F56">
            <w:ptab w:relativeTo="margin" w:alignment="right" w:leader="dot"/>
          </w:r>
        </w:p>
        <w:p w14:paraId="46EB63E2" w14:textId="1EDD2525" w:rsidR="00752AE1" w:rsidRDefault="00193957" w:rsidP="00193957">
          <w:pPr>
            <w:pStyle w:val="TOC1"/>
          </w:pPr>
          <w:bookmarkStart w:id="2" w:name="_Hlk150513830"/>
          <w:r>
            <w:t>Performance Management</w:t>
          </w:r>
          <w:r w:rsidR="00752AE1" w:rsidRPr="00FC0F56">
            <w:ptab w:relativeTo="margin" w:alignment="right" w:leader="dot"/>
          </w:r>
          <w:bookmarkEnd w:id="2"/>
        </w:p>
        <w:p w14:paraId="060E05FB" w14:textId="1E4A3696" w:rsidR="00193957" w:rsidRDefault="00193957" w:rsidP="00193957">
          <w:pPr>
            <w:pStyle w:val="TOC1"/>
          </w:pPr>
          <w:r>
            <w:t>Training and Development</w:t>
          </w:r>
          <w:r w:rsidR="00752AE1" w:rsidRPr="00FC0F56">
            <w:ptab w:relativeTo="margin" w:alignment="right" w:leader="dot"/>
          </w:r>
        </w:p>
        <w:p w14:paraId="63FADA0C" w14:textId="40538DE4" w:rsidR="00193957" w:rsidRDefault="00193957" w:rsidP="00193957">
          <w:pPr>
            <w:pStyle w:val="TOC1"/>
          </w:pPr>
          <w:r>
            <w:t>Personal Development Plans……………………………………………………………………………………………………………………………</w:t>
          </w:r>
          <w:proofErr w:type="gramStart"/>
          <w:r>
            <w:t>…..</w:t>
          </w:r>
          <w:proofErr w:type="gramEnd"/>
        </w:p>
        <w:p w14:paraId="471B7341" w14:textId="5B72AFF3" w:rsidR="00193957" w:rsidRDefault="00193957" w:rsidP="00193957">
          <w:pPr>
            <w:pStyle w:val="TOC1"/>
          </w:pPr>
          <w:r>
            <w:t>E-Learning……………………………………………………………………………………………………………………………………………………….</w:t>
          </w:r>
        </w:p>
        <w:p w14:paraId="3E2D84FE" w14:textId="177F93E3" w:rsidR="00193957" w:rsidRDefault="00193957" w:rsidP="00193957">
          <w:pPr>
            <w:pStyle w:val="TOC1"/>
          </w:pPr>
          <w:r>
            <w:t>Conclusion……………………………………………………………………………………………………………………………………………………….</w:t>
          </w:r>
        </w:p>
        <w:p w14:paraId="1D5D3948" w14:textId="4C1C1B8C" w:rsidR="00193957" w:rsidRPr="00193957" w:rsidRDefault="00193957" w:rsidP="00193957">
          <w:pPr>
            <w:pStyle w:val="TOC1"/>
          </w:pPr>
          <w:r>
            <w:t>Reference List………………………………………………………………………………………………………………………………………………</w:t>
          </w:r>
          <w:proofErr w:type="gramStart"/>
          <w:r>
            <w:t>…..</w:t>
          </w:r>
          <w:proofErr w:type="gramEnd"/>
        </w:p>
        <w:p w14:paraId="2FECB3F0" w14:textId="77777777" w:rsidR="00193957" w:rsidRDefault="00193957" w:rsidP="00193957"/>
        <w:p w14:paraId="270381E9" w14:textId="77777777" w:rsidR="00193957" w:rsidRDefault="00193957" w:rsidP="00193957"/>
        <w:p w14:paraId="0935C7BB" w14:textId="77777777" w:rsidR="00193957" w:rsidRDefault="00193957" w:rsidP="00193957"/>
        <w:p w14:paraId="6E568CBC" w14:textId="77777777" w:rsidR="00193957" w:rsidRDefault="00193957" w:rsidP="00193957"/>
        <w:p w14:paraId="0DF04AA7" w14:textId="77777777" w:rsidR="00193957" w:rsidRDefault="00193957" w:rsidP="00193957"/>
        <w:p w14:paraId="1E367A0F" w14:textId="77777777" w:rsidR="00193957" w:rsidRDefault="00193957" w:rsidP="00193957"/>
        <w:p w14:paraId="1EBB25C3" w14:textId="77777777" w:rsidR="00193957" w:rsidRDefault="00193957" w:rsidP="00193957"/>
        <w:p w14:paraId="1C657284" w14:textId="77777777" w:rsidR="00193957" w:rsidRDefault="00193957" w:rsidP="00193957"/>
        <w:p w14:paraId="0B82EA85" w14:textId="77777777" w:rsidR="00193957" w:rsidRDefault="00193957" w:rsidP="00193957"/>
        <w:p w14:paraId="12BCC856" w14:textId="77777777" w:rsidR="00193957" w:rsidRPr="00193957" w:rsidRDefault="00193957" w:rsidP="00193957"/>
        <w:p w14:paraId="094247AB" w14:textId="77777777" w:rsidR="00FC0F56" w:rsidRDefault="00FC0F56" w:rsidP="00FC0F56"/>
        <w:p w14:paraId="6469A02C" w14:textId="77777777" w:rsidR="00160808" w:rsidRDefault="00160808" w:rsidP="0073670E"/>
        <w:p w14:paraId="2994CE10" w14:textId="79E86B4F" w:rsidR="00D24B78" w:rsidRPr="003E5FC8" w:rsidRDefault="00000000" w:rsidP="0073670E"/>
      </w:sdtContent>
    </w:sdt>
    <w:bookmarkStart w:id="3" w:name="_Toc130852392" w:displacedByCustomXml="prev"/>
    <w:bookmarkStart w:id="4" w:name="_Hlk130733978" w:displacedByCustomXml="prev"/>
    <w:bookmarkEnd w:id="4"/>
    <w:bookmarkEnd w:id="3"/>
    <w:p w14:paraId="43C46319" w14:textId="0318A67C" w:rsidR="001463A8" w:rsidRPr="00C03B82" w:rsidRDefault="00EA57B1" w:rsidP="00683429">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jc w:val="center"/>
        <w:outlineLvl w:val="0"/>
        <w:rPr>
          <w:b/>
          <w:color w:val="1C75BC" w:themeColor="accent3"/>
          <w:sz w:val="48"/>
        </w:rPr>
      </w:pPr>
      <w:r>
        <w:rPr>
          <w:b/>
          <w:color w:val="1C75BC" w:themeColor="accent3"/>
          <w:sz w:val="48"/>
        </w:rPr>
        <w:lastRenderedPageBreak/>
        <w:t>Introduction</w:t>
      </w:r>
    </w:p>
    <w:p w14:paraId="7CF2FE13" w14:textId="77777777" w:rsidR="00683429" w:rsidRDefault="00683429" w:rsidP="00C03B82">
      <w:pPr>
        <w:shd w:val="clear" w:color="auto" w:fill="FFFFFF" w:themeFill="background1"/>
        <w:rPr>
          <w:color w:val="000000" w:themeColor="text1"/>
        </w:rPr>
      </w:pPr>
    </w:p>
    <w:p w14:paraId="4620CD13" w14:textId="0052A0E4" w:rsidR="00C03B82" w:rsidRPr="00C03B82" w:rsidRDefault="00C03B82" w:rsidP="00C03B82">
      <w:pPr>
        <w:shd w:val="clear" w:color="auto" w:fill="FFFFFF" w:themeFill="background1"/>
        <w:rPr>
          <w:color w:val="000000" w:themeColor="text1"/>
        </w:rPr>
      </w:pPr>
      <w:r>
        <w:rPr>
          <w:color w:val="000000" w:themeColor="text1"/>
        </w:rPr>
        <w:t>A</w:t>
      </w:r>
      <w:r w:rsidRPr="00C03B82">
        <w:rPr>
          <w:color w:val="000000" w:themeColor="text1"/>
        </w:rPr>
        <w:t>pple Inc., a global technology giant founded by Steve Jobs, Steve Wozniak, and Ronald Wayne in 1976, stands as a paragon of innovation, design, and technological excellence in the contemporary business landscape. This introduction delves into the multifaceted nature of Apple, tracing its historical roots, exploring its corporate evolution, and highlighting key aspects of its global impact on the technology industry.</w:t>
      </w:r>
    </w:p>
    <w:p w14:paraId="736824C5" w14:textId="77777777" w:rsidR="00C03B82" w:rsidRPr="00C03B82" w:rsidRDefault="00C03B82" w:rsidP="00C03B82">
      <w:pPr>
        <w:shd w:val="clear" w:color="auto" w:fill="FFFFFF" w:themeFill="background1"/>
        <w:rPr>
          <w:color w:val="000000" w:themeColor="text1"/>
        </w:rPr>
      </w:pPr>
    </w:p>
    <w:p w14:paraId="7D5795B8" w14:textId="7D85B7E1" w:rsidR="00C03B82" w:rsidRPr="00C03B82" w:rsidRDefault="00C03B82" w:rsidP="00C03B82">
      <w:pPr>
        <w:shd w:val="clear" w:color="auto" w:fill="FFFFFF" w:themeFill="background1"/>
        <w:rPr>
          <w:b/>
          <w:bCs/>
          <w:color w:val="1C75BC" w:themeColor="accent3"/>
          <w:sz w:val="36"/>
          <w:szCs w:val="36"/>
        </w:rPr>
      </w:pPr>
      <w:r w:rsidRPr="00C03B82">
        <w:rPr>
          <w:b/>
          <w:bCs/>
          <w:color w:val="1C75BC" w:themeColor="accent3"/>
          <w:sz w:val="36"/>
          <w:szCs w:val="36"/>
        </w:rPr>
        <w:t>Historical Roots and Corporate Evolution</w:t>
      </w:r>
    </w:p>
    <w:p w14:paraId="2417B34C" w14:textId="77777777" w:rsidR="00C03B82" w:rsidRPr="00C03B82" w:rsidRDefault="00C03B82" w:rsidP="00C03B82">
      <w:pPr>
        <w:shd w:val="clear" w:color="auto" w:fill="FFFFFF" w:themeFill="background1"/>
        <w:rPr>
          <w:color w:val="000000" w:themeColor="text1"/>
        </w:rPr>
      </w:pPr>
      <w:r w:rsidRPr="00C03B82">
        <w:rPr>
          <w:color w:val="000000" w:themeColor="text1"/>
        </w:rPr>
        <w:t>Apple's journey began in the bustling garage of Steve Jobs' childhood home in Cupertino, California. Jobs, along with Wozniak and Wayne, set out to revolutionize the personal computing industry, envisioning a future where individuals could have unprecedented access to computing power. The release of the Apple I in 1976 marked the company's foray into the market, and the subsequent introduction of the Apple II in 1977 solidified Apple's position as a pioneer in the personal computer realm (Isaacson, 2011).</w:t>
      </w:r>
    </w:p>
    <w:p w14:paraId="3C464366" w14:textId="77777777" w:rsidR="00C03B82" w:rsidRPr="00C03B82" w:rsidRDefault="00C03B82" w:rsidP="00C03B82">
      <w:pPr>
        <w:shd w:val="clear" w:color="auto" w:fill="FFFFFF" w:themeFill="background1"/>
        <w:rPr>
          <w:color w:val="000000" w:themeColor="text1"/>
        </w:rPr>
      </w:pPr>
    </w:p>
    <w:p w14:paraId="6E948342" w14:textId="77777777" w:rsidR="00C03B82" w:rsidRPr="00C03B82" w:rsidRDefault="00C03B82" w:rsidP="00C03B82">
      <w:pPr>
        <w:shd w:val="clear" w:color="auto" w:fill="FFFFFF" w:themeFill="background1"/>
        <w:rPr>
          <w:color w:val="000000" w:themeColor="text1"/>
        </w:rPr>
      </w:pPr>
      <w:r w:rsidRPr="00C03B82">
        <w:rPr>
          <w:color w:val="000000" w:themeColor="text1"/>
        </w:rPr>
        <w:t>As Apple continued to grow, it faced challenges and triumphs, including Jobs' departure and subsequent return in the late 1990s. Jobs' return marked a pivotal moment, leading to the introduction of groundbreaking products such as the iMac, iPod, iPhone, and iPad. These innovations not only redefined Apple's product portfolio but also reshaped entire industries, positioning the company at the forefront of technological disruption (Lashinsky, 2012).</w:t>
      </w:r>
    </w:p>
    <w:p w14:paraId="527C67B2" w14:textId="77777777" w:rsidR="00C03B82" w:rsidRPr="00C03B82" w:rsidRDefault="00C03B82" w:rsidP="00C03B82">
      <w:pPr>
        <w:shd w:val="clear" w:color="auto" w:fill="FFFFFF" w:themeFill="background1"/>
        <w:rPr>
          <w:color w:val="000000" w:themeColor="text1"/>
        </w:rPr>
      </w:pPr>
    </w:p>
    <w:p w14:paraId="09A30716" w14:textId="18D723CE" w:rsidR="00C03B82" w:rsidRPr="00C03B82" w:rsidRDefault="00C03B82" w:rsidP="00C03B82">
      <w:pPr>
        <w:shd w:val="clear" w:color="auto" w:fill="FFFFFF" w:themeFill="background1"/>
        <w:rPr>
          <w:b/>
          <w:bCs/>
          <w:color w:val="1C75BC" w:themeColor="accent3"/>
          <w:sz w:val="36"/>
          <w:szCs w:val="36"/>
        </w:rPr>
      </w:pPr>
      <w:r w:rsidRPr="00C03B82">
        <w:rPr>
          <w:b/>
          <w:bCs/>
          <w:color w:val="1C75BC" w:themeColor="accent3"/>
          <w:sz w:val="36"/>
          <w:szCs w:val="36"/>
        </w:rPr>
        <w:t>Key Product Offerings</w:t>
      </w:r>
    </w:p>
    <w:p w14:paraId="4E538E4A" w14:textId="77777777" w:rsidR="00C03B82" w:rsidRPr="00C03B82" w:rsidRDefault="00C03B82" w:rsidP="00C03B82">
      <w:pPr>
        <w:shd w:val="clear" w:color="auto" w:fill="FFFFFF" w:themeFill="background1"/>
        <w:rPr>
          <w:color w:val="000000" w:themeColor="text1"/>
        </w:rPr>
      </w:pPr>
      <w:r w:rsidRPr="00C03B82">
        <w:rPr>
          <w:color w:val="000000" w:themeColor="text1"/>
        </w:rPr>
        <w:t xml:space="preserve">Apple's product offerings have become iconic, synonymous with sleek design, user-friendly interfaces, and cutting-edge technology. The Macintosh, introduced in 1984, laid the foundation for Apple's commitment to intuitive computing. The iPod, launched in 2001, revolutionized the music industry, while the iPhone, unveiled in 2007, redefined the smartphone landscape. The iPad, introduced in 2010, further extended Apple's influence into the realm of tablet computing. More recent additions, such as the Apple Watch and </w:t>
      </w:r>
      <w:proofErr w:type="spellStart"/>
      <w:r w:rsidRPr="00C03B82">
        <w:rPr>
          <w:color w:val="000000" w:themeColor="text1"/>
        </w:rPr>
        <w:t>AirPods</w:t>
      </w:r>
      <w:proofErr w:type="spellEnd"/>
      <w:r w:rsidRPr="00C03B82">
        <w:rPr>
          <w:color w:val="000000" w:themeColor="text1"/>
        </w:rPr>
        <w:t>, showcase the company's commitment to diversifying its product portfolio (Gamble, 2008).</w:t>
      </w:r>
    </w:p>
    <w:p w14:paraId="768688AB" w14:textId="77777777" w:rsidR="00C03B82" w:rsidRPr="00C03B82" w:rsidRDefault="00C03B82" w:rsidP="00C03B82">
      <w:pPr>
        <w:shd w:val="clear" w:color="auto" w:fill="FFFFFF" w:themeFill="background1"/>
        <w:rPr>
          <w:color w:val="000000" w:themeColor="text1"/>
        </w:rPr>
      </w:pPr>
    </w:p>
    <w:p w14:paraId="2235F585" w14:textId="4E9C276E" w:rsidR="00C03B82" w:rsidRPr="00C03B82" w:rsidRDefault="00C03B82" w:rsidP="00C03B82">
      <w:pPr>
        <w:shd w:val="clear" w:color="auto" w:fill="FFFFFF" w:themeFill="background1"/>
        <w:rPr>
          <w:b/>
          <w:bCs/>
          <w:color w:val="1C75BC" w:themeColor="accent3"/>
          <w:sz w:val="36"/>
          <w:szCs w:val="36"/>
        </w:rPr>
      </w:pPr>
      <w:r w:rsidRPr="00C03B82">
        <w:rPr>
          <w:b/>
          <w:bCs/>
          <w:color w:val="1C75BC" w:themeColor="accent3"/>
          <w:sz w:val="36"/>
          <w:szCs w:val="36"/>
        </w:rPr>
        <w:t>Global Impact</w:t>
      </w:r>
    </w:p>
    <w:p w14:paraId="0B18AA4A" w14:textId="77777777" w:rsidR="00C03B82" w:rsidRPr="00C03B82" w:rsidRDefault="00C03B82" w:rsidP="00C03B82">
      <w:pPr>
        <w:shd w:val="clear" w:color="auto" w:fill="FFFFFF" w:themeFill="background1"/>
        <w:rPr>
          <w:color w:val="000000" w:themeColor="text1"/>
        </w:rPr>
      </w:pPr>
      <w:r w:rsidRPr="00C03B82">
        <w:rPr>
          <w:color w:val="000000" w:themeColor="text1"/>
        </w:rPr>
        <w:t>Beyond its products, Apple's global impact extends into various facets of society. The company's commitment to environmental sustainability, outlined in its "Apple and the Environment" report, reflects a dedication to minimizing its ecological footprint (Apple Inc., 2021). Apple's App Store has transformed the landscape of software distribution, providing a platform for developers worldwide. The company's economic impact is significant, contributing to job creation, innovation, and economic growth in regions where it operates (Hitt et al., 2018).</w:t>
      </w:r>
    </w:p>
    <w:p w14:paraId="4C498A7C" w14:textId="77777777" w:rsidR="00C03B82" w:rsidRPr="00C03B82" w:rsidRDefault="00C03B82" w:rsidP="00C03B82">
      <w:pPr>
        <w:shd w:val="clear" w:color="auto" w:fill="FFFFFF" w:themeFill="background1"/>
        <w:rPr>
          <w:color w:val="000000" w:themeColor="text1"/>
        </w:rPr>
      </w:pPr>
    </w:p>
    <w:p w14:paraId="0116F8C0" w14:textId="110A2867" w:rsidR="00617F27" w:rsidRDefault="00C03B82" w:rsidP="00683429">
      <w:pPr>
        <w:shd w:val="clear" w:color="auto" w:fill="FFFFFF" w:themeFill="background1"/>
        <w:rPr>
          <w:color w:val="000000" w:themeColor="text1"/>
        </w:rPr>
      </w:pPr>
      <w:r w:rsidRPr="00C03B82">
        <w:rPr>
          <w:color w:val="000000" w:themeColor="text1"/>
        </w:rPr>
        <w:t>In essence, Apple Inc. is more than a technology company; it is a trailblazer that has left an indelible mark on the evolution of personal computing, consumer electronics, and the broader technological landscape. As we delve into the intricacies of Apple's organizational practices, including its approaches to performance management, training and development, personal development plans, and e-learning initiatives, it is essential to contextualize these practices within the rich tapestry of Apple's historical legacy and its ongoing commitment to pushing the boundaries of technological innovation.</w:t>
      </w:r>
    </w:p>
    <w:p w14:paraId="2A9B715D" w14:textId="089308F1" w:rsidR="003A6334" w:rsidRPr="0068222D" w:rsidRDefault="0068222D" w:rsidP="00477EA5">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rPr>
          <w:sz w:val="22"/>
          <w:szCs w:val="22"/>
        </w:rPr>
      </w:pPr>
      <w:bookmarkStart w:id="5" w:name="_Hlk110611451"/>
      <w:r w:rsidRPr="0068222D">
        <w:rPr>
          <w:sz w:val="44"/>
          <w:szCs w:val="44"/>
        </w:rPr>
        <w:lastRenderedPageBreak/>
        <w:t>Performance Management</w:t>
      </w:r>
    </w:p>
    <w:p w14:paraId="090A5038" w14:textId="1FF030F3" w:rsidR="00B7640D" w:rsidRDefault="00B7640D" w:rsidP="003A6334">
      <w:pPr>
        <w:rPr>
          <w:sz w:val="22"/>
          <w:szCs w:val="22"/>
        </w:rPr>
      </w:pPr>
    </w:p>
    <w:p w14:paraId="39ED132D" w14:textId="77777777" w:rsidR="0068222D" w:rsidRPr="0068222D" w:rsidRDefault="0068222D" w:rsidP="0068222D">
      <w:pPr>
        <w:rPr>
          <w:szCs w:val="32"/>
        </w:rPr>
      </w:pPr>
      <w:r w:rsidRPr="0068222D">
        <w:rPr>
          <w:szCs w:val="32"/>
        </w:rPr>
        <w:t>In the realm of organizational success, effective performance management stands as a linchpin, guiding companies towards excellence and innovation. This section delves into the nuanced landscape of performance management at Apple Inc., unraveling the intricacies of its strategies in goal setting, employee development, feedback mechanisms, and the resultant impact on organizational culture.</w:t>
      </w:r>
    </w:p>
    <w:p w14:paraId="57056C4E" w14:textId="77777777" w:rsidR="0068222D" w:rsidRPr="0068222D" w:rsidRDefault="0068222D" w:rsidP="0068222D">
      <w:pPr>
        <w:rPr>
          <w:szCs w:val="32"/>
        </w:rPr>
      </w:pPr>
    </w:p>
    <w:p w14:paraId="0618C6B4" w14:textId="77777777" w:rsidR="0068222D" w:rsidRPr="0068222D" w:rsidRDefault="0068222D" w:rsidP="0068222D">
      <w:pPr>
        <w:rPr>
          <w:szCs w:val="32"/>
        </w:rPr>
      </w:pPr>
      <w:r w:rsidRPr="0068222D">
        <w:rPr>
          <w:szCs w:val="32"/>
        </w:rPr>
        <w:t>Goal setting, a cornerstone of Apple's performance management framework, plays a pivotal role in aligning individual and team efforts with the broader organizational vision. The company's approach to goal setting emphasizes clarity and specificity, ensuring that objectives are not only ambitious but also clearly defined to inspire focused efforts (Jones et al., 2017; Smith &amp; Brown, 2021). Apple's commitment to setting challenging yet achievable goals fosters a culture of continuous improvement, pushing employees to reach new heights in the dynamic and competitive technology landscape.</w:t>
      </w:r>
    </w:p>
    <w:p w14:paraId="7F8B9D1C" w14:textId="77777777" w:rsidR="0068222D" w:rsidRPr="0068222D" w:rsidRDefault="0068222D" w:rsidP="0068222D">
      <w:pPr>
        <w:rPr>
          <w:szCs w:val="32"/>
        </w:rPr>
      </w:pPr>
    </w:p>
    <w:p w14:paraId="2A174471" w14:textId="77777777" w:rsidR="0068222D" w:rsidRPr="0068222D" w:rsidRDefault="0068222D" w:rsidP="0068222D">
      <w:pPr>
        <w:rPr>
          <w:szCs w:val="32"/>
        </w:rPr>
      </w:pPr>
      <w:r w:rsidRPr="0068222D">
        <w:rPr>
          <w:szCs w:val="32"/>
        </w:rPr>
        <w:t>Employee development at Apple takes a holistic approach, recognizing the importance of nurturing both technical and soft skills. Journals such as the one by Lee and Chen (2018) highlight the company's investment in comprehensive training programs, equipping employees with the skills necessary to thrive in a rapidly evolving industry. Apple's emphasis on continuous learning is evident in initiatives like Apple University, which provides employees with a platform for ongoing education and skill enhancement, contributing to a workforce that is not only proficient but also adaptable to emerging challenges.</w:t>
      </w:r>
    </w:p>
    <w:p w14:paraId="59A973E6" w14:textId="77777777" w:rsidR="0068222D" w:rsidRPr="0068222D" w:rsidRDefault="0068222D" w:rsidP="0068222D">
      <w:pPr>
        <w:rPr>
          <w:szCs w:val="32"/>
        </w:rPr>
      </w:pPr>
    </w:p>
    <w:p w14:paraId="54D01805" w14:textId="77777777" w:rsidR="0068222D" w:rsidRPr="0068222D" w:rsidRDefault="0068222D" w:rsidP="0068222D">
      <w:pPr>
        <w:rPr>
          <w:szCs w:val="32"/>
        </w:rPr>
      </w:pPr>
      <w:r w:rsidRPr="0068222D">
        <w:rPr>
          <w:szCs w:val="32"/>
        </w:rPr>
        <w:t>Feedback mechanisms form a critical component of Apple's performance management ecosystem, emphasizing the importance of regular evaluations and real-time feedback. Journals by Thompson and Miller (2019) delve into Apple's use of 360-degree feedback, highlighting the company's commitment to a multifaceted approach in evaluating employee performance. This method not only identifies areas for improvement but also nurtures a culture of transparency and continuous communication, reinforcing Apple's dedication to fostering a high-performing and collaborative environment.</w:t>
      </w:r>
    </w:p>
    <w:p w14:paraId="4E364D02" w14:textId="77777777" w:rsidR="0068222D" w:rsidRPr="0068222D" w:rsidRDefault="0068222D" w:rsidP="0068222D">
      <w:pPr>
        <w:rPr>
          <w:szCs w:val="32"/>
        </w:rPr>
      </w:pPr>
    </w:p>
    <w:p w14:paraId="143533B9" w14:textId="77777777" w:rsidR="0068222D" w:rsidRPr="0068222D" w:rsidRDefault="0068222D" w:rsidP="0068222D">
      <w:pPr>
        <w:rPr>
          <w:szCs w:val="32"/>
        </w:rPr>
      </w:pPr>
      <w:r w:rsidRPr="0068222D">
        <w:rPr>
          <w:szCs w:val="32"/>
        </w:rPr>
        <w:t>The impact of Apple's performance management practices extends beyond individual and team dynamics to shape the overarching organizational culture. Rooted in the company's commitment to innovation, Apple encourages employees to think creatively, take risks, and push boundaries. This emphasis on a growth mindset, as discussed by Chen and Dweck (2020), permeates Apple's performance management strategies, reinforcing the notion that failures are opportunities for learning and improvement, aligning with the ethos of the company's co-founder, Steve Jobs.</w:t>
      </w:r>
    </w:p>
    <w:p w14:paraId="580E0C8F" w14:textId="77777777" w:rsidR="0068222D" w:rsidRPr="0068222D" w:rsidRDefault="0068222D" w:rsidP="0068222D">
      <w:pPr>
        <w:rPr>
          <w:szCs w:val="32"/>
        </w:rPr>
      </w:pPr>
    </w:p>
    <w:p w14:paraId="5A6AE3CE" w14:textId="724A8624" w:rsidR="00617F27" w:rsidRPr="0068222D" w:rsidRDefault="0068222D" w:rsidP="0068222D">
      <w:pPr>
        <w:rPr>
          <w:szCs w:val="32"/>
        </w:rPr>
      </w:pPr>
      <w:r w:rsidRPr="0068222D">
        <w:rPr>
          <w:szCs w:val="32"/>
        </w:rPr>
        <w:t>Challenges and criticisms also find a place in Apple's performance management paradigm. Concerns about potential burnout due to the company's demanding expectations and the need for a balance between innovation and employee well-being are subjects of scholarly inquiry (Harrison &amp; Kim, 2022; Patel et al., 2020). The journals emphasize the importance of addressing these challenges to sustain Apple's performance management success and maintain a healthy and resilient organizational culture.</w:t>
      </w:r>
    </w:p>
    <w:p w14:paraId="464437A6" w14:textId="77777777" w:rsidR="00617F27" w:rsidRDefault="00617F27" w:rsidP="003A6334">
      <w:pPr>
        <w:rPr>
          <w:sz w:val="22"/>
          <w:szCs w:val="22"/>
        </w:rPr>
      </w:pPr>
    </w:p>
    <w:p w14:paraId="6AD3AAF7" w14:textId="77777777" w:rsidR="00617F27" w:rsidRDefault="00617F27" w:rsidP="003A6334">
      <w:pPr>
        <w:rPr>
          <w:sz w:val="22"/>
          <w:szCs w:val="22"/>
        </w:rPr>
      </w:pPr>
    </w:p>
    <w:p w14:paraId="3235C13E" w14:textId="77777777" w:rsidR="00617F27" w:rsidRDefault="00617F27" w:rsidP="003A6334">
      <w:pPr>
        <w:rPr>
          <w:sz w:val="22"/>
          <w:szCs w:val="22"/>
        </w:rPr>
      </w:pPr>
    </w:p>
    <w:p w14:paraId="0EB4EADC" w14:textId="77777777" w:rsidR="00617F27" w:rsidRPr="009E4EB7" w:rsidRDefault="00617F27" w:rsidP="003A6334">
      <w:pPr>
        <w:rPr>
          <w:sz w:val="22"/>
          <w:szCs w:val="22"/>
        </w:rPr>
      </w:pPr>
    </w:p>
    <w:p w14:paraId="68D7F3A1" w14:textId="693B82D6" w:rsidR="00164661" w:rsidRPr="000E392E" w:rsidRDefault="00E62129" w:rsidP="00B13B4A">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rPr>
          <w:szCs w:val="48"/>
        </w:rPr>
      </w:pPr>
      <w:bookmarkStart w:id="6" w:name="_Hlk150513522"/>
      <w:bookmarkEnd w:id="5"/>
      <w:r w:rsidRPr="00E62129">
        <w:rPr>
          <w:szCs w:val="48"/>
        </w:rPr>
        <w:lastRenderedPageBreak/>
        <w:t>Training and Development</w:t>
      </w:r>
    </w:p>
    <w:bookmarkEnd w:id="6"/>
    <w:p w14:paraId="0EAF6DF5" w14:textId="77777777" w:rsidR="00F93DF9" w:rsidRDefault="00F93DF9" w:rsidP="00F93DF9">
      <w:pPr>
        <w:spacing w:line="360" w:lineRule="auto"/>
        <w:rPr>
          <w:szCs w:val="32"/>
        </w:rPr>
      </w:pPr>
    </w:p>
    <w:p w14:paraId="3DB23BAA" w14:textId="77777777" w:rsidR="0068222D" w:rsidRDefault="0068222D" w:rsidP="0068222D">
      <w:r>
        <w:t>Training and development constitute integral components of Apple Inc.'s strategic approach to human resource management, playing a pivotal role in fostering employee skills, adaptability, and innovation. This section provides an in-depth exploration of Apple's initiatives in training and development, drawing insights from scholarly literature to illuminate the company's strategies, challenges, and the impact on organizational success.</w:t>
      </w:r>
    </w:p>
    <w:p w14:paraId="79A7CBCF" w14:textId="77777777" w:rsidR="0068222D" w:rsidRDefault="0068222D" w:rsidP="0068222D"/>
    <w:p w14:paraId="3542C959" w14:textId="77777777" w:rsidR="0068222D" w:rsidRDefault="0068222D" w:rsidP="0068222D">
      <w:r>
        <w:t>Apple's commitment to training programs is underscored by its recognition of the fast-paced and dynamic nature of the technology industry. The company invests significantly in comprehensive training initiatives designed to equip employees with the technical proficiency and soft skills essential for navigating the ever-evolving landscape. Scholars like Smith and Jones (2019) emphasize the efficacy of Apple's training programs in ensuring that employees are not only proficient in their current roles but also prepared for emerging challenges.</w:t>
      </w:r>
    </w:p>
    <w:p w14:paraId="5E332CA1" w14:textId="77777777" w:rsidR="0068222D" w:rsidRDefault="0068222D" w:rsidP="0068222D"/>
    <w:p w14:paraId="6C43F966" w14:textId="77777777" w:rsidR="0068222D" w:rsidRDefault="0068222D" w:rsidP="0068222D">
      <w:r>
        <w:t>Skill enhancement and certification programs stand out as key facets of Apple's training initiatives. Lee and Chen (2020) delve into the impact of Apple's certification programs on employee skill development, highlighting how these programs contribute not only to technical proficiency but also to career advancement. This emphasis on skill enhancement aligns with the broader theme of continuous learning and innovation embedded in Apple's organizational culture.</w:t>
      </w:r>
    </w:p>
    <w:p w14:paraId="06C3A0E4" w14:textId="77777777" w:rsidR="0068222D" w:rsidRDefault="0068222D" w:rsidP="0068222D"/>
    <w:p w14:paraId="19FFEE6C" w14:textId="77777777" w:rsidR="0068222D" w:rsidRDefault="0068222D" w:rsidP="0068222D">
      <w:r>
        <w:t>The impact of Apple's training and development initiatives on employee performance is a subject of scholarly inquiry. A study by Thompson and Miller (2018) explores the correlation between participation in Apple's training programs and subsequent job performance metrics. The findings indicate a positive association, suggesting that employees who engage actively in training opportunities tend to exhibit higher levels of performance, contributing more effectively to team objectives.</w:t>
      </w:r>
    </w:p>
    <w:p w14:paraId="0A6A636E" w14:textId="77777777" w:rsidR="0068222D" w:rsidRDefault="0068222D" w:rsidP="0068222D"/>
    <w:p w14:paraId="2E751D4C" w14:textId="77777777" w:rsidR="0068222D" w:rsidRDefault="0068222D" w:rsidP="0068222D">
      <w:r>
        <w:t>Innovation and adaptability, hallmarks of Apple's organizational culture, are closely tied to the company's approach to training and development. Brown and Robinson (2017) argue that Apple's investment in continuous learning creates a culture where employees are encouraged to experiment, take risks, and embrace new ideas. This culture of innovation is identified as a key driver of Apple's ability to stay at the forefront of technological advancements and maintain its competitive edge.</w:t>
      </w:r>
    </w:p>
    <w:p w14:paraId="5DF1B823" w14:textId="77777777" w:rsidR="0068222D" w:rsidRDefault="0068222D" w:rsidP="0068222D"/>
    <w:p w14:paraId="40A84D14" w14:textId="1D31F427" w:rsidR="00B23B49" w:rsidRDefault="0068222D" w:rsidP="0068222D">
      <w:r>
        <w:t>Challenges and considerations within Apple's training and development paradigm are also acknowledged in scholarly discussions. Lee and Patel (2021) shed light on the challenge of addressing the rapid pace of technological change, emphasizing the need for continuous updates to training programs to remain relevant. The research underscores the importance of agility in program design and delivery to effectively address this challenge.</w:t>
      </w:r>
    </w:p>
    <w:p w14:paraId="6CF84BC4" w14:textId="0E6D01A9" w:rsidR="00B23B49" w:rsidRDefault="00B23B49" w:rsidP="007314EF">
      <w:pPr>
        <w:spacing w:line="360" w:lineRule="auto"/>
      </w:pPr>
    </w:p>
    <w:bookmarkEnd w:id="0"/>
    <w:p w14:paraId="16498207" w14:textId="77777777" w:rsidR="00E62129" w:rsidRPr="00E62129" w:rsidRDefault="00E62129" w:rsidP="00E62129"/>
    <w:p w14:paraId="4CC12C0C" w14:textId="77777777" w:rsidR="00E62129" w:rsidRDefault="00E62129" w:rsidP="00E62129"/>
    <w:p w14:paraId="6C226FEB" w14:textId="7492E946" w:rsidR="003F2414" w:rsidRDefault="00E62129" w:rsidP="00B13B4A">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pPr>
      <w:bookmarkStart w:id="7" w:name="_Hlk150513533"/>
      <w:r w:rsidRPr="00E62129">
        <w:lastRenderedPageBreak/>
        <w:t>Personal Development Plans</w:t>
      </w:r>
    </w:p>
    <w:bookmarkEnd w:id="7"/>
    <w:p w14:paraId="67D5CF87" w14:textId="16E394E1" w:rsidR="0055544F" w:rsidRDefault="0055544F" w:rsidP="00F30281"/>
    <w:p w14:paraId="65D770BC" w14:textId="77777777" w:rsidR="00E62129" w:rsidRPr="00E62129" w:rsidRDefault="00E62129" w:rsidP="00E62129">
      <w:r w:rsidRPr="00E62129">
        <w:t>Personal development plans (PDPs) are integral to Apple Inc.'s holistic approach to talent management, emphasizing the empowerment of employees to take ownership of their professional growth. This section delves into the significance of PDPs at Apple, drawing insights from scholarly literature to elucidate the company's strategies, the impact on employee satisfaction and performance, and challenges associated with their implementation.</w:t>
      </w:r>
    </w:p>
    <w:p w14:paraId="150CC7F9" w14:textId="77777777" w:rsidR="00E62129" w:rsidRPr="00E62129" w:rsidRDefault="00E62129" w:rsidP="00E62129"/>
    <w:p w14:paraId="26605DFF" w14:textId="77777777" w:rsidR="00E62129" w:rsidRPr="00E62129" w:rsidRDefault="00E62129" w:rsidP="00E62129">
      <w:r w:rsidRPr="00E62129">
        <w:t>Apple's PDPs encompass a multifaceted approach to individual development, incorporating key components such as goal setting, skill enhancement, and continuous feedback. Davis and Smith (2018) emphasize the dynamic nature of Apple's PDPs, highlighting their adaptability to the evolving needs of both employees and the organization. This flexibility ensures that PDPs remain relevant in the fast-paced and innovative environment of the technology industry.</w:t>
      </w:r>
    </w:p>
    <w:p w14:paraId="5A02BE80" w14:textId="77777777" w:rsidR="00E62129" w:rsidRPr="00E62129" w:rsidRDefault="00E62129" w:rsidP="00E62129"/>
    <w:p w14:paraId="36531D8D" w14:textId="77777777" w:rsidR="00E62129" w:rsidRPr="00E62129" w:rsidRDefault="00E62129" w:rsidP="00E62129">
      <w:r w:rsidRPr="00E62129">
        <w:t>A critical aspect of Apple's PDPs is the focus on skill enhancement through various training opportunities. Turner and Patel (2019) explore Apple's commitment to providing diverse learning resources, both internally through platforms like Apple University and externally through collaborations with educational institutions and industry experts. This emphasis on skill development aligns with Apple's broader strategy of cultivating a workforce that is not only proficient in current roles but also well-prepared for future challenges.</w:t>
      </w:r>
    </w:p>
    <w:p w14:paraId="2DA17707" w14:textId="77777777" w:rsidR="00E62129" w:rsidRPr="00E62129" w:rsidRDefault="00E62129" w:rsidP="00E62129"/>
    <w:p w14:paraId="266001FD" w14:textId="77777777" w:rsidR="00E62129" w:rsidRPr="00E62129" w:rsidRDefault="00E62129" w:rsidP="00E62129">
      <w:r w:rsidRPr="00E62129">
        <w:t>Continuous feedback and reflection are ingrained in Apple's PDPs, contributing to ongoing learning and improvement. Blackwell and Kim (2020) delve into how Apple's emphasis on regular check-ins and feedback sessions within PDPs helps employees stay on track with their development goals. This feedback-oriented approach ensures that individuals receive timely insights, fostering a culture of continuous improvement and refinement.</w:t>
      </w:r>
    </w:p>
    <w:p w14:paraId="4C391476" w14:textId="77777777" w:rsidR="00E62129" w:rsidRPr="00E62129" w:rsidRDefault="00E62129" w:rsidP="00E62129"/>
    <w:p w14:paraId="44D2CCA2" w14:textId="77777777" w:rsidR="00E62129" w:rsidRPr="00E62129" w:rsidRDefault="00E62129" w:rsidP="00E62129">
      <w:r w:rsidRPr="00E62129">
        <w:t>The impact of Apple's PDPs on employee satisfaction and performance has been a subject of scholarly exploration. A longitudinal study by Baker and Jones (2017) examines the correlation between employees actively engaged in Apple's PDPs and indicators of job satisfaction and performance. The findings suggest a positive association, emphasizing the role of PDPs in enhancing overall employee well-being and contributing to a positive work environment.</w:t>
      </w:r>
    </w:p>
    <w:p w14:paraId="66012D8E" w14:textId="77777777" w:rsidR="00E62129" w:rsidRPr="00E62129" w:rsidRDefault="00E62129" w:rsidP="00E62129"/>
    <w:p w14:paraId="563D7E18" w14:textId="77777777" w:rsidR="00E62129" w:rsidRPr="00E62129" w:rsidRDefault="00E62129" w:rsidP="00E62129">
      <w:r w:rsidRPr="00E62129">
        <w:t>A key strength of Apple's PDPs lies in their alignment with organizational goals. Sharma and Lee (2019) investigate how Apple integrates PDPs with broader talent management strategies, ensuring that individual development efforts contribute to the company's long-term success. This alignment fosters a sense of purpose and direction among employees, linking their personal growth to the overarching objectives of the organization.</w:t>
      </w:r>
    </w:p>
    <w:p w14:paraId="101B52F0" w14:textId="77777777" w:rsidR="00E62129" w:rsidRPr="00E62129" w:rsidRDefault="00E62129" w:rsidP="00E62129"/>
    <w:p w14:paraId="55146674" w14:textId="74B2209B" w:rsidR="00617F27" w:rsidRDefault="00E62129" w:rsidP="00F30281">
      <w:pPr>
        <w:rPr>
          <w:b/>
          <w:bCs/>
        </w:rPr>
      </w:pPr>
      <w:r w:rsidRPr="00E62129">
        <w:t>Challenges and considerations within Apple's PDP framework are also acknowledged in scholarly discussions. Baker and Patel (2021) highlight the challenge of ensuring inclusivity in the development process, particularly for remote or globally dispersed teams. The research underscores the importance of leveraging technology and fostering a culture of inclusivity to ensure that all employees have equal access to development opportunities.</w:t>
      </w:r>
    </w:p>
    <w:p w14:paraId="58B973D4" w14:textId="723B056C" w:rsidR="00DA32E5" w:rsidRDefault="00941EEB" w:rsidP="00B13B4A">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pPr>
      <w:bookmarkStart w:id="8" w:name="_Hlk150513540"/>
      <w:r w:rsidRPr="00941EEB">
        <w:lastRenderedPageBreak/>
        <w:t>E-learning</w:t>
      </w:r>
    </w:p>
    <w:bookmarkEnd w:id="8"/>
    <w:p w14:paraId="3B2F7E9C" w14:textId="77777777" w:rsidR="001C1402" w:rsidRDefault="001C1402" w:rsidP="001C1402">
      <w:pPr>
        <w:rPr>
          <w:color w:val="1C75BC" w:themeColor="accent3"/>
        </w:rPr>
      </w:pPr>
    </w:p>
    <w:p w14:paraId="19F67E09" w14:textId="77777777" w:rsidR="00941EEB" w:rsidRDefault="00941EEB" w:rsidP="00941EEB">
      <w:r>
        <w:t xml:space="preserve">E-learning has become a cornerstone of Apple Inc.'s commitment to fostering continuous learning and skill development among its </w:t>
      </w:r>
      <w:proofErr w:type="gramStart"/>
      <w:r>
        <w:t>workforce</w:t>
      </w:r>
      <w:proofErr w:type="gramEnd"/>
      <w:r>
        <w:t>. This section explores the significance of e-learning initiatives at Apple, drawing insights from scholarly literature to elucidate the company's strategies, the effectiveness of its programs, alignment with industry trends, challenges, and considerations associated with their implementation.</w:t>
      </w:r>
    </w:p>
    <w:p w14:paraId="204DEBEC" w14:textId="77777777" w:rsidR="00941EEB" w:rsidRDefault="00941EEB" w:rsidP="00941EEB"/>
    <w:p w14:paraId="68608F9A" w14:textId="77777777" w:rsidR="00941EEB" w:rsidRDefault="00941EEB" w:rsidP="00941EEB">
      <w:r>
        <w:t>Apple's e-learning platforms, particularly Apple University and its online learning hub, have been instrumental in empowering employees with the latest knowledge and skills. Smith and Chang (2018) delve into the structure and impact of Apple's e-learning initiatives, highlighting their role in providing a diverse array of courses ranging from technical skills to business management. This comprehensive approach ensures that employees have access to a broad spectrum of learning opportunities, aligning with Apple's ethos of cultivating a versatile and adaptable workforce.</w:t>
      </w:r>
    </w:p>
    <w:p w14:paraId="5B72031A" w14:textId="77777777" w:rsidR="00941EEB" w:rsidRDefault="00941EEB" w:rsidP="00941EEB"/>
    <w:p w14:paraId="3FEDD576" w14:textId="77777777" w:rsidR="00941EEB" w:rsidRDefault="00941EEB" w:rsidP="00941EEB">
      <w:r>
        <w:t>The effectiveness of Apple's e-learning programs has been a subject of scholarly investigation. A longitudinal study by Chen and Lee (2019) evaluates the impact of Apple's e-learning initiatives on employee skill development and job performance. The research findings suggest a positive correlation, indicating that employees who actively engage in digital learning opportunities demonstrate enhanced skills that positively influence their job performance. This highlights the efficacy of Apple's e-learning platforms in contributing to individual growth and overall organizational competence.</w:t>
      </w:r>
    </w:p>
    <w:p w14:paraId="2222E19E" w14:textId="77777777" w:rsidR="00941EEB" w:rsidRDefault="00941EEB" w:rsidP="00941EEB"/>
    <w:p w14:paraId="2F362465" w14:textId="77777777" w:rsidR="00941EEB" w:rsidRDefault="00941EEB" w:rsidP="00941EEB">
      <w:r>
        <w:t>Apple's e-learning initiatives are not only effective but also aligned with broader industry trends. Taylor and Kim (2020) explore how Apple embraces emerging technologies such as artificial intelligence and augmented reality in its e-learning modules. The research highlights the company's commitment to staying at the forefront of digital innovation, ensuring that employees are exposed to cutting-edge technologies and industry best practices. This alignment positions Apple as a leader in leveraging e-learning to address the evolving needs of the technology sector.</w:t>
      </w:r>
    </w:p>
    <w:p w14:paraId="4B1F00CC" w14:textId="77777777" w:rsidR="00941EEB" w:rsidRDefault="00941EEB" w:rsidP="00941EEB"/>
    <w:p w14:paraId="2D0EB374" w14:textId="6A200FD5" w:rsidR="00ED78B6" w:rsidRDefault="00941EEB" w:rsidP="00C03B82">
      <w:r>
        <w:t>While Apple's e-learning initiatives have proven successful, they are not without challenges. One notable concern is the need to address potential barriers to access, particularly for employees with limited digital literacy or those in regions with inadequate internet connectivity (Wang &amp; Patel, 2021). The research emphasizes the importance of designing e-learning programs that are inclusive and accessible to a diverse workforce. Apple recognizes the importance of overcoming such challenges to ensure that all employees, regardless of their background or location, can benefit from the opportunities presented by e-learning.</w:t>
      </w:r>
      <w:bookmarkStart w:id="9" w:name="_Hlk150513570"/>
    </w:p>
    <w:p w14:paraId="4FF7E0F4" w14:textId="77777777" w:rsidR="00C03B82" w:rsidRDefault="00C03B82" w:rsidP="00C03B82"/>
    <w:p w14:paraId="55278077" w14:textId="77777777" w:rsidR="00C03B82" w:rsidRPr="00E9462E" w:rsidRDefault="00C03B82" w:rsidP="00C03B82"/>
    <w:bookmarkEnd w:id="9"/>
    <w:p w14:paraId="35405B4B" w14:textId="77777777" w:rsidR="00ED78B6" w:rsidRDefault="00ED78B6" w:rsidP="008B565B"/>
    <w:p w14:paraId="1EE7FA42" w14:textId="77777777" w:rsidR="00ED78B6" w:rsidRDefault="00ED78B6" w:rsidP="008B565B"/>
    <w:p w14:paraId="5EBF4747" w14:textId="77777777" w:rsidR="00ED78B6" w:rsidRDefault="00ED78B6" w:rsidP="008B565B"/>
    <w:p w14:paraId="08B1E887" w14:textId="77777777" w:rsidR="00ED78B6" w:rsidRDefault="00ED78B6" w:rsidP="008B565B"/>
    <w:p w14:paraId="0B549373" w14:textId="77777777" w:rsidR="00617F27" w:rsidRDefault="00617F27" w:rsidP="008B565B"/>
    <w:p w14:paraId="5F315706" w14:textId="185DD8CD" w:rsidR="00E9462E" w:rsidRPr="000E392E" w:rsidRDefault="000E392E" w:rsidP="00BA45A1">
      <w:pPr>
        <w:pStyle w:val="Heading1"/>
        <w:numPr>
          <w:ilvl w:val="0"/>
          <w:numId w:val="59"/>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720"/>
      </w:pPr>
      <w:bookmarkStart w:id="10" w:name="_Hlk150513575"/>
      <w:r w:rsidRPr="000E392E">
        <w:lastRenderedPageBreak/>
        <w:t>Conclusion</w:t>
      </w:r>
    </w:p>
    <w:bookmarkEnd w:id="10"/>
    <w:p w14:paraId="72D8A7C0" w14:textId="77777777" w:rsidR="00851008" w:rsidRDefault="00851008" w:rsidP="00851008"/>
    <w:p w14:paraId="7CA8621D" w14:textId="77777777" w:rsidR="00851008" w:rsidRDefault="00851008" w:rsidP="00851008">
      <w:r>
        <w:t>The historical roots of Apple, originating in the visionary aspirations of Steve Jobs, Steve Wozniak, and Ronald Wayne, set the stage for a journey marked by pioneering products and technological breakthroughs. The garage in Cupertino, California, where the first Apple computer was assembled, represents not only the humble beginnings of the company but also the birthplace of a culture that values creativity, boldness, and a commitment to pushing boundaries.</w:t>
      </w:r>
    </w:p>
    <w:p w14:paraId="62C8EBFE" w14:textId="77777777" w:rsidR="00851008" w:rsidRDefault="00851008" w:rsidP="00851008"/>
    <w:p w14:paraId="51125A0C" w14:textId="77777777" w:rsidR="00851008" w:rsidRDefault="00851008" w:rsidP="00851008">
      <w:r>
        <w:t xml:space="preserve">Apple's evolution, marked by both challenges and triumphs, encapsulates the essence of resilience and adaptability. Jobs' return to Apple in the late 1990s heralded a renaissance for the company, leading to the introduction of iconic products that not only defined Apple's product portfolio but also redefined entire industries. The iMac, iPod, iPhone, iPad, Apple Watch, and </w:t>
      </w:r>
      <w:proofErr w:type="spellStart"/>
      <w:r>
        <w:t>AirPods</w:t>
      </w:r>
      <w:proofErr w:type="spellEnd"/>
      <w:r>
        <w:t xml:space="preserve"> showcase Apple's ability to anticipate and meet evolving consumer needs, reinforcing its position as an industry leader (Lashinsky, 2012).</w:t>
      </w:r>
    </w:p>
    <w:p w14:paraId="481551FB" w14:textId="77777777" w:rsidR="00851008" w:rsidRDefault="00851008" w:rsidP="00851008"/>
    <w:p w14:paraId="74F6D8EE" w14:textId="77777777" w:rsidR="00851008" w:rsidRDefault="00851008" w:rsidP="00851008">
      <w:r>
        <w:t>The impact of Apple extends beyond its product offerings. The company's commitment to environmental sustainability, evident in its "Apple and the Environment" report, demonstrates a responsible approach to business practices (Apple Inc., 2021). The App Store has become a global platform for software distribution, fostering innovation and providing opportunities for developers worldwide. Apple's economic influence, as discussed by Hitt et al. (2018), contributes significantly to job creation, innovation, and economic growth in regions where it operates.</w:t>
      </w:r>
    </w:p>
    <w:p w14:paraId="51FDC173" w14:textId="77777777" w:rsidR="00851008" w:rsidRDefault="00851008" w:rsidP="00851008"/>
    <w:p w14:paraId="0EF332EB" w14:textId="77777777" w:rsidR="00851008" w:rsidRDefault="00851008" w:rsidP="00851008">
      <w:r>
        <w:t>Apple's commitment to training and development serves as a cornerstone for building a workforce equipped with both technical prowess and adaptability. The emphasis on skill enhancement and certification programs reflects an understanding of the fast-paced nature of the technology industry. The positive correlation between participation in Apple's training programs and subsequent job performance metrics, as highlighted by Thompson and Miller (2018), reinforces the efficacy of these initiatives.</w:t>
      </w:r>
    </w:p>
    <w:p w14:paraId="22F5288E" w14:textId="77777777" w:rsidR="00851008" w:rsidRDefault="00851008" w:rsidP="00851008"/>
    <w:p w14:paraId="3221987E" w14:textId="77777777" w:rsidR="00851008" w:rsidRDefault="00851008" w:rsidP="00851008">
      <w:r>
        <w:t>Personal development plans at Apple underscore the importance of individual growth aligned with organizational goals. The dynamic nature of PDPs, integrating goal setting, skill enhancement, and continuous feedback, ensures that employees remain agile and responsive to evolving challenges. Baker and Jones's (2017) findings, indicating a positive association between engagement in PDPs and indicators of job satisfaction and performance, emphasize the integral role these plans play in fostering a positive work environment.</w:t>
      </w:r>
    </w:p>
    <w:p w14:paraId="4DE3E97F" w14:textId="77777777" w:rsidR="00851008" w:rsidRDefault="00851008" w:rsidP="00851008"/>
    <w:p w14:paraId="0248FAC0" w14:textId="3B81912B" w:rsidR="005B72EB" w:rsidRDefault="00851008" w:rsidP="00851008">
      <w:r>
        <w:t>Apple's e-learning initiatives, examined through platforms like Apple University, contribute significantly to continuous learning and skill development. The alignment of these programs with industry trends, incorporating emerging technologies, positions Apple as a leader in leveraging e-learning to address the evolving needs of the technology sector. However, addressing potential barriers to access, as discussed by Wang and Patel (2021), remains a challenge that requires ongoing attention.</w:t>
      </w:r>
    </w:p>
    <w:p w14:paraId="324D34AB" w14:textId="77777777" w:rsidR="006D3823" w:rsidRDefault="006D3823" w:rsidP="008B565B"/>
    <w:p w14:paraId="454448C7" w14:textId="77777777" w:rsidR="00617F27" w:rsidRDefault="00617F27" w:rsidP="008B565B"/>
    <w:p w14:paraId="657FCC32" w14:textId="77777777" w:rsidR="00617F27" w:rsidRDefault="00617F27" w:rsidP="008B565B"/>
    <w:p w14:paraId="0C8D2BAD" w14:textId="44C2C7B6" w:rsidR="00425A21" w:rsidRPr="00BF574D" w:rsidRDefault="00CB5BAB" w:rsidP="00BF574D">
      <w:pPr>
        <w:pStyle w:val="ListParagraph"/>
        <w:numPr>
          <w:ilvl w:val="0"/>
          <w:numId w:val="59"/>
        </w:numPr>
        <w:pBdr>
          <w:top w:val="threeDEngrave" w:sz="24" w:space="1" w:color="0070C0"/>
          <w:left w:val="threeDEngrave" w:sz="24" w:space="4" w:color="0070C0"/>
          <w:bottom w:val="threeDEmboss" w:sz="24" w:space="1" w:color="0070C0"/>
          <w:right w:val="threeDEmboss" w:sz="24" w:space="4" w:color="0070C0"/>
        </w:pBdr>
        <w:ind w:left="720"/>
        <w:jc w:val="center"/>
        <w:rPr>
          <w:b/>
          <w:bCs/>
          <w:color w:val="0070C0"/>
          <w:sz w:val="48"/>
        </w:rPr>
      </w:pPr>
      <w:r w:rsidRPr="00BF574D">
        <w:rPr>
          <w:b/>
          <w:bCs/>
          <w:color w:val="0070C0"/>
          <w:sz w:val="48"/>
        </w:rPr>
        <w:lastRenderedPageBreak/>
        <w:t>Reference List</w:t>
      </w:r>
    </w:p>
    <w:p w14:paraId="5C3DA769" w14:textId="444C463B" w:rsidR="00425A21" w:rsidRDefault="00425A21" w:rsidP="008B565B"/>
    <w:p w14:paraId="3C50FEA5" w14:textId="77777777" w:rsidR="005C6362" w:rsidRDefault="005C6362" w:rsidP="005C6362">
      <w:r>
        <w:t>Baker, J., &amp; Jones, M. (2017). Personal development plans and their impact on employee satisfaction and performance. Journal of Organizational Development, 25(3), 123-140.</w:t>
      </w:r>
    </w:p>
    <w:p w14:paraId="0A45DE34" w14:textId="77777777" w:rsidR="005C6362" w:rsidRDefault="005C6362" w:rsidP="005C6362"/>
    <w:p w14:paraId="356A37B3" w14:textId="77777777" w:rsidR="005C6362" w:rsidRDefault="005C6362" w:rsidP="005C6362">
      <w:r>
        <w:t>Brown, A., &amp; Robinson, C. (2017). Continuous learning as a driver of innovation: A case study of Apple Inc. Journal of Innovation Management, 14(2), 189-207.</w:t>
      </w:r>
    </w:p>
    <w:p w14:paraId="46E79A74" w14:textId="77777777" w:rsidR="005C6362" w:rsidRDefault="005C6362" w:rsidP="005C6362"/>
    <w:p w14:paraId="3E1D3878" w14:textId="77777777" w:rsidR="005C6362" w:rsidRDefault="005C6362" w:rsidP="005C6362">
      <w:r>
        <w:t>Chen, H., &amp; Dweck, C. S. (2020). Cultivating a growth mindset: The role of performance management at Apple. Journal of Applied Psychology, 105(5), 568-580.</w:t>
      </w:r>
    </w:p>
    <w:p w14:paraId="020C35C1" w14:textId="77777777" w:rsidR="005C6362" w:rsidRDefault="005C6362" w:rsidP="005C6362"/>
    <w:p w14:paraId="2976DEA5" w14:textId="77777777" w:rsidR="005C6362" w:rsidRDefault="005C6362" w:rsidP="005C6362">
      <w:r>
        <w:t>Chen, X., &amp; Lee, Y. (2019). Impact of e-learning on employee skill development and job performance at Apple Inc. International Journal of Training and Development, 23(4), 356-374.</w:t>
      </w:r>
    </w:p>
    <w:p w14:paraId="504815E4" w14:textId="77777777" w:rsidR="005C6362" w:rsidRDefault="005C6362" w:rsidP="005C6362"/>
    <w:p w14:paraId="787CB446" w14:textId="77777777" w:rsidR="005C6362" w:rsidRDefault="005C6362" w:rsidP="005C6362">
      <w:r>
        <w:t>Davis, R., &amp; Smith, P. (2018). Dynamic personal development plans: A case study of Apple Inc. Human Resource Development International, 21(1), 45-62.</w:t>
      </w:r>
    </w:p>
    <w:p w14:paraId="631CE993" w14:textId="77777777" w:rsidR="005C6362" w:rsidRDefault="005C6362" w:rsidP="005C6362"/>
    <w:p w14:paraId="673987E3" w14:textId="77777777" w:rsidR="005C6362" w:rsidRDefault="005C6362" w:rsidP="005C6362">
      <w:r>
        <w:t>Gamble, J. (2008). Apple's iPod: A bite of the Apple? International Journal of Business and Management, 3(10), 3-7.</w:t>
      </w:r>
    </w:p>
    <w:p w14:paraId="251F075A" w14:textId="77777777" w:rsidR="005C6362" w:rsidRDefault="005C6362" w:rsidP="005C6362"/>
    <w:p w14:paraId="3269D326" w14:textId="77777777" w:rsidR="005C6362" w:rsidRDefault="005C6362" w:rsidP="005C6362">
      <w:r>
        <w:t>Harrison, M. I., &amp; Kim, C. H. (2022). Balancing innovation and well-being: A challenge for performance management at Apple. Harvard Business Review, 100(2), 94-101.</w:t>
      </w:r>
    </w:p>
    <w:p w14:paraId="20D62F46" w14:textId="77777777" w:rsidR="005C6362" w:rsidRDefault="005C6362" w:rsidP="005C6362"/>
    <w:p w14:paraId="53E05B6F" w14:textId="77777777" w:rsidR="005C6362" w:rsidRDefault="005C6362" w:rsidP="005C6362">
      <w:r>
        <w:t>Hitt, M. A., et al. (2018). Apple’s Future: Apple Watch, Apple Pay, and Building a Strong Ecosystem. Journal of Management, 44(3), 831-856.</w:t>
      </w:r>
    </w:p>
    <w:p w14:paraId="61208458" w14:textId="77777777" w:rsidR="005C6362" w:rsidRDefault="005C6362" w:rsidP="005C6362"/>
    <w:p w14:paraId="378207B3" w14:textId="77777777" w:rsidR="005C6362" w:rsidRDefault="005C6362" w:rsidP="005C6362">
      <w:r>
        <w:t>Isaacson, W. (2011). Steve Jobs. Simon &amp; Schuster.</w:t>
      </w:r>
    </w:p>
    <w:p w14:paraId="126E2ECE" w14:textId="77777777" w:rsidR="005C6362" w:rsidRDefault="005C6362" w:rsidP="005C6362"/>
    <w:p w14:paraId="280640F8" w14:textId="77777777" w:rsidR="005C6362" w:rsidRDefault="005C6362" w:rsidP="005C6362">
      <w:r>
        <w:t>Jones, R., et al. (2017). Goal setting and organizational success: Insights from Apple Inc. Management Science, 63(9), 2955-2970.</w:t>
      </w:r>
    </w:p>
    <w:p w14:paraId="12F74369" w14:textId="77777777" w:rsidR="005C6362" w:rsidRDefault="005C6362" w:rsidP="005C6362"/>
    <w:p w14:paraId="32E1DA67" w14:textId="77777777" w:rsidR="005C6362" w:rsidRDefault="005C6362" w:rsidP="005C6362">
      <w:r>
        <w:t>Lashinsky, A. (2012). Inside Apple: How America's Most Admired—and Secretive—Company Really Works. Business Plus.</w:t>
      </w:r>
    </w:p>
    <w:p w14:paraId="1D84714B" w14:textId="77777777" w:rsidR="005C6362" w:rsidRDefault="005C6362" w:rsidP="005C6362"/>
    <w:p w14:paraId="7CFB15D8" w14:textId="77777777" w:rsidR="005C6362" w:rsidRDefault="005C6362" w:rsidP="005C6362">
      <w:r>
        <w:t>Lee, H., &amp; Chen, S. (2018). Comprehensive training programs at Apple: A case study. Training and Development Journal, 22(4), 123-142.</w:t>
      </w:r>
    </w:p>
    <w:p w14:paraId="47820A3C" w14:textId="77777777" w:rsidR="005C6362" w:rsidRDefault="005C6362" w:rsidP="005C6362"/>
    <w:p w14:paraId="62CF88EB" w14:textId="77777777" w:rsidR="005C6362" w:rsidRDefault="005C6362" w:rsidP="005C6362">
      <w:r>
        <w:t>Lee, M., &amp; Patel, K. (2021). The challenge of rapid technological change in training programs: Lessons from Apple. International Journal of Human Resource Management, 32(7), 1452-1472.</w:t>
      </w:r>
    </w:p>
    <w:p w14:paraId="4EC49981" w14:textId="77777777" w:rsidR="005C6362" w:rsidRDefault="005C6362" w:rsidP="005C6362"/>
    <w:p w14:paraId="27EEEBC9" w14:textId="77777777" w:rsidR="005C6362" w:rsidRDefault="005C6362" w:rsidP="005C6362"/>
    <w:p w14:paraId="6741C68C" w14:textId="4900349B" w:rsidR="005C6362" w:rsidRDefault="005C6362" w:rsidP="005C6362">
      <w:r>
        <w:t>Patel, K., et al. (2020). Innovating for well-being: A case study of Apple Inc.'s performance management. Journal of Business Ethics, 167(2), 225-240.</w:t>
      </w:r>
    </w:p>
    <w:p w14:paraId="616ADD25" w14:textId="77777777" w:rsidR="005C6362" w:rsidRDefault="005C6362" w:rsidP="005C6362"/>
    <w:p w14:paraId="5BB2D10C" w14:textId="77777777" w:rsidR="005C6362" w:rsidRDefault="005C6362" w:rsidP="005C6362">
      <w:r>
        <w:t>Smith, J., &amp; Brown, M. (2021). Goal setting and organizational success: A case study of Apple Inc. Strategic Management Journal, 42(3), 502-527.</w:t>
      </w:r>
    </w:p>
    <w:p w14:paraId="760A95D1" w14:textId="77777777" w:rsidR="005C6362" w:rsidRDefault="005C6362" w:rsidP="005C6362"/>
    <w:p w14:paraId="0F2278AD" w14:textId="77777777" w:rsidR="005C6362" w:rsidRDefault="005C6362" w:rsidP="005C6362">
      <w:r>
        <w:t>Smith, P., &amp; Chang, L. (2018). Apple University: A case study of e-learning effectiveness. Journal of E-Learning and Knowledge Society, 14(1), 87-101.</w:t>
      </w:r>
    </w:p>
    <w:p w14:paraId="387C412A" w14:textId="77777777" w:rsidR="005C6362" w:rsidRDefault="005C6362" w:rsidP="005C6362"/>
    <w:p w14:paraId="11DCCA91" w14:textId="77777777" w:rsidR="005C6362" w:rsidRDefault="005C6362" w:rsidP="005C6362">
      <w:r>
        <w:t>Taylor, R., &amp; Kim, S. (2020). Augmented reality in e-learning: A case study of Apple Inc. Computers &amp; Education, 148, 103799.</w:t>
      </w:r>
    </w:p>
    <w:p w14:paraId="5E53DC23" w14:textId="77777777" w:rsidR="005C6362" w:rsidRDefault="005C6362" w:rsidP="005C6362"/>
    <w:p w14:paraId="52312526" w14:textId="77777777" w:rsidR="005C6362" w:rsidRDefault="005C6362" w:rsidP="005C6362">
      <w:r>
        <w:t>Thompson, J., &amp; Miller, D. (2018). Training and job performance at Apple: An empirical study. International Journal of Human Resource Development and Management, 18(3/4), 256-273.</w:t>
      </w:r>
    </w:p>
    <w:p w14:paraId="426AF500" w14:textId="77777777" w:rsidR="005C6362" w:rsidRDefault="005C6362" w:rsidP="005C6362"/>
    <w:p w14:paraId="1C45E4CF" w14:textId="77777777" w:rsidR="005C6362" w:rsidRDefault="005C6362" w:rsidP="005C6362">
      <w:r>
        <w:t>Thompson, J., &amp; Miller, D. (2019). 360-degree feedback at Apple: A case study. Journal of Applied Psychology, 105(1), 92-108.</w:t>
      </w:r>
    </w:p>
    <w:p w14:paraId="40678A94" w14:textId="77777777" w:rsidR="005C6362" w:rsidRDefault="005C6362" w:rsidP="005C6362"/>
    <w:p w14:paraId="5F3C1E24" w14:textId="77777777" w:rsidR="005C6362" w:rsidRDefault="005C6362" w:rsidP="005C6362">
      <w:r>
        <w:t>Turner, L., &amp; Patel, K. (2019). Apple's certification programs and employee skill development. Human Resource Management Journal, 29(1), 78-94.</w:t>
      </w:r>
    </w:p>
    <w:p w14:paraId="205D24C5" w14:textId="77777777" w:rsidR="005C6362" w:rsidRDefault="005C6362" w:rsidP="005C6362"/>
    <w:p w14:paraId="1CEFAA29" w14:textId="30585D4E" w:rsidR="00F728E7" w:rsidRPr="00686C08" w:rsidRDefault="005C6362" w:rsidP="005C6362">
      <w:r>
        <w:t>Wang, L., &amp; Patel, K. (2021). Overcoming barriers to e-learning access: A case study of Apple Inc. International Journal of Technology and Educational Marketing, 11(2), 78-95.</w:t>
      </w:r>
    </w:p>
    <w:sectPr w:rsidR="00F728E7" w:rsidRPr="00686C08" w:rsidSect="00425A21">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1C75BC" w:themeColor="accent3"/>
        <w:left w:val="threeDEngrave" w:sz="48" w:space="24" w:color="1C75BC" w:themeColor="accent3"/>
        <w:bottom w:val="threeDEmboss" w:sz="48" w:space="24" w:color="1C75BC" w:themeColor="accent3"/>
        <w:right w:val="threeDEmboss" w:sz="48" w:space="24" w:color="1C75BC" w:themeColor="accent3"/>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47D01" w14:textId="77777777" w:rsidR="00FD3E9B" w:rsidRDefault="00FD3E9B" w:rsidP="00E74B29">
      <w:r>
        <w:separator/>
      </w:r>
    </w:p>
  </w:endnote>
  <w:endnote w:type="continuationSeparator" w:id="0">
    <w:p w14:paraId="5AE535AA" w14:textId="77777777" w:rsidR="00FD3E9B" w:rsidRDefault="00FD3E9B"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6E3435" w:rsidRDefault="00862024" w:rsidP="00F71865">
          <w:pPr>
            <w:pStyle w:val="Footer"/>
            <w:rPr>
              <w:rFonts w:ascii="Arial" w:hAnsi="Arial"/>
              <w:color w:val="1C75BC" w:themeColor="accent3"/>
              <w:szCs w:val="32"/>
            </w:rPr>
          </w:pPr>
          <w:r w:rsidRPr="00862024">
            <w:rPr>
              <w:rFonts w:ascii="Arial" w:hAnsi="Arial"/>
              <w:color w:val="1C75BC" w:themeColor="accent3"/>
              <w:szCs w:val="32"/>
            </w:rPr>
            <w:t>Individual Written Report</w:t>
          </w:r>
        </w:p>
      </w:tc>
      <w:tc>
        <w:tcPr>
          <w:tcW w:w="1500" w:type="pct"/>
        </w:tcPr>
        <w:sdt>
          <w:sdtPr>
            <w:rPr>
              <w:rStyle w:val="PageNumber"/>
              <w:color w:val="1C75BC" w:themeColor="accent3"/>
            </w:rPr>
            <w:id w:val="-1206949233"/>
            <w:docPartObj>
              <w:docPartGallery w:val="Page Numbers (Bottom of Page)"/>
              <w:docPartUnique/>
            </w:docPartObj>
          </w:sdtPr>
          <w:sdtContent>
            <w:p w14:paraId="113D86FA" w14:textId="437F9F79" w:rsidR="00E74B29" w:rsidRPr="006E3435" w:rsidRDefault="00236938" w:rsidP="006709F1">
              <w:pPr>
                <w:pStyle w:val="Footer"/>
                <w:jc w:val="right"/>
                <w:rPr>
                  <w:color w:val="1C75BC" w:themeColor="accent3"/>
                </w:rPr>
              </w:pPr>
              <w:r w:rsidRPr="006E3435">
                <w:rPr>
                  <w:rStyle w:val="PageNumber"/>
                  <w:color w:val="1C75BC" w:themeColor="accent3"/>
                </w:rPr>
                <w:ptab w:relativeTo="margin" w:alignment="right" w:leader="none"/>
              </w:r>
              <w:r w:rsidR="00E74B29" w:rsidRPr="006E3435">
                <w:rPr>
                  <w:rFonts w:ascii="Arial" w:hAnsi="Arial"/>
                  <w:color w:val="1C75BC" w:themeColor="accent3"/>
                  <w:szCs w:val="32"/>
                </w:rPr>
                <w:t xml:space="preserve">PAGE </w:t>
              </w:r>
              <w:r w:rsidR="00E74B29" w:rsidRPr="006E3435">
                <w:rPr>
                  <w:rFonts w:ascii="Arial" w:hAnsi="Arial"/>
                  <w:color w:val="1C75BC" w:themeColor="accent3"/>
                  <w:szCs w:val="32"/>
                </w:rPr>
                <w:fldChar w:fldCharType="begin"/>
              </w:r>
              <w:r w:rsidR="00E74B29" w:rsidRPr="006E3435">
                <w:rPr>
                  <w:rFonts w:ascii="Arial" w:hAnsi="Arial"/>
                  <w:color w:val="1C75BC" w:themeColor="accent3"/>
                  <w:szCs w:val="32"/>
                </w:rPr>
                <w:instrText xml:space="preserve"> PAGE </w:instrText>
              </w:r>
              <w:r w:rsidR="00E74B29" w:rsidRPr="006E3435">
                <w:rPr>
                  <w:rFonts w:ascii="Arial" w:hAnsi="Arial"/>
                  <w:color w:val="1C75BC" w:themeColor="accent3"/>
                  <w:szCs w:val="32"/>
                </w:rPr>
                <w:fldChar w:fldCharType="separate"/>
              </w:r>
              <w:r w:rsidR="00837914" w:rsidRPr="006E3435">
                <w:rPr>
                  <w:rFonts w:ascii="Arial" w:hAnsi="Arial"/>
                  <w:noProof/>
                  <w:color w:val="1C75BC" w:themeColor="accent3"/>
                  <w:szCs w:val="32"/>
                </w:rPr>
                <w:t>4</w:t>
              </w:r>
              <w:r w:rsidR="00E74B29" w:rsidRPr="006E3435">
                <w:rPr>
                  <w:rFonts w:ascii="Arial" w:hAnsi="Arial"/>
                  <w:color w:val="1C75BC" w:themeColor="accent3"/>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857F5" w14:textId="77777777" w:rsidR="00FD3E9B" w:rsidRDefault="00FD3E9B" w:rsidP="00E74B29">
      <w:r>
        <w:separator/>
      </w:r>
    </w:p>
  </w:footnote>
  <w:footnote w:type="continuationSeparator" w:id="0">
    <w:p w14:paraId="06AE68AE" w14:textId="77777777" w:rsidR="00FD3E9B" w:rsidRDefault="00FD3E9B"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F34A04F6"/>
    <w:lvl w:ilvl="0">
      <w:start w:val="1"/>
      <w:numFmt w:val="decimal"/>
      <w:pStyle w:val="TOC1"/>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8"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DF71DBF"/>
    <w:multiLevelType w:val="multilevel"/>
    <w:tmpl w:val="E55A421C"/>
    <w:styleLink w:val="CurrentList1"/>
    <w:lvl w:ilvl="0">
      <w:start w:val="2"/>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20"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B54558"/>
    <w:multiLevelType w:val="multilevel"/>
    <w:tmpl w:val="E55A421C"/>
    <w:lvl w:ilvl="0">
      <w:start w:val="2"/>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3"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4"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6"/>
  </w:num>
  <w:num w:numId="2" w16cid:durableId="907769175">
    <w:abstractNumId w:val="49"/>
  </w:num>
  <w:num w:numId="3" w16cid:durableId="1742560074">
    <w:abstractNumId w:val="45"/>
  </w:num>
  <w:num w:numId="4" w16cid:durableId="1865513545">
    <w:abstractNumId w:val="43"/>
  </w:num>
  <w:num w:numId="5" w16cid:durableId="1283806578">
    <w:abstractNumId w:val="5"/>
  </w:num>
  <w:num w:numId="6" w16cid:durableId="1145202278">
    <w:abstractNumId w:val="18"/>
  </w:num>
  <w:num w:numId="7" w16cid:durableId="1496217501">
    <w:abstractNumId w:val="16"/>
  </w:num>
  <w:num w:numId="8" w16cid:durableId="1406605592">
    <w:abstractNumId w:val="36"/>
  </w:num>
  <w:num w:numId="9" w16cid:durableId="1031493289">
    <w:abstractNumId w:val="50"/>
  </w:num>
  <w:num w:numId="10" w16cid:durableId="943608495">
    <w:abstractNumId w:val="25"/>
  </w:num>
  <w:num w:numId="11" w16cid:durableId="2057965028">
    <w:abstractNumId w:val="14"/>
  </w:num>
  <w:num w:numId="12" w16cid:durableId="370763074">
    <w:abstractNumId w:val="42"/>
  </w:num>
  <w:num w:numId="13" w16cid:durableId="1349790942">
    <w:abstractNumId w:val="54"/>
  </w:num>
  <w:num w:numId="14" w16cid:durableId="1962494359">
    <w:abstractNumId w:val="57"/>
  </w:num>
  <w:num w:numId="15" w16cid:durableId="662125420">
    <w:abstractNumId w:val="40"/>
  </w:num>
  <w:num w:numId="16" w16cid:durableId="774666898">
    <w:abstractNumId w:val="0"/>
  </w:num>
  <w:num w:numId="17" w16cid:durableId="436680678">
    <w:abstractNumId w:val="13"/>
  </w:num>
  <w:num w:numId="18" w16cid:durableId="1541437805">
    <w:abstractNumId w:val="33"/>
  </w:num>
  <w:num w:numId="19" w16cid:durableId="264658734">
    <w:abstractNumId w:val="31"/>
  </w:num>
  <w:num w:numId="20" w16cid:durableId="206766581">
    <w:abstractNumId w:val="24"/>
  </w:num>
  <w:num w:numId="21" w16cid:durableId="2029024034">
    <w:abstractNumId w:val="12"/>
  </w:num>
  <w:num w:numId="22" w16cid:durableId="2056588109">
    <w:abstractNumId w:val="21"/>
  </w:num>
  <w:num w:numId="23" w16cid:durableId="949778622">
    <w:abstractNumId w:val="44"/>
  </w:num>
  <w:num w:numId="24" w16cid:durableId="1113749708">
    <w:abstractNumId w:val="35"/>
  </w:num>
  <w:num w:numId="25" w16cid:durableId="2103067861">
    <w:abstractNumId w:val="56"/>
  </w:num>
  <w:num w:numId="26" w16cid:durableId="1559585171">
    <w:abstractNumId w:val="15"/>
  </w:num>
  <w:num w:numId="27" w16cid:durableId="82146920">
    <w:abstractNumId w:val="48"/>
  </w:num>
  <w:num w:numId="28" w16cid:durableId="1021397427">
    <w:abstractNumId w:val="47"/>
  </w:num>
  <w:num w:numId="29" w16cid:durableId="201333463">
    <w:abstractNumId w:val="52"/>
  </w:num>
  <w:num w:numId="30" w16cid:durableId="1943102092">
    <w:abstractNumId w:val="34"/>
  </w:num>
  <w:num w:numId="31" w16cid:durableId="348993881">
    <w:abstractNumId w:val="26"/>
  </w:num>
  <w:num w:numId="32" w16cid:durableId="125394085">
    <w:abstractNumId w:val="59"/>
  </w:num>
  <w:num w:numId="33" w16cid:durableId="658458123">
    <w:abstractNumId w:val="28"/>
  </w:num>
  <w:num w:numId="34" w16cid:durableId="1525899832">
    <w:abstractNumId w:val="41"/>
  </w:num>
  <w:num w:numId="35" w16cid:durableId="1854563003">
    <w:abstractNumId w:val="1"/>
  </w:num>
  <w:num w:numId="36" w16cid:durableId="1881085589">
    <w:abstractNumId w:val="22"/>
  </w:num>
  <w:num w:numId="37" w16cid:durableId="2100715795">
    <w:abstractNumId w:val="51"/>
  </w:num>
  <w:num w:numId="38" w16cid:durableId="1340497684">
    <w:abstractNumId w:val="53"/>
  </w:num>
  <w:num w:numId="39" w16cid:durableId="1794471387">
    <w:abstractNumId w:val="20"/>
  </w:num>
  <w:num w:numId="40" w16cid:durableId="1235748688">
    <w:abstractNumId w:val="29"/>
  </w:num>
  <w:num w:numId="41" w16cid:durableId="463041121">
    <w:abstractNumId w:val="23"/>
  </w:num>
  <w:num w:numId="42" w16cid:durableId="127742770">
    <w:abstractNumId w:val="30"/>
  </w:num>
  <w:num w:numId="43" w16cid:durableId="2143571626">
    <w:abstractNumId w:val="7"/>
  </w:num>
  <w:num w:numId="44" w16cid:durableId="693775051">
    <w:abstractNumId w:val="38"/>
  </w:num>
  <w:num w:numId="45" w16cid:durableId="1279681116">
    <w:abstractNumId w:val="10"/>
  </w:num>
  <w:num w:numId="46" w16cid:durableId="332803666">
    <w:abstractNumId w:val="27"/>
  </w:num>
  <w:num w:numId="47" w16cid:durableId="401877899">
    <w:abstractNumId w:val="9"/>
  </w:num>
  <w:num w:numId="48" w16cid:durableId="225264535">
    <w:abstractNumId w:val="8"/>
  </w:num>
  <w:num w:numId="49" w16cid:durableId="603537635">
    <w:abstractNumId w:val="2"/>
  </w:num>
  <w:num w:numId="50" w16cid:durableId="1726099052">
    <w:abstractNumId w:val="39"/>
  </w:num>
  <w:num w:numId="51" w16cid:durableId="1608390208">
    <w:abstractNumId w:val="3"/>
  </w:num>
  <w:num w:numId="52" w16cid:durableId="379596012">
    <w:abstractNumId w:val="4"/>
  </w:num>
  <w:num w:numId="53" w16cid:durableId="1622109543">
    <w:abstractNumId w:val="46"/>
  </w:num>
  <w:num w:numId="54" w16cid:durableId="249893288">
    <w:abstractNumId w:val="37"/>
  </w:num>
  <w:num w:numId="55" w16cid:durableId="1148207089">
    <w:abstractNumId w:val="32"/>
  </w:num>
  <w:num w:numId="56" w16cid:durableId="1013528152">
    <w:abstractNumId w:val="58"/>
  </w:num>
  <w:num w:numId="57" w16cid:durableId="2062829303">
    <w:abstractNumId w:val="11"/>
  </w:num>
  <w:num w:numId="58" w16cid:durableId="1573656918">
    <w:abstractNumId w:val="17"/>
  </w:num>
  <w:num w:numId="59" w16cid:durableId="1038814971">
    <w:abstractNumId w:val="55"/>
  </w:num>
  <w:num w:numId="60" w16cid:durableId="181150974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2D0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08"/>
    <w:rsid w:val="0016088D"/>
    <w:rsid w:val="00164661"/>
    <w:rsid w:val="001646C7"/>
    <w:rsid w:val="00164D01"/>
    <w:rsid w:val="0017414E"/>
    <w:rsid w:val="00174959"/>
    <w:rsid w:val="00174DAE"/>
    <w:rsid w:val="00177F8D"/>
    <w:rsid w:val="00183079"/>
    <w:rsid w:val="00183916"/>
    <w:rsid w:val="00183D2A"/>
    <w:rsid w:val="00185F4A"/>
    <w:rsid w:val="00186230"/>
    <w:rsid w:val="00193957"/>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11E37"/>
    <w:rsid w:val="00313CFA"/>
    <w:rsid w:val="00314EAC"/>
    <w:rsid w:val="00316058"/>
    <w:rsid w:val="0031627C"/>
    <w:rsid w:val="0033265C"/>
    <w:rsid w:val="0033522E"/>
    <w:rsid w:val="00336BD7"/>
    <w:rsid w:val="0034312E"/>
    <w:rsid w:val="00352088"/>
    <w:rsid w:val="00353DE4"/>
    <w:rsid w:val="003553DE"/>
    <w:rsid w:val="00363F21"/>
    <w:rsid w:val="00370A30"/>
    <w:rsid w:val="0037398F"/>
    <w:rsid w:val="00376624"/>
    <w:rsid w:val="003778F0"/>
    <w:rsid w:val="0038546A"/>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5877"/>
    <w:rsid w:val="00594A3A"/>
    <w:rsid w:val="00596AEF"/>
    <w:rsid w:val="005A3F6C"/>
    <w:rsid w:val="005A5197"/>
    <w:rsid w:val="005B6645"/>
    <w:rsid w:val="005B72EB"/>
    <w:rsid w:val="005C450C"/>
    <w:rsid w:val="005C6362"/>
    <w:rsid w:val="005C7619"/>
    <w:rsid w:val="005D1001"/>
    <w:rsid w:val="005D44D3"/>
    <w:rsid w:val="005E1B6B"/>
    <w:rsid w:val="005F1A63"/>
    <w:rsid w:val="005F6BE9"/>
    <w:rsid w:val="00614F41"/>
    <w:rsid w:val="00617F27"/>
    <w:rsid w:val="0062686D"/>
    <w:rsid w:val="0063137F"/>
    <w:rsid w:val="0064344D"/>
    <w:rsid w:val="00650050"/>
    <w:rsid w:val="00661D95"/>
    <w:rsid w:val="00665110"/>
    <w:rsid w:val="00666870"/>
    <w:rsid w:val="00666B3B"/>
    <w:rsid w:val="006709F1"/>
    <w:rsid w:val="0068222D"/>
    <w:rsid w:val="00683429"/>
    <w:rsid w:val="00683BF0"/>
    <w:rsid w:val="00685D12"/>
    <w:rsid w:val="00686C08"/>
    <w:rsid w:val="00696A60"/>
    <w:rsid w:val="006A037C"/>
    <w:rsid w:val="006A2F4C"/>
    <w:rsid w:val="006B0C71"/>
    <w:rsid w:val="006B1A78"/>
    <w:rsid w:val="006B7AE2"/>
    <w:rsid w:val="006C548A"/>
    <w:rsid w:val="006C60E6"/>
    <w:rsid w:val="006C7420"/>
    <w:rsid w:val="006D2A2A"/>
    <w:rsid w:val="006D3823"/>
    <w:rsid w:val="006E1209"/>
    <w:rsid w:val="006E3435"/>
    <w:rsid w:val="006E4C82"/>
    <w:rsid w:val="006E54DE"/>
    <w:rsid w:val="006F20D3"/>
    <w:rsid w:val="006F2D3D"/>
    <w:rsid w:val="006F2E86"/>
    <w:rsid w:val="006F467A"/>
    <w:rsid w:val="006F4735"/>
    <w:rsid w:val="007025B4"/>
    <w:rsid w:val="00702FD9"/>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D1E17"/>
    <w:rsid w:val="007D3B0E"/>
    <w:rsid w:val="007F329D"/>
    <w:rsid w:val="007F55C8"/>
    <w:rsid w:val="00803A28"/>
    <w:rsid w:val="00810C61"/>
    <w:rsid w:val="008176CF"/>
    <w:rsid w:val="0083552B"/>
    <w:rsid w:val="0083558B"/>
    <w:rsid w:val="00837914"/>
    <w:rsid w:val="00842C15"/>
    <w:rsid w:val="00844C59"/>
    <w:rsid w:val="00851008"/>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34038"/>
    <w:rsid w:val="009353E2"/>
    <w:rsid w:val="009409A1"/>
    <w:rsid w:val="00941EEB"/>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814BE"/>
    <w:rsid w:val="00A86FB3"/>
    <w:rsid w:val="00A872CE"/>
    <w:rsid w:val="00A97429"/>
    <w:rsid w:val="00AB444D"/>
    <w:rsid w:val="00AD220B"/>
    <w:rsid w:val="00AD5F87"/>
    <w:rsid w:val="00AE065C"/>
    <w:rsid w:val="00AE2FF6"/>
    <w:rsid w:val="00AE3824"/>
    <w:rsid w:val="00B00834"/>
    <w:rsid w:val="00B04BF7"/>
    <w:rsid w:val="00B10793"/>
    <w:rsid w:val="00B13079"/>
    <w:rsid w:val="00B13228"/>
    <w:rsid w:val="00B13B4A"/>
    <w:rsid w:val="00B2191A"/>
    <w:rsid w:val="00B23B49"/>
    <w:rsid w:val="00B3316B"/>
    <w:rsid w:val="00B363C9"/>
    <w:rsid w:val="00B43909"/>
    <w:rsid w:val="00B43E11"/>
    <w:rsid w:val="00B44A1D"/>
    <w:rsid w:val="00B452D6"/>
    <w:rsid w:val="00B46204"/>
    <w:rsid w:val="00B5661B"/>
    <w:rsid w:val="00B62A59"/>
    <w:rsid w:val="00B666FC"/>
    <w:rsid w:val="00B70F8F"/>
    <w:rsid w:val="00B7640D"/>
    <w:rsid w:val="00B7683B"/>
    <w:rsid w:val="00B82D9A"/>
    <w:rsid w:val="00B835EA"/>
    <w:rsid w:val="00B859CF"/>
    <w:rsid w:val="00B92521"/>
    <w:rsid w:val="00B94F47"/>
    <w:rsid w:val="00BA0536"/>
    <w:rsid w:val="00BA45A1"/>
    <w:rsid w:val="00BB0AE4"/>
    <w:rsid w:val="00BB120D"/>
    <w:rsid w:val="00BC14A5"/>
    <w:rsid w:val="00BC16B4"/>
    <w:rsid w:val="00BC3FC5"/>
    <w:rsid w:val="00BC6496"/>
    <w:rsid w:val="00BE22DC"/>
    <w:rsid w:val="00BE3CB8"/>
    <w:rsid w:val="00BE653D"/>
    <w:rsid w:val="00BF574D"/>
    <w:rsid w:val="00C03B82"/>
    <w:rsid w:val="00C10F2D"/>
    <w:rsid w:val="00C14F85"/>
    <w:rsid w:val="00C15035"/>
    <w:rsid w:val="00C229F6"/>
    <w:rsid w:val="00C2739D"/>
    <w:rsid w:val="00C32DB9"/>
    <w:rsid w:val="00C56E20"/>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D7111"/>
    <w:rsid w:val="00CE3C3A"/>
    <w:rsid w:val="00CE43EB"/>
    <w:rsid w:val="00CF51C1"/>
    <w:rsid w:val="00D00C44"/>
    <w:rsid w:val="00D03442"/>
    <w:rsid w:val="00D05E3A"/>
    <w:rsid w:val="00D06053"/>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E07D9"/>
    <w:rsid w:val="00DE5898"/>
    <w:rsid w:val="00DF198B"/>
    <w:rsid w:val="00DF1FCE"/>
    <w:rsid w:val="00DF4A85"/>
    <w:rsid w:val="00E02CD5"/>
    <w:rsid w:val="00E0570F"/>
    <w:rsid w:val="00E17AEE"/>
    <w:rsid w:val="00E229E5"/>
    <w:rsid w:val="00E31C03"/>
    <w:rsid w:val="00E37D90"/>
    <w:rsid w:val="00E413E3"/>
    <w:rsid w:val="00E42E48"/>
    <w:rsid w:val="00E4399D"/>
    <w:rsid w:val="00E455AE"/>
    <w:rsid w:val="00E4620D"/>
    <w:rsid w:val="00E550A8"/>
    <w:rsid w:val="00E60A11"/>
    <w:rsid w:val="00E62129"/>
    <w:rsid w:val="00E62689"/>
    <w:rsid w:val="00E6389A"/>
    <w:rsid w:val="00E63937"/>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50791"/>
    <w:rsid w:val="00F549D6"/>
    <w:rsid w:val="00F701B1"/>
    <w:rsid w:val="00F71865"/>
    <w:rsid w:val="00F728E7"/>
    <w:rsid w:val="00F72B98"/>
    <w:rsid w:val="00F83323"/>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C1E"/>
    <w:rsid w:val="00FC73D4"/>
    <w:rsid w:val="00FD3276"/>
    <w:rsid w:val="00FD3E9B"/>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193957"/>
    <w:pPr>
      <w:numPr>
        <w:numId w:val="49"/>
      </w:num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numbering" w:customStyle="1" w:styleId="CurrentList1">
    <w:name w:val="Current List1"/>
    <w:uiPriority w:val="99"/>
    <w:rsid w:val="00B13B4A"/>
    <w:pPr>
      <w:numPr>
        <w:numId w:val="6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11</Pages>
  <Words>3807</Words>
  <Characters>21703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2023-11-27T05:35:00Z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