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23DA2" w14:textId="6705197F" w:rsidR="00A6702C" w:rsidRDefault="006905CF" w:rsidP="00A6702C">
      <w:r w:rsidRPr="006905CF">
        <w:drawing>
          <wp:inline distT="0" distB="0" distL="0" distR="0" wp14:anchorId="49B01E17" wp14:editId="4C566328">
            <wp:extent cx="6360546" cy="17564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54765" cy="1782428"/>
                    </a:xfrm>
                    <a:prstGeom prst="rect">
                      <a:avLst/>
                    </a:prstGeom>
                  </pic:spPr>
                </pic:pic>
              </a:graphicData>
            </a:graphic>
          </wp:inline>
        </w:drawing>
      </w:r>
    </w:p>
    <w:p w14:paraId="2BD1326F" w14:textId="2E61C775" w:rsidR="00A6702C" w:rsidRPr="00A6702C" w:rsidRDefault="00E62E21" w:rsidP="00E62E21">
      <w:pPr>
        <w:rPr>
          <w:b/>
          <w:bCs/>
          <w:sz w:val="32"/>
          <w:szCs w:val="32"/>
        </w:rPr>
      </w:pPr>
      <w:r>
        <w:rPr>
          <w:b/>
          <w:bCs/>
          <w:sz w:val="32"/>
          <w:szCs w:val="32"/>
        </w:rPr>
        <w:t xml:space="preserve">                                                    </w:t>
      </w:r>
      <w:r w:rsidR="00A6702C" w:rsidRPr="00A6702C">
        <w:rPr>
          <w:b/>
          <w:bCs/>
          <w:sz w:val="32"/>
          <w:szCs w:val="32"/>
        </w:rPr>
        <w:t>TERM2</w:t>
      </w:r>
    </w:p>
    <w:p w14:paraId="7BDCF09E" w14:textId="0931323C" w:rsidR="00A6702C" w:rsidRPr="00A6702C" w:rsidRDefault="00E62E21" w:rsidP="00E62E21">
      <w:pPr>
        <w:rPr>
          <w:b/>
          <w:bCs/>
          <w:sz w:val="32"/>
          <w:szCs w:val="32"/>
        </w:rPr>
      </w:pPr>
      <w:r>
        <w:rPr>
          <w:b/>
          <w:bCs/>
          <w:sz w:val="32"/>
          <w:szCs w:val="32"/>
        </w:rPr>
        <w:t xml:space="preserve">                                       </w:t>
      </w:r>
      <w:r w:rsidR="00A6702C" w:rsidRPr="00A6702C">
        <w:rPr>
          <w:b/>
          <w:bCs/>
          <w:sz w:val="32"/>
          <w:szCs w:val="32"/>
        </w:rPr>
        <w:t>This Report prepared by</w:t>
      </w:r>
    </w:p>
    <w:p w14:paraId="6607D2A9" w14:textId="77777777" w:rsidR="00A6702C" w:rsidRPr="00A6702C" w:rsidRDefault="00A6702C" w:rsidP="00A6702C">
      <w:pPr>
        <w:jc w:val="center"/>
        <w:rPr>
          <w:b/>
          <w:bCs/>
          <w:sz w:val="32"/>
          <w:szCs w:val="32"/>
        </w:rPr>
      </w:pPr>
      <w:r w:rsidRPr="00A6702C">
        <w:rPr>
          <w:b/>
          <w:bCs/>
          <w:sz w:val="32"/>
          <w:szCs w:val="32"/>
        </w:rPr>
        <w:t>Ekene Onumonu</w:t>
      </w:r>
    </w:p>
    <w:p w14:paraId="55298193" w14:textId="77777777" w:rsidR="00A6702C" w:rsidRPr="00A6702C" w:rsidRDefault="00A6702C" w:rsidP="00A6702C">
      <w:pPr>
        <w:jc w:val="center"/>
        <w:rPr>
          <w:b/>
          <w:bCs/>
          <w:sz w:val="32"/>
          <w:szCs w:val="32"/>
        </w:rPr>
      </w:pPr>
      <w:r w:rsidRPr="00A6702C">
        <w:rPr>
          <w:b/>
          <w:bCs/>
          <w:sz w:val="32"/>
          <w:szCs w:val="32"/>
        </w:rPr>
        <w:t>Student No:(1816098)</w:t>
      </w:r>
    </w:p>
    <w:p w14:paraId="345CB89F" w14:textId="77777777" w:rsidR="00A6702C" w:rsidRPr="00A6702C" w:rsidRDefault="00A6702C" w:rsidP="00A6702C">
      <w:pPr>
        <w:jc w:val="center"/>
        <w:rPr>
          <w:b/>
          <w:bCs/>
          <w:sz w:val="32"/>
          <w:szCs w:val="32"/>
        </w:rPr>
      </w:pPr>
      <w:r w:rsidRPr="00A6702C">
        <w:rPr>
          <w:b/>
          <w:bCs/>
          <w:sz w:val="32"/>
          <w:szCs w:val="32"/>
        </w:rPr>
        <w:t>Module Tittle:</w:t>
      </w:r>
    </w:p>
    <w:p w14:paraId="25106A7B" w14:textId="13AE4F7D" w:rsidR="00183B66" w:rsidRDefault="00A6702C" w:rsidP="00A6702C">
      <w:pPr>
        <w:jc w:val="center"/>
        <w:rPr>
          <w:b/>
          <w:bCs/>
          <w:sz w:val="32"/>
          <w:szCs w:val="32"/>
        </w:rPr>
      </w:pPr>
      <w:r w:rsidRPr="00A6702C">
        <w:rPr>
          <w:b/>
          <w:bCs/>
          <w:sz w:val="32"/>
          <w:szCs w:val="32"/>
        </w:rPr>
        <w:t>DIGITAL SKILLS AND RESEARCH METHODS</w:t>
      </w:r>
    </w:p>
    <w:p w14:paraId="212C30A6" w14:textId="52E23746" w:rsidR="00330FCB" w:rsidRDefault="00330FCB" w:rsidP="00A6702C">
      <w:pPr>
        <w:jc w:val="center"/>
        <w:rPr>
          <w:b/>
          <w:bCs/>
          <w:sz w:val="32"/>
          <w:szCs w:val="32"/>
        </w:rPr>
      </w:pPr>
      <w:r w:rsidRPr="00330FCB">
        <w:rPr>
          <w:b/>
          <w:bCs/>
          <w:sz w:val="32"/>
          <w:szCs w:val="32"/>
        </w:rPr>
        <w:t>BMSW4003</w:t>
      </w:r>
    </w:p>
    <w:p w14:paraId="4B6F63F4" w14:textId="267CB4E0" w:rsidR="00BC36A4" w:rsidRDefault="00BC36A4" w:rsidP="00A6702C">
      <w:pPr>
        <w:jc w:val="center"/>
        <w:rPr>
          <w:b/>
          <w:bCs/>
          <w:sz w:val="32"/>
          <w:szCs w:val="32"/>
        </w:rPr>
      </w:pPr>
      <w:r w:rsidRPr="00BC36A4">
        <w:rPr>
          <w:b/>
          <w:bCs/>
          <w:sz w:val="32"/>
          <w:szCs w:val="32"/>
        </w:rPr>
        <w:t>Assignment</w:t>
      </w:r>
      <w:r w:rsidRPr="00BC36A4">
        <w:t xml:space="preserve"> </w:t>
      </w:r>
      <w:r w:rsidRPr="00BC36A4">
        <w:rPr>
          <w:b/>
          <w:bCs/>
          <w:sz w:val="32"/>
          <w:szCs w:val="32"/>
        </w:rPr>
        <w:t>Title</w:t>
      </w:r>
      <w:r>
        <w:rPr>
          <w:b/>
          <w:bCs/>
          <w:sz w:val="32"/>
          <w:szCs w:val="32"/>
        </w:rPr>
        <w:t>:</w:t>
      </w:r>
      <w:r w:rsidRPr="00BC36A4">
        <w:t xml:space="preserve"> </w:t>
      </w:r>
      <w:r w:rsidR="00E62E21">
        <w:rPr>
          <w:b/>
          <w:bCs/>
          <w:sz w:val="32"/>
          <w:szCs w:val="32"/>
        </w:rPr>
        <w:t>R</w:t>
      </w:r>
      <w:r w:rsidRPr="00BC36A4">
        <w:rPr>
          <w:b/>
          <w:bCs/>
          <w:sz w:val="32"/>
          <w:szCs w:val="32"/>
        </w:rPr>
        <w:t>esearch report on the impact of Virtual Learning Environment (VLE)</w:t>
      </w:r>
    </w:p>
    <w:p w14:paraId="514950FE" w14:textId="3F60E769" w:rsidR="00BC36A4" w:rsidRDefault="00BC36A4" w:rsidP="00A6702C">
      <w:pPr>
        <w:jc w:val="center"/>
        <w:rPr>
          <w:b/>
          <w:bCs/>
          <w:sz w:val="32"/>
          <w:szCs w:val="32"/>
        </w:rPr>
      </w:pPr>
      <w:r>
        <w:rPr>
          <w:b/>
          <w:bCs/>
          <w:sz w:val="32"/>
          <w:szCs w:val="32"/>
        </w:rPr>
        <w:t>Presented to: Renuga Jayakumar</w:t>
      </w:r>
    </w:p>
    <w:p w14:paraId="039A8928" w14:textId="5A8C671F" w:rsidR="00E62E21" w:rsidRDefault="00E62E21" w:rsidP="00A6702C">
      <w:pPr>
        <w:jc w:val="center"/>
        <w:rPr>
          <w:b/>
          <w:bCs/>
          <w:sz w:val="32"/>
          <w:szCs w:val="32"/>
        </w:rPr>
      </w:pPr>
    </w:p>
    <w:p w14:paraId="575CF4D0" w14:textId="2428C6A0" w:rsidR="00E62E21" w:rsidRDefault="00E62E21" w:rsidP="00A6702C">
      <w:pPr>
        <w:jc w:val="center"/>
        <w:rPr>
          <w:b/>
          <w:bCs/>
          <w:sz w:val="32"/>
          <w:szCs w:val="32"/>
        </w:rPr>
      </w:pPr>
    </w:p>
    <w:p w14:paraId="4B58B3A7" w14:textId="24F0EB1B" w:rsidR="00E62E21" w:rsidRDefault="00E62E21" w:rsidP="00A6702C">
      <w:pPr>
        <w:jc w:val="center"/>
        <w:rPr>
          <w:b/>
          <w:bCs/>
          <w:sz w:val="32"/>
          <w:szCs w:val="32"/>
        </w:rPr>
      </w:pPr>
    </w:p>
    <w:p w14:paraId="497831B1" w14:textId="231726B3" w:rsidR="00E62E21" w:rsidRPr="004D4AC1" w:rsidRDefault="00E62E21" w:rsidP="004D4AC1">
      <w:pPr>
        <w:rPr>
          <w:sz w:val="32"/>
          <w:szCs w:val="32"/>
        </w:rPr>
      </w:pPr>
    </w:p>
    <w:p w14:paraId="4A345ADF" w14:textId="4B98E71C" w:rsidR="00E62E21" w:rsidRPr="00C83D5F" w:rsidRDefault="00E62E21" w:rsidP="006949F1">
      <w:pPr>
        <w:jc w:val="center"/>
        <w:rPr>
          <w:color w:val="FF0000"/>
          <w:sz w:val="32"/>
          <w:szCs w:val="32"/>
        </w:rPr>
      </w:pPr>
    </w:p>
    <w:p w14:paraId="0EE6DC88" w14:textId="77777777" w:rsidR="006949F1" w:rsidRDefault="006949F1" w:rsidP="004D4AC1">
      <w:pPr>
        <w:rPr>
          <w:b/>
          <w:bCs/>
          <w:sz w:val="24"/>
          <w:szCs w:val="24"/>
        </w:rPr>
      </w:pPr>
    </w:p>
    <w:p w14:paraId="28973BBB" w14:textId="77777777" w:rsidR="006949F1" w:rsidRDefault="006949F1" w:rsidP="004D4AC1">
      <w:pPr>
        <w:rPr>
          <w:b/>
          <w:bCs/>
          <w:sz w:val="24"/>
          <w:szCs w:val="24"/>
        </w:rPr>
      </w:pPr>
    </w:p>
    <w:p w14:paraId="109B5F72" w14:textId="77777777" w:rsidR="006949F1" w:rsidRDefault="006949F1" w:rsidP="004D4AC1">
      <w:pPr>
        <w:rPr>
          <w:b/>
          <w:bCs/>
          <w:sz w:val="24"/>
          <w:szCs w:val="24"/>
        </w:rPr>
      </w:pPr>
    </w:p>
    <w:p w14:paraId="032440BC" w14:textId="77777777" w:rsidR="006949F1" w:rsidRDefault="006949F1" w:rsidP="004D4AC1">
      <w:pPr>
        <w:rPr>
          <w:b/>
          <w:bCs/>
          <w:sz w:val="24"/>
          <w:szCs w:val="24"/>
        </w:rPr>
      </w:pPr>
    </w:p>
    <w:p w14:paraId="0366B108" w14:textId="77777777" w:rsidR="006949F1" w:rsidRDefault="006949F1" w:rsidP="004D4AC1">
      <w:pPr>
        <w:rPr>
          <w:b/>
          <w:bCs/>
          <w:sz w:val="24"/>
          <w:szCs w:val="24"/>
        </w:rPr>
      </w:pPr>
    </w:p>
    <w:p w14:paraId="0BED3904" w14:textId="77777777" w:rsidR="006949F1" w:rsidRDefault="006949F1" w:rsidP="004D4AC1">
      <w:pPr>
        <w:rPr>
          <w:b/>
          <w:bCs/>
          <w:sz w:val="24"/>
          <w:szCs w:val="24"/>
        </w:rPr>
      </w:pPr>
    </w:p>
    <w:p w14:paraId="716FC470" w14:textId="77777777" w:rsidR="006949F1" w:rsidRDefault="006949F1" w:rsidP="004D4AC1">
      <w:pPr>
        <w:rPr>
          <w:b/>
          <w:bCs/>
          <w:sz w:val="24"/>
          <w:szCs w:val="24"/>
        </w:rPr>
      </w:pPr>
    </w:p>
    <w:p w14:paraId="2B7AB2FF" w14:textId="6C72527D" w:rsidR="006949F1" w:rsidRDefault="007D623E" w:rsidP="004D4AC1">
      <w:pPr>
        <w:rPr>
          <w:b/>
          <w:bCs/>
          <w:sz w:val="24"/>
          <w:szCs w:val="24"/>
        </w:rPr>
      </w:pPr>
      <w:r>
        <w:rPr>
          <w:b/>
          <w:bCs/>
          <w:sz w:val="24"/>
          <w:szCs w:val="24"/>
        </w:rPr>
        <w:t>Content Page</w:t>
      </w:r>
    </w:p>
    <w:p w14:paraId="6B3DBF14" w14:textId="52F9EB12" w:rsidR="007D623E" w:rsidRDefault="007D623E" w:rsidP="004D4AC1">
      <w:pPr>
        <w:rPr>
          <w:b/>
          <w:bCs/>
          <w:sz w:val="24"/>
          <w:szCs w:val="24"/>
        </w:rPr>
      </w:pPr>
      <w:r>
        <w:rPr>
          <w:b/>
          <w:bCs/>
          <w:sz w:val="24"/>
          <w:szCs w:val="24"/>
        </w:rPr>
        <w:t xml:space="preserve"> Cover Page………………………………………………………………………</w:t>
      </w:r>
      <w:r w:rsidR="00467F13">
        <w:rPr>
          <w:b/>
          <w:bCs/>
          <w:sz w:val="24"/>
          <w:szCs w:val="24"/>
        </w:rPr>
        <w:t xml:space="preserve"> p1</w:t>
      </w:r>
    </w:p>
    <w:p w14:paraId="2680CE9E" w14:textId="7AE8BAA1" w:rsidR="00467F13" w:rsidRDefault="00467F13" w:rsidP="004D4AC1">
      <w:pPr>
        <w:rPr>
          <w:b/>
          <w:bCs/>
          <w:sz w:val="24"/>
          <w:szCs w:val="24"/>
        </w:rPr>
      </w:pPr>
      <w:r>
        <w:rPr>
          <w:b/>
          <w:bCs/>
          <w:sz w:val="24"/>
          <w:szCs w:val="24"/>
        </w:rPr>
        <w:t xml:space="preserve"> Content page………………………………………………………………….. p2</w:t>
      </w:r>
    </w:p>
    <w:p w14:paraId="75D1D877" w14:textId="7FD3C991" w:rsidR="00467F13" w:rsidRDefault="00467F13" w:rsidP="004D4AC1">
      <w:pPr>
        <w:rPr>
          <w:b/>
          <w:bCs/>
          <w:sz w:val="24"/>
          <w:szCs w:val="24"/>
        </w:rPr>
      </w:pPr>
      <w:r>
        <w:rPr>
          <w:b/>
          <w:bCs/>
          <w:sz w:val="24"/>
          <w:szCs w:val="24"/>
        </w:rPr>
        <w:t>Introduction page……………………………………………………………. p3</w:t>
      </w:r>
    </w:p>
    <w:p w14:paraId="36E3468A" w14:textId="62900508" w:rsidR="00467F13" w:rsidRDefault="00467F13" w:rsidP="004D4AC1">
      <w:pPr>
        <w:rPr>
          <w:b/>
          <w:bCs/>
          <w:sz w:val="24"/>
          <w:szCs w:val="24"/>
        </w:rPr>
      </w:pPr>
      <w:r>
        <w:rPr>
          <w:b/>
          <w:bCs/>
          <w:sz w:val="24"/>
          <w:szCs w:val="24"/>
        </w:rPr>
        <w:t>Background page ……………………………………………………………. P3-p4</w:t>
      </w:r>
    </w:p>
    <w:p w14:paraId="4A1DF546" w14:textId="3B3E9D61" w:rsidR="00467F13" w:rsidRDefault="00467F13" w:rsidP="004D4AC1">
      <w:pPr>
        <w:rPr>
          <w:b/>
          <w:bCs/>
          <w:sz w:val="24"/>
          <w:szCs w:val="24"/>
        </w:rPr>
      </w:pPr>
      <w:r>
        <w:rPr>
          <w:b/>
          <w:bCs/>
          <w:sz w:val="24"/>
          <w:szCs w:val="24"/>
        </w:rPr>
        <w:t>Aims and Objectives ……………………………………………………….. p</w:t>
      </w:r>
      <w:r w:rsidR="00D9477D">
        <w:rPr>
          <w:b/>
          <w:bCs/>
          <w:sz w:val="24"/>
          <w:szCs w:val="24"/>
        </w:rPr>
        <w:t>4</w:t>
      </w:r>
      <w:bookmarkStart w:id="0" w:name="_GoBack"/>
      <w:bookmarkEnd w:id="0"/>
    </w:p>
    <w:p w14:paraId="0A5A8119" w14:textId="0F0F9670" w:rsidR="00467F13" w:rsidRDefault="00467F13" w:rsidP="004D4AC1">
      <w:pPr>
        <w:rPr>
          <w:b/>
          <w:bCs/>
          <w:sz w:val="24"/>
          <w:szCs w:val="24"/>
        </w:rPr>
      </w:pPr>
      <w:r>
        <w:rPr>
          <w:b/>
          <w:bCs/>
          <w:sz w:val="24"/>
          <w:szCs w:val="24"/>
        </w:rPr>
        <w:t>Methods ………………………………………………………………………… p5</w:t>
      </w:r>
    </w:p>
    <w:p w14:paraId="640B12F6" w14:textId="68106AE5" w:rsidR="00467F13" w:rsidRDefault="00467F13" w:rsidP="004D4AC1">
      <w:pPr>
        <w:rPr>
          <w:b/>
          <w:bCs/>
          <w:sz w:val="24"/>
          <w:szCs w:val="24"/>
        </w:rPr>
      </w:pPr>
      <w:r>
        <w:rPr>
          <w:b/>
          <w:bCs/>
          <w:sz w:val="24"/>
          <w:szCs w:val="24"/>
        </w:rPr>
        <w:t>Results …………………………………………………………………………… p6-p7</w:t>
      </w:r>
    </w:p>
    <w:p w14:paraId="58E1B6EB" w14:textId="32F514A1" w:rsidR="00467F13" w:rsidRDefault="00467F13" w:rsidP="004D4AC1">
      <w:pPr>
        <w:rPr>
          <w:b/>
          <w:bCs/>
          <w:sz w:val="24"/>
          <w:szCs w:val="24"/>
        </w:rPr>
      </w:pPr>
      <w:r>
        <w:rPr>
          <w:b/>
          <w:bCs/>
          <w:sz w:val="24"/>
          <w:szCs w:val="24"/>
        </w:rPr>
        <w:t>Discussion ……………………………………………………………………… p8</w:t>
      </w:r>
    </w:p>
    <w:p w14:paraId="7F253E8C" w14:textId="295FB861" w:rsidR="00467F13" w:rsidRDefault="00467F13" w:rsidP="004D4AC1">
      <w:pPr>
        <w:rPr>
          <w:b/>
          <w:bCs/>
          <w:sz w:val="24"/>
          <w:szCs w:val="24"/>
        </w:rPr>
      </w:pPr>
      <w:r>
        <w:rPr>
          <w:b/>
          <w:bCs/>
          <w:sz w:val="24"/>
          <w:szCs w:val="24"/>
        </w:rPr>
        <w:t>Conclusion …………………………………………………………………….. p9</w:t>
      </w:r>
    </w:p>
    <w:p w14:paraId="5831389B" w14:textId="642E3D37" w:rsidR="00467F13" w:rsidRDefault="00467F13" w:rsidP="004D4AC1">
      <w:pPr>
        <w:rPr>
          <w:b/>
          <w:bCs/>
          <w:sz w:val="24"/>
          <w:szCs w:val="24"/>
        </w:rPr>
      </w:pPr>
      <w:r>
        <w:rPr>
          <w:b/>
          <w:bCs/>
          <w:sz w:val="24"/>
          <w:szCs w:val="24"/>
        </w:rPr>
        <w:t>References …………………………………………………………………….. p10</w:t>
      </w:r>
    </w:p>
    <w:p w14:paraId="5CEF42FE" w14:textId="27CC3385" w:rsidR="00467F13" w:rsidRDefault="00467F13" w:rsidP="004D4AC1">
      <w:pPr>
        <w:rPr>
          <w:b/>
          <w:bCs/>
          <w:sz w:val="24"/>
          <w:szCs w:val="24"/>
        </w:rPr>
      </w:pPr>
      <w:r>
        <w:rPr>
          <w:b/>
          <w:bCs/>
          <w:sz w:val="24"/>
          <w:szCs w:val="24"/>
        </w:rPr>
        <w:t xml:space="preserve">Appendix ………………………………………………………………………. p11- p12 </w:t>
      </w:r>
    </w:p>
    <w:p w14:paraId="15E0221C" w14:textId="77777777" w:rsidR="006949F1" w:rsidRDefault="006949F1" w:rsidP="004D4AC1">
      <w:pPr>
        <w:rPr>
          <w:b/>
          <w:bCs/>
          <w:sz w:val="24"/>
          <w:szCs w:val="24"/>
        </w:rPr>
      </w:pPr>
    </w:p>
    <w:p w14:paraId="4261A8EE" w14:textId="77777777" w:rsidR="00C464B1" w:rsidRDefault="00C464B1" w:rsidP="004D4AC1">
      <w:pPr>
        <w:rPr>
          <w:b/>
          <w:bCs/>
          <w:sz w:val="24"/>
          <w:szCs w:val="24"/>
        </w:rPr>
      </w:pPr>
    </w:p>
    <w:p w14:paraId="3CCEF11F" w14:textId="77777777" w:rsidR="00C464B1" w:rsidRDefault="00C464B1" w:rsidP="004D4AC1">
      <w:pPr>
        <w:rPr>
          <w:b/>
          <w:bCs/>
          <w:sz w:val="24"/>
          <w:szCs w:val="24"/>
        </w:rPr>
      </w:pPr>
    </w:p>
    <w:p w14:paraId="5F8B6928" w14:textId="77777777" w:rsidR="00C464B1" w:rsidRDefault="00C464B1" w:rsidP="004D4AC1">
      <w:pPr>
        <w:rPr>
          <w:b/>
          <w:bCs/>
          <w:sz w:val="24"/>
          <w:szCs w:val="24"/>
        </w:rPr>
      </w:pPr>
    </w:p>
    <w:p w14:paraId="091CE7BA" w14:textId="77777777" w:rsidR="00C464B1" w:rsidRDefault="00C464B1" w:rsidP="004D4AC1">
      <w:pPr>
        <w:rPr>
          <w:b/>
          <w:bCs/>
          <w:sz w:val="24"/>
          <w:szCs w:val="24"/>
        </w:rPr>
      </w:pPr>
    </w:p>
    <w:p w14:paraId="535977DD" w14:textId="77777777" w:rsidR="00C464B1" w:rsidRDefault="00C464B1" w:rsidP="004D4AC1">
      <w:pPr>
        <w:rPr>
          <w:b/>
          <w:bCs/>
          <w:sz w:val="24"/>
          <w:szCs w:val="24"/>
        </w:rPr>
      </w:pPr>
    </w:p>
    <w:p w14:paraId="1675BFC4" w14:textId="77777777" w:rsidR="00C464B1" w:rsidRDefault="00C464B1" w:rsidP="004D4AC1">
      <w:pPr>
        <w:rPr>
          <w:b/>
          <w:bCs/>
          <w:sz w:val="24"/>
          <w:szCs w:val="24"/>
        </w:rPr>
      </w:pPr>
    </w:p>
    <w:p w14:paraId="48D3AE6B" w14:textId="77777777" w:rsidR="00C464B1" w:rsidRDefault="00C464B1" w:rsidP="004D4AC1">
      <w:pPr>
        <w:rPr>
          <w:b/>
          <w:bCs/>
          <w:sz w:val="24"/>
          <w:szCs w:val="24"/>
        </w:rPr>
      </w:pPr>
    </w:p>
    <w:p w14:paraId="064ECA9F" w14:textId="77777777" w:rsidR="00C464B1" w:rsidRDefault="00C464B1" w:rsidP="004D4AC1">
      <w:pPr>
        <w:rPr>
          <w:b/>
          <w:bCs/>
          <w:sz w:val="24"/>
          <w:szCs w:val="24"/>
        </w:rPr>
      </w:pPr>
    </w:p>
    <w:p w14:paraId="36A32F02" w14:textId="77777777" w:rsidR="00C464B1" w:rsidRDefault="00C464B1" w:rsidP="004D4AC1">
      <w:pPr>
        <w:rPr>
          <w:b/>
          <w:bCs/>
          <w:sz w:val="24"/>
          <w:szCs w:val="24"/>
        </w:rPr>
      </w:pPr>
    </w:p>
    <w:p w14:paraId="51EA9229" w14:textId="77777777" w:rsidR="00C464B1" w:rsidRDefault="00C464B1" w:rsidP="004D4AC1">
      <w:pPr>
        <w:rPr>
          <w:b/>
          <w:bCs/>
          <w:sz w:val="24"/>
          <w:szCs w:val="24"/>
        </w:rPr>
      </w:pPr>
    </w:p>
    <w:p w14:paraId="2F74E913" w14:textId="77777777" w:rsidR="00C464B1" w:rsidRDefault="00C464B1" w:rsidP="004D4AC1">
      <w:pPr>
        <w:rPr>
          <w:b/>
          <w:bCs/>
          <w:sz w:val="24"/>
          <w:szCs w:val="24"/>
        </w:rPr>
      </w:pPr>
    </w:p>
    <w:p w14:paraId="2B9AC268" w14:textId="77777777" w:rsidR="00C464B1" w:rsidRDefault="00C464B1" w:rsidP="004D4AC1">
      <w:pPr>
        <w:rPr>
          <w:b/>
          <w:bCs/>
          <w:sz w:val="24"/>
          <w:szCs w:val="24"/>
        </w:rPr>
      </w:pPr>
    </w:p>
    <w:p w14:paraId="67BDD54B" w14:textId="77777777" w:rsidR="00C464B1" w:rsidRDefault="00C464B1" w:rsidP="004D4AC1">
      <w:pPr>
        <w:rPr>
          <w:b/>
          <w:bCs/>
          <w:sz w:val="24"/>
          <w:szCs w:val="24"/>
        </w:rPr>
      </w:pPr>
    </w:p>
    <w:p w14:paraId="115E726B" w14:textId="77777777" w:rsidR="00C464B1" w:rsidRDefault="00C464B1" w:rsidP="004D4AC1">
      <w:pPr>
        <w:rPr>
          <w:b/>
          <w:bCs/>
          <w:sz w:val="24"/>
          <w:szCs w:val="24"/>
        </w:rPr>
      </w:pPr>
    </w:p>
    <w:p w14:paraId="69EE4BDD" w14:textId="7D256ED0" w:rsidR="00E62E21" w:rsidRPr="00A75F32" w:rsidRDefault="004D4AC1" w:rsidP="004D4AC1">
      <w:pPr>
        <w:rPr>
          <w:b/>
          <w:bCs/>
          <w:sz w:val="24"/>
          <w:szCs w:val="24"/>
        </w:rPr>
      </w:pPr>
      <w:r w:rsidRPr="00A75F32">
        <w:rPr>
          <w:b/>
          <w:bCs/>
          <w:sz w:val="24"/>
          <w:szCs w:val="24"/>
        </w:rPr>
        <w:lastRenderedPageBreak/>
        <w:t>INTRODUCTION:</w:t>
      </w:r>
    </w:p>
    <w:p w14:paraId="033517D5" w14:textId="6E93AAF0" w:rsidR="005E48FA" w:rsidRPr="00A75F32" w:rsidRDefault="009E2EE0" w:rsidP="004D4AC1">
      <w:pPr>
        <w:rPr>
          <w:sz w:val="24"/>
          <w:szCs w:val="24"/>
        </w:rPr>
      </w:pPr>
      <w:r w:rsidRPr="00A75F32">
        <w:rPr>
          <w:sz w:val="24"/>
          <w:szCs w:val="24"/>
        </w:rPr>
        <w:t xml:space="preserve">In this report, I am going to discuss the examination on the effect of VIRTUAL LEARNING ENVIRONMENT </w:t>
      </w:r>
      <w:r w:rsidR="001F346E" w:rsidRPr="00A75F32">
        <w:rPr>
          <w:sz w:val="24"/>
          <w:szCs w:val="24"/>
        </w:rPr>
        <w:t>Moodle</w:t>
      </w:r>
      <w:r w:rsidRPr="00A75F32">
        <w:rPr>
          <w:sz w:val="24"/>
          <w:szCs w:val="24"/>
        </w:rPr>
        <w:t xml:space="preserve"> on understudy learning in the </w:t>
      </w:r>
      <w:r w:rsidR="00EB4B21" w:rsidRPr="00A75F32">
        <w:rPr>
          <w:sz w:val="24"/>
          <w:szCs w:val="24"/>
        </w:rPr>
        <w:t>university</w:t>
      </w:r>
      <w:r w:rsidRPr="00A75F32">
        <w:rPr>
          <w:sz w:val="24"/>
          <w:szCs w:val="24"/>
        </w:rPr>
        <w:t xml:space="preserve">. This depends on the DATA gathered from the understudy in the </w:t>
      </w:r>
      <w:r w:rsidR="00EB4B21" w:rsidRPr="00A75F32">
        <w:rPr>
          <w:sz w:val="24"/>
          <w:szCs w:val="24"/>
        </w:rPr>
        <w:t>university</w:t>
      </w:r>
      <w:r w:rsidRPr="00A75F32">
        <w:rPr>
          <w:sz w:val="24"/>
          <w:szCs w:val="24"/>
        </w:rPr>
        <w:t>, this information was gathered from 1</w:t>
      </w:r>
      <w:r w:rsidR="00CF515C">
        <w:rPr>
          <w:sz w:val="24"/>
          <w:szCs w:val="24"/>
        </w:rPr>
        <w:t>5</w:t>
      </w:r>
      <w:r w:rsidRPr="00A75F32">
        <w:rPr>
          <w:sz w:val="24"/>
          <w:szCs w:val="24"/>
        </w:rPr>
        <w:t xml:space="preserve"> understudies from the </w:t>
      </w:r>
      <w:r w:rsidR="00EB4B21" w:rsidRPr="00A75F32">
        <w:rPr>
          <w:sz w:val="24"/>
          <w:szCs w:val="24"/>
        </w:rPr>
        <w:t>university</w:t>
      </w:r>
      <w:r w:rsidRPr="00A75F32">
        <w:rPr>
          <w:sz w:val="24"/>
          <w:szCs w:val="24"/>
        </w:rPr>
        <w:t xml:space="preserve">. Be that as it may, I will inquire about on how </w:t>
      </w:r>
      <w:r w:rsidR="00EB4B21" w:rsidRPr="00A75F32">
        <w:rPr>
          <w:sz w:val="24"/>
          <w:szCs w:val="24"/>
        </w:rPr>
        <w:t xml:space="preserve">virtual learning environment (VLE) has impart </w:t>
      </w:r>
      <w:r w:rsidRPr="00A75F32">
        <w:rPr>
          <w:sz w:val="24"/>
          <w:szCs w:val="24"/>
        </w:rPr>
        <w:t>stud</w:t>
      </w:r>
      <w:r w:rsidR="00EB4B21" w:rsidRPr="00A75F32">
        <w:rPr>
          <w:sz w:val="24"/>
          <w:szCs w:val="24"/>
        </w:rPr>
        <w:t>ents and how easy it</w:t>
      </w:r>
      <w:r w:rsidRPr="00A75F32">
        <w:rPr>
          <w:sz w:val="24"/>
          <w:szCs w:val="24"/>
        </w:rPr>
        <w:t xml:space="preserve"> to utilize Virtual (EASY TO ACCESS) and the experience they got during the hour of utilization</w:t>
      </w:r>
      <w:r w:rsidR="006949F1">
        <w:rPr>
          <w:sz w:val="24"/>
          <w:szCs w:val="24"/>
        </w:rPr>
        <w:t>.</w:t>
      </w:r>
      <w:r w:rsidR="008D1891" w:rsidRPr="00A75F32">
        <w:rPr>
          <w:sz w:val="24"/>
          <w:szCs w:val="24"/>
        </w:rPr>
        <w:t xml:space="preserve"> </w:t>
      </w:r>
    </w:p>
    <w:p w14:paraId="3E7E8E77" w14:textId="467A8DC4" w:rsidR="005E48FA" w:rsidRPr="00A75F32" w:rsidRDefault="005E48FA" w:rsidP="004D4AC1">
      <w:pPr>
        <w:rPr>
          <w:sz w:val="24"/>
          <w:szCs w:val="24"/>
        </w:rPr>
      </w:pPr>
      <w:r w:rsidRPr="00A75F32">
        <w:rPr>
          <w:sz w:val="24"/>
          <w:szCs w:val="24"/>
        </w:rPr>
        <w:t>During my research, my point was to discover a portion of the University Wales Trinity Saint David understudy's impressions about the Moodle and keeping in mind that concentrating on and utilizing the inquiry, "</w:t>
      </w:r>
      <w:r w:rsidR="00EB4B21" w:rsidRPr="00A75F32">
        <w:rPr>
          <w:sz w:val="24"/>
          <w:szCs w:val="24"/>
        </w:rPr>
        <w:t>IMPART TO THE STUDENT</w:t>
      </w:r>
      <w:r w:rsidRPr="00A75F32">
        <w:rPr>
          <w:sz w:val="24"/>
          <w:szCs w:val="24"/>
        </w:rPr>
        <w:t xml:space="preserve"> with the VLE?" such as the fundamental issue which I needed to research and I in this manner looked at the consequences of my essential information investigation with optional examination that empowered me to reach</w:t>
      </w:r>
      <w:r w:rsidR="007306F6">
        <w:rPr>
          <w:sz w:val="24"/>
          <w:szCs w:val="24"/>
        </w:rPr>
        <w:t xml:space="preserve">. </w:t>
      </w:r>
      <w:r w:rsidRPr="00A75F32">
        <w:rPr>
          <w:sz w:val="24"/>
          <w:szCs w:val="24"/>
        </w:rPr>
        <w:t xml:space="preserve">This research will likewise enable the </w:t>
      </w:r>
      <w:r w:rsidR="00EB4B21" w:rsidRPr="00A75F32">
        <w:rPr>
          <w:sz w:val="24"/>
          <w:szCs w:val="24"/>
        </w:rPr>
        <w:t>university</w:t>
      </w:r>
      <w:r w:rsidRPr="00A75F32">
        <w:rPr>
          <w:sz w:val="24"/>
          <w:szCs w:val="24"/>
        </w:rPr>
        <w:t xml:space="preserve"> to know whether </w:t>
      </w:r>
      <w:r w:rsidR="00EB4B21" w:rsidRPr="00A75F32">
        <w:rPr>
          <w:sz w:val="24"/>
          <w:szCs w:val="24"/>
        </w:rPr>
        <w:t>Moodle</w:t>
      </w:r>
      <w:r w:rsidRPr="00A75F32">
        <w:rPr>
          <w:sz w:val="24"/>
          <w:szCs w:val="24"/>
        </w:rPr>
        <w:t xml:space="preserve"> is been utilized for the most part by male or female, even to realize the age bunch that is utilizing VLE most</w:t>
      </w:r>
      <w:r w:rsidR="00544910" w:rsidRPr="00A75F32">
        <w:rPr>
          <w:sz w:val="24"/>
          <w:szCs w:val="24"/>
        </w:rPr>
        <w:t xml:space="preserve"> (Marin, 2017).</w:t>
      </w:r>
    </w:p>
    <w:p w14:paraId="38266FB8" w14:textId="3598B797" w:rsidR="00C83D5F" w:rsidRPr="00A75F32" w:rsidRDefault="00C83D5F" w:rsidP="004D4AC1">
      <w:pPr>
        <w:rPr>
          <w:sz w:val="24"/>
          <w:szCs w:val="24"/>
        </w:rPr>
      </w:pPr>
    </w:p>
    <w:p w14:paraId="37769FA1" w14:textId="040D109E" w:rsidR="00C83D5F" w:rsidRPr="007D623E" w:rsidRDefault="00C83D5F" w:rsidP="00C83D5F">
      <w:pPr>
        <w:rPr>
          <w:b/>
          <w:bCs/>
          <w:color w:val="000000" w:themeColor="text1"/>
          <w:sz w:val="24"/>
          <w:szCs w:val="24"/>
        </w:rPr>
      </w:pPr>
      <w:r w:rsidRPr="007D623E">
        <w:rPr>
          <w:b/>
          <w:bCs/>
          <w:color w:val="000000" w:themeColor="text1"/>
          <w:sz w:val="24"/>
          <w:szCs w:val="24"/>
        </w:rPr>
        <w:t xml:space="preserve"> BACKGROUND </w:t>
      </w:r>
    </w:p>
    <w:p w14:paraId="622C10B6" w14:textId="052E2ACD" w:rsidR="001D7F4B" w:rsidRDefault="001D7F4B" w:rsidP="001D7F4B">
      <w:pPr>
        <w:rPr>
          <w:sz w:val="24"/>
          <w:szCs w:val="24"/>
        </w:rPr>
      </w:pPr>
      <w:r w:rsidRPr="00A75F32">
        <w:rPr>
          <w:sz w:val="24"/>
          <w:szCs w:val="24"/>
        </w:rPr>
        <w:t>According to Davies</w:t>
      </w:r>
      <w:r w:rsidR="006F465E" w:rsidRPr="00A75F32">
        <w:rPr>
          <w:sz w:val="24"/>
          <w:szCs w:val="24"/>
        </w:rPr>
        <w:t xml:space="preserve"> and Harris</w:t>
      </w:r>
      <w:r w:rsidRPr="00A75F32">
        <w:rPr>
          <w:sz w:val="24"/>
          <w:szCs w:val="24"/>
        </w:rPr>
        <w:t xml:space="preserve">. (2016), Virtual Learning Environments (VLEs) comprise a significant asset for students in Higher Education (HE), yet information on the commitment of students with VLEs is restricted, especially on account of low maintenance, separation students. Such information is essential to help comprehend student needs, especially in the light of proposals that understudy commitment with VLEs might be lower than foreseen by establishments (Hopkins, 2011). </w:t>
      </w:r>
    </w:p>
    <w:p w14:paraId="1B22C80D" w14:textId="4F7839EC" w:rsidR="006905CF" w:rsidRPr="006905CF" w:rsidRDefault="006905CF" w:rsidP="006905CF">
      <w:pPr>
        <w:rPr>
          <w:sz w:val="24"/>
          <w:szCs w:val="24"/>
        </w:rPr>
      </w:pPr>
      <w:r w:rsidRPr="006905CF">
        <w:rPr>
          <w:sz w:val="24"/>
          <w:szCs w:val="24"/>
        </w:rPr>
        <w:t xml:space="preserve">This paper depicts a relevant examination of a SURVEY understudies on the impact of virtual learning conditions with </w:t>
      </w:r>
      <w:r w:rsidRPr="006905CF">
        <w:rPr>
          <w:sz w:val="24"/>
          <w:szCs w:val="24"/>
        </w:rPr>
        <w:t>analysed</w:t>
      </w:r>
      <w:r w:rsidRPr="006905CF">
        <w:rPr>
          <w:sz w:val="24"/>
          <w:szCs w:val="24"/>
        </w:rPr>
        <w:t xml:space="preserve"> points of view in the school, both at school, low upkeep, division premise. A quantitative approach was taken to assess duty with the Moodle VLE subject to in-school SURVEY'. 60% of chose male understudies saw, in any event, one of the advantages inside the VLE 'course', and all benefits present were seen. The most essential number was looked for resources, for instance, 'easy to access' which are required for mandatory outline assignments, while the minimal number of easy to get the opportunity to emit an impression of being identified with female understudies. Instances of utilization identified with fragment and achievement data are in the like manner discussed. </w:t>
      </w:r>
    </w:p>
    <w:p w14:paraId="20616103" w14:textId="77777777" w:rsidR="006905CF" w:rsidRPr="006905CF" w:rsidRDefault="006905CF" w:rsidP="006905CF">
      <w:pPr>
        <w:rPr>
          <w:sz w:val="24"/>
          <w:szCs w:val="24"/>
        </w:rPr>
      </w:pPr>
    </w:p>
    <w:p w14:paraId="572CBE48" w14:textId="35A39A6E" w:rsidR="006905CF" w:rsidRDefault="006905CF" w:rsidP="006905CF">
      <w:pPr>
        <w:rPr>
          <w:sz w:val="24"/>
          <w:szCs w:val="24"/>
        </w:rPr>
      </w:pPr>
      <w:r w:rsidRPr="006905CF">
        <w:rPr>
          <w:sz w:val="24"/>
          <w:szCs w:val="24"/>
        </w:rPr>
        <w:t>The paper considers the reasons behind the examples in a dedication that may be associated with the decently critical degree of guide contact and workplace support on this module. In any case, understudy understudies don't have the support of this sort and consequently may show study lead which altogether more key than that of understudies that have full assistance. The prerequisites of master understudies in association fruitful use of VLEs and other reasonable advancement is discussed, and recommendations are made for extra overviews.</w:t>
      </w:r>
    </w:p>
    <w:p w14:paraId="60683969" w14:textId="002230EE" w:rsidR="00307EBF" w:rsidRDefault="00307EBF" w:rsidP="006905CF">
      <w:pPr>
        <w:rPr>
          <w:sz w:val="24"/>
          <w:szCs w:val="24"/>
        </w:rPr>
      </w:pPr>
      <w:r w:rsidRPr="00307EBF">
        <w:rPr>
          <w:sz w:val="24"/>
          <w:szCs w:val="24"/>
        </w:rPr>
        <w:lastRenderedPageBreak/>
        <w:t>As indicated by Davies and Harris. (2016), Virtual Learning Environments (VLEs) continue being a critical resource for help low upkeep, partition understudies inside a blended course of action, and a well-arranged VLE can be a significant resource for understudies and from this time forward. As showed by Naveh et al. (2012), five key pieces of productive VLEs are done substance; current substance; adequately navigable substance; simple to get to; responsive mentors. The use of tweaked VLE works out, both synchronous and nonconcurrent, with related analysis, upgrades understudies and improves the likelihood of understudy responsibility with VLEs. Data on duty inside declared composing is limited, and responsibility of understudies with VLEs may be lower than predicted by associations. It has furthermore been prescribed that understudy responsibility with VLEs may be obliged to getting the chance to key course materials or moving assignments. In any case, these examinations will by and</w:t>
      </w:r>
      <w:r>
        <w:rPr>
          <w:sz w:val="24"/>
          <w:szCs w:val="24"/>
        </w:rPr>
        <w:t xml:space="preserve"> a</w:t>
      </w:r>
      <w:r w:rsidRPr="00307EBF">
        <w:rPr>
          <w:sz w:val="24"/>
          <w:szCs w:val="24"/>
        </w:rPr>
        <w:t xml:space="preserve"> large focus on full-time, grounds-based understudies, and may not acceptably portray the direct of work-based, division understudies undertaking student and postgraduate assessment.</w:t>
      </w:r>
    </w:p>
    <w:p w14:paraId="3ABBB9EE" w14:textId="0295A13F" w:rsidR="00307EBF" w:rsidRDefault="00307EBF" w:rsidP="006905CF">
      <w:pPr>
        <w:rPr>
          <w:sz w:val="24"/>
          <w:szCs w:val="24"/>
        </w:rPr>
      </w:pPr>
      <w:r w:rsidRPr="00307EBF">
        <w:rPr>
          <w:sz w:val="24"/>
          <w:szCs w:val="24"/>
        </w:rPr>
        <w:t>The consequences of this logical examination show that the number of male understudies an enthusiasm for VLE study is higher than female understudies for work-based understudies, the level of mentor and program support, and unequivocally tutor course, is basic to progress VLE resources, and from this time forward aides have a key assignment to complete in learning arrangement related with VLE use( Davies and Harris,2016).</w:t>
      </w:r>
    </w:p>
    <w:p w14:paraId="4157923A" w14:textId="072963B3" w:rsidR="00307EBF" w:rsidRDefault="00307EBF" w:rsidP="006905CF">
      <w:pPr>
        <w:rPr>
          <w:sz w:val="24"/>
          <w:szCs w:val="24"/>
        </w:rPr>
      </w:pPr>
      <w:r w:rsidRPr="00307EBF">
        <w:rPr>
          <w:sz w:val="24"/>
          <w:szCs w:val="24"/>
        </w:rPr>
        <w:t>As indicated by Borwarning and Tate. (2014) recently, the improvement of learning advancements has immediately extended. The usage of these advances has been made among schools and universities to support the two understudies and teachers. Virtual Learning Environments (VLEs) are an instance of using progressions to empower understudies to learn. VLEs are commonly used in both division learning and for on-grounds getting giving supporting instruments that empower understudies to get to learning materials, activities and assignments. Most VLEs offer electronic finding that licenses customers to access over the Internet by methods for a web program. VLEs offer workplaces to educators to take courses and learning objects which empower understudies to get to and help out them(Borwarnginn and Tate, 4014).</w:t>
      </w:r>
    </w:p>
    <w:p w14:paraId="5504E451" w14:textId="13C26704" w:rsidR="00A75F32" w:rsidRPr="00C464B1" w:rsidRDefault="00A75F32" w:rsidP="00A75F32">
      <w:pPr>
        <w:rPr>
          <w:sz w:val="24"/>
          <w:szCs w:val="24"/>
        </w:rPr>
      </w:pPr>
      <w:r w:rsidRPr="006949F1">
        <w:rPr>
          <w:b/>
          <w:bCs/>
          <w:sz w:val="24"/>
          <w:szCs w:val="24"/>
        </w:rPr>
        <w:t xml:space="preserve">AIMS AND OBJECTIVES </w:t>
      </w:r>
    </w:p>
    <w:p w14:paraId="6DCA467A" w14:textId="3EAA1494" w:rsidR="000B3C07" w:rsidRPr="000B3C07" w:rsidRDefault="000B3C07" w:rsidP="000B3C07">
      <w:pPr>
        <w:rPr>
          <w:sz w:val="24"/>
          <w:szCs w:val="24"/>
        </w:rPr>
      </w:pPr>
      <w:r w:rsidRPr="000B3C07">
        <w:rPr>
          <w:sz w:val="24"/>
          <w:szCs w:val="24"/>
        </w:rPr>
        <w:t xml:space="preserve">The </w:t>
      </w:r>
      <w:r>
        <w:rPr>
          <w:sz w:val="24"/>
          <w:szCs w:val="24"/>
        </w:rPr>
        <w:t>aim</w:t>
      </w:r>
      <w:r w:rsidRPr="000B3C07">
        <w:rPr>
          <w:sz w:val="24"/>
          <w:szCs w:val="24"/>
        </w:rPr>
        <w:t xml:space="preserve"> of this subject is to discover how the </w:t>
      </w:r>
      <w:r w:rsidR="00215898">
        <w:rPr>
          <w:sz w:val="24"/>
          <w:szCs w:val="24"/>
        </w:rPr>
        <w:t>university</w:t>
      </w:r>
      <w:r w:rsidRPr="000B3C07">
        <w:rPr>
          <w:sz w:val="24"/>
          <w:szCs w:val="24"/>
        </w:rPr>
        <w:t xml:space="preserve"> </w:t>
      </w:r>
      <w:r w:rsidR="00215898">
        <w:rPr>
          <w:sz w:val="24"/>
          <w:szCs w:val="24"/>
        </w:rPr>
        <w:t>students</w:t>
      </w:r>
      <w:r w:rsidRPr="000B3C07">
        <w:rPr>
          <w:sz w:val="24"/>
          <w:szCs w:val="24"/>
        </w:rPr>
        <w:t xml:space="preserve"> are utilizing the VLEs by directing a review</w:t>
      </w:r>
      <w:r w:rsidR="00215898">
        <w:rPr>
          <w:sz w:val="24"/>
          <w:szCs w:val="24"/>
        </w:rPr>
        <w:t>,</w:t>
      </w:r>
      <w:r w:rsidRPr="000B3C07">
        <w:rPr>
          <w:sz w:val="24"/>
          <w:szCs w:val="24"/>
        </w:rPr>
        <w:t xml:space="preserve"> realize valuable it is</w:t>
      </w:r>
      <w:r w:rsidR="00215898">
        <w:rPr>
          <w:sz w:val="24"/>
          <w:szCs w:val="24"/>
        </w:rPr>
        <w:t>.</w:t>
      </w:r>
      <w:r w:rsidRPr="000B3C07">
        <w:rPr>
          <w:sz w:val="24"/>
          <w:szCs w:val="24"/>
        </w:rPr>
        <w:t xml:space="preserve"> Through this overview the </w:t>
      </w:r>
      <w:r w:rsidR="00215898">
        <w:rPr>
          <w:sz w:val="24"/>
          <w:szCs w:val="24"/>
        </w:rPr>
        <w:t>university</w:t>
      </w:r>
      <w:r w:rsidRPr="000B3C07">
        <w:rPr>
          <w:sz w:val="24"/>
          <w:szCs w:val="24"/>
        </w:rPr>
        <w:t xml:space="preserve"> will know the bestow of VLE on the </w:t>
      </w:r>
      <w:r w:rsidR="00215898">
        <w:rPr>
          <w:sz w:val="24"/>
          <w:szCs w:val="24"/>
        </w:rPr>
        <w:t>campus</w:t>
      </w:r>
      <w:r w:rsidRPr="000B3C07">
        <w:rPr>
          <w:sz w:val="24"/>
          <w:szCs w:val="24"/>
        </w:rPr>
        <w:t xml:space="preserve">, this will enable the </w:t>
      </w:r>
      <w:r w:rsidR="00215898">
        <w:rPr>
          <w:sz w:val="24"/>
          <w:szCs w:val="24"/>
        </w:rPr>
        <w:t>university</w:t>
      </w:r>
      <w:r w:rsidRPr="000B3C07">
        <w:rPr>
          <w:sz w:val="24"/>
          <w:szCs w:val="24"/>
        </w:rPr>
        <w:t xml:space="preserve"> to enhance those things that are evaluated somewhere near the </w:t>
      </w:r>
      <w:r w:rsidR="00215898">
        <w:rPr>
          <w:sz w:val="24"/>
          <w:szCs w:val="24"/>
        </w:rPr>
        <w:t>students</w:t>
      </w:r>
      <w:r w:rsidRPr="000B3C07">
        <w:rPr>
          <w:sz w:val="24"/>
          <w:szCs w:val="24"/>
        </w:rPr>
        <w:t xml:space="preserve">. </w:t>
      </w:r>
    </w:p>
    <w:p w14:paraId="399775B5" w14:textId="77777777" w:rsidR="000B3C07" w:rsidRDefault="000B3C07" w:rsidP="000B3C07">
      <w:pPr>
        <w:rPr>
          <w:sz w:val="24"/>
          <w:szCs w:val="24"/>
        </w:rPr>
      </w:pPr>
      <w:r w:rsidRPr="000B3C07">
        <w:rPr>
          <w:sz w:val="24"/>
          <w:szCs w:val="24"/>
        </w:rPr>
        <w:t xml:space="preserve">The 3 points are: </w:t>
      </w:r>
    </w:p>
    <w:p w14:paraId="3F36BF5F" w14:textId="12DA8CAD" w:rsidR="000B3C07" w:rsidRPr="000B3C07" w:rsidRDefault="000B3C07" w:rsidP="000B3C07">
      <w:pPr>
        <w:rPr>
          <w:sz w:val="24"/>
          <w:szCs w:val="24"/>
        </w:rPr>
      </w:pPr>
      <w:r w:rsidRPr="000B3C07">
        <w:rPr>
          <w:sz w:val="24"/>
          <w:szCs w:val="24"/>
        </w:rPr>
        <w:t>(a)</w:t>
      </w:r>
      <w:r w:rsidRPr="000B3C07">
        <w:rPr>
          <w:sz w:val="24"/>
          <w:szCs w:val="24"/>
        </w:rPr>
        <w:tab/>
        <w:t xml:space="preserve">Easy to Access; This is to discover how </w:t>
      </w:r>
      <w:r w:rsidR="00215898">
        <w:rPr>
          <w:sz w:val="24"/>
          <w:szCs w:val="24"/>
        </w:rPr>
        <w:t>easy</w:t>
      </w:r>
      <w:r w:rsidRPr="000B3C07">
        <w:rPr>
          <w:sz w:val="24"/>
          <w:szCs w:val="24"/>
        </w:rPr>
        <w:t xml:space="preserve"> access it is for </w:t>
      </w:r>
      <w:r w:rsidR="00215898">
        <w:rPr>
          <w:sz w:val="24"/>
          <w:szCs w:val="24"/>
        </w:rPr>
        <w:t>students.</w:t>
      </w:r>
      <w:r w:rsidRPr="000B3C07">
        <w:rPr>
          <w:sz w:val="24"/>
          <w:szCs w:val="24"/>
        </w:rPr>
        <w:t xml:space="preserve"> </w:t>
      </w:r>
    </w:p>
    <w:p w14:paraId="03E44986" w14:textId="77777777" w:rsidR="000B3C07" w:rsidRPr="000B3C07" w:rsidRDefault="000B3C07" w:rsidP="000B3C07">
      <w:pPr>
        <w:rPr>
          <w:sz w:val="24"/>
          <w:szCs w:val="24"/>
        </w:rPr>
      </w:pPr>
      <w:r w:rsidRPr="000B3C07">
        <w:rPr>
          <w:sz w:val="24"/>
          <w:szCs w:val="24"/>
        </w:rPr>
        <w:t xml:space="preserve">(b)Material accessible on the web: This is to check whether every one of the materials they requirement for their examinations are accessible. </w:t>
      </w:r>
    </w:p>
    <w:p w14:paraId="279BA57D" w14:textId="60F37E8A" w:rsidR="00E62E21" w:rsidRPr="000B3C07" w:rsidRDefault="000B3C07" w:rsidP="000B3C07">
      <w:pPr>
        <w:rPr>
          <w:sz w:val="24"/>
          <w:szCs w:val="24"/>
        </w:rPr>
      </w:pPr>
      <w:r w:rsidRPr="000B3C07">
        <w:rPr>
          <w:sz w:val="24"/>
          <w:szCs w:val="24"/>
        </w:rPr>
        <w:t>(c) Time spent; To know the normal time they spend.</w:t>
      </w:r>
    </w:p>
    <w:p w14:paraId="732D9801" w14:textId="77777777" w:rsidR="007D623E" w:rsidRDefault="007D623E" w:rsidP="003719B9">
      <w:pPr>
        <w:rPr>
          <w:b/>
          <w:bCs/>
          <w:sz w:val="32"/>
          <w:szCs w:val="32"/>
        </w:rPr>
      </w:pPr>
    </w:p>
    <w:p w14:paraId="65237278" w14:textId="68805406" w:rsidR="003719B9" w:rsidRDefault="003719B9" w:rsidP="003719B9">
      <w:pPr>
        <w:rPr>
          <w:b/>
          <w:bCs/>
          <w:sz w:val="24"/>
          <w:szCs w:val="24"/>
        </w:rPr>
      </w:pPr>
      <w:r w:rsidRPr="007D623E">
        <w:rPr>
          <w:b/>
          <w:bCs/>
          <w:sz w:val="24"/>
          <w:szCs w:val="24"/>
        </w:rPr>
        <w:t xml:space="preserve"> METHOD </w:t>
      </w:r>
    </w:p>
    <w:p w14:paraId="1E245BA0" w14:textId="0F4CDBD0" w:rsidR="00152DC4" w:rsidRDefault="00152DC4" w:rsidP="003719B9">
      <w:pPr>
        <w:rPr>
          <w:sz w:val="24"/>
          <w:szCs w:val="24"/>
        </w:rPr>
      </w:pPr>
      <w:r w:rsidRPr="00152DC4">
        <w:rPr>
          <w:sz w:val="24"/>
          <w:szCs w:val="24"/>
        </w:rPr>
        <w:t>The module</w:t>
      </w:r>
      <w:r>
        <w:rPr>
          <w:sz w:val="24"/>
          <w:szCs w:val="24"/>
        </w:rPr>
        <w:t xml:space="preserve"> analysed for the situation</w:t>
      </w:r>
      <w:r w:rsidRPr="00152DC4">
        <w:rPr>
          <w:sz w:val="24"/>
          <w:szCs w:val="24"/>
        </w:rPr>
        <w:t xml:space="preserve"> </w:t>
      </w:r>
      <w:r>
        <w:rPr>
          <w:sz w:val="24"/>
          <w:szCs w:val="24"/>
        </w:rPr>
        <w:t>study</w:t>
      </w:r>
      <w:r w:rsidRPr="00152DC4">
        <w:rPr>
          <w:sz w:val="24"/>
          <w:szCs w:val="24"/>
        </w:rPr>
        <w:t xml:space="preserve"> is 'Coordinating Survey on VLEs', and this was picked since it remembers for reliably today use for understudies and subsequently gives commonly incredible data. This module is found out at Level 4 over a period of 10 weeks and was a mandatory bit of foundation peruses for capacity study for key testament ponders (Davies and Harris,2016).</w:t>
      </w:r>
    </w:p>
    <w:p w14:paraId="5870B91F" w14:textId="77777777" w:rsidR="00152DC4" w:rsidRPr="00152DC4" w:rsidRDefault="00152DC4" w:rsidP="00152DC4">
      <w:pPr>
        <w:rPr>
          <w:sz w:val="24"/>
          <w:szCs w:val="24"/>
        </w:rPr>
      </w:pPr>
      <w:r w:rsidRPr="00152DC4">
        <w:rPr>
          <w:sz w:val="24"/>
          <w:szCs w:val="24"/>
        </w:rPr>
        <w:t xml:space="preserve">Transport of this module fuses a couple of eyes to eye interviews from University understudies that were in various classes. Regardless, I advanced toward understudies in a substitute class to turn in my drafted review plan to them to find their slant on VLEs. This was done and offered back to me. </w:t>
      </w:r>
    </w:p>
    <w:p w14:paraId="777ABBAA" w14:textId="77777777" w:rsidR="00152DC4" w:rsidRPr="00152DC4" w:rsidRDefault="00152DC4" w:rsidP="00152DC4">
      <w:pPr>
        <w:rPr>
          <w:sz w:val="24"/>
          <w:szCs w:val="24"/>
        </w:rPr>
      </w:pPr>
    </w:p>
    <w:p w14:paraId="3A7E6E0E" w14:textId="77777777" w:rsidR="00152DC4" w:rsidRPr="00152DC4" w:rsidRDefault="00152DC4" w:rsidP="00152DC4">
      <w:pPr>
        <w:rPr>
          <w:sz w:val="24"/>
          <w:szCs w:val="24"/>
        </w:rPr>
      </w:pPr>
      <w:r w:rsidRPr="00152DC4">
        <w:rPr>
          <w:sz w:val="24"/>
          <w:szCs w:val="24"/>
        </w:rPr>
        <w:t xml:space="preserve">The geological in which zone, where the assessment was finished, was in the university Wales Trinity Saint David London Campus. </w:t>
      </w:r>
    </w:p>
    <w:p w14:paraId="1F50EE52" w14:textId="77777777" w:rsidR="00152DC4" w:rsidRPr="00152DC4" w:rsidRDefault="00152DC4" w:rsidP="00152DC4">
      <w:pPr>
        <w:rPr>
          <w:sz w:val="24"/>
          <w:szCs w:val="24"/>
        </w:rPr>
      </w:pPr>
    </w:p>
    <w:p w14:paraId="7ED39474" w14:textId="77777777" w:rsidR="00152DC4" w:rsidRPr="00152DC4" w:rsidRDefault="00152DC4" w:rsidP="00152DC4">
      <w:pPr>
        <w:rPr>
          <w:sz w:val="24"/>
          <w:szCs w:val="24"/>
        </w:rPr>
      </w:pPr>
      <w:r w:rsidRPr="00152DC4">
        <w:rPr>
          <w:sz w:val="24"/>
          <w:szCs w:val="24"/>
        </w:rPr>
        <w:t xml:space="preserve">The people enrolled for the examination were 15, and the worldview relied upon understudy on the grounds. This was to guarantee that the data assembled was precision. </w:t>
      </w:r>
    </w:p>
    <w:p w14:paraId="15F33016" w14:textId="77777777" w:rsidR="00152DC4" w:rsidRPr="00152DC4" w:rsidRDefault="00152DC4" w:rsidP="00152DC4">
      <w:pPr>
        <w:rPr>
          <w:sz w:val="24"/>
          <w:szCs w:val="24"/>
        </w:rPr>
      </w:pPr>
    </w:p>
    <w:p w14:paraId="123DCD27" w14:textId="6A68DF8F" w:rsidR="00C464B1" w:rsidRDefault="00152DC4" w:rsidP="00DB59F3">
      <w:pPr>
        <w:rPr>
          <w:rFonts w:ascii="Calibri" w:eastAsia="Calibri" w:hAnsi="Calibri" w:cs="Times New Roman"/>
        </w:rPr>
      </w:pPr>
      <w:r w:rsidRPr="00152DC4">
        <w:rPr>
          <w:sz w:val="24"/>
          <w:szCs w:val="24"/>
        </w:rPr>
        <w:t>The audit, I explored 7 requests related to the effect of VLEs, 1 sexual direction, and 1 age gathering. The 7 were, 1' How simple was the Moodle to you. 2' Was administration from Moodle benefitted to the investigations. 3' Was it Easy to get to accommodation connect. 4'Was Lecture material opens on the web. 5' How was VLE affected in your day by day study life. 6' Do you concur with the structure of the administration. 7' How long (time) did you spend utilizing Moodle in a month.</w:t>
      </w:r>
    </w:p>
    <w:p w14:paraId="61E53A2E" w14:textId="77777777" w:rsidR="007D623E" w:rsidRDefault="007D623E" w:rsidP="009868E7">
      <w:pPr>
        <w:rPr>
          <w:b/>
          <w:bCs/>
        </w:rPr>
      </w:pPr>
    </w:p>
    <w:p w14:paraId="41D7FA28" w14:textId="77777777" w:rsidR="007D623E" w:rsidRDefault="007D623E" w:rsidP="009868E7">
      <w:pPr>
        <w:rPr>
          <w:b/>
          <w:bCs/>
        </w:rPr>
      </w:pPr>
    </w:p>
    <w:p w14:paraId="6A062639" w14:textId="77777777" w:rsidR="007D623E" w:rsidRDefault="007D623E" w:rsidP="009868E7">
      <w:pPr>
        <w:rPr>
          <w:b/>
          <w:bCs/>
        </w:rPr>
      </w:pPr>
    </w:p>
    <w:p w14:paraId="45BFE712" w14:textId="77777777" w:rsidR="007D623E" w:rsidRDefault="007D623E" w:rsidP="009868E7">
      <w:pPr>
        <w:rPr>
          <w:b/>
          <w:bCs/>
        </w:rPr>
      </w:pPr>
    </w:p>
    <w:p w14:paraId="063F92C1" w14:textId="77777777" w:rsidR="007D623E" w:rsidRDefault="007D623E" w:rsidP="009868E7">
      <w:pPr>
        <w:rPr>
          <w:b/>
          <w:bCs/>
        </w:rPr>
      </w:pPr>
    </w:p>
    <w:p w14:paraId="4A2C0072" w14:textId="77777777" w:rsidR="000165B6" w:rsidRDefault="000165B6" w:rsidP="009868E7">
      <w:pPr>
        <w:rPr>
          <w:b/>
          <w:bCs/>
          <w:sz w:val="24"/>
          <w:szCs w:val="24"/>
        </w:rPr>
      </w:pPr>
    </w:p>
    <w:p w14:paraId="1D6434A7" w14:textId="77777777" w:rsidR="000165B6" w:rsidRDefault="000165B6" w:rsidP="009868E7">
      <w:pPr>
        <w:rPr>
          <w:b/>
          <w:bCs/>
          <w:sz w:val="24"/>
          <w:szCs w:val="24"/>
        </w:rPr>
      </w:pPr>
    </w:p>
    <w:p w14:paraId="6CD83313" w14:textId="77777777" w:rsidR="000165B6" w:rsidRDefault="000165B6" w:rsidP="009868E7">
      <w:pPr>
        <w:rPr>
          <w:b/>
          <w:bCs/>
          <w:sz w:val="24"/>
          <w:szCs w:val="24"/>
        </w:rPr>
      </w:pPr>
    </w:p>
    <w:p w14:paraId="6887138A" w14:textId="77777777" w:rsidR="000165B6" w:rsidRDefault="000165B6" w:rsidP="009868E7">
      <w:pPr>
        <w:rPr>
          <w:b/>
          <w:bCs/>
          <w:sz w:val="24"/>
          <w:szCs w:val="24"/>
        </w:rPr>
      </w:pPr>
    </w:p>
    <w:p w14:paraId="6AFA5B8C" w14:textId="77777777" w:rsidR="000165B6" w:rsidRDefault="000165B6" w:rsidP="009868E7">
      <w:pPr>
        <w:rPr>
          <w:b/>
          <w:bCs/>
          <w:sz w:val="24"/>
          <w:szCs w:val="24"/>
        </w:rPr>
      </w:pPr>
    </w:p>
    <w:p w14:paraId="2336F54D" w14:textId="21057F88" w:rsidR="009868E7" w:rsidRPr="007D623E" w:rsidRDefault="009868E7" w:rsidP="009868E7">
      <w:pPr>
        <w:rPr>
          <w:rFonts w:ascii="Calibri" w:eastAsia="Calibri" w:hAnsi="Calibri" w:cs="Times New Roman"/>
          <w:sz w:val="24"/>
          <w:szCs w:val="24"/>
        </w:rPr>
      </w:pPr>
      <w:r w:rsidRPr="007D623E">
        <w:rPr>
          <w:b/>
          <w:bCs/>
          <w:sz w:val="24"/>
          <w:szCs w:val="24"/>
        </w:rPr>
        <w:lastRenderedPageBreak/>
        <w:t xml:space="preserve">RESULTS </w:t>
      </w:r>
    </w:p>
    <w:p w14:paraId="09349901" w14:textId="38F096EA" w:rsidR="005E4E95" w:rsidRPr="00D3541F" w:rsidRDefault="005E4E95" w:rsidP="00A91EFC">
      <w:pPr>
        <w:spacing w:after="200" w:line="276" w:lineRule="auto"/>
        <w:rPr>
          <w:rFonts w:ascii="Arial" w:eastAsia="Calibri" w:hAnsi="Arial" w:cs="Arial"/>
          <w:lang w:val="en-AU"/>
        </w:rPr>
      </w:pPr>
      <w:r w:rsidRPr="005E4E95">
        <w:rPr>
          <w:rFonts w:ascii="Arial" w:eastAsia="Calibri" w:hAnsi="Arial" w:cs="Arial"/>
          <w:lang w:val="en-AU"/>
        </w:rPr>
        <w:t>S</w:t>
      </w:r>
      <w:r>
        <w:rPr>
          <w:rFonts w:ascii="Arial" w:eastAsia="Calibri" w:hAnsi="Arial" w:cs="Arial"/>
          <w:lang w:val="en-AU"/>
        </w:rPr>
        <w:t>urvey</w:t>
      </w:r>
      <w:r w:rsidRPr="005E4E95">
        <w:rPr>
          <w:rFonts w:ascii="Arial" w:eastAsia="Calibri" w:hAnsi="Arial" w:cs="Arial"/>
          <w:lang w:val="en-AU"/>
        </w:rPr>
        <w:t>/</w:t>
      </w:r>
      <w:r>
        <w:rPr>
          <w:rFonts w:ascii="Arial" w:eastAsia="Calibri" w:hAnsi="Arial" w:cs="Arial"/>
          <w:lang w:val="en-AU"/>
        </w:rPr>
        <w:t>Questionnaire</w:t>
      </w:r>
      <w:r w:rsidRPr="005E4E95">
        <w:rPr>
          <w:rFonts w:ascii="Arial" w:eastAsia="Calibri" w:hAnsi="Arial" w:cs="Arial"/>
          <w:lang w:val="en-AU"/>
        </w:rPr>
        <w:t xml:space="preserve"> paper exercises and field trips are related with two unmistakable configurations; one includes essential information assortment that are totally virtual and intended to give understudies give a limited scope of choices for the utilization and comprehend the college understudy's perspectives on VLEs. The optional information includes placing the gathered information into reality by utilizing it. The two arrangements are helpful as either substitutions or supplements to genuine physical action on what the understudies thinks about it. This procedure enables understudies to gather and break down credible information which implies that the evaluation assignments can remember prerequisites for understudies to reflect for the what others are proceeding with their module and the results of not getting genuine assistance from the module.</w:t>
      </w:r>
    </w:p>
    <w:p w14:paraId="6576372B" w14:textId="42A2DD20" w:rsidR="009868E7" w:rsidRDefault="00E860B9" w:rsidP="009868E7">
      <w:r>
        <w:t>These are contents of my survey:</w:t>
      </w:r>
    </w:p>
    <w:p w14:paraId="7D09D9EE" w14:textId="1B01A94B" w:rsidR="00E860B9" w:rsidRDefault="00E860B9" w:rsidP="009868E7">
      <w:r>
        <w:t>a, How easy is the Moodle while using it?</w:t>
      </w:r>
    </w:p>
    <w:p w14:paraId="420F430F" w14:textId="2426434A" w:rsidR="00E860B9" w:rsidRDefault="00E860B9" w:rsidP="009868E7">
      <w:r>
        <w:t>b, Is service from Moodle benefiting your studies?</w:t>
      </w:r>
    </w:p>
    <w:p w14:paraId="6AF026C0" w14:textId="36CB96E2" w:rsidR="00E860B9" w:rsidRDefault="00E860B9" w:rsidP="009868E7">
      <w:r>
        <w:t>c,</w:t>
      </w:r>
      <w:r w:rsidR="00882CDA">
        <w:t xml:space="preserve"> Easy to</w:t>
      </w:r>
      <w:r w:rsidR="006E4052">
        <w:t xml:space="preserve"> access submission link?</w:t>
      </w:r>
    </w:p>
    <w:p w14:paraId="0E9F97CD" w14:textId="77777777" w:rsidR="006E4052" w:rsidRDefault="006E4052" w:rsidP="009868E7">
      <w:r>
        <w:t>d, Lecture material available online?</w:t>
      </w:r>
    </w:p>
    <w:p w14:paraId="53CCC79F" w14:textId="77777777" w:rsidR="006E4052" w:rsidRDefault="006E4052" w:rsidP="009868E7">
      <w:r>
        <w:t xml:space="preserve">e, How is VLE imparting in your daily studies life? </w:t>
      </w:r>
    </w:p>
    <w:p w14:paraId="47FBCC2B" w14:textId="77777777" w:rsidR="006E4052" w:rsidRDefault="006E4052" w:rsidP="009868E7">
      <w:r>
        <w:t>f, How do you agree with the structure of the service?</w:t>
      </w:r>
    </w:p>
    <w:p w14:paraId="6A6CD685" w14:textId="36BBB0D8" w:rsidR="00B14482" w:rsidRDefault="006E4052" w:rsidP="009868E7">
      <w:r>
        <w:t xml:space="preserve">g, How long (time) </w:t>
      </w:r>
      <w:r w:rsidR="00B14482">
        <w:t>do you spend using Moodle in a month?</w:t>
      </w:r>
    </w:p>
    <w:p w14:paraId="1A656C17" w14:textId="20F37427" w:rsidR="00B14482" w:rsidRDefault="00B14482" w:rsidP="009868E7">
      <w:r>
        <w:t>h, What is your Gender?</w:t>
      </w:r>
    </w:p>
    <w:p w14:paraId="3B683BA3" w14:textId="7DA7945B" w:rsidR="006E4052" w:rsidRDefault="00B14482" w:rsidP="009868E7">
      <w:r>
        <w:t>i, What is your age group?</w:t>
      </w:r>
      <w:r w:rsidR="006E4052">
        <w:t xml:space="preserve"> </w:t>
      </w:r>
    </w:p>
    <w:p w14:paraId="64D70B92" w14:textId="77777777" w:rsidR="00E860B9" w:rsidRDefault="00E860B9" w:rsidP="009868E7"/>
    <w:p w14:paraId="4554D56A" w14:textId="628C224A" w:rsidR="00C412BB" w:rsidRPr="00C412BB" w:rsidRDefault="00C412BB" w:rsidP="00C412BB"/>
    <w:p w14:paraId="350C6878" w14:textId="3810998A" w:rsidR="00C412BB" w:rsidRPr="00C412BB" w:rsidRDefault="00C412BB" w:rsidP="00C412BB"/>
    <w:p w14:paraId="6FDF03B8" w14:textId="599E99B6" w:rsidR="00C412BB" w:rsidRPr="00C412BB" w:rsidRDefault="00C412BB" w:rsidP="00C412BB"/>
    <w:p w14:paraId="347BBC4D" w14:textId="09F3A001" w:rsidR="00C412BB" w:rsidRPr="00C412BB" w:rsidRDefault="00C412BB" w:rsidP="00C412BB"/>
    <w:p w14:paraId="624E0B85" w14:textId="671CE041" w:rsidR="00C412BB" w:rsidRPr="00C412BB" w:rsidRDefault="00C412BB" w:rsidP="00C412BB"/>
    <w:p w14:paraId="59D40FE1" w14:textId="377204A7" w:rsidR="00C412BB" w:rsidRPr="00C412BB" w:rsidRDefault="00C412BB" w:rsidP="00C412BB"/>
    <w:p w14:paraId="2C29534F" w14:textId="486DD2F8" w:rsidR="00C412BB" w:rsidRPr="00C412BB" w:rsidRDefault="00C412BB" w:rsidP="00C412BB"/>
    <w:p w14:paraId="384342B2" w14:textId="07626EE6" w:rsidR="00C412BB" w:rsidRPr="00C412BB" w:rsidRDefault="00C412BB" w:rsidP="00C412BB"/>
    <w:p w14:paraId="664524ED" w14:textId="05A67ADB" w:rsidR="00C412BB" w:rsidRPr="00C412BB" w:rsidRDefault="00C412BB" w:rsidP="00C412BB"/>
    <w:p w14:paraId="5EC3E678" w14:textId="1C6D6B4E" w:rsidR="00C412BB" w:rsidRPr="00C412BB" w:rsidRDefault="00C412BB" w:rsidP="00C412BB"/>
    <w:p w14:paraId="2CBA3D6B" w14:textId="7FD3008B" w:rsidR="00C412BB" w:rsidRPr="00C412BB" w:rsidRDefault="00C412BB" w:rsidP="00C412BB"/>
    <w:p w14:paraId="5CC8CA0F" w14:textId="1DFC7B24" w:rsidR="00C412BB" w:rsidRPr="00C412BB" w:rsidRDefault="00C412BB" w:rsidP="00C412BB"/>
    <w:p w14:paraId="7A0CD7CF" w14:textId="59C02831" w:rsidR="00C412BB" w:rsidRPr="00C412BB" w:rsidRDefault="00C412BB" w:rsidP="00C412BB"/>
    <w:p w14:paraId="3BD2D3B7" w14:textId="2210ED3F" w:rsidR="00C412BB" w:rsidRPr="00C412BB" w:rsidRDefault="00C412BB" w:rsidP="00C412BB"/>
    <w:p w14:paraId="7E6A5496" w14:textId="503C025E" w:rsidR="00C412BB" w:rsidRPr="00C412BB" w:rsidRDefault="00C412BB" w:rsidP="00C412BB"/>
    <w:p w14:paraId="29339E00" w14:textId="3C413546" w:rsidR="00C412BB" w:rsidRPr="00C412BB" w:rsidRDefault="00C412BB" w:rsidP="00C412BB"/>
    <w:p w14:paraId="2CA59F04" w14:textId="68D21519" w:rsidR="00C412BB" w:rsidRPr="00C412BB" w:rsidRDefault="00C412BB" w:rsidP="00C412BB"/>
    <w:p w14:paraId="5E804635" w14:textId="7A124F32" w:rsidR="00C412BB" w:rsidRPr="00C412BB" w:rsidRDefault="00C412BB" w:rsidP="00C412BB"/>
    <w:p w14:paraId="2B75193E" w14:textId="46561E8A" w:rsidR="00C412BB" w:rsidRPr="00C412BB" w:rsidRDefault="00C412BB" w:rsidP="00C412BB"/>
    <w:p w14:paraId="5CEB99EE" w14:textId="77777777" w:rsidR="00C412BB" w:rsidRPr="00C412BB" w:rsidRDefault="00C412BB" w:rsidP="00D3541F"/>
    <w:tbl>
      <w:tblPr>
        <w:tblStyle w:val="TableGrid1"/>
        <w:tblpPr w:leftFromText="180" w:rightFromText="180" w:vertAnchor="page" w:horzAnchor="margin" w:tblpY="1669"/>
        <w:tblW w:w="9141" w:type="dxa"/>
        <w:tblLayout w:type="fixed"/>
        <w:tblLook w:val="04A0" w:firstRow="1" w:lastRow="0" w:firstColumn="1" w:lastColumn="0" w:noHBand="0" w:noVBand="1"/>
      </w:tblPr>
      <w:tblGrid>
        <w:gridCol w:w="2463"/>
        <w:gridCol w:w="1015"/>
        <w:gridCol w:w="1308"/>
        <w:gridCol w:w="1306"/>
        <w:gridCol w:w="1295"/>
        <w:gridCol w:w="1754"/>
      </w:tblGrid>
      <w:tr w:rsidR="00573F20" w:rsidRPr="00813DEA" w14:paraId="362C9BD7" w14:textId="77777777" w:rsidTr="00683941">
        <w:trPr>
          <w:trHeight w:val="34"/>
        </w:trPr>
        <w:tc>
          <w:tcPr>
            <w:tcW w:w="2463" w:type="dxa"/>
          </w:tcPr>
          <w:p w14:paraId="235F0E4F" w14:textId="77777777" w:rsidR="00573F20" w:rsidRPr="00813DEA" w:rsidRDefault="00573F20" w:rsidP="00573F20">
            <w:pPr>
              <w:rPr>
                <w:rFonts w:ascii="Calibri" w:eastAsia="Calibri" w:hAnsi="Calibri" w:cs="Times New Roman"/>
              </w:rPr>
            </w:pPr>
            <w:bookmarkStart w:id="1" w:name="_Hlk29766770"/>
            <w:r w:rsidRPr="00813DEA">
              <w:rPr>
                <w:rFonts w:ascii="Calibri" w:eastAsia="Calibri" w:hAnsi="Calibri" w:cs="Times New Roman"/>
              </w:rPr>
              <w:t>Questions</w:t>
            </w:r>
          </w:p>
        </w:tc>
        <w:tc>
          <w:tcPr>
            <w:tcW w:w="1015" w:type="dxa"/>
          </w:tcPr>
          <w:p w14:paraId="10B4C51E"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Strongly disagree</w:t>
            </w:r>
          </w:p>
        </w:tc>
        <w:tc>
          <w:tcPr>
            <w:tcW w:w="1306" w:type="dxa"/>
          </w:tcPr>
          <w:p w14:paraId="01FAD044"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Disagree</w:t>
            </w:r>
          </w:p>
        </w:tc>
        <w:tc>
          <w:tcPr>
            <w:tcW w:w="1306" w:type="dxa"/>
          </w:tcPr>
          <w:p w14:paraId="0E14754E"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Not Sure</w:t>
            </w:r>
          </w:p>
        </w:tc>
        <w:tc>
          <w:tcPr>
            <w:tcW w:w="1295" w:type="dxa"/>
          </w:tcPr>
          <w:p w14:paraId="41E4F872"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Agree</w:t>
            </w:r>
          </w:p>
        </w:tc>
        <w:tc>
          <w:tcPr>
            <w:tcW w:w="1753" w:type="dxa"/>
          </w:tcPr>
          <w:p w14:paraId="081C065C"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Strongly Agree</w:t>
            </w:r>
          </w:p>
        </w:tc>
      </w:tr>
      <w:tr w:rsidR="00573F20" w:rsidRPr="00813DEA" w14:paraId="6E0B4699" w14:textId="77777777" w:rsidTr="00683941">
        <w:trPr>
          <w:trHeight w:val="237"/>
        </w:trPr>
        <w:tc>
          <w:tcPr>
            <w:tcW w:w="2463" w:type="dxa"/>
          </w:tcPr>
          <w:p w14:paraId="68634538"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 xml:space="preserve">1, </w:t>
            </w:r>
            <w:bookmarkStart w:id="2" w:name="_Hlk29659998"/>
            <w:r w:rsidRPr="00813DEA">
              <w:rPr>
                <w:rFonts w:ascii="Calibri" w:eastAsia="Calibri" w:hAnsi="Calibri" w:cs="Times New Roman"/>
              </w:rPr>
              <w:t>How easy is the Moodle to you while using it</w:t>
            </w:r>
            <w:bookmarkEnd w:id="2"/>
            <w:r w:rsidRPr="00813DEA">
              <w:rPr>
                <w:rFonts w:ascii="Calibri" w:eastAsia="Calibri" w:hAnsi="Calibri" w:cs="Times New Roman"/>
              </w:rPr>
              <w:t>?</w:t>
            </w:r>
          </w:p>
        </w:tc>
        <w:tc>
          <w:tcPr>
            <w:tcW w:w="1015" w:type="dxa"/>
          </w:tcPr>
          <w:p w14:paraId="43636570" w14:textId="77777777" w:rsidR="00573F20" w:rsidRPr="00813DEA" w:rsidRDefault="00573F20" w:rsidP="00573F20">
            <w:pPr>
              <w:rPr>
                <w:rFonts w:ascii="Calibri" w:eastAsia="Calibri" w:hAnsi="Calibri" w:cs="Times New Roman"/>
              </w:rPr>
            </w:pPr>
          </w:p>
        </w:tc>
        <w:tc>
          <w:tcPr>
            <w:tcW w:w="1306" w:type="dxa"/>
          </w:tcPr>
          <w:p w14:paraId="57374956" w14:textId="77777777" w:rsidR="00573F20" w:rsidRPr="00813DEA" w:rsidRDefault="00573F20" w:rsidP="00573F20">
            <w:pPr>
              <w:rPr>
                <w:rFonts w:ascii="Calibri" w:eastAsia="Calibri" w:hAnsi="Calibri" w:cs="Times New Roman"/>
              </w:rPr>
            </w:pPr>
          </w:p>
        </w:tc>
        <w:tc>
          <w:tcPr>
            <w:tcW w:w="1306" w:type="dxa"/>
          </w:tcPr>
          <w:p w14:paraId="7F05454D" w14:textId="77777777" w:rsidR="00573F20" w:rsidRPr="00813DEA" w:rsidRDefault="00573F20" w:rsidP="00573F20">
            <w:pPr>
              <w:rPr>
                <w:rFonts w:ascii="Calibri" w:eastAsia="Calibri" w:hAnsi="Calibri" w:cs="Times New Roman"/>
              </w:rPr>
            </w:pPr>
          </w:p>
        </w:tc>
        <w:tc>
          <w:tcPr>
            <w:tcW w:w="1295" w:type="dxa"/>
          </w:tcPr>
          <w:p w14:paraId="08408BBE" w14:textId="77777777" w:rsidR="00573F20" w:rsidRPr="00813DEA" w:rsidRDefault="00573F20" w:rsidP="00573F20">
            <w:pPr>
              <w:rPr>
                <w:rFonts w:ascii="Calibri" w:eastAsia="Calibri" w:hAnsi="Calibri" w:cs="Times New Roman"/>
              </w:rPr>
            </w:pPr>
          </w:p>
        </w:tc>
        <w:tc>
          <w:tcPr>
            <w:tcW w:w="1753" w:type="dxa"/>
          </w:tcPr>
          <w:p w14:paraId="2F3DB9BD" w14:textId="77777777" w:rsidR="00573F20" w:rsidRPr="00813DEA" w:rsidRDefault="00573F20" w:rsidP="00573F20">
            <w:pPr>
              <w:rPr>
                <w:rFonts w:ascii="Calibri" w:eastAsia="Calibri" w:hAnsi="Calibri" w:cs="Times New Roman"/>
              </w:rPr>
            </w:pPr>
          </w:p>
        </w:tc>
      </w:tr>
      <w:tr w:rsidR="00573F20" w:rsidRPr="00813DEA" w14:paraId="2960706B" w14:textId="77777777" w:rsidTr="00683941">
        <w:trPr>
          <w:trHeight w:val="242"/>
        </w:trPr>
        <w:tc>
          <w:tcPr>
            <w:tcW w:w="2463" w:type="dxa"/>
          </w:tcPr>
          <w:p w14:paraId="41A04B9A"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 xml:space="preserve">2, </w:t>
            </w:r>
            <w:bookmarkStart w:id="3" w:name="_Hlk29660157"/>
            <w:r w:rsidRPr="00813DEA">
              <w:rPr>
                <w:rFonts w:ascii="Calibri" w:eastAsia="Calibri" w:hAnsi="Calibri" w:cs="Times New Roman"/>
              </w:rPr>
              <w:t>Is service from Moodle benefiting your studies</w:t>
            </w:r>
            <w:bookmarkEnd w:id="3"/>
            <w:r w:rsidRPr="00813DEA">
              <w:rPr>
                <w:rFonts w:ascii="Calibri" w:eastAsia="Calibri" w:hAnsi="Calibri" w:cs="Times New Roman"/>
              </w:rPr>
              <w:t xml:space="preserve">? </w:t>
            </w:r>
          </w:p>
        </w:tc>
        <w:tc>
          <w:tcPr>
            <w:tcW w:w="1015" w:type="dxa"/>
          </w:tcPr>
          <w:p w14:paraId="3D811BB3" w14:textId="77777777" w:rsidR="00573F20" w:rsidRPr="00813DEA" w:rsidRDefault="00573F20" w:rsidP="00573F20">
            <w:pPr>
              <w:rPr>
                <w:rFonts w:ascii="Calibri" w:eastAsia="Calibri" w:hAnsi="Calibri" w:cs="Times New Roman"/>
              </w:rPr>
            </w:pPr>
          </w:p>
        </w:tc>
        <w:tc>
          <w:tcPr>
            <w:tcW w:w="1306" w:type="dxa"/>
          </w:tcPr>
          <w:p w14:paraId="1D108A2E" w14:textId="77777777" w:rsidR="00573F20" w:rsidRPr="00813DEA" w:rsidRDefault="00573F20" w:rsidP="00573F20">
            <w:pPr>
              <w:rPr>
                <w:rFonts w:ascii="Calibri" w:eastAsia="Calibri" w:hAnsi="Calibri" w:cs="Times New Roman"/>
              </w:rPr>
            </w:pPr>
          </w:p>
        </w:tc>
        <w:tc>
          <w:tcPr>
            <w:tcW w:w="1306" w:type="dxa"/>
          </w:tcPr>
          <w:p w14:paraId="1E91CC9F" w14:textId="77777777" w:rsidR="00573F20" w:rsidRPr="00813DEA" w:rsidRDefault="00573F20" w:rsidP="00573F20">
            <w:pPr>
              <w:rPr>
                <w:rFonts w:ascii="Calibri" w:eastAsia="Calibri" w:hAnsi="Calibri" w:cs="Times New Roman"/>
              </w:rPr>
            </w:pPr>
          </w:p>
        </w:tc>
        <w:tc>
          <w:tcPr>
            <w:tcW w:w="1295" w:type="dxa"/>
          </w:tcPr>
          <w:p w14:paraId="5A63B54B" w14:textId="77777777" w:rsidR="00573F20" w:rsidRPr="00813DEA" w:rsidRDefault="00573F20" w:rsidP="00573F20">
            <w:pPr>
              <w:rPr>
                <w:rFonts w:ascii="Calibri" w:eastAsia="Calibri" w:hAnsi="Calibri" w:cs="Times New Roman"/>
              </w:rPr>
            </w:pPr>
          </w:p>
        </w:tc>
        <w:tc>
          <w:tcPr>
            <w:tcW w:w="1753" w:type="dxa"/>
          </w:tcPr>
          <w:p w14:paraId="3E2EEDAA" w14:textId="77777777" w:rsidR="00573F20" w:rsidRPr="00813DEA" w:rsidRDefault="00573F20" w:rsidP="00573F20">
            <w:pPr>
              <w:rPr>
                <w:rFonts w:ascii="Calibri" w:eastAsia="Calibri" w:hAnsi="Calibri" w:cs="Times New Roman"/>
              </w:rPr>
            </w:pPr>
          </w:p>
        </w:tc>
      </w:tr>
      <w:tr w:rsidR="00573F20" w:rsidRPr="00813DEA" w14:paraId="4548103D" w14:textId="77777777" w:rsidTr="00683941">
        <w:trPr>
          <w:trHeight w:val="237"/>
        </w:trPr>
        <w:tc>
          <w:tcPr>
            <w:tcW w:w="2463" w:type="dxa"/>
          </w:tcPr>
          <w:p w14:paraId="73C594A8" w14:textId="420A1E49" w:rsidR="00573F20" w:rsidRPr="00813DEA" w:rsidRDefault="00573F20" w:rsidP="00573F20">
            <w:pPr>
              <w:rPr>
                <w:rFonts w:ascii="Calibri" w:eastAsia="Calibri" w:hAnsi="Calibri" w:cs="Times New Roman"/>
              </w:rPr>
            </w:pPr>
            <w:r w:rsidRPr="00813DEA">
              <w:rPr>
                <w:rFonts w:ascii="Calibri" w:eastAsia="Calibri" w:hAnsi="Calibri" w:cs="Times New Roman"/>
              </w:rPr>
              <w:t xml:space="preserve">3, </w:t>
            </w:r>
            <w:bookmarkStart w:id="4" w:name="_Hlk29660252"/>
            <w:r w:rsidRPr="00813DEA">
              <w:rPr>
                <w:rFonts w:ascii="Calibri" w:eastAsia="Calibri" w:hAnsi="Calibri" w:cs="Times New Roman"/>
              </w:rPr>
              <w:t>Easy to access submission link?</w:t>
            </w:r>
            <w:bookmarkEnd w:id="4"/>
          </w:p>
        </w:tc>
        <w:tc>
          <w:tcPr>
            <w:tcW w:w="1015" w:type="dxa"/>
          </w:tcPr>
          <w:p w14:paraId="7DE4DE6C" w14:textId="77777777" w:rsidR="00573F20" w:rsidRPr="00813DEA" w:rsidRDefault="00573F20" w:rsidP="00573F20">
            <w:pPr>
              <w:rPr>
                <w:rFonts w:ascii="Calibri" w:eastAsia="Calibri" w:hAnsi="Calibri" w:cs="Times New Roman"/>
              </w:rPr>
            </w:pPr>
          </w:p>
        </w:tc>
        <w:tc>
          <w:tcPr>
            <w:tcW w:w="1306" w:type="dxa"/>
          </w:tcPr>
          <w:p w14:paraId="5035DCEE" w14:textId="77777777" w:rsidR="00573F20" w:rsidRPr="00813DEA" w:rsidRDefault="00573F20" w:rsidP="00573F20">
            <w:pPr>
              <w:rPr>
                <w:rFonts w:ascii="Calibri" w:eastAsia="Calibri" w:hAnsi="Calibri" w:cs="Times New Roman"/>
              </w:rPr>
            </w:pPr>
          </w:p>
        </w:tc>
        <w:tc>
          <w:tcPr>
            <w:tcW w:w="1306" w:type="dxa"/>
          </w:tcPr>
          <w:p w14:paraId="3D696E81" w14:textId="77777777" w:rsidR="00573F20" w:rsidRPr="00813DEA" w:rsidRDefault="00573F20" w:rsidP="00573F20">
            <w:pPr>
              <w:rPr>
                <w:rFonts w:ascii="Calibri" w:eastAsia="Calibri" w:hAnsi="Calibri" w:cs="Times New Roman"/>
              </w:rPr>
            </w:pPr>
          </w:p>
        </w:tc>
        <w:tc>
          <w:tcPr>
            <w:tcW w:w="1295" w:type="dxa"/>
          </w:tcPr>
          <w:p w14:paraId="10C10EC0" w14:textId="77777777" w:rsidR="00573F20" w:rsidRPr="00813DEA" w:rsidRDefault="00573F20" w:rsidP="00573F20">
            <w:pPr>
              <w:rPr>
                <w:rFonts w:ascii="Calibri" w:eastAsia="Calibri" w:hAnsi="Calibri" w:cs="Times New Roman"/>
              </w:rPr>
            </w:pPr>
          </w:p>
        </w:tc>
        <w:tc>
          <w:tcPr>
            <w:tcW w:w="1753" w:type="dxa"/>
          </w:tcPr>
          <w:p w14:paraId="595FA4F4" w14:textId="77777777" w:rsidR="00573F20" w:rsidRPr="00813DEA" w:rsidRDefault="00573F20" w:rsidP="00573F20">
            <w:pPr>
              <w:rPr>
                <w:rFonts w:ascii="Calibri" w:eastAsia="Calibri" w:hAnsi="Calibri" w:cs="Times New Roman"/>
              </w:rPr>
            </w:pPr>
          </w:p>
        </w:tc>
      </w:tr>
      <w:tr w:rsidR="00573F20" w:rsidRPr="00813DEA" w14:paraId="3D5C944C" w14:textId="77777777" w:rsidTr="00683941">
        <w:trPr>
          <w:trHeight w:val="242"/>
        </w:trPr>
        <w:tc>
          <w:tcPr>
            <w:tcW w:w="2463" w:type="dxa"/>
          </w:tcPr>
          <w:p w14:paraId="78A3C7B4" w14:textId="1AECB9FD" w:rsidR="00573F20" w:rsidRPr="00813DEA" w:rsidRDefault="00573F20" w:rsidP="00573F20">
            <w:pPr>
              <w:rPr>
                <w:rFonts w:ascii="Calibri" w:eastAsia="Calibri" w:hAnsi="Calibri" w:cs="Times New Roman"/>
              </w:rPr>
            </w:pPr>
            <w:r w:rsidRPr="00813DEA">
              <w:rPr>
                <w:rFonts w:ascii="Calibri" w:eastAsia="Calibri" w:hAnsi="Calibri" w:cs="Times New Roman"/>
              </w:rPr>
              <w:t xml:space="preserve">4, </w:t>
            </w:r>
            <w:bookmarkStart w:id="5" w:name="_Hlk29660306"/>
            <w:r w:rsidRPr="00813DEA">
              <w:rPr>
                <w:rFonts w:ascii="Calibri" w:eastAsia="Calibri" w:hAnsi="Calibri" w:cs="Times New Roman"/>
              </w:rPr>
              <w:t>Lecture material available online.</w:t>
            </w:r>
            <w:bookmarkEnd w:id="5"/>
          </w:p>
        </w:tc>
        <w:tc>
          <w:tcPr>
            <w:tcW w:w="1015" w:type="dxa"/>
          </w:tcPr>
          <w:p w14:paraId="3E313289" w14:textId="77777777" w:rsidR="00573F20" w:rsidRPr="00813DEA" w:rsidRDefault="00573F20" w:rsidP="00573F20">
            <w:pPr>
              <w:rPr>
                <w:rFonts w:ascii="Calibri" w:eastAsia="Calibri" w:hAnsi="Calibri" w:cs="Times New Roman"/>
              </w:rPr>
            </w:pPr>
          </w:p>
        </w:tc>
        <w:tc>
          <w:tcPr>
            <w:tcW w:w="1306" w:type="dxa"/>
          </w:tcPr>
          <w:p w14:paraId="006C8C36" w14:textId="77777777" w:rsidR="00573F20" w:rsidRPr="00813DEA" w:rsidRDefault="00573F20" w:rsidP="00573F20">
            <w:pPr>
              <w:rPr>
                <w:rFonts w:ascii="Calibri" w:eastAsia="Calibri" w:hAnsi="Calibri" w:cs="Times New Roman"/>
              </w:rPr>
            </w:pPr>
          </w:p>
        </w:tc>
        <w:tc>
          <w:tcPr>
            <w:tcW w:w="1306" w:type="dxa"/>
          </w:tcPr>
          <w:p w14:paraId="5F4BB04F" w14:textId="77777777" w:rsidR="00573F20" w:rsidRPr="00813DEA" w:rsidRDefault="00573F20" w:rsidP="00573F20">
            <w:pPr>
              <w:rPr>
                <w:rFonts w:ascii="Calibri" w:eastAsia="Calibri" w:hAnsi="Calibri" w:cs="Times New Roman"/>
              </w:rPr>
            </w:pPr>
          </w:p>
        </w:tc>
        <w:tc>
          <w:tcPr>
            <w:tcW w:w="1295" w:type="dxa"/>
          </w:tcPr>
          <w:p w14:paraId="75B7A57B" w14:textId="77777777" w:rsidR="00573F20" w:rsidRPr="00813DEA" w:rsidRDefault="00573F20" w:rsidP="00573F20">
            <w:pPr>
              <w:rPr>
                <w:rFonts w:ascii="Calibri" w:eastAsia="Calibri" w:hAnsi="Calibri" w:cs="Times New Roman"/>
              </w:rPr>
            </w:pPr>
          </w:p>
        </w:tc>
        <w:tc>
          <w:tcPr>
            <w:tcW w:w="1753" w:type="dxa"/>
          </w:tcPr>
          <w:p w14:paraId="215462BC" w14:textId="77777777" w:rsidR="00573F20" w:rsidRPr="00813DEA" w:rsidRDefault="00573F20" w:rsidP="00573F20">
            <w:pPr>
              <w:rPr>
                <w:rFonts w:ascii="Calibri" w:eastAsia="Calibri" w:hAnsi="Calibri" w:cs="Times New Roman"/>
              </w:rPr>
            </w:pPr>
          </w:p>
        </w:tc>
      </w:tr>
      <w:tr w:rsidR="00573F20" w:rsidRPr="00813DEA" w14:paraId="45A66DB9" w14:textId="77777777" w:rsidTr="00683941">
        <w:trPr>
          <w:trHeight w:val="242"/>
        </w:trPr>
        <w:tc>
          <w:tcPr>
            <w:tcW w:w="2463" w:type="dxa"/>
          </w:tcPr>
          <w:p w14:paraId="23B204D2" w14:textId="77777777" w:rsidR="00573F20" w:rsidRPr="00813DEA" w:rsidRDefault="00573F20" w:rsidP="00573F20">
            <w:pPr>
              <w:rPr>
                <w:rFonts w:ascii="Calibri" w:eastAsia="Calibri" w:hAnsi="Calibri" w:cs="Times New Roman"/>
              </w:rPr>
            </w:pPr>
            <w:bookmarkStart w:id="6" w:name="_Hlk29660343"/>
            <w:r w:rsidRPr="00813DEA">
              <w:rPr>
                <w:rFonts w:ascii="Calibri" w:eastAsia="Calibri" w:hAnsi="Calibri" w:cs="Times New Roman"/>
              </w:rPr>
              <w:t>5, How is VLE imparting in your d</w:t>
            </w:r>
            <w:r>
              <w:rPr>
                <w:rFonts w:ascii="Calibri" w:eastAsia="Calibri" w:hAnsi="Calibri" w:cs="Times New Roman"/>
              </w:rPr>
              <w:t>ai</w:t>
            </w:r>
            <w:r w:rsidRPr="00813DEA">
              <w:rPr>
                <w:rFonts w:ascii="Calibri" w:eastAsia="Calibri" w:hAnsi="Calibri" w:cs="Times New Roman"/>
              </w:rPr>
              <w:t>ly studies life?</w:t>
            </w:r>
          </w:p>
        </w:tc>
        <w:tc>
          <w:tcPr>
            <w:tcW w:w="1015" w:type="dxa"/>
          </w:tcPr>
          <w:p w14:paraId="7F6FC4A0" w14:textId="77777777" w:rsidR="00573F20" w:rsidRPr="00813DEA" w:rsidRDefault="00573F20" w:rsidP="00573F20">
            <w:pPr>
              <w:rPr>
                <w:rFonts w:ascii="Calibri" w:eastAsia="Calibri" w:hAnsi="Calibri" w:cs="Times New Roman"/>
              </w:rPr>
            </w:pPr>
          </w:p>
        </w:tc>
        <w:tc>
          <w:tcPr>
            <w:tcW w:w="1306" w:type="dxa"/>
          </w:tcPr>
          <w:p w14:paraId="7DD7343E" w14:textId="77777777" w:rsidR="00573F20" w:rsidRPr="00813DEA" w:rsidRDefault="00573F20" w:rsidP="00573F20">
            <w:pPr>
              <w:rPr>
                <w:rFonts w:ascii="Calibri" w:eastAsia="Calibri" w:hAnsi="Calibri" w:cs="Times New Roman"/>
              </w:rPr>
            </w:pPr>
          </w:p>
        </w:tc>
        <w:tc>
          <w:tcPr>
            <w:tcW w:w="1306" w:type="dxa"/>
          </w:tcPr>
          <w:p w14:paraId="43FC341F" w14:textId="77777777" w:rsidR="00573F20" w:rsidRPr="00813DEA" w:rsidRDefault="00573F20" w:rsidP="00573F20">
            <w:pPr>
              <w:rPr>
                <w:rFonts w:ascii="Calibri" w:eastAsia="Calibri" w:hAnsi="Calibri" w:cs="Times New Roman"/>
              </w:rPr>
            </w:pPr>
          </w:p>
        </w:tc>
        <w:tc>
          <w:tcPr>
            <w:tcW w:w="1295" w:type="dxa"/>
          </w:tcPr>
          <w:p w14:paraId="3D685E02" w14:textId="77777777" w:rsidR="00573F20" w:rsidRPr="00813DEA" w:rsidRDefault="00573F20" w:rsidP="00573F20">
            <w:pPr>
              <w:rPr>
                <w:rFonts w:ascii="Calibri" w:eastAsia="Calibri" w:hAnsi="Calibri" w:cs="Times New Roman"/>
              </w:rPr>
            </w:pPr>
          </w:p>
        </w:tc>
        <w:tc>
          <w:tcPr>
            <w:tcW w:w="1753" w:type="dxa"/>
          </w:tcPr>
          <w:p w14:paraId="67EB36E9" w14:textId="77777777" w:rsidR="00573F20" w:rsidRPr="00813DEA" w:rsidRDefault="00573F20" w:rsidP="00573F20">
            <w:pPr>
              <w:rPr>
                <w:rFonts w:ascii="Calibri" w:eastAsia="Calibri" w:hAnsi="Calibri" w:cs="Times New Roman"/>
              </w:rPr>
            </w:pPr>
          </w:p>
        </w:tc>
      </w:tr>
      <w:tr w:rsidR="00573F20" w:rsidRPr="00813DEA" w14:paraId="7E29D80A" w14:textId="77777777" w:rsidTr="00683941">
        <w:trPr>
          <w:trHeight w:val="237"/>
        </w:trPr>
        <w:tc>
          <w:tcPr>
            <w:tcW w:w="2463" w:type="dxa"/>
          </w:tcPr>
          <w:p w14:paraId="1CCC2D53" w14:textId="77777777" w:rsidR="00573F20" w:rsidRPr="00813DEA" w:rsidRDefault="00573F20" w:rsidP="00573F20">
            <w:pPr>
              <w:rPr>
                <w:rFonts w:ascii="Calibri" w:eastAsia="Calibri" w:hAnsi="Calibri" w:cs="Times New Roman"/>
              </w:rPr>
            </w:pPr>
            <w:bookmarkStart w:id="7" w:name="_Hlk29660388"/>
            <w:bookmarkEnd w:id="6"/>
            <w:r w:rsidRPr="00813DEA">
              <w:rPr>
                <w:rFonts w:ascii="Calibri" w:eastAsia="Calibri" w:hAnsi="Calibri" w:cs="Times New Roman"/>
              </w:rPr>
              <w:t>6, How do you agree with the structure of the service?</w:t>
            </w:r>
          </w:p>
        </w:tc>
        <w:tc>
          <w:tcPr>
            <w:tcW w:w="1015" w:type="dxa"/>
          </w:tcPr>
          <w:p w14:paraId="5FF377D5" w14:textId="77777777" w:rsidR="00573F20" w:rsidRPr="00813DEA" w:rsidRDefault="00573F20" w:rsidP="00573F20">
            <w:pPr>
              <w:rPr>
                <w:rFonts w:ascii="Calibri" w:eastAsia="Calibri" w:hAnsi="Calibri" w:cs="Times New Roman"/>
              </w:rPr>
            </w:pPr>
          </w:p>
        </w:tc>
        <w:tc>
          <w:tcPr>
            <w:tcW w:w="1306" w:type="dxa"/>
          </w:tcPr>
          <w:p w14:paraId="1A490671" w14:textId="77777777" w:rsidR="00573F20" w:rsidRPr="00813DEA" w:rsidRDefault="00573F20" w:rsidP="00573F20">
            <w:pPr>
              <w:rPr>
                <w:rFonts w:ascii="Calibri" w:eastAsia="Calibri" w:hAnsi="Calibri" w:cs="Times New Roman"/>
              </w:rPr>
            </w:pPr>
          </w:p>
        </w:tc>
        <w:tc>
          <w:tcPr>
            <w:tcW w:w="1306" w:type="dxa"/>
          </w:tcPr>
          <w:p w14:paraId="7E88CB47" w14:textId="77777777" w:rsidR="00573F20" w:rsidRPr="00813DEA" w:rsidRDefault="00573F20" w:rsidP="00573F20">
            <w:pPr>
              <w:rPr>
                <w:rFonts w:ascii="Calibri" w:eastAsia="Calibri" w:hAnsi="Calibri" w:cs="Times New Roman"/>
              </w:rPr>
            </w:pPr>
          </w:p>
        </w:tc>
        <w:tc>
          <w:tcPr>
            <w:tcW w:w="1295" w:type="dxa"/>
          </w:tcPr>
          <w:p w14:paraId="60EB65C4" w14:textId="77777777" w:rsidR="00573F20" w:rsidRPr="00813DEA" w:rsidRDefault="00573F20" w:rsidP="00573F20">
            <w:pPr>
              <w:rPr>
                <w:rFonts w:ascii="Calibri" w:eastAsia="Calibri" w:hAnsi="Calibri" w:cs="Times New Roman"/>
              </w:rPr>
            </w:pPr>
          </w:p>
        </w:tc>
        <w:tc>
          <w:tcPr>
            <w:tcW w:w="1753" w:type="dxa"/>
          </w:tcPr>
          <w:p w14:paraId="41ABFD86" w14:textId="77777777" w:rsidR="00573F20" w:rsidRPr="00813DEA" w:rsidRDefault="00573F20" w:rsidP="00573F20">
            <w:pPr>
              <w:rPr>
                <w:rFonts w:ascii="Calibri" w:eastAsia="Calibri" w:hAnsi="Calibri" w:cs="Times New Roman"/>
              </w:rPr>
            </w:pPr>
          </w:p>
        </w:tc>
      </w:tr>
      <w:bookmarkEnd w:id="7"/>
      <w:tr w:rsidR="00573F20" w:rsidRPr="00813DEA" w14:paraId="31FCB5DE" w14:textId="77777777" w:rsidTr="00683941">
        <w:trPr>
          <w:trHeight w:val="361"/>
        </w:trPr>
        <w:tc>
          <w:tcPr>
            <w:tcW w:w="2463" w:type="dxa"/>
          </w:tcPr>
          <w:p w14:paraId="2651FA16"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 xml:space="preserve">7, </w:t>
            </w:r>
            <w:bookmarkStart w:id="8" w:name="_Hlk29660437"/>
            <w:r w:rsidRPr="00813DEA">
              <w:rPr>
                <w:rFonts w:ascii="Calibri" w:eastAsia="Calibri" w:hAnsi="Calibri" w:cs="Times New Roman"/>
              </w:rPr>
              <w:t>How long (time) do you spend using Moodle in a month?</w:t>
            </w:r>
            <w:bookmarkEnd w:id="8"/>
          </w:p>
        </w:tc>
        <w:tc>
          <w:tcPr>
            <w:tcW w:w="1015" w:type="dxa"/>
          </w:tcPr>
          <w:tbl>
            <w:tblPr>
              <w:tblStyle w:val="TableGrid1"/>
              <w:tblW w:w="1055" w:type="dxa"/>
              <w:tblInd w:w="4" w:type="dxa"/>
              <w:tblLayout w:type="fixed"/>
              <w:tblLook w:val="04A0" w:firstRow="1" w:lastRow="0" w:firstColumn="1" w:lastColumn="0" w:noHBand="0" w:noVBand="1"/>
            </w:tblPr>
            <w:tblGrid>
              <w:gridCol w:w="1055"/>
            </w:tblGrid>
            <w:tr w:rsidR="00573F20" w:rsidRPr="00813DEA" w14:paraId="73166A7C" w14:textId="77777777" w:rsidTr="00683941">
              <w:trPr>
                <w:trHeight w:val="118"/>
              </w:trPr>
              <w:tc>
                <w:tcPr>
                  <w:tcW w:w="1055" w:type="dxa"/>
                </w:tcPr>
                <w:p w14:paraId="31F3DA9C" w14:textId="77777777" w:rsidR="00573F20" w:rsidRPr="00813DEA" w:rsidRDefault="00573F20" w:rsidP="008E62EE">
                  <w:pPr>
                    <w:framePr w:hSpace="180" w:wrap="around" w:vAnchor="page" w:hAnchor="margin" w:y="1669"/>
                    <w:rPr>
                      <w:rFonts w:ascii="Calibri" w:eastAsia="Calibri" w:hAnsi="Calibri" w:cs="Times New Roman"/>
                    </w:rPr>
                  </w:pPr>
                  <w:r w:rsidRPr="00813DEA">
                    <w:rPr>
                      <w:rFonts w:ascii="Calibri" w:eastAsia="Calibri" w:hAnsi="Calibri" w:cs="Times New Roman"/>
                    </w:rPr>
                    <w:t>0 – 1hour</w:t>
                  </w:r>
                </w:p>
              </w:tc>
            </w:tr>
          </w:tbl>
          <w:p w14:paraId="3E0012C1" w14:textId="77777777" w:rsidR="00573F20" w:rsidRPr="00813DEA" w:rsidRDefault="00573F20" w:rsidP="00573F20">
            <w:pPr>
              <w:rPr>
                <w:rFonts w:ascii="Calibri" w:eastAsia="Calibri" w:hAnsi="Calibri" w:cs="Times New Roman"/>
              </w:rPr>
            </w:pPr>
          </w:p>
        </w:tc>
        <w:tc>
          <w:tcPr>
            <w:tcW w:w="1306" w:type="dxa"/>
          </w:tcPr>
          <w:tbl>
            <w:tblPr>
              <w:tblStyle w:val="TableGrid1"/>
              <w:tblW w:w="1171" w:type="dxa"/>
              <w:tblInd w:w="4" w:type="dxa"/>
              <w:tblLayout w:type="fixed"/>
              <w:tblLook w:val="04A0" w:firstRow="1" w:lastRow="0" w:firstColumn="1" w:lastColumn="0" w:noHBand="0" w:noVBand="1"/>
            </w:tblPr>
            <w:tblGrid>
              <w:gridCol w:w="1171"/>
            </w:tblGrid>
            <w:tr w:rsidR="00573F20" w:rsidRPr="00813DEA" w14:paraId="55531C8E" w14:textId="77777777" w:rsidTr="00683941">
              <w:trPr>
                <w:trHeight w:val="118"/>
              </w:trPr>
              <w:tc>
                <w:tcPr>
                  <w:tcW w:w="1171" w:type="dxa"/>
                </w:tcPr>
                <w:p w14:paraId="23DC4BC2" w14:textId="77777777" w:rsidR="00573F20" w:rsidRPr="00813DEA" w:rsidRDefault="00573F20" w:rsidP="008E62EE">
                  <w:pPr>
                    <w:framePr w:hSpace="180" w:wrap="around" w:vAnchor="page" w:hAnchor="margin" w:y="1669"/>
                    <w:rPr>
                      <w:rFonts w:ascii="Calibri" w:eastAsia="Calibri" w:hAnsi="Calibri" w:cs="Times New Roman"/>
                    </w:rPr>
                  </w:pPr>
                  <w:r w:rsidRPr="00813DEA">
                    <w:rPr>
                      <w:rFonts w:ascii="Calibri" w:eastAsia="Calibri" w:hAnsi="Calibri" w:cs="Times New Roman"/>
                    </w:rPr>
                    <w:t>1-2 hours</w:t>
                  </w:r>
                </w:p>
              </w:tc>
            </w:tr>
          </w:tbl>
          <w:p w14:paraId="707B4D92" w14:textId="77777777" w:rsidR="00573F20" w:rsidRPr="00813DEA" w:rsidRDefault="00573F20" w:rsidP="00573F20">
            <w:pPr>
              <w:rPr>
                <w:rFonts w:ascii="Calibri" w:eastAsia="Calibri" w:hAnsi="Calibri" w:cs="Times New Roman"/>
              </w:rPr>
            </w:pPr>
          </w:p>
        </w:tc>
        <w:tc>
          <w:tcPr>
            <w:tcW w:w="1306" w:type="dxa"/>
          </w:tcPr>
          <w:tbl>
            <w:tblPr>
              <w:tblStyle w:val="TableGrid1"/>
              <w:tblW w:w="1171" w:type="dxa"/>
              <w:tblInd w:w="4" w:type="dxa"/>
              <w:tblLayout w:type="fixed"/>
              <w:tblLook w:val="04A0" w:firstRow="1" w:lastRow="0" w:firstColumn="1" w:lastColumn="0" w:noHBand="0" w:noVBand="1"/>
            </w:tblPr>
            <w:tblGrid>
              <w:gridCol w:w="1171"/>
            </w:tblGrid>
            <w:tr w:rsidR="00573F20" w:rsidRPr="00813DEA" w14:paraId="70ADA43C" w14:textId="77777777" w:rsidTr="00683941">
              <w:trPr>
                <w:trHeight w:val="118"/>
              </w:trPr>
              <w:tc>
                <w:tcPr>
                  <w:tcW w:w="1171" w:type="dxa"/>
                </w:tcPr>
                <w:p w14:paraId="455BE003" w14:textId="77777777" w:rsidR="00573F20" w:rsidRPr="00813DEA" w:rsidRDefault="00573F20" w:rsidP="008E62EE">
                  <w:pPr>
                    <w:framePr w:hSpace="180" w:wrap="around" w:vAnchor="page" w:hAnchor="margin" w:y="1669"/>
                    <w:rPr>
                      <w:rFonts w:ascii="Calibri" w:eastAsia="Calibri" w:hAnsi="Calibri" w:cs="Times New Roman"/>
                    </w:rPr>
                  </w:pPr>
                  <w:r w:rsidRPr="00813DEA">
                    <w:rPr>
                      <w:rFonts w:ascii="Calibri" w:eastAsia="Calibri" w:hAnsi="Calibri" w:cs="Times New Roman"/>
                    </w:rPr>
                    <w:t>2-3 hours</w:t>
                  </w:r>
                </w:p>
              </w:tc>
            </w:tr>
          </w:tbl>
          <w:p w14:paraId="50828722" w14:textId="77777777" w:rsidR="00573F20" w:rsidRPr="00813DEA" w:rsidRDefault="00573F20" w:rsidP="00573F20">
            <w:pPr>
              <w:rPr>
                <w:rFonts w:ascii="Calibri" w:eastAsia="Calibri" w:hAnsi="Calibri" w:cs="Times New Roman"/>
              </w:rPr>
            </w:pPr>
          </w:p>
        </w:tc>
        <w:tc>
          <w:tcPr>
            <w:tcW w:w="1295" w:type="dxa"/>
          </w:tcPr>
          <w:tbl>
            <w:tblPr>
              <w:tblStyle w:val="TableGrid1"/>
              <w:tblW w:w="1172" w:type="dxa"/>
              <w:tblInd w:w="4" w:type="dxa"/>
              <w:tblLayout w:type="fixed"/>
              <w:tblLook w:val="04A0" w:firstRow="1" w:lastRow="0" w:firstColumn="1" w:lastColumn="0" w:noHBand="0" w:noVBand="1"/>
            </w:tblPr>
            <w:tblGrid>
              <w:gridCol w:w="1172"/>
            </w:tblGrid>
            <w:tr w:rsidR="00573F20" w:rsidRPr="00813DEA" w14:paraId="6A46F477" w14:textId="77777777" w:rsidTr="00683941">
              <w:trPr>
                <w:trHeight w:val="118"/>
              </w:trPr>
              <w:tc>
                <w:tcPr>
                  <w:tcW w:w="1172" w:type="dxa"/>
                </w:tcPr>
                <w:p w14:paraId="3A870E93" w14:textId="77777777" w:rsidR="00573F20" w:rsidRPr="00813DEA" w:rsidRDefault="00573F20" w:rsidP="008E62EE">
                  <w:pPr>
                    <w:framePr w:hSpace="180" w:wrap="around" w:vAnchor="page" w:hAnchor="margin" w:y="1669"/>
                    <w:rPr>
                      <w:rFonts w:ascii="Calibri" w:eastAsia="Calibri" w:hAnsi="Calibri" w:cs="Times New Roman"/>
                    </w:rPr>
                  </w:pPr>
                  <w:r w:rsidRPr="00813DEA">
                    <w:rPr>
                      <w:rFonts w:ascii="Calibri" w:eastAsia="Calibri" w:hAnsi="Calibri" w:cs="Times New Roman"/>
                    </w:rPr>
                    <w:t>3-4 hours</w:t>
                  </w:r>
                </w:p>
              </w:tc>
            </w:tr>
          </w:tbl>
          <w:p w14:paraId="3F1D7BFB" w14:textId="77777777" w:rsidR="00573F20" w:rsidRPr="00813DEA" w:rsidRDefault="00573F20" w:rsidP="00573F20">
            <w:pPr>
              <w:rPr>
                <w:rFonts w:ascii="Calibri" w:eastAsia="Calibri" w:hAnsi="Calibri" w:cs="Times New Roman"/>
              </w:rPr>
            </w:pPr>
          </w:p>
        </w:tc>
        <w:tc>
          <w:tcPr>
            <w:tcW w:w="1753" w:type="dxa"/>
          </w:tcPr>
          <w:tbl>
            <w:tblPr>
              <w:tblStyle w:val="TableGrid1"/>
              <w:tblW w:w="1175" w:type="dxa"/>
              <w:tblInd w:w="4" w:type="dxa"/>
              <w:tblLayout w:type="fixed"/>
              <w:tblLook w:val="04A0" w:firstRow="1" w:lastRow="0" w:firstColumn="1" w:lastColumn="0" w:noHBand="0" w:noVBand="1"/>
            </w:tblPr>
            <w:tblGrid>
              <w:gridCol w:w="1175"/>
            </w:tblGrid>
            <w:tr w:rsidR="00573F20" w:rsidRPr="00813DEA" w14:paraId="10CAE850" w14:textId="77777777" w:rsidTr="00683941">
              <w:trPr>
                <w:trHeight w:val="118"/>
              </w:trPr>
              <w:tc>
                <w:tcPr>
                  <w:tcW w:w="1175" w:type="dxa"/>
                </w:tcPr>
                <w:p w14:paraId="692A2499" w14:textId="77777777" w:rsidR="00573F20" w:rsidRPr="00813DEA" w:rsidRDefault="00573F20" w:rsidP="008E62EE">
                  <w:pPr>
                    <w:framePr w:hSpace="180" w:wrap="around" w:vAnchor="page" w:hAnchor="margin" w:y="1669"/>
                    <w:rPr>
                      <w:rFonts w:ascii="Calibri" w:eastAsia="Calibri" w:hAnsi="Calibri" w:cs="Times New Roman"/>
                    </w:rPr>
                  </w:pPr>
                  <w:r w:rsidRPr="00813DEA">
                    <w:rPr>
                      <w:rFonts w:ascii="Calibri" w:eastAsia="Calibri" w:hAnsi="Calibri" w:cs="Times New Roman"/>
                    </w:rPr>
                    <w:t>4-5 hours</w:t>
                  </w:r>
                </w:p>
              </w:tc>
            </w:tr>
          </w:tbl>
          <w:p w14:paraId="533EF9A9" w14:textId="77777777" w:rsidR="00573F20" w:rsidRPr="00813DEA" w:rsidRDefault="00573F20" w:rsidP="00573F20">
            <w:pPr>
              <w:rPr>
                <w:rFonts w:ascii="Calibri" w:eastAsia="Calibri" w:hAnsi="Calibri" w:cs="Times New Roman"/>
              </w:rPr>
            </w:pPr>
          </w:p>
        </w:tc>
      </w:tr>
      <w:tr w:rsidR="00573F20" w:rsidRPr="00813DEA" w14:paraId="48B4D36A" w14:textId="77777777" w:rsidTr="00683941">
        <w:tblPrEx>
          <w:tblLook w:val="0000" w:firstRow="0" w:lastRow="0" w:firstColumn="0" w:lastColumn="0" w:noHBand="0" w:noVBand="0"/>
        </w:tblPrEx>
        <w:trPr>
          <w:trHeight w:val="853"/>
        </w:trPr>
        <w:tc>
          <w:tcPr>
            <w:tcW w:w="4786" w:type="dxa"/>
            <w:gridSpan w:val="3"/>
          </w:tcPr>
          <w:p w14:paraId="46D9C796" w14:textId="77777777" w:rsidR="00573F20" w:rsidRPr="00813DEA" w:rsidRDefault="00573F20" w:rsidP="00573F20">
            <w:pPr>
              <w:rPr>
                <w:rFonts w:ascii="Calibri" w:eastAsia="Calibri" w:hAnsi="Calibri" w:cs="Times New Roman"/>
              </w:rPr>
            </w:pPr>
          </w:p>
          <w:p w14:paraId="2BCA9957" w14:textId="77777777" w:rsidR="00573F20" w:rsidRPr="00813DEA" w:rsidRDefault="00573F20" w:rsidP="00573F20">
            <w:pPr>
              <w:rPr>
                <w:rFonts w:ascii="Calibri" w:eastAsia="Calibri" w:hAnsi="Calibri" w:cs="Times New Roman"/>
              </w:rPr>
            </w:pPr>
          </w:p>
          <w:p w14:paraId="16695BE6"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8, what is your gander?</w:t>
            </w:r>
          </w:p>
        </w:tc>
        <w:tc>
          <w:tcPr>
            <w:tcW w:w="4355" w:type="dxa"/>
            <w:gridSpan w:val="3"/>
          </w:tcPr>
          <w:p w14:paraId="62F7505B"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 xml:space="preserve">Male  </w:t>
            </w:r>
          </w:p>
          <w:tbl>
            <w:tblPr>
              <w:tblStyle w:val="TableGrid1"/>
              <w:tblW w:w="0" w:type="auto"/>
              <w:tblInd w:w="4" w:type="dxa"/>
              <w:tblLayout w:type="fixed"/>
              <w:tblLook w:val="04A0" w:firstRow="1" w:lastRow="0" w:firstColumn="1" w:lastColumn="0" w:noHBand="0" w:noVBand="1"/>
            </w:tblPr>
            <w:tblGrid>
              <w:gridCol w:w="324"/>
            </w:tblGrid>
            <w:tr w:rsidR="00573F20" w:rsidRPr="00813DEA" w14:paraId="61B84892" w14:textId="77777777" w:rsidTr="00683941">
              <w:trPr>
                <w:trHeight w:val="118"/>
              </w:trPr>
              <w:tc>
                <w:tcPr>
                  <w:tcW w:w="324" w:type="dxa"/>
                </w:tcPr>
                <w:p w14:paraId="44D2B00A" w14:textId="77777777" w:rsidR="00573F20" w:rsidRPr="00813DEA" w:rsidRDefault="00573F20" w:rsidP="008E62EE">
                  <w:pPr>
                    <w:framePr w:hSpace="180" w:wrap="around" w:vAnchor="page" w:hAnchor="margin" w:y="1669"/>
                    <w:rPr>
                      <w:rFonts w:ascii="Calibri" w:eastAsia="Calibri" w:hAnsi="Calibri" w:cs="Times New Roman"/>
                    </w:rPr>
                  </w:pPr>
                </w:p>
              </w:tc>
            </w:tr>
          </w:tbl>
          <w:p w14:paraId="75C4FA2E" w14:textId="77777777" w:rsidR="00573F20" w:rsidRDefault="00573F20" w:rsidP="00573F20">
            <w:pPr>
              <w:rPr>
                <w:rFonts w:ascii="Calibri" w:eastAsia="Calibri" w:hAnsi="Calibri" w:cs="Times New Roman"/>
              </w:rPr>
            </w:pPr>
          </w:p>
          <w:p w14:paraId="20BE9B31"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Female</w:t>
            </w:r>
          </w:p>
          <w:tbl>
            <w:tblPr>
              <w:tblStyle w:val="TableGrid1"/>
              <w:tblW w:w="0" w:type="auto"/>
              <w:tblInd w:w="4" w:type="dxa"/>
              <w:tblLayout w:type="fixed"/>
              <w:tblLook w:val="04A0" w:firstRow="1" w:lastRow="0" w:firstColumn="1" w:lastColumn="0" w:noHBand="0" w:noVBand="1"/>
            </w:tblPr>
            <w:tblGrid>
              <w:gridCol w:w="324"/>
            </w:tblGrid>
            <w:tr w:rsidR="00573F20" w:rsidRPr="00813DEA" w14:paraId="0170C0EE" w14:textId="77777777" w:rsidTr="00683941">
              <w:trPr>
                <w:trHeight w:val="118"/>
              </w:trPr>
              <w:tc>
                <w:tcPr>
                  <w:tcW w:w="324" w:type="dxa"/>
                </w:tcPr>
                <w:p w14:paraId="4B54709B" w14:textId="77777777" w:rsidR="00573F20" w:rsidRPr="00813DEA" w:rsidRDefault="00573F20" w:rsidP="008E62EE">
                  <w:pPr>
                    <w:framePr w:hSpace="180" w:wrap="around" w:vAnchor="page" w:hAnchor="margin" w:y="1669"/>
                    <w:rPr>
                      <w:rFonts w:ascii="Calibri" w:eastAsia="Calibri" w:hAnsi="Calibri" w:cs="Times New Roman"/>
                    </w:rPr>
                  </w:pPr>
                </w:p>
              </w:tc>
            </w:tr>
          </w:tbl>
          <w:p w14:paraId="5DA61D09" w14:textId="77777777" w:rsidR="00573F20" w:rsidRPr="00813DEA" w:rsidRDefault="00573F20" w:rsidP="00573F20">
            <w:pPr>
              <w:rPr>
                <w:rFonts w:ascii="Calibri" w:eastAsia="Calibri" w:hAnsi="Calibri" w:cs="Times New Roman"/>
              </w:rPr>
            </w:pPr>
          </w:p>
        </w:tc>
      </w:tr>
      <w:tr w:rsidR="00573F20" w:rsidRPr="00813DEA" w14:paraId="2D88CB22" w14:textId="77777777" w:rsidTr="00D3541F">
        <w:tblPrEx>
          <w:tblLook w:val="0000" w:firstRow="0" w:lastRow="0" w:firstColumn="0" w:lastColumn="0" w:noHBand="0" w:noVBand="0"/>
        </w:tblPrEx>
        <w:trPr>
          <w:trHeight w:val="523"/>
        </w:trPr>
        <w:tc>
          <w:tcPr>
            <w:tcW w:w="4786" w:type="dxa"/>
            <w:gridSpan w:val="3"/>
          </w:tcPr>
          <w:p w14:paraId="5C1F5316"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 xml:space="preserve"> 9, What is your age group?        </w:t>
            </w:r>
          </w:p>
          <w:p w14:paraId="38C35B11" w14:textId="77777777" w:rsidR="00573F20" w:rsidRPr="00813DEA" w:rsidRDefault="00573F20" w:rsidP="00573F20">
            <w:pPr>
              <w:rPr>
                <w:rFonts w:ascii="Calibri" w:eastAsia="Calibri" w:hAnsi="Calibri" w:cs="Times New Roman"/>
              </w:rPr>
            </w:pPr>
          </w:p>
          <w:p w14:paraId="3989807B" w14:textId="77777777" w:rsidR="00573F20" w:rsidRPr="00813DEA" w:rsidRDefault="00573F20" w:rsidP="00573F20">
            <w:pPr>
              <w:rPr>
                <w:rFonts w:ascii="Calibri" w:eastAsia="Calibri" w:hAnsi="Calibri" w:cs="Times New Roman"/>
              </w:rPr>
            </w:pPr>
          </w:p>
          <w:p w14:paraId="6B12B856" w14:textId="77777777" w:rsidR="00573F20" w:rsidRPr="00813DEA" w:rsidRDefault="00573F20" w:rsidP="00573F20">
            <w:pPr>
              <w:rPr>
                <w:rFonts w:ascii="Calibri" w:eastAsia="Calibri" w:hAnsi="Calibri" w:cs="Times New Roman"/>
              </w:rPr>
            </w:pPr>
          </w:p>
          <w:p w14:paraId="4836AA49" w14:textId="77777777" w:rsidR="00573F20" w:rsidRPr="00813DEA" w:rsidRDefault="00573F20" w:rsidP="00573F20">
            <w:pPr>
              <w:rPr>
                <w:rFonts w:ascii="Calibri" w:eastAsia="Calibri" w:hAnsi="Calibri" w:cs="Times New Roman"/>
              </w:rPr>
            </w:pPr>
          </w:p>
          <w:p w14:paraId="742F93D9" w14:textId="77777777" w:rsidR="00573F20" w:rsidRPr="00813DEA" w:rsidRDefault="00573F20" w:rsidP="00573F20">
            <w:pPr>
              <w:rPr>
                <w:rFonts w:ascii="Calibri" w:eastAsia="Calibri" w:hAnsi="Calibri" w:cs="Times New Roman"/>
              </w:rPr>
            </w:pPr>
          </w:p>
          <w:p w14:paraId="6047EA29" w14:textId="77777777" w:rsidR="00573F20" w:rsidRPr="00813DEA" w:rsidRDefault="00573F20" w:rsidP="00573F20">
            <w:pPr>
              <w:rPr>
                <w:rFonts w:ascii="Calibri" w:eastAsia="Calibri" w:hAnsi="Calibri" w:cs="Times New Roman"/>
              </w:rPr>
            </w:pPr>
          </w:p>
          <w:p w14:paraId="41EF0A53" w14:textId="77777777" w:rsidR="00573F20" w:rsidRPr="00813DEA" w:rsidRDefault="00573F20" w:rsidP="00573F20">
            <w:pPr>
              <w:rPr>
                <w:rFonts w:ascii="Calibri" w:eastAsia="Calibri" w:hAnsi="Calibri" w:cs="Times New Roman"/>
              </w:rPr>
            </w:pPr>
          </w:p>
          <w:p w14:paraId="0A6BED6B" w14:textId="77777777" w:rsidR="00573F20" w:rsidRPr="00813DEA" w:rsidRDefault="00573F20" w:rsidP="00573F20">
            <w:pPr>
              <w:rPr>
                <w:rFonts w:ascii="Calibri" w:eastAsia="Calibri" w:hAnsi="Calibri" w:cs="Times New Roman"/>
              </w:rPr>
            </w:pPr>
          </w:p>
        </w:tc>
        <w:tc>
          <w:tcPr>
            <w:tcW w:w="4355" w:type="dxa"/>
            <w:gridSpan w:val="3"/>
          </w:tcPr>
          <w:p w14:paraId="697FDE7C"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19 – 29</w:t>
            </w:r>
          </w:p>
          <w:p w14:paraId="69873939" w14:textId="77777777" w:rsidR="00573F20" w:rsidRPr="00813DEA" w:rsidRDefault="00573F20" w:rsidP="00573F20">
            <w:pPr>
              <w:rPr>
                <w:rFonts w:ascii="Calibri" w:eastAsia="Calibri" w:hAnsi="Calibri" w:cs="Times New Roman"/>
              </w:rPr>
            </w:pPr>
          </w:p>
          <w:p w14:paraId="03AB3B6B"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 xml:space="preserve">30 -39 </w:t>
            </w:r>
          </w:p>
          <w:p w14:paraId="5B132713" w14:textId="77777777" w:rsidR="00573F20" w:rsidRPr="00813DEA" w:rsidRDefault="00573F20" w:rsidP="00573F20">
            <w:pPr>
              <w:rPr>
                <w:rFonts w:ascii="Calibri" w:eastAsia="Calibri" w:hAnsi="Calibri" w:cs="Times New Roman"/>
              </w:rPr>
            </w:pPr>
          </w:p>
          <w:p w14:paraId="08CEEE61"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40 – 49</w:t>
            </w:r>
          </w:p>
          <w:p w14:paraId="059BB6FD" w14:textId="77777777" w:rsidR="00573F20" w:rsidRPr="00813DEA" w:rsidRDefault="00573F20" w:rsidP="00573F20">
            <w:pPr>
              <w:rPr>
                <w:rFonts w:ascii="Calibri" w:eastAsia="Calibri" w:hAnsi="Calibri" w:cs="Times New Roman"/>
              </w:rPr>
            </w:pPr>
          </w:p>
          <w:p w14:paraId="41C7C0C8"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50 – 59</w:t>
            </w:r>
          </w:p>
          <w:p w14:paraId="273B8D54" w14:textId="77777777" w:rsidR="00573F20" w:rsidRPr="00813DEA" w:rsidRDefault="00573F20" w:rsidP="00573F20">
            <w:pPr>
              <w:rPr>
                <w:rFonts w:ascii="Calibri" w:eastAsia="Calibri" w:hAnsi="Calibri" w:cs="Times New Roman"/>
              </w:rPr>
            </w:pPr>
          </w:p>
          <w:p w14:paraId="32A98CBC" w14:textId="77777777" w:rsidR="00573F20" w:rsidRPr="00813DEA" w:rsidRDefault="00573F20" w:rsidP="00573F20">
            <w:pPr>
              <w:rPr>
                <w:rFonts w:ascii="Calibri" w:eastAsia="Calibri" w:hAnsi="Calibri" w:cs="Times New Roman"/>
              </w:rPr>
            </w:pPr>
            <w:r w:rsidRPr="00813DEA">
              <w:rPr>
                <w:rFonts w:ascii="Calibri" w:eastAsia="Calibri" w:hAnsi="Calibri" w:cs="Times New Roman"/>
              </w:rPr>
              <w:t>60 – 69</w:t>
            </w:r>
          </w:p>
        </w:tc>
      </w:tr>
      <w:bookmarkEnd w:id="1"/>
    </w:tbl>
    <w:p w14:paraId="5247436C" w14:textId="77777777" w:rsidR="00683941" w:rsidRDefault="00683941" w:rsidP="009868E7">
      <w:pPr>
        <w:rPr>
          <w:b/>
          <w:bCs/>
        </w:rPr>
      </w:pPr>
    </w:p>
    <w:p w14:paraId="2876A04C" w14:textId="77777777" w:rsidR="00C412BB" w:rsidRDefault="00C412BB" w:rsidP="009868E7">
      <w:pPr>
        <w:rPr>
          <w:b/>
          <w:bCs/>
        </w:rPr>
      </w:pPr>
    </w:p>
    <w:p w14:paraId="5A1F90E9" w14:textId="77777777" w:rsidR="00B876BE" w:rsidRDefault="00B876BE" w:rsidP="009868E7">
      <w:pPr>
        <w:rPr>
          <w:b/>
          <w:bCs/>
          <w:sz w:val="24"/>
          <w:szCs w:val="24"/>
        </w:rPr>
      </w:pPr>
    </w:p>
    <w:p w14:paraId="4D1CC261" w14:textId="134F092C" w:rsidR="009868E7" w:rsidRPr="007D623E" w:rsidRDefault="009868E7" w:rsidP="009868E7">
      <w:pPr>
        <w:rPr>
          <w:b/>
          <w:bCs/>
          <w:sz w:val="24"/>
          <w:szCs w:val="24"/>
        </w:rPr>
      </w:pPr>
      <w:r w:rsidRPr="007D623E">
        <w:rPr>
          <w:b/>
          <w:bCs/>
          <w:sz w:val="24"/>
          <w:szCs w:val="24"/>
        </w:rPr>
        <w:t xml:space="preserve">DISCUSSION </w:t>
      </w:r>
    </w:p>
    <w:p w14:paraId="522F0C11" w14:textId="77777777" w:rsidR="00DB59F3" w:rsidRPr="00DB59F3" w:rsidRDefault="00DB59F3" w:rsidP="00DB59F3">
      <w:pPr>
        <w:rPr>
          <w:sz w:val="24"/>
          <w:szCs w:val="24"/>
        </w:rPr>
      </w:pPr>
      <w:r w:rsidRPr="00DB59F3">
        <w:rPr>
          <w:sz w:val="24"/>
          <w:szCs w:val="24"/>
        </w:rPr>
        <w:t xml:space="preserve">As shown by the result satisfaction with the assessment I got from the data. To have the alternative to use this data as a base to develop establishment examinations of understudy experiences with learning circumstances and support in learning activities, necessities, and issues of the assessments. In this talk, I am portraying the data grouping process. I have then exhibited delayed consequences of careful data in which was accumulated from understudies from a substitute class at the University of Wales London grounds. This paper discusses the outcomes of an observational assessment where data was accumulated using a self-coordinated survey from 15 understudies from the University. They starting at now use Moodle as their virtual learning condition improved the old way mulls over were being driven in the investigation corridors. Study results prescribe that there are some potential moves up to the present system. This suggests a large portion of the understudy in the school is content with the Virtual Learning Environment, in which 60% of them are male and 40% are female. Regardless, it furthermore shows that a couple of understudies are not content with a bit of the feature in on the web. </w:t>
      </w:r>
    </w:p>
    <w:p w14:paraId="71EED50B" w14:textId="77777777" w:rsidR="00DB59F3" w:rsidRPr="00DB59F3" w:rsidRDefault="00DB59F3" w:rsidP="00DB59F3">
      <w:pPr>
        <w:rPr>
          <w:sz w:val="24"/>
          <w:szCs w:val="24"/>
        </w:rPr>
      </w:pPr>
    </w:p>
    <w:p w14:paraId="72700446" w14:textId="77777777" w:rsidR="00DB59F3" w:rsidRPr="00DB59F3" w:rsidRDefault="00DB59F3" w:rsidP="00DB59F3">
      <w:pPr>
        <w:rPr>
          <w:sz w:val="24"/>
          <w:szCs w:val="24"/>
        </w:rPr>
      </w:pPr>
      <w:r w:rsidRPr="00DB59F3">
        <w:rPr>
          <w:sz w:val="24"/>
          <w:szCs w:val="24"/>
        </w:rPr>
        <w:t xml:space="preserve">With the investigation, it empowered the college to know-how plenty of time understudies spent using VLE and in case they are really making a huge part of it. Virtual learning conditions give understudies open systems, allowing affiliations and encounters with various individuals, resources, and depictions. Also, I gained that understudies who use VLEs can be more convincing with their schoolwork than those that are unquestionably not </w:t>
      </w:r>
    </w:p>
    <w:p w14:paraId="4E60E63E" w14:textId="77777777" w:rsidR="00DB59F3" w:rsidRPr="00DB59F3" w:rsidRDefault="00DB59F3" w:rsidP="00DB59F3">
      <w:pPr>
        <w:rPr>
          <w:sz w:val="24"/>
          <w:szCs w:val="24"/>
        </w:rPr>
      </w:pPr>
    </w:p>
    <w:p w14:paraId="6D0E9B59" w14:textId="766DB941" w:rsidR="00DB59F3" w:rsidRDefault="00DB59F3" w:rsidP="00DB59F3">
      <w:pPr>
        <w:rPr>
          <w:sz w:val="24"/>
          <w:szCs w:val="24"/>
          <w:highlight w:val="yellow"/>
        </w:rPr>
      </w:pPr>
      <w:r w:rsidRPr="00DB59F3">
        <w:rPr>
          <w:sz w:val="24"/>
          <w:szCs w:val="24"/>
        </w:rPr>
        <w:t>The accompanying stage joins using these results as bearing data for the arrangement and execution of an improved vigilant virtual learning condition. I will recommend that the structure of the organization should be improved so it can influence all of the understudies, and the investigation should be done on a standard base to know when things are in working honorably with the understudies. Virtual Learning Environments (VLEs) can be seen as electronic incorporated learning stages (Borwarnginn and Tate, 4014).</w:t>
      </w:r>
    </w:p>
    <w:p w14:paraId="70680272" w14:textId="6132C08E" w:rsidR="009868E7" w:rsidRDefault="009868E7" w:rsidP="009868E7">
      <w:pPr>
        <w:rPr>
          <w:b/>
          <w:bCs/>
        </w:rPr>
      </w:pPr>
    </w:p>
    <w:p w14:paraId="31080DE0" w14:textId="77777777" w:rsidR="00B876BE" w:rsidRDefault="00B876BE" w:rsidP="001F346E">
      <w:pPr>
        <w:rPr>
          <w:b/>
          <w:bCs/>
          <w:sz w:val="24"/>
          <w:szCs w:val="24"/>
        </w:rPr>
      </w:pPr>
    </w:p>
    <w:p w14:paraId="7EB73214" w14:textId="77777777" w:rsidR="00B876BE" w:rsidRDefault="00B876BE" w:rsidP="001F346E">
      <w:pPr>
        <w:rPr>
          <w:b/>
          <w:bCs/>
          <w:sz w:val="24"/>
          <w:szCs w:val="24"/>
        </w:rPr>
      </w:pPr>
    </w:p>
    <w:p w14:paraId="58F67008" w14:textId="77777777" w:rsidR="00B876BE" w:rsidRDefault="00B876BE" w:rsidP="001F346E">
      <w:pPr>
        <w:rPr>
          <w:b/>
          <w:bCs/>
          <w:sz w:val="24"/>
          <w:szCs w:val="24"/>
        </w:rPr>
      </w:pPr>
    </w:p>
    <w:p w14:paraId="5EF1E04A" w14:textId="77777777" w:rsidR="00B876BE" w:rsidRDefault="00B876BE" w:rsidP="001F346E">
      <w:pPr>
        <w:rPr>
          <w:b/>
          <w:bCs/>
          <w:sz w:val="24"/>
          <w:szCs w:val="24"/>
        </w:rPr>
      </w:pPr>
    </w:p>
    <w:p w14:paraId="42A359BA" w14:textId="77777777" w:rsidR="00B876BE" w:rsidRDefault="00B876BE" w:rsidP="001F346E">
      <w:pPr>
        <w:rPr>
          <w:b/>
          <w:bCs/>
          <w:sz w:val="24"/>
          <w:szCs w:val="24"/>
        </w:rPr>
      </w:pPr>
    </w:p>
    <w:p w14:paraId="54B5C4D3" w14:textId="77777777" w:rsidR="00B876BE" w:rsidRDefault="00B876BE" w:rsidP="001F346E">
      <w:pPr>
        <w:rPr>
          <w:b/>
          <w:bCs/>
          <w:sz w:val="24"/>
          <w:szCs w:val="24"/>
        </w:rPr>
      </w:pPr>
    </w:p>
    <w:p w14:paraId="066AD977" w14:textId="77777777" w:rsidR="00B876BE" w:rsidRDefault="00B876BE" w:rsidP="001F346E">
      <w:pPr>
        <w:rPr>
          <w:b/>
          <w:bCs/>
          <w:sz w:val="24"/>
          <w:szCs w:val="24"/>
        </w:rPr>
      </w:pPr>
    </w:p>
    <w:p w14:paraId="4EF64C88" w14:textId="77777777" w:rsidR="00B876BE" w:rsidRDefault="00B876BE" w:rsidP="001F346E">
      <w:pPr>
        <w:rPr>
          <w:b/>
          <w:bCs/>
          <w:sz w:val="24"/>
          <w:szCs w:val="24"/>
        </w:rPr>
      </w:pPr>
    </w:p>
    <w:p w14:paraId="6E909BBF" w14:textId="77777777" w:rsidR="00B876BE" w:rsidRDefault="00B876BE" w:rsidP="001F346E">
      <w:pPr>
        <w:rPr>
          <w:b/>
          <w:bCs/>
          <w:sz w:val="24"/>
          <w:szCs w:val="24"/>
        </w:rPr>
      </w:pPr>
    </w:p>
    <w:p w14:paraId="5ADE0ABE" w14:textId="77777777" w:rsidR="00B876BE" w:rsidRDefault="00B876BE" w:rsidP="001F346E">
      <w:pPr>
        <w:rPr>
          <w:b/>
          <w:bCs/>
          <w:sz w:val="24"/>
          <w:szCs w:val="24"/>
        </w:rPr>
      </w:pPr>
    </w:p>
    <w:p w14:paraId="0F855A70" w14:textId="3CB3DACF" w:rsidR="00C464B1" w:rsidRPr="007D623E" w:rsidRDefault="009868E7" w:rsidP="001F346E">
      <w:pPr>
        <w:rPr>
          <w:color w:val="C00000"/>
          <w:sz w:val="24"/>
          <w:szCs w:val="24"/>
        </w:rPr>
      </w:pPr>
      <w:r w:rsidRPr="007D623E">
        <w:rPr>
          <w:b/>
          <w:bCs/>
          <w:sz w:val="24"/>
          <w:szCs w:val="24"/>
        </w:rPr>
        <w:t>CONCLUSION</w:t>
      </w:r>
      <w:r w:rsidR="001F346E" w:rsidRPr="007D623E">
        <w:rPr>
          <w:color w:val="C00000"/>
          <w:sz w:val="24"/>
          <w:szCs w:val="24"/>
        </w:rPr>
        <w:t>.</w:t>
      </w:r>
    </w:p>
    <w:p w14:paraId="0F78924B" w14:textId="7722DD01" w:rsidR="001F346E" w:rsidRPr="007306F6" w:rsidRDefault="007306F6" w:rsidP="001F346E">
      <w:r w:rsidRPr="007306F6">
        <w:t xml:space="preserve"> The objective of this study is to catch understudies' view of their present employments of and issues with virtual learning situations that understudies use in their learning exercises. This gives foundation information on what other understudies' vibe about the learning conditions and if the college ought to improve in certain regions of VLE. Review results recommend that most of the understudies are content with the VLE framework, what should be improved isn't quite founded on the information gathered.</w:t>
      </w:r>
    </w:p>
    <w:p w14:paraId="3A9936CB" w14:textId="1F90F6AE" w:rsidR="009868E7" w:rsidRPr="007306F6" w:rsidRDefault="009868E7" w:rsidP="009868E7">
      <w:pPr>
        <w:rPr>
          <w:b/>
          <w:bCs/>
        </w:rPr>
      </w:pPr>
    </w:p>
    <w:p w14:paraId="4AD975BA" w14:textId="77777777" w:rsidR="006949F1" w:rsidRDefault="006949F1" w:rsidP="00532C32">
      <w:pPr>
        <w:rPr>
          <w:b/>
          <w:bCs/>
        </w:rPr>
      </w:pPr>
    </w:p>
    <w:p w14:paraId="680195DF" w14:textId="4E74F6DD" w:rsidR="006949F1" w:rsidRPr="0076501F" w:rsidRDefault="00532C32" w:rsidP="00532C32">
      <w:pPr>
        <w:rPr>
          <w:sz w:val="24"/>
          <w:szCs w:val="24"/>
        </w:rPr>
      </w:pPr>
      <w:r w:rsidRPr="0076501F">
        <w:rPr>
          <w:b/>
          <w:bCs/>
          <w:sz w:val="24"/>
          <w:szCs w:val="24"/>
        </w:rPr>
        <w:t>REFERENCES:</w:t>
      </w:r>
      <w:r w:rsidRPr="0076501F">
        <w:rPr>
          <w:sz w:val="24"/>
          <w:szCs w:val="24"/>
        </w:rPr>
        <w:t xml:space="preserve"> </w:t>
      </w:r>
    </w:p>
    <w:p w14:paraId="706705D6" w14:textId="77777777" w:rsidR="00C464B1" w:rsidRDefault="00C464B1" w:rsidP="00C464B1">
      <w:pPr>
        <w:rPr>
          <w:sz w:val="24"/>
          <w:szCs w:val="24"/>
        </w:rPr>
      </w:pPr>
      <w:r w:rsidRPr="006949F1">
        <w:rPr>
          <w:sz w:val="24"/>
          <w:szCs w:val="24"/>
        </w:rPr>
        <w:t>Borwarnginn, P. and Tate, A., 2014. AN INVESTIGATION INTO STUDENTS’PERCEPTIONS AND LECTURERS’PERCEPTIONS OF A VIRTUAL LEARNING ENVIRONMENT. Edulearn14 proceedings, pp.1548-1554.</w:t>
      </w:r>
    </w:p>
    <w:p w14:paraId="23AD1F51" w14:textId="77777777" w:rsidR="00C464B1" w:rsidRDefault="00C464B1" w:rsidP="00C464B1">
      <w:pPr>
        <w:rPr>
          <w:sz w:val="24"/>
          <w:szCs w:val="24"/>
        </w:rPr>
      </w:pPr>
      <w:r w:rsidRPr="00925625">
        <w:rPr>
          <w:sz w:val="24"/>
          <w:szCs w:val="24"/>
        </w:rPr>
        <w:t>Davies, C. and Harris, L., Engaging professional learners using the Virtual Learning Environment (VLE): a case study from social care.</w:t>
      </w:r>
    </w:p>
    <w:p w14:paraId="7C7C0448" w14:textId="77777777" w:rsidR="00C464B1" w:rsidRPr="00925625" w:rsidRDefault="00C464B1" w:rsidP="00C464B1">
      <w:pPr>
        <w:rPr>
          <w:sz w:val="24"/>
          <w:szCs w:val="24"/>
        </w:rPr>
      </w:pPr>
      <w:r w:rsidRPr="00925625">
        <w:rPr>
          <w:sz w:val="24"/>
          <w:szCs w:val="24"/>
        </w:rPr>
        <w:t>Koskela M, Kiltti P, Vilpola I and Tervonen J, (2005) “Suitability of a Virtual Learning Environment for Higher Education” The Electronic Journal of e-Learning Volume 3 Issue 1, pp 23-32, available online at www.ejel.org</w:t>
      </w:r>
    </w:p>
    <w:p w14:paraId="782F6C26" w14:textId="77777777" w:rsidR="00C464B1" w:rsidRDefault="00C464B1" w:rsidP="00532C32"/>
    <w:p w14:paraId="3831EFA8" w14:textId="04E6CD3A" w:rsidR="006949F1" w:rsidRDefault="006949F1" w:rsidP="006949F1">
      <w:pPr>
        <w:rPr>
          <w:color w:val="000000" w:themeColor="text1"/>
          <w:sz w:val="24"/>
          <w:szCs w:val="24"/>
        </w:rPr>
      </w:pPr>
      <w:r w:rsidRPr="006949F1">
        <w:rPr>
          <w:color w:val="000000" w:themeColor="text1"/>
          <w:sz w:val="24"/>
          <w:szCs w:val="24"/>
        </w:rPr>
        <w:t xml:space="preserve"> Marin, C.G., 2017. Increasing Use of Virtual Learning Environment in Higher Education</w:t>
      </w:r>
      <w:r>
        <w:rPr>
          <w:color w:val="000000" w:themeColor="text1"/>
          <w:sz w:val="24"/>
          <w:szCs w:val="24"/>
        </w:rPr>
        <w:t>.</w:t>
      </w:r>
    </w:p>
    <w:p w14:paraId="37971811" w14:textId="3A831F97" w:rsidR="00925625" w:rsidRDefault="00925625" w:rsidP="006949F1">
      <w:pPr>
        <w:rPr>
          <w:sz w:val="24"/>
          <w:szCs w:val="24"/>
        </w:rPr>
      </w:pPr>
    </w:p>
    <w:p w14:paraId="2FBA9ABF" w14:textId="2F66D36C" w:rsidR="00532C32" w:rsidRPr="006949F1" w:rsidRDefault="00532C32" w:rsidP="00532C32">
      <w:pPr>
        <w:rPr>
          <w:b/>
          <w:bCs/>
          <w:sz w:val="32"/>
          <w:szCs w:val="32"/>
        </w:rPr>
      </w:pPr>
      <w:r w:rsidRPr="00532C32">
        <w:rPr>
          <w:sz w:val="32"/>
          <w:szCs w:val="32"/>
        </w:rPr>
        <w:t>Student Hub Live</w:t>
      </w:r>
      <w:r>
        <w:rPr>
          <w:sz w:val="32"/>
          <w:szCs w:val="32"/>
        </w:rPr>
        <w:t xml:space="preserve">. (Sept. 22,2017) </w:t>
      </w:r>
      <w:r w:rsidRPr="00532C32">
        <w:rPr>
          <w:sz w:val="32"/>
          <w:szCs w:val="32"/>
        </w:rPr>
        <w:t>Introduction to the Virtual Learning Environment</w:t>
      </w:r>
      <w:r w:rsidRPr="00532C32">
        <w:t xml:space="preserve">  </w:t>
      </w:r>
      <w:hyperlink r:id="rId11" w:history="1">
        <w:r w:rsidRPr="00400736">
          <w:rPr>
            <w:rStyle w:val="Hyperlink"/>
            <w:sz w:val="32"/>
            <w:szCs w:val="32"/>
          </w:rPr>
          <w:t>https://www.youtube.com/watch?v=Ta-w1jUA88s</w:t>
        </w:r>
      </w:hyperlink>
      <w:r>
        <w:rPr>
          <w:sz w:val="32"/>
          <w:szCs w:val="32"/>
        </w:rPr>
        <w:t xml:space="preserve"> (You Tube)</w:t>
      </w:r>
    </w:p>
    <w:p w14:paraId="3DF8506F" w14:textId="0B2AE372" w:rsidR="00532C32" w:rsidRDefault="00532C32" w:rsidP="00532C32">
      <w:pPr>
        <w:rPr>
          <w:sz w:val="32"/>
          <w:szCs w:val="32"/>
        </w:rPr>
      </w:pPr>
      <w:r>
        <w:rPr>
          <w:sz w:val="32"/>
          <w:szCs w:val="32"/>
        </w:rPr>
        <w:t>Accessed: Jan. 10, 2020</w:t>
      </w:r>
    </w:p>
    <w:p w14:paraId="076450AD" w14:textId="2E77C288" w:rsidR="00532C32" w:rsidRDefault="00532C32" w:rsidP="00532C32">
      <w:pPr>
        <w:rPr>
          <w:sz w:val="32"/>
          <w:szCs w:val="32"/>
        </w:rPr>
      </w:pPr>
    </w:p>
    <w:p w14:paraId="4198D198" w14:textId="1D683A9A" w:rsidR="00532C32" w:rsidRPr="00532C32" w:rsidRDefault="00532C32" w:rsidP="00532C32">
      <w:pPr>
        <w:rPr>
          <w:sz w:val="32"/>
          <w:szCs w:val="32"/>
        </w:rPr>
      </w:pPr>
      <w:r w:rsidRPr="00532C32">
        <w:rPr>
          <w:sz w:val="32"/>
          <w:szCs w:val="32"/>
        </w:rPr>
        <w:t xml:space="preserve">Wood, M. (Sept 22,2014) Virtual learning Environment  </w:t>
      </w:r>
    </w:p>
    <w:p w14:paraId="1EAD934E" w14:textId="5CECEF11" w:rsidR="00532C32" w:rsidRPr="007B0341" w:rsidRDefault="00263BAE" w:rsidP="00532C32">
      <w:pPr>
        <w:rPr>
          <w:sz w:val="32"/>
          <w:szCs w:val="32"/>
        </w:rPr>
      </w:pPr>
      <w:hyperlink r:id="rId12" w:history="1">
        <w:r w:rsidR="007B0341" w:rsidRPr="007B0341">
          <w:rPr>
            <w:rStyle w:val="Hyperlink"/>
            <w:sz w:val="32"/>
            <w:szCs w:val="32"/>
          </w:rPr>
          <w:t>https://www.youtube.com/watch?v=hltvryZ-Llc</w:t>
        </w:r>
      </w:hyperlink>
      <w:r w:rsidR="007B0341">
        <w:rPr>
          <w:sz w:val="32"/>
          <w:szCs w:val="32"/>
        </w:rPr>
        <w:t xml:space="preserve"> (You Tube}</w:t>
      </w:r>
    </w:p>
    <w:p w14:paraId="03F8DE12" w14:textId="089C375F" w:rsidR="00532C32" w:rsidRDefault="00532C32" w:rsidP="00532C32">
      <w:pPr>
        <w:rPr>
          <w:sz w:val="32"/>
          <w:szCs w:val="32"/>
        </w:rPr>
      </w:pPr>
      <w:r w:rsidRPr="00532C32">
        <w:rPr>
          <w:sz w:val="32"/>
          <w:szCs w:val="32"/>
        </w:rPr>
        <w:t xml:space="preserve">Accessed: </w:t>
      </w:r>
      <w:r w:rsidR="007B0341">
        <w:rPr>
          <w:sz w:val="32"/>
          <w:szCs w:val="32"/>
        </w:rPr>
        <w:t>Jan. 10, 2020</w:t>
      </w:r>
    </w:p>
    <w:p w14:paraId="6C04E2F8" w14:textId="1CA78E28" w:rsidR="007B0341" w:rsidRDefault="000165B6" w:rsidP="00532C32">
      <w:pPr>
        <w:rPr>
          <w:sz w:val="32"/>
          <w:szCs w:val="32"/>
        </w:rPr>
      </w:pPr>
      <w:r>
        <w:rPr>
          <w:sz w:val="32"/>
          <w:szCs w:val="32"/>
        </w:rPr>
        <w:lastRenderedPageBreak/>
        <w:t>APENDIX</w:t>
      </w:r>
    </w:p>
    <w:p w14:paraId="291CF468" w14:textId="0C13A637" w:rsidR="007B0341" w:rsidRPr="007B0341" w:rsidRDefault="007B0341" w:rsidP="007B0341">
      <w:pPr>
        <w:rPr>
          <w:sz w:val="32"/>
          <w:szCs w:val="32"/>
        </w:rPr>
      </w:pPr>
    </w:p>
    <w:p w14:paraId="436EB266" w14:textId="4AA8111E" w:rsidR="00532C32" w:rsidRDefault="0076501F" w:rsidP="0076501F">
      <w:pPr>
        <w:tabs>
          <w:tab w:val="left" w:pos="996"/>
        </w:tabs>
        <w:rPr>
          <w:sz w:val="32"/>
          <w:szCs w:val="32"/>
        </w:rPr>
      </w:pPr>
      <w:r>
        <w:rPr>
          <w:sz w:val="32"/>
          <w:szCs w:val="32"/>
        </w:rPr>
        <w:tab/>
      </w:r>
    </w:p>
    <w:p w14:paraId="4E4A8A8C" w14:textId="1CB2084F" w:rsidR="009868E7" w:rsidRDefault="009868E7" w:rsidP="00532C32">
      <w:pPr>
        <w:rPr>
          <w:sz w:val="32"/>
          <w:szCs w:val="32"/>
        </w:rPr>
      </w:pPr>
    </w:p>
    <w:tbl>
      <w:tblPr>
        <w:tblStyle w:val="TableGrid1"/>
        <w:tblpPr w:leftFromText="180" w:rightFromText="180" w:vertAnchor="page" w:horzAnchor="margin" w:tblpX="562" w:tblpY="2881"/>
        <w:tblW w:w="7938" w:type="dxa"/>
        <w:tblLayout w:type="fixed"/>
        <w:tblLook w:val="04A0" w:firstRow="1" w:lastRow="0" w:firstColumn="1" w:lastColumn="0" w:noHBand="0" w:noVBand="1"/>
      </w:tblPr>
      <w:tblGrid>
        <w:gridCol w:w="1901"/>
        <w:gridCol w:w="1015"/>
        <w:gridCol w:w="1308"/>
        <w:gridCol w:w="1306"/>
        <w:gridCol w:w="1295"/>
        <w:gridCol w:w="1113"/>
      </w:tblGrid>
      <w:tr w:rsidR="0076501F" w:rsidRPr="00813DEA" w14:paraId="283F3675" w14:textId="77777777" w:rsidTr="0076501F">
        <w:trPr>
          <w:trHeight w:val="34"/>
        </w:trPr>
        <w:tc>
          <w:tcPr>
            <w:tcW w:w="1901" w:type="dxa"/>
          </w:tcPr>
          <w:p w14:paraId="36A8F246"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Questions</w:t>
            </w:r>
          </w:p>
        </w:tc>
        <w:tc>
          <w:tcPr>
            <w:tcW w:w="1015" w:type="dxa"/>
          </w:tcPr>
          <w:p w14:paraId="0A63459E"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Strongly disagree</w:t>
            </w:r>
          </w:p>
        </w:tc>
        <w:tc>
          <w:tcPr>
            <w:tcW w:w="1308" w:type="dxa"/>
          </w:tcPr>
          <w:p w14:paraId="1D727E3D"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Disagree</w:t>
            </w:r>
          </w:p>
        </w:tc>
        <w:tc>
          <w:tcPr>
            <w:tcW w:w="1306" w:type="dxa"/>
          </w:tcPr>
          <w:p w14:paraId="4C61BAB5"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Not Sure</w:t>
            </w:r>
          </w:p>
        </w:tc>
        <w:tc>
          <w:tcPr>
            <w:tcW w:w="1295" w:type="dxa"/>
          </w:tcPr>
          <w:p w14:paraId="5C4495B5"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Agree</w:t>
            </w:r>
          </w:p>
        </w:tc>
        <w:tc>
          <w:tcPr>
            <w:tcW w:w="1113" w:type="dxa"/>
          </w:tcPr>
          <w:p w14:paraId="4E30266E"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Strongly Agree</w:t>
            </w:r>
          </w:p>
        </w:tc>
      </w:tr>
      <w:tr w:rsidR="0076501F" w:rsidRPr="00813DEA" w14:paraId="60EC71F2" w14:textId="77777777" w:rsidTr="0076501F">
        <w:trPr>
          <w:trHeight w:val="237"/>
        </w:trPr>
        <w:tc>
          <w:tcPr>
            <w:tcW w:w="1901" w:type="dxa"/>
          </w:tcPr>
          <w:p w14:paraId="1C1900F2"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1, How easy is the Moodle to you while using it?</w:t>
            </w:r>
          </w:p>
        </w:tc>
        <w:tc>
          <w:tcPr>
            <w:tcW w:w="1015" w:type="dxa"/>
          </w:tcPr>
          <w:p w14:paraId="0646009C" w14:textId="77777777" w:rsidR="0076501F" w:rsidRPr="00813DEA" w:rsidRDefault="0076501F" w:rsidP="0076501F">
            <w:pPr>
              <w:rPr>
                <w:rFonts w:ascii="Calibri" w:eastAsia="Calibri" w:hAnsi="Calibri" w:cs="Times New Roman"/>
              </w:rPr>
            </w:pPr>
          </w:p>
        </w:tc>
        <w:tc>
          <w:tcPr>
            <w:tcW w:w="1308" w:type="dxa"/>
          </w:tcPr>
          <w:p w14:paraId="46921918" w14:textId="77777777" w:rsidR="0076501F" w:rsidRPr="00813DEA" w:rsidRDefault="0076501F" w:rsidP="0076501F">
            <w:pPr>
              <w:rPr>
                <w:rFonts w:ascii="Calibri" w:eastAsia="Calibri" w:hAnsi="Calibri" w:cs="Times New Roman"/>
              </w:rPr>
            </w:pPr>
          </w:p>
        </w:tc>
        <w:tc>
          <w:tcPr>
            <w:tcW w:w="1306" w:type="dxa"/>
          </w:tcPr>
          <w:p w14:paraId="6DD97EF0" w14:textId="77777777" w:rsidR="0076501F" w:rsidRPr="00813DEA" w:rsidRDefault="0076501F" w:rsidP="0076501F">
            <w:pPr>
              <w:rPr>
                <w:rFonts w:ascii="Calibri" w:eastAsia="Calibri" w:hAnsi="Calibri" w:cs="Times New Roman"/>
              </w:rPr>
            </w:pPr>
          </w:p>
        </w:tc>
        <w:tc>
          <w:tcPr>
            <w:tcW w:w="1295" w:type="dxa"/>
          </w:tcPr>
          <w:p w14:paraId="4BE7B97E" w14:textId="77777777" w:rsidR="0076501F" w:rsidRPr="00813DEA" w:rsidRDefault="0076501F" w:rsidP="0076501F">
            <w:pPr>
              <w:rPr>
                <w:rFonts w:ascii="Calibri" w:eastAsia="Calibri" w:hAnsi="Calibri" w:cs="Times New Roman"/>
              </w:rPr>
            </w:pPr>
          </w:p>
        </w:tc>
        <w:tc>
          <w:tcPr>
            <w:tcW w:w="1113" w:type="dxa"/>
          </w:tcPr>
          <w:p w14:paraId="13C3FDCE" w14:textId="77777777" w:rsidR="0076501F" w:rsidRPr="00813DEA" w:rsidRDefault="0076501F" w:rsidP="0076501F">
            <w:pPr>
              <w:rPr>
                <w:rFonts w:ascii="Calibri" w:eastAsia="Calibri" w:hAnsi="Calibri" w:cs="Times New Roman"/>
              </w:rPr>
            </w:pPr>
          </w:p>
        </w:tc>
      </w:tr>
      <w:tr w:rsidR="0076501F" w:rsidRPr="00813DEA" w14:paraId="18BC8B95" w14:textId="77777777" w:rsidTr="0076501F">
        <w:trPr>
          <w:trHeight w:val="242"/>
        </w:trPr>
        <w:tc>
          <w:tcPr>
            <w:tcW w:w="1901" w:type="dxa"/>
          </w:tcPr>
          <w:p w14:paraId="69DC2DE6"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 xml:space="preserve">2, Is service from Moodle benefiting your studies? </w:t>
            </w:r>
          </w:p>
        </w:tc>
        <w:tc>
          <w:tcPr>
            <w:tcW w:w="1015" w:type="dxa"/>
          </w:tcPr>
          <w:p w14:paraId="3ED9BA5B" w14:textId="77777777" w:rsidR="0076501F" w:rsidRPr="00813DEA" w:rsidRDefault="0076501F" w:rsidP="0076501F">
            <w:pPr>
              <w:rPr>
                <w:rFonts w:ascii="Calibri" w:eastAsia="Calibri" w:hAnsi="Calibri" w:cs="Times New Roman"/>
              </w:rPr>
            </w:pPr>
          </w:p>
        </w:tc>
        <w:tc>
          <w:tcPr>
            <w:tcW w:w="1308" w:type="dxa"/>
          </w:tcPr>
          <w:p w14:paraId="41CEFAD1" w14:textId="77777777" w:rsidR="0076501F" w:rsidRPr="00813DEA" w:rsidRDefault="0076501F" w:rsidP="0076501F">
            <w:pPr>
              <w:rPr>
                <w:rFonts w:ascii="Calibri" w:eastAsia="Calibri" w:hAnsi="Calibri" w:cs="Times New Roman"/>
              </w:rPr>
            </w:pPr>
          </w:p>
        </w:tc>
        <w:tc>
          <w:tcPr>
            <w:tcW w:w="1306" w:type="dxa"/>
          </w:tcPr>
          <w:p w14:paraId="3C7901E3" w14:textId="77777777" w:rsidR="0076501F" w:rsidRPr="00813DEA" w:rsidRDefault="0076501F" w:rsidP="0076501F">
            <w:pPr>
              <w:rPr>
                <w:rFonts w:ascii="Calibri" w:eastAsia="Calibri" w:hAnsi="Calibri" w:cs="Times New Roman"/>
              </w:rPr>
            </w:pPr>
          </w:p>
        </w:tc>
        <w:tc>
          <w:tcPr>
            <w:tcW w:w="1295" w:type="dxa"/>
          </w:tcPr>
          <w:p w14:paraId="094A32C4" w14:textId="77777777" w:rsidR="0076501F" w:rsidRPr="00813DEA" w:rsidRDefault="0076501F" w:rsidP="0076501F">
            <w:pPr>
              <w:rPr>
                <w:rFonts w:ascii="Calibri" w:eastAsia="Calibri" w:hAnsi="Calibri" w:cs="Times New Roman"/>
              </w:rPr>
            </w:pPr>
          </w:p>
        </w:tc>
        <w:tc>
          <w:tcPr>
            <w:tcW w:w="1113" w:type="dxa"/>
          </w:tcPr>
          <w:p w14:paraId="7E8A3FBF" w14:textId="77777777" w:rsidR="0076501F" w:rsidRPr="00813DEA" w:rsidRDefault="0076501F" w:rsidP="0076501F">
            <w:pPr>
              <w:rPr>
                <w:rFonts w:ascii="Calibri" w:eastAsia="Calibri" w:hAnsi="Calibri" w:cs="Times New Roman"/>
              </w:rPr>
            </w:pPr>
          </w:p>
        </w:tc>
      </w:tr>
      <w:tr w:rsidR="0076501F" w:rsidRPr="00813DEA" w14:paraId="1AB694FE" w14:textId="77777777" w:rsidTr="0076501F">
        <w:trPr>
          <w:trHeight w:val="237"/>
        </w:trPr>
        <w:tc>
          <w:tcPr>
            <w:tcW w:w="1901" w:type="dxa"/>
          </w:tcPr>
          <w:p w14:paraId="14439D16"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3, Easy to access submission link?</w:t>
            </w:r>
          </w:p>
        </w:tc>
        <w:tc>
          <w:tcPr>
            <w:tcW w:w="1015" w:type="dxa"/>
          </w:tcPr>
          <w:p w14:paraId="00EE1330" w14:textId="77777777" w:rsidR="0076501F" w:rsidRPr="00813DEA" w:rsidRDefault="0076501F" w:rsidP="0076501F">
            <w:pPr>
              <w:rPr>
                <w:rFonts w:ascii="Calibri" w:eastAsia="Calibri" w:hAnsi="Calibri" w:cs="Times New Roman"/>
              </w:rPr>
            </w:pPr>
          </w:p>
        </w:tc>
        <w:tc>
          <w:tcPr>
            <w:tcW w:w="1308" w:type="dxa"/>
          </w:tcPr>
          <w:p w14:paraId="4862C2C6" w14:textId="77777777" w:rsidR="0076501F" w:rsidRPr="00813DEA" w:rsidRDefault="0076501F" w:rsidP="0076501F">
            <w:pPr>
              <w:rPr>
                <w:rFonts w:ascii="Calibri" w:eastAsia="Calibri" w:hAnsi="Calibri" w:cs="Times New Roman"/>
              </w:rPr>
            </w:pPr>
          </w:p>
        </w:tc>
        <w:tc>
          <w:tcPr>
            <w:tcW w:w="1306" w:type="dxa"/>
          </w:tcPr>
          <w:p w14:paraId="0FD6F176" w14:textId="77777777" w:rsidR="0076501F" w:rsidRPr="00813DEA" w:rsidRDefault="0076501F" w:rsidP="0076501F">
            <w:pPr>
              <w:rPr>
                <w:rFonts w:ascii="Calibri" w:eastAsia="Calibri" w:hAnsi="Calibri" w:cs="Times New Roman"/>
              </w:rPr>
            </w:pPr>
          </w:p>
        </w:tc>
        <w:tc>
          <w:tcPr>
            <w:tcW w:w="1295" w:type="dxa"/>
          </w:tcPr>
          <w:p w14:paraId="43F9FE67" w14:textId="77777777" w:rsidR="0076501F" w:rsidRPr="00813DEA" w:rsidRDefault="0076501F" w:rsidP="0076501F">
            <w:pPr>
              <w:rPr>
                <w:rFonts w:ascii="Calibri" w:eastAsia="Calibri" w:hAnsi="Calibri" w:cs="Times New Roman"/>
              </w:rPr>
            </w:pPr>
          </w:p>
        </w:tc>
        <w:tc>
          <w:tcPr>
            <w:tcW w:w="1113" w:type="dxa"/>
          </w:tcPr>
          <w:p w14:paraId="68A19AA5" w14:textId="77777777" w:rsidR="0076501F" w:rsidRPr="00813DEA" w:rsidRDefault="0076501F" w:rsidP="0076501F">
            <w:pPr>
              <w:rPr>
                <w:rFonts w:ascii="Calibri" w:eastAsia="Calibri" w:hAnsi="Calibri" w:cs="Times New Roman"/>
              </w:rPr>
            </w:pPr>
          </w:p>
        </w:tc>
      </w:tr>
      <w:tr w:rsidR="0076501F" w:rsidRPr="00813DEA" w14:paraId="4FA2DE12" w14:textId="77777777" w:rsidTr="0076501F">
        <w:trPr>
          <w:trHeight w:val="242"/>
        </w:trPr>
        <w:tc>
          <w:tcPr>
            <w:tcW w:w="1901" w:type="dxa"/>
          </w:tcPr>
          <w:p w14:paraId="697EA113"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4, Lecture material available online.</w:t>
            </w:r>
          </w:p>
        </w:tc>
        <w:tc>
          <w:tcPr>
            <w:tcW w:w="1015" w:type="dxa"/>
          </w:tcPr>
          <w:p w14:paraId="39F636B6" w14:textId="77777777" w:rsidR="0076501F" w:rsidRPr="00813DEA" w:rsidRDefault="0076501F" w:rsidP="0076501F">
            <w:pPr>
              <w:rPr>
                <w:rFonts w:ascii="Calibri" w:eastAsia="Calibri" w:hAnsi="Calibri" w:cs="Times New Roman"/>
              </w:rPr>
            </w:pPr>
          </w:p>
        </w:tc>
        <w:tc>
          <w:tcPr>
            <w:tcW w:w="1308" w:type="dxa"/>
          </w:tcPr>
          <w:p w14:paraId="359DB1AB" w14:textId="77777777" w:rsidR="0076501F" w:rsidRPr="00813DEA" w:rsidRDefault="0076501F" w:rsidP="0076501F">
            <w:pPr>
              <w:rPr>
                <w:rFonts w:ascii="Calibri" w:eastAsia="Calibri" w:hAnsi="Calibri" w:cs="Times New Roman"/>
              </w:rPr>
            </w:pPr>
          </w:p>
        </w:tc>
        <w:tc>
          <w:tcPr>
            <w:tcW w:w="1306" w:type="dxa"/>
          </w:tcPr>
          <w:p w14:paraId="7DB5C6E2" w14:textId="77777777" w:rsidR="0076501F" w:rsidRPr="00813DEA" w:rsidRDefault="0076501F" w:rsidP="0076501F">
            <w:pPr>
              <w:rPr>
                <w:rFonts w:ascii="Calibri" w:eastAsia="Calibri" w:hAnsi="Calibri" w:cs="Times New Roman"/>
              </w:rPr>
            </w:pPr>
          </w:p>
        </w:tc>
        <w:tc>
          <w:tcPr>
            <w:tcW w:w="1295" w:type="dxa"/>
          </w:tcPr>
          <w:p w14:paraId="419BBD2B" w14:textId="77777777" w:rsidR="0076501F" w:rsidRPr="00813DEA" w:rsidRDefault="0076501F" w:rsidP="0076501F">
            <w:pPr>
              <w:rPr>
                <w:rFonts w:ascii="Calibri" w:eastAsia="Calibri" w:hAnsi="Calibri" w:cs="Times New Roman"/>
              </w:rPr>
            </w:pPr>
          </w:p>
        </w:tc>
        <w:tc>
          <w:tcPr>
            <w:tcW w:w="1113" w:type="dxa"/>
          </w:tcPr>
          <w:p w14:paraId="0EB4F836" w14:textId="77777777" w:rsidR="0076501F" w:rsidRPr="00813DEA" w:rsidRDefault="0076501F" w:rsidP="0076501F">
            <w:pPr>
              <w:rPr>
                <w:rFonts w:ascii="Calibri" w:eastAsia="Calibri" w:hAnsi="Calibri" w:cs="Times New Roman"/>
              </w:rPr>
            </w:pPr>
          </w:p>
        </w:tc>
      </w:tr>
      <w:tr w:rsidR="0076501F" w:rsidRPr="00813DEA" w14:paraId="6546F486" w14:textId="77777777" w:rsidTr="0076501F">
        <w:trPr>
          <w:trHeight w:val="242"/>
        </w:trPr>
        <w:tc>
          <w:tcPr>
            <w:tcW w:w="1901" w:type="dxa"/>
          </w:tcPr>
          <w:p w14:paraId="362E4A0E"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5, How is VLE imparting in your d</w:t>
            </w:r>
            <w:r>
              <w:rPr>
                <w:rFonts w:ascii="Calibri" w:eastAsia="Calibri" w:hAnsi="Calibri" w:cs="Times New Roman"/>
              </w:rPr>
              <w:t>ai</w:t>
            </w:r>
            <w:r w:rsidRPr="00813DEA">
              <w:rPr>
                <w:rFonts w:ascii="Calibri" w:eastAsia="Calibri" w:hAnsi="Calibri" w:cs="Times New Roman"/>
              </w:rPr>
              <w:t>ly studies life?</w:t>
            </w:r>
          </w:p>
        </w:tc>
        <w:tc>
          <w:tcPr>
            <w:tcW w:w="1015" w:type="dxa"/>
          </w:tcPr>
          <w:p w14:paraId="28DBDC0B" w14:textId="77777777" w:rsidR="0076501F" w:rsidRPr="00813DEA" w:rsidRDefault="0076501F" w:rsidP="0076501F">
            <w:pPr>
              <w:rPr>
                <w:rFonts w:ascii="Calibri" w:eastAsia="Calibri" w:hAnsi="Calibri" w:cs="Times New Roman"/>
              </w:rPr>
            </w:pPr>
          </w:p>
        </w:tc>
        <w:tc>
          <w:tcPr>
            <w:tcW w:w="1308" w:type="dxa"/>
          </w:tcPr>
          <w:p w14:paraId="15956D7D" w14:textId="77777777" w:rsidR="0076501F" w:rsidRPr="00813DEA" w:rsidRDefault="0076501F" w:rsidP="0076501F">
            <w:pPr>
              <w:rPr>
                <w:rFonts w:ascii="Calibri" w:eastAsia="Calibri" w:hAnsi="Calibri" w:cs="Times New Roman"/>
              </w:rPr>
            </w:pPr>
          </w:p>
        </w:tc>
        <w:tc>
          <w:tcPr>
            <w:tcW w:w="1306" w:type="dxa"/>
          </w:tcPr>
          <w:p w14:paraId="2095FF92" w14:textId="77777777" w:rsidR="0076501F" w:rsidRPr="00813DEA" w:rsidRDefault="0076501F" w:rsidP="0076501F">
            <w:pPr>
              <w:rPr>
                <w:rFonts w:ascii="Calibri" w:eastAsia="Calibri" w:hAnsi="Calibri" w:cs="Times New Roman"/>
              </w:rPr>
            </w:pPr>
          </w:p>
        </w:tc>
        <w:tc>
          <w:tcPr>
            <w:tcW w:w="1295" w:type="dxa"/>
          </w:tcPr>
          <w:p w14:paraId="357A4F7E" w14:textId="77777777" w:rsidR="0076501F" w:rsidRPr="00813DEA" w:rsidRDefault="0076501F" w:rsidP="0076501F">
            <w:pPr>
              <w:rPr>
                <w:rFonts w:ascii="Calibri" w:eastAsia="Calibri" w:hAnsi="Calibri" w:cs="Times New Roman"/>
              </w:rPr>
            </w:pPr>
          </w:p>
        </w:tc>
        <w:tc>
          <w:tcPr>
            <w:tcW w:w="1113" w:type="dxa"/>
          </w:tcPr>
          <w:p w14:paraId="30486B3E" w14:textId="77777777" w:rsidR="0076501F" w:rsidRPr="00813DEA" w:rsidRDefault="0076501F" w:rsidP="0076501F">
            <w:pPr>
              <w:rPr>
                <w:rFonts w:ascii="Calibri" w:eastAsia="Calibri" w:hAnsi="Calibri" w:cs="Times New Roman"/>
              </w:rPr>
            </w:pPr>
          </w:p>
        </w:tc>
      </w:tr>
      <w:tr w:rsidR="0076501F" w:rsidRPr="00813DEA" w14:paraId="1ECE3FA2" w14:textId="77777777" w:rsidTr="0076501F">
        <w:trPr>
          <w:trHeight w:val="237"/>
        </w:trPr>
        <w:tc>
          <w:tcPr>
            <w:tcW w:w="1901" w:type="dxa"/>
          </w:tcPr>
          <w:p w14:paraId="6E1FB210"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6, How do you agree with the structure of the service?</w:t>
            </w:r>
          </w:p>
        </w:tc>
        <w:tc>
          <w:tcPr>
            <w:tcW w:w="1015" w:type="dxa"/>
          </w:tcPr>
          <w:p w14:paraId="50FEF38B" w14:textId="77777777" w:rsidR="0076501F" w:rsidRPr="00813DEA" w:rsidRDefault="0076501F" w:rsidP="0076501F">
            <w:pPr>
              <w:rPr>
                <w:rFonts w:ascii="Calibri" w:eastAsia="Calibri" w:hAnsi="Calibri" w:cs="Times New Roman"/>
              </w:rPr>
            </w:pPr>
          </w:p>
        </w:tc>
        <w:tc>
          <w:tcPr>
            <w:tcW w:w="1308" w:type="dxa"/>
          </w:tcPr>
          <w:p w14:paraId="5FD1EC58" w14:textId="77777777" w:rsidR="0076501F" w:rsidRPr="00813DEA" w:rsidRDefault="0076501F" w:rsidP="0076501F">
            <w:pPr>
              <w:rPr>
                <w:rFonts w:ascii="Calibri" w:eastAsia="Calibri" w:hAnsi="Calibri" w:cs="Times New Roman"/>
              </w:rPr>
            </w:pPr>
          </w:p>
        </w:tc>
        <w:tc>
          <w:tcPr>
            <w:tcW w:w="1306" w:type="dxa"/>
          </w:tcPr>
          <w:p w14:paraId="1364C570" w14:textId="77777777" w:rsidR="0076501F" w:rsidRPr="00813DEA" w:rsidRDefault="0076501F" w:rsidP="0076501F">
            <w:pPr>
              <w:rPr>
                <w:rFonts w:ascii="Calibri" w:eastAsia="Calibri" w:hAnsi="Calibri" w:cs="Times New Roman"/>
              </w:rPr>
            </w:pPr>
          </w:p>
        </w:tc>
        <w:tc>
          <w:tcPr>
            <w:tcW w:w="1295" w:type="dxa"/>
          </w:tcPr>
          <w:p w14:paraId="1BF70885" w14:textId="77777777" w:rsidR="0076501F" w:rsidRPr="00813DEA" w:rsidRDefault="0076501F" w:rsidP="0076501F">
            <w:pPr>
              <w:rPr>
                <w:rFonts w:ascii="Calibri" w:eastAsia="Calibri" w:hAnsi="Calibri" w:cs="Times New Roman"/>
              </w:rPr>
            </w:pPr>
          </w:p>
        </w:tc>
        <w:tc>
          <w:tcPr>
            <w:tcW w:w="1113" w:type="dxa"/>
          </w:tcPr>
          <w:p w14:paraId="6F0E9DF2" w14:textId="77777777" w:rsidR="0076501F" w:rsidRPr="00813DEA" w:rsidRDefault="0076501F" w:rsidP="0076501F">
            <w:pPr>
              <w:rPr>
                <w:rFonts w:ascii="Calibri" w:eastAsia="Calibri" w:hAnsi="Calibri" w:cs="Times New Roman"/>
              </w:rPr>
            </w:pPr>
          </w:p>
        </w:tc>
      </w:tr>
      <w:tr w:rsidR="0076501F" w:rsidRPr="00813DEA" w14:paraId="4CA078E0" w14:textId="77777777" w:rsidTr="0076501F">
        <w:trPr>
          <w:trHeight w:val="361"/>
        </w:trPr>
        <w:tc>
          <w:tcPr>
            <w:tcW w:w="1901" w:type="dxa"/>
          </w:tcPr>
          <w:p w14:paraId="696BE0EC"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7, How long (time) do you spend using Moodle in a month?</w:t>
            </w:r>
          </w:p>
        </w:tc>
        <w:tc>
          <w:tcPr>
            <w:tcW w:w="1015" w:type="dxa"/>
          </w:tcPr>
          <w:tbl>
            <w:tblPr>
              <w:tblStyle w:val="TableGrid1"/>
              <w:tblW w:w="1055" w:type="dxa"/>
              <w:tblInd w:w="4" w:type="dxa"/>
              <w:tblLayout w:type="fixed"/>
              <w:tblLook w:val="04A0" w:firstRow="1" w:lastRow="0" w:firstColumn="1" w:lastColumn="0" w:noHBand="0" w:noVBand="1"/>
            </w:tblPr>
            <w:tblGrid>
              <w:gridCol w:w="1055"/>
            </w:tblGrid>
            <w:tr w:rsidR="0076501F" w:rsidRPr="00813DEA" w14:paraId="30CC3294" w14:textId="77777777" w:rsidTr="005660AD">
              <w:trPr>
                <w:trHeight w:val="118"/>
              </w:trPr>
              <w:tc>
                <w:tcPr>
                  <w:tcW w:w="1055" w:type="dxa"/>
                </w:tcPr>
                <w:p w14:paraId="6AA0AAFA" w14:textId="77777777" w:rsidR="0076501F" w:rsidRPr="00813DEA" w:rsidRDefault="0076501F" w:rsidP="008E62EE">
                  <w:pPr>
                    <w:framePr w:hSpace="180" w:wrap="around" w:vAnchor="page" w:hAnchor="margin" w:x="562" w:y="2881"/>
                    <w:rPr>
                      <w:rFonts w:ascii="Calibri" w:eastAsia="Calibri" w:hAnsi="Calibri" w:cs="Times New Roman"/>
                    </w:rPr>
                  </w:pPr>
                  <w:r w:rsidRPr="00813DEA">
                    <w:rPr>
                      <w:rFonts w:ascii="Calibri" w:eastAsia="Calibri" w:hAnsi="Calibri" w:cs="Times New Roman"/>
                    </w:rPr>
                    <w:t>0 – 1hour</w:t>
                  </w:r>
                </w:p>
              </w:tc>
            </w:tr>
          </w:tbl>
          <w:p w14:paraId="24BD37FA" w14:textId="77777777" w:rsidR="0076501F" w:rsidRPr="00813DEA" w:rsidRDefault="0076501F" w:rsidP="0076501F">
            <w:pPr>
              <w:rPr>
                <w:rFonts w:ascii="Calibri" w:eastAsia="Calibri" w:hAnsi="Calibri" w:cs="Times New Roman"/>
              </w:rPr>
            </w:pPr>
          </w:p>
        </w:tc>
        <w:tc>
          <w:tcPr>
            <w:tcW w:w="1308" w:type="dxa"/>
          </w:tcPr>
          <w:tbl>
            <w:tblPr>
              <w:tblStyle w:val="TableGrid1"/>
              <w:tblW w:w="1171" w:type="dxa"/>
              <w:tblInd w:w="4" w:type="dxa"/>
              <w:tblLayout w:type="fixed"/>
              <w:tblLook w:val="04A0" w:firstRow="1" w:lastRow="0" w:firstColumn="1" w:lastColumn="0" w:noHBand="0" w:noVBand="1"/>
            </w:tblPr>
            <w:tblGrid>
              <w:gridCol w:w="1171"/>
            </w:tblGrid>
            <w:tr w:rsidR="0076501F" w:rsidRPr="00813DEA" w14:paraId="03061749" w14:textId="77777777" w:rsidTr="005660AD">
              <w:trPr>
                <w:trHeight w:val="118"/>
              </w:trPr>
              <w:tc>
                <w:tcPr>
                  <w:tcW w:w="1171" w:type="dxa"/>
                </w:tcPr>
                <w:p w14:paraId="0A192DFE" w14:textId="77777777" w:rsidR="0076501F" w:rsidRPr="00813DEA" w:rsidRDefault="0076501F" w:rsidP="008E62EE">
                  <w:pPr>
                    <w:framePr w:hSpace="180" w:wrap="around" w:vAnchor="page" w:hAnchor="margin" w:x="562" w:y="2881"/>
                    <w:rPr>
                      <w:rFonts w:ascii="Calibri" w:eastAsia="Calibri" w:hAnsi="Calibri" w:cs="Times New Roman"/>
                    </w:rPr>
                  </w:pPr>
                  <w:r w:rsidRPr="00813DEA">
                    <w:rPr>
                      <w:rFonts w:ascii="Calibri" w:eastAsia="Calibri" w:hAnsi="Calibri" w:cs="Times New Roman"/>
                    </w:rPr>
                    <w:t>1-2 hours</w:t>
                  </w:r>
                </w:p>
              </w:tc>
            </w:tr>
          </w:tbl>
          <w:p w14:paraId="1BB7ECDD" w14:textId="77777777" w:rsidR="0076501F" w:rsidRPr="00813DEA" w:rsidRDefault="0076501F" w:rsidP="0076501F">
            <w:pPr>
              <w:rPr>
                <w:rFonts w:ascii="Calibri" w:eastAsia="Calibri" w:hAnsi="Calibri" w:cs="Times New Roman"/>
              </w:rPr>
            </w:pPr>
          </w:p>
        </w:tc>
        <w:tc>
          <w:tcPr>
            <w:tcW w:w="1306" w:type="dxa"/>
          </w:tcPr>
          <w:tbl>
            <w:tblPr>
              <w:tblStyle w:val="TableGrid1"/>
              <w:tblW w:w="1171" w:type="dxa"/>
              <w:tblInd w:w="4" w:type="dxa"/>
              <w:tblLayout w:type="fixed"/>
              <w:tblLook w:val="04A0" w:firstRow="1" w:lastRow="0" w:firstColumn="1" w:lastColumn="0" w:noHBand="0" w:noVBand="1"/>
            </w:tblPr>
            <w:tblGrid>
              <w:gridCol w:w="1171"/>
            </w:tblGrid>
            <w:tr w:rsidR="0076501F" w:rsidRPr="00813DEA" w14:paraId="6D3F038C" w14:textId="77777777" w:rsidTr="005660AD">
              <w:trPr>
                <w:trHeight w:val="118"/>
              </w:trPr>
              <w:tc>
                <w:tcPr>
                  <w:tcW w:w="1171" w:type="dxa"/>
                </w:tcPr>
                <w:p w14:paraId="7A06AD9B" w14:textId="77777777" w:rsidR="0076501F" w:rsidRPr="00813DEA" w:rsidRDefault="0076501F" w:rsidP="008E62EE">
                  <w:pPr>
                    <w:framePr w:hSpace="180" w:wrap="around" w:vAnchor="page" w:hAnchor="margin" w:x="562" w:y="2881"/>
                    <w:rPr>
                      <w:rFonts w:ascii="Calibri" w:eastAsia="Calibri" w:hAnsi="Calibri" w:cs="Times New Roman"/>
                    </w:rPr>
                  </w:pPr>
                  <w:r w:rsidRPr="00813DEA">
                    <w:rPr>
                      <w:rFonts w:ascii="Calibri" w:eastAsia="Calibri" w:hAnsi="Calibri" w:cs="Times New Roman"/>
                    </w:rPr>
                    <w:t>2-3 hours</w:t>
                  </w:r>
                </w:p>
              </w:tc>
            </w:tr>
          </w:tbl>
          <w:p w14:paraId="257815F6" w14:textId="77777777" w:rsidR="0076501F" w:rsidRPr="00813DEA" w:rsidRDefault="0076501F" w:rsidP="0076501F">
            <w:pPr>
              <w:rPr>
                <w:rFonts w:ascii="Calibri" w:eastAsia="Calibri" w:hAnsi="Calibri" w:cs="Times New Roman"/>
              </w:rPr>
            </w:pPr>
          </w:p>
        </w:tc>
        <w:tc>
          <w:tcPr>
            <w:tcW w:w="1295" w:type="dxa"/>
          </w:tcPr>
          <w:tbl>
            <w:tblPr>
              <w:tblStyle w:val="TableGrid1"/>
              <w:tblW w:w="1172" w:type="dxa"/>
              <w:tblInd w:w="4" w:type="dxa"/>
              <w:tblLayout w:type="fixed"/>
              <w:tblLook w:val="04A0" w:firstRow="1" w:lastRow="0" w:firstColumn="1" w:lastColumn="0" w:noHBand="0" w:noVBand="1"/>
            </w:tblPr>
            <w:tblGrid>
              <w:gridCol w:w="1172"/>
            </w:tblGrid>
            <w:tr w:rsidR="0076501F" w:rsidRPr="00813DEA" w14:paraId="16B0EDA0" w14:textId="77777777" w:rsidTr="005660AD">
              <w:trPr>
                <w:trHeight w:val="118"/>
              </w:trPr>
              <w:tc>
                <w:tcPr>
                  <w:tcW w:w="1172" w:type="dxa"/>
                </w:tcPr>
                <w:p w14:paraId="0AEF3AD6" w14:textId="77777777" w:rsidR="0076501F" w:rsidRPr="00813DEA" w:rsidRDefault="0076501F" w:rsidP="008E62EE">
                  <w:pPr>
                    <w:framePr w:hSpace="180" w:wrap="around" w:vAnchor="page" w:hAnchor="margin" w:x="562" w:y="2881"/>
                    <w:rPr>
                      <w:rFonts w:ascii="Calibri" w:eastAsia="Calibri" w:hAnsi="Calibri" w:cs="Times New Roman"/>
                    </w:rPr>
                  </w:pPr>
                  <w:r w:rsidRPr="00813DEA">
                    <w:rPr>
                      <w:rFonts w:ascii="Calibri" w:eastAsia="Calibri" w:hAnsi="Calibri" w:cs="Times New Roman"/>
                    </w:rPr>
                    <w:t>3-4 hours</w:t>
                  </w:r>
                </w:p>
              </w:tc>
            </w:tr>
          </w:tbl>
          <w:p w14:paraId="1C98CA5A" w14:textId="77777777" w:rsidR="0076501F" w:rsidRPr="00813DEA" w:rsidRDefault="0076501F" w:rsidP="0076501F">
            <w:pPr>
              <w:rPr>
                <w:rFonts w:ascii="Calibri" w:eastAsia="Calibri" w:hAnsi="Calibri" w:cs="Times New Roman"/>
              </w:rPr>
            </w:pPr>
          </w:p>
        </w:tc>
        <w:tc>
          <w:tcPr>
            <w:tcW w:w="1113" w:type="dxa"/>
          </w:tcPr>
          <w:tbl>
            <w:tblPr>
              <w:tblStyle w:val="TableGrid1"/>
              <w:tblW w:w="1175" w:type="dxa"/>
              <w:tblInd w:w="4" w:type="dxa"/>
              <w:tblLayout w:type="fixed"/>
              <w:tblLook w:val="04A0" w:firstRow="1" w:lastRow="0" w:firstColumn="1" w:lastColumn="0" w:noHBand="0" w:noVBand="1"/>
            </w:tblPr>
            <w:tblGrid>
              <w:gridCol w:w="1175"/>
            </w:tblGrid>
            <w:tr w:rsidR="0076501F" w:rsidRPr="00813DEA" w14:paraId="4D0EDC52" w14:textId="77777777" w:rsidTr="005660AD">
              <w:trPr>
                <w:trHeight w:val="118"/>
              </w:trPr>
              <w:tc>
                <w:tcPr>
                  <w:tcW w:w="1175" w:type="dxa"/>
                </w:tcPr>
                <w:p w14:paraId="2C978D27" w14:textId="77777777" w:rsidR="0076501F" w:rsidRPr="00813DEA" w:rsidRDefault="0076501F" w:rsidP="008E62EE">
                  <w:pPr>
                    <w:framePr w:hSpace="180" w:wrap="around" w:vAnchor="page" w:hAnchor="margin" w:x="562" w:y="2881"/>
                    <w:rPr>
                      <w:rFonts w:ascii="Calibri" w:eastAsia="Calibri" w:hAnsi="Calibri" w:cs="Times New Roman"/>
                    </w:rPr>
                  </w:pPr>
                  <w:r w:rsidRPr="00813DEA">
                    <w:rPr>
                      <w:rFonts w:ascii="Calibri" w:eastAsia="Calibri" w:hAnsi="Calibri" w:cs="Times New Roman"/>
                    </w:rPr>
                    <w:t>4-5 hours</w:t>
                  </w:r>
                </w:p>
              </w:tc>
            </w:tr>
          </w:tbl>
          <w:p w14:paraId="4E2716BF" w14:textId="77777777" w:rsidR="0076501F" w:rsidRPr="00813DEA" w:rsidRDefault="0076501F" w:rsidP="0076501F">
            <w:pPr>
              <w:rPr>
                <w:rFonts w:ascii="Calibri" w:eastAsia="Calibri" w:hAnsi="Calibri" w:cs="Times New Roman"/>
              </w:rPr>
            </w:pPr>
          </w:p>
        </w:tc>
      </w:tr>
      <w:tr w:rsidR="0076501F" w:rsidRPr="00813DEA" w14:paraId="4B10FA28" w14:textId="77777777" w:rsidTr="0076501F">
        <w:tblPrEx>
          <w:tblLook w:val="0000" w:firstRow="0" w:lastRow="0" w:firstColumn="0" w:lastColumn="0" w:noHBand="0" w:noVBand="0"/>
        </w:tblPrEx>
        <w:trPr>
          <w:trHeight w:val="853"/>
        </w:trPr>
        <w:tc>
          <w:tcPr>
            <w:tcW w:w="4224" w:type="dxa"/>
            <w:gridSpan w:val="3"/>
          </w:tcPr>
          <w:p w14:paraId="4349FAE6" w14:textId="77777777" w:rsidR="0076501F" w:rsidRPr="00813DEA" w:rsidRDefault="0076501F" w:rsidP="0076501F">
            <w:pPr>
              <w:rPr>
                <w:rFonts w:ascii="Calibri" w:eastAsia="Calibri" w:hAnsi="Calibri" w:cs="Times New Roman"/>
              </w:rPr>
            </w:pPr>
          </w:p>
          <w:p w14:paraId="082B1503" w14:textId="77777777" w:rsidR="0076501F" w:rsidRPr="00813DEA" w:rsidRDefault="0076501F" w:rsidP="0076501F">
            <w:pPr>
              <w:rPr>
                <w:rFonts w:ascii="Calibri" w:eastAsia="Calibri" w:hAnsi="Calibri" w:cs="Times New Roman"/>
              </w:rPr>
            </w:pPr>
          </w:p>
          <w:p w14:paraId="77D1C431"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8, what is your gander?</w:t>
            </w:r>
          </w:p>
        </w:tc>
        <w:tc>
          <w:tcPr>
            <w:tcW w:w="3714" w:type="dxa"/>
            <w:gridSpan w:val="3"/>
          </w:tcPr>
          <w:p w14:paraId="45607D2B"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 xml:space="preserve">Male  </w:t>
            </w:r>
          </w:p>
          <w:tbl>
            <w:tblPr>
              <w:tblStyle w:val="TableGrid1"/>
              <w:tblW w:w="0" w:type="auto"/>
              <w:tblInd w:w="4" w:type="dxa"/>
              <w:tblLayout w:type="fixed"/>
              <w:tblLook w:val="04A0" w:firstRow="1" w:lastRow="0" w:firstColumn="1" w:lastColumn="0" w:noHBand="0" w:noVBand="1"/>
            </w:tblPr>
            <w:tblGrid>
              <w:gridCol w:w="324"/>
            </w:tblGrid>
            <w:tr w:rsidR="0076501F" w:rsidRPr="00813DEA" w14:paraId="454B302E" w14:textId="77777777" w:rsidTr="005660AD">
              <w:trPr>
                <w:trHeight w:val="118"/>
              </w:trPr>
              <w:tc>
                <w:tcPr>
                  <w:tcW w:w="324" w:type="dxa"/>
                </w:tcPr>
                <w:p w14:paraId="21AEADB8" w14:textId="77777777" w:rsidR="0076501F" w:rsidRPr="00813DEA" w:rsidRDefault="0076501F" w:rsidP="008E62EE">
                  <w:pPr>
                    <w:framePr w:hSpace="180" w:wrap="around" w:vAnchor="page" w:hAnchor="margin" w:x="562" w:y="2881"/>
                    <w:rPr>
                      <w:rFonts w:ascii="Calibri" w:eastAsia="Calibri" w:hAnsi="Calibri" w:cs="Times New Roman"/>
                    </w:rPr>
                  </w:pPr>
                </w:p>
              </w:tc>
            </w:tr>
          </w:tbl>
          <w:p w14:paraId="7084215C" w14:textId="77777777" w:rsidR="0076501F" w:rsidRDefault="0076501F" w:rsidP="0076501F">
            <w:pPr>
              <w:rPr>
                <w:rFonts w:ascii="Calibri" w:eastAsia="Calibri" w:hAnsi="Calibri" w:cs="Times New Roman"/>
              </w:rPr>
            </w:pPr>
          </w:p>
          <w:p w14:paraId="1800BFA9"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Female</w:t>
            </w:r>
          </w:p>
          <w:tbl>
            <w:tblPr>
              <w:tblStyle w:val="TableGrid1"/>
              <w:tblW w:w="0" w:type="auto"/>
              <w:tblInd w:w="4" w:type="dxa"/>
              <w:tblLayout w:type="fixed"/>
              <w:tblLook w:val="04A0" w:firstRow="1" w:lastRow="0" w:firstColumn="1" w:lastColumn="0" w:noHBand="0" w:noVBand="1"/>
            </w:tblPr>
            <w:tblGrid>
              <w:gridCol w:w="324"/>
            </w:tblGrid>
            <w:tr w:rsidR="0076501F" w:rsidRPr="00813DEA" w14:paraId="02E5E86A" w14:textId="77777777" w:rsidTr="005660AD">
              <w:trPr>
                <w:trHeight w:val="118"/>
              </w:trPr>
              <w:tc>
                <w:tcPr>
                  <w:tcW w:w="324" w:type="dxa"/>
                </w:tcPr>
                <w:p w14:paraId="6FC565F9" w14:textId="77777777" w:rsidR="0076501F" w:rsidRPr="00813DEA" w:rsidRDefault="0076501F" w:rsidP="008E62EE">
                  <w:pPr>
                    <w:framePr w:hSpace="180" w:wrap="around" w:vAnchor="page" w:hAnchor="margin" w:x="562" w:y="2881"/>
                    <w:rPr>
                      <w:rFonts w:ascii="Calibri" w:eastAsia="Calibri" w:hAnsi="Calibri" w:cs="Times New Roman"/>
                    </w:rPr>
                  </w:pPr>
                </w:p>
              </w:tc>
            </w:tr>
          </w:tbl>
          <w:p w14:paraId="4911CDCC" w14:textId="77777777" w:rsidR="0076501F" w:rsidRPr="00813DEA" w:rsidRDefault="0076501F" w:rsidP="0076501F">
            <w:pPr>
              <w:rPr>
                <w:rFonts w:ascii="Calibri" w:eastAsia="Calibri" w:hAnsi="Calibri" w:cs="Times New Roman"/>
              </w:rPr>
            </w:pPr>
          </w:p>
        </w:tc>
      </w:tr>
      <w:tr w:rsidR="0076501F" w:rsidRPr="00813DEA" w14:paraId="092C49EA" w14:textId="77777777" w:rsidTr="0076501F">
        <w:tblPrEx>
          <w:tblLook w:val="0000" w:firstRow="0" w:lastRow="0" w:firstColumn="0" w:lastColumn="0" w:noHBand="0" w:noVBand="0"/>
        </w:tblPrEx>
        <w:trPr>
          <w:trHeight w:val="2692"/>
        </w:trPr>
        <w:tc>
          <w:tcPr>
            <w:tcW w:w="4224" w:type="dxa"/>
            <w:gridSpan w:val="3"/>
          </w:tcPr>
          <w:p w14:paraId="6559A25A"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 xml:space="preserve"> 9, What is your age group?        </w:t>
            </w:r>
          </w:p>
          <w:p w14:paraId="3AB63E06" w14:textId="77777777" w:rsidR="0076501F" w:rsidRPr="00813DEA" w:rsidRDefault="0076501F" w:rsidP="0076501F">
            <w:pPr>
              <w:rPr>
                <w:rFonts w:ascii="Calibri" w:eastAsia="Calibri" w:hAnsi="Calibri" w:cs="Times New Roman"/>
              </w:rPr>
            </w:pPr>
          </w:p>
          <w:p w14:paraId="7C763229" w14:textId="77777777" w:rsidR="0076501F" w:rsidRPr="00813DEA" w:rsidRDefault="0076501F" w:rsidP="0076501F">
            <w:pPr>
              <w:rPr>
                <w:rFonts w:ascii="Calibri" w:eastAsia="Calibri" w:hAnsi="Calibri" w:cs="Times New Roman"/>
              </w:rPr>
            </w:pPr>
          </w:p>
          <w:p w14:paraId="5D6F41C2" w14:textId="77777777" w:rsidR="0076501F" w:rsidRPr="00813DEA" w:rsidRDefault="0076501F" w:rsidP="0076501F">
            <w:pPr>
              <w:rPr>
                <w:rFonts w:ascii="Calibri" w:eastAsia="Calibri" w:hAnsi="Calibri" w:cs="Times New Roman"/>
              </w:rPr>
            </w:pPr>
          </w:p>
          <w:p w14:paraId="103A9ADA" w14:textId="77777777" w:rsidR="0076501F" w:rsidRPr="00813DEA" w:rsidRDefault="0076501F" w:rsidP="0076501F">
            <w:pPr>
              <w:rPr>
                <w:rFonts w:ascii="Calibri" w:eastAsia="Calibri" w:hAnsi="Calibri" w:cs="Times New Roman"/>
              </w:rPr>
            </w:pPr>
          </w:p>
          <w:p w14:paraId="33535BD6" w14:textId="77777777" w:rsidR="0076501F" w:rsidRPr="00813DEA" w:rsidRDefault="0076501F" w:rsidP="0076501F">
            <w:pPr>
              <w:rPr>
                <w:rFonts w:ascii="Calibri" w:eastAsia="Calibri" w:hAnsi="Calibri" w:cs="Times New Roman"/>
              </w:rPr>
            </w:pPr>
          </w:p>
          <w:p w14:paraId="1FF6F4E4" w14:textId="77777777" w:rsidR="0076501F" w:rsidRPr="00813DEA" w:rsidRDefault="0076501F" w:rsidP="0076501F">
            <w:pPr>
              <w:rPr>
                <w:rFonts w:ascii="Calibri" w:eastAsia="Calibri" w:hAnsi="Calibri" w:cs="Times New Roman"/>
              </w:rPr>
            </w:pPr>
          </w:p>
          <w:p w14:paraId="601D81A1" w14:textId="77777777" w:rsidR="0076501F" w:rsidRPr="00813DEA" w:rsidRDefault="0076501F" w:rsidP="0076501F">
            <w:pPr>
              <w:rPr>
                <w:rFonts w:ascii="Calibri" w:eastAsia="Calibri" w:hAnsi="Calibri" w:cs="Times New Roman"/>
              </w:rPr>
            </w:pPr>
          </w:p>
          <w:p w14:paraId="6702DD2B" w14:textId="77777777" w:rsidR="0076501F" w:rsidRPr="00813DEA" w:rsidRDefault="0076501F" w:rsidP="0076501F">
            <w:pPr>
              <w:rPr>
                <w:rFonts w:ascii="Calibri" w:eastAsia="Calibri" w:hAnsi="Calibri" w:cs="Times New Roman"/>
              </w:rPr>
            </w:pPr>
          </w:p>
        </w:tc>
        <w:tc>
          <w:tcPr>
            <w:tcW w:w="3714" w:type="dxa"/>
            <w:gridSpan w:val="3"/>
          </w:tcPr>
          <w:p w14:paraId="73EBB919"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19 – 29</w:t>
            </w:r>
          </w:p>
          <w:p w14:paraId="3528E54D" w14:textId="77777777" w:rsidR="0076501F" w:rsidRPr="00813DEA" w:rsidRDefault="0076501F" w:rsidP="0076501F">
            <w:pPr>
              <w:rPr>
                <w:rFonts w:ascii="Calibri" w:eastAsia="Calibri" w:hAnsi="Calibri" w:cs="Times New Roman"/>
              </w:rPr>
            </w:pPr>
          </w:p>
          <w:p w14:paraId="7CF18021"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 xml:space="preserve">30 -39 </w:t>
            </w:r>
          </w:p>
          <w:p w14:paraId="57CD64ED" w14:textId="77777777" w:rsidR="0076501F" w:rsidRPr="00813DEA" w:rsidRDefault="0076501F" w:rsidP="0076501F">
            <w:pPr>
              <w:rPr>
                <w:rFonts w:ascii="Calibri" w:eastAsia="Calibri" w:hAnsi="Calibri" w:cs="Times New Roman"/>
              </w:rPr>
            </w:pPr>
          </w:p>
          <w:p w14:paraId="7DA5CA82"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40 – 49</w:t>
            </w:r>
          </w:p>
          <w:p w14:paraId="5C56EB70" w14:textId="77777777" w:rsidR="0076501F" w:rsidRPr="00813DEA" w:rsidRDefault="0076501F" w:rsidP="0076501F">
            <w:pPr>
              <w:rPr>
                <w:rFonts w:ascii="Calibri" w:eastAsia="Calibri" w:hAnsi="Calibri" w:cs="Times New Roman"/>
              </w:rPr>
            </w:pPr>
          </w:p>
          <w:p w14:paraId="0D931E9A"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50 – 59</w:t>
            </w:r>
          </w:p>
          <w:p w14:paraId="6009B789" w14:textId="77777777" w:rsidR="0076501F" w:rsidRPr="00813DEA" w:rsidRDefault="0076501F" w:rsidP="0076501F">
            <w:pPr>
              <w:rPr>
                <w:rFonts w:ascii="Calibri" w:eastAsia="Calibri" w:hAnsi="Calibri" w:cs="Times New Roman"/>
              </w:rPr>
            </w:pPr>
          </w:p>
          <w:p w14:paraId="6FD2E872" w14:textId="77777777" w:rsidR="0076501F" w:rsidRPr="00813DEA" w:rsidRDefault="0076501F" w:rsidP="0076501F">
            <w:pPr>
              <w:rPr>
                <w:rFonts w:ascii="Calibri" w:eastAsia="Calibri" w:hAnsi="Calibri" w:cs="Times New Roman"/>
              </w:rPr>
            </w:pPr>
            <w:r w:rsidRPr="00813DEA">
              <w:rPr>
                <w:rFonts w:ascii="Calibri" w:eastAsia="Calibri" w:hAnsi="Calibri" w:cs="Times New Roman"/>
              </w:rPr>
              <w:t>60 – 69</w:t>
            </w:r>
          </w:p>
        </w:tc>
      </w:tr>
    </w:tbl>
    <w:p w14:paraId="74F5844E" w14:textId="09E19ABA" w:rsidR="009868E7" w:rsidRDefault="009868E7" w:rsidP="00532C32">
      <w:pPr>
        <w:rPr>
          <w:sz w:val="32"/>
          <w:szCs w:val="32"/>
        </w:rPr>
      </w:pPr>
    </w:p>
    <w:p w14:paraId="2EF984BF" w14:textId="35666F8D" w:rsidR="009868E7" w:rsidRDefault="009868E7" w:rsidP="00532C32">
      <w:pPr>
        <w:rPr>
          <w:sz w:val="32"/>
          <w:szCs w:val="32"/>
        </w:rPr>
      </w:pPr>
    </w:p>
    <w:p w14:paraId="35D237BC" w14:textId="1C60312F" w:rsidR="009868E7" w:rsidRDefault="00D9477D" w:rsidP="00532C32">
      <w:pPr>
        <w:rPr>
          <w:sz w:val="32"/>
          <w:szCs w:val="32"/>
        </w:rPr>
      </w:pPr>
      <w:r w:rsidRPr="0076501F">
        <w:rPr>
          <w:noProof/>
        </w:rPr>
        <w:lastRenderedPageBreak/>
        <w:drawing>
          <wp:inline distT="0" distB="0" distL="0" distR="0" wp14:anchorId="314BA720" wp14:editId="3B7C8F9A">
            <wp:extent cx="5731510" cy="22402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240280"/>
                    </a:xfrm>
                    <a:prstGeom prst="rect">
                      <a:avLst/>
                    </a:prstGeom>
                    <a:noFill/>
                    <a:ln>
                      <a:noFill/>
                    </a:ln>
                  </pic:spPr>
                </pic:pic>
              </a:graphicData>
            </a:graphic>
          </wp:inline>
        </w:drawing>
      </w:r>
    </w:p>
    <w:p w14:paraId="0B8E6406" w14:textId="7E7E0FC1" w:rsidR="009868E7" w:rsidRDefault="00D9477D" w:rsidP="00532C32">
      <w:pPr>
        <w:rPr>
          <w:sz w:val="32"/>
          <w:szCs w:val="32"/>
        </w:rPr>
      </w:pPr>
      <w:r>
        <w:rPr>
          <w:noProof/>
        </w:rPr>
        <w:drawing>
          <wp:inline distT="0" distB="0" distL="0" distR="0" wp14:anchorId="452F6682" wp14:editId="467C6BC2">
            <wp:extent cx="4137660" cy="2209800"/>
            <wp:effectExtent l="0" t="0" r="15240" b="0"/>
            <wp:docPr id="4" name="Chart 4">
              <a:extLst xmlns:a="http://schemas.openxmlformats.org/drawingml/2006/main">
                <a:ext uri="{FF2B5EF4-FFF2-40B4-BE49-F238E27FC236}">
                  <a16:creationId xmlns:a16="http://schemas.microsoft.com/office/drawing/2014/main" id="{DFEB44B2-6232-4312-A82A-3AB680E962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33C5CD" w14:textId="0EEB7779" w:rsidR="009868E7" w:rsidRDefault="009868E7" w:rsidP="00532C32">
      <w:pPr>
        <w:rPr>
          <w:sz w:val="32"/>
          <w:szCs w:val="32"/>
        </w:rPr>
      </w:pPr>
    </w:p>
    <w:p w14:paraId="54F4D9A6" w14:textId="504EA386" w:rsidR="009868E7" w:rsidRDefault="009868E7" w:rsidP="00532C32">
      <w:pPr>
        <w:rPr>
          <w:sz w:val="32"/>
          <w:szCs w:val="32"/>
        </w:rPr>
      </w:pPr>
    </w:p>
    <w:p w14:paraId="73E42CEF" w14:textId="1CBB1D72" w:rsidR="009868E7" w:rsidRDefault="009868E7" w:rsidP="00532C32">
      <w:pPr>
        <w:rPr>
          <w:sz w:val="32"/>
          <w:szCs w:val="32"/>
        </w:rPr>
      </w:pPr>
    </w:p>
    <w:p w14:paraId="001F268E" w14:textId="4616C324" w:rsidR="009868E7" w:rsidRDefault="009868E7" w:rsidP="00532C32">
      <w:pPr>
        <w:rPr>
          <w:sz w:val="32"/>
          <w:szCs w:val="32"/>
        </w:rPr>
      </w:pPr>
    </w:p>
    <w:p w14:paraId="724926B3" w14:textId="7B5E9B75" w:rsidR="009868E7" w:rsidRDefault="009868E7" w:rsidP="00532C32">
      <w:pPr>
        <w:rPr>
          <w:sz w:val="32"/>
          <w:szCs w:val="32"/>
        </w:rPr>
      </w:pPr>
    </w:p>
    <w:p w14:paraId="777ED036" w14:textId="5706996F" w:rsidR="009868E7" w:rsidRDefault="009868E7" w:rsidP="00532C32">
      <w:pPr>
        <w:rPr>
          <w:sz w:val="32"/>
          <w:szCs w:val="32"/>
        </w:rPr>
      </w:pPr>
    </w:p>
    <w:p w14:paraId="33390DDE" w14:textId="2ED5CF9F" w:rsidR="009868E7" w:rsidRDefault="009868E7" w:rsidP="00532C32">
      <w:pPr>
        <w:rPr>
          <w:sz w:val="32"/>
          <w:szCs w:val="32"/>
        </w:rPr>
      </w:pPr>
    </w:p>
    <w:p w14:paraId="5B8AD5A9" w14:textId="7833987F" w:rsidR="009868E7" w:rsidRDefault="009868E7" w:rsidP="00532C32">
      <w:pPr>
        <w:rPr>
          <w:sz w:val="32"/>
          <w:szCs w:val="32"/>
        </w:rPr>
      </w:pPr>
    </w:p>
    <w:p w14:paraId="6E6E33C0" w14:textId="04F859BD" w:rsidR="009868E7" w:rsidRDefault="009868E7" w:rsidP="00532C32">
      <w:pPr>
        <w:rPr>
          <w:sz w:val="32"/>
          <w:szCs w:val="32"/>
        </w:rPr>
      </w:pPr>
    </w:p>
    <w:p w14:paraId="459BAE7F" w14:textId="00821D00" w:rsidR="009868E7" w:rsidRDefault="009868E7" w:rsidP="00532C32">
      <w:pPr>
        <w:rPr>
          <w:sz w:val="32"/>
          <w:szCs w:val="32"/>
        </w:rPr>
      </w:pPr>
    </w:p>
    <w:p w14:paraId="1A9F3AD4" w14:textId="69A0A8D6" w:rsidR="009868E7" w:rsidRDefault="009868E7" w:rsidP="00532C32">
      <w:pPr>
        <w:rPr>
          <w:sz w:val="32"/>
          <w:szCs w:val="32"/>
        </w:rPr>
      </w:pPr>
    </w:p>
    <w:p w14:paraId="537A0C92" w14:textId="0C4111B6" w:rsidR="009868E7" w:rsidRDefault="009868E7" w:rsidP="00532C32">
      <w:pPr>
        <w:rPr>
          <w:sz w:val="32"/>
          <w:szCs w:val="32"/>
        </w:rPr>
      </w:pPr>
    </w:p>
    <w:p w14:paraId="37513056" w14:textId="40B81614" w:rsidR="009868E7" w:rsidRDefault="009868E7" w:rsidP="00532C32">
      <w:pPr>
        <w:rPr>
          <w:sz w:val="32"/>
          <w:szCs w:val="32"/>
        </w:rPr>
      </w:pPr>
    </w:p>
    <w:p w14:paraId="7133D800" w14:textId="45FC09AB" w:rsidR="009868E7" w:rsidRDefault="009868E7" w:rsidP="00532C32">
      <w:pPr>
        <w:rPr>
          <w:sz w:val="32"/>
          <w:szCs w:val="32"/>
        </w:rPr>
      </w:pPr>
    </w:p>
    <w:p w14:paraId="2CC956EA" w14:textId="25D22C71" w:rsidR="009868E7" w:rsidRDefault="009868E7" w:rsidP="00532C32">
      <w:pPr>
        <w:rPr>
          <w:sz w:val="32"/>
          <w:szCs w:val="32"/>
        </w:rPr>
      </w:pPr>
    </w:p>
    <w:p w14:paraId="0AFFACB1" w14:textId="78C264D7" w:rsidR="0076501F" w:rsidRDefault="0076501F" w:rsidP="00532C32">
      <w:pPr>
        <w:rPr>
          <w:sz w:val="32"/>
          <w:szCs w:val="32"/>
        </w:rPr>
      </w:pPr>
    </w:p>
    <w:p w14:paraId="0446DD36" w14:textId="2DA10290" w:rsidR="0076501F" w:rsidRDefault="0076501F" w:rsidP="00532C32">
      <w:pPr>
        <w:rPr>
          <w:sz w:val="32"/>
          <w:szCs w:val="32"/>
        </w:rPr>
      </w:pPr>
    </w:p>
    <w:p w14:paraId="14EC0CA8" w14:textId="35B4250E" w:rsidR="0076501F" w:rsidRDefault="0076501F" w:rsidP="00532C32">
      <w:pPr>
        <w:rPr>
          <w:sz w:val="32"/>
          <w:szCs w:val="32"/>
        </w:rPr>
      </w:pPr>
    </w:p>
    <w:p w14:paraId="3E0C109F" w14:textId="78D7AE6A" w:rsidR="0076501F" w:rsidRDefault="0076501F" w:rsidP="00532C32">
      <w:pPr>
        <w:rPr>
          <w:sz w:val="32"/>
          <w:szCs w:val="32"/>
        </w:rPr>
      </w:pPr>
    </w:p>
    <w:p w14:paraId="7914071D" w14:textId="2FE2D758" w:rsidR="0076501F" w:rsidRDefault="0076501F" w:rsidP="00532C32">
      <w:pPr>
        <w:rPr>
          <w:sz w:val="32"/>
          <w:szCs w:val="32"/>
        </w:rPr>
      </w:pPr>
    </w:p>
    <w:p w14:paraId="15062B72" w14:textId="0A9C7F8D" w:rsidR="0076501F" w:rsidRDefault="0076501F" w:rsidP="00532C32">
      <w:pPr>
        <w:rPr>
          <w:sz w:val="32"/>
          <w:szCs w:val="32"/>
        </w:rPr>
      </w:pPr>
    </w:p>
    <w:p w14:paraId="0818E70B" w14:textId="3E644572" w:rsidR="0076501F" w:rsidRDefault="0076501F" w:rsidP="00532C32">
      <w:pPr>
        <w:rPr>
          <w:sz w:val="32"/>
          <w:szCs w:val="32"/>
        </w:rPr>
      </w:pPr>
    </w:p>
    <w:p w14:paraId="27C905F3" w14:textId="0D218583" w:rsidR="0076501F" w:rsidRDefault="0076501F" w:rsidP="00532C32">
      <w:pPr>
        <w:rPr>
          <w:sz w:val="32"/>
          <w:szCs w:val="32"/>
        </w:rPr>
      </w:pPr>
    </w:p>
    <w:p w14:paraId="5A967AB0" w14:textId="6374C659" w:rsidR="0076501F" w:rsidRPr="00532C32" w:rsidRDefault="0076501F" w:rsidP="00532C32">
      <w:pPr>
        <w:rPr>
          <w:sz w:val="32"/>
          <w:szCs w:val="32"/>
        </w:rPr>
      </w:pPr>
    </w:p>
    <w:sectPr w:rsidR="0076501F" w:rsidRPr="00532C32" w:rsidSect="000A2A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5479E" w14:textId="77777777" w:rsidR="00263BAE" w:rsidRDefault="00263BAE" w:rsidP="00404C08">
      <w:pPr>
        <w:spacing w:after="0" w:line="240" w:lineRule="auto"/>
      </w:pPr>
      <w:r>
        <w:separator/>
      </w:r>
    </w:p>
  </w:endnote>
  <w:endnote w:type="continuationSeparator" w:id="0">
    <w:p w14:paraId="2A2A7359" w14:textId="77777777" w:rsidR="00263BAE" w:rsidRDefault="00263BAE" w:rsidP="00404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C88B2" w14:textId="77777777" w:rsidR="00263BAE" w:rsidRDefault="00263BAE" w:rsidP="00404C08">
      <w:pPr>
        <w:spacing w:after="0" w:line="240" w:lineRule="auto"/>
      </w:pPr>
      <w:r>
        <w:separator/>
      </w:r>
    </w:p>
  </w:footnote>
  <w:footnote w:type="continuationSeparator" w:id="0">
    <w:p w14:paraId="298933D1" w14:textId="77777777" w:rsidR="00263BAE" w:rsidRDefault="00263BAE" w:rsidP="00404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A1046A"/>
    <w:multiLevelType w:val="hybridMultilevel"/>
    <w:tmpl w:val="DFE60E18"/>
    <w:lvl w:ilvl="0" w:tplc="C3B4427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02C"/>
    <w:rsid w:val="00012706"/>
    <w:rsid w:val="000165B6"/>
    <w:rsid w:val="000A2A2E"/>
    <w:rsid w:val="000B3C07"/>
    <w:rsid w:val="000B67DA"/>
    <w:rsid w:val="000C1868"/>
    <w:rsid w:val="000D5D08"/>
    <w:rsid w:val="000E235C"/>
    <w:rsid w:val="00115B1C"/>
    <w:rsid w:val="00152DC4"/>
    <w:rsid w:val="0017548C"/>
    <w:rsid w:val="00183B66"/>
    <w:rsid w:val="001D7F4B"/>
    <w:rsid w:val="001F346E"/>
    <w:rsid w:val="00210B3C"/>
    <w:rsid w:val="00215898"/>
    <w:rsid w:val="0024268A"/>
    <w:rsid w:val="00255914"/>
    <w:rsid w:val="00263BAE"/>
    <w:rsid w:val="002E4BD3"/>
    <w:rsid w:val="00307EBF"/>
    <w:rsid w:val="00316044"/>
    <w:rsid w:val="00330FCB"/>
    <w:rsid w:val="00366B9B"/>
    <w:rsid w:val="003719B9"/>
    <w:rsid w:val="003C336F"/>
    <w:rsid w:val="00404C08"/>
    <w:rsid w:val="00467F13"/>
    <w:rsid w:val="004D206F"/>
    <w:rsid w:val="004D4AC1"/>
    <w:rsid w:val="005321F8"/>
    <w:rsid w:val="00532C32"/>
    <w:rsid w:val="00544910"/>
    <w:rsid w:val="00573F20"/>
    <w:rsid w:val="005C1C6A"/>
    <w:rsid w:val="005E48FA"/>
    <w:rsid w:val="005E4E95"/>
    <w:rsid w:val="00660AD8"/>
    <w:rsid w:val="00683941"/>
    <w:rsid w:val="006905CF"/>
    <w:rsid w:val="006949F1"/>
    <w:rsid w:val="006E192B"/>
    <w:rsid w:val="006E4052"/>
    <w:rsid w:val="006F465E"/>
    <w:rsid w:val="00714265"/>
    <w:rsid w:val="007306F6"/>
    <w:rsid w:val="00731CF9"/>
    <w:rsid w:val="007362C0"/>
    <w:rsid w:val="00753959"/>
    <w:rsid w:val="0076501F"/>
    <w:rsid w:val="007A6610"/>
    <w:rsid w:val="007B0341"/>
    <w:rsid w:val="007D05FA"/>
    <w:rsid w:val="007D623E"/>
    <w:rsid w:val="00813DEA"/>
    <w:rsid w:val="0086625D"/>
    <w:rsid w:val="00882CDA"/>
    <w:rsid w:val="008D1891"/>
    <w:rsid w:val="008E62EE"/>
    <w:rsid w:val="00925625"/>
    <w:rsid w:val="009868E7"/>
    <w:rsid w:val="009B259B"/>
    <w:rsid w:val="009E2EE0"/>
    <w:rsid w:val="00A6702C"/>
    <w:rsid w:val="00A75F32"/>
    <w:rsid w:val="00A91EFC"/>
    <w:rsid w:val="00AC6F89"/>
    <w:rsid w:val="00AF4383"/>
    <w:rsid w:val="00B14482"/>
    <w:rsid w:val="00B47DCF"/>
    <w:rsid w:val="00B81356"/>
    <w:rsid w:val="00B876BE"/>
    <w:rsid w:val="00BB7F6F"/>
    <w:rsid w:val="00BC36A4"/>
    <w:rsid w:val="00C3505F"/>
    <w:rsid w:val="00C412BB"/>
    <w:rsid w:val="00C464B1"/>
    <w:rsid w:val="00C83D5F"/>
    <w:rsid w:val="00C8736E"/>
    <w:rsid w:val="00C97FDE"/>
    <w:rsid w:val="00CC2E6D"/>
    <w:rsid w:val="00CC3F21"/>
    <w:rsid w:val="00CF515C"/>
    <w:rsid w:val="00D148AC"/>
    <w:rsid w:val="00D3541F"/>
    <w:rsid w:val="00D87677"/>
    <w:rsid w:val="00D90BA1"/>
    <w:rsid w:val="00D9477D"/>
    <w:rsid w:val="00DB59F3"/>
    <w:rsid w:val="00E07ED7"/>
    <w:rsid w:val="00E62E21"/>
    <w:rsid w:val="00E860B9"/>
    <w:rsid w:val="00EA5881"/>
    <w:rsid w:val="00EB4B21"/>
    <w:rsid w:val="00ED2707"/>
    <w:rsid w:val="00F44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483D"/>
  <w15:chartTrackingRefBased/>
  <w15:docId w15:val="{049E22E5-4378-43E5-8C7B-A0F7DA1AD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4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C08"/>
  </w:style>
  <w:style w:type="paragraph" w:styleId="Footer">
    <w:name w:val="footer"/>
    <w:basedOn w:val="Normal"/>
    <w:link w:val="FooterChar"/>
    <w:uiPriority w:val="99"/>
    <w:unhideWhenUsed/>
    <w:rsid w:val="00404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C08"/>
  </w:style>
  <w:style w:type="character" w:styleId="Hyperlink">
    <w:name w:val="Hyperlink"/>
    <w:basedOn w:val="DefaultParagraphFont"/>
    <w:uiPriority w:val="99"/>
    <w:unhideWhenUsed/>
    <w:rsid w:val="00532C32"/>
    <w:rPr>
      <w:color w:val="0563C1" w:themeColor="hyperlink"/>
      <w:u w:val="single"/>
    </w:rPr>
  </w:style>
  <w:style w:type="character" w:styleId="UnresolvedMention">
    <w:name w:val="Unresolved Mention"/>
    <w:basedOn w:val="DefaultParagraphFont"/>
    <w:uiPriority w:val="99"/>
    <w:semiHidden/>
    <w:unhideWhenUsed/>
    <w:rsid w:val="00532C32"/>
    <w:rPr>
      <w:color w:val="605E5C"/>
      <w:shd w:val="clear" w:color="auto" w:fill="E1DFDD"/>
    </w:rPr>
  </w:style>
  <w:style w:type="paragraph" w:styleId="ListParagraph">
    <w:name w:val="List Paragraph"/>
    <w:basedOn w:val="Normal"/>
    <w:uiPriority w:val="34"/>
    <w:qFormat/>
    <w:rsid w:val="004D206F"/>
    <w:pPr>
      <w:ind w:left="720"/>
      <w:contextualSpacing/>
    </w:pPr>
  </w:style>
  <w:style w:type="table" w:customStyle="1" w:styleId="TableGrid1">
    <w:name w:val="Table Grid1"/>
    <w:basedOn w:val="TableNormal"/>
    <w:next w:val="TableGrid"/>
    <w:uiPriority w:val="39"/>
    <w:rsid w:val="00813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13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73F20"/>
    <w:rPr>
      <w:sz w:val="16"/>
      <w:szCs w:val="16"/>
    </w:rPr>
  </w:style>
  <w:style w:type="paragraph" w:styleId="CommentText">
    <w:name w:val="annotation text"/>
    <w:basedOn w:val="Normal"/>
    <w:link w:val="CommentTextChar"/>
    <w:uiPriority w:val="99"/>
    <w:semiHidden/>
    <w:unhideWhenUsed/>
    <w:rsid w:val="00573F20"/>
    <w:pPr>
      <w:spacing w:line="240" w:lineRule="auto"/>
    </w:pPr>
    <w:rPr>
      <w:sz w:val="20"/>
      <w:szCs w:val="20"/>
    </w:rPr>
  </w:style>
  <w:style w:type="character" w:customStyle="1" w:styleId="CommentTextChar">
    <w:name w:val="Comment Text Char"/>
    <w:basedOn w:val="DefaultParagraphFont"/>
    <w:link w:val="CommentText"/>
    <w:uiPriority w:val="99"/>
    <w:semiHidden/>
    <w:rsid w:val="00573F20"/>
    <w:rPr>
      <w:sz w:val="20"/>
      <w:szCs w:val="20"/>
    </w:rPr>
  </w:style>
  <w:style w:type="paragraph" w:styleId="CommentSubject">
    <w:name w:val="annotation subject"/>
    <w:basedOn w:val="CommentText"/>
    <w:next w:val="CommentText"/>
    <w:link w:val="CommentSubjectChar"/>
    <w:uiPriority w:val="99"/>
    <w:semiHidden/>
    <w:unhideWhenUsed/>
    <w:rsid w:val="00573F20"/>
    <w:rPr>
      <w:b/>
      <w:bCs/>
    </w:rPr>
  </w:style>
  <w:style w:type="character" w:customStyle="1" w:styleId="CommentSubjectChar">
    <w:name w:val="Comment Subject Char"/>
    <w:basedOn w:val="CommentTextChar"/>
    <w:link w:val="CommentSubject"/>
    <w:uiPriority w:val="99"/>
    <w:semiHidden/>
    <w:rsid w:val="00573F20"/>
    <w:rPr>
      <w:b/>
      <w:bCs/>
      <w:sz w:val="20"/>
      <w:szCs w:val="20"/>
    </w:rPr>
  </w:style>
  <w:style w:type="paragraph" w:styleId="BalloonText">
    <w:name w:val="Balloon Text"/>
    <w:basedOn w:val="Normal"/>
    <w:link w:val="BalloonTextChar"/>
    <w:uiPriority w:val="99"/>
    <w:semiHidden/>
    <w:unhideWhenUsed/>
    <w:rsid w:val="00573F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F20"/>
    <w:rPr>
      <w:rFonts w:ascii="Segoe UI" w:hAnsi="Segoe UI" w:cs="Segoe UI"/>
      <w:sz w:val="18"/>
      <w:szCs w:val="18"/>
    </w:rPr>
  </w:style>
  <w:style w:type="paragraph" w:styleId="NoSpacing">
    <w:name w:val="No Spacing"/>
    <w:link w:val="NoSpacingChar"/>
    <w:uiPriority w:val="1"/>
    <w:qFormat/>
    <w:rsid w:val="00D947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477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079864">
      <w:bodyDiv w:val="1"/>
      <w:marLeft w:val="0"/>
      <w:marRight w:val="0"/>
      <w:marTop w:val="0"/>
      <w:marBottom w:val="0"/>
      <w:divBdr>
        <w:top w:val="none" w:sz="0" w:space="0" w:color="auto"/>
        <w:left w:val="none" w:sz="0" w:space="0" w:color="auto"/>
        <w:bottom w:val="none" w:sz="0" w:space="0" w:color="auto"/>
        <w:right w:val="none" w:sz="0" w:space="0" w:color="auto"/>
      </w:divBdr>
    </w:div>
    <w:div w:id="177944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hltvryZ-Llc"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Ta-w1jUA88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Easy to Acces</a:t>
            </a:r>
          </a:p>
        </c:rich>
      </c:tx>
      <c:layout>
        <c:manualLayout>
          <c:xMode val="edge"/>
          <c:yMode val="edge"/>
          <c:x val="0.21300840101680205"/>
          <c:y val="0.44077134986225897"/>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9433809700952734"/>
          <c:y val="5.9526213069520141E-3"/>
          <c:w val="0.36359895219790439"/>
          <c:h val="0.67658706123273049"/>
        </c:manualLayout>
      </c:layout>
      <c:pieChart>
        <c:varyColors val="1"/>
        <c:ser>
          <c:idx val="0"/>
          <c:order val="0"/>
          <c:tx>
            <c:strRef>
              <c:f>Sheet1!$L$5</c:f>
              <c:strCache>
                <c:ptCount val="1"/>
                <c:pt idx="0">
                  <c:v>easy to acces</c:v>
                </c:pt>
              </c:strCache>
            </c:strRef>
          </c:tx>
          <c:explosion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5AC-49C5-8174-9AD2B27AA11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5AC-49C5-8174-9AD2B27AA11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eparator>, </c:separator>
            <c:showLeaderLines val="1"/>
            <c:leaderLines>
              <c:spPr>
                <a:ln w="9525">
                  <a:solidFill>
                    <a:schemeClr val="dk1">
                      <a:lumMod val="50000"/>
                      <a:lumOff val="50000"/>
                    </a:schemeClr>
                  </a:solidFill>
                </a:ln>
                <a:effectLst/>
              </c:spPr>
            </c:leaderLines>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ext>
            </c:extLst>
          </c:dLbls>
          <c:cat>
            <c:strRef>
              <c:f>Sheet1!$K$6:$K$7</c:f>
              <c:strCache>
                <c:ptCount val="2"/>
                <c:pt idx="0">
                  <c:v>Male</c:v>
                </c:pt>
                <c:pt idx="1">
                  <c:v>Female</c:v>
                </c:pt>
              </c:strCache>
            </c:strRef>
          </c:cat>
          <c:val>
            <c:numRef>
              <c:f>Sheet1!$L$6:$L$7</c:f>
              <c:numCache>
                <c:formatCode>General</c:formatCode>
                <c:ptCount val="2"/>
                <c:pt idx="0">
                  <c:v>4</c:v>
                </c:pt>
                <c:pt idx="1">
                  <c:v>6</c:v>
                </c:pt>
              </c:numCache>
            </c:numRef>
          </c:val>
          <c:extLst>
            <c:ext xmlns:c16="http://schemas.microsoft.com/office/drawing/2014/chart" uri="{C3380CC4-5D6E-409C-BE32-E72D297353CC}">
              <c16:uniqueId val="{00000004-E5AC-49C5-8174-9AD2B27AA117}"/>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r"/>
      <c:layout>
        <c:manualLayout>
          <c:xMode val="edge"/>
          <c:yMode val="edge"/>
          <c:x val="0.85945209515606569"/>
          <c:y val="0.79501912554573229"/>
          <c:w val="0.13526198307241374"/>
          <c:h val="0.1882070475993094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2" ma:contentTypeDescription="Create a new document." ma:contentTypeScope="" ma:versionID="bfd8a9a74b0c341a50de414f724746ae">
  <xsd:schema xmlns:xsd="http://www.w3.org/2001/XMLSchema" xmlns:xs="http://www.w3.org/2001/XMLSchema" xmlns:p="http://schemas.microsoft.com/office/2006/metadata/properties" xmlns:ns3="562b84e8-6897-4fca-9873-a87e8657f3d3" targetNamespace="http://schemas.microsoft.com/office/2006/metadata/properties" ma:root="true" ma:fieldsID="b1b3854ddfde4402950fe20eac77931b" ns3:_="">
    <xsd:import namespace="562b84e8-6897-4fca-9873-a87e8657f3d3"/>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7326FF-B01D-4CF7-99ED-AC068416AE67}">
  <ds:schemaRefs>
    <ds:schemaRef ds:uri="http://schemas.microsoft.com/sharepoint/v3/contenttype/forms"/>
  </ds:schemaRefs>
</ds:datastoreItem>
</file>

<file path=customXml/itemProps2.xml><?xml version="1.0" encoding="utf-8"?>
<ds:datastoreItem xmlns:ds="http://schemas.openxmlformats.org/officeDocument/2006/customXml" ds:itemID="{F4B05B5A-53BE-41FA-B5C4-DB8C24992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DBD642-306C-4290-ABE3-5509AB8328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2212</Words>
  <Characters>12614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Onumonu (1816098)</dc:creator>
  <cp:keywords/>
  <dc:description/>
  <cp:lastModifiedBy>Stanley Onumonu (1816098)</cp:lastModifiedBy>
  <cp:revision>4</cp:revision>
  <dcterms:created xsi:type="dcterms:W3CDTF">2020-01-13T00:30:00Z</dcterms:created>
  <dcterms:modified xsi:type="dcterms:W3CDTF">2020-01-13T01:56:00Z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