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646337" w14:textId="420FEFB5" w:rsidR="00D03F58" w:rsidRPr="00A930CB" w:rsidRDefault="009A2600" w:rsidP="00D03F58">
      <w:pPr>
        <w:spacing w:after="165" w:line="360" w:lineRule="auto"/>
        <w:rPr>
          <w:rFonts w:ascii="Tahoma" w:hAnsi="Tahoma" w:cs="Tahoma"/>
          <w:color w:val="000000"/>
          <w:sz w:val="40"/>
          <w:szCs w:val="40"/>
        </w:rPr>
      </w:pPr>
      <w:r>
        <w:rPr>
          <w:rFonts w:ascii="Tahoma" w:hAnsi="Tahoma" w:cs="Tahoma"/>
          <w:color w:val="000000"/>
          <w:sz w:val="40"/>
          <w:szCs w:val="40"/>
        </w:rPr>
        <w:t xml:space="preserve">  Vvv </w:t>
      </w:r>
      <w:r w:rsidR="00D03F58">
        <w:rPr>
          <w:b/>
          <w:noProof/>
        </w:rPr>
        <w:drawing>
          <wp:inline distT="0" distB="0" distL="0" distR="0" wp14:anchorId="354A7E87" wp14:editId="05E4DCAF">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43F0262" w14:textId="77777777" w:rsidR="00D03F58" w:rsidRPr="00A930CB" w:rsidRDefault="00D03F58" w:rsidP="00D03F5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03F58" w:rsidRPr="0033280D" w14:paraId="6A96940A" w14:textId="77777777" w:rsidTr="006D38BB">
        <w:tc>
          <w:tcPr>
            <w:tcW w:w="3438" w:type="dxa"/>
            <w:shd w:val="clear" w:color="auto" w:fill="D9D9D9"/>
          </w:tcPr>
          <w:p w14:paraId="504B356E" w14:textId="77777777" w:rsidR="00D03F58" w:rsidRPr="0033280D" w:rsidRDefault="00D03F58" w:rsidP="006D38B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704D8FE7" w14:textId="3FC83680" w:rsidR="00D03F58" w:rsidRPr="0033280D" w:rsidRDefault="00D03F58" w:rsidP="006D38BB">
            <w:pPr>
              <w:spacing w:before="120" w:after="120" w:line="360" w:lineRule="auto"/>
              <w:rPr>
                <w:rFonts w:ascii="Arial" w:hAnsi="Arial" w:cs="Arial"/>
                <w:sz w:val="28"/>
                <w:szCs w:val="28"/>
              </w:rPr>
            </w:pPr>
            <w:r>
              <w:rPr>
                <w:rFonts w:ascii="Arial" w:hAnsi="Arial" w:cs="Arial"/>
                <w:sz w:val="28"/>
                <w:szCs w:val="28"/>
              </w:rPr>
              <w:t>Pamela Slade</w:t>
            </w:r>
          </w:p>
        </w:tc>
      </w:tr>
      <w:tr w:rsidR="00D03F58" w:rsidRPr="0033280D" w14:paraId="7A3854E4" w14:textId="77777777" w:rsidTr="006D38BB">
        <w:tc>
          <w:tcPr>
            <w:tcW w:w="3438" w:type="dxa"/>
            <w:shd w:val="clear" w:color="auto" w:fill="D9D9D9"/>
          </w:tcPr>
          <w:p w14:paraId="2DBA3F0B" w14:textId="77777777" w:rsidR="00D03F58" w:rsidRPr="0033280D" w:rsidRDefault="00D03F58" w:rsidP="006D38B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5D1142B0" w14:textId="61C29AFA" w:rsidR="00D03F58" w:rsidRPr="0033280D" w:rsidRDefault="00D03F58" w:rsidP="006D38BB">
            <w:pPr>
              <w:spacing w:before="120" w:after="120" w:line="360" w:lineRule="auto"/>
              <w:rPr>
                <w:rFonts w:ascii="Arial" w:hAnsi="Arial" w:cs="Arial"/>
                <w:sz w:val="28"/>
                <w:szCs w:val="28"/>
              </w:rPr>
            </w:pPr>
            <w:r>
              <w:rPr>
                <w:rFonts w:ascii="Arial" w:hAnsi="Arial" w:cs="Arial"/>
                <w:sz w:val="28"/>
                <w:szCs w:val="28"/>
              </w:rPr>
              <w:t>1918162</w:t>
            </w:r>
          </w:p>
        </w:tc>
      </w:tr>
      <w:tr w:rsidR="00D03F58" w:rsidRPr="0033280D" w14:paraId="5481301C" w14:textId="77777777" w:rsidTr="006D38BB">
        <w:tc>
          <w:tcPr>
            <w:tcW w:w="3438" w:type="dxa"/>
            <w:shd w:val="clear" w:color="auto" w:fill="D9D9D9"/>
          </w:tcPr>
          <w:p w14:paraId="5E1DB1CD" w14:textId="77777777" w:rsidR="00D03F58" w:rsidRPr="0033280D" w:rsidRDefault="00D03F58" w:rsidP="006D38B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343AF2CB" w14:textId="77777777" w:rsidR="00D03F58" w:rsidRPr="0033280D" w:rsidRDefault="00D03F58" w:rsidP="006D38BB">
            <w:pPr>
              <w:spacing w:before="120" w:after="120" w:line="360" w:lineRule="auto"/>
              <w:rPr>
                <w:rFonts w:ascii="Arial" w:hAnsi="Arial" w:cs="Arial"/>
                <w:color w:val="FF0000"/>
                <w:sz w:val="28"/>
                <w:szCs w:val="28"/>
              </w:rPr>
            </w:pPr>
            <w:r w:rsidRPr="00D03F58">
              <w:rPr>
                <w:rFonts w:ascii="Arial" w:hAnsi="Arial" w:cs="Arial"/>
                <w:color w:val="000000" w:themeColor="text1"/>
                <w:sz w:val="28"/>
                <w:szCs w:val="28"/>
              </w:rPr>
              <w:t>BMSK4001</w:t>
            </w:r>
          </w:p>
        </w:tc>
      </w:tr>
      <w:tr w:rsidR="00D03F58" w:rsidRPr="0033280D" w14:paraId="41988AF3" w14:textId="77777777" w:rsidTr="006D38BB">
        <w:trPr>
          <w:trHeight w:val="413"/>
        </w:trPr>
        <w:tc>
          <w:tcPr>
            <w:tcW w:w="3438" w:type="dxa"/>
            <w:shd w:val="clear" w:color="auto" w:fill="D9D9D9"/>
          </w:tcPr>
          <w:p w14:paraId="7B1F7E41" w14:textId="77777777" w:rsidR="00D03F58" w:rsidRPr="0033280D" w:rsidRDefault="00D03F58" w:rsidP="006D38B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23B8CE3" w14:textId="77777777" w:rsidR="00D03F58" w:rsidRPr="0033280D" w:rsidRDefault="00D03F58" w:rsidP="006D38BB">
            <w:pPr>
              <w:spacing w:before="120" w:after="120" w:line="360" w:lineRule="auto"/>
              <w:rPr>
                <w:rFonts w:ascii="Arial" w:hAnsi="Arial" w:cs="Arial"/>
                <w:color w:val="FF0000"/>
                <w:sz w:val="28"/>
                <w:szCs w:val="28"/>
              </w:rPr>
            </w:pPr>
            <w:r w:rsidRPr="00D03F58">
              <w:rPr>
                <w:rFonts w:ascii="Arial" w:hAnsi="Arial" w:cs="Arial"/>
                <w:color w:val="000000" w:themeColor="text1"/>
                <w:sz w:val="28"/>
                <w:szCs w:val="28"/>
              </w:rPr>
              <w:t>Academic and Employability Skills</w:t>
            </w:r>
          </w:p>
        </w:tc>
      </w:tr>
    </w:tbl>
    <w:p w14:paraId="141765BF" w14:textId="77777777" w:rsidR="00D03F58" w:rsidRPr="00A930CB" w:rsidRDefault="00D03F58" w:rsidP="00D03F58">
      <w:pPr>
        <w:spacing w:before="120" w:after="120" w:line="360" w:lineRule="auto"/>
        <w:rPr>
          <w:color w:val="FF0000"/>
          <w:sz w:val="24"/>
          <w:szCs w:val="24"/>
        </w:rPr>
      </w:pPr>
    </w:p>
    <w:p w14:paraId="60A71638" w14:textId="77777777" w:rsidR="00D03F58" w:rsidRPr="0033280D" w:rsidRDefault="00D03F58" w:rsidP="00D03F58">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050C4747" w14:textId="77777777" w:rsidR="00D03F58" w:rsidRPr="0033280D" w:rsidRDefault="00D03F58" w:rsidP="00D03F58">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317159B" w14:textId="77777777" w:rsidR="00D03F58" w:rsidRPr="0033280D" w:rsidRDefault="00D03F58" w:rsidP="00D03F58">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67A4B898" w14:textId="77777777" w:rsidR="00D03F58" w:rsidRDefault="00D03F58" w:rsidP="00D03F58">
      <w:pPr>
        <w:rPr>
          <w:rFonts w:ascii="Tahoma" w:hAnsi="Tahoma" w:cs="Tahoma"/>
          <w:color w:val="000000"/>
          <w:sz w:val="24"/>
          <w:szCs w:val="24"/>
        </w:rPr>
      </w:pPr>
      <w:r>
        <w:rPr>
          <w:rFonts w:ascii="Tahoma" w:hAnsi="Tahoma" w:cs="Tahoma"/>
          <w:color w:val="000000"/>
          <w:sz w:val="24"/>
          <w:szCs w:val="24"/>
        </w:rPr>
        <w:br w:type="page"/>
      </w:r>
    </w:p>
    <w:p w14:paraId="723DC2BB" w14:textId="77777777" w:rsidR="00D03F58" w:rsidRDefault="00D03F58" w:rsidP="008074BC">
      <w:pPr>
        <w:spacing w:after="0" w:line="360" w:lineRule="auto"/>
        <w:rPr>
          <w:rFonts w:ascii="Arial" w:hAnsi="Arial" w:cs="Arial"/>
        </w:rPr>
      </w:pPr>
    </w:p>
    <w:p w14:paraId="5E063191" w14:textId="12805A90" w:rsidR="008074BC" w:rsidRPr="00E92475" w:rsidRDefault="008074BC" w:rsidP="008074BC">
      <w:pPr>
        <w:spacing w:after="0" w:line="360" w:lineRule="auto"/>
        <w:rPr>
          <w:rFonts w:ascii="Arial" w:hAnsi="Arial" w:cs="Arial"/>
        </w:rPr>
      </w:pPr>
      <w:r w:rsidRPr="00E92475">
        <w:rPr>
          <w:rFonts w:ascii="Arial" w:hAnsi="Arial" w:cs="Arial"/>
        </w:rPr>
        <w:t xml:space="preserve">BMSK4001: </w:t>
      </w:r>
      <w:r w:rsidR="00D03F58">
        <w:rPr>
          <w:rFonts w:ascii="Arial" w:hAnsi="Arial" w:cs="Arial"/>
        </w:rPr>
        <w:t>Academic &amp; Employability Skills</w:t>
      </w:r>
    </w:p>
    <w:p w14:paraId="2EA86137" w14:textId="77777777" w:rsidR="008074BC" w:rsidRPr="00E92475" w:rsidRDefault="008074BC" w:rsidP="008074BC">
      <w:pPr>
        <w:spacing w:after="0" w:line="360" w:lineRule="auto"/>
        <w:rPr>
          <w:rFonts w:ascii="Arial" w:hAnsi="Arial" w:cs="Arial"/>
        </w:rPr>
      </w:pPr>
    </w:p>
    <w:p w14:paraId="0CA65725" w14:textId="77777777" w:rsidR="008074BC" w:rsidRPr="00E92475" w:rsidRDefault="008074BC" w:rsidP="008074BC">
      <w:pPr>
        <w:spacing w:after="0" w:line="360" w:lineRule="auto"/>
        <w:rPr>
          <w:rFonts w:ascii="Arial" w:hAnsi="Arial" w:cs="Arial"/>
        </w:rPr>
      </w:pPr>
    </w:p>
    <w:p w14:paraId="6469E9F3" w14:textId="77777777" w:rsidR="008074BC" w:rsidRPr="00E92475" w:rsidRDefault="008074BC" w:rsidP="008074BC">
      <w:pPr>
        <w:spacing w:after="0" w:line="360" w:lineRule="auto"/>
        <w:rPr>
          <w:rFonts w:ascii="Arial" w:hAnsi="Arial" w:cs="Arial"/>
        </w:rPr>
      </w:pPr>
    </w:p>
    <w:p w14:paraId="4E41025E" w14:textId="77777777" w:rsidR="008074BC" w:rsidRPr="00E92475" w:rsidRDefault="008074BC" w:rsidP="008074BC">
      <w:pPr>
        <w:spacing w:after="0" w:line="360" w:lineRule="auto"/>
        <w:rPr>
          <w:rFonts w:ascii="Arial" w:hAnsi="Arial" w:cs="Arial"/>
        </w:rPr>
      </w:pPr>
    </w:p>
    <w:p w14:paraId="2F04A9FD" w14:textId="77777777" w:rsidR="008074BC" w:rsidRPr="00E92475" w:rsidRDefault="008074BC" w:rsidP="008074BC">
      <w:pPr>
        <w:spacing w:after="0" w:line="360" w:lineRule="auto"/>
        <w:rPr>
          <w:rFonts w:ascii="Arial" w:hAnsi="Arial" w:cs="Arial"/>
        </w:rPr>
      </w:pPr>
    </w:p>
    <w:p w14:paraId="60FA2095" w14:textId="77777777" w:rsidR="008074BC" w:rsidRPr="00E92475" w:rsidRDefault="008074BC" w:rsidP="008074BC">
      <w:pPr>
        <w:spacing w:after="0" w:line="360" w:lineRule="auto"/>
        <w:rPr>
          <w:rFonts w:ascii="Arial" w:hAnsi="Arial" w:cs="Arial"/>
        </w:rPr>
      </w:pPr>
    </w:p>
    <w:p w14:paraId="76C0CD84" w14:textId="77777777" w:rsidR="008074BC" w:rsidRPr="00E92475" w:rsidRDefault="008074BC" w:rsidP="008074BC">
      <w:pPr>
        <w:spacing w:after="0" w:line="360" w:lineRule="auto"/>
        <w:rPr>
          <w:rFonts w:ascii="Arial" w:hAnsi="Arial" w:cs="Arial"/>
        </w:rPr>
      </w:pPr>
    </w:p>
    <w:p w14:paraId="5D99358A" w14:textId="77777777" w:rsidR="008074BC" w:rsidRPr="00E92475" w:rsidRDefault="008074BC" w:rsidP="008074BC">
      <w:pPr>
        <w:spacing w:after="0" w:line="360" w:lineRule="auto"/>
        <w:rPr>
          <w:rFonts w:ascii="Arial" w:hAnsi="Arial" w:cs="Arial"/>
        </w:rPr>
      </w:pPr>
    </w:p>
    <w:p w14:paraId="59A7E13F" w14:textId="77777777" w:rsidR="008074BC" w:rsidRPr="00E92475" w:rsidRDefault="008074BC" w:rsidP="008074BC">
      <w:pPr>
        <w:spacing w:after="0" w:line="360" w:lineRule="auto"/>
        <w:rPr>
          <w:rFonts w:ascii="Arial" w:hAnsi="Arial" w:cs="Arial"/>
        </w:rPr>
      </w:pPr>
    </w:p>
    <w:p w14:paraId="1879203B" w14:textId="77777777" w:rsidR="008074BC" w:rsidRPr="00E92475" w:rsidRDefault="008074BC" w:rsidP="008074BC">
      <w:pPr>
        <w:spacing w:after="0" w:line="360" w:lineRule="auto"/>
        <w:rPr>
          <w:rFonts w:ascii="Arial" w:hAnsi="Arial" w:cs="Arial"/>
        </w:rPr>
      </w:pPr>
      <w:r w:rsidRPr="00E92475">
        <w:rPr>
          <w:rFonts w:ascii="Arial" w:hAnsi="Arial" w:cs="Arial"/>
        </w:rPr>
        <w:tab/>
      </w:r>
      <w:r w:rsidRPr="00E92475">
        <w:rPr>
          <w:rFonts w:ascii="Arial" w:hAnsi="Arial" w:cs="Arial"/>
        </w:rPr>
        <w:tab/>
      </w:r>
      <w:r w:rsidRPr="00E92475">
        <w:rPr>
          <w:rFonts w:ascii="Arial" w:hAnsi="Arial" w:cs="Arial"/>
        </w:rPr>
        <w:tab/>
      </w:r>
      <w:r w:rsidRPr="00E92475">
        <w:rPr>
          <w:rFonts w:ascii="Arial" w:hAnsi="Arial" w:cs="Arial"/>
        </w:rPr>
        <w:tab/>
      </w:r>
      <w:r w:rsidRPr="00E92475">
        <w:rPr>
          <w:rFonts w:ascii="Arial" w:hAnsi="Arial" w:cs="Arial"/>
        </w:rPr>
        <w:tab/>
      </w:r>
      <w:r w:rsidRPr="00E92475">
        <w:rPr>
          <w:rFonts w:ascii="Arial" w:hAnsi="Arial" w:cs="Arial"/>
        </w:rPr>
        <w:tab/>
        <w:t xml:space="preserve"> </w:t>
      </w:r>
    </w:p>
    <w:p w14:paraId="79D631F3" w14:textId="77777777" w:rsidR="008074BC" w:rsidRPr="00E92475" w:rsidRDefault="008074BC" w:rsidP="008074BC">
      <w:pPr>
        <w:spacing w:after="0" w:line="360" w:lineRule="auto"/>
        <w:jc w:val="center"/>
        <w:rPr>
          <w:rFonts w:ascii="Arial" w:hAnsi="Arial" w:cs="Arial"/>
        </w:rPr>
      </w:pPr>
      <w:r w:rsidRPr="00E92475">
        <w:rPr>
          <w:rFonts w:ascii="Arial" w:hAnsi="Arial" w:cs="Arial"/>
        </w:rPr>
        <w:t>CertHE Skills for Workplace</w:t>
      </w:r>
    </w:p>
    <w:p w14:paraId="29473229" w14:textId="713415EB" w:rsidR="008074BC" w:rsidRDefault="008074BC" w:rsidP="008074BC">
      <w:pPr>
        <w:spacing w:after="0" w:line="360" w:lineRule="auto"/>
        <w:jc w:val="center"/>
        <w:rPr>
          <w:rFonts w:ascii="Arial" w:hAnsi="Arial" w:cs="Arial"/>
        </w:rPr>
      </w:pPr>
      <w:r w:rsidRPr="00E92475">
        <w:rPr>
          <w:rFonts w:ascii="Arial" w:hAnsi="Arial" w:cs="Arial"/>
        </w:rPr>
        <w:t>Pamela Slade</w:t>
      </w:r>
    </w:p>
    <w:p w14:paraId="7639D2CD" w14:textId="65DD0E99" w:rsidR="000C0DAE" w:rsidRPr="00E92475" w:rsidRDefault="000C0DAE" w:rsidP="008074BC">
      <w:pPr>
        <w:spacing w:after="0" w:line="360" w:lineRule="auto"/>
        <w:jc w:val="center"/>
        <w:rPr>
          <w:rFonts w:ascii="Arial" w:hAnsi="Arial" w:cs="Arial"/>
        </w:rPr>
      </w:pPr>
      <w:r>
        <w:rPr>
          <w:rFonts w:ascii="Arial" w:hAnsi="Arial" w:cs="Arial"/>
        </w:rPr>
        <w:t>1918162</w:t>
      </w:r>
    </w:p>
    <w:p w14:paraId="2B5C248A" w14:textId="77777777" w:rsidR="008074BC" w:rsidRPr="00E92475" w:rsidRDefault="008074BC" w:rsidP="008074BC">
      <w:pPr>
        <w:spacing w:after="0" w:line="360" w:lineRule="auto"/>
        <w:jc w:val="center"/>
        <w:rPr>
          <w:rFonts w:ascii="Arial" w:hAnsi="Arial" w:cs="Arial"/>
        </w:rPr>
      </w:pPr>
      <w:r w:rsidRPr="00E92475">
        <w:rPr>
          <w:rFonts w:ascii="Arial" w:hAnsi="Arial" w:cs="Arial"/>
        </w:rPr>
        <w:t>Trinity Saint David</w:t>
      </w:r>
    </w:p>
    <w:p w14:paraId="08F28D37" w14:textId="77777777" w:rsidR="008074BC" w:rsidRPr="00E92475" w:rsidRDefault="008074BC" w:rsidP="008074BC">
      <w:pPr>
        <w:spacing w:after="0" w:line="360" w:lineRule="auto"/>
        <w:jc w:val="center"/>
        <w:rPr>
          <w:rFonts w:ascii="Arial" w:hAnsi="Arial" w:cs="Arial"/>
        </w:rPr>
      </w:pPr>
      <w:r w:rsidRPr="00E92475">
        <w:rPr>
          <w:rFonts w:ascii="Arial" w:hAnsi="Arial" w:cs="Arial"/>
        </w:rPr>
        <w:t>20/04/2020</w:t>
      </w:r>
    </w:p>
    <w:p w14:paraId="5C202A9B" w14:textId="77777777" w:rsidR="008074BC" w:rsidRPr="00E92475" w:rsidRDefault="008074BC" w:rsidP="008074BC">
      <w:pPr>
        <w:spacing w:after="0" w:line="360" w:lineRule="auto"/>
        <w:rPr>
          <w:rFonts w:ascii="Arial" w:hAnsi="Arial" w:cs="Arial"/>
        </w:rPr>
      </w:pPr>
    </w:p>
    <w:p w14:paraId="590F5BEA" w14:textId="77777777" w:rsidR="008074BC" w:rsidRPr="00E92475" w:rsidRDefault="008074BC" w:rsidP="008074BC">
      <w:pPr>
        <w:spacing w:after="0" w:line="360" w:lineRule="auto"/>
        <w:rPr>
          <w:rFonts w:ascii="Arial" w:hAnsi="Arial" w:cs="Arial"/>
        </w:rPr>
      </w:pPr>
    </w:p>
    <w:p w14:paraId="3D461785" w14:textId="77777777" w:rsidR="008074BC" w:rsidRPr="00E92475" w:rsidRDefault="008074BC" w:rsidP="008074BC">
      <w:pPr>
        <w:spacing w:after="0" w:line="360" w:lineRule="auto"/>
        <w:rPr>
          <w:rFonts w:ascii="Arial" w:hAnsi="Arial" w:cs="Arial"/>
        </w:rPr>
      </w:pPr>
    </w:p>
    <w:p w14:paraId="4501184A" w14:textId="77777777" w:rsidR="008074BC" w:rsidRPr="00E92475" w:rsidRDefault="008074BC" w:rsidP="008074BC">
      <w:pPr>
        <w:spacing w:after="0" w:line="360" w:lineRule="auto"/>
        <w:rPr>
          <w:rFonts w:ascii="Arial" w:hAnsi="Arial" w:cs="Arial"/>
        </w:rPr>
      </w:pPr>
    </w:p>
    <w:p w14:paraId="560DB9F4" w14:textId="77777777" w:rsidR="008074BC" w:rsidRPr="00E92475" w:rsidRDefault="008074BC" w:rsidP="008074BC">
      <w:pPr>
        <w:spacing w:after="0" w:line="360" w:lineRule="auto"/>
        <w:rPr>
          <w:rFonts w:ascii="Arial" w:hAnsi="Arial" w:cs="Arial"/>
        </w:rPr>
      </w:pPr>
    </w:p>
    <w:p w14:paraId="67A3B522" w14:textId="77777777" w:rsidR="008074BC" w:rsidRPr="00E92475" w:rsidRDefault="008074BC" w:rsidP="008074BC">
      <w:pPr>
        <w:spacing w:after="0" w:line="360" w:lineRule="auto"/>
        <w:rPr>
          <w:rFonts w:ascii="Arial" w:hAnsi="Arial" w:cs="Arial"/>
        </w:rPr>
      </w:pPr>
    </w:p>
    <w:p w14:paraId="0E68BDFC" w14:textId="77777777" w:rsidR="008074BC" w:rsidRPr="00E92475" w:rsidRDefault="008074BC" w:rsidP="008074BC">
      <w:pPr>
        <w:spacing w:after="0" w:line="360" w:lineRule="auto"/>
        <w:jc w:val="center"/>
        <w:rPr>
          <w:rFonts w:ascii="Arial" w:hAnsi="Arial" w:cs="Arial"/>
        </w:rPr>
      </w:pPr>
    </w:p>
    <w:p w14:paraId="634D1DD9" w14:textId="77777777" w:rsidR="008074BC" w:rsidRPr="00E92475" w:rsidRDefault="008074BC" w:rsidP="008074BC">
      <w:pPr>
        <w:spacing w:after="0" w:line="360" w:lineRule="auto"/>
        <w:jc w:val="center"/>
        <w:rPr>
          <w:rFonts w:ascii="Arial" w:hAnsi="Arial" w:cs="Arial"/>
        </w:rPr>
      </w:pPr>
    </w:p>
    <w:p w14:paraId="207EFB9B" w14:textId="77777777" w:rsidR="008074BC" w:rsidRPr="00E92475" w:rsidRDefault="008074BC" w:rsidP="008074BC">
      <w:pPr>
        <w:spacing w:after="0" w:line="360" w:lineRule="auto"/>
        <w:jc w:val="center"/>
        <w:rPr>
          <w:rFonts w:ascii="Arial" w:hAnsi="Arial" w:cs="Arial"/>
        </w:rPr>
      </w:pPr>
    </w:p>
    <w:p w14:paraId="428720C1" w14:textId="77777777" w:rsidR="008074BC" w:rsidRPr="00E92475" w:rsidRDefault="008074BC" w:rsidP="008074BC">
      <w:pPr>
        <w:spacing w:after="0" w:line="360" w:lineRule="auto"/>
        <w:jc w:val="center"/>
        <w:rPr>
          <w:rFonts w:ascii="Arial" w:hAnsi="Arial" w:cs="Arial"/>
        </w:rPr>
      </w:pPr>
    </w:p>
    <w:p w14:paraId="550075D6" w14:textId="77777777" w:rsidR="008074BC" w:rsidRPr="00E92475" w:rsidRDefault="008074BC" w:rsidP="008074BC">
      <w:pPr>
        <w:spacing w:after="0" w:line="360" w:lineRule="auto"/>
        <w:jc w:val="center"/>
        <w:rPr>
          <w:rFonts w:ascii="Arial" w:hAnsi="Arial" w:cs="Arial"/>
        </w:rPr>
      </w:pPr>
    </w:p>
    <w:p w14:paraId="0DB577E6"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p>
    <w:p w14:paraId="05C56E47"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p>
    <w:p w14:paraId="0224445B"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p>
    <w:p w14:paraId="445F1121"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p>
    <w:p w14:paraId="0E20F011"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p>
    <w:p w14:paraId="20A674D3"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p>
    <w:p w14:paraId="22840C74" w14:textId="1049B21A" w:rsidR="008074BC" w:rsidRPr="00E92475" w:rsidRDefault="008074BC" w:rsidP="008074BC">
      <w:pPr>
        <w:shd w:val="clear" w:color="auto" w:fill="FFFFFF"/>
        <w:spacing w:after="225" w:line="240" w:lineRule="auto"/>
        <w:rPr>
          <w:rFonts w:ascii="Arial" w:eastAsia="Arial" w:hAnsi="Arial" w:cs="Arial"/>
          <w:b/>
          <w:color w:val="0C0C0C"/>
          <w:sz w:val="24"/>
          <w:szCs w:val="24"/>
        </w:rPr>
      </w:pPr>
    </w:p>
    <w:p w14:paraId="2714594A" w14:textId="46E3E020" w:rsidR="008074BC" w:rsidRPr="00E92475" w:rsidRDefault="00CD4EE6" w:rsidP="008074BC">
      <w:pPr>
        <w:shd w:val="clear" w:color="auto" w:fill="FFFFFF"/>
        <w:spacing w:after="225" w:line="240" w:lineRule="auto"/>
        <w:rPr>
          <w:rFonts w:ascii="Arial" w:eastAsia="Arial" w:hAnsi="Arial" w:cs="Arial"/>
          <w:bCs/>
          <w:color w:val="0C0C0C"/>
          <w:u w:val="single"/>
        </w:rPr>
      </w:pPr>
      <w:r w:rsidRPr="00E92475">
        <w:rPr>
          <w:rFonts w:ascii="Arial" w:eastAsia="Arial" w:hAnsi="Arial" w:cs="Arial"/>
          <w:bCs/>
          <w:color w:val="0C0C0C"/>
          <w:u w:val="single"/>
        </w:rPr>
        <w:lastRenderedPageBreak/>
        <w:t>Contents</w:t>
      </w:r>
    </w:p>
    <w:p w14:paraId="2F19F548" w14:textId="235EAC3F"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Part 1:Leadership &amp; Management</w:t>
      </w:r>
    </w:p>
    <w:p w14:paraId="4F4BF5FC" w14:textId="5CBE436A" w:rsidR="00CD4EE6" w:rsidRPr="00E92475" w:rsidRDefault="00CD4EE6"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Introduction…………………………………………………………………………</w:t>
      </w:r>
      <w:r w:rsidR="002201B0" w:rsidRPr="00E92475">
        <w:rPr>
          <w:rFonts w:ascii="Arial" w:eastAsia="Arial" w:hAnsi="Arial" w:cs="Arial"/>
          <w:bCs/>
          <w:color w:val="0C0C0C"/>
        </w:rPr>
        <w:t>…………………</w:t>
      </w:r>
      <w:r w:rsidRPr="00E92475">
        <w:rPr>
          <w:rFonts w:ascii="Arial" w:eastAsia="Arial" w:hAnsi="Arial" w:cs="Arial"/>
          <w:bCs/>
          <w:color w:val="0C0C0C"/>
        </w:rPr>
        <w:t>3</w:t>
      </w:r>
    </w:p>
    <w:p w14:paraId="7D7E328E" w14:textId="31EEBF4D" w:rsidR="00CD4EE6" w:rsidRPr="00E92475" w:rsidRDefault="00CD4EE6"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Leadership Qualities………………………………………………………………</w:t>
      </w:r>
      <w:r w:rsidR="002201B0" w:rsidRPr="00E92475">
        <w:rPr>
          <w:rFonts w:ascii="Arial" w:eastAsia="Arial" w:hAnsi="Arial" w:cs="Arial"/>
          <w:bCs/>
          <w:color w:val="0C0C0C"/>
        </w:rPr>
        <w:t>……………….</w:t>
      </w:r>
      <w:r w:rsidRPr="00E92475">
        <w:rPr>
          <w:rFonts w:ascii="Arial" w:eastAsia="Arial" w:hAnsi="Arial" w:cs="Arial"/>
          <w:bCs/>
          <w:color w:val="0C0C0C"/>
        </w:rPr>
        <w:t>…3</w:t>
      </w:r>
    </w:p>
    <w:p w14:paraId="77C4A833" w14:textId="73543D50" w:rsidR="003704BE" w:rsidRPr="00E92475" w:rsidRDefault="003704BE"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Communication……………………………………………………………………</w:t>
      </w:r>
      <w:r w:rsidR="002201B0" w:rsidRPr="00E92475">
        <w:rPr>
          <w:rFonts w:ascii="Arial" w:eastAsia="Arial" w:hAnsi="Arial" w:cs="Arial"/>
          <w:bCs/>
          <w:color w:val="0C0C0C"/>
        </w:rPr>
        <w:t>…………….</w:t>
      </w:r>
      <w:r w:rsidRPr="00E92475">
        <w:rPr>
          <w:rFonts w:ascii="Arial" w:eastAsia="Arial" w:hAnsi="Arial" w:cs="Arial"/>
          <w:bCs/>
          <w:color w:val="0C0C0C"/>
        </w:rPr>
        <w:t>……4</w:t>
      </w:r>
    </w:p>
    <w:p w14:paraId="57170341" w14:textId="76494E61" w:rsidR="003704BE" w:rsidRPr="00E92475" w:rsidRDefault="003704BE"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Delegation……………………………………………………………………………</w:t>
      </w:r>
      <w:r w:rsidR="002201B0" w:rsidRPr="00E92475">
        <w:rPr>
          <w:rFonts w:ascii="Arial" w:eastAsia="Arial" w:hAnsi="Arial" w:cs="Arial"/>
          <w:bCs/>
          <w:color w:val="0C0C0C"/>
        </w:rPr>
        <w:t>………….</w:t>
      </w:r>
      <w:r w:rsidRPr="00E92475">
        <w:rPr>
          <w:rFonts w:ascii="Arial" w:eastAsia="Arial" w:hAnsi="Arial" w:cs="Arial"/>
          <w:bCs/>
          <w:color w:val="0C0C0C"/>
        </w:rPr>
        <w:t>…….4</w:t>
      </w:r>
    </w:p>
    <w:p w14:paraId="6DB65C09" w14:textId="491BCF8F" w:rsidR="003704BE" w:rsidRPr="00E92475" w:rsidRDefault="003704BE"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Vision………………………………………………………………………………</w:t>
      </w:r>
      <w:r w:rsidR="00B53D02" w:rsidRPr="00E92475">
        <w:rPr>
          <w:rFonts w:ascii="Arial" w:eastAsia="Arial" w:hAnsi="Arial" w:cs="Arial"/>
          <w:bCs/>
          <w:color w:val="0C0C0C"/>
        </w:rPr>
        <w:t>…………</w:t>
      </w:r>
      <w:r w:rsidRPr="00E92475">
        <w:rPr>
          <w:rFonts w:ascii="Arial" w:eastAsia="Arial" w:hAnsi="Arial" w:cs="Arial"/>
          <w:bCs/>
          <w:color w:val="0C0C0C"/>
        </w:rPr>
        <w:t>……</w:t>
      </w:r>
      <w:r w:rsidR="00B53D02" w:rsidRPr="00E92475">
        <w:rPr>
          <w:rFonts w:ascii="Arial" w:eastAsia="Arial" w:hAnsi="Arial" w:cs="Arial"/>
          <w:bCs/>
          <w:color w:val="0C0C0C"/>
        </w:rPr>
        <w:t>.….</w:t>
      </w:r>
      <w:r w:rsidRPr="00E92475">
        <w:rPr>
          <w:rFonts w:ascii="Arial" w:eastAsia="Arial" w:hAnsi="Arial" w:cs="Arial"/>
          <w:bCs/>
          <w:color w:val="0C0C0C"/>
        </w:rPr>
        <w:t>5</w:t>
      </w:r>
    </w:p>
    <w:p w14:paraId="457F1104" w14:textId="64B5DDD4" w:rsidR="003704BE" w:rsidRPr="00E92475" w:rsidRDefault="003704BE"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 xml:space="preserve">Confidence and </w:t>
      </w:r>
      <w:r w:rsidR="000C0DAE" w:rsidRPr="00E92475">
        <w:rPr>
          <w:rFonts w:ascii="Arial" w:eastAsia="Arial" w:hAnsi="Arial" w:cs="Arial"/>
          <w:bCs/>
          <w:color w:val="0C0C0C"/>
        </w:rPr>
        <w:t>self-awareness</w:t>
      </w:r>
      <w:r w:rsidRPr="00E92475">
        <w:rPr>
          <w:rFonts w:ascii="Arial" w:eastAsia="Arial" w:hAnsi="Arial" w:cs="Arial"/>
          <w:bCs/>
          <w:color w:val="0C0C0C"/>
        </w:rPr>
        <w:t>………………………………………………</w:t>
      </w:r>
      <w:r w:rsidR="00B53D02" w:rsidRPr="00E92475">
        <w:rPr>
          <w:rFonts w:ascii="Arial" w:eastAsia="Arial" w:hAnsi="Arial" w:cs="Arial"/>
          <w:bCs/>
          <w:color w:val="0C0C0C"/>
        </w:rPr>
        <w:t>………….</w:t>
      </w:r>
      <w:r w:rsidRPr="00E92475">
        <w:rPr>
          <w:rFonts w:ascii="Arial" w:eastAsia="Arial" w:hAnsi="Arial" w:cs="Arial"/>
          <w:bCs/>
          <w:color w:val="0C0C0C"/>
        </w:rPr>
        <w:t>…………5</w:t>
      </w:r>
    </w:p>
    <w:p w14:paraId="312C5C3A" w14:textId="7204FB4C" w:rsidR="003704BE" w:rsidRPr="00E92475" w:rsidRDefault="003704BE"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Positivity……………………………………………………………………………</w:t>
      </w:r>
      <w:r w:rsidR="00B53D02" w:rsidRPr="00E92475">
        <w:rPr>
          <w:rFonts w:ascii="Arial" w:eastAsia="Arial" w:hAnsi="Arial" w:cs="Arial"/>
          <w:bCs/>
          <w:color w:val="0C0C0C"/>
        </w:rPr>
        <w:t>…………</w:t>
      </w:r>
      <w:r w:rsidRPr="00E92475">
        <w:rPr>
          <w:rFonts w:ascii="Arial" w:eastAsia="Arial" w:hAnsi="Arial" w:cs="Arial"/>
          <w:bCs/>
          <w:color w:val="0C0C0C"/>
        </w:rPr>
        <w:t>……….6</w:t>
      </w:r>
    </w:p>
    <w:p w14:paraId="40E5885B" w14:textId="1CA6C9EE" w:rsidR="003704BE"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Influence and inspiration……………………………………………………………</w:t>
      </w:r>
      <w:r w:rsidR="00B53D02" w:rsidRPr="00E92475">
        <w:rPr>
          <w:rFonts w:ascii="Arial" w:eastAsia="Arial" w:hAnsi="Arial" w:cs="Arial"/>
          <w:bCs/>
          <w:color w:val="0C0C0C"/>
        </w:rPr>
        <w:t>…………….….</w:t>
      </w:r>
      <w:r w:rsidRPr="00E92475">
        <w:rPr>
          <w:rFonts w:ascii="Arial" w:eastAsia="Arial" w:hAnsi="Arial" w:cs="Arial"/>
          <w:bCs/>
          <w:color w:val="0C0C0C"/>
        </w:rPr>
        <w:t>6</w:t>
      </w:r>
    </w:p>
    <w:p w14:paraId="4D3D77F2" w14:textId="6EB55B77"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Humility and Empathy…………………………………………………………</w:t>
      </w:r>
      <w:r w:rsidR="00B53D02" w:rsidRPr="00E92475">
        <w:rPr>
          <w:rFonts w:ascii="Arial" w:eastAsia="Arial" w:hAnsi="Arial" w:cs="Arial"/>
          <w:bCs/>
          <w:color w:val="0C0C0C"/>
        </w:rPr>
        <w:t>……….….</w:t>
      </w:r>
      <w:r w:rsidRPr="00E92475">
        <w:rPr>
          <w:rFonts w:ascii="Arial" w:eastAsia="Arial" w:hAnsi="Arial" w:cs="Arial"/>
          <w:bCs/>
          <w:color w:val="0C0C0C"/>
        </w:rPr>
        <w:t>…………6</w:t>
      </w:r>
    </w:p>
    <w:p w14:paraId="730DBD5C" w14:textId="551DBEF8"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 xml:space="preserve">Integrity and </w:t>
      </w:r>
      <w:r w:rsidR="000C0DAE" w:rsidRPr="00E92475">
        <w:rPr>
          <w:rFonts w:ascii="Arial" w:eastAsia="Arial" w:hAnsi="Arial" w:cs="Arial"/>
          <w:bCs/>
          <w:color w:val="0C0C0C"/>
        </w:rPr>
        <w:t>Self-Regulation</w:t>
      </w:r>
      <w:r w:rsidRPr="00E92475">
        <w:rPr>
          <w:rFonts w:ascii="Arial" w:eastAsia="Arial" w:hAnsi="Arial" w:cs="Arial"/>
          <w:bCs/>
          <w:color w:val="0C0C0C"/>
        </w:rPr>
        <w:t>…………………………………………………</w:t>
      </w:r>
      <w:r w:rsidR="00B53D02" w:rsidRPr="00E92475">
        <w:rPr>
          <w:rFonts w:ascii="Arial" w:eastAsia="Arial" w:hAnsi="Arial" w:cs="Arial"/>
          <w:bCs/>
          <w:color w:val="0C0C0C"/>
        </w:rPr>
        <w:t>…………...</w:t>
      </w:r>
      <w:r w:rsidRPr="00E92475">
        <w:rPr>
          <w:rFonts w:ascii="Arial" w:eastAsia="Arial" w:hAnsi="Arial" w:cs="Arial"/>
          <w:bCs/>
          <w:color w:val="0C0C0C"/>
        </w:rPr>
        <w:t>…………7</w:t>
      </w:r>
    </w:p>
    <w:p w14:paraId="08445D9E" w14:textId="5720E1E1"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Accountability…………………………………………………………………</w:t>
      </w:r>
      <w:r w:rsidR="00B53D02" w:rsidRPr="00E92475">
        <w:rPr>
          <w:rFonts w:ascii="Arial" w:eastAsia="Arial" w:hAnsi="Arial" w:cs="Arial"/>
          <w:bCs/>
          <w:color w:val="0C0C0C"/>
        </w:rPr>
        <w:t>……….….</w:t>
      </w:r>
      <w:r w:rsidRPr="00E92475">
        <w:rPr>
          <w:rFonts w:ascii="Arial" w:eastAsia="Arial" w:hAnsi="Arial" w:cs="Arial"/>
          <w:bCs/>
          <w:color w:val="0C0C0C"/>
        </w:rPr>
        <w:t>………</w:t>
      </w:r>
      <w:r w:rsidR="00B53D02" w:rsidRPr="00E92475">
        <w:rPr>
          <w:rFonts w:ascii="Arial" w:eastAsia="Arial" w:hAnsi="Arial" w:cs="Arial"/>
          <w:bCs/>
          <w:color w:val="0C0C0C"/>
        </w:rPr>
        <w:t>.….</w:t>
      </w:r>
      <w:r w:rsidRPr="00E92475">
        <w:rPr>
          <w:rFonts w:ascii="Arial" w:eastAsia="Arial" w:hAnsi="Arial" w:cs="Arial"/>
          <w:bCs/>
          <w:color w:val="0C0C0C"/>
        </w:rPr>
        <w:t>8</w:t>
      </w:r>
    </w:p>
    <w:p w14:paraId="1AD40527" w14:textId="68D02DE7"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Summary………………………………………………………………………</w:t>
      </w:r>
      <w:r w:rsidR="00B53D02" w:rsidRPr="00E92475">
        <w:rPr>
          <w:rFonts w:ascii="Arial" w:eastAsia="Arial" w:hAnsi="Arial" w:cs="Arial"/>
          <w:bCs/>
          <w:color w:val="0C0C0C"/>
        </w:rPr>
        <w:t>…………</w:t>
      </w:r>
      <w:r w:rsidRPr="00E92475">
        <w:rPr>
          <w:rFonts w:ascii="Arial" w:eastAsia="Arial" w:hAnsi="Arial" w:cs="Arial"/>
          <w:bCs/>
          <w:color w:val="0C0C0C"/>
        </w:rPr>
        <w:t>……………8</w:t>
      </w:r>
    </w:p>
    <w:p w14:paraId="7EBA3D63" w14:textId="0B4BB5D9"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Part 2: Reflection</w:t>
      </w:r>
    </w:p>
    <w:p w14:paraId="0CDCFC43" w14:textId="4F8F0706"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Introduction……………………………………………………………………</w:t>
      </w:r>
      <w:r w:rsidR="00B53D02" w:rsidRPr="00E92475">
        <w:rPr>
          <w:rFonts w:ascii="Arial" w:eastAsia="Arial" w:hAnsi="Arial" w:cs="Arial"/>
          <w:bCs/>
          <w:color w:val="0C0C0C"/>
        </w:rPr>
        <w:t>……….….</w:t>
      </w:r>
      <w:r w:rsidRPr="00E92475">
        <w:rPr>
          <w:rFonts w:ascii="Arial" w:eastAsia="Arial" w:hAnsi="Arial" w:cs="Arial"/>
          <w:bCs/>
          <w:color w:val="0C0C0C"/>
        </w:rPr>
        <w:t>………</w:t>
      </w:r>
      <w:r w:rsidR="00B53D02" w:rsidRPr="00E92475">
        <w:rPr>
          <w:rFonts w:ascii="Arial" w:eastAsia="Arial" w:hAnsi="Arial" w:cs="Arial"/>
          <w:bCs/>
          <w:color w:val="0C0C0C"/>
        </w:rPr>
        <w:t>.….</w:t>
      </w:r>
      <w:r w:rsidRPr="00E92475">
        <w:rPr>
          <w:rFonts w:ascii="Arial" w:eastAsia="Arial" w:hAnsi="Arial" w:cs="Arial"/>
          <w:bCs/>
          <w:color w:val="0C0C0C"/>
        </w:rPr>
        <w:t>9</w:t>
      </w:r>
    </w:p>
    <w:p w14:paraId="0A3DB5B8" w14:textId="7CB86DAE"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S.W.O.T Analysis……………………………………………………………</w:t>
      </w:r>
      <w:r w:rsidR="00B53D02" w:rsidRPr="00E92475">
        <w:rPr>
          <w:rFonts w:ascii="Arial" w:eastAsia="Arial" w:hAnsi="Arial" w:cs="Arial"/>
          <w:bCs/>
          <w:color w:val="0C0C0C"/>
        </w:rPr>
        <w:t>……….….</w:t>
      </w:r>
      <w:r w:rsidRPr="00E92475">
        <w:rPr>
          <w:rFonts w:ascii="Arial" w:eastAsia="Arial" w:hAnsi="Arial" w:cs="Arial"/>
          <w:bCs/>
          <w:color w:val="0C0C0C"/>
        </w:rPr>
        <w:t>……………9</w:t>
      </w:r>
    </w:p>
    <w:p w14:paraId="1C24D2B2" w14:textId="5FFCA881"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Critical Analysis…………………………………………………………</w:t>
      </w:r>
      <w:r w:rsidR="00B53D02" w:rsidRPr="00E92475">
        <w:rPr>
          <w:rFonts w:ascii="Arial" w:eastAsia="Arial" w:hAnsi="Arial" w:cs="Arial"/>
          <w:bCs/>
          <w:color w:val="0C0C0C"/>
        </w:rPr>
        <w:t>.….…...</w:t>
      </w:r>
      <w:r w:rsidRPr="00E92475">
        <w:rPr>
          <w:rFonts w:ascii="Arial" w:eastAsia="Arial" w:hAnsi="Arial" w:cs="Arial"/>
          <w:bCs/>
          <w:color w:val="0C0C0C"/>
        </w:rPr>
        <w:t>………………….10</w:t>
      </w:r>
    </w:p>
    <w:p w14:paraId="3F1304CE" w14:textId="1130E189"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Gap Analysis……………………………………………………………</w:t>
      </w:r>
      <w:r w:rsidR="00B53D02" w:rsidRPr="00E92475">
        <w:rPr>
          <w:rFonts w:ascii="Arial" w:eastAsia="Arial" w:hAnsi="Arial" w:cs="Arial"/>
          <w:bCs/>
          <w:color w:val="0C0C0C"/>
        </w:rPr>
        <w:t>……………...</w:t>
      </w:r>
      <w:r w:rsidRPr="00E92475">
        <w:rPr>
          <w:rFonts w:ascii="Arial" w:eastAsia="Arial" w:hAnsi="Arial" w:cs="Arial"/>
          <w:bCs/>
          <w:color w:val="0C0C0C"/>
        </w:rPr>
        <w:t>………………….11</w:t>
      </w:r>
    </w:p>
    <w:p w14:paraId="32DB84AD" w14:textId="243C2B3E"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Transferrable/Employability Skills…………………………………</w:t>
      </w:r>
      <w:r w:rsidR="00B53D02" w:rsidRPr="00E92475">
        <w:rPr>
          <w:rFonts w:ascii="Arial" w:eastAsia="Arial" w:hAnsi="Arial" w:cs="Arial"/>
          <w:bCs/>
          <w:color w:val="0C0C0C"/>
        </w:rPr>
        <w:t>………</w:t>
      </w:r>
      <w:r w:rsidRPr="00E92475">
        <w:rPr>
          <w:rFonts w:ascii="Arial" w:eastAsia="Arial" w:hAnsi="Arial" w:cs="Arial"/>
          <w:bCs/>
          <w:color w:val="0C0C0C"/>
        </w:rPr>
        <w:t>………………………11</w:t>
      </w:r>
    </w:p>
    <w:p w14:paraId="48A842BB" w14:textId="4BCF2B21"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Time Management……………………………………………………</w:t>
      </w:r>
      <w:r w:rsidR="00B53D02" w:rsidRPr="00E92475">
        <w:rPr>
          <w:rFonts w:ascii="Arial" w:eastAsia="Arial" w:hAnsi="Arial" w:cs="Arial"/>
          <w:bCs/>
          <w:color w:val="0C0C0C"/>
        </w:rPr>
        <w:t>………</w:t>
      </w:r>
      <w:r w:rsidRPr="00E92475">
        <w:rPr>
          <w:rFonts w:ascii="Arial" w:eastAsia="Arial" w:hAnsi="Arial" w:cs="Arial"/>
          <w:bCs/>
          <w:color w:val="0C0C0C"/>
        </w:rPr>
        <w:t>…………………</w:t>
      </w:r>
      <w:r w:rsidR="00B53D02" w:rsidRPr="00E92475">
        <w:rPr>
          <w:rFonts w:ascii="Arial" w:eastAsia="Arial" w:hAnsi="Arial" w:cs="Arial"/>
          <w:bCs/>
          <w:color w:val="0C0C0C"/>
        </w:rPr>
        <w:t>.….</w:t>
      </w:r>
      <w:r w:rsidRPr="00E92475">
        <w:rPr>
          <w:rFonts w:ascii="Arial" w:eastAsia="Arial" w:hAnsi="Arial" w:cs="Arial"/>
          <w:bCs/>
          <w:color w:val="0C0C0C"/>
        </w:rPr>
        <w:t>12</w:t>
      </w:r>
    </w:p>
    <w:p w14:paraId="0D327C4D" w14:textId="53BA6250"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Interpersonal Skills…………………………………………………</w:t>
      </w:r>
      <w:r w:rsidR="00B53D02" w:rsidRPr="00E92475">
        <w:rPr>
          <w:rFonts w:ascii="Arial" w:eastAsia="Arial" w:hAnsi="Arial" w:cs="Arial"/>
          <w:bCs/>
          <w:color w:val="0C0C0C"/>
        </w:rPr>
        <w:t>……...</w:t>
      </w:r>
      <w:r w:rsidRPr="00E92475">
        <w:rPr>
          <w:rFonts w:ascii="Arial" w:eastAsia="Arial" w:hAnsi="Arial" w:cs="Arial"/>
          <w:bCs/>
          <w:color w:val="0C0C0C"/>
        </w:rPr>
        <w:t>……………………</w:t>
      </w:r>
      <w:r w:rsidR="00B53D02" w:rsidRPr="00E92475">
        <w:rPr>
          <w:rFonts w:ascii="Arial" w:eastAsia="Arial" w:hAnsi="Arial" w:cs="Arial"/>
          <w:bCs/>
          <w:color w:val="0C0C0C"/>
        </w:rPr>
        <w:t>.….</w:t>
      </w:r>
      <w:r w:rsidRPr="00E92475">
        <w:rPr>
          <w:rFonts w:ascii="Arial" w:eastAsia="Arial" w:hAnsi="Arial" w:cs="Arial"/>
          <w:bCs/>
          <w:color w:val="0C0C0C"/>
        </w:rPr>
        <w:t>12</w:t>
      </w:r>
    </w:p>
    <w:p w14:paraId="27A3F93A" w14:textId="33442470"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Reflection………………………………………………………</w:t>
      </w:r>
      <w:r w:rsidR="00B53D02" w:rsidRPr="00E92475">
        <w:rPr>
          <w:rFonts w:ascii="Arial" w:eastAsia="Arial" w:hAnsi="Arial" w:cs="Arial"/>
          <w:bCs/>
          <w:color w:val="0C0C0C"/>
        </w:rPr>
        <w:t>…….</w:t>
      </w:r>
      <w:r w:rsidRPr="00E92475">
        <w:rPr>
          <w:rFonts w:ascii="Arial" w:eastAsia="Arial" w:hAnsi="Arial" w:cs="Arial"/>
          <w:bCs/>
          <w:color w:val="0C0C0C"/>
        </w:rPr>
        <w:t>………………………………13</w:t>
      </w:r>
    </w:p>
    <w:p w14:paraId="544F683D" w14:textId="6BACF9EA"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Action Plan……………………………………………………………………</w:t>
      </w:r>
      <w:r w:rsidR="00B53D02" w:rsidRPr="00E92475">
        <w:rPr>
          <w:rFonts w:ascii="Arial" w:eastAsia="Arial" w:hAnsi="Arial" w:cs="Arial"/>
          <w:bCs/>
          <w:color w:val="0C0C0C"/>
        </w:rPr>
        <w:t>.….</w:t>
      </w:r>
      <w:r w:rsidRPr="00E92475">
        <w:rPr>
          <w:rFonts w:ascii="Arial" w:eastAsia="Arial" w:hAnsi="Arial" w:cs="Arial"/>
          <w:bCs/>
          <w:color w:val="0C0C0C"/>
        </w:rPr>
        <w:t>………………….13</w:t>
      </w:r>
    </w:p>
    <w:p w14:paraId="64BC7DAD" w14:textId="14AFDAA2" w:rsidR="002201B0" w:rsidRPr="00E92475" w:rsidRDefault="002201B0" w:rsidP="008074BC">
      <w:pPr>
        <w:shd w:val="clear" w:color="auto" w:fill="FFFFFF"/>
        <w:spacing w:after="225" w:line="240" w:lineRule="auto"/>
        <w:rPr>
          <w:rFonts w:ascii="Arial" w:eastAsia="Arial" w:hAnsi="Arial" w:cs="Arial"/>
          <w:bCs/>
          <w:color w:val="0C0C0C"/>
        </w:rPr>
      </w:pPr>
      <w:r w:rsidRPr="00E92475">
        <w:rPr>
          <w:rFonts w:ascii="Arial" w:eastAsia="Arial" w:hAnsi="Arial" w:cs="Arial"/>
          <w:bCs/>
          <w:color w:val="0C0C0C"/>
        </w:rPr>
        <w:t>Conclusion…………………………………………………………………</w:t>
      </w:r>
      <w:r w:rsidR="00B53D02" w:rsidRPr="00E92475">
        <w:rPr>
          <w:rFonts w:ascii="Arial" w:eastAsia="Arial" w:hAnsi="Arial" w:cs="Arial"/>
          <w:bCs/>
          <w:color w:val="0C0C0C"/>
        </w:rPr>
        <w:t>.….</w:t>
      </w:r>
      <w:r w:rsidRPr="00E92475">
        <w:rPr>
          <w:rFonts w:ascii="Arial" w:eastAsia="Arial" w:hAnsi="Arial" w:cs="Arial"/>
          <w:bCs/>
          <w:color w:val="0C0C0C"/>
        </w:rPr>
        <w:t>…………………….14</w:t>
      </w:r>
    </w:p>
    <w:p w14:paraId="52B2214F" w14:textId="77777777" w:rsidR="008074BC" w:rsidRPr="00E92475" w:rsidRDefault="008074BC" w:rsidP="008074BC">
      <w:pPr>
        <w:shd w:val="clear" w:color="auto" w:fill="FFFFFF"/>
        <w:spacing w:after="225" w:line="240" w:lineRule="auto"/>
        <w:rPr>
          <w:rFonts w:ascii="Arial" w:eastAsia="Arial" w:hAnsi="Arial" w:cs="Arial"/>
          <w:bCs/>
          <w:color w:val="0C0C0C"/>
          <w:u w:val="single"/>
        </w:rPr>
      </w:pPr>
    </w:p>
    <w:p w14:paraId="16B4A63C" w14:textId="77777777" w:rsidR="008074BC" w:rsidRPr="00E92475" w:rsidRDefault="008074BC" w:rsidP="008074BC">
      <w:pPr>
        <w:shd w:val="clear" w:color="auto" w:fill="FFFFFF"/>
        <w:spacing w:after="225" w:line="240" w:lineRule="auto"/>
        <w:rPr>
          <w:rFonts w:ascii="Arial" w:eastAsia="Arial" w:hAnsi="Arial" w:cs="Arial"/>
          <w:bCs/>
          <w:color w:val="0C0C0C"/>
          <w:u w:val="single"/>
        </w:rPr>
      </w:pPr>
    </w:p>
    <w:p w14:paraId="2B5A1561" w14:textId="77777777" w:rsidR="008074BC" w:rsidRPr="00E92475" w:rsidRDefault="008074BC" w:rsidP="008074BC">
      <w:pPr>
        <w:shd w:val="clear" w:color="auto" w:fill="FFFFFF"/>
        <w:spacing w:after="225" w:line="240" w:lineRule="auto"/>
        <w:rPr>
          <w:rFonts w:ascii="Arial" w:eastAsia="Arial" w:hAnsi="Arial" w:cs="Arial"/>
          <w:bCs/>
          <w:color w:val="0C0C0C"/>
          <w:u w:val="single"/>
        </w:rPr>
      </w:pPr>
    </w:p>
    <w:p w14:paraId="5E6C025D" w14:textId="77777777" w:rsidR="00CD4EE6" w:rsidRPr="00E92475" w:rsidRDefault="00CD4EE6" w:rsidP="0058293C">
      <w:pPr>
        <w:rPr>
          <w:rFonts w:ascii="Arial" w:hAnsi="Arial" w:cs="Arial"/>
        </w:rPr>
      </w:pPr>
    </w:p>
    <w:p w14:paraId="3034B31D" w14:textId="1C167D96" w:rsidR="008074BC" w:rsidRPr="00E92475" w:rsidRDefault="008074BC" w:rsidP="008074BC">
      <w:pPr>
        <w:pStyle w:val="Heading1"/>
        <w:rPr>
          <w:rFonts w:ascii="Arial" w:hAnsi="Arial" w:cs="Arial"/>
        </w:rPr>
      </w:pPr>
      <w:bookmarkStart w:id="0" w:name="_Toc38287235"/>
      <w:bookmarkStart w:id="1" w:name="_Toc38287487"/>
      <w:r w:rsidRPr="00E92475">
        <w:rPr>
          <w:rFonts w:ascii="Arial" w:hAnsi="Arial" w:cs="Arial"/>
        </w:rPr>
        <w:lastRenderedPageBreak/>
        <w:t>Introduction</w:t>
      </w:r>
      <w:bookmarkEnd w:id="0"/>
      <w:bookmarkEnd w:id="1"/>
      <w:r w:rsidRPr="00E92475">
        <w:rPr>
          <w:rFonts w:ascii="Arial" w:hAnsi="Arial" w:cs="Arial"/>
        </w:rPr>
        <w:t xml:space="preserve"> </w:t>
      </w:r>
    </w:p>
    <w:p w14:paraId="70C81C99" w14:textId="77777777" w:rsidR="008074BC" w:rsidRPr="00E92475" w:rsidRDefault="008074BC" w:rsidP="008074BC">
      <w:pPr>
        <w:spacing w:after="0" w:line="240" w:lineRule="auto"/>
        <w:rPr>
          <w:rFonts w:ascii="Arial" w:eastAsia="Arial" w:hAnsi="Arial" w:cs="Arial"/>
          <w:color w:val="333333"/>
          <w:sz w:val="24"/>
          <w:szCs w:val="24"/>
          <w:shd w:val="clear" w:color="auto" w:fill="FCFCFC"/>
        </w:rPr>
      </w:pPr>
      <w:r w:rsidRPr="00E92475">
        <w:rPr>
          <w:rFonts w:ascii="Arial" w:eastAsia="Arial" w:hAnsi="Arial" w:cs="Arial"/>
          <w:color w:val="181818"/>
          <w:sz w:val="24"/>
          <w:szCs w:val="24"/>
          <w:highlight w:val="white"/>
        </w:rPr>
        <w:t xml:space="preserve">What is Leadership? </w:t>
      </w:r>
      <w:r w:rsidRPr="00E92475">
        <w:rPr>
          <w:rFonts w:ascii="Arial" w:eastAsia="Arial" w:hAnsi="Arial" w:cs="Arial"/>
          <w:sz w:val="24"/>
          <w:szCs w:val="24"/>
        </w:rPr>
        <w:t xml:space="preserve">(Parry, 1996) describes leadership as “the presentation by a person of some identifiable vision that people can aspire to; and their willingness to follow the leader along a socially responsible mutually beneficial pathway, toward that vision” This view is shared by Warren Bennis (2004) in his definition of leadership as being </w:t>
      </w:r>
      <w:r w:rsidRPr="00E92475">
        <w:rPr>
          <w:rFonts w:ascii="Arial" w:eastAsia="Arial" w:hAnsi="Arial" w:cs="Arial"/>
          <w:color w:val="333333"/>
          <w:sz w:val="24"/>
          <w:szCs w:val="24"/>
          <w:shd w:val="clear" w:color="auto" w:fill="FCFCFC"/>
        </w:rPr>
        <w:t> the capacity to translate an ethical vision into reality.</w:t>
      </w:r>
    </w:p>
    <w:p w14:paraId="47FE1B35" w14:textId="77777777" w:rsidR="008074BC" w:rsidRPr="00E92475" w:rsidRDefault="008074BC" w:rsidP="008074BC">
      <w:pPr>
        <w:spacing w:before="280" w:after="280" w:line="240" w:lineRule="auto"/>
        <w:rPr>
          <w:rFonts w:ascii="Arial" w:eastAsia="Arial" w:hAnsi="Arial" w:cs="Arial"/>
          <w:color w:val="181818"/>
          <w:sz w:val="24"/>
          <w:szCs w:val="24"/>
          <w:highlight w:val="white"/>
        </w:rPr>
      </w:pPr>
      <w:r w:rsidRPr="00E92475">
        <w:rPr>
          <w:rFonts w:ascii="Arial" w:eastAsia="Arial" w:hAnsi="Arial" w:cs="Arial"/>
          <w:color w:val="181818"/>
          <w:sz w:val="24"/>
          <w:szCs w:val="24"/>
          <w:highlight w:val="white"/>
        </w:rPr>
        <w:t xml:space="preserve">Every business person knows a story about a highly intelligent, highly skilled employee when promoted into a leadership position that has only failed to adjust to the new role and responsibilities. They also know a story about someone with solid but not exceptional intelligent and technical skills who when promoted into a similar position has excelled. Such antidotes appear to support the widespread belief that identifying individuals capable of leading teams is more art than science. </w:t>
      </w:r>
    </w:p>
    <w:p w14:paraId="7A66A361"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“Whether running your own business or leading teams in an office setting, the best leaders require a strong set of leadership qualities to help positively interact with their employees, team members, and clients” (Enfroy 2019). According to (Enfroy, 2019) Behavioural theories suggest that leadership skills aren’t ingrained and can be taught – people can obtain leadership qualities through teaching and learning these skills over time. Enfroy (2019) lists the most important qualities of a good leader as: </w:t>
      </w:r>
      <w:r w:rsidRPr="00E92475">
        <w:rPr>
          <w:rFonts w:ascii="Arial" w:eastAsia="Arial" w:hAnsi="Arial" w:cs="Arial"/>
          <w:b/>
          <w:color w:val="0C0C0C"/>
          <w:sz w:val="24"/>
          <w:szCs w:val="24"/>
        </w:rPr>
        <w:t xml:space="preserve">integrity, accountability, empathy, humility, resilience, vision, influence, and positivity. </w:t>
      </w:r>
      <w:r w:rsidRPr="00E92475">
        <w:rPr>
          <w:rFonts w:ascii="Arial" w:eastAsia="Arial" w:hAnsi="Arial" w:cs="Arial"/>
          <w:color w:val="0C0C0C"/>
          <w:sz w:val="24"/>
          <w:szCs w:val="24"/>
        </w:rPr>
        <w:t>This sentiment is echoed by</w:t>
      </w:r>
      <w:r w:rsidRPr="00E92475">
        <w:rPr>
          <w:rFonts w:ascii="Arial" w:eastAsia="Arial" w:hAnsi="Arial" w:cs="Arial"/>
          <w:b/>
          <w:color w:val="0C0C0C"/>
          <w:sz w:val="24"/>
          <w:szCs w:val="24"/>
        </w:rPr>
        <w:t xml:space="preserve"> </w:t>
      </w:r>
      <w:r w:rsidRPr="00E92475">
        <w:rPr>
          <w:rFonts w:ascii="Arial" w:eastAsia="Arial" w:hAnsi="Arial" w:cs="Arial"/>
          <w:color w:val="222222"/>
          <w:sz w:val="24"/>
          <w:szCs w:val="24"/>
          <w:highlight w:val="white"/>
        </w:rPr>
        <w:t>Steve jobs in his differentiation between a manager and a leader and highlights the ability to inspire as being the primary differentiating factor.</w:t>
      </w:r>
    </w:p>
    <w:p w14:paraId="4E96CC5B"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i/>
          <w:color w:val="222222"/>
          <w:sz w:val="24"/>
          <w:szCs w:val="24"/>
          <w:highlight w:val="white"/>
        </w:rPr>
        <w:t>“Management is about persuading people to do things they do not want to do, while </w:t>
      </w:r>
      <w:r w:rsidRPr="00E92475">
        <w:rPr>
          <w:rFonts w:ascii="Arial" w:eastAsia="Arial" w:hAnsi="Arial" w:cs="Arial"/>
          <w:b/>
          <w:i/>
          <w:color w:val="222222"/>
          <w:sz w:val="24"/>
          <w:szCs w:val="24"/>
          <w:highlight w:val="white"/>
        </w:rPr>
        <w:t>leadership</w:t>
      </w:r>
      <w:r w:rsidRPr="00E92475">
        <w:rPr>
          <w:rFonts w:ascii="Arial" w:eastAsia="Arial" w:hAnsi="Arial" w:cs="Arial"/>
          <w:i/>
          <w:color w:val="222222"/>
          <w:sz w:val="24"/>
          <w:szCs w:val="24"/>
          <w:highlight w:val="white"/>
        </w:rPr>
        <w:t> is about inspiring people to do things they never thought they could.”</w:t>
      </w:r>
      <w:r w:rsidRPr="00E92475">
        <w:rPr>
          <w:rFonts w:ascii="Arial" w:eastAsia="Arial" w:hAnsi="Arial" w:cs="Arial"/>
          <w:i/>
          <w:sz w:val="24"/>
          <w:szCs w:val="24"/>
          <w:highlight w:val="white"/>
        </w:rPr>
        <w:t xml:space="preserve"> – Steve Jobs.</w:t>
      </w:r>
    </w:p>
    <w:p w14:paraId="0A2A8C50" w14:textId="77777777" w:rsidR="008074BC" w:rsidRPr="00E92475" w:rsidRDefault="008074BC" w:rsidP="008074BC">
      <w:pPr>
        <w:spacing w:after="0" w:line="240" w:lineRule="auto"/>
        <w:rPr>
          <w:rFonts w:ascii="Arial" w:eastAsia="Arial" w:hAnsi="Arial" w:cs="Arial"/>
          <w:sz w:val="24"/>
          <w:szCs w:val="24"/>
        </w:rPr>
      </w:pPr>
      <w:r w:rsidRPr="00E92475">
        <w:rPr>
          <w:rFonts w:ascii="Arial" w:eastAsia="Arial" w:hAnsi="Arial" w:cs="Arial"/>
          <w:sz w:val="24"/>
          <w:szCs w:val="24"/>
        </w:rPr>
        <w:t xml:space="preserve">What distinguishes great leaders from merely good ones? It isn't IQ or technical skills, says Daniel Goleman (2010). It's emotional intelligence: a group of five skills (Self-awareness, Self-regulation, motivation, empathy and social skills) that enable the best leaders to maximize their own and their followers' performance. </w:t>
      </w:r>
    </w:p>
    <w:p w14:paraId="1D5596F5" w14:textId="77777777" w:rsidR="008074BC" w:rsidRPr="00E92475" w:rsidRDefault="008074BC" w:rsidP="008074BC">
      <w:pPr>
        <w:shd w:val="clear" w:color="auto" w:fill="FFFFFF"/>
        <w:spacing w:before="280" w:after="280" w:line="240" w:lineRule="auto"/>
        <w:rPr>
          <w:rFonts w:ascii="Arial" w:eastAsia="Arial" w:hAnsi="Arial" w:cs="Arial"/>
          <w:color w:val="181818"/>
          <w:sz w:val="24"/>
          <w:szCs w:val="24"/>
          <w:highlight w:val="white"/>
        </w:rPr>
      </w:pPr>
      <w:r w:rsidRPr="00E92475">
        <w:rPr>
          <w:rFonts w:ascii="Arial" w:eastAsia="Arial" w:hAnsi="Arial" w:cs="Arial"/>
          <w:color w:val="0C0C0C"/>
          <w:sz w:val="24"/>
          <w:szCs w:val="24"/>
        </w:rPr>
        <w:t>Irrespective of how you define the word</w:t>
      </w:r>
      <w:r w:rsidRPr="00E92475">
        <w:rPr>
          <w:rFonts w:ascii="Arial" w:eastAsia="Arial" w:hAnsi="Arial" w:cs="Arial"/>
          <w:i/>
          <w:color w:val="0C0C0C"/>
          <w:sz w:val="24"/>
          <w:szCs w:val="24"/>
        </w:rPr>
        <w:t> leadership</w:t>
      </w:r>
      <w:r w:rsidRPr="00E92475">
        <w:rPr>
          <w:rFonts w:ascii="Arial" w:eastAsia="Arial" w:hAnsi="Arial" w:cs="Arial"/>
          <w:color w:val="0C0C0C"/>
          <w:sz w:val="24"/>
          <w:szCs w:val="24"/>
        </w:rPr>
        <w:t xml:space="preserve">, you can’t deny that certain individuals can greatly impact the lives of others based on their experience and insights. </w:t>
      </w:r>
      <w:r w:rsidRPr="00E92475">
        <w:rPr>
          <w:rFonts w:ascii="Arial" w:eastAsia="Arial" w:hAnsi="Arial" w:cs="Arial"/>
          <w:sz w:val="24"/>
          <w:szCs w:val="24"/>
        </w:rPr>
        <w:t xml:space="preserve">This paper concerns itself with attempting to collate the attributes that make a good leader and defining the characteristics that set them apart from others </w:t>
      </w:r>
      <w:r w:rsidRPr="00E92475">
        <w:rPr>
          <w:rFonts w:ascii="Arial" w:eastAsia="Arial" w:hAnsi="Arial" w:cs="Arial"/>
          <w:color w:val="181818"/>
          <w:sz w:val="24"/>
          <w:szCs w:val="24"/>
          <w:highlight w:val="white"/>
        </w:rPr>
        <w:t xml:space="preserve">by analysing </w:t>
      </w:r>
      <w:r w:rsidRPr="00E92475">
        <w:rPr>
          <w:rFonts w:ascii="Arial" w:eastAsia="Arial" w:hAnsi="Arial" w:cs="Arial"/>
          <w:color w:val="0C0C0C"/>
          <w:sz w:val="24"/>
          <w:szCs w:val="24"/>
          <w:highlight w:val="white"/>
        </w:rPr>
        <w:t xml:space="preserve">the qualities of a good leader as observed by Goleman and Enfroy. </w:t>
      </w:r>
    </w:p>
    <w:p w14:paraId="778CE9D3" w14:textId="77777777" w:rsidR="008074BC" w:rsidRPr="00E92475" w:rsidRDefault="008074BC" w:rsidP="008074BC">
      <w:pPr>
        <w:shd w:val="clear" w:color="auto" w:fill="FFFFFF"/>
        <w:spacing w:after="225" w:line="240" w:lineRule="auto"/>
        <w:rPr>
          <w:rFonts w:ascii="Arial" w:eastAsia="Arial" w:hAnsi="Arial" w:cs="Arial"/>
          <w:sz w:val="24"/>
          <w:szCs w:val="24"/>
          <w:u w:val="single"/>
        </w:rPr>
      </w:pPr>
      <w:r w:rsidRPr="00E92475">
        <w:rPr>
          <w:rFonts w:ascii="Arial" w:eastAsia="Arial" w:hAnsi="Arial" w:cs="Arial"/>
          <w:b/>
          <w:sz w:val="24"/>
          <w:szCs w:val="24"/>
          <w:u w:val="single"/>
        </w:rPr>
        <w:t>Here are the most important leadership qualities and skills to look for in a great leader.</w:t>
      </w:r>
    </w:p>
    <w:p w14:paraId="73F34606" w14:textId="77777777" w:rsidR="008074BC" w:rsidRPr="00E92475" w:rsidRDefault="009A2600" w:rsidP="008074BC">
      <w:pPr>
        <w:numPr>
          <w:ilvl w:val="0"/>
          <w:numId w:val="2"/>
        </w:numPr>
        <w:shd w:val="clear" w:color="auto" w:fill="FFFFFF"/>
        <w:spacing w:before="280" w:after="0" w:line="240" w:lineRule="auto"/>
        <w:ind w:left="0"/>
        <w:rPr>
          <w:rFonts w:ascii="Arial" w:hAnsi="Arial" w:cs="Arial"/>
        </w:rPr>
      </w:pPr>
      <w:hyperlink r:id="rId12" w:anchor="Communication">
        <w:r w:rsidR="008074BC" w:rsidRPr="00E92475">
          <w:rPr>
            <w:rFonts w:ascii="Arial" w:eastAsia="Arial" w:hAnsi="Arial" w:cs="Arial"/>
            <w:sz w:val="24"/>
            <w:szCs w:val="24"/>
          </w:rPr>
          <w:t>Communication.</w:t>
        </w:r>
      </w:hyperlink>
    </w:p>
    <w:p w14:paraId="56D2567B"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13" w:anchor="Delegation">
        <w:r w:rsidR="008074BC" w:rsidRPr="00E92475">
          <w:rPr>
            <w:rFonts w:ascii="Arial" w:eastAsia="Arial" w:hAnsi="Arial" w:cs="Arial"/>
            <w:sz w:val="24"/>
            <w:szCs w:val="24"/>
          </w:rPr>
          <w:t>Delegation.</w:t>
        </w:r>
      </w:hyperlink>
    </w:p>
    <w:p w14:paraId="5E4C81BA"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14" w:anchor="Confidence">
        <w:r w:rsidR="008074BC" w:rsidRPr="00E92475">
          <w:rPr>
            <w:rFonts w:ascii="Arial" w:eastAsia="Arial" w:hAnsi="Arial" w:cs="Arial"/>
            <w:sz w:val="24"/>
            <w:szCs w:val="24"/>
          </w:rPr>
          <w:t>Confidence.</w:t>
        </w:r>
      </w:hyperlink>
    </w:p>
    <w:p w14:paraId="38199CA1"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15" w:anchor="Integrity">
        <w:r w:rsidR="008074BC" w:rsidRPr="00E92475">
          <w:rPr>
            <w:rFonts w:ascii="Arial" w:eastAsia="Arial" w:hAnsi="Arial" w:cs="Arial"/>
            <w:sz w:val="24"/>
            <w:szCs w:val="24"/>
          </w:rPr>
          <w:t>Integrity.</w:t>
        </w:r>
      </w:hyperlink>
    </w:p>
    <w:p w14:paraId="499AA115"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16" w:anchor="Accountability">
        <w:r w:rsidR="008074BC" w:rsidRPr="00E92475">
          <w:rPr>
            <w:rFonts w:ascii="Arial" w:eastAsia="Arial" w:hAnsi="Arial" w:cs="Arial"/>
            <w:sz w:val="24"/>
            <w:szCs w:val="24"/>
          </w:rPr>
          <w:t>Accountability.</w:t>
        </w:r>
      </w:hyperlink>
    </w:p>
    <w:p w14:paraId="4C227F3D"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17" w:anchor="Empathy">
        <w:r w:rsidR="008074BC" w:rsidRPr="00E92475">
          <w:rPr>
            <w:rFonts w:ascii="Arial" w:eastAsia="Arial" w:hAnsi="Arial" w:cs="Arial"/>
            <w:sz w:val="24"/>
            <w:szCs w:val="24"/>
          </w:rPr>
          <w:t>Empathy.</w:t>
        </w:r>
      </w:hyperlink>
    </w:p>
    <w:p w14:paraId="6278347B"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18" w:anchor="Humility">
        <w:r w:rsidR="008074BC" w:rsidRPr="00E92475">
          <w:rPr>
            <w:rFonts w:ascii="Arial" w:eastAsia="Arial" w:hAnsi="Arial" w:cs="Arial"/>
            <w:sz w:val="24"/>
            <w:szCs w:val="24"/>
          </w:rPr>
          <w:t>Humility.</w:t>
        </w:r>
      </w:hyperlink>
    </w:p>
    <w:p w14:paraId="38822D0C"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19" w:anchor="Resilience">
        <w:r w:rsidR="008074BC" w:rsidRPr="00E92475">
          <w:rPr>
            <w:rFonts w:ascii="Arial" w:eastAsia="Arial" w:hAnsi="Arial" w:cs="Arial"/>
            <w:sz w:val="24"/>
            <w:szCs w:val="24"/>
          </w:rPr>
          <w:t>Resilience.</w:t>
        </w:r>
      </w:hyperlink>
    </w:p>
    <w:p w14:paraId="75070171"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20" w:anchor="Vision">
        <w:r w:rsidR="008074BC" w:rsidRPr="00E92475">
          <w:rPr>
            <w:rFonts w:ascii="Arial" w:eastAsia="Arial" w:hAnsi="Arial" w:cs="Arial"/>
            <w:sz w:val="24"/>
            <w:szCs w:val="24"/>
          </w:rPr>
          <w:t>Vision.</w:t>
        </w:r>
      </w:hyperlink>
    </w:p>
    <w:p w14:paraId="28CF5552" w14:textId="77777777" w:rsidR="008074BC" w:rsidRPr="00E92475" w:rsidRDefault="009A2600" w:rsidP="008074BC">
      <w:pPr>
        <w:numPr>
          <w:ilvl w:val="0"/>
          <w:numId w:val="2"/>
        </w:numPr>
        <w:shd w:val="clear" w:color="auto" w:fill="FFFFFF"/>
        <w:spacing w:after="0" w:line="240" w:lineRule="auto"/>
        <w:ind w:left="0"/>
        <w:rPr>
          <w:rFonts w:ascii="Arial" w:hAnsi="Arial" w:cs="Arial"/>
        </w:rPr>
      </w:pPr>
      <w:hyperlink r:id="rId21" w:anchor="Influence">
        <w:r w:rsidR="008074BC" w:rsidRPr="00E92475">
          <w:rPr>
            <w:rFonts w:ascii="Arial" w:eastAsia="Arial" w:hAnsi="Arial" w:cs="Arial"/>
            <w:sz w:val="24"/>
            <w:szCs w:val="24"/>
          </w:rPr>
          <w:t>Influence.</w:t>
        </w:r>
      </w:hyperlink>
    </w:p>
    <w:p w14:paraId="3508FBA3" w14:textId="5503F21C" w:rsidR="008074BC" w:rsidRPr="00E92475" w:rsidRDefault="009A2600" w:rsidP="008074BC">
      <w:pPr>
        <w:numPr>
          <w:ilvl w:val="0"/>
          <w:numId w:val="2"/>
        </w:numPr>
        <w:shd w:val="clear" w:color="auto" w:fill="FFFFFF"/>
        <w:spacing w:after="280" w:line="240" w:lineRule="auto"/>
        <w:ind w:left="0"/>
        <w:rPr>
          <w:rFonts w:ascii="Arial" w:hAnsi="Arial" w:cs="Arial"/>
        </w:rPr>
      </w:pPr>
      <w:hyperlink r:id="rId22" w:anchor="Positivity">
        <w:r w:rsidR="008074BC" w:rsidRPr="00E92475">
          <w:rPr>
            <w:rFonts w:ascii="Arial" w:eastAsia="Arial" w:hAnsi="Arial" w:cs="Arial"/>
            <w:sz w:val="24"/>
            <w:szCs w:val="24"/>
          </w:rPr>
          <w:t>Positivity.</w:t>
        </w:r>
      </w:hyperlink>
    </w:p>
    <w:p w14:paraId="136BF244" w14:textId="77777777" w:rsidR="00CD4EE6" w:rsidRPr="00E92475" w:rsidRDefault="00CD4EE6" w:rsidP="00CD4EE6">
      <w:pPr>
        <w:shd w:val="clear" w:color="auto" w:fill="FFFFFF"/>
        <w:spacing w:after="280" w:line="240" w:lineRule="auto"/>
        <w:rPr>
          <w:rFonts w:ascii="Arial" w:hAnsi="Arial" w:cs="Arial"/>
        </w:rPr>
      </w:pPr>
    </w:p>
    <w:p w14:paraId="34AA75AE" w14:textId="77777777" w:rsidR="008074BC" w:rsidRPr="00E92475" w:rsidRDefault="008074BC" w:rsidP="008074BC">
      <w:pPr>
        <w:shd w:val="clear" w:color="auto" w:fill="FFFFFF"/>
        <w:spacing w:before="280" w:after="280" w:line="240" w:lineRule="auto"/>
        <w:rPr>
          <w:rFonts w:ascii="Arial" w:eastAsia="Arial" w:hAnsi="Arial" w:cs="Arial"/>
          <w:b/>
          <w:sz w:val="24"/>
          <w:szCs w:val="24"/>
          <w:u w:val="single"/>
        </w:rPr>
      </w:pPr>
      <w:r w:rsidRPr="00E92475">
        <w:rPr>
          <w:rFonts w:ascii="Arial" w:eastAsia="Arial" w:hAnsi="Arial" w:cs="Arial"/>
          <w:b/>
          <w:sz w:val="24"/>
          <w:szCs w:val="24"/>
          <w:u w:val="single"/>
        </w:rPr>
        <w:t>Communication</w:t>
      </w:r>
    </w:p>
    <w:p w14:paraId="0A716968" w14:textId="77777777" w:rsidR="008074BC" w:rsidRPr="00E92475" w:rsidRDefault="008074BC" w:rsidP="008074BC">
      <w:pPr>
        <w:shd w:val="clear" w:color="auto" w:fill="FFFFFF"/>
        <w:spacing w:before="280" w:after="280" w:line="240" w:lineRule="auto"/>
        <w:rPr>
          <w:rFonts w:ascii="Arial" w:eastAsia="Arial" w:hAnsi="Arial" w:cs="Arial"/>
          <w:color w:val="0C0C0C"/>
          <w:sz w:val="24"/>
          <w:szCs w:val="24"/>
          <w:highlight w:val="white"/>
        </w:rPr>
      </w:pPr>
      <w:r w:rsidRPr="00E92475">
        <w:rPr>
          <w:rFonts w:ascii="Arial" w:eastAsia="Arial" w:hAnsi="Arial" w:cs="Arial"/>
          <w:color w:val="0C0C0C"/>
          <w:sz w:val="24"/>
          <w:szCs w:val="24"/>
          <w:highlight w:val="white"/>
        </w:rPr>
        <w:t xml:space="preserve">“If you’re in a leadership role, good communication skills are absolutely crucial. Using language to perform one-to-one communication is really all that we have as human beings” (Ciulla, 2003). </w:t>
      </w:r>
      <w:r w:rsidRPr="00E92475">
        <w:rPr>
          <w:rFonts w:ascii="Arial" w:eastAsia="Arial" w:hAnsi="Arial" w:cs="Arial"/>
          <w:color w:val="0C0C0C"/>
          <w:sz w:val="24"/>
          <w:szCs w:val="24"/>
        </w:rPr>
        <w:t>Agreed that there are non-verbal cues, however, being able to express yourself openly and build empathy with other people is the foundation of effective leadership.</w:t>
      </w:r>
      <w:r w:rsidRPr="00E92475">
        <w:rPr>
          <w:rFonts w:ascii="Arial" w:eastAsia="Arial" w:hAnsi="Arial" w:cs="Arial"/>
          <w:color w:val="0C0C0C"/>
          <w:sz w:val="24"/>
          <w:szCs w:val="24"/>
          <w:highlight w:val="white"/>
        </w:rPr>
        <w:t xml:space="preserve"> Ciulla adds that </w:t>
      </w:r>
      <w:r w:rsidRPr="00E92475">
        <w:rPr>
          <w:rFonts w:ascii="Arial" w:eastAsia="Arial" w:hAnsi="Arial" w:cs="Arial"/>
          <w:color w:val="0C0C0C"/>
          <w:sz w:val="24"/>
          <w:szCs w:val="24"/>
        </w:rPr>
        <w:t>right up there with empathy, the only way to get people to follow you is to make them feel heard.</w:t>
      </w:r>
    </w:p>
    <w:p w14:paraId="3BE5826A" w14:textId="77777777" w:rsidR="008074BC" w:rsidRPr="00E92475" w:rsidRDefault="008074BC" w:rsidP="008074BC">
      <w:pPr>
        <w:shd w:val="clear" w:color="auto" w:fill="FFFFFF"/>
        <w:spacing w:after="225" w:line="240" w:lineRule="auto"/>
        <w:rPr>
          <w:rFonts w:ascii="Arial" w:eastAsia="Arial" w:hAnsi="Arial" w:cs="Arial"/>
          <w:color w:val="FF0000"/>
          <w:sz w:val="24"/>
          <w:szCs w:val="24"/>
        </w:rPr>
      </w:pPr>
      <w:r w:rsidRPr="00E92475">
        <w:rPr>
          <w:rFonts w:ascii="Arial" w:eastAsia="Arial" w:hAnsi="Arial" w:cs="Arial"/>
          <w:b/>
          <w:color w:val="0C0C0C"/>
          <w:sz w:val="24"/>
          <w:szCs w:val="24"/>
        </w:rPr>
        <w:t>This is 100% true.</w:t>
      </w:r>
      <w:r w:rsidRPr="00E92475">
        <w:rPr>
          <w:rFonts w:ascii="Arial" w:eastAsia="Arial" w:hAnsi="Arial" w:cs="Arial"/>
          <w:color w:val="0C0C0C"/>
          <w:sz w:val="24"/>
          <w:szCs w:val="24"/>
        </w:rPr>
        <w:t> The more you show sincere interest in the lives of others, the more people will be drawn to you and passionately speak about their lives. They’ll become inspired, feel heard, and begin to know, like, and trust you. Alternatively, when you show no interest and not care about personal stories about others, they will automatically shut down, stop sharing as much, and feel self-conscious about their own interests (Enfroy, 2019)</w:t>
      </w:r>
      <w:r w:rsidRPr="00E92475">
        <w:rPr>
          <w:rFonts w:ascii="Arial" w:eastAsia="Arial" w:hAnsi="Arial" w:cs="Arial"/>
          <w:sz w:val="24"/>
          <w:szCs w:val="24"/>
        </w:rPr>
        <w:t>.</w:t>
      </w:r>
    </w:p>
    <w:p w14:paraId="6EC8E8DB" w14:textId="1825D5EA"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Communication is the principal quality of being a great leader.</w:t>
      </w:r>
    </w:p>
    <w:p w14:paraId="7E8C2D0C" w14:textId="77777777" w:rsidR="003704BE" w:rsidRPr="00E92475" w:rsidRDefault="003704BE" w:rsidP="008074BC">
      <w:pPr>
        <w:shd w:val="clear" w:color="auto" w:fill="FFFFFF"/>
        <w:spacing w:after="225" w:line="240" w:lineRule="auto"/>
        <w:rPr>
          <w:rFonts w:ascii="Arial" w:eastAsia="Arial" w:hAnsi="Arial" w:cs="Arial"/>
          <w:color w:val="0C0C0C"/>
          <w:sz w:val="24"/>
          <w:szCs w:val="24"/>
        </w:rPr>
      </w:pPr>
    </w:p>
    <w:p w14:paraId="2C9A1D49"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r w:rsidRPr="00E92475">
        <w:rPr>
          <w:rFonts w:ascii="Arial" w:eastAsia="Arial" w:hAnsi="Arial" w:cs="Arial"/>
          <w:b/>
          <w:color w:val="0C0C0C"/>
          <w:sz w:val="24"/>
          <w:szCs w:val="24"/>
          <w:u w:val="single"/>
        </w:rPr>
        <w:t>Delegation</w:t>
      </w:r>
    </w:p>
    <w:p w14:paraId="21AA0A68" w14:textId="395A169B" w:rsidR="008074BC" w:rsidRPr="00E92475" w:rsidRDefault="008074BC" w:rsidP="008074BC">
      <w:pPr>
        <w:shd w:val="clear" w:color="auto" w:fill="FFFFFF"/>
        <w:spacing w:after="225" w:line="240" w:lineRule="auto"/>
        <w:rPr>
          <w:rFonts w:ascii="Arial" w:eastAsia="Arial" w:hAnsi="Arial" w:cs="Arial"/>
          <w:b/>
          <w:color w:val="0C0C0C"/>
          <w:sz w:val="24"/>
          <w:szCs w:val="24"/>
        </w:rPr>
      </w:pPr>
      <w:r w:rsidRPr="00E92475">
        <w:rPr>
          <w:rFonts w:ascii="Arial" w:eastAsia="Arial" w:hAnsi="Arial" w:cs="Arial"/>
          <w:color w:val="0C0C0C"/>
          <w:sz w:val="24"/>
          <w:szCs w:val="24"/>
        </w:rPr>
        <w:t>This is often a trait that is most difficult transition for many leaders, shifting from </w:t>
      </w:r>
      <w:r w:rsidRPr="00E92475">
        <w:rPr>
          <w:rFonts w:ascii="Arial" w:eastAsia="Arial" w:hAnsi="Arial" w:cs="Arial"/>
          <w:i/>
          <w:color w:val="0C0C0C"/>
          <w:sz w:val="24"/>
          <w:szCs w:val="24"/>
        </w:rPr>
        <w:t>doing</w:t>
      </w:r>
      <w:r w:rsidRPr="00E92475">
        <w:rPr>
          <w:rFonts w:ascii="Arial" w:eastAsia="Arial" w:hAnsi="Arial" w:cs="Arial"/>
          <w:color w:val="0C0C0C"/>
          <w:sz w:val="24"/>
          <w:szCs w:val="24"/>
        </w:rPr>
        <w:t> to </w:t>
      </w:r>
      <w:r w:rsidRPr="00E92475">
        <w:rPr>
          <w:rFonts w:ascii="Arial" w:eastAsia="Arial" w:hAnsi="Arial" w:cs="Arial"/>
          <w:i/>
          <w:color w:val="0C0C0C"/>
          <w:sz w:val="24"/>
          <w:szCs w:val="24"/>
        </w:rPr>
        <w:t>leading</w:t>
      </w:r>
      <w:r w:rsidRPr="00E92475">
        <w:rPr>
          <w:rFonts w:ascii="Arial" w:eastAsia="Arial" w:hAnsi="Arial" w:cs="Arial"/>
          <w:color w:val="0C0C0C"/>
          <w:sz w:val="24"/>
          <w:szCs w:val="24"/>
        </w:rPr>
        <w:t>. Many new leaders are comfortable to doing all the work themselves and struggle to let others handle responsibilities on their own. “Great leaders must elevate their team – </w:t>
      </w:r>
      <w:r w:rsidRPr="00E92475">
        <w:rPr>
          <w:rFonts w:ascii="Arial" w:eastAsia="Arial" w:hAnsi="Arial" w:cs="Arial"/>
          <w:b/>
          <w:color w:val="0C0C0C"/>
          <w:sz w:val="24"/>
          <w:szCs w:val="24"/>
        </w:rPr>
        <w:t>they must be more essential and less involved” (Edwards, 1998).</w:t>
      </w:r>
    </w:p>
    <w:p w14:paraId="135E06D5" w14:textId="2BF3D073" w:rsidR="008074BC" w:rsidRPr="00E92475" w:rsidRDefault="008074BC" w:rsidP="008074BC">
      <w:pPr>
        <w:shd w:val="clear" w:color="auto" w:fill="FFFFFF"/>
        <w:spacing w:after="225" w:line="240" w:lineRule="auto"/>
        <w:rPr>
          <w:rFonts w:ascii="Arial" w:eastAsia="Arial" w:hAnsi="Arial" w:cs="Arial"/>
          <w:b/>
          <w:color w:val="0C0C0C"/>
          <w:sz w:val="24"/>
          <w:szCs w:val="24"/>
        </w:rPr>
      </w:pPr>
      <w:r w:rsidRPr="00E92475">
        <w:rPr>
          <w:rFonts w:ascii="Arial" w:eastAsia="Arial" w:hAnsi="Arial" w:cs="Arial"/>
          <w:noProof/>
          <w:sz w:val="24"/>
          <w:szCs w:val="24"/>
          <w:lang w:val="en-GB"/>
        </w:rPr>
        <w:drawing>
          <wp:inline distT="0" distB="0" distL="0" distR="0" wp14:anchorId="439095CE" wp14:editId="4D21F7F9">
            <wp:extent cx="4311015" cy="2686050"/>
            <wp:effectExtent l="0" t="0" r="0" b="0"/>
            <wp:docPr id="1" name="image1.jpg" descr="Delegation Process"/>
            <wp:cNvGraphicFramePr/>
            <a:graphic xmlns:a="http://schemas.openxmlformats.org/drawingml/2006/main">
              <a:graphicData uri="http://schemas.openxmlformats.org/drawingml/2006/picture">
                <pic:pic xmlns:pic="http://schemas.openxmlformats.org/drawingml/2006/picture">
                  <pic:nvPicPr>
                    <pic:cNvPr id="0" name="image1.jpg" descr="Delegation Process"/>
                    <pic:cNvPicPr preferRelativeResize="0"/>
                  </pic:nvPicPr>
                  <pic:blipFill>
                    <a:blip r:embed="rId23"/>
                    <a:srcRect/>
                    <a:stretch>
                      <a:fillRect/>
                    </a:stretch>
                  </pic:blipFill>
                  <pic:spPr>
                    <a:xfrm>
                      <a:off x="0" y="0"/>
                      <a:ext cx="4319813" cy="2691532"/>
                    </a:xfrm>
                    <a:prstGeom prst="rect">
                      <a:avLst/>
                    </a:prstGeom>
                    <a:ln/>
                  </pic:spPr>
                </pic:pic>
              </a:graphicData>
            </a:graphic>
          </wp:inline>
        </w:drawing>
      </w:r>
    </w:p>
    <w:p w14:paraId="53E7AE82" w14:textId="502208A2" w:rsidR="008074BC" w:rsidRPr="00E92475" w:rsidRDefault="008074BC" w:rsidP="0058293C">
      <w:pPr>
        <w:spacing w:after="0" w:line="240" w:lineRule="auto"/>
        <w:rPr>
          <w:rFonts w:ascii="Arial" w:eastAsia="Arial" w:hAnsi="Arial" w:cs="Arial"/>
          <w:i/>
          <w:color w:val="0C0C0C"/>
          <w:sz w:val="24"/>
          <w:szCs w:val="24"/>
          <w:highlight w:val="white"/>
        </w:rPr>
      </w:pPr>
      <w:r w:rsidRPr="00E92475">
        <w:rPr>
          <w:rFonts w:ascii="Arial" w:eastAsia="Arial" w:hAnsi="Arial" w:cs="Arial"/>
          <w:i/>
          <w:color w:val="0C0C0C"/>
          <w:sz w:val="24"/>
          <w:szCs w:val="24"/>
          <w:highlight w:val="white"/>
        </w:rPr>
        <w:lastRenderedPageBreak/>
        <w:t>Source: </w:t>
      </w:r>
      <w:hyperlink r:id="rId24">
        <w:r w:rsidRPr="00E92475">
          <w:rPr>
            <w:rFonts w:ascii="Arial" w:eastAsia="Arial" w:hAnsi="Arial" w:cs="Arial"/>
            <w:i/>
            <w:color w:val="1E8DFC"/>
            <w:sz w:val="24"/>
            <w:szCs w:val="24"/>
            <w:u w:val="single"/>
          </w:rPr>
          <w:t>stakeholdermap.com</w:t>
        </w:r>
      </w:hyperlink>
    </w:p>
    <w:p w14:paraId="7A1E855E" w14:textId="2962E111" w:rsidR="008074BC" w:rsidRPr="00E92475" w:rsidRDefault="008074BC" w:rsidP="008074BC">
      <w:pPr>
        <w:spacing w:after="0" w:line="240" w:lineRule="auto"/>
        <w:jc w:val="center"/>
        <w:rPr>
          <w:rFonts w:ascii="Arial" w:eastAsia="Arial" w:hAnsi="Arial" w:cs="Arial"/>
          <w:i/>
          <w:color w:val="0C0C0C"/>
          <w:sz w:val="24"/>
          <w:szCs w:val="24"/>
          <w:highlight w:val="white"/>
        </w:rPr>
      </w:pPr>
    </w:p>
    <w:p w14:paraId="7FEF66AC" w14:textId="77777777" w:rsidR="008074BC" w:rsidRPr="00E92475" w:rsidRDefault="008074BC" w:rsidP="008074BC">
      <w:pPr>
        <w:spacing w:after="0" w:line="240" w:lineRule="auto"/>
        <w:jc w:val="center"/>
        <w:rPr>
          <w:rFonts w:ascii="Arial" w:eastAsia="Arial" w:hAnsi="Arial" w:cs="Arial"/>
          <w:sz w:val="24"/>
          <w:szCs w:val="24"/>
        </w:rPr>
      </w:pPr>
    </w:p>
    <w:p w14:paraId="1E42DAAF" w14:textId="440680AF"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This adjustment compels leaders to shape others’ thoughts and ideas toward a common goal and provide their team everything they need to be successful. Not by directing their path, but by setting clear expectations and clearly articulating the end result.</w:t>
      </w:r>
    </w:p>
    <w:p w14:paraId="48839DE7" w14:textId="77777777" w:rsidR="0058293C" w:rsidRPr="00E92475" w:rsidRDefault="0058293C" w:rsidP="008074BC">
      <w:pPr>
        <w:shd w:val="clear" w:color="auto" w:fill="FFFFFF"/>
        <w:spacing w:after="225" w:line="240" w:lineRule="auto"/>
        <w:rPr>
          <w:rFonts w:ascii="Arial" w:eastAsia="Arial" w:hAnsi="Arial" w:cs="Arial"/>
          <w:color w:val="0C0C0C"/>
          <w:sz w:val="24"/>
          <w:szCs w:val="24"/>
        </w:rPr>
      </w:pPr>
    </w:p>
    <w:p w14:paraId="05CC2B58"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r w:rsidRPr="00E92475">
        <w:rPr>
          <w:rFonts w:ascii="Arial" w:eastAsia="Arial" w:hAnsi="Arial" w:cs="Arial"/>
          <w:b/>
          <w:color w:val="0C0C0C"/>
          <w:sz w:val="24"/>
          <w:szCs w:val="24"/>
          <w:u w:val="single"/>
        </w:rPr>
        <w:t>Vision</w:t>
      </w:r>
    </w:p>
    <w:p w14:paraId="04A77230" w14:textId="77777777" w:rsidR="008074BC" w:rsidRPr="00E92475" w:rsidRDefault="008074BC" w:rsidP="008074BC">
      <w:pPr>
        <w:shd w:val="clear" w:color="auto" w:fill="FFFFFF"/>
        <w:spacing w:after="225" w:line="240" w:lineRule="auto"/>
        <w:rPr>
          <w:rFonts w:ascii="Arial" w:eastAsia="Arial" w:hAnsi="Arial" w:cs="Arial"/>
          <w:i/>
          <w:color w:val="0C0C0C"/>
          <w:sz w:val="24"/>
          <w:szCs w:val="24"/>
        </w:rPr>
      </w:pPr>
      <w:r w:rsidRPr="00E92475">
        <w:rPr>
          <w:rFonts w:ascii="Arial" w:eastAsia="Arial" w:hAnsi="Arial" w:cs="Arial"/>
          <w:color w:val="0C0C0C"/>
          <w:sz w:val="24"/>
          <w:szCs w:val="24"/>
        </w:rPr>
        <w:t>Jack Welch</w:t>
      </w:r>
      <w:r w:rsidRPr="00E92475">
        <w:rPr>
          <w:rFonts w:ascii="Arial" w:eastAsia="Arial" w:hAnsi="Arial" w:cs="Arial"/>
          <w:color w:val="FF0000"/>
          <w:sz w:val="24"/>
          <w:szCs w:val="24"/>
        </w:rPr>
        <w:t xml:space="preserve"> </w:t>
      </w:r>
      <w:r w:rsidRPr="00E92475">
        <w:rPr>
          <w:rFonts w:ascii="Arial" w:eastAsia="Arial" w:hAnsi="Arial" w:cs="Arial"/>
          <w:sz w:val="24"/>
          <w:szCs w:val="24"/>
        </w:rPr>
        <w:t>(2001)</w:t>
      </w:r>
      <w:r w:rsidRPr="00E92475">
        <w:rPr>
          <w:rFonts w:ascii="Arial" w:eastAsia="Arial" w:hAnsi="Arial" w:cs="Arial"/>
          <w:color w:val="0C0C0C"/>
          <w:sz w:val="24"/>
          <w:szCs w:val="24"/>
        </w:rPr>
        <w:t xml:space="preserve"> said, </w:t>
      </w:r>
      <w:r w:rsidRPr="00E92475">
        <w:rPr>
          <w:rFonts w:ascii="Arial" w:eastAsia="Arial" w:hAnsi="Arial" w:cs="Arial"/>
          <w:i/>
          <w:color w:val="0C0C0C"/>
          <w:sz w:val="24"/>
          <w:szCs w:val="24"/>
        </w:rPr>
        <w:t>“Good business leaders create a vision, articulate the vision, passionately own the vision, and relentlessly drive it to completion.”</w:t>
      </w:r>
    </w:p>
    <w:p w14:paraId="26D45D27" w14:textId="77777777" w:rsidR="008074BC" w:rsidRPr="00E92475" w:rsidRDefault="008074BC" w:rsidP="008074BC">
      <w:pPr>
        <w:shd w:val="clear" w:color="auto" w:fill="FFFFFF"/>
        <w:spacing w:after="225" w:line="240" w:lineRule="auto"/>
        <w:rPr>
          <w:rFonts w:ascii="Arial" w:eastAsia="Arial" w:hAnsi="Arial" w:cs="Arial"/>
          <w:i/>
          <w:color w:val="0C0C0C"/>
          <w:sz w:val="24"/>
          <w:szCs w:val="24"/>
        </w:rPr>
      </w:pPr>
      <w:r w:rsidRPr="00E92475">
        <w:rPr>
          <w:rFonts w:ascii="Arial" w:eastAsia="Arial" w:hAnsi="Arial" w:cs="Arial"/>
          <w:color w:val="0C0C0C"/>
          <w:sz w:val="24"/>
          <w:szCs w:val="24"/>
        </w:rPr>
        <w:t xml:space="preserve">Additionally, Welch </w:t>
      </w:r>
      <w:r w:rsidRPr="00E92475">
        <w:rPr>
          <w:rFonts w:ascii="Arial" w:eastAsia="Arial" w:hAnsi="Arial" w:cs="Arial"/>
          <w:sz w:val="24"/>
          <w:szCs w:val="24"/>
        </w:rPr>
        <w:t xml:space="preserve">(2001) </w:t>
      </w:r>
      <w:r w:rsidRPr="00E92475">
        <w:rPr>
          <w:rFonts w:ascii="Arial" w:eastAsia="Arial" w:hAnsi="Arial" w:cs="Arial"/>
          <w:color w:val="0C0C0C"/>
          <w:sz w:val="24"/>
          <w:szCs w:val="24"/>
        </w:rPr>
        <w:t xml:space="preserve">stated, </w:t>
      </w:r>
      <w:r w:rsidRPr="00E92475">
        <w:rPr>
          <w:rFonts w:ascii="Arial" w:eastAsia="Arial" w:hAnsi="Arial" w:cs="Arial"/>
          <w:i/>
          <w:color w:val="0C0C0C"/>
          <w:sz w:val="24"/>
          <w:szCs w:val="24"/>
        </w:rPr>
        <w:t>“people buy into the leader before they buy into the vision.”</w:t>
      </w:r>
    </w:p>
    <w:p w14:paraId="3C06601C" w14:textId="77777777" w:rsidR="008074BC" w:rsidRPr="00E92475" w:rsidRDefault="008074BC" w:rsidP="008074BC">
      <w:pPr>
        <w:shd w:val="clear" w:color="auto" w:fill="FFFFFF"/>
        <w:spacing w:after="225" w:line="240" w:lineRule="auto"/>
        <w:rPr>
          <w:rFonts w:ascii="Arial" w:eastAsia="Arial" w:hAnsi="Arial" w:cs="Arial"/>
          <w:color w:val="FF0000"/>
          <w:sz w:val="24"/>
          <w:szCs w:val="24"/>
        </w:rPr>
      </w:pPr>
      <w:r w:rsidRPr="00E92475">
        <w:rPr>
          <w:rFonts w:ascii="Arial" w:eastAsia="Arial" w:hAnsi="Arial" w:cs="Arial"/>
          <w:color w:val="0C0C0C"/>
          <w:sz w:val="24"/>
          <w:szCs w:val="24"/>
        </w:rPr>
        <w:t xml:space="preserve">Welch adds that a company’s vision only goes as far as a leader’s influence over others. A great leader clearly sets the organizational direction and exercises keen decisiveness. Decision-making is key to new ideas, ensuring team members know the bottom line, and understand the goals and the mission in front of them. True leaders inspire loyalty, enthusiasm, and commitment, help remind everyone of the big picture and challenge people to outdo themselves. </w:t>
      </w:r>
    </w:p>
    <w:p w14:paraId="57311C43" w14:textId="50B986A0" w:rsidR="0058293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i/>
          <w:color w:val="0C0C0C"/>
          <w:sz w:val="24"/>
          <w:szCs w:val="24"/>
        </w:rPr>
        <w:t>“Sharing this vision and compelling others to act is a secret trait of successful leaders”</w:t>
      </w:r>
      <w:r w:rsidRPr="00E92475">
        <w:rPr>
          <w:rFonts w:ascii="Arial" w:eastAsia="Arial" w:hAnsi="Arial" w:cs="Arial"/>
          <w:color w:val="0C0C0C"/>
          <w:sz w:val="24"/>
          <w:szCs w:val="24"/>
        </w:rPr>
        <w:t xml:space="preserve"> (Horwich 2016).</w:t>
      </w:r>
    </w:p>
    <w:p w14:paraId="786E8C3A" w14:textId="77777777" w:rsidR="0058293C" w:rsidRPr="00E92475" w:rsidRDefault="0058293C" w:rsidP="008074BC">
      <w:pPr>
        <w:shd w:val="clear" w:color="auto" w:fill="FFFFFF"/>
        <w:spacing w:after="225" w:line="240" w:lineRule="auto"/>
        <w:rPr>
          <w:rFonts w:ascii="Arial" w:eastAsia="Arial" w:hAnsi="Arial" w:cs="Arial"/>
          <w:color w:val="0C0C0C"/>
          <w:sz w:val="24"/>
          <w:szCs w:val="24"/>
        </w:rPr>
      </w:pPr>
    </w:p>
    <w:p w14:paraId="6D08B9D8" w14:textId="6DB5169B"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b/>
          <w:color w:val="0C0C0C"/>
          <w:sz w:val="24"/>
          <w:szCs w:val="24"/>
          <w:u w:val="single"/>
        </w:rPr>
        <w:t xml:space="preserve">Confidence and Self Awareness </w:t>
      </w:r>
    </w:p>
    <w:p w14:paraId="02CE83F1"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A prerequisite to confidence is self-awareness, knowing ones strengths, weaknesses, drive, values and goals and their impact on others. This includes being confident enough to lead, knowing that your plans and vision are not only viable for the team but the absolute best decision possible. “A thirst for constructive criticism in the spirit of self-improvement and through realistic self-assessment are hallmarks of a leader with self-awareness” (Horwich 2016). </w:t>
      </w:r>
    </w:p>
    <w:p w14:paraId="47A85A64" w14:textId="7C4D8912"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If you lack confidence in a leadership role, people will spot that quickly. “Make it ’til you make it,” they say about confidence – and that is 100% true. The more that you believe in yourself, the more you’ll be able to manage any stressful situation. True leaders are the ones that don’t just talk about problems but come up with their own solutions fearlessly. An example is a manager that is aware tight deadlines bring out the worst in her, so she plans her time in advance to avoid said scenario and any negative impact her perceived weakness in said scenario will have on her team. </w:t>
      </w:r>
    </w:p>
    <w:p w14:paraId="459075CB" w14:textId="4E855B5F" w:rsidR="0058293C" w:rsidRPr="00E92475" w:rsidRDefault="0058293C" w:rsidP="008074BC">
      <w:pPr>
        <w:shd w:val="clear" w:color="auto" w:fill="FFFFFF"/>
        <w:spacing w:after="225" w:line="240" w:lineRule="auto"/>
        <w:rPr>
          <w:rFonts w:ascii="Arial" w:eastAsia="Arial" w:hAnsi="Arial" w:cs="Arial"/>
          <w:color w:val="0C0C0C"/>
          <w:sz w:val="24"/>
          <w:szCs w:val="24"/>
        </w:rPr>
      </w:pPr>
    </w:p>
    <w:p w14:paraId="6D0F2F17" w14:textId="7A8E6E8D" w:rsidR="003704BE" w:rsidRPr="00E92475" w:rsidRDefault="003704BE" w:rsidP="008074BC">
      <w:pPr>
        <w:shd w:val="clear" w:color="auto" w:fill="FFFFFF"/>
        <w:spacing w:after="225" w:line="240" w:lineRule="auto"/>
        <w:rPr>
          <w:rFonts w:ascii="Arial" w:eastAsia="Arial" w:hAnsi="Arial" w:cs="Arial"/>
          <w:color w:val="0C0C0C"/>
          <w:sz w:val="24"/>
          <w:szCs w:val="24"/>
        </w:rPr>
      </w:pPr>
    </w:p>
    <w:p w14:paraId="45341853" w14:textId="77777777" w:rsidR="003704BE" w:rsidRPr="00E92475" w:rsidRDefault="003704BE" w:rsidP="008074BC">
      <w:pPr>
        <w:shd w:val="clear" w:color="auto" w:fill="FFFFFF"/>
        <w:spacing w:after="225" w:line="240" w:lineRule="auto"/>
        <w:rPr>
          <w:rFonts w:ascii="Arial" w:eastAsia="Arial" w:hAnsi="Arial" w:cs="Arial"/>
          <w:color w:val="0C0C0C"/>
          <w:sz w:val="24"/>
          <w:szCs w:val="24"/>
        </w:rPr>
      </w:pPr>
    </w:p>
    <w:p w14:paraId="20A07DC2"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r w:rsidRPr="00E92475">
        <w:rPr>
          <w:rFonts w:ascii="Arial" w:eastAsia="Arial" w:hAnsi="Arial" w:cs="Arial"/>
          <w:b/>
          <w:color w:val="0C0C0C"/>
          <w:sz w:val="24"/>
          <w:szCs w:val="24"/>
          <w:u w:val="single"/>
        </w:rPr>
        <w:lastRenderedPageBreak/>
        <w:t>Positivity</w:t>
      </w:r>
    </w:p>
    <w:p w14:paraId="48053446"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“Leaders inspire their team not based on their own goals or outcomes, but on their exhibited behaviour, life outlook, and attitude in any given situation” (Parry, 1996).</w:t>
      </w:r>
    </w:p>
    <w:p w14:paraId="0AB32F22"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It’s often said that employees and direct reports exhibit the behaviour of their managers – and good leaders need to lead by example at all times while mirroring how they want their team to act.</w:t>
      </w:r>
    </w:p>
    <w:p w14:paraId="1723ECB1" w14:textId="5203C922"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This comes down to motivation and positivity and it is during these crucial times that it is  more important how leaders react to this stress with a positive outlook rather than get disconcerted and place blame. </w:t>
      </w:r>
    </w:p>
    <w:p w14:paraId="7647F5C4" w14:textId="77777777" w:rsidR="0058293C" w:rsidRPr="00E92475" w:rsidRDefault="0058293C" w:rsidP="008074BC">
      <w:pPr>
        <w:shd w:val="clear" w:color="auto" w:fill="FFFFFF"/>
        <w:spacing w:after="225" w:line="240" w:lineRule="auto"/>
        <w:rPr>
          <w:rFonts w:ascii="Arial" w:eastAsia="Arial" w:hAnsi="Arial" w:cs="Arial"/>
          <w:color w:val="FF0000"/>
          <w:sz w:val="24"/>
          <w:szCs w:val="24"/>
        </w:rPr>
      </w:pPr>
    </w:p>
    <w:p w14:paraId="583C04C3"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r w:rsidRPr="00E92475">
        <w:rPr>
          <w:rFonts w:ascii="Arial" w:eastAsia="Arial" w:hAnsi="Arial" w:cs="Arial"/>
          <w:b/>
          <w:color w:val="0C0C0C"/>
          <w:sz w:val="24"/>
          <w:szCs w:val="24"/>
          <w:u w:val="single"/>
        </w:rPr>
        <w:t>Influence and Inspiration</w:t>
      </w:r>
    </w:p>
    <w:p w14:paraId="118F8B1A" w14:textId="77777777" w:rsidR="008074BC" w:rsidRPr="00E92475" w:rsidRDefault="008074BC" w:rsidP="008074BC">
      <w:pPr>
        <w:spacing w:before="280" w:after="280" w:line="240" w:lineRule="auto"/>
        <w:rPr>
          <w:rFonts w:ascii="Arial" w:eastAsia="Arial" w:hAnsi="Arial" w:cs="Arial"/>
          <w:sz w:val="24"/>
          <w:szCs w:val="24"/>
        </w:rPr>
      </w:pPr>
      <w:r w:rsidRPr="00E92475">
        <w:rPr>
          <w:rFonts w:ascii="Arial" w:eastAsia="Arial" w:hAnsi="Arial" w:cs="Arial"/>
          <w:sz w:val="24"/>
          <w:szCs w:val="24"/>
        </w:rPr>
        <w:t xml:space="preserve">Horwich (2016) recounted that many companies are familiar with data showing that inspiration delivers significant benefits. People who work for inspiring leaders are more committed, satisfied and productive, and they are less likely to leave their jobs. </w:t>
      </w:r>
      <w:r w:rsidRPr="00E92475">
        <w:rPr>
          <w:rFonts w:ascii="Arial" w:eastAsia="Arial" w:hAnsi="Arial" w:cs="Arial"/>
          <w:color w:val="0C0C0C"/>
          <w:sz w:val="24"/>
          <w:szCs w:val="24"/>
        </w:rPr>
        <w:t>Some leaders believe that when they attain a certain level of leadership status, respect will automatically follow. This is not the case. Leadership and influence are not interchangeable and respect has to be earned, not given.</w:t>
      </w:r>
    </w:p>
    <w:p w14:paraId="4AD82B41" w14:textId="77777777" w:rsidR="008074BC" w:rsidRPr="00E92475" w:rsidRDefault="008074BC" w:rsidP="008074BC">
      <w:pPr>
        <w:spacing w:before="280" w:after="280" w:line="240" w:lineRule="auto"/>
        <w:rPr>
          <w:rFonts w:ascii="Arial" w:eastAsia="Arial" w:hAnsi="Arial" w:cs="Arial"/>
          <w:sz w:val="24"/>
          <w:szCs w:val="24"/>
        </w:rPr>
      </w:pPr>
      <w:r w:rsidRPr="00E92475">
        <w:rPr>
          <w:rFonts w:ascii="Arial" w:eastAsia="Arial" w:hAnsi="Arial" w:cs="Arial"/>
          <w:sz w:val="24"/>
          <w:szCs w:val="24"/>
        </w:rPr>
        <w:t xml:space="preserve">Current leadership development programs are typically one-size- fits-all. While that may make sense for certain kinds of performance capabilities, there’s no one right way of inspiring or motivating someone. Everyone is inspired by a different combination of skills, and every individual has a different set of abilities. Learning to inspire begins with discovering and cultivating the latent strengths that each person already possesses. </w:t>
      </w:r>
    </w:p>
    <w:p w14:paraId="6200290A" w14:textId="41AC46EE"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It is often a passion for the work itself and for new challenges, unflagging energy to improve and optimism in the face of failure that inspiration and motivational skills are tested (Enfroy, 2019). </w:t>
      </w:r>
    </w:p>
    <w:p w14:paraId="0929F381" w14:textId="77777777" w:rsidR="0058293C" w:rsidRPr="00E92475" w:rsidRDefault="0058293C" w:rsidP="008074BC">
      <w:pPr>
        <w:shd w:val="clear" w:color="auto" w:fill="FFFFFF"/>
        <w:spacing w:after="225" w:line="240" w:lineRule="auto"/>
        <w:rPr>
          <w:rFonts w:ascii="Arial" w:eastAsia="Arial" w:hAnsi="Arial" w:cs="Arial"/>
          <w:color w:val="FF0000"/>
          <w:sz w:val="24"/>
          <w:szCs w:val="24"/>
        </w:rPr>
      </w:pPr>
    </w:p>
    <w:p w14:paraId="3B3348F6"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r w:rsidRPr="00E92475">
        <w:rPr>
          <w:rFonts w:ascii="Arial" w:eastAsia="Arial" w:hAnsi="Arial" w:cs="Arial"/>
          <w:b/>
          <w:color w:val="0C0C0C"/>
          <w:sz w:val="24"/>
          <w:szCs w:val="24"/>
          <w:u w:val="single"/>
        </w:rPr>
        <w:t xml:space="preserve">Humility and Empathy </w:t>
      </w:r>
    </w:p>
    <w:p w14:paraId="3982E786"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When it comes to leadership, it can be tempting to become enamoured with a new title or status.</w:t>
      </w:r>
    </w:p>
    <w:p w14:paraId="6DF8D791"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Welch </w:t>
      </w:r>
      <w:r w:rsidRPr="00E92475">
        <w:rPr>
          <w:rFonts w:ascii="Arial" w:eastAsia="Arial" w:hAnsi="Arial" w:cs="Arial"/>
          <w:sz w:val="24"/>
          <w:szCs w:val="24"/>
        </w:rPr>
        <w:t>(2001)</w:t>
      </w:r>
      <w:r w:rsidRPr="00E92475">
        <w:rPr>
          <w:rFonts w:ascii="Arial" w:eastAsia="Arial" w:hAnsi="Arial" w:cs="Arial"/>
          <w:color w:val="0C0C0C"/>
          <w:sz w:val="24"/>
          <w:szCs w:val="24"/>
        </w:rPr>
        <w:t xml:space="preserve"> is of the view that “Great leadership styles focus on problem-solving and team dynamics much more than self-promotion. A great leader will never be effective if they’re more concerned with themselves than with the well-being of their team. As Horwich said, “Pride makes us artificial and humility makes us real.” Being humble and vulnerable with their team members will make a leader much more relatable and effective.</w:t>
      </w:r>
    </w:p>
    <w:p w14:paraId="7E72D859"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Hallmarks of a leader with humility and empathy are reflected in her actions that consider other feelings when making decisions. It also extends to expertise in </w:t>
      </w:r>
      <w:r w:rsidRPr="00E92475">
        <w:rPr>
          <w:rFonts w:ascii="Arial" w:eastAsia="Arial" w:hAnsi="Arial" w:cs="Arial"/>
          <w:color w:val="0C0C0C"/>
          <w:sz w:val="24"/>
          <w:szCs w:val="24"/>
        </w:rPr>
        <w:lastRenderedPageBreak/>
        <w:t xml:space="preserve">attracting and retaining talent, the ability to develop others and sensitivity to cross cultural differences. </w:t>
      </w:r>
    </w:p>
    <w:p w14:paraId="16E2C625"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“A true leader has enough open-mindedness to understand their followers’ motivations, hopes, dreams, and problems so that they can forge a deep personal connection with them” (Horwich 2016).</w:t>
      </w:r>
    </w:p>
    <w:p w14:paraId="14D83E01"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rPr>
      </w:pPr>
      <w:r w:rsidRPr="00E92475">
        <w:rPr>
          <w:rFonts w:ascii="Arial" w:eastAsia="Arial" w:hAnsi="Arial" w:cs="Arial"/>
          <w:b/>
          <w:color w:val="0C0C0C"/>
          <w:sz w:val="24"/>
          <w:szCs w:val="24"/>
        </w:rPr>
        <w:t>Empathy is understanding, Empathy isn’t just being a nice person.</w:t>
      </w:r>
    </w:p>
    <w:p w14:paraId="46CF678E" w14:textId="77777777" w:rsidR="008074BC" w:rsidRPr="00E92475" w:rsidRDefault="008074BC" w:rsidP="008074BC">
      <w:pPr>
        <w:spacing w:after="0" w:line="240" w:lineRule="auto"/>
        <w:jc w:val="center"/>
        <w:rPr>
          <w:rFonts w:ascii="Arial" w:eastAsia="Arial" w:hAnsi="Arial" w:cs="Arial"/>
          <w:sz w:val="24"/>
          <w:szCs w:val="24"/>
        </w:rPr>
      </w:pPr>
      <w:r w:rsidRPr="00E92475">
        <w:rPr>
          <w:rFonts w:ascii="Arial" w:eastAsia="Arial" w:hAnsi="Arial" w:cs="Arial"/>
          <w:noProof/>
          <w:sz w:val="24"/>
          <w:szCs w:val="24"/>
          <w:lang w:val="en-GB"/>
        </w:rPr>
        <w:drawing>
          <wp:inline distT="0" distB="0" distL="0" distR="0" wp14:anchorId="0C8E8E0F" wp14:editId="53EC9A3C">
            <wp:extent cx="3982036" cy="2597216"/>
            <wp:effectExtent l="0" t="0" r="0" b="0"/>
            <wp:docPr id="3" name="image3.jpg" descr="Skills Strengthened By Empathy"/>
            <wp:cNvGraphicFramePr/>
            <a:graphic xmlns:a="http://schemas.openxmlformats.org/drawingml/2006/main">
              <a:graphicData uri="http://schemas.openxmlformats.org/drawingml/2006/picture">
                <pic:pic xmlns:pic="http://schemas.openxmlformats.org/drawingml/2006/picture">
                  <pic:nvPicPr>
                    <pic:cNvPr id="0" name="image3.jpg" descr="Skills Strengthened By Empathy"/>
                    <pic:cNvPicPr preferRelativeResize="0"/>
                  </pic:nvPicPr>
                  <pic:blipFill>
                    <a:blip r:embed="rId25"/>
                    <a:srcRect/>
                    <a:stretch>
                      <a:fillRect/>
                    </a:stretch>
                  </pic:blipFill>
                  <pic:spPr>
                    <a:xfrm>
                      <a:off x="0" y="0"/>
                      <a:ext cx="3982036" cy="2597216"/>
                    </a:xfrm>
                    <a:prstGeom prst="rect">
                      <a:avLst/>
                    </a:prstGeom>
                    <a:ln/>
                  </pic:spPr>
                </pic:pic>
              </a:graphicData>
            </a:graphic>
          </wp:inline>
        </w:drawing>
      </w:r>
    </w:p>
    <w:p w14:paraId="1DC49F76" w14:textId="77777777" w:rsidR="008074BC" w:rsidRPr="00E92475" w:rsidRDefault="008074BC" w:rsidP="008074BC">
      <w:pPr>
        <w:shd w:val="clear" w:color="auto" w:fill="FFFFFF"/>
        <w:spacing w:after="225" w:line="240" w:lineRule="auto"/>
        <w:jc w:val="center"/>
        <w:rPr>
          <w:rFonts w:ascii="Arial" w:eastAsia="Arial" w:hAnsi="Arial" w:cs="Arial"/>
          <w:color w:val="0C0C0C"/>
          <w:sz w:val="24"/>
          <w:szCs w:val="24"/>
        </w:rPr>
      </w:pPr>
      <w:r w:rsidRPr="00E92475">
        <w:rPr>
          <w:rFonts w:ascii="Arial" w:eastAsia="Arial" w:hAnsi="Arial" w:cs="Arial"/>
          <w:i/>
          <w:color w:val="0C0C0C"/>
          <w:sz w:val="24"/>
          <w:szCs w:val="24"/>
        </w:rPr>
        <w:t>Source: </w:t>
      </w:r>
      <w:hyperlink r:id="rId26">
        <w:r w:rsidRPr="00E92475">
          <w:rPr>
            <w:rFonts w:ascii="Arial" w:eastAsia="Arial" w:hAnsi="Arial" w:cs="Arial"/>
            <w:i/>
            <w:color w:val="1E8DFC"/>
            <w:sz w:val="24"/>
            <w:szCs w:val="24"/>
            <w:u w:val="single"/>
          </w:rPr>
          <w:t>verywellmind.com</w:t>
        </w:r>
      </w:hyperlink>
    </w:p>
    <w:p w14:paraId="1B26226C"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Understanding where people are coming from helps facilitate a more human environment where team members are more productive and leaders thrive.</w:t>
      </w:r>
    </w:p>
    <w:p w14:paraId="210357B0" w14:textId="296F4394"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For example, if an employee is consistently late for meetings, good leaders won’t impute blame on them right away but rather will solve the </w:t>
      </w:r>
      <w:r w:rsidRPr="00E92475">
        <w:rPr>
          <w:rFonts w:ascii="Arial" w:eastAsia="Arial" w:hAnsi="Arial" w:cs="Arial"/>
          <w:i/>
          <w:color w:val="0C0C0C"/>
          <w:sz w:val="24"/>
          <w:szCs w:val="24"/>
        </w:rPr>
        <w:t>why</w:t>
      </w:r>
      <w:r w:rsidRPr="00E92475">
        <w:rPr>
          <w:rFonts w:ascii="Arial" w:eastAsia="Arial" w:hAnsi="Arial" w:cs="Arial"/>
          <w:color w:val="0C0C0C"/>
          <w:sz w:val="24"/>
          <w:szCs w:val="24"/>
        </w:rPr>
        <w:t xml:space="preserve"> question and seek to understand and address the root cause rather than deal with the symptoms. Perhaps they’re dealing with a personal challenges at home, health issues, or transportation troubles. </w:t>
      </w:r>
    </w:p>
    <w:p w14:paraId="2C804295" w14:textId="77777777" w:rsidR="0058293C" w:rsidRPr="00E92475" w:rsidRDefault="0058293C" w:rsidP="008074BC">
      <w:pPr>
        <w:shd w:val="clear" w:color="auto" w:fill="FFFFFF"/>
        <w:spacing w:after="225" w:line="240" w:lineRule="auto"/>
        <w:rPr>
          <w:rFonts w:ascii="Arial" w:eastAsia="Arial" w:hAnsi="Arial" w:cs="Arial"/>
          <w:color w:val="FF0000"/>
          <w:sz w:val="24"/>
          <w:szCs w:val="24"/>
        </w:rPr>
      </w:pPr>
    </w:p>
    <w:p w14:paraId="1847B53C"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r w:rsidRPr="00E92475">
        <w:rPr>
          <w:rFonts w:ascii="Arial" w:eastAsia="Arial" w:hAnsi="Arial" w:cs="Arial"/>
          <w:b/>
          <w:color w:val="0C0C0C"/>
          <w:sz w:val="24"/>
          <w:szCs w:val="24"/>
          <w:u w:val="single"/>
        </w:rPr>
        <w:t>Integrity and Self-Regulation</w:t>
      </w:r>
    </w:p>
    <w:p w14:paraId="12007E6A"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 xml:space="preserve">C.S. Lewis </w:t>
      </w:r>
      <w:r w:rsidRPr="00E92475">
        <w:rPr>
          <w:rFonts w:ascii="Arial" w:eastAsia="Arial" w:hAnsi="Arial" w:cs="Arial"/>
          <w:sz w:val="24"/>
          <w:szCs w:val="24"/>
        </w:rPr>
        <w:t>(1952)</w:t>
      </w:r>
      <w:r w:rsidRPr="00E92475">
        <w:rPr>
          <w:rFonts w:ascii="Arial" w:eastAsia="Arial" w:hAnsi="Arial" w:cs="Arial"/>
          <w:color w:val="0C0C0C"/>
          <w:sz w:val="24"/>
          <w:szCs w:val="24"/>
        </w:rPr>
        <w:t xml:space="preserve"> said: “Integrity is doing the right thing, even when no one is watching. </w:t>
      </w:r>
      <w:r w:rsidRPr="00E92475">
        <w:rPr>
          <w:rFonts w:ascii="Arial" w:eastAsia="Arial" w:hAnsi="Arial" w:cs="Arial"/>
          <w:b/>
          <w:color w:val="0C0C0C"/>
          <w:sz w:val="24"/>
          <w:szCs w:val="24"/>
        </w:rPr>
        <w:t>Without integrity, no real success if possible.</w:t>
      </w:r>
      <w:r w:rsidRPr="00E92475">
        <w:rPr>
          <w:rFonts w:ascii="Arial" w:eastAsia="Arial" w:hAnsi="Arial" w:cs="Arial"/>
          <w:color w:val="0C0C0C"/>
          <w:sz w:val="24"/>
          <w:szCs w:val="24"/>
        </w:rPr>
        <w:t> You can’t expect your followers to be honest when you lack integrity yourself. An honest leader succeeds when they stick to their word, live by their core values, lead by example, and follow-through.”</w:t>
      </w:r>
    </w:p>
    <w:p w14:paraId="37FE6427"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Integrity is the cornerstone of all other leadership qualities and is underpinned by the ability to control and redirect disruptive emotions and impulses.</w:t>
      </w:r>
    </w:p>
    <w:p w14:paraId="3554F620" w14:textId="77777777" w:rsidR="008074BC" w:rsidRPr="00E92475" w:rsidRDefault="008074BC" w:rsidP="008074BC">
      <w:pPr>
        <w:shd w:val="clear" w:color="auto" w:fill="FFFFFF"/>
        <w:spacing w:after="225" w:line="240" w:lineRule="auto"/>
        <w:rPr>
          <w:rFonts w:ascii="Arial" w:eastAsia="Arial" w:hAnsi="Arial" w:cs="Arial"/>
          <w:sz w:val="24"/>
          <w:szCs w:val="24"/>
        </w:rPr>
      </w:pPr>
      <w:r w:rsidRPr="00E92475">
        <w:rPr>
          <w:rFonts w:ascii="Arial" w:eastAsia="Arial" w:hAnsi="Arial" w:cs="Arial"/>
          <w:sz w:val="24"/>
          <w:szCs w:val="24"/>
        </w:rPr>
        <w:t>There are many things to look for in </w:t>
      </w:r>
      <w:hyperlink r:id="rId27">
        <w:r w:rsidRPr="00E92475">
          <w:rPr>
            <w:rFonts w:ascii="Arial" w:eastAsia="Arial" w:hAnsi="Arial" w:cs="Arial"/>
            <w:sz w:val="24"/>
            <w:szCs w:val="24"/>
          </w:rPr>
          <w:t>people with integrity</w:t>
        </w:r>
      </w:hyperlink>
      <w:r w:rsidRPr="00E92475">
        <w:rPr>
          <w:rFonts w:ascii="Arial" w:eastAsia="Arial" w:hAnsi="Arial" w:cs="Arial"/>
          <w:sz w:val="24"/>
          <w:szCs w:val="24"/>
        </w:rPr>
        <w:t>, including:</w:t>
      </w:r>
    </w:p>
    <w:p w14:paraId="1772E7D1" w14:textId="77777777" w:rsidR="008074BC" w:rsidRPr="00E92475" w:rsidRDefault="008074BC" w:rsidP="008074BC">
      <w:pPr>
        <w:numPr>
          <w:ilvl w:val="0"/>
          <w:numId w:val="4"/>
        </w:numPr>
        <w:shd w:val="clear" w:color="auto" w:fill="FFFFFF"/>
        <w:spacing w:before="280" w:after="0" w:line="240" w:lineRule="auto"/>
        <w:ind w:left="0"/>
        <w:rPr>
          <w:rFonts w:ascii="Arial" w:hAnsi="Arial" w:cs="Arial"/>
          <w:color w:val="282828"/>
        </w:rPr>
      </w:pPr>
      <w:r w:rsidRPr="00E92475">
        <w:rPr>
          <w:rFonts w:ascii="Arial" w:eastAsia="Arial" w:hAnsi="Arial" w:cs="Arial"/>
          <w:color w:val="282828"/>
          <w:sz w:val="24"/>
          <w:szCs w:val="24"/>
        </w:rPr>
        <w:t>Apologizing for mistakes</w:t>
      </w:r>
    </w:p>
    <w:p w14:paraId="2E340DA0" w14:textId="77777777" w:rsidR="008074BC" w:rsidRPr="00E92475" w:rsidRDefault="008074BC" w:rsidP="008074BC">
      <w:pPr>
        <w:numPr>
          <w:ilvl w:val="0"/>
          <w:numId w:val="4"/>
        </w:numPr>
        <w:shd w:val="clear" w:color="auto" w:fill="FFFFFF"/>
        <w:spacing w:after="0" w:line="240" w:lineRule="auto"/>
        <w:ind w:left="0"/>
        <w:rPr>
          <w:rFonts w:ascii="Arial" w:hAnsi="Arial" w:cs="Arial"/>
          <w:color w:val="282828"/>
        </w:rPr>
      </w:pPr>
      <w:r w:rsidRPr="00E92475">
        <w:rPr>
          <w:rFonts w:ascii="Arial" w:eastAsia="Arial" w:hAnsi="Arial" w:cs="Arial"/>
          <w:color w:val="282828"/>
          <w:sz w:val="24"/>
          <w:szCs w:val="24"/>
        </w:rPr>
        <w:t xml:space="preserve">Highlighting the work of their employees </w:t>
      </w:r>
    </w:p>
    <w:p w14:paraId="1DFB7EA8" w14:textId="77777777" w:rsidR="008074BC" w:rsidRPr="00E92475" w:rsidRDefault="008074BC" w:rsidP="008074BC">
      <w:pPr>
        <w:numPr>
          <w:ilvl w:val="0"/>
          <w:numId w:val="4"/>
        </w:numPr>
        <w:shd w:val="clear" w:color="auto" w:fill="FFFFFF"/>
        <w:spacing w:after="0" w:line="240" w:lineRule="auto"/>
        <w:ind w:left="0"/>
        <w:rPr>
          <w:rFonts w:ascii="Arial" w:hAnsi="Arial" w:cs="Arial"/>
          <w:color w:val="282828"/>
        </w:rPr>
      </w:pPr>
      <w:r w:rsidRPr="00E92475">
        <w:rPr>
          <w:rFonts w:ascii="Arial" w:eastAsia="Arial" w:hAnsi="Arial" w:cs="Arial"/>
          <w:color w:val="282828"/>
          <w:sz w:val="24"/>
          <w:szCs w:val="24"/>
        </w:rPr>
        <w:lastRenderedPageBreak/>
        <w:t>Downplaying their own contributions</w:t>
      </w:r>
    </w:p>
    <w:p w14:paraId="5436AA1A" w14:textId="77777777" w:rsidR="008074BC" w:rsidRPr="00E92475" w:rsidRDefault="008074BC" w:rsidP="008074BC">
      <w:pPr>
        <w:numPr>
          <w:ilvl w:val="0"/>
          <w:numId w:val="4"/>
        </w:numPr>
        <w:shd w:val="clear" w:color="auto" w:fill="FFFFFF"/>
        <w:spacing w:after="0" w:line="240" w:lineRule="auto"/>
        <w:ind w:left="0"/>
        <w:rPr>
          <w:rFonts w:ascii="Arial" w:hAnsi="Arial" w:cs="Arial"/>
          <w:color w:val="282828"/>
        </w:rPr>
      </w:pPr>
      <w:r w:rsidRPr="00E92475">
        <w:rPr>
          <w:rFonts w:ascii="Arial" w:eastAsia="Arial" w:hAnsi="Arial" w:cs="Arial"/>
          <w:color w:val="282828"/>
          <w:sz w:val="24"/>
          <w:szCs w:val="24"/>
        </w:rPr>
        <w:t>Giving the benefit of the doubt when circumstances are unclear</w:t>
      </w:r>
    </w:p>
    <w:p w14:paraId="502894B1" w14:textId="77777777" w:rsidR="008074BC" w:rsidRPr="00E92475" w:rsidRDefault="008074BC" w:rsidP="008074BC">
      <w:pPr>
        <w:numPr>
          <w:ilvl w:val="0"/>
          <w:numId w:val="4"/>
        </w:numPr>
        <w:shd w:val="clear" w:color="auto" w:fill="FFFFFF"/>
        <w:spacing w:after="280" w:line="240" w:lineRule="auto"/>
        <w:ind w:left="0"/>
        <w:rPr>
          <w:rFonts w:ascii="Arial" w:hAnsi="Arial" w:cs="Arial"/>
          <w:color w:val="282828"/>
        </w:rPr>
      </w:pPr>
      <w:r w:rsidRPr="00E92475">
        <w:rPr>
          <w:rFonts w:ascii="Arial" w:eastAsia="Arial" w:hAnsi="Arial" w:cs="Arial"/>
          <w:color w:val="282828"/>
          <w:sz w:val="24"/>
          <w:szCs w:val="24"/>
        </w:rPr>
        <w:t>Being appreciative of people’s time</w:t>
      </w:r>
    </w:p>
    <w:p w14:paraId="3FDD1DB2" w14:textId="77777777" w:rsidR="008074BC" w:rsidRPr="00E92475" w:rsidRDefault="008074BC" w:rsidP="008074BC">
      <w:pPr>
        <w:shd w:val="clear" w:color="auto" w:fill="FFFFFF"/>
        <w:spacing w:before="280" w:after="280" w:line="240" w:lineRule="auto"/>
        <w:rPr>
          <w:rFonts w:ascii="Arial" w:eastAsia="Arial" w:hAnsi="Arial" w:cs="Arial"/>
          <w:color w:val="282828"/>
          <w:sz w:val="24"/>
          <w:szCs w:val="24"/>
        </w:rPr>
      </w:pPr>
      <w:r w:rsidRPr="00E92475">
        <w:rPr>
          <w:rFonts w:ascii="Arial" w:eastAsia="Arial" w:hAnsi="Arial" w:cs="Arial"/>
          <w:color w:val="282828"/>
          <w:sz w:val="24"/>
          <w:szCs w:val="24"/>
        </w:rPr>
        <w:t xml:space="preserve">An example would be a team that has not put in a satisfactory performance; its leader resists the urge to scream, instead she considers possible reasons for the failure, explains the consequences to the team and explores solutions with them. </w:t>
      </w:r>
    </w:p>
    <w:p w14:paraId="20C915E0" w14:textId="77777777" w:rsidR="008074BC" w:rsidRPr="00E92475" w:rsidRDefault="008074BC" w:rsidP="008074BC">
      <w:pPr>
        <w:shd w:val="clear" w:color="auto" w:fill="FFFFFF"/>
        <w:spacing w:after="225" w:line="240" w:lineRule="auto"/>
        <w:rPr>
          <w:rFonts w:ascii="Arial" w:eastAsia="Arial" w:hAnsi="Arial" w:cs="Arial"/>
          <w:b/>
          <w:color w:val="0C0C0C"/>
          <w:sz w:val="24"/>
          <w:szCs w:val="24"/>
          <w:u w:val="single"/>
        </w:rPr>
      </w:pPr>
      <w:r w:rsidRPr="00E92475">
        <w:rPr>
          <w:rFonts w:ascii="Arial" w:eastAsia="Arial" w:hAnsi="Arial" w:cs="Arial"/>
          <w:b/>
          <w:color w:val="0C0C0C"/>
          <w:sz w:val="24"/>
          <w:szCs w:val="24"/>
          <w:u w:val="single"/>
        </w:rPr>
        <w:t>Accountability</w:t>
      </w:r>
    </w:p>
    <w:p w14:paraId="5D58EE8A"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For accountability, an effective leader needs to follow the advice of Mark Horwich when he said,</w:t>
      </w:r>
    </w:p>
    <w:p w14:paraId="37C41EDE" w14:textId="77777777" w:rsidR="008074BC" w:rsidRPr="00E92475" w:rsidRDefault="008074BC" w:rsidP="008074BC">
      <w:pPr>
        <w:shd w:val="clear" w:color="auto" w:fill="FFFFFF"/>
        <w:spacing w:after="225" w:line="240" w:lineRule="auto"/>
        <w:rPr>
          <w:rFonts w:ascii="Arial" w:eastAsia="Arial" w:hAnsi="Arial" w:cs="Arial"/>
          <w:color w:val="0C0C0C"/>
          <w:sz w:val="24"/>
          <w:szCs w:val="24"/>
        </w:rPr>
      </w:pPr>
      <w:r w:rsidRPr="00E92475">
        <w:rPr>
          <w:rFonts w:ascii="Arial" w:eastAsia="Arial" w:hAnsi="Arial" w:cs="Arial"/>
          <w:color w:val="0C0C0C"/>
          <w:sz w:val="24"/>
          <w:szCs w:val="24"/>
        </w:rPr>
        <w:t>“A good leader takes little more than his share of the blame and little less than his share of the credit.”</w:t>
      </w:r>
    </w:p>
    <w:p w14:paraId="79E0F25A" w14:textId="77777777" w:rsidR="008074BC" w:rsidRPr="00E92475" w:rsidRDefault="008074BC" w:rsidP="008074BC">
      <w:pPr>
        <w:shd w:val="clear" w:color="auto" w:fill="FFFFFF"/>
        <w:spacing w:after="225" w:line="240" w:lineRule="auto"/>
        <w:rPr>
          <w:rFonts w:ascii="Arial" w:eastAsia="Arial" w:hAnsi="Arial" w:cs="Arial"/>
          <w:color w:val="FF0000"/>
          <w:sz w:val="24"/>
          <w:szCs w:val="24"/>
        </w:rPr>
      </w:pPr>
      <w:r w:rsidRPr="00E92475">
        <w:rPr>
          <w:rFonts w:ascii="Arial" w:eastAsia="Arial" w:hAnsi="Arial" w:cs="Arial"/>
          <w:color w:val="0C0C0C"/>
          <w:sz w:val="24"/>
          <w:szCs w:val="24"/>
        </w:rPr>
        <w:t xml:space="preserve">A strong leader is accountable for the team’s results, good or bad. She holds herself and team accountable for their actions, which creates a sense of responsibility among the team. Leaders give credit where credit is due, and take responsibility for blame when required. Horwich (2016) insists that being accountable and leading by example is one of the quickest ways a leader can build trust with their team. </w:t>
      </w:r>
    </w:p>
    <w:p w14:paraId="45BE6061" w14:textId="77777777" w:rsidR="008074BC" w:rsidRPr="00E92475" w:rsidRDefault="008074BC" w:rsidP="008074BC">
      <w:pPr>
        <w:shd w:val="clear" w:color="auto" w:fill="FFFFFF"/>
        <w:spacing w:before="280" w:after="280" w:line="240" w:lineRule="auto"/>
        <w:rPr>
          <w:rFonts w:ascii="Arial" w:eastAsia="Arial" w:hAnsi="Arial" w:cs="Arial"/>
          <w:b/>
          <w:sz w:val="24"/>
          <w:szCs w:val="24"/>
          <w:u w:val="single"/>
        </w:rPr>
      </w:pPr>
      <w:r w:rsidRPr="00E92475">
        <w:rPr>
          <w:rFonts w:ascii="Arial" w:eastAsia="Arial" w:hAnsi="Arial" w:cs="Arial"/>
          <w:b/>
          <w:sz w:val="24"/>
          <w:szCs w:val="24"/>
          <w:u w:val="single"/>
        </w:rPr>
        <w:t>Summary</w:t>
      </w:r>
    </w:p>
    <w:p w14:paraId="3384427B" w14:textId="77777777" w:rsidR="008074BC" w:rsidRPr="00E92475" w:rsidRDefault="008074BC" w:rsidP="008074BC">
      <w:pPr>
        <w:spacing w:before="280" w:after="280" w:line="240" w:lineRule="auto"/>
        <w:rPr>
          <w:rFonts w:ascii="Arial" w:eastAsia="Arial" w:hAnsi="Arial" w:cs="Arial"/>
          <w:sz w:val="24"/>
          <w:szCs w:val="24"/>
        </w:rPr>
      </w:pPr>
      <w:r w:rsidRPr="00E92475">
        <w:rPr>
          <w:rFonts w:ascii="Arial" w:eastAsia="Arial" w:hAnsi="Arial" w:cs="Arial"/>
          <w:sz w:val="24"/>
          <w:szCs w:val="24"/>
        </w:rPr>
        <w:t xml:space="preserve">The overriding hallmark of leadership is the requirement to present an achievable and desirable future state or outcome for which people are willing to follow their chosen leader. A good leader is viewed from the perspective of intentionally </w:t>
      </w:r>
      <w:r w:rsidRPr="00E92475">
        <w:rPr>
          <w:rFonts w:ascii="Arial" w:eastAsia="Arial" w:hAnsi="Arial" w:cs="Arial"/>
          <w:i/>
          <w:sz w:val="24"/>
          <w:szCs w:val="24"/>
        </w:rPr>
        <w:t xml:space="preserve">doing the right thing at the right time for the right cause </w:t>
      </w:r>
      <w:r w:rsidRPr="00E92475">
        <w:rPr>
          <w:rFonts w:ascii="Arial" w:eastAsia="Arial" w:hAnsi="Arial" w:cs="Arial"/>
          <w:sz w:val="24"/>
          <w:szCs w:val="24"/>
        </w:rPr>
        <w:t xml:space="preserve">and for the benefit of the people served. It is clear that good followership creates good leadership and that both leader and follower are equally important and to that end, without people who are willing to follow there would be no opportunity for anyone to exercise and demonstrate leadership. </w:t>
      </w:r>
    </w:p>
    <w:p w14:paraId="73F728F8" w14:textId="77777777" w:rsidR="008074BC" w:rsidRPr="00E92475" w:rsidRDefault="008074BC" w:rsidP="008074BC">
      <w:pPr>
        <w:spacing w:before="280" w:after="280" w:line="240" w:lineRule="auto"/>
        <w:rPr>
          <w:rFonts w:ascii="Arial" w:eastAsia="Arial" w:hAnsi="Arial" w:cs="Arial"/>
          <w:sz w:val="24"/>
          <w:szCs w:val="24"/>
        </w:rPr>
      </w:pPr>
      <w:r w:rsidRPr="00E92475">
        <w:rPr>
          <w:rFonts w:ascii="Arial" w:eastAsia="Arial" w:hAnsi="Arial" w:cs="Arial"/>
          <w:sz w:val="24"/>
          <w:szCs w:val="24"/>
        </w:rPr>
        <w:t xml:space="preserve">From this viewpoint, a good leader paints a picture of success through an identifiable vision that people can relate to and have aspiration. She then focuses on motivating, encouraging and supporting people to follow them and a mutually beneficial strategy toward achievement of the common vision. </w:t>
      </w:r>
    </w:p>
    <w:p w14:paraId="6BEBAC73" w14:textId="77777777" w:rsidR="008074BC" w:rsidRPr="00E92475" w:rsidRDefault="008074BC" w:rsidP="008074BC">
      <w:pPr>
        <w:spacing w:before="280" w:after="280" w:line="240" w:lineRule="auto"/>
        <w:rPr>
          <w:rFonts w:ascii="Arial" w:eastAsia="Arial" w:hAnsi="Arial" w:cs="Arial"/>
          <w:sz w:val="24"/>
          <w:szCs w:val="24"/>
        </w:rPr>
      </w:pPr>
      <w:r w:rsidRPr="00E92475">
        <w:rPr>
          <w:rFonts w:ascii="Arial" w:eastAsia="Arial" w:hAnsi="Arial" w:cs="Arial"/>
          <w:sz w:val="24"/>
          <w:szCs w:val="24"/>
        </w:rPr>
        <w:t xml:space="preserve">The paramount characteristic of leadership that this paper has reinforced is the importance of transformational leadership and focusing on the vision, rather than the leader. While the leader is a valued member of any team it is the common vision that is most imperative. </w:t>
      </w:r>
    </w:p>
    <w:p w14:paraId="4B43A971" w14:textId="7A9600CA" w:rsidR="008074BC" w:rsidRPr="00E92475" w:rsidRDefault="008074BC" w:rsidP="008074BC">
      <w:pPr>
        <w:spacing w:after="0" w:line="240" w:lineRule="auto"/>
        <w:rPr>
          <w:rFonts w:ascii="Arial" w:eastAsia="Arial" w:hAnsi="Arial" w:cs="Arial"/>
          <w:sz w:val="24"/>
          <w:szCs w:val="24"/>
        </w:rPr>
      </w:pPr>
      <w:r w:rsidRPr="00E92475">
        <w:rPr>
          <w:rFonts w:ascii="Arial" w:eastAsia="Arial" w:hAnsi="Arial" w:cs="Arial"/>
          <w:color w:val="0C0C0C"/>
          <w:sz w:val="24"/>
          <w:szCs w:val="24"/>
          <w:highlight w:val="white"/>
        </w:rPr>
        <w:t xml:space="preserve">While motivation and inspiration can make leaders strong people managers, it’s the action that ultimately drives the respect and trust needed to be effective. </w:t>
      </w:r>
      <w:r w:rsidRPr="00E92475">
        <w:rPr>
          <w:rFonts w:ascii="Arial" w:eastAsia="Arial" w:hAnsi="Arial" w:cs="Arial"/>
          <w:sz w:val="24"/>
          <w:szCs w:val="24"/>
        </w:rPr>
        <w:t>We are each born with certain levels of EI skills. But we can strengthen these abilities through persistence, practice, and feedback from colleagues or coaches.</w:t>
      </w:r>
    </w:p>
    <w:p w14:paraId="67A94103" w14:textId="77777777" w:rsidR="003704BE" w:rsidRPr="00E92475" w:rsidRDefault="003704BE" w:rsidP="008074BC">
      <w:pPr>
        <w:spacing w:after="0" w:line="240" w:lineRule="auto"/>
        <w:rPr>
          <w:rFonts w:ascii="Arial" w:eastAsia="Arial" w:hAnsi="Arial" w:cs="Arial"/>
          <w:sz w:val="24"/>
          <w:szCs w:val="24"/>
        </w:rPr>
      </w:pPr>
    </w:p>
    <w:p w14:paraId="79A846DD" w14:textId="77777777" w:rsidR="00543DC6" w:rsidRPr="00E92475" w:rsidRDefault="00543DC6">
      <w:pPr>
        <w:spacing w:after="0" w:line="240" w:lineRule="auto"/>
        <w:rPr>
          <w:rFonts w:ascii="Arial" w:hAnsi="Arial" w:cs="Arial"/>
          <w:b/>
          <w:sz w:val="20"/>
          <w:szCs w:val="20"/>
          <w:u w:val="single"/>
        </w:rPr>
      </w:pPr>
    </w:p>
    <w:p w14:paraId="3FAD7049" w14:textId="77777777" w:rsidR="003704BE" w:rsidRPr="00E92475" w:rsidRDefault="003704BE">
      <w:pPr>
        <w:rPr>
          <w:rFonts w:ascii="Arial" w:eastAsia="Arial" w:hAnsi="Arial" w:cs="Arial"/>
          <w:b/>
          <w:sz w:val="24"/>
          <w:szCs w:val="24"/>
          <w:u w:val="single"/>
        </w:rPr>
      </w:pPr>
    </w:p>
    <w:p w14:paraId="0EA39FDB" w14:textId="53034651" w:rsidR="00543DC6" w:rsidRPr="00E92475" w:rsidRDefault="00CA6984">
      <w:pPr>
        <w:rPr>
          <w:rFonts w:ascii="Arial" w:eastAsia="Arial" w:hAnsi="Arial" w:cs="Arial"/>
          <w:b/>
          <w:sz w:val="24"/>
          <w:szCs w:val="24"/>
          <w:u w:val="single"/>
        </w:rPr>
      </w:pPr>
      <w:r w:rsidRPr="00E92475">
        <w:rPr>
          <w:rFonts w:ascii="Arial" w:eastAsia="Arial" w:hAnsi="Arial" w:cs="Arial"/>
          <w:b/>
          <w:sz w:val="24"/>
          <w:szCs w:val="24"/>
          <w:u w:val="single"/>
        </w:rPr>
        <w:lastRenderedPageBreak/>
        <w:t>Introduction</w:t>
      </w:r>
    </w:p>
    <w:p w14:paraId="36384E54" w14:textId="77777777" w:rsidR="00543DC6" w:rsidRPr="00E92475" w:rsidRDefault="00CA6984">
      <w:pPr>
        <w:rPr>
          <w:rFonts w:ascii="Arial" w:eastAsia="Arial" w:hAnsi="Arial" w:cs="Arial"/>
          <w:sz w:val="24"/>
          <w:szCs w:val="24"/>
        </w:rPr>
      </w:pPr>
      <w:bookmarkStart w:id="2" w:name="_gjdgxs" w:colFirst="0" w:colLast="0"/>
      <w:bookmarkEnd w:id="2"/>
      <w:r w:rsidRPr="00E92475">
        <w:rPr>
          <w:rFonts w:ascii="Arial" w:eastAsia="Arial" w:hAnsi="Arial" w:cs="Arial"/>
          <w:sz w:val="24"/>
          <w:szCs w:val="24"/>
        </w:rPr>
        <w:t xml:space="preserve">This is a reflective review that will demonstrate my awareness of the academic skills required to begin my learning journey, evaluate my academic skills to identify potential areas for improvement and plan the improvement accordingly. I will explore employability skills such as self-evaluation, skills needed for higher education, transferable/employability skills, time management, interpersonal skills and reflection. Through evaluation and analysis, I will be able to devise an improvement or action plan to address areas of improvement identified. </w:t>
      </w:r>
    </w:p>
    <w:p w14:paraId="2921C814"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According to Smale and Fowlie (2009) an individual has to change, grow and develop. This helps an individual develop an accurate representation of who one is which is the first step in planning one’s personal development. Therefore, it is vital that an individual identifies their strengths, areas of development, opportunity for development and identify threats and barriers to achievement. </w:t>
      </w:r>
    </w:p>
    <w:p w14:paraId="10057FC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I have worked in many settings and have gained transferable skills. The transferrable skills can be used on my journey into higher education. The workplace can be very challenging but rewarding through the skills that are gained. The table below outlines my SWOT analysis based on my skills needed for higher education, time management, interpersonal skills, self-evaluation and reflection.  Through my SWOT analysis I will be able to devise an improvement or action plan to address areas of improvement identified.</w:t>
      </w:r>
    </w:p>
    <w:p w14:paraId="3E02FCCF" w14:textId="77777777" w:rsidR="00543DC6" w:rsidRPr="00E92475" w:rsidRDefault="00CA6984">
      <w:pPr>
        <w:rPr>
          <w:rFonts w:ascii="Arial" w:eastAsia="Arial" w:hAnsi="Arial" w:cs="Arial"/>
          <w:sz w:val="24"/>
          <w:szCs w:val="24"/>
          <w:u w:val="single"/>
        </w:rPr>
      </w:pPr>
      <w:r w:rsidRPr="00E92475">
        <w:rPr>
          <w:rFonts w:ascii="Arial" w:eastAsia="Arial" w:hAnsi="Arial" w:cs="Arial"/>
          <w:sz w:val="24"/>
          <w:szCs w:val="24"/>
        </w:rPr>
        <w:t xml:space="preserve">                                                    </w:t>
      </w:r>
      <w:r w:rsidRPr="00E92475">
        <w:rPr>
          <w:rFonts w:ascii="Arial" w:eastAsia="Arial" w:hAnsi="Arial" w:cs="Arial"/>
          <w:b/>
          <w:sz w:val="24"/>
          <w:szCs w:val="24"/>
          <w:u w:val="single"/>
        </w:rPr>
        <w:t>SWOT ANALYSIS</w:t>
      </w:r>
    </w:p>
    <w:tbl>
      <w:tblPr>
        <w:tblStyle w:val="a"/>
        <w:tblW w:w="8836" w:type="dxa"/>
        <w:tblInd w:w="130" w:type="dxa"/>
        <w:tblBorders>
          <w:top w:val="single" w:sz="24" w:space="0" w:color="000000"/>
          <w:left w:val="single" w:sz="24" w:space="0" w:color="000000"/>
          <w:bottom w:val="single" w:sz="24" w:space="0" w:color="000000"/>
          <w:right w:val="single" w:sz="24" w:space="0" w:color="000000"/>
          <w:insideH w:val="single" w:sz="24" w:space="0" w:color="000000"/>
          <w:insideV w:val="single" w:sz="24" w:space="0" w:color="000000"/>
        </w:tblBorders>
        <w:tblLayout w:type="fixed"/>
        <w:tblLook w:val="0000" w:firstRow="0" w:lastRow="0" w:firstColumn="0" w:lastColumn="0" w:noHBand="0" w:noVBand="0"/>
      </w:tblPr>
      <w:tblGrid>
        <w:gridCol w:w="4376"/>
        <w:gridCol w:w="4460"/>
      </w:tblGrid>
      <w:tr w:rsidR="00543DC6" w:rsidRPr="00E92475" w14:paraId="4E41FF6F" w14:textId="77777777">
        <w:trPr>
          <w:trHeight w:val="2205"/>
        </w:trPr>
        <w:tc>
          <w:tcPr>
            <w:tcW w:w="4376" w:type="dxa"/>
            <w:shd w:val="clear" w:color="auto" w:fill="9CC3E5"/>
          </w:tcPr>
          <w:p w14:paraId="13A9680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Strengths</w:t>
            </w:r>
          </w:p>
          <w:p w14:paraId="6509357A"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Good Communication Skills</w:t>
            </w:r>
          </w:p>
          <w:p w14:paraId="2D556E1A"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Good I.T Skills</w:t>
            </w:r>
          </w:p>
          <w:p w14:paraId="416D9AAF"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Good with social media and how it can be used in businesses</w:t>
            </w:r>
          </w:p>
          <w:p w14:paraId="24D4111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Pro-active</w:t>
            </w:r>
          </w:p>
        </w:tc>
        <w:tc>
          <w:tcPr>
            <w:tcW w:w="4460" w:type="dxa"/>
            <w:shd w:val="clear" w:color="auto" w:fill="9CC3E5"/>
          </w:tcPr>
          <w:p w14:paraId="76A0F100"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Weaknesses</w:t>
            </w:r>
          </w:p>
          <w:p w14:paraId="174A960C"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Essay Writing</w:t>
            </w:r>
          </w:p>
          <w:p w14:paraId="236B0661"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Flexibility-Childcare</w:t>
            </w:r>
          </w:p>
          <w:p w14:paraId="5BE07DA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Organisation-too many responsibilities and no system of managing them.</w:t>
            </w:r>
          </w:p>
        </w:tc>
      </w:tr>
      <w:tr w:rsidR="00543DC6" w:rsidRPr="00E92475" w14:paraId="540B85AF" w14:textId="77777777">
        <w:trPr>
          <w:trHeight w:val="2790"/>
        </w:trPr>
        <w:tc>
          <w:tcPr>
            <w:tcW w:w="4376" w:type="dxa"/>
            <w:shd w:val="clear" w:color="auto" w:fill="9CC3E5"/>
          </w:tcPr>
          <w:p w14:paraId="54F117E5"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Opportunities</w:t>
            </w:r>
          </w:p>
          <w:p w14:paraId="402E8C79"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Get to do my degree</w:t>
            </w:r>
          </w:p>
          <w:p w14:paraId="54CFE775"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Learn more that I can bring to better my business as a leader</w:t>
            </w:r>
          </w:p>
          <w:p w14:paraId="46EF43C1"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Improving profile and reputation</w:t>
            </w:r>
          </w:p>
          <w:p w14:paraId="64070B31" w14:textId="77777777" w:rsidR="00543DC6" w:rsidRPr="00E92475" w:rsidRDefault="00543DC6">
            <w:pPr>
              <w:rPr>
                <w:rFonts w:ascii="Arial" w:eastAsia="Arial" w:hAnsi="Arial" w:cs="Arial"/>
                <w:sz w:val="24"/>
                <w:szCs w:val="24"/>
              </w:rPr>
            </w:pPr>
          </w:p>
          <w:p w14:paraId="7D454CF6" w14:textId="77777777" w:rsidR="00543DC6" w:rsidRPr="00E92475" w:rsidRDefault="00543DC6">
            <w:pPr>
              <w:rPr>
                <w:rFonts w:ascii="Arial" w:eastAsia="Arial" w:hAnsi="Arial" w:cs="Arial"/>
                <w:sz w:val="24"/>
                <w:szCs w:val="24"/>
              </w:rPr>
            </w:pPr>
          </w:p>
        </w:tc>
        <w:tc>
          <w:tcPr>
            <w:tcW w:w="4460" w:type="dxa"/>
            <w:shd w:val="clear" w:color="auto" w:fill="9CC3E5"/>
          </w:tcPr>
          <w:p w14:paraId="66A6645D"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Threats</w:t>
            </w:r>
          </w:p>
          <w:p w14:paraId="18652C50"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Do not work well under pressure</w:t>
            </w:r>
          </w:p>
          <w:p w14:paraId="7C61BB7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Having to drop out due to lack of childcare</w:t>
            </w:r>
          </w:p>
          <w:p w14:paraId="4C61021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Not being able to further my education</w:t>
            </w:r>
          </w:p>
          <w:p w14:paraId="4099378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Impatient</w:t>
            </w:r>
          </w:p>
          <w:p w14:paraId="50F4A284"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Current pandemic affecting quality of education and access to resources.</w:t>
            </w:r>
          </w:p>
        </w:tc>
      </w:tr>
    </w:tbl>
    <w:p w14:paraId="59145B59" w14:textId="77777777" w:rsidR="00543DC6" w:rsidRPr="00E92475" w:rsidRDefault="00543DC6">
      <w:pPr>
        <w:rPr>
          <w:rFonts w:ascii="Arial" w:eastAsia="Arial" w:hAnsi="Arial" w:cs="Arial"/>
          <w:sz w:val="24"/>
          <w:szCs w:val="24"/>
        </w:rPr>
      </w:pPr>
    </w:p>
    <w:p w14:paraId="7D0137D3"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lastRenderedPageBreak/>
        <w:t>Embarking into higher education has always been a dream of mine in order to gain employability skills for the workplace. I decided to join this course to pursue my career goals. Saunders and Zuzel (2015) state that most students enter higher education to improve their employment prospects and employers expect graduates to have well developed employability skills, so that they can make an immediate contribution to the workplace when recruited. Chaita (2016) argues that graduates often face intense competition in the workplace and are often unprepared for the workplace. Therefore, students must gain competencies during study that can enhance one’s employability chances and this can be derived from the application of the skills learnt during academic studies. Whilst conducting research on employability and academic skills, the lists are not exhaustive. Trought (2017) lists some of the generic skills needed in the workplace as:</w:t>
      </w:r>
    </w:p>
    <w:p w14:paraId="32C79955" w14:textId="77777777" w:rsidR="00543DC6" w:rsidRPr="00E92475" w:rsidRDefault="00543DC6">
      <w:pPr>
        <w:rPr>
          <w:rFonts w:ascii="Arial" w:eastAsia="Arial" w:hAnsi="Arial" w:cs="Arial"/>
          <w:sz w:val="24"/>
          <w:szCs w:val="24"/>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543DC6" w:rsidRPr="00E92475" w14:paraId="66AA23E8" w14:textId="77777777">
        <w:tc>
          <w:tcPr>
            <w:tcW w:w="3005" w:type="dxa"/>
          </w:tcPr>
          <w:p w14:paraId="2E521923"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Leadership</w:t>
            </w:r>
          </w:p>
        </w:tc>
        <w:tc>
          <w:tcPr>
            <w:tcW w:w="3005" w:type="dxa"/>
          </w:tcPr>
          <w:p w14:paraId="1E9B2397"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Positive Attitude</w:t>
            </w:r>
          </w:p>
        </w:tc>
        <w:tc>
          <w:tcPr>
            <w:tcW w:w="3006" w:type="dxa"/>
          </w:tcPr>
          <w:p w14:paraId="40B12375"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Communication Awareness</w:t>
            </w:r>
          </w:p>
        </w:tc>
      </w:tr>
      <w:tr w:rsidR="00543DC6" w:rsidRPr="00E92475" w14:paraId="1EFC0693" w14:textId="77777777">
        <w:tc>
          <w:tcPr>
            <w:tcW w:w="3005" w:type="dxa"/>
          </w:tcPr>
          <w:p w14:paraId="28306468"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Team Working</w:t>
            </w:r>
          </w:p>
        </w:tc>
        <w:tc>
          <w:tcPr>
            <w:tcW w:w="3005" w:type="dxa"/>
          </w:tcPr>
          <w:p w14:paraId="6388BD8D"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Communication Skills</w:t>
            </w:r>
          </w:p>
        </w:tc>
        <w:tc>
          <w:tcPr>
            <w:tcW w:w="3006" w:type="dxa"/>
          </w:tcPr>
          <w:p w14:paraId="0FDCA6EA"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Integrity</w:t>
            </w:r>
          </w:p>
        </w:tc>
      </w:tr>
      <w:tr w:rsidR="00543DC6" w:rsidRPr="00E92475" w14:paraId="67298656" w14:textId="77777777">
        <w:tc>
          <w:tcPr>
            <w:tcW w:w="3005" w:type="dxa"/>
          </w:tcPr>
          <w:p w14:paraId="4594E548"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Problem Solving</w:t>
            </w:r>
          </w:p>
        </w:tc>
        <w:tc>
          <w:tcPr>
            <w:tcW w:w="3005" w:type="dxa"/>
          </w:tcPr>
          <w:p w14:paraId="7C2CD79D"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Digital Literacy</w:t>
            </w:r>
          </w:p>
        </w:tc>
        <w:tc>
          <w:tcPr>
            <w:tcW w:w="3006" w:type="dxa"/>
          </w:tcPr>
          <w:p w14:paraId="5F58A7C8"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Critical Thinking </w:t>
            </w:r>
          </w:p>
        </w:tc>
      </w:tr>
      <w:tr w:rsidR="00543DC6" w:rsidRPr="00E92475" w14:paraId="703521EC" w14:textId="77777777">
        <w:tc>
          <w:tcPr>
            <w:tcW w:w="3005" w:type="dxa"/>
          </w:tcPr>
          <w:p w14:paraId="3F13738C"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Collaboration</w:t>
            </w:r>
          </w:p>
        </w:tc>
        <w:tc>
          <w:tcPr>
            <w:tcW w:w="3005" w:type="dxa"/>
          </w:tcPr>
          <w:p w14:paraId="6844A7AF"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Cultural Sensitivity</w:t>
            </w:r>
          </w:p>
        </w:tc>
        <w:tc>
          <w:tcPr>
            <w:tcW w:w="3006" w:type="dxa"/>
          </w:tcPr>
          <w:p w14:paraId="2CE1DF0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Conflict Management </w:t>
            </w:r>
          </w:p>
        </w:tc>
      </w:tr>
      <w:tr w:rsidR="00543DC6" w:rsidRPr="00E92475" w14:paraId="0DFEC571" w14:textId="77777777">
        <w:tc>
          <w:tcPr>
            <w:tcW w:w="3005" w:type="dxa"/>
          </w:tcPr>
          <w:p w14:paraId="41633E8A"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Adaptability</w:t>
            </w:r>
          </w:p>
        </w:tc>
        <w:tc>
          <w:tcPr>
            <w:tcW w:w="3005" w:type="dxa"/>
          </w:tcPr>
          <w:p w14:paraId="17630BE0"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Numeracy</w:t>
            </w:r>
          </w:p>
        </w:tc>
        <w:tc>
          <w:tcPr>
            <w:tcW w:w="3006" w:type="dxa"/>
          </w:tcPr>
          <w:p w14:paraId="4DCB5EC0"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Reliability</w:t>
            </w:r>
          </w:p>
        </w:tc>
      </w:tr>
    </w:tbl>
    <w:p w14:paraId="01E943CA" w14:textId="77777777" w:rsidR="00543DC6" w:rsidRPr="00E92475" w:rsidRDefault="00543DC6">
      <w:pPr>
        <w:rPr>
          <w:rFonts w:ascii="Arial" w:eastAsia="Arial" w:hAnsi="Arial" w:cs="Arial"/>
          <w:sz w:val="24"/>
          <w:szCs w:val="24"/>
        </w:rPr>
      </w:pPr>
    </w:p>
    <w:p w14:paraId="6CDA57A6" w14:textId="77777777" w:rsidR="00543DC6" w:rsidRPr="00E92475" w:rsidRDefault="00CA6984">
      <w:pPr>
        <w:rPr>
          <w:rFonts w:ascii="Arial" w:eastAsia="Arial" w:hAnsi="Arial" w:cs="Arial"/>
          <w:b/>
          <w:sz w:val="24"/>
          <w:szCs w:val="24"/>
          <w:u w:val="single"/>
        </w:rPr>
      </w:pPr>
      <w:r w:rsidRPr="00E92475">
        <w:rPr>
          <w:rFonts w:ascii="Arial" w:eastAsia="Arial" w:hAnsi="Arial" w:cs="Arial"/>
          <w:b/>
          <w:sz w:val="24"/>
          <w:szCs w:val="24"/>
          <w:u w:val="single"/>
        </w:rPr>
        <w:t>Critical Analysis</w:t>
      </w:r>
    </w:p>
    <w:p w14:paraId="0F616F26"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Upon starting the course, I have had to critically analyse my academic and employability skills needed for my learning journey and to achieve my qualification at the end. Fallows and Steven (2000) state that when an individual develops their skills in higher education, the skills can then be transferred into not only employment but also in the wider community. </w:t>
      </w:r>
    </w:p>
    <w:p w14:paraId="27F1C851" w14:textId="77777777" w:rsidR="00543DC6" w:rsidRPr="00E92475" w:rsidRDefault="009A2600">
      <w:pPr>
        <w:rPr>
          <w:rFonts w:ascii="Arial" w:eastAsia="Arial" w:hAnsi="Arial" w:cs="Arial"/>
          <w:sz w:val="24"/>
          <w:szCs w:val="24"/>
        </w:rPr>
      </w:pPr>
      <w:hyperlink r:id="rId28">
        <w:r w:rsidR="00CA6984" w:rsidRPr="00E92475">
          <w:rPr>
            <w:rFonts w:ascii="Arial" w:eastAsia="Arial" w:hAnsi="Arial" w:cs="Arial"/>
            <w:color w:val="000000"/>
            <w:sz w:val="24"/>
            <w:szCs w:val="24"/>
          </w:rPr>
          <w:t>Yorke (2006)</w:t>
        </w:r>
      </w:hyperlink>
      <w:r w:rsidR="00CA6984" w:rsidRPr="00E92475">
        <w:rPr>
          <w:rFonts w:ascii="Arial" w:eastAsia="Arial" w:hAnsi="Arial" w:cs="Arial"/>
          <w:sz w:val="24"/>
          <w:szCs w:val="24"/>
        </w:rPr>
        <w:t xml:space="preserve"> adds that employability skills as “a set of achievements — skills, understandings and personal attributes — that make graduates more likely to gain employment and be successful in their chosen occupations, which benefits themselves, the workforce, the community and the economy.”</w:t>
      </w:r>
    </w:p>
    <w:p w14:paraId="019E9828"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Through analysing my skills, I have identified potential areas for development in my learning journey and have devised a plan to chart my improvement. Assiter (1995) views higher education as a desire to enable the learner’s development of critical thinking skills.  Behar-Horenstein and Niu (2011) point out that critical thinking enables students to appraise their own argument against that of others, conflict resolution and help the learner to come to a well-reasoned resolution to complex issues. They further state that an advancement in critical thinking relates to higher education goals of building responsible citizens because our societies are increasingly complex which require an individual to base their judgments and decisions on careful evaluation of evidence.</w:t>
      </w:r>
    </w:p>
    <w:p w14:paraId="3C3FEA0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Through analysis and reflection of my skills needed for my learning journey, I have identified that one of my biggest issues in higher education is essay writing. Drew And Bingham (2010) state that writing an essay gives insight to an assessor of how </w:t>
      </w:r>
      <w:r w:rsidRPr="00E92475">
        <w:rPr>
          <w:rFonts w:ascii="Arial" w:eastAsia="Arial" w:hAnsi="Arial" w:cs="Arial"/>
          <w:sz w:val="24"/>
          <w:szCs w:val="24"/>
        </w:rPr>
        <w:lastRenderedPageBreak/>
        <w:t>the learner has understood the topic, helps identify if the learner can see the underlying issues and if the learner can make valid connections between ideas. The overall mark helps the student reflect on what went well, what went wrong, what could have been done better, which those reflective skills can help with the next assignment. Reflection can be viewed as a very essential part of the learning process (Smale and Fowlie, 2009).</w:t>
      </w:r>
    </w:p>
    <w:p w14:paraId="7B012065"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Essay writing is also known as academic writing which is at the core of all educational activity. It can also be very challenging for first timer’s in Higher Education because of a range of academic conventions which are often unfamiliar with the student and can be difficult to apply in practice (Hopkins and Reid, 2018). Academic writing incorporates both a critical and evaluative approach in assignments. For example, writing this reflective review has encouraged me to broaden my knowledge and to work on improving my academic writing styles. </w:t>
      </w:r>
    </w:p>
    <w:p w14:paraId="7544CDE8" w14:textId="77777777" w:rsidR="00543DC6" w:rsidRPr="00E92475" w:rsidRDefault="00CA6984">
      <w:pPr>
        <w:rPr>
          <w:rFonts w:ascii="Arial" w:eastAsia="Arial" w:hAnsi="Arial" w:cs="Arial"/>
          <w:b/>
          <w:bCs/>
          <w:sz w:val="24"/>
          <w:szCs w:val="24"/>
        </w:rPr>
      </w:pPr>
      <w:r w:rsidRPr="00E92475">
        <w:rPr>
          <w:rFonts w:ascii="Arial" w:eastAsia="Arial" w:hAnsi="Arial" w:cs="Arial"/>
          <w:b/>
          <w:bCs/>
          <w:sz w:val="24"/>
          <w:szCs w:val="24"/>
        </w:rPr>
        <w:t xml:space="preserve">                                                      Gap Analysis</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4"/>
        <w:gridCol w:w="2254"/>
        <w:gridCol w:w="2254"/>
      </w:tblGrid>
      <w:tr w:rsidR="00543DC6" w:rsidRPr="00E92475" w14:paraId="1B57633D" w14:textId="77777777">
        <w:tc>
          <w:tcPr>
            <w:tcW w:w="2254" w:type="dxa"/>
            <w:shd w:val="clear" w:color="auto" w:fill="7030A0"/>
          </w:tcPr>
          <w:p w14:paraId="6B9C2A00"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Objective</w:t>
            </w:r>
          </w:p>
        </w:tc>
        <w:tc>
          <w:tcPr>
            <w:tcW w:w="2254" w:type="dxa"/>
            <w:shd w:val="clear" w:color="auto" w:fill="7030A0"/>
          </w:tcPr>
          <w:p w14:paraId="6104316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Current Position</w:t>
            </w:r>
          </w:p>
        </w:tc>
        <w:tc>
          <w:tcPr>
            <w:tcW w:w="2254" w:type="dxa"/>
            <w:shd w:val="clear" w:color="auto" w:fill="7030A0"/>
          </w:tcPr>
          <w:p w14:paraId="78E8B39A"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Deficiency</w:t>
            </w:r>
          </w:p>
        </w:tc>
        <w:tc>
          <w:tcPr>
            <w:tcW w:w="2254" w:type="dxa"/>
            <w:shd w:val="clear" w:color="auto" w:fill="7030A0"/>
          </w:tcPr>
          <w:p w14:paraId="123F2411"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Action</w:t>
            </w:r>
          </w:p>
        </w:tc>
      </w:tr>
      <w:tr w:rsidR="00543DC6" w:rsidRPr="00E92475" w14:paraId="67AD8376" w14:textId="77777777">
        <w:tc>
          <w:tcPr>
            <w:tcW w:w="2254" w:type="dxa"/>
            <w:shd w:val="clear" w:color="auto" w:fill="A5A5A5"/>
          </w:tcPr>
          <w:p w14:paraId="0286E47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What do I want to do?</w:t>
            </w:r>
          </w:p>
        </w:tc>
        <w:tc>
          <w:tcPr>
            <w:tcW w:w="2254" w:type="dxa"/>
            <w:shd w:val="clear" w:color="auto" w:fill="A5A5A5"/>
          </w:tcPr>
          <w:p w14:paraId="0BF68F4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What can I already do?</w:t>
            </w:r>
          </w:p>
        </w:tc>
        <w:tc>
          <w:tcPr>
            <w:tcW w:w="2254" w:type="dxa"/>
            <w:shd w:val="clear" w:color="auto" w:fill="A5A5A5"/>
          </w:tcPr>
          <w:p w14:paraId="0CE2800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What am I lacking?</w:t>
            </w:r>
          </w:p>
        </w:tc>
        <w:tc>
          <w:tcPr>
            <w:tcW w:w="2254" w:type="dxa"/>
            <w:shd w:val="clear" w:color="auto" w:fill="A5A5A5"/>
          </w:tcPr>
          <w:p w14:paraId="6856DEC8"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How do I fix this?</w:t>
            </w:r>
          </w:p>
        </w:tc>
      </w:tr>
      <w:tr w:rsidR="00543DC6" w:rsidRPr="00E92475" w14:paraId="091062EF" w14:textId="77777777">
        <w:tc>
          <w:tcPr>
            <w:tcW w:w="2254" w:type="dxa"/>
          </w:tcPr>
          <w:p w14:paraId="069932E4"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Obtain the necessary leadership skills to run my business</w:t>
            </w:r>
          </w:p>
        </w:tc>
        <w:tc>
          <w:tcPr>
            <w:tcW w:w="2254" w:type="dxa"/>
          </w:tcPr>
          <w:p w14:paraId="3E421352"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I am good at communicating with people at all levels</w:t>
            </w:r>
          </w:p>
        </w:tc>
        <w:tc>
          <w:tcPr>
            <w:tcW w:w="2254" w:type="dxa"/>
          </w:tcPr>
          <w:p w14:paraId="07EBF700"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Successfully delegating</w:t>
            </w:r>
          </w:p>
        </w:tc>
        <w:tc>
          <w:tcPr>
            <w:tcW w:w="2254" w:type="dxa"/>
          </w:tcPr>
          <w:p w14:paraId="026F760C"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Do the necessary training to learn what it would take to successfully lead my company.</w:t>
            </w:r>
          </w:p>
        </w:tc>
      </w:tr>
      <w:tr w:rsidR="00543DC6" w:rsidRPr="00E92475" w14:paraId="19C9FE47" w14:textId="77777777">
        <w:tc>
          <w:tcPr>
            <w:tcW w:w="2254" w:type="dxa"/>
          </w:tcPr>
          <w:p w14:paraId="54B0239F"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Complete my degree</w:t>
            </w:r>
          </w:p>
        </w:tc>
        <w:tc>
          <w:tcPr>
            <w:tcW w:w="2254" w:type="dxa"/>
          </w:tcPr>
          <w:p w14:paraId="04536F76"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Currently Certificate level. </w:t>
            </w:r>
          </w:p>
        </w:tc>
        <w:tc>
          <w:tcPr>
            <w:tcW w:w="2254" w:type="dxa"/>
          </w:tcPr>
          <w:p w14:paraId="0FE7AAD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Lack of time management.</w:t>
            </w:r>
          </w:p>
        </w:tc>
        <w:tc>
          <w:tcPr>
            <w:tcW w:w="2254" w:type="dxa"/>
          </w:tcPr>
          <w:p w14:paraId="459254BF"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Devise a plan to manage my time and balance work, education and childcare.</w:t>
            </w:r>
          </w:p>
        </w:tc>
      </w:tr>
    </w:tbl>
    <w:p w14:paraId="752CA9EE" w14:textId="77777777" w:rsidR="00543DC6" w:rsidRPr="00E92475" w:rsidRDefault="00543DC6">
      <w:pPr>
        <w:rPr>
          <w:rFonts w:ascii="Arial" w:eastAsia="Arial" w:hAnsi="Arial" w:cs="Arial"/>
          <w:b/>
          <w:sz w:val="24"/>
          <w:szCs w:val="24"/>
          <w:u w:val="single"/>
        </w:rPr>
      </w:pPr>
    </w:p>
    <w:p w14:paraId="4D7FFBE2" w14:textId="77777777" w:rsidR="00543DC6" w:rsidRPr="00E92475" w:rsidRDefault="00CA6984">
      <w:pPr>
        <w:rPr>
          <w:rFonts w:ascii="Arial" w:eastAsia="Arial" w:hAnsi="Arial" w:cs="Arial"/>
          <w:b/>
          <w:sz w:val="24"/>
          <w:szCs w:val="24"/>
          <w:u w:val="single"/>
        </w:rPr>
      </w:pPr>
      <w:r w:rsidRPr="00E92475">
        <w:rPr>
          <w:rFonts w:ascii="Arial" w:eastAsia="Arial" w:hAnsi="Arial" w:cs="Arial"/>
          <w:b/>
          <w:sz w:val="24"/>
          <w:szCs w:val="24"/>
          <w:u w:val="single"/>
        </w:rPr>
        <w:t xml:space="preserve">Transferable/Employability skills </w:t>
      </w:r>
    </w:p>
    <w:p w14:paraId="41EEE0A6"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Transferable skills are skills and capabilities that are applicable and helpful across different parts of life: socially, professionally and in any educational institute. They are transportable skills.</w:t>
      </w:r>
    </w:p>
    <w:p w14:paraId="042D0817" w14:textId="686A7082"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Employability skills are transferable core skill groups that represent vital functional and enabling information, skills, and attitudes required by the 21st century workplace. They are required for career success at all levels of employment and for all stages of education. </w:t>
      </w:r>
    </w:p>
    <w:p w14:paraId="566B1600" w14:textId="0B73CC78" w:rsidR="005F7D12" w:rsidRPr="00E92475" w:rsidRDefault="005F7D12">
      <w:pPr>
        <w:rPr>
          <w:rFonts w:ascii="Arial" w:eastAsia="Arial" w:hAnsi="Arial" w:cs="Arial"/>
          <w:color w:val="FF0000"/>
          <w:sz w:val="24"/>
          <w:szCs w:val="24"/>
        </w:rPr>
      </w:pPr>
      <w:r w:rsidRPr="00E92475">
        <w:rPr>
          <w:rFonts w:ascii="Arial" w:eastAsia="Arial" w:hAnsi="Arial" w:cs="Arial"/>
          <w:sz w:val="24"/>
          <w:szCs w:val="24"/>
        </w:rPr>
        <w:t xml:space="preserve">I have many transferrable skills, every job I have been to I have acquired transferable skills which I would always then use in the next place. For example, in retail I learn how to communicate </w:t>
      </w:r>
      <w:r w:rsidR="005E464F" w:rsidRPr="00E92475">
        <w:rPr>
          <w:rFonts w:ascii="Arial" w:eastAsia="Arial" w:hAnsi="Arial" w:cs="Arial"/>
          <w:sz w:val="24"/>
          <w:szCs w:val="24"/>
        </w:rPr>
        <w:t xml:space="preserve">with people and promote a product, a skill I now use to promote my own company. As an HR Administrator, I learnt how to manage people and learnt the recruitment processes, skills which I use now in my own company to employ and recruit. </w:t>
      </w:r>
    </w:p>
    <w:p w14:paraId="4E9C0E48" w14:textId="77777777" w:rsidR="00543DC6" w:rsidRPr="00E92475" w:rsidRDefault="00543DC6">
      <w:pPr>
        <w:rPr>
          <w:rFonts w:ascii="Arial" w:eastAsia="Arial" w:hAnsi="Arial" w:cs="Arial"/>
          <w:b/>
          <w:sz w:val="24"/>
          <w:szCs w:val="24"/>
          <w:u w:val="single"/>
        </w:rPr>
      </w:pPr>
    </w:p>
    <w:p w14:paraId="53DCB546" w14:textId="77777777" w:rsidR="00543DC6" w:rsidRPr="00E92475" w:rsidRDefault="00CA6984">
      <w:pPr>
        <w:rPr>
          <w:rFonts w:ascii="Arial" w:eastAsia="Arial" w:hAnsi="Arial" w:cs="Arial"/>
          <w:sz w:val="24"/>
          <w:szCs w:val="24"/>
        </w:rPr>
      </w:pPr>
      <w:r w:rsidRPr="00E92475">
        <w:rPr>
          <w:rFonts w:ascii="Arial" w:eastAsia="Arial" w:hAnsi="Arial" w:cs="Arial"/>
          <w:b/>
          <w:sz w:val="24"/>
          <w:szCs w:val="24"/>
          <w:u w:val="single"/>
        </w:rPr>
        <w:lastRenderedPageBreak/>
        <w:t xml:space="preserve">Time management </w:t>
      </w:r>
    </w:p>
    <w:p w14:paraId="55232575"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Time management is the process in which I organize, plan and divide my time in between certain activities. If I manage my time correctly it will enable me to work smarter, not harder so I can do a lot more activities in less time. Not managing my time correctly can result in a breakdown in my effectiveness and it may cause a lot of stress and pile of work and things not getting done. </w:t>
      </w:r>
    </w:p>
    <w:p w14:paraId="4060C9FA"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According to Alexa Chris (2020) states that to successfully manage your time you have to get organized both in your professional and personal life. Getting organized in an efficient way is a skill that not all people have. To manage your life and work you need to first manage your time. </w:t>
      </w:r>
    </w:p>
    <w:p w14:paraId="5C3158CE" w14:textId="77777777" w:rsidR="00543DC6" w:rsidRPr="00E92475" w:rsidRDefault="00543DC6">
      <w:pPr>
        <w:rPr>
          <w:rFonts w:ascii="Arial" w:eastAsia="Arial" w:hAnsi="Arial" w:cs="Arial"/>
          <w:sz w:val="24"/>
          <w:szCs w:val="24"/>
        </w:rPr>
      </w:pPr>
    </w:p>
    <w:p w14:paraId="6C28C0A2" w14:textId="17EC5727" w:rsidR="00543DC6" w:rsidRPr="00E92475" w:rsidRDefault="00CA6984">
      <w:pPr>
        <w:rPr>
          <w:rFonts w:ascii="Arial" w:eastAsia="Arial" w:hAnsi="Arial" w:cs="Arial"/>
          <w:b/>
          <w:sz w:val="24"/>
          <w:szCs w:val="24"/>
          <w:u w:val="single"/>
        </w:rPr>
      </w:pPr>
      <w:r w:rsidRPr="00E92475">
        <w:rPr>
          <w:rFonts w:ascii="Arial" w:eastAsia="Arial" w:hAnsi="Arial" w:cs="Arial"/>
          <w:b/>
          <w:sz w:val="24"/>
          <w:szCs w:val="24"/>
          <w:u w:val="single"/>
        </w:rPr>
        <w:t xml:space="preserve">Interpersonal skills </w:t>
      </w:r>
    </w:p>
    <w:p w14:paraId="7272F2F8"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 Interpersonal skills, also known as people skills, soft skills, or emotional intelligence skills are related to the way you communicate and interact with others, Alison Doyle(2019). Alison Doyle (2019), says, when employers are hiring, interpersonal skills are one of the top criteria used to evaluate candidates. Regardless of the type of job you have, it is imperative to be able to progress well with co-worker, managers, clients and vendors.</w:t>
      </w:r>
    </w:p>
    <w:p w14:paraId="3EE0187E" w14:textId="77777777" w:rsidR="00543DC6" w:rsidRPr="00E92475" w:rsidRDefault="00CA6984">
      <w:pPr>
        <w:rPr>
          <w:rFonts w:ascii="Arial" w:eastAsia="Arial" w:hAnsi="Arial" w:cs="Arial"/>
          <w:sz w:val="24"/>
          <w:szCs w:val="24"/>
        </w:rPr>
      </w:pPr>
      <w:r w:rsidRPr="00E92475">
        <w:rPr>
          <w:rFonts w:ascii="Arial" w:hAnsi="Arial" w:cs="Arial"/>
          <w:noProof/>
          <w:lang w:val="en-GB"/>
        </w:rPr>
        <w:drawing>
          <wp:inline distT="0" distB="0" distL="0" distR="0" wp14:anchorId="4F98E99B" wp14:editId="3846B10E">
            <wp:extent cx="5731510" cy="3820846"/>
            <wp:effectExtent l="0" t="0" r="0" b="0"/>
            <wp:docPr id="2" name="image2.png" descr="Image shows two people conversing. Text reads: "/>
            <wp:cNvGraphicFramePr/>
            <a:graphic xmlns:a="http://schemas.openxmlformats.org/drawingml/2006/main">
              <a:graphicData uri="http://schemas.openxmlformats.org/drawingml/2006/picture">
                <pic:pic xmlns:pic="http://schemas.openxmlformats.org/drawingml/2006/picture">
                  <pic:nvPicPr>
                    <pic:cNvPr id="0" name="image2.png" descr="Image shows two people conversing. Text reads: "/>
                    <pic:cNvPicPr preferRelativeResize="0"/>
                  </pic:nvPicPr>
                  <pic:blipFill>
                    <a:blip r:embed="rId29"/>
                    <a:srcRect/>
                    <a:stretch>
                      <a:fillRect/>
                    </a:stretch>
                  </pic:blipFill>
                  <pic:spPr>
                    <a:xfrm>
                      <a:off x="0" y="0"/>
                      <a:ext cx="5731510" cy="3820846"/>
                    </a:xfrm>
                    <a:prstGeom prst="rect">
                      <a:avLst/>
                    </a:prstGeom>
                    <a:ln/>
                  </pic:spPr>
                </pic:pic>
              </a:graphicData>
            </a:graphic>
          </wp:inline>
        </w:drawing>
      </w:r>
    </w:p>
    <w:p w14:paraId="3618721D" w14:textId="77777777" w:rsidR="00543DC6" w:rsidRPr="00E92475" w:rsidRDefault="00543DC6">
      <w:pPr>
        <w:rPr>
          <w:rFonts w:ascii="Arial" w:eastAsia="Arial" w:hAnsi="Arial" w:cs="Arial"/>
          <w:b/>
          <w:sz w:val="24"/>
          <w:szCs w:val="24"/>
        </w:rPr>
      </w:pPr>
    </w:p>
    <w:p w14:paraId="62DEA24B" w14:textId="77777777" w:rsidR="00543DC6" w:rsidRPr="00E92475" w:rsidRDefault="00543DC6">
      <w:pPr>
        <w:rPr>
          <w:rFonts w:ascii="Arial" w:eastAsia="Arial" w:hAnsi="Arial" w:cs="Arial"/>
          <w:b/>
          <w:sz w:val="24"/>
          <w:szCs w:val="24"/>
          <w:u w:val="single"/>
        </w:rPr>
      </w:pPr>
    </w:p>
    <w:p w14:paraId="1204F655" w14:textId="77777777" w:rsidR="00543DC6" w:rsidRPr="00E92475" w:rsidRDefault="00543DC6">
      <w:pPr>
        <w:rPr>
          <w:rFonts w:ascii="Arial" w:eastAsia="Arial" w:hAnsi="Arial" w:cs="Arial"/>
          <w:b/>
          <w:sz w:val="24"/>
          <w:szCs w:val="24"/>
          <w:u w:val="single"/>
        </w:rPr>
      </w:pPr>
    </w:p>
    <w:p w14:paraId="636AE19C" w14:textId="77777777" w:rsidR="00543DC6" w:rsidRPr="00E92475" w:rsidRDefault="00CA6984">
      <w:pPr>
        <w:rPr>
          <w:rFonts w:ascii="Arial" w:eastAsia="Arial" w:hAnsi="Arial" w:cs="Arial"/>
          <w:b/>
          <w:sz w:val="24"/>
          <w:szCs w:val="24"/>
          <w:u w:val="single"/>
        </w:rPr>
      </w:pPr>
      <w:r w:rsidRPr="00E92475">
        <w:rPr>
          <w:rFonts w:ascii="Arial" w:eastAsia="Arial" w:hAnsi="Arial" w:cs="Arial"/>
          <w:b/>
          <w:sz w:val="24"/>
          <w:szCs w:val="24"/>
          <w:u w:val="single"/>
        </w:rPr>
        <w:lastRenderedPageBreak/>
        <w:t xml:space="preserve">Reflection </w:t>
      </w:r>
    </w:p>
    <w:p w14:paraId="165E097F" w14:textId="77777777" w:rsidR="00543DC6" w:rsidRPr="00E92475" w:rsidRDefault="00CA6984">
      <w:pPr>
        <w:rPr>
          <w:rFonts w:ascii="Arial" w:eastAsia="Arial" w:hAnsi="Arial" w:cs="Arial"/>
          <w:color w:val="111111"/>
          <w:sz w:val="24"/>
          <w:szCs w:val="24"/>
          <w:highlight w:val="white"/>
        </w:rPr>
      </w:pPr>
      <w:r w:rsidRPr="00E92475">
        <w:rPr>
          <w:rFonts w:ascii="Arial" w:eastAsia="Arial" w:hAnsi="Arial" w:cs="Arial"/>
          <w:color w:val="111111"/>
          <w:sz w:val="24"/>
          <w:szCs w:val="24"/>
          <w:highlight w:val="white"/>
        </w:rPr>
        <w:t>Reflection is when you look back on activities or experiences or your own practices, skills or responses in order to learn from them and progress. Reflection happens quite naturally in our everyday lives. The process of reflection is:</w:t>
      </w:r>
    </w:p>
    <w:p w14:paraId="309F0F3A" w14:textId="77777777" w:rsidR="00543DC6" w:rsidRPr="00E92475" w:rsidRDefault="00CA6984">
      <w:pPr>
        <w:numPr>
          <w:ilvl w:val="0"/>
          <w:numId w:val="1"/>
        </w:numPr>
        <w:pBdr>
          <w:top w:val="nil"/>
          <w:left w:val="nil"/>
          <w:bottom w:val="nil"/>
          <w:right w:val="nil"/>
          <w:between w:val="nil"/>
        </w:pBdr>
        <w:spacing w:after="0"/>
        <w:rPr>
          <w:rFonts w:ascii="Arial" w:hAnsi="Arial" w:cs="Arial"/>
          <w:color w:val="111111"/>
          <w:sz w:val="24"/>
          <w:szCs w:val="24"/>
          <w:highlight w:val="white"/>
        </w:rPr>
      </w:pPr>
      <w:r w:rsidRPr="00E92475">
        <w:rPr>
          <w:rFonts w:ascii="Arial" w:eastAsia="Arial" w:hAnsi="Arial" w:cs="Arial"/>
          <w:color w:val="111111"/>
          <w:sz w:val="24"/>
          <w:szCs w:val="24"/>
          <w:highlight w:val="white"/>
        </w:rPr>
        <w:t xml:space="preserve">We think about things that have happened, </w:t>
      </w:r>
    </w:p>
    <w:p w14:paraId="6117DF7D" w14:textId="77777777" w:rsidR="00543DC6" w:rsidRPr="00E92475" w:rsidRDefault="00CA6984">
      <w:pPr>
        <w:numPr>
          <w:ilvl w:val="0"/>
          <w:numId w:val="1"/>
        </w:numPr>
        <w:pBdr>
          <w:top w:val="nil"/>
          <w:left w:val="nil"/>
          <w:bottom w:val="nil"/>
          <w:right w:val="nil"/>
          <w:between w:val="nil"/>
        </w:pBdr>
        <w:spacing w:after="0"/>
        <w:rPr>
          <w:rFonts w:ascii="Arial" w:hAnsi="Arial" w:cs="Arial"/>
          <w:color w:val="111111"/>
          <w:sz w:val="24"/>
          <w:szCs w:val="24"/>
          <w:highlight w:val="white"/>
        </w:rPr>
      </w:pPr>
      <w:r w:rsidRPr="00E92475">
        <w:rPr>
          <w:rFonts w:ascii="Arial" w:eastAsia="Arial" w:hAnsi="Arial" w:cs="Arial"/>
          <w:color w:val="111111"/>
          <w:sz w:val="24"/>
          <w:szCs w:val="24"/>
          <w:highlight w:val="white"/>
        </w:rPr>
        <w:t xml:space="preserve">we think about why they happened </w:t>
      </w:r>
    </w:p>
    <w:p w14:paraId="6BE599D2" w14:textId="77777777" w:rsidR="00543DC6" w:rsidRPr="00E92475" w:rsidRDefault="00CA6984">
      <w:pPr>
        <w:numPr>
          <w:ilvl w:val="0"/>
          <w:numId w:val="1"/>
        </w:numPr>
        <w:pBdr>
          <w:top w:val="nil"/>
          <w:left w:val="nil"/>
          <w:bottom w:val="nil"/>
          <w:right w:val="nil"/>
          <w:between w:val="nil"/>
        </w:pBdr>
        <w:spacing w:after="0"/>
        <w:rPr>
          <w:rFonts w:ascii="Arial" w:hAnsi="Arial" w:cs="Arial"/>
          <w:color w:val="111111"/>
          <w:sz w:val="24"/>
          <w:szCs w:val="24"/>
          <w:highlight w:val="white"/>
        </w:rPr>
      </w:pPr>
      <w:r w:rsidRPr="00E92475">
        <w:rPr>
          <w:rFonts w:ascii="Arial" w:eastAsia="Arial" w:hAnsi="Arial" w:cs="Arial"/>
          <w:color w:val="111111"/>
          <w:sz w:val="24"/>
          <w:szCs w:val="24"/>
          <w:highlight w:val="white"/>
        </w:rPr>
        <w:t xml:space="preserve">how we handled them, if we handled them well </w:t>
      </w:r>
    </w:p>
    <w:p w14:paraId="624AFE34" w14:textId="77777777" w:rsidR="00543DC6" w:rsidRPr="00E92475" w:rsidRDefault="00CA6984">
      <w:pPr>
        <w:numPr>
          <w:ilvl w:val="0"/>
          <w:numId w:val="1"/>
        </w:numPr>
        <w:pBdr>
          <w:top w:val="nil"/>
          <w:left w:val="nil"/>
          <w:bottom w:val="nil"/>
          <w:right w:val="nil"/>
          <w:between w:val="nil"/>
        </w:pBdr>
        <w:rPr>
          <w:rFonts w:ascii="Arial" w:hAnsi="Arial" w:cs="Arial"/>
          <w:color w:val="111111"/>
          <w:sz w:val="24"/>
          <w:szCs w:val="24"/>
          <w:highlight w:val="white"/>
        </w:rPr>
      </w:pPr>
      <w:r w:rsidRPr="00E92475">
        <w:rPr>
          <w:rFonts w:ascii="Arial" w:eastAsia="Arial" w:hAnsi="Arial" w:cs="Arial"/>
          <w:color w:val="111111"/>
          <w:sz w:val="24"/>
          <w:szCs w:val="24"/>
          <w:highlight w:val="white"/>
        </w:rPr>
        <w:t xml:space="preserve">how we could’ve done to handle them better for the best outcome. </w:t>
      </w:r>
    </w:p>
    <w:p w14:paraId="0BEE753D" w14:textId="425E37D5" w:rsidR="00543DC6" w:rsidRPr="00E92475" w:rsidRDefault="00CA6984">
      <w:pPr>
        <w:rPr>
          <w:rFonts w:ascii="Arial" w:eastAsia="Arial" w:hAnsi="Arial" w:cs="Arial"/>
          <w:color w:val="111111"/>
          <w:sz w:val="24"/>
          <w:szCs w:val="24"/>
          <w:highlight w:val="white"/>
        </w:rPr>
      </w:pPr>
      <w:r w:rsidRPr="00E92475">
        <w:rPr>
          <w:rFonts w:ascii="Arial" w:eastAsia="Arial" w:hAnsi="Arial" w:cs="Arial"/>
          <w:color w:val="111111"/>
          <w:sz w:val="24"/>
          <w:szCs w:val="24"/>
          <w:highlight w:val="white"/>
        </w:rPr>
        <w:t>According to Gibbs (1988,pg9)”It is not sufficient to have an experience in order to learn. Without reflecting on this experience it may quickly be forgotten, or its learning potential lost”</w:t>
      </w:r>
    </w:p>
    <w:p w14:paraId="561454E3" w14:textId="77777777" w:rsidR="00543DC6" w:rsidRPr="00E92475" w:rsidRDefault="00543DC6">
      <w:pPr>
        <w:rPr>
          <w:rFonts w:ascii="Arial" w:eastAsia="Arial" w:hAnsi="Arial" w:cs="Arial"/>
          <w:b/>
          <w:color w:val="111111"/>
          <w:highlight w:val="white"/>
          <w:u w:val="single"/>
        </w:rPr>
      </w:pPr>
    </w:p>
    <w:p w14:paraId="65097D5A" w14:textId="77777777" w:rsidR="00543DC6" w:rsidRPr="00E92475" w:rsidRDefault="00CA6984">
      <w:pPr>
        <w:rPr>
          <w:rFonts w:ascii="Arial" w:eastAsia="Arial" w:hAnsi="Arial" w:cs="Arial"/>
          <w:b/>
          <w:color w:val="111111"/>
          <w:highlight w:val="white"/>
        </w:rPr>
      </w:pPr>
      <w:r w:rsidRPr="00E92475">
        <w:rPr>
          <w:rFonts w:ascii="Arial" w:eastAsia="Arial" w:hAnsi="Arial" w:cs="Arial"/>
          <w:b/>
          <w:color w:val="111111"/>
          <w:highlight w:val="white"/>
        </w:rPr>
        <w:t>The Gibbs Reflective Cycle</w:t>
      </w:r>
    </w:p>
    <w:p w14:paraId="381ACD52" w14:textId="77777777" w:rsidR="00543DC6" w:rsidRPr="00E92475" w:rsidRDefault="00CA6984">
      <w:pPr>
        <w:rPr>
          <w:rFonts w:ascii="Arial" w:eastAsia="Quattrocento Sans" w:hAnsi="Arial" w:cs="Arial"/>
          <w:b/>
          <w:color w:val="111111"/>
          <w:highlight w:val="white"/>
          <w:u w:val="single"/>
        </w:rPr>
      </w:pPr>
      <w:r w:rsidRPr="00E92475">
        <w:rPr>
          <w:rFonts w:ascii="Arial" w:hAnsi="Arial" w:cs="Arial"/>
          <w:noProof/>
          <w:lang w:val="en-GB"/>
        </w:rPr>
        <w:drawing>
          <wp:inline distT="0" distB="0" distL="0" distR="0" wp14:anchorId="0B034673" wp14:editId="17B24D85">
            <wp:extent cx="4350020" cy="42305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0"/>
                    <a:srcRect/>
                    <a:stretch>
                      <a:fillRect/>
                    </a:stretch>
                  </pic:blipFill>
                  <pic:spPr>
                    <a:xfrm>
                      <a:off x="0" y="0"/>
                      <a:ext cx="4350020" cy="4230513"/>
                    </a:xfrm>
                    <a:prstGeom prst="rect">
                      <a:avLst/>
                    </a:prstGeom>
                    <a:ln/>
                  </pic:spPr>
                </pic:pic>
              </a:graphicData>
            </a:graphic>
          </wp:inline>
        </w:drawing>
      </w:r>
    </w:p>
    <w:p w14:paraId="7743A4A4" w14:textId="77777777" w:rsidR="00543DC6" w:rsidRPr="00E92475" w:rsidRDefault="00543DC6">
      <w:pPr>
        <w:rPr>
          <w:rFonts w:ascii="Arial" w:eastAsia="Arial" w:hAnsi="Arial" w:cs="Arial"/>
          <w:sz w:val="24"/>
          <w:szCs w:val="24"/>
        </w:rPr>
      </w:pPr>
    </w:p>
    <w:p w14:paraId="79103052" w14:textId="77777777" w:rsidR="00543DC6" w:rsidRPr="00E92475" w:rsidRDefault="00CA6984">
      <w:pPr>
        <w:rPr>
          <w:rFonts w:ascii="Arial" w:eastAsia="Arial" w:hAnsi="Arial" w:cs="Arial"/>
          <w:b/>
          <w:sz w:val="24"/>
          <w:szCs w:val="24"/>
          <w:u w:val="single"/>
        </w:rPr>
      </w:pPr>
      <w:r w:rsidRPr="00E92475">
        <w:rPr>
          <w:rFonts w:ascii="Arial" w:eastAsia="Arial" w:hAnsi="Arial" w:cs="Arial"/>
          <w:b/>
          <w:sz w:val="24"/>
          <w:szCs w:val="24"/>
          <w:u w:val="single"/>
        </w:rPr>
        <w:t xml:space="preserve">Action Plan </w:t>
      </w:r>
    </w:p>
    <w:p w14:paraId="7D1AA6A8"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 xml:space="preserve">From looking at the above you can then devise your action plan. Set SMART goals in your action plan.  </w:t>
      </w:r>
    </w:p>
    <w:p w14:paraId="02787864" w14:textId="77777777" w:rsidR="00543DC6" w:rsidRPr="00E92475" w:rsidRDefault="00CA6984">
      <w:pPr>
        <w:rPr>
          <w:rFonts w:ascii="Arial" w:eastAsia="Arial" w:hAnsi="Arial" w:cs="Arial"/>
          <w:sz w:val="24"/>
          <w:szCs w:val="24"/>
        </w:rPr>
      </w:pPr>
      <w:r w:rsidRPr="00E92475">
        <w:rPr>
          <w:rFonts w:ascii="Arial" w:eastAsia="Arial" w:hAnsi="Arial" w:cs="Arial"/>
          <w:b/>
          <w:sz w:val="24"/>
          <w:szCs w:val="24"/>
        </w:rPr>
        <w:t>S</w:t>
      </w:r>
      <w:r w:rsidRPr="00E92475">
        <w:rPr>
          <w:rFonts w:ascii="Arial" w:eastAsia="Arial" w:hAnsi="Arial" w:cs="Arial"/>
          <w:sz w:val="24"/>
          <w:szCs w:val="24"/>
        </w:rPr>
        <w:t>pecific</w:t>
      </w:r>
    </w:p>
    <w:p w14:paraId="62AF4375" w14:textId="77777777" w:rsidR="00543DC6" w:rsidRPr="00E92475" w:rsidRDefault="00CA6984">
      <w:pPr>
        <w:rPr>
          <w:rFonts w:ascii="Arial" w:eastAsia="Arial" w:hAnsi="Arial" w:cs="Arial"/>
          <w:sz w:val="24"/>
          <w:szCs w:val="24"/>
        </w:rPr>
      </w:pPr>
      <w:r w:rsidRPr="00E92475">
        <w:rPr>
          <w:rFonts w:ascii="Arial" w:eastAsia="Arial" w:hAnsi="Arial" w:cs="Arial"/>
          <w:b/>
          <w:sz w:val="24"/>
          <w:szCs w:val="24"/>
        </w:rPr>
        <w:lastRenderedPageBreak/>
        <w:t>M</w:t>
      </w:r>
      <w:r w:rsidRPr="00E92475">
        <w:rPr>
          <w:rFonts w:ascii="Arial" w:eastAsia="Arial" w:hAnsi="Arial" w:cs="Arial"/>
          <w:sz w:val="24"/>
          <w:szCs w:val="24"/>
        </w:rPr>
        <w:t>easurable</w:t>
      </w:r>
    </w:p>
    <w:p w14:paraId="78BBC302" w14:textId="77777777" w:rsidR="00543DC6" w:rsidRPr="00E92475" w:rsidRDefault="00CA6984">
      <w:pPr>
        <w:rPr>
          <w:rFonts w:ascii="Arial" w:eastAsia="Arial" w:hAnsi="Arial" w:cs="Arial"/>
          <w:sz w:val="24"/>
          <w:szCs w:val="24"/>
        </w:rPr>
      </w:pPr>
      <w:r w:rsidRPr="00E92475">
        <w:rPr>
          <w:rFonts w:ascii="Arial" w:eastAsia="Arial" w:hAnsi="Arial" w:cs="Arial"/>
          <w:b/>
          <w:sz w:val="24"/>
          <w:szCs w:val="24"/>
        </w:rPr>
        <w:t>A</w:t>
      </w:r>
      <w:r w:rsidRPr="00E92475">
        <w:rPr>
          <w:rFonts w:ascii="Arial" w:eastAsia="Arial" w:hAnsi="Arial" w:cs="Arial"/>
          <w:sz w:val="24"/>
          <w:szCs w:val="24"/>
        </w:rPr>
        <w:t>chievable</w:t>
      </w:r>
    </w:p>
    <w:p w14:paraId="56351CF6" w14:textId="77777777" w:rsidR="00543DC6" w:rsidRPr="00E92475" w:rsidRDefault="00CA6984">
      <w:pPr>
        <w:rPr>
          <w:rFonts w:ascii="Arial" w:eastAsia="Arial" w:hAnsi="Arial" w:cs="Arial"/>
          <w:sz w:val="24"/>
          <w:szCs w:val="24"/>
        </w:rPr>
      </w:pPr>
      <w:r w:rsidRPr="00E92475">
        <w:rPr>
          <w:rFonts w:ascii="Arial" w:eastAsia="Arial" w:hAnsi="Arial" w:cs="Arial"/>
          <w:b/>
          <w:sz w:val="24"/>
          <w:szCs w:val="24"/>
        </w:rPr>
        <w:t>R</w:t>
      </w:r>
      <w:r w:rsidRPr="00E92475">
        <w:rPr>
          <w:rFonts w:ascii="Arial" w:eastAsia="Arial" w:hAnsi="Arial" w:cs="Arial"/>
          <w:sz w:val="24"/>
          <w:szCs w:val="24"/>
        </w:rPr>
        <w:t>ealistic/Relevant</w:t>
      </w:r>
    </w:p>
    <w:p w14:paraId="4EA4DF4F" w14:textId="77777777" w:rsidR="00543DC6" w:rsidRPr="00E92475" w:rsidRDefault="00CA6984">
      <w:pPr>
        <w:rPr>
          <w:rFonts w:ascii="Arial" w:eastAsia="Arial" w:hAnsi="Arial" w:cs="Arial"/>
          <w:sz w:val="24"/>
          <w:szCs w:val="24"/>
        </w:rPr>
      </w:pPr>
      <w:r w:rsidRPr="00E92475">
        <w:rPr>
          <w:rFonts w:ascii="Arial" w:eastAsia="Arial" w:hAnsi="Arial" w:cs="Arial"/>
          <w:b/>
          <w:sz w:val="24"/>
          <w:szCs w:val="24"/>
        </w:rPr>
        <w:t>T</w:t>
      </w:r>
      <w:r w:rsidRPr="00E92475">
        <w:rPr>
          <w:rFonts w:ascii="Arial" w:eastAsia="Arial" w:hAnsi="Arial" w:cs="Arial"/>
          <w:sz w:val="24"/>
          <w:szCs w:val="24"/>
        </w:rPr>
        <w:t>ime Specific</w:t>
      </w:r>
    </w:p>
    <w:p w14:paraId="2617C0A7" w14:textId="3390BEB8" w:rsidR="00543DC6" w:rsidRDefault="00543DC6">
      <w:pPr>
        <w:rPr>
          <w:rFonts w:ascii="Arial" w:eastAsia="Arial" w:hAnsi="Arial" w:cs="Arial"/>
          <w:sz w:val="24"/>
          <w:szCs w:val="24"/>
        </w:rPr>
      </w:pPr>
    </w:p>
    <w:p w14:paraId="52F1789A" w14:textId="28524B38" w:rsidR="003704BE" w:rsidRPr="003704BE" w:rsidRDefault="003704BE">
      <w:pPr>
        <w:rPr>
          <w:rFonts w:ascii="Arial" w:eastAsia="Arial" w:hAnsi="Arial" w:cs="Arial"/>
          <w:b/>
          <w:bCs/>
          <w:sz w:val="24"/>
          <w:szCs w:val="24"/>
        </w:rPr>
      </w:pPr>
      <w:r w:rsidRPr="003704BE">
        <w:rPr>
          <w:rFonts w:ascii="Arial" w:eastAsia="Arial" w:hAnsi="Arial" w:cs="Arial"/>
          <w:b/>
          <w:bCs/>
          <w:sz w:val="24"/>
          <w:szCs w:val="24"/>
        </w:rPr>
        <w:t>Action Plan</w:t>
      </w:r>
    </w:p>
    <w:tbl>
      <w:tblPr>
        <w:tblStyle w:val="a2"/>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80"/>
        <w:gridCol w:w="2151"/>
        <w:gridCol w:w="2138"/>
        <w:gridCol w:w="1753"/>
        <w:gridCol w:w="2138"/>
      </w:tblGrid>
      <w:tr w:rsidR="00543DC6" w14:paraId="07E50BD5" w14:textId="77777777">
        <w:trPr>
          <w:trHeight w:val="614"/>
        </w:trPr>
        <w:tc>
          <w:tcPr>
            <w:tcW w:w="1880" w:type="dxa"/>
            <w:shd w:val="clear" w:color="auto" w:fill="7030A0"/>
          </w:tcPr>
          <w:p w14:paraId="7846902B"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Objectives</w:t>
            </w:r>
          </w:p>
        </w:tc>
        <w:tc>
          <w:tcPr>
            <w:tcW w:w="2151" w:type="dxa"/>
            <w:shd w:val="clear" w:color="auto" w:fill="7030A0"/>
          </w:tcPr>
          <w:p w14:paraId="4615C917"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Potential Barrier</w:t>
            </w:r>
          </w:p>
        </w:tc>
        <w:tc>
          <w:tcPr>
            <w:tcW w:w="2138" w:type="dxa"/>
            <w:shd w:val="clear" w:color="auto" w:fill="7030A0"/>
          </w:tcPr>
          <w:p w14:paraId="4CD060C7"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Success Criteria</w:t>
            </w:r>
          </w:p>
        </w:tc>
        <w:tc>
          <w:tcPr>
            <w:tcW w:w="1753" w:type="dxa"/>
            <w:shd w:val="clear" w:color="auto" w:fill="7030A0"/>
          </w:tcPr>
          <w:p w14:paraId="711DA1EF"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Time Frame</w:t>
            </w:r>
          </w:p>
        </w:tc>
        <w:tc>
          <w:tcPr>
            <w:tcW w:w="2138" w:type="dxa"/>
            <w:shd w:val="clear" w:color="auto" w:fill="7030A0"/>
          </w:tcPr>
          <w:p w14:paraId="18DA4064"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Resources</w:t>
            </w:r>
          </w:p>
        </w:tc>
      </w:tr>
      <w:tr w:rsidR="00543DC6" w14:paraId="05AE9D14" w14:textId="77777777">
        <w:trPr>
          <w:trHeight w:val="1153"/>
        </w:trPr>
        <w:tc>
          <w:tcPr>
            <w:tcW w:w="1880" w:type="dxa"/>
            <w:shd w:val="clear" w:color="auto" w:fill="C9C9C9"/>
          </w:tcPr>
          <w:p w14:paraId="79039323" w14:textId="77777777" w:rsidR="00543DC6" w:rsidRPr="00E92475" w:rsidRDefault="00CA6984">
            <w:pPr>
              <w:rPr>
                <w:rFonts w:ascii="Arial" w:eastAsia="Arial" w:hAnsi="Arial" w:cs="Arial"/>
                <w:i/>
              </w:rPr>
            </w:pPr>
            <w:r w:rsidRPr="00E92475">
              <w:rPr>
                <w:rFonts w:ascii="Arial" w:eastAsia="Arial" w:hAnsi="Arial" w:cs="Arial"/>
                <w:i/>
              </w:rPr>
              <w:t>Goals</w:t>
            </w:r>
          </w:p>
        </w:tc>
        <w:tc>
          <w:tcPr>
            <w:tcW w:w="2151" w:type="dxa"/>
            <w:shd w:val="clear" w:color="auto" w:fill="C9C9C9"/>
          </w:tcPr>
          <w:p w14:paraId="19309EBA" w14:textId="77777777" w:rsidR="00543DC6" w:rsidRPr="00E92475" w:rsidRDefault="00CA6984">
            <w:pPr>
              <w:rPr>
                <w:rFonts w:ascii="Arial" w:eastAsia="Arial" w:hAnsi="Arial" w:cs="Arial"/>
                <w:i/>
              </w:rPr>
            </w:pPr>
            <w:r w:rsidRPr="00E92475">
              <w:rPr>
                <w:rFonts w:ascii="Arial" w:eastAsia="Arial" w:hAnsi="Arial" w:cs="Arial"/>
                <w:i/>
              </w:rPr>
              <w:t>What do I need to do to achieve these goals?</w:t>
            </w:r>
          </w:p>
        </w:tc>
        <w:tc>
          <w:tcPr>
            <w:tcW w:w="2138" w:type="dxa"/>
            <w:shd w:val="clear" w:color="auto" w:fill="C9C9C9"/>
          </w:tcPr>
          <w:p w14:paraId="79460688" w14:textId="77777777" w:rsidR="00543DC6" w:rsidRPr="00E92475" w:rsidRDefault="00CA6984">
            <w:pPr>
              <w:rPr>
                <w:rFonts w:ascii="Arial" w:eastAsia="Arial" w:hAnsi="Arial" w:cs="Arial"/>
                <w:i/>
              </w:rPr>
            </w:pPr>
            <w:r w:rsidRPr="00E92475">
              <w:rPr>
                <w:rFonts w:ascii="Arial" w:eastAsia="Arial" w:hAnsi="Arial" w:cs="Arial"/>
                <w:i/>
              </w:rPr>
              <w:t>How will I identify my success?</w:t>
            </w:r>
          </w:p>
        </w:tc>
        <w:tc>
          <w:tcPr>
            <w:tcW w:w="1753" w:type="dxa"/>
            <w:shd w:val="clear" w:color="auto" w:fill="C9C9C9"/>
          </w:tcPr>
          <w:p w14:paraId="0E757BC2" w14:textId="77777777" w:rsidR="00543DC6" w:rsidRPr="00E92475" w:rsidRDefault="00CA6984">
            <w:pPr>
              <w:rPr>
                <w:rFonts w:ascii="Arial" w:eastAsia="Arial" w:hAnsi="Arial" w:cs="Arial"/>
                <w:i/>
              </w:rPr>
            </w:pPr>
            <w:r w:rsidRPr="00E92475">
              <w:rPr>
                <w:rFonts w:ascii="Arial" w:eastAsia="Arial" w:hAnsi="Arial" w:cs="Arial"/>
                <w:i/>
              </w:rPr>
              <w:t>When do I need to have achieved these goals</w:t>
            </w:r>
          </w:p>
        </w:tc>
        <w:tc>
          <w:tcPr>
            <w:tcW w:w="2138" w:type="dxa"/>
            <w:shd w:val="clear" w:color="auto" w:fill="C9C9C9"/>
          </w:tcPr>
          <w:p w14:paraId="4C1967C4" w14:textId="77777777" w:rsidR="00543DC6" w:rsidRPr="00E92475" w:rsidRDefault="00CA6984">
            <w:pPr>
              <w:rPr>
                <w:rFonts w:ascii="Arial" w:eastAsia="Arial" w:hAnsi="Arial" w:cs="Arial"/>
                <w:i/>
              </w:rPr>
            </w:pPr>
            <w:r w:rsidRPr="00E92475">
              <w:rPr>
                <w:rFonts w:ascii="Arial" w:eastAsia="Arial" w:hAnsi="Arial" w:cs="Arial"/>
                <w:i/>
              </w:rPr>
              <w:t>Who or what do I need in order to achieve these goals?</w:t>
            </w:r>
          </w:p>
        </w:tc>
      </w:tr>
      <w:tr w:rsidR="00543DC6" w14:paraId="58A488C1" w14:textId="77777777">
        <w:trPr>
          <w:trHeight w:val="291"/>
        </w:trPr>
        <w:tc>
          <w:tcPr>
            <w:tcW w:w="1880" w:type="dxa"/>
          </w:tcPr>
          <w:p w14:paraId="16CCB7B3"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Improve essay writing</w:t>
            </w:r>
          </w:p>
        </w:tc>
        <w:tc>
          <w:tcPr>
            <w:tcW w:w="2151" w:type="dxa"/>
          </w:tcPr>
          <w:p w14:paraId="46B000AE" w14:textId="77777777" w:rsidR="00543DC6" w:rsidRPr="00E92475" w:rsidRDefault="00CA6984">
            <w:pPr>
              <w:numPr>
                <w:ilvl w:val="0"/>
                <w:numId w:val="5"/>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Improving my time management</w:t>
            </w:r>
          </w:p>
          <w:p w14:paraId="6916E4F5" w14:textId="77777777" w:rsidR="00543DC6" w:rsidRPr="00E92475" w:rsidRDefault="00CA6984">
            <w:pPr>
              <w:numPr>
                <w:ilvl w:val="0"/>
                <w:numId w:val="5"/>
              </w:numPr>
              <w:pBdr>
                <w:top w:val="nil"/>
                <w:left w:val="nil"/>
                <w:bottom w:val="nil"/>
                <w:right w:val="nil"/>
                <w:between w:val="nil"/>
              </w:pBdr>
              <w:spacing w:after="160" w:line="259" w:lineRule="auto"/>
              <w:rPr>
                <w:rFonts w:ascii="Arial" w:hAnsi="Arial" w:cs="Arial"/>
                <w:color w:val="000000"/>
                <w:sz w:val="24"/>
                <w:szCs w:val="24"/>
              </w:rPr>
            </w:pPr>
            <w:r w:rsidRPr="00E92475">
              <w:rPr>
                <w:rFonts w:ascii="Arial" w:eastAsia="Arial" w:hAnsi="Arial" w:cs="Arial"/>
                <w:color w:val="000000"/>
                <w:sz w:val="24"/>
                <w:szCs w:val="24"/>
              </w:rPr>
              <w:t>Better understanding of topic.</w:t>
            </w:r>
          </w:p>
        </w:tc>
        <w:tc>
          <w:tcPr>
            <w:tcW w:w="2138" w:type="dxa"/>
          </w:tcPr>
          <w:p w14:paraId="2E5A6B5D" w14:textId="77777777" w:rsidR="00543DC6" w:rsidRPr="00E92475" w:rsidRDefault="00CA6984">
            <w:pPr>
              <w:numPr>
                <w:ilvl w:val="0"/>
                <w:numId w:val="5"/>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Better academic written essays</w:t>
            </w:r>
          </w:p>
          <w:p w14:paraId="5DD598E3" w14:textId="77777777" w:rsidR="00543DC6" w:rsidRPr="00E92475" w:rsidRDefault="00CA6984">
            <w:pPr>
              <w:numPr>
                <w:ilvl w:val="0"/>
                <w:numId w:val="5"/>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Meeting deadlines</w:t>
            </w:r>
          </w:p>
          <w:p w14:paraId="66572EF4" w14:textId="77777777" w:rsidR="00543DC6" w:rsidRPr="00E92475" w:rsidRDefault="00CA6984">
            <w:pPr>
              <w:numPr>
                <w:ilvl w:val="0"/>
                <w:numId w:val="5"/>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Improve on writing skills</w:t>
            </w:r>
          </w:p>
          <w:p w14:paraId="39B13576" w14:textId="77777777" w:rsidR="00543DC6" w:rsidRPr="00E92475" w:rsidRDefault="00CA6984">
            <w:pPr>
              <w:numPr>
                <w:ilvl w:val="0"/>
                <w:numId w:val="5"/>
              </w:numPr>
              <w:pBdr>
                <w:top w:val="nil"/>
                <w:left w:val="nil"/>
                <w:bottom w:val="nil"/>
                <w:right w:val="nil"/>
                <w:between w:val="nil"/>
              </w:pBdr>
              <w:spacing w:after="160" w:line="259" w:lineRule="auto"/>
              <w:rPr>
                <w:rFonts w:ascii="Arial" w:hAnsi="Arial" w:cs="Arial"/>
                <w:color w:val="000000"/>
                <w:sz w:val="24"/>
                <w:szCs w:val="24"/>
              </w:rPr>
            </w:pPr>
            <w:r w:rsidRPr="00E92475">
              <w:rPr>
                <w:rFonts w:ascii="Arial" w:eastAsia="Arial" w:hAnsi="Arial" w:cs="Arial"/>
                <w:color w:val="000000"/>
                <w:sz w:val="24"/>
                <w:szCs w:val="24"/>
              </w:rPr>
              <w:t xml:space="preserve">Understanding of topic more through researching. </w:t>
            </w:r>
          </w:p>
        </w:tc>
        <w:tc>
          <w:tcPr>
            <w:tcW w:w="1753" w:type="dxa"/>
          </w:tcPr>
          <w:p w14:paraId="5E5CBC25"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6 Months</w:t>
            </w:r>
          </w:p>
        </w:tc>
        <w:tc>
          <w:tcPr>
            <w:tcW w:w="2138" w:type="dxa"/>
          </w:tcPr>
          <w:p w14:paraId="26AAADD6" w14:textId="77777777" w:rsidR="00543DC6" w:rsidRPr="00E92475" w:rsidRDefault="00CA6984">
            <w:pPr>
              <w:numPr>
                <w:ilvl w:val="0"/>
                <w:numId w:val="3"/>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Library</w:t>
            </w:r>
          </w:p>
          <w:p w14:paraId="7CDBAEC6" w14:textId="77777777" w:rsidR="00543DC6" w:rsidRPr="00E92475" w:rsidRDefault="00CA6984">
            <w:pPr>
              <w:numPr>
                <w:ilvl w:val="0"/>
                <w:numId w:val="3"/>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Online resources</w:t>
            </w:r>
          </w:p>
          <w:p w14:paraId="12CCDF70" w14:textId="77777777" w:rsidR="00543DC6" w:rsidRPr="00E92475" w:rsidRDefault="00CA6984">
            <w:pPr>
              <w:numPr>
                <w:ilvl w:val="0"/>
                <w:numId w:val="3"/>
              </w:numPr>
              <w:pBdr>
                <w:top w:val="nil"/>
                <w:left w:val="nil"/>
                <w:bottom w:val="nil"/>
                <w:right w:val="nil"/>
                <w:between w:val="nil"/>
              </w:pBdr>
              <w:spacing w:after="160" w:line="259" w:lineRule="auto"/>
              <w:rPr>
                <w:rFonts w:ascii="Arial" w:hAnsi="Arial" w:cs="Arial"/>
                <w:color w:val="000000"/>
                <w:sz w:val="24"/>
                <w:szCs w:val="24"/>
              </w:rPr>
            </w:pPr>
            <w:r w:rsidRPr="00E92475">
              <w:rPr>
                <w:rFonts w:ascii="Arial" w:eastAsia="Arial" w:hAnsi="Arial" w:cs="Arial"/>
                <w:color w:val="000000"/>
                <w:sz w:val="24"/>
                <w:szCs w:val="24"/>
              </w:rPr>
              <w:t>Feedback from tutors</w:t>
            </w:r>
          </w:p>
        </w:tc>
      </w:tr>
      <w:tr w:rsidR="00543DC6" w14:paraId="31481065" w14:textId="77777777">
        <w:trPr>
          <w:trHeight w:val="291"/>
        </w:trPr>
        <w:tc>
          <w:tcPr>
            <w:tcW w:w="1880" w:type="dxa"/>
          </w:tcPr>
          <w:p w14:paraId="3B1F2F60"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Time Management</w:t>
            </w:r>
          </w:p>
        </w:tc>
        <w:tc>
          <w:tcPr>
            <w:tcW w:w="2151" w:type="dxa"/>
          </w:tcPr>
          <w:p w14:paraId="366958DB" w14:textId="77777777" w:rsidR="00543DC6" w:rsidRPr="00E92475" w:rsidRDefault="00CA6984">
            <w:pPr>
              <w:numPr>
                <w:ilvl w:val="0"/>
                <w:numId w:val="5"/>
              </w:numPr>
              <w:pBdr>
                <w:top w:val="nil"/>
                <w:left w:val="nil"/>
                <w:bottom w:val="nil"/>
                <w:right w:val="nil"/>
                <w:between w:val="nil"/>
              </w:pBdr>
              <w:spacing w:after="160" w:line="259" w:lineRule="auto"/>
              <w:rPr>
                <w:rFonts w:ascii="Arial" w:hAnsi="Arial" w:cs="Arial"/>
                <w:color w:val="000000"/>
                <w:sz w:val="24"/>
                <w:szCs w:val="24"/>
              </w:rPr>
            </w:pPr>
            <w:r w:rsidRPr="00E92475">
              <w:rPr>
                <w:rFonts w:ascii="Arial" w:eastAsia="Arial" w:hAnsi="Arial" w:cs="Arial"/>
                <w:color w:val="000000"/>
                <w:sz w:val="24"/>
                <w:szCs w:val="24"/>
              </w:rPr>
              <w:t>Too many responsibilities at one time</w:t>
            </w:r>
          </w:p>
        </w:tc>
        <w:tc>
          <w:tcPr>
            <w:tcW w:w="2138" w:type="dxa"/>
          </w:tcPr>
          <w:p w14:paraId="0282A161" w14:textId="77777777" w:rsidR="00543DC6" w:rsidRPr="00E92475" w:rsidRDefault="00CA6984">
            <w:pPr>
              <w:numPr>
                <w:ilvl w:val="0"/>
                <w:numId w:val="5"/>
              </w:numPr>
              <w:pBdr>
                <w:top w:val="nil"/>
                <w:left w:val="nil"/>
                <w:bottom w:val="nil"/>
                <w:right w:val="nil"/>
                <w:between w:val="nil"/>
              </w:pBdr>
              <w:spacing w:after="160" w:line="259" w:lineRule="auto"/>
              <w:rPr>
                <w:rFonts w:ascii="Arial" w:hAnsi="Arial" w:cs="Arial"/>
                <w:color w:val="000000"/>
                <w:sz w:val="24"/>
                <w:szCs w:val="24"/>
              </w:rPr>
            </w:pPr>
            <w:r w:rsidRPr="00E92475">
              <w:rPr>
                <w:rFonts w:ascii="Arial" w:eastAsia="Arial" w:hAnsi="Arial" w:cs="Arial"/>
                <w:color w:val="000000"/>
                <w:sz w:val="24"/>
                <w:szCs w:val="24"/>
              </w:rPr>
              <w:t>Better planning and organization</w:t>
            </w:r>
          </w:p>
        </w:tc>
        <w:tc>
          <w:tcPr>
            <w:tcW w:w="1753" w:type="dxa"/>
          </w:tcPr>
          <w:p w14:paraId="6875B537" w14:textId="77777777" w:rsidR="00543DC6" w:rsidRPr="00E92475" w:rsidRDefault="00CA6984">
            <w:pPr>
              <w:rPr>
                <w:rFonts w:ascii="Arial" w:eastAsia="Arial" w:hAnsi="Arial" w:cs="Arial"/>
                <w:sz w:val="24"/>
                <w:szCs w:val="24"/>
              </w:rPr>
            </w:pPr>
            <w:r w:rsidRPr="00E92475">
              <w:rPr>
                <w:rFonts w:ascii="Arial" w:eastAsia="Arial" w:hAnsi="Arial" w:cs="Arial"/>
                <w:sz w:val="24"/>
                <w:szCs w:val="24"/>
              </w:rPr>
              <w:t>3 months</w:t>
            </w:r>
          </w:p>
        </w:tc>
        <w:tc>
          <w:tcPr>
            <w:tcW w:w="2138" w:type="dxa"/>
          </w:tcPr>
          <w:p w14:paraId="06B5FAEB" w14:textId="77777777" w:rsidR="00543DC6" w:rsidRPr="00E92475" w:rsidRDefault="00CA6984">
            <w:pPr>
              <w:numPr>
                <w:ilvl w:val="0"/>
                <w:numId w:val="3"/>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Have a schedule and have weekly plans</w:t>
            </w:r>
          </w:p>
          <w:p w14:paraId="0E67BE20" w14:textId="77777777" w:rsidR="00543DC6" w:rsidRPr="00E92475" w:rsidRDefault="00CA6984">
            <w:pPr>
              <w:numPr>
                <w:ilvl w:val="0"/>
                <w:numId w:val="3"/>
              </w:numPr>
              <w:pBdr>
                <w:top w:val="nil"/>
                <w:left w:val="nil"/>
                <w:bottom w:val="nil"/>
                <w:right w:val="nil"/>
                <w:between w:val="nil"/>
              </w:pBdr>
              <w:spacing w:line="259" w:lineRule="auto"/>
              <w:rPr>
                <w:rFonts w:ascii="Arial" w:hAnsi="Arial" w:cs="Arial"/>
                <w:color w:val="000000"/>
                <w:sz w:val="24"/>
                <w:szCs w:val="24"/>
              </w:rPr>
            </w:pPr>
            <w:r w:rsidRPr="00E92475">
              <w:rPr>
                <w:rFonts w:ascii="Arial" w:eastAsia="Arial" w:hAnsi="Arial" w:cs="Arial"/>
                <w:color w:val="000000"/>
                <w:sz w:val="24"/>
                <w:szCs w:val="24"/>
              </w:rPr>
              <w:t>Have goals to achieve within a set time frame</w:t>
            </w:r>
          </w:p>
          <w:p w14:paraId="3CF5804E" w14:textId="77777777" w:rsidR="00543DC6" w:rsidRPr="00E92475" w:rsidRDefault="00CA6984">
            <w:pPr>
              <w:numPr>
                <w:ilvl w:val="0"/>
                <w:numId w:val="3"/>
              </w:numPr>
              <w:pBdr>
                <w:top w:val="nil"/>
                <w:left w:val="nil"/>
                <w:bottom w:val="nil"/>
                <w:right w:val="nil"/>
                <w:between w:val="nil"/>
              </w:pBdr>
              <w:spacing w:after="160" w:line="259" w:lineRule="auto"/>
              <w:rPr>
                <w:rFonts w:ascii="Arial" w:hAnsi="Arial" w:cs="Arial"/>
                <w:color w:val="000000"/>
                <w:sz w:val="24"/>
                <w:szCs w:val="24"/>
              </w:rPr>
            </w:pPr>
            <w:r w:rsidRPr="00E92475">
              <w:rPr>
                <w:rFonts w:ascii="Arial" w:eastAsia="Arial" w:hAnsi="Arial" w:cs="Arial"/>
                <w:color w:val="000000"/>
                <w:sz w:val="24"/>
                <w:szCs w:val="24"/>
              </w:rPr>
              <w:t>Get assistance with childcare to have ‘focus time’.</w:t>
            </w:r>
          </w:p>
        </w:tc>
      </w:tr>
    </w:tbl>
    <w:p w14:paraId="34A9C749" w14:textId="6BE85C6F" w:rsidR="00543DC6" w:rsidRDefault="00543DC6">
      <w:pPr>
        <w:rPr>
          <w:rFonts w:ascii="Arial" w:eastAsia="Arial" w:hAnsi="Arial" w:cs="Arial"/>
          <w:sz w:val="24"/>
          <w:szCs w:val="24"/>
        </w:rPr>
      </w:pPr>
    </w:p>
    <w:p w14:paraId="4C2F0BAE" w14:textId="43DFE7B4" w:rsidR="007E6034" w:rsidRDefault="007E6034">
      <w:pPr>
        <w:rPr>
          <w:rFonts w:ascii="Arial" w:eastAsia="Arial" w:hAnsi="Arial" w:cs="Arial"/>
          <w:sz w:val="24"/>
          <w:szCs w:val="24"/>
        </w:rPr>
      </w:pPr>
    </w:p>
    <w:p w14:paraId="7FC8C7E4" w14:textId="54A97E6C" w:rsidR="007E6034" w:rsidRDefault="007E6034">
      <w:pPr>
        <w:rPr>
          <w:rFonts w:ascii="Arial" w:eastAsia="Arial" w:hAnsi="Arial" w:cs="Arial"/>
          <w:sz w:val="24"/>
          <w:szCs w:val="24"/>
        </w:rPr>
      </w:pPr>
    </w:p>
    <w:p w14:paraId="0563D42C" w14:textId="77777777" w:rsidR="007E6034" w:rsidRDefault="007E6034">
      <w:pPr>
        <w:rPr>
          <w:rFonts w:ascii="Arial" w:eastAsia="Arial" w:hAnsi="Arial" w:cs="Arial"/>
          <w:sz w:val="24"/>
          <w:szCs w:val="24"/>
        </w:rPr>
      </w:pPr>
    </w:p>
    <w:p w14:paraId="4F348E58" w14:textId="3EBD1714" w:rsidR="005F7D12" w:rsidRPr="0058293C" w:rsidRDefault="00EB4F7E" w:rsidP="005F7D12">
      <w:pPr>
        <w:rPr>
          <w:rFonts w:ascii="Arial" w:eastAsia="Arial" w:hAnsi="Arial" w:cs="Arial"/>
          <w:b/>
          <w:sz w:val="24"/>
          <w:szCs w:val="24"/>
          <w:u w:val="single"/>
        </w:rPr>
      </w:pPr>
      <w:r w:rsidRPr="0058293C">
        <w:rPr>
          <w:rFonts w:ascii="Arial" w:eastAsia="Arial" w:hAnsi="Arial" w:cs="Arial"/>
          <w:b/>
          <w:sz w:val="24"/>
          <w:szCs w:val="24"/>
          <w:u w:val="single"/>
        </w:rPr>
        <w:lastRenderedPageBreak/>
        <w:t>Conclusion</w:t>
      </w:r>
    </w:p>
    <w:p w14:paraId="2766F4A9" w14:textId="77777777" w:rsidR="00821B7D" w:rsidRDefault="00821B7D" w:rsidP="005F7D12">
      <w:pPr>
        <w:rPr>
          <w:rFonts w:ascii="Arial" w:eastAsia="Arial" w:hAnsi="Arial" w:cs="Arial"/>
          <w:bCs/>
          <w:sz w:val="24"/>
          <w:szCs w:val="24"/>
        </w:rPr>
      </w:pPr>
    </w:p>
    <w:p w14:paraId="18B2DF75" w14:textId="2C006D1E" w:rsidR="00821B7D" w:rsidRPr="00E92475" w:rsidRDefault="005F7D12" w:rsidP="005F7D12">
      <w:pPr>
        <w:rPr>
          <w:rFonts w:ascii="Arial" w:eastAsia="Arial" w:hAnsi="Arial" w:cs="Arial"/>
          <w:bCs/>
          <w:sz w:val="24"/>
          <w:szCs w:val="24"/>
        </w:rPr>
      </w:pPr>
      <w:r w:rsidRPr="00E92475">
        <w:rPr>
          <w:rFonts w:ascii="Arial" w:eastAsia="Arial" w:hAnsi="Arial" w:cs="Arial"/>
          <w:bCs/>
          <w:sz w:val="24"/>
          <w:szCs w:val="24"/>
        </w:rPr>
        <w:t>Through</w:t>
      </w:r>
      <w:r w:rsidR="005E464F" w:rsidRPr="00E92475">
        <w:rPr>
          <w:rFonts w:ascii="Arial" w:eastAsia="Arial" w:hAnsi="Arial" w:cs="Arial"/>
          <w:bCs/>
          <w:sz w:val="24"/>
          <w:szCs w:val="24"/>
        </w:rPr>
        <w:t xml:space="preserve"> doing this assignment I have raised my self-awareness through reflection using resources such as the Gibbs method</w:t>
      </w:r>
      <w:r w:rsidR="00E45DC5" w:rsidRPr="00E92475">
        <w:rPr>
          <w:rFonts w:ascii="Arial" w:eastAsia="Arial" w:hAnsi="Arial" w:cs="Arial"/>
          <w:bCs/>
          <w:sz w:val="24"/>
          <w:szCs w:val="24"/>
        </w:rPr>
        <w:t>. I have learnt that there are</w:t>
      </w:r>
      <w:r w:rsidRPr="00E92475">
        <w:rPr>
          <w:rFonts w:ascii="Arial" w:eastAsia="Arial" w:hAnsi="Arial" w:cs="Arial"/>
          <w:bCs/>
          <w:sz w:val="24"/>
          <w:szCs w:val="24"/>
        </w:rPr>
        <w:t xml:space="preserve"> different styles of leadership and what it means to be a leader. I can only lead people that are prepared to follow</w:t>
      </w:r>
      <w:r w:rsidR="00821B7D" w:rsidRPr="00E92475">
        <w:rPr>
          <w:rFonts w:ascii="Arial" w:eastAsia="Arial" w:hAnsi="Arial" w:cs="Arial"/>
          <w:bCs/>
          <w:sz w:val="24"/>
          <w:szCs w:val="24"/>
        </w:rPr>
        <w:t xml:space="preserve"> and in order to gain a fellowship as a leader I need to paint a picture of what success looks like that and motivate and inspire the team to remain focused on the mission</w:t>
      </w:r>
      <w:r w:rsidRPr="00E92475">
        <w:rPr>
          <w:rFonts w:ascii="Arial" w:eastAsia="Arial" w:hAnsi="Arial" w:cs="Arial"/>
          <w:bCs/>
          <w:sz w:val="24"/>
          <w:szCs w:val="24"/>
        </w:rPr>
        <w:t xml:space="preserve">. </w:t>
      </w:r>
    </w:p>
    <w:p w14:paraId="772B3AB2" w14:textId="68442100" w:rsidR="005F7D12" w:rsidRPr="00E92475" w:rsidRDefault="005F7D12" w:rsidP="005F7D12">
      <w:pPr>
        <w:rPr>
          <w:rFonts w:ascii="Arial" w:eastAsia="Arial" w:hAnsi="Arial" w:cs="Arial"/>
          <w:bCs/>
          <w:sz w:val="24"/>
          <w:szCs w:val="24"/>
        </w:rPr>
      </w:pPr>
      <w:r w:rsidRPr="00E92475">
        <w:rPr>
          <w:rFonts w:ascii="Arial" w:eastAsia="Arial" w:hAnsi="Arial" w:cs="Arial"/>
          <w:bCs/>
          <w:sz w:val="24"/>
          <w:szCs w:val="24"/>
        </w:rPr>
        <w:t>People and relationships with people are more important than tasks</w:t>
      </w:r>
      <w:r w:rsidR="00E45DC5" w:rsidRPr="00E92475">
        <w:rPr>
          <w:rFonts w:ascii="Arial" w:eastAsia="Arial" w:hAnsi="Arial" w:cs="Arial"/>
          <w:bCs/>
          <w:sz w:val="24"/>
          <w:szCs w:val="24"/>
        </w:rPr>
        <w:t xml:space="preserve">, and my interpersonal skills play a huge factor in building relationships with people. </w:t>
      </w:r>
    </w:p>
    <w:p w14:paraId="60507030" w14:textId="3EB6EBDD" w:rsidR="005F7D12" w:rsidRPr="00E92475" w:rsidRDefault="005F7D12" w:rsidP="005F7D12">
      <w:pPr>
        <w:rPr>
          <w:rFonts w:ascii="Arial" w:eastAsia="Arial" w:hAnsi="Arial" w:cs="Arial"/>
          <w:bCs/>
          <w:sz w:val="24"/>
          <w:szCs w:val="24"/>
        </w:rPr>
      </w:pPr>
      <w:r w:rsidRPr="00E92475">
        <w:rPr>
          <w:rFonts w:ascii="Arial" w:eastAsia="Arial" w:hAnsi="Arial" w:cs="Arial"/>
          <w:bCs/>
          <w:sz w:val="24"/>
          <w:szCs w:val="24"/>
        </w:rPr>
        <w:t xml:space="preserve">I have learnt how to manage my time and energy through determining my weaknesses and how to overcome them. To understand my personality as an individual and how to have the best impact on myself positively as to influence others and also understand how they perceive me. </w:t>
      </w:r>
    </w:p>
    <w:p w14:paraId="0A835EFF" w14:textId="61CF54C7" w:rsidR="005F7D12" w:rsidRPr="00E92475" w:rsidRDefault="005F7D12" w:rsidP="005F7D12">
      <w:pPr>
        <w:rPr>
          <w:rFonts w:ascii="Arial" w:eastAsia="Arial" w:hAnsi="Arial" w:cs="Arial"/>
          <w:bCs/>
          <w:sz w:val="24"/>
          <w:szCs w:val="24"/>
        </w:rPr>
      </w:pPr>
      <w:r w:rsidRPr="00E92475">
        <w:rPr>
          <w:rFonts w:ascii="Arial" w:eastAsia="Arial" w:hAnsi="Arial" w:cs="Arial"/>
          <w:bCs/>
          <w:sz w:val="24"/>
          <w:szCs w:val="24"/>
        </w:rPr>
        <w:t xml:space="preserve">I know now that I have to set a vision, engage other people through the best ways of communication, communicating my values. </w:t>
      </w:r>
    </w:p>
    <w:p w14:paraId="6CDEACE9" w14:textId="03D66879" w:rsidR="00821B7D" w:rsidRPr="00E92475" w:rsidRDefault="007E6034" w:rsidP="00821B7D">
      <w:pPr>
        <w:rPr>
          <w:rFonts w:ascii="Arial" w:eastAsia="Times New Roman" w:hAnsi="Arial" w:cs="Arial"/>
          <w:sz w:val="24"/>
          <w:szCs w:val="24"/>
        </w:rPr>
      </w:pPr>
      <w:r w:rsidRPr="00E92475">
        <w:rPr>
          <w:rFonts w:ascii="Arial" w:eastAsia="Times New Roman" w:hAnsi="Arial" w:cs="Arial"/>
          <w:sz w:val="24"/>
          <w:szCs w:val="24"/>
        </w:rPr>
        <w:t>I have learnt that IQ and technical ability are not the only important ingredients in strong leadership as once thought</w:t>
      </w:r>
      <w:r w:rsidR="00821B7D" w:rsidRPr="00E92475">
        <w:rPr>
          <w:rFonts w:ascii="Arial" w:eastAsia="Times New Roman" w:hAnsi="Arial" w:cs="Arial"/>
          <w:sz w:val="24"/>
          <w:szCs w:val="24"/>
        </w:rPr>
        <w:t>,</w:t>
      </w:r>
      <w:r w:rsidRPr="00E92475">
        <w:rPr>
          <w:rFonts w:ascii="Arial" w:eastAsia="Times New Roman" w:hAnsi="Arial" w:cs="Arial"/>
          <w:sz w:val="24"/>
          <w:szCs w:val="24"/>
        </w:rPr>
        <w:t xml:space="preserve"> but that the components of emotional intelligence are ingredients that leaders “need to have.”</w:t>
      </w:r>
      <w:r w:rsidR="00821B7D" w:rsidRPr="00E92475">
        <w:rPr>
          <w:rFonts w:ascii="Arial" w:eastAsia="Times New Roman" w:hAnsi="Arial" w:cs="Arial"/>
          <w:sz w:val="24"/>
          <w:szCs w:val="24"/>
        </w:rPr>
        <w:t xml:space="preserve"> Successfully leading an organization through an adaptive challenge calls for leaders with a high degree of emotional intelligence. </w:t>
      </w:r>
    </w:p>
    <w:p w14:paraId="455A3740" w14:textId="63E0B1FB" w:rsidR="007E6034" w:rsidRPr="00E92475" w:rsidRDefault="007E6034" w:rsidP="007E6034">
      <w:pPr>
        <w:spacing w:after="0" w:line="240" w:lineRule="auto"/>
        <w:rPr>
          <w:rFonts w:ascii="Arial" w:eastAsia="Times New Roman" w:hAnsi="Arial" w:cs="Arial"/>
          <w:sz w:val="24"/>
          <w:szCs w:val="24"/>
        </w:rPr>
      </w:pPr>
      <w:r w:rsidRPr="00E92475">
        <w:rPr>
          <w:rFonts w:ascii="Arial" w:eastAsia="Times New Roman" w:hAnsi="Arial" w:cs="Arial"/>
          <w:sz w:val="24"/>
          <w:szCs w:val="24"/>
        </w:rPr>
        <w:t xml:space="preserve">It is fortunate, then, that emotional intelligence can be learned. The process </w:t>
      </w:r>
      <w:r w:rsidR="001757E7" w:rsidRPr="00E92475">
        <w:rPr>
          <w:rFonts w:ascii="Arial" w:eastAsia="Times New Roman" w:hAnsi="Arial" w:cs="Arial"/>
          <w:sz w:val="24"/>
          <w:szCs w:val="24"/>
        </w:rPr>
        <w:t>will be challenging,</w:t>
      </w:r>
      <w:r w:rsidRPr="00E92475">
        <w:rPr>
          <w:rFonts w:ascii="Arial" w:eastAsia="Times New Roman" w:hAnsi="Arial" w:cs="Arial"/>
          <w:sz w:val="24"/>
          <w:szCs w:val="24"/>
        </w:rPr>
        <w:t xml:space="preserve"> time</w:t>
      </w:r>
      <w:r w:rsidR="001757E7" w:rsidRPr="00E92475">
        <w:rPr>
          <w:rFonts w:ascii="Arial" w:eastAsia="Times New Roman" w:hAnsi="Arial" w:cs="Arial"/>
          <w:sz w:val="24"/>
          <w:szCs w:val="24"/>
        </w:rPr>
        <w:t xml:space="preserve"> consuming</w:t>
      </w:r>
      <w:r w:rsidRPr="00E92475">
        <w:rPr>
          <w:rFonts w:ascii="Arial" w:eastAsia="Times New Roman" w:hAnsi="Arial" w:cs="Arial"/>
          <w:sz w:val="24"/>
          <w:szCs w:val="24"/>
        </w:rPr>
        <w:t xml:space="preserve"> and, most of all, </w:t>
      </w:r>
      <w:r w:rsidR="001757E7" w:rsidRPr="00E92475">
        <w:rPr>
          <w:rFonts w:ascii="Arial" w:eastAsia="Times New Roman" w:hAnsi="Arial" w:cs="Arial"/>
          <w:sz w:val="24"/>
          <w:szCs w:val="24"/>
        </w:rPr>
        <w:t xml:space="preserve">require </w:t>
      </w:r>
      <w:r w:rsidRPr="00E92475">
        <w:rPr>
          <w:rFonts w:ascii="Arial" w:eastAsia="Times New Roman" w:hAnsi="Arial" w:cs="Arial"/>
          <w:sz w:val="24"/>
          <w:szCs w:val="24"/>
        </w:rPr>
        <w:t xml:space="preserve">commitment. </w:t>
      </w:r>
      <w:r w:rsidR="00E92475" w:rsidRPr="00E92475">
        <w:rPr>
          <w:rFonts w:ascii="Arial" w:eastAsia="Times New Roman" w:hAnsi="Arial" w:cs="Arial"/>
          <w:sz w:val="24"/>
          <w:szCs w:val="24"/>
        </w:rPr>
        <w:t>However, the</w:t>
      </w:r>
      <w:r w:rsidRPr="00E92475">
        <w:rPr>
          <w:rFonts w:ascii="Arial" w:eastAsia="Times New Roman" w:hAnsi="Arial" w:cs="Arial"/>
          <w:sz w:val="24"/>
          <w:szCs w:val="24"/>
        </w:rPr>
        <w:t xml:space="preserve"> benefits that come from having a well-developed emotional intelligence, both for the individual and for the organization, make it worth the effort.</w:t>
      </w:r>
    </w:p>
    <w:p w14:paraId="73770C25" w14:textId="3919E65F" w:rsidR="00821B7D" w:rsidRPr="00E92475" w:rsidRDefault="00821B7D" w:rsidP="007E6034">
      <w:pPr>
        <w:spacing w:after="0" w:line="240" w:lineRule="auto"/>
        <w:rPr>
          <w:rFonts w:ascii="Arial" w:eastAsia="Times New Roman" w:hAnsi="Arial" w:cs="Arial"/>
          <w:sz w:val="24"/>
          <w:szCs w:val="24"/>
        </w:rPr>
      </w:pPr>
    </w:p>
    <w:p w14:paraId="1360AFB4" w14:textId="1BDF4CB9" w:rsidR="00821B7D" w:rsidRPr="00E92475" w:rsidRDefault="00821B7D" w:rsidP="00821B7D">
      <w:pPr>
        <w:spacing w:after="0" w:line="240" w:lineRule="auto"/>
        <w:rPr>
          <w:rFonts w:ascii="Arial" w:eastAsia="Times New Roman" w:hAnsi="Arial" w:cs="Arial"/>
          <w:sz w:val="24"/>
          <w:szCs w:val="24"/>
        </w:rPr>
      </w:pPr>
      <w:r w:rsidRPr="00E92475">
        <w:rPr>
          <w:rFonts w:ascii="Arial" w:eastAsia="Times New Roman" w:hAnsi="Arial" w:cs="Arial"/>
          <w:sz w:val="24"/>
          <w:szCs w:val="24"/>
        </w:rPr>
        <w:t xml:space="preserve">I have learnt that the principles for leading </w:t>
      </w:r>
      <w:r w:rsidR="00E92475" w:rsidRPr="00E92475">
        <w:rPr>
          <w:rFonts w:ascii="Arial" w:eastAsia="Times New Roman" w:hAnsi="Arial" w:cs="Arial"/>
          <w:sz w:val="24"/>
          <w:szCs w:val="24"/>
        </w:rPr>
        <w:t>teams</w:t>
      </w:r>
      <w:r w:rsidRPr="00E92475">
        <w:rPr>
          <w:rFonts w:ascii="Arial" w:eastAsia="Times New Roman" w:hAnsi="Arial" w:cs="Arial"/>
          <w:sz w:val="24"/>
          <w:szCs w:val="24"/>
        </w:rPr>
        <w:t xml:space="preserve"> include: “sharing a mutually beneficial vision,” forming a picture of the entire pattern of activity, identifying the key challenges, regulating </w:t>
      </w:r>
      <w:r w:rsidR="00E92475" w:rsidRPr="00E92475">
        <w:rPr>
          <w:rFonts w:ascii="Arial" w:eastAsia="Times New Roman" w:hAnsi="Arial" w:cs="Arial"/>
          <w:sz w:val="24"/>
          <w:szCs w:val="24"/>
        </w:rPr>
        <w:t>tensions</w:t>
      </w:r>
      <w:r w:rsidRPr="00E92475">
        <w:rPr>
          <w:rFonts w:ascii="Arial" w:eastAsia="Times New Roman" w:hAnsi="Arial" w:cs="Arial"/>
          <w:sz w:val="24"/>
          <w:szCs w:val="24"/>
        </w:rPr>
        <w:t>, maintaining disciplined attention and engaging with the team using effective communication</w:t>
      </w:r>
      <w:r w:rsidR="00E92475" w:rsidRPr="00E92475">
        <w:rPr>
          <w:rFonts w:ascii="Arial" w:eastAsia="Times New Roman" w:hAnsi="Arial" w:cs="Arial"/>
          <w:sz w:val="24"/>
          <w:szCs w:val="24"/>
        </w:rPr>
        <w:t xml:space="preserve"> channels</w:t>
      </w:r>
      <w:r w:rsidRPr="00E92475">
        <w:rPr>
          <w:rFonts w:ascii="Arial" w:eastAsia="Times New Roman" w:hAnsi="Arial" w:cs="Arial"/>
          <w:sz w:val="24"/>
          <w:szCs w:val="24"/>
        </w:rPr>
        <w:t xml:space="preserve">. </w:t>
      </w:r>
    </w:p>
    <w:p w14:paraId="08B4315D" w14:textId="77777777" w:rsidR="00821B7D" w:rsidRPr="00E92475" w:rsidRDefault="00821B7D" w:rsidP="00821B7D">
      <w:pPr>
        <w:spacing w:after="0" w:line="240" w:lineRule="auto"/>
        <w:rPr>
          <w:rFonts w:ascii="Arial" w:eastAsia="Times New Roman" w:hAnsi="Arial" w:cs="Arial"/>
          <w:sz w:val="24"/>
          <w:szCs w:val="24"/>
        </w:rPr>
      </w:pPr>
    </w:p>
    <w:p w14:paraId="0972F5A8" w14:textId="33085F42" w:rsidR="00821B7D" w:rsidRPr="00E92475" w:rsidRDefault="00821B7D" w:rsidP="00821B7D">
      <w:pPr>
        <w:spacing w:after="0" w:line="240" w:lineRule="auto"/>
        <w:rPr>
          <w:rFonts w:ascii="Arial" w:eastAsia="Times New Roman" w:hAnsi="Arial" w:cs="Arial"/>
          <w:sz w:val="24"/>
          <w:szCs w:val="24"/>
        </w:rPr>
      </w:pPr>
      <w:r w:rsidRPr="00E92475">
        <w:rPr>
          <w:rFonts w:ascii="Arial" w:eastAsia="Times New Roman" w:hAnsi="Arial" w:cs="Arial"/>
          <w:sz w:val="24"/>
          <w:szCs w:val="24"/>
        </w:rPr>
        <w:t>The ability to develop peer relationships</w:t>
      </w:r>
      <w:r w:rsidR="001757E7" w:rsidRPr="00E92475">
        <w:rPr>
          <w:rFonts w:ascii="Arial" w:eastAsia="Times New Roman" w:hAnsi="Arial" w:cs="Arial"/>
          <w:sz w:val="24"/>
          <w:szCs w:val="24"/>
        </w:rPr>
        <w:t xml:space="preserve"> through effective communication is vital towards</w:t>
      </w:r>
      <w:r w:rsidRPr="00E92475">
        <w:rPr>
          <w:rFonts w:ascii="Arial" w:eastAsia="Times New Roman" w:hAnsi="Arial" w:cs="Arial"/>
          <w:sz w:val="24"/>
          <w:szCs w:val="24"/>
        </w:rPr>
        <w:t xml:space="preserve"> carry</w:t>
      </w:r>
      <w:r w:rsidR="00E92475" w:rsidRPr="00E92475">
        <w:rPr>
          <w:rFonts w:ascii="Arial" w:eastAsia="Times New Roman" w:hAnsi="Arial" w:cs="Arial"/>
          <w:sz w:val="24"/>
          <w:szCs w:val="24"/>
        </w:rPr>
        <w:t>ing</w:t>
      </w:r>
      <w:r w:rsidRPr="00E92475">
        <w:rPr>
          <w:rFonts w:ascii="Arial" w:eastAsia="Times New Roman" w:hAnsi="Arial" w:cs="Arial"/>
          <w:sz w:val="24"/>
          <w:szCs w:val="24"/>
        </w:rPr>
        <w:t xml:space="preserve"> out negotiations, motivat</w:t>
      </w:r>
      <w:r w:rsidR="001757E7" w:rsidRPr="00E92475">
        <w:rPr>
          <w:rFonts w:ascii="Arial" w:eastAsia="Times New Roman" w:hAnsi="Arial" w:cs="Arial"/>
          <w:sz w:val="24"/>
          <w:szCs w:val="24"/>
        </w:rPr>
        <w:t>ing</w:t>
      </w:r>
      <w:r w:rsidRPr="00E92475">
        <w:rPr>
          <w:rFonts w:ascii="Arial" w:eastAsia="Times New Roman" w:hAnsi="Arial" w:cs="Arial"/>
          <w:sz w:val="24"/>
          <w:szCs w:val="24"/>
        </w:rPr>
        <w:t xml:space="preserve"> subordinates, resolv</w:t>
      </w:r>
      <w:r w:rsidR="001757E7" w:rsidRPr="00E92475">
        <w:rPr>
          <w:rFonts w:ascii="Arial" w:eastAsia="Times New Roman" w:hAnsi="Arial" w:cs="Arial"/>
          <w:sz w:val="24"/>
          <w:szCs w:val="24"/>
        </w:rPr>
        <w:t>ing</w:t>
      </w:r>
      <w:r w:rsidRPr="00E92475">
        <w:rPr>
          <w:rFonts w:ascii="Arial" w:eastAsia="Times New Roman" w:hAnsi="Arial" w:cs="Arial"/>
          <w:sz w:val="24"/>
          <w:szCs w:val="24"/>
        </w:rPr>
        <w:t xml:space="preserve"> conflicts, establish </w:t>
      </w:r>
      <w:r w:rsidR="001757E7" w:rsidRPr="00E92475">
        <w:rPr>
          <w:rFonts w:ascii="Arial" w:eastAsia="Times New Roman" w:hAnsi="Arial" w:cs="Arial"/>
          <w:sz w:val="24"/>
          <w:szCs w:val="24"/>
        </w:rPr>
        <w:t xml:space="preserve">and disseminating </w:t>
      </w:r>
      <w:r w:rsidRPr="00E92475">
        <w:rPr>
          <w:rFonts w:ascii="Arial" w:eastAsia="Times New Roman" w:hAnsi="Arial" w:cs="Arial"/>
          <w:sz w:val="24"/>
          <w:szCs w:val="24"/>
        </w:rPr>
        <w:t>information</w:t>
      </w:r>
      <w:r w:rsidR="001757E7" w:rsidRPr="00E92475">
        <w:rPr>
          <w:rFonts w:ascii="Arial" w:eastAsia="Times New Roman" w:hAnsi="Arial" w:cs="Arial"/>
          <w:sz w:val="24"/>
          <w:szCs w:val="24"/>
        </w:rPr>
        <w:t>.</w:t>
      </w:r>
      <w:r w:rsidRPr="00E92475">
        <w:rPr>
          <w:rFonts w:ascii="Arial" w:eastAsia="Times New Roman" w:hAnsi="Arial" w:cs="Arial"/>
          <w:sz w:val="24"/>
          <w:szCs w:val="24"/>
        </w:rPr>
        <w:t xml:space="preserve"> </w:t>
      </w:r>
      <w:r w:rsidR="001757E7" w:rsidRPr="00E92475">
        <w:rPr>
          <w:rFonts w:ascii="Arial" w:eastAsia="Times New Roman" w:hAnsi="Arial" w:cs="Arial"/>
          <w:sz w:val="24"/>
          <w:szCs w:val="24"/>
        </w:rPr>
        <w:t xml:space="preserve">The development of my self-awareness and confidence will increase my ability to </w:t>
      </w:r>
      <w:r w:rsidRPr="00E92475">
        <w:rPr>
          <w:rFonts w:ascii="Arial" w:eastAsia="Times New Roman" w:hAnsi="Arial" w:cs="Arial"/>
          <w:sz w:val="24"/>
          <w:szCs w:val="24"/>
        </w:rPr>
        <w:t>make decisions with little or ambiguous information, and allocate resources</w:t>
      </w:r>
      <w:r w:rsidR="001757E7" w:rsidRPr="00E92475">
        <w:rPr>
          <w:rFonts w:ascii="Arial" w:eastAsia="Times New Roman" w:hAnsi="Arial" w:cs="Arial"/>
          <w:sz w:val="24"/>
          <w:szCs w:val="24"/>
        </w:rPr>
        <w:t xml:space="preserve"> appropriately</w:t>
      </w:r>
      <w:r w:rsidRPr="00E92475">
        <w:rPr>
          <w:rFonts w:ascii="Arial" w:eastAsia="Times New Roman" w:hAnsi="Arial" w:cs="Arial"/>
          <w:sz w:val="24"/>
          <w:szCs w:val="24"/>
        </w:rPr>
        <w:t>. Good self-management skills are characteristic of most leaders; outstanding leaders also have the ability to empathize with others and to use social skills to advance an agenda.</w:t>
      </w:r>
    </w:p>
    <w:p w14:paraId="595FF48E" w14:textId="77777777" w:rsidR="00821B7D" w:rsidRPr="00E92475" w:rsidRDefault="00821B7D" w:rsidP="00821B7D">
      <w:pPr>
        <w:spacing w:after="0" w:line="240" w:lineRule="auto"/>
        <w:rPr>
          <w:rFonts w:ascii="Arial" w:eastAsia="Times New Roman" w:hAnsi="Arial" w:cs="Arial"/>
          <w:sz w:val="24"/>
          <w:szCs w:val="24"/>
        </w:rPr>
      </w:pPr>
    </w:p>
    <w:p w14:paraId="31A798F6" w14:textId="77777777" w:rsidR="00821B7D" w:rsidRPr="007E6034" w:rsidRDefault="00821B7D" w:rsidP="007E6034">
      <w:pPr>
        <w:spacing w:after="0" w:line="240" w:lineRule="auto"/>
        <w:rPr>
          <w:rFonts w:ascii="Times New Roman" w:eastAsia="Times New Roman" w:hAnsi="Times New Roman" w:cs="Times New Roman"/>
          <w:sz w:val="24"/>
          <w:szCs w:val="24"/>
        </w:rPr>
      </w:pPr>
    </w:p>
    <w:p w14:paraId="36ED53B5" w14:textId="19F5012F" w:rsidR="00B53D02" w:rsidRDefault="00B53D02">
      <w:pPr>
        <w:rPr>
          <w:rFonts w:ascii="Arial" w:eastAsia="Arial" w:hAnsi="Arial" w:cs="Arial"/>
          <w:bCs/>
          <w:sz w:val="24"/>
          <w:szCs w:val="24"/>
        </w:rPr>
      </w:pPr>
    </w:p>
    <w:p w14:paraId="673B2729" w14:textId="77777777" w:rsidR="006775D2" w:rsidRDefault="006775D2">
      <w:pPr>
        <w:rPr>
          <w:rFonts w:ascii="Arial" w:eastAsia="Arial" w:hAnsi="Arial" w:cs="Arial"/>
          <w:b/>
          <w:sz w:val="24"/>
          <w:szCs w:val="24"/>
          <w:u w:val="single"/>
        </w:rPr>
      </w:pPr>
    </w:p>
    <w:p w14:paraId="28D51491" w14:textId="1182D79E" w:rsidR="00B53D02" w:rsidRDefault="00B53D02">
      <w:pPr>
        <w:rPr>
          <w:rFonts w:ascii="Arial" w:eastAsia="Arial" w:hAnsi="Arial" w:cs="Arial"/>
          <w:b/>
          <w:sz w:val="24"/>
          <w:szCs w:val="24"/>
          <w:u w:val="single"/>
        </w:rPr>
      </w:pPr>
    </w:p>
    <w:p w14:paraId="743A1608" w14:textId="77777777" w:rsidR="00B53D02" w:rsidRPr="00B53D02" w:rsidRDefault="00B53D02" w:rsidP="00B53D02">
      <w:pPr>
        <w:rPr>
          <w:rFonts w:ascii="Arial" w:eastAsia="Arial" w:hAnsi="Arial" w:cs="Arial"/>
          <w:b/>
          <w:sz w:val="24"/>
          <w:szCs w:val="24"/>
          <w:u w:val="single"/>
        </w:rPr>
      </w:pPr>
      <w:r w:rsidRPr="00B53D02">
        <w:rPr>
          <w:rFonts w:ascii="Arial" w:eastAsia="Arial" w:hAnsi="Arial" w:cs="Arial"/>
          <w:b/>
          <w:sz w:val="24"/>
          <w:szCs w:val="24"/>
          <w:u w:val="single"/>
        </w:rPr>
        <w:lastRenderedPageBreak/>
        <w:t>References</w:t>
      </w:r>
    </w:p>
    <w:p w14:paraId="736C3454"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Assiter, A. (1995). Transferable Skills in Higher Education. Oxon. Routledge.</w:t>
      </w:r>
    </w:p>
    <w:p w14:paraId="19206B6F"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Behar-Horenstein, L.S. and Niu, L. (2011). Teaching Critical Thinking Skills in Higher Education: A Review Of The Literature. Journal of College Teaching &amp; Learning, 8(2). pp 25-41. [Accessed online on 01/04/2020].  </w:t>
      </w:r>
    </w:p>
    <w:p w14:paraId="0BC650FA"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Chaita, M.V. (2016). Developing Graduate Employability Skills. Your Pathway to Employment. Florida. Universal Publishers. </w:t>
      </w:r>
    </w:p>
    <w:p w14:paraId="521D3D84"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Drew, S. and Bingham, R. (2010). The Guide to Learning and Study Skills. For Higher Education and at Work. Farnham. Gower Publishing Ltd. </w:t>
      </w:r>
    </w:p>
    <w:p w14:paraId="46CDE1B8"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Fallows, S. and Steven, C. (2000). Integrating Key Skills in Higher Education. London. Kogan Page Limited. </w:t>
      </w:r>
    </w:p>
    <w:p w14:paraId="635937D8"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Hopkins, D. and Reid, T. (2018). The Academic Skills Handbook: Guide to Success in Writing, Thinking and Communications at University. London. Sage Publications Limited. </w:t>
      </w:r>
    </w:p>
    <w:p w14:paraId="70C037CD"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Saunders, V. and Zuzel, K. (2010) Evaluating Employability Skills: Employer and Student Perceptions. Bioscience Education, 15(1), pp1-15, DOI: </w:t>
      </w:r>
      <w:hyperlink r:id="rId31">
        <w:r w:rsidRPr="00B53D02">
          <w:rPr>
            <w:rFonts w:ascii="Arial" w:eastAsia="Arial" w:hAnsi="Arial" w:cs="Arial"/>
            <w:color w:val="0563C1"/>
            <w:sz w:val="24"/>
            <w:szCs w:val="24"/>
            <w:u w:val="single"/>
          </w:rPr>
          <w:t>10.3108/beej.15.2</w:t>
        </w:r>
      </w:hyperlink>
      <w:r w:rsidRPr="00B53D02">
        <w:rPr>
          <w:rFonts w:ascii="Arial" w:eastAsia="Arial" w:hAnsi="Arial" w:cs="Arial"/>
          <w:color w:val="000000"/>
          <w:sz w:val="24"/>
          <w:szCs w:val="24"/>
        </w:rPr>
        <w:t xml:space="preserve"> [Accessed on 01/04/2020]. </w:t>
      </w:r>
    </w:p>
    <w:p w14:paraId="1929A79D"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Smale, B. and Fowlie, J. (2009). How to Succeed at University. An Essential Guide to Academic Skills and Personal Development. London. Sage Publications Limited. </w:t>
      </w:r>
    </w:p>
    <w:p w14:paraId="6E0FFA7D"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Trought, F. (2017). Brilliant Employability Skills: How to stand out from the crowd in the graduate job market. 2</w:t>
      </w:r>
      <w:r w:rsidRPr="00B53D02">
        <w:rPr>
          <w:rFonts w:ascii="Arial" w:eastAsia="Arial" w:hAnsi="Arial" w:cs="Arial"/>
          <w:color w:val="000000"/>
          <w:sz w:val="24"/>
          <w:szCs w:val="24"/>
          <w:vertAlign w:val="superscript"/>
        </w:rPr>
        <w:t>ND</w:t>
      </w:r>
      <w:r w:rsidRPr="00B53D02">
        <w:rPr>
          <w:rFonts w:ascii="Arial" w:eastAsia="Arial" w:hAnsi="Arial" w:cs="Arial"/>
          <w:color w:val="000000"/>
          <w:sz w:val="24"/>
          <w:szCs w:val="24"/>
        </w:rPr>
        <w:t xml:space="preserve"> Edition. Harlow. Pearson Education Limited. </w:t>
      </w:r>
    </w:p>
    <w:p w14:paraId="7609800C"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Yorke, M. (2006). Employability in Higher Education: What it is — What it is not. York. Higher Education Academy.  </w:t>
      </w:r>
    </w:p>
    <w:p w14:paraId="65824943"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Alexa Chris (2020) Available at: </w:t>
      </w:r>
      <w:hyperlink r:id="rId32">
        <w:r w:rsidRPr="00B53D02">
          <w:rPr>
            <w:rFonts w:ascii="Arial" w:eastAsia="Arial" w:hAnsi="Arial" w:cs="Arial"/>
            <w:color w:val="0563C1"/>
            <w:sz w:val="24"/>
            <w:szCs w:val="24"/>
            <w:u w:val="single"/>
          </w:rPr>
          <w:t>www.manageyourlifenow.com/14-tips-to-successfully-manage-your-time/</w:t>
        </w:r>
      </w:hyperlink>
      <w:r w:rsidRPr="00B53D02">
        <w:rPr>
          <w:rFonts w:ascii="Arial" w:eastAsia="Arial" w:hAnsi="Arial" w:cs="Arial"/>
          <w:color w:val="000000"/>
          <w:sz w:val="24"/>
          <w:szCs w:val="24"/>
        </w:rPr>
        <w:t xml:space="preserve"> [accessed 18/04/2020]</w:t>
      </w:r>
    </w:p>
    <w:p w14:paraId="524187C0"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Allison Doyle (2019) Available at: </w:t>
      </w:r>
      <w:hyperlink r:id="rId33">
        <w:r w:rsidRPr="00B53D02">
          <w:rPr>
            <w:rFonts w:ascii="Arial" w:eastAsia="Arial" w:hAnsi="Arial" w:cs="Arial"/>
            <w:color w:val="0563C1"/>
            <w:sz w:val="24"/>
            <w:szCs w:val="24"/>
            <w:u w:val="single"/>
          </w:rPr>
          <w:t>www.thebalancecareers.com/interpersonal-skills-list-2063724</w:t>
        </w:r>
      </w:hyperlink>
      <w:r w:rsidRPr="00B53D02">
        <w:rPr>
          <w:rFonts w:ascii="Arial" w:eastAsia="Arial" w:hAnsi="Arial" w:cs="Arial"/>
          <w:color w:val="000000"/>
          <w:sz w:val="24"/>
          <w:szCs w:val="24"/>
        </w:rPr>
        <w:t xml:space="preserve"> [accessed 18/04/2020]</w:t>
      </w:r>
    </w:p>
    <w:p w14:paraId="3701A69E"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Adam Enfroy (2019) Available at: </w:t>
      </w:r>
      <w:hyperlink r:id="rId34" w:history="1">
        <w:r w:rsidRPr="00B53D02">
          <w:rPr>
            <w:rFonts w:ascii="Arial" w:eastAsia="Arial" w:hAnsi="Arial" w:cs="Arial"/>
            <w:color w:val="0000FF"/>
            <w:sz w:val="24"/>
            <w:szCs w:val="24"/>
            <w:u w:val="single"/>
          </w:rPr>
          <w:t>www.adamenfroy.com</w:t>
        </w:r>
      </w:hyperlink>
      <w:r w:rsidRPr="00B53D02">
        <w:rPr>
          <w:rFonts w:ascii="Arial" w:eastAsia="Arial" w:hAnsi="Arial" w:cs="Arial"/>
          <w:color w:val="0563C1"/>
          <w:sz w:val="24"/>
          <w:szCs w:val="24"/>
          <w:u w:val="single"/>
        </w:rPr>
        <w:t>/leadership-qualities</w:t>
      </w:r>
      <w:r w:rsidRPr="00B53D02">
        <w:rPr>
          <w:rFonts w:ascii="Arial" w:eastAsia="Arial" w:hAnsi="Arial" w:cs="Arial"/>
          <w:color w:val="000000"/>
          <w:sz w:val="24"/>
          <w:szCs w:val="24"/>
        </w:rPr>
        <w:t xml:space="preserve"> [accessed 17/04/2020]</w:t>
      </w:r>
    </w:p>
    <w:p w14:paraId="5561DB61"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Jack Welsh (2001). Straight from the Gut. Business Plus Publishers; 1</w:t>
      </w:r>
      <w:r w:rsidRPr="00B53D02">
        <w:rPr>
          <w:rFonts w:ascii="Arial" w:eastAsia="Arial" w:hAnsi="Arial" w:cs="Arial"/>
          <w:color w:val="000000"/>
          <w:sz w:val="24"/>
          <w:szCs w:val="24"/>
          <w:vertAlign w:val="superscript"/>
        </w:rPr>
        <w:t>st</w:t>
      </w:r>
      <w:r w:rsidRPr="00B53D02">
        <w:rPr>
          <w:rFonts w:ascii="Arial" w:eastAsia="Arial" w:hAnsi="Arial" w:cs="Arial"/>
          <w:color w:val="000000"/>
          <w:sz w:val="24"/>
          <w:szCs w:val="24"/>
        </w:rPr>
        <w:t xml:space="preserve"> Edition </w:t>
      </w:r>
    </w:p>
    <w:p w14:paraId="262A0C3B"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Daniel Goleman (2010). Available at </w:t>
      </w:r>
      <w:hyperlink r:id="rId35" w:history="1">
        <w:r w:rsidRPr="00B53D02">
          <w:rPr>
            <w:rFonts w:ascii="Times New Roman" w:eastAsia="Times New Roman" w:hAnsi="Times New Roman" w:cs="Times New Roman"/>
            <w:color w:val="0000FF"/>
            <w:sz w:val="24"/>
            <w:szCs w:val="24"/>
            <w:u w:val="single"/>
          </w:rPr>
          <w:t>http://jbedwardsandassociates.com/wp-content/uploads/2015/12/HBR-What-makes-a-great-leader-D.-Goleman.pdf</w:t>
        </w:r>
      </w:hyperlink>
      <w:r w:rsidRPr="00B53D02">
        <w:rPr>
          <w:rFonts w:ascii="Arial" w:eastAsia="Arial" w:hAnsi="Arial" w:cs="Arial"/>
          <w:color w:val="000000"/>
          <w:sz w:val="24"/>
          <w:szCs w:val="24"/>
        </w:rPr>
        <w:t xml:space="preserve"> [accessed 18/04/2020]</w:t>
      </w:r>
    </w:p>
    <w:p w14:paraId="3623EDCE"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Warren Bennis (2004). On Becoming a Leader. Gildan Media Group Publishers. </w:t>
      </w:r>
    </w:p>
    <w:p w14:paraId="1B66BE6C"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Mark Horwich. (2016). How Leaders Inspire: Cracking the Code: Bain and Company Academy.  </w:t>
      </w:r>
    </w:p>
    <w:p w14:paraId="4FA3ECC1" w14:textId="77777777"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Ken Parry (1996). Grounding Leadership Theory and Research: Issues and perspectives. Greenwich Publishers. </w:t>
      </w:r>
    </w:p>
    <w:p w14:paraId="641AD3BE" w14:textId="642FF180" w:rsidR="00B53D02" w:rsidRPr="00B53D02" w:rsidRDefault="00B53D02" w:rsidP="00B53D02">
      <w:pPr>
        <w:numPr>
          <w:ilvl w:val="0"/>
          <w:numId w:val="6"/>
        </w:numPr>
        <w:pBdr>
          <w:top w:val="nil"/>
          <w:left w:val="nil"/>
          <w:bottom w:val="nil"/>
          <w:right w:val="nil"/>
          <w:between w:val="nil"/>
        </w:pBdr>
        <w:spacing w:after="0"/>
        <w:rPr>
          <w:rFonts w:ascii="Arial" w:eastAsia="Arial" w:hAnsi="Arial" w:cs="Arial"/>
          <w:color w:val="000000"/>
          <w:sz w:val="24"/>
          <w:szCs w:val="24"/>
        </w:rPr>
      </w:pPr>
      <w:r w:rsidRPr="00B53D02">
        <w:rPr>
          <w:rFonts w:ascii="Arial" w:eastAsia="Arial" w:hAnsi="Arial" w:cs="Arial"/>
          <w:color w:val="000000"/>
          <w:sz w:val="24"/>
          <w:szCs w:val="24"/>
        </w:rPr>
        <w:t xml:space="preserve">Joanne b Ciulla (2003). The Ethics of Leadership: Issues and perspectives. Greenwich Publishers. </w:t>
      </w:r>
    </w:p>
    <w:sectPr w:rsidR="00B53D02" w:rsidRPr="00B53D02">
      <w:footerReference w:type="default" r:id="rId3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854436" w14:textId="77777777" w:rsidR="00132A30" w:rsidRDefault="00132A30">
      <w:pPr>
        <w:spacing w:after="0" w:line="240" w:lineRule="auto"/>
      </w:pPr>
      <w:r>
        <w:separator/>
      </w:r>
    </w:p>
  </w:endnote>
  <w:endnote w:type="continuationSeparator" w:id="0">
    <w:p w14:paraId="54794C27" w14:textId="77777777" w:rsidR="00132A30" w:rsidRDefault="00132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Quattrocento Sans">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B3FFDD" w14:textId="77777777" w:rsidR="002201B0" w:rsidRDefault="002201B0">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Pr>
        <w:noProof/>
        <w:color w:val="000000"/>
      </w:rPr>
      <w:t>15</w:t>
    </w:r>
    <w:r>
      <w:rPr>
        <w:color w:val="000000"/>
      </w:rPr>
      <w:fldChar w:fldCharType="end"/>
    </w:r>
    <w:r>
      <w:rPr>
        <w:b/>
        <w:color w:val="000000"/>
      </w:rPr>
      <w:t xml:space="preserve"> | </w:t>
    </w:r>
    <w:r>
      <w:rPr>
        <w:color w:val="7F7F7F"/>
      </w:rPr>
      <w:t>Page</w:t>
    </w:r>
  </w:p>
  <w:p w14:paraId="636B767B" w14:textId="77777777" w:rsidR="002201B0" w:rsidRDefault="002201B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72FCF9" w14:textId="77777777" w:rsidR="00132A30" w:rsidRDefault="00132A30">
      <w:pPr>
        <w:spacing w:after="0" w:line="240" w:lineRule="auto"/>
      </w:pPr>
      <w:r>
        <w:separator/>
      </w:r>
    </w:p>
  </w:footnote>
  <w:footnote w:type="continuationSeparator" w:id="0">
    <w:p w14:paraId="2A62AD77" w14:textId="77777777" w:rsidR="00132A30" w:rsidRDefault="00132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7309BA"/>
    <w:multiLevelType w:val="multilevel"/>
    <w:tmpl w:val="A086AA2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45F3123"/>
    <w:multiLevelType w:val="multilevel"/>
    <w:tmpl w:val="B5B8FADC"/>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19660745"/>
    <w:multiLevelType w:val="multilevel"/>
    <w:tmpl w:val="0D6E728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80A4064"/>
    <w:multiLevelType w:val="multilevel"/>
    <w:tmpl w:val="EDA6A2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E0251DE"/>
    <w:multiLevelType w:val="multilevel"/>
    <w:tmpl w:val="06B22474"/>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5" w15:restartNumberingAfterBreak="0">
    <w:nsid w:val="33115573"/>
    <w:multiLevelType w:val="multilevel"/>
    <w:tmpl w:val="B5F8A29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3"/>
  </w:num>
  <w:num w:numId="2">
    <w:abstractNumId w:val="5"/>
  </w:num>
  <w:num w:numId="3">
    <w:abstractNumId w:val="0"/>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C6"/>
    <w:rsid w:val="000C0DAE"/>
    <w:rsid w:val="00132A30"/>
    <w:rsid w:val="001757E7"/>
    <w:rsid w:val="002201B0"/>
    <w:rsid w:val="003704BE"/>
    <w:rsid w:val="004B736C"/>
    <w:rsid w:val="00543DC6"/>
    <w:rsid w:val="0058293C"/>
    <w:rsid w:val="005E464F"/>
    <w:rsid w:val="005F7D12"/>
    <w:rsid w:val="006775D2"/>
    <w:rsid w:val="007E6034"/>
    <w:rsid w:val="008074BC"/>
    <w:rsid w:val="00821B7D"/>
    <w:rsid w:val="009A2600"/>
    <w:rsid w:val="00A848CF"/>
    <w:rsid w:val="00B53D02"/>
    <w:rsid w:val="00CA6984"/>
    <w:rsid w:val="00CD4EE6"/>
    <w:rsid w:val="00D03F58"/>
    <w:rsid w:val="00E45DC5"/>
    <w:rsid w:val="00E92475"/>
    <w:rsid w:val="00EB4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C7062"/>
  <w15:docId w15:val="{B776C382-2BD1-42C7-9F9C-2069BDD1F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IE"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240" w:after="0"/>
      <w:outlineLvl w:val="0"/>
    </w:pPr>
    <w:rPr>
      <w:color w:val="2F5496"/>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A848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8CF"/>
    <w:rPr>
      <w:rFonts w:ascii="Tahoma" w:hAnsi="Tahoma" w:cs="Tahoma"/>
      <w:sz w:val="16"/>
      <w:szCs w:val="16"/>
    </w:rPr>
  </w:style>
  <w:style w:type="character" w:customStyle="1" w:styleId="Heading1Char">
    <w:name w:val="Heading 1 Char"/>
    <w:basedOn w:val="DefaultParagraphFont"/>
    <w:link w:val="Heading1"/>
    <w:rsid w:val="008074BC"/>
    <w:rPr>
      <w:color w:val="2F5496"/>
      <w:sz w:val="32"/>
      <w:szCs w:val="32"/>
    </w:rPr>
  </w:style>
  <w:style w:type="paragraph" w:styleId="TOCHeading">
    <w:name w:val="TOC Heading"/>
    <w:basedOn w:val="Heading1"/>
    <w:next w:val="Normal"/>
    <w:uiPriority w:val="39"/>
    <w:unhideWhenUsed/>
    <w:qFormat/>
    <w:rsid w:val="0058293C"/>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58293C"/>
    <w:pPr>
      <w:spacing w:after="100"/>
    </w:pPr>
  </w:style>
  <w:style w:type="character" w:styleId="Hyperlink">
    <w:name w:val="Hyperlink"/>
    <w:basedOn w:val="DefaultParagraphFont"/>
    <w:uiPriority w:val="99"/>
    <w:unhideWhenUsed/>
    <w:rsid w:val="005829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848891">
      <w:bodyDiv w:val="1"/>
      <w:marLeft w:val="0"/>
      <w:marRight w:val="0"/>
      <w:marTop w:val="0"/>
      <w:marBottom w:val="0"/>
      <w:divBdr>
        <w:top w:val="none" w:sz="0" w:space="0" w:color="auto"/>
        <w:left w:val="none" w:sz="0" w:space="0" w:color="auto"/>
        <w:bottom w:val="none" w:sz="0" w:space="0" w:color="auto"/>
        <w:right w:val="none" w:sz="0" w:space="0" w:color="auto"/>
      </w:divBdr>
    </w:div>
    <w:div w:id="481315795">
      <w:bodyDiv w:val="1"/>
      <w:marLeft w:val="0"/>
      <w:marRight w:val="0"/>
      <w:marTop w:val="0"/>
      <w:marBottom w:val="0"/>
      <w:divBdr>
        <w:top w:val="none" w:sz="0" w:space="0" w:color="auto"/>
        <w:left w:val="none" w:sz="0" w:space="0" w:color="auto"/>
        <w:bottom w:val="none" w:sz="0" w:space="0" w:color="auto"/>
        <w:right w:val="none" w:sz="0" w:space="0" w:color="auto"/>
      </w:divBdr>
    </w:div>
    <w:div w:id="585458054">
      <w:bodyDiv w:val="1"/>
      <w:marLeft w:val="0"/>
      <w:marRight w:val="0"/>
      <w:marTop w:val="0"/>
      <w:marBottom w:val="0"/>
      <w:divBdr>
        <w:top w:val="none" w:sz="0" w:space="0" w:color="auto"/>
        <w:left w:val="none" w:sz="0" w:space="0" w:color="auto"/>
        <w:bottom w:val="none" w:sz="0" w:space="0" w:color="auto"/>
        <w:right w:val="none" w:sz="0" w:space="0" w:color="auto"/>
      </w:divBdr>
    </w:div>
    <w:div w:id="894588376">
      <w:bodyDiv w:val="1"/>
      <w:marLeft w:val="0"/>
      <w:marRight w:val="0"/>
      <w:marTop w:val="0"/>
      <w:marBottom w:val="0"/>
      <w:divBdr>
        <w:top w:val="none" w:sz="0" w:space="0" w:color="auto"/>
        <w:left w:val="none" w:sz="0" w:space="0" w:color="auto"/>
        <w:bottom w:val="none" w:sz="0" w:space="0" w:color="auto"/>
        <w:right w:val="none" w:sz="0" w:space="0" w:color="auto"/>
      </w:divBdr>
    </w:div>
    <w:div w:id="21427215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amenfroy.com/leadership-qualities" TargetMode="External"/><Relationship Id="rId18" Type="http://schemas.openxmlformats.org/officeDocument/2006/relationships/hyperlink" Target="https://www.adamenfroy.com/leadership-qualities" TargetMode="External"/><Relationship Id="rId26" Type="http://schemas.openxmlformats.org/officeDocument/2006/relationships/hyperlink" Target="https://www.verywellmind.com/cognitive-and-emotional-empathy-4582389" TargetMode="External"/><Relationship Id="rId21" Type="http://schemas.openxmlformats.org/officeDocument/2006/relationships/hyperlink" Target="https://www.adamenfroy.com/leadership-qualities" TargetMode="External"/><Relationship Id="rId34" Type="http://schemas.openxmlformats.org/officeDocument/2006/relationships/hyperlink" Target="http://www.adamenfroy.com" TargetMode="External"/><Relationship Id="rId7" Type="http://schemas.openxmlformats.org/officeDocument/2006/relationships/settings" Target="settings.xml"/><Relationship Id="rId12" Type="http://schemas.openxmlformats.org/officeDocument/2006/relationships/hyperlink" Target="https://www.adamenfroy.com/leadership-qualities" TargetMode="External"/><Relationship Id="rId17" Type="http://schemas.openxmlformats.org/officeDocument/2006/relationships/hyperlink" Target="https://www.adamenfroy.com/leadership-qualities" TargetMode="External"/><Relationship Id="rId25" Type="http://schemas.openxmlformats.org/officeDocument/2006/relationships/image" Target="media/image3.jpg"/><Relationship Id="rId33" Type="http://schemas.openxmlformats.org/officeDocument/2006/relationships/hyperlink" Target="http://www.thebalancecareers.com/interpersonal-skills-list-2063724"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damenfroy.com/leadership-qualities" TargetMode="External"/><Relationship Id="rId20" Type="http://schemas.openxmlformats.org/officeDocument/2006/relationships/hyperlink" Target="https://www.adamenfroy.com/leadership-qualities"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stakeholdermap.com/project-management/how-to-delegate.html" TargetMode="External"/><Relationship Id="rId32" Type="http://schemas.openxmlformats.org/officeDocument/2006/relationships/hyperlink" Target="http://www.manageyourlifenow.com/14-tips-to-successfully-manage-your-tim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damenfroy.com/leadership-qualities" TargetMode="External"/><Relationship Id="rId23" Type="http://schemas.openxmlformats.org/officeDocument/2006/relationships/image" Target="media/image2.jpg"/><Relationship Id="rId28" Type="http://schemas.openxmlformats.org/officeDocument/2006/relationships/hyperlink" Target="https://www.tandfonline.com/doi/full/10.3108/beej.15.2?scroll=top&amp;needAccess=true"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adamenfroy.com/leadership-qualities" TargetMode="External"/><Relationship Id="rId31" Type="http://schemas.openxmlformats.org/officeDocument/2006/relationships/hyperlink" Target="https://doi.org/10.3108/beej.15.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damenfroy.com/leadership-qualities" TargetMode="External"/><Relationship Id="rId22" Type="http://schemas.openxmlformats.org/officeDocument/2006/relationships/hyperlink" Target="https://www.adamenfroy.com/leadership-qualities" TargetMode="External"/><Relationship Id="rId27" Type="http://schemas.openxmlformats.org/officeDocument/2006/relationships/hyperlink" Target="https://www.psychologytoday.com/us/blog/insight-is-2020/201504/7-signs-people-integrity" TargetMode="External"/><Relationship Id="rId30" Type="http://schemas.openxmlformats.org/officeDocument/2006/relationships/image" Target="media/image5.png"/><Relationship Id="rId35" Type="http://schemas.openxmlformats.org/officeDocument/2006/relationships/hyperlink" Target="http://jbedwardsandassociates.com/wp-content/uploads/2015/12/HBR-What-makes-a-great-leader-D.-Goleman.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ECDE3DA3EBFC4F9DFAD4DBE6FCA800" ma:contentTypeVersion="9" ma:contentTypeDescription="Create a new document." ma:contentTypeScope="" ma:versionID="14b69d133610babbf9d16b700a57e989">
  <xsd:schema xmlns:xsd="http://www.w3.org/2001/XMLSchema" xmlns:xs="http://www.w3.org/2001/XMLSchema" xmlns:p="http://schemas.microsoft.com/office/2006/metadata/properties" xmlns:ns3="9134be62-eaf5-462d-9fc5-7acadc14561d" targetNamespace="http://schemas.microsoft.com/office/2006/metadata/properties" ma:root="true" ma:fieldsID="8477d8090f9c8c5753889bce12a9366d" ns3:_="">
    <xsd:import namespace="9134be62-eaf5-462d-9fc5-7acadc1456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134be62-eaf5-462d-9fc5-7acadc1456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38756-C50F-4FB6-9BAC-2C37421BD1C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FB14AD1-824A-4F57-B8E0-0DAFD5959D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134be62-eaf5-462d-9fc5-7acadc1456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F2C7D-EB82-4703-930B-57C72A8EE9FC}">
  <ds:schemaRefs>
    <ds:schemaRef ds:uri="http://schemas.microsoft.com/sharepoint/v3/contenttype/forms"/>
  </ds:schemaRefs>
</ds:datastoreItem>
</file>

<file path=customXml/itemProps4.xml><?xml version="1.0" encoding="utf-8"?>
<ds:datastoreItem xmlns:ds="http://schemas.openxmlformats.org/officeDocument/2006/customXml" ds:itemID="{CFF7397F-1DF4-49E3-900F-B658B3650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4778</Words>
  <Characters>27241</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Pamela Slade</dc:creator>
  <cp:lastModifiedBy>Pamela Slade</cp:lastModifiedBy>
  <cp:revision>3</cp:revision>
  <dcterms:created xsi:type="dcterms:W3CDTF">2020-04-20T16:46:00Z</dcterms:created>
  <dcterms:modified xsi:type="dcterms:W3CDTF">2020-04-20T19:01:00Z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0x010100ABECDE3DA3EBFC4F9DFAD4DBE6FCA800</vt:lpwstr>
  </property>
</Properties>
</file>