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37671377" w:rsidP="37671377" w:rsidRDefault="37671377" w14:paraId="3BBF8863" w14:textId="495F15D2">
      <w:pPr>
        <w:pStyle w:val="Normal"/>
      </w:pPr>
      <w:r>
        <w:drawing>
          <wp:inline wp14:editId="2CEE5469" wp14:anchorId="71323DA8">
            <wp:extent cx="5472039" cy="4364902"/>
            <wp:effectExtent l="0" t="0" r="0" b="0"/>
            <wp:docPr id="1426731906" name="" title=""/>
            <wp:cNvGraphicFramePr>
              <a:graphicFrameLocks noChangeAspect="1"/>
            </wp:cNvGraphicFramePr>
            <a:graphic>
              <a:graphicData uri="http://schemas.openxmlformats.org/drawingml/2006/picture">
                <pic:pic>
                  <pic:nvPicPr>
                    <pic:cNvPr id="0" name=""/>
                    <pic:cNvPicPr/>
                  </pic:nvPicPr>
                  <pic:blipFill>
                    <a:blip r:embed="Reb7582f5fdb348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72039" cy="4364902"/>
                    </a:xfrm>
                    <a:prstGeom prst="rect">
                      <a:avLst/>
                    </a:prstGeom>
                  </pic:spPr>
                </pic:pic>
              </a:graphicData>
            </a:graphic>
          </wp:inline>
        </w:drawing>
      </w:r>
      <w:r w:rsidR="1BF35680">
        <w:rPr/>
        <w:t xml:space="preserve">                                                 </w:t>
      </w:r>
    </w:p>
    <w:p w:rsidR="37671377" w:rsidP="37671377" w:rsidRDefault="37671377" w14:paraId="101768D9" w14:textId="53C146C1">
      <w:pPr>
        <w:pStyle w:val="Normal"/>
      </w:pPr>
    </w:p>
    <w:p w:rsidR="37671377" w:rsidP="37671377" w:rsidRDefault="37671377" w14:paraId="0D65114C" w14:textId="17028774">
      <w:pPr>
        <w:pStyle w:val="Normal"/>
      </w:pPr>
      <w:r w:rsidR="14129105">
        <w:rPr/>
        <w:t xml:space="preserve">                                              </w:t>
      </w:r>
    </w:p>
    <w:p w:rsidR="37671377" w:rsidP="37671377" w:rsidRDefault="37671377" w14:paraId="175B572B" w14:textId="640F7583">
      <w:pPr>
        <w:pStyle w:val="Normal"/>
      </w:pPr>
    </w:p>
    <w:p w:rsidR="37671377" w:rsidP="37671377" w:rsidRDefault="37671377" w14:paraId="7DD125C7" w14:textId="598C0099">
      <w:pPr>
        <w:pStyle w:val="Normal"/>
      </w:pPr>
    </w:p>
    <w:p w:rsidR="37671377" w:rsidP="37671377" w:rsidRDefault="37671377" w14:paraId="50A9E711" w14:textId="40579C19">
      <w:pPr>
        <w:pStyle w:val="Normal"/>
      </w:pPr>
    </w:p>
    <w:p w:rsidR="37671377" w:rsidP="37671377" w:rsidRDefault="37671377" w14:paraId="1943D729" w14:textId="4E8C77B0">
      <w:pPr>
        <w:pStyle w:val="Normal"/>
        <w:rPr>
          <w:b w:val="1"/>
          <w:bCs w:val="1"/>
        </w:rPr>
      </w:pPr>
    </w:p>
    <w:p w:rsidR="1BF35680" w:rsidP="1BF35680" w:rsidRDefault="1BF35680" w14:paraId="7448AB12" w14:textId="2C69C047">
      <w:pPr>
        <w:pStyle w:val="Normal"/>
        <w:rPr>
          <w:b w:val="1"/>
          <w:bCs w:val="1"/>
        </w:rPr>
      </w:pPr>
    </w:p>
    <w:p w:rsidR="1BF35680" w:rsidP="1BF35680" w:rsidRDefault="1BF35680" w14:paraId="57CCA05D" w14:textId="1C31F4A9">
      <w:pPr>
        <w:pStyle w:val="Normal"/>
        <w:rPr>
          <w:b w:val="1"/>
          <w:bCs w:val="1"/>
        </w:rPr>
      </w:pPr>
    </w:p>
    <w:p w:rsidR="37671377" w:rsidP="37671377" w:rsidRDefault="37671377" w14:paraId="36606CAE" w14:textId="4C7B4037">
      <w:pPr>
        <w:pStyle w:val="Normal"/>
        <w:rPr>
          <w:b w:val="1"/>
          <w:bCs w:val="1"/>
        </w:rPr>
      </w:pPr>
    </w:p>
    <w:p w:rsidR="37671377" w:rsidP="37671377" w:rsidRDefault="37671377" w14:paraId="0EF29053" w14:textId="274D9B5B">
      <w:pPr>
        <w:pStyle w:val="Normal"/>
        <w:rPr>
          <w:b w:val="1"/>
          <w:bCs w:val="1"/>
          <w:color w:val="000000" w:themeColor="text1" w:themeTint="FF" w:themeShade="FF"/>
        </w:rPr>
      </w:pPr>
      <w:r w:rsidRPr="37671377" w:rsidR="37671377">
        <w:rPr>
          <w:b w:val="1"/>
          <w:bCs w:val="1"/>
          <w:color w:val="000000" w:themeColor="text1" w:themeTint="FF" w:themeShade="FF"/>
        </w:rPr>
        <w:t xml:space="preserve">Student name: </w:t>
      </w:r>
      <w:proofErr w:type="spellStart"/>
      <w:r w:rsidRPr="37671377" w:rsidR="37671377">
        <w:rPr>
          <w:b w:val="1"/>
          <w:bCs w:val="1"/>
          <w:color w:val="000000" w:themeColor="text1" w:themeTint="FF" w:themeShade="FF"/>
        </w:rPr>
        <w:t>Sofaia</w:t>
      </w:r>
      <w:proofErr w:type="spellEnd"/>
      <w:r w:rsidRPr="37671377" w:rsidR="37671377">
        <w:rPr>
          <w:b w:val="1"/>
          <w:bCs w:val="1"/>
          <w:color w:val="000000" w:themeColor="text1" w:themeTint="FF" w:themeShade="FF"/>
        </w:rPr>
        <w:t xml:space="preserve">  Midtskau</w:t>
      </w:r>
    </w:p>
    <w:p w:rsidR="37671377" w:rsidP="37671377" w:rsidRDefault="37671377" w14:paraId="29D6EC79" w14:textId="3BB9DA04">
      <w:pPr>
        <w:pStyle w:val="Normal"/>
        <w:rPr>
          <w:b w:val="1"/>
          <w:bCs w:val="1"/>
          <w:color w:val="000000" w:themeColor="text1" w:themeTint="FF" w:themeShade="FF"/>
        </w:rPr>
      </w:pPr>
      <w:r w:rsidRPr="37671377" w:rsidR="37671377">
        <w:rPr>
          <w:b w:val="1"/>
          <w:bCs w:val="1"/>
          <w:color w:val="000000" w:themeColor="text1" w:themeTint="FF" w:themeShade="FF"/>
        </w:rPr>
        <w:t>Student ID number: 1813661</w:t>
      </w:r>
    </w:p>
    <w:p w:rsidR="37671377" w:rsidP="37671377" w:rsidRDefault="37671377" w14:paraId="5E07CD97" w14:textId="5053B1FF">
      <w:pPr>
        <w:pStyle w:val="Normal"/>
        <w:rPr>
          <w:b w:val="1"/>
          <w:bCs w:val="1"/>
          <w:color w:val="000000" w:themeColor="text1" w:themeTint="FF" w:themeShade="FF"/>
        </w:rPr>
      </w:pPr>
      <w:r w:rsidRPr="1BF35680" w:rsidR="1BF35680">
        <w:rPr>
          <w:b w:val="1"/>
          <w:bCs w:val="1"/>
          <w:color w:val="000000" w:themeColor="text1" w:themeTint="FF" w:themeShade="FF"/>
        </w:rPr>
        <w:t>Assignment Tittle: Reflective Task1</w:t>
      </w:r>
    </w:p>
    <w:p w:rsidR="37671377" w:rsidP="37671377" w:rsidRDefault="37671377" w14:paraId="33511320" w14:textId="1BB03C03">
      <w:pPr>
        <w:pStyle w:val="Normal"/>
        <w:rPr>
          <w:b w:val="1"/>
          <w:bCs w:val="1"/>
        </w:rPr>
      </w:pPr>
    </w:p>
    <w:p w:rsidR="37671377" w:rsidP="37671377" w:rsidRDefault="37671377" w14:paraId="5A948DF9" w14:textId="02D91E45">
      <w:pPr>
        <w:pStyle w:val="Normal"/>
        <w:rPr>
          <w:b w:val="1"/>
          <w:bCs w:val="1"/>
        </w:rPr>
      </w:pPr>
    </w:p>
    <w:p w:rsidR="37671377" w:rsidP="37671377" w:rsidRDefault="37671377" w14:paraId="17E28FE6" w14:textId="42BCFF85">
      <w:pPr>
        <w:pStyle w:val="Normal"/>
        <w:rPr>
          <w:b w:val="1"/>
          <w:bCs w:val="1"/>
        </w:rPr>
      </w:pPr>
    </w:p>
    <w:p w:rsidR="37671377" w:rsidP="37671377" w:rsidRDefault="37671377" w14:paraId="79CFDE0E" w14:textId="61E3D60C">
      <w:pPr>
        <w:pStyle w:val="Normal"/>
        <w:jc w:val="both"/>
        <w:rPr>
          <w:rFonts w:ascii="Calibri" w:hAnsi="Calibri" w:eastAsia="Calibri" w:cs="Calibri"/>
          <w:b w:val="1"/>
          <w:bCs w:val="1"/>
          <w:color w:val="000000" w:themeColor="text1" w:themeTint="FF" w:themeShade="FF"/>
          <w:sz w:val="24"/>
          <w:szCs w:val="24"/>
        </w:rPr>
      </w:pPr>
      <w:r w:rsidRPr="37671377" w:rsidR="37671377">
        <w:rPr>
          <w:b w:val="1"/>
          <w:bCs w:val="1"/>
        </w:rPr>
        <w:t xml:space="preserve">                             </w:t>
      </w:r>
      <w:r w:rsidRPr="37671377" w:rsidR="37671377">
        <w:rPr>
          <w:rFonts w:ascii="Calibri" w:hAnsi="Calibri" w:eastAsia="Calibri" w:cs="Calibri"/>
          <w:b w:val="1"/>
          <w:bCs w:val="1"/>
          <w:sz w:val="24"/>
          <w:szCs w:val="24"/>
        </w:rPr>
        <w:t xml:space="preserve"> </w:t>
      </w:r>
      <w:r w:rsidRPr="37671377" w:rsidR="37671377">
        <w:rPr>
          <w:rFonts w:ascii="Calibri" w:hAnsi="Calibri" w:eastAsia="Calibri" w:cs="Calibri"/>
          <w:b w:val="1"/>
          <w:bCs w:val="1"/>
          <w:color w:val="000000" w:themeColor="text1" w:themeTint="FF" w:themeShade="FF"/>
          <w:sz w:val="24"/>
          <w:szCs w:val="24"/>
          <w:u w:val="single"/>
        </w:rPr>
        <w:t>The Importance of Reflection</w:t>
      </w:r>
    </w:p>
    <w:p w:rsidR="37671377" w:rsidP="37671377" w:rsidRDefault="37671377" w14:paraId="2CD7F4AA" w14:textId="4571F07C">
      <w:pPr>
        <w:pStyle w:val="Normal"/>
        <w:rPr>
          <w:rFonts w:ascii="Calibri" w:hAnsi="Calibri" w:eastAsia="Calibri" w:cs="Calibri"/>
          <w:b w:val="1"/>
          <w:bCs w:val="1"/>
          <w:color w:val="000000" w:themeColor="text1" w:themeTint="FF" w:themeShade="FF"/>
          <w:sz w:val="24"/>
          <w:szCs w:val="24"/>
          <w:u w:val="single"/>
        </w:rPr>
      </w:pPr>
    </w:p>
    <w:p w:rsidR="37671377" w:rsidP="37671377" w:rsidRDefault="37671377" w14:paraId="3A7D1539" w14:textId="4422BEAA">
      <w:pPr>
        <w:pStyle w:val="Normal"/>
        <w:rPr>
          <w:rFonts w:ascii="Calibri" w:hAnsi="Calibri" w:eastAsia="Calibri" w:cs="Calibri"/>
          <w:noProof w:val="0"/>
          <w:color w:val="000000" w:themeColor="text1" w:themeTint="FF" w:themeShade="FF"/>
          <w:sz w:val="24"/>
          <w:szCs w:val="24"/>
          <w:lang w:val="en-US"/>
        </w:rPr>
      </w:pPr>
      <w:r w:rsidRPr="37671377" w:rsidR="37671377">
        <w:rPr>
          <w:rFonts w:ascii="Calibri" w:hAnsi="Calibri" w:eastAsia="Calibri" w:cs="Calibri"/>
          <w:b w:val="1"/>
          <w:bCs w:val="1"/>
          <w:noProof w:val="0"/>
          <w:color w:val="000000" w:themeColor="text1" w:themeTint="FF" w:themeShade="FF"/>
          <w:sz w:val="24"/>
          <w:szCs w:val="24"/>
          <w:lang w:val="en-US"/>
        </w:rPr>
        <w:t>“It is not sufficient to have an experience to learn. Without reflection on this experience it may quickly be forgotten, or its learning potential lost</w:t>
      </w:r>
      <w:r w:rsidRPr="37671377" w:rsidR="37671377">
        <w:rPr>
          <w:rFonts w:ascii="Calibri" w:hAnsi="Calibri" w:eastAsia="Calibri" w:cs="Calibri"/>
          <w:noProof w:val="0"/>
          <w:color w:val="000000" w:themeColor="text1" w:themeTint="FF" w:themeShade="FF"/>
          <w:sz w:val="24"/>
          <w:szCs w:val="24"/>
          <w:lang w:val="en-US"/>
        </w:rPr>
        <w:t>.” (Gibbs, 1988.p9)</w:t>
      </w:r>
    </w:p>
    <w:p w:rsidR="37671377" w:rsidP="37671377" w:rsidRDefault="37671377" w14:paraId="2F89AD1B" w14:textId="594CF0BF">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 xml:space="preserve">Reflective writing provides useful perspective by reflecting on one’s emotions feelings and intension during the case as well as other people’s action and the researchers respond </w:t>
      </w:r>
      <w:r w:rsidRPr="1BF35680" w:rsidR="1BF35680">
        <w:rPr>
          <w:rFonts w:ascii="Calibri" w:hAnsi="Calibri" w:eastAsia="Calibri" w:cs="Calibri"/>
          <w:noProof w:val="0"/>
          <w:color w:val="000000" w:themeColor="text1" w:themeTint="FF" w:themeShade="FF"/>
          <w:sz w:val="24"/>
          <w:szCs w:val="24"/>
          <w:lang w:val="en-US"/>
        </w:rPr>
        <w:t>towards</w:t>
      </w:r>
      <w:r w:rsidRPr="1BF35680" w:rsidR="1BF35680">
        <w:rPr>
          <w:rFonts w:ascii="Calibri" w:hAnsi="Calibri" w:eastAsia="Calibri" w:cs="Calibri"/>
          <w:noProof w:val="0"/>
          <w:color w:val="000000" w:themeColor="text1" w:themeTint="FF" w:themeShade="FF"/>
          <w:sz w:val="24"/>
          <w:szCs w:val="24"/>
          <w:lang w:val="en-US"/>
        </w:rPr>
        <w:t xml:space="preserve"> them.</w:t>
      </w:r>
    </w:p>
    <w:p w:rsidR="1BF35680" w:rsidP="1BF35680" w:rsidRDefault="1BF35680" w14:paraId="35367F03" w14:textId="7B89E779">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However, (Heyler,2015) concluded that through consciously observing the thoughts and actions one becomes aware of the power of reflective thinking as a toll for continuous improvement, and one that consequences beyond the personal.</w:t>
      </w:r>
    </w:p>
    <w:p w:rsidR="37671377" w:rsidP="37671377" w:rsidRDefault="37671377" w14:paraId="081307ED" w14:textId="52B1F852">
      <w:pPr>
        <w:pStyle w:val="Normal"/>
        <w:rPr>
          <w:rFonts w:ascii="Calibri" w:hAnsi="Calibri" w:eastAsia="Calibri" w:cs="Calibri"/>
          <w:noProof w:val="0"/>
          <w:color w:val="000000" w:themeColor="text1" w:themeTint="FF" w:themeShade="FF"/>
          <w:sz w:val="24"/>
          <w:szCs w:val="24"/>
          <w:lang w:val="en-US"/>
        </w:rPr>
      </w:pPr>
      <w:r w:rsidRPr="6DE541ED" w:rsidR="6DE541ED">
        <w:rPr>
          <w:rFonts w:ascii="Calibri" w:hAnsi="Calibri" w:eastAsia="Calibri" w:cs="Calibri"/>
          <w:noProof w:val="0"/>
          <w:color w:val="000000" w:themeColor="text1" w:themeTint="FF" w:themeShade="FF"/>
          <w:sz w:val="24"/>
          <w:szCs w:val="24"/>
          <w:lang w:val="en-US"/>
        </w:rPr>
        <w:t xml:space="preserve">In this assignment, student was given a task to produce thousands word reflecting on group presentation demonstrating the cultural values that contributes to an organizational success and critically implements these values practically and impact on its employees. Our group used Tesco as our organization to critically asses their own beliefs, attitude and value system and their impact on workplace behavior </w:t>
      </w:r>
      <w:r w:rsidRPr="6DE541ED" w:rsidR="6DE541ED">
        <w:rPr>
          <w:rFonts w:ascii="Calibri" w:hAnsi="Calibri" w:eastAsia="Calibri" w:cs="Calibri"/>
          <w:noProof w:val="0"/>
          <w:color w:val="000000" w:themeColor="text1" w:themeTint="FF" w:themeShade="FF"/>
          <w:sz w:val="24"/>
          <w:szCs w:val="24"/>
          <w:lang w:val="en-US"/>
        </w:rPr>
        <w:t>contrasting with</w:t>
      </w:r>
      <w:r w:rsidRPr="6DE541ED" w:rsidR="6DE541ED">
        <w:rPr>
          <w:rFonts w:ascii="Calibri" w:hAnsi="Calibri" w:eastAsia="Calibri" w:cs="Calibri"/>
          <w:noProof w:val="0"/>
          <w:color w:val="000000" w:themeColor="text1" w:themeTint="FF" w:themeShade="FF"/>
          <w:sz w:val="24"/>
          <w:szCs w:val="24"/>
          <w:lang w:val="en-US"/>
        </w:rPr>
        <w:t xml:space="preserve"> other UK’s leading retailer.</w:t>
      </w:r>
    </w:p>
    <w:p w:rsidR="597AE1F8" w:rsidP="597AE1F8" w:rsidRDefault="597AE1F8" w14:paraId="2E283793" w14:textId="5DCB7835">
      <w:pPr>
        <w:pStyle w:val="Normal"/>
        <w:rPr>
          <w:rFonts w:ascii="Calibri" w:hAnsi="Calibri" w:eastAsia="Calibri" w:cs="Calibri"/>
          <w:b w:val="1"/>
          <w:bCs w:val="1"/>
          <w:noProof w:val="0"/>
          <w:color w:val="000000" w:themeColor="text1" w:themeTint="FF" w:themeShade="FF"/>
          <w:sz w:val="24"/>
          <w:szCs w:val="24"/>
          <w:lang w:val="en-US"/>
        </w:rPr>
      </w:pPr>
      <w:r w:rsidRPr="597AE1F8" w:rsidR="597AE1F8">
        <w:rPr>
          <w:rFonts w:ascii="Calibri" w:hAnsi="Calibri" w:eastAsia="Calibri" w:cs="Calibri"/>
          <w:b w:val="1"/>
          <w:bCs w:val="1"/>
          <w:noProof w:val="0"/>
          <w:color w:val="000000" w:themeColor="text1" w:themeTint="FF" w:themeShade="FF"/>
          <w:sz w:val="24"/>
          <w:szCs w:val="24"/>
          <w:lang w:val="en-US"/>
        </w:rPr>
        <w:t>Group Development</w:t>
      </w:r>
    </w:p>
    <w:p w:rsidR="597AE1F8" w:rsidP="597AE1F8" w:rsidRDefault="597AE1F8" w14:paraId="13EDC87E" w14:textId="04115607">
      <w:pPr>
        <w:pStyle w:val="Normal"/>
        <w:rPr>
          <w:rFonts w:ascii="Calibri" w:hAnsi="Calibri" w:eastAsia="Calibri" w:cs="Calibri"/>
          <w:b w:val="0"/>
          <w:bCs w:val="0"/>
          <w:noProof w:val="0"/>
          <w:color w:val="000000" w:themeColor="text1" w:themeTint="FF" w:themeShade="FF"/>
          <w:sz w:val="24"/>
          <w:szCs w:val="24"/>
          <w:lang w:val="en-US"/>
        </w:rPr>
      </w:pPr>
      <w:r w:rsidRPr="597AE1F8" w:rsidR="597AE1F8">
        <w:rPr>
          <w:rFonts w:ascii="Calibri" w:hAnsi="Calibri" w:eastAsia="Calibri" w:cs="Calibri"/>
          <w:b w:val="0"/>
          <w:bCs w:val="0"/>
          <w:noProof w:val="0"/>
          <w:color w:val="000000" w:themeColor="text1" w:themeTint="FF" w:themeShade="FF"/>
          <w:sz w:val="24"/>
          <w:szCs w:val="24"/>
          <w:lang w:val="en-US"/>
        </w:rPr>
        <w:t xml:space="preserve">At university working with group can very challenging. Nevertheless, learning to work well with others is important for anyone who plans on pursuing a career in Business Management.  </w:t>
      </w:r>
    </w:p>
    <w:p w:rsidR="597AE1F8" w:rsidP="597AE1F8" w:rsidRDefault="597AE1F8" w14:paraId="730BE4CE" w14:textId="14B14AF7">
      <w:pPr>
        <w:pStyle w:val="Normal"/>
        <w:rPr>
          <w:rFonts w:ascii="Calibri" w:hAnsi="Calibri" w:eastAsia="Calibri" w:cs="Calibri"/>
          <w:b w:val="0"/>
          <w:bCs w:val="0"/>
          <w:noProof w:val="0"/>
          <w:color w:val="000000" w:themeColor="text1" w:themeTint="FF" w:themeShade="FF"/>
          <w:sz w:val="24"/>
          <w:szCs w:val="24"/>
          <w:lang w:val="en-US"/>
        </w:rPr>
      </w:pPr>
      <w:r w:rsidRPr="597AE1F8" w:rsidR="597AE1F8">
        <w:rPr>
          <w:rFonts w:ascii="Calibri" w:hAnsi="Calibri" w:eastAsia="Calibri" w:cs="Calibri"/>
          <w:b w:val="0"/>
          <w:bCs w:val="0"/>
          <w:noProof w:val="0"/>
          <w:color w:val="000000" w:themeColor="text1" w:themeTint="FF" w:themeShade="FF"/>
          <w:sz w:val="24"/>
          <w:szCs w:val="24"/>
          <w:lang w:val="en-US"/>
        </w:rPr>
        <w:t>In Tuckman theory (1965; Morgan,2017) designate that developing a team occurs in five different stages and each of the stages can influence the link between members of the team.</w:t>
      </w:r>
    </w:p>
    <w:p w:rsidR="597AE1F8" w:rsidP="597AE1F8" w:rsidRDefault="597AE1F8" w14:paraId="4BE3FD89" w14:textId="2132B2CB">
      <w:pPr>
        <w:pStyle w:val="Normal"/>
        <w:rPr>
          <w:rFonts w:ascii="Calibri" w:hAnsi="Calibri" w:eastAsia="Calibri" w:cs="Calibri"/>
          <w:b w:val="1"/>
          <w:bCs w:val="1"/>
          <w:noProof w:val="0"/>
          <w:color w:val="000000" w:themeColor="text1" w:themeTint="FF" w:themeShade="FF"/>
          <w:sz w:val="24"/>
          <w:szCs w:val="24"/>
          <w:lang w:val="en-US"/>
        </w:rPr>
      </w:pPr>
      <w:r w:rsidRPr="597AE1F8" w:rsidR="597AE1F8">
        <w:rPr>
          <w:rFonts w:ascii="Calibri" w:hAnsi="Calibri" w:eastAsia="Calibri" w:cs="Calibri"/>
          <w:b w:val="1"/>
          <w:bCs w:val="1"/>
          <w:noProof w:val="0"/>
          <w:color w:val="000000" w:themeColor="text1" w:themeTint="FF" w:themeShade="FF"/>
          <w:sz w:val="24"/>
          <w:szCs w:val="24"/>
          <w:lang w:val="en-US"/>
        </w:rPr>
        <w:t>Applying Tuckman’s</w:t>
      </w:r>
      <w:r w:rsidRPr="597AE1F8" w:rsidR="597AE1F8">
        <w:rPr>
          <w:rFonts w:ascii="Calibri" w:hAnsi="Calibri" w:eastAsia="Calibri" w:cs="Calibri"/>
          <w:b w:val="1"/>
          <w:bCs w:val="1"/>
          <w:noProof w:val="0"/>
          <w:color w:val="000000" w:themeColor="text1" w:themeTint="FF" w:themeShade="FF"/>
          <w:sz w:val="24"/>
          <w:szCs w:val="24"/>
          <w:lang w:val="en-US"/>
        </w:rPr>
        <w:t xml:space="preserve"> Theory into our group presentation: Stage 1 (Forming)</w:t>
      </w:r>
    </w:p>
    <w:p w:rsidR="37671377" w:rsidP="1BF35680" w:rsidRDefault="37671377" w14:paraId="47C60644" w14:textId="6C0AEA4C">
      <w:pPr>
        <w:pStyle w:val="Normal"/>
        <w:rPr>
          <w:rFonts w:ascii="Calibri" w:hAnsi="Calibri" w:eastAsia="Calibri" w:cs="Calibri"/>
          <w:b w:val="0"/>
          <w:bCs w:val="0"/>
          <w:noProof w:val="0"/>
          <w:color w:val="000000" w:themeColor="text1" w:themeTint="FF" w:themeShade="FF"/>
          <w:sz w:val="24"/>
          <w:szCs w:val="24"/>
          <w:lang w:val="en-US"/>
        </w:rPr>
      </w:pPr>
      <w:r w:rsidRPr="1BF35680" w:rsidR="1BF35680">
        <w:rPr>
          <w:rFonts w:ascii="Calibri" w:hAnsi="Calibri" w:eastAsia="Calibri" w:cs="Calibri"/>
          <w:b w:val="0"/>
          <w:bCs w:val="0"/>
          <w:noProof w:val="0"/>
          <w:color w:val="000000" w:themeColor="text1" w:themeTint="FF" w:themeShade="FF"/>
          <w:sz w:val="24"/>
          <w:szCs w:val="24"/>
          <w:lang w:val="en-US"/>
        </w:rPr>
        <w:t xml:space="preserve">The formation of the group consists of 5 members and later in stage consists of 4. In this stage the group came together and identify, extended ideas and brainstormed solution according to the group task. A few of the group member had known each other from previous academic year, a clear introduction within the group was not required. The group did not appoint a formal leader because it was not needed, the group felt that they can work collaborative together and independently. </w:t>
      </w:r>
    </w:p>
    <w:p w:rsidR="1BF35680" w:rsidP="1BF35680" w:rsidRDefault="1BF35680" w14:paraId="3DC93DB1" w14:textId="03CFEADB">
      <w:pPr>
        <w:pStyle w:val="Normal"/>
        <w:rPr>
          <w:rFonts w:ascii="Calibri" w:hAnsi="Calibri" w:eastAsia="Calibri" w:cs="Calibri"/>
          <w:b w:val="1"/>
          <w:bCs w:val="1"/>
          <w:noProof w:val="0"/>
          <w:color w:val="000000" w:themeColor="text1" w:themeTint="FF" w:themeShade="FF"/>
          <w:sz w:val="24"/>
          <w:szCs w:val="24"/>
          <w:lang w:val="en-US"/>
        </w:rPr>
      </w:pPr>
    </w:p>
    <w:p w:rsidR="1BF35680" w:rsidP="1BF35680" w:rsidRDefault="1BF35680" w14:paraId="4B493FDC" w14:textId="10969C46">
      <w:pPr>
        <w:pStyle w:val="Normal"/>
        <w:rPr>
          <w:rFonts w:ascii="Calibri" w:hAnsi="Calibri" w:eastAsia="Calibri" w:cs="Calibri"/>
          <w:b w:val="1"/>
          <w:bCs w:val="1"/>
          <w:noProof w:val="0"/>
          <w:color w:val="000000" w:themeColor="text1" w:themeTint="FF" w:themeShade="FF"/>
          <w:sz w:val="24"/>
          <w:szCs w:val="24"/>
          <w:lang w:val="en-US"/>
        </w:rPr>
      </w:pPr>
    </w:p>
    <w:p w:rsidR="37671377" w:rsidP="597AE1F8" w:rsidRDefault="37671377" w14:paraId="4782474D" w14:textId="36A53D3E">
      <w:pPr>
        <w:pStyle w:val="Normal"/>
        <w:rPr>
          <w:rFonts w:ascii="Calibri" w:hAnsi="Calibri" w:eastAsia="Calibri" w:cs="Calibri"/>
          <w:b w:val="1"/>
          <w:bCs w:val="1"/>
          <w:noProof w:val="0"/>
          <w:color w:val="000000" w:themeColor="text1" w:themeTint="FF" w:themeShade="FF"/>
          <w:sz w:val="24"/>
          <w:szCs w:val="24"/>
          <w:lang w:val="en-US"/>
        </w:rPr>
      </w:pPr>
      <w:r w:rsidRPr="1BF35680" w:rsidR="1BF35680">
        <w:rPr>
          <w:rFonts w:ascii="Calibri" w:hAnsi="Calibri" w:eastAsia="Calibri" w:cs="Calibri"/>
          <w:b w:val="1"/>
          <w:bCs w:val="1"/>
          <w:noProof w:val="0"/>
          <w:color w:val="000000" w:themeColor="text1" w:themeTint="FF" w:themeShade="FF"/>
          <w:sz w:val="24"/>
          <w:szCs w:val="24"/>
          <w:lang w:val="en-US"/>
        </w:rPr>
        <w:t>Stage 2 (Storming)</w:t>
      </w:r>
    </w:p>
    <w:p w:rsidR="1BF35680" w:rsidP="1BF35680" w:rsidRDefault="1BF35680" w14:paraId="7F37884B" w14:textId="5EC6A896">
      <w:pPr>
        <w:pStyle w:val="Normal"/>
        <w:rPr>
          <w:rFonts w:ascii="Calibri" w:hAnsi="Calibri" w:eastAsia="Calibri" w:cs="Calibri"/>
          <w:b w:val="0"/>
          <w:bCs w:val="0"/>
          <w:noProof w:val="0"/>
          <w:color w:val="000000" w:themeColor="text1" w:themeTint="FF" w:themeShade="FF"/>
          <w:sz w:val="24"/>
          <w:szCs w:val="24"/>
          <w:lang w:val="en-US"/>
        </w:rPr>
      </w:pPr>
      <w:r w:rsidRPr="1BF35680" w:rsidR="1BF35680">
        <w:rPr>
          <w:rFonts w:ascii="Calibri" w:hAnsi="Calibri" w:eastAsia="Calibri" w:cs="Calibri"/>
          <w:b w:val="0"/>
          <w:bCs w:val="0"/>
          <w:noProof w:val="0"/>
          <w:color w:val="000000" w:themeColor="text1" w:themeTint="FF" w:themeShade="FF"/>
          <w:sz w:val="24"/>
          <w:szCs w:val="24"/>
          <w:lang w:val="en-US"/>
        </w:rPr>
        <w:t>In this transition stage our group realized that there are too many members within the group and had created diversity.  In recent study (Morgan,2017) a rationally size team is needed to ensure that all knowledge and skills are needed where they are likely to become inefficient as a team that is too big. The lesser the member consist of 3-4 is seen ideal. However,(</w:t>
      </w:r>
      <w:proofErr w:type="spellStart"/>
      <w:r w:rsidRPr="1BF35680" w:rsidR="1BF35680">
        <w:rPr>
          <w:rFonts w:ascii="Calibri" w:hAnsi="Calibri" w:eastAsia="Calibri" w:cs="Calibri"/>
          <w:b w:val="0"/>
          <w:bCs w:val="0"/>
          <w:noProof w:val="0"/>
          <w:color w:val="000000" w:themeColor="text1" w:themeTint="FF" w:themeShade="FF"/>
          <w:sz w:val="24"/>
          <w:szCs w:val="24"/>
          <w:lang w:val="en-US"/>
        </w:rPr>
        <w:t>Maund</w:t>
      </w:r>
      <w:proofErr w:type="spellEnd"/>
      <w:r w:rsidRPr="1BF35680" w:rsidR="1BF35680">
        <w:rPr>
          <w:rFonts w:ascii="Calibri" w:hAnsi="Calibri" w:eastAsia="Calibri" w:cs="Calibri"/>
          <w:b w:val="0"/>
          <w:bCs w:val="0"/>
          <w:noProof w:val="0"/>
          <w:color w:val="000000" w:themeColor="text1" w:themeTint="FF" w:themeShade="FF"/>
          <w:sz w:val="24"/>
          <w:szCs w:val="24"/>
          <w:lang w:val="en-US"/>
        </w:rPr>
        <w:t xml:space="preserve">, Schriek and Tinkler,2017) revealed that people who previously had negative experience working together may not suitable to a new group. While small amount of interpersonal can help too much can cause negative emotional transmission that can undermine trust and good will. In this case one of our group member did not get along with others because of </w:t>
      </w:r>
      <w:r w:rsidRPr="1BF35680" w:rsidR="1BF35680">
        <w:rPr>
          <w:rFonts w:ascii="Calibri" w:hAnsi="Calibri" w:eastAsia="Calibri" w:cs="Calibri"/>
          <w:b w:val="0"/>
          <w:bCs w:val="0"/>
          <w:noProof w:val="0"/>
          <w:color w:val="000000" w:themeColor="text1" w:themeTint="FF" w:themeShade="FF"/>
          <w:sz w:val="24"/>
          <w:szCs w:val="24"/>
          <w:lang w:val="en-US"/>
        </w:rPr>
        <w:t>previous</w:t>
      </w:r>
      <w:r w:rsidRPr="1BF35680" w:rsidR="1BF35680">
        <w:rPr>
          <w:rFonts w:ascii="Calibri" w:hAnsi="Calibri" w:eastAsia="Calibri" w:cs="Calibri"/>
          <w:b w:val="0"/>
          <w:bCs w:val="0"/>
          <w:noProof w:val="0"/>
          <w:color w:val="000000" w:themeColor="text1" w:themeTint="FF" w:themeShade="FF"/>
          <w:sz w:val="24"/>
          <w:szCs w:val="24"/>
          <w:lang w:val="en-US"/>
        </w:rPr>
        <w:t xml:space="preserve"> experience of working together .Moreover, I recalled that one of the group members had asked myself if I could speak on the behalf of others to member X to remove herself from the group regarding the problem.  Therefore, I ensured that member X was treated fairly leaving the group and to join another group as there were not many of its members. I felt that addressing the problem earlier would minimize the potentials of conflicts and disagreement.  </w:t>
      </w:r>
    </w:p>
    <w:p w:rsidR="1BF35680" w:rsidP="1BF35680" w:rsidRDefault="1BF35680" w14:paraId="13F3EE6C" w14:textId="58A1DAE3">
      <w:pPr>
        <w:pStyle w:val="Normal"/>
        <w:rPr>
          <w:rFonts w:ascii="Calibri" w:hAnsi="Calibri" w:eastAsia="Calibri" w:cs="Calibri"/>
          <w:b w:val="1"/>
          <w:bCs w:val="1"/>
          <w:noProof w:val="0"/>
          <w:color w:val="000000" w:themeColor="text1" w:themeTint="FF" w:themeShade="FF"/>
          <w:sz w:val="24"/>
          <w:szCs w:val="24"/>
          <w:lang w:val="en-US"/>
        </w:rPr>
      </w:pPr>
      <w:r w:rsidRPr="1BF35680" w:rsidR="1BF35680">
        <w:rPr>
          <w:rFonts w:ascii="Calibri" w:hAnsi="Calibri" w:eastAsia="Calibri" w:cs="Calibri"/>
          <w:b w:val="1"/>
          <w:bCs w:val="1"/>
          <w:noProof w:val="0"/>
          <w:color w:val="000000" w:themeColor="text1" w:themeTint="FF" w:themeShade="FF"/>
          <w:sz w:val="24"/>
          <w:szCs w:val="24"/>
          <w:lang w:val="en-US"/>
        </w:rPr>
        <w:t>Stage 3 (Norming)</w:t>
      </w:r>
    </w:p>
    <w:p w:rsidR="1BF35680" w:rsidP="1BF35680" w:rsidRDefault="1BF35680" w14:paraId="75575252" w14:textId="2A7354B9">
      <w:pPr>
        <w:pStyle w:val="Normal"/>
        <w:rPr>
          <w:rFonts w:ascii="Calibri" w:hAnsi="Calibri" w:eastAsia="Calibri" w:cs="Calibri"/>
          <w:b w:val="0"/>
          <w:bCs w:val="0"/>
          <w:noProof w:val="0"/>
          <w:color w:val="000000" w:themeColor="text1" w:themeTint="FF" w:themeShade="FF"/>
          <w:sz w:val="24"/>
          <w:szCs w:val="24"/>
          <w:lang w:val="en-US"/>
        </w:rPr>
      </w:pPr>
      <w:r w:rsidRPr="1BF35680" w:rsidR="1BF35680">
        <w:rPr>
          <w:rFonts w:ascii="Calibri" w:hAnsi="Calibri" w:eastAsia="Calibri" w:cs="Calibri"/>
          <w:b w:val="0"/>
          <w:bCs w:val="0"/>
          <w:noProof w:val="0"/>
          <w:color w:val="000000" w:themeColor="text1" w:themeTint="FF" w:themeShade="FF"/>
          <w:sz w:val="24"/>
          <w:szCs w:val="24"/>
          <w:lang w:val="en-US"/>
        </w:rPr>
        <w:t xml:space="preserve">Diversity was created in Storming stage as two group members had their difference in personality behavior that incumbency within the group. In this stage the group had reached agreement and consensus on the mission that had been undertaken by each member. Moreover, the group had managed to solve the problem </w:t>
      </w:r>
      <w:r w:rsidRPr="1BF35680" w:rsidR="1BF35680">
        <w:rPr>
          <w:rFonts w:ascii="Calibri" w:hAnsi="Calibri" w:eastAsia="Calibri" w:cs="Calibri"/>
          <w:b w:val="0"/>
          <w:bCs w:val="0"/>
          <w:noProof w:val="0"/>
          <w:color w:val="000000" w:themeColor="text1" w:themeTint="FF" w:themeShade="FF"/>
          <w:sz w:val="24"/>
          <w:szCs w:val="24"/>
          <w:lang w:val="en-US"/>
        </w:rPr>
        <w:t>without general</w:t>
      </w:r>
      <w:r w:rsidRPr="1BF35680" w:rsidR="1BF35680">
        <w:rPr>
          <w:rFonts w:ascii="Calibri" w:hAnsi="Calibri" w:eastAsia="Calibri" w:cs="Calibri"/>
          <w:b w:val="0"/>
          <w:bCs w:val="0"/>
          <w:noProof w:val="0"/>
          <w:color w:val="000000" w:themeColor="text1" w:themeTint="FF" w:themeShade="FF"/>
          <w:sz w:val="24"/>
          <w:szCs w:val="24"/>
          <w:lang w:val="en-US"/>
        </w:rPr>
        <w:t xml:space="preserve"> direction and guidance of a group leader. Cohesion was created, became stronger and overcome the inherent difficulties within the community that this had improved the successful working environment of collaboration. </w:t>
      </w:r>
    </w:p>
    <w:p w:rsidR="14129105" w:rsidP="14129105" w:rsidRDefault="14129105" w14:paraId="0D77E243" w14:textId="27597BA5">
      <w:pPr>
        <w:pStyle w:val="Normal"/>
        <w:rPr>
          <w:rFonts w:ascii="Calibri" w:hAnsi="Calibri" w:eastAsia="Calibri" w:cs="Calibri"/>
          <w:b w:val="1"/>
          <w:bCs w:val="1"/>
          <w:noProof w:val="0"/>
          <w:color w:val="000000" w:themeColor="text1" w:themeTint="FF" w:themeShade="FF"/>
          <w:sz w:val="24"/>
          <w:szCs w:val="24"/>
          <w:lang w:val="en-US"/>
        </w:rPr>
      </w:pPr>
      <w:r w:rsidRPr="1BF35680" w:rsidR="1BF35680">
        <w:rPr>
          <w:rFonts w:ascii="Calibri" w:hAnsi="Calibri" w:eastAsia="Calibri" w:cs="Calibri"/>
          <w:b w:val="1"/>
          <w:bCs w:val="1"/>
          <w:noProof w:val="0"/>
          <w:color w:val="000000" w:themeColor="text1" w:themeTint="FF" w:themeShade="FF"/>
          <w:sz w:val="24"/>
          <w:szCs w:val="24"/>
          <w:lang w:val="en-US"/>
        </w:rPr>
        <w:t>Stage 4(</w:t>
      </w:r>
      <w:r w:rsidRPr="1BF35680" w:rsidR="1BF35680">
        <w:rPr>
          <w:rFonts w:ascii="Calibri" w:hAnsi="Calibri" w:eastAsia="Calibri" w:cs="Calibri"/>
          <w:b w:val="1"/>
          <w:bCs w:val="1"/>
          <w:noProof w:val="0"/>
          <w:color w:val="000000" w:themeColor="text1" w:themeTint="FF" w:themeShade="FF"/>
          <w:sz w:val="24"/>
          <w:szCs w:val="24"/>
          <w:lang w:val="en-US"/>
        </w:rPr>
        <w:t>Performing</w:t>
      </w:r>
      <w:r w:rsidRPr="1BF35680" w:rsidR="1BF35680">
        <w:rPr>
          <w:rFonts w:ascii="Calibri" w:hAnsi="Calibri" w:eastAsia="Calibri" w:cs="Calibri"/>
          <w:b w:val="1"/>
          <w:bCs w:val="1"/>
          <w:noProof w:val="0"/>
          <w:color w:val="000000" w:themeColor="text1" w:themeTint="FF" w:themeShade="FF"/>
          <w:sz w:val="24"/>
          <w:szCs w:val="24"/>
          <w:lang w:val="en-US"/>
        </w:rPr>
        <w:t>)</w:t>
      </w:r>
    </w:p>
    <w:p w:rsidR="37671377" w:rsidP="1BF35680" w:rsidRDefault="37671377" w14:paraId="5CEF1BA6" w14:textId="0C29D945">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In comparison to the position theory of Belbin Team (Belbin.com), our group had team workers who were cooperative, polite and perceptive in a way that listened to the thoughts of the group members. Our community also had an interesting resource investigator, plant and implementer bland. The group had now declined in numbers, we could develop our position and work on our assigned task.</w:t>
      </w:r>
    </w:p>
    <w:p w:rsidR="37671377" w:rsidP="1BF35680" w:rsidRDefault="37671377" w14:paraId="131D38A3" w14:textId="51860610">
      <w:pPr>
        <w:pStyle w:val="Normal"/>
        <w:rPr>
          <w:rFonts w:ascii="Calibri" w:hAnsi="Calibri" w:eastAsia="Calibri" w:cs="Calibri"/>
          <w:b w:val="0"/>
          <w:bCs w:val="0"/>
          <w:noProof w:val="0"/>
          <w:color w:val="000000" w:themeColor="text1" w:themeTint="FF" w:themeShade="FF"/>
          <w:sz w:val="24"/>
          <w:szCs w:val="24"/>
          <w:lang w:val="en-US"/>
        </w:rPr>
      </w:pPr>
      <w:r w:rsidRPr="1BF35680" w:rsidR="1BF35680">
        <w:rPr>
          <w:rFonts w:ascii="Calibri" w:hAnsi="Calibri" w:eastAsia="Calibri" w:cs="Calibri"/>
          <w:b w:val="0"/>
          <w:bCs w:val="0"/>
          <w:noProof w:val="0"/>
          <w:color w:val="000000" w:themeColor="text1" w:themeTint="FF" w:themeShade="FF"/>
          <w:sz w:val="24"/>
          <w:szCs w:val="24"/>
          <w:lang w:val="en-US"/>
        </w:rPr>
        <w:t xml:space="preserve">In this stage the group performance increased, and individual activities are carried out without intervention. Here, as a group creating safe working environment reduce conflict and disagreement. Even thou the group did not have a formal leader.  As the </w:t>
      </w:r>
      <w:r w:rsidRPr="1BF35680" w:rsidR="1BF35680">
        <w:rPr>
          <w:rFonts w:ascii="Calibri" w:hAnsi="Calibri" w:eastAsia="Calibri" w:cs="Calibri"/>
          <w:b w:val="0"/>
          <w:bCs w:val="0"/>
          <w:noProof w:val="0"/>
          <w:color w:val="000000" w:themeColor="text1" w:themeTint="FF" w:themeShade="FF"/>
          <w:sz w:val="24"/>
          <w:szCs w:val="24"/>
          <w:lang w:val="en-US"/>
        </w:rPr>
        <w:t>result,</w:t>
      </w:r>
      <w:r w:rsidRPr="1BF35680" w:rsidR="1BF35680">
        <w:rPr>
          <w:rFonts w:ascii="Calibri" w:hAnsi="Calibri" w:eastAsia="Calibri" w:cs="Calibri"/>
          <w:b w:val="0"/>
          <w:bCs w:val="0"/>
          <w:noProof w:val="0"/>
          <w:color w:val="000000" w:themeColor="text1" w:themeTint="FF" w:themeShade="FF"/>
          <w:sz w:val="24"/>
          <w:szCs w:val="24"/>
          <w:lang w:val="en-US"/>
        </w:rPr>
        <w:t xml:space="preserve"> the task gets completed in a matter of time.</w:t>
      </w:r>
    </w:p>
    <w:p w:rsidR="37671377" w:rsidP="1BF35680" w:rsidRDefault="37671377" w14:paraId="22DE0E6A" w14:textId="3CCE8422">
      <w:pPr>
        <w:pStyle w:val="Normal"/>
        <w:rPr>
          <w:rFonts w:ascii="Calibri" w:hAnsi="Calibri" w:eastAsia="Calibri" w:cs="Calibri"/>
          <w:b w:val="0"/>
          <w:bCs w:val="0"/>
          <w:noProof w:val="0"/>
          <w:color w:val="000000" w:themeColor="text1" w:themeTint="FF" w:themeShade="FF"/>
          <w:sz w:val="24"/>
          <w:szCs w:val="24"/>
          <w:lang w:val="en-US"/>
        </w:rPr>
      </w:pPr>
      <w:r w:rsidRPr="1BF35680" w:rsidR="1BF35680">
        <w:rPr>
          <w:rFonts w:ascii="Calibri" w:hAnsi="Calibri" w:eastAsia="Calibri" w:cs="Calibri"/>
          <w:b w:val="1"/>
          <w:bCs w:val="1"/>
          <w:noProof w:val="0"/>
          <w:color w:val="000000" w:themeColor="text1" w:themeTint="FF" w:themeShade="FF"/>
          <w:sz w:val="24"/>
          <w:szCs w:val="24"/>
          <w:lang w:val="en-US"/>
        </w:rPr>
        <w:t>Evaluation</w:t>
      </w:r>
      <w:r w:rsidRPr="1BF35680" w:rsidR="1BF35680">
        <w:rPr>
          <w:rFonts w:ascii="Calibri" w:hAnsi="Calibri" w:eastAsia="Calibri" w:cs="Calibri"/>
          <w:b w:val="0"/>
          <w:bCs w:val="0"/>
          <w:noProof w:val="0"/>
          <w:color w:val="000000" w:themeColor="text1" w:themeTint="FF" w:themeShade="FF"/>
          <w:sz w:val="24"/>
          <w:szCs w:val="24"/>
          <w:lang w:val="en-US"/>
        </w:rPr>
        <w:t xml:space="preserve">: Research had revealed that working as a team is not understandably simple and demand to perform from starting. A team needs time to form and interact, and a team leader needs to make sure that happens (Morgan,2017). However, in this group development the group did not have a formal leader. Did the group survive without a formal leader? How was the individual goal achieved? </w:t>
      </w:r>
    </w:p>
    <w:p w:rsidR="37671377" w:rsidP="1BF35680" w:rsidRDefault="37671377" w14:paraId="556A82AC" w14:textId="0AA32A4A">
      <w:pPr>
        <w:pStyle w:val="Normal"/>
        <w:rPr>
          <w:rFonts w:ascii="Calibri" w:hAnsi="Calibri" w:eastAsia="Calibri" w:cs="Calibri"/>
          <w:b w:val="0"/>
          <w:bCs w:val="0"/>
          <w:noProof w:val="0"/>
          <w:color w:val="000000" w:themeColor="text1" w:themeTint="FF" w:themeShade="FF"/>
          <w:sz w:val="24"/>
          <w:szCs w:val="24"/>
          <w:lang w:val="en-US"/>
        </w:rPr>
      </w:pPr>
    </w:p>
    <w:p w:rsidR="37671377" w:rsidP="1BF35680" w:rsidRDefault="37671377" w14:paraId="2DCC2886" w14:textId="5B9E65CA">
      <w:pPr>
        <w:pStyle w:val="Normal"/>
        <w:rPr>
          <w:rFonts w:ascii="Calibri" w:hAnsi="Calibri" w:eastAsia="Calibri" w:cs="Calibri"/>
          <w:b w:val="0"/>
          <w:bCs w:val="0"/>
          <w:noProof w:val="0"/>
          <w:color w:val="000000" w:themeColor="text1" w:themeTint="FF" w:themeShade="FF"/>
          <w:sz w:val="24"/>
          <w:szCs w:val="24"/>
          <w:lang w:val="en-US"/>
        </w:rPr>
      </w:pPr>
    </w:p>
    <w:p w:rsidR="37671377" w:rsidP="1BF35680" w:rsidRDefault="37671377" w14:paraId="09EB6F52" w14:textId="4781D855">
      <w:pPr>
        <w:pStyle w:val="Normal"/>
        <w:rPr>
          <w:rFonts w:ascii="Calibri" w:hAnsi="Calibri" w:eastAsia="Calibri" w:cs="Calibri"/>
          <w:b w:val="0"/>
          <w:bCs w:val="0"/>
          <w:noProof w:val="0"/>
          <w:color w:val="000000" w:themeColor="text1" w:themeTint="FF" w:themeShade="FF"/>
          <w:sz w:val="24"/>
          <w:szCs w:val="24"/>
          <w:lang w:val="en-US"/>
        </w:rPr>
      </w:pPr>
    </w:p>
    <w:p w:rsidR="37671377" w:rsidP="1BF35680" w:rsidRDefault="37671377" w14:paraId="79E95CE1" w14:textId="00A00741">
      <w:pPr>
        <w:pStyle w:val="Normal"/>
        <w:rPr>
          <w:rFonts w:ascii="Calibri" w:hAnsi="Calibri" w:eastAsia="Calibri" w:cs="Calibri"/>
          <w:b w:val="0"/>
          <w:bCs w:val="0"/>
          <w:noProof w:val="0"/>
          <w:color w:val="000000" w:themeColor="text1" w:themeTint="FF" w:themeShade="FF"/>
          <w:sz w:val="24"/>
          <w:szCs w:val="24"/>
          <w:lang w:val="en-US"/>
        </w:rPr>
      </w:pPr>
      <w:r w:rsidRPr="1BF35680" w:rsidR="1BF35680">
        <w:rPr>
          <w:rFonts w:ascii="Calibri" w:hAnsi="Calibri" w:eastAsia="Calibri" w:cs="Calibri"/>
          <w:b w:val="0"/>
          <w:bCs w:val="0"/>
          <w:noProof w:val="0"/>
          <w:color w:val="000000" w:themeColor="text1" w:themeTint="FF" w:themeShade="FF"/>
          <w:sz w:val="24"/>
          <w:szCs w:val="24"/>
          <w:lang w:val="en-US"/>
        </w:rPr>
        <w:t>Research revealed that there can be a disadvantaged of working collaboration in a teamwork. As our grouped used online collaboration as featured workplace, we faced disadvantage of not physically in contact with group members(</w:t>
      </w:r>
      <w:r w:rsidRPr="1BF35680" w:rsidR="1BF35680">
        <w:rPr>
          <w:rFonts w:ascii="Calibri" w:hAnsi="Calibri" w:eastAsia="Calibri" w:cs="Calibri"/>
          <w:b w:val="0"/>
          <w:bCs w:val="0"/>
          <w:noProof w:val="0"/>
          <w:color w:val="000000" w:themeColor="text1" w:themeTint="FF" w:themeShade="FF"/>
          <w:sz w:val="24"/>
          <w:szCs w:val="24"/>
          <w:lang w:val="en-US"/>
        </w:rPr>
        <w:t>Kahootz</w:t>
      </w:r>
      <w:r w:rsidRPr="1BF35680" w:rsidR="1BF35680">
        <w:rPr>
          <w:rFonts w:ascii="Calibri" w:hAnsi="Calibri" w:eastAsia="Calibri" w:cs="Calibri"/>
          <w:b w:val="0"/>
          <w:bCs w:val="0"/>
          <w:noProof w:val="0"/>
          <w:color w:val="000000" w:themeColor="text1" w:themeTint="FF" w:themeShade="FF"/>
          <w:sz w:val="24"/>
          <w:szCs w:val="24"/>
          <w:lang w:val="en-US"/>
        </w:rPr>
        <w:t>, 2019).</w:t>
      </w:r>
    </w:p>
    <w:p w:rsidR="37671377" w:rsidP="1BF35680" w:rsidRDefault="37671377" w14:paraId="4D9291CE" w14:textId="21F22F05">
      <w:pPr>
        <w:pStyle w:val="Normal"/>
        <w:rPr>
          <w:rFonts w:ascii="Calibri" w:hAnsi="Calibri" w:eastAsia="Calibri" w:cs="Calibri"/>
          <w:b w:val="0"/>
          <w:bCs w:val="0"/>
          <w:noProof w:val="0"/>
          <w:color w:val="000000" w:themeColor="text1" w:themeTint="FF" w:themeShade="FF"/>
          <w:sz w:val="24"/>
          <w:szCs w:val="24"/>
          <w:lang w:val="en-US"/>
        </w:rPr>
      </w:pPr>
      <w:r w:rsidRPr="1BF35680" w:rsidR="1BF35680">
        <w:rPr>
          <w:rFonts w:ascii="Calibri" w:hAnsi="Calibri" w:eastAsia="Calibri" w:cs="Calibri"/>
          <w:b w:val="0"/>
          <w:bCs w:val="0"/>
          <w:noProof w:val="0"/>
          <w:color w:val="000000" w:themeColor="text1" w:themeTint="FF" w:themeShade="FF"/>
          <w:sz w:val="24"/>
          <w:szCs w:val="24"/>
          <w:lang w:val="en-US"/>
        </w:rPr>
        <w:t>Nowadays, Kahootz,2019) more and more companies are drawn by the cost-effective technology enabling employees to work together from any platform. Which can cause confusion about what team members are supposed to do. They can also find that being linked 24/7 blurs the boundaries between their private and professional lives. To order to achieve that deadlines are met, online collaboration often allows each team member to be responsible for their own activities and to hold each other accountable.</w:t>
      </w:r>
    </w:p>
    <w:p w:rsidR="37671377" w:rsidP="37671377" w:rsidRDefault="37671377" w14:paraId="12BF24B5" w14:textId="32DD4D52">
      <w:pPr>
        <w:pStyle w:val="Normal"/>
        <w:rPr>
          <w:rFonts w:ascii="Calibri" w:hAnsi="Calibri" w:eastAsia="Calibri" w:cs="Calibri"/>
          <w:b w:val="0"/>
          <w:bCs w:val="0"/>
          <w:noProof w:val="0"/>
          <w:color w:val="000000" w:themeColor="text1" w:themeTint="FF" w:themeShade="FF"/>
          <w:sz w:val="24"/>
          <w:szCs w:val="24"/>
          <w:lang w:val="en-US"/>
        </w:rPr>
      </w:pPr>
      <w:r w:rsidRPr="1BF35680" w:rsidR="1BF35680">
        <w:rPr>
          <w:rFonts w:ascii="Calibri" w:hAnsi="Calibri" w:eastAsia="Calibri" w:cs="Calibri"/>
          <w:b w:val="0"/>
          <w:bCs w:val="0"/>
          <w:noProof w:val="0"/>
          <w:color w:val="000000" w:themeColor="text1" w:themeTint="FF" w:themeShade="FF"/>
          <w:sz w:val="24"/>
          <w:szCs w:val="24"/>
          <w:lang w:val="en-US"/>
        </w:rPr>
        <w:t>The group had survived without the leader through strong teamwork ethics and collaboration. However, (Belcher,2014) you get a better sense of artistic feedback when you have multiple people working on a project. You can tap into an innovative blend of multiple employees in one group. The compilation of various ideas, project solutions and brainstorms will inspire creative outcomes that can in turn increase the popularity and quality of the products or services the company offers.</w:t>
      </w:r>
    </w:p>
    <w:p w:rsidR="597AE1F8" w:rsidP="1BF35680" w:rsidRDefault="597AE1F8" w14:paraId="3D7044AE" w14:textId="5F6323AD">
      <w:pPr>
        <w:pStyle w:val="Normal"/>
        <w:rPr>
          <w:b w:val="1"/>
          <w:bCs w:val="1"/>
          <w:color w:val="000000" w:themeColor="text1" w:themeTint="FF" w:themeShade="FF"/>
          <w:sz w:val="24"/>
          <w:szCs w:val="24"/>
        </w:rPr>
      </w:pPr>
      <w:r w:rsidRPr="1BF35680" w:rsidR="1BF35680">
        <w:rPr>
          <w:b w:val="1"/>
          <w:bCs w:val="1"/>
          <w:color w:val="000000" w:themeColor="text1" w:themeTint="FF" w:themeShade="FF"/>
          <w:sz w:val="24"/>
          <w:szCs w:val="24"/>
        </w:rPr>
        <w:t>Applying Kolb Learning Cycle into Group Presentation</w:t>
      </w:r>
    </w:p>
    <w:p w:rsidR="597AE1F8" w:rsidP="597AE1F8" w:rsidRDefault="597AE1F8" w14:paraId="62638863" w14:textId="792CC780">
      <w:pPr>
        <w:pStyle w:val="Normal"/>
      </w:pPr>
    </w:p>
    <w:p w:rsidR="597AE1F8" w:rsidP="1BF35680" w:rsidRDefault="597AE1F8" w14:paraId="775231CD" w14:textId="2268B887">
      <w:pPr>
        <w:pStyle w:val="Normal"/>
        <w:rPr>
          <w:color w:val="000000" w:themeColor="text1" w:themeTint="FF" w:themeShade="FF"/>
          <w:sz w:val="24"/>
          <w:szCs w:val="24"/>
        </w:rPr>
      </w:pPr>
      <w:r w:rsidRPr="1BF35680" w:rsidR="1BF35680">
        <w:rPr>
          <w:color w:val="000000" w:themeColor="text1" w:themeTint="FF" w:themeShade="FF"/>
          <w:sz w:val="24"/>
          <w:szCs w:val="24"/>
        </w:rPr>
        <w:t>Figure 1.0</w:t>
      </w:r>
    </w:p>
    <w:p w:rsidR="597AE1F8" w:rsidP="597AE1F8" w:rsidRDefault="597AE1F8" w14:paraId="3E41E745" w14:textId="1F5CED1C">
      <w:pPr>
        <w:pStyle w:val="Normal"/>
      </w:pPr>
      <w:r>
        <w:drawing>
          <wp:inline wp14:editId="30CF3CDF" wp14:anchorId="13964997">
            <wp:extent cx="4572000" cy="2590800"/>
            <wp:effectExtent l="0" t="0" r="0" b="0"/>
            <wp:docPr id="489735486" name="" title=""/>
            <wp:cNvGraphicFramePr>
              <a:graphicFrameLocks noChangeAspect="1"/>
            </wp:cNvGraphicFramePr>
            <a:graphic>
              <a:graphicData uri="http://schemas.openxmlformats.org/drawingml/2006/picture">
                <pic:pic>
                  <pic:nvPicPr>
                    <pic:cNvPr id="0" name=""/>
                    <pic:cNvPicPr/>
                  </pic:nvPicPr>
                  <pic:blipFill>
                    <a:blip r:embed="R7ae9c143b3db4fe5">
                      <a:extLst>
                        <a:ext xmlns:a="http://schemas.openxmlformats.org/drawingml/2006/main" uri="{28A0092B-C50C-407E-A947-70E740481C1C}">
                          <a14:useLocalDpi val="0"/>
                        </a:ext>
                      </a:extLst>
                    </a:blip>
                    <a:stretch>
                      <a:fillRect/>
                    </a:stretch>
                  </pic:blipFill>
                  <pic:spPr>
                    <a:xfrm>
                      <a:off x="0" y="0"/>
                      <a:ext cx="4572000" cy="2590800"/>
                    </a:xfrm>
                    <a:prstGeom prst="rect">
                      <a:avLst/>
                    </a:prstGeom>
                  </pic:spPr>
                </pic:pic>
              </a:graphicData>
            </a:graphic>
          </wp:inline>
        </w:drawing>
      </w:r>
    </w:p>
    <w:p w:rsidR="597AE1F8" w:rsidP="1BF35680" w:rsidRDefault="597AE1F8" w14:paraId="6EEDD28F" w14:textId="215834E4">
      <w:pPr>
        <w:pStyle w:val="Normal"/>
        <w:rPr>
          <w:rFonts w:ascii="Calibri" w:hAnsi="Calibri" w:eastAsia="Calibri" w:cs="Calibri"/>
          <w:i w:val="1"/>
          <w:iCs w:val="1"/>
          <w:noProof w:val="0"/>
          <w:color w:val="000000" w:themeColor="text1" w:themeTint="FF" w:themeShade="FF"/>
          <w:sz w:val="24"/>
          <w:szCs w:val="24"/>
          <w:lang w:val="en-US"/>
        </w:rPr>
      </w:pPr>
      <w:r w:rsidRPr="1BF35680" w:rsidR="1BF35680">
        <w:rPr>
          <w:rFonts w:ascii="Calibri" w:hAnsi="Calibri" w:eastAsia="Calibri" w:cs="Calibri"/>
          <w:i w:val="1"/>
          <w:iCs w:val="1"/>
          <w:noProof w:val="0"/>
          <w:color w:val="000000" w:themeColor="text1" w:themeTint="FF" w:themeShade="FF"/>
          <w:sz w:val="24"/>
          <w:szCs w:val="24"/>
          <w:lang w:val="en-US"/>
        </w:rPr>
        <w:t xml:space="preserve">During our group presentation there was no formal leader appointed. The group did not feel the need of having a leader because we could achieve the task given in due time. At forming stage, I felt that we needed a formal leader to guide, make decision, motivate members to undertake individual task given, show loyalty to group members, be visible when needed. Moreover, address problems when occur due to miscommunication and diversity among group members. Our group faced some of challenges because as one of the result one group member did not trust working with member X due to previous negative experience. Diversity in a group creates problems that need to be successfully solved for the accomplished of the group’s goal. Effective interaction is the foundation for success in the job. We managed to </w:t>
      </w:r>
      <w:r w:rsidRPr="1BF35680" w:rsidR="1BF35680">
        <w:rPr>
          <w:rFonts w:ascii="Calibri" w:hAnsi="Calibri" w:eastAsia="Calibri" w:cs="Calibri"/>
          <w:i w:val="1"/>
          <w:iCs w:val="1"/>
          <w:noProof w:val="0"/>
          <w:color w:val="000000" w:themeColor="text1" w:themeTint="FF" w:themeShade="FF"/>
          <w:sz w:val="24"/>
          <w:szCs w:val="24"/>
          <w:lang w:val="en-US"/>
        </w:rPr>
        <w:t>deliver</w:t>
      </w:r>
      <w:r w:rsidRPr="1BF35680" w:rsidR="1BF35680">
        <w:rPr>
          <w:rFonts w:ascii="Calibri" w:hAnsi="Calibri" w:eastAsia="Calibri" w:cs="Calibri"/>
          <w:i w:val="1"/>
          <w:iCs w:val="1"/>
          <w:noProof w:val="0"/>
          <w:color w:val="000000" w:themeColor="text1" w:themeTint="FF" w:themeShade="FF"/>
          <w:sz w:val="24"/>
          <w:szCs w:val="24"/>
          <w:lang w:val="en-US"/>
        </w:rPr>
        <w:t xml:space="preserve"> our group task in effective manner on the day of presentation. In the future as a group we should have appointed a leader instead I address the problem instead of overlooking it. </w:t>
      </w:r>
    </w:p>
    <w:p w:rsidR="597AE1F8" w:rsidP="1BF35680" w:rsidRDefault="597AE1F8" w14:paraId="3D551A9F" w14:textId="0EA645C6">
      <w:pPr>
        <w:pStyle w:val="Normal"/>
        <w:rPr>
          <w:rFonts w:ascii="Calibri" w:hAnsi="Calibri" w:eastAsia="Calibri" w:cs="Calibri"/>
          <w:b w:val="0"/>
          <w:bCs w:val="0"/>
          <w:i w:val="1"/>
          <w:iCs w:val="1"/>
          <w:noProof w:val="0"/>
          <w:color w:val="000000" w:themeColor="text1" w:themeTint="FF" w:themeShade="FF"/>
          <w:sz w:val="24"/>
          <w:szCs w:val="24"/>
          <w:lang w:val="en-US"/>
        </w:rPr>
      </w:pPr>
      <w:r w:rsidRPr="1BF35680" w:rsidR="1BF35680">
        <w:rPr>
          <w:rFonts w:ascii="Calibri" w:hAnsi="Calibri" w:eastAsia="Calibri" w:cs="Calibri"/>
          <w:i w:val="1"/>
          <w:iCs w:val="1"/>
          <w:noProof w:val="0"/>
          <w:color w:val="000000" w:themeColor="text1" w:themeTint="FF" w:themeShade="FF"/>
          <w:sz w:val="24"/>
          <w:szCs w:val="24"/>
          <w:lang w:val="en-US"/>
        </w:rPr>
        <w:t>In this scenario I step in and acted as the leader to ensured that member X was fairly treated, and I felt that addressing the problem earlier would minimize the potential of conflicts and disagreement</w:t>
      </w:r>
      <w:r w:rsidRPr="1BF35680" w:rsidR="1BF35680">
        <w:rPr>
          <w:rFonts w:ascii="Calibri" w:hAnsi="Calibri" w:eastAsia="Calibri" w:cs="Calibri"/>
          <w:b w:val="0"/>
          <w:bCs w:val="0"/>
          <w:noProof w:val="0"/>
          <w:color w:val="000000" w:themeColor="text1" w:themeTint="FF" w:themeShade="FF"/>
          <w:sz w:val="24"/>
          <w:szCs w:val="24"/>
          <w:lang w:val="en-US"/>
        </w:rPr>
        <w:t xml:space="preserve">. </w:t>
      </w:r>
      <w:r w:rsidRPr="1BF35680" w:rsidR="1BF35680">
        <w:rPr>
          <w:rFonts w:ascii="Calibri" w:hAnsi="Calibri" w:eastAsia="Calibri" w:cs="Calibri"/>
          <w:b w:val="0"/>
          <w:bCs w:val="0"/>
          <w:i w:val="1"/>
          <w:iCs w:val="1"/>
          <w:noProof w:val="0"/>
          <w:color w:val="000000" w:themeColor="text1" w:themeTint="FF" w:themeShade="FF"/>
          <w:sz w:val="24"/>
          <w:szCs w:val="24"/>
          <w:lang w:val="en-US"/>
        </w:rPr>
        <w:t xml:space="preserve">On that matter I develop one of leadership principles (training) to deal with group member X face to face instead of collaborating with her through online platform. </w:t>
      </w:r>
    </w:p>
    <w:p w:rsidR="597AE1F8" w:rsidP="1BF35680" w:rsidRDefault="597AE1F8" w14:paraId="0A0DC13F" w14:textId="4829616B">
      <w:pPr>
        <w:pStyle w:val="Normal"/>
        <w:rPr>
          <w:rFonts w:ascii="Calibri" w:hAnsi="Calibri" w:eastAsia="Calibri" w:cs="Calibri"/>
          <w:b w:val="1"/>
          <w:bCs w:val="1"/>
          <w:noProof w:val="0"/>
          <w:color w:val="000000" w:themeColor="text1" w:themeTint="FF" w:themeShade="FF"/>
          <w:sz w:val="24"/>
          <w:szCs w:val="24"/>
          <w:u w:val="none"/>
          <w:lang w:val="en-US"/>
        </w:rPr>
      </w:pPr>
    </w:p>
    <w:p w:rsidR="597AE1F8" w:rsidP="1BF35680" w:rsidRDefault="597AE1F8" w14:paraId="218080C2" w14:textId="00AFA337">
      <w:pPr>
        <w:pStyle w:val="Normal"/>
        <w:rPr>
          <w:rFonts w:ascii="Calibri" w:hAnsi="Calibri" w:eastAsia="Calibri" w:cs="Calibri"/>
          <w:b w:val="1"/>
          <w:bCs w:val="1"/>
          <w:noProof w:val="0"/>
          <w:color w:val="000000" w:themeColor="text1" w:themeTint="FF" w:themeShade="FF"/>
          <w:sz w:val="24"/>
          <w:szCs w:val="24"/>
          <w:u w:val="none"/>
          <w:lang w:val="en-US"/>
        </w:rPr>
      </w:pPr>
    </w:p>
    <w:p w:rsidR="597AE1F8" w:rsidP="1BF35680" w:rsidRDefault="597AE1F8" w14:paraId="3D16721A" w14:textId="5140F6B5">
      <w:pPr>
        <w:pStyle w:val="Normal"/>
        <w:rPr>
          <w:rFonts w:ascii="Calibri" w:hAnsi="Calibri" w:eastAsia="Calibri" w:cs="Calibri"/>
          <w:b w:val="0"/>
          <w:bCs w:val="0"/>
          <w:noProof w:val="0"/>
          <w:color w:val="000000" w:themeColor="text1" w:themeTint="FF" w:themeShade="FF"/>
          <w:sz w:val="24"/>
          <w:szCs w:val="24"/>
          <w:lang w:val="en-US"/>
        </w:rPr>
      </w:pPr>
      <w:r w:rsidRPr="1BF35680" w:rsidR="1BF35680">
        <w:rPr>
          <w:rFonts w:ascii="Calibri" w:hAnsi="Calibri" w:eastAsia="Calibri" w:cs="Calibri"/>
          <w:b w:val="1"/>
          <w:bCs w:val="1"/>
          <w:noProof w:val="0"/>
          <w:color w:val="000000" w:themeColor="text1" w:themeTint="FF" w:themeShade="FF"/>
          <w:sz w:val="24"/>
          <w:szCs w:val="24"/>
          <w:u w:val="none"/>
          <w:lang w:val="en-US"/>
        </w:rPr>
        <w:t xml:space="preserve">Concrete Experience: </w:t>
      </w:r>
      <w:r w:rsidRPr="1BF35680" w:rsidR="1BF35680">
        <w:rPr>
          <w:rFonts w:ascii="Calibri" w:hAnsi="Calibri" w:eastAsia="Calibri" w:cs="Calibri"/>
          <w:b w:val="0"/>
          <w:bCs w:val="0"/>
          <w:noProof w:val="0"/>
          <w:color w:val="000000" w:themeColor="text1" w:themeTint="FF" w:themeShade="FF"/>
          <w:sz w:val="24"/>
          <w:szCs w:val="24"/>
          <w:u w:val="none"/>
          <w:lang w:val="en-US"/>
        </w:rPr>
        <w:t>No formal leader</w:t>
      </w:r>
    </w:p>
    <w:p w:rsidR="597AE1F8" w:rsidP="1BF35680" w:rsidRDefault="597AE1F8" w14:paraId="4D63E954" w14:textId="5D3AAB1C">
      <w:pPr>
        <w:pStyle w:val="Normal"/>
        <w:rPr>
          <w:rFonts w:ascii="Calibri" w:hAnsi="Calibri" w:eastAsia="Calibri" w:cs="Calibri"/>
          <w:b w:val="0"/>
          <w:bCs w:val="0"/>
          <w:noProof w:val="0"/>
          <w:color w:val="000000" w:themeColor="text1" w:themeTint="FF" w:themeShade="FF"/>
          <w:sz w:val="24"/>
          <w:szCs w:val="24"/>
          <w:u w:val="none"/>
          <w:lang w:val="en-US"/>
        </w:rPr>
      </w:pPr>
      <w:r w:rsidRPr="1BF35680" w:rsidR="1BF35680">
        <w:rPr>
          <w:rFonts w:ascii="Calibri" w:hAnsi="Calibri" w:eastAsia="Calibri" w:cs="Calibri"/>
          <w:b w:val="0"/>
          <w:bCs w:val="0"/>
          <w:noProof w:val="0"/>
          <w:color w:val="000000" w:themeColor="text1" w:themeTint="FF" w:themeShade="FF"/>
          <w:sz w:val="24"/>
          <w:szCs w:val="24"/>
          <w:u w:val="none"/>
          <w:lang w:val="en-US"/>
        </w:rPr>
        <w:t xml:space="preserve">                                          Group members composition</w:t>
      </w:r>
    </w:p>
    <w:p w:rsidR="597AE1F8" w:rsidP="1BF35680" w:rsidRDefault="597AE1F8" w14:paraId="7F80E242" w14:textId="18998ABB">
      <w:pPr>
        <w:pStyle w:val="Normal"/>
        <w:rPr>
          <w:rFonts w:ascii="Calibri" w:hAnsi="Calibri" w:eastAsia="Calibri" w:cs="Calibri"/>
          <w:b w:val="0"/>
          <w:bCs w:val="0"/>
          <w:noProof w:val="0"/>
          <w:color w:val="000000" w:themeColor="text1" w:themeTint="FF" w:themeShade="FF"/>
          <w:sz w:val="24"/>
          <w:szCs w:val="24"/>
          <w:u w:val="none"/>
          <w:lang w:val="en-US"/>
        </w:rPr>
      </w:pPr>
      <w:r w:rsidRPr="1BF35680" w:rsidR="1BF35680">
        <w:rPr>
          <w:rFonts w:ascii="Calibri" w:hAnsi="Calibri" w:eastAsia="Calibri" w:cs="Calibri"/>
          <w:b w:val="0"/>
          <w:bCs w:val="0"/>
          <w:noProof w:val="0"/>
          <w:color w:val="000000" w:themeColor="text1" w:themeTint="FF" w:themeShade="FF"/>
          <w:sz w:val="24"/>
          <w:szCs w:val="24"/>
          <w:u w:val="none"/>
          <w:lang w:val="en-US"/>
        </w:rPr>
        <w:t xml:space="preserve">                                          Diversity within members of the group</w:t>
      </w:r>
    </w:p>
    <w:p w:rsidR="597AE1F8" w:rsidP="1BF35680" w:rsidRDefault="597AE1F8" w14:paraId="6EB9CDCD" w14:textId="3DE5543E">
      <w:pPr>
        <w:pStyle w:val="Normal"/>
        <w:rPr>
          <w:rFonts w:ascii="Calibri" w:hAnsi="Calibri" w:eastAsia="Calibri" w:cs="Calibri"/>
          <w:b w:val="1"/>
          <w:bCs w:val="1"/>
          <w:noProof w:val="0"/>
          <w:color w:val="000000" w:themeColor="text1" w:themeTint="FF" w:themeShade="FF"/>
          <w:sz w:val="24"/>
          <w:szCs w:val="24"/>
          <w:u w:val="none"/>
          <w:lang w:val="en-US"/>
        </w:rPr>
      </w:pPr>
    </w:p>
    <w:p w:rsidR="597AE1F8" w:rsidP="1BF35680" w:rsidRDefault="597AE1F8" w14:paraId="666FD5AF" w14:textId="6A42732B">
      <w:pPr>
        <w:pStyle w:val="Normal"/>
        <w:rPr>
          <w:rFonts w:ascii="Calibri" w:hAnsi="Calibri" w:eastAsia="Calibri" w:cs="Calibri"/>
          <w:b w:val="1"/>
          <w:bCs w:val="1"/>
          <w:noProof w:val="0"/>
          <w:color w:val="000000" w:themeColor="text1" w:themeTint="FF" w:themeShade="FF"/>
          <w:sz w:val="24"/>
          <w:szCs w:val="24"/>
          <w:u w:val="none"/>
          <w:lang w:val="en-US"/>
        </w:rPr>
      </w:pPr>
    </w:p>
    <w:p w:rsidR="597AE1F8" w:rsidP="1BF35680" w:rsidRDefault="597AE1F8" w14:paraId="5810E279" w14:textId="3C6CB3F4">
      <w:pPr>
        <w:pStyle w:val="Normal"/>
        <w:rPr>
          <w:rFonts w:ascii="Calibri" w:hAnsi="Calibri" w:eastAsia="Calibri" w:cs="Calibri"/>
          <w:b w:val="1"/>
          <w:bCs w:val="1"/>
          <w:noProof w:val="0"/>
          <w:color w:val="000000" w:themeColor="text1" w:themeTint="FF" w:themeShade="FF"/>
          <w:sz w:val="24"/>
          <w:szCs w:val="24"/>
          <w:u w:val="none"/>
          <w:lang w:val="en-US"/>
        </w:rPr>
      </w:pPr>
    </w:p>
    <w:p w:rsidR="597AE1F8" w:rsidP="1BF35680" w:rsidRDefault="597AE1F8" w14:paraId="0572F9DA" w14:textId="07C61B03">
      <w:pPr>
        <w:pStyle w:val="Normal"/>
        <w:rPr>
          <w:rFonts w:ascii="Calibri" w:hAnsi="Calibri" w:eastAsia="Calibri" w:cs="Calibri"/>
          <w:b w:val="0"/>
          <w:bCs w:val="0"/>
          <w:noProof w:val="0"/>
          <w:color w:val="000000" w:themeColor="text1" w:themeTint="FF" w:themeShade="FF"/>
          <w:sz w:val="24"/>
          <w:szCs w:val="24"/>
          <w:u w:val="none"/>
          <w:lang w:val="en-US"/>
        </w:rPr>
      </w:pPr>
      <w:r w:rsidRPr="1BF35680" w:rsidR="1BF35680">
        <w:rPr>
          <w:rFonts w:ascii="Calibri" w:hAnsi="Calibri" w:eastAsia="Calibri" w:cs="Calibri"/>
          <w:b w:val="1"/>
          <w:bCs w:val="1"/>
          <w:noProof w:val="0"/>
          <w:color w:val="000000" w:themeColor="text1" w:themeTint="FF" w:themeShade="FF"/>
          <w:sz w:val="24"/>
          <w:szCs w:val="24"/>
          <w:u w:val="none"/>
          <w:lang w:val="en-US"/>
        </w:rPr>
        <w:t xml:space="preserve">Reflective </w:t>
      </w:r>
      <w:r w:rsidRPr="1BF35680" w:rsidR="1BF35680">
        <w:rPr>
          <w:rFonts w:ascii="Calibri" w:hAnsi="Calibri" w:eastAsia="Calibri" w:cs="Calibri"/>
          <w:b w:val="1"/>
          <w:bCs w:val="1"/>
          <w:noProof w:val="0"/>
          <w:color w:val="000000" w:themeColor="text1" w:themeTint="FF" w:themeShade="FF"/>
          <w:sz w:val="24"/>
          <w:szCs w:val="24"/>
          <w:u w:val="none"/>
          <w:lang w:val="en-US"/>
        </w:rPr>
        <w:t>Observation</w:t>
      </w:r>
      <w:r w:rsidRPr="1BF35680" w:rsidR="1BF35680">
        <w:rPr>
          <w:rFonts w:ascii="Calibri" w:hAnsi="Calibri" w:eastAsia="Calibri" w:cs="Calibri"/>
          <w:b w:val="0"/>
          <w:bCs w:val="0"/>
          <w:noProof w:val="0"/>
          <w:color w:val="000000" w:themeColor="text1" w:themeTint="FF" w:themeShade="FF"/>
          <w:sz w:val="24"/>
          <w:szCs w:val="24"/>
          <w:u w:val="none"/>
          <w:lang w:val="en-US"/>
        </w:rPr>
        <w:t>: Collaborating and teamworking</w:t>
      </w:r>
    </w:p>
    <w:p w:rsidR="597AE1F8" w:rsidP="1BF35680" w:rsidRDefault="597AE1F8" w14:paraId="4894E23C" w14:textId="275FD53C">
      <w:pPr>
        <w:pStyle w:val="Normal"/>
        <w:rPr>
          <w:rFonts w:ascii="Calibri" w:hAnsi="Calibri" w:eastAsia="Calibri" w:cs="Calibri"/>
          <w:b w:val="0"/>
          <w:bCs w:val="0"/>
          <w:noProof w:val="0"/>
          <w:color w:val="000000" w:themeColor="text1" w:themeTint="FF" w:themeShade="FF"/>
          <w:sz w:val="24"/>
          <w:szCs w:val="24"/>
          <w:u w:val="none"/>
          <w:lang w:val="en-US"/>
        </w:rPr>
      </w:pPr>
      <w:r w:rsidRPr="1BF35680" w:rsidR="1BF35680">
        <w:rPr>
          <w:rFonts w:ascii="Calibri" w:hAnsi="Calibri" w:eastAsia="Calibri" w:cs="Calibri"/>
          <w:b w:val="0"/>
          <w:bCs w:val="0"/>
          <w:noProof w:val="0"/>
          <w:color w:val="000000" w:themeColor="text1" w:themeTint="FF" w:themeShade="FF"/>
          <w:sz w:val="24"/>
          <w:szCs w:val="24"/>
          <w:u w:val="none"/>
          <w:lang w:val="en-US"/>
        </w:rPr>
        <w:t xml:space="preserve">                                              Leadership not in place </w:t>
      </w:r>
    </w:p>
    <w:p w:rsidR="597AE1F8" w:rsidP="1BF35680" w:rsidRDefault="597AE1F8" w14:paraId="74091C51" w14:textId="00CFA9E8">
      <w:pPr>
        <w:pStyle w:val="Normal"/>
        <w:rPr>
          <w:rFonts w:ascii="Calibri" w:hAnsi="Calibri" w:eastAsia="Calibri" w:cs="Calibri"/>
          <w:b w:val="0"/>
          <w:bCs w:val="0"/>
          <w:noProof w:val="0"/>
          <w:color w:val="000000" w:themeColor="text1" w:themeTint="FF" w:themeShade="FF"/>
          <w:sz w:val="24"/>
          <w:szCs w:val="24"/>
          <w:u w:val="none"/>
          <w:lang w:val="en-US"/>
        </w:rPr>
      </w:pPr>
      <w:r w:rsidRPr="1BF35680" w:rsidR="1BF35680">
        <w:rPr>
          <w:rFonts w:ascii="Calibri" w:hAnsi="Calibri" w:eastAsia="Calibri" w:cs="Calibri"/>
          <w:b w:val="0"/>
          <w:bCs w:val="0"/>
          <w:noProof w:val="0"/>
          <w:color w:val="000000" w:themeColor="text1" w:themeTint="FF" w:themeShade="FF"/>
          <w:sz w:val="24"/>
          <w:szCs w:val="24"/>
          <w:u w:val="none"/>
          <w:lang w:val="en-US"/>
        </w:rPr>
        <w:t xml:space="preserve">        </w:t>
      </w:r>
    </w:p>
    <w:p w:rsidR="597AE1F8" w:rsidP="1BF35680" w:rsidRDefault="597AE1F8" w14:paraId="26D9FB26" w14:textId="673D1A62">
      <w:pPr>
        <w:pStyle w:val="Normal"/>
        <w:rPr>
          <w:rFonts w:ascii="Calibri" w:hAnsi="Calibri" w:eastAsia="Calibri" w:cs="Calibri"/>
          <w:b w:val="1"/>
          <w:bCs w:val="1"/>
          <w:noProof w:val="0"/>
          <w:color w:val="000000" w:themeColor="text1" w:themeTint="FF" w:themeShade="FF"/>
          <w:sz w:val="24"/>
          <w:szCs w:val="24"/>
          <w:u w:val="none"/>
          <w:lang w:val="en-US"/>
        </w:rPr>
      </w:pPr>
    </w:p>
    <w:p w:rsidR="597AE1F8" w:rsidP="1BF35680" w:rsidRDefault="597AE1F8" w14:paraId="3AF3BB6C" w14:textId="71D68B70">
      <w:pPr>
        <w:pStyle w:val="Normal"/>
        <w:rPr>
          <w:rFonts w:ascii="Calibri" w:hAnsi="Calibri" w:eastAsia="Calibri" w:cs="Calibri"/>
          <w:b w:val="1"/>
          <w:bCs w:val="1"/>
          <w:noProof w:val="0"/>
          <w:color w:val="000000" w:themeColor="text1" w:themeTint="FF" w:themeShade="FF"/>
          <w:sz w:val="24"/>
          <w:szCs w:val="24"/>
          <w:u w:val="none"/>
          <w:lang w:val="en-US"/>
        </w:rPr>
      </w:pPr>
      <w:r w:rsidRPr="1BF35680" w:rsidR="1BF35680">
        <w:rPr>
          <w:rFonts w:ascii="Calibri" w:hAnsi="Calibri" w:eastAsia="Calibri" w:cs="Calibri"/>
          <w:b w:val="1"/>
          <w:bCs w:val="1"/>
          <w:noProof w:val="0"/>
          <w:color w:val="000000" w:themeColor="text1" w:themeTint="FF" w:themeShade="FF"/>
          <w:sz w:val="24"/>
          <w:szCs w:val="24"/>
          <w:u w:val="none"/>
          <w:lang w:val="en-US"/>
        </w:rPr>
        <w:t xml:space="preserve">Abstract Conceptualization: </w:t>
      </w:r>
      <w:r w:rsidRPr="1BF35680" w:rsidR="1BF35680">
        <w:rPr>
          <w:rFonts w:ascii="Calibri" w:hAnsi="Calibri" w:eastAsia="Calibri" w:cs="Calibri"/>
          <w:b w:val="0"/>
          <w:bCs w:val="0"/>
          <w:noProof w:val="0"/>
          <w:color w:val="000000" w:themeColor="text1" w:themeTint="FF" w:themeShade="FF"/>
          <w:sz w:val="24"/>
          <w:szCs w:val="24"/>
          <w:u w:val="none"/>
          <w:lang w:val="en-US"/>
        </w:rPr>
        <w:t xml:space="preserve">Improvement process in all aspects within the team members personality </w:t>
      </w:r>
      <w:r w:rsidRPr="1BF35680" w:rsidR="1BF35680">
        <w:rPr>
          <w:rFonts w:ascii="Calibri" w:hAnsi="Calibri" w:eastAsia="Calibri" w:cs="Calibri"/>
          <w:b w:val="0"/>
          <w:bCs w:val="0"/>
          <w:noProof w:val="0"/>
          <w:color w:val="000000" w:themeColor="text1" w:themeTint="FF" w:themeShade="FF"/>
          <w:sz w:val="24"/>
          <w:szCs w:val="24"/>
          <w:u w:val="none"/>
          <w:lang w:val="en-US"/>
        </w:rPr>
        <w:t>behavior</w:t>
      </w:r>
      <w:r w:rsidRPr="1BF35680" w:rsidR="1BF35680">
        <w:rPr>
          <w:rFonts w:ascii="Calibri" w:hAnsi="Calibri" w:eastAsia="Calibri" w:cs="Calibri"/>
          <w:b w:val="0"/>
          <w:bCs w:val="0"/>
          <w:noProof w:val="0"/>
          <w:color w:val="000000" w:themeColor="text1" w:themeTint="FF" w:themeShade="FF"/>
          <w:sz w:val="24"/>
          <w:szCs w:val="24"/>
          <w:u w:val="none"/>
          <w:lang w:val="en-US"/>
        </w:rPr>
        <w:t>.</w:t>
      </w:r>
    </w:p>
    <w:p w:rsidR="597AE1F8" w:rsidP="1BF35680" w:rsidRDefault="597AE1F8" w14:paraId="77F9FCF1" w14:textId="0CFB7897">
      <w:pPr>
        <w:pStyle w:val="Normal"/>
        <w:rPr>
          <w:rFonts w:ascii="Calibri" w:hAnsi="Calibri" w:eastAsia="Calibri" w:cs="Calibri"/>
          <w:b w:val="0"/>
          <w:bCs w:val="0"/>
          <w:noProof w:val="0"/>
          <w:color w:val="000000" w:themeColor="text1" w:themeTint="FF" w:themeShade="FF"/>
          <w:sz w:val="24"/>
          <w:szCs w:val="24"/>
          <w:u w:val="none"/>
          <w:lang w:val="en-US"/>
        </w:rPr>
      </w:pPr>
      <w:r w:rsidRPr="1BF35680" w:rsidR="1BF35680">
        <w:rPr>
          <w:rFonts w:ascii="Calibri" w:hAnsi="Calibri" w:eastAsia="Calibri" w:cs="Calibri"/>
          <w:b w:val="0"/>
          <w:bCs w:val="0"/>
          <w:noProof w:val="0"/>
          <w:color w:val="000000" w:themeColor="text1" w:themeTint="FF" w:themeShade="FF"/>
          <w:sz w:val="24"/>
          <w:szCs w:val="24"/>
          <w:u w:val="none"/>
          <w:lang w:val="en-US"/>
        </w:rPr>
        <w:t xml:space="preserve">Start Intergrations within team </w:t>
      </w:r>
      <w:r w:rsidRPr="1BF35680" w:rsidR="1BF35680">
        <w:rPr>
          <w:rFonts w:ascii="Calibri" w:hAnsi="Calibri" w:eastAsia="Calibri" w:cs="Calibri"/>
          <w:b w:val="0"/>
          <w:bCs w:val="0"/>
          <w:noProof w:val="0"/>
          <w:color w:val="000000" w:themeColor="text1" w:themeTint="FF" w:themeShade="FF"/>
          <w:sz w:val="24"/>
          <w:szCs w:val="24"/>
          <w:u w:val="none"/>
          <w:lang w:val="en-US"/>
        </w:rPr>
        <w:t>members</w:t>
      </w:r>
      <w:r w:rsidRPr="1BF35680" w:rsidR="1BF35680">
        <w:rPr>
          <w:rFonts w:ascii="Calibri" w:hAnsi="Calibri" w:eastAsia="Calibri" w:cs="Calibri"/>
          <w:b w:val="0"/>
          <w:bCs w:val="0"/>
          <w:noProof w:val="0"/>
          <w:color w:val="000000" w:themeColor="text1" w:themeTint="FF" w:themeShade="FF"/>
          <w:sz w:val="24"/>
          <w:szCs w:val="24"/>
          <w:u w:val="none"/>
          <w:lang w:val="en-US"/>
        </w:rPr>
        <w:t xml:space="preserve"> from forming stage.</w:t>
      </w:r>
    </w:p>
    <w:p w:rsidR="597AE1F8" w:rsidP="1BF35680" w:rsidRDefault="597AE1F8" w14:paraId="58E3E03F" w14:textId="4688AE39">
      <w:pPr>
        <w:pStyle w:val="Normal"/>
        <w:rPr>
          <w:rFonts w:ascii="Calibri" w:hAnsi="Calibri" w:eastAsia="Calibri" w:cs="Calibri"/>
          <w:b w:val="0"/>
          <w:bCs w:val="0"/>
          <w:noProof w:val="0"/>
          <w:color w:val="000000" w:themeColor="text1" w:themeTint="FF" w:themeShade="FF"/>
          <w:sz w:val="24"/>
          <w:szCs w:val="24"/>
          <w:u w:val="none"/>
          <w:lang w:val="en-US"/>
        </w:rPr>
      </w:pPr>
      <w:r w:rsidRPr="1BF35680" w:rsidR="1BF35680">
        <w:rPr>
          <w:rFonts w:ascii="Calibri" w:hAnsi="Calibri" w:eastAsia="Calibri" w:cs="Calibri"/>
          <w:b w:val="0"/>
          <w:bCs w:val="0"/>
          <w:noProof w:val="0"/>
          <w:color w:val="000000" w:themeColor="text1" w:themeTint="FF" w:themeShade="FF"/>
          <w:sz w:val="24"/>
          <w:szCs w:val="24"/>
          <w:u w:val="none"/>
          <w:lang w:val="en-US"/>
        </w:rPr>
        <w:t>Appoint team leader at the forming stage.</w:t>
      </w:r>
    </w:p>
    <w:p w:rsidR="597AE1F8" w:rsidP="1BF35680" w:rsidRDefault="597AE1F8" w14:paraId="6DC15141" w14:textId="5E1ACB4D">
      <w:pPr>
        <w:pStyle w:val="Normal"/>
        <w:rPr>
          <w:rFonts w:ascii="Calibri" w:hAnsi="Calibri" w:eastAsia="Calibri" w:cs="Calibri"/>
          <w:b w:val="0"/>
          <w:bCs w:val="0"/>
          <w:noProof w:val="0"/>
          <w:color w:val="000000" w:themeColor="text1" w:themeTint="FF" w:themeShade="FF"/>
          <w:sz w:val="24"/>
          <w:szCs w:val="24"/>
          <w:u w:val="none"/>
          <w:lang w:val="en-US"/>
        </w:rPr>
      </w:pPr>
      <w:r w:rsidRPr="1BF35680" w:rsidR="1BF35680">
        <w:rPr>
          <w:rFonts w:ascii="Calibri" w:hAnsi="Calibri" w:eastAsia="Calibri" w:cs="Calibri"/>
          <w:b w:val="1"/>
          <w:bCs w:val="1"/>
          <w:noProof w:val="0"/>
          <w:color w:val="000000" w:themeColor="text1" w:themeTint="FF" w:themeShade="FF"/>
          <w:sz w:val="24"/>
          <w:szCs w:val="24"/>
          <w:u w:val="none"/>
          <w:lang w:val="en-US"/>
        </w:rPr>
        <w:t xml:space="preserve">Active Experimentations: </w:t>
      </w:r>
      <w:r w:rsidRPr="1BF35680" w:rsidR="1BF35680">
        <w:rPr>
          <w:rFonts w:ascii="Calibri" w:hAnsi="Calibri" w:eastAsia="Calibri" w:cs="Calibri"/>
          <w:b w:val="0"/>
          <w:bCs w:val="0"/>
          <w:noProof w:val="0"/>
          <w:color w:val="000000" w:themeColor="text1" w:themeTint="FF" w:themeShade="FF"/>
          <w:sz w:val="24"/>
          <w:szCs w:val="24"/>
          <w:u w:val="none"/>
          <w:lang w:val="en-US"/>
        </w:rPr>
        <w:t>Measure the progress of teamworking</w:t>
      </w:r>
    </w:p>
    <w:p w:rsidR="597AE1F8" w:rsidP="1BF35680" w:rsidRDefault="597AE1F8" w14:paraId="72603F99" w14:textId="509A8998">
      <w:pPr>
        <w:pStyle w:val="Normal"/>
        <w:rPr>
          <w:rFonts w:ascii="Calibri" w:hAnsi="Calibri" w:eastAsia="Calibri" w:cs="Calibri"/>
          <w:b w:val="0"/>
          <w:bCs w:val="0"/>
          <w:noProof w:val="0"/>
          <w:color w:val="000000" w:themeColor="text1" w:themeTint="FF" w:themeShade="FF"/>
          <w:sz w:val="24"/>
          <w:szCs w:val="24"/>
          <w:u w:val="none"/>
          <w:lang w:val="en-US"/>
        </w:rPr>
      </w:pPr>
      <w:r w:rsidRPr="1BF35680" w:rsidR="1BF35680">
        <w:rPr>
          <w:rFonts w:ascii="Calibri" w:hAnsi="Calibri" w:eastAsia="Calibri" w:cs="Calibri"/>
          <w:b w:val="0"/>
          <w:bCs w:val="0"/>
          <w:noProof w:val="0"/>
          <w:color w:val="000000" w:themeColor="text1" w:themeTint="FF" w:themeShade="FF"/>
          <w:sz w:val="24"/>
          <w:szCs w:val="24"/>
          <w:u w:val="none"/>
          <w:lang w:val="en-US"/>
        </w:rPr>
        <w:t xml:space="preserve">                                               Put in place rules or guidance with a leadership within a group.</w:t>
      </w:r>
    </w:p>
    <w:p w:rsidR="597AE1F8" w:rsidP="1BF35680" w:rsidRDefault="597AE1F8" w14:paraId="55A355C4" w14:textId="7179A351">
      <w:pPr>
        <w:pStyle w:val="Normal"/>
        <w:rPr>
          <w:rFonts w:ascii="Calibri" w:hAnsi="Calibri" w:eastAsia="Calibri" w:cs="Calibri"/>
          <w:b w:val="0"/>
          <w:bCs w:val="0"/>
          <w:noProof w:val="0"/>
          <w:color w:val="000000" w:themeColor="text1" w:themeTint="FF" w:themeShade="FF"/>
          <w:sz w:val="24"/>
          <w:szCs w:val="24"/>
          <w:u w:val="none"/>
          <w:lang w:val="en-US"/>
        </w:rPr>
      </w:pPr>
      <w:r w:rsidRPr="1BF35680" w:rsidR="1BF35680">
        <w:rPr>
          <w:rFonts w:ascii="Calibri" w:hAnsi="Calibri" w:eastAsia="Calibri" w:cs="Calibri"/>
          <w:b w:val="0"/>
          <w:bCs w:val="0"/>
          <w:noProof w:val="0"/>
          <w:color w:val="000000" w:themeColor="text1" w:themeTint="FF" w:themeShade="FF"/>
          <w:sz w:val="24"/>
          <w:szCs w:val="24"/>
          <w:u w:val="none"/>
          <w:lang w:val="en-US"/>
        </w:rPr>
        <w:t xml:space="preserve">                                               Improvement of decision making in </w:t>
      </w:r>
      <w:r w:rsidRPr="1BF35680" w:rsidR="1BF35680">
        <w:rPr>
          <w:rFonts w:ascii="Calibri" w:hAnsi="Calibri" w:eastAsia="Calibri" w:cs="Calibri"/>
          <w:b w:val="0"/>
          <w:bCs w:val="0"/>
          <w:noProof w:val="0"/>
          <w:color w:val="000000" w:themeColor="text1" w:themeTint="FF" w:themeShade="FF"/>
          <w:sz w:val="24"/>
          <w:szCs w:val="24"/>
          <w:u w:val="none"/>
          <w:lang w:val="en-US"/>
        </w:rPr>
        <w:t>detecting</w:t>
      </w:r>
      <w:r w:rsidRPr="1BF35680" w:rsidR="1BF35680">
        <w:rPr>
          <w:rFonts w:ascii="Calibri" w:hAnsi="Calibri" w:eastAsia="Calibri" w:cs="Calibri"/>
          <w:b w:val="0"/>
          <w:bCs w:val="0"/>
          <w:noProof w:val="0"/>
          <w:color w:val="000000" w:themeColor="text1" w:themeTint="FF" w:themeShade="FF"/>
          <w:sz w:val="24"/>
          <w:szCs w:val="24"/>
          <w:u w:val="none"/>
          <w:lang w:val="en-US"/>
        </w:rPr>
        <w:t xml:space="preserve"> group                    composition.</w:t>
      </w:r>
    </w:p>
    <w:p w:rsidR="597AE1F8" w:rsidP="1BF35680" w:rsidRDefault="597AE1F8" w14:paraId="24276BDB" w14:textId="65A062CD">
      <w:pPr>
        <w:pStyle w:val="Normal"/>
        <w:rPr>
          <w:rFonts w:ascii="Calibri" w:hAnsi="Calibri" w:eastAsia="Calibri" w:cs="Calibri"/>
          <w:b w:val="0"/>
          <w:bCs w:val="0"/>
          <w:noProof w:val="0"/>
          <w:color w:val="000000" w:themeColor="text1" w:themeTint="FF" w:themeShade="FF"/>
          <w:sz w:val="24"/>
          <w:szCs w:val="24"/>
          <w:u w:val="none"/>
          <w:lang w:val="en-US"/>
        </w:rPr>
      </w:pPr>
      <w:r w:rsidRPr="1BF35680" w:rsidR="1BF35680">
        <w:rPr>
          <w:rFonts w:ascii="Calibri" w:hAnsi="Calibri" w:eastAsia="Calibri" w:cs="Calibri"/>
          <w:b w:val="0"/>
          <w:bCs w:val="0"/>
          <w:noProof w:val="0"/>
          <w:color w:val="000000" w:themeColor="text1" w:themeTint="FF" w:themeShade="FF"/>
          <w:sz w:val="24"/>
          <w:szCs w:val="24"/>
          <w:u w:val="none"/>
          <w:lang w:val="en-US"/>
        </w:rPr>
        <w:t xml:space="preserve">                                                 </w:t>
      </w:r>
    </w:p>
    <w:p w:rsidR="597AE1F8" w:rsidP="1BF35680" w:rsidRDefault="597AE1F8" w14:paraId="252647E9" w14:textId="4E3CBAB6">
      <w:pPr>
        <w:pStyle w:val="Normal"/>
        <w:rPr>
          <w:rFonts w:ascii="Calibri" w:hAnsi="Calibri" w:eastAsia="Calibri" w:cs="Calibri"/>
          <w:b w:val="1"/>
          <w:bCs w:val="1"/>
          <w:noProof w:val="0"/>
          <w:color w:val="000000" w:themeColor="text1" w:themeTint="FF" w:themeShade="FF"/>
          <w:sz w:val="24"/>
          <w:szCs w:val="24"/>
          <w:u w:val="none"/>
          <w:lang w:val="en-US"/>
        </w:rPr>
      </w:pPr>
    </w:p>
    <w:p w:rsidR="597AE1F8" w:rsidP="1BF35680" w:rsidRDefault="597AE1F8" w14:paraId="6C2D85E1" w14:textId="1E906D11">
      <w:pPr>
        <w:pStyle w:val="Normal"/>
        <w:rPr>
          <w:rFonts w:ascii="Calibri" w:hAnsi="Calibri" w:eastAsia="Calibri" w:cs="Calibri"/>
          <w:b w:val="1"/>
          <w:bCs w:val="1"/>
          <w:noProof w:val="0"/>
          <w:color w:val="000000" w:themeColor="text1" w:themeTint="FF" w:themeShade="FF"/>
          <w:sz w:val="24"/>
          <w:szCs w:val="24"/>
          <w:u w:val="none"/>
          <w:lang w:val="en-US"/>
        </w:rPr>
      </w:pPr>
    </w:p>
    <w:p w:rsidR="597AE1F8" w:rsidP="597AE1F8" w:rsidRDefault="597AE1F8" w14:paraId="74973C12" w14:textId="2AEFA6EC">
      <w:pPr>
        <w:pStyle w:val="Normal"/>
        <w:rPr>
          <w:rFonts w:ascii="Calibri" w:hAnsi="Calibri" w:eastAsia="Calibri" w:cs="Calibri"/>
          <w:b w:val="1"/>
          <w:bCs w:val="1"/>
          <w:noProof w:val="0"/>
          <w:color w:val="000000" w:themeColor="text1" w:themeTint="FF" w:themeShade="FF"/>
          <w:sz w:val="24"/>
          <w:szCs w:val="24"/>
          <w:u w:val="none"/>
          <w:lang w:val="en-US"/>
        </w:rPr>
      </w:pPr>
      <w:r w:rsidRPr="1BF35680" w:rsidR="1BF35680">
        <w:rPr>
          <w:rFonts w:ascii="Calibri" w:hAnsi="Calibri" w:eastAsia="Calibri" w:cs="Calibri"/>
          <w:b w:val="1"/>
          <w:bCs w:val="1"/>
          <w:noProof w:val="0"/>
          <w:color w:val="000000" w:themeColor="text1" w:themeTint="FF" w:themeShade="FF"/>
          <w:sz w:val="24"/>
          <w:szCs w:val="24"/>
          <w:u w:val="none"/>
          <w:lang w:val="en-US"/>
        </w:rPr>
        <w:t>How I align my personal value connected theoretically to the group presentation?</w:t>
      </w:r>
    </w:p>
    <w:p w:rsidR="597AE1F8" w:rsidP="597AE1F8" w:rsidRDefault="597AE1F8" w14:paraId="2E2573E4" w14:textId="63AF5FE0">
      <w:pPr>
        <w:pStyle w:val="Normal"/>
        <w:rPr>
          <w:rFonts w:ascii="Calibri" w:hAnsi="Calibri" w:eastAsia="Calibri" w:cs="Calibri"/>
          <w:noProof w:val="0"/>
          <w:color w:val="000000" w:themeColor="text1" w:themeTint="FF" w:themeShade="FF"/>
          <w:sz w:val="24"/>
          <w:szCs w:val="24"/>
          <w:u w:val="none"/>
          <w:lang w:val="en-US"/>
        </w:rPr>
      </w:pPr>
    </w:p>
    <w:p w:rsidR="597AE1F8" w:rsidP="597AE1F8" w:rsidRDefault="597AE1F8" w14:paraId="250CCB0A" w14:textId="2E6F313D">
      <w:pPr>
        <w:pStyle w:val="ListParagraph"/>
        <w:numPr>
          <w:ilvl w:val="0"/>
          <w:numId w:val="12"/>
        </w:numPr>
        <w:rPr>
          <w:noProof w:val="0"/>
          <w:color w:val="000000" w:themeColor="text1" w:themeTint="FF" w:themeShade="FF"/>
          <w:sz w:val="24"/>
          <w:szCs w:val="24"/>
          <w:u w:val="single"/>
          <w:lang w:val="en-US"/>
        </w:rPr>
      </w:pPr>
      <w:r w:rsidRPr="597AE1F8" w:rsidR="597AE1F8">
        <w:rPr>
          <w:rFonts w:ascii="Calibri" w:hAnsi="Calibri" w:eastAsia="Calibri" w:cs="Calibri"/>
          <w:noProof w:val="0"/>
          <w:color w:val="000000" w:themeColor="text1" w:themeTint="FF" w:themeShade="FF"/>
          <w:sz w:val="24"/>
          <w:szCs w:val="24"/>
          <w:u w:val="single"/>
          <w:lang w:val="en-US"/>
        </w:rPr>
        <w:t>Belief</w:t>
      </w:r>
    </w:p>
    <w:p w:rsidR="14129105" w:rsidP="14129105" w:rsidRDefault="14129105" w14:paraId="2978A649" w14:textId="7FBD122B">
      <w:pPr>
        <w:pStyle w:val="ListParagraph"/>
        <w:numPr>
          <w:ilvl w:val="0"/>
          <w:numId w:val="12"/>
        </w:numPr>
        <w:rPr>
          <w:noProof w:val="0"/>
          <w:color w:val="000000" w:themeColor="text1" w:themeTint="FF" w:themeShade="FF"/>
          <w:sz w:val="24"/>
          <w:szCs w:val="24"/>
          <w:u w:val="single"/>
          <w:lang w:val="en-US"/>
        </w:rPr>
      </w:pPr>
      <w:r w:rsidRPr="14129105" w:rsidR="14129105">
        <w:rPr>
          <w:rFonts w:ascii="Calibri" w:hAnsi="Calibri" w:eastAsia="Calibri" w:cs="Calibri"/>
          <w:noProof w:val="0"/>
          <w:color w:val="000000" w:themeColor="text1" w:themeTint="FF" w:themeShade="FF"/>
          <w:sz w:val="24"/>
          <w:szCs w:val="24"/>
          <w:u w:val="single"/>
          <w:lang w:val="en-US"/>
        </w:rPr>
        <w:t>Attitude</w:t>
      </w:r>
    </w:p>
    <w:p w:rsidR="14129105" w:rsidP="14129105" w:rsidRDefault="14129105" w14:paraId="45765AF0" w14:textId="4CE54C2D">
      <w:pPr>
        <w:pStyle w:val="ListParagraph"/>
        <w:numPr>
          <w:ilvl w:val="0"/>
          <w:numId w:val="12"/>
        </w:numPr>
        <w:rPr>
          <w:noProof w:val="0"/>
          <w:color w:val="000000" w:themeColor="text1" w:themeTint="FF" w:themeShade="FF"/>
          <w:sz w:val="24"/>
          <w:szCs w:val="24"/>
          <w:u w:val="single"/>
          <w:lang w:val="en-US"/>
        </w:rPr>
      </w:pPr>
      <w:r w:rsidRPr="1BF35680" w:rsidR="1BF35680">
        <w:rPr>
          <w:rFonts w:ascii="Calibri" w:hAnsi="Calibri" w:eastAsia="Calibri" w:cs="Calibri"/>
          <w:noProof w:val="0"/>
          <w:color w:val="000000" w:themeColor="text1" w:themeTint="FF" w:themeShade="FF"/>
          <w:sz w:val="24"/>
          <w:szCs w:val="24"/>
          <w:u w:val="single"/>
          <w:lang w:val="en-US"/>
        </w:rPr>
        <w:t>Value</w:t>
      </w:r>
    </w:p>
    <w:p w:rsidR="14129105" w:rsidP="1BF35680" w:rsidRDefault="14129105" w14:paraId="7155965C" w14:textId="4EB11E46">
      <w:pPr>
        <w:pStyle w:val="Normal"/>
        <w:ind w:left="0"/>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Everyone has personal values, i.e. certain things they find most important in life. This also extends to the world of work; your workplace values largely determine your working style and preferences.</w:t>
      </w:r>
    </w:p>
    <w:p w:rsidR="14129105" w:rsidP="1BF35680" w:rsidRDefault="14129105" w14:paraId="5DB62491" w14:textId="0599B966">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303030"/>
          <w:sz w:val="27"/>
          <w:szCs w:val="27"/>
          <w:lang w:val="en-US"/>
        </w:rPr>
        <w:t xml:space="preserve"> </w:t>
      </w:r>
      <w:r w:rsidRPr="1BF35680" w:rsidR="1BF35680">
        <w:rPr>
          <w:rFonts w:ascii="Calibri" w:hAnsi="Calibri" w:eastAsia="Calibri" w:cs="Calibri"/>
          <w:noProof w:val="0"/>
          <w:color w:val="000000" w:themeColor="text1" w:themeTint="FF" w:themeShade="FF"/>
          <w:sz w:val="24"/>
          <w:szCs w:val="24"/>
          <w:lang w:val="en-US"/>
        </w:rPr>
        <w:t>This also extends organization  values largely determine the employees working style and preferences.</w:t>
      </w:r>
    </w:p>
    <w:p w:rsidR="14129105" w:rsidP="1BF35680" w:rsidRDefault="14129105" w14:paraId="31EBF30A" w14:textId="7B38EBFD">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 xml:space="preserve"> In recent research (Mai,2017), Graduate students nowadays tend to forget to be mindful of their personal value and those organization to which they applying will help them and decide whether the work and the company as a whole is right for them, as well as figuring out how will they can suit them.</w:t>
      </w:r>
    </w:p>
    <w:p w:rsidR="14129105" w:rsidP="1BF35680" w:rsidRDefault="14129105" w14:paraId="06340291" w14:textId="7020106B">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 xml:space="preserve">However, in personal value, value influence decision making and action in everyday activities. For example: I like to go for a walk in the woods or swimming which can be linked to </w:t>
      </w:r>
      <w:r w:rsidRPr="1BF35680" w:rsidR="1BF35680">
        <w:rPr>
          <w:rFonts w:ascii="Calibri" w:hAnsi="Calibri" w:eastAsia="Calibri" w:cs="Calibri"/>
          <w:noProof w:val="0"/>
          <w:color w:val="000000" w:themeColor="text1" w:themeTint="FF" w:themeShade="FF"/>
          <w:sz w:val="24"/>
          <w:szCs w:val="24"/>
          <w:lang w:val="en-US"/>
        </w:rPr>
        <w:t>valuing a</w:t>
      </w:r>
      <w:r w:rsidRPr="1BF35680" w:rsidR="1BF35680">
        <w:rPr>
          <w:rFonts w:ascii="Calibri" w:hAnsi="Calibri" w:eastAsia="Calibri" w:cs="Calibri"/>
          <w:noProof w:val="0"/>
          <w:color w:val="000000" w:themeColor="text1" w:themeTint="FF" w:themeShade="FF"/>
          <w:sz w:val="24"/>
          <w:szCs w:val="24"/>
          <w:lang w:val="en-US"/>
        </w:rPr>
        <w:t xml:space="preserve"> healthy lifestyle. </w:t>
      </w:r>
    </w:p>
    <w:p w:rsidR="1BF35680" w:rsidP="1BF35680" w:rsidRDefault="1BF35680" w14:paraId="0725606B" w14:textId="4747AD4A">
      <w:pPr>
        <w:pStyle w:val="Normal"/>
        <w:rPr>
          <w:rFonts w:ascii="Calibri" w:hAnsi="Calibri" w:eastAsia="Calibri" w:cs="Calibri"/>
          <w:noProof w:val="0"/>
          <w:color w:val="252525"/>
          <w:sz w:val="24"/>
          <w:szCs w:val="24"/>
          <w:lang w:val="en-US"/>
        </w:rPr>
      </w:pPr>
      <w:r w:rsidRPr="1BF35680" w:rsidR="1BF35680">
        <w:rPr>
          <w:rFonts w:ascii="Calibri" w:hAnsi="Calibri" w:eastAsia="Calibri" w:cs="Calibri"/>
          <w:noProof w:val="0"/>
          <w:color w:val="000000" w:themeColor="text1" w:themeTint="FF" w:themeShade="FF"/>
          <w:sz w:val="24"/>
          <w:szCs w:val="24"/>
          <w:u w:val="none"/>
          <w:lang w:val="en-US"/>
        </w:rPr>
        <w:t xml:space="preserve">Fundamentally, organization's value is preset and chosen. Therefore, personal value and organization value are similarly in a way that they are both reference symbol as guiding principles for what had been said and done. </w:t>
      </w:r>
    </w:p>
    <w:p w:rsidR="1BF35680" w:rsidP="1BF35680" w:rsidRDefault="1BF35680" w14:paraId="30B428A6" w14:textId="26D39374">
      <w:pPr>
        <w:pStyle w:val="Normal"/>
        <w:rPr>
          <w:rFonts w:ascii="Calibri" w:hAnsi="Calibri" w:eastAsia="Calibri" w:cs="Calibri"/>
          <w:b w:val="1"/>
          <w:bCs w:val="1"/>
          <w:i w:val="1"/>
          <w:iCs w:val="1"/>
          <w:noProof w:val="0"/>
          <w:color w:val="000000" w:themeColor="text1" w:themeTint="FF" w:themeShade="FF"/>
          <w:sz w:val="24"/>
          <w:szCs w:val="24"/>
          <w:u w:val="none"/>
          <w:lang w:val="en-US"/>
        </w:rPr>
      </w:pPr>
      <w:r w:rsidRPr="1BF35680" w:rsidR="1BF35680">
        <w:rPr>
          <w:rFonts w:ascii="Calibri" w:hAnsi="Calibri" w:eastAsia="Calibri" w:cs="Calibri"/>
          <w:noProof w:val="0"/>
          <w:color w:val="000000" w:themeColor="text1" w:themeTint="FF" w:themeShade="FF"/>
          <w:sz w:val="24"/>
          <w:szCs w:val="24"/>
          <w:u w:val="none"/>
          <w:lang w:val="en-US"/>
        </w:rPr>
        <w:t xml:space="preserve">In the case from our group presentation I single out that Tesco align their value with the organization success. One of Tesco’s core value is: </w:t>
      </w:r>
      <w:r w:rsidRPr="1BF35680" w:rsidR="1BF35680">
        <w:rPr>
          <w:rFonts w:ascii="Calibri" w:hAnsi="Calibri" w:eastAsia="Calibri" w:cs="Calibri"/>
          <w:b w:val="1"/>
          <w:bCs w:val="1"/>
          <w:i w:val="1"/>
          <w:iCs w:val="1"/>
          <w:noProof w:val="0"/>
          <w:color w:val="000000" w:themeColor="text1" w:themeTint="FF" w:themeShade="FF"/>
          <w:sz w:val="24"/>
          <w:szCs w:val="24"/>
          <w:u w:val="none"/>
          <w:lang w:val="en-US"/>
        </w:rPr>
        <w:t>“Every little help make a big different”</w:t>
      </w:r>
    </w:p>
    <w:p w:rsidR="1BF35680" w:rsidP="1BF35680" w:rsidRDefault="1BF35680" w14:paraId="50E9915D" w14:textId="333055AB">
      <w:pPr>
        <w:pStyle w:val="Normal"/>
        <w:rPr>
          <w:rFonts w:ascii="Calibri" w:hAnsi="Calibri" w:eastAsia="Calibri" w:cs="Calibri"/>
          <w:noProof w:val="0"/>
          <w:color w:val="000000" w:themeColor="text1" w:themeTint="FF" w:themeShade="FF"/>
          <w:sz w:val="24"/>
          <w:szCs w:val="24"/>
          <w:u w:val="none"/>
          <w:lang w:val="en-US"/>
        </w:rPr>
      </w:pPr>
      <w:r w:rsidRPr="1BF35680" w:rsidR="1BF35680">
        <w:rPr>
          <w:rFonts w:ascii="Calibri" w:hAnsi="Calibri" w:eastAsia="Calibri" w:cs="Calibri"/>
          <w:noProof w:val="0"/>
          <w:color w:val="000000" w:themeColor="text1" w:themeTint="FF" w:themeShade="FF"/>
          <w:sz w:val="24"/>
          <w:szCs w:val="24"/>
          <w:u w:val="none"/>
          <w:lang w:val="en-US"/>
        </w:rPr>
        <w:t>Tesco had contributed into local communities and raised millions of pounds for Cancer Research UK (Cancer UK, 2018) in making vast difference into people’s life and family. Therefore, Tesco had deployed within organization and well-practiced. Tesco delivered the organization value that gives trust, transparency within employees, customers, stakeholders and organization. It contributes success and matches the cultural value that seen in website, boardroom and TV advertisement.</w:t>
      </w:r>
    </w:p>
    <w:p w:rsidR="1BF35680" w:rsidP="1BF35680" w:rsidRDefault="1BF35680" w14:paraId="1B33C841" w14:textId="0528E343">
      <w:pPr>
        <w:pStyle w:val="Normal"/>
        <w:rPr>
          <w:rFonts w:ascii="Calibri" w:hAnsi="Calibri" w:eastAsia="Calibri" w:cs="Calibri"/>
          <w:noProof w:val="0"/>
          <w:color w:val="000000" w:themeColor="text1" w:themeTint="FF" w:themeShade="FF"/>
          <w:sz w:val="24"/>
          <w:szCs w:val="24"/>
          <w:u w:val="none"/>
          <w:lang w:val="en-US"/>
        </w:rPr>
      </w:pPr>
    </w:p>
    <w:p w:rsidR="1BF35680" w:rsidP="1BF35680" w:rsidRDefault="1BF35680" w14:paraId="27D4E3C6" w14:textId="1103EE8A">
      <w:pPr>
        <w:pStyle w:val="Normal"/>
        <w:rPr>
          <w:rFonts w:ascii="Calibri" w:hAnsi="Calibri" w:eastAsia="Calibri" w:cs="Calibri"/>
          <w:noProof w:val="0"/>
          <w:color w:val="000000" w:themeColor="text1" w:themeTint="FF" w:themeShade="FF"/>
          <w:sz w:val="24"/>
          <w:szCs w:val="24"/>
          <w:u w:val="none"/>
          <w:lang w:val="en-US"/>
        </w:rPr>
      </w:pPr>
    </w:p>
    <w:p w:rsidR="1BF35680" w:rsidP="1BF35680" w:rsidRDefault="1BF35680" w14:paraId="2B765A77" w14:textId="59E0DB63">
      <w:pPr>
        <w:pStyle w:val="Normal"/>
        <w:rPr>
          <w:rFonts w:ascii="Calibri" w:hAnsi="Calibri" w:eastAsia="Calibri" w:cs="Calibri"/>
          <w:noProof w:val="0"/>
          <w:color w:val="000000" w:themeColor="text1" w:themeTint="FF" w:themeShade="FF"/>
          <w:sz w:val="24"/>
          <w:szCs w:val="24"/>
          <w:u w:val="none"/>
          <w:lang w:val="en-US"/>
        </w:rPr>
      </w:pPr>
    </w:p>
    <w:p w:rsidR="1BF35680" w:rsidP="1BF35680" w:rsidRDefault="1BF35680" w14:paraId="4DE446A9" w14:textId="235862D1">
      <w:pPr>
        <w:pStyle w:val="Normal"/>
        <w:rPr>
          <w:rFonts w:ascii="Calibri" w:hAnsi="Calibri" w:eastAsia="Calibri" w:cs="Calibri"/>
          <w:noProof w:val="0"/>
          <w:color w:val="000000" w:themeColor="text1" w:themeTint="FF" w:themeShade="FF"/>
          <w:sz w:val="24"/>
          <w:szCs w:val="24"/>
          <w:u w:val="none"/>
          <w:lang w:val="en-US"/>
        </w:rPr>
      </w:pPr>
    </w:p>
    <w:p w:rsidR="1BF35680" w:rsidP="1BF35680" w:rsidRDefault="1BF35680" w14:paraId="4A0BE0B7" w14:textId="569C6CE6">
      <w:pPr>
        <w:pStyle w:val="Normal"/>
        <w:rPr>
          <w:rFonts w:ascii="Calibri" w:hAnsi="Calibri" w:eastAsia="Calibri" w:cs="Calibri"/>
          <w:noProof w:val="0"/>
          <w:color w:val="000000" w:themeColor="text1" w:themeTint="FF" w:themeShade="FF"/>
          <w:sz w:val="24"/>
          <w:szCs w:val="24"/>
          <w:u w:val="none"/>
          <w:lang w:val="en-US"/>
        </w:rPr>
      </w:pPr>
    </w:p>
    <w:p w:rsidR="1BF35680" w:rsidP="1BF35680" w:rsidRDefault="1BF35680" w14:paraId="57380F86" w14:textId="40ED5B9F">
      <w:pPr>
        <w:pStyle w:val="Normal"/>
        <w:rPr>
          <w:rFonts w:ascii="Calibri" w:hAnsi="Calibri" w:eastAsia="Calibri" w:cs="Calibri"/>
          <w:noProof w:val="0"/>
          <w:color w:val="000000" w:themeColor="text1" w:themeTint="FF" w:themeShade="FF"/>
          <w:sz w:val="24"/>
          <w:szCs w:val="24"/>
          <w:u w:val="none"/>
          <w:lang w:val="en-US"/>
        </w:rPr>
      </w:pPr>
    </w:p>
    <w:p w:rsidR="1BF35680" w:rsidP="1BF35680" w:rsidRDefault="1BF35680" w14:paraId="008F5084" w14:textId="1CDDB148">
      <w:pPr>
        <w:pStyle w:val="Normal"/>
        <w:rPr>
          <w:rFonts w:ascii="Calibri" w:hAnsi="Calibri" w:eastAsia="Calibri" w:cs="Calibri"/>
          <w:noProof w:val="0"/>
          <w:color w:val="000000" w:themeColor="text1" w:themeTint="FF" w:themeShade="FF"/>
          <w:sz w:val="24"/>
          <w:szCs w:val="24"/>
          <w:u w:val="none"/>
          <w:lang w:val="en-US"/>
        </w:rPr>
      </w:pPr>
    </w:p>
    <w:p w:rsidR="1BF35680" w:rsidP="1BF35680" w:rsidRDefault="1BF35680" w14:paraId="545A9F32" w14:textId="4DCCA4D2">
      <w:pPr>
        <w:pStyle w:val="Normal"/>
        <w:rPr>
          <w:rFonts w:ascii="Calibri" w:hAnsi="Calibri" w:eastAsia="Calibri" w:cs="Calibri"/>
          <w:noProof w:val="0"/>
          <w:color w:val="000000" w:themeColor="text1" w:themeTint="FF" w:themeShade="FF"/>
          <w:sz w:val="24"/>
          <w:szCs w:val="24"/>
          <w:u w:val="none"/>
          <w:lang w:val="en-US"/>
        </w:rPr>
      </w:pPr>
    </w:p>
    <w:p w:rsidR="1BF35680" w:rsidP="1BF35680" w:rsidRDefault="1BF35680" w14:paraId="191D9319" w14:textId="63E68E14">
      <w:pPr>
        <w:pStyle w:val="Normal"/>
        <w:rPr>
          <w:rFonts w:ascii="Calibri" w:hAnsi="Calibri" w:eastAsia="Calibri" w:cs="Calibri"/>
          <w:b w:val="1"/>
          <w:bCs w:val="1"/>
          <w:noProof w:val="0"/>
          <w:color w:val="000000" w:themeColor="text1" w:themeTint="FF" w:themeShade="FF"/>
          <w:sz w:val="24"/>
          <w:szCs w:val="24"/>
          <w:u w:val="none"/>
          <w:lang w:val="en-US"/>
        </w:rPr>
      </w:pPr>
    </w:p>
    <w:p w:rsidR="1BF35680" w:rsidP="1BF35680" w:rsidRDefault="1BF35680" w14:paraId="576C0DF4" w14:textId="4DB31689">
      <w:pPr>
        <w:pStyle w:val="Normal"/>
        <w:rPr>
          <w:rFonts w:ascii="Calibri" w:hAnsi="Calibri" w:eastAsia="Calibri" w:cs="Calibri"/>
          <w:b w:val="1"/>
          <w:bCs w:val="1"/>
          <w:noProof w:val="0"/>
          <w:color w:val="000000" w:themeColor="text1" w:themeTint="FF" w:themeShade="FF"/>
          <w:sz w:val="24"/>
          <w:szCs w:val="24"/>
          <w:u w:val="none"/>
          <w:lang w:val="en-US"/>
        </w:rPr>
      </w:pPr>
    </w:p>
    <w:p w:rsidR="1BF35680" w:rsidP="1BF35680" w:rsidRDefault="1BF35680" w14:paraId="7695138F" w14:textId="4480F471">
      <w:pPr>
        <w:pStyle w:val="Normal"/>
        <w:rPr>
          <w:rFonts w:ascii="Calibri" w:hAnsi="Calibri" w:eastAsia="Calibri" w:cs="Calibri"/>
          <w:b w:val="1"/>
          <w:bCs w:val="1"/>
          <w:noProof w:val="0"/>
          <w:color w:val="000000" w:themeColor="text1" w:themeTint="FF" w:themeShade="FF"/>
          <w:sz w:val="24"/>
          <w:szCs w:val="24"/>
          <w:u w:val="none"/>
          <w:lang w:val="en-US"/>
        </w:rPr>
      </w:pPr>
    </w:p>
    <w:p w:rsidR="1BF35680" w:rsidP="1BF35680" w:rsidRDefault="1BF35680" w14:paraId="29B1A137" w14:textId="27555375">
      <w:pPr>
        <w:pStyle w:val="Normal"/>
        <w:rPr>
          <w:rFonts w:ascii="Calibri" w:hAnsi="Calibri" w:eastAsia="Calibri" w:cs="Calibri"/>
          <w:b w:val="1"/>
          <w:bCs w:val="1"/>
          <w:noProof w:val="0"/>
          <w:color w:val="000000" w:themeColor="text1" w:themeTint="FF" w:themeShade="FF"/>
          <w:sz w:val="24"/>
          <w:szCs w:val="24"/>
          <w:u w:val="none"/>
          <w:lang w:val="en-US"/>
        </w:rPr>
      </w:pPr>
      <w:r w:rsidRPr="1BF35680" w:rsidR="1BF35680">
        <w:rPr>
          <w:rFonts w:ascii="Calibri" w:hAnsi="Calibri" w:eastAsia="Calibri" w:cs="Calibri"/>
          <w:b w:val="1"/>
          <w:bCs w:val="1"/>
          <w:noProof w:val="0"/>
          <w:color w:val="000000" w:themeColor="text1" w:themeTint="FF" w:themeShade="FF"/>
          <w:sz w:val="24"/>
          <w:szCs w:val="24"/>
          <w:u w:val="none"/>
          <w:lang w:val="en-US"/>
        </w:rPr>
        <w:t xml:space="preserve">Undertaken the Barret Value </w:t>
      </w:r>
      <w:r w:rsidRPr="1BF35680" w:rsidR="1BF35680">
        <w:rPr>
          <w:rFonts w:ascii="Calibri" w:hAnsi="Calibri" w:eastAsia="Calibri" w:cs="Calibri"/>
          <w:b w:val="1"/>
          <w:bCs w:val="1"/>
          <w:noProof w:val="0"/>
          <w:color w:val="000000" w:themeColor="text1" w:themeTint="FF" w:themeShade="FF"/>
          <w:sz w:val="24"/>
          <w:szCs w:val="24"/>
          <w:u w:val="none"/>
          <w:lang w:val="en-US"/>
        </w:rPr>
        <w:t>Assessment Result</w:t>
      </w:r>
      <w:r w:rsidRPr="1BF35680" w:rsidR="1BF35680">
        <w:rPr>
          <w:rFonts w:ascii="Calibri" w:hAnsi="Calibri" w:eastAsia="Calibri" w:cs="Calibri"/>
          <w:b w:val="1"/>
          <w:bCs w:val="1"/>
          <w:noProof w:val="0"/>
          <w:color w:val="000000" w:themeColor="text1" w:themeTint="FF" w:themeShade="FF"/>
          <w:sz w:val="24"/>
          <w:szCs w:val="24"/>
          <w:u w:val="none"/>
          <w:lang w:val="en-US"/>
        </w:rPr>
        <w:t xml:space="preserve">: </w:t>
      </w:r>
      <w:proofErr w:type="spellStart"/>
      <w:r w:rsidRPr="1BF35680" w:rsidR="1BF35680">
        <w:rPr>
          <w:rFonts w:ascii="Calibri" w:hAnsi="Calibri" w:eastAsia="Calibri" w:cs="Calibri"/>
          <w:b w:val="1"/>
          <w:bCs w:val="1"/>
          <w:noProof w:val="0"/>
          <w:color w:val="000000" w:themeColor="text1" w:themeTint="FF" w:themeShade="FF"/>
          <w:sz w:val="24"/>
          <w:szCs w:val="24"/>
          <w:u w:val="none"/>
          <w:lang w:val="en-US"/>
        </w:rPr>
        <w:t>Sofaia</w:t>
      </w:r>
      <w:proofErr w:type="spellEnd"/>
      <w:r w:rsidRPr="1BF35680" w:rsidR="1BF35680">
        <w:rPr>
          <w:rFonts w:ascii="Calibri" w:hAnsi="Calibri" w:eastAsia="Calibri" w:cs="Calibri"/>
          <w:b w:val="1"/>
          <w:bCs w:val="1"/>
          <w:noProof w:val="0"/>
          <w:color w:val="000000" w:themeColor="text1" w:themeTint="FF" w:themeShade="FF"/>
          <w:sz w:val="24"/>
          <w:szCs w:val="24"/>
          <w:u w:val="none"/>
          <w:lang w:val="en-US"/>
        </w:rPr>
        <w:t xml:space="preserve"> </w:t>
      </w:r>
      <w:proofErr w:type="spellStart"/>
      <w:r w:rsidRPr="1BF35680" w:rsidR="1BF35680">
        <w:rPr>
          <w:rFonts w:ascii="Calibri" w:hAnsi="Calibri" w:eastAsia="Calibri" w:cs="Calibri"/>
          <w:b w:val="1"/>
          <w:bCs w:val="1"/>
          <w:noProof w:val="0"/>
          <w:color w:val="000000" w:themeColor="text1" w:themeTint="FF" w:themeShade="FF"/>
          <w:sz w:val="24"/>
          <w:szCs w:val="24"/>
          <w:u w:val="none"/>
          <w:lang w:val="en-US"/>
        </w:rPr>
        <w:t>Midtskau</w:t>
      </w:r>
      <w:proofErr w:type="spellEnd"/>
    </w:p>
    <w:p w:rsidR="1BF35680" w:rsidP="1BF35680" w:rsidRDefault="1BF35680" w14:paraId="0B7B6C5E" w14:textId="5D505AA3">
      <w:pPr>
        <w:pStyle w:val="Normal"/>
        <w:rPr>
          <w:rFonts w:ascii="Calibri" w:hAnsi="Calibri" w:eastAsia="Calibri" w:cs="Calibri"/>
          <w:b w:val="1"/>
          <w:bCs w:val="1"/>
          <w:noProof w:val="0"/>
          <w:color w:val="000000" w:themeColor="text1" w:themeTint="FF" w:themeShade="FF"/>
          <w:sz w:val="24"/>
          <w:szCs w:val="24"/>
          <w:u w:val="none"/>
          <w:lang w:val="en-US"/>
        </w:rPr>
      </w:pPr>
      <w:r w:rsidRPr="1BF35680" w:rsidR="1BF35680">
        <w:rPr>
          <w:rFonts w:ascii="Calibri" w:hAnsi="Calibri" w:eastAsia="Calibri" w:cs="Calibri"/>
          <w:b w:val="1"/>
          <w:bCs w:val="1"/>
          <w:noProof w:val="0"/>
          <w:color w:val="000000" w:themeColor="text1" w:themeTint="FF" w:themeShade="FF"/>
          <w:sz w:val="24"/>
          <w:szCs w:val="24"/>
          <w:u w:val="none"/>
          <w:lang w:val="en-US"/>
        </w:rPr>
        <w:t xml:space="preserve">          My value show as result:</w:t>
      </w:r>
    </w:p>
    <w:p w:rsidR="1BF35680" w:rsidP="1BF35680" w:rsidRDefault="1BF35680" w14:paraId="5698345C" w14:textId="4622D10F">
      <w:pPr>
        <w:pStyle w:val="Normal"/>
        <w:rPr>
          <w:rFonts w:ascii="Calibri" w:hAnsi="Calibri" w:eastAsia="Calibri" w:cs="Calibri"/>
          <w:noProof w:val="0"/>
          <w:color w:val="000000" w:themeColor="text1" w:themeTint="FF" w:themeShade="FF"/>
          <w:sz w:val="24"/>
          <w:szCs w:val="24"/>
          <w:u w:val="none"/>
          <w:lang w:val="en-US"/>
        </w:rPr>
      </w:pPr>
      <w:r>
        <w:drawing>
          <wp:inline wp14:editId="266DD074" wp14:anchorId="194C344D">
            <wp:extent cx="5972175" cy="3135392"/>
            <wp:effectExtent l="0" t="0" r="0" b="0"/>
            <wp:docPr id="258690344" name="" title=""/>
            <wp:cNvGraphicFramePr>
              <a:graphicFrameLocks noChangeAspect="1"/>
            </wp:cNvGraphicFramePr>
            <a:graphic>
              <a:graphicData uri="http://schemas.openxmlformats.org/drawingml/2006/picture">
                <pic:pic>
                  <pic:nvPicPr>
                    <pic:cNvPr id="0" name=""/>
                    <pic:cNvPicPr/>
                  </pic:nvPicPr>
                  <pic:blipFill>
                    <a:blip r:embed="R73784b2aacc548aa">
                      <a:extLst>
                        <a:ext xmlns:a="http://schemas.openxmlformats.org/drawingml/2006/main" uri="{28A0092B-C50C-407E-A947-70E740481C1C}">
                          <a14:useLocalDpi val="0"/>
                        </a:ext>
                      </a:extLst>
                    </a:blip>
                    <a:stretch>
                      <a:fillRect/>
                    </a:stretch>
                  </pic:blipFill>
                  <pic:spPr>
                    <a:xfrm>
                      <a:off x="0" y="0"/>
                      <a:ext cx="5972175" cy="3135392"/>
                    </a:xfrm>
                    <a:prstGeom prst="rect">
                      <a:avLst/>
                    </a:prstGeom>
                  </pic:spPr>
                </pic:pic>
              </a:graphicData>
            </a:graphic>
          </wp:inline>
        </w:drawing>
      </w:r>
    </w:p>
    <w:p w:rsidR="1BF35680" w:rsidP="1BF35680" w:rsidRDefault="1BF35680" w14:paraId="47EF7AE7" w14:textId="105960A9">
      <w:pPr>
        <w:pStyle w:val="Normal"/>
        <w:rPr>
          <w:rFonts w:ascii="Calibri" w:hAnsi="Calibri" w:eastAsia="Calibri" w:cs="Calibri"/>
          <w:noProof w:val="0"/>
          <w:color w:val="000000" w:themeColor="text1" w:themeTint="FF" w:themeShade="FF"/>
          <w:sz w:val="24"/>
          <w:szCs w:val="24"/>
          <w:u w:val="none"/>
          <w:lang w:val="en-US"/>
        </w:rPr>
      </w:pPr>
      <w:r w:rsidRPr="1BF35680" w:rsidR="1BF35680">
        <w:rPr>
          <w:rFonts w:ascii="Calibri" w:hAnsi="Calibri" w:eastAsia="Calibri" w:cs="Calibri"/>
          <w:noProof w:val="0"/>
          <w:color w:val="000000" w:themeColor="text1" w:themeTint="FF" w:themeShade="FF"/>
          <w:sz w:val="24"/>
          <w:szCs w:val="24"/>
          <w:u w:val="none"/>
          <w:lang w:val="en-US"/>
        </w:rPr>
        <w:t xml:space="preserve">The result from this assessment indicates that the connection I build with others are most important to me.   </w:t>
      </w:r>
      <w:r w:rsidRPr="1BF35680" w:rsidR="1BF35680">
        <w:rPr>
          <w:rFonts w:ascii="Calibri" w:hAnsi="Calibri" w:eastAsia="Calibri" w:cs="Calibri"/>
          <w:noProof w:val="0"/>
          <w:color w:val="000000" w:themeColor="text1" w:themeTint="FF" w:themeShade="FF"/>
          <w:sz w:val="24"/>
          <w:szCs w:val="24"/>
          <w:u w:val="none"/>
          <w:lang w:val="en-US"/>
        </w:rPr>
        <w:t>Highlighting from</w:t>
      </w:r>
      <w:r w:rsidRPr="1BF35680" w:rsidR="1BF35680">
        <w:rPr>
          <w:rFonts w:ascii="Calibri" w:hAnsi="Calibri" w:eastAsia="Calibri" w:cs="Calibri"/>
          <w:noProof w:val="0"/>
          <w:color w:val="000000" w:themeColor="text1" w:themeTint="FF" w:themeShade="FF"/>
          <w:sz w:val="24"/>
          <w:szCs w:val="24"/>
          <w:u w:val="none"/>
          <w:lang w:val="en-US"/>
        </w:rPr>
        <w:t xml:space="preserve"> my choice of value, I demonstrate care for the greater good.</w:t>
      </w:r>
    </w:p>
    <w:p w:rsidR="1BF35680" w:rsidP="1BF35680" w:rsidRDefault="1BF35680" w14:paraId="773DE899" w14:textId="0349ECF8">
      <w:pPr>
        <w:pStyle w:val="Normal"/>
        <w:rPr>
          <w:rFonts w:ascii="Calibri" w:hAnsi="Calibri" w:eastAsia="Calibri" w:cs="Calibri"/>
          <w:noProof w:val="0"/>
          <w:color w:val="000000" w:themeColor="text1" w:themeTint="FF" w:themeShade="FF"/>
          <w:sz w:val="24"/>
          <w:szCs w:val="24"/>
          <w:u w:val="none"/>
          <w:lang w:val="en-US"/>
        </w:rPr>
      </w:pPr>
    </w:p>
    <w:p w:rsidR="1BF35680" w:rsidP="1BF35680" w:rsidRDefault="1BF35680" w14:paraId="157363CB" w14:textId="75231A4B">
      <w:pPr>
        <w:pStyle w:val="Normal"/>
        <w:ind w:left="0"/>
        <w:rPr>
          <w:rFonts w:ascii="Calibri" w:hAnsi="Calibri" w:eastAsia="Calibri" w:cs="Calibri"/>
          <w:noProof w:val="0"/>
          <w:color w:val="000000" w:themeColor="text1" w:themeTint="FF" w:themeShade="FF"/>
          <w:sz w:val="24"/>
          <w:szCs w:val="24"/>
          <w:u w:val="none"/>
          <w:lang w:val="en-US"/>
        </w:rPr>
      </w:pPr>
      <w:r w:rsidRPr="1BF35680" w:rsidR="1BF35680">
        <w:rPr>
          <w:rFonts w:ascii="Calibri" w:hAnsi="Calibri" w:eastAsia="Calibri" w:cs="Calibri"/>
          <w:noProof w:val="0"/>
          <w:color w:val="000000" w:themeColor="text1" w:themeTint="FF" w:themeShade="FF"/>
          <w:sz w:val="24"/>
          <w:szCs w:val="24"/>
          <w:u w:val="none"/>
          <w:lang w:val="en-US"/>
        </w:rPr>
        <w:t xml:space="preserve">My personal value: </w:t>
      </w:r>
      <w:r w:rsidRPr="1BF35680" w:rsidR="1BF35680">
        <w:rPr>
          <w:rFonts w:ascii="Calibri" w:hAnsi="Calibri" w:eastAsia="Calibri" w:cs="Calibri"/>
          <w:b w:val="1"/>
          <w:bCs w:val="1"/>
          <w:noProof w:val="0"/>
          <w:color w:val="000000" w:themeColor="text1" w:themeTint="FF" w:themeShade="FF"/>
          <w:sz w:val="24"/>
          <w:szCs w:val="24"/>
          <w:u w:val="none"/>
          <w:lang w:val="en-US"/>
        </w:rPr>
        <w:t>“making a difference.”</w:t>
      </w:r>
      <w:r w:rsidRPr="1BF35680" w:rsidR="1BF35680">
        <w:rPr>
          <w:rFonts w:ascii="Calibri" w:hAnsi="Calibri" w:eastAsia="Calibri" w:cs="Calibri"/>
          <w:noProof w:val="0"/>
          <w:color w:val="000000" w:themeColor="text1" w:themeTint="FF" w:themeShade="FF"/>
          <w:sz w:val="24"/>
          <w:szCs w:val="24"/>
          <w:u w:val="none"/>
          <w:lang w:val="en-US"/>
        </w:rPr>
        <w:t xml:space="preserve"> My result of personal value aligns with the organization value, Tesco: </w:t>
      </w:r>
      <w:r w:rsidRPr="1BF35680" w:rsidR="1BF35680">
        <w:rPr>
          <w:rFonts w:ascii="Calibri" w:hAnsi="Calibri" w:eastAsia="Calibri" w:cs="Calibri"/>
          <w:b w:val="1"/>
          <w:bCs w:val="1"/>
          <w:noProof w:val="0"/>
          <w:color w:val="000000" w:themeColor="text1" w:themeTint="FF" w:themeShade="FF"/>
          <w:sz w:val="24"/>
          <w:szCs w:val="24"/>
          <w:u w:val="none"/>
          <w:lang w:val="en-US"/>
        </w:rPr>
        <w:t>“Every little help makes a big different" that</w:t>
      </w:r>
      <w:r w:rsidRPr="1BF35680" w:rsidR="1BF35680">
        <w:rPr>
          <w:rFonts w:ascii="Calibri" w:hAnsi="Calibri" w:eastAsia="Calibri" w:cs="Calibri"/>
          <w:noProof w:val="0"/>
          <w:color w:val="000000" w:themeColor="text1" w:themeTint="FF" w:themeShade="FF"/>
          <w:sz w:val="24"/>
          <w:szCs w:val="24"/>
          <w:u w:val="none"/>
          <w:lang w:val="en-US"/>
        </w:rPr>
        <w:t xml:space="preserve"> I used during our presentation group work. However, there were potential limiting values that needed to be address at self-reflection. Thus, as </w:t>
      </w:r>
      <w:r w:rsidRPr="1BF35680" w:rsidR="1BF35680">
        <w:rPr>
          <w:rFonts w:ascii="Calibri" w:hAnsi="Calibri" w:eastAsia="Calibri" w:cs="Calibri"/>
          <w:b w:val="1"/>
          <w:bCs w:val="1"/>
          <w:noProof w:val="0"/>
          <w:color w:val="000000" w:themeColor="text1" w:themeTint="FF" w:themeShade="FF"/>
          <w:sz w:val="24"/>
          <w:szCs w:val="24"/>
          <w:u w:val="none"/>
          <w:lang w:val="en-US"/>
        </w:rPr>
        <w:t xml:space="preserve">Survival model </w:t>
      </w:r>
      <w:r w:rsidRPr="1BF35680" w:rsidR="1BF35680">
        <w:rPr>
          <w:rFonts w:ascii="Calibri" w:hAnsi="Calibri" w:eastAsia="Calibri" w:cs="Calibri"/>
          <w:noProof w:val="0"/>
          <w:color w:val="000000" w:themeColor="text1" w:themeTint="FF" w:themeShade="FF"/>
          <w:sz w:val="24"/>
          <w:szCs w:val="24"/>
          <w:u w:val="none"/>
          <w:lang w:val="en-US"/>
        </w:rPr>
        <w:t>where I fear that I do not have enough physical and survival needs.  Here I have focus on some levels and less on others in respond to changing of life conditions. I had focus on making a difference in others but not solely personally focus on my personal self-interest but feel the sense of anxiety if the needs occur.</w:t>
      </w:r>
    </w:p>
    <w:p w:rsidR="1BF35680" w:rsidP="1BF35680" w:rsidRDefault="1BF35680" w14:paraId="2703387D" w14:textId="42D8B5DA">
      <w:pPr>
        <w:pStyle w:val="Normal"/>
        <w:rPr>
          <w:rFonts w:ascii="Calibri" w:hAnsi="Calibri" w:eastAsia="Calibri" w:cs="Calibri"/>
          <w:noProof w:val="0"/>
          <w:color w:val="000000" w:themeColor="text1" w:themeTint="FF" w:themeShade="FF"/>
          <w:sz w:val="24"/>
          <w:szCs w:val="24"/>
          <w:u w:val="none"/>
          <w:lang w:val="en-US"/>
        </w:rPr>
      </w:pPr>
    </w:p>
    <w:p w:rsidR="1BF35680" w:rsidP="1BF35680" w:rsidRDefault="1BF35680" w14:paraId="11BBB9F2" w14:textId="488A50C2">
      <w:pPr>
        <w:pStyle w:val="Normal"/>
        <w:rPr>
          <w:rFonts w:ascii="Calibri" w:hAnsi="Calibri" w:eastAsia="Calibri" w:cs="Calibri"/>
          <w:noProof w:val="0"/>
          <w:color w:val="000000" w:themeColor="text1" w:themeTint="FF" w:themeShade="FF"/>
          <w:sz w:val="24"/>
          <w:szCs w:val="24"/>
          <w:u w:val="none"/>
          <w:lang w:val="en-US"/>
        </w:rPr>
      </w:pPr>
      <w:r w:rsidRPr="1BF35680" w:rsidR="1BF35680">
        <w:rPr>
          <w:rFonts w:ascii="Calibri" w:hAnsi="Calibri" w:eastAsia="Calibri" w:cs="Calibri"/>
          <w:noProof w:val="0"/>
          <w:color w:val="000000" w:themeColor="text1" w:themeTint="FF" w:themeShade="FF"/>
          <w:sz w:val="24"/>
          <w:szCs w:val="24"/>
          <w:u w:val="none"/>
          <w:lang w:val="en-US"/>
        </w:rPr>
        <w:t>Fundamentally, organization value and personal value are like marriage.  Will my personal value fit into the organization I consider applying for when I finished this two-year course? Will I grow into creating new ideas and makes positive within the organization? These are certain questions that we as a student question ourselves.</w:t>
      </w:r>
    </w:p>
    <w:p w:rsidR="1BF35680" w:rsidP="1BF35680" w:rsidRDefault="1BF35680" w14:paraId="110BE703" w14:textId="10874351">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64A3D41C" w14:textId="69F69ED9">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7A30249B" w14:textId="08D70F94">
      <w:pPr>
        <w:pStyle w:val="Normal"/>
        <w:rPr>
          <w:rFonts w:ascii="Calibri" w:hAnsi="Calibri" w:eastAsia="Calibri" w:cs="Calibri"/>
          <w:noProof w:val="0"/>
          <w:sz w:val="24"/>
          <w:szCs w:val="24"/>
          <w:lang w:val="en-US"/>
        </w:rPr>
      </w:pPr>
    </w:p>
    <w:p w:rsidR="1BF35680" w:rsidP="1BF35680" w:rsidRDefault="1BF35680" w14:paraId="3A12B364" w14:textId="2B42C197">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195A5774" w14:textId="492DD980">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2428FA5B" w14:textId="5BE24BB7">
      <w:pPr>
        <w:pStyle w:val="Normal"/>
        <w:rPr>
          <w:rFonts w:ascii="Calibri" w:hAnsi="Calibri" w:eastAsia="Calibri" w:cs="Calibri"/>
          <w:noProof w:val="0"/>
          <w:color w:val="000000" w:themeColor="text1" w:themeTint="FF" w:themeShade="FF"/>
          <w:sz w:val="24"/>
          <w:szCs w:val="24"/>
          <w:u w:val="single"/>
          <w:lang w:val="en-US"/>
        </w:rPr>
      </w:pPr>
      <w:r w:rsidRPr="1BF35680" w:rsidR="1BF35680">
        <w:rPr>
          <w:rFonts w:ascii="Calibri" w:hAnsi="Calibri" w:eastAsia="Calibri" w:cs="Calibri"/>
          <w:noProof w:val="0"/>
          <w:color w:val="000000" w:themeColor="text1" w:themeTint="FF" w:themeShade="FF"/>
          <w:sz w:val="24"/>
          <w:szCs w:val="24"/>
          <w:u w:val="single"/>
          <w:lang w:val="en-US"/>
        </w:rPr>
        <w:t>Reference List</w:t>
      </w:r>
    </w:p>
    <w:p w:rsidR="1BF35680" w:rsidP="1BF35680" w:rsidRDefault="1BF35680" w14:paraId="499C22EA" w14:textId="75752855">
      <w:pPr>
        <w:pStyle w:val="Normal"/>
        <w:rPr>
          <w:rFonts w:ascii="Calibri" w:hAnsi="Calibri" w:eastAsia="Calibri" w:cs="Calibri"/>
          <w:noProof w:val="0"/>
          <w:color w:val="000000" w:themeColor="text1" w:themeTint="FF" w:themeShade="FF"/>
          <w:sz w:val="24"/>
          <w:szCs w:val="24"/>
          <w:u w:val="single"/>
          <w:lang w:val="en-US"/>
        </w:rPr>
      </w:pPr>
      <w:r w:rsidRPr="1BF35680" w:rsidR="1BF35680">
        <w:rPr>
          <w:rFonts w:ascii="Calibri" w:hAnsi="Calibri" w:eastAsia="Calibri" w:cs="Calibri"/>
          <w:noProof w:val="0"/>
          <w:color w:val="000000" w:themeColor="text1" w:themeTint="FF" w:themeShade="FF"/>
          <w:sz w:val="24"/>
          <w:szCs w:val="24"/>
          <w:u w:val="single"/>
          <w:lang w:val="en-US"/>
        </w:rPr>
        <w:t>Books</w:t>
      </w:r>
    </w:p>
    <w:p w:rsidR="1BF35680" w:rsidP="1BF35680" w:rsidRDefault="1BF35680" w14:paraId="01C496D7" w14:textId="35D5345E">
      <w:pPr>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 xml:space="preserve">Byham, W.C., Smith, A.B. and Paese, M.J. (2002). </w:t>
      </w:r>
      <w:r w:rsidRPr="1BF35680" w:rsidR="1BF35680">
        <w:rPr>
          <w:rFonts w:ascii="Calibri" w:hAnsi="Calibri" w:eastAsia="Calibri" w:cs="Calibri"/>
          <w:i w:val="1"/>
          <w:iCs w:val="1"/>
          <w:noProof w:val="0"/>
          <w:color w:val="000000" w:themeColor="text1" w:themeTint="FF" w:themeShade="FF"/>
          <w:sz w:val="24"/>
          <w:szCs w:val="24"/>
          <w:lang w:val="en-US"/>
        </w:rPr>
        <w:t>Grow your own Leaders: how to identify, develop, and retain leadership talent</w:t>
      </w:r>
      <w:r w:rsidRPr="1BF35680" w:rsidR="1BF35680">
        <w:rPr>
          <w:rFonts w:ascii="Calibri" w:hAnsi="Calibri" w:eastAsia="Calibri" w:cs="Calibri"/>
          <w:noProof w:val="0"/>
          <w:color w:val="000000" w:themeColor="text1" w:themeTint="FF" w:themeShade="FF"/>
          <w:sz w:val="24"/>
          <w:szCs w:val="24"/>
          <w:lang w:val="en-US"/>
        </w:rPr>
        <w:t>. Upper Saddle River, Nj: Prentice Hall Ptr.</w:t>
      </w:r>
    </w:p>
    <w:p w:rsidR="1BF35680" w:rsidP="1BF35680" w:rsidRDefault="1BF35680" w14:paraId="54E4CDCE" w14:textId="5E0F333C">
      <w:pPr>
        <w:pStyle w:val="Normal"/>
      </w:pPr>
      <w:r w:rsidRPr="1BF35680" w:rsidR="1BF35680">
        <w:rPr>
          <w:rFonts w:ascii="Calibri" w:hAnsi="Calibri" w:eastAsia="Calibri" w:cs="Calibri"/>
          <w:noProof w:val="0"/>
          <w:color w:val="000000" w:themeColor="text1" w:themeTint="FF" w:themeShade="FF"/>
          <w:sz w:val="24"/>
          <w:szCs w:val="24"/>
          <w:lang w:val="en-US"/>
        </w:rPr>
        <w:t xml:space="preserve">Gibbs, G. (1988). </w:t>
      </w:r>
      <w:r w:rsidRPr="1BF35680" w:rsidR="1BF35680">
        <w:rPr>
          <w:rFonts w:ascii="Calibri" w:hAnsi="Calibri" w:eastAsia="Calibri" w:cs="Calibri"/>
          <w:i w:val="1"/>
          <w:iCs w:val="1"/>
          <w:noProof w:val="0"/>
          <w:color w:val="000000" w:themeColor="text1" w:themeTint="FF" w:themeShade="FF"/>
          <w:sz w:val="24"/>
          <w:szCs w:val="24"/>
          <w:lang w:val="en-US"/>
        </w:rPr>
        <w:t>Learning by doing. A guide to teaching and learning methods</w:t>
      </w:r>
      <w:r w:rsidRPr="1BF35680" w:rsidR="1BF35680">
        <w:rPr>
          <w:rFonts w:ascii="Calibri" w:hAnsi="Calibri" w:eastAsia="Calibri" w:cs="Calibri"/>
          <w:noProof w:val="0"/>
          <w:sz w:val="24"/>
          <w:szCs w:val="24"/>
          <w:lang w:val="en-US"/>
        </w:rPr>
        <w:t>.</w:t>
      </w:r>
    </w:p>
    <w:p w:rsidR="1BF35680" w:rsidP="1BF35680" w:rsidRDefault="1BF35680" w14:paraId="3B3853DF" w14:textId="691577A7">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 xml:space="preserve">Morgan, P. (2017). </w:t>
      </w:r>
      <w:r w:rsidRPr="1BF35680" w:rsidR="1BF35680">
        <w:rPr>
          <w:rFonts w:ascii="Calibri" w:hAnsi="Calibri" w:eastAsia="Calibri" w:cs="Calibri"/>
          <w:i w:val="1"/>
          <w:iCs w:val="1"/>
          <w:noProof w:val="0"/>
          <w:color w:val="000000" w:themeColor="text1" w:themeTint="FF" w:themeShade="FF"/>
          <w:sz w:val="24"/>
          <w:szCs w:val="24"/>
          <w:lang w:val="en-US"/>
        </w:rPr>
        <w:t>Business student's guide to study and employability</w:t>
      </w:r>
      <w:r w:rsidRPr="1BF35680" w:rsidR="1BF35680">
        <w:rPr>
          <w:rFonts w:ascii="Calibri" w:hAnsi="Calibri" w:eastAsia="Calibri" w:cs="Calibri"/>
          <w:noProof w:val="0"/>
          <w:color w:val="000000" w:themeColor="text1" w:themeTint="FF" w:themeShade="FF"/>
          <w:sz w:val="24"/>
          <w:szCs w:val="24"/>
          <w:lang w:val="en-US"/>
        </w:rPr>
        <w:t>. Los Angeles: SAGE.</w:t>
      </w:r>
    </w:p>
    <w:p w:rsidR="1BF35680" w:rsidP="1BF35680" w:rsidRDefault="1BF35680" w14:paraId="4C896EAA" w14:textId="5CEF4973">
      <w:pPr>
        <w:pStyle w:val="Normal"/>
        <w:rPr>
          <w:rFonts w:ascii="Calibri" w:hAnsi="Calibri" w:eastAsia="Calibri" w:cs="Calibri"/>
          <w:b w:val="0"/>
          <w:bCs w:val="0"/>
          <w:noProof w:val="0"/>
          <w:color w:val="000000" w:themeColor="text1" w:themeTint="FF" w:themeShade="FF"/>
          <w:sz w:val="24"/>
          <w:szCs w:val="24"/>
          <w:lang w:val="en-US"/>
        </w:rPr>
      </w:pPr>
      <w:r w:rsidRPr="1BF35680" w:rsidR="1BF35680">
        <w:rPr>
          <w:rFonts w:ascii="Calibri" w:hAnsi="Calibri" w:eastAsia="Calibri" w:cs="Calibri"/>
          <w:noProof w:val="0"/>
          <w:sz w:val="24"/>
          <w:szCs w:val="24"/>
          <w:lang w:val="en-US"/>
        </w:rPr>
        <w:t>‌</w:t>
      </w:r>
      <w:r w:rsidRPr="1BF35680" w:rsidR="1BF35680">
        <w:rPr>
          <w:rFonts w:ascii="Calibri" w:hAnsi="Calibri" w:eastAsia="Calibri" w:cs="Calibri"/>
          <w:noProof w:val="0"/>
          <w:sz w:val="27"/>
          <w:szCs w:val="27"/>
          <w:lang w:val="en-US"/>
        </w:rPr>
        <w:t xml:space="preserve"> </w:t>
      </w:r>
      <w:proofErr w:type="spellStart"/>
      <w:r w:rsidRPr="1BF35680" w:rsidR="1BF35680">
        <w:rPr>
          <w:rFonts w:ascii="Calibri" w:hAnsi="Calibri" w:eastAsia="Calibri" w:cs="Calibri"/>
          <w:b w:val="0"/>
          <w:bCs w:val="0"/>
          <w:noProof w:val="0"/>
          <w:color w:val="000000" w:themeColor="text1" w:themeTint="FF" w:themeShade="FF"/>
          <w:sz w:val="24"/>
          <w:szCs w:val="24"/>
          <w:lang w:val="en-US"/>
        </w:rPr>
        <w:t>Maund</w:t>
      </w:r>
      <w:proofErr w:type="spellEnd"/>
      <w:r w:rsidRPr="1BF35680" w:rsidR="1BF35680">
        <w:rPr>
          <w:rFonts w:ascii="Calibri" w:hAnsi="Calibri" w:eastAsia="Calibri" w:cs="Calibri"/>
          <w:b w:val="0"/>
          <w:bCs w:val="0"/>
          <w:noProof w:val="0"/>
          <w:color w:val="000000" w:themeColor="text1" w:themeTint="FF" w:themeShade="FF"/>
          <w:sz w:val="24"/>
          <w:szCs w:val="24"/>
          <w:lang w:val="en-US"/>
        </w:rPr>
        <w:t xml:space="preserve">, A. (2017). </w:t>
      </w:r>
      <w:r w:rsidRPr="1BF35680" w:rsidR="1BF35680">
        <w:rPr>
          <w:rFonts w:ascii="Calibri" w:hAnsi="Calibri" w:eastAsia="Calibri" w:cs="Calibri"/>
          <w:b w:val="0"/>
          <w:bCs w:val="0"/>
          <w:i w:val="1"/>
          <w:iCs w:val="1"/>
          <w:noProof w:val="0"/>
          <w:color w:val="000000" w:themeColor="text1" w:themeTint="FF" w:themeShade="FF"/>
          <w:sz w:val="24"/>
          <w:szCs w:val="24"/>
          <w:lang w:val="en-US"/>
        </w:rPr>
        <w:t xml:space="preserve">Certificate in higher </w:t>
      </w:r>
      <w:r w:rsidRPr="1BF35680" w:rsidR="1BF35680">
        <w:rPr>
          <w:rFonts w:ascii="Calibri" w:hAnsi="Calibri" w:eastAsia="Calibri" w:cs="Calibri"/>
          <w:b w:val="0"/>
          <w:bCs w:val="0"/>
          <w:i w:val="1"/>
          <w:iCs w:val="1"/>
          <w:noProof w:val="0"/>
          <w:color w:val="000000" w:themeColor="text1" w:themeTint="FF" w:themeShade="FF"/>
          <w:sz w:val="24"/>
          <w:szCs w:val="24"/>
          <w:lang w:val="en-US"/>
        </w:rPr>
        <w:t>Education:</w:t>
      </w:r>
      <w:r w:rsidRPr="1BF35680" w:rsidR="1BF35680">
        <w:rPr>
          <w:rFonts w:ascii="Calibri" w:hAnsi="Calibri" w:eastAsia="Calibri" w:cs="Calibri"/>
          <w:b w:val="0"/>
          <w:bCs w:val="0"/>
          <w:i w:val="1"/>
          <w:iCs w:val="1"/>
          <w:noProof w:val="0"/>
          <w:color w:val="000000" w:themeColor="text1" w:themeTint="FF" w:themeShade="FF"/>
          <w:sz w:val="24"/>
          <w:szCs w:val="24"/>
          <w:lang w:val="en-US"/>
        </w:rPr>
        <w:t xml:space="preserve"> skills for the workplace student yearbook</w:t>
      </w:r>
      <w:r w:rsidRPr="1BF35680" w:rsidR="1BF35680">
        <w:rPr>
          <w:rFonts w:ascii="Calibri" w:hAnsi="Calibri" w:eastAsia="Calibri" w:cs="Calibri"/>
          <w:b w:val="0"/>
          <w:bCs w:val="0"/>
          <w:noProof w:val="0"/>
          <w:color w:val="000000" w:themeColor="text1" w:themeTint="FF" w:themeShade="FF"/>
          <w:sz w:val="24"/>
          <w:szCs w:val="24"/>
          <w:lang w:val="en-US"/>
        </w:rPr>
        <w:t>. London: Sage Publications.</w:t>
      </w:r>
    </w:p>
    <w:p w:rsidR="1BF35680" w:rsidRDefault="1BF35680" w14:paraId="5CEE3279" w14:textId="0C978092">
      <w:r w:rsidRPr="1BF35680" w:rsidR="1BF35680">
        <w:rPr>
          <w:rFonts w:ascii="Calibri" w:hAnsi="Calibri" w:eastAsia="Calibri" w:cs="Calibri"/>
          <w:noProof w:val="0"/>
          <w:sz w:val="24"/>
          <w:szCs w:val="24"/>
          <w:lang w:val="en-US"/>
        </w:rPr>
        <w:t>‌</w:t>
      </w:r>
    </w:p>
    <w:p w:rsidR="1BF35680" w:rsidP="1BF35680" w:rsidRDefault="1BF35680" w14:paraId="62C924A8" w14:textId="35232923">
      <w:pPr>
        <w:pStyle w:val="Normal"/>
        <w:rPr>
          <w:rFonts w:ascii="Calibri" w:hAnsi="Calibri" w:eastAsia="Calibri" w:cs="Calibri"/>
          <w:noProof w:val="0"/>
          <w:color w:val="000000" w:themeColor="text1" w:themeTint="FF" w:themeShade="FF"/>
          <w:sz w:val="24"/>
          <w:szCs w:val="24"/>
          <w:lang w:val="en-US"/>
        </w:rPr>
      </w:pPr>
    </w:p>
    <w:p w:rsidR="1BF35680" w:rsidP="1BF35680" w:rsidRDefault="1BF35680" w14:paraId="2E8BC172" w14:textId="5FF9146B">
      <w:pPr>
        <w:pStyle w:val="Normal"/>
        <w:rPr>
          <w:rFonts w:ascii="Calibri" w:hAnsi="Calibri" w:eastAsia="Calibri" w:cs="Calibri"/>
          <w:noProof w:val="0"/>
          <w:color w:val="000000" w:themeColor="text1" w:themeTint="FF" w:themeShade="FF"/>
          <w:sz w:val="24"/>
          <w:szCs w:val="24"/>
          <w:u w:val="single"/>
          <w:lang w:val="en-US"/>
        </w:rPr>
      </w:pPr>
      <w:r w:rsidRPr="1BF35680" w:rsidR="1BF35680">
        <w:rPr>
          <w:rFonts w:ascii="Calibri" w:hAnsi="Calibri" w:eastAsia="Calibri" w:cs="Calibri"/>
          <w:noProof w:val="0"/>
          <w:color w:val="000000" w:themeColor="text1" w:themeTint="FF" w:themeShade="FF"/>
          <w:sz w:val="24"/>
          <w:szCs w:val="24"/>
          <w:u w:val="single"/>
          <w:lang w:val="en-US"/>
        </w:rPr>
        <w:t>Journals:</w:t>
      </w:r>
    </w:p>
    <w:p w:rsidR="1BF35680" w:rsidP="1BF35680" w:rsidRDefault="1BF35680" w14:paraId="1D60B39D" w14:textId="652E513E">
      <w:pPr>
        <w:pStyle w:val="Normal"/>
        <w:rPr>
          <w:color w:val="000000" w:themeColor="text1" w:themeTint="FF" w:themeShade="FF"/>
          <w:sz w:val="24"/>
          <w:szCs w:val="24"/>
        </w:rPr>
      </w:pPr>
      <w:hyperlink r:id="R347b75a1a568462a">
        <w:r w:rsidRPr="1BF35680" w:rsidR="1BF35680">
          <w:rPr>
            <w:rStyle w:val="Hyperlink"/>
            <w:rFonts w:ascii="Calibri" w:hAnsi="Calibri" w:eastAsia="Calibri" w:cs="Calibri"/>
            <w:noProof w:val="0"/>
            <w:color w:val="000000" w:themeColor="text1" w:themeTint="FF" w:themeShade="FF"/>
            <w:sz w:val="24"/>
            <w:szCs w:val="24"/>
            <w:lang w:val="en-US"/>
          </w:rPr>
          <w:t>Potter, C.</w:t>
        </w:r>
      </w:hyperlink>
      <w:r w:rsidRPr="1BF35680" w:rsidR="1BF35680">
        <w:rPr>
          <w:rFonts w:ascii="Calibri" w:hAnsi="Calibri" w:eastAsia="Calibri" w:cs="Calibri"/>
          <w:noProof w:val="0"/>
          <w:color w:val="000000" w:themeColor="text1" w:themeTint="FF" w:themeShade="FF"/>
          <w:sz w:val="24"/>
          <w:szCs w:val="24"/>
          <w:lang w:val="en-US"/>
        </w:rPr>
        <w:t xml:space="preserve"> (2015), "Leadership development: an applied comparison of Gibbs’ Reflective Cycle and Scharmer’s Theory U", </w:t>
      </w:r>
      <w:hyperlink r:id="Rf7261bbd09c4479e">
        <w:r w:rsidRPr="1BF35680" w:rsidR="1BF35680">
          <w:rPr>
            <w:rStyle w:val="Hyperlink"/>
            <w:rFonts w:ascii="Calibri" w:hAnsi="Calibri" w:eastAsia="Calibri" w:cs="Calibri"/>
            <w:i w:val="1"/>
            <w:iCs w:val="1"/>
            <w:noProof w:val="0"/>
            <w:color w:val="000000" w:themeColor="text1" w:themeTint="FF" w:themeShade="FF"/>
            <w:sz w:val="24"/>
            <w:szCs w:val="24"/>
            <w:lang w:val="en-US"/>
          </w:rPr>
          <w:t>Industrial and Commercial Training</w:t>
        </w:r>
      </w:hyperlink>
      <w:r w:rsidRPr="1BF35680" w:rsidR="1BF35680">
        <w:rPr>
          <w:rFonts w:ascii="Calibri" w:hAnsi="Calibri" w:eastAsia="Calibri" w:cs="Calibri"/>
          <w:i w:val="1"/>
          <w:iCs w:val="1"/>
          <w:noProof w:val="0"/>
          <w:color w:val="000000" w:themeColor="text1" w:themeTint="FF" w:themeShade="FF"/>
          <w:sz w:val="24"/>
          <w:szCs w:val="24"/>
          <w:lang w:val="en-US"/>
        </w:rPr>
        <w:t xml:space="preserve">, Vol. 47 No. 6, pp. 336-342.  Available online: </w:t>
      </w:r>
      <w:hyperlink r:id="R7c13d4260fa04fe6">
        <w:r w:rsidRPr="1BF35680" w:rsidR="1BF35680">
          <w:rPr>
            <w:rStyle w:val="Hyperlink"/>
            <w:rFonts w:ascii="Calibri" w:hAnsi="Calibri" w:eastAsia="Calibri" w:cs="Calibri"/>
            <w:noProof w:val="0"/>
            <w:color w:val="000000" w:themeColor="text1" w:themeTint="FF" w:themeShade="FF"/>
            <w:sz w:val="24"/>
            <w:szCs w:val="24"/>
            <w:lang w:val="en-US"/>
          </w:rPr>
          <w:t>https://doi.org/10.1108/ICT-03-2015-0024</w:t>
        </w:r>
      </w:hyperlink>
      <w:r w:rsidRPr="1BF35680" w:rsidR="1BF35680">
        <w:rPr>
          <w:rFonts w:ascii="Calibri" w:hAnsi="Calibri" w:eastAsia="Calibri" w:cs="Calibri"/>
          <w:noProof w:val="0"/>
          <w:color w:val="000000" w:themeColor="text1" w:themeTint="FF" w:themeShade="FF"/>
          <w:sz w:val="24"/>
          <w:szCs w:val="24"/>
          <w:lang w:val="en-US"/>
        </w:rPr>
        <w:t xml:space="preserve">  (Access: 23 Feb. 2020)</w:t>
      </w:r>
    </w:p>
    <w:p w:rsidR="1BF35680" w:rsidP="1BF35680" w:rsidRDefault="1BF35680" w14:paraId="1EE11923" w14:textId="0FDCE394">
      <w:pPr>
        <w:pStyle w:val="Normal"/>
        <w:rPr>
          <w:rFonts w:ascii="Calibri" w:hAnsi="Calibri" w:eastAsia="Calibri" w:cs="Calibri"/>
          <w:noProof w:val="0"/>
          <w:color w:val="000000" w:themeColor="text1" w:themeTint="FF" w:themeShade="FF"/>
          <w:sz w:val="24"/>
          <w:szCs w:val="24"/>
          <w:lang w:val="en-US"/>
        </w:rPr>
      </w:pPr>
    </w:p>
    <w:p w:rsidR="1BF35680" w:rsidP="1BF35680" w:rsidRDefault="1BF35680" w14:paraId="736C9630" w14:textId="7AE26B97">
      <w:pPr>
        <w:pStyle w:val="Normal"/>
        <w:rPr>
          <w:rFonts w:ascii="Calibri" w:hAnsi="Calibri" w:eastAsia="Calibri" w:cs="Calibri"/>
          <w:noProof w:val="0"/>
          <w:color w:val="000000" w:themeColor="text1" w:themeTint="FF" w:themeShade="FF"/>
          <w:sz w:val="24"/>
          <w:szCs w:val="24"/>
          <w:lang w:val="en-US"/>
        </w:rPr>
      </w:pPr>
      <w:hyperlink r:id="Rf403c75bac8a4390">
        <w:r w:rsidRPr="1BF35680" w:rsidR="1BF35680">
          <w:rPr>
            <w:rStyle w:val="Hyperlink"/>
            <w:rFonts w:ascii="Calibri" w:hAnsi="Calibri" w:eastAsia="Calibri" w:cs="Calibri"/>
            <w:noProof w:val="0"/>
            <w:color w:val="000000" w:themeColor="text1" w:themeTint="FF" w:themeShade="FF"/>
            <w:sz w:val="24"/>
            <w:szCs w:val="24"/>
            <w:lang w:val="en-US"/>
          </w:rPr>
          <w:t>Helyer, R.</w:t>
        </w:r>
      </w:hyperlink>
      <w:r w:rsidRPr="1BF35680" w:rsidR="1BF35680">
        <w:rPr>
          <w:rFonts w:ascii="Calibri" w:hAnsi="Calibri" w:eastAsia="Calibri" w:cs="Calibri"/>
          <w:noProof w:val="0"/>
          <w:color w:val="000000" w:themeColor="text1" w:themeTint="FF" w:themeShade="FF"/>
          <w:sz w:val="24"/>
          <w:szCs w:val="24"/>
          <w:lang w:val="en-US"/>
        </w:rPr>
        <w:t xml:space="preserve"> (2015), "Learning through reflection: the critical role of reflection in work-based learning (WBL)", </w:t>
      </w:r>
      <w:hyperlink r:id="R172f5fe61c944ed5">
        <w:r w:rsidRPr="1BF35680" w:rsidR="1BF35680">
          <w:rPr>
            <w:rStyle w:val="Hyperlink"/>
            <w:rFonts w:ascii="Calibri" w:hAnsi="Calibri" w:eastAsia="Calibri" w:cs="Calibri"/>
            <w:i w:val="1"/>
            <w:iCs w:val="1"/>
            <w:noProof w:val="0"/>
            <w:color w:val="000000" w:themeColor="text1" w:themeTint="FF" w:themeShade="FF"/>
            <w:sz w:val="24"/>
            <w:szCs w:val="24"/>
            <w:lang w:val="en-US"/>
          </w:rPr>
          <w:t>Journal of Work-Applied Management</w:t>
        </w:r>
      </w:hyperlink>
      <w:r w:rsidRPr="1BF35680" w:rsidR="1BF35680">
        <w:rPr>
          <w:rFonts w:ascii="Calibri" w:hAnsi="Calibri" w:eastAsia="Calibri" w:cs="Calibri"/>
          <w:i w:val="1"/>
          <w:iCs w:val="1"/>
          <w:noProof w:val="0"/>
          <w:color w:val="000000" w:themeColor="text1" w:themeTint="FF" w:themeShade="FF"/>
          <w:sz w:val="24"/>
          <w:szCs w:val="24"/>
          <w:lang w:val="en-US"/>
        </w:rPr>
        <w:t>, Vol. 7 No. 1, pp. 15-27.  Available online:</w:t>
      </w:r>
      <w:hyperlink r:id="R6452d021600846c5">
        <w:r w:rsidRPr="1BF35680" w:rsidR="1BF35680">
          <w:rPr>
            <w:rStyle w:val="Hyperlink"/>
            <w:rFonts w:ascii="Calibri" w:hAnsi="Calibri" w:eastAsia="Calibri" w:cs="Calibri"/>
            <w:noProof w:val="0"/>
            <w:color w:val="000000" w:themeColor="text1" w:themeTint="FF" w:themeShade="FF"/>
            <w:sz w:val="24"/>
            <w:szCs w:val="24"/>
            <w:lang w:val="en-US"/>
          </w:rPr>
          <w:t>https://doi.org/10.1108/JWAM-10-2015-003</w:t>
        </w:r>
      </w:hyperlink>
      <w:r w:rsidRPr="1BF35680" w:rsidR="1BF35680">
        <w:rPr>
          <w:rFonts w:ascii="Calibri" w:hAnsi="Calibri" w:eastAsia="Calibri" w:cs="Calibri"/>
          <w:noProof w:val="0"/>
          <w:color w:val="000000" w:themeColor="text1" w:themeTint="FF" w:themeShade="FF"/>
          <w:sz w:val="24"/>
          <w:szCs w:val="24"/>
          <w:lang w:val="en-US"/>
        </w:rPr>
        <w:t xml:space="preserve"> (Access: 24 Feb.2020)</w:t>
      </w:r>
    </w:p>
    <w:p w:rsidR="1BF35680" w:rsidP="1BF35680" w:rsidRDefault="1BF35680" w14:paraId="4DC009F3" w14:textId="2460196D">
      <w:pPr>
        <w:pStyle w:val="Normal"/>
        <w:rPr>
          <w:rFonts w:ascii="Calibri" w:hAnsi="Calibri" w:eastAsia="Calibri" w:cs="Calibri"/>
          <w:b w:val="1"/>
          <w:bCs w:val="1"/>
          <w:noProof w:val="0"/>
          <w:color w:val="000000" w:themeColor="text1" w:themeTint="FF" w:themeShade="FF"/>
          <w:sz w:val="24"/>
          <w:szCs w:val="24"/>
          <w:u w:val="single"/>
          <w:lang w:val="en-US"/>
        </w:rPr>
      </w:pPr>
      <w:r w:rsidRPr="1BF35680" w:rsidR="1BF35680">
        <w:rPr>
          <w:rFonts w:ascii="Calibri" w:hAnsi="Calibri" w:eastAsia="Calibri" w:cs="Calibri"/>
          <w:noProof w:val="0"/>
          <w:color w:val="000000" w:themeColor="text1" w:themeTint="FF" w:themeShade="FF"/>
          <w:sz w:val="24"/>
          <w:szCs w:val="24"/>
          <w:lang w:val="en-US"/>
        </w:rPr>
        <w:t xml:space="preserve"> </w:t>
      </w:r>
    </w:p>
    <w:p w:rsidR="1BF35680" w:rsidP="1BF35680" w:rsidRDefault="1BF35680" w14:paraId="3E12FD7D" w14:textId="739B5726">
      <w:pPr>
        <w:pStyle w:val="Normal"/>
        <w:bidi w:val="0"/>
        <w:spacing w:before="0" w:beforeAutospacing="off" w:after="120" w:afterAutospacing="off" w:line="259" w:lineRule="auto"/>
        <w:ind w:left="0" w:right="0"/>
        <w:jc w:val="left"/>
      </w:pPr>
      <w:r w:rsidRPr="1BF35680" w:rsidR="1BF35680">
        <w:rPr>
          <w:rFonts w:ascii="Calibri" w:hAnsi="Calibri" w:eastAsia="Calibri" w:cs="Calibri"/>
          <w:b w:val="1"/>
          <w:bCs w:val="1"/>
          <w:noProof w:val="0"/>
          <w:color w:val="000000" w:themeColor="text1" w:themeTint="FF" w:themeShade="FF"/>
          <w:sz w:val="24"/>
          <w:szCs w:val="24"/>
          <w:u w:val="single"/>
          <w:lang w:val="en-US"/>
        </w:rPr>
        <w:t>Article:</w:t>
      </w:r>
    </w:p>
    <w:p w:rsidR="1BF35680" w:rsidP="1BF35680" w:rsidRDefault="1BF35680" w14:paraId="385B639D" w14:textId="085A851D">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McLeod, S. A. (2013). Kolb - Learning Styles. (</w:t>
      </w:r>
      <w:r w:rsidRPr="1BF35680" w:rsidR="1BF35680">
        <w:rPr>
          <w:rFonts w:ascii="Calibri" w:hAnsi="Calibri" w:eastAsia="Calibri" w:cs="Calibri"/>
          <w:i w:val="1"/>
          <w:iCs w:val="1"/>
          <w:noProof w:val="0"/>
          <w:color w:val="000000" w:themeColor="text1" w:themeTint="FF" w:themeShade="FF"/>
          <w:sz w:val="24"/>
          <w:szCs w:val="24"/>
          <w:lang w:val="en-US"/>
        </w:rPr>
        <w:t>Available online</w:t>
      </w:r>
      <w:r w:rsidRPr="1BF35680" w:rsidR="1BF35680">
        <w:rPr>
          <w:rFonts w:ascii="Calibri" w:hAnsi="Calibri" w:eastAsia="Calibri" w:cs="Calibri"/>
          <w:noProof w:val="0"/>
          <w:color w:val="000000" w:themeColor="text1" w:themeTint="FF" w:themeShade="FF"/>
          <w:sz w:val="24"/>
          <w:szCs w:val="24"/>
          <w:lang w:val="en-US"/>
        </w:rPr>
        <w:t xml:space="preserve">) </w:t>
      </w:r>
      <w:hyperlink r:id="Ra1b94cbbeafb4467">
        <w:r w:rsidRPr="1BF35680" w:rsidR="1BF35680">
          <w:rPr>
            <w:rStyle w:val="Hyperlink"/>
            <w:rFonts w:ascii="Calibri" w:hAnsi="Calibri" w:eastAsia="Calibri" w:cs="Calibri"/>
            <w:noProof w:val="0"/>
            <w:color w:val="000000" w:themeColor="text1" w:themeTint="FF" w:themeShade="FF"/>
            <w:sz w:val="24"/>
            <w:szCs w:val="24"/>
            <w:lang w:val="en-US"/>
          </w:rPr>
          <w:t>www.simplypsychology.org/learning-kolb.html</w:t>
        </w:r>
      </w:hyperlink>
      <w:r w:rsidRPr="1BF35680" w:rsidR="1BF35680">
        <w:rPr>
          <w:rFonts w:ascii="Calibri" w:hAnsi="Calibri" w:eastAsia="Calibri" w:cs="Calibri"/>
          <w:noProof w:val="0"/>
          <w:color w:val="000000" w:themeColor="text1" w:themeTint="FF" w:themeShade="FF"/>
          <w:sz w:val="24"/>
          <w:szCs w:val="24"/>
          <w:lang w:val="en-US"/>
        </w:rPr>
        <w:t xml:space="preserve"> (Access: 28 Feb.2020)</w:t>
      </w:r>
    </w:p>
    <w:p w:rsidR="1BF35680" w:rsidP="1BF35680" w:rsidRDefault="1BF35680" w14:paraId="66F644AC" w14:textId="66917131">
      <w:pPr>
        <w:pStyle w:val="Normal"/>
        <w:rPr>
          <w:rFonts w:ascii="Calibri" w:hAnsi="Calibri" w:eastAsia="Calibri" w:cs="Calibri"/>
          <w:noProof w:val="0"/>
          <w:color w:val="000000" w:themeColor="text1" w:themeTint="FF" w:themeShade="FF"/>
          <w:sz w:val="24"/>
          <w:szCs w:val="24"/>
          <w:lang w:val="en-US"/>
        </w:rPr>
      </w:pPr>
    </w:p>
    <w:p w:rsidR="1BF35680" w:rsidP="1BF35680" w:rsidRDefault="1BF35680" w14:paraId="288B3602" w14:textId="2CAD3212">
      <w:pPr>
        <w:pStyle w:val="Normal"/>
        <w:rPr>
          <w:rFonts w:ascii="Calibri" w:hAnsi="Calibri" w:eastAsia="Calibri" w:cs="Calibri"/>
          <w:b w:val="1"/>
          <w:bCs w:val="1"/>
          <w:noProof w:val="0"/>
          <w:color w:val="000000" w:themeColor="text1" w:themeTint="FF" w:themeShade="FF"/>
          <w:sz w:val="24"/>
          <w:szCs w:val="24"/>
          <w:u w:val="single"/>
          <w:lang w:val="en-US"/>
        </w:rPr>
      </w:pPr>
    </w:p>
    <w:p w:rsidR="1BF35680" w:rsidP="1BF35680" w:rsidRDefault="1BF35680" w14:paraId="67FCDA4D" w14:textId="69847F9A">
      <w:pPr>
        <w:pStyle w:val="Normal"/>
        <w:rPr>
          <w:rFonts w:ascii="Calibri" w:hAnsi="Calibri" w:eastAsia="Calibri" w:cs="Calibri"/>
          <w:b w:val="1"/>
          <w:bCs w:val="1"/>
          <w:noProof w:val="0"/>
          <w:color w:val="000000" w:themeColor="text1" w:themeTint="FF" w:themeShade="FF"/>
          <w:sz w:val="24"/>
          <w:szCs w:val="24"/>
          <w:u w:val="single"/>
          <w:lang w:val="en-US"/>
        </w:rPr>
      </w:pPr>
    </w:p>
    <w:p w:rsidR="1BF35680" w:rsidP="1BF35680" w:rsidRDefault="1BF35680" w14:paraId="239DB32B" w14:textId="4F34DF3C">
      <w:pPr>
        <w:pStyle w:val="Normal"/>
        <w:rPr>
          <w:rFonts w:ascii="Calibri" w:hAnsi="Calibri" w:eastAsia="Calibri" w:cs="Calibri"/>
          <w:b w:val="1"/>
          <w:bCs w:val="1"/>
          <w:noProof w:val="0"/>
          <w:color w:val="000000" w:themeColor="text1" w:themeTint="FF" w:themeShade="FF"/>
          <w:sz w:val="24"/>
          <w:szCs w:val="24"/>
          <w:u w:val="single"/>
          <w:lang w:val="en-US"/>
        </w:rPr>
      </w:pPr>
      <w:r w:rsidRPr="1BF35680" w:rsidR="1BF35680">
        <w:rPr>
          <w:rFonts w:ascii="Calibri" w:hAnsi="Calibri" w:eastAsia="Calibri" w:cs="Calibri"/>
          <w:b w:val="1"/>
          <w:bCs w:val="1"/>
          <w:noProof w:val="0"/>
          <w:color w:val="000000" w:themeColor="text1" w:themeTint="FF" w:themeShade="FF"/>
          <w:sz w:val="24"/>
          <w:szCs w:val="24"/>
          <w:u w:val="single"/>
          <w:lang w:val="en-US"/>
        </w:rPr>
        <w:t>Website</w:t>
      </w:r>
    </w:p>
    <w:p w:rsidR="1BF35680" w:rsidP="1BF35680" w:rsidRDefault="1BF35680" w14:paraId="38B18C07" w14:textId="662C7A6A">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 xml:space="preserve">Belcher, L. (2014). </w:t>
      </w:r>
      <w:r w:rsidRPr="1BF35680" w:rsidR="1BF35680">
        <w:rPr>
          <w:rFonts w:ascii="Calibri" w:hAnsi="Calibri" w:eastAsia="Calibri" w:cs="Calibri"/>
          <w:i w:val="1"/>
          <w:iCs w:val="1"/>
          <w:noProof w:val="0"/>
          <w:color w:val="000000" w:themeColor="text1" w:themeTint="FF" w:themeShade="FF"/>
          <w:sz w:val="24"/>
          <w:szCs w:val="24"/>
          <w:lang w:val="en-US"/>
        </w:rPr>
        <w:t>Advantages &amp; Disadvantages of Collaboration in the Workplace</w:t>
      </w:r>
      <w:r w:rsidRPr="1BF35680" w:rsidR="1BF35680">
        <w:rPr>
          <w:rFonts w:ascii="Calibri" w:hAnsi="Calibri" w:eastAsia="Calibri" w:cs="Calibri"/>
          <w:noProof w:val="0"/>
          <w:color w:val="000000" w:themeColor="text1" w:themeTint="FF" w:themeShade="FF"/>
          <w:sz w:val="24"/>
          <w:szCs w:val="24"/>
          <w:lang w:val="en-US"/>
        </w:rPr>
        <w:t xml:space="preserve">. [online] Smallbusiness.chron.com. </w:t>
      </w:r>
    </w:p>
    <w:p w:rsidR="1BF35680" w:rsidP="1BF35680" w:rsidRDefault="1BF35680" w14:paraId="5EA9D920" w14:textId="69D0F503">
      <w:pPr>
        <w:pStyle w:val="Normal"/>
        <w:rPr>
          <w:rFonts w:ascii="Calibri" w:hAnsi="Calibri" w:eastAsia="Calibri" w:cs="Calibri"/>
          <w:noProof w:val="0"/>
          <w:color w:val="000000" w:themeColor="text1" w:themeTint="FF" w:themeShade="FF"/>
          <w:sz w:val="24"/>
          <w:szCs w:val="24"/>
          <w:u w:val="single"/>
          <w:lang w:val="en-US"/>
        </w:rPr>
      </w:pPr>
      <w:r w:rsidRPr="1BF35680" w:rsidR="1BF35680">
        <w:rPr>
          <w:rFonts w:ascii="Calibri" w:hAnsi="Calibri" w:eastAsia="Calibri" w:cs="Calibri"/>
          <w:noProof w:val="0"/>
          <w:color w:val="000000" w:themeColor="text1" w:themeTint="FF" w:themeShade="FF"/>
          <w:sz w:val="24"/>
          <w:szCs w:val="24"/>
          <w:lang w:val="en-US"/>
        </w:rPr>
        <w:t xml:space="preserve">Available at: </w:t>
      </w:r>
      <w:r w:rsidRPr="1BF35680" w:rsidR="1BF35680">
        <w:rPr>
          <w:rFonts w:ascii="Calibri" w:hAnsi="Calibri" w:eastAsia="Calibri" w:cs="Calibri"/>
          <w:noProof w:val="0"/>
          <w:color w:val="000000" w:themeColor="text1" w:themeTint="FF" w:themeShade="FF"/>
          <w:sz w:val="24"/>
          <w:szCs w:val="24"/>
          <w:u w:val="single"/>
          <w:lang w:val="en-US"/>
        </w:rPr>
        <w:t>https://smallbusiness.chron.com/advantages-disadvantages-collaboration-workplace-20965.html</w:t>
      </w:r>
      <w:r w:rsidRPr="1BF35680" w:rsidR="1BF35680">
        <w:rPr>
          <w:rFonts w:ascii="Calibri" w:hAnsi="Calibri" w:eastAsia="Calibri" w:cs="Calibri"/>
          <w:noProof w:val="0"/>
          <w:color w:val="000000" w:themeColor="text1" w:themeTint="FF" w:themeShade="FF"/>
          <w:sz w:val="24"/>
          <w:szCs w:val="24"/>
          <w:lang w:val="en-US"/>
        </w:rPr>
        <w:t xml:space="preserve"> </w:t>
      </w:r>
    </w:p>
    <w:p w:rsidR="1BF35680" w:rsidP="1BF35680" w:rsidRDefault="1BF35680" w14:paraId="7B588358" w14:textId="256E8384">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[Accessed 3 Mar. 2020].</w:t>
      </w:r>
    </w:p>
    <w:p w:rsidR="1BF35680" w:rsidP="1BF35680" w:rsidRDefault="1BF35680" w14:paraId="396E022B" w14:textId="06EC53B7">
      <w:pPr>
        <w:pStyle w:val="Normal"/>
        <w:rPr>
          <w:rFonts w:ascii="Calibri" w:hAnsi="Calibri" w:eastAsia="Calibri" w:cs="Calibri"/>
          <w:noProof w:val="0"/>
          <w:color w:val="000000" w:themeColor="text1" w:themeTint="FF" w:themeShade="FF"/>
          <w:sz w:val="24"/>
          <w:szCs w:val="24"/>
          <w:lang w:val="en-US"/>
        </w:rPr>
      </w:pPr>
    </w:p>
    <w:p w:rsidR="1BF35680" w:rsidP="1BF35680" w:rsidRDefault="1BF35680" w14:paraId="3C8303C5" w14:textId="01AF659C">
      <w:pPr>
        <w:pStyle w:val="Normal"/>
        <w:rPr>
          <w:rFonts w:ascii="Calibri" w:hAnsi="Calibri" w:eastAsia="Calibri" w:cs="Calibri"/>
          <w:noProof w:val="0"/>
          <w:color w:val="000000" w:themeColor="text1" w:themeTint="FF" w:themeShade="FF"/>
          <w:sz w:val="24"/>
          <w:szCs w:val="24"/>
          <w:lang w:val="en-US"/>
        </w:rPr>
      </w:pPr>
      <w:proofErr w:type="spellStart"/>
      <w:r w:rsidRPr="1BF35680" w:rsidR="1BF35680">
        <w:rPr>
          <w:rFonts w:ascii="Calibri" w:hAnsi="Calibri" w:eastAsia="Calibri" w:cs="Calibri"/>
          <w:noProof w:val="0"/>
          <w:color w:val="000000" w:themeColor="text1" w:themeTint="FF" w:themeShade="FF"/>
          <w:sz w:val="24"/>
          <w:szCs w:val="24"/>
          <w:lang w:val="en-US"/>
        </w:rPr>
        <w:t>Kahootz</w:t>
      </w:r>
      <w:proofErr w:type="spellEnd"/>
      <w:r w:rsidRPr="1BF35680" w:rsidR="1BF35680">
        <w:rPr>
          <w:rFonts w:ascii="Calibri" w:hAnsi="Calibri" w:eastAsia="Calibri" w:cs="Calibri"/>
          <w:noProof w:val="0"/>
          <w:color w:val="000000" w:themeColor="text1" w:themeTint="FF" w:themeShade="FF"/>
          <w:sz w:val="24"/>
          <w:szCs w:val="24"/>
          <w:lang w:val="en-US"/>
        </w:rPr>
        <w:t xml:space="preserve">. (2019). </w:t>
      </w:r>
      <w:r w:rsidRPr="1BF35680" w:rsidR="1BF35680">
        <w:rPr>
          <w:rFonts w:ascii="Calibri" w:hAnsi="Calibri" w:eastAsia="Calibri" w:cs="Calibri"/>
          <w:i w:val="1"/>
          <w:iCs w:val="1"/>
          <w:noProof w:val="0"/>
          <w:color w:val="000000" w:themeColor="text1" w:themeTint="FF" w:themeShade="FF"/>
          <w:sz w:val="24"/>
          <w:szCs w:val="24"/>
          <w:lang w:val="en-US"/>
        </w:rPr>
        <w:t>Advantages and disadvantages of online collaboration</w:t>
      </w:r>
      <w:r w:rsidRPr="1BF35680" w:rsidR="1BF35680">
        <w:rPr>
          <w:rFonts w:ascii="Calibri" w:hAnsi="Calibri" w:eastAsia="Calibri" w:cs="Calibri"/>
          <w:noProof w:val="0"/>
          <w:color w:val="000000" w:themeColor="text1" w:themeTint="FF" w:themeShade="FF"/>
          <w:sz w:val="24"/>
          <w:szCs w:val="24"/>
          <w:lang w:val="en-US"/>
        </w:rPr>
        <w:t>.</w:t>
      </w:r>
    </w:p>
    <w:p w:rsidR="1BF35680" w:rsidP="1BF35680" w:rsidRDefault="1BF35680" w14:paraId="41361C4F" w14:textId="1EAF12AC">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 xml:space="preserve">Available at: </w:t>
      </w:r>
      <w:r w:rsidRPr="1BF35680" w:rsidR="1BF35680">
        <w:rPr>
          <w:rFonts w:ascii="Calibri" w:hAnsi="Calibri" w:eastAsia="Calibri" w:cs="Calibri"/>
          <w:noProof w:val="0"/>
          <w:color w:val="000000" w:themeColor="text1" w:themeTint="FF" w:themeShade="FF"/>
          <w:sz w:val="24"/>
          <w:szCs w:val="24"/>
          <w:u w:val="single"/>
          <w:lang w:val="en-US"/>
        </w:rPr>
        <w:t>https://www.kahootz.com/advantages-and-disadvantages-of-online-collaboration/</w:t>
      </w:r>
      <w:r w:rsidRPr="1BF35680" w:rsidR="1BF35680">
        <w:rPr>
          <w:rFonts w:ascii="Calibri" w:hAnsi="Calibri" w:eastAsia="Calibri" w:cs="Calibri"/>
          <w:noProof w:val="0"/>
          <w:color w:val="000000" w:themeColor="text1" w:themeTint="FF" w:themeShade="FF"/>
          <w:sz w:val="24"/>
          <w:szCs w:val="24"/>
          <w:lang w:val="en-US"/>
        </w:rPr>
        <w:t xml:space="preserve"> [Accessed 2 Mar. 2020].</w:t>
      </w:r>
    </w:p>
    <w:p w:rsidR="1BF35680" w:rsidP="1BF35680" w:rsidRDefault="1BF35680" w14:paraId="15109DBB" w14:textId="2EC1CA71">
      <w:pPr>
        <w:pStyle w:val="Normal"/>
        <w:rPr>
          <w:rFonts w:ascii="Calibri" w:hAnsi="Calibri" w:eastAsia="Calibri" w:cs="Calibri"/>
          <w:noProof w:val="0"/>
          <w:color w:val="000000" w:themeColor="text1" w:themeTint="FF" w:themeShade="FF"/>
          <w:sz w:val="27"/>
          <w:szCs w:val="27"/>
          <w:lang w:val="en-US"/>
        </w:rPr>
      </w:pPr>
    </w:p>
    <w:p w:rsidR="1BF35680" w:rsidP="1BF35680" w:rsidRDefault="1BF35680" w14:paraId="4993E7B6" w14:textId="0AFD5E31">
      <w:pPr>
        <w:pStyle w:val="Normal"/>
        <w:rPr>
          <w:rFonts w:ascii="Calibri" w:hAnsi="Calibri" w:eastAsia="Calibri" w:cs="Calibri"/>
          <w:noProof w:val="0"/>
          <w:color w:val="000000" w:themeColor="text1" w:themeTint="FF" w:themeShade="FF"/>
          <w:sz w:val="24"/>
          <w:szCs w:val="24"/>
          <w:lang w:val="en-US"/>
        </w:rPr>
      </w:pPr>
    </w:p>
    <w:p w:rsidR="1BF35680" w:rsidP="1BF35680" w:rsidRDefault="1BF35680" w14:paraId="0D42C783" w14:textId="45A5017F">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 xml:space="preserve">Mai, M. (2017). </w:t>
      </w:r>
      <w:r w:rsidRPr="1BF35680" w:rsidR="1BF35680">
        <w:rPr>
          <w:rFonts w:ascii="Calibri" w:hAnsi="Calibri" w:eastAsia="Calibri" w:cs="Calibri"/>
          <w:i w:val="1"/>
          <w:iCs w:val="1"/>
          <w:noProof w:val="0"/>
          <w:color w:val="000000" w:themeColor="text1" w:themeTint="FF" w:themeShade="FF"/>
          <w:sz w:val="24"/>
          <w:szCs w:val="24"/>
          <w:lang w:val="en-US"/>
        </w:rPr>
        <w:t>Personal values vs company values | Morgan McKinley Recruitment China</w:t>
      </w:r>
      <w:r w:rsidRPr="1BF35680" w:rsidR="1BF35680">
        <w:rPr>
          <w:rFonts w:ascii="Calibri" w:hAnsi="Calibri" w:eastAsia="Calibri" w:cs="Calibri"/>
          <w:noProof w:val="0"/>
          <w:color w:val="000000" w:themeColor="text1" w:themeTint="FF" w:themeShade="FF"/>
          <w:sz w:val="24"/>
          <w:szCs w:val="24"/>
          <w:lang w:val="en-US"/>
        </w:rPr>
        <w:t xml:space="preserve">. [online] Morgan McKinley China. </w:t>
      </w:r>
    </w:p>
    <w:p w:rsidR="1BF35680" w:rsidP="1BF35680" w:rsidRDefault="1BF35680" w14:paraId="62A5FE24" w14:textId="6CD7AEC1">
      <w:pPr>
        <w:pStyle w:val="Normal"/>
        <w:rPr>
          <w:rFonts w:ascii="Calibri" w:hAnsi="Calibri" w:eastAsia="Calibri" w:cs="Calibri"/>
          <w:noProof w:val="0"/>
          <w:color w:val="000000" w:themeColor="text1" w:themeTint="FF" w:themeShade="FF"/>
          <w:sz w:val="24"/>
          <w:szCs w:val="24"/>
          <w:lang w:val="en-US"/>
        </w:rPr>
      </w:pPr>
      <w:r w:rsidRPr="1BF35680" w:rsidR="1BF35680">
        <w:rPr>
          <w:rFonts w:ascii="Calibri" w:hAnsi="Calibri" w:eastAsia="Calibri" w:cs="Calibri"/>
          <w:noProof w:val="0"/>
          <w:color w:val="000000" w:themeColor="text1" w:themeTint="FF" w:themeShade="FF"/>
          <w:sz w:val="24"/>
          <w:szCs w:val="24"/>
          <w:lang w:val="en-US"/>
        </w:rPr>
        <w:t xml:space="preserve">Available at: </w:t>
      </w:r>
      <w:r w:rsidRPr="1BF35680" w:rsidR="1BF35680">
        <w:rPr>
          <w:rFonts w:ascii="Calibri" w:hAnsi="Calibri" w:eastAsia="Calibri" w:cs="Calibri"/>
          <w:noProof w:val="0"/>
          <w:color w:val="000000" w:themeColor="text1" w:themeTint="FF" w:themeShade="FF"/>
          <w:sz w:val="24"/>
          <w:szCs w:val="24"/>
          <w:u w:val="single"/>
          <w:lang w:val="en-US"/>
        </w:rPr>
        <w:t>https://www.morganmckinley.com.cn/en/article/personal-values-vs-company-values</w:t>
      </w:r>
      <w:r w:rsidRPr="1BF35680" w:rsidR="1BF35680">
        <w:rPr>
          <w:rFonts w:ascii="Calibri" w:hAnsi="Calibri" w:eastAsia="Calibri" w:cs="Calibri"/>
          <w:noProof w:val="0"/>
          <w:color w:val="000000" w:themeColor="text1" w:themeTint="FF" w:themeShade="FF"/>
          <w:sz w:val="24"/>
          <w:szCs w:val="24"/>
          <w:lang w:val="en-US"/>
        </w:rPr>
        <w:t xml:space="preserve"> [Accessed 2 Mar. 2020].</w:t>
      </w:r>
    </w:p>
    <w:p w:rsidR="1BF35680" w:rsidP="1BF35680" w:rsidRDefault="1BF35680" w14:paraId="68285457" w14:textId="7FA8F544">
      <w:pPr>
        <w:pStyle w:val="Normal"/>
        <w:rPr>
          <w:rFonts w:ascii="Calibri" w:hAnsi="Calibri" w:eastAsia="Calibri" w:cs="Calibri"/>
          <w:noProof w:val="0"/>
          <w:color w:val="000000" w:themeColor="text1" w:themeTint="FF" w:themeShade="FF"/>
          <w:sz w:val="24"/>
          <w:szCs w:val="24"/>
          <w:lang w:val="en-US"/>
        </w:rPr>
      </w:pPr>
    </w:p>
    <w:p w:rsidR="1BF35680" w:rsidP="1BF35680" w:rsidRDefault="1BF35680" w14:paraId="239C6DE3" w14:textId="00BFAED9">
      <w:pPr>
        <w:pStyle w:val="Normal"/>
        <w:rPr>
          <w:rFonts w:ascii="Calibri" w:hAnsi="Calibri" w:eastAsia="Calibri" w:cs="Calibri"/>
          <w:noProof w:val="0"/>
          <w:color w:val="000000" w:themeColor="text1" w:themeTint="FF" w:themeShade="FF"/>
          <w:sz w:val="24"/>
          <w:szCs w:val="24"/>
          <w:lang w:val="en-US"/>
        </w:rPr>
      </w:pPr>
    </w:p>
    <w:p w:rsidR="1BF35680" w:rsidP="1BF35680" w:rsidRDefault="1BF35680" w14:paraId="0D1BFDD4" w14:textId="520BF48A">
      <w:pPr>
        <w:pStyle w:val="Normal"/>
        <w:rPr>
          <w:rFonts w:ascii="Calibri" w:hAnsi="Calibri" w:eastAsia="Calibri" w:cs="Calibri"/>
          <w:b w:val="1"/>
          <w:bCs w:val="1"/>
          <w:noProof w:val="0"/>
          <w:color w:val="000000" w:themeColor="text1" w:themeTint="FF" w:themeShade="FF"/>
          <w:sz w:val="24"/>
          <w:szCs w:val="24"/>
          <w:u w:val="single"/>
          <w:lang w:val="en-US"/>
        </w:rPr>
      </w:pPr>
      <w:r w:rsidRPr="1BF35680" w:rsidR="1BF35680">
        <w:rPr>
          <w:rFonts w:ascii="Calibri" w:hAnsi="Calibri" w:eastAsia="Calibri" w:cs="Calibri"/>
          <w:b w:val="1"/>
          <w:bCs w:val="1"/>
          <w:noProof w:val="0"/>
          <w:color w:val="000000" w:themeColor="text1" w:themeTint="FF" w:themeShade="FF"/>
          <w:sz w:val="24"/>
          <w:szCs w:val="24"/>
          <w:u w:val="single"/>
          <w:lang w:val="en-US"/>
        </w:rPr>
        <w:t>Bibliography</w:t>
      </w:r>
    </w:p>
    <w:p w:rsidR="1BF35680" w:rsidP="1BF35680" w:rsidRDefault="1BF35680" w14:paraId="6950E440" w14:textId="69EDBD8D">
      <w:pPr>
        <w:pStyle w:val="Normal"/>
        <w:rPr>
          <w:rFonts w:ascii="Calibri" w:hAnsi="Calibri" w:eastAsia="Calibri" w:cs="Calibri"/>
          <w:noProof w:val="0"/>
          <w:color w:val="000000" w:themeColor="text1" w:themeTint="FF" w:themeShade="FF"/>
          <w:sz w:val="24"/>
          <w:szCs w:val="24"/>
          <w:lang w:val="en-US"/>
        </w:rPr>
      </w:pPr>
      <w:proofErr w:type="spellStart"/>
      <w:r w:rsidRPr="1BF35680" w:rsidR="1BF35680">
        <w:rPr>
          <w:rFonts w:ascii="Calibri" w:hAnsi="Calibri" w:eastAsia="Calibri" w:cs="Calibri"/>
          <w:noProof w:val="0"/>
          <w:color w:val="000000" w:themeColor="text1" w:themeTint="FF" w:themeShade="FF"/>
          <w:sz w:val="24"/>
          <w:szCs w:val="24"/>
          <w:lang w:val="en-US"/>
        </w:rPr>
        <w:t>Maund</w:t>
      </w:r>
      <w:proofErr w:type="spellEnd"/>
      <w:r w:rsidRPr="1BF35680" w:rsidR="1BF35680">
        <w:rPr>
          <w:rFonts w:ascii="Calibri" w:hAnsi="Calibri" w:eastAsia="Calibri" w:cs="Calibri"/>
          <w:noProof w:val="0"/>
          <w:color w:val="000000" w:themeColor="text1" w:themeTint="FF" w:themeShade="FF"/>
          <w:sz w:val="24"/>
          <w:szCs w:val="24"/>
          <w:lang w:val="en-US"/>
        </w:rPr>
        <w:t xml:space="preserve">, A. (2018). </w:t>
      </w:r>
      <w:r w:rsidRPr="1BF35680" w:rsidR="1BF35680">
        <w:rPr>
          <w:rFonts w:ascii="Calibri" w:hAnsi="Calibri" w:eastAsia="Calibri" w:cs="Calibri"/>
          <w:i w:val="1"/>
          <w:iCs w:val="1"/>
          <w:noProof w:val="0"/>
          <w:color w:val="000000" w:themeColor="text1" w:themeTint="FF" w:themeShade="FF"/>
          <w:sz w:val="24"/>
          <w:szCs w:val="24"/>
          <w:lang w:val="en-US"/>
        </w:rPr>
        <w:t>BA in leadership and management Skills for the Workplace</w:t>
      </w:r>
      <w:r w:rsidRPr="1BF35680" w:rsidR="1BF35680">
        <w:rPr>
          <w:rFonts w:ascii="Calibri" w:hAnsi="Calibri" w:eastAsia="Calibri" w:cs="Calibri"/>
          <w:noProof w:val="0"/>
          <w:color w:val="000000" w:themeColor="text1" w:themeTint="FF" w:themeShade="FF"/>
          <w:sz w:val="24"/>
          <w:szCs w:val="24"/>
          <w:lang w:val="en-US"/>
        </w:rPr>
        <w:t>. [Los Angeles]: SAGE.</w:t>
      </w:r>
    </w:p>
    <w:p w:rsidR="1BF35680" w:rsidP="1BF35680" w:rsidRDefault="1BF35680" w14:paraId="0CFA3BCD" w14:textId="77F69EDF">
      <w:pPr>
        <w:pStyle w:val="Normal"/>
        <w:rPr>
          <w:rFonts w:ascii="Calibri" w:hAnsi="Calibri" w:eastAsia="Calibri" w:cs="Calibri"/>
          <w:noProof w:val="0"/>
          <w:color w:val="000000" w:themeColor="text1" w:themeTint="FF" w:themeShade="FF"/>
          <w:sz w:val="24"/>
          <w:szCs w:val="24"/>
          <w:lang w:val="en-US"/>
        </w:rPr>
      </w:pPr>
    </w:p>
    <w:p w:rsidR="1BF35680" w:rsidP="1BF35680" w:rsidRDefault="1BF35680" w14:paraId="5D4732FC" w14:textId="4771EA36">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1AE23F83" w14:textId="73FA9E0D">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121E5DAB" w14:textId="76AE7D0F">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6059BCB2" w14:textId="675FBBB3">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723D5ABD" w14:textId="6686301D">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0CB9F469" w14:textId="6DD3F34B">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5F04B65C" w14:textId="5EFEF5EE">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1C437849" w14:textId="6B1BD39E">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2674B232" w14:textId="43663000">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31350A04" w14:textId="4D4A776A">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4522B161" w14:textId="194D5B28">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6E62DBA1" w14:textId="77D97D93">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19C745FD" w14:textId="3F49A3B3">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4996F4F1" w14:textId="47A9682B">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7C301061" w14:textId="18E1AEA6">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772D3870" w14:textId="61280128">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27B9F949" w14:textId="4F6861D4">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1266369A" w14:textId="4D6E21C8">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3BE28BB3" w14:textId="22AFC7EE">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6CBF8906" w14:textId="4A0FB184">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11D4FD8E" w14:textId="3C905BA8">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72975E8A" w14:textId="5675C1CD">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1B21FAFB" w14:textId="72377BDC">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1B9BF4C4" w14:textId="67926FF2">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05F0D842" w14:textId="06184A28">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504853C8" w14:textId="38D8DD4A">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4D5B437F" w14:textId="66999457">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2B15BCA9" w14:textId="6AB1604F">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768523F8" w14:textId="2FC4AC61">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4BFE80B1" w14:textId="1836D7B2">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60239AE8" w14:textId="39694C6C">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5961C0C8" w14:textId="0BD43D96">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6DEE1464" w14:textId="06D6B30F">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274FF5A3" w14:textId="449EA591">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03D2E405" w14:textId="0197AD4B">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671E160A" w14:textId="3765693E">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5576953A" w14:textId="10E1EF3D">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254465E8" w14:textId="13BBC3A0">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00518DB6" w14:textId="1ADC433A">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2AEF3EFA" w14:textId="7A54C673">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2243C547" w14:textId="08212632">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67C90472" w14:textId="6A89FC8B">
      <w:pPr>
        <w:pStyle w:val="Normal"/>
        <w:rPr>
          <w:rFonts w:ascii="Calibri" w:hAnsi="Calibri" w:eastAsia="Calibri" w:cs="Calibri"/>
          <w:noProof w:val="0"/>
          <w:color w:val="000000" w:themeColor="text1" w:themeTint="FF" w:themeShade="FF"/>
          <w:sz w:val="24"/>
          <w:szCs w:val="24"/>
          <w:u w:val="single"/>
          <w:lang w:val="en-US"/>
        </w:rPr>
      </w:pPr>
    </w:p>
    <w:p w:rsidR="1BF35680" w:rsidP="1BF35680" w:rsidRDefault="1BF35680" w14:paraId="5DCCE84C" w14:textId="3137FD5F">
      <w:pPr>
        <w:pStyle w:val="Normal"/>
        <w:rPr>
          <w:rFonts w:ascii="Calibri" w:hAnsi="Calibri" w:eastAsia="Calibri" w:cs="Calibri"/>
          <w:noProof w:val="0"/>
          <w:color w:val="000000" w:themeColor="text1" w:themeTint="FF" w:themeShade="FF"/>
          <w:sz w:val="24"/>
          <w:szCs w:val="24"/>
          <w:u w:val="single"/>
          <w:lang w:val="en-US"/>
        </w:rPr>
      </w:pPr>
    </w:p>
    <w:sectPr w:rsidR="00D03AC1" w:rsidSect="00C64CDA">
      <w:footerReference w:type="default" r:id="rId7"/>
      <w:pgSz w:w="11906" w:h="16838" w:orient="portrait"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3">
    <w:abstractNumId w:val="12"/>
  </w:num>
  <w:num w:numId="12">
    <w:abstractNumId w:val="11"/>
  </w: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447041"/>
    <w:rsid w:val="0058464E"/>
    <w:rsid w:val="00674A56"/>
    <w:rsid w:val="00733795"/>
    <w:rsid w:val="007532E3"/>
    <w:rsid w:val="007962A0"/>
    <w:rsid w:val="009D2B19"/>
    <w:rsid w:val="00B045AF"/>
    <w:rsid w:val="00C00CB4"/>
    <w:rsid w:val="00C64CDA"/>
    <w:rsid w:val="00C922B4"/>
    <w:rsid w:val="00D03AC1"/>
    <w:rsid w:val="00DC274F"/>
    <w:rsid w:val="00DC2CF0"/>
    <w:rsid w:val="00EE3E7C"/>
    <w:rsid w:val="14129105"/>
    <w:rsid w:val="1BF35680"/>
    <w:rsid w:val="37671377"/>
    <w:rsid w:val="597AE1F8"/>
    <w:rsid w:val="6B3F9599"/>
    <w:rsid w:val="6DE54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3F9599"/>
  <w15:chartTrackingRefBased/>
  <w15:docId w15:val="{e1a0efc2-438c-4e15-9efb-324b3ff86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image" Target="/media/image2.jpg" Id="Reb7582f5fdb348ed" /><Relationship Type="http://schemas.openxmlformats.org/officeDocument/2006/relationships/image" Target="/media/image3.png" Id="R7ae9c143b3db4fe5" /><Relationship Type="http://schemas.openxmlformats.org/officeDocument/2006/relationships/image" Target="/media/image4.png" Id="R73784b2aacc548aa" /><Relationship Type="http://schemas.openxmlformats.org/officeDocument/2006/relationships/hyperlink" Target="https://www.emerald.com/insight/search?q=Christopher%20Potter" TargetMode="External" Id="R347b75a1a568462a" /><Relationship Type="http://schemas.openxmlformats.org/officeDocument/2006/relationships/hyperlink" Target="https://www.emerald.com/insight/publication/issn/0019-7858" TargetMode="External" Id="Rf7261bbd09c4479e" /><Relationship Type="http://schemas.openxmlformats.org/officeDocument/2006/relationships/hyperlink" Target="https://doi.org/10.1108/ICT-03-2015-0024" TargetMode="External" Id="R7c13d4260fa04fe6" /><Relationship Type="http://schemas.openxmlformats.org/officeDocument/2006/relationships/hyperlink" Target="https://www.emerald.com/insight/search?q=Ruth%20Helyer" TargetMode="External" Id="Rf403c75bac8a4390" /><Relationship Type="http://schemas.openxmlformats.org/officeDocument/2006/relationships/hyperlink" Target="https://www.emerald.com/insight/publication/issn/2205-2062" TargetMode="External" Id="R172f5fe61c944ed5" /><Relationship Type="http://schemas.openxmlformats.org/officeDocument/2006/relationships/hyperlink" Target="https://doi.org/10.1108/JWAM-10-2015-003" TargetMode="External" Id="R6452d021600846c5" /><Relationship Type="http://schemas.openxmlformats.org/officeDocument/2006/relationships/hyperlink" Target="http://www.simplypsychology.org/learning-kolb.html" TargetMode="External" Id="Ra1b94cbbeafb4467"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Sofaia Midtskau (1813661)</lastModifiedBy>
  <revision>8</revision>
  <dcterms:created xsi:type="dcterms:W3CDTF">2020-03-03T21:34:48.2322065Z</dcterms:created>
  <dcterms:modified xsi:type="dcterms:W3CDTF">2020-03-06T14:53:13.6555173Z</dcterms:modified>
  <dc:creator>Sofaia Midtskau (1813661)</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