
<file path=[Content_Types].xml><?xml version="1.0" encoding="utf-8"?>
<Types xmlns="http://schemas.openxmlformats.org/package/2006/content-types">
  <Default Extension="bin" ContentType="image/unknown"/>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2E28D1" w14:textId="77777777" w:rsidR="00133FD5" w:rsidRDefault="00133FD5" w:rsidP="00133FD5">
      <w:pPr>
        <w:pStyle w:val="Title"/>
        <w:jc w:val="center"/>
      </w:pPr>
    </w:p>
    <w:p w14:paraId="6AE0AAD9" w14:textId="77777777" w:rsidR="00133FD5" w:rsidRDefault="00133FD5" w:rsidP="00133FD5">
      <w:pPr>
        <w:pStyle w:val="Title"/>
        <w:jc w:val="center"/>
      </w:pPr>
    </w:p>
    <w:p w14:paraId="48072744" w14:textId="77777777" w:rsidR="00133FD5" w:rsidRDefault="00133FD5" w:rsidP="00133FD5">
      <w:pPr>
        <w:pStyle w:val="Title"/>
        <w:jc w:val="center"/>
      </w:pPr>
    </w:p>
    <w:p w14:paraId="136B16E2" w14:textId="77777777" w:rsidR="00965F24" w:rsidRDefault="00965F24"/>
    <w:p w14:paraId="201320E8" w14:textId="77777777" w:rsidR="00133FD5" w:rsidRDefault="00133FD5"/>
    <w:p w14:paraId="18E21BBB" w14:textId="1721704F" w:rsidR="00133FD5" w:rsidRPr="00AF4396" w:rsidRDefault="00965F24">
      <w:pPr>
        <w:rPr>
          <w:rFonts w:cs="Times New Roman"/>
          <w:b/>
          <w:bCs/>
        </w:rPr>
      </w:pPr>
      <w:r w:rsidRPr="00AF4396">
        <w:rPr>
          <w:rFonts w:cs="Times New Roman"/>
          <w:b/>
          <w:bCs/>
        </w:rPr>
        <w:t xml:space="preserve">THE GLOBAL BUSINESS ENVIRONMENT </w:t>
      </w:r>
    </w:p>
    <w:p w14:paraId="78DE38AC" w14:textId="2450537A" w:rsidR="00965F24" w:rsidRPr="00AF4396" w:rsidRDefault="00965F24">
      <w:pPr>
        <w:rPr>
          <w:rFonts w:cs="Times New Roman"/>
          <w:b/>
          <w:bCs/>
          <w:sz w:val="22"/>
          <w:szCs w:val="22"/>
        </w:rPr>
      </w:pPr>
      <w:r w:rsidRPr="00AF4396">
        <w:rPr>
          <w:rFonts w:cs="Times New Roman"/>
          <w:b/>
          <w:bCs/>
          <w:sz w:val="22"/>
          <w:szCs w:val="22"/>
        </w:rPr>
        <w:t xml:space="preserve">ASSESSMENT </w:t>
      </w:r>
      <w:r w:rsidR="007A7A44">
        <w:rPr>
          <w:rFonts w:cs="Times New Roman"/>
          <w:b/>
          <w:bCs/>
          <w:sz w:val="22"/>
          <w:szCs w:val="22"/>
        </w:rPr>
        <w:t>2</w:t>
      </w:r>
    </w:p>
    <w:p w14:paraId="354E984C" w14:textId="22404829" w:rsidR="00133FD5" w:rsidRPr="00AF4396" w:rsidRDefault="00133FD5" w:rsidP="00133FD5">
      <w:pPr>
        <w:rPr>
          <w:rFonts w:cs="Times New Roman"/>
          <w:b/>
          <w:bCs/>
        </w:rPr>
      </w:pPr>
      <w:r w:rsidRPr="00AF4396">
        <w:rPr>
          <w:rFonts w:cs="Times New Roman"/>
          <w:b/>
          <w:bCs/>
        </w:rPr>
        <w:t>Student name:</w:t>
      </w:r>
      <w:r w:rsidR="00965F24" w:rsidRPr="00AF4396">
        <w:rPr>
          <w:rFonts w:cs="Times New Roman"/>
          <w:b/>
          <w:bCs/>
        </w:rPr>
        <w:t xml:space="preserve"> </w:t>
      </w:r>
      <w:proofErr w:type="spellStart"/>
      <w:r w:rsidR="00965F24" w:rsidRPr="00AF4396">
        <w:rPr>
          <w:rFonts w:cs="Times New Roman"/>
          <w:b/>
          <w:bCs/>
        </w:rPr>
        <w:t>Vasile</w:t>
      </w:r>
      <w:proofErr w:type="spellEnd"/>
      <w:r w:rsidR="00965F24" w:rsidRPr="00AF4396">
        <w:rPr>
          <w:rFonts w:cs="Times New Roman"/>
          <w:b/>
          <w:bCs/>
        </w:rPr>
        <w:t xml:space="preserve"> </w:t>
      </w:r>
      <w:proofErr w:type="spellStart"/>
      <w:r w:rsidR="00965F24" w:rsidRPr="00AF4396">
        <w:rPr>
          <w:rFonts w:cs="Times New Roman"/>
          <w:b/>
          <w:bCs/>
        </w:rPr>
        <w:t>Brates</w:t>
      </w:r>
      <w:proofErr w:type="spellEnd"/>
    </w:p>
    <w:p w14:paraId="1573274B" w14:textId="77777777" w:rsidR="00965F24" w:rsidRPr="00AF4396" w:rsidRDefault="00133FD5" w:rsidP="00965F24">
      <w:pPr>
        <w:rPr>
          <w:rFonts w:cs="Times New Roman"/>
          <w:b/>
          <w:bCs/>
        </w:rPr>
      </w:pPr>
      <w:r w:rsidRPr="00AF4396">
        <w:rPr>
          <w:rFonts w:cs="Times New Roman"/>
          <w:b/>
          <w:bCs/>
        </w:rPr>
        <w:t xml:space="preserve">Student Id: </w:t>
      </w:r>
      <w:r w:rsidR="00965F24" w:rsidRPr="00AF4396">
        <w:rPr>
          <w:rFonts w:cs="Times New Roman"/>
          <w:b/>
          <w:bCs/>
        </w:rPr>
        <w:t>2122719</w:t>
      </w:r>
    </w:p>
    <w:p w14:paraId="06CF09DE" w14:textId="77777777" w:rsidR="00AF4396" w:rsidRPr="00AF4396" w:rsidRDefault="00965F24" w:rsidP="00965F24">
      <w:pPr>
        <w:rPr>
          <w:rFonts w:cs="Times New Roman"/>
          <w:b/>
          <w:bCs/>
        </w:rPr>
      </w:pPr>
      <w:r w:rsidRPr="00AF4396">
        <w:rPr>
          <w:rFonts w:cs="Times New Roman"/>
          <w:b/>
          <w:bCs/>
        </w:rPr>
        <w:t>Lecturer: Nadeem Mirza</w:t>
      </w:r>
    </w:p>
    <w:p w14:paraId="510558A3" w14:textId="23E44245" w:rsidR="00DE08AB" w:rsidRDefault="00DE08AB" w:rsidP="00965F24">
      <w:pPr>
        <w:rPr>
          <w:b/>
          <w:bCs/>
        </w:rPr>
      </w:pPr>
      <w:r>
        <w:rPr>
          <w:b/>
          <w:bCs/>
        </w:rPr>
        <w:br w:type="page"/>
      </w:r>
    </w:p>
    <w:sdt>
      <w:sdtPr>
        <w:rPr>
          <w:rFonts w:ascii="Times New Roman" w:eastAsiaTheme="minorHAnsi" w:hAnsi="Times New Roman" w:cstheme="minorBidi"/>
          <w:color w:val="auto"/>
          <w:sz w:val="24"/>
          <w:szCs w:val="28"/>
          <w:lang w:bidi="bn-BD"/>
        </w:rPr>
        <w:id w:val="992371771"/>
        <w:docPartObj>
          <w:docPartGallery w:val="Table of Contents"/>
          <w:docPartUnique/>
        </w:docPartObj>
      </w:sdtPr>
      <w:sdtEndPr>
        <w:rPr>
          <w:b/>
          <w:bCs/>
          <w:noProof/>
        </w:rPr>
      </w:sdtEndPr>
      <w:sdtContent>
        <w:p w14:paraId="552645A6" w14:textId="77777777" w:rsidR="00D92F53" w:rsidRDefault="00D92F53">
          <w:pPr>
            <w:pStyle w:val="TOCHeading"/>
          </w:pPr>
          <w:r>
            <w:t>Contents</w:t>
          </w:r>
        </w:p>
        <w:p w14:paraId="384AC261" w14:textId="77777777" w:rsidR="00D92F53" w:rsidRDefault="00D92F53">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100402238" w:history="1">
            <w:r w:rsidRPr="00712670">
              <w:rPr>
                <w:rStyle w:val="Hyperlink"/>
                <w:noProof/>
              </w:rPr>
              <w:t>Introduction:</w:t>
            </w:r>
            <w:r>
              <w:rPr>
                <w:noProof/>
                <w:webHidden/>
              </w:rPr>
              <w:tab/>
            </w:r>
            <w:r>
              <w:rPr>
                <w:noProof/>
                <w:webHidden/>
              </w:rPr>
              <w:fldChar w:fldCharType="begin"/>
            </w:r>
            <w:r>
              <w:rPr>
                <w:noProof/>
                <w:webHidden/>
              </w:rPr>
              <w:instrText xml:space="preserve"> PAGEREF _Toc100402238 \h </w:instrText>
            </w:r>
            <w:r>
              <w:rPr>
                <w:noProof/>
                <w:webHidden/>
              </w:rPr>
            </w:r>
            <w:r>
              <w:rPr>
                <w:noProof/>
                <w:webHidden/>
              </w:rPr>
              <w:fldChar w:fldCharType="separate"/>
            </w:r>
            <w:r>
              <w:rPr>
                <w:noProof/>
                <w:webHidden/>
              </w:rPr>
              <w:t>3</w:t>
            </w:r>
            <w:r>
              <w:rPr>
                <w:noProof/>
                <w:webHidden/>
              </w:rPr>
              <w:fldChar w:fldCharType="end"/>
            </w:r>
          </w:hyperlink>
        </w:p>
        <w:p w14:paraId="270FCB3F" w14:textId="77777777" w:rsidR="00D92F53" w:rsidRDefault="00DF39DE">
          <w:pPr>
            <w:pStyle w:val="TOC1"/>
            <w:tabs>
              <w:tab w:val="right" w:leader="dot" w:pos="9350"/>
            </w:tabs>
            <w:rPr>
              <w:rFonts w:asciiTheme="minorHAnsi" w:eastAsiaTheme="minorEastAsia" w:hAnsiTheme="minorHAnsi"/>
              <w:noProof/>
              <w:sz w:val="22"/>
            </w:rPr>
          </w:pPr>
          <w:hyperlink w:anchor="_Toc100402239" w:history="1">
            <w:r w:rsidR="00D92F53" w:rsidRPr="00712670">
              <w:rPr>
                <w:rStyle w:val="Hyperlink"/>
                <w:noProof/>
              </w:rPr>
              <w:t>Covid-19 impact analysis of Automobile industry:</w:t>
            </w:r>
            <w:r w:rsidR="00D92F53">
              <w:rPr>
                <w:noProof/>
                <w:webHidden/>
              </w:rPr>
              <w:tab/>
            </w:r>
            <w:r w:rsidR="00D92F53">
              <w:rPr>
                <w:noProof/>
                <w:webHidden/>
              </w:rPr>
              <w:fldChar w:fldCharType="begin"/>
            </w:r>
            <w:r w:rsidR="00D92F53">
              <w:rPr>
                <w:noProof/>
                <w:webHidden/>
              </w:rPr>
              <w:instrText xml:space="preserve"> PAGEREF _Toc100402239 \h </w:instrText>
            </w:r>
            <w:r w:rsidR="00D92F53">
              <w:rPr>
                <w:noProof/>
                <w:webHidden/>
              </w:rPr>
            </w:r>
            <w:r w:rsidR="00D92F53">
              <w:rPr>
                <w:noProof/>
                <w:webHidden/>
              </w:rPr>
              <w:fldChar w:fldCharType="separate"/>
            </w:r>
            <w:r w:rsidR="00D92F53">
              <w:rPr>
                <w:noProof/>
                <w:webHidden/>
              </w:rPr>
              <w:t>4</w:t>
            </w:r>
            <w:r w:rsidR="00D92F53">
              <w:rPr>
                <w:noProof/>
                <w:webHidden/>
              </w:rPr>
              <w:fldChar w:fldCharType="end"/>
            </w:r>
          </w:hyperlink>
        </w:p>
        <w:p w14:paraId="23F4F8B8" w14:textId="77777777" w:rsidR="00D92F53" w:rsidRDefault="00DF39DE">
          <w:pPr>
            <w:pStyle w:val="TOC1"/>
            <w:tabs>
              <w:tab w:val="right" w:leader="dot" w:pos="9350"/>
            </w:tabs>
            <w:rPr>
              <w:rFonts w:asciiTheme="minorHAnsi" w:eastAsiaTheme="minorEastAsia" w:hAnsiTheme="minorHAnsi"/>
              <w:noProof/>
              <w:sz w:val="22"/>
            </w:rPr>
          </w:pPr>
          <w:hyperlink w:anchor="_Toc100402240" w:history="1">
            <w:r w:rsidR="00D92F53" w:rsidRPr="00712670">
              <w:rPr>
                <w:rStyle w:val="Hyperlink"/>
                <w:noProof/>
              </w:rPr>
              <w:t>Survival and success factors of Automobile industry:</w:t>
            </w:r>
            <w:r w:rsidR="00D92F53">
              <w:rPr>
                <w:noProof/>
                <w:webHidden/>
              </w:rPr>
              <w:tab/>
            </w:r>
            <w:r w:rsidR="00D92F53">
              <w:rPr>
                <w:noProof/>
                <w:webHidden/>
              </w:rPr>
              <w:fldChar w:fldCharType="begin"/>
            </w:r>
            <w:r w:rsidR="00D92F53">
              <w:rPr>
                <w:noProof/>
                <w:webHidden/>
              </w:rPr>
              <w:instrText xml:space="preserve"> PAGEREF _Toc100402240 \h </w:instrText>
            </w:r>
            <w:r w:rsidR="00D92F53">
              <w:rPr>
                <w:noProof/>
                <w:webHidden/>
              </w:rPr>
            </w:r>
            <w:r w:rsidR="00D92F53">
              <w:rPr>
                <w:noProof/>
                <w:webHidden/>
              </w:rPr>
              <w:fldChar w:fldCharType="separate"/>
            </w:r>
            <w:r w:rsidR="00D92F53">
              <w:rPr>
                <w:noProof/>
                <w:webHidden/>
              </w:rPr>
              <w:t>6</w:t>
            </w:r>
            <w:r w:rsidR="00D92F53">
              <w:rPr>
                <w:noProof/>
                <w:webHidden/>
              </w:rPr>
              <w:fldChar w:fldCharType="end"/>
            </w:r>
          </w:hyperlink>
        </w:p>
        <w:p w14:paraId="07F6739A" w14:textId="77777777" w:rsidR="00D92F53" w:rsidRDefault="00DF39DE">
          <w:pPr>
            <w:pStyle w:val="TOC1"/>
            <w:tabs>
              <w:tab w:val="right" w:leader="dot" w:pos="9350"/>
            </w:tabs>
            <w:rPr>
              <w:rFonts w:asciiTheme="minorHAnsi" w:eastAsiaTheme="minorEastAsia" w:hAnsiTheme="minorHAnsi"/>
              <w:noProof/>
              <w:sz w:val="22"/>
            </w:rPr>
          </w:pPr>
          <w:hyperlink w:anchor="_Toc100402241" w:history="1">
            <w:r w:rsidR="00D92F53" w:rsidRPr="00712670">
              <w:rPr>
                <w:rStyle w:val="Hyperlink"/>
                <w:noProof/>
              </w:rPr>
              <w:t>Megatrends of Tesla:</w:t>
            </w:r>
            <w:r w:rsidR="00D92F53">
              <w:rPr>
                <w:noProof/>
                <w:webHidden/>
              </w:rPr>
              <w:tab/>
            </w:r>
            <w:r w:rsidR="00D92F53">
              <w:rPr>
                <w:noProof/>
                <w:webHidden/>
              </w:rPr>
              <w:fldChar w:fldCharType="begin"/>
            </w:r>
            <w:r w:rsidR="00D92F53">
              <w:rPr>
                <w:noProof/>
                <w:webHidden/>
              </w:rPr>
              <w:instrText xml:space="preserve"> PAGEREF _Toc100402241 \h </w:instrText>
            </w:r>
            <w:r w:rsidR="00D92F53">
              <w:rPr>
                <w:noProof/>
                <w:webHidden/>
              </w:rPr>
            </w:r>
            <w:r w:rsidR="00D92F53">
              <w:rPr>
                <w:noProof/>
                <w:webHidden/>
              </w:rPr>
              <w:fldChar w:fldCharType="separate"/>
            </w:r>
            <w:r w:rsidR="00D92F53">
              <w:rPr>
                <w:noProof/>
                <w:webHidden/>
              </w:rPr>
              <w:t>8</w:t>
            </w:r>
            <w:r w:rsidR="00D92F53">
              <w:rPr>
                <w:noProof/>
                <w:webHidden/>
              </w:rPr>
              <w:fldChar w:fldCharType="end"/>
            </w:r>
          </w:hyperlink>
        </w:p>
        <w:p w14:paraId="14BD9CBC" w14:textId="77777777" w:rsidR="00D92F53" w:rsidRDefault="00DF39DE">
          <w:pPr>
            <w:pStyle w:val="TOC1"/>
            <w:tabs>
              <w:tab w:val="right" w:leader="dot" w:pos="9350"/>
            </w:tabs>
            <w:rPr>
              <w:rFonts w:asciiTheme="minorHAnsi" w:eastAsiaTheme="minorEastAsia" w:hAnsiTheme="minorHAnsi"/>
              <w:noProof/>
              <w:sz w:val="22"/>
            </w:rPr>
          </w:pPr>
          <w:hyperlink w:anchor="_Toc100402242" w:history="1">
            <w:r w:rsidR="00D92F53" w:rsidRPr="00712670">
              <w:rPr>
                <w:rStyle w:val="Hyperlink"/>
                <w:noProof/>
              </w:rPr>
              <w:t>Relevant newsletter of the Industry:</w:t>
            </w:r>
            <w:r w:rsidR="00D92F53">
              <w:rPr>
                <w:noProof/>
                <w:webHidden/>
              </w:rPr>
              <w:tab/>
            </w:r>
            <w:r w:rsidR="00D92F53">
              <w:rPr>
                <w:noProof/>
                <w:webHidden/>
              </w:rPr>
              <w:fldChar w:fldCharType="begin"/>
            </w:r>
            <w:r w:rsidR="00D92F53">
              <w:rPr>
                <w:noProof/>
                <w:webHidden/>
              </w:rPr>
              <w:instrText xml:space="preserve"> PAGEREF _Toc100402242 \h </w:instrText>
            </w:r>
            <w:r w:rsidR="00D92F53">
              <w:rPr>
                <w:noProof/>
                <w:webHidden/>
              </w:rPr>
            </w:r>
            <w:r w:rsidR="00D92F53">
              <w:rPr>
                <w:noProof/>
                <w:webHidden/>
              </w:rPr>
              <w:fldChar w:fldCharType="separate"/>
            </w:r>
            <w:r w:rsidR="00D92F53">
              <w:rPr>
                <w:noProof/>
                <w:webHidden/>
              </w:rPr>
              <w:t>10</w:t>
            </w:r>
            <w:r w:rsidR="00D92F53">
              <w:rPr>
                <w:noProof/>
                <w:webHidden/>
              </w:rPr>
              <w:fldChar w:fldCharType="end"/>
            </w:r>
          </w:hyperlink>
        </w:p>
        <w:p w14:paraId="49329E34" w14:textId="77777777" w:rsidR="00D92F53" w:rsidRDefault="00DF39DE">
          <w:pPr>
            <w:pStyle w:val="TOC1"/>
            <w:tabs>
              <w:tab w:val="right" w:leader="dot" w:pos="9350"/>
            </w:tabs>
            <w:rPr>
              <w:rFonts w:asciiTheme="minorHAnsi" w:eastAsiaTheme="minorEastAsia" w:hAnsiTheme="minorHAnsi"/>
              <w:noProof/>
              <w:sz w:val="22"/>
            </w:rPr>
          </w:pPr>
          <w:hyperlink w:anchor="_Toc100402243" w:history="1">
            <w:r w:rsidR="00D92F53" w:rsidRPr="00712670">
              <w:rPr>
                <w:rStyle w:val="Hyperlink"/>
                <w:noProof/>
              </w:rPr>
              <w:t>Conclusion:</w:t>
            </w:r>
            <w:r w:rsidR="00D92F53">
              <w:rPr>
                <w:noProof/>
                <w:webHidden/>
              </w:rPr>
              <w:tab/>
            </w:r>
            <w:r w:rsidR="00D92F53">
              <w:rPr>
                <w:noProof/>
                <w:webHidden/>
              </w:rPr>
              <w:fldChar w:fldCharType="begin"/>
            </w:r>
            <w:r w:rsidR="00D92F53">
              <w:rPr>
                <w:noProof/>
                <w:webHidden/>
              </w:rPr>
              <w:instrText xml:space="preserve"> PAGEREF _Toc100402243 \h </w:instrText>
            </w:r>
            <w:r w:rsidR="00D92F53">
              <w:rPr>
                <w:noProof/>
                <w:webHidden/>
              </w:rPr>
            </w:r>
            <w:r w:rsidR="00D92F53">
              <w:rPr>
                <w:noProof/>
                <w:webHidden/>
              </w:rPr>
              <w:fldChar w:fldCharType="separate"/>
            </w:r>
            <w:r w:rsidR="00D92F53">
              <w:rPr>
                <w:noProof/>
                <w:webHidden/>
              </w:rPr>
              <w:t>12</w:t>
            </w:r>
            <w:r w:rsidR="00D92F53">
              <w:rPr>
                <w:noProof/>
                <w:webHidden/>
              </w:rPr>
              <w:fldChar w:fldCharType="end"/>
            </w:r>
          </w:hyperlink>
        </w:p>
        <w:p w14:paraId="35EC1CCA" w14:textId="77777777" w:rsidR="00D92F53" w:rsidRDefault="00DF39DE">
          <w:pPr>
            <w:pStyle w:val="TOC1"/>
            <w:tabs>
              <w:tab w:val="right" w:leader="dot" w:pos="9350"/>
            </w:tabs>
            <w:rPr>
              <w:rFonts w:asciiTheme="minorHAnsi" w:eastAsiaTheme="minorEastAsia" w:hAnsiTheme="minorHAnsi"/>
              <w:noProof/>
              <w:sz w:val="22"/>
            </w:rPr>
          </w:pPr>
          <w:hyperlink w:anchor="_Toc100402244" w:history="1">
            <w:r w:rsidR="00D92F53" w:rsidRPr="00712670">
              <w:rPr>
                <w:rStyle w:val="Hyperlink"/>
                <w:noProof/>
              </w:rPr>
              <w:t>References:</w:t>
            </w:r>
            <w:r w:rsidR="00D92F53">
              <w:rPr>
                <w:noProof/>
                <w:webHidden/>
              </w:rPr>
              <w:tab/>
            </w:r>
            <w:r w:rsidR="00D92F53">
              <w:rPr>
                <w:noProof/>
                <w:webHidden/>
              </w:rPr>
              <w:fldChar w:fldCharType="begin"/>
            </w:r>
            <w:r w:rsidR="00D92F53">
              <w:rPr>
                <w:noProof/>
                <w:webHidden/>
              </w:rPr>
              <w:instrText xml:space="preserve"> PAGEREF _Toc100402244 \h </w:instrText>
            </w:r>
            <w:r w:rsidR="00D92F53">
              <w:rPr>
                <w:noProof/>
                <w:webHidden/>
              </w:rPr>
            </w:r>
            <w:r w:rsidR="00D92F53">
              <w:rPr>
                <w:noProof/>
                <w:webHidden/>
              </w:rPr>
              <w:fldChar w:fldCharType="separate"/>
            </w:r>
            <w:r w:rsidR="00D92F53">
              <w:rPr>
                <w:noProof/>
                <w:webHidden/>
              </w:rPr>
              <w:t>13</w:t>
            </w:r>
            <w:r w:rsidR="00D92F53">
              <w:rPr>
                <w:noProof/>
                <w:webHidden/>
              </w:rPr>
              <w:fldChar w:fldCharType="end"/>
            </w:r>
          </w:hyperlink>
        </w:p>
        <w:p w14:paraId="3E193A70" w14:textId="77777777" w:rsidR="00D92F53" w:rsidRDefault="00D92F53">
          <w:r>
            <w:rPr>
              <w:b/>
              <w:bCs/>
              <w:noProof/>
            </w:rPr>
            <w:fldChar w:fldCharType="end"/>
          </w:r>
        </w:p>
      </w:sdtContent>
    </w:sdt>
    <w:p w14:paraId="68E3B858" w14:textId="77777777" w:rsidR="00133FD5" w:rsidRDefault="00133FD5" w:rsidP="00133FD5">
      <w:pPr>
        <w:rPr>
          <w:b/>
          <w:bCs/>
        </w:rPr>
      </w:pPr>
    </w:p>
    <w:p w14:paraId="03240A20" w14:textId="77777777" w:rsidR="00737222" w:rsidRDefault="00737222">
      <w:pPr>
        <w:spacing w:line="259" w:lineRule="auto"/>
        <w:rPr>
          <w:b/>
          <w:bCs/>
        </w:rPr>
      </w:pPr>
      <w:r>
        <w:rPr>
          <w:b/>
          <w:bCs/>
        </w:rPr>
        <w:br w:type="page"/>
      </w:r>
    </w:p>
    <w:p w14:paraId="18A50E4C" w14:textId="77777777" w:rsidR="002B3AD4" w:rsidRDefault="002B3AD4" w:rsidP="00133FD5">
      <w:pPr>
        <w:pStyle w:val="Heading1"/>
      </w:pPr>
    </w:p>
    <w:p w14:paraId="0F223495" w14:textId="77777777" w:rsidR="002B3AD4" w:rsidRDefault="002B3AD4" w:rsidP="00133FD5">
      <w:pPr>
        <w:pStyle w:val="Heading1"/>
      </w:pPr>
    </w:p>
    <w:p w14:paraId="2E4800BC" w14:textId="77777777" w:rsidR="00133FD5" w:rsidRDefault="00133FD5" w:rsidP="00133FD5">
      <w:pPr>
        <w:pStyle w:val="Heading1"/>
      </w:pPr>
      <w:bookmarkStart w:id="0" w:name="_Toc100402130"/>
      <w:bookmarkStart w:id="1" w:name="_Toc100402238"/>
      <w:r>
        <w:t>Introduction:</w:t>
      </w:r>
      <w:bookmarkEnd w:id="0"/>
      <w:bookmarkEnd w:id="1"/>
    </w:p>
    <w:p w14:paraId="1B510683" w14:textId="77777777" w:rsidR="001A5A4C" w:rsidRDefault="00D92F53" w:rsidP="001D25B6">
      <w:pPr>
        <w:jc w:val="both"/>
      </w:pPr>
      <w:r>
        <w:t xml:space="preserve">World Health </w:t>
      </w:r>
      <w:proofErr w:type="spellStart"/>
      <w:r>
        <w:t>Organis</w:t>
      </w:r>
      <w:r w:rsidR="001D25B6" w:rsidRPr="001D25B6">
        <w:t>ation</w:t>
      </w:r>
      <w:proofErr w:type="spellEnd"/>
      <w:r w:rsidR="001D25B6" w:rsidRPr="001D25B6">
        <w:t xml:space="preserve"> (WHO) officials have reported an outbreak of a new coronavirus, named COVID</w:t>
      </w:r>
      <w:r w:rsidR="001D25B6">
        <w:t>-</w:t>
      </w:r>
      <w:r w:rsidR="001D25B6" w:rsidRPr="001D25B6">
        <w:t>19. Throughout all participating countries, a nationwide lockdown has been imposed to control this pandemic. The lockdown may have helped to limit the spread of disease, but it has had a devastating impact on the economy, disrupting major supply chains. There are severe economic consequences to the COVID</w:t>
      </w:r>
      <w:r w:rsidR="001D25B6">
        <w:t>-</w:t>
      </w:r>
      <w:r w:rsidR="001D25B6" w:rsidRPr="001D25B6">
        <w:t>19. Thus, this study explored how COVID</w:t>
      </w:r>
      <w:r w:rsidR="001D25B6">
        <w:t>-</w:t>
      </w:r>
      <w:r w:rsidR="001D25B6" w:rsidRPr="001D25B6">
        <w:t>19 has impacted several industries. </w:t>
      </w:r>
      <w:r w:rsidR="001D25B6">
        <w:t xml:space="preserve"> </w:t>
      </w:r>
      <w:r w:rsidR="001D25B6" w:rsidRPr="001D25B6">
        <w:t>A pandemic is most evident in automobiles. To cope with the challenges encountered in different sectors due to the current pandemic, this report will be helpful to policymakers and government</w:t>
      </w:r>
      <w:r w:rsidR="00134181" w:rsidRPr="00134181">
        <w:t xml:space="preserve"> </w:t>
      </w:r>
      <w:r w:rsidR="00134181">
        <w:t>(</w:t>
      </w:r>
      <w:proofErr w:type="spellStart"/>
      <w:r w:rsidR="00134181" w:rsidRPr="00134181">
        <w:t>Coiro</w:t>
      </w:r>
      <w:proofErr w:type="spellEnd"/>
      <w:r w:rsidR="00134181" w:rsidRPr="00134181">
        <w:t>, 2021)</w:t>
      </w:r>
      <w:r w:rsidR="001D25B6" w:rsidRPr="001D25B6">
        <w:t>.</w:t>
      </w:r>
      <w:r w:rsidR="001D25B6">
        <w:t xml:space="preserve"> </w:t>
      </w:r>
      <w:r w:rsidR="001428F5" w:rsidRPr="001428F5">
        <w:t xml:space="preserve">Nearly all countries and economies of Western Europe are affected by corona virus. The </w:t>
      </w:r>
      <w:r w:rsidR="001428F5" w:rsidRPr="001D25B6">
        <w:rPr>
          <w:bCs/>
        </w:rPr>
        <w:t>pandemic</w:t>
      </w:r>
      <w:r w:rsidR="001428F5" w:rsidRPr="001428F5">
        <w:t xml:space="preserve"> has caused many countries to shut down their economies. It is expected that the U.K. and U.S. economies will weaken, especially since they are slow to respond to the current situation as was the case in European countries. As a result, both in Europe as well as in the United States, a recession is likely in 2020. At least 6% in the euro zone is expected.  </w:t>
      </w:r>
    </w:p>
    <w:p w14:paraId="0E739DBE" w14:textId="77777777" w:rsidR="00267356" w:rsidRDefault="00267356">
      <w:pPr>
        <w:spacing w:line="259" w:lineRule="auto"/>
        <w:rPr>
          <w:rFonts w:eastAsiaTheme="majorEastAsia" w:cstheme="majorBidi"/>
          <w:b/>
          <w:color w:val="2E74B5" w:themeColor="accent1" w:themeShade="BF"/>
          <w:sz w:val="32"/>
          <w:szCs w:val="40"/>
        </w:rPr>
      </w:pPr>
      <w:r>
        <w:br w:type="page"/>
      </w:r>
    </w:p>
    <w:p w14:paraId="047746D0" w14:textId="77777777" w:rsidR="00E23741" w:rsidRPr="00267356" w:rsidRDefault="00D11A15" w:rsidP="00267356">
      <w:pPr>
        <w:pStyle w:val="Heading1"/>
      </w:pPr>
      <w:bookmarkStart w:id="2" w:name="_Toc100402131"/>
      <w:bookmarkStart w:id="3" w:name="_Toc100402239"/>
      <w:r>
        <w:lastRenderedPageBreak/>
        <w:t>Covid-19 impact analysis of Automobile industry</w:t>
      </w:r>
      <w:r w:rsidR="001428F5">
        <w:t>:</w:t>
      </w:r>
      <w:bookmarkEnd w:id="2"/>
      <w:bookmarkEnd w:id="3"/>
    </w:p>
    <w:p w14:paraId="6EE4434C" w14:textId="77777777" w:rsidR="001428F5" w:rsidRPr="001428F5" w:rsidRDefault="001428F5" w:rsidP="001D25B6">
      <w:pPr>
        <w:jc w:val="both"/>
      </w:pPr>
      <w:r w:rsidRPr="001428F5">
        <w:t>Global economic and humanitarian catastrophe have resulted from COVID-19. Each country has imposed a nationwide lockdown to combat this pandemic. It has had brutal effects on the country, disrupting complete value chains of most important industries even though the lockdown helped limit the spread of the disease. With key manufacturers shutting down completely, or operating with minimum staff at manufacturing units to remain secure, the epidemic is impacting all aspects of industry including the automobile sector</w:t>
      </w:r>
      <w:r w:rsidR="00134181" w:rsidRPr="00134181">
        <w:t xml:space="preserve"> </w:t>
      </w:r>
      <w:r w:rsidR="00134181">
        <w:t>(</w:t>
      </w:r>
      <w:r w:rsidR="00134181" w:rsidRPr="00134181">
        <w:t>Hahn, et al</w:t>
      </w:r>
      <w:r w:rsidR="00134181">
        <w:t>,</w:t>
      </w:r>
      <w:r w:rsidR="00134181" w:rsidRPr="00134181">
        <w:t xml:space="preserve"> 2019)</w:t>
      </w:r>
      <w:r w:rsidRPr="001428F5">
        <w:t>. Since 24 March, our industry has largely been at a complete standstill due to the lockdown caused by COVID-19's structural reforms, axle load reforms and shift to shared mobility, among others. Other industries have already seen significant delays due to structural reforms, hub-and-spoke reform, and so on. Due to the lockdown, customers' demands are severely truncated, which is distressing for auto producers. Research and development support has been severely compromised by most companies, and they may not be able to sustain core functions or recover the growth made on mobility technologies and alternate fuels in the past.</w:t>
      </w:r>
      <w:r>
        <w:t xml:space="preserve"> COVID-</w:t>
      </w:r>
      <w:r w:rsidRPr="001428F5">
        <w:t>19 has impacted the automobile industry in some research literatures</w:t>
      </w:r>
      <w:r w:rsidR="004629F3" w:rsidRPr="004629F3">
        <w:t xml:space="preserve"> </w:t>
      </w:r>
      <w:r w:rsidR="004629F3">
        <w:t>(</w:t>
      </w:r>
      <w:proofErr w:type="spellStart"/>
      <w:r w:rsidR="004629F3" w:rsidRPr="004629F3">
        <w:t>Friesendorf</w:t>
      </w:r>
      <w:proofErr w:type="spellEnd"/>
      <w:r w:rsidR="004629F3" w:rsidRPr="004629F3">
        <w:t>, et al</w:t>
      </w:r>
      <w:r w:rsidR="004629F3">
        <w:t>,</w:t>
      </w:r>
      <w:r w:rsidR="004629F3" w:rsidRPr="004629F3">
        <w:t xml:space="preserve"> 2021)</w:t>
      </w:r>
      <w:r w:rsidRPr="001428F5">
        <w:t xml:space="preserve">. </w:t>
      </w:r>
    </w:p>
    <w:p w14:paraId="45F69B1E" w14:textId="77777777" w:rsidR="00267356" w:rsidRDefault="004629F3" w:rsidP="00267356">
      <w:pPr>
        <w:spacing w:line="259" w:lineRule="auto"/>
        <w:rPr>
          <w:noProof/>
        </w:rPr>
      </w:pPr>
      <w:r>
        <w:rPr>
          <w:noProof/>
        </w:rPr>
        <w:drawing>
          <wp:anchor distT="0" distB="0" distL="114300" distR="114300" simplePos="0" relativeHeight="251658240" behindDoc="0" locked="0" layoutInCell="1" allowOverlap="1" wp14:anchorId="4D6559EA" wp14:editId="44373D4D">
            <wp:simplePos x="0" y="0"/>
            <wp:positionH relativeFrom="margin">
              <wp:posOffset>1238250</wp:posOffset>
            </wp:positionH>
            <wp:positionV relativeFrom="paragraph">
              <wp:posOffset>49530</wp:posOffset>
            </wp:positionV>
            <wp:extent cx="3409950" cy="33210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titled2.png"/>
                    <pic:cNvPicPr/>
                  </pic:nvPicPr>
                  <pic:blipFill>
                    <a:blip r:embed="rId8">
                      <a:extLst>
                        <a:ext uri="{28A0092B-C50C-407E-A947-70E740481C1C}">
                          <a14:useLocalDpi xmlns:a14="http://schemas.microsoft.com/office/drawing/2010/main" val="0"/>
                        </a:ext>
                      </a:extLst>
                    </a:blip>
                    <a:stretch>
                      <a:fillRect/>
                    </a:stretch>
                  </pic:blipFill>
                  <pic:spPr>
                    <a:xfrm>
                      <a:off x="0" y="0"/>
                      <a:ext cx="3409950" cy="3321050"/>
                    </a:xfrm>
                    <a:prstGeom prst="rect">
                      <a:avLst/>
                    </a:prstGeom>
                  </pic:spPr>
                </pic:pic>
              </a:graphicData>
            </a:graphic>
            <wp14:sizeRelH relativeFrom="margin">
              <wp14:pctWidth>0</wp14:pctWidth>
            </wp14:sizeRelH>
            <wp14:sizeRelV relativeFrom="margin">
              <wp14:pctHeight>0</wp14:pctHeight>
            </wp14:sizeRelV>
          </wp:anchor>
        </w:drawing>
      </w:r>
    </w:p>
    <w:p w14:paraId="20A9A5F1" w14:textId="77777777" w:rsidR="002B3AD4" w:rsidRDefault="004629F3" w:rsidP="00267356">
      <w:pPr>
        <w:spacing w:line="259" w:lineRule="auto"/>
      </w:pPr>
      <w:r>
        <w:rPr>
          <w:noProof/>
        </w:rPr>
        <mc:AlternateContent>
          <mc:Choice Requires="wps">
            <w:drawing>
              <wp:anchor distT="0" distB="0" distL="114300" distR="114300" simplePos="0" relativeHeight="251667456" behindDoc="0" locked="0" layoutInCell="1" allowOverlap="1" wp14:anchorId="16377DE7" wp14:editId="69E5D2F8">
                <wp:simplePos x="0" y="0"/>
                <wp:positionH relativeFrom="margin">
                  <wp:posOffset>190500</wp:posOffset>
                </wp:positionH>
                <wp:positionV relativeFrom="paragraph">
                  <wp:posOffset>3321050</wp:posOffset>
                </wp:positionV>
                <wp:extent cx="5172075" cy="419100"/>
                <wp:effectExtent l="0" t="0" r="9525" b="0"/>
                <wp:wrapSquare wrapText="bothSides"/>
                <wp:docPr id="1" name="Text Box 1"/>
                <wp:cNvGraphicFramePr/>
                <a:graphic xmlns:a="http://schemas.openxmlformats.org/drawingml/2006/main">
                  <a:graphicData uri="http://schemas.microsoft.com/office/word/2010/wordprocessingShape">
                    <wps:wsp>
                      <wps:cNvSpPr txBox="1"/>
                      <wps:spPr>
                        <a:xfrm>
                          <a:off x="0" y="0"/>
                          <a:ext cx="5172075" cy="419100"/>
                        </a:xfrm>
                        <a:prstGeom prst="rect">
                          <a:avLst/>
                        </a:prstGeom>
                        <a:solidFill>
                          <a:prstClr val="white"/>
                        </a:solidFill>
                        <a:ln>
                          <a:noFill/>
                        </a:ln>
                      </wps:spPr>
                      <wps:txbx>
                        <w:txbxContent>
                          <w:p w14:paraId="7AE3476A" w14:textId="77777777" w:rsidR="00134181" w:rsidRPr="004629F3" w:rsidRDefault="00134181" w:rsidP="004629F3">
                            <w:pPr>
                              <w:pStyle w:val="Caption"/>
                              <w:jc w:val="center"/>
                              <w:rPr>
                                <w:noProof/>
                                <w:sz w:val="24"/>
                                <w:szCs w:val="24"/>
                              </w:rPr>
                            </w:pPr>
                            <w:r w:rsidRPr="004629F3">
                              <w:rPr>
                                <w:sz w:val="24"/>
                                <w:szCs w:val="24"/>
                              </w:rPr>
                              <w:t xml:space="preserve">Figure </w:t>
                            </w:r>
                            <w:r w:rsidRPr="004629F3">
                              <w:rPr>
                                <w:sz w:val="24"/>
                                <w:szCs w:val="24"/>
                              </w:rPr>
                              <w:fldChar w:fldCharType="begin"/>
                            </w:r>
                            <w:r w:rsidRPr="004629F3">
                              <w:rPr>
                                <w:sz w:val="24"/>
                                <w:szCs w:val="24"/>
                              </w:rPr>
                              <w:instrText xml:space="preserve"> SEQ Figure \* ARABIC </w:instrText>
                            </w:r>
                            <w:r w:rsidRPr="004629F3">
                              <w:rPr>
                                <w:sz w:val="24"/>
                                <w:szCs w:val="24"/>
                              </w:rPr>
                              <w:fldChar w:fldCharType="separate"/>
                            </w:r>
                            <w:r w:rsidR="004C3A11">
                              <w:rPr>
                                <w:noProof/>
                                <w:sz w:val="24"/>
                                <w:szCs w:val="24"/>
                              </w:rPr>
                              <w:t>1</w:t>
                            </w:r>
                            <w:r w:rsidRPr="004629F3">
                              <w:rPr>
                                <w:sz w:val="24"/>
                                <w:szCs w:val="24"/>
                              </w:rPr>
                              <w:fldChar w:fldCharType="end"/>
                            </w:r>
                            <w:r w:rsidRPr="004629F3">
                              <w:rPr>
                                <w:sz w:val="24"/>
                                <w:szCs w:val="24"/>
                              </w:rPr>
                              <w:t>: Covid-19 impact on automobile industry (</w:t>
                            </w:r>
                            <w:r w:rsidR="004629F3" w:rsidRPr="004629F3">
                              <w:rPr>
                                <w:sz w:val="24"/>
                                <w:szCs w:val="24"/>
                              </w:rPr>
                              <w:t>Friesendorf, et al, 2021</w:t>
                            </w:r>
                            <w:r w:rsidRPr="004629F3">
                              <w:rPr>
                                <w:sz w:val="24"/>
                                <w:szCs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377DE7" id="_x0000_t202" coordsize="21600,21600" o:spt="202" path="m,l,21600r21600,l21600,xe">
                <v:stroke joinstyle="miter"/>
                <v:path gradientshapeok="t" o:connecttype="rect"/>
              </v:shapetype>
              <v:shape id="Text Box 1" o:spid="_x0000_s1026" type="#_x0000_t202" style="position:absolute;margin-left:15pt;margin-top:261.5pt;width:407.25pt;height:33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0RFGwIAADsEAAAOAAAAZHJzL2Uyb0RvYy54bWysU8Fu2zAMvQ/YPwi6L7aDdd2MOEWWIsOA&#10;oC2QDj0rshQLkEVNUmJnXz9KtpOt22nYRaZFiuR7fFzc9a0mJ+G8AlPRYpZTIgyHWplDRb89b959&#10;pMQHZmqmwYiKnoWnd8u3bxadLcUcGtC1cASTGF92tqJNCLbMMs8b0TI/AysMOiW4lgX8dYesdqzD&#10;7K3O5nn+IevA1dYBF97j7f3gpMuUX0rBw6OUXgSiK4q9hXS6dO7jmS0XrDw4ZhvFxzbYP3TRMmWw&#10;6CXVPQuMHJ36I1WruAMPMsw4tBlIqbhIGBBNkb9Cs2uYFQkLkuPthSb//9Lyh9POPjkS+s/Q4wAj&#10;IZ31pcfLiKeXro1f7JSgHyk8X2gTfSAcL2+K23l+e0MJR9/74lORJ16z62vrfPgioCXRqKjDsSS2&#10;2GnrA1bE0CkkFvOgVb1RWsef6FhrR04MR9g1KojYI774LUqbGGsgvhrc8Sa7QolW6Pf9iG8P9Rlh&#10;OxgU4S3fKCy0ZT48MYcSQKQo6/CIh9TQVRRGi5IG3I+/3cd4nAx6KelQUhX134/MCUr0V4Mzi/qb&#10;DDcZ+8kwx3YNCLHAhbE8mfjABT2Z0kH7gmpfxSroYoZjrYqGyVyHQdi4LVysVikIVWZZ2Jqd5TH1&#10;ROhz/8KcHccRcJAPMImNla+mMsQO9K6OAaRKI4uEDiyOPKNC01zGbYor8Ot/irru/PInAAAA//8D&#10;AFBLAwQUAAYACAAAACEAVAspBeAAAAAKAQAADwAAAGRycy9kb3ducmV2LnhtbEyPzU7DMBCE70i8&#10;g7VIXBC1SX8UQpwKWrjBoaXqeRubJCJeR7HTpG/PcoLb7s5o9pt8PblWnG0fGk8aHmYKhKXSm4Yq&#10;DYfPt/sURIhIBltPVsPFBlgX11c5ZsaPtLPnfawEh1DIUEMdY5dJGcraOgwz31li7cv3DiOvfSVN&#10;jyOHu1YmSq2kw4b4Q42d3dS2/N4PTsNq2w/jjjZ328PrO350VXJ8uRy1vr2Znp9ARDvFPzP84jM6&#10;FMx08gOZIFoNc8VVooZlMueBDelisQRx4kv6qEAWufxfofgBAAD//wMAUEsBAi0AFAAGAAgAAAAh&#10;ALaDOJL+AAAA4QEAABMAAAAAAAAAAAAAAAAAAAAAAFtDb250ZW50X1R5cGVzXS54bWxQSwECLQAU&#10;AAYACAAAACEAOP0h/9YAAACUAQAACwAAAAAAAAAAAAAAAAAvAQAAX3JlbHMvLnJlbHNQSwECLQAU&#10;AAYACAAAACEA3DNERRsCAAA7BAAADgAAAAAAAAAAAAAAAAAuAgAAZHJzL2Uyb0RvYy54bWxQSwEC&#10;LQAUAAYACAAAACEAVAspBeAAAAAKAQAADwAAAAAAAAAAAAAAAAB1BAAAZHJzL2Rvd25yZXYueG1s&#10;UEsFBgAAAAAEAAQA8wAAAIIFAAAAAA==&#10;" stroked="f">
                <v:textbox inset="0,0,0,0">
                  <w:txbxContent>
                    <w:p w14:paraId="7AE3476A" w14:textId="77777777" w:rsidR="00134181" w:rsidRPr="004629F3" w:rsidRDefault="00134181" w:rsidP="004629F3">
                      <w:pPr>
                        <w:pStyle w:val="Caption"/>
                        <w:jc w:val="center"/>
                        <w:rPr>
                          <w:noProof/>
                          <w:sz w:val="24"/>
                          <w:szCs w:val="24"/>
                        </w:rPr>
                      </w:pPr>
                      <w:r w:rsidRPr="004629F3">
                        <w:rPr>
                          <w:sz w:val="24"/>
                          <w:szCs w:val="24"/>
                        </w:rPr>
                        <w:t xml:space="preserve">Figure </w:t>
                      </w:r>
                      <w:r w:rsidRPr="004629F3">
                        <w:rPr>
                          <w:sz w:val="24"/>
                          <w:szCs w:val="24"/>
                        </w:rPr>
                        <w:fldChar w:fldCharType="begin"/>
                      </w:r>
                      <w:r w:rsidRPr="004629F3">
                        <w:rPr>
                          <w:sz w:val="24"/>
                          <w:szCs w:val="24"/>
                        </w:rPr>
                        <w:instrText xml:space="preserve"> SEQ Figure \* ARABIC </w:instrText>
                      </w:r>
                      <w:r w:rsidRPr="004629F3">
                        <w:rPr>
                          <w:sz w:val="24"/>
                          <w:szCs w:val="24"/>
                        </w:rPr>
                        <w:fldChar w:fldCharType="separate"/>
                      </w:r>
                      <w:r w:rsidR="004C3A11">
                        <w:rPr>
                          <w:noProof/>
                          <w:sz w:val="24"/>
                          <w:szCs w:val="24"/>
                        </w:rPr>
                        <w:t>1</w:t>
                      </w:r>
                      <w:r w:rsidRPr="004629F3">
                        <w:rPr>
                          <w:sz w:val="24"/>
                          <w:szCs w:val="24"/>
                        </w:rPr>
                        <w:fldChar w:fldCharType="end"/>
                      </w:r>
                      <w:r w:rsidRPr="004629F3">
                        <w:rPr>
                          <w:sz w:val="24"/>
                          <w:szCs w:val="24"/>
                        </w:rPr>
                        <w:t>: Covid-19 impact on automobile industry (</w:t>
                      </w:r>
                      <w:r w:rsidR="004629F3" w:rsidRPr="004629F3">
                        <w:rPr>
                          <w:sz w:val="24"/>
                          <w:szCs w:val="24"/>
                        </w:rPr>
                        <w:t>Friesendorf, et al, 2021</w:t>
                      </w:r>
                      <w:r w:rsidRPr="004629F3">
                        <w:rPr>
                          <w:sz w:val="24"/>
                          <w:szCs w:val="24"/>
                        </w:rPr>
                        <w:t>)</w:t>
                      </w:r>
                    </w:p>
                  </w:txbxContent>
                </v:textbox>
                <w10:wrap type="square" anchorx="margin"/>
              </v:shape>
            </w:pict>
          </mc:Fallback>
        </mc:AlternateContent>
      </w:r>
      <w:r w:rsidR="00267356">
        <w:br w:type="textWrapping" w:clear="all"/>
      </w:r>
    </w:p>
    <w:p w14:paraId="274FD270" w14:textId="77777777" w:rsidR="00C83FFC" w:rsidRDefault="00C83FFC" w:rsidP="00C83FFC">
      <w:pPr>
        <w:spacing w:line="259" w:lineRule="auto"/>
        <w:jc w:val="both"/>
      </w:pPr>
    </w:p>
    <w:p w14:paraId="3C48DBE5" w14:textId="77777777" w:rsidR="00132EAF" w:rsidRPr="00132EAF" w:rsidRDefault="00C83FFC" w:rsidP="00132EAF">
      <w:pPr>
        <w:jc w:val="both"/>
        <w:rPr>
          <w:b/>
          <w:bCs/>
        </w:rPr>
      </w:pPr>
      <w:r>
        <w:lastRenderedPageBreak/>
        <w:t>The graph shows the situation of Covid</w:t>
      </w:r>
      <w:r w:rsidR="004B029B">
        <w:t>-19</w:t>
      </w:r>
      <w:r>
        <w:t xml:space="preserve"> pandemic and the automotive industry</w:t>
      </w:r>
      <w:r w:rsidR="00116865">
        <w:t xml:space="preserve"> worldwide</w:t>
      </w:r>
      <w:r w:rsidR="00267356">
        <w:t>.</w:t>
      </w:r>
      <w:r w:rsidRPr="00C83FFC">
        <w:t> </w:t>
      </w:r>
      <w:r>
        <w:t>In the peek time 25% cars, 21% bike and 28% jeep sell decrease</w:t>
      </w:r>
      <w:r w:rsidR="00116865">
        <w:t xml:space="preserve"> for the pandemic</w:t>
      </w:r>
      <w:r>
        <w:t xml:space="preserve">. </w:t>
      </w:r>
      <w:r w:rsidR="00267356">
        <w:t>But the other view can see the Electronic vehicles industry like Tesla.</w:t>
      </w:r>
      <w:r w:rsidR="00267356" w:rsidRPr="00267356">
        <w:rPr>
          <w:rFonts w:ascii="Open Sans" w:eastAsia="Times New Roman" w:hAnsi="Open Sans" w:cs="Open Sans"/>
          <w:color w:val="455F7C"/>
          <w:sz w:val="23"/>
          <w:szCs w:val="23"/>
          <w:shd w:val="clear" w:color="auto" w:fill="FFFFFF"/>
        </w:rPr>
        <w:t xml:space="preserve"> </w:t>
      </w:r>
      <w:r w:rsidR="00267356" w:rsidRPr="00267356">
        <w:t> </w:t>
      </w:r>
      <w:r w:rsidR="00267356">
        <w:t xml:space="preserve"> </w:t>
      </w:r>
      <w:r w:rsidR="00132EAF" w:rsidRPr="00132EAF">
        <w:t>A 71 percent increase over the previous year, Tesla's revenue in the 2021 fiscal year was around 53.8 billion dollars. Tesla's largest market is the United States. In the automotive segment, including designing, manufacturing, and selling its vehicles, Tesla's revenue is more than 47 billion U.S. dollars. At the beginning of March 2020, Tesla will have a lineup of electric vehicles that includes the Tesla Model S, Tesla Model X, Tesla Model 3, as well as the Tesla Y. An anticipated light truck model, the Cyber truck, will not be released until January 2022</w:t>
      </w:r>
      <w:r w:rsidR="004629F3">
        <w:t xml:space="preserve"> (</w:t>
      </w:r>
      <w:hyperlink r:id="rId9" w:history="1">
        <w:r w:rsidR="004629F3" w:rsidRPr="004629F3">
          <w:rPr>
            <w:rStyle w:val="Hyperlink"/>
            <w:color w:val="auto"/>
            <w:u w:val="none"/>
          </w:rPr>
          <w:t xml:space="preserve">Mathilde </w:t>
        </w:r>
        <w:proofErr w:type="spellStart"/>
        <w:r w:rsidR="004629F3" w:rsidRPr="004629F3">
          <w:rPr>
            <w:rStyle w:val="Hyperlink"/>
            <w:color w:val="auto"/>
            <w:u w:val="none"/>
          </w:rPr>
          <w:t>Carlier</w:t>
        </w:r>
        <w:proofErr w:type="spellEnd"/>
      </w:hyperlink>
      <w:r w:rsidR="004629F3" w:rsidRPr="004629F3">
        <w:t>, 2022).</w:t>
      </w:r>
      <w:r w:rsidR="00132EAF" w:rsidRPr="00132EAF">
        <w:t> </w:t>
      </w:r>
    </w:p>
    <w:p w14:paraId="5228A56D" w14:textId="77777777" w:rsidR="004629F3" w:rsidRDefault="00132EAF" w:rsidP="004629F3">
      <w:pPr>
        <w:keepNext/>
        <w:jc w:val="both"/>
      </w:pPr>
      <w:r>
        <w:rPr>
          <w:noProof/>
        </w:rPr>
        <w:drawing>
          <wp:inline distT="0" distB="0" distL="0" distR="0" wp14:anchorId="30DB5BF2" wp14:editId="6A63234F">
            <wp:extent cx="5943600" cy="432181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2-04-09 082118.jpg"/>
                    <pic:cNvPicPr/>
                  </pic:nvPicPr>
                  <pic:blipFill>
                    <a:blip r:embed="rId10">
                      <a:extLst>
                        <a:ext uri="{28A0092B-C50C-407E-A947-70E740481C1C}">
                          <a14:useLocalDpi xmlns:a14="http://schemas.microsoft.com/office/drawing/2010/main" val="0"/>
                        </a:ext>
                      </a:extLst>
                    </a:blip>
                    <a:stretch>
                      <a:fillRect/>
                    </a:stretch>
                  </pic:blipFill>
                  <pic:spPr>
                    <a:xfrm>
                      <a:off x="0" y="0"/>
                      <a:ext cx="5943600" cy="4321810"/>
                    </a:xfrm>
                    <a:prstGeom prst="rect">
                      <a:avLst/>
                    </a:prstGeom>
                  </pic:spPr>
                </pic:pic>
              </a:graphicData>
            </a:graphic>
          </wp:inline>
        </w:drawing>
      </w:r>
    </w:p>
    <w:p w14:paraId="7C5F1A24" w14:textId="77777777" w:rsidR="00132EAF" w:rsidRPr="004629F3" w:rsidRDefault="004629F3" w:rsidP="004629F3">
      <w:pPr>
        <w:pStyle w:val="Caption"/>
        <w:jc w:val="center"/>
        <w:rPr>
          <w:sz w:val="24"/>
          <w:szCs w:val="24"/>
        </w:rPr>
      </w:pPr>
      <w:r w:rsidRPr="004629F3">
        <w:rPr>
          <w:sz w:val="24"/>
          <w:szCs w:val="24"/>
        </w:rPr>
        <w:t xml:space="preserve">Figure </w:t>
      </w:r>
      <w:r w:rsidRPr="004629F3">
        <w:rPr>
          <w:sz w:val="24"/>
          <w:szCs w:val="24"/>
        </w:rPr>
        <w:fldChar w:fldCharType="begin"/>
      </w:r>
      <w:r w:rsidRPr="004629F3">
        <w:rPr>
          <w:sz w:val="24"/>
          <w:szCs w:val="24"/>
        </w:rPr>
        <w:instrText xml:space="preserve"> SEQ Figure \* ARABIC </w:instrText>
      </w:r>
      <w:r w:rsidRPr="004629F3">
        <w:rPr>
          <w:sz w:val="24"/>
          <w:szCs w:val="24"/>
        </w:rPr>
        <w:fldChar w:fldCharType="separate"/>
      </w:r>
      <w:r w:rsidR="004C3A11">
        <w:rPr>
          <w:noProof/>
          <w:sz w:val="24"/>
          <w:szCs w:val="24"/>
        </w:rPr>
        <w:t>2</w:t>
      </w:r>
      <w:r w:rsidRPr="004629F3">
        <w:rPr>
          <w:sz w:val="24"/>
          <w:szCs w:val="24"/>
        </w:rPr>
        <w:fldChar w:fldCharType="end"/>
      </w:r>
      <w:r w:rsidRPr="004629F3">
        <w:rPr>
          <w:sz w:val="24"/>
          <w:szCs w:val="24"/>
        </w:rPr>
        <w:t>: Tesla</w:t>
      </w:r>
      <w:r>
        <w:rPr>
          <w:sz w:val="24"/>
          <w:szCs w:val="24"/>
        </w:rPr>
        <w:t>’s</w:t>
      </w:r>
      <w:r w:rsidRPr="004629F3">
        <w:rPr>
          <w:sz w:val="24"/>
          <w:szCs w:val="24"/>
        </w:rPr>
        <w:t xml:space="preserve"> revenue</w:t>
      </w:r>
      <w:r>
        <w:rPr>
          <w:sz w:val="24"/>
          <w:szCs w:val="24"/>
        </w:rPr>
        <w:t xml:space="preserve"> 2008-2021 (</w:t>
      </w:r>
      <w:hyperlink r:id="rId11" w:history="1">
        <w:r w:rsidRPr="004629F3">
          <w:rPr>
            <w:rStyle w:val="Hyperlink"/>
            <w:color w:val="auto"/>
            <w:sz w:val="24"/>
            <w:szCs w:val="24"/>
            <w:u w:val="none"/>
          </w:rPr>
          <w:t xml:space="preserve">Mathilde </w:t>
        </w:r>
        <w:proofErr w:type="spellStart"/>
        <w:r w:rsidRPr="004629F3">
          <w:rPr>
            <w:rStyle w:val="Hyperlink"/>
            <w:color w:val="auto"/>
            <w:sz w:val="24"/>
            <w:szCs w:val="24"/>
            <w:u w:val="none"/>
          </w:rPr>
          <w:t>Carlier</w:t>
        </w:r>
        <w:proofErr w:type="spellEnd"/>
      </w:hyperlink>
      <w:r w:rsidRPr="004629F3">
        <w:rPr>
          <w:color w:val="auto"/>
          <w:sz w:val="24"/>
          <w:szCs w:val="24"/>
        </w:rPr>
        <w:t xml:space="preserve">, </w:t>
      </w:r>
      <w:r w:rsidRPr="004629F3">
        <w:rPr>
          <w:sz w:val="24"/>
          <w:szCs w:val="24"/>
        </w:rPr>
        <w:t>2022</w:t>
      </w:r>
      <w:r>
        <w:rPr>
          <w:sz w:val="24"/>
          <w:szCs w:val="24"/>
        </w:rPr>
        <w:t>)</w:t>
      </w:r>
    </w:p>
    <w:p w14:paraId="677AC538" w14:textId="77777777" w:rsidR="00C83FFC" w:rsidRDefault="00C83FFC" w:rsidP="00267356">
      <w:pPr>
        <w:jc w:val="both"/>
      </w:pPr>
    </w:p>
    <w:p w14:paraId="6BECF625" w14:textId="77777777" w:rsidR="00132EAF" w:rsidRPr="00132EAF" w:rsidRDefault="00267356" w:rsidP="00134181">
      <w:pPr>
        <w:spacing w:line="259" w:lineRule="auto"/>
      </w:pPr>
      <w:r>
        <w:br w:type="page"/>
      </w:r>
    </w:p>
    <w:p w14:paraId="7CABCC7E" w14:textId="77777777" w:rsidR="00267356" w:rsidRDefault="00267356">
      <w:pPr>
        <w:spacing w:line="259" w:lineRule="auto"/>
        <w:rPr>
          <w:rFonts w:eastAsiaTheme="majorEastAsia" w:cstheme="majorBidi"/>
          <w:b/>
          <w:color w:val="2E74B5" w:themeColor="accent1" w:themeShade="BF"/>
          <w:sz w:val="32"/>
          <w:szCs w:val="40"/>
        </w:rPr>
      </w:pPr>
    </w:p>
    <w:p w14:paraId="65D10312" w14:textId="77777777" w:rsidR="00C83FFC" w:rsidRDefault="00C83FFC" w:rsidP="00C83FFC">
      <w:pPr>
        <w:pStyle w:val="Heading1"/>
      </w:pPr>
      <w:bookmarkStart w:id="4" w:name="_Toc100402132"/>
      <w:bookmarkStart w:id="5" w:name="_Toc100402240"/>
      <w:r w:rsidRPr="00C83FFC">
        <w:t xml:space="preserve">Survival </w:t>
      </w:r>
      <w:r>
        <w:t>and</w:t>
      </w:r>
      <w:r w:rsidRPr="00C83FFC">
        <w:t xml:space="preserve"> success</w:t>
      </w:r>
      <w:r>
        <w:t xml:space="preserve"> factors</w:t>
      </w:r>
      <w:r w:rsidRPr="00C83FFC">
        <w:t xml:space="preserve"> of Automobile industry:</w:t>
      </w:r>
      <w:bookmarkEnd w:id="4"/>
      <w:bookmarkEnd w:id="5"/>
      <w:r w:rsidRPr="00C83FFC">
        <w:t xml:space="preserve"> </w:t>
      </w:r>
    </w:p>
    <w:p w14:paraId="1E6FA8C6" w14:textId="77777777" w:rsidR="00610954" w:rsidRPr="00610954" w:rsidRDefault="00610954" w:rsidP="00232ACD">
      <w:pPr>
        <w:jc w:val="both"/>
      </w:pPr>
      <w:r w:rsidRPr="00610954">
        <w:t>Technology stocks gained together, and stock indices in all three major US markets rose on July 1st. Tesla's share price rose nearly 7% to $200 billion, while the market value of the company rose above $50 billion. Tesla has become the most valuable company in the automotive industry, overtaking Toyota. Since Tesla went public on June 29, 2010, its stock has risen 4,000%</w:t>
      </w:r>
      <w:r w:rsidR="004629F3" w:rsidRPr="004629F3">
        <w:t xml:space="preserve"> </w:t>
      </w:r>
      <w:r w:rsidR="004629F3">
        <w:t>(</w:t>
      </w:r>
      <w:r w:rsidR="004629F3" w:rsidRPr="004629F3">
        <w:t>Ahmad</w:t>
      </w:r>
      <w:r w:rsidR="004629F3">
        <w:t xml:space="preserve">, </w:t>
      </w:r>
      <w:r w:rsidR="004629F3" w:rsidRPr="004629F3">
        <w:t>2019).</w:t>
      </w:r>
    </w:p>
    <w:p w14:paraId="3CAA8899" w14:textId="77777777" w:rsidR="00610954" w:rsidRPr="00610954" w:rsidRDefault="00610954" w:rsidP="00232ACD">
      <w:pPr>
        <w:jc w:val="both"/>
      </w:pPr>
      <w:r w:rsidRPr="00610954">
        <w:t>According to a recent industry report, Tesla Model 3 sales more than doubled over April's number, reaching 20,847 units - nearly twice as many as the 11,761 units sold in April. 106,374 Model 3s were sold between January and May, exceeding 100,000 cumulatively. Approximately 31,000 of them are produced at the Shanghai plant, according to Credit Suisse.</w:t>
      </w:r>
    </w:p>
    <w:p w14:paraId="75473929" w14:textId="77777777" w:rsidR="00610954" w:rsidRPr="00610954" w:rsidRDefault="00610954" w:rsidP="00232ACD">
      <w:pPr>
        <w:jc w:val="both"/>
      </w:pPr>
      <w:r w:rsidRPr="00610954">
        <w:rPr>
          <w:b/>
          <w:bCs/>
        </w:rPr>
        <w:t>Early entrance to the market:</w:t>
      </w:r>
      <w:r w:rsidRPr="00610954">
        <w:t> Tesla has established itself as a market leader in electric vehicles, and its reputation is relatively high.</w:t>
      </w:r>
    </w:p>
    <w:p w14:paraId="4868C318" w14:textId="77777777" w:rsidR="00610954" w:rsidRDefault="00610954" w:rsidP="00232ACD">
      <w:pPr>
        <w:jc w:val="both"/>
      </w:pPr>
      <w:r w:rsidRPr="00610954">
        <w:rPr>
          <w:b/>
          <w:bCs/>
        </w:rPr>
        <w:t>Strong Branding:</w:t>
      </w:r>
      <w:r w:rsidRPr="00610954">
        <w:t> A luxury image was mainly cultivated by promoting the high-end model X. A version 3 of the model was released later, which was more affordable.</w:t>
      </w:r>
    </w:p>
    <w:p w14:paraId="76114A74" w14:textId="77777777" w:rsidR="00610954" w:rsidRDefault="00610954" w:rsidP="00232ACD">
      <w:pPr>
        <w:jc w:val="both"/>
      </w:pPr>
      <w:r w:rsidRPr="00610954">
        <w:rPr>
          <w:b/>
          <w:bCs/>
        </w:rPr>
        <w:t xml:space="preserve">Musk's ability: </w:t>
      </w:r>
      <w:r w:rsidR="004B029B">
        <w:t>As</w:t>
      </w:r>
      <w:r w:rsidRPr="00610954">
        <w:t xml:space="preserve"> a leader and his history of entrepreneurship make him a great leader. He has a very c</w:t>
      </w:r>
      <w:r>
        <w:t>ompetent management team, too.</w:t>
      </w:r>
    </w:p>
    <w:p w14:paraId="10624313" w14:textId="77777777" w:rsidR="00610954" w:rsidRPr="00610954" w:rsidRDefault="00610954" w:rsidP="00232ACD">
      <w:pPr>
        <w:jc w:val="both"/>
      </w:pPr>
      <w:r w:rsidRPr="00610954">
        <w:rPr>
          <w:b/>
          <w:bCs/>
        </w:rPr>
        <w:t>Continuing cultivation of technology:</w:t>
      </w:r>
      <w:r w:rsidRPr="00610954">
        <w:t> Tesla collaborates with Panasonic to advance battery technology, cooling, and range.</w:t>
      </w:r>
    </w:p>
    <w:p w14:paraId="24B3D7FE" w14:textId="77777777" w:rsidR="00610954" w:rsidRPr="00610954" w:rsidRDefault="00610954" w:rsidP="00232ACD">
      <w:pPr>
        <w:jc w:val="both"/>
      </w:pPr>
      <w:r w:rsidRPr="00610954">
        <w:rPr>
          <w:b/>
          <w:bCs/>
        </w:rPr>
        <w:t>Profitability:</w:t>
      </w:r>
      <w:r w:rsidRPr="00610954">
        <w:t> For the last six fiscal years, Tesla has maintained a gross profit margin of at least 16 percent. Tesla will soon begin selling batteries free of cobalt.</w:t>
      </w:r>
    </w:p>
    <w:p w14:paraId="2271E592" w14:textId="77777777" w:rsidR="00610954" w:rsidRDefault="00610954" w:rsidP="00232ACD">
      <w:pPr>
        <w:jc w:val="both"/>
      </w:pPr>
      <w:r w:rsidRPr="00610954">
        <w:rPr>
          <w:b/>
          <w:bCs/>
        </w:rPr>
        <w:t>Capacity:</w:t>
      </w:r>
      <w:r w:rsidRPr="00610954">
        <w:t> The problem of production capacity can be solved by opening a new plant in China.</w:t>
      </w:r>
    </w:p>
    <w:p w14:paraId="0680D1A8" w14:textId="77777777" w:rsidR="00132EAF" w:rsidRPr="00610954" w:rsidRDefault="00132EAF" w:rsidP="00232ACD">
      <w:pPr>
        <w:jc w:val="both"/>
        <w:rPr>
          <w:b/>
          <w:bCs/>
        </w:rPr>
      </w:pPr>
      <w:r w:rsidRPr="00610954">
        <w:rPr>
          <w:b/>
          <w:bCs/>
        </w:rPr>
        <w:t>A Good Brand Image</w:t>
      </w:r>
      <w:r w:rsidR="00610954">
        <w:rPr>
          <w:b/>
          <w:bCs/>
        </w:rPr>
        <w:t xml:space="preserve">: </w:t>
      </w:r>
      <w:r w:rsidRPr="00132EAF">
        <w:t>The high price of cars is largely due to them being expensive.  Buying a car is a complex process, which involves many considerations by the buyer due to their inherent nature and use. Consequently, this decision also requires the input of other people. The image that the company portrays is crucial in this regard</w:t>
      </w:r>
      <w:r w:rsidR="004629F3" w:rsidRPr="004629F3">
        <w:t xml:space="preserve"> </w:t>
      </w:r>
      <w:r w:rsidR="004629F3">
        <w:t>(</w:t>
      </w:r>
      <w:r w:rsidR="004629F3" w:rsidRPr="004629F3">
        <w:t>Mayer, et al 2019)</w:t>
      </w:r>
      <w:r w:rsidRPr="004629F3">
        <w:t>.</w:t>
      </w:r>
      <w:r w:rsidRPr="00132EAF">
        <w:t> </w:t>
      </w:r>
    </w:p>
    <w:p w14:paraId="16F7D5AD" w14:textId="77777777" w:rsidR="00232ACD" w:rsidRPr="00232ACD" w:rsidRDefault="00132EAF" w:rsidP="00232ACD">
      <w:pPr>
        <w:jc w:val="both"/>
        <w:rPr>
          <w:b/>
          <w:bCs/>
        </w:rPr>
      </w:pPr>
      <w:r w:rsidRPr="00610954">
        <w:rPr>
          <w:b/>
          <w:bCs/>
        </w:rPr>
        <w:lastRenderedPageBreak/>
        <w:t>Management of Cash Flow</w:t>
      </w:r>
      <w:r w:rsidR="00232ACD">
        <w:rPr>
          <w:b/>
          <w:bCs/>
        </w:rPr>
        <w:t xml:space="preserve">: </w:t>
      </w:r>
      <w:r w:rsidR="00232ACD" w:rsidRPr="00232ACD">
        <w:t>Tesla's success also depends on a healthy cash flow management system. A good, timely, and effectively managed cash flow is very important to sustain the position on the market of Tesla, since they have to offer discounts, finance options, and also manage their operational costs.</w:t>
      </w:r>
    </w:p>
    <w:p w14:paraId="3CCD17CD" w14:textId="77777777" w:rsidR="00343F44" w:rsidRDefault="00232ACD" w:rsidP="00232ACD">
      <w:pPr>
        <w:jc w:val="both"/>
      </w:pPr>
      <w:r w:rsidRPr="00232ACD">
        <w:rPr>
          <w:b/>
          <w:bCs/>
        </w:rPr>
        <w:t>Being Flexible</w:t>
      </w:r>
      <w:r>
        <w:rPr>
          <w:b/>
          <w:bCs/>
        </w:rPr>
        <w:t xml:space="preserve">: </w:t>
      </w:r>
      <w:r w:rsidRPr="00232ACD">
        <w:t xml:space="preserve">Tesla understands the needs of its customers with regard to vehicles. Because of this, it produces products tailored specifically to customer needs. The new age of Tesla will incur higher costs, but </w:t>
      </w:r>
      <w:r>
        <w:t>it is also a key success factor.</w:t>
      </w:r>
      <w:r w:rsidR="004943FA">
        <w:t xml:space="preserve"> </w:t>
      </w:r>
    </w:p>
    <w:p w14:paraId="2316F807" w14:textId="77777777" w:rsidR="004629F3" w:rsidRDefault="004629F3" w:rsidP="00305B1A">
      <w:pPr>
        <w:jc w:val="both"/>
      </w:pPr>
    </w:p>
    <w:p w14:paraId="4335F53E" w14:textId="77777777" w:rsidR="00305B1A" w:rsidRPr="00305B1A" w:rsidRDefault="00305B1A" w:rsidP="00305B1A">
      <w:pPr>
        <w:jc w:val="both"/>
      </w:pPr>
      <w:r w:rsidRPr="00305B1A">
        <w:t>The spread of Covid-19 in Europe is effectively halting car production. The pandemic is currently out of control, and no one knows when the production of cars will swing back to its pre-crisis level. It is extremely stressful for automotive executives. There is little certainty as to what might happen the next day when they have to make critical decisions. During this time of extreme uncertainty, scenario planning appears to be most useful</w:t>
      </w:r>
      <w:r w:rsidR="004629F3" w:rsidRPr="004629F3">
        <w:t xml:space="preserve"> </w:t>
      </w:r>
      <w:r w:rsidR="004629F3">
        <w:t>(</w:t>
      </w:r>
      <w:proofErr w:type="spellStart"/>
      <w:r w:rsidR="004629F3" w:rsidRPr="004629F3">
        <w:t>Sivaraman</w:t>
      </w:r>
      <w:proofErr w:type="spellEnd"/>
      <w:r w:rsidR="004629F3" w:rsidRPr="004629F3">
        <w:t>, 2020).</w:t>
      </w:r>
      <w:r w:rsidRPr="00305B1A">
        <w:t xml:space="preserve"> It depends on the company's financial situation how severe tactical measures are. Following the first wave of the Covid-19 earthquake, our analysis shows these are the five priorities for automotive executives:</w:t>
      </w:r>
    </w:p>
    <w:p w14:paraId="080E170E" w14:textId="77777777" w:rsidR="00305B1A" w:rsidRPr="00305B1A" w:rsidRDefault="00305B1A" w:rsidP="00305B1A">
      <w:pPr>
        <w:numPr>
          <w:ilvl w:val="0"/>
          <w:numId w:val="12"/>
        </w:numPr>
        <w:spacing w:line="259" w:lineRule="auto"/>
      </w:pPr>
      <w:r w:rsidRPr="00305B1A">
        <w:t>Identify vulnerabilities and ensure staff health</w:t>
      </w:r>
      <w:r w:rsidR="000A5BA5">
        <w:t>,</w:t>
      </w:r>
    </w:p>
    <w:p w14:paraId="1F972B29" w14:textId="77777777" w:rsidR="00305B1A" w:rsidRPr="00305B1A" w:rsidRDefault="00D92F53" w:rsidP="00305B1A">
      <w:pPr>
        <w:numPr>
          <w:ilvl w:val="0"/>
          <w:numId w:val="12"/>
        </w:numPr>
        <w:spacing w:line="259" w:lineRule="auto"/>
      </w:pPr>
      <w:r>
        <w:t xml:space="preserve">To </w:t>
      </w:r>
      <w:proofErr w:type="spellStart"/>
      <w:r>
        <w:t>maximis</w:t>
      </w:r>
      <w:r w:rsidR="00305B1A" w:rsidRPr="00305B1A">
        <w:t>e</w:t>
      </w:r>
      <w:proofErr w:type="spellEnd"/>
      <w:r w:rsidR="00305B1A" w:rsidRPr="00305B1A">
        <w:t xml:space="preserve"> short-term liquidity</w:t>
      </w:r>
      <w:r w:rsidR="000A5BA5">
        <w:t>,</w:t>
      </w:r>
    </w:p>
    <w:p w14:paraId="055F8AC8" w14:textId="77777777" w:rsidR="00305B1A" w:rsidRPr="00305B1A" w:rsidRDefault="00305B1A" w:rsidP="00305B1A">
      <w:pPr>
        <w:numPr>
          <w:ilvl w:val="0"/>
          <w:numId w:val="12"/>
        </w:numPr>
        <w:spacing w:line="259" w:lineRule="auto"/>
      </w:pPr>
      <w:r w:rsidRPr="00305B1A">
        <w:t>Ensure funding and access to government assistance</w:t>
      </w:r>
      <w:r w:rsidR="000A5BA5">
        <w:t>,</w:t>
      </w:r>
    </w:p>
    <w:p w14:paraId="3D5BC7B0" w14:textId="77777777" w:rsidR="00305B1A" w:rsidRPr="00305B1A" w:rsidRDefault="00305B1A" w:rsidP="00305B1A">
      <w:pPr>
        <w:numPr>
          <w:ilvl w:val="0"/>
          <w:numId w:val="12"/>
        </w:numPr>
        <w:spacing w:line="259" w:lineRule="auto"/>
      </w:pPr>
      <w:r w:rsidRPr="00305B1A">
        <w:t>Ensure a smooth transition following the crisis, while safeguarding employee health</w:t>
      </w:r>
    </w:p>
    <w:p w14:paraId="05088B26" w14:textId="77777777" w:rsidR="00305B1A" w:rsidRPr="00305B1A" w:rsidRDefault="00305B1A" w:rsidP="00305B1A">
      <w:pPr>
        <w:numPr>
          <w:ilvl w:val="0"/>
          <w:numId w:val="12"/>
        </w:numPr>
        <w:spacing w:line="259" w:lineRule="auto"/>
      </w:pPr>
      <w:r w:rsidRPr="00305B1A">
        <w:t>Make an impact following the crisis</w:t>
      </w:r>
      <w:r w:rsidR="000A5BA5">
        <w:t>,</w:t>
      </w:r>
    </w:p>
    <w:p w14:paraId="33CEECF9" w14:textId="77777777" w:rsidR="00D11A15" w:rsidRDefault="00D11A15" w:rsidP="004B029B">
      <w:pPr>
        <w:spacing w:line="259" w:lineRule="auto"/>
        <w:rPr>
          <w:rFonts w:eastAsiaTheme="majorEastAsia" w:cstheme="majorBidi"/>
          <w:b/>
          <w:color w:val="2E74B5" w:themeColor="accent1" w:themeShade="BF"/>
          <w:sz w:val="32"/>
          <w:szCs w:val="40"/>
        </w:rPr>
      </w:pPr>
      <w:r>
        <w:br w:type="page"/>
      </w:r>
    </w:p>
    <w:p w14:paraId="2465E0D4" w14:textId="77777777" w:rsidR="00BD4EB7" w:rsidRDefault="00BD4EB7" w:rsidP="00343F44">
      <w:pPr>
        <w:pStyle w:val="Heading1"/>
      </w:pPr>
      <w:bookmarkStart w:id="6" w:name="_Toc100402133"/>
      <w:bookmarkStart w:id="7" w:name="_Toc100402241"/>
      <w:r>
        <w:lastRenderedPageBreak/>
        <w:t>Megatrends of Tesla:</w:t>
      </w:r>
      <w:bookmarkEnd w:id="6"/>
      <w:bookmarkEnd w:id="7"/>
      <w:r>
        <w:t xml:space="preserve"> </w:t>
      </w:r>
    </w:p>
    <w:p w14:paraId="736EECB8" w14:textId="77777777" w:rsidR="004629F3" w:rsidRDefault="00BD4EB7" w:rsidP="004629F3">
      <w:pPr>
        <w:keepNext/>
      </w:pPr>
      <w:r>
        <w:rPr>
          <w:noProof/>
        </w:rPr>
        <w:drawing>
          <wp:inline distT="0" distB="0" distL="0" distR="0" wp14:anchorId="784E8A14" wp14:editId="78140F2F">
            <wp:extent cx="5943600" cy="33451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564993015961.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5180"/>
                    </a:xfrm>
                    <a:prstGeom prst="rect">
                      <a:avLst/>
                    </a:prstGeom>
                  </pic:spPr>
                </pic:pic>
              </a:graphicData>
            </a:graphic>
          </wp:inline>
        </w:drawing>
      </w:r>
    </w:p>
    <w:p w14:paraId="017C4888" w14:textId="77777777" w:rsidR="00BD4EB7" w:rsidRPr="004629F3" w:rsidRDefault="004629F3" w:rsidP="004629F3">
      <w:pPr>
        <w:pStyle w:val="Caption"/>
        <w:jc w:val="center"/>
        <w:rPr>
          <w:sz w:val="24"/>
          <w:szCs w:val="24"/>
        </w:rPr>
      </w:pPr>
      <w:r w:rsidRPr="004629F3">
        <w:rPr>
          <w:sz w:val="24"/>
          <w:szCs w:val="24"/>
        </w:rPr>
        <w:t xml:space="preserve">Figure </w:t>
      </w:r>
      <w:r w:rsidRPr="004629F3">
        <w:rPr>
          <w:sz w:val="24"/>
          <w:szCs w:val="24"/>
        </w:rPr>
        <w:fldChar w:fldCharType="begin"/>
      </w:r>
      <w:r w:rsidRPr="004629F3">
        <w:rPr>
          <w:sz w:val="24"/>
          <w:szCs w:val="24"/>
        </w:rPr>
        <w:instrText xml:space="preserve"> SEQ Figure \* ARABIC </w:instrText>
      </w:r>
      <w:r w:rsidRPr="004629F3">
        <w:rPr>
          <w:sz w:val="24"/>
          <w:szCs w:val="24"/>
        </w:rPr>
        <w:fldChar w:fldCharType="separate"/>
      </w:r>
      <w:r w:rsidR="004C3A11">
        <w:rPr>
          <w:noProof/>
          <w:sz w:val="24"/>
          <w:szCs w:val="24"/>
        </w:rPr>
        <w:t>3</w:t>
      </w:r>
      <w:r w:rsidRPr="004629F3">
        <w:rPr>
          <w:sz w:val="24"/>
          <w:szCs w:val="24"/>
        </w:rPr>
        <w:fldChar w:fldCharType="end"/>
      </w:r>
      <w:r w:rsidRPr="004629F3">
        <w:rPr>
          <w:sz w:val="24"/>
          <w:szCs w:val="24"/>
        </w:rPr>
        <w:t>:</w:t>
      </w:r>
      <w:r>
        <w:rPr>
          <w:sz w:val="24"/>
          <w:szCs w:val="24"/>
        </w:rPr>
        <w:t xml:space="preserve"> Megatrends of Tesla (</w:t>
      </w:r>
      <w:r w:rsidRPr="004629F3">
        <w:rPr>
          <w:sz w:val="24"/>
          <w:szCs w:val="24"/>
        </w:rPr>
        <w:t>Minchin, 2021</w:t>
      </w:r>
      <w:r>
        <w:rPr>
          <w:sz w:val="24"/>
          <w:szCs w:val="24"/>
        </w:rPr>
        <w:t>)</w:t>
      </w:r>
    </w:p>
    <w:p w14:paraId="17F73C49" w14:textId="77777777" w:rsidR="00305B1A" w:rsidRPr="00305B1A" w:rsidRDefault="00D11A15" w:rsidP="00305B1A">
      <w:pPr>
        <w:jc w:val="both"/>
      </w:pPr>
      <w:r w:rsidRPr="00D11A15">
        <w:t>The term 'megatrend' describes a discrete group of powerful social, demographic, environmental, and technological forces of change that are reshaping the world today.</w:t>
      </w:r>
      <w:r>
        <w:t xml:space="preserve"> </w:t>
      </w:r>
      <w:r w:rsidRPr="00D11A15">
        <w:t>Even if they follow different development paths and occur at different paces, they still have the power to redraw the landscape of investment and industry</w:t>
      </w:r>
      <w:r w:rsidR="004629F3" w:rsidRPr="004629F3">
        <w:t xml:space="preserve"> </w:t>
      </w:r>
      <w:r w:rsidR="004629F3">
        <w:t>(</w:t>
      </w:r>
      <w:r w:rsidR="004629F3" w:rsidRPr="004629F3">
        <w:t>Minchin, 2021).</w:t>
      </w:r>
      <w:r w:rsidRPr="00D11A15">
        <w:t xml:space="preserve"> Individuals, businesses, and policymakers place an increasing amount of focus on the environment and natural resources of the p</w:t>
      </w:r>
      <w:r w:rsidR="00F97FA8">
        <w:t xml:space="preserve">lanet, which is sustainability. </w:t>
      </w:r>
      <w:r w:rsidR="00305B1A" w:rsidRPr="00305B1A">
        <w:t>A completely new set of challenges face the industry today. New technologies are the focus of research and development efforts. Based on McKinsey's analysis, there are four key trends dominating the market and driving growth:</w:t>
      </w:r>
    </w:p>
    <w:p w14:paraId="02D07CD0" w14:textId="77777777" w:rsidR="00305B1A" w:rsidRPr="00305B1A" w:rsidRDefault="00305B1A" w:rsidP="00305B1A">
      <w:pPr>
        <w:jc w:val="both"/>
      </w:pPr>
      <w:r w:rsidRPr="00305B1A">
        <w:rPr>
          <w:b/>
          <w:bCs/>
        </w:rPr>
        <w:t>1. Autonomous driving</w:t>
      </w:r>
    </w:p>
    <w:p w14:paraId="1350F0B3" w14:textId="77777777" w:rsidR="00305B1A" w:rsidRPr="00EE7C25" w:rsidRDefault="00305B1A" w:rsidP="00EE7C25">
      <w:pPr>
        <w:jc w:val="both"/>
      </w:pPr>
      <w:r w:rsidRPr="00305B1A">
        <w:t>This area is expected to grow rapidly. As of today, on</w:t>
      </w:r>
      <w:r w:rsidR="003A4BE6">
        <w:t>ly 1% of vehicles sold boast wiz</w:t>
      </w:r>
      <w:r w:rsidRPr="00305B1A">
        <w:t xml:space="preserve">ards capable of implementing autonomous drives. It should reach 80% by 2025. Experts say they will drastically reduce accident rates in public transportation. Fully autonomous vehicles have also been </w:t>
      </w:r>
      <w:r w:rsidR="00EE7C25" w:rsidRPr="00305B1A">
        <w:t>tested. In</w:t>
      </w:r>
      <w:r w:rsidRPr="00305B1A">
        <w:t xml:space="preserve"> the coming years, autonomous vehicles could be retrofitted to popular cars.</w:t>
      </w:r>
      <w:r w:rsidR="00EE7C25">
        <w:t xml:space="preserve"> </w:t>
      </w:r>
      <w:r w:rsidRPr="00EE7C25">
        <w:t xml:space="preserve">There is no self-driving capability in Tesla vehicles. The Autopilot feature is standard on Tesla vehicles. An optional </w:t>
      </w:r>
      <w:r w:rsidRPr="00EE7C25">
        <w:lastRenderedPageBreak/>
        <w:t>$12,000 feature, FSD, promises to one day deliver full autonomous driving - a promise Musk has repeatedly made</w:t>
      </w:r>
      <w:r w:rsidR="004C3A11" w:rsidRPr="004C3A11">
        <w:t xml:space="preserve"> </w:t>
      </w:r>
      <w:r w:rsidR="004C3A11">
        <w:t>(</w:t>
      </w:r>
      <w:proofErr w:type="spellStart"/>
      <w:r w:rsidR="004C3A11" w:rsidRPr="004C3A11">
        <w:t>Hastig</w:t>
      </w:r>
      <w:proofErr w:type="spellEnd"/>
      <w:r w:rsidR="004C3A11" w:rsidRPr="004C3A11">
        <w:t>, et al</w:t>
      </w:r>
      <w:r w:rsidR="004C3A11">
        <w:t>,</w:t>
      </w:r>
      <w:r w:rsidR="004C3A11" w:rsidRPr="004C3A11">
        <w:t xml:space="preserve"> 2020)</w:t>
      </w:r>
      <w:r w:rsidRPr="004C3A11">
        <w:t>.</w:t>
      </w:r>
    </w:p>
    <w:p w14:paraId="232EB68C" w14:textId="77777777" w:rsidR="00EE7C25" w:rsidRPr="00EE7C25" w:rsidRDefault="00EE7C25" w:rsidP="00EE7C25">
      <w:pPr>
        <w:jc w:val="both"/>
      </w:pPr>
      <w:r w:rsidRPr="00EE7C25">
        <w:rPr>
          <w:b/>
          <w:bCs/>
        </w:rPr>
        <w:t>2. Shared mobility</w:t>
      </w:r>
    </w:p>
    <w:p w14:paraId="521DCB79" w14:textId="77777777" w:rsidR="00F97FA8" w:rsidRDefault="00EE7C25" w:rsidP="00305B1A">
      <w:pPr>
        <w:jc w:val="both"/>
      </w:pPr>
      <w:r w:rsidRPr="00EE7C25">
        <w:t>The issue of shared mobility is especially acute in local and regional areas, where around 32 billion dollars have been invested in appropriate startups during 2017. This will lead to further growth. The share economy is expected to grow from 1% of driven miles today to around 80% by the end of this decade.</w:t>
      </w:r>
      <w:r>
        <w:t xml:space="preserve"> </w:t>
      </w:r>
      <w:r w:rsidRPr="00EE7C25">
        <w:t>By 2025, GM anticipates that the cost of shared mobility will decrease from $ 3 / mile to $1 / mile, thereby lowering the operational costs. In 2030, Robot axis will be responsible for 75 percent of all mobility miles</w:t>
      </w:r>
      <w:r>
        <w:t>.</w:t>
      </w:r>
    </w:p>
    <w:p w14:paraId="5C13C266" w14:textId="77777777" w:rsidR="00EE7C25" w:rsidRPr="00EE7C25" w:rsidRDefault="00DF39DE" w:rsidP="00EE7C25">
      <w:pPr>
        <w:rPr>
          <w:b/>
          <w:bCs/>
          <w:color w:val="000000" w:themeColor="text1"/>
        </w:rPr>
      </w:pPr>
      <w:hyperlink r:id="rId13" w:history="1">
        <w:r w:rsidR="00EE7C25" w:rsidRPr="00EE7C25">
          <w:rPr>
            <w:rStyle w:val="Hyperlink"/>
            <w:b/>
            <w:bCs/>
            <w:color w:val="000000" w:themeColor="text1"/>
            <w:u w:val="none"/>
          </w:rPr>
          <w:t>3. Connectivity</w:t>
        </w:r>
      </w:hyperlink>
    </w:p>
    <w:p w14:paraId="7D15B8B0" w14:textId="77777777" w:rsidR="00EE7C25" w:rsidRPr="00EE7C25" w:rsidRDefault="00DF39DE" w:rsidP="00EE7C25">
      <w:pPr>
        <w:jc w:val="both"/>
        <w:rPr>
          <w:color w:val="000000" w:themeColor="text1"/>
        </w:rPr>
      </w:pPr>
      <w:hyperlink r:id="rId14" w:history="1">
        <w:r w:rsidR="00EE7C25" w:rsidRPr="00EE7C25">
          <w:rPr>
            <w:rStyle w:val="Hyperlink"/>
            <w:color w:val="000000" w:themeColor="text1"/>
            <w:u w:val="none"/>
          </w:rPr>
          <w:t>An increasingly networked society will also include connected cars. Even today, the relevance of connected cars is growing. </w:t>
        </w:r>
      </w:hyperlink>
      <w:r w:rsidR="00EE7C25" w:rsidRPr="00EE7C25">
        <w:rPr>
          <w:color w:val="000000" w:themeColor="text1"/>
        </w:rPr>
        <w:t>There are many practical and comfortable features that rely on Internet connectivity, such as voice assists and navigation systems</w:t>
      </w:r>
      <w:r w:rsidR="004C3A11" w:rsidRPr="004C3A11">
        <w:t xml:space="preserve"> </w:t>
      </w:r>
      <w:r w:rsidR="004C3A11">
        <w:t>(</w:t>
      </w:r>
      <w:proofErr w:type="spellStart"/>
      <w:r w:rsidR="004C3A11" w:rsidRPr="004C3A11">
        <w:rPr>
          <w:color w:val="000000" w:themeColor="text1"/>
        </w:rPr>
        <w:t>Gemser</w:t>
      </w:r>
      <w:proofErr w:type="spellEnd"/>
      <w:r w:rsidR="004C3A11" w:rsidRPr="004C3A11">
        <w:rPr>
          <w:color w:val="000000" w:themeColor="text1"/>
        </w:rPr>
        <w:t>, et al 2020)</w:t>
      </w:r>
      <w:r w:rsidR="00EE7C25" w:rsidRPr="004C3A11">
        <w:rPr>
          <w:color w:val="000000" w:themeColor="text1"/>
        </w:rPr>
        <w:t>.</w:t>
      </w:r>
      <w:r w:rsidR="00EE7C25">
        <w:rPr>
          <w:color w:val="000000" w:themeColor="text1"/>
        </w:rPr>
        <w:t xml:space="preserve"> </w:t>
      </w:r>
      <w:r w:rsidR="00EE7C25" w:rsidRPr="00EE7C25">
        <w:rPr>
          <w:color w:val="000000" w:themeColor="text1"/>
        </w:rPr>
        <w:t>Eventually, vehicles will communicate with each other through connectivity and recognize traffic lights and other systems. As autonomous driving develops, connectivity also grows.</w:t>
      </w:r>
    </w:p>
    <w:p w14:paraId="455B3EE2" w14:textId="77777777" w:rsidR="00EE7C25" w:rsidRPr="00EE7C25" w:rsidRDefault="00EE7C25" w:rsidP="00EE7C25">
      <w:pPr>
        <w:jc w:val="both"/>
      </w:pPr>
      <w:r>
        <w:rPr>
          <w:b/>
          <w:bCs/>
        </w:rPr>
        <w:br/>
        <w:t xml:space="preserve">4. Electro </w:t>
      </w:r>
      <w:r w:rsidRPr="00EE7C25">
        <w:rPr>
          <w:b/>
          <w:bCs/>
        </w:rPr>
        <w:t>mobility</w:t>
      </w:r>
      <w:r>
        <w:rPr>
          <w:b/>
          <w:bCs/>
        </w:rPr>
        <w:t xml:space="preserve">: </w:t>
      </w:r>
    </w:p>
    <w:p w14:paraId="5888432F" w14:textId="77777777" w:rsidR="00EE7C25" w:rsidRPr="00EE7C25" w:rsidRDefault="00EE7C25" w:rsidP="00EE7C25">
      <w:pPr>
        <w:jc w:val="both"/>
      </w:pPr>
      <w:r w:rsidRPr="00EE7C25">
        <w:t>Globally, around 5% of cars are electrically powered today. The manufacturers of new models want to include such alternative drives until 2021. There has been a strengthening of the electric mobility market in recent years with the introduction of regional driving bans in major European cities.</w:t>
      </w:r>
    </w:p>
    <w:p w14:paraId="7E864F2B" w14:textId="77777777" w:rsidR="00EE7C25" w:rsidRDefault="00EE7C25" w:rsidP="00305B1A">
      <w:pPr>
        <w:jc w:val="both"/>
      </w:pPr>
      <w:r w:rsidRPr="00EE7C25">
        <w:t>With global electric car sales approaching 10 million in 2020, the stock has grown by 43 percent since 2019, and represents a 1% share of the market.</w:t>
      </w:r>
    </w:p>
    <w:p w14:paraId="01981072" w14:textId="77777777" w:rsidR="000A5BA5" w:rsidRDefault="00AD409F" w:rsidP="00B67D31">
      <w:pPr>
        <w:spacing w:line="259" w:lineRule="auto"/>
      </w:pPr>
      <w:r>
        <w:br w:type="page"/>
      </w:r>
    </w:p>
    <w:p w14:paraId="41BBA793" w14:textId="77777777" w:rsidR="00B67D31" w:rsidRDefault="00B67D31" w:rsidP="00B67D31">
      <w:pPr>
        <w:pStyle w:val="Heading1"/>
      </w:pPr>
      <w:bookmarkStart w:id="8" w:name="_Toc100402134"/>
      <w:bookmarkStart w:id="9" w:name="_Toc100402242"/>
      <w:r>
        <w:lastRenderedPageBreak/>
        <w:t>Relevant newsletter of the Industry:</w:t>
      </w:r>
      <w:bookmarkEnd w:id="8"/>
      <w:bookmarkEnd w:id="9"/>
      <w:r>
        <w:t xml:space="preserve"> </w:t>
      </w:r>
    </w:p>
    <w:p w14:paraId="57189B27" w14:textId="77777777" w:rsidR="00B67D31" w:rsidRPr="00A01975" w:rsidRDefault="00B67D31" w:rsidP="00A01975">
      <w:pPr>
        <w:jc w:val="center"/>
        <w:rPr>
          <w:b/>
          <w:bCs/>
          <w:sz w:val="40"/>
          <w:szCs w:val="40"/>
          <w:u w:val="single"/>
        </w:rPr>
      </w:pPr>
      <w:bookmarkStart w:id="10" w:name="_Toc100402135"/>
      <w:r w:rsidRPr="00A01975">
        <w:rPr>
          <w:b/>
          <w:bCs/>
          <w:sz w:val="40"/>
          <w:szCs w:val="40"/>
          <w:u w:val="single"/>
        </w:rPr>
        <w:t>Past – future of Tesla</w:t>
      </w:r>
      <w:bookmarkEnd w:id="10"/>
    </w:p>
    <w:p w14:paraId="660509EC" w14:textId="77777777" w:rsidR="00A01975" w:rsidRPr="00A01975" w:rsidRDefault="00A01975" w:rsidP="00A01975"/>
    <w:p w14:paraId="6A5A8C02" w14:textId="77777777" w:rsidR="0085550B" w:rsidRDefault="0085550B" w:rsidP="0085550B">
      <w:pPr>
        <w:jc w:val="both"/>
      </w:pPr>
      <w:r>
        <w:rPr>
          <w:noProof/>
        </w:rPr>
        <mc:AlternateContent>
          <mc:Choice Requires="wps">
            <w:drawing>
              <wp:anchor distT="0" distB="0" distL="114300" distR="114300" simplePos="0" relativeHeight="251661312" behindDoc="0" locked="0" layoutInCell="1" allowOverlap="1" wp14:anchorId="349769E6" wp14:editId="2FC65EB8">
                <wp:simplePos x="0" y="0"/>
                <wp:positionH relativeFrom="column">
                  <wp:posOffset>3533775</wp:posOffset>
                </wp:positionH>
                <wp:positionV relativeFrom="paragraph">
                  <wp:posOffset>2238375</wp:posOffset>
                </wp:positionV>
                <wp:extent cx="318135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181350" cy="635"/>
                        </a:xfrm>
                        <a:prstGeom prst="rect">
                          <a:avLst/>
                        </a:prstGeom>
                        <a:solidFill>
                          <a:prstClr val="white"/>
                        </a:solidFill>
                        <a:ln>
                          <a:noFill/>
                        </a:ln>
                      </wps:spPr>
                      <wps:txbx>
                        <w:txbxContent>
                          <w:p w14:paraId="7C32F1C4" w14:textId="77777777" w:rsidR="0085550B" w:rsidRPr="0085550B" w:rsidRDefault="0085550B" w:rsidP="0085550B">
                            <w:pPr>
                              <w:pStyle w:val="Caption"/>
                              <w:jc w:val="center"/>
                              <w:rPr>
                                <w:b/>
                                <w:bCs/>
                                <w:noProof/>
                                <w:sz w:val="24"/>
                                <w:szCs w:val="24"/>
                              </w:rPr>
                            </w:pPr>
                            <w:r w:rsidRPr="0085550B">
                              <w:rPr>
                                <w:sz w:val="24"/>
                                <w:szCs w:val="24"/>
                              </w:rPr>
                              <w:t>Figure</w:t>
                            </w:r>
                            <w:r w:rsidR="004C3A11">
                              <w:rPr>
                                <w:sz w:val="24"/>
                                <w:szCs w:val="24"/>
                              </w:rPr>
                              <w:t xml:space="preserve"> 4</w:t>
                            </w:r>
                            <w:r w:rsidRPr="0085550B">
                              <w:rPr>
                                <w:sz w:val="24"/>
                                <w:szCs w:val="24"/>
                              </w:rPr>
                              <w:t>: First car model of Tesla</w:t>
                            </w:r>
                            <w:r w:rsidR="004C3A11">
                              <w:rPr>
                                <w:sz w:val="24"/>
                                <w:szCs w:val="24"/>
                              </w:rPr>
                              <w:t xml:space="preserve"> </w:t>
                            </w:r>
                            <w:r w:rsidR="004C3A11" w:rsidRPr="004C3A11">
                              <w:rPr>
                                <w:sz w:val="24"/>
                                <w:szCs w:val="24"/>
                              </w:rPr>
                              <w:t>(Bredenfeld et al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9769E6" id="Text Box 7" o:spid="_x0000_s1027" type="#_x0000_t202" style="position:absolute;left:0;text-align:left;margin-left:278.25pt;margin-top:176.25pt;width:250.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9/iFwIAAD8EAAAOAAAAZHJzL2Uyb0RvYy54bWysU8Fu2zAMvQ/YPwi6L04atCiMOEWWIsOA&#10;oC2QFj0rshwLkEWNUmJnXz9Ktpuu22nYRaZJihTfe1zcdY1hJ4Vegy34bDLlTFkJpbaHgr88b77c&#10;cuaDsKUwYFXBz8rzu+XnT4vW5eoKajClQkZFrM9bV/A6BJdnmZe1aoSfgFOWghVgIwL94iErUbRU&#10;vTHZ1XR6k7WApUOQynvy3vdBvkz1q0rJ8FhVXgVmCk5vC+nEdO7jmS0XIj+gcLWWwzPEP7yiEdpS&#10;07dS9yIIdkT9R6lGSwQPVZhIaDKoKi1VmoGmmU0/TLOrhVNpFgLHuzeY/P8rKx9OO/eELHRfoSMC&#10;IyCt87knZ5ynq7CJX3opozhBeH6DTXWBSXLOZ7ez+TWFJMVu5texRna56tCHbwoaFo2CI3GSoBKn&#10;rQ996pgSO3kwutxoY+JPDKwNspMg/tpaBzUU/y3L2JhrId7qC0ZPdpkjWqHbd0yX72bcQ3mm0RF6&#10;VXgnN5r6bYUPTwJJBjQSSTs80lEZaAsOg8VZDfjzb/6YT+xQlLOWZFVw/+MoUHFmvlviLWpwNHA0&#10;9qNhj80aaNIZLY2TyaQLGMxoVgjNKyl+FbtQSFhJvQoeRnMdenHTxki1WqUkUpoTYWt3TsbSI67P&#10;3atAN7ASiMwHGAUn8g/k9LmJHrc6BkI6MRdx7VEc4CaVJu6HjYpr8P4/ZV32fvkLAAD//wMAUEsD&#10;BBQABgAIAAAAIQByc/eg4QAAAAwBAAAPAAAAZHJzL2Rvd25yZXYueG1sTI8xT8MwEIV3JP6DdUgs&#10;iDq0dUAhTlVVMMBSEbqwufE1DsR2ZDtt+PdcWWB7d+/p3XflarI9O2KInXcS7mYZMHSN151rJeze&#10;n28fgMWknFa9dyjhGyOsqsuLUhXan9wbHuvUMipxsVASTEpDwXlsDFoVZ35AR97BB6sSjaHlOqgT&#10;lduez7Ms51Z1ji4YNeDGYPNVj1bCdvmxNTfj4el1vVyEl924yT/bWsrrq2n9CCzhlP7CcMYndKiI&#10;ae9HpyPrJQiRC4pKWIg5iXMiE/ek9r+rHHhV8v9PVD8AAAD//wMAUEsBAi0AFAAGAAgAAAAhALaD&#10;OJL+AAAA4QEAABMAAAAAAAAAAAAAAAAAAAAAAFtDb250ZW50X1R5cGVzXS54bWxQSwECLQAUAAYA&#10;CAAAACEAOP0h/9YAAACUAQAACwAAAAAAAAAAAAAAAAAvAQAAX3JlbHMvLnJlbHNQSwECLQAUAAYA&#10;CAAAACEAXGff4hcCAAA/BAAADgAAAAAAAAAAAAAAAAAuAgAAZHJzL2Uyb0RvYy54bWxQSwECLQAU&#10;AAYACAAAACEAcnP3oOEAAAAMAQAADwAAAAAAAAAAAAAAAABxBAAAZHJzL2Rvd25yZXYueG1sUEsF&#10;BgAAAAAEAAQA8wAAAH8FAAAAAA==&#10;" stroked="f">
                <v:textbox style="mso-fit-shape-to-text:t" inset="0,0,0,0">
                  <w:txbxContent>
                    <w:p w14:paraId="7C32F1C4" w14:textId="77777777" w:rsidR="0085550B" w:rsidRPr="0085550B" w:rsidRDefault="0085550B" w:rsidP="0085550B">
                      <w:pPr>
                        <w:pStyle w:val="Caption"/>
                        <w:jc w:val="center"/>
                        <w:rPr>
                          <w:b/>
                          <w:bCs/>
                          <w:noProof/>
                          <w:sz w:val="24"/>
                          <w:szCs w:val="24"/>
                        </w:rPr>
                      </w:pPr>
                      <w:r w:rsidRPr="0085550B">
                        <w:rPr>
                          <w:sz w:val="24"/>
                          <w:szCs w:val="24"/>
                        </w:rPr>
                        <w:t>Figure</w:t>
                      </w:r>
                      <w:r w:rsidR="004C3A11">
                        <w:rPr>
                          <w:sz w:val="24"/>
                          <w:szCs w:val="24"/>
                        </w:rPr>
                        <w:t xml:space="preserve"> 4</w:t>
                      </w:r>
                      <w:r w:rsidRPr="0085550B">
                        <w:rPr>
                          <w:sz w:val="24"/>
                          <w:szCs w:val="24"/>
                        </w:rPr>
                        <w:t>: First car model of Tesla</w:t>
                      </w:r>
                      <w:r w:rsidR="004C3A11">
                        <w:rPr>
                          <w:sz w:val="24"/>
                          <w:szCs w:val="24"/>
                        </w:rPr>
                        <w:t xml:space="preserve"> </w:t>
                      </w:r>
                      <w:r w:rsidR="004C3A11" w:rsidRPr="004C3A11">
                        <w:rPr>
                          <w:sz w:val="24"/>
                          <w:szCs w:val="24"/>
                        </w:rPr>
                        <w:t>(</w:t>
                      </w:r>
                      <w:r w:rsidR="004C3A11" w:rsidRPr="004C3A11">
                        <w:rPr>
                          <w:sz w:val="24"/>
                          <w:szCs w:val="24"/>
                        </w:rPr>
                        <w:t>Bredenfeld et al 2020)</w:t>
                      </w:r>
                    </w:p>
                  </w:txbxContent>
                </v:textbox>
                <w10:wrap type="square"/>
              </v:shape>
            </w:pict>
          </mc:Fallback>
        </mc:AlternateContent>
      </w:r>
      <w:r>
        <w:rPr>
          <w:b/>
          <w:bCs/>
          <w:noProof/>
        </w:rPr>
        <w:drawing>
          <wp:anchor distT="0" distB="0" distL="114300" distR="114300" simplePos="0" relativeHeight="251659264" behindDoc="0" locked="0" layoutInCell="1" allowOverlap="1" wp14:anchorId="682C7B3A" wp14:editId="0D805DBA">
            <wp:simplePos x="0" y="0"/>
            <wp:positionH relativeFrom="column">
              <wp:posOffset>3533775</wp:posOffset>
            </wp:positionH>
            <wp:positionV relativeFrom="paragraph">
              <wp:posOffset>13335</wp:posOffset>
            </wp:positionV>
            <wp:extent cx="3181350" cy="216789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esla_Model_S_first_deliveries.jpg"/>
                    <pic:cNvPicPr/>
                  </pic:nvPicPr>
                  <pic:blipFill>
                    <a:blip r:embed="rId15" cstate="print">
                      <a:extLst>
                        <a:ext uri="{28A0092B-C50C-407E-A947-70E740481C1C}">
                          <a14:useLocalDpi xmlns:a14="http://schemas.microsoft.com/office/drawing/2010/main" val="0"/>
                        </a:ext>
                      </a:extLst>
                    </a:blip>
                    <a:stretch>
                      <a:fillRect/>
                    </a:stretch>
                  </pic:blipFill>
                  <pic:spPr>
                    <a:xfrm flipH="1">
                      <a:off x="0" y="0"/>
                      <a:ext cx="3181350" cy="2167890"/>
                    </a:xfrm>
                    <a:prstGeom prst="rect">
                      <a:avLst/>
                    </a:prstGeom>
                  </pic:spPr>
                </pic:pic>
              </a:graphicData>
            </a:graphic>
            <wp14:sizeRelH relativeFrom="margin">
              <wp14:pctWidth>0</wp14:pctWidth>
            </wp14:sizeRelH>
            <wp14:sizeRelV relativeFrom="margin">
              <wp14:pctHeight>0</wp14:pctHeight>
            </wp14:sizeRelV>
          </wp:anchor>
        </w:drawing>
      </w:r>
      <w:r w:rsidR="00B67D31">
        <w:rPr>
          <w:b/>
          <w:bCs/>
        </w:rPr>
        <w:t xml:space="preserve">Establish:  </w:t>
      </w:r>
      <w:r w:rsidR="00B67D31" w:rsidRPr="00B67D31">
        <w:t xml:space="preserve">As Tesla Motors, the company was founded by Martin Eberhard and Marc </w:t>
      </w:r>
      <w:proofErr w:type="spellStart"/>
      <w:r w:rsidR="00B67D31" w:rsidRPr="00B67D31">
        <w:t>Tarpenning</w:t>
      </w:r>
      <w:proofErr w:type="spellEnd"/>
      <w:r w:rsidR="00B67D31" w:rsidRPr="00B67D31">
        <w:t xml:space="preserve"> in July 2003. The company's name honors inventor and electrical engineer Nikola Tesla. Elon Musk became the largest shareholder and chairman of X.com with a $6.5 million investment in February 2004.</w:t>
      </w:r>
      <w:r>
        <w:t xml:space="preserve"> Tesla’s first car model named Tesla S</w:t>
      </w:r>
      <w:r w:rsidR="004C3A11" w:rsidRPr="004C3A11">
        <w:t xml:space="preserve"> </w:t>
      </w:r>
      <w:r w:rsidR="004C3A11">
        <w:t>(</w:t>
      </w:r>
      <w:proofErr w:type="spellStart"/>
      <w:r w:rsidR="004C3A11" w:rsidRPr="004C3A11">
        <w:t>Bredenfeld</w:t>
      </w:r>
      <w:proofErr w:type="spellEnd"/>
      <w:r w:rsidR="004C3A11" w:rsidRPr="004C3A11">
        <w:t xml:space="preserve"> et al 2020)</w:t>
      </w:r>
      <w:r>
        <w:t xml:space="preserve">. </w:t>
      </w:r>
    </w:p>
    <w:p w14:paraId="2EBA0A6F" w14:textId="77777777" w:rsidR="0085550B" w:rsidRDefault="0085550B">
      <w:pPr>
        <w:spacing w:line="259" w:lineRule="auto"/>
      </w:pPr>
    </w:p>
    <w:p w14:paraId="322F18C5" w14:textId="77777777" w:rsidR="0059645B" w:rsidRDefault="0059645B">
      <w:pPr>
        <w:spacing w:line="259" w:lineRule="auto"/>
        <w:rPr>
          <w:b/>
          <w:bCs/>
        </w:rPr>
      </w:pPr>
    </w:p>
    <w:p w14:paraId="53D60C3D" w14:textId="77777777" w:rsidR="0059645B" w:rsidRDefault="0059645B">
      <w:pPr>
        <w:spacing w:line="259" w:lineRule="auto"/>
        <w:rPr>
          <w:b/>
          <w:bCs/>
        </w:rPr>
      </w:pPr>
    </w:p>
    <w:p w14:paraId="55A075B9" w14:textId="77777777" w:rsidR="0059645B" w:rsidRDefault="0059645B">
      <w:pPr>
        <w:spacing w:line="259" w:lineRule="auto"/>
        <w:rPr>
          <w:b/>
          <w:bCs/>
        </w:rPr>
      </w:pPr>
    </w:p>
    <w:p w14:paraId="07D113D3" w14:textId="77777777" w:rsidR="0059645B" w:rsidRDefault="0059645B">
      <w:pPr>
        <w:spacing w:line="259" w:lineRule="auto"/>
        <w:rPr>
          <w:b/>
          <w:bCs/>
        </w:rPr>
      </w:pPr>
    </w:p>
    <w:p w14:paraId="7AF2426A" w14:textId="77777777" w:rsidR="0085550B" w:rsidRDefault="004C3A11">
      <w:pPr>
        <w:spacing w:line="259" w:lineRule="auto"/>
        <w:rPr>
          <w:b/>
          <w:bCs/>
        </w:rPr>
      </w:pPr>
      <w:r>
        <w:rPr>
          <w:noProof/>
        </w:rPr>
        <mc:AlternateContent>
          <mc:Choice Requires="wps">
            <w:drawing>
              <wp:anchor distT="0" distB="0" distL="114300" distR="114300" simplePos="0" relativeHeight="251669504" behindDoc="0" locked="0" layoutInCell="1" allowOverlap="1" wp14:anchorId="10987380" wp14:editId="4393C18D">
                <wp:simplePos x="0" y="0"/>
                <wp:positionH relativeFrom="column">
                  <wp:posOffset>0</wp:posOffset>
                </wp:positionH>
                <wp:positionV relativeFrom="paragraph">
                  <wp:posOffset>2237740</wp:posOffset>
                </wp:positionV>
                <wp:extent cx="317881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3178810" cy="635"/>
                        </a:xfrm>
                        <a:prstGeom prst="rect">
                          <a:avLst/>
                        </a:prstGeom>
                        <a:solidFill>
                          <a:prstClr val="white"/>
                        </a:solidFill>
                        <a:ln>
                          <a:noFill/>
                        </a:ln>
                      </wps:spPr>
                      <wps:txbx>
                        <w:txbxContent>
                          <w:p w14:paraId="2EFACC65" w14:textId="77777777" w:rsidR="004C3A11" w:rsidRPr="004C3A11" w:rsidRDefault="004C3A11" w:rsidP="004C3A11">
                            <w:pPr>
                              <w:pStyle w:val="Caption"/>
                              <w:rPr>
                                <w:noProof/>
                                <w:sz w:val="24"/>
                                <w:szCs w:val="24"/>
                              </w:rPr>
                            </w:pPr>
                            <w:r w:rsidRPr="004C3A11">
                              <w:rPr>
                                <w:sz w:val="24"/>
                                <w:szCs w:val="24"/>
                              </w:rPr>
                              <w:t>Figure 5: Global deliveries of Tesla</w:t>
                            </w:r>
                            <w:r>
                              <w:rPr>
                                <w:sz w:val="24"/>
                                <w:szCs w:val="24"/>
                              </w:rPr>
                              <w:t xml:space="preserve"> (</w:t>
                            </w:r>
                            <w:r w:rsidRPr="004C3A11">
                              <w:rPr>
                                <w:sz w:val="24"/>
                                <w:szCs w:val="24"/>
                              </w:rPr>
                              <w:t>Chen, et al</w:t>
                            </w:r>
                            <w:r>
                              <w:rPr>
                                <w:sz w:val="24"/>
                                <w:szCs w:val="24"/>
                              </w:rPr>
                              <w:t>,</w:t>
                            </w:r>
                            <w:r w:rsidRPr="004C3A11">
                              <w:rPr>
                                <w:sz w:val="24"/>
                                <w:szCs w:val="24"/>
                              </w:rPr>
                              <w:t xml:space="preserve">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987380" id="Text Box 13" o:spid="_x0000_s1028" type="#_x0000_t202" style="position:absolute;margin-left:0;margin-top:176.2pt;width:250.3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GF2GgIAAD8EAAAOAAAAZHJzL2Uyb0RvYy54bWysU8Fu2zAMvQ/YPwi6L05SrCu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fN7NPd3YxCkmK3Nx9jjex61aEPXxQ0LBoFR+IkQSVO&#10;Wx/61DEldvJgdLnRxsSfGFgbZCdB/LW1Dmoo/luWsTHXQrzVF4ye7DpHtEK375guCz4fZ9xDeabR&#10;EXpVeCc3mvpthQ/PAkkGNBJJOzzRURloCw6DxVkN+ONv/phP7FCUs5ZkVXD//ShQcWa+WuItanA0&#10;cDT2o2GPzRpo0hktjZPJpAsYzGhWCM0rKX4Vu1BIWEm9Ch5Gcx16cdPGSLVapSRSmhNha3dOxtIj&#10;ri/dq0A3sBKIzEcYBSfyN+T0uYketzoGQjoxF3HtURzgJpUm7oeNimvw63/Kuu798icAAAD//wMA&#10;UEsDBBQABgAIAAAAIQDFu++l3gAAAAgBAAAPAAAAZHJzL2Rvd25yZXYueG1sTI/BTsMwEETvSPyD&#10;tUhcEHVokwqFOFVVwYFeKkIv3Nx4GwfidRQ7bfh7ll7guDujmTfFanKdOOEQWk8KHmYJCKTam5Ya&#10;Bfv3l/tHECFqMrrzhAq+McCqvL4qdG78md7wVMVGcAiFXCuwMfa5lKG26HSY+R6JtaMfnI58Do00&#10;gz5zuOvkPEmW0umWuMHqHjcW669qdAp26cfO3o3H5+06XQyv+3Gz/GwqpW5vpvUTiIhT/DPDLz6j&#10;Q8lMBz+SCaJTwEOigkU2T0GwnHEZiMPlk4EsC/l/QPkDAAD//wMAUEsBAi0AFAAGAAgAAAAhALaD&#10;OJL+AAAA4QEAABMAAAAAAAAAAAAAAAAAAAAAAFtDb250ZW50X1R5cGVzXS54bWxQSwECLQAUAAYA&#10;CAAAACEAOP0h/9YAAACUAQAACwAAAAAAAAAAAAAAAAAvAQAAX3JlbHMvLnJlbHNQSwECLQAUAAYA&#10;CAAAACEA3EBhdhoCAAA/BAAADgAAAAAAAAAAAAAAAAAuAgAAZHJzL2Uyb0RvYy54bWxQSwECLQAU&#10;AAYACAAAACEAxbvvpd4AAAAIAQAADwAAAAAAAAAAAAAAAAB0BAAAZHJzL2Rvd25yZXYueG1sUEsF&#10;BgAAAAAEAAQA8wAAAH8FAAAAAA==&#10;" stroked="f">
                <v:textbox style="mso-fit-shape-to-text:t" inset="0,0,0,0">
                  <w:txbxContent>
                    <w:p w14:paraId="2EFACC65" w14:textId="77777777" w:rsidR="004C3A11" w:rsidRPr="004C3A11" w:rsidRDefault="004C3A11" w:rsidP="004C3A11">
                      <w:pPr>
                        <w:pStyle w:val="Caption"/>
                        <w:rPr>
                          <w:noProof/>
                          <w:sz w:val="24"/>
                          <w:szCs w:val="24"/>
                        </w:rPr>
                      </w:pPr>
                      <w:r w:rsidRPr="004C3A11">
                        <w:rPr>
                          <w:sz w:val="24"/>
                          <w:szCs w:val="24"/>
                        </w:rPr>
                        <w:t>Figure 5: Global deliveries of Tesla</w:t>
                      </w:r>
                      <w:r>
                        <w:rPr>
                          <w:sz w:val="24"/>
                          <w:szCs w:val="24"/>
                        </w:rPr>
                        <w:t xml:space="preserve"> (</w:t>
                      </w:r>
                      <w:r w:rsidRPr="004C3A11">
                        <w:rPr>
                          <w:sz w:val="24"/>
                          <w:szCs w:val="24"/>
                        </w:rPr>
                        <w:t>Chen, et al</w:t>
                      </w:r>
                      <w:r>
                        <w:rPr>
                          <w:sz w:val="24"/>
                          <w:szCs w:val="24"/>
                        </w:rPr>
                        <w:t>,</w:t>
                      </w:r>
                      <w:r w:rsidRPr="004C3A11">
                        <w:rPr>
                          <w:sz w:val="24"/>
                          <w:szCs w:val="24"/>
                        </w:rPr>
                        <w:t xml:space="preserve"> 2020)</w:t>
                      </w:r>
                    </w:p>
                  </w:txbxContent>
                </v:textbox>
                <w10:wrap type="square"/>
              </v:shape>
            </w:pict>
          </mc:Fallback>
        </mc:AlternateContent>
      </w:r>
      <w:r w:rsidR="0059645B">
        <w:rPr>
          <w:noProof/>
        </w:rPr>
        <w:drawing>
          <wp:anchor distT="0" distB="0" distL="114300" distR="114300" simplePos="0" relativeHeight="251662336" behindDoc="0" locked="0" layoutInCell="1" allowOverlap="1" wp14:anchorId="16752613" wp14:editId="2742774D">
            <wp:simplePos x="0" y="0"/>
            <wp:positionH relativeFrom="margin">
              <wp:align>left</wp:align>
            </wp:positionH>
            <wp:positionV relativeFrom="paragraph">
              <wp:posOffset>8890</wp:posOffset>
            </wp:positionV>
            <wp:extent cx="3178810" cy="2171700"/>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5bd712e83196b76a1d4d95c4.webp"/>
                    <pic:cNvPicPr/>
                  </pic:nvPicPr>
                  <pic:blipFill>
                    <a:blip r:embed="rId16">
                      <a:extLst>
                        <a:ext uri="{28A0092B-C50C-407E-A947-70E740481C1C}">
                          <a14:useLocalDpi xmlns:a14="http://schemas.microsoft.com/office/drawing/2010/main" val="0"/>
                        </a:ext>
                      </a:extLst>
                    </a:blip>
                    <a:stretch>
                      <a:fillRect/>
                    </a:stretch>
                  </pic:blipFill>
                  <pic:spPr>
                    <a:xfrm>
                      <a:off x="0" y="0"/>
                      <a:ext cx="3178810" cy="2171700"/>
                    </a:xfrm>
                    <a:prstGeom prst="rect">
                      <a:avLst/>
                    </a:prstGeom>
                  </pic:spPr>
                </pic:pic>
              </a:graphicData>
            </a:graphic>
            <wp14:sizeRelH relativeFrom="margin">
              <wp14:pctWidth>0</wp14:pctWidth>
            </wp14:sizeRelH>
            <wp14:sizeRelV relativeFrom="margin">
              <wp14:pctHeight>0</wp14:pctHeight>
            </wp14:sizeRelV>
          </wp:anchor>
        </w:drawing>
      </w:r>
      <w:r w:rsidR="0085550B" w:rsidRPr="0085550B">
        <w:rPr>
          <w:b/>
          <w:bCs/>
        </w:rPr>
        <w:t xml:space="preserve">Global Tesla deliveries: </w:t>
      </w:r>
    </w:p>
    <w:p w14:paraId="3AEAE8A0" w14:textId="77777777" w:rsidR="00657D49" w:rsidRDefault="0085550B" w:rsidP="0085550B">
      <w:pPr>
        <w:jc w:val="both"/>
      </w:pPr>
      <w:r>
        <w:t xml:space="preserve">Tesla launch their three models of car in the market and they are starting earn money last few years. </w:t>
      </w:r>
      <w:r w:rsidRPr="0085550B">
        <w:t>It reported net income of $312 million for the quarter after generating 6.8 billion dollars in revenue. Elon Musk is its CEO.</w:t>
      </w:r>
      <w:r>
        <w:t xml:space="preserve"> </w:t>
      </w:r>
      <w:r w:rsidRPr="0085550B">
        <w:t>Almost two years have passed since the company turned a profit. Additionally, 55,000 Model 3 sedans were delivered in Q3, almost double the number in Q2. </w:t>
      </w:r>
      <w:r w:rsidR="00657D49">
        <w:t>Tesla sell product worldwide</w:t>
      </w:r>
      <w:r w:rsidR="004C3A11" w:rsidRPr="004C3A11">
        <w:t xml:space="preserve"> </w:t>
      </w:r>
      <w:r w:rsidR="004C3A11">
        <w:t>(</w:t>
      </w:r>
      <w:r w:rsidR="004C3A11" w:rsidRPr="004C3A11">
        <w:t>Chen, et al</w:t>
      </w:r>
      <w:r w:rsidR="004C3A11">
        <w:t>,</w:t>
      </w:r>
      <w:r w:rsidR="004C3A11" w:rsidRPr="004C3A11">
        <w:t xml:space="preserve"> 2020)</w:t>
      </w:r>
      <w:r w:rsidR="003A4BE6" w:rsidRPr="004C3A11">
        <w:t>.</w:t>
      </w:r>
      <w:r w:rsidR="00657D49">
        <w:t xml:space="preserve"> </w:t>
      </w:r>
    </w:p>
    <w:p w14:paraId="60EB0F60" w14:textId="77777777" w:rsidR="00657D49" w:rsidRPr="0085550B" w:rsidRDefault="00657D49" w:rsidP="00657D49">
      <w:pPr>
        <w:jc w:val="right"/>
      </w:pPr>
    </w:p>
    <w:p w14:paraId="34B9BA21" w14:textId="77777777" w:rsidR="00657D49" w:rsidRPr="004C3A11" w:rsidRDefault="004C3A11" w:rsidP="0059645B">
      <w:pPr>
        <w:jc w:val="both"/>
      </w:pPr>
      <w:r>
        <w:rPr>
          <w:noProof/>
        </w:rPr>
        <w:lastRenderedPageBreak/>
        <mc:AlternateContent>
          <mc:Choice Requires="wps">
            <w:drawing>
              <wp:anchor distT="0" distB="0" distL="114300" distR="114300" simplePos="0" relativeHeight="251671552" behindDoc="0" locked="0" layoutInCell="1" allowOverlap="1" wp14:anchorId="3BE79AFE" wp14:editId="3F31C9D5">
                <wp:simplePos x="0" y="0"/>
                <wp:positionH relativeFrom="column">
                  <wp:posOffset>3914775</wp:posOffset>
                </wp:positionH>
                <wp:positionV relativeFrom="paragraph">
                  <wp:posOffset>2271395</wp:posOffset>
                </wp:positionV>
                <wp:extent cx="2533650"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533650" cy="635"/>
                        </a:xfrm>
                        <a:prstGeom prst="rect">
                          <a:avLst/>
                        </a:prstGeom>
                        <a:solidFill>
                          <a:prstClr val="white"/>
                        </a:solidFill>
                        <a:ln>
                          <a:noFill/>
                        </a:ln>
                      </wps:spPr>
                      <wps:txbx>
                        <w:txbxContent>
                          <w:p w14:paraId="5BE38372" w14:textId="77777777" w:rsidR="004C3A11" w:rsidRPr="004C3A11" w:rsidRDefault="004C3A11" w:rsidP="004C3A11">
                            <w:pPr>
                              <w:pStyle w:val="Caption"/>
                              <w:rPr>
                                <w:sz w:val="24"/>
                                <w:szCs w:val="24"/>
                              </w:rPr>
                            </w:pPr>
                            <w:r w:rsidRPr="004C3A11">
                              <w:rPr>
                                <w:sz w:val="24"/>
                                <w:szCs w:val="24"/>
                              </w:rPr>
                              <w:t>Figure 6:  WTF chart of few years (Balan,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E79AFE" id="Text Box 14" o:spid="_x0000_s1029" type="#_x0000_t202" style="position:absolute;left:0;text-align:left;margin-left:308.25pt;margin-top:178.85pt;width:199.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sGhGgIAAD8EAAAOAAAAZHJzL2Uyb0RvYy54bWysU01v2zAMvQ/YfxB0X5wPJBiCOEWWIsOA&#10;oC3QFj0rshwLkEWNUmJnv36UbCdbt9Owi0yTFCm+97i6a2vDzgq9BpvzyWjMmbISCm2POX992X36&#10;zJkPwhbCgFU5vyjP79YfP6wat1RTqMAUChkVsX7ZuJxXIbhllnlZqVr4EThlKVgC1iLQLx6zAkVD&#10;1WuTTcfjRdYAFg5BKu/Je98F+TrVL0slw2NZehWYyTm9LaQT03mIZ7ZeieURhau07J8h/uEVtdCW&#10;ml5L3Ysg2An1H6VqLRE8lGEkoc6gLLVUaQaaZjJ+N81zJZxKsxA43l1h8v+vrHw4P7snZKH9Ai0R&#10;GAFpnF96csZ52hLr+KWXMooThJcrbKoNTJJzOp/NFnMKSYotZvNYI7tddejDVwU1i0bOkThJUInz&#10;3ocudUiJnTwYXey0MfEnBrYG2VkQf02lg+qL/5ZlbMy1EG91BaMnu80RrdAeWqaLnM+GGQ9QXGh0&#10;hE4V3smdpn574cOTQJIBjUTSDo90lAaanENvcVYB/vibP+YTOxTlrCFZ5dx/PwlUnJlvlniLGhwM&#10;HIzDYNhTvQWadEJL42Qy6QIGM5glQv1Git/ELhQSVlKvnIfB3IZO3LQxUm02KYmU5kTY22cnY+kB&#10;15f2TaDrWQlE5gMMghPLd+R0uYketzkFQjoxF3HtUOzhJpUm7vuNimvw63/Kuu39+icAAAD//wMA&#10;UEsDBBQABgAIAAAAIQCHz+FA4QAAAAwBAAAPAAAAZHJzL2Rvd25yZXYueG1sTI+xTsMwEIZ3JN7B&#10;OiQWRJ3QJq1CnKqqYIClInRhc+NrHIjPke204e1xWWC8/z799125nkzPTuh8Z0lAOkuAITVWddQK&#10;2L8/36+A+SBJyd4SCvhGD+vq+qqUhbJnesNTHVoWS8gXUoAOYSg4941GI/3MDkhxd7TOyBBH13Ll&#10;5DmWm54/JEnOjewoXtBywK3G5qsejYDd4mOn78bj0+tmMXcv+3Gbf7a1ELc30+YRWMAp/MFw0Y/q&#10;UEWngx1JedYLyNM8i6iAebZcArsQSZrF6PAbrYBXJf//RPUDAAD//wMAUEsBAi0AFAAGAAgAAAAh&#10;ALaDOJL+AAAA4QEAABMAAAAAAAAAAAAAAAAAAAAAAFtDb250ZW50X1R5cGVzXS54bWxQSwECLQAU&#10;AAYACAAAACEAOP0h/9YAAACUAQAACwAAAAAAAAAAAAAAAAAvAQAAX3JlbHMvLnJlbHNQSwECLQAU&#10;AAYACAAAACEAYebBoRoCAAA/BAAADgAAAAAAAAAAAAAAAAAuAgAAZHJzL2Uyb0RvYy54bWxQSwEC&#10;LQAUAAYACAAAACEAh8/hQOEAAAAMAQAADwAAAAAAAAAAAAAAAAB0BAAAZHJzL2Rvd25yZXYueG1s&#10;UEsFBgAAAAAEAAQA8wAAAIIFAAAAAA==&#10;" stroked="f">
                <v:textbox style="mso-fit-shape-to-text:t" inset="0,0,0,0">
                  <w:txbxContent>
                    <w:p w14:paraId="5BE38372" w14:textId="77777777" w:rsidR="004C3A11" w:rsidRPr="004C3A11" w:rsidRDefault="004C3A11" w:rsidP="004C3A11">
                      <w:pPr>
                        <w:pStyle w:val="Caption"/>
                        <w:rPr>
                          <w:sz w:val="24"/>
                          <w:szCs w:val="24"/>
                        </w:rPr>
                      </w:pPr>
                      <w:r w:rsidRPr="004C3A11">
                        <w:rPr>
                          <w:sz w:val="24"/>
                          <w:szCs w:val="24"/>
                        </w:rPr>
                        <w:t>Figure 6:  WTF chart of few years (</w:t>
                      </w:r>
                      <w:r w:rsidRPr="004C3A11">
                        <w:rPr>
                          <w:sz w:val="24"/>
                          <w:szCs w:val="24"/>
                        </w:rPr>
                        <w:t>Balan, 2021)</w:t>
                      </w:r>
                    </w:p>
                  </w:txbxContent>
                </v:textbox>
                <w10:wrap type="square"/>
              </v:shape>
            </w:pict>
          </mc:Fallback>
        </mc:AlternateContent>
      </w:r>
      <w:r w:rsidR="0059645B">
        <w:rPr>
          <w:noProof/>
        </w:rPr>
        <w:drawing>
          <wp:anchor distT="0" distB="0" distL="114300" distR="114300" simplePos="0" relativeHeight="251663360" behindDoc="0" locked="0" layoutInCell="1" allowOverlap="1" wp14:anchorId="7418B5C2" wp14:editId="7301DB52">
            <wp:simplePos x="0" y="0"/>
            <wp:positionH relativeFrom="column">
              <wp:posOffset>3914775</wp:posOffset>
            </wp:positionH>
            <wp:positionV relativeFrom="paragraph">
              <wp:posOffset>13970</wp:posOffset>
            </wp:positionV>
            <wp:extent cx="2533650" cy="2200275"/>
            <wp:effectExtent l="0" t="0" r="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S-Tesla-share-price-2020-03-18_.png"/>
                    <pic:cNvPicPr/>
                  </pic:nvPicPr>
                  <pic:blipFill>
                    <a:blip r:embed="rId17">
                      <a:extLst>
                        <a:ext uri="{28A0092B-C50C-407E-A947-70E740481C1C}">
                          <a14:useLocalDpi xmlns:a14="http://schemas.microsoft.com/office/drawing/2010/main" val="0"/>
                        </a:ext>
                      </a:extLst>
                    </a:blip>
                    <a:stretch>
                      <a:fillRect/>
                    </a:stretch>
                  </pic:blipFill>
                  <pic:spPr>
                    <a:xfrm>
                      <a:off x="0" y="0"/>
                      <a:ext cx="2533650" cy="2200275"/>
                    </a:xfrm>
                    <a:prstGeom prst="rect">
                      <a:avLst/>
                    </a:prstGeom>
                  </pic:spPr>
                </pic:pic>
              </a:graphicData>
            </a:graphic>
            <wp14:sizeRelH relativeFrom="margin">
              <wp14:pctWidth>0</wp14:pctWidth>
            </wp14:sizeRelH>
            <wp14:sizeRelV relativeFrom="margin">
              <wp14:pctHeight>0</wp14:pctHeight>
            </wp14:sizeRelV>
          </wp:anchor>
        </w:drawing>
      </w:r>
      <w:r w:rsidR="0059645B">
        <w:rPr>
          <w:b/>
          <w:bCs/>
        </w:rPr>
        <w:t xml:space="preserve">Pandemic time business: </w:t>
      </w:r>
      <w:r w:rsidR="0059645B" w:rsidRPr="0059645B">
        <w:t>Here's a little history. In the good old days of February 4, 2020, when Tesla CEO Elon Musk could still be seen walking on water, and when Tesla's shares spiked to $960 (and eventually $968.99), after publishing the  chart describing it as the "WTF chart of the year</w:t>
      </w:r>
      <w:r w:rsidR="0059645B" w:rsidRPr="004C3A11">
        <w:t>"</w:t>
      </w:r>
      <w:r w:rsidRPr="004C3A11">
        <w:t>(Balan, 2021)</w:t>
      </w:r>
      <w:r w:rsidR="0059645B" w:rsidRPr="004C3A11">
        <w:t>.</w:t>
      </w:r>
    </w:p>
    <w:p w14:paraId="54265F2D" w14:textId="77777777" w:rsidR="0059645B" w:rsidRPr="0059645B" w:rsidRDefault="0059645B" w:rsidP="0059645B">
      <w:pPr>
        <w:jc w:val="both"/>
      </w:pPr>
    </w:p>
    <w:p w14:paraId="5F1E1D5C" w14:textId="77777777" w:rsidR="0059645B" w:rsidRDefault="0059645B" w:rsidP="00657D49">
      <w:pPr>
        <w:rPr>
          <w:b/>
          <w:bCs/>
        </w:rPr>
      </w:pPr>
    </w:p>
    <w:p w14:paraId="21592E5C" w14:textId="77777777" w:rsidR="0059645B" w:rsidRDefault="0059645B" w:rsidP="00657D49">
      <w:pPr>
        <w:rPr>
          <w:b/>
          <w:bCs/>
        </w:rPr>
      </w:pPr>
    </w:p>
    <w:p w14:paraId="75545463" w14:textId="77777777" w:rsidR="00657D49" w:rsidRDefault="004C3A11" w:rsidP="0059645B">
      <w:pPr>
        <w:jc w:val="both"/>
      </w:pPr>
      <w:r>
        <w:rPr>
          <w:noProof/>
        </w:rPr>
        <mc:AlternateContent>
          <mc:Choice Requires="wps">
            <w:drawing>
              <wp:anchor distT="0" distB="0" distL="114300" distR="114300" simplePos="0" relativeHeight="251673600" behindDoc="0" locked="0" layoutInCell="1" allowOverlap="1" wp14:anchorId="2947BEC5" wp14:editId="406E4749">
                <wp:simplePos x="0" y="0"/>
                <wp:positionH relativeFrom="column">
                  <wp:posOffset>0</wp:posOffset>
                </wp:positionH>
                <wp:positionV relativeFrom="paragraph">
                  <wp:posOffset>2490470</wp:posOffset>
                </wp:positionV>
                <wp:extent cx="293370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2933700" cy="635"/>
                        </a:xfrm>
                        <a:prstGeom prst="rect">
                          <a:avLst/>
                        </a:prstGeom>
                        <a:solidFill>
                          <a:prstClr val="white"/>
                        </a:solidFill>
                        <a:ln>
                          <a:noFill/>
                        </a:ln>
                      </wps:spPr>
                      <wps:txbx>
                        <w:txbxContent>
                          <w:p w14:paraId="44867238" w14:textId="77777777" w:rsidR="004C3A11" w:rsidRPr="004C3A11" w:rsidRDefault="004C3A11" w:rsidP="004C3A11">
                            <w:pPr>
                              <w:pStyle w:val="Caption"/>
                              <w:rPr>
                                <w:sz w:val="24"/>
                                <w:szCs w:val="24"/>
                              </w:rPr>
                            </w:pPr>
                            <w:r w:rsidRPr="004C3A11">
                              <w:rPr>
                                <w:sz w:val="24"/>
                                <w:szCs w:val="24"/>
                              </w:rPr>
                              <w:t>Figure 7: Overcame pandemic (Ajitha, et al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47BEC5" id="Text Box 15" o:spid="_x0000_s1030" type="#_x0000_t202" style="position:absolute;left:0;text-align:left;margin-left:0;margin-top:196.1pt;width:231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vBaGgIAAD8EAAAOAAAAZHJzL2Uyb0RvYy54bWysU01v2zAMvQ/YfxB0X5yPreuMOEWWIsOA&#10;oC2QDj0rshwLkEWNUmJnv36UHCdbt9Owi0yTFCm+9zi/6xrDjgq9BlvwyWjMmbISSm33Bf/2vH53&#10;y5kPwpbCgFUFPynP7xZv38xbl6sp1GBKhYyKWJ+3ruB1CC7PMi9r1Qg/AqcsBSvARgT6xX1Womip&#10;emOy6Xh8k7WApUOQynvy3vdBvkj1q0rJ8FhVXgVmCk5vC+nEdO7imS3mIt+jcLWW52eIf3hFI7Sl&#10;ppdS9yIIdkD9R6lGSwQPVRhJaDKoKi1VmoGmmYxfTbOthVNpFgLHuwtM/v+VlQ/HrXtCFrrP0BGB&#10;EZDW+dyTM87TVdjEL72UUZwgPF1gU11gkpzTT7PZxzGFJMVuZh9ijex61aEPXxQ0LBoFR+IkQSWO&#10;Gx/61CEldvJgdLnWxsSfGFgZZEdB/LW1Dupc/LcsY2OuhXirLxg92XWOaIVu1zFdFvz9MOMOyhON&#10;jtCrwju51tRvI3x4EkgyoJFI2uGRjspAW3A4W5zVgD/+5o/5xA5FOWtJVgX33w8CFWfmqyXeogYH&#10;AwdjNxj20KyAJp3Q0jiZTLqAwQxmhdC8kOKXsQuFhJXUq+BhMFehFzdtjFTLZUoipTkRNnbrZCw9&#10;4PrcvQh0Z1YCkfkAg+BE/oqcPjfR45aHQEgn5iKuPYpnuEmlifvzRsU1+PU/ZV33fvETAAD//wMA&#10;UEsDBBQABgAIAAAAIQBSomIH3gAAAAgBAAAPAAAAZHJzL2Rvd25yZXYueG1sTI/BTsMwEETvSPyD&#10;tUhcEHVIooiGOFVVwQEuVUMvvbnxNg7EdmQ7bfh7Fi5w3JnR7JtqNZuBndGH3lkBD4sEGNrWqd52&#10;AvbvL/ePwEKUVsnBWRTwhQFW9fVVJUvlLnaH5yZ2jEpsKKUAHeNYch5ajUaGhRvRkndy3shIp++4&#10;8vJC5WbgaZIU3Mje0gctR9xobD+byQjY5oetvptOz2/rPPOv+2lTfHSNELc38/oJWMQ5/oXhB5/Q&#10;oSamo5usCmwQQEOigGyZpsDIzouUlOOvkgGvK/5/QP0NAAD//wMAUEsBAi0AFAAGAAgAAAAhALaD&#10;OJL+AAAA4QEAABMAAAAAAAAAAAAAAAAAAAAAAFtDb250ZW50X1R5cGVzXS54bWxQSwECLQAUAAYA&#10;CAAAACEAOP0h/9YAAACUAQAACwAAAAAAAAAAAAAAAAAvAQAAX3JlbHMvLnJlbHNQSwECLQAUAAYA&#10;CAAAACEAgBrwWhoCAAA/BAAADgAAAAAAAAAAAAAAAAAuAgAAZHJzL2Uyb0RvYy54bWxQSwECLQAU&#10;AAYACAAAACEAUqJiB94AAAAIAQAADwAAAAAAAAAAAAAAAAB0BAAAZHJzL2Rvd25yZXYueG1sUEsF&#10;BgAAAAAEAAQA8wAAAH8FAAAAAA==&#10;" stroked="f">
                <v:textbox style="mso-fit-shape-to-text:t" inset="0,0,0,0">
                  <w:txbxContent>
                    <w:p w14:paraId="44867238" w14:textId="77777777" w:rsidR="004C3A11" w:rsidRPr="004C3A11" w:rsidRDefault="004C3A11" w:rsidP="004C3A11">
                      <w:pPr>
                        <w:pStyle w:val="Caption"/>
                        <w:rPr>
                          <w:sz w:val="24"/>
                          <w:szCs w:val="24"/>
                        </w:rPr>
                      </w:pPr>
                      <w:r w:rsidRPr="004C3A11">
                        <w:rPr>
                          <w:sz w:val="24"/>
                          <w:szCs w:val="24"/>
                        </w:rPr>
                        <w:t>Figure 7: Overcame pandemic (</w:t>
                      </w:r>
                      <w:r w:rsidRPr="004C3A11">
                        <w:rPr>
                          <w:sz w:val="24"/>
                          <w:szCs w:val="24"/>
                        </w:rPr>
                        <w:t>Ajitha, et al 2021).</w:t>
                      </w:r>
                    </w:p>
                  </w:txbxContent>
                </v:textbox>
                <w10:wrap type="square"/>
              </v:shape>
            </w:pict>
          </mc:Fallback>
        </mc:AlternateContent>
      </w:r>
      <w:r w:rsidR="0059645B">
        <w:rPr>
          <w:noProof/>
        </w:rPr>
        <w:drawing>
          <wp:anchor distT="0" distB="0" distL="114300" distR="114300" simplePos="0" relativeHeight="251664384" behindDoc="0" locked="0" layoutInCell="1" allowOverlap="1" wp14:anchorId="61B18C71" wp14:editId="7365AB7B">
            <wp:simplePos x="0" y="0"/>
            <wp:positionH relativeFrom="margin">
              <wp:align>left</wp:align>
            </wp:positionH>
            <wp:positionV relativeFrom="paragraph">
              <wp:posOffset>238125</wp:posOffset>
            </wp:positionV>
            <wp:extent cx="2933700" cy="2195574"/>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566232897-31 (1).webp"/>
                    <pic:cNvPicPr/>
                  </pic:nvPicPr>
                  <pic:blipFill>
                    <a:blip r:embed="rId18">
                      <a:extLst>
                        <a:ext uri="{28A0092B-C50C-407E-A947-70E740481C1C}">
                          <a14:useLocalDpi xmlns:a14="http://schemas.microsoft.com/office/drawing/2010/main" val="0"/>
                        </a:ext>
                      </a:extLst>
                    </a:blip>
                    <a:stretch>
                      <a:fillRect/>
                    </a:stretch>
                  </pic:blipFill>
                  <pic:spPr>
                    <a:xfrm>
                      <a:off x="0" y="0"/>
                      <a:ext cx="2933700" cy="2195574"/>
                    </a:xfrm>
                    <a:prstGeom prst="rect">
                      <a:avLst/>
                    </a:prstGeom>
                  </pic:spPr>
                </pic:pic>
              </a:graphicData>
            </a:graphic>
          </wp:anchor>
        </w:drawing>
      </w:r>
      <w:r w:rsidR="00657D49" w:rsidRPr="00657D49">
        <w:rPr>
          <w:b/>
          <w:bCs/>
        </w:rPr>
        <w:t>Overcame pandemic:</w:t>
      </w:r>
      <w:r w:rsidR="00657D49">
        <w:t xml:space="preserve"> </w:t>
      </w:r>
      <w:r w:rsidR="00657D49" w:rsidRPr="00657D49">
        <w:t>Tesla managed to post a surprising $104 million net profit in its second quarter despite a seven-week shutdown at its US assembly plant.</w:t>
      </w:r>
      <w:r w:rsidR="00657D49">
        <w:t xml:space="preserve"> </w:t>
      </w:r>
      <w:r w:rsidR="00657D49" w:rsidRPr="00657D49">
        <w:t>In addition to being in the S&amp;P 500 indices of corporate titans, this was the company's fourth straight positive quarter of earnings. Ultimately, we will decide that.</w:t>
      </w:r>
      <w:r w:rsidR="00657D49">
        <w:t xml:space="preserve"> </w:t>
      </w:r>
      <w:r w:rsidR="00657D49" w:rsidRPr="00657D49">
        <w:t>During March and May, the electric car and solar panel maker closed its only US assembly plant in Fremont, California, due to local government restrictions</w:t>
      </w:r>
      <w:r w:rsidRPr="004C3A11">
        <w:t xml:space="preserve"> </w:t>
      </w:r>
      <w:r>
        <w:t>(</w:t>
      </w:r>
      <w:proofErr w:type="spellStart"/>
      <w:r w:rsidRPr="004C3A11">
        <w:t>Ajitha</w:t>
      </w:r>
      <w:proofErr w:type="spellEnd"/>
      <w:r w:rsidRPr="004C3A11">
        <w:t>, et al 2021).</w:t>
      </w:r>
      <w:r w:rsidR="00657D49" w:rsidRPr="004C3A11">
        <w:t>.</w:t>
      </w:r>
    </w:p>
    <w:p w14:paraId="3F36596B" w14:textId="77777777" w:rsidR="0059645B" w:rsidRDefault="0059645B" w:rsidP="0059645B">
      <w:pPr>
        <w:jc w:val="both"/>
        <w:rPr>
          <w:b/>
          <w:bCs/>
        </w:rPr>
      </w:pPr>
    </w:p>
    <w:p w14:paraId="231136AA" w14:textId="77777777" w:rsidR="00E648A5" w:rsidRDefault="004C3A11" w:rsidP="0059645B">
      <w:pPr>
        <w:jc w:val="both"/>
      </w:pPr>
      <w:r>
        <w:rPr>
          <w:noProof/>
        </w:rPr>
        <mc:AlternateContent>
          <mc:Choice Requires="wps">
            <w:drawing>
              <wp:anchor distT="0" distB="0" distL="114300" distR="114300" simplePos="0" relativeHeight="251675648" behindDoc="0" locked="0" layoutInCell="1" allowOverlap="1" wp14:anchorId="1E70851F" wp14:editId="5DAFBE6B">
                <wp:simplePos x="0" y="0"/>
                <wp:positionH relativeFrom="column">
                  <wp:posOffset>2990850</wp:posOffset>
                </wp:positionH>
                <wp:positionV relativeFrom="paragraph">
                  <wp:posOffset>1696085</wp:posOffset>
                </wp:positionV>
                <wp:extent cx="3190875"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3190875" cy="635"/>
                        </a:xfrm>
                        <a:prstGeom prst="rect">
                          <a:avLst/>
                        </a:prstGeom>
                        <a:solidFill>
                          <a:prstClr val="white"/>
                        </a:solidFill>
                        <a:ln>
                          <a:noFill/>
                        </a:ln>
                      </wps:spPr>
                      <wps:txbx>
                        <w:txbxContent>
                          <w:p w14:paraId="37F7F664" w14:textId="77777777" w:rsidR="004C3A11" w:rsidRPr="001726D3" w:rsidRDefault="004C3A11" w:rsidP="004C3A11">
                            <w:pPr>
                              <w:pStyle w:val="Caption"/>
                              <w:rPr>
                                <w:noProof/>
                                <w:sz w:val="24"/>
                                <w:szCs w:val="24"/>
                              </w:rPr>
                            </w:pPr>
                            <w:r w:rsidRPr="001726D3">
                              <w:rPr>
                                <w:sz w:val="24"/>
                                <w:szCs w:val="24"/>
                              </w:rPr>
                              <w:t>Figure 8: Giga factories of Tesla (Anđelković, et al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70851F" id="Text Box 16" o:spid="_x0000_s1031" type="#_x0000_t202" style="position:absolute;left:0;text-align:left;margin-left:235.5pt;margin-top:133.55pt;width:251.2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mCfGgIAAD8EAAAOAAAAZHJzL2Uyb0RvYy54bWysU8Fu2zAMvQ/YPwi6L05atOuMOEWWIsOA&#10;oC2QDj0rshwLkEWNUmJnXz9KtpOt22nYRaZJ6lHke5zfd41hR4Vegy34bDLlTFkJpbb7gn97WX+4&#10;48wHYUthwKqCn5Tn94v37+aty9UV1GBKhYxArM9bV/A6BJdnmZe1aoSfgFOWghVgIwL94j4rUbSE&#10;3pjsajq9zVrA0iFI5T15H/ogXyT8qlIyPFWVV4GZgtPbQjoxnbt4Zou5yPcoXK3l8AzxD69ohLZU&#10;9Az1IIJgB9R/QDVaIniowkRCk0FVaalSD9TNbPqmm20tnEq90HC8O4/J/z9Y+XjcumdkofsMHREY&#10;B9I6n3tyxn66Cpv4pZcyitMIT+exqS4wSc7r2afp3ccbziTFbq9vIkZ2uerQhy8KGhaNgiNxkkYl&#10;jhsf+tQxJVbyYHS51sbEnxhYGWRHQfy1tQ5qAP8ty9iYayHe6gGjJ7v0Ea3Q7Tqmy4Kn90XPDsoT&#10;tY7Qq8I7udZUbyN8eBZIMqBuSdrhiY7KQFtwGCzOasAff/PHfGKHopy1JKuC++8HgYoz89USb1GD&#10;o4GjsRsNe2hWQJ3OaGmcTCZdwGBGs0JoXknxy1iFQsJKqlXwMJqr0IubNkaq5TIlkdKcCBu7dTJC&#10;j3N96V4FuoGVQGQ+wig4kb8hp89N9LjlIdCkE3OXKQ7jJpUm7oeNimvw63/Kuuz94icAAAD//wMA&#10;UEsDBBQABgAIAAAAIQAxHip04gAAAAsBAAAPAAAAZHJzL2Rvd25yZXYueG1sTI/BTsMwEETvSPyD&#10;tUhcEHWShgRCnKqq4EAvFaEXbm68jQPxOoqdNvw9hgscZ2c0+6ZczaZnJxxdZ0lAvIiAITVWddQK&#10;2L89394Dc16Skr0lFPCFDlbV5UUpC2XP9Iqn2rcslJArpADt/VBw7hqNRrqFHZCCd7SjkT7IseVq&#10;lOdQbnqeRFHGjewofNBywI3G5rOejIBd+r7TN9PxabtOl+PLftpkH20txPXVvH4E5nH2f2H4wQ/o&#10;UAWmg51IOdYLSPM4bPECkiyPgYXEQ768A3b4vSTAq5L/31B9AwAA//8DAFBLAQItABQABgAIAAAA&#10;IQC2gziS/gAAAOEBAAATAAAAAAAAAAAAAAAAAAAAAABbQ29udGVudF9UeXBlc10ueG1sUEsBAi0A&#10;FAAGAAgAAAAhADj9If/WAAAAlAEAAAsAAAAAAAAAAAAAAAAALwEAAF9yZWxzLy5yZWxzUEsBAi0A&#10;FAAGAAgAAAAhAPcyYJ8aAgAAPwQAAA4AAAAAAAAAAAAAAAAALgIAAGRycy9lMm9Eb2MueG1sUEsB&#10;Ai0AFAAGAAgAAAAhADEeKnTiAAAACwEAAA8AAAAAAAAAAAAAAAAAdAQAAGRycy9kb3ducmV2Lnht&#10;bFBLBQYAAAAABAAEAPMAAACDBQAAAAA=&#10;" stroked="f">
                <v:textbox style="mso-fit-shape-to-text:t" inset="0,0,0,0">
                  <w:txbxContent>
                    <w:p w14:paraId="37F7F664" w14:textId="77777777" w:rsidR="004C3A11" w:rsidRPr="001726D3" w:rsidRDefault="004C3A11" w:rsidP="004C3A11">
                      <w:pPr>
                        <w:pStyle w:val="Caption"/>
                        <w:rPr>
                          <w:noProof/>
                          <w:sz w:val="24"/>
                          <w:szCs w:val="24"/>
                        </w:rPr>
                      </w:pPr>
                      <w:r w:rsidRPr="001726D3">
                        <w:rPr>
                          <w:sz w:val="24"/>
                          <w:szCs w:val="24"/>
                        </w:rPr>
                        <w:t>Figure 8: Giga factories of Tesla (</w:t>
                      </w:r>
                      <w:r w:rsidRPr="001726D3">
                        <w:rPr>
                          <w:sz w:val="24"/>
                          <w:szCs w:val="24"/>
                        </w:rPr>
                        <w:t>Anđelković, et al 2022)</w:t>
                      </w:r>
                    </w:p>
                  </w:txbxContent>
                </v:textbox>
                <w10:wrap type="square"/>
              </v:shape>
            </w:pict>
          </mc:Fallback>
        </mc:AlternateContent>
      </w:r>
      <w:r w:rsidR="00E648A5">
        <w:rPr>
          <w:noProof/>
        </w:rPr>
        <w:drawing>
          <wp:anchor distT="0" distB="0" distL="114300" distR="114300" simplePos="0" relativeHeight="251665408" behindDoc="0" locked="0" layoutInCell="1" allowOverlap="1" wp14:anchorId="3A28E5A4" wp14:editId="4DFE8517">
            <wp:simplePos x="0" y="0"/>
            <wp:positionH relativeFrom="margin">
              <wp:posOffset>2990850</wp:posOffset>
            </wp:positionH>
            <wp:positionV relativeFrom="paragraph">
              <wp:posOffset>210185</wp:posOffset>
            </wp:positionV>
            <wp:extent cx="3190875" cy="1428750"/>
            <wp:effectExtent l="0" t="0" r="952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ownload (2).jpg"/>
                    <pic:cNvPicPr/>
                  </pic:nvPicPr>
                  <pic:blipFill>
                    <a:blip r:embed="rId19">
                      <a:extLst>
                        <a:ext uri="{28A0092B-C50C-407E-A947-70E740481C1C}">
                          <a14:useLocalDpi xmlns:a14="http://schemas.microsoft.com/office/drawing/2010/main" val="0"/>
                        </a:ext>
                      </a:extLst>
                    </a:blip>
                    <a:stretch>
                      <a:fillRect/>
                    </a:stretch>
                  </pic:blipFill>
                  <pic:spPr>
                    <a:xfrm>
                      <a:off x="0" y="0"/>
                      <a:ext cx="3190875" cy="1428750"/>
                    </a:xfrm>
                    <a:prstGeom prst="rect">
                      <a:avLst/>
                    </a:prstGeom>
                  </pic:spPr>
                </pic:pic>
              </a:graphicData>
            </a:graphic>
          </wp:anchor>
        </w:drawing>
      </w:r>
      <w:r w:rsidR="0059645B" w:rsidRPr="0059645B">
        <w:rPr>
          <w:b/>
          <w:bCs/>
        </w:rPr>
        <w:t>Future plan of Tesla</w:t>
      </w:r>
      <w:r w:rsidR="00E648A5" w:rsidRPr="0059645B">
        <w:rPr>
          <w:b/>
          <w:bCs/>
        </w:rPr>
        <w:t>:</w:t>
      </w:r>
      <w:r w:rsidR="0059645B" w:rsidRPr="0059645B">
        <w:t xml:space="preserve"> </w:t>
      </w:r>
      <w:r w:rsidR="00E648A5" w:rsidRPr="00E648A5">
        <w:t>The Company and its CEO have vowed to do great things in the year ahead. Giga factories are being built in Texas and Germany by Elon Musk and Tesla to capture control of the entire battery production process. Increasing the number of service centers, accepting bitcoin payments, and delivering Tesla semis. Maybe someday they will invent something miraculous</w:t>
      </w:r>
      <w:r w:rsidRPr="004C3A11">
        <w:t xml:space="preserve"> </w:t>
      </w:r>
      <w:r>
        <w:t>(</w:t>
      </w:r>
      <w:proofErr w:type="spellStart"/>
      <w:r w:rsidRPr="004C3A11">
        <w:t>Anđelković</w:t>
      </w:r>
      <w:proofErr w:type="spellEnd"/>
      <w:r w:rsidRPr="004C3A11">
        <w:t>, et al 2022)</w:t>
      </w:r>
      <w:r w:rsidR="00E648A5" w:rsidRPr="00E648A5">
        <w:t>.</w:t>
      </w:r>
    </w:p>
    <w:p w14:paraId="666AD499" w14:textId="77777777" w:rsidR="00343F44" w:rsidRPr="00C84D0E" w:rsidRDefault="00343F44" w:rsidP="00C84D0E">
      <w:pPr>
        <w:pStyle w:val="Heading1"/>
        <w:rPr>
          <w:rFonts w:eastAsiaTheme="minorHAnsi" w:cstheme="minorBidi"/>
          <w:color w:val="auto"/>
          <w:sz w:val="24"/>
          <w:szCs w:val="28"/>
        </w:rPr>
      </w:pPr>
      <w:bookmarkStart w:id="11" w:name="_Toc100402136"/>
      <w:bookmarkStart w:id="12" w:name="_Toc100402243"/>
      <w:r>
        <w:lastRenderedPageBreak/>
        <w:t>Conclusion:</w:t>
      </w:r>
      <w:bookmarkEnd w:id="11"/>
      <w:bookmarkEnd w:id="12"/>
      <w:r w:rsidR="00BD4EB7">
        <w:t xml:space="preserve"> </w:t>
      </w:r>
    </w:p>
    <w:p w14:paraId="2B6ADE4E" w14:textId="77777777" w:rsidR="00C84D0E" w:rsidRDefault="005F14D4" w:rsidP="005F14D4">
      <w:pPr>
        <w:jc w:val="both"/>
      </w:pPr>
      <w:r w:rsidRPr="005F14D4">
        <w:t>Covid-19 has done a lot of damage to various industries, including the automobile industry, so that the product production of different industries has been greatly reduced and they have faced numerous obstacles</w:t>
      </w:r>
      <w:r w:rsidR="001726D3" w:rsidRPr="001726D3">
        <w:t xml:space="preserve"> </w:t>
      </w:r>
      <w:r w:rsidR="001726D3">
        <w:t>(</w:t>
      </w:r>
      <w:proofErr w:type="spellStart"/>
      <w:r w:rsidR="001726D3" w:rsidRPr="001726D3">
        <w:t>Ngonghala</w:t>
      </w:r>
      <w:proofErr w:type="spellEnd"/>
      <w:r w:rsidR="001726D3" w:rsidRPr="001726D3">
        <w:t>, et al 2021)</w:t>
      </w:r>
      <w:r w:rsidRPr="005F14D4">
        <w:t>.  Many of the companies are trying to turn around by 2022.  If look at the production capacity of each company decreased from 2019 to 2020 and they were able to sell fewer products but the exception is Tesla. Tesla tried to rise slowly, but the Corona moved a little slower, but it lifted him to another height</w:t>
      </w:r>
      <w:r>
        <w:t xml:space="preserve"> </w:t>
      </w:r>
      <w:r w:rsidRPr="005F14D4">
        <w:t>in the business industry.</w:t>
      </w:r>
      <w:r>
        <w:t xml:space="preserve"> </w:t>
      </w:r>
      <w:r w:rsidRPr="005F14D4">
        <w:t>According to the stock market, Tesla, Inc. (TSLA) is valued at $117 billion as of January 2020. Towards the end of the year, that number grew to $658.39 billion. On October 10, Tesla's stock crossed the one trillion dollar threshold, reaching that milestone in just over a year</w:t>
      </w:r>
      <w:r w:rsidR="001726D3" w:rsidRPr="001726D3">
        <w:t xml:space="preserve"> </w:t>
      </w:r>
      <w:r w:rsidR="001726D3">
        <w:t>(</w:t>
      </w:r>
      <w:r w:rsidR="001726D3" w:rsidRPr="001726D3">
        <w:t>Shao, et al 2022)</w:t>
      </w:r>
      <w:r w:rsidRPr="001726D3">
        <w:t>.</w:t>
      </w:r>
    </w:p>
    <w:p w14:paraId="3DDF1F51" w14:textId="77777777" w:rsidR="00C84D0E" w:rsidRDefault="00C84D0E" w:rsidP="00C84D0E">
      <w:r>
        <w:br w:type="page"/>
      </w:r>
    </w:p>
    <w:p w14:paraId="33C13D1E" w14:textId="77777777" w:rsidR="00C84D0E" w:rsidRDefault="00C84D0E" w:rsidP="00C84D0E">
      <w:pPr>
        <w:pStyle w:val="Heading1"/>
      </w:pPr>
      <w:bookmarkStart w:id="13" w:name="_Toc100402137"/>
      <w:bookmarkStart w:id="14" w:name="_Toc100402244"/>
      <w:r>
        <w:lastRenderedPageBreak/>
        <w:t>References:</w:t>
      </w:r>
      <w:bookmarkEnd w:id="13"/>
      <w:bookmarkEnd w:id="14"/>
      <w:r>
        <w:t xml:space="preserve"> </w:t>
      </w:r>
    </w:p>
    <w:p w14:paraId="175287CF" w14:textId="77777777" w:rsidR="00134181" w:rsidRPr="00134181" w:rsidRDefault="00134181" w:rsidP="00134181">
      <w:r w:rsidRPr="00134181">
        <w:t>Ahmad (2019). "Tesla: Disruptor or Sustaining Innovator." </w:t>
      </w:r>
      <w:r w:rsidRPr="00134181">
        <w:rPr>
          <w:i/>
          <w:iCs/>
        </w:rPr>
        <w:t>Journal of Case Research</w:t>
      </w:r>
      <w:r w:rsidRPr="00134181">
        <w:t xml:space="preserve"> 10.1 </w:t>
      </w:r>
    </w:p>
    <w:p w14:paraId="5430D6DB" w14:textId="77777777" w:rsidR="00134181" w:rsidRPr="00134181" w:rsidRDefault="00134181" w:rsidP="00134181">
      <w:proofErr w:type="spellStart"/>
      <w:r w:rsidRPr="00134181">
        <w:t>Ajitha</w:t>
      </w:r>
      <w:proofErr w:type="spellEnd"/>
      <w:r w:rsidRPr="00134181">
        <w:t>, et al (2021). "An Overview of Artificial Intelligence in Automobile Industry–A Case Study on Tesla Cars." </w:t>
      </w:r>
      <w:r w:rsidRPr="00134181">
        <w:rPr>
          <w:i/>
          <w:iCs/>
        </w:rPr>
        <w:t>Solid State Technology</w:t>
      </w:r>
      <w:r w:rsidRPr="00134181">
        <w:t> 64.2: 503-512.</w:t>
      </w:r>
    </w:p>
    <w:p w14:paraId="70AF7469" w14:textId="77777777" w:rsidR="00134181" w:rsidRPr="00134181" w:rsidRDefault="00134181" w:rsidP="00134181">
      <w:proofErr w:type="spellStart"/>
      <w:r w:rsidRPr="00134181">
        <w:t>Anđelković</w:t>
      </w:r>
      <w:proofErr w:type="spellEnd"/>
      <w:r w:rsidRPr="00134181">
        <w:t>, et al (2022). "COVID-19 PANDEMIC CRISIS MANAGEMENT A NON-MEDICAL APPROACH."</w:t>
      </w:r>
    </w:p>
    <w:p w14:paraId="1611CCB8" w14:textId="77777777" w:rsidR="00134181" w:rsidRPr="00134181" w:rsidRDefault="00134181" w:rsidP="00134181">
      <w:r w:rsidRPr="00134181">
        <w:t>Balan, (2021) "The impact of personal branding in pandemic crisis situation." </w:t>
      </w:r>
      <w:proofErr w:type="spellStart"/>
      <w:r w:rsidRPr="00134181">
        <w:rPr>
          <w:i/>
          <w:iCs/>
        </w:rPr>
        <w:t>Simpozion</w:t>
      </w:r>
      <w:proofErr w:type="spellEnd"/>
      <w:r w:rsidRPr="00134181">
        <w:rPr>
          <w:i/>
          <w:iCs/>
        </w:rPr>
        <w:t xml:space="preserve"> </w:t>
      </w:r>
      <w:proofErr w:type="spellStart"/>
      <w:r w:rsidRPr="00134181">
        <w:rPr>
          <w:i/>
          <w:iCs/>
        </w:rPr>
        <w:t>ştiinţific</w:t>
      </w:r>
      <w:proofErr w:type="spellEnd"/>
      <w:r w:rsidRPr="00134181">
        <w:rPr>
          <w:i/>
          <w:iCs/>
        </w:rPr>
        <w:t xml:space="preserve"> al </w:t>
      </w:r>
      <w:proofErr w:type="spellStart"/>
      <w:r w:rsidRPr="00134181">
        <w:rPr>
          <w:i/>
          <w:iCs/>
        </w:rPr>
        <w:t>tinerilor</w:t>
      </w:r>
      <w:proofErr w:type="spellEnd"/>
      <w:r w:rsidRPr="00134181">
        <w:rPr>
          <w:i/>
          <w:iCs/>
        </w:rPr>
        <w:t xml:space="preserve"> </w:t>
      </w:r>
      <w:proofErr w:type="spellStart"/>
      <w:r w:rsidRPr="00134181">
        <w:rPr>
          <w:i/>
          <w:iCs/>
        </w:rPr>
        <w:t>cercetători</w:t>
      </w:r>
      <w:proofErr w:type="spellEnd"/>
      <w:r w:rsidRPr="00134181">
        <w:t>.</w:t>
      </w:r>
    </w:p>
    <w:p w14:paraId="43E769F6" w14:textId="77777777" w:rsidR="00134181" w:rsidRPr="00134181" w:rsidRDefault="00134181" w:rsidP="00134181">
      <w:proofErr w:type="spellStart"/>
      <w:r w:rsidRPr="00134181">
        <w:t>Bredenfeld</w:t>
      </w:r>
      <w:proofErr w:type="spellEnd"/>
      <w:r w:rsidRPr="00134181">
        <w:t xml:space="preserve"> et al (2020). "Tesla Moving Forward." </w:t>
      </w:r>
      <w:proofErr w:type="spellStart"/>
      <w:r w:rsidRPr="00134181">
        <w:rPr>
          <w:rFonts w:ascii="Malgun Gothic" w:eastAsia="Malgun Gothic" w:hAnsi="Malgun Gothic" w:cs="Malgun Gothic" w:hint="eastAsia"/>
          <w:i/>
          <w:iCs/>
        </w:rPr>
        <w:t>신산업경영저널</w:t>
      </w:r>
      <w:proofErr w:type="spellEnd"/>
      <w:r w:rsidRPr="00134181">
        <w:t> 38: 47-70.</w:t>
      </w:r>
    </w:p>
    <w:p w14:paraId="1FD8E846" w14:textId="77777777" w:rsidR="00134181" w:rsidRPr="00134181" w:rsidRDefault="00134181" w:rsidP="00134181">
      <w:r w:rsidRPr="00134181">
        <w:t>Chen, et al (2020). "The Chinese automobile industry and government policy." </w:t>
      </w:r>
      <w:r w:rsidRPr="00134181">
        <w:rPr>
          <w:i/>
          <w:iCs/>
        </w:rPr>
        <w:t>Research in Transportation Economics</w:t>
      </w:r>
      <w:r w:rsidRPr="00134181">
        <w:t> 84: 100849.</w:t>
      </w:r>
    </w:p>
    <w:p w14:paraId="5F537A1A" w14:textId="77777777" w:rsidR="00134181" w:rsidRPr="00134181" w:rsidRDefault="00134181" w:rsidP="00134181">
      <w:proofErr w:type="spellStart"/>
      <w:r w:rsidRPr="00134181">
        <w:t>Coiro</w:t>
      </w:r>
      <w:proofErr w:type="spellEnd"/>
      <w:r w:rsidRPr="00134181">
        <w:t>, (2021) "Tesla: Is Now the Time to Invest? An examination of Tesla, social media, and its effect on stock." </w:t>
      </w:r>
      <w:r w:rsidRPr="00134181">
        <w:rPr>
          <w:i/>
          <w:iCs/>
        </w:rPr>
        <w:t>An examination of Tesla, social media, and its effect on stock (August 19, 2021)</w:t>
      </w:r>
      <w:r w:rsidRPr="00134181">
        <w:t>.</w:t>
      </w:r>
    </w:p>
    <w:p w14:paraId="20802BE3" w14:textId="77777777" w:rsidR="00134181" w:rsidRPr="00134181" w:rsidRDefault="00134181" w:rsidP="00134181">
      <w:proofErr w:type="spellStart"/>
      <w:r w:rsidRPr="00134181">
        <w:t>Friesendorf</w:t>
      </w:r>
      <w:proofErr w:type="spellEnd"/>
      <w:r w:rsidRPr="00134181">
        <w:t>, et al (2021). </w:t>
      </w:r>
      <w:r w:rsidRPr="00134181">
        <w:rPr>
          <w:i/>
          <w:iCs/>
        </w:rPr>
        <w:t>Mobility in Germany: Digital Transformation, Megatrends and the Evolution of New Business Models</w:t>
      </w:r>
      <w:r w:rsidRPr="00134181">
        <w:t xml:space="preserve">. Springer </w:t>
      </w:r>
      <w:proofErr w:type="gramStart"/>
      <w:r w:rsidRPr="00134181">
        <w:t>Nature,.</w:t>
      </w:r>
      <w:proofErr w:type="gramEnd"/>
    </w:p>
    <w:p w14:paraId="70206147" w14:textId="77777777" w:rsidR="00134181" w:rsidRPr="00134181" w:rsidRDefault="00134181" w:rsidP="00134181">
      <w:proofErr w:type="spellStart"/>
      <w:r w:rsidRPr="00134181">
        <w:t>Gemser</w:t>
      </w:r>
      <w:proofErr w:type="spellEnd"/>
      <w:r w:rsidRPr="00134181">
        <w:t xml:space="preserve">, et al (2020). "Designing the Future: Past and Future Trajectories for Design Innovation Research." </w:t>
      </w:r>
    </w:p>
    <w:p w14:paraId="2540DB61" w14:textId="77777777" w:rsidR="00134181" w:rsidRPr="00134181" w:rsidRDefault="00134181" w:rsidP="00134181">
      <w:r w:rsidRPr="00134181">
        <w:t>Hahn, et al (2019). "45.5-tesla direct-current magnetic field generated with a high-temperature superconducting magnet." </w:t>
      </w:r>
      <w:r w:rsidRPr="00134181">
        <w:rPr>
          <w:i/>
          <w:iCs/>
        </w:rPr>
        <w:t>Nature</w:t>
      </w:r>
      <w:r w:rsidRPr="00134181">
        <w:t> 570.7762: 496-499.</w:t>
      </w:r>
    </w:p>
    <w:p w14:paraId="442CD202" w14:textId="77777777" w:rsidR="00134181" w:rsidRPr="00134181" w:rsidRDefault="00134181" w:rsidP="00134181">
      <w:proofErr w:type="spellStart"/>
      <w:r w:rsidRPr="00134181">
        <w:t>Hastig</w:t>
      </w:r>
      <w:proofErr w:type="spellEnd"/>
      <w:r w:rsidRPr="00134181">
        <w:t>, et al (2020) "Blockchain for supply chain traceability: Business requirements and critical success factors." </w:t>
      </w:r>
      <w:r w:rsidRPr="00134181">
        <w:rPr>
          <w:i/>
          <w:iCs/>
        </w:rPr>
        <w:t>Production and Operations Management</w:t>
      </w:r>
      <w:r w:rsidRPr="00134181">
        <w:t> 29.4: 935-954.</w:t>
      </w:r>
    </w:p>
    <w:p w14:paraId="0681724B" w14:textId="77777777" w:rsidR="00134181" w:rsidRPr="00134181" w:rsidRDefault="00DF39DE" w:rsidP="00134181">
      <w:pPr>
        <w:rPr>
          <w:b/>
          <w:bCs/>
        </w:rPr>
      </w:pPr>
      <w:hyperlink r:id="rId20" w:history="1">
        <w:r w:rsidR="00134181" w:rsidRPr="00134181">
          <w:rPr>
            <w:rStyle w:val="Hyperlink"/>
            <w:color w:val="auto"/>
            <w:u w:val="none"/>
          </w:rPr>
          <w:t xml:space="preserve">Mathilde </w:t>
        </w:r>
        <w:proofErr w:type="spellStart"/>
        <w:r w:rsidR="00134181" w:rsidRPr="00134181">
          <w:rPr>
            <w:rStyle w:val="Hyperlink"/>
            <w:color w:val="auto"/>
            <w:u w:val="none"/>
          </w:rPr>
          <w:t>Carlier</w:t>
        </w:r>
        <w:proofErr w:type="spellEnd"/>
      </w:hyperlink>
      <w:r w:rsidR="00134181">
        <w:t>, (</w:t>
      </w:r>
      <w:r w:rsidR="00134181" w:rsidRPr="00134181">
        <w:t>2022</w:t>
      </w:r>
      <w:r w:rsidR="00134181">
        <w:t>). “</w:t>
      </w:r>
      <w:r w:rsidR="00134181" w:rsidRPr="00134181">
        <w:t>Tesla's revenue 2008-2021</w:t>
      </w:r>
      <w:r w:rsidR="00134181">
        <w:t>”</w:t>
      </w:r>
    </w:p>
    <w:p w14:paraId="2F0A5960" w14:textId="77777777" w:rsidR="00134181" w:rsidRPr="00134181" w:rsidRDefault="00134181" w:rsidP="00134181">
      <w:r w:rsidRPr="00134181">
        <w:t xml:space="preserve">Mayer, et al (2019). "A megatrend challenging analytical chemistry: biosensor and </w:t>
      </w:r>
      <w:proofErr w:type="spellStart"/>
      <w:r w:rsidRPr="00134181">
        <w:t>chemosensor</w:t>
      </w:r>
      <w:proofErr w:type="spellEnd"/>
      <w:r w:rsidRPr="00134181">
        <w:t xml:space="preserve"> concepts ready for the internet of things." </w:t>
      </w:r>
      <w:r w:rsidRPr="00134181">
        <w:rPr>
          <w:i/>
          <w:iCs/>
        </w:rPr>
        <w:t>Chemical reviews</w:t>
      </w:r>
      <w:r w:rsidRPr="00134181">
        <w:t> 119.13: 7996-8027.</w:t>
      </w:r>
    </w:p>
    <w:p w14:paraId="3B137F35" w14:textId="77777777" w:rsidR="00134181" w:rsidRPr="00134181" w:rsidRDefault="00134181" w:rsidP="00134181">
      <w:r w:rsidRPr="00134181">
        <w:lastRenderedPageBreak/>
        <w:t xml:space="preserve">Minchin, (2021). "‘The factory of the </w:t>
      </w:r>
      <w:proofErr w:type="spellStart"/>
      <w:r w:rsidRPr="00134181">
        <w:t>future’Historical</w:t>
      </w:r>
      <w:proofErr w:type="spellEnd"/>
      <w:r w:rsidRPr="00134181">
        <w:t xml:space="preserve"> continuity and labor rights at Tesla." </w:t>
      </w:r>
      <w:r w:rsidRPr="00134181">
        <w:rPr>
          <w:i/>
          <w:iCs/>
        </w:rPr>
        <w:t>Labor History</w:t>
      </w:r>
      <w:r w:rsidRPr="00134181">
        <w:t> 62.4: 434-453.</w:t>
      </w:r>
    </w:p>
    <w:p w14:paraId="7603EB18" w14:textId="77777777" w:rsidR="00134181" w:rsidRPr="00134181" w:rsidRDefault="00134181" w:rsidP="00134181">
      <w:proofErr w:type="spellStart"/>
      <w:r w:rsidRPr="00134181">
        <w:t>Ngonghala</w:t>
      </w:r>
      <w:proofErr w:type="spellEnd"/>
      <w:r w:rsidRPr="00134181">
        <w:t>, et al (2021). "Effects of changes in temperature on Zika dynamics and control." </w:t>
      </w:r>
      <w:r w:rsidRPr="00134181">
        <w:rPr>
          <w:i/>
          <w:iCs/>
        </w:rPr>
        <w:t>Journal of the Royal Society Interface</w:t>
      </w:r>
      <w:r w:rsidRPr="00134181">
        <w:t> 18.178: 20210165.</w:t>
      </w:r>
    </w:p>
    <w:p w14:paraId="0F5EE591" w14:textId="77777777" w:rsidR="00134181" w:rsidRPr="00134181" w:rsidRDefault="00134181" w:rsidP="00134181">
      <w:r w:rsidRPr="00134181">
        <w:t xml:space="preserve">Shao, et al </w:t>
      </w:r>
      <w:r w:rsidR="00737222">
        <w:t>(2022</w:t>
      </w:r>
      <w:r w:rsidRPr="00134181">
        <w:t>) "Business Analysis and Future Development of an Electric Vehicle Company--Tesla."</w:t>
      </w:r>
    </w:p>
    <w:p w14:paraId="4699AA3E" w14:textId="77777777" w:rsidR="00134181" w:rsidRPr="00134181" w:rsidRDefault="00134181" w:rsidP="00134181">
      <w:proofErr w:type="spellStart"/>
      <w:r w:rsidRPr="00134181">
        <w:t>Sivaraman</w:t>
      </w:r>
      <w:proofErr w:type="spellEnd"/>
      <w:r w:rsidRPr="00134181">
        <w:t>, (2020). "INNOVATION IS A BOON TO THE AUTOMOBILE INDUSTRY (WITH SPECIAL REFERENCE TO TESLA)." </w:t>
      </w:r>
      <w:r w:rsidRPr="00134181">
        <w:rPr>
          <w:i/>
          <w:iCs/>
        </w:rPr>
        <w:t>IJRAR-International Journal of Research and Analytical Reviews (IJRAR)</w:t>
      </w:r>
      <w:r w:rsidRPr="00134181">
        <w:t> 7.1: 118-124.</w:t>
      </w:r>
    </w:p>
    <w:p w14:paraId="1024D9B4" w14:textId="77777777" w:rsidR="00134181" w:rsidRDefault="00134181" w:rsidP="00134181">
      <w:r w:rsidRPr="00134181">
        <w:t>Wang, et al (2021). "A study of specific open innovation issues from perspectives of open source and resources—the series cases of tesla." </w:t>
      </w:r>
      <w:r w:rsidRPr="00134181">
        <w:rPr>
          <w:i/>
          <w:iCs/>
        </w:rPr>
        <w:t>Sustainability</w:t>
      </w:r>
      <w:r w:rsidRPr="00134181">
        <w:t> 14.1: 142.</w:t>
      </w:r>
    </w:p>
    <w:p w14:paraId="70C0854F" w14:textId="77777777" w:rsidR="00134181" w:rsidRPr="00134181" w:rsidRDefault="00134181" w:rsidP="00134181"/>
    <w:p w14:paraId="24C72D60" w14:textId="77777777" w:rsidR="00134181" w:rsidRPr="00134181" w:rsidRDefault="00134181" w:rsidP="00134181"/>
    <w:p w14:paraId="08247127" w14:textId="77777777" w:rsidR="0094424D" w:rsidRPr="005F14D4" w:rsidRDefault="0094424D" w:rsidP="00C84D0E">
      <w:pPr>
        <w:pStyle w:val="Heading1"/>
      </w:pPr>
    </w:p>
    <w:p w14:paraId="79159E43" w14:textId="77777777" w:rsidR="00931AD5" w:rsidRPr="00931AD5" w:rsidRDefault="00931AD5" w:rsidP="00931AD5">
      <w:pPr>
        <w:rPr>
          <w:b/>
          <w:bCs/>
        </w:rPr>
      </w:pPr>
    </w:p>
    <w:sectPr w:rsidR="00931AD5" w:rsidRPr="00931AD5">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E3CBB5" w14:textId="77777777" w:rsidR="00DF39DE" w:rsidRDefault="00DF39DE" w:rsidP="00737222">
      <w:pPr>
        <w:spacing w:after="0" w:line="240" w:lineRule="auto"/>
      </w:pPr>
      <w:r>
        <w:separator/>
      </w:r>
    </w:p>
  </w:endnote>
  <w:endnote w:type="continuationSeparator" w:id="0">
    <w:p w14:paraId="360B56EA" w14:textId="77777777" w:rsidR="00DF39DE" w:rsidRDefault="00DF39DE" w:rsidP="007372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2483494"/>
      <w:docPartObj>
        <w:docPartGallery w:val="Page Numbers (Bottom of Page)"/>
        <w:docPartUnique/>
      </w:docPartObj>
    </w:sdtPr>
    <w:sdtEndPr>
      <w:rPr>
        <w:noProof/>
      </w:rPr>
    </w:sdtEndPr>
    <w:sdtContent>
      <w:p w14:paraId="0B263E3D" w14:textId="77777777" w:rsidR="00DE08AB" w:rsidRDefault="00DE08AB">
        <w:pPr>
          <w:pStyle w:val="Footer"/>
          <w:jc w:val="center"/>
        </w:pPr>
        <w:r>
          <w:fldChar w:fldCharType="begin"/>
        </w:r>
        <w:r>
          <w:instrText xml:space="preserve"> PAGE   \* MERGEFORMAT </w:instrText>
        </w:r>
        <w:r>
          <w:fldChar w:fldCharType="separate"/>
        </w:r>
        <w:r w:rsidR="003A4BE6">
          <w:rPr>
            <w:noProof/>
          </w:rPr>
          <w:t>12</w:t>
        </w:r>
        <w:r>
          <w:rPr>
            <w:noProof/>
          </w:rPr>
          <w:fldChar w:fldCharType="end"/>
        </w:r>
      </w:p>
    </w:sdtContent>
  </w:sdt>
  <w:p w14:paraId="552E51A5" w14:textId="77777777" w:rsidR="00DE08AB" w:rsidRDefault="00DE08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35A99" w14:textId="77777777" w:rsidR="00DF39DE" w:rsidRDefault="00DF39DE" w:rsidP="00737222">
      <w:pPr>
        <w:spacing w:after="0" w:line="240" w:lineRule="auto"/>
      </w:pPr>
      <w:r>
        <w:separator/>
      </w:r>
    </w:p>
  </w:footnote>
  <w:footnote w:type="continuationSeparator" w:id="0">
    <w:p w14:paraId="0BB53F7B" w14:textId="77777777" w:rsidR="00DF39DE" w:rsidRDefault="00DF39DE" w:rsidP="007372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26B59"/>
    <w:multiLevelType w:val="hybridMultilevel"/>
    <w:tmpl w:val="EBBC1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FF646F"/>
    <w:multiLevelType w:val="hybridMultilevel"/>
    <w:tmpl w:val="E5BAC0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6D3C51"/>
    <w:multiLevelType w:val="hybridMultilevel"/>
    <w:tmpl w:val="0EFACE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F0049A"/>
    <w:multiLevelType w:val="multilevel"/>
    <w:tmpl w:val="8C5AE2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7F1A75"/>
    <w:multiLevelType w:val="hybridMultilevel"/>
    <w:tmpl w:val="6BBA1E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5183FC5"/>
    <w:multiLevelType w:val="hybridMultilevel"/>
    <w:tmpl w:val="5F98DF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6874E84"/>
    <w:multiLevelType w:val="multilevel"/>
    <w:tmpl w:val="D3D29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2B1612"/>
    <w:multiLevelType w:val="multilevel"/>
    <w:tmpl w:val="E3B08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2D26CDD"/>
    <w:multiLevelType w:val="hybridMultilevel"/>
    <w:tmpl w:val="F69C74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4871D7C"/>
    <w:multiLevelType w:val="hybridMultilevel"/>
    <w:tmpl w:val="CA86EE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7856B7A"/>
    <w:multiLevelType w:val="multilevel"/>
    <w:tmpl w:val="CCE2B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DAD208F"/>
    <w:multiLevelType w:val="hybridMultilevel"/>
    <w:tmpl w:val="B184C5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E6A6A88"/>
    <w:multiLevelType w:val="hybridMultilevel"/>
    <w:tmpl w:val="63728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30494799">
    <w:abstractNumId w:val="2"/>
  </w:num>
  <w:num w:numId="2" w16cid:durableId="2085180432">
    <w:abstractNumId w:val="11"/>
  </w:num>
  <w:num w:numId="3" w16cid:durableId="975717978">
    <w:abstractNumId w:val="8"/>
  </w:num>
  <w:num w:numId="4" w16cid:durableId="2029481180">
    <w:abstractNumId w:val="0"/>
  </w:num>
  <w:num w:numId="5" w16cid:durableId="328409408">
    <w:abstractNumId w:val="4"/>
  </w:num>
  <w:num w:numId="6" w16cid:durableId="1825702036">
    <w:abstractNumId w:val="5"/>
  </w:num>
  <w:num w:numId="7" w16cid:durableId="1359357877">
    <w:abstractNumId w:val="12"/>
  </w:num>
  <w:num w:numId="8" w16cid:durableId="35278751">
    <w:abstractNumId w:val="9"/>
  </w:num>
  <w:num w:numId="9" w16cid:durableId="653148990">
    <w:abstractNumId w:val="1"/>
  </w:num>
  <w:num w:numId="10" w16cid:durableId="1029716370">
    <w:abstractNumId w:val="6"/>
  </w:num>
  <w:num w:numId="11" w16cid:durableId="424955517">
    <w:abstractNumId w:val="10"/>
  </w:num>
  <w:num w:numId="12" w16cid:durableId="1505700875">
    <w:abstractNumId w:val="7"/>
  </w:num>
  <w:num w:numId="13" w16cid:durableId="2044919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055"/>
    <w:rsid w:val="000A5BA5"/>
    <w:rsid w:val="00116865"/>
    <w:rsid w:val="00132EAF"/>
    <w:rsid w:val="00133FD5"/>
    <w:rsid w:val="00134181"/>
    <w:rsid w:val="001428F5"/>
    <w:rsid w:val="001726D3"/>
    <w:rsid w:val="001A5A4C"/>
    <w:rsid w:val="001D25B6"/>
    <w:rsid w:val="00232ACD"/>
    <w:rsid w:val="00267356"/>
    <w:rsid w:val="002A3DEE"/>
    <w:rsid w:val="002B3AD4"/>
    <w:rsid w:val="00305B1A"/>
    <w:rsid w:val="00343F44"/>
    <w:rsid w:val="003A4BE6"/>
    <w:rsid w:val="004629F3"/>
    <w:rsid w:val="004943FA"/>
    <w:rsid w:val="004B029B"/>
    <w:rsid w:val="004C3A11"/>
    <w:rsid w:val="0059645B"/>
    <w:rsid w:val="005A193D"/>
    <w:rsid w:val="005F14D4"/>
    <w:rsid w:val="00610954"/>
    <w:rsid w:val="00614E5E"/>
    <w:rsid w:val="00657D49"/>
    <w:rsid w:val="00703D60"/>
    <w:rsid w:val="00737222"/>
    <w:rsid w:val="007A7A44"/>
    <w:rsid w:val="0085550B"/>
    <w:rsid w:val="00864CEB"/>
    <w:rsid w:val="0086739B"/>
    <w:rsid w:val="00884055"/>
    <w:rsid w:val="008D1378"/>
    <w:rsid w:val="00931AD5"/>
    <w:rsid w:val="0094424D"/>
    <w:rsid w:val="00965F24"/>
    <w:rsid w:val="009E0D06"/>
    <w:rsid w:val="00A01975"/>
    <w:rsid w:val="00A56175"/>
    <w:rsid w:val="00AD409F"/>
    <w:rsid w:val="00AF4396"/>
    <w:rsid w:val="00B67D31"/>
    <w:rsid w:val="00BD4EB7"/>
    <w:rsid w:val="00C83FFC"/>
    <w:rsid w:val="00C84D0E"/>
    <w:rsid w:val="00D11A15"/>
    <w:rsid w:val="00D501DA"/>
    <w:rsid w:val="00D92F53"/>
    <w:rsid w:val="00DE08AB"/>
    <w:rsid w:val="00DF39DE"/>
    <w:rsid w:val="00E0684F"/>
    <w:rsid w:val="00E23741"/>
    <w:rsid w:val="00E648A5"/>
    <w:rsid w:val="00EE7C25"/>
    <w:rsid w:val="00F5562F"/>
    <w:rsid w:val="00F64F6F"/>
    <w:rsid w:val="00F97FA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077F55"/>
  <w15:chartTrackingRefBased/>
  <w15:docId w15:val="{6E631015-C5F1-4D4C-8E24-224CBF61D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8F5"/>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133FD5"/>
    <w:pPr>
      <w:keepNext/>
      <w:keepLines/>
      <w:spacing w:before="240" w:after="0"/>
      <w:outlineLvl w:val="0"/>
    </w:pPr>
    <w:rPr>
      <w:rFonts w:eastAsiaTheme="majorEastAsia" w:cstheme="majorBidi"/>
      <w:b/>
      <w:color w:val="2E74B5" w:themeColor="accent1" w:themeShade="BF"/>
      <w:sz w:val="32"/>
      <w:szCs w:val="40"/>
    </w:rPr>
  </w:style>
  <w:style w:type="paragraph" w:styleId="Heading2">
    <w:name w:val="heading 2"/>
    <w:basedOn w:val="Normal"/>
    <w:next w:val="Normal"/>
    <w:link w:val="Heading2Char"/>
    <w:uiPriority w:val="9"/>
    <w:semiHidden/>
    <w:unhideWhenUsed/>
    <w:qFormat/>
    <w:rsid w:val="00343F44"/>
    <w:pPr>
      <w:keepNext/>
      <w:keepLines/>
      <w:spacing w:before="40" w:after="0"/>
      <w:outlineLvl w:val="1"/>
    </w:pPr>
    <w:rPr>
      <w:rFonts w:asciiTheme="majorHAnsi" w:eastAsiaTheme="majorEastAsia" w:hAnsiTheme="majorHAnsi" w:cstheme="majorBidi"/>
      <w:color w:val="2E74B5" w:themeColor="accent1" w:themeShade="BF"/>
      <w:sz w:val="26"/>
      <w:szCs w:val="33"/>
    </w:rPr>
  </w:style>
  <w:style w:type="paragraph" w:styleId="Heading3">
    <w:name w:val="heading 3"/>
    <w:basedOn w:val="Normal"/>
    <w:next w:val="Normal"/>
    <w:link w:val="Heading3Char"/>
    <w:uiPriority w:val="9"/>
    <w:semiHidden/>
    <w:unhideWhenUsed/>
    <w:qFormat/>
    <w:rsid w:val="00132EAF"/>
    <w:pPr>
      <w:keepNext/>
      <w:keepLines/>
      <w:spacing w:before="40" w:after="0"/>
      <w:outlineLvl w:val="2"/>
    </w:pPr>
    <w:rPr>
      <w:rFonts w:asciiTheme="majorHAnsi" w:eastAsiaTheme="majorEastAsia" w:hAnsiTheme="majorHAnsi" w:cstheme="majorBidi"/>
      <w:color w:val="1F4D78" w:themeColor="accent1" w:themeShade="7F"/>
      <w:szCs w:val="30"/>
    </w:rPr>
  </w:style>
  <w:style w:type="paragraph" w:styleId="Heading5">
    <w:name w:val="heading 5"/>
    <w:basedOn w:val="Normal"/>
    <w:next w:val="Normal"/>
    <w:link w:val="Heading5Char"/>
    <w:uiPriority w:val="9"/>
    <w:semiHidden/>
    <w:unhideWhenUsed/>
    <w:qFormat/>
    <w:rsid w:val="00610954"/>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33FD5"/>
    <w:pPr>
      <w:spacing w:after="0" w:line="240" w:lineRule="auto"/>
      <w:contextualSpacing/>
    </w:pPr>
    <w:rPr>
      <w:rFonts w:eastAsiaTheme="majorEastAsia" w:cstheme="majorBidi"/>
      <w:b/>
      <w:spacing w:val="-10"/>
      <w:kern w:val="28"/>
      <w:sz w:val="56"/>
      <w:szCs w:val="71"/>
    </w:rPr>
  </w:style>
  <w:style w:type="character" w:customStyle="1" w:styleId="TitleChar">
    <w:name w:val="Title Char"/>
    <w:basedOn w:val="DefaultParagraphFont"/>
    <w:link w:val="Title"/>
    <w:uiPriority w:val="10"/>
    <w:rsid w:val="00133FD5"/>
    <w:rPr>
      <w:rFonts w:ascii="Times New Roman" w:eastAsiaTheme="majorEastAsia" w:hAnsi="Times New Roman" w:cstheme="majorBidi"/>
      <w:b/>
      <w:spacing w:val="-10"/>
      <w:kern w:val="28"/>
      <w:sz w:val="56"/>
      <w:szCs w:val="71"/>
    </w:rPr>
  </w:style>
  <w:style w:type="character" w:customStyle="1" w:styleId="Heading1Char">
    <w:name w:val="Heading 1 Char"/>
    <w:basedOn w:val="DefaultParagraphFont"/>
    <w:link w:val="Heading1"/>
    <w:uiPriority w:val="9"/>
    <w:rsid w:val="00133FD5"/>
    <w:rPr>
      <w:rFonts w:ascii="Times New Roman" w:eastAsiaTheme="majorEastAsia" w:hAnsi="Times New Roman" w:cstheme="majorBidi"/>
      <w:b/>
      <w:color w:val="2E74B5" w:themeColor="accent1" w:themeShade="BF"/>
      <w:sz w:val="32"/>
      <w:szCs w:val="40"/>
    </w:rPr>
  </w:style>
  <w:style w:type="paragraph" w:styleId="ListParagraph">
    <w:name w:val="List Paragraph"/>
    <w:basedOn w:val="Normal"/>
    <w:uiPriority w:val="34"/>
    <w:qFormat/>
    <w:rsid w:val="00931AD5"/>
    <w:pPr>
      <w:ind w:left="720"/>
      <w:contextualSpacing/>
    </w:pPr>
  </w:style>
  <w:style w:type="paragraph" w:styleId="NormalWeb">
    <w:name w:val="Normal (Web)"/>
    <w:basedOn w:val="Normal"/>
    <w:uiPriority w:val="99"/>
    <w:semiHidden/>
    <w:unhideWhenUsed/>
    <w:rsid w:val="00931AD5"/>
    <w:pPr>
      <w:spacing w:before="100" w:beforeAutospacing="1" w:after="100" w:afterAutospacing="1" w:line="240" w:lineRule="auto"/>
    </w:pPr>
    <w:rPr>
      <w:rFonts w:eastAsia="Times New Roman" w:cs="Times New Roman"/>
      <w:szCs w:val="24"/>
    </w:rPr>
  </w:style>
  <w:style w:type="character" w:customStyle="1" w:styleId="Heading2Char">
    <w:name w:val="Heading 2 Char"/>
    <w:basedOn w:val="DefaultParagraphFont"/>
    <w:link w:val="Heading2"/>
    <w:uiPriority w:val="9"/>
    <w:semiHidden/>
    <w:rsid w:val="00343F44"/>
    <w:rPr>
      <w:rFonts w:asciiTheme="majorHAnsi" w:eastAsiaTheme="majorEastAsia" w:hAnsiTheme="majorHAnsi" w:cstheme="majorBidi"/>
      <w:color w:val="2E74B5" w:themeColor="accent1" w:themeShade="BF"/>
      <w:sz w:val="26"/>
      <w:szCs w:val="33"/>
    </w:rPr>
  </w:style>
  <w:style w:type="character" w:styleId="Hyperlink">
    <w:name w:val="Hyperlink"/>
    <w:basedOn w:val="DefaultParagraphFont"/>
    <w:uiPriority w:val="99"/>
    <w:unhideWhenUsed/>
    <w:rsid w:val="00267356"/>
    <w:rPr>
      <w:color w:val="0563C1" w:themeColor="hyperlink"/>
      <w:u w:val="single"/>
    </w:rPr>
  </w:style>
  <w:style w:type="character" w:customStyle="1" w:styleId="Heading3Char">
    <w:name w:val="Heading 3 Char"/>
    <w:basedOn w:val="DefaultParagraphFont"/>
    <w:link w:val="Heading3"/>
    <w:uiPriority w:val="9"/>
    <w:semiHidden/>
    <w:rsid w:val="00132EAF"/>
    <w:rPr>
      <w:rFonts w:asciiTheme="majorHAnsi" w:eastAsiaTheme="majorEastAsia" w:hAnsiTheme="majorHAnsi" w:cstheme="majorBidi"/>
      <w:color w:val="1F4D78" w:themeColor="accent1" w:themeShade="7F"/>
      <w:sz w:val="24"/>
      <w:szCs w:val="30"/>
    </w:rPr>
  </w:style>
  <w:style w:type="character" w:customStyle="1" w:styleId="Heading5Char">
    <w:name w:val="Heading 5 Char"/>
    <w:basedOn w:val="DefaultParagraphFont"/>
    <w:link w:val="Heading5"/>
    <w:uiPriority w:val="9"/>
    <w:semiHidden/>
    <w:rsid w:val="00610954"/>
    <w:rPr>
      <w:rFonts w:asciiTheme="majorHAnsi" w:eastAsiaTheme="majorEastAsia" w:hAnsiTheme="majorHAnsi" w:cstheme="majorBidi"/>
      <w:color w:val="2E74B5" w:themeColor="accent1" w:themeShade="BF"/>
      <w:sz w:val="24"/>
    </w:rPr>
  </w:style>
  <w:style w:type="paragraph" w:styleId="Caption">
    <w:name w:val="caption"/>
    <w:basedOn w:val="Normal"/>
    <w:next w:val="Normal"/>
    <w:uiPriority w:val="35"/>
    <w:unhideWhenUsed/>
    <w:qFormat/>
    <w:rsid w:val="0085550B"/>
    <w:pPr>
      <w:spacing w:after="200" w:line="240" w:lineRule="auto"/>
    </w:pPr>
    <w:rPr>
      <w:i/>
      <w:iCs/>
      <w:color w:val="44546A" w:themeColor="text2"/>
      <w:sz w:val="18"/>
      <w:szCs w:val="22"/>
    </w:rPr>
  </w:style>
  <w:style w:type="paragraph" w:styleId="TOCHeading">
    <w:name w:val="TOC Heading"/>
    <w:basedOn w:val="Heading1"/>
    <w:next w:val="Normal"/>
    <w:uiPriority w:val="39"/>
    <w:unhideWhenUsed/>
    <w:qFormat/>
    <w:rsid w:val="00737222"/>
    <w:pPr>
      <w:spacing w:line="259" w:lineRule="auto"/>
      <w:outlineLvl w:val="9"/>
    </w:pPr>
    <w:rPr>
      <w:rFonts w:asciiTheme="majorHAnsi" w:hAnsiTheme="majorHAnsi"/>
      <w:b w:val="0"/>
      <w:szCs w:val="32"/>
      <w:lang w:bidi="ar-SA"/>
    </w:rPr>
  </w:style>
  <w:style w:type="paragraph" w:styleId="TOC1">
    <w:name w:val="toc 1"/>
    <w:basedOn w:val="Normal"/>
    <w:next w:val="Normal"/>
    <w:autoRedefine/>
    <w:uiPriority w:val="39"/>
    <w:unhideWhenUsed/>
    <w:rsid w:val="00737222"/>
    <w:pPr>
      <w:spacing w:after="100"/>
    </w:pPr>
  </w:style>
  <w:style w:type="paragraph" w:styleId="Header">
    <w:name w:val="header"/>
    <w:basedOn w:val="Normal"/>
    <w:link w:val="HeaderChar"/>
    <w:uiPriority w:val="99"/>
    <w:unhideWhenUsed/>
    <w:rsid w:val="007372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7222"/>
    <w:rPr>
      <w:rFonts w:ascii="Times New Roman" w:hAnsi="Times New Roman"/>
      <w:sz w:val="24"/>
    </w:rPr>
  </w:style>
  <w:style w:type="paragraph" w:styleId="Footer">
    <w:name w:val="footer"/>
    <w:basedOn w:val="Normal"/>
    <w:link w:val="FooterChar"/>
    <w:uiPriority w:val="99"/>
    <w:unhideWhenUsed/>
    <w:rsid w:val="007372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722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43334">
      <w:bodyDiv w:val="1"/>
      <w:marLeft w:val="0"/>
      <w:marRight w:val="0"/>
      <w:marTop w:val="0"/>
      <w:marBottom w:val="0"/>
      <w:divBdr>
        <w:top w:val="none" w:sz="0" w:space="0" w:color="auto"/>
        <w:left w:val="none" w:sz="0" w:space="0" w:color="auto"/>
        <w:bottom w:val="none" w:sz="0" w:space="0" w:color="auto"/>
        <w:right w:val="none" w:sz="0" w:space="0" w:color="auto"/>
      </w:divBdr>
    </w:div>
    <w:div w:id="69426696">
      <w:bodyDiv w:val="1"/>
      <w:marLeft w:val="0"/>
      <w:marRight w:val="0"/>
      <w:marTop w:val="0"/>
      <w:marBottom w:val="0"/>
      <w:divBdr>
        <w:top w:val="none" w:sz="0" w:space="0" w:color="auto"/>
        <w:left w:val="none" w:sz="0" w:space="0" w:color="auto"/>
        <w:bottom w:val="none" w:sz="0" w:space="0" w:color="auto"/>
        <w:right w:val="none" w:sz="0" w:space="0" w:color="auto"/>
      </w:divBdr>
    </w:div>
    <w:div w:id="98379803">
      <w:bodyDiv w:val="1"/>
      <w:marLeft w:val="0"/>
      <w:marRight w:val="0"/>
      <w:marTop w:val="0"/>
      <w:marBottom w:val="0"/>
      <w:divBdr>
        <w:top w:val="none" w:sz="0" w:space="0" w:color="auto"/>
        <w:left w:val="none" w:sz="0" w:space="0" w:color="auto"/>
        <w:bottom w:val="none" w:sz="0" w:space="0" w:color="auto"/>
        <w:right w:val="none" w:sz="0" w:space="0" w:color="auto"/>
      </w:divBdr>
    </w:div>
    <w:div w:id="109251932">
      <w:bodyDiv w:val="1"/>
      <w:marLeft w:val="0"/>
      <w:marRight w:val="0"/>
      <w:marTop w:val="0"/>
      <w:marBottom w:val="0"/>
      <w:divBdr>
        <w:top w:val="none" w:sz="0" w:space="0" w:color="auto"/>
        <w:left w:val="none" w:sz="0" w:space="0" w:color="auto"/>
        <w:bottom w:val="none" w:sz="0" w:space="0" w:color="auto"/>
        <w:right w:val="none" w:sz="0" w:space="0" w:color="auto"/>
      </w:divBdr>
    </w:div>
    <w:div w:id="148253532">
      <w:bodyDiv w:val="1"/>
      <w:marLeft w:val="0"/>
      <w:marRight w:val="0"/>
      <w:marTop w:val="0"/>
      <w:marBottom w:val="0"/>
      <w:divBdr>
        <w:top w:val="none" w:sz="0" w:space="0" w:color="auto"/>
        <w:left w:val="none" w:sz="0" w:space="0" w:color="auto"/>
        <w:bottom w:val="none" w:sz="0" w:space="0" w:color="auto"/>
        <w:right w:val="none" w:sz="0" w:space="0" w:color="auto"/>
      </w:divBdr>
    </w:div>
    <w:div w:id="199898775">
      <w:bodyDiv w:val="1"/>
      <w:marLeft w:val="0"/>
      <w:marRight w:val="0"/>
      <w:marTop w:val="0"/>
      <w:marBottom w:val="0"/>
      <w:divBdr>
        <w:top w:val="none" w:sz="0" w:space="0" w:color="auto"/>
        <w:left w:val="none" w:sz="0" w:space="0" w:color="auto"/>
        <w:bottom w:val="none" w:sz="0" w:space="0" w:color="auto"/>
        <w:right w:val="none" w:sz="0" w:space="0" w:color="auto"/>
      </w:divBdr>
    </w:div>
    <w:div w:id="269942906">
      <w:bodyDiv w:val="1"/>
      <w:marLeft w:val="0"/>
      <w:marRight w:val="0"/>
      <w:marTop w:val="0"/>
      <w:marBottom w:val="0"/>
      <w:divBdr>
        <w:top w:val="none" w:sz="0" w:space="0" w:color="auto"/>
        <w:left w:val="none" w:sz="0" w:space="0" w:color="auto"/>
        <w:bottom w:val="none" w:sz="0" w:space="0" w:color="auto"/>
        <w:right w:val="none" w:sz="0" w:space="0" w:color="auto"/>
      </w:divBdr>
    </w:div>
    <w:div w:id="315183059">
      <w:bodyDiv w:val="1"/>
      <w:marLeft w:val="0"/>
      <w:marRight w:val="0"/>
      <w:marTop w:val="0"/>
      <w:marBottom w:val="0"/>
      <w:divBdr>
        <w:top w:val="none" w:sz="0" w:space="0" w:color="auto"/>
        <w:left w:val="none" w:sz="0" w:space="0" w:color="auto"/>
        <w:bottom w:val="none" w:sz="0" w:space="0" w:color="auto"/>
        <w:right w:val="none" w:sz="0" w:space="0" w:color="auto"/>
      </w:divBdr>
    </w:div>
    <w:div w:id="667633131">
      <w:bodyDiv w:val="1"/>
      <w:marLeft w:val="0"/>
      <w:marRight w:val="0"/>
      <w:marTop w:val="0"/>
      <w:marBottom w:val="0"/>
      <w:divBdr>
        <w:top w:val="none" w:sz="0" w:space="0" w:color="auto"/>
        <w:left w:val="none" w:sz="0" w:space="0" w:color="auto"/>
        <w:bottom w:val="none" w:sz="0" w:space="0" w:color="auto"/>
        <w:right w:val="none" w:sz="0" w:space="0" w:color="auto"/>
      </w:divBdr>
    </w:div>
    <w:div w:id="697396409">
      <w:bodyDiv w:val="1"/>
      <w:marLeft w:val="0"/>
      <w:marRight w:val="0"/>
      <w:marTop w:val="0"/>
      <w:marBottom w:val="0"/>
      <w:divBdr>
        <w:top w:val="none" w:sz="0" w:space="0" w:color="auto"/>
        <w:left w:val="none" w:sz="0" w:space="0" w:color="auto"/>
        <w:bottom w:val="none" w:sz="0" w:space="0" w:color="auto"/>
        <w:right w:val="none" w:sz="0" w:space="0" w:color="auto"/>
      </w:divBdr>
      <w:divsChild>
        <w:div w:id="1001080077">
          <w:marLeft w:val="0"/>
          <w:marRight w:val="0"/>
          <w:marTop w:val="0"/>
          <w:marBottom w:val="0"/>
          <w:divBdr>
            <w:top w:val="none" w:sz="0" w:space="0" w:color="auto"/>
            <w:left w:val="none" w:sz="0" w:space="0" w:color="auto"/>
            <w:bottom w:val="none" w:sz="0" w:space="0" w:color="auto"/>
            <w:right w:val="none" w:sz="0" w:space="0" w:color="auto"/>
          </w:divBdr>
        </w:div>
      </w:divsChild>
    </w:div>
    <w:div w:id="786119472">
      <w:bodyDiv w:val="1"/>
      <w:marLeft w:val="0"/>
      <w:marRight w:val="0"/>
      <w:marTop w:val="0"/>
      <w:marBottom w:val="0"/>
      <w:divBdr>
        <w:top w:val="none" w:sz="0" w:space="0" w:color="auto"/>
        <w:left w:val="none" w:sz="0" w:space="0" w:color="auto"/>
        <w:bottom w:val="none" w:sz="0" w:space="0" w:color="auto"/>
        <w:right w:val="none" w:sz="0" w:space="0" w:color="auto"/>
      </w:divBdr>
      <w:divsChild>
        <w:div w:id="1253010576">
          <w:marLeft w:val="0"/>
          <w:marRight w:val="0"/>
          <w:marTop w:val="0"/>
          <w:marBottom w:val="0"/>
          <w:divBdr>
            <w:top w:val="none" w:sz="0" w:space="0" w:color="auto"/>
            <w:left w:val="none" w:sz="0" w:space="0" w:color="auto"/>
            <w:bottom w:val="none" w:sz="0" w:space="0" w:color="auto"/>
            <w:right w:val="none" w:sz="0" w:space="0" w:color="auto"/>
          </w:divBdr>
        </w:div>
        <w:div w:id="2103450017">
          <w:marLeft w:val="0"/>
          <w:marRight w:val="0"/>
          <w:marTop w:val="0"/>
          <w:marBottom w:val="0"/>
          <w:divBdr>
            <w:top w:val="none" w:sz="0" w:space="0" w:color="auto"/>
            <w:left w:val="none" w:sz="0" w:space="0" w:color="auto"/>
            <w:bottom w:val="none" w:sz="0" w:space="0" w:color="auto"/>
            <w:right w:val="none" w:sz="0" w:space="0" w:color="auto"/>
          </w:divBdr>
        </w:div>
        <w:div w:id="1120994842">
          <w:marLeft w:val="0"/>
          <w:marRight w:val="0"/>
          <w:marTop w:val="0"/>
          <w:marBottom w:val="0"/>
          <w:divBdr>
            <w:top w:val="none" w:sz="0" w:space="0" w:color="auto"/>
            <w:left w:val="none" w:sz="0" w:space="0" w:color="auto"/>
            <w:bottom w:val="none" w:sz="0" w:space="0" w:color="auto"/>
            <w:right w:val="none" w:sz="0" w:space="0" w:color="auto"/>
          </w:divBdr>
        </w:div>
        <w:div w:id="222835058">
          <w:marLeft w:val="0"/>
          <w:marRight w:val="0"/>
          <w:marTop w:val="0"/>
          <w:marBottom w:val="0"/>
          <w:divBdr>
            <w:top w:val="none" w:sz="0" w:space="0" w:color="auto"/>
            <w:left w:val="none" w:sz="0" w:space="0" w:color="auto"/>
            <w:bottom w:val="none" w:sz="0" w:space="0" w:color="auto"/>
            <w:right w:val="none" w:sz="0" w:space="0" w:color="auto"/>
          </w:divBdr>
        </w:div>
        <w:div w:id="44647511">
          <w:marLeft w:val="0"/>
          <w:marRight w:val="0"/>
          <w:marTop w:val="0"/>
          <w:marBottom w:val="0"/>
          <w:divBdr>
            <w:top w:val="none" w:sz="0" w:space="0" w:color="auto"/>
            <w:left w:val="none" w:sz="0" w:space="0" w:color="auto"/>
            <w:bottom w:val="none" w:sz="0" w:space="0" w:color="auto"/>
            <w:right w:val="none" w:sz="0" w:space="0" w:color="auto"/>
          </w:divBdr>
        </w:div>
        <w:div w:id="1348409494">
          <w:marLeft w:val="0"/>
          <w:marRight w:val="0"/>
          <w:marTop w:val="0"/>
          <w:marBottom w:val="0"/>
          <w:divBdr>
            <w:top w:val="none" w:sz="0" w:space="0" w:color="auto"/>
            <w:left w:val="none" w:sz="0" w:space="0" w:color="auto"/>
            <w:bottom w:val="none" w:sz="0" w:space="0" w:color="auto"/>
            <w:right w:val="none" w:sz="0" w:space="0" w:color="auto"/>
          </w:divBdr>
        </w:div>
      </w:divsChild>
    </w:div>
    <w:div w:id="929461704">
      <w:bodyDiv w:val="1"/>
      <w:marLeft w:val="0"/>
      <w:marRight w:val="0"/>
      <w:marTop w:val="0"/>
      <w:marBottom w:val="0"/>
      <w:divBdr>
        <w:top w:val="none" w:sz="0" w:space="0" w:color="auto"/>
        <w:left w:val="none" w:sz="0" w:space="0" w:color="auto"/>
        <w:bottom w:val="none" w:sz="0" w:space="0" w:color="auto"/>
        <w:right w:val="none" w:sz="0" w:space="0" w:color="auto"/>
      </w:divBdr>
    </w:div>
    <w:div w:id="952056251">
      <w:bodyDiv w:val="1"/>
      <w:marLeft w:val="0"/>
      <w:marRight w:val="0"/>
      <w:marTop w:val="0"/>
      <w:marBottom w:val="0"/>
      <w:divBdr>
        <w:top w:val="none" w:sz="0" w:space="0" w:color="auto"/>
        <w:left w:val="none" w:sz="0" w:space="0" w:color="auto"/>
        <w:bottom w:val="none" w:sz="0" w:space="0" w:color="auto"/>
        <w:right w:val="none" w:sz="0" w:space="0" w:color="auto"/>
      </w:divBdr>
      <w:divsChild>
        <w:div w:id="761413390">
          <w:marLeft w:val="0"/>
          <w:marRight w:val="0"/>
          <w:marTop w:val="0"/>
          <w:marBottom w:val="0"/>
          <w:divBdr>
            <w:top w:val="none" w:sz="0" w:space="0" w:color="auto"/>
            <w:left w:val="none" w:sz="0" w:space="0" w:color="auto"/>
            <w:bottom w:val="none" w:sz="0" w:space="0" w:color="auto"/>
            <w:right w:val="none" w:sz="0" w:space="0" w:color="auto"/>
          </w:divBdr>
        </w:div>
        <w:div w:id="142738577">
          <w:marLeft w:val="0"/>
          <w:marRight w:val="0"/>
          <w:marTop w:val="0"/>
          <w:marBottom w:val="0"/>
          <w:divBdr>
            <w:top w:val="none" w:sz="0" w:space="0" w:color="auto"/>
            <w:left w:val="none" w:sz="0" w:space="0" w:color="auto"/>
            <w:bottom w:val="none" w:sz="0" w:space="0" w:color="auto"/>
            <w:right w:val="none" w:sz="0" w:space="0" w:color="auto"/>
          </w:divBdr>
        </w:div>
      </w:divsChild>
    </w:div>
    <w:div w:id="965236443">
      <w:bodyDiv w:val="1"/>
      <w:marLeft w:val="0"/>
      <w:marRight w:val="0"/>
      <w:marTop w:val="0"/>
      <w:marBottom w:val="0"/>
      <w:divBdr>
        <w:top w:val="none" w:sz="0" w:space="0" w:color="auto"/>
        <w:left w:val="none" w:sz="0" w:space="0" w:color="auto"/>
        <w:bottom w:val="none" w:sz="0" w:space="0" w:color="auto"/>
        <w:right w:val="none" w:sz="0" w:space="0" w:color="auto"/>
      </w:divBdr>
    </w:div>
    <w:div w:id="987707436">
      <w:bodyDiv w:val="1"/>
      <w:marLeft w:val="0"/>
      <w:marRight w:val="0"/>
      <w:marTop w:val="0"/>
      <w:marBottom w:val="0"/>
      <w:divBdr>
        <w:top w:val="none" w:sz="0" w:space="0" w:color="auto"/>
        <w:left w:val="none" w:sz="0" w:space="0" w:color="auto"/>
        <w:bottom w:val="none" w:sz="0" w:space="0" w:color="auto"/>
        <w:right w:val="none" w:sz="0" w:space="0" w:color="auto"/>
      </w:divBdr>
      <w:divsChild>
        <w:div w:id="345909056">
          <w:marLeft w:val="0"/>
          <w:marRight w:val="0"/>
          <w:marTop w:val="0"/>
          <w:marBottom w:val="0"/>
          <w:divBdr>
            <w:top w:val="none" w:sz="0" w:space="0" w:color="auto"/>
            <w:left w:val="none" w:sz="0" w:space="0" w:color="auto"/>
            <w:bottom w:val="none" w:sz="0" w:space="0" w:color="auto"/>
            <w:right w:val="none" w:sz="0" w:space="0" w:color="auto"/>
          </w:divBdr>
        </w:div>
        <w:div w:id="1526945816">
          <w:marLeft w:val="0"/>
          <w:marRight w:val="0"/>
          <w:marTop w:val="0"/>
          <w:marBottom w:val="0"/>
          <w:divBdr>
            <w:top w:val="none" w:sz="0" w:space="0" w:color="auto"/>
            <w:left w:val="none" w:sz="0" w:space="0" w:color="auto"/>
            <w:bottom w:val="none" w:sz="0" w:space="0" w:color="auto"/>
            <w:right w:val="none" w:sz="0" w:space="0" w:color="auto"/>
          </w:divBdr>
        </w:div>
      </w:divsChild>
    </w:div>
    <w:div w:id="990057346">
      <w:bodyDiv w:val="1"/>
      <w:marLeft w:val="0"/>
      <w:marRight w:val="0"/>
      <w:marTop w:val="0"/>
      <w:marBottom w:val="0"/>
      <w:divBdr>
        <w:top w:val="none" w:sz="0" w:space="0" w:color="auto"/>
        <w:left w:val="none" w:sz="0" w:space="0" w:color="auto"/>
        <w:bottom w:val="none" w:sz="0" w:space="0" w:color="auto"/>
        <w:right w:val="none" w:sz="0" w:space="0" w:color="auto"/>
      </w:divBdr>
    </w:div>
    <w:div w:id="1017150151">
      <w:bodyDiv w:val="1"/>
      <w:marLeft w:val="0"/>
      <w:marRight w:val="0"/>
      <w:marTop w:val="0"/>
      <w:marBottom w:val="0"/>
      <w:divBdr>
        <w:top w:val="none" w:sz="0" w:space="0" w:color="auto"/>
        <w:left w:val="none" w:sz="0" w:space="0" w:color="auto"/>
        <w:bottom w:val="none" w:sz="0" w:space="0" w:color="auto"/>
        <w:right w:val="none" w:sz="0" w:space="0" w:color="auto"/>
      </w:divBdr>
      <w:divsChild>
        <w:div w:id="385567256">
          <w:marLeft w:val="0"/>
          <w:marRight w:val="0"/>
          <w:marTop w:val="0"/>
          <w:marBottom w:val="0"/>
          <w:divBdr>
            <w:top w:val="none" w:sz="0" w:space="0" w:color="auto"/>
            <w:left w:val="none" w:sz="0" w:space="0" w:color="auto"/>
            <w:bottom w:val="none" w:sz="0" w:space="0" w:color="auto"/>
            <w:right w:val="none" w:sz="0" w:space="0" w:color="auto"/>
          </w:divBdr>
        </w:div>
        <w:div w:id="316691573">
          <w:marLeft w:val="0"/>
          <w:marRight w:val="0"/>
          <w:marTop w:val="0"/>
          <w:marBottom w:val="0"/>
          <w:divBdr>
            <w:top w:val="none" w:sz="0" w:space="0" w:color="auto"/>
            <w:left w:val="none" w:sz="0" w:space="0" w:color="auto"/>
            <w:bottom w:val="none" w:sz="0" w:space="0" w:color="auto"/>
            <w:right w:val="none" w:sz="0" w:space="0" w:color="auto"/>
          </w:divBdr>
        </w:div>
        <w:div w:id="831217235">
          <w:marLeft w:val="0"/>
          <w:marRight w:val="0"/>
          <w:marTop w:val="0"/>
          <w:marBottom w:val="0"/>
          <w:divBdr>
            <w:top w:val="none" w:sz="0" w:space="0" w:color="auto"/>
            <w:left w:val="none" w:sz="0" w:space="0" w:color="auto"/>
            <w:bottom w:val="none" w:sz="0" w:space="0" w:color="auto"/>
            <w:right w:val="none" w:sz="0" w:space="0" w:color="auto"/>
          </w:divBdr>
          <w:divsChild>
            <w:div w:id="56657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349449">
      <w:bodyDiv w:val="1"/>
      <w:marLeft w:val="0"/>
      <w:marRight w:val="0"/>
      <w:marTop w:val="0"/>
      <w:marBottom w:val="0"/>
      <w:divBdr>
        <w:top w:val="none" w:sz="0" w:space="0" w:color="auto"/>
        <w:left w:val="none" w:sz="0" w:space="0" w:color="auto"/>
        <w:bottom w:val="none" w:sz="0" w:space="0" w:color="auto"/>
        <w:right w:val="none" w:sz="0" w:space="0" w:color="auto"/>
      </w:divBdr>
    </w:div>
    <w:div w:id="1155418156">
      <w:bodyDiv w:val="1"/>
      <w:marLeft w:val="0"/>
      <w:marRight w:val="0"/>
      <w:marTop w:val="0"/>
      <w:marBottom w:val="0"/>
      <w:divBdr>
        <w:top w:val="none" w:sz="0" w:space="0" w:color="auto"/>
        <w:left w:val="none" w:sz="0" w:space="0" w:color="auto"/>
        <w:bottom w:val="none" w:sz="0" w:space="0" w:color="auto"/>
        <w:right w:val="none" w:sz="0" w:space="0" w:color="auto"/>
      </w:divBdr>
      <w:divsChild>
        <w:div w:id="448008385">
          <w:marLeft w:val="0"/>
          <w:marRight w:val="0"/>
          <w:marTop w:val="0"/>
          <w:marBottom w:val="0"/>
          <w:divBdr>
            <w:top w:val="none" w:sz="0" w:space="0" w:color="auto"/>
            <w:left w:val="none" w:sz="0" w:space="0" w:color="auto"/>
            <w:bottom w:val="none" w:sz="0" w:space="0" w:color="auto"/>
            <w:right w:val="none" w:sz="0" w:space="0" w:color="auto"/>
          </w:divBdr>
        </w:div>
        <w:div w:id="1444153747">
          <w:marLeft w:val="0"/>
          <w:marRight w:val="0"/>
          <w:marTop w:val="0"/>
          <w:marBottom w:val="0"/>
          <w:divBdr>
            <w:top w:val="none" w:sz="0" w:space="0" w:color="auto"/>
            <w:left w:val="none" w:sz="0" w:space="0" w:color="auto"/>
            <w:bottom w:val="none" w:sz="0" w:space="0" w:color="auto"/>
            <w:right w:val="none" w:sz="0" w:space="0" w:color="auto"/>
          </w:divBdr>
        </w:div>
      </w:divsChild>
    </w:div>
    <w:div w:id="1184511603">
      <w:bodyDiv w:val="1"/>
      <w:marLeft w:val="0"/>
      <w:marRight w:val="0"/>
      <w:marTop w:val="0"/>
      <w:marBottom w:val="0"/>
      <w:divBdr>
        <w:top w:val="none" w:sz="0" w:space="0" w:color="auto"/>
        <w:left w:val="none" w:sz="0" w:space="0" w:color="auto"/>
        <w:bottom w:val="none" w:sz="0" w:space="0" w:color="auto"/>
        <w:right w:val="none" w:sz="0" w:space="0" w:color="auto"/>
      </w:divBdr>
      <w:divsChild>
        <w:div w:id="2126193867">
          <w:marLeft w:val="0"/>
          <w:marRight w:val="0"/>
          <w:marTop w:val="0"/>
          <w:marBottom w:val="0"/>
          <w:divBdr>
            <w:top w:val="none" w:sz="0" w:space="0" w:color="auto"/>
            <w:left w:val="none" w:sz="0" w:space="0" w:color="auto"/>
            <w:bottom w:val="none" w:sz="0" w:space="0" w:color="auto"/>
            <w:right w:val="none" w:sz="0" w:space="0" w:color="auto"/>
          </w:divBdr>
          <w:divsChild>
            <w:div w:id="1440106171">
              <w:marLeft w:val="0"/>
              <w:marRight w:val="0"/>
              <w:marTop w:val="0"/>
              <w:marBottom w:val="0"/>
              <w:divBdr>
                <w:top w:val="none" w:sz="0" w:space="0" w:color="auto"/>
                <w:left w:val="none" w:sz="0" w:space="0" w:color="auto"/>
                <w:bottom w:val="none" w:sz="0" w:space="0" w:color="auto"/>
                <w:right w:val="none" w:sz="0" w:space="0" w:color="auto"/>
              </w:divBdr>
            </w:div>
          </w:divsChild>
        </w:div>
        <w:div w:id="577328763">
          <w:marLeft w:val="0"/>
          <w:marRight w:val="0"/>
          <w:marTop w:val="0"/>
          <w:marBottom w:val="0"/>
          <w:divBdr>
            <w:top w:val="none" w:sz="0" w:space="0" w:color="auto"/>
            <w:left w:val="none" w:sz="0" w:space="0" w:color="auto"/>
            <w:bottom w:val="none" w:sz="0" w:space="0" w:color="auto"/>
            <w:right w:val="none" w:sz="0" w:space="0" w:color="auto"/>
          </w:divBdr>
        </w:div>
      </w:divsChild>
    </w:div>
    <w:div w:id="1218711049">
      <w:bodyDiv w:val="1"/>
      <w:marLeft w:val="0"/>
      <w:marRight w:val="0"/>
      <w:marTop w:val="0"/>
      <w:marBottom w:val="0"/>
      <w:divBdr>
        <w:top w:val="none" w:sz="0" w:space="0" w:color="auto"/>
        <w:left w:val="none" w:sz="0" w:space="0" w:color="auto"/>
        <w:bottom w:val="none" w:sz="0" w:space="0" w:color="auto"/>
        <w:right w:val="none" w:sz="0" w:space="0" w:color="auto"/>
      </w:divBdr>
      <w:divsChild>
        <w:div w:id="313223217">
          <w:marLeft w:val="0"/>
          <w:marRight w:val="0"/>
          <w:marTop w:val="0"/>
          <w:marBottom w:val="0"/>
          <w:divBdr>
            <w:top w:val="none" w:sz="0" w:space="0" w:color="auto"/>
            <w:left w:val="none" w:sz="0" w:space="0" w:color="auto"/>
            <w:bottom w:val="none" w:sz="0" w:space="0" w:color="auto"/>
            <w:right w:val="none" w:sz="0" w:space="0" w:color="auto"/>
          </w:divBdr>
        </w:div>
      </w:divsChild>
    </w:div>
    <w:div w:id="1237545057">
      <w:bodyDiv w:val="1"/>
      <w:marLeft w:val="0"/>
      <w:marRight w:val="0"/>
      <w:marTop w:val="0"/>
      <w:marBottom w:val="0"/>
      <w:divBdr>
        <w:top w:val="none" w:sz="0" w:space="0" w:color="auto"/>
        <w:left w:val="none" w:sz="0" w:space="0" w:color="auto"/>
        <w:bottom w:val="none" w:sz="0" w:space="0" w:color="auto"/>
        <w:right w:val="none" w:sz="0" w:space="0" w:color="auto"/>
      </w:divBdr>
    </w:div>
    <w:div w:id="1328167867">
      <w:bodyDiv w:val="1"/>
      <w:marLeft w:val="0"/>
      <w:marRight w:val="0"/>
      <w:marTop w:val="0"/>
      <w:marBottom w:val="0"/>
      <w:divBdr>
        <w:top w:val="none" w:sz="0" w:space="0" w:color="auto"/>
        <w:left w:val="none" w:sz="0" w:space="0" w:color="auto"/>
        <w:bottom w:val="none" w:sz="0" w:space="0" w:color="auto"/>
        <w:right w:val="none" w:sz="0" w:space="0" w:color="auto"/>
      </w:divBdr>
    </w:div>
    <w:div w:id="1453131783">
      <w:bodyDiv w:val="1"/>
      <w:marLeft w:val="0"/>
      <w:marRight w:val="0"/>
      <w:marTop w:val="0"/>
      <w:marBottom w:val="0"/>
      <w:divBdr>
        <w:top w:val="none" w:sz="0" w:space="0" w:color="auto"/>
        <w:left w:val="none" w:sz="0" w:space="0" w:color="auto"/>
        <w:bottom w:val="none" w:sz="0" w:space="0" w:color="auto"/>
        <w:right w:val="none" w:sz="0" w:space="0" w:color="auto"/>
      </w:divBdr>
      <w:divsChild>
        <w:div w:id="892889187">
          <w:marLeft w:val="0"/>
          <w:marRight w:val="0"/>
          <w:marTop w:val="0"/>
          <w:marBottom w:val="0"/>
          <w:divBdr>
            <w:top w:val="none" w:sz="0" w:space="0" w:color="auto"/>
            <w:left w:val="none" w:sz="0" w:space="0" w:color="auto"/>
            <w:bottom w:val="none" w:sz="0" w:space="0" w:color="auto"/>
            <w:right w:val="none" w:sz="0" w:space="0" w:color="auto"/>
          </w:divBdr>
          <w:divsChild>
            <w:div w:id="1812165441">
              <w:marLeft w:val="0"/>
              <w:marRight w:val="0"/>
              <w:marTop w:val="0"/>
              <w:marBottom w:val="0"/>
              <w:divBdr>
                <w:top w:val="none" w:sz="0" w:space="0" w:color="auto"/>
                <w:left w:val="none" w:sz="0" w:space="0" w:color="auto"/>
                <w:bottom w:val="none" w:sz="0" w:space="0" w:color="auto"/>
                <w:right w:val="none" w:sz="0" w:space="0" w:color="auto"/>
              </w:divBdr>
              <w:divsChild>
                <w:div w:id="1646620863">
                  <w:marLeft w:val="0"/>
                  <w:marRight w:val="0"/>
                  <w:marTop w:val="0"/>
                  <w:marBottom w:val="0"/>
                  <w:divBdr>
                    <w:top w:val="none" w:sz="0" w:space="0" w:color="auto"/>
                    <w:left w:val="none" w:sz="0" w:space="0" w:color="auto"/>
                    <w:bottom w:val="none" w:sz="0" w:space="0" w:color="auto"/>
                    <w:right w:val="none" w:sz="0" w:space="0" w:color="auto"/>
                  </w:divBdr>
                  <w:divsChild>
                    <w:div w:id="989794234">
                      <w:marLeft w:val="0"/>
                      <w:marRight w:val="0"/>
                      <w:marTop w:val="0"/>
                      <w:marBottom w:val="0"/>
                      <w:divBdr>
                        <w:top w:val="none" w:sz="0" w:space="0" w:color="auto"/>
                        <w:left w:val="none" w:sz="0" w:space="0" w:color="auto"/>
                        <w:bottom w:val="none" w:sz="0" w:space="0" w:color="auto"/>
                        <w:right w:val="none" w:sz="0" w:space="0" w:color="auto"/>
                      </w:divBdr>
                      <w:divsChild>
                        <w:div w:id="1694332918">
                          <w:marLeft w:val="0"/>
                          <w:marRight w:val="0"/>
                          <w:marTop w:val="0"/>
                          <w:marBottom w:val="0"/>
                          <w:divBdr>
                            <w:top w:val="none" w:sz="0" w:space="0" w:color="auto"/>
                            <w:left w:val="none" w:sz="0" w:space="0" w:color="auto"/>
                            <w:bottom w:val="none" w:sz="0" w:space="0" w:color="auto"/>
                            <w:right w:val="none" w:sz="0" w:space="0" w:color="auto"/>
                          </w:divBdr>
                          <w:divsChild>
                            <w:div w:id="1956593397">
                              <w:marLeft w:val="0"/>
                              <w:marRight w:val="0"/>
                              <w:marTop w:val="0"/>
                              <w:marBottom w:val="0"/>
                              <w:divBdr>
                                <w:top w:val="none" w:sz="0" w:space="0" w:color="auto"/>
                                <w:left w:val="none" w:sz="0" w:space="0" w:color="auto"/>
                                <w:bottom w:val="none" w:sz="0" w:space="0" w:color="auto"/>
                                <w:right w:val="none" w:sz="0" w:space="0" w:color="auto"/>
                              </w:divBdr>
                              <w:divsChild>
                                <w:div w:id="2097507709">
                                  <w:marLeft w:val="0"/>
                                  <w:marRight w:val="0"/>
                                  <w:marTop w:val="0"/>
                                  <w:marBottom w:val="0"/>
                                  <w:divBdr>
                                    <w:top w:val="none" w:sz="0" w:space="0" w:color="auto"/>
                                    <w:left w:val="none" w:sz="0" w:space="0" w:color="auto"/>
                                    <w:bottom w:val="none" w:sz="0" w:space="0" w:color="auto"/>
                                    <w:right w:val="none" w:sz="0" w:space="0" w:color="auto"/>
                                  </w:divBdr>
                                  <w:divsChild>
                                    <w:div w:id="793403398">
                                      <w:marLeft w:val="0"/>
                                      <w:marRight w:val="150"/>
                                      <w:marTop w:val="0"/>
                                      <w:marBottom w:val="0"/>
                                      <w:divBdr>
                                        <w:top w:val="single" w:sz="12" w:space="0" w:color="FFFFFF"/>
                                        <w:left w:val="single" w:sz="12" w:space="0" w:color="FFFFFF"/>
                                        <w:bottom w:val="single" w:sz="12" w:space="0" w:color="FFFFFF"/>
                                        <w:right w:val="single" w:sz="12" w:space="0" w:color="FFFFFF"/>
                                      </w:divBdr>
                                    </w:div>
                                  </w:divsChild>
                                </w:div>
                              </w:divsChild>
                            </w:div>
                          </w:divsChild>
                        </w:div>
                      </w:divsChild>
                    </w:div>
                  </w:divsChild>
                </w:div>
              </w:divsChild>
            </w:div>
          </w:divsChild>
        </w:div>
      </w:divsChild>
    </w:div>
    <w:div w:id="1592204387">
      <w:bodyDiv w:val="1"/>
      <w:marLeft w:val="0"/>
      <w:marRight w:val="0"/>
      <w:marTop w:val="0"/>
      <w:marBottom w:val="0"/>
      <w:divBdr>
        <w:top w:val="none" w:sz="0" w:space="0" w:color="auto"/>
        <w:left w:val="none" w:sz="0" w:space="0" w:color="auto"/>
        <w:bottom w:val="none" w:sz="0" w:space="0" w:color="auto"/>
        <w:right w:val="none" w:sz="0" w:space="0" w:color="auto"/>
      </w:divBdr>
    </w:div>
    <w:div w:id="1755279904">
      <w:bodyDiv w:val="1"/>
      <w:marLeft w:val="0"/>
      <w:marRight w:val="0"/>
      <w:marTop w:val="0"/>
      <w:marBottom w:val="0"/>
      <w:divBdr>
        <w:top w:val="none" w:sz="0" w:space="0" w:color="auto"/>
        <w:left w:val="none" w:sz="0" w:space="0" w:color="auto"/>
        <w:bottom w:val="none" w:sz="0" w:space="0" w:color="auto"/>
        <w:right w:val="none" w:sz="0" w:space="0" w:color="auto"/>
      </w:divBdr>
    </w:div>
    <w:div w:id="1788424413">
      <w:bodyDiv w:val="1"/>
      <w:marLeft w:val="0"/>
      <w:marRight w:val="0"/>
      <w:marTop w:val="0"/>
      <w:marBottom w:val="0"/>
      <w:divBdr>
        <w:top w:val="none" w:sz="0" w:space="0" w:color="auto"/>
        <w:left w:val="none" w:sz="0" w:space="0" w:color="auto"/>
        <w:bottom w:val="none" w:sz="0" w:space="0" w:color="auto"/>
        <w:right w:val="none" w:sz="0" w:space="0" w:color="auto"/>
      </w:divBdr>
    </w:div>
    <w:div w:id="1831020856">
      <w:bodyDiv w:val="1"/>
      <w:marLeft w:val="0"/>
      <w:marRight w:val="0"/>
      <w:marTop w:val="0"/>
      <w:marBottom w:val="0"/>
      <w:divBdr>
        <w:top w:val="none" w:sz="0" w:space="0" w:color="auto"/>
        <w:left w:val="none" w:sz="0" w:space="0" w:color="auto"/>
        <w:bottom w:val="none" w:sz="0" w:space="0" w:color="auto"/>
        <w:right w:val="none" w:sz="0" w:space="0" w:color="auto"/>
      </w:divBdr>
    </w:div>
    <w:div w:id="1877504949">
      <w:bodyDiv w:val="1"/>
      <w:marLeft w:val="0"/>
      <w:marRight w:val="0"/>
      <w:marTop w:val="0"/>
      <w:marBottom w:val="0"/>
      <w:divBdr>
        <w:top w:val="none" w:sz="0" w:space="0" w:color="auto"/>
        <w:left w:val="none" w:sz="0" w:space="0" w:color="auto"/>
        <w:bottom w:val="none" w:sz="0" w:space="0" w:color="auto"/>
        <w:right w:val="none" w:sz="0" w:space="0" w:color="auto"/>
      </w:divBdr>
      <w:divsChild>
        <w:div w:id="880628609">
          <w:marLeft w:val="0"/>
          <w:marRight w:val="0"/>
          <w:marTop w:val="0"/>
          <w:marBottom w:val="0"/>
          <w:divBdr>
            <w:top w:val="none" w:sz="0" w:space="0" w:color="auto"/>
            <w:left w:val="none" w:sz="0" w:space="0" w:color="auto"/>
            <w:bottom w:val="none" w:sz="0" w:space="0" w:color="auto"/>
            <w:right w:val="none" w:sz="0" w:space="0" w:color="auto"/>
          </w:divBdr>
        </w:div>
      </w:divsChild>
    </w:div>
    <w:div w:id="2084905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ausvoneden.com/marken-guide/living-and-design/" TargetMode="External"/><Relationship Id="rId18" Type="http://schemas.openxmlformats.org/officeDocument/2006/relationships/image" Target="media/image7.bin"/><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bin"/><Relationship Id="rId20" Type="http://schemas.openxmlformats.org/officeDocument/2006/relationships/hyperlink" Target="https://www.statista.com/aboutus/our-research-commitment/2785/mathilde-carli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aboutus/our-research-commitment/2785/mathilde-carlier" TargetMode="Externa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theme" Target="theme/theme1.xml"/><Relationship Id="rId10" Type="http://schemas.openxmlformats.org/officeDocument/2006/relationships/image" Target="media/image2.jpg"/><Relationship Id="rId19" Type="http://schemas.openxmlformats.org/officeDocument/2006/relationships/image" Target="media/image8.jpg"/><Relationship Id="rId4" Type="http://schemas.openxmlformats.org/officeDocument/2006/relationships/settings" Target="settings.xml"/><Relationship Id="rId9" Type="http://schemas.openxmlformats.org/officeDocument/2006/relationships/hyperlink" Target="https://www.statista.com/aboutus/our-research-commitment/2785/mathilde-carlier" TargetMode="External"/><Relationship Id="rId14" Type="http://schemas.openxmlformats.org/officeDocument/2006/relationships/hyperlink" Target="https://www.hausvoneden.com/marken-guide/living-and-desig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976C7A-436E-46C5-AA4D-88066F45D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2460</Words>
  <Characters>14022</Characters>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2022-05-02T22:30:00Z</dcterms:created>
  <dcterms:modified xsi:type="dcterms:W3CDTF">2022-05-02T22:30:00Z</dcterms:modified>
</cp:coreProperties>
</file>