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9703E51" w14:textId="18631C0F" w:rsidR="00D52134" w:rsidRPr="00CC4A8A" w:rsidRDefault="00F10477" w:rsidP="00F10477">
      <w:pPr>
        <w:pStyle w:val="BodyText"/>
        <w:rPr>
          <w:b/>
          <w:bCs/>
          <w:sz w:val="96"/>
          <w:szCs w:val="96"/>
          <w:u w:val="single"/>
        </w:rPr>
      </w:pPr>
      <w:r w:rsidRPr="00CC4A8A">
        <w:rPr>
          <w:b/>
          <w:bCs/>
          <w:sz w:val="96"/>
          <w:szCs w:val="96"/>
          <w:u w:val="single"/>
        </w:rPr>
        <w:t>Professional Career Development</w:t>
      </w:r>
    </w:p>
    <w:p w14:paraId="2D3833C2" w14:textId="77777777" w:rsidR="00F10477" w:rsidRPr="00F10477" w:rsidRDefault="00F10477" w:rsidP="00F10477">
      <w:pPr>
        <w:pStyle w:val="BodyText"/>
        <w:rPr>
          <w:b/>
          <w:bCs/>
          <w:sz w:val="52"/>
          <w:szCs w:val="52"/>
          <w:u w:val="single"/>
        </w:rPr>
      </w:pPr>
    </w:p>
    <w:p w14:paraId="22136991" w14:textId="375133E6" w:rsidR="00D52134" w:rsidRDefault="00F10477">
      <w:pPr>
        <w:pStyle w:val="BodyText"/>
        <w:jc w:val="center"/>
        <w:rPr>
          <w:b/>
          <w:bCs/>
          <w:sz w:val="52"/>
          <w:szCs w:val="52"/>
          <w:u w:val="single"/>
        </w:rPr>
      </w:pPr>
      <w:r w:rsidRPr="00F10477">
        <w:rPr>
          <w:b/>
          <w:bCs/>
          <w:sz w:val="52"/>
          <w:szCs w:val="52"/>
          <w:u w:val="single"/>
        </w:rPr>
        <w:t xml:space="preserve">Student Name: </w:t>
      </w:r>
      <w:proofErr w:type="spellStart"/>
      <w:r w:rsidRPr="00F10477">
        <w:rPr>
          <w:b/>
          <w:bCs/>
          <w:sz w:val="52"/>
          <w:szCs w:val="52"/>
          <w:u w:val="single"/>
        </w:rPr>
        <w:t>Danut</w:t>
      </w:r>
      <w:proofErr w:type="spellEnd"/>
      <w:r w:rsidRPr="00F10477">
        <w:rPr>
          <w:b/>
          <w:bCs/>
          <w:sz w:val="52"/>
          <w:szCs w:val="52"/>
          <w:u w:val="single"/>
        </w:rPr>
        <w:t xml:space="preserve"> Valentin Marin</w:t>
      </w:r>
    </w:p>
    <w:p w14:paraId="4140CA3C" w14:textId="77777777" w:rsidR="00CC4A8A" w:rsidRDefault="00CC4A8A">
      <w:pPr>
        <w:pStyle w:val="BodyText"/>
        <w:jc w:val="center"/>
        <w:rPr>
          <w:b/>
          <w:bCs/>
          <w:sz w:val="52"/>
          <w:szCs w:val="52"/>
          <w:u w:val="single"/>
        </w:rPr>
      </w:pPr>
    </w:p>
    <w:p w14:paraId="3A03CB90" w14:textId="6D9B24CE" w:rsidR="00F10477" w:rsidRDefault="00F10477">
      <w:pPr>
        <w:pStyle w:val="BodyText"/>
        <w:jc w:val="center"/>
        <w:rPr>
          <w:b/>
          <w:bCs/>
          <w:sz w:val="52"/>
          <w:szCs w:val="52"/>
          <w:u w:val="single"/>
        </w:rPr>
      </w:pPr>
      <w:r>
        <w:rPr>
          <w:b/>
          <w:bCs/>
          <w:sz w:val="52"/>
          <w:szCs w:val="52"/>
          <w:u w:val="single"/>
        </w:rPr>
        <w:t>Student ID: 2026923</w:t>
      </w:r>
    </w:p>
    <w:p w14:paraId="73DFD7D6" w14:textId="77777777" w:rsidR="00CC4A8A" w:rsidRDefault="00CC4A8A">
      <w:pPr>
        <w:pStyle w:val="BodyText"/>
        <w:jc w:val="center"/>
        <w:rPr>
          <w:b/>
          <w:bCs/>
          <w:sz w:val="52"/>
          <w:szCs w:val="52"/>
          <w:u w:val="single"/>
        </w:rPr>
      </w:pPr>
    </w:p>
    <w:p w14:paraId="34DE2E71" w14:textId="6D68273F" w:rsidR="00CC4A8A" w:rsidRDefault="00CC4A8A">
      <w:pPr>
        <w:pStyle w:val="BodyText"/>
        <w:jc w:val="center"/>
        <w:rPr>
          <w:b/>
          <w:bCs/>
          <w:sz w:val="52"/>
          <w:szCs w:val="52"/>
          <w:u w:val="single"/>
        </w:rPr>
      </w:pPr>
      <w:r>
        <w:rPr>
          <w:b/>
          <w:bCs/>
          <w:sz w:val="52"/>
          <w:szCs w:val="52"/>
          <w:u w:val="single"/>
        </w:rPr>
        <w:t>Module Code: BMSW 4005</w:t>
      </w:r>
    </w:p>
    <w:p w14:paraId="4FB69B7D" w14:textId="77777777" w:rsidR="00CC4A8A" w:rsidRDefault="00CC4A8A">
      <w:pPr>
        <w:pStyle w:val="BodyText"/>
        <w:jc w:val="center"/>
        <w:rPr>
          <w:b/>
          <w:bCs/>
          <w:sz w:val="52"/>
          <w:szCs w:val="52"/>
          <w:u w:val="single"/>
        </w:rPr>
      </w:pPr>
    </w:p>
    <w:p w14:paraId="767AB52E" w14:textId="2B77F123" w:rsidR="00CC4A8A" w:rsidRDefault="00CC4A8A">
      <w:pPr>
        <w:pStyle w:val="BodyText"/>
        <w:jc w:val="center"/>
        <w:rPr>
          <w:b/>
          <w:bCs/>
          <w:sz w:val="52"/>
          <w:szCs w:val="52"/>
          <w:u w:val="single"/>
        </w:rPr>
      </w:pPr>
      <w:r>
        <w:rPr>
          <w:b/>
          <w:bCs/>
          <w:sz w:val="52"/>
          <w:szCs w:val="52"/>
          <w:u w:val="single"/>
        </w:rPr>
        <w:t>Assignment Section TASK 3</w:t>
      </w:r>
    </w:p>
    <w:p w14:paraId="336AA6AE" w14:textId="77777777" w:rsidR="00CC4A8A" w:rsidRDefault="00CC4A8A">
      <w:pPr>
        <w:pStyle w:val="BodyText"/>
        <w:jc w:val="center"/>
        <w:rPr>
          <w:b/>
          <w:bCs/>
          <w:sz w:val="52"/>
          <w:szCs w:val="52"/>
          <w:u w:val="single"/>
        </w:rPr>
      </w:pPr>
    </w:p>
    <w:p w14:paraId="19FAC3CC" w14:textId="163CD8AD" w:rsidR="00CC4A8A" w:rsidRPr="00F10477" w:rsidRDefault="00CC4A8A">
      <w:pPr>
        <w:pStyle w:val="BodyText"/>
        <w:jc w:val="center"/>
        <w:rPr>
          <w:b/>
          <w:bCs/>
          <w:sz w:val="52"/>
          <w:szCs w:val="52"/>
          <w:u w:val="single"/>
        </w:rPr>
      </w:pPr>
      <w:r>
        <w:rPr>
          <w:b/>
          <w:bCs/>
          <w:sz w:val="52"/>
          <w:szCs w:val="52"/>
          <w:u w:val="single"/>
        </w:rPr>
        <w:t xml:space="preserve">Lecturer’s Name: Charles </w:t>
      </w:r>
      <w:proofErr w:type="spellStart"/>
      <w:r>
        <w:rPr>
          <w:b/>
          <w:bCs/>
          <w:sz w:val="52"/>
          <w:szCs w:val="52"/>
          <w:u w:val="single"/>
        </w:rPr>
        <w:t>Nimoh</w:t>
      </w:r>
      <w:proofErr w:type="spellEnd"/>
    </w:p>
    <w:p w14:paraId="5DC5A5BB" w14:textId="77777777" w:rsidR="00D52134" w:rsidRDefault="00D52134">
      <w:pPr>
        <w:pStyle w:val="BodyText"/>
        <w:jc w:val="center"/>
        <w:rPr>
          <w:b/>
          <w:bCs/>
          <w:sz w:val="72"/>
          <w:szCs w:val="72"/>
          <w:u w:val="single"/>
        </w:rPr>
      </w:pPr>
    </w:p>
    <w:p w14:paraId="0273F0C5" w14:textId="77777777" w:rsidR="00D52134" w:rsidRDefault="00D52134">
      <w:pPr>
        <w:pStyle w:val="BodyText"/>
        <w:jc w:val="center"/>
        <w:rPr>
          <w:b/>
          <w:bCs/>
          <w:sz w:val="72"/>
          <w:szCs w:val="72"/>
          <w:u w:val="single"/>
        </w:rPr>
      </w:pPr>
    </w:p>
    <w:p w14:paraId="34E87661" w14:textId="77777777" w:rsidR="00D52134" w:rsidRDefault="00D52134">
      <w:pPr>
        <w:pStyle w:val="ContentsHeading"/>
        <w:jc w:val="center"/>
        <w:rPr>
          <w:color w:val="000000"/>
        </w:rPr>
      </w:pPr>
    </w:p>
    <w:p w14:paraId="551245A6" w14:textId="77777777" w:rsidR="00D52134" w:rsidRDefault="00392929">
      <w:pPr>
        <w:pStyle w:val="BodyText"/>
        <w:pageBreakBefore/>
        <w:jc w:val="center"/>
      </w:pPr>
      <w:r>
        <w:rPr>
          <w:b/>
          <w:bCs/>
          <w:sz w:val="32"/>
          <w:szCs w:val="32"/>
        </w:rPr>
        <w:lastRenderedPageBreak/>
        <w:t>TABLE OF CONTENTS</w:t>
      </w:r>
    </w:p>
    <w:p w14:paraId="3906DD0D" w14:textId="77777777" w:rsidR="00D52134" w:rsidRDefault="00392929">
      <w:pPr>
        <w:pStyle w:val="TOC1"/>
        <w:tabs>
          <w:tab w:val="right" w:leader="dot" w:pos="9360"/>
        </w:tabs>
      </w:pPr>
      <w:r>
        <w:fldChar w:fldCharType="begin"/>
      </w:r>
      <w:r>
        <w:instrText xml:space="preserve"> TOC \f \o "1-9" \o "1-9" </w:instrText>
      </w:r>
      <w:r>
        <w:fldChar w:fldCharType="separate"/>
      </w:r>
      <w:r>
        <w:t>TASK 3</w:t>
      </w:r>
      <w:r>
        <w:tab/>
      </w:r>
      <w:hyperlink w:anchor="__RefHeading__3213_1491910676" w:history="1">
        <w:r>
          <w:rPr>
            <w:rStyle w:val="IndexLink"/>
          </w:rPr>
          <w:t>3</w:t>
        </w:r>
      </w:hyperlink>
    </w:p>
    <w:p w14:paraId="575B1D34" w14:textId="77777777" w:rsidR="00D52134" w:rsidRDefault="00392929">
      <w:pPr>
        <w:pStyle w:val="TOC1"/>
        <w:tabs>
          <w:tab w:val="right" w:leader="dot" w:pos="9360"/>
        </w:tabs>
      </w:pPr>
      <w:r>
        <w:t xml:space="preserve">INTRODUCTION </w:t>
      </w:r>
      <w:r>
        <w:tab/>
      </w:r>
      <w:hyperlink w:anchor="__RefHeading__3215_1491910676" w:history="1">
        <w:r>
          <w:rPr>
            <w:rStyle w:val="IndexLink"/>
          </w:rPr>
          <w:t>3</w:t>
        </w:r>
      </w:hyperlink>
    </w:p>
    <w:p w14:paraId="5D7C39CB" w14:textId="77777777" w:rsidR="00D52134" w:rsidRDefault="00392929">
      <w:pPr>
        <w:pStyle w:val="TOC1"/>
        <w:tabs>
          <w:tab w:val="right" w:leader="dot" w:pos="9360"/>
        </w:tabs>
      </w:pPr>
      <w:r>
        <w:t>MAIN BODY</w:t>
      </w:r>
      <w:r>
        <w:tab/>
      </w:r>
      <w:hyperlink w:anchor="__RefHeading__3217_1491910676" w:history="1">
        <w:r>
          <w:rPr>
            <w:rStyle w:val="IndexLink"/>
          </w:rPr>
          <w:t>3</w:t>
        </w:r>
      </w:hyperlink>
    </w:p>
    <w:p w14:paraId="01C1FBCA" w14:textId="77777777" w:rsidR="00D52134" w:rsidRDefault="00392929">
      <w:pPr>
        <w:pStyle w:val="TOC2"/>
        <w:tabs>
          <w:tab w:val="right" w:leader="dot" w:pos="9360"/>
        </w:tabs>
      </w:pPr>
      <w:r>
        <w:t>Analytical tools of self-awareness</w:t>
      </w:r>
      <w:r>
        <w:tab/>
      </w:r>
      <w:hyperlink w:anchor="__RefHeading__3219_1491910676" w:history="1">
        <w:r>
          <w:rPr>
            <w:rStyle w:val="IndexLink"/>
          </w:rPr>
          <w:t>3</w:t>
        </w:r>
      </w:hyperlink>
    </w:p>
    <w:p w14:paraId="09E51C19" w14:textId="77777777" w:rsidR="00D52134" w:rsidRDefault="00392929">
      <w:pPr>
        <w:pStyle w:val="TOC2"/>
        <w:tabs>
          <w:tab w:val="right" w:leader="dot" w:pos="9360"/>
        </w:tabs>
      </w:pPr>
      <w:r>
        <w:t>Assessing learning and development training staff in organization</w:t>
      </w:r>
      <w:r>
        <w:tab/>
      </w:r>
      <w:hyperlink w:anchor="__RefHeading__3221_1491910676" w:history="1">
        <w:r>
          <w:rPr>
            <w:rStyle w:val="IndexLink"/>
          </w:rPr>
          <w:t>4</w:t>
        </w:r>
      </w:hyperlink>
    </w:p>
    <w:p w14:paraId="3573A8E7" w14:textId="77777777" w:rsidR="00D52134" w:rsidRDefault="00392929">
      <w:pPr>
        <w:pStyle w:val="TOC2"/>
        <w:tabs>
          <w:tab w:val="right" w:leader="dot" w:pos="9360"/>
        </w:tabs>
      </w:pPr>
      <w:r>
        <w:t xml:space="preserve">Explaining and evaluating theories and models learned in class </w:t>
      </w:r>
      <w:r>
        <w:tab/>
      </w:r>
      <w:hyperlink w:anchor="__RefHeading__3223_1491910676" w:history="1">
        <w:r>
          <w:rPr>
            <w:rStyle w:val="IndexLink"/>
          </w:rPr>
          <w:t>5</w:t>
        </w:r>
      </w:hyperlink>
    </w:p>
    <w:p w14:paraId="31236AC5" w14:textId="77777777" w:rsidR="00D52134" w:rsidRDefault="00392929">
      <w:pPr>
        <w:pStyle w:val="TOC2"/>
        <w:tabs>
          <w:tab w:val="right" w:leader="dot" w:pos="9360"/>
        </w:tabs>
      </w:pPr>
      <w:r>
        <w:t>Using models for reflecting on learning as of open book assessment, mock interview and UK employment legislation and other area</w:t>
      </w:r>
      <w:r>
        <w:tab/>
      </w:r>
      <w:hyperlink w:anchor="__RefHeading__3225_1491910676" w:history="1">
        <w:r>
          <w:rPr>
            <w:rStyle w:val="IndexLink"/>
          </w:rPr>
          <w:t>6</w:t>
        </w:r>
      </w:hyperlink>
    </w:p>
    <w:p w14:paraId="36C3CF59" w14:textId="77777777" w:rsidR="00D52134" w:rsidRDefault="00392929">
      <w:pPr>
        <w:pStyle w:val="TOC1"/>
        <w:tabs>
          <w:tab w:val="right" w:leader="dot" w:pos="9360"/>
        </w:tabs>
      </w:pPr>
      <w:r>
        <w:t>CONCLUSION</w:t>
      </w:r>
      <w:r>
        <w:tab/>
      </w:r>
      <w:hyperlink w:anchor="__RefHeading__3227_1491910676" w:history="1">
        <w:r>
          <w:rPr>
            <w:rStyle w:val="IndexLink"/>
          </w:rPr>
          <w:t>8</w:t>
        </w:r>
      </w:hyperlink>
    </w:p>
    <w:p w14:paraId="10F663A0" w14:textId="77777777" w:rsidR="00D52134" w:rsidRDefault="00392929">
      <w:pPr>
        <w:pStyle w:val="TOC1"/>
        <w:tabs>
          <w:tab w:val="right" w:leader="dot" w:pos="9360"/>
        </w:tabs>
      </w:pPr>
      <w:r>
        <w:t>REFERENCES</w:t>
      </w:r>
      <w:r>
        <w:tab/>
      </w:r>
      <w:hyperlink w:anchor="__RefHeading__3229_1491910676" w:history="1">
        <w:r>
          <w:rPr>
            <w:rStyle w:val="IndexLink"/>
          </w:rPr>
          <w:t>9</w:t>
        </w:r>
      </w:hyperlink>
    </w:p>
    <w:p w14:paraId="57589FE1" w14:textId="77777777" w:rsidR="00D52134" w:rsidRDefault="00392929">
      <w:pPr>
        <w:pStyle w:val="BodyText"/>
        <w:tabs>
          <w:tab w:val="right" w:leader="dot" w:pos="9360"/>
        </w:tabs>
        <w:jc w:val="center"/>
        <w:rPr>
          <w:b/>
          <w:bCs/>
          <w:sz w:val="72"/>
          <w:szCs w:val="72"/>
          <w:u w:val="single"/>
        </w:rPr>
      </w:pPr>
      <w:r>
        <w:fldChar w:fldCharType="end"/>
      </w:r>
    </w:p>
    <w:p w14:paraId="7DFA61C3" w14:textId="77777777" w:rsidR="00D52134" w:rsidRDefault="00D52134">
      <w:pPr>
        <w:pStyle w:val="BodyText"/>
        <w:jc w:val="center"/>
        <w:rPr>
          <w:szCs w:val="24"/>
        </w:rPr>
      </w:pPr>
    </w:p>
    <w:p w14:paraId="09856CAE" w14:textId="77777777" w:rsidR="00D52134" w:rsidRDefault="00D52134">
      <w:pPr>
        <w:pStyle w:val="Heading1"/>
        <w:rPr>
          <w:b w:val="0"/>
          <w:sz w:val="24"/>
          <w:szCs w:val="24"/>
        </w:rPr>
      </w:pPr>
    </w:p>
    <w:p w14:paraId="5EA705FB" w14:textId="77777777" w:rsidR="00D52134" w:rsidRDefault="00D52134">
      <w:pPr>
        <w:pStyle w:val="BodyText"/>
        <w:jc w:val="center"/>
        <w:rPr>
          <w:b/>
          <w:bCs/>
          <w:sz w:val="72"/>
          <w:szCs w:val="72"/>
          <w:u w:val="single"/>
        </w:rPr>
      </w:pPr>
    </w:p>
    <w:p w14:paraId="489D65EB" w14:textId="77777777" w:rsidR="00D52134" w:rsidRDefault="00D52134">
      <w:pPr>
        <w:pStyle w:val="BodyText"/>
        <w:jc w:val="center"/>
        <w:rPr>
          <w:b/>
          <w:bCs/>
          <w:sz w:val="72"/>
          <w:szCs w:val="72"/>
          <w:u w:val="single"/>
        </w:rPr>
      </w:pPr>
    </w:p>
    <w:p w14:paraId="595BCC40" w14:textId="77777777" w:rsidR="00D52134" w:rsidRDefault="00D52134">
      <w:pPr>
        <w:pStyle w:val="BodyText"/>
        <w:jc w:val="center"/>
        <w:rPr>
          <w:b/>
          <w:bCs/>
          <w:sz w:val="72"/>
          <w:szCs w:val="72"/>
          <w:u w:val="single"/>
        </w:rPr>
      </w:pPr>
    </w:p>
    <w:p w14:paraId="31B791F6" w14:textId="77777777" w:rsidR="00D52134" w:rsidRDefault="00D52134">
      <w:pPr>
        <w:pStyle w:val="BodyText"/>
        <w:jc w:val="center"/>
        <w:rPr>
          <w:b/>
          <w:bCs/>
          <w:sz w:val="72"/>
          <w:szCs w:val="72"/>
          <w:u w:val="single"/>
        </w:rPr>
      </w:pPr>
    </w:p>
    <w:p w14:paraId="6A67549E" w14:textId="77777777" w:rsidR="00D52134" w:rsidRDefault="00D52134">
      <w:pPr>
        <w:pStyle w:val="BodyText"/>
        <w:jc w:val="center"/>
        <w:rPr>
          <w:b/>
          <w:bCs/>
          <w:sz w:val="72"/>
          <w:szCs w:val="72"/>
          <w:u w:val="single"/>
        </w:rPr>
      </w:pPr>
    </w:p>
    <w:p w14:paraId="192631D4" w14:textId="77777777" w:rsidR="00D52134" w:rsidRDefault="00D52134">
      <w:pPr>
        <w:pStyle w:val="BodyText"/>
        <w:jc w:val="center"/>
      </w:pPr>
    </w:p>
    <w:p w14:paraId="6952523A" w14:textId="77777777" w:rsidR="00D52134" w:rsidRDefault="00392929">
      <w:pPr>
        <w:pStyle w:val="Heading1"/>
      </w:pPr>
      <w:bookmarkStart w:id="0" w:name="__RefHeading__3213_1491910676"/>
      <w:bookmarkStart w:id="1" w:name="__RefHeading__106495_1213299937"/>
      <w:bookmarkEnd w:id="0"/>
      <w:bookmarkEnd w:id="1"/>
      <w:r>
        <w:t>TASK 3</w:t>
      </w:r>
    </w:p>
    <w:p w14:paraId="16296E76" w14:textId="77777777" w:rsidR="00D52134" w:rsidRDefault="00392929">
      <w:pPr>
        <w:pStyle w:val="Heading1"/>
      </w:pPr>
      <w:bookmarkStart w:id="2" w:name="__RefHeading__3215_1491910676"/>
      <w:bookmarkStart w:id="3" w:name="__RefHeading__36517_2108922298"/>
      <w:bookmarkStart w:id="4" w:name="__RefHeading__1267_176167365"/>
      <w:bookmarkStart w:id="5" w:name="__RefHeading__106497_1213299937"/>
      <w:bookmarkEnd w:id="2"/>
      <w:bookmarkEnd w:id="3"/>
      <w:bookmarkEnd w:id="4"/>
      <w:bookmarkEnd w:id="5"/>
      <w:r>
        <w:t xml:space="preserve">INTRODUCTION </w:t>
      </w:r>
    </w:p>
    <w:p w14:paraId="4E7F7437" w14:textId="77777777" w:rsidR="00D52134" w:rsidRDefault="00392929">
      <w:pPr>
        <w:pStyle w:val="BodyText"/>
      </w:pPr>
      <w:r>
        <w:tab/>
        <w:t xml:space="preserve">The professional development consists of the learning activities which </w:t>
      </w:r>
      <w:proofErr w:type="gramStart"/>
      <w:r>
        <w:t>are able to</w:t>
      </w:r>
      <w:proofErr w:type="gramEnd"/>
      <w:r>
        <w:t xml:space="preserve"> improve the knowledge and skills that are related to the career. This reflective portfolio is about the Assistant manager who is protagonist by nature. It is a reflective portfolio which will be based on the analytical tools that will help in the identification of the own skills and competencies. Learning and development practices of the theories and methods which are required for management of the theories and models. In this reflective portfolio the utilization of reflective models has been made for book assessment, mock interview and UK employment legislation. </w:t>
      </w:r>
    </w:p>
    <w:p w14:paraId="0A9A4989" w14:textId="77777777" w:rsidR="00D52134" w:rsidRDefault="00392929">
      <w:pPr>
        <w:pStyle w:val="Heading1"/>
      </w:pPr>
      <w:bookmarkStart w:id="6" w:name="__RefHeading__3217_1491910676"/>
      <w:bookmarkStart w:id="7" w:name="__RefHeading__36519_2108922298"/>
      <w:bookmarkStart w:id="8" w:name="__RefHeading__1269_176167365"/>
      <w:bookmarkStart w:id="9" w:name="__RefHeading__106499_1213299937"/>
      <w:bookmarkEnd w:id="6"/>
      <w:bookmarkEnd w:id="7"/>
      <w:bookmarkEnd w:id="8"/>
      <w:bookmarkEnd w:id="9"/>
      <w:r>
        <w:t>MAIN BODY</w:t>
      </w:r>
    </w:p>
    <w:p w14:paraId="5C03C14B" w14:textId="77777777" w:rsidR="00D52134" w:rsidRDefault="00392929">
      <w:pPr>
        <w:pStyle w:val="Heading2"/>
        <w:rPr>
          <w:b/>
        </w:rPr>
      </w:pPr>
      <w:bookmarkStart w:id="10" w:name="__RefHeading__3219_1491910676"/>
      <w:bookmarkStart w:id="11" w:name="__RefHeading__36521_2108922298"/>
      <w:bookmarkStart w:id="12" w:name="__RefHeading__106501_1213299937"/>
      <w:bookmarkEnd w:id="10"/>
      <w:bookmarkEnd w:id="11"/>
      <w:bookmarkEnd w:id="12"/>
      <w:r>
        <w:t>Analytical tools of self-awareness</w:t>
      </w:r>
    </w:p>
    <w:p w14:paraId="171B40C0" w14:textId="77777777" w:rsidR="00D52134" w:rsidRDefault="00392929">
      <w:pPr>
        <w:pStyle w:val="BodyText"/>
        <w:rPr>
          <w:b/>
          <w:bCs/>
        </w:rPr>
      </w:pPr>
      <w:r>
        <w:rPr>
          <w:b/>
          <w:bCs/>
        </w:rPr>
        <w:t>SWOT Analysis</w:t>
      </w: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4680"/>
        <w:gridCol w:w="4686"/>
      </w:tblGrid>
      <w:tr w:rsidR="00D52134" w14:paraId="2DE9624C" w14:textId="77777777">
        <w:tc>
          <w:tcPr>
            <w:tcW w:w="4680" w:type="dxa"/>
            <w:tcBorders>
              <w:top w:val="single" w:sz="1" w:space="0" w:color="000000"/>
              <w:left w:val="single" w:sz="1" w:space="0" w:color="000000"/>
              <w:bottom w:val="single" w:sz="1" w:space="0" w:color="000000"/>
            </w:tcBorders>
            <w:shd w:val="clear" w:color="auto" w:fill="auto"/>
          </w:tcPr>
          <w:p w14:paraId="0B8FCBD0" w14:textId="77777777" w:rsidR="00D52134" w:rsidRDefault="00392929">
            <w:pPr>
              <w:pStyle w:val="BodyText"/>
              <w:rPr>
                <w:b/>
                <w:bCs/>
              </w:rPr>
            </w:pPr>
            <w:proofErr w:type="gramStart"/>
            <w:r>
              <w:rPr>
                <w:b/>
                <w:bCs/>
              </w:rPr>
              <w:t>Strengths :</w:t>
            </w:r>
            <w:proofErr w:type="gramEnd"/>
            <w:r>
              <w:t xml:space="preserve"> As an assistant manager I have developed some skills which reflect my behaviour of protagonist creative thinking and also active learning. I have strong communication and leaderships in my abilities.</w:t>
            </w:r>
          </w:p>
        </w:tc>
        <w:tc>
          <w:tcPr>
            <w:tcW w:w="4686" w:type="dxa"/>
            <w:tcBorders>
              <w:top w:val="single" w:sz="1" w:space="0" w:color="000000"/>
              <w:left w:val="single" w:sz="1" w:space="0" w:color="000000"/>
              <w:bottom w:val="single" w:sz="1" w:space="0" w:color="000000"/>
              <w:right w:val="single" w:sz="1" w:space="0" w:color="000000"/>
            </w:tcBorders>
            <w:shd w:val="clear" w:color="auto" w:fill="auto"/>
          </w:tcPr>
          <w:p w14:paraId="268A97AC" w14:textId="77777777" w:rsidR="00D52134" w:rsidRDefault="00392929">
            <w:pPr>
              <w:pStyle w:val="BodyText"/>
            </w:pPr>
            <w:proofErr w:type="gramStart"/>
            <w:r>
              <w:rPr>
                <w:b/>
                <w:bCs/>
              </w:rPr>
              <w:t>Weakness :</w:t>
            </w:r>
            <w:proofErr w:type="gramEnd"/>
            <w:r>
              <w:rPr>
                <w:b/>
                <w:bCs/>
              </w:rPr>
              <w:t xml:space="preserve"> </w:t>
            </w:r>
            <w:r>
              <w:t>My weaknesses includes the skills which I need to include for becoming more effective assistant manager that is digital literacy. I am not as effective as others in utilization of digital appliances thus, I have poor research skills.</w:t>
            </w:r>
          </w:p>
        </w:tc>
      </w:tr>
      <w:tr w:rsidR="00D52134" w14:paraId="5FEDD892" w14:textId="77777777">
        <w:tc>
          <w:tcPr>
            <w:tcW w:w="4680" w:type="dxa"/>
            <w:tcBorders>
              <w:left w:val="single" w:sz="1" w:space="0" w:color="000000"/>
              <w:bottom w:val="single" w:sz="1" w:space="0" w:color="000000"/>
            </w:tcBorders>
            <w:shd w:val="clear" w:color="auto" w:fill="auto"/>
          </w:tcPr>
          <w:p w14:paraId="6D6CDC04" w14:textId="77777777" w:rsidR="00D52134" w:rsidRDefault="00392929">
            <w:pPr>
              <w:pStyle w:val="BodyText"/>
              <w:rPr>
                <w:b/>
                <w:bCs/>
              </w:rPr>
            </w:pPr>
            <w:proofErr w:type="gramStart"/>
            <w:r>
              <w:rPr>
                <w:b/>
                <w:bCs/>
              </w:rPr>
              <w:t>Opportunities :</w:t>
            </w:r>
            <w:proofErr w:type="gramEnd"/>
            <w:r>
              <w:rPr>
                <w:b/>
                <w:bCs/>
              </w:rPr>
              <w:t xml:space="preserve"> </w:t>
            </w:r>
            <w:r>
              <w:t>Due to my active learning skills I am more than capable for being able to learn the digital literacy for being used in my operations of assistant manager.</w:t>
            </w:r>
          </w:p>
        </w:tc>
        <w:tc>
          <w:tcPr>
            <w:tcW w:w="4686" w:type="dxa"/>
            <w:tcBorders>
              <w:left w:val="single" w:sz="1" w:space="0" w:color="000000"/>
              <w:bottom w:val="single" w:sz="1" w:space="0" w:color="000000"/>
              <w:right w:val="single" w:sz="1" w:space="0" w:color="000000"/>
            </w:tcBorders>
            <w:shd w:val="clear" w:color="auto" w:fill="auto"/>
          </w:tcPr>
          <w:p w14:paraId="04418090" w14:textId="77777777" w:rsidR="00D52134" w:rsidRDefault="00392929">
            <w:pPr>
              <w:pStyle w:val="BodyText"/>
            </w:pPr>
            <w:proofErr w:type="gramStart"/>
            <w:r>
              <w:rPr>
                <w:b/>
                <w:bCs/>
              </w:rPr>
              <w:t>Threats :</w:t>
            </w:r>
            <w:proofErr w:type="gramEnd"/>
            <w:r>
              <w:rPr>
                <w:b/>
                <w:bCs/>
              </w:rPr>
              <w:t xml:space="preserve"> </w:t>
            </w:r>
            <w:r>
              <w:t>As the digital technologies are improving regularly it is very important for keeping up with trend (</w:t>
            </w:r>
            <w:proofErr w:type="spellStart"/>
            <w:r>
              <w:rPr>
                <w:szCs w:val="24"/>
                <w:shd w:val="clear" w:color="auto" w:fill="FFFFFF"/>
              </w:rPr>
              <w:t>Lejeune</w:t>
            </w:r>
            <w:proofErr w:type="spellEnd"/>
            <w:r>
              <w:rPr>
                <w:szCs w:val="24"/>
                <w:shd w:val="clear" w:color="auto" w:fill="FFFFFF"/>
              </w:rPr>
              <w:t xml:space="preserve">, </w:t>
            </w:r>
            <w:proofErr w:type="spellStart"/>
            <w:r>
              <w:rPr>
                <w:szCs w:val="24"/>
                <w:shd w:val="clear" w:color="auto" w:fill="FFFFFF"/>
              </w:rPr>
              <w:t>Beausaert</w:t>
            </w:r>
            <w:proofErr w:type="spellEnd"/>
            <w:r>
              <w:rPr>
                <w:szCs w:val="24"/>
                <w:shd w:val="clear" w:color="auto" w:fill="FFFFFF"/>
              </w:rPr>
              <w:t xml:space="preserve"> and </w:t>
            </w:r>
            <w:proofErr w:type="spellStart"/>
            <w:r>
              <w:rPr>
                <w:szCs w:val="24"/>
                <w:shd w:val="clear" w:color="auto" w:fill="FFFFFF"/>
              </w:rPr>
              <w:t>Raemdonck</w:t>
            </w:r>
            <w:proofErr w:type="spellEnd"/>
            <w:r>
              <w:rPr>
                <w:szCs w:val="24"/>
                <w:shd w:val="clear" w:color="auto" w:fill="FFFFFF"/>
              </w:rPr>
              <w:t>, 2021)</w:t>
            </w:r>
            <w:r>
              <w:t>.</w:t>
            </w:r>
          </w:p>
        </w:tc>
      </w:tr>
    </w:tbl>
    <w:p w14:paraId="429A4516" w14:textId="77777777" w:rsidR="00D52134" w:rsidRDefault="00D52134">
      <w:pPr>
        <w:pStyle w:val="BodyText"/>
      </w:pPr>
    </w:p>
    <w:p w14:paraId="335933FC" w14:textId="77777777" w:rsidR="00D52134" w:rsidRDefault="00392929">
      <w:pPr>
        <w:pStyle w:val="BodyText"/>
        <w:rPr>
          <w:b/>
          <w:bCs/>
        </w:rPr>
      </w:pPr>
      <w:r>
        <w:rPr>
          <w:b/>
          <w:bCs/>
        </w:rPr>
        <w:t>Personal Development Plan</w:t>
      </w: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2340"/>
        <w:gridCol w:w="2340"/>
        <w:gridCol w:w="2340"/>
        <w:gridCol w:w="2346"/>
      </w:tblGrid>
      <w:tr w:rsidR="00D52134" w14:paraId="07F81CED" w14:textId="77777777">
        <w:tc>
          <w:tcPr>
            <w:tcW w:w="2340" w:type="dxa"/>
            <w:tcBorders>
              <w:top w:val="single" w:sz="1" w:space="0" w:color="000000"/>
              <w:left w:val="single" w:sz="1" w:space="0" w:color="000000"/>
              <w:bottom w:val="single" w:sz="1" w:space="0" w:color="000000"/>
            </w:tcBorders>
            <w:shd w:val="clear" w:color="auto" w:fill="auto"/>
          </w:tcPr>
          <w:p w14:paraId="002C1FF8" w14:textId="77777777" w:rsidR="00D52134" w:rsidRDefault="00392929">
            <w:pPr>
              <w:pStyle w:val="BodyText"/>
              <w:rPr>
                <w:b/>
                <w:bCs/>
              </w:rPr>
            </w:pPr>
            <w:r>
              <w:rPr>
                <w:b/>
                <w:bCs/>
              </w:rPr>
              <w:t>Skills</w:t>
            </w:r>
          </w:p>
        </w:tc>
        <w:tc>
          <w:tcPr>
            <w:tcW w:w="2340" w:type="dxa"/>
            <w:tcBorders>
              <w:top w:val="single" w:sz="1" w:space="0" w:color="000000"/>
              <w:left w:val="single" w:sz="1" w:space="0" w:color="000000"/>
              <w:bottom w:val="single" w:sz="1" w:space="0" w:color="000000"/>
            </w:tcBorders>
            <w:shd w:val="clear" w:color="auto" w:fill="auto"/>
          </w:tcPr>
          <w:p w14:paraId="37D32345" w14:textId="77777777" w:rsidR="00D52134" w:rsidRDefault="00392929">
            <w:pPr>
              <w:pStyle w:val="BodyText"/>
              <w:rPr>
                <w:b/>
                <w:bCs/>
              </w:rPr>
            </w:pPr>
            <w:r>
              <w:rPr>
                <w:b/>
                <w:bCs/>
              </w:rPr>
              <w:t>Activities</w:t>
            </w:r>
          </w:p>
        </w:tc>
        <w:tc>
          <w:tcPr>
            <w:tcW w:w="2340" w:type="dxa"/>
            <w:tcBorders>
              <w:top w:val="single" w:sz="1" w:space="0" w:color="000000"/>
              <w:left w:val="single" w:sz="1" w:space="0" w:color="000000"/>
              <w:bottom w:val="single" w:sz="1" w:space="0" w:color="000000"/>
            </w:tcBorders>
            <w:shd w:val="clear" w:color="auto" w:fill="auto"/>
          </w:tcPr>
          <w:p w14:paraId="39FCCE0F" w14:textId="77777777" w:rsidR="00D52134" w:rsidRDefault="00392929">
            <w:pPr>
              <w:pStyle w:val="BodyText"/>
              <w:rPr>
                <w:b/>
                <w:bCs/>
              </w:rPr>
            </w:pPr>
            <w:r>
              <w:rPr>
                <w:b/>
                <w:bCs/>
              </w:rPr>
              <w:t>Resources</w:t>
            </w:r>
          </w:p>
        </w:tc>
        <w:tc>
          <w:tcPr>
            <w:tcW w:w="2346" w:type="dxa"/>
            <w:tcBorders>
              <w:top w:val="single" w:sz="1" w:space="0" w:color="000000"/>
              <w:left w:val="single" w:sz="1" w:space="0" w:color="000000"/>
              <w:bottom w:val="single" w:sz="1" w:space="0" w:color="000000"/>
              <w:right w:val="single" w:sz="1" w:space="0" w:color="000000"/>
            </w:tcBorders>
            <w:shd w:val="clear" w:color="auto" w:fill="auto"/>
          </w:tcPr>
          <w:p w14:paraId="3279DBF5" w14:textId="77777777" w:rsidR="00D52134" w:rsidRDefault="00392929">
            <w:pPr>
              <w:pStyle w:val="BodyText"/>
            </w:pPr>
            <w:r>
              <w:rPr>
                <w:b/>
                <w:bCs/>
              </w:rPr>
              <w:t>Time</w:t>
            </w:r>
          </w:p>
        </w:tc>
      </w:tr>
      <w:tr w:rsidR="00D52134" w14:paraId="6AB2BE7E" w14:textId="77777777">
        <w:tc>
          <w:tcPr>
            <w:tcW w:w="2340" w:type="dxa"/>
            <w:tcBorders>
              <w:left w:val="single" w:sz="1" w:space="0" w:color="000000"/>
              <w:bottom w:val="single" w:sz="1" w:space="0" w:color="000000"/>
            </w:tcBorders>
            <w:shd w:val="clear" w:color="auto" w:fill="auto"/>
          </w:tcPr>
          <w:p w14:paraId="547A582F" w14:textId="77777777" w:rsidR="00D52134" w:rsidRDefault="00392929">
            <w:pPr>
              <w:pStyle w:val="BodyText"/>
            </w:pPr>
            <w:r>
              <w:rPr>
                <w:b/>
                <w:bCs/>
              </w:rPr>
              <w:t>Digital Literacy</w:t>
            </w:r>
          </w:p>
        </w:tc>
        <w:tc>
          <w:tcPr>
            <w:tcW w:w="2340" w:type="dxa"/>
            <w:tcBorders>
              <w:left w:val="single" w:sz="1" w:space="0" w:color="000000"/>
              <w:bottom w:val="single" w:sz="1" w:space="0" w:color="000000"/>
            </w:tcBorders>
            <w:shd w:val="clear" w:color="auto" w:fill="auto"/>
          </w:tcPr>
          <w:p w14:paraId="7495E3BB" w14:textId="77777777" w:rsidR="00D52134" w:rsidRDefault="00392929">
            <w:pPr>
              <w:pStyle w:val="BodyText"/>
            </w:pPr>
            <w:r>
              <w:t xml:space="preserve">For the development of this skill all the activities social, </w:t>
            </w:r>
            <w:r>
              <w:lastRenderedPageBreak/>
              <w:t>mobile, analytics and cloud. It can be said that practising or taking classes for performing better in the terms of technology.</w:t>
            </w:r>
          </w:p>
        </w:tc>
        <w:tc>
          <w:tcPr>
            <w:tcW w:w="2340" w:type="dxa"/>
            <w:tcBorders>
              <w:left w:val="single" w:sz="1" w:space="0" w:color="000000"/>
              <w:bottom w:val="single" w:sz="1" w:space="0" w:color="000000"/>
            </w:tcBorders>
            <w:shd w:val="clear" w:color="auto" w:fill="auto"/>
          </w:tcPr>
          <w:p w14:paraId="354E62E9" w14:textId="77777777" w:rsidR="00D52134" w:rsidRDefault="00392929">
            <w:pPr>
              <w:pStyle w:val="BodyText"/>
            </w:pPr>
            <w:r>
              <w:lastRenderedPageBreak/>
              <w:t xml:space="preserve">The resources for this activity of learning will include technological </w:t>
            </w:r>
            <w:r>
              <w:lastRenderedPageBreak/>
              <w:t>devices and other analytical tools which will help in learning practices of technology.</w:t>
            </w:r>
          </w:p>
        </w:tc>
        <w:tc>
          <w:tcPr>
            <w:tcW w:w="2346" w:type="dxa"/>
            <w:tcBorders>
              <w:left w:val="single" w:sz="1" w:space="0" w:color="000000"/>
              <w:bottom w:val="single" w:sz="1" w:space="0" w:color="000000"/>
              <w:right w:val="single" w:sz="1" w:space="0" w:color="000000"/>
            </w:tcBorders>
            <w:shd w:val="clear" w:color="auto" w:fill="auto"/>
          </w:tcPr>
          <w:p w14:paraId="1B3566BA" w14:textId="77777777" w:rsidR="00D52134" w:rsidRDefault="00392929">
            <w:pPr>
              <w:pStyle w:val="BodyText"/>
            </w:pPr>
            <w:r>
              <w:lastRenderedPageBreak/>
              <w:t>Development of this skill will take 9 months.</w:t>
            </w:r>
          </w:p>
        </w:tc>
      </w:tr>
      <w:tr w:rsidR="00D52134" w14:paraId="7A249358" w14:textId="77777777">
        <w:tc>
          <w:tcPr>
            <w:tcW w:w="2340" w:type="dxa"/>
            <w:tcBorders>
              <w:left w:val="single" w:sz="1" w:space="0" w:color="000000"/>
              <w:bottom w:val="single" w:sz="1" w:space="0" w:color="000000"/>
            </w:tcBorders>
            <w:shd w:val="clear" w:color="auto" w:fill="auto"/>
          </w:tcPr>
          <w:p w14:paraId="6642C834" w14:textId="77777777" w:rsidR="00D52134" w:rsidRDefault="00392929">
            <w:pPr>
              <w:pStyle w:val="BodyText"/>
            </w:pPr>
            <w:r>
              <w:rPr>
                <w:b/>
                <w:bCs/>
              </w:rPr>
              <w:t>Research Skills</w:t>
            </w:r>
          </w:p>
        </w:tc>
        <w:tc>
          <w:tcPr>
            <w:tcW w:w="2340" w:type="dxa"/>
            <w:tcBorders>
              <w:left w:val="single" w:sz="1" w:space="0" w:color="000000"/>
              <w:bottom w:val="single" w:sz="1" w:space="0" w:color="000000"/>
            </w:tcBorders>
            <w:shd w:val="clear" w:color="auto" w:fill="auto"/>
          </w:tcPr>
          <w:p w14:paraId="2B076A54" w14:textId="77777777" w:rsidR="00D52134" w:rsidRDefault="00392929">
            <w:pPr>
              <w:pStyle w:val="BodyText"/>
            </w:pPr>
            <w:r>
              <w:t>The research skills can be improved with the help of both online and offline modes of research. This will require surfing online on different websites and looking for information in existing books and journals (</w:t>
            </w:r>
            <w:r>
              <w:rPr>
                <w:szCs w:val="24"/>
                <w:shd w:val="clear" w:color="auto" w:fill="FFFFFF"/>
              </w:rPr>
              <w:t>French and Eskridge, 2021)</w:t>
            </w:r>
            <w:r>
              <w:t>.</w:t>
            </w:r>
          </w:p>
        </w:tc>
        <w:tc>
          <w:tcPr>
            <w:tcW w:w="2340" w:type="dxa"/>
            <w:tcBorders>
              <w:left w:val="single" w:sz="1" w:space="0" w:color="000000"/>
              <w:bottom w:val="single" w:sz="1" w:space="0" w:color="000000"/>
            </w:tcBorders>
            <w:shd w:val="clear" w:color="auto" w:fill="auto"/>
          </w:tcPr>
          <w:p w14:paraId="5686E085" w14:textId="77777777" w:rsidR="00D52134" w:rsidRDefault="00392929">
            <w:pPr>
              <w:pStyle w:val="BodyText"/>
            </w:pPr>
            <w:r>
              <w:t xml:space="preserve">The resources for the research skills can </w:t>
            </w:r>
            <w:proofErr w:type="gramStart"/>
            <w:r>
              <w:t>be considered to be</w:t>
            </w:r>
            <w:proofErr w:type="gramEnd"/>
            <w:r>
              <w:t xml:space="preserve"> electronic devices and offline resources like books and journals.</w:t>
            </w:r>
          </w:p>
        </w:tc>
        <w:tc>
          <w:tcPr>
            <w:tcW w:w="2346" w:type="dxa"/>
            <w:tcBorders>
              <w:left w:val="single" w:sz="1" w:space="0" w:color="000000"/>
              <w:bottom w:val="single" w:sz="1" w:space="0" w:color="000000"/>
              <w:right w:val="single" w:sz="1" w:space="0" w:color="000000"/>
            </w:tcBorders>
            <w:shd w:val="clear" w:color="auto" w:fill="auto"/>
          </w:tcPr>
          <w:p w14:paraId="0F603D83" w14:textId="77777777" w:rsidR="00D52134" w:rsidRDefault="00392929">
            <w:pPr>
              <w:pStyle w:val="BodyText"/>
            </w:pPr>
            <w:r>
              <w:t>It will take around 3 to 6 months.</w:t>
            </w:r>
          </w:p>
        </w:tc>
      </w:tr>
      <w:tr w:rsidR="00D52134" w14:paraId="16520095" w14:textId="77777777">
        <w:tc>
          <w:tcPr>
            <w:tcW w:w="2340" w:type="dxa"/>
            <w:tcBorders>
              <w:left w:val="single" w:sz="1" w:space="0" w:color="000000"/>
              <w:bottom w:val="single" w:sz="1" w:space="0" w:color="000000"/>
            </w:tcBorders>
            <w:shd w:val="clear" w:color="auto" w:fill="auto"/>
          </w:tcPr>
          <w:p w14:paraId="68357F1E" w14:textId="77777777" w:rsidR="00D52134" w:rsidRDefault="00392929">
            <w:pPr>
              <w:pStyle w:val="BodyText"/>
            </w:pPr>
            <w:r>
              <w:rPr>
                <w:b/>
                <w:bCs/>
              </w:rPr>
              <w:t>Time Management</w:t>
            </w:r>
          </w:p>
        </w:tc>
        <w:tc>
          <w:tcPr>
            <w:tcW w:w="2340" w:type="dxa"/>
            <w:tcBorders>
              <w:left w:val="single" w:sz="1" w:space="0" w:color="000000"/>
              <w:bottom w:val="single" w:sz="1" w:space="0" w:color="000000"/>
            </w:tcBorders>
            <w:shd w:val="clear" w:color="auto" w:fill="auto"/>
          </w:tcPr>
          <w:p w14:paraId="675A8E51" w14:textId="77777777" w:rsidR="00D52134" w:rsidRDefault="00392929">
            <w:pPr>
              <w:pStyle w:val="BodyText"/>
            </w:pPr>
            <w:r>
              <w:t>Management of time is very important for my learning and professional practices. It helps me to improve my efficiency.</w:t>
            </w:r>
          </w:p>
        </w:tc>
        <w:tc>
          <w:tcPr>
            <w:tcW w:w="2340" w:type="dxa"/>
            <w:tcBorders>
              <w:left w:val="single" w:sz="1" w:space="0" w:color="000000"/>
              <w:bottom w:val="single" w:sz="1" w:space="0" w:color="000000"/>
            </w:tcBorders>
            <w:shd w:val="clear" w:color="auto" w:fill="auto"/>
          </w:tcPr>
          <w:p w14:paraId="1812B343" w14:textId="77777777" w:rsidR="00D52134" w:rsidRDefault="00392929">
            <w:pPr>
              <w:pStyle w:val="BodyText"/>
            </w:pPr>
            <w:r>
              <w:t xml:space="preserve">For the management of time the resources which will be required are notebook, calendar, watch and a </w:t>
            </w:r>
            <w:proofErr w:type="gramStart"/>
            <w:r>
              <w:t>time table</w:t>
            </w:r>
            <w:proofErr w:type="gramEnd"/>
            <w:r>
              <w:t xml:space="preserve"> (</w:t>
            </w:r>
            <w:r>
              <w:rPr>
                <w:shd w:val="clear" w:color="auto" w:fill="FFFFFF"/>
              </w:rPr>
              <w:t>Morariu, 2019)</w:t>
            </w:r>
            <w:r>
              <w:t>.</w:t>
            </w:r>
          </w:p>
        </w:tc>
        <w:tc>
          <w:tcPr>
            <w:tcW w:w="2346" w:type="dxa"/>
            <w:tcBorders>
              <w:left w:val="single" w:sz="1" w:space="0" w:color="000000"/>
              <w:bottom w:val="single" w:sz="1" w:space="0" w:color="000000"/>
              <w:right w:val="single" w:sz="1" w:space="0" w:color="000000"/>
            </w:tcBorders>
            <w:shd w:val="clear" w:color="auto" w:fill="auto"/>
          </w:tcPr>
          <w:p w14:paraId="2073D228" w14:textId="77777777" w:rsidR="00D52134" w:rsidRDefault="00392929">
            <w:pPr>
              <w:pStyle w:val="BodyText"/>
            </w:pPr>
            <w:r>
              <w:t>It should not take more than 1 or 2 months.</w:t>
            </w:r>
          </w:p>
        </w:tc>
      </w:tr>
    </w:tbl>
    <w:p w14:paraId="62ED0282" w14:textId="77777777" w:rsidR="00D52134" w:rsidRDefault="00392929">
      <w:pPr>
        <w:pStyle w:val="Heading2"/>
        <w:rPr>
          <w:szCs w:val="24"/>
        </w:rPr>
      </w:pPr>
      <w:bookmarkStart w:id="13" w:name="__RefHeading__3221_1491910676"/>
      <w:bookmarkStart w:id="14" w:name="__RefHeading__36736_2108922298"/>
      <w:bookmarkStart w:id="15" w:name="__RefHeading__106503_1213299937"/>
      <w:bookmarkEnd w:id="13"/>
      <w:bookmarkEnd w:id="14"/>
      <w:bookmarkEnd w:id="15"/>
      <w:r>
        <w:rPr>
          <w:szCs w:val="24"/>
        </w:rPr>
        <w:t>Assessing learning and development training staff in organization</w:t>
      </w:r>
    </w:p>
    <w:p w14:paraId="39861FC6" w14:textId="77777777" w:rsidR="00D52134" w:rsidRDefault="00392929">
      <w:pPr>
        <w:rPr>
          <w:color w:val="000000"/>
          <w:szCs w:val="24"/>
        </w:rPr>
      </w:pPr>
      <w:r>
        <w:rPr>
          <w:color w:val="000000"/>
          <w:szCs w:val="24"/>
        </w:rPr>
        <w:tab/>
        <w:t xml:space="preserve">Being appointed as a manager in the </w:t>
      </w:r>
      <w:proofErr w:type="spellStart"/>
      <w:r>
        <w:rPr>
          <w:color w:val="000000"/>
          <w:szCs w:val="24"/>
        </w:rPr>
        <w:t>tesco</w:t>
      </w:r>
      <w:proofErr w:type="spellEnd"/>
      <w:r>
        <w:rPr>
          <w:color w:val="000000"/>
          <w:szCs w:val="24"/>
        </w:rPr>
        <w:t xml:space="preserve"> company I have experienced that learning and developing staff </w:t>
      </w:r>
      <w:proofErr w:type="spellStart"/>
      <w:r>
        <w:rPr>
          <w:color w:val="000000"/>
          <w:szCs w:val="24"/>
        </w:rPr>
        <w:t>personnels</w:t>
      </w:r>
      <w:proofErr w:type="spellEnd"/>
      <w:r>
        <w:rPr>
          <w:color w:val="000000"/>
          <w:szCs w:val="24"/>
        </w:rPr>
        <w:t xml:space="preserve"> in company plays very important roles. As </w:t>
      </w:r>
      <w:proofErr w:type="gramStart"/>
      <w:r>
        <w:rPr>
          <w:color w:val="000000"/>
          <w:szCs w:val="24"/>
        </w:rPr>
        <w:t>employees</w:t>
      </w:r>
      <w:proofErr w:type="gramEnd"/>
      <w:r>
        <w:rPr>
          <w:color w:val="000000"/>
          <w:szCs w:val="24"/>
        </w:rPr>
        <w:t xml:space="preserve"> trainings and development programs organised in company helps in boosting morale and boosting performance of employees. As learning and developing employees provide various trainings for acquiring skills </w:t>
      </w:r>
      <w:r>
        <w:rPr>
          <w:color w:val="000000"/>
          <w:szCs w:val="24"/>
        </w:rPr>
        <w:lastRenderedPageBreak/>
        <w:t xml:space="preserve">and capabilities to employees for working according to expectation and producing desired results in company. As being assistant manager in company and providing various training sessions to employees have improved satisfaction of new workers and provide various opportunities to employees for exploring new various areas. Furthermore, by training and providing various development opportunities in company helps in receiving various creative an </w:t>
      </w:r>
      <w:proofErr w:type="gramStart"/>
      <w:r>
        <w:rPr>
          <w:color w:val="000000"/>
          <w:szCs w:val="24"/>
        </w:rPr>
        <w:t>innovative processes</w:t>
      </w:r>
      <w:proofErr w:type="gramEnd"/>
      <w:r>
        <w:rPr>
          <w:color w:val="000000"/>
          <w:szCs w:val="24"/>
        </w:rPr>
        <w:t xml:space="preserve"> in company (</w:t>
      </w:r>
      <w:proofErr w:type="spellStart"/>
      <w:r>
        <w:rPr>
          <w:color w:val="222222"/>
          <w:szCs w:val="24"/>
        </w:rPr>
        <w:t>Akhmedov</w:t>
      </w:r>
      <w:proofErr w:type="spellEnd"/>
      <w:r>
        <w:rPr>
          <w:color w:val="222222"/>
          <w:szCs w:val="24"/>
        </w:rPr>
        <w:t xml:space="preserve"> and et.al., 2020</w:t>
      </w:r>
      <w:r>
        <w:rPr>
          <w:color w:val="000000"/>
          <w:szCs w:val="24"/>
        </w:rPr>
        <w:t xml:space="preserve">). As training employees in </w:t>
      </w:r>
      <w:proofErr w:type="spellStart"/>
      <w:r>
        <w:rPr>
          <w:color w:val="000000"/>
          <w:szCs w:val="24"/>
        </w:rPr>
        <w:t>tesco</w:t>
      </w:r>
      <w:proofErr w:type="spellEnd"/>
      <w:r>
        <w:rPr>
          <w:color w:val="000000"/>
          <w:szCs w:val="24"/>
        </w:rPr>
        <w:t xml:space="preserve"> helps in making various decisions and increases productivity of business for working in dynamic environment. As by recruiting and staffing the competent employees for performing various tasks in company helps in achieving success.</w:t>
      </w:r>
    </w:p>
    <w:p w14:paraId="697DD401" w14:textId="77777777" w:rsidR="00D52134" w:rsidRDefault="00392929">
      <w:pPr>
        <w:rPr>
          <w:color w:val="000000"/>
          <w:szCs w:val="24"/>
        </w:rPr>
      </w:pPr>
      <w:r>
        <w:rPr>
          <w:color w:val="000000"/>
          <w:szCs w:val="24"/>
        </w:rPr>
        <w:tab/>
        <w:t xml:space="preserve">While working in company I have experienced that while scheduling and coordinating various </w:t>
      </w:r>
      <w:proofErr w:type="gramStart"/>
      <w:r>
        <w:rPr>
          <w:color w:val="000000"/>
          <w:szCs w:val="24"/>
        </w:rPr>
        <w:t>meeting</w:t>
      </w:r>
      <w:proofErr w:type="gramEnd"/>
      <w:r>
        <w:rPr>
          <w:color w:val="000000"/>
          <w:szCs w:val="24"/>
        </w:rPr>
        <w:t xml:space="preserve"> for staff </w:t>
      </w:r>
      <w:proofErr w:type="spellStart"/>
      <w:r>
        <w:rPr>
          <w:color w:val="000000"/>
          <w:szCs w:val="24"/>
        </w:rPr>
        <w:t>personnels</w:t>
      </w:r>
      <w:proofErr w:type="spellEnd"/>
      <w:r>
        <w:rPr>
          <w:color w:val="000000"/>
          <w:szCs w:val="24"/>
        </w:rPr>
        <w:t xml:space="preserve"> for conducting training sessions has aids in developing various staff </w:t>
      </w:r>
      <w:proofErr w:type="spellStart"/>
      <w:r>
        <w:rPr>
          <w:color w:val="000000"/>
          <w:szCs w:val="24"/>
        </w:rPr>
        <w:t>personnels</w:t>
      </w:r>
      <w:proofErr w:type="spellEnd"/>
      <w:r>
        <w:rPr>
          <w:color w:val="000000"/>
          <w:szCs w:val="24"/>
        </w:rPr>
        <w:t xml:space="preserve">. As training sessions are conducted </w:t>
      </w:r>
      <w:proofErr w:type="spellStart"/>
      <w:r>
        <w:rPr>
          <w:color w:val="000000"/>
          <w:szCs w:val="24"/>
        </w:rPr>
        <w:t>fr</w:t>
      </w:r>
      <w:proofErr w:type="spellEnd"/>
      <w:r>
        <w:rPr>
          <w:color w:val="000000"/>
          <w:szCs w:val="24"/>
        </w:rPr>
        <w:t xml:space="preserve"> developing and acquiring various skills in staff </w:t>
      </w:r>
      <w:proofErr w:type="spellStart"/>
      <w:r>
        <w:rPr>
          <w:color w:val="000000"/>
          <w:szCs w:val="24"/>
        </w:rPr>
        <w:t>personnels</w:t>
      </w:r>
      <w:proofErr w:type="spellEnd"/>
      <w:r>
        <w:rPr>
          <w:color w:val="000000"/>
          <w:szCs w:val="24"/>
        </w:rPr>
        <w:t xml:space="preserve"> as these programs </w:t>
      </w:r>
      <w:proofErr w:type="spellStart"/>
      <w:r>
        <w:rPr>
          <w:color w:val="000000"/>
          <w:szCs w:val="24"/>
        </w:rPr>
        <w:t>ad</w:t>
      </w:r>
      <w:proofErr w:type="spellEnd"/>
      <w:r>
        <w:rPr>
          <w:color w:val="000000"/>
          <w:szCs w:val="24"/>
        </w:rPr>
        <w:t xml:space="preserve"> training sessions have helped in learning various abilities in workers will helps them in achieving desired results of task being performed by them in company. Also, by conducting reviewing and monitoring sessions for </w:t>
      </w:r>
      <w:proofErr w:type="gramStart"/>
      <w:r>
        <w:rPr>
          <w:color w:val="000000"/>
          <w:szCs w:val="24"/>
        </w:rPr>
        <w:t>employees</w:t>
      </w:r>
      <w:proofErr w:type="gramEnd"/>
      <w:r>
        <w:rPr>
          <w:color w:val="000000"/>
          <w:szCs w:val="24"/>
        </w:rPr>
        <w:t xml:space="preserve"> performance has helped in learning and developing staff </w:t>
      </w:r>
      <w:proofErr w:type="spellStart"/>
      <w:r>
        <w:rPr>
          <w:color w:val="000000"/>
          <w:szCs w:val="24"/>
        </w:rPr>
        <w:t>personnels</w:t>
      </w:r>
      <w:proofErr w:type="spellEnd"/>
      <w:r>
        <w:rPr>
          <w:color w:val="000000"/>
          <w:szCs w:val="24"/>
        </w:rPr>
        <w:t xml:space="preserve"> (</w:t>
      </w:r>
      <w:proofErr w:type="spellStart"/>
      <w:r>
        <w:rPr>
          <w:color w:val="222222"/>
          <w:szCs w:val="24"/>
        </w:rPr>
        <w:t>Idkhan</w:t>
      </w:r>
      <w:proofErr w:type="spellEnd"/>
      <w:r>
        <w:rPr>
          <w:color w:val="222222"/>
          <w:szCs w:val="24"/>
        </w:rPr>
        <w:t xml:space="preserve"> and Idris, 2021</w:t>
      </w:r>
      <w:r>
        <w:rPr>
          <w:color w:val="000000"/>
          <w:szCs w:val="24"/>
        </w:rPr>
        <w:t xml:space="preserve">). As in this session the staff </w:t>
      </w:r>
      <w:proofErr w:type="spellStart"/>
      <w:r>
        <w:rPr>
          <w:color w:val="000000"/>
          <w:szCs w:val="24"/>
        </w:rPr>
        <w:t>personnels</w:t>
      </w:r>
      <w:proofErr w:type="spellEnd"/>
      <w:r>
        <w:rPr>
          <w:color w:val="000000"/>
          <w:szCs w:val="24"/>
        </w:rPr>
        <w:t xml:space="preserve"> will be reviewed with their performance this has helped them in developing better and performing with more enthusiasm in company as by getting continuously feedback for their performance. Moreover, staff </w:t>
      </w:r>
      <w:proofErr w:type="spellStart"/>
      <w:r>
        <w:rPr>
          <w:color w:val="000000"/>
          <w:szCs w:val="24"/>
        </w:rPr>
        <w:t>personnels</w:t>
      </w:r>
      <w:proofErr w:type="spellEnd"/>
      <w:r>
        <w:rPr>
          <w:color w:val="000000"/>
          <w:szCs w:val="24"/>
        </w:rPr>
        <w:t xml:space="preserve"> will be rewarded with various monetary and </w:t>
      </w:r>
      <w:proofErr w:type="spellStart"/>
      <w:proofErr w:type="gramStart"/>
      <w:r>
        <w:rPr>
          <w:color w:val="000000"/>
          <w:szCs w:val="24"/>
        </w:rPr>
        <w:t>non monetary</w:t>
      </w:r>
      <w:proofErr w:type="spellEnd"/>
      <w:proofErr w:type="gramEnd"/>
      <w:r>
        <w:rPr>
          <w:color w:val="000000"/>
          <w:szCs w:val="24"/>
        </w:rPr>
        <w:t xml:space="preserve"> incentive which helps in better learning and retaining talented employees for growing company in dynamic environment (</w:t>
      </w:r>
      <w:r>
        <w:rPr>
          <w:color w:val="222222"/>
          <w:szCs w:val="24"/>
        </w:rPr>
        <w:t>Verma, 2022</w:t>
      </w:r>
      <w:r>
        <w:rPr>
          <w:color w:val="000000"/>
          <w:szCs w:val="24"/>
        </w:rPr>
        <w:t xml:space="preserve">). </w:t>
      </w:r>
      <w:proofErr w:type="gramStart"/>
      <w:r>
        <w:rPr>
          <w:color w:val="000000"/>
          <w:szCs w:val="24"/>
        </w:rPr>
        <w:t>Also</w:t>
      </w:r>
      <w:proofErr w:type="gramEnd"/>
      <w:r>
        <w:rPr>
          <w:color w:val="000000"/>
          <w:szCs w:val="24"/>
        </w:rPr>
        <w:t xml:space="preserve"> when hiring, training and developing employees and providing directions to employees for working effectively helps employees for learning and producing quality services to various consumers.  </w:t>
      </w:r>
    </w:p>
    <w:p w14:paraId="1B3B2BD8" w14:textId="77777777" w:rsidR="00D52134" w:rsidRDefault="00392929">
      <w:pPr>
        <w:pStyle w:val="Heading2"/>
        <w:rPr>
          <w:szCs w:val="24"/>
        </w:rPr>
      </w:pPr>
      <w:bookmarkStart w:id="16" w:name="__RefHeading__3223_1491910676"/>
      <w:bookmarkStart w:id="17" w:name="__RefHeading__36738_2108922298"/>
      <w:bookmarkStart w:id="18" w:name="__RefHeading__20628_220526359"/>
      <w:bookmarkStart w:id="19" w:name="__RefHeading__106505_1213299937"/>
      <w:bookmarkEnd w:id="16"/>
      <w:bookmarkEnd w:id="17"/>
      <w:bookmarkEnd w:id="18"/>
      <w:bookmarkEnd w:id="19"/>
      <w:r>
        <w:rPr>
          <w:szCs w:val="24"/>
        </w:rPr>
        <w:t xml:space="preserve">Explaining and evaluating theories and models learned in class </w:t>
      </w:r>
    </w:p>
    <w:p w14:paraId="480DAC26" w14:textId="77777777" w:rsidR="00D52134" w:rsidRDefault="00392929">
      <w:pPr>
        <w:rPr>
          <w:color w:val="000000"/>
          <w:szCs w:val="24"/>
        </w:rPr>
      </w:pPr>
      <w:r>
        <w:rPr>
          <w:color w:val="000000"/>
          <w:szCs w:val="24"/>
        </w:rPr>
        <w:tab/>
        <w:t xml:space="preserve">Woking as </w:t>
      </w:r>
      <w:proofErr w:type="spellStart"/>
      <w:proofErr w:type="gramStart"/>
      <w:r>
        <w:rPr>
          <w:color w:val="000000"/>
          <w:szCs w:val="24"/>
        </w:rPr>
        <w:t>a</w:t>
      </w:r>
      <w:proofErr w:type="spellEnd"/>
      <w:proofErr w:type="gramEnd"/>
      <w:r>
        <w:rPr>
          <w:color w:val="000000"/>
          <w:szCs w:val="24"/>
        </w:rPr>
        <w:t xml:space="preserve"> assistant manager in company, implementing learning models has helped me in better training and developing employees for acquiring various skills and capabilities in staff </w:t>
      </w:r>
      <w:proofErr w:type="spellStart"/>
      <w:r>
        <w:rPr>
          <w:color w:val="000000"/>
          <w:szCs w:val="24"/>
        </w:rPr>
        <w:t>personnels</w:t>
      </w:r>
      <w:proofErr w:type="spellEnd"/>
      <w:r>
        <w:rPr>
          <w:color w:val="000000"/>
          <w:szCs w:val="24"/>
        </w:rPr>
        <w:t xml:space="preserve">. </w:t>
      </w:r>
    </w:p>
    <w:p w14:paraId="4F920DDD" w14:textId="77777777" w:rsidR="00D52134" w:rsidRDefault="00392929">
      <w:pPr>
        <w:rPr>
          <w:color w:val="000000"/>
          <w:szCs w:val="24"/>
        </w:rPr>
      </w:pPr>
      <w:r>
        <w:rPr>
          <w:color w:val="000000"/>
          <w:szCs w:val="24"/>
        </w:rPr>
        <w:tab/>
        <w:t>Kolb learning theory is emphasizing mainly on developing effective training practice for recruiting talented employees in company. This model comprises four stages as concrete experience, reflective observations, abstract conceptualization, active experimentation. In first stage as brief introduction is being given for providing new learning experience to staff (</w:t>
      </w:r>
      <w:proofErr w:type="spellStart"/>
      <w:proofErr w:type="gramStart"/>
      <w:r>
        <w:rPr>
          <w:color w:val="222222"/>
          <w:szCs w:val="24"/>
        </w:rPr>
        <w:t>Lizier</w:t>
      </w:r>
      <w:proofErr w:type="spellEnd"/>
      <w:r>
        <w:rPr>
          <w:color w:val="222222"/>
          <w:szCs w:val="24"/>
        </w:rPr>
        <w:t xml:space="preserve">  </w:t>
      </w:r>
      <w:r>
        <w:rPr>
          <w:color w:val="222222"/>
          <w:szCs w:val="24"/>
        </w:rPr>
        <w:lastRenderedPageBreak/>
        <w:t>and</w:t>
      </w:r>
      <w:proofErr w:type="gramEnd"/>
      <w:r>
        <w:rPr>
          <w:color w:val="222222"/>
          <w:szCs w:val="24"/>
        </w:rPr>
        <w:t xml:space="preserve"> Reich, 2021</w:t>
      </w:r>
      <w:r>
        <w:rPr>
          <w:color w:val="000000"/>
          <w:szCs w:val="24"/>
        </w:rPr>
        <w:t xml:space="preserve">). In second stage the staff </w:t>
      </w:r>
      <w:proofErr w:type="spellStart"/>
      <w:r>
        <w:rPr>
          <w:color w:val="000000"/>
          <w:szCs w:val="24"/>
        </w:rPr>
        <w:t>personnels</w:t>
      </w:r>
      <w:proofErr w:type="spellEnd"/>
      <w:r>
        <w:rPr>
          <w:color w:val="000000"/>
          <w:szCs w:val="24"/>
        </w:rPr>
        <w:t xml:space="preserve"> will give their experience this will be reflective approach. After that staff </w:t>
      </w:r>
      <w:proofErr w:type="spellStart"/>
      <w:r>
        <w:rPr>
          <w:color w:val="000000"/>
          <w:szCs w:val="24"/>
        </w:rPr>
        <w:t>personnels</w:t>
      </w:r>
      <w:proofErr w:type="spellEnd"/>
      <w:r>
        <w:rPr>
          <w:color w:val="000000"/>
          <w:szCs w:val="24"/>
        </w:rPr>
        <w:t xml:space="preserve"> will be make predictions.  In the for the stage the learners will experiment </w:t>
      </w:r>
      <w:proofErr w:type="gramStart"/>
      <w:r>
        <w:rPr>
          <w:color w:val="000000"/>
          <w:szCs w:val="24"/>
        </w:rPr>
        <w:t>their</w:t>
      </w:r>
      <w:proofErr w:type="gramEnd"/>
      <w:r>
        <w:rPr>
          <w:color w:val="000000"/>
          <w:szCs w:val="24"/>
        </w:rPr>
        <w:t xml:space="preserve"> This theory is being adopted by me in company as for reducing the risk of untrained staff working in company, also it offers safe working environment to staff </w:t>
      </w:r>
      <w:proofErr w:type="spellStart"/>
      <w:r>
        <w:rPr>
          <w:color w:val="000000"/>
          <w:szCs w:val="24"/>
        </w:rPr>
        <w:t>personnels</w:t>
      </w:r>
      <w:proofErr w:type="spellEnd"/>
      <w:r>
        <w:rPr>
          <w:color w:val="000000"/>
          <w:szCs w:val="24"/>
        </w:rPr>
        <w:t xml:space="preserve"> for learning and training workers as this aids in practising various skills and experimenting in actual conditions. </w:t>
      </w:r>
      <w:proofErr w:type="spellStart"/>
      <w:proofErr w:type="gramStart"/>
      <w:r>
        <w:rPr>
          <w:color w:val="000000"/>
          <w:szCs w:val="24"/>
        </w:rPr>
        <w:t>Further more</w:t>
      </w:r>
      <w:proofErr w:type="spellEnd"/>
      <w:proofErr w:type="gramEnd"/>
      <w:r>
        <w:rPr>
          <w:color w:val="000000"/>
          <w:szCs w:val="24"/>
        </w:rPr>
        <w:t xml:space="preserve"> this is being used for analysing performance of staff </w:t>
      </w:r>
      <w:proofErr w:type="spellStart"/>
      <w:r>
        <w:rPr>
          <w:color w:val="000000"/>
          <w:szCs w:val="24"/>
        </w:rPr>
        <w:t>personnels</w:t>
      </w:r>
      <w:proofErr w:type="spellEnd"/>
      <w:r>
        <w:rPr>
          <w:color w:val="000000"/>
          <w:szCs w:val="24"/>
        </w:rPr>
        <w:t xml:space="preserve">. </w:t>
      </w:r>
      <w:proofErr w:type="gramStart"/>
      <w:r>
        <w:rPr>
          <w:color w:val="000000"/>
          <w:szCs w:val="24"/>
        </w:rPr>
        <w:t>Also</w:t>
      </w:r>
      <w:proofErr w:type="gramEnd"/>
      <w:r>
        <w:rPr>
          <w:color w:val="000000"/>
          <w:szCs w:val="24"/>
        </w:rPr>
        <w:t xml:space="preserve"> all the staff </w:t>
      </w:r>
      <w:proofErr w:type="spellStart"/>
      <w:r>
        <w:rPr>
          <w:color w:val="000000"/>
          <w:szCs w:val="24"/>
        </w:rPr>
        <w:t>personnels</w:t>
      </w:r>
      <w:proofErr w:type="spellEnd"/>
      <w:r>
        <w:rPr>
          <w:color w:val="000000"/>
          <w:szCs w:val="24"/>
        </w:rPr>
        <w:t xml:space="preserve"> are actively engaged when they are trained and providing learning and development various skills as thy are emotionally invested in training as employees are physically involved. This will be the best learning model as it helps in effectively mentoring staff </w:t>
      </w:r>
      <w:proofErr w:type="spellStart"/>
      <w:r>
        <w:rPr>
          <w:color w:val="000000"/>
          <w:szCs w:val="24"/>
        </w:rPr>
        <w:t>personnels</w:t>
      </w:r>
      <w:proofErr w:type="spellEnd"/>
      <w:r>
        <w:rPr>
          <w:color w:val="000000"/>
          <w:szCs w:val="24"/>
        </w:rPr>
        <w:t xml:space="preserve"> and gives real time feedback of staff </w:t>
      </w:r>
      <w:proofErr w:type="spellStart"/>
      <w:r>
        <w:rPr>
          <w:color w:val="000000"/>
          <w:szCs w:val="24"/>
        </w:rPr>
        <w:t>personnels</w:t>
      </w:r>
      <w:proofErr w:type="spellEnd"/>
      <w:r>
        <w:rPr>
          <w:color w:val="000000"/>
          <w:szCs w:val="24"/>
        </w:rPr>
        <w:t xml:space="preserve"> who have attained trainings.  </w:t>
      </w:r>
    </w:p>
    <w:p w14:paraId="312AABE1" w14:textId="77777777" w:rsidR="00D52134" w:rsidRDefault="00392929">
      <w:pPr>
        <w:rPr>
          <w:color w:val="000000"/>
          <w:szCs w:val="24"/>
        </w:rPr>
      </w:pPr>
      <w:r>
        <w:rPr>
          <w:color w:val="000000"/>
          <w:szCs w:val="24"/>
        </w:rPr>
        <w:tab/>
        <w:t xml:space="preserve">Also by using the VARK learning model in company has helped learning various staff with their own approaches </w:t>
      </w:r>
      <w:proofErr w:type="gramStart"/>
      <w:r>
        <w:rPr>
          <w:color w:val="000000"/>
          <w:szCs w:val="24"/>
        </w:rPr>
        <w:t>as ,</w:t>
      </w:r>
      <w:proofErr w:type="gramEnd"/>
      <w:r>
        <w:rPr>
          <w:color w:val="000000"/>
          <w:szCs w:val="24"/>
        </w:rPr>
        <w:t xml:space="preserve"> this learning model helps in emphasising on various learners </w:t>
      </w:r>
      <w:proofErr w:type="spellStart"/>
      <w:r>
        <w:rPr>
          <w:color w:val="000000"/>
          <w:szCs w:val="24"/>
        </w:rPr>
        <w:t>whoo</w:t>
      </w:r>
      <w:proofErr w:type="spellEnd"/>
      <w:r>
        <w:rPr>
          <w:color w:val="000000"/>
          <w:szCs w:val="24"/>
        </w:rPr>
        <w:t xml:space="preserve"> learn with their own preference as, learners includes visual approach, auditory learning, read and write learning also </w:t>
      </w:r>
      <w:proofErr w:type="spellStart"/>
      <w:r>
        <w:rPr>
          <w:color w:val="000000"/>
          <w:szCs w:val="24"/>
        </w:rPr>
        <w:t>kinesthetic</w:t>
      </w:r>
      <w:proofErr w:type="spellEnd"/>
      <w:r>
        <w:rPr>
          <w:color w:val="000000"/>
          <w:szCs w:val="24"/>
        </w:rPr>
        <w:t xml:space="preserve"> learning. By using this learning model has helped staff who are visual learners have learned by seeing the graph, charts being demonstrated in training. </w:t>
      </w:r>
      <w:proofErr w:type="gramStart"/>
      <w:r>
        <w:rPr>
          <w:color w:val="000000"/>
          <w:szCs w:val="24"/>
        </w:rPr>
        <w:t>Also</w:t>
      </w:r>
      <w:proofErr w:type="gramEnd"/>
      <w:r>
        <w:rPr>
          <w:color w:val="000000"/>
          <w:szCs w:val="24"/>
        </w:rPr>
        <w:t xml:space="preserve"> for the aural learners staff </w:t>
      </w:r>
      <w:proofErr w:type="spellStart"/>
      <w:r>
        <w:rPr>
          <w:color w:val="000000"/>
          <w:szCs w:val="24"/>
        </w:rPr>
        <w:t>personnels</w:t>
      </w:r>
      <w:proofErr w:type="spellEnd"/>
      <w:r>
        <w:rPr>
          <w:color w:val="000000"/>
          <w:szCs w:val="24"/>
        </w:rPr>
        <w:t xml:space="preserve"> have learned by listening and writing various notes in notepad. Furthermore read and write learner aids in learning by the notes that will be given while training about the particular project for completing task in given manner and lastly kinaesthetic learners learns best by doing task so for them they will be assigned various </w:t>
      </w:r>
      <w:proofErr w:type="gramStart"/>
      <w:r>
        <w:rPr>
          <w:color w:val="000000"/>
          <w:szCs w:val="24"/>
        </w:rPr>
        <w:t>projects  for</w:t>
      </w:r>
      <w:proofErr w:type="gramEnd"/>
      <w:r>
        <w:rPr>
          <w:color w:val="000000"/>
          <w:szCs w:val="24"/>
        </w:rPr>
        <w:t xml:space="preserve"> implementing the skills that they have learned while training. </w:t>
      </w:r>
    </w:p>
    <w:p w14:paraId="4D10B359" w14:textId="77777777" w:rsidR="00D52134" w:rsidRDefault="00392929">
      <w:pPr>
        <w:ind w:left="863" w:hanging="825"/>
        <w:rPr>
          <w:color w:val="000000"/>
          <w:szCs w:val="24"/>
        </w:rPr>
      </w:pPr>
      <w:r>
        <w:rPr>
          <w:color w:val="000000"/>
          <w:szCs w:val="24"/>
        </w:rPr>
        <w:tab/>
        <w:t xml:space="preserve">But these learning style while training employees also consumer time.  </w:t>
      </w:r>
      <w:proofErr w:type="gramStart"/>
      <w:r>
        <w:rPr>
          <w:color w:val="000000"/>
          <w:szCs w:val="24"/>
        </w:rPr>
        <w:t>Also</w:t>
      </w:r>
      <w:proofErr w:type="gramEnd"/>
      <w:r>
        <w:rPr>
          <w:color w:val="000000"/>
          <w:szCs w:val="24"/>
        </w:rPr>
        <w:t xml:space="preserve"> various external forces will hinders the training process as of incoming calls or noise from background will distract employees while learning about specific project.</w:t>
      </w:r>
    </w:p>
    <w:p w14:paraId="14BD4AA8" w14:textId="77777777" w:rsidR="00D52134" w:rsidRDefault="00392929">
      <w:pPr>
        <w:pStyle w:val="Heading2"/>
        <w:rPr>
          <w:szCs w:val="24"/>
        </w:rPr>
      </w:pPr>
      <w:bookmarkStart w:id="20" w:name="__RefHeading__3225_1491910676"/>
      <w:bookmarkStart w:id="21" w:name="__RefHeading__36740_2108922298"/>
      <w:bookmarkStart w:id="22" w:name="__RefHeading__106507_1213299937"/>
      <w:bookmarkEnd w:id="20"/>
      <w:bookmarkEnd w:id="21"/>
      <w:bookmarkEnd w:id="22"/>
      <w:r>
        <w:rPr>
          <w:szCs w:val="24"/>
        </w:rPr>
        <w:t>Using models for reflecting on learning as of open book assessment, mock interview and UK employment legislation and other area</w:t>
      </w:r>
    </w:p>
    <w:p w14:paraId="3CE5C308" w14:textId="77777777" w:rsidR="00D52134" w:rsidRDefault="00392929">
      <w:pPr>
        <w:rPr>
          <w:b/>
          <w:bCs/>
          <w:szCs w:val="24"/>
        </w:rPr>
      </w:pPr>
      <w:r>
        <w:rPr>
          <w:szCs w:val="24"/>
        </w:rPr>
        <w:tab/>
        <w:t xml:space="preserve">By using the Gibbs reflecting model for learning has helped me in defining </w:t>
      </w:r>
      <w:proofErr w:type="gramStart"/>
      <w:r>
        <w:rPr>
          <w:szCs w:val="24"/>
        </w:rPr>
        <w:t>about  learning</w:t>
      </w:r>
      <w:proofErr w:type="gramEnd"/>
      <w:r>
        <w:rPr>
          <w:szCs w:val="24"/>
        </w:rPr>
        <w:t xml:space="preserve"> on the open book assessment, mock interview and UK employment legislation. Gibbs reflecting model involves six stages: </w:t>
      </w:r>
    </w:p>
    <w:p w14:paraId="5577E5FE" w14:textId="77777777" w:rsidR="00D52134" w:rsidRDefault="00392929">
      <w:pPr>
        <w:rPr>
          <w:b/>
          <w:bCs/>
        </w:rPr>
      </w:pPr>
      <w:bookmarkStart w:id="23" w:name="__RefHeading__36523_2108922298"/>
      <w:bookmarkEnd w:id="23"/>
      <w:r>
        <w:rPr>
          <w:b/>
          <w:bCs/>
          <w:szCs w:val="24"/>
        </w:rPr>
        <w:tab/>
      </w:r>
      <w:proofErr w:type="gramStart"/>
      <w:r>
        <w:rPr>
          <w:b/>
          <w:bCs/>
          <w:szCs w:val="24"/>
        </w:rPr>
        <w:t>Description :</w:t>
      </w:r>
      <w:proofErr w:type="gramEnd"/>
      <w:r>
        <w:rPr>
          <w:b/>
          <w:bCs/>
          <w:szCs w:val="24"/>
        </w:rPr>
        <w:t xml:space="preserve"> </w:t>
      </w:r>
      <w:r>
        <w:rPr>
          <w:szCs w:val="24"/>
        </w:rPr>
        <w:t xml:space="preserve">As being the manager in the </w:t>
      </w:r>
      <w:proofErr w:type="spellStart"/>
      <w:r>
        <w:rPr>
          <w:szCs w:val="24"/>
        </w:rPr>
        <w:t>tesco</w:t>
      </w:r>
      <w:proofErr w:type="spellEnd"/>
      <w:r>
        <w:rPr>
          <w:szCs w:val="24"/>
        </w:rPr>
        <w:t xml:space="preserve"> company while conducting the mock interview of the employees I have learned </w:t>
      </w:r>
      <w:proofErr w:type="spellStart"/>
      <w:r>
        <w:rPr>
          <w:szCs w:val="24"/>
        </w:rPr>
        <w:t>form</w:t>
      </w:r>
      <w:proofErr w:type="spellEnd"/>
      <w:r>
        <w:rPr>
          <w:szCs w:val="24"/>
        </w:rPr>
        <w:t xml:space="preserve"> this module is that, while conducting mock </w:t>
      </w:r>
      <w:r>
        <w:rPr>
          <w:szCs w:val="24"/>
        </w:rPr>
        <w:lastRenderedPageBreak/>
        <w:t>interview of various employees in the company has made It more easier to take interview of various applicant for the vacant job in the company. This learning has haloed me in conducting better interview of applicants as it has given me tips and tricks about conversing with the applicant a has helped in improving my non-verbal communication (</w:t>
      </w:r>
      <w:r>
        <w:rPr>
          <w:color w:val="222222"/>
          <w:szCs w:val="24"/>
        </w:rPr>
        <w:t xml:space="preserve">Yaacob and </w:t>
      </w:r>
      <w:proofErr w:type="spellStart"/>
      <w:r>
        <w:rPr>
          <w:color w:val="222222"/>
          <w:szCs w:val="24"/>
        </w:rPr>
        <w:t>Asraf</w:t>
      </w:r>
      <w:proofErr w:type="spellEnd"/>
      <w:r>
        <w:rPr>
          <w:color w:val="222222"/>
          <w:szCs w:val="24"/>
        </w:rPr>
        <w:t>, 2021</w:t>
      </w:r>
      <w:r>
        <w:rPr>
          <w:szCs w:val="24"/>
        </w:rPr>
        <w:t xml:space="preserve">). This module has also helped me in learning and providing technical aspects related questions to be asked various applicants. Furthermore, the open book assessment has helped me in applying various knowledges and skilled being learned firm the module as effective communication skills and problems solving skills has helped me in conversing better ad effective with all the employees for converting various information clearly and effectively. Also, this module has helped me in learning about UK employment legislation as to fairly treat all employees after recruiting in company. Further providing safe working conditions for ensuring safety and working according to proper hours also giving sick pay to all employees. </w:t>
      </w:r>
    </w:p>
    <w:p w14:paraId="73BF242D" w14:textId="77777777" w:rsidR="00D52134" w:rsidRDefault="00392929">
      <w:pPr>
        <w:pStyle w:val="BodyText"/>
      </w:pPr>
      <w:proofErr w:type="gramStart"/>
      <w:r>
        <w:rPr>
          <w:b/>
          <w:bCs/>
        </w:rPr>
        <w:t>Feelings :</w:t>
      </w:r>
      <w:proofErr w:type="gramEnd"/>
    </w:p>
    <w:p w14:paraId="06DBC990" w14:textId="77777777" w:rsidR="00D52134" w:rsidRDefault="00392929">
      <w:pPr>
        <w:pStyle w:val="BodyText"/>
        <w:rPr>
          <w:b/>
          <w:bCs/>
        </w:rPr>
      </w:pPr>
      <w:r>
        <w:tab/>
        <w:t xml:space="preserve">Feelings is that stage of this cycle in which the experiences my practices as the role of assistant manage has been shown. This stage discusses the ways in which I </w:t>
      </w:r>
      <w:proofErr w:type="gramStart"/>
      <w:r>
        <w:t>am able to</w:t>
      </w:r>
      <w:proofErr w:type="gramEnd"/>
      <w:r>
        <w:t xml:space="preserve"> bring growth in the effective practices and learning experiences. During my experience I was able to bring growth to my leadership </w:t>
      </w:r>
      <w:proofErr w:type="gramStart"/>
      <w:r>
        <w:t>and also</w:t>
      </w:r>
      <w:proofErr w:type="gramEnd"/>
      <w:r>
        <w:t xml:space="preserve"> be successful with the management of the team members in my organization. During this experience I was able to develop strong relations with the employees which was helpful for me to influence growth in my employability. I was able to understand the importance of how I will focus on the operations of the business. </w:t>
      </w:r>
    </w:p>
    <w:p w14:paraId="38D04C7D" w14:textId="77777777" w:rsidR="00D52134" w:rsidRDefault="00392929">
      <w:pPr>
        <w:pStyle w:val="BodyText"/>
      </w:pPr>
      <w:proofErr w:type="gramStart"/>
      <w:r>
        <w:rPr>
          <w:b/>
          <w:bCs/>
        </w:rPr>
        <w:t>Evaluation :</w:t>
      </w:r>
      <w:proofErr w:type="gramEnd"/>
    </w:p>
    <w:p w14:paraId="2A133393" w14:textId="77777777" w:rsidR="00D52134" w:rsidRDefault="00392929">
      <w:pPr>
        <w:pStyle w:val="BodyText"/>
        <w:rPr>
          <w:b/>
          <w:bCs/>
        </w:rPr>
      </w:pPr>
      <w:r>
        <w:tab/>
        <w:t xml:space="preserve">The experiences which I can say was good for my development was related to the interactions which is had with other individuals. This helped me to bring effectiveness to my operations and </w:t>
      </w:r>
      <w:proofErr w:type="gramStart"/>
      <w:r>
        <w:t>was considered to be</w:t>
      </w:r>
      <w:proofErr w:type="gramEnd"/>
      <w:r>
        <w:t xml:space="preserve"> the factor which influenced growth in the operations of management. I also had negative experiences as my experience as assistant manager (</w:t>
      </w:r>
      <w:r>
        <w:rPr>
          <w:shd w:val="clear" w:color="auto" w:fill="FFFFFF"/>
        </w:rPr>
        <w:t>Morariu, 2019)</w:t>
      </w:r>
      <w:r>
        <w:t>. It can be said that having lack of digital experiences has made me my digital literacy skill a poor one. This was due to the lack of digital experience operations I involved myself into. This was the reason why I was facing issues in the personal development and had to focus on practices. I need to make sure that I consider an expert when I learn the digital technological practices which will help me to grow. This is the reason why management of the organizational operation will allow me to grow my business.</w:t>
      </w:r>
    </w:p>
    <w:p w14:paraId="3DAE51EA" w14:textId="77777777" w:rsidR="00D52134" w:rsidRDefault="00392929">
      <w:pPr>
        <w:pStyle w:val="BodyText"/>
      </w:pPr>
      <w:proofErr w:type="gramStart"/>
      <w:r>
        <w:rPr>
          <w:b/>
          <w:bCs/>
        </w:rPr>
        <w:lastRenderedPageBreak/>
        <w:t>Analysis :</w:t>
      </w:r>
      <w:proofErr w:type="gramEnd"/>
    </w:p>
    <w:p w14:paraId="63894ABC" w14:textId="77777777" w:rsidR="00D52134" w:rsidRDefault="00392929">
      <w:pPr>
        <w:pStyle w:val="BodyText"/>
        <w:rPr>
          <w:b/>
          <w:bCs/>
        </w:rPr>
      </w:pPr>
      <w:r>
        <w:tab/>
        <w:t xml:space="preserve">My experiences were more related to the </w:t>
      </w:r>
      <w:proofErr w:type="gramStart"/>
      <w:r>
        <w:t>face to face</w:t>
      </w:r>
      <w:proofErr w:type="gramEnd"/>
      <w:r>
        <w:t xml:space="preserve"> communication with the employees and stakeholders. This was the reason why I was able to develop my personal skills based more on the social interactions. This was also the reason due to which I was able to improve my management skills as I was able to act as a leader for my team members and other employees. Due to my lack of experiences in the technological utilization it </w:t>
      </w:r>
      <w:proofErr w:type="spellStart"/>
      <w:proofErr w:type="gramStart"/>
      <w:r>
        <w:t>effected</w:t>
      </w:r>
      <w:proofErr w:type="gramEnd"/>
      <w:r>
        <w:t xml:space="preserve"> me</w:t>
      </w:r>
      <w:proofErr w:type="spellEnd"/>
      <w:r>
        <w:t xml:space="preserve"> poorly. I was not at all digitally literate and </w:t>
      </w:r>
      <w:proofErr w:type="gramStart"/>
      <w:r>
        <w:t>was considered to be</w:t>
      </w:r>
      <w:proofErr w:type="gramEnd"/>
      <w:r>
        <w:t xml:space="preserve"> the factor which held be back. This is important for the management of the experiences which influences the growth of the organization. It can be said that through the operations of the communication practices into the digital technology I am able to increase the operations.</w:t>
      </w:r>
    </w:p>
    <w:p w14:paraId="2504E823" w14:textId="77777777" w:rsidR="00D52134" w:rsidRDefault="00392929">
      <w:pPr>
        <w:pStyle w:val="BodyText"/>
      </w:pPr>
      <w:proofErr w:type="gramStart"/>
      <w:r>
        <w:rPr>
          <w:b/>
          <w:bCs/>
        </w:rPr>
        <w:t>Conclusion ;</w:t>
      </w:r>
      <w:proofErr w:type="gramEnd"/>
    </w:p>
    <w:p w14:paraId="484A5863" w14:textId="77777777" w:rsidR="00D52134" w:rsidRDefault="00392929">
      <w:pPr>
        <w:pStyle w:val="BodyText"/>
        <w:rPr>
          <w:b/>
          <w:bCs/>
        </w:rPr>
      </w:pPr>
      <w:r>
        <w:tab/>
        <w:t xml:space="preserve">From my learning practices I was able to identify the changes that were present in the growth of my operations. It can be said that through the development of the leadership practices. It can be said I will be able to improve my digital skills when I will be able to manage the operations which are going to be technologically consideration. I was also able to bring growth to the operations of the management that can be considered to be the factor which influences </w:t>
      </w:r>
      <w:proofErr w:type="gramStart"/>
      <w:r>
        <w:t>the  management</w:t>
      </w:r>
      <w:proofErr w:type="gramEnd"/>
      <w:r>
        <w:t xml:space="preserve"> of the business. This was helpful for me to grow my experience which was effective towards the organizational growth.</w:t>
      </w:r>
    </w:p>
    <w:p w14:paraId="672DA75A" w14:textId="77777777" w:rsidR="00D52134" w:rsidRDefault="00D52134">
      <w:pPr>
        <w:pStyle w:val="BodyText"/>
        <w:rPr>
          <w:b/>
          <w:bCs/>
        </w:rPr>
      </w:pPr>
    </w:p>
    <w:p w14:paraId="5D7A1C48" w14:textId="77777777" w:rsidR="00D52134" w:rsidRDefault="00392929">
      <w:pPr>
        <w:pStyle w:val="Heading1"/>
      </w:pPr>
      <w:bookmarkStart w:id="24" w:name="__RefHeading__3227_1491910676"/>
      <w:bookmarkStart w:id="25" w:name="__RefHeading__36525_2108922298"/>
      <w:bookmarkStart w:id="26" w:name="__RefHeading__106509_1213299937"/>
      <w:bookmarkEnd w:id="24"/>
      <w:bookmarkEnd w:id="25"/>
      <w:bookmarkEnd w:id="26"/>
      <w:r>
        <w:t>CONCLUSION</w:t>
      </w:r>
    </w:p>
    <w:p w14:paraId="309BE846" w14:textId="77777777" w:rsidR="00D52134" w:rsidRDefault="00392929">
      <w:pPr>
        <w:pStyle w:val="BodyText"/>
      </w:pPr>
      <w:r>
        <w:tab/>
        <w:t xml:space="preserve">With the help of this reflective analysis the key skills and practices of assistant manager is highlighted and roles and responsibilities. In this reflective portfolio digital literacy has been discovered as my weakness and activities have been planned for </w:t>
      </w:r>
      <w:proofErr w:type="spellStart"/>
      <w:r>
        <w:t>over coming</w:t>
      </w:r>
      <w:proofErr w:type="spellEnd"/>
      <w:r>
        <w:t xml:space="preserve"> them. The reflective theories are also used for analysing my learnings. The reflective models are used for assessing the mock interviews and UK employment legislation.</w:t>
      </w:r>
    </w:p>
    <w:p w14:paraId="682A9168" w14:textId="77777777" w:rsidR="00D52134" w:rsidRDefault="00392929">
      <w:pPr>
        <w:pStyle w:val="Heading1"/>
        <w:pageBreakBefore/>
        <w:rPr>
          <w:u w:val="single"/>
        </w:rPr>
      </w:pPr>
      <w:bookmarkStart w:id="27" w:name="__RefHeading__3229_1491910676"/>
      <w:bookmarkStart w:id="28" w:name="__RefHeading__36527_2108922298"/>
      <w:bookmarkStart w:id="29" w:name="__RefHeading__1279_176167365"/>
      <w:bookmarkStart w:id="30" w:name="__RefHeading__106511_1213299937"/>
      <w:bookmarkEnd w:id="27"/>
      <w:bookmarkEnd w:id="28"/>
      <w:bookmarkEnd w:id="29"/>
      <w:bookmarkEnd w:id="30"/>
      <w:r>
        <w:lastRenderedPageBreak/>
        <w:t>REFERENCES</w:t>
      </w:r>
    </w:p>
    <w:p w14:paraId="441923AA" w14:textId="77777777" w:rsidR="00D52134" w:rsidRDefault="00392929">
      <w:pPr>
        <w:rPr>
          <w:color w:val="222222"/>
          <w:szCs w:val="24"/>
        </w:rPr>
      </w:pPr>
      <w:r>
        <w:rPr>
          <w:color w:val="000000"/>
          <w:u w:val="single"/>
        </w:rPr>
        <w:t>Books and Journals</w:t>
      </w:r>
    </w:p>
    <w:p w14:paraId="137A0548" w14:textId="77777777" w:rsidR="00D52134" w:rsidRDefault="00392929">
      <w:pPr>
        <w:pStyle w:val="BodyText"/>
        <w:spacing w:line="100" w:lineRule="atLeast"/>
        <w:ind w:left="871" w:hanging="855"/>
        <w:rPr>
          <w:szCs w:val="24"/>
          <w:shd w:val="clear" w:color="auto" w:fill="FFFFFF"/>
        </w:rPr>
      </w:pPr>
      <w:proofErr w:type="spellStart"/>
      <w:r>
        <w:rPr>
          <w:color w:val="222222"/>
          <w:szCs w:val="24"/>
        </w:rPr>
        <w:t>Akhmedov</w:t>
      </w:r>
      <w:proofErr w:type="spellEnd"/>
      <w:r>
        <w:rPr>
          <w:color w:val="222222"/>
          <w:szCs w:val="24"/>
        </w:rPr>
        <w:t xml:space="preserve">, B. </w:t>
      </w:r>
      <w:proofErr w:type="gramStart"/>
      <w:r>
        <w:rPr>
          <w:color w:val="222222"/>
          <w:szCs w:val="24"/>
        </w:rPr>
        <w:t>A and</w:t>
      </w:r>
      <w:proofErr w:type="gramEnd"/>
      <w:r>
        <w:rPr>
          <w:color w:val="222222"/>
          <w:szCs w:val="24"/>
        </w:rPr>
        <w:t xml:space="preserve"> et.al., 2020. Active interactive and distance forms of the cluster method of learning in development of higher education. </w:t>
      </w:r>
      <w:proofErr w:type="spellStart"/>
      <w:r>
        <w:rPr>
          <w:i/>
          <w:color w:val="222222"/>
          <w:szCs w:val="24"/>
        </w:rPr>
        <w:t>Экономика</w:t>
      </w:r>
      <w:proofErr w:type="spellEnd"/>
      <w:r>
        <w:rPr>
          <w:i/>
          <w:color w:val="222222"/>
          <w:szCs w:val="24"/>
        </w:rPr>
        <w:t xml:space="preserve"> и </w:t>
      </w:r>
      <w:proofErr w:type="spellStart"/>
      <w:r>
        <w:rPr>
          <w:i/>
          <w:color w:val="222222"/>
          <w:szCs w:val="24"/>
        </w:rPr>
        <w:t>социум</w:t>
      </w:r>
      <w:proofErr w:type="spellEnd"/>
      <w:r>
        <w:rPr>
          <w:i/>
          <w:color w:val="222222"/>
          <w:szCs w:val="24"/>
        </w:rPr>
        <w:t>.</w:t>
      </w:r>
      <w:r>
        <w:rPr>
          <w:color w:val="222222"/>
          <w:szCs w:val="24"/>
        </w:rPr>
        <w:t> 12(79). pp.805-808.</w:t>
      </w:r>
    </w:p>
    <w:p w14:paraId="4B294A70" w14:textId="77777777" w:rsidR="00D52134" w:rsidRDefault="00392929">
      <w:pPr>
        <w:pStyle w:val="BodyText"/>
        <w:spacing w:line="100" w:lineRule="atLeast"/>
        <w:ind w:left="871" w:hanging="855"/>
        <w:rPr>
          <w:color w:val="222222"/>
          <w:szCs w:val="24"/>
        </w:rPr>
      </w:pPr>
      <w:r>
        <w:rPr>
          <w:szCs w:val="24"/>
          <w:shd w:val="clear" w:color="auto" w:fill="FFFFFF"/>
        </w:rPr>
        <w:t xml:space="preserve">French, P.E. and Eskridge, R.D., 2021. Empowering the Female City Manager to Succeed: What Role Does Mentoring Play in the Personal Development and Preparation of Women for this Leadership </w:t>
      </w:r>
      <w:proofErr w:type="gramStart"/>
      <w:r>
        <w:rPr>
          <w:szCs w:val="24"/>
          <w:shd w:val="clear" w:color="auto" w:fill="FFFFFF"/>
        </w:rPr>
        <w:t>Position?.</w:t>
      </w:r>
      <w:proofErr w:type="gramEnd"/>
      <w:r>
        <w:rPr>
          <w:szCs w:val="24"/>
          <w:shd w:val="clear" w:color="auto" w:fill="FFFFFF"/>
        </w:rPr>
        <w:t xml:space="preserve"> </w:t>
      </w:r>
      <w:r>
        <w:rPr>
          <w:i/>
          <w:iCs/>
          <w:szCs w:val="24"/>
          <w:shd w:val="clear" w:color="auto" w:fill="FFFFFF"/>
        </w:rPr>
        <w:t>Public Administration Review</w:t>
      </w:r>
      <w:r>
        <w:rPr>
          <w:szCs w:val="24"/>
          <w:shd w:val="clear" w:color="auto" w:fill="FFFFFF"/>
        </w:rPr>
        <w:t>, 81(4), pp.704-714.</w:t>
      </w:r>
    </w:p>
    <w:p w14:paraId="0A1975C5" w14:textId="77777777" w:rsidR="00D52134" w:rsidRDefault="00392929">
      <w:pPr>
        <w:pStyle w:val="BodyText"/>
        <w:spacing w:line="100" w:lineRule="atLeast"/>
        <w:ind w:left="871" w:hanging="855"/>
        <w:rPr>
          <w:szCs w:val="24"/>
          <w:shd w:val="clear" w:color="auto" w:fill="FFFFFF"/>
        </w:rPr>
      </w:pPr>
      <w:proofErr w:type="spellStart"/>
      <w:r>
        <w:rPr>
          <w:color w:val="222222"/>
          <w:szCs w:val="24"/>
        </w:rPr>
        <w:t>Idkhan</w:t>
      </w:r>
      <w:proofErr w:type="spellEnd"/>
      <w:r>
        <w:rPr>
          <w:color w:val="222222"/>
          <w:szCs w:val="24"/>
        </w:rPr>
        <w:t xml:space="preserve">, A. M. and Idris, M. M., 2021. Dimensions of students learning styles at the university with the </w:t>
      </w:r>
      <w:proofErr w:type="spellStart"/>
      <w:r>
        <w:rPr>
          <w:color w:val="222222"/>
          <w:szCs w:val="24"/>
        </w:rPr>
        <w:t>kolb</w:t>
      </w:r>
      <w:proofErr w:type="spellEnd"/>
      <w:r>
        <w:rPr>
          <w:color w:val="222222"/>
          <w:szCs w:val="24"/>
        </w:rPr>
        <w:t xml:space="preserve"> learning model. </w:t>
      </w:r>
      <w:r>
        <w:rPr>
          <w:i/>
          <w:color w:val="222222"/>
          <w:szCs w:val="24"/>
        </w:rPr>
        <w:t>International Journal of Environment, Engineering and Education.</w:t>
      </w:r>
      <w:r>
        <w:rPr>
          <w:color w:val="222222"/>
          <w:szCs w:val="24"/>
        </w:rPr>
        <w:t> 3(2). pp.75-82.</w:t>
      </w:r>
    </w:p>
    <w:p w14:paraId="0DC7BA32" w14:textId="77777777" w:rsidR="00D52134" w:rsidRDefault="00392929">
      <w:pPr>
        <w:pStyle w:val="BodyText"/>
        <w:spacing w:line="100" w:lineRule="atLeast"/>
        <w:ind w:left="871" w:hanging="855"/>
        <w:rPr>
          <w:color w:val="222222"/>
          <w:szCs w:val="24"/>
        </w:rPr>
      </w:pPr>
      <w:proofErr w:type="spellStart"/>
      <w:r>
        <w:rPr>
          <w:szCs w:val="24"/>
          <w:shd w:val="clear" w:color="auto" w:fill="FFFFFF"/>
        </w:rPr>
        <w:t>Lejeune</w:t>
      </w:r>
      <w:proofErr w:type="spellEnd"/>
      <w:r>
        <w:rPr>
          <w:szCs w:val="24"/>
          <w:shd w:val="clear" w:color="auto" w:fill="FFFFFF"/>
        </w:rPr>
        <w:t xml:space="preserve">, C., </w:t>
      </w:r>
      <w:proofErr w:type="spellStart"/>
      <w:r>
        <w:rPr>
          <w:szCs w:val="24"/>
          <w:shd w:val="clear" w:color="auto" w:fill="FFFFFF"/>
        </w:rPr>
        <w:t>Beausaert</w:t>
      </w:r>
      <w:proofErr w:type="spellEnd"/>
      <w:r>
        <w:rPr>
          <w:szCs w:val="24"/>
          <w:shd w:val="clear" w:color="auto" w:fill="FFFFFF"/>
        </w:rPr>
        <w:t xml:space="preserve">, S. and </w:t>
      </w:r>
      <w:proofErr w:type="spellStart"/>
      <w:r>
        <w:rPr>
          <w:szCs w:val="24"/>
          <w:shd w:val="clear" w:color="auto" w:fill="FFFFFF"/>
        </w:rPr>
        <w:t>Raemdonck</w:t>
      </w:r>
      <w:proofErr w:type="spellEnd"/>
      <w:r>
        <w:rPr>
          <w:szCs w:val="24"/>
          <w:shd w:val="clear" w:color="auto" w:fill="FFFFFF"/>
        </w:rPr>
        <w:t xml:space="preserve">, I., 2021. The impact on employees’ job performance of exercising self-directed learning within personal development plan practice. The </w:t>
      </w:r>
      <w:r>
        <w:rPr>
          <w:i/>
          <w:iCs/>
          <w:szCs w:val="24"/>
          <w:shd w:val="clear" w:color="auto" w:fill="FFFFFF"/>
        </w:rPr>
        <w:t>International Journal of Human Resource Management</w:t>
      </w:r>
      <w:r>
        <w:rPr>
          <w:szCs w:val="24"/>
          <w:shd w:val="clear" w:color="auto" w:fill="FFFFFF"/>
        </w:rPr>
        <w:t>, 32(5), pp.1086-1112.</w:t>
      </w:r>
    </w:p>
    <w:p w14:paraId="423EC969" w14:textId="77777777" w:rsidR="00D52134" w:rsidRDefault="00392929">
      <w:pPr>
        <w:pStyle w:val="BodyText"/>
        <w:spacing w:line="100" w:lineRule="atLeast"/>
        <w:ind w:left="871" w:hanging="855"/>
        <w:rPr>
          <w:shd w:val="clear" w:color="auto" w:fill="FFFFFF"/>
        </w:rPr>
      </w:pPr>
      <w:proofErr w:type="spellStart"/>
      <w:r>
        <w:rPr>
          <w:color w:val="222222"/>
          <w:szCs w:val="24"/>
        </w:rPr>
        <w:t>Lizier</w:t>
      </w:r>
      <w:proofErr w:type="spellEnd"/>
      <w:r>
        <w:rPr>
          <w:color w:val="222222"/>
          <w:szCs w:val="24"/>
        </w:rPr>
        <w:t>, A. L. and Reich, A., 2021. Learning through work and structured learning and development systems in complex adaptive organisations: ongoing disconnections. </w:t>
      </w:r>
      <w:r>
        <w:rPr>
          <w:i/>
          <w:color w:val="222222"/>
          <w:szCs w:val="24"/>
        </w:rPr>
        <w:t>Studies in Continuing Education.</w:t>
      </w:r>
      <w:r>
        <w:rPr>
          <w:color w:val="222222"/>
          <w:szCs w:val="24"/>
        </w:rPr>
        <w:t> 43(2). pp.261-276.</w:t>
      </w:r>
    </w:p>
    <w:p w14:paraId="7DC1924A" w14:textId="77777777" w:rsidR="00D52134" w:rsidRDefault="00392929">
      <w:pPr>
        <w:pStyle w:val="BodyText"/>
        <w:spacing w:line="100" w:lineRule="atLeast"/>
        <w:ind w:left="871" w:hanging="855"/>
        <w:rPr>
          <w:shd w:val="clear" w:color="auto" w:fill="FFFFFF"/>
        </w:rPr>
      </w:pPr>
      <w:r>
        <w:rPr>
          <w:shd w:val="clear" w:color="auto" w:fill="FFFFFF"/>
        </w:rPr>
        <w:t xml:space="preserve">McMahon, A. and </w:t>
      </w:r>
      <w:proofErr w:type="spellStart"/>
      <w:r>
        <w:rPr>
          <w:shd w:val="clear" w:color="auto" w:fill="FFFFFF"/>
        </w:rPr>
        <w:t>Rodillas</w:t>
      </w:r>
      <w:proofErr w:type="spellEnd"/>
      <w:r>
        <w:rPr>
          <w:shd w:val="clear" w:color="auto" w:fill="FFFFFF"/>
        </w:rPr>
        <w:t xml:space="preserve">, R.R., 2020. Personal development groups during psychotherapy training: Irish students’ expectations and experiences of vulnerability, safety and growth. </w:t>
      </w:r>
      <w:r>
        <w:rPr>
          <w:i/>
          <w:iCs/>
          <w:shd w:val="clear" w:color="auto" w:fill="FFFFFF"/>
        </w:rPr>
        <w:t>Counselling Psychology Quarterl</w:t>
      </w:r>
      <w:r>
        <w:rPr>
          <w:shd w:val="clear" w:color="auto" w:fill="FFFFFF"/>
        </w:rPr>
        <w:t>y, 33(2), pp.163-186.</w:t>
      </w:r>
    </w:p>
    <w:p w14:paraId="06161639" w14:textId="77777777" w:rsidR="00D52134" w:rsidRDefault="00392929">
      <w:pPr>
        <w:pStyle w:val="BodyText"/>
        <w:spacing w:line="100" w:lineRule="atLeast"/>
        <w:ind w:left="871" w:hanging="855"/>
        <w:rPr>
          <w:shd w:val="clear" w:color="auto" w:fill="FFFFFF"/>
        </w:rPr>
      </w:pPr>
      <w:r>
        <w:rPr>
          <w:shd w:val="clear" w:color="auto" w:fill="FFFFFF"/>
        </w:rPr>
        <w:t xml:space="preserve">Morariu, I.M., 2019. Philosophical counselling and personal development in the contemporary world. </w:t>
      </w:r>
      <w:r>
        <w:rPr>
          <w:i/>
          <w:iCs/>
          <w:shd w:val="clear" w:color="auto" w:fill="FFFFFF"/>
        </w:rPr>
        <w:t>Journal for the Study of Religions and Ideologies</w:t>
      </w:r>
      <w:r>
        <w:rPr>
          <w:shd w:val="clear" w:color="auto" w:fill="FFFFFF"/>
        </w:rPr>
        <w:t>, 18(53), pp.171-175.</w:t>
      </w:r>
    </w:p>
    <w:p w14:paraId="185F4D92" w14:textId="77777777" w:rsidR="00D52134" w:rsidRDefault="00392929">
      <w:pPr>
        <w:pStyle w:val="BodyText"/>
        <w:spacing w:line="100" w:lineRule="atLeast"/>
        <w:ind w:left="871" w:hanging="855"/>
        <w:rPr>
          <w:color w:val="222222"/>
          <w:szCs w:val="24"/>
        </w:rPr>
      </w:pPr>
      <w:r>
        <w:rPr>
          <w:shd w:val="clear" w:color="auto" w:fill="FFFFFF"/>
        </w:rPr>
        <w:t xml:space="preserve">Murphy, J.F.A., 2019. The Medical CV: Getting it Right. </w:t>
      </w:r>
      <w:r>
        <w:rPr>
          <w:i/>
          <w:iCs/>
          <w:shd w:val="clear" w:color="auto" w:fill="FFFFFF"/>
        </w:rPr>
        <w:t>Irish Medical Journal</w:t>
      </w:r>
      <w:r>
        <w:rPr>
          <w:shd w:val="clear" w:color="auto" w:fill="FFFFFF"/>
        </w:rPr>
        <w:t>. 112(8). pp.981-981.</w:t>
      </w:r>
    </w:p>
    <w:p w14:paraId="1B2F8ABF" w14:textId="77777777" w:rsidR="00D52134" w:rsidRDefault="00392929">
      <w:pPr>
        <w:pStyle w:val="BodyText"/>
        <w:spacing w:line="100" w:lineRule="atLeast"/>
        <w:ind w:left="871" w:hanging="855"/>
        <w:rPr>
          <w:shd w:val="clear" w:color="auto" w:fill="FFFFFF"/>
        </w:rPr>
      </w:pPr>
      <w:r>
        <w:rPr>
          <w:color w:val="222222"/>
          <w:szCs w:val="24"/>
        </w:rPr>
        <w:t>Verma, N., 2022. Digital Technologies Changing the Landscape of Corporate Learning and Development. In </w:t>
      </w:r>
      <w:r>
        <w:rPr>
          <w:i/>
          <w:color w:val="222222"/>
          <w:szCs w:val="24"/>
        </w:rPr>
        <w:t>IoT and Cloud Computing for Societal Good</w:t>
      </w:r>
      <w:r>
        <w:rPr>
          <w:color w:val="222222"/>
          <w:szCs w:val="24"/>
        </w:rPr>
        <w:t> (pp. 147-157). Springer, Cham.</w:t>
      </w:r>
    </w:p>
    <w:p w14:paraId="09EA776A" w14:textId="77777777" w:rsidR="00D52134" w:rsidRDefault="00392929">
      <w:pPr>
        <w:pStyle w:val="BodyText"/>
        <w:spacing w:line="100" w:lineRule="atLeast"/>
        <w:ind w:left="871" w:hanging="855"/>
        <w:rPr>
          <w:color w:val="222222"/>
          <w:szCs w:val="24"/>
        </w:rPr>
      </w:pPr>
      <w:r>
        <w:rPr>
          <w:shd w:val="clear" w:color="auto" w:fill="FFFFFF"/>
        </w:rPr>
        <w:t xml:space="preserve">Wang, D., and et.al., 2019. Sunflower oil </w:t>
      </w:r>
      <w:proofErr w:type="spellStart"/>
      <w:r>
        <w:rPr>
          <w:shd w:val="clear" w:color="auto" w:fill="FFFFFF"/>
        </w:rPr>
        <w:t>flavored</w:t>
      </w:r>
      <w:proofErr w:type="spellEnd"/>
      <w:r>
        <w:rPr>
          <w:shd w:val="clear" w:color="auto" w:fill="FFFFFF"/>
        </w:rPr>
        <w:t xml:space="preserve"> by essential oil from Punica granatum cv. </w:t>
      </w:r>
      <w:proofErr w:type="spellStart"/>
      <w:r>
        <w:rPr>
          <w:i/>
          <w:iCs/>
          <w:shd w:val="clear" w:color="auto" w:fill="FFFFFF"/>
        </w:rPr>
        <w:t>Heyinshiliu</w:t>
      </w:r>
      <w:proofErr w:type="spellEnd"/>
      <w:r>
        <w:rPr>
          <w:i/>
          <w:iCs/>
          <w:shd w:val="clear" w:color="auto" w:fill="FFFFFF"/>
        </w:rPr>
        <w:t xml:space="preserve"> peels improved its oxidative stability and sensory properties</w:t>
      </w:r>
      <w:r>
        <w:rPr>
          <w:shd w:val="clear" w:color="auto" w:fill="FFFFFF"/>
        </w:rPr>
        <w:t xml:space="preserve">. </w:t>
      </w:r>
      <w:proofErr w:type="spellStart"/>
      <w:r>
        <w:rPr>
          <w:shd w:val="clear" w:color="auto" w:fill="FFFFFF"/>
        </w:rPr>
        <w:t>Lwt</w:t>
      </w:r>
      <w:proofErr w:type="spellEnd"/>
      <w:r>
        <w:rPr>
          <w:shd w:val="clear" w:color="auto" w:fill="FFFFFF"/>
        </w:rPr>
        <w:t>. 111. pp.55-61.</w:t>
      </w:r>
    </w:p>
    <w:p w14:paraId="02F3CF90" w14:textId="77777777" w:rsidR="00D52134" w:rsidRDefault="00392929">
      <w:pPr>
        <w:pStyle w:val="BodyText"/>
        <w:spacing w:line="100" w:lineRule="atLeast"/>
        <w:ind w:left="871" w:hanging="855"/>
      </w:pPr>
      <w:r>
        <w:rPr>
          <w:color w:val="222222"/>
          <w:szCs w:val="24"/>
        </w:rPr>
        <w:t xml:space="preserve">Yaacob, A. and </w:t>
      </w:r>
      <w:proofErr w:type="spellStart"/>
      <w:r>
        <w:rPr>
          <w:color w:val="222222"/>
          <w:szCs w:val="24"/>
        </w:rPr>
        <w:t>Asraf</w:t>
      </w:r>
      <w:proofErr w:type="spellEnd"/>
      <w:r>
        <w:rPr>
          <w:color w:val="222222"/>
          <w:szCs w:val="24"/>
        </w:rPr>
        <w:t>, M., 2021. Empowering Learners' Reflective Thinking through Collaborative Reflective Learning. </w:t>
      </w:r>
      <w:r>
        <w:rPr>
          <w:i/>
          <w:color w:val="222222"/>
          <w:szCs w:val="24"/>
        </w:rPr>
        <w:t>International Journal of Instruction.</w:t>
      </w:r>
      <w:r>
        <w:rPr>
          <w:color w:val="222222"/>
          <w:szCs w:val="24"/>
        </w:rPr>
        <w:t> 14(1). pp.709-726.</w:t>
      </w:r>
    </w:p>
    <w:sectPr w:rsidR="00D5213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94ED0" w14:textId="77777777" w:rsidR="002D38C3" w:rsidRDefault="002D38C3" w:rsidP="00392929">
      <w:pPr>
        <w:spacing w:line="240" w:lineRule="auto"/>
      </w:pPr>
      <w:r>
        <w:separator/>
      </w:r>
    </w:p>
  </w:endnote>
  <w:endnote w:type="continuationSeparator" w:id="0">
    <w:p w14:paraId="42428C36" w14:textId="77777777" w:rsidR="002D38C3" w:rsidRDefault="002D38C3" w:rsidP="003929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panose1 w:val="020B0604020202020204"/>
    <w:charset w:val="80"/>
    <w:family w:val="auto"/>
    <w:pitch w:val="variable"/>
  </w:font>
  <w:font w:name="DejaVu Sans">
    <w:altName w:val="MS Mincho"/>
    <w:panose1 w:val="020B0604020202020204"/>
    <w:charset w:val="80"/>
    <w:family w:val="auto"/>
    <w:pitch w:val="variable"/>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3" w:usb1="10000000" w:usb2="00000000" w:usb3="00000000" w:csb0="80000001" w:csb1="00000000"/>
  </w:font>
  <w:font w:name="OpenSymbol">
    <w:altName w:val="Arial Unicode MS"/>
    <w:panose1 w:val="020B0604020202020204"/>
    <w:charset w:val="80"/>
    <w:family w:val="auto"/>
    <w:pitch w:val="default"/>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0726F" w14:textId="77777777" w:rsidR="00392929" w:rsidRDefault="003929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17A30" w14:textId="77777777" w:rsidR="00392929" w:rsidRDefault="003929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B0AED" w14:textId="77777777" w:rsidR="00392929" w:rsidRDefault="003929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E89AF" w14:textId="77777777" w:rsidR="002D38C3" w:rsidRDefault="002D38C3" w:rsidP="00392929">
      <w:pPr>
        <w:spacing w:line="240" w:lineRule="auto"/>
      </w:pPr>
      <w:r>
        <w:separator/>
      </w:r>
    </w:p>
  </w:footnote>
  <w:footnote w:type="continuationSeparator" w:id="0">
    <w:p w14:paraId="283A24E2" w14:textId="77777777" w:rsidR="002D38C3" w:rsidRDefault="002D38C3" w:rsidP="003929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7421C" w14:textId="77777777" w:rsidR="00392929" w:rsidRDefault="003929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8C6AD" w14:textId="77777777" w:rsidR="00392929" w:rsidRDefault="003929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D927F" w14:textId="77777777" w:rsidR="00392929" w:rsidRDefault="003929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929"/>
    <w:rsid w:val="002D38C3"/>
    <w:rsid w:val="00392929"/>
    <w:rsid w:val="00CC4A8A"/>
    <w:rsid w:val="00D52134"/>
    <w:rsid w:val="00F10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E94D294"/>
  <w15:chartTrackingRefBased/>
  <w15:docId w15:val="{78826E7E-0465-F348-8B8E-9CF5141AB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caps w:val="0"/>
      <w:smallCaps w:val="0"/>
      <w:lang w:val="en"/>
    </w:rPr>
  </w:style>
  <w:style w:type="character" w:customStyle="1" w:styleId="WW8Num2z1">
    <w:name w:val="WW8Num2z1"/>
    <w:rPr>
      <w:rFonts w:ascii="OpenSymbol" w:hAnsi="OpenSymbol" w:cs="Courier New"/>
    </w:rPr>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efaultParagraphFont1">
    <w:name w:val="Default Paragraph Font1"/>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rPr>
  </w:style>
  <w:style w:type="character" w:styleId="Emphasis">
    <w:name w:val="Emphasis"/>
    <w:qFormat/>
    <w:rPr>
      <w:i/>
      <w:iCs/>
    </w:rPr>
  </w:style>
  <w:style w:type="character" w:customStyle="1" w:styleId="IndexLink">
    <w:name w:val="Index Link"/>
  </w:style>
  <w:style w:type="character" w:customStyle="1" w:styleId="NumberingSymbols">
    <w:name w:val="Numbering Symbols"/>
  </w:style>
  <w:style w:type="character" w:styleId="Strong">
    <w:name w:val="Strong"/>
    <w:qFormat/>
    <w:rPr>
      <w:b/>
      <w:bCs/>
    </w:rPr>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1"/>
  </w:style>
  <w:style w:type="paragraph" w:customStyle="1" w:styleId="Framecontents">
    <w:name w:val="Frame contents"/>
    <w:basedOn w:val="BodyTex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10</Pages>
  <Words>2415</Words>
  <Characters>13767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Danut Marin (2026923)</cp:lastModifiedBy>
  <cp:revision>3</cp:revision>
  <cp:lastPrinted>1900-01-01T00:00:00Z</cp:lastPrinted>
  <dcterms:created xsi:type="dcterms:W3CDTF">2022-04-06T20:40:00Z</dcterms:created>
  <dcterms:modified xsi:type="dcterms:W3CDTF">2022-04-06T20:50:00Z</dcterms:modified>
</cp:coreProperties>
</file>