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28D" w:rsidRDefault="005E228D" w:rsidP="0035731E">
      <w:pPr>
        <w:spacing w:line="360" w:lineRule="auto"/>
        <w:rPr>
          <w:rFonts w:ascii="Arial" w:hAnsi="Arial" w:cs="Arial"/>
          <w:sz w:val="24"/>
          <w:szCs w:val="24"/>
        </w:rPr>
      </w:pPr>
      <w:r>
        <w:rPr>
          <w:rFonts w:ascii="Arial" w:hAnsi="Arial" w:cs="Arial"/>
          <w:sz w:val="24"/>
          <w:szCs w:val="24"/>
        </w:rPr>
        <w:t>Introduction</w:t>
      </w:r>
    </w:p>
    <w:p w:rsidR="00CB4A43" w:rsidRDefault="00AE4169" w:rsidP="0035731E">
      <w:pPr>
        <w:spacing w:line="360" w:lineRule="auto"/>
        <w:ind w:firstLine="720"/>
        <w:rPr>
          <w:rFonts w:ascii="Arial" w:hAnsi="Arial" w:cs="Arial"/>
          <w:sz w:val="24"/>
          <w:szCs w:val="24"/>
        </w:rPr>
      </w:pPr>
      <w:r w:rsidRPr="00AE4169">
        <w:rPr>
          <w:rFonts w:ascii="Arial" w:hAnsi="Arial" w:cs="Arial"/>
          <w:sz w:val="24"/>
          <w:szCs w:val="24"/>
        </w:rPr>
        <w:t xml:space="preserve">Storytelling can support children’s development and have educational and psychological benefits for children. These developmental benefits include problem solving skills through social situations during fantasy play supporting cognitive and critical thinking skills and development. The development of increased communication and language skills are </w:t>
      </w:r>
      <w:r w:rsidR="00E843CD" w:rsidRPr="00AE4169">
        <w:rPr>
          <w:rFonts w:ascii="Arial" w:hAnsi="Arial" w:cs="Arial"/>
          <w:sz w:val="24"/>
          <w:szCs w:val="24"/>
        </w:rPr>
        <w:t>established</w:t>
      </w:r>
      <w:r w:rsidRPr="00AE4169">
        <w:rPr>
          <w:rFonts w:ascii="Arial" w:hAnsi="Arial" w:cs="Arial"/>
          <w:sz w:val="24"/>
          <w:szCs w:val="24"/>
        </w:rPr>
        <w:t xml:space="preserve"> through repetition within storytelling and can help enhance children’s imagination and recognition of words through play (</w:t>
      </w:r>
      <w:proofErr w:type="spellStart"/>
      <w:r w:rsidRPr="00AE4169">
        <w:rPr>
          <w:rFonts w:ascii="Arial" w:hAnsi="Arial" w:cs="Arial"/>
          <w:sz w:val="24"/>
          <w:szCs w:val="24"/>
        </w:rPr>
        <w:t>Isik</w:t>
      </w:r>
      <w:proofErr w:type="spellEnd"/>
      <w:r w:rsidRPr="00AE4169">
        <w:rPr>
          <w:rFonts w:ascii="Arial" w:hAnsi="Arial" w:cs="Arial"/>
          <w:sz w:val="24"/>
          <w:szCs w:val="24"/>
        </w:rPr>
        <w:t xml:space="preserve">, 2016 and Yabe </w:t>
      </w:r>
      <w:r w:rsidRPr="00AE4169">
        <w:rPr>
          <w:rFonts w:ascii="Arial" w:hAnsi="Arial" w:cs="Arial"/>
          <w:i/>
          <w:sz w:val="24"/>
          <w:szCs w:val="24"/>
        </w:rPr>
        <w:t>et al.</w:t>
      </w:r>
      <w:r w:rsidRPr="00AE4169">
        <w:rPr>
          <w:rFonts w:ascii="Arial" w:hAnsi="Arial" w:cs="Arial"/>
          <w:sz w:val="24"/>
          <w:szCs w:val="24"/>
        </w:rPr>
        <w:t xml:space="preserve"> 2018). </w:t>
      </w:r>
      <w:r w:rsidR="00335F0B">
        <w:rPr>
          <w:rFonts w:ascii="Arial" w:hAnsi="Arial" w:cs="Arial"/>
          <w:sz w:val="24"/>
          <w:szCs w:val="24"/>
        </w:rPr>
        <w:t xml:space="preserve">Young Readers Foundation (no date) mentions that reading is able to support </w:t>
      </w:r>
      <w:r w:rsidR="00CB4A43">
        <w:rPr>
          <w:rFonts w:ascii="Arial" w:hAnsi="Arial" w:cs="Arial"/>
          <w:sz w:val="24"/>
          <w:szCs w:val="24"/>
        </w:rPr>
        <w:t>children’s</w:t>
      </w:r>
      <w:r w:rsidR="00335F0B">
        <w:rPr>
          <w:rFonts w:ascii="Arial" w:hAnsi="Arial" w:cs="Arial"/>
          <w:sz w:val="24"/>
          <w:szCs w:val="24"/>
        </w:rPr>
        <w:t xml:space="preserve"> exposure to new words and </w:t>
      </w:r>
      <w:r w:rsidR="00CB4A43">
        <w:rPr>
          <w:rFonts w:ascii="Arial" w:hAnsi="Arial" w:cs="Arial"/>
          <w:sz w:val="24"/>
          <w:szCs w:val="24"/>
        </w:rPr>
        <w:t>vocabulary</w:t>
      </w:r>
      <w:r w:rsidR="00335F0B">
        <w:rPr>
          <w:rFonts w:ascii="Arial" w:hAnsi="Arial" w:cs="Arial"/>
          <w:sz w:val="24"/>
          <w:szCs w:val="24"/>
        </w:rPr>
        <w:t xml:space="preserve">, supporting their understanding and processing of information more </w:t>
      </w:r>
      <w:r w:rsidR="00CB4A43">
        <w:rPr>
          <w:rFonts w:ascii="Arial" w:hAnsi="Arial" w:cs="Arial"/>
          <w:sz w:val="24"/>
          <w:szCs w:val="24"/>
        </w:rPr>
        <w:t>effectively</w:t>
      </w:r>
      <w:r w:rsidR="00335F0B">
        <w:rPr>
          <w:rFonts w:ascii="Arial" w:hAnsi="Arial" w:cs="Arial"/>
          <w:sz w:val="24"/>
          <w:szCs w:val="24"/>
        </w:rPr>
        <w:t>. Through reading/storytelling</w:t>
      </w:r>
      <w:r w:rsidR="00E843CD">
        <w:rPr>
          <w:rFonts w:ascii="Arial" w:hAnsi="Arial" w:cs="Arial"/>
          <w:sz w:val="24"/>
          <w:szCs w:val="24"/>
        </w:rPr>
        <w:t>,</w:t>
      </w:r>
      <w:r w:rsidR="00335F0B">
        <w:rPr>
          <w:rFonts w:ascii="Arial" w:hAnsi="Arial" w:cs="Arial"/>
          <w:sz w:val="24"/>
          <w:szCs w:val="24"/>
        </w:rPr>
        <w:t xml:space="preserve"> children’s memory skills, critical </w:t>
      </w:r>
      <w:r w:rsidR="00CB4A43">
        <w:rPr>
          <w:rFonts w:ascii="Arial" w:hAnsi="Arial" w:cs="Arial"/>
          <w:sz w:val="24"/>
          <w:szCs w:val="24"/>
        </w:rPr>
        <w:t>thinking</w:t>
      </w:r>
      <w:r w:rsidR="00335F0B">
        <w:rPr>
          <w:rFonts w:ascii="Arial" w:hAnsi="Arial" w:cs="Arial"/>
          <w:sz w:val="24"/>
          <w:szCs w:val="24"/>
        </w:rPr>
        <w:t xml:space="preserve"> and </w:t>
      </w:r>
      <w:r w:rsidR="00CB4A43">
        <w:rPr>
          <w:rFonts w:ascii="Arial" w:hAnsi="Arial" w:cs="Arial"/>
          <w:sz w:val="24"/>
          <w:szCs w:val="24"/>
        </w:rPr>
        <w:t>knowledge</w:t>
      </w:r>
      <w:r w:rsidR="00335F0B">
        <w:rPr>
          <w:rFonts w:ascii="Arial" w:hAnsi="Arial" w:cs="Arial"/>
          <w:sz w:val="24"/>
          <w:szCs w:val="24"/>
        </w:rPr>
        <w:t xml:space="preserve"> of the cultural environment are developed and</w:t>
      </w:r>
      <w:r w:rsidR="00E843CD">
        <w:rPr>
          <w:rFonts w:ascii="Arial" w:hAnsi="Arial" w:cs="Arial"/>
          <w:sz w:val="24"/>
          <w:szCs w:val="24"/>
        </w:rPr>
        <w:t xml:space="preserve"> deepened. Through storytelling, children </w:t>
      </w:r>
      <w:r w:rsidR="00335F0B">
        <w:rPr>
          <w:rFonts w:ascii="Arial" w:hAnsi="Arial" w:cs="Arial"/>
          <w:sz w:val="24"/>
          <w:szCs w:val="24"/>
        </w:rPr>
        <w:t>begin to develop skills of focus and concentration, emotional skills such as empathy</w:t>
      </w:r>
      <w:r w:rsidR="00221968">
        <w:rPr>
          <w:rFonts w:ascii="Arial" w:hAnsi="Arial" w:cs="Arial"/>
          <w:sz w:val="24"/>
          <w:szCs w:val="24"/>
        </w:rPr>
        <w:t xml:space="preserve"> an</w:t>
      </w:r>
      <w:r w:rsidR="00E843CD">
        <w:rPr>
          <w:rFonts w:ascii="Arial" w:hAnsi="Arial" w:cs="Arial"/>
          <w:sz w:val="24"/>
          <w:szCs w:val="24"/>
        </w:rPr>
        <w:t>d interaction skills through</w:t>
      </w:r>
      <w:r w:rsidR="00221968">
        <w:rPr>
          <w:rFonts w:ascii="Arial" w:hAnsi="Arial" w:cs="Arial"/>
          <w:sz w:val="24"/>
          <w:szCs w:val="24"/>
        </w:rPr>
        <w:t xml:space="preserve"> storytelling opportu</w:t>
      </w:r>
      <w:r w:rsidR="00E843CD">
        <w:rPr>
          <w:rFonts w:ascii="Arial" w:hAnsi="Arial" w:cs="Arial"/>
          <w:sz w:val="24"/>
          <w:szCs w:val="24"/>
        </w:rPr>
        <w:t>nities</w:t>
      </w:r>
      <w:r w:rsidR="00221968">
        <w:rPr>
          <w:rFonts w:ascii="Arial" w:hAnsi="Arial" w:cs="Arial"/>
          <w:sz w:val="24"/>
          <w:szCs w:val="24"/>
        </w:rPr>
        <w:t xml:space="preserve">. Digital </w:t>
      </w:r>
      <w:r w:rsidR="00001F4E">
        <w:rPr>
          <w:rFonts w:ascii="Arial" w:hAnsi="Arial" w:cs="Arial"/>
          <w:sz w:val="24"/>
          <w:szCs w:val="24"/>
        </w:rPr>
        <w:t xml:space="preserve">books </w:t>
      </w:r>
      <w:r w:rsidR="00221968">
        <w:rPr>
          <w:rFonts w:ascii="Arial" w:hAnsi="Arial" w:cs="Arial"/>
          <w:sz w:val="24"/>
          <w:szCs w:val="24"/>
        </w:rPr>
        <w:t xml:space="preserve">can further enhance </w:t>
      </w:r>
      <w:r w:rsidR="00CB4A43">
        <w:rPr>
          <w:rFonts w:ascii="Arial" w:hAnsi="Arial" w:cs="Arial"/>
          <w:sz w:val="24"/>
          <w:szCs w:val="24"/>
        </w:rPr>
        <w:t>children’s</w:t>
      </w:r>
      <w:r w:rsidR="00221968">
        <w:rPr>
          <w:rFonts w:ascii="Arial" w:hAnsi="Arial" w:cs="Arial"/>
          <w:sz w:val="24"/>
          <w:szCs w:val="24"/>
        </w:rPr>
        <w:t xml:space="preserve"> literacy and </w:t>
      </w:r>
      <w:r w:rsidR="00E843CD">
        <w:rPr>
          <w:rFonts w:ascii="Arial" w:hAnsi="Arial" w:cs="Arial"/>
          <w:sz w:val="24"/>
          <w:szCs w:val="24"/>
        </w:rPr>
        <w:t>language</w:t>
      </w:r>
      <w:r w:rsidR="00221968">
        <w:rPr>
          <w:rFonts w:ascii="Arial" w:hAnsi="Arial" w:cs="Arial"/>
          <w:sz w:val="24"/>
          <w:szCs w:val="24"/>
        </w:rPr>
        <w:t xml:space="preserve">, through </w:t>
      </w:r>
      <w:r w:rsidR="00001F4E">
        <w:rPr>
          <w:rFonts w:ascii="Arial" w:hAnsi="Arial" w:cs="Arial"/>
          <w:sz w:val="24"/>
          <w:szCs w:val="24"/>
        </w:rPr>
        <w:t xml:space="preserve">motivating </w:t>
      </w:r>
      <w:r w:rsidR="00CB4A43">
        <w:rPr>
          <w:rFonts w:ascii="Arial" w:hAnsi="Arial" w:cs="Arial"/>
          <w:sz w:val="24"/>
          <w:szCs w:val="24"/>
        </w:rPr>
        <w:t>children’s</w:t>
      </w:r>
      <w:r w:rsidR="00001F4E">
        <w:rPr>
          <w:rFonts w:ascii="Arial" w:hAnsi="Arial" w:cs="Arial"/>
          <w:sz w:val="24"/>
          <w:szCs w:val="24"/>
        </w:rPr>
        <w:t xml:space="preserve"> </w:t>
      </w:r>
      <w:r w:rsidR="00CB4A43">
        <w:rPr>
          <w:rFonts w:ascii="Arial" w:hAnsi="Arial" w:cs="Arial"/>
          <w:sz w:val="24"/>
          <w:szCs w:val="24"/>
        </w:rPr>
        <w:t>participation and</w:t>
      </w:r>
      <w:r w:rsidR="00001F4E">
        <w:rPr>
          <w:rFonts w:ascii="Arial" w:hAnsi="Arial" w:cs="Arial"/>
          <w:sz w:val="24"/>
          <w:szCs w:val="24"/>
        </w:rPr>
        <w:t xml:space="preserve"> </w:t>
      </w:r>
      <w:r w:rsidR="00CB4A43">
        <w:rPr>
          <w:rFonts w:ascii="Arial" w:hAnsi="Arial" w:cs="Arial"/>
          <w:sz w:val="24"/>
          <w:szCs w:val="24"/>
        </w:rPr>
        <w:t>engagement</w:t>
      </w:r>
      <w:r w:rsidR="00001F4E">
        <w:rPr>
          <w:rFonts w:ascii="Arial" w:hAnsi="Arial" w:cs="Arial"/>
          <w:sz w:val="24"/>
          <w:szCs w:val="24"/>
        </w:rPr>
        <w:t xml:space="preserve"> with the story. Audio and music can support </w:t>
      </w:r>
      <w:r w:rsidR="00CB4A43">
        <w:rPr>
          <w:rFonts w:ascii="Arial" w:hAnsi="Arial" w:cs="Arial"/>
          <w:sz w:val="24"/>
          <w:szCs w:val="24"/>
        </w:rPr>
        <w:t>children’s</w:t>
      </w:r>
      <w:r w:rsidR="00001F4E">
        <w:rPr>
          <w:rFonts w:ascii="Arial" w:hAnsi="Arial" w:cs="Arial"/>
          <w:sz w:val="24"/>
          <w:szCs w:val="24"/>
        </w:rPr>
        <w:t xml:space="preserve"> </w:t>
      </w:r>
      <w:r w:rsidR="00CB4A43">
        <w:rPr>
          <w:rFonts w:ascii="Arial" w:hAnsi="Arial" w:cs="Arial"/>
          <w:sz w:val="24"/>
          <w:szCs w:val="24"/>
        </w:rPr>
        <w:t>understanding</w:t>
      </w:r>
      <w:r w:rsidR="00001F4E">
        <w:rPr>
          <w:rFonts w:ascii="Arial" w:hAnsi="Arial" w:cs="Arial"/>
          <w:sz w:val="24"/>
          <w:szCs w:val="24"/>
        </w:rPr>
        <w:t xml:space="preserve"> of the characters, the plot and </w:t>
      </w:r>
      <w:r w:rsidR="00CB4A43">
        <w:rPr>
          <w:rFonts w:ascii="Arial" w:hAnsi="Arial" w:cs="Arial"/>
          <w:sz w:val="24"/>
          <w:szCs w:val="24"/>
        </w:rPr>
        <w:t>connecting</w:t>
      </w:r>
      <w:r w:rsidR="00001F4E">
        <w:rPr>
          <w:rFonts w:ascii="Arial" w:hAnsi="Arial" w:cs="Arial"/>
          <w:sz w:val="24"/>
          <w:szCs w:val="24"/>
        </w:rPr>
        <w:t xml:space="preserve"> written words with the </w:t>
      </w:r>
      <w:r w:rsidR="00CB4A43">
        <w:rPr>
          <w:rFonts w:ascii="Arial" w:hAnsi="Arial" w:cs="Arial"/>
          <w:sz w:val="24"/>
          <w:szCs w:val="24"/>
        </w:rPr>
        <w:t>pronunciation</w:t>
      </w:r>
      <w:r w:rsidR="00001F4E">
        <w:rPr>
          <w:rFonts w:ascii="Arial" w:hAnsi="Arial" w:cs="Arial"/>
          <w:sz w:val="24"/>
          <w:szCs w:val="24"/>
        </w:rPr>
        <w:t xml:space="preserve"> of the words, </w:t>
      </w:r>
      <w:r w:rsidR="00CB4A43">
        <w:rPr>
          <w:rFonts w:ascii="Arial" w:hAnsi="Arial" w:cs="Arial"/>
          <w:sz w:val="24"/>
          <w:szCs w:val="24"/>
        </w:rPr>
        <w:t>furthering</w:t>
      </w:r>
      <w:r w:rsidR="00001F4E">
        <w:rPr>
          <w:rFonts w:ascii="Arial" w:hAnsi="Arial" w:cs="Arial"/>
          <w:sz w:val="24"/>
          <w:szCs w:val="24"/>
        </w:rPr>
        <w:t xml:space="preserve"> </w:t>
      </w:r>
      <w:r w:rsidR="00CB4A43">
        <w:rPr>
          <w:rFonts w:ascii="Arial" w:hAnsi="Arial" w:cs="Arial"/>
          <w:sz w:val="24"/>
          <w:szCs w:val="24"/>
        </w:rPr>
        <w:t>children’s</w:t>
      </w:r>
      <w:r w:rsidR="00001F4E">
        <w:rPr>
          <w:rFonts w:ascii="Arial" w:hAnsi="Arial" w:cs="Arial"/>
          <w:sz w:val="24"/>
          <w:szCs w:val="24"/>
        </w:rPr>
        <w:t xml:space="preserve"> exposure to new words and vocabulary. Independence is encouraged as children</w:t>
      </w:r>
      <w:r w:rsidR="00E843CD">
        <w:rPr>
          <w:rFonts w:ascii="Arial" w:hAnsi="Arial" w:cs="Arial"/>
          <w:sz w:val="24"/>
          <w:szCs w:val="24"/>
        </w:rPr>
        <w:t>,</w:t>
      </w:r>
      <w:r w:rsidR="00001F4E">
        <w:rPr>
          <w:rFonts w:ascii="Arial" w:hAnsi="Arial" w:cs="Arial"/>
          <w:sz w:val="24"/>
          <w:szCs w:val="24"/>
        </w:rPr>
        <w:t xml:space="preserve"> </w:t>
      </w:r>
      <w:r w:rsidR="00CB4A43">
        <w:rPr>
          <w:rFonts w:ascii="Arial" w:hAnsi="Arial" w:cs="Arial"/>
          <w:sz w:val="24"/>
          <w:szCs w:val="24"/>
        </w:rPr>
        <w:t>including</w:t>
      </w:r>
      <w:r w:rsidR="00001F4E">
        <w:rPr>
          <w:rFonts w:ascii="Arial" w:hAnsi="Arial" w:cs="Arial"/>
          <w:sz w:val="24"/>
          <w:szCs w:val="24"/>
        </w:rPr>
        <w:t xml:space="preserve"> children with additional needs and </w:t>
      </w:r>
      <w:r w:rsidR="00CB4A43">
        <w:rPr>
          <w:rFonts w:ascii="Arial" w:hAnsi="Arial" w:cs="Arial"/>
          <w:sz w:val="24"/>
          <w:szCs w:val="24"/>
        </w:rPr>
        <w:t>reluctant</w:t>
      </w:r>
      <w:r w:rsidR="00001F4E">
        <w:rPr>
          <w:rFonts w:ascii="Arial" w:hAnsi="Arial" w:cs="Arial"/>
          <w:sz w:val="24"/>
          <w:szCs w:val="24"/>
        </w:rPr>
        <w:t xml:space="preserve"> readers of traditional storytelling through </w:t>
      </w:r>
      <w:r w:rsidR="00CB4A43">
        <w:rPr>
          <w:rFonts w:ascii="Arial" w:hAnsi="Arial" w:cs="Arial"/>
          <w:sz w:val="24"/>
          <w:szCs w:val="24"/>
        </w:rPr>
        <w:t>engaging</w:t>
      </w:r>
      <w:r w:rsidR="00001F4E">
        <w:rPr>
          <w:rFonts w:ascii="Arial" w:hAnsi="Arial" w:cs="Arial"/>
          <w:sz w:val="24"/>
          <w:szCs w:val="24"/>
        </w:rPr>
        <w:t xml:space="preserve"> with different storytelling methods</w:t>
      </w:r>
      <w:r w:rsidR="00CB4A43">
        <w:rPr>
          <w:rFonts w:ascii="Arial" w:hAnsi="Arial" w:cs="Arial"/>
          <w:sz w:val="24"/>
          <w:szCs w:val="24"/>
        </w:rPr>
        <w:t xml:space="preserve"> (</w:t>
      </w:r>
      <w:proofErr w:type="spellStart"/>
      <w:r w:rsidR="00CB4A43">
        <w:rPr>
          <w:rFonts w:ascii="Arial" w:hAnsi="Arial" w:cs="Arial"/>
          <w:sz w:val="24"/>
          <w:szCs w:val="24"/>
        </w:rPr>
        <w:t>Smeda</w:t>
      </w:r>
      <w:proofErr w:type="spellEnd"/>
      <w:r w:rsidR="00CB4A43">
        <w:rPr>
          <w:rFonts w:ascii="Arial" w:hAnsi="Arial" w:cs="Arial"/>
          <w:sz w:val="24"/>
          <w:szCs w:val="24"/>
        </w:rPr>
        <w:t xml:space="preserve"> </w:t>
      </w:r>
      <w:r w:rsidR="00CB4A43">
        <w:rPr>
          <w:rFonts w:ascii="Arial" w:hAnsi="Arial" w:cs="Arial"/>
          <w:i/>
          <w:sz w:val="24"/>
          <w:szCs w:val="24"/>
        </w:rPr>
        <w:t>et al.</w:t>
      </w:r>
      <w:r w:rsidR="00CB4A43">
        <w:rPr>
          <w:rFonts w:ascii="Arial" w:hAnsi="Arial" w:cs="Arial"/>
          <w:sz w:val="24"/>
          <w:szCs w:val="24"/>
        </w:rPr>
        <w:t xml:space="preserve"> 2014 and Raising Children Network 2023). </w:t>
      </w:r>
    </w:p>
    <w:p w:rsidR="005E228D" w:rsidRDefault="005E228D" w:rsidP="0035731E">
      <w:pPr>
        <w:spacing w:line="360" w:lineRule="auto"/>
        <w:rPr>
          <w:rFonts w:ascii="Arial" w:hAnsi="Arial" w:cs="Arial"/>
          <w:sz w:val="24"/>
          <w:szCs w:val="24"/>
          <w:u w:val="single"/>
        </w:rPr>
      </w:pPr>
      <w:r w:rsidRPr="005E228D">
        <w:rPr>
          <w:rFonts w:ascii="Arial" w:hAnsi="Arial" w:cs="Arial"/>
          <w:sz w:val="24"/>
          <w:szCs w:val="24"/>
          <w:u w:val="single"/>
        </w:rPr>
        <w:t>Analysis</w:t>
      </w:r>
    </w:p>
    <w:p w:rsidR="0035731E" w:rsidRPr="0035731E" w:rsidRDefault="0035731E" w:rsidP="00E843CD">
      <w:pPr>
        <w:spacing w:line="360" w:lineRule="auto"/>
        <w:ind w:firstLine="720"/>
        <w:rPr>
          <w:rFonts w:ascii="Arial" w:hAnsi="Arial" w:cs="Arial"/>
          <w:sz w:val="24"/>
          <w:szCs w:val="24"/>
        </w:rPr>
      </w:pPr>
      <w:r w:rsidRPr="0035731E">
        <w:rPr>
          <w:rFonts w:ascii="Arial" w:hAnsi="Arial" w:cs="Arial"/>
          <w:sz w:val="24"/>
          <w:szCs w:val="24"/>
        </w:rPr>
        <w:t xml:space="preserve">The reader has chosen two books to read to a group of 3-4 year olds. The reader chose the </w:t>
      </w:r>
      <w:r w:rsidR="00E843CD">
        <w:rPr>
          <w:rFonts w:ascii="Arial" w:hAnsi="Arial" w:cs="Arial"/>
          <w:sz w:val="24"/>
          <w:szCs w:val="24"/>
        </w:rPr>
        <w:t>digital book called ‘There’s a Monster in Your B</w:t>
      </w:r>
      <w:r w:rsidRPr="0035731E">
        <w:rPr>
          <w:rFonts w:ascii="Arial" w:hAnsi="Arial" w:cs="Arial"/>
          <w:sz w:val="24"/>
          <w:szCs w:val="24"/>
        </w:rPr>
        <w:t>oo</w:t>
      </w:r>
      <w:r w:rsidR="00E843CD">
        <w:rPr>
          <w:rFonts w:ascii="Arial" w:hAnsi="Arial" w:cs="Arial"/>
          <w:sz w:val="24"/>
          <w:szCs w:val="24"/>
        </w:rPr>
        <w:t>k’ by Tom Fletcher and used ‘I Don’t Want to Go to S</w:t>
      </w:r>
      <w:r w:rsidRPr="0035731E">
        <w:rPr>
          <w:rFonts w:ascii="Arial" w:hAnsi="Arial" w:cs="Arial"/>
          <w:sz w:val="24"/>
          <w:szCs w:val="24"/>
        </w:rPr>
        <w:t xml:space="preserve">chool’ by Lula Bell and Brian Fitzgerald for the traditional story. At this age, children are likely to listen to various stories, show understanding of and ask ‘why’ and other questions, are likely to remember and enjoy telling long stories and songs. They will also have increased vocabulary and an awareness of past, present and future. Children’s understanding of turn taking are strengthened during story telling when opportunities for </w:t>
      </w:r>
      <w:r w:rsidR="00E843CD">
        <w:rPr>
          <w:rFonts w:ascii="Arial" w:hAnsi="Arial" w:cs="Arial"/>
          <w:sz w:val="24"/>
          <w:szCs w:val="24"/>
        </w:rPr>
        <w:t>these developmental skills to arise</w:t>
      </w:r>
      <w:r w:rsidRPr="0035731E">
        <w:rPr>
          <w:rFonts w:ascii="Arial" w:hAnsi="Arial" w:cs="Arial"/>
          <w:sz w:val="24"/>
          <w:szCs w:val="24"/>
        </w:rPr>
        <w:t xml:space="preserve">, for example the use of props can support this (Welsh Government, no date, </w:t>
      </w:r>
      <w:r w:rsidRPr="0035731E">
        <w:rPr>
          <w:rFonts w:ascii="Arial" w:hAnsi="Arial" w:cs="Arial"/>
          <w:sz w:val="24"/>
          <w:szCs w:val="24"/>
        </w:rPr>
        <w:lastRenderedPageBreak/>
        <w:t>Crowl</w:t>
      </w:r>
      <w:r w:rsidR="00E843CD">
        <w:rPr>
          <w:rFonts w:ascii="Arial" w:hAnsi="Arial" w:cs="Arial"/>
          <w:sz w:val="24"/>
          <w:szCs w:val="24"/>
        </w:rPr>
        <w:t>ey, 2017, and Saxton, 2017). Although, t</w:t>
      </w:r>
      <w:r w:rsidRPr="0035731E">
        <w:rPr>
          <w:rFonts w:ascii="Arial" w:hAnsi="Arial" w:cs="Arial"/>
          <w:sz w:val="24"/>
          <w:szCs w:val="24"/>
        </w:rPr>
        <w:t>he foundations of</w:t>
      </w:r>
      <w:r w:rsidR="00E843CD">
        <w:rPr>
          <w:rFonts w:ascii="Arial" w:hAnsi="Arial" w:cs="Arial"/>
          <w:sz w:val="24"/>
          <w:szCs w:val="24"/>
        </w:rPr>
        <w:t xml:space="preserve"> language and communications can be rooted early in</w:t>
      </w:r>
      <w:r w:rsidRPr="0035731E">
        <w:rPr>
          <w:rFonts w:ascii="Arial" w:hAnsi="Arial" w:cs="Arial"/>
          <w:sz w:val="24"/>
          <w:szCs w:val="24"/>
        </w:rPr>
        <w:t xml:space="preserve"> the baby’s development whilst they are still in the womb, baby’s hearing is developed at the 15-week mark of pregnancy. Children start to hear their parents’ voices and other muted sounds, although these </w:t>
      </w:r>
      <w:r w:rsidR="00E843CD">
        <w:rPr>
          <w:rFonts w:ascii="Arial" w:hAnsi="Arial" w:cs="Arial"/>
          <w:sz w:val="24"/>
          <w:szCs w:val="24"/>
        </w:rPr>
        <w:t xml:space="preserve">sounds </w:t>
      </w:r>
      <w:r w:rsidRPr="0035731E">
        <w:rPr>
          <w:rFonts w:ascii="Arial" w:hAnsi="Arial" w:cs="Arial"/>
          <w:sz w:val="24"/>
          <w:szCs w:val="24"/>
        </w:rPr>
        <w:t>will be muff</w:t>
      </w:r>
      <w:r w:rsidR="00E843CD">
        <w:rPr>
          <w:rFonts w:ascii="Arial" w:hAnsi="Arial" w:cs="Arial"/>
          <w:sz w:val="24"/>
          <w:szCs w:val="24"/>
        </w:rPr>
        <w:t>l</w:t>
      </w:r>
      <w:r w:rsidRPr="0035731E">
        <w:rPr>
          <w:rFonts w:ascii="Arial" w:hAnsi="Arial" w:cs="Arial"/>
          <w:sz w:val="24"/>
          <w:szCs w:val="24"/>
        </w:rPr>
        <w:t xml:space="preserve">ed. At the 22-24-week mark children will start to respond to extremal sounds, and will recognise their parents voice by birth. This indicates that reading aloud to baby whilst in the womb is beneficial to baby’s brain development and can strengthen the attachment bond between parents and baby. It is never too early to start reading </w:t>
      </w:r>
      <w:r w:rsidR="00E843CD">
        <w:rPr>
          <w:rFonts w:ascii="Arial" w:hAnsi="Arial" w:cs="Arial"/>
          <w:sz w:val="24"/>
          <w:szCs w:val="24"/>
        </w:rPr>
        <w:t xml:space="preserve">aloud to children, not only is knowledge </w:t>
      </w:r>
      <w:r w:rsidRPr="0035731E">
        <w:rPr>
          <w:rFonts w:ascii="Arial" w:hAnsi="Arial" w:cs="Arial"/>
          <w:sz w:val="24"/>
          <w:szCs w:val="24"/>
        </w:rPr>
        <w:t xml:space="preserve">of their environment </w:t>
      </w:r>
      <w:r w:rsidR="00E843CD">
        <w:rPr>
          <w:rFonts w:ascii="Arial" w:hAnsi="Arial" w:cs="Arial"/>
          <w:sz w:val="24"/>
          <w:szCs w:val="24"/>
        </w:rPr>
        <w:t>developed but the foundations of</w:t>
      </w:r>
      <w:r w:rsidRPr="0035731E">
        <w:rPr>
          <w:rFonts w:ascii="Arial" w:hAnsi="Arial" w:cs="Arial"/>
          <w:sz w:val="24"/>
          <w:szCs w:val="24"/>
        </w:rPr>
        <w:t xml:space="preserve"> vocabulary, communication, listening and memory skills</w:t>
      </w:r>
      <w:r w:rsidR="00E843CD">
        <w:rPr>
          <w:rFonts w:ascii="Arial" w:hAnsi="Arial" w:cs="Arial"/>
          <w:sz w:val="24"/>
          <w:szCs w:val="24"/>
        </w:rPr>
        <w:t xml:space="preserve"> are </w:t>
      </w:r>
      <w:r w:rsidR="00E843CD" w:rsidRPr="00E843CD">
        <w:rPr>
          <w:rFonts w:ascii="Arial" w:hAnsi="Arial" w:cs="Arial"/>
          <w:sz w:val="24"/>
          <w:szCs w:val="24"/>
        </w:rPr>
        <w:t>laid</w:t>
      </w:r>
      <w:r w:rsidRPr="0035731E">
        <w:rPr>
          <w:rFonts w:ascii="Arial" w:hAnsi="Arial" w:cs="Arial"/>
          <w:sz w:val="24"/>
          <w:szCs w:val="24"/>
        </w:rPr>
        <w:t>. By their first birthday, babies are able to recognise different sounds in their native language and by their second birthday, those whom have been read to will have a wider vocabulary than those who are not read to. Parents/carers and practitioners can foster secure bonds by holding babies and children duri</w:t>
      </w:r>
      <w:r w:rsidR="00E843CD">
        <w:rPr>
          <w:rFonts w:ascii="Arial" w:hAnsi="Arial" w:cs="Arial"/>
          <w:sz w:val="24"/>
          <w:szCs w:val="24"/>
        </w:rPr>
        <w:t xml:space="preserve">ng storytelling to develop </w:t>
      </w:r>
      <w:r w:rsidRPr="0035731E">
        <w:rPr>
          <w:rFonts w:ascii="Arial" w:hAnsi="Arial" w:cs="Arial"/>
          <w:sz w:val="24"/>
          <w:szCs w:val="24"/>
        </w:rPr>
        <w:t>attachments with familiar adults and engage the baby’s neuron pathways to be more receptive to cognitive and imaginative stimulation. This will enable adults to expose the baby to the same language and grammatical skills they are not usually exposed to whilst creating opportunities to develop literacy, language and social skills (Charlotte Lozier Institute, 2023, Lewis, 2023, Sheldon-Dean, 2023, Stewart, 2015, National Health Service, 2021).</w:t>
      </w:r>
    </w:p>
    <w:p w:rsidR="0035731E" w:rsidRPr="0035731E" w:rsidRDefault="0035731E" w:rsidP="00E843CD">
      <w:pPr>
        <w:spacing w:line="360" w:lineRule="auto"/>
        <w:ind w:firstLine="720"/>
        <w:rPr>
          <w:rFonts w:ascii="Arial" w:hAnsi="Arial" w:cs="Arial"/>
          <w:sz w:val="24"/>
          <w:szCs w:val="24"/>
        </w:rPr>
      </w:pPr>
      <w:r w:rsidRPr="0035731E">
        <w:rPr>
          <w:rFonts w:ascii="Arial" w:hAnsi="Arial" w:cs="Arial"/>
          <w:sz w:val="24"/>
          <w:szCs w:val="24"/>
        </w:rPr>
        <w:t xml:space="preserve">Although, the reader briefly explored emotions, this could have been expanded on during the story to engage the children with some serve and return on emotions and how they feel about coming to or starting nursery. Through these serve and return actions from responsive caregivers, practitioners are able to support children’s brain development of communication and social development (Harvard University, no date). The communication and language opportunities that the reader provides during the story enables children to develop secure attachments with adults and other children. Dickinson, </w:t>
      </w:r>
      <w:r w:rsidRPr="00A747D2">
        <w:rPr>
          <w:rFonts w:ascii="Arial" w:hAnsi="Arial" w:cs="Arial"/>
          <w:i/>
          <w:sz w:val="24"/>
          <w:szCs w:val="24"/>
        </w:rPr>
        <w:t>et al</w:t>
      </w:r>
      <w:r w:rsidRPr="0035731E">
        <w:rPr>
          <w:rFonts w:ascii="Arial" w:hAnsi="Arial" w:cs="Arial"/>
          <w:sz w:val="24"/>
          <w:szCs w:val="24"/>
        </w:rPr>
        <w:t xml:space="preserve">. (2019) mentions that language use can support secure attachments and children’s language growth. This idea of secure attachment stems from Bowlby’s (1969) theory of attachment, a social bond </w:t>
      </w:r>
      <w:r w:rsidR="00FD2DEE">
        <w:rPr>
          <w:rFonts w:ascii="Arial" w:hAnsi="Arial" w:cs="Arial"/>
          <w:sz w:val="24"/>
          <w:szCs w:val="24"/>
        </w:rPr>
        <w:t xml:space="preserve">between a child and a caregiver, </w:t>
      </w:r>
      <w:r w:rsidRPr="0035731E">
        <w:rPr>
          <w:rFonts w:ascii="Arial" w:hAnsi="Arial" w:cs="Arial"/>
          <w:sz w:val="24"/>
          <w:szCs w:val="24"/>
        </w:rPr>
        <w:t xml:space="preserve">this forms the base of positive security and safety and communication cues are developed through smiling at the care giver and limited familiar faces between three to six months. This attachment becoming stronger </w:t>
      </w:r>
      <w:r w:rsidRPr="0035731E">
        <w:rPr>
          <w:rFonts w:ascii="Arial" w:hAnsi="Arial" w:cs="Arial"/>
          <w:sz w:val="24"/>
          <w:szCs w:val="24"/>
        </w:rPr>
        <w:lastRenderedPageBreak/>
        <w:t xml:space="preserve">between six months to three years (Harris and </w:t>
      </w:r>
      <w:proofErr w:type="spellStart"/>
      <w:r w:rsidRPr="0035731E">
        <w:rPr>
          <w:rFonts w:ascii="Arial" w:hAnsi="Arial" w:cs="Arial"/>
          <w:sz w:val="24"/>
          <w:szCs w:val="24"/>
        </w:rPr>
        <w:t>Westermann</w:t>
      </w:r>
      <w:proofErr w:type="spellEnd"/>
      <w:r w:rsidRPr="0035731E">
        <w:rPr>
          <w:rFonts w:ascii="Arial" w:hAnsi="Arial" w:cs="Arial"/>
          <w:sz w:val="24"/>
          <w:szCs w:val="24"/>
        </w:rPr>
        <w:t>, 2015). Furthermore, traditional storytelling provides children with opportunities for intimate moments with caregivers and peers that are taken seriously (</w:t>
      </w:r>
      <w:proofErr w:type="spellStart"/>
      <w:r w:rsidRPr="0035731E">
        <w:rPr>
          <w:rFonts w:ascii="Arial" w:hAnsi="Arial" w:cs="Arial"/>
          <w:sz w:val="24"/>
          <w:szCs w:val="24"/>
        </w:rPr>
        <w:t>Lysaker</w:t>
      </w:r>
      <w:proofErr w:type="spellEnd"/>
      <w:r w:rsidRPr="0035731E">
        <w:rPr>
          <w:rFonts w:ascii="Arial" w:hAnsi="Arial" w:cs="Arial"/>
          <w:sz w:val="24"/>
          <w:szCs w:val="24"/>
        </w:rPr>
        <w:t>, 2019).</w:t>
      </w:r>
    </w:p>
    <w:p w:rsidR="0035731E" w:rsidRPr="0035731E" w:rsidRDefault="0035731E" w:rsidP="00FD2DEE">
      <w:pPr>
        <w:spacing w:line="360" w:lineRule="auto"/>
        <w:ind w:firstLine="720"/>
        <w:rPr>
          <w:rFonts w:ascii="Arial" w:hAnsi="Arial" w:cs="Arial"/>
          <w:sz w:val="24"/>
          <w:szCs w:val="24"/>
        </w:rPr>
      </w:pPr>
      <w:r w:rsidRPr="0035731E">
        <w:rPr>
          <w:rFonts w:ascii="Arial" w:hAnsi="Arial" w:cs="Arial"/>
          <w:sz w:val="24"/>
          <w:szCs w:val="24"/>
        </w:rPr>
        <w:t xml:space="preserve">Although the reader has chosen a traditional story with words, the story could provide opportunities for the children to make the narrative up using the pictures. </w:t>
      </w:r>
      <w:proofErr w:type="spellStart"/>
      <w:r w:rsidRPr="0035731E">
        <w:rPr>
          <w:rFonts w:ascii="Arial" w:hAnsi="Arial" w:cs="Arial"/>
          <w:sz w:val="24"/>
          <w:szCs w:val="24"/>
        </w:rPr>
        <w:t>Lysaker</w:t>
      </w:r>
      <w:proofErr w:type="spellEnd"/>
      <w:r w:rsidRPr="0035731E">
        <w:rPr>
          <w:rFonts w:ascii="Arial" w:hAnsi="Arial" w:cs="Arial"/>
          <w:sz w:val="24"/>
          <w:szCs w:val="24"/>
        </w:rPr>
        <w:t xml:space="preserve"> (2019) mentions that wordless books provide opportunities for hinted narrative possibilities. This enables children to observe something new each time and supports their communication and holistic development. By enabling the children to hold the book, explore the images and create their own narrative</w:t>
      </w:r>
      <w:r w:rsidR="00A747D2">
        <w:rPr>
          <w:rFonts w:ascii="Arial" w:hAnsi="Arial" w:cs="Arial"/>
          <w:sz w:val="24"/>
          <w:szCs w:val="24"/>
        </w:rPr>
        <w:t>,</w:t>
      </w:r>
      <w:r w:rsidRPr="0035731E">
        <w:rPr>
          <w:rFonts w:ascii="Arial" w:hAnsi="Arial" w:cs="Arial"/>
          <w:sz w:val="24"/>
          <w:szCs w:val="24"/>
        </w:rPr>
        <w:t xml:space="preserve"> practitioners and caregivers are supporting children’s comprehension skills. This will further support secure attachments as well as children’s holistic development including language and literacy. Whilst reading the digital book, the reader encourages children participation by asking them to turn the page on the tablet and encourages them to do some of the actions. Upon reflection of this digital book, the reader realises that this </w:t>
      </w:r>
      <w:r w:rsidR="00FD2DEE">
        <w:rPr>
          <w:rFonts w:ascii="Arial" w:hAnsi="Arial" w:cs="Arial"/>
          <w:sz w:val="24"/>
          <w:szCs w:val="24"/>
        </w:rPr>
        <w:t xml:space="preserve">book </w:t>
      </w:r>
      <w:r w:rsidRPr="0035731E">
        <w:rPr>
          <w:rFonts w:ascii="Arial" w:hAnsi="Arial" w:cs="Arial"/>
          <w:sz w:val="24"/>
          <w:szCs w:val="24"/>
        </w:rPr>
        <w:t xml:space="preserve">may </w:t>
      </w:r>
      <w:r w:rsidR="00FD2DEE">
        <w:rPr>
          <w:rFonts w:ascii="Arial" w:hAnsi="Arial" w:cs="Arial"/>
          <w:sz w:val="24"/>
          <w:szCs w:val="24"/>
        </w:rPr>
        <w:t xml:space="preserve">have </w:t>
      </w:r>
      <w:r w:rsidRPr="0035731E">
        <w:rPr>
          <w:rFonts w:ascii="Arial" w:hAnsi="Arial" w:cs="Arial"/>
          <w:sz w:val="24"/>
          <w:szCs w:val="24"/>
        </w:rPr>
        <w:t>work</w:t>
      </w:r>
      <w:r w:rsidR="00FD2DEE">
        <w:rPr>
          <w:rFonts w:ascii="Arial" w:hAnsi="Arial" w:cs="Arial"/>
          <w:sz w:val="24"/>
          <w:szCs w:val="24"/>
        </w:rPr>
        <w:t xml:space="preserve">ed better </w:t>
      </w:r>
      <w:r w:rsidRPr="0035731E">
        <w:rPr>
          <w:rFonts w:ascii="Arial" w:hAnsi="Arial" w:cs="Arial"/>
          <w:sz w:val="24"/>
          <w:szCs w:val="24"/>
        </w:rPr>
        <w:t>as either a traditional book or on a larger white screen to allow for more interaction and physical movement with the children.</w:t>
      </w:r>
    </w:p>
    <w:p w:rsidR="0035731E" w:rsidRPr="0035731E" w:rsidRDefault="0035731E" w:rsidP="00FD2DEE">
      <w:pPr>
        <w:spacing w:line="360" w:lineRule="auto"/>
        <w:ind w:firstLine="720"/>
        <w:rPr>
          <w:rFonts w:ascii="Arial" w:hAnsi="Arial" w:cs="Arial"/>
          <w:sz w:val="24"/>
          <w:szCs w:val="24"/>
        </w:rPr>
      </w:pPr>
      <w:r w:rsidRPr="0035731E">
        <w:rPr>
          <w:rFonts w:ascii="Arial" w:hAnsi="Arial" w:cs="Arial"/>
          <w:sz w:val="24"/>
          <w:szCs w:val="24"/>
        </w:rPr>
        <w:t>The reader considered using props for the traditional storytelling but decided against this, as it may have distracted from the story and its themes of emotions surrounding starting a new school. Furthermore, reflecting on the dig</w:t>
      </w:r>
      <w:r w:rsidR="00FD2DEE">
        <w:rPr>
          <w:rFonts w:ascii="Arial" w:hAnsi="Arial" w:cs="Arial"/>
          <w:sz w:val="24"/>
          <w:szCs w:val="24"/>
        </w:rPr>
        <w:t>ital story, the use of a</w:t>
      </w:r>
      <w:r w:rsidRPr="0035731E">
        <w:rPr>
          <w:rFonts w:ascii="Arial" w:hAnsi="Arial" w:cs="Arial"/>
          <w:sz w:val="24"/>
          <w:szCs w:val="24"/>
        </w:rPr>
        <w:t xml:space="preserve"> toy for when the monster comes out of the book could ha</w:t>
      </w:r>
      <w:r w:rsidR="00A747D2">
        <w:rPr>
          <w:rFonts w:ascii="Arial" w:hAnsi="Arial" w:cs="Arial"/>
          <w:sz w:val="24"/>
          <w:szCs w:val="24"/>
        </w:rPr>
        <w:t xml:space="preserve">ve helped engage </w:t>
      </w:r>
      <w:r w:rsidRPr="0035731E">
        <w:rPr>
          <w:rFonts w:ascii="Arial" w:hAnsi="Arial" w:cs="Arial"/>
          <w:sz w:val="24"/>
          <w:szCs w:val="24"/>
        </w:rPr>
        <w:t>the c</w:t>
      </w:r>
      <w:r w:rsidR="00A747D2">
        <w:rPr>
          <w:rFonts w:ascii="Arial" w:hAnsi="Arial" w:cs="Arial"/>
          <w:sz w:val="24"/>
          <w:szCs w:val="24"/>
        </w:rPr>
        <w:t>hildren more and further create</w:t>
      </w:r>
      <w:r w:rsidRPr="0035731E">
        <w:rPr>
          <w:rFonts w:ascii="Arial" w:hAnsi="Arial" w:cs="Arial"/>
          <w:sz w:val="24"/>
          <w:szCs w:val="24"/>
        </w:rPr>
        <w:t xml:space="preserve"> language interactions w</w:t>
      </w:r>
      <w:r w:rsidR="00FD2DEE">
        <w:rPr>
          <w:rFonts w:ascii="Arial" w:hAnsi="Arial" w:cs="Arial"/>
          <w:sz w:val="24"/>
          <w:szCs w:val="24"/>
        </w:rPr>
        <w:t xml:space="preserve">ith each other and the reader. Through the use of props, </w:t>
      </w:r>
      <w:r w:rsidRPr="0035731E">
        <w:rPr>
          <w:rFonts w:ascii="Arial" w:hAnsi="Arial" w:cs="Arial"/>
          <w:sz w:val="24"/>
          <w:szCs w:val="24"/>
        </w:rPr>
        <w:t>further communication and language skills between children, their peers and adults</w:t>
      </w:r>
      <w:r w:rsidR="00FD2DEE">
        <w:rPr>
          <w:rFonts w:ascii="Arial" w:hAnsi="Arial" w:cs="Arial"/>
          <w:sz w:val="24"/>
          <w:szCs w:val="24"/>
        </w:rPr>
        <w:t xml:space="preserve"> are made</w:t>
      </w:r>
      <w:r w:rsidRPr="0035731E">
        <w:rPr>
          <w:rFonts w:ascii="Arial" w:hAnsi="Arial" w:cs="Arial"/>
          <w:sz w:val="24"/>
          <w:szCs w:val="24"/>
        </w:rPr>
        <w:t xml:space="preserve"> through interaction and social connections. </w:t>
      </w:r>
      <w:proofErr w:type="spellStart"/>
      <w:r w:rsidRPr="0035731E">
        <w:rPr>
          <w:rFonts w:ascii="Arial" w:hAnsi="Arial" w:cs="Arial"/>
          <w:sz w:val="24"/>
          <w:szCs w:val="24"/>
        </w:rPr>
        <w:t>B</w:t>
      </w:r>
      <w:r w:rsidR="006C121A">
        <w:rPr>
          <w:rFonts w:ascii="Arial" w:hAnsi="Arial" w:cs="Arial"/>
          <w:sz w:val="24"/>
          <w:szCs w:val="24"/>
        </w:rPr>
        <w:t>r</w:t>
      </w:r>
      <w:r w:rsidRPr="0035731E">
        <w:rPr>
          <w:rFonts w:ascii="Arial" w:hAnsi="Arial" w:cs="Arial"/>
          <w:sz w:val="24"/>
          <w:szCs w:val="24"/>
        </w:rPr>
        <w:t>odin</w:t>
      </w:r>
      <w:proofErr w:type="spellEnd"/>
      <w:r w:rsidRPr="0035731E">
        <w:rPr>
          <w:rFonts w:ascii="Arial" w:hAnsi="Arial" w:cs="Arial"/>
          <w:sz w:val="24"/>
          <w:szCs w:val="24"/>
        </w:rPr>
        <w:t xml:space="preserve"> and </w:t>
      </w:r>
      <w:proofErr w:type="spellStart"/>
      <w:r w:rsidRPr="0035731E">
        <w:rPr>
          <w:rFonts w:ascii="Arial" w:hAnsi="Arial" w:cs="Arial"/>
          <w:sz w:val="24"/>
          <w:szCs w:val="24"/>
        </w:rPr>
        <w:t>Renblad</w:t>
      </w:r>
      <w:proofErr w:type="spellEnd"/>
      <w:r w:rsidRPr="0035731E">
        <w:rPr>
          <w:rFonts w:ascii="Arial" w:hAnsi="Arial" w:cs="Arial"/>
          <w:sz w:val="24"/>
          <w:szCs w:val="24"/>
        </w:rPr>
        <w:t xml:space="preserve"> (2020) mentions that communication is a concept that includes speech and language and is a social activity based on interaction and a way to share experiences, feelings and activities, something that both books are able to explore through </w:t>
      </w:r>
      <w:r w:rsidR="00FD2DEE">
        <w:rPr>
          <w:rFonts w:ascii="Arial" w:hAnsi="Arial" w:cs="Arial"/>
          <w:sz w:val="24"/>
          <w:szCs w:val="24"/>
        </w:rPr>
        <w:t>modelling and opened questions</w:t>
      </w:r>
      <w:r w:rsidRPr="0035731E">
        <w:rPr>
          <w:rFonts w:ascii="Arial" w:hAnsi="Arial" w:cs="Arial"/>
          <w:sz w:val="24"/>
          <w:szCs w:val="24"/>
        </w:rPr>
        <w:t xml:space="preserve">. They mention that communication as a socio-cultural learning experience that promotes language learning in a social context for example in preschool and playgroup opportunities. With this in mind, that language is developed within a socio-cultural context </w:t>
      </w:r>
      <w:r w:rsidR="006C78F0">
        <w:rPr>
          <w:rFonts w:ascii="Arial" w:hAnsi="Arial" w:cs="Arial"/>
          <w:sz w:val="24"/>
          <w:szCs w:val="24"/>
        </w:rPr>
        <w:t xml:space="preserve">is based </w:t>
      </w:r>
      <w:r w:rsidRPr="0035731E">
        <w:rPr>
          <w:rFonts w:ascii="Arial" w:hAnsi="Arial" w:cs="Arial"/>
          <w:sz w:val="24"/>
          <w:szCs w:val="24"/>
        </w:rPr>
        <w:t>with Vygotsky</w:t>
      </w:r>
      <w:r w:rsidR="006C78F0">
        <w:rPr>
          <w:rFonts w:ascii="Arial" w:hAnsi="Arial" w:cs="Arial"/>
          <w:sz w:val="24"/>
          <w:szCs w:val="24"/>
        </w:rPr>
        <w:t>’s socio-cultural theory (1978). Within his theory he</w:t>
      </w:r>
      <w:r w:rsidR="00FD2DEE">
        <w:rPr>
          <w:rFonts w:ascii="Arial" w:hAnsi="Arial" w:cs="Arial"/>
          <w:sz w:val="24"/>
          <w:szCs w:val="24"/>
        </w:rPr>
        <w:t xml:space="preserve"> developed the idea that</w:t>
      </w:r>
      <w:r w:rsidRPr="0035731E">
        <w:rPr>
          <w:rFonts w:ascii="Arial" w:hAnsi="Arial" w:cs="Arial"/>
          <w:sz w:val="24"/>
          <w:szCs w:val="24"/>
        </w:rPr>
        <w:t xml:space="preserve"> children’s cultural tools are developed and nurtured within their culture and not inherited. Vygotsky (1978) noted that children would think out loud to no one in </w:t>
      </w:r>
      <w:r w:rsidRPr="0035731E">
        <w:rPr>
          <w:rFonts w:ascii="Arial" w:hAnsi="Arial" w:cs="Arial"/>
          <w:sz w:val="24"/>
          <w:szCs w:val="24"/>
        </w:rPr>
        <w:lastRenderedPageBreak/>
        <w:t>particular and through this form of speech enables for interactive conversations with adult. These social interactions with more knowledgeable individuals (parents/peers/practitioners) can develop children’s vocabulary and introduce new words within their cultural environment (Aubrey and Riley, 2019 and Doherty and Hughes 2014). Although in contrast, Chomsky (1971) suggests that individuals are unable to learn a language without and innate knowledge of universal language principles and referred to the brain as a linguistic organ that develops with training feeding in to his Language Acquisition Device theory. He believed that children were born with an innate ability for language development, implying that language comes in to being rather than being taught and learnt. Although, the cultural environment can support children with the vocabulary and grammatical structures of their language.  (Al-</w:t>
      </w:r>
      <w:proofErr w:type="spellStart"/>
      <w:r w:rsidRPr="0035731E">
        <w:rPr>
          <w:rFonts w:ascii="Arial" w:hAnsi="Arial" w:cs="Arial"/>
          <w:sz w:val="24"/>
          <w:szCs w:val="24"/>
        </w:rPr>
        <w:t>Harbi</w:t>
      </w:r>
      <w:proofErr w:type="spellEnd"/>
      <w:r w:rsidRPr="0035731E">
        <w:rPr>
          <w:rFonts w:ascii="Arial" w:hAnsi="Arial" w:cs="Arial"/>
          <w:sz w:val="24"/>
          <w:szCs w:val="24"/>
        </w:rPr>
        <w:t xml:space="preserve">, 2020 and Rowland, 2015, Brodie, 2018). </w:t>
      </w:r>
    </w:p>
    <w:p w:rsidR="0035731E" w:rsidRPr="0035731E" w:rsidRDefault="006C78F0" w:rsidP="006C78F0">
      <w:pPr>
        <w:spacing w:line="360" w:lineRule="auto"/>
        <w:ind w:firstLine="720"/>
        <w:rPr>
          <w:rFonts w:ascii="Arial" w:hAnsi="Arial" w:cs="Arial"/>
          <w:sz w:val="24"/>
          <w:szCs w:val="24"/>
        </w:rPr>
      </w:pPr>
      <w:r>
        <w:rPr>
          <w:rFonts w:ascii="Arial" w:hAnsi="Arial" w:cs="Arial"/>
          <w:sz w:val="24"/>
          <w:szCs w:val="24"/>
        </w:rPr>
        <w:t xml:space="preserve">Storytelling </w:t>
      </w:r>
      <w:r w:rsidR="00507168">
        <w:rPr>
          <w:rFonts w:ascii="Arial" w:hAnsi="Arial" w:cs="Arial"/>
          <w:sz w:val="24"/>
          <w:szCs w:val="24"/>
        </w:rPr>
        <w:t>c</w:t>
      </w:r>
      <w:r>
        <w:rPr>
          <w:rFonts w:ascii="Arial" w:hAnsi="Arial" w:cs="Arial"/>
          <w:sz w:val="24"/>
          <w:szCs w:val="24"/>
        </w:rPr>
        <w:t>an support the principles of progression in the</w:t>
      </w:r>
      <w:r w:rsidR="0035731E" w:rsidRPr="0035731E">
        <w:rPr>
          <w:rFonts w:ascii="Arial" w:hAnsi="Arial" w:cs="Arial"/>
          <w:sz w:val="24"/>
          <w:szCs w:val="24"/>
        </w:rPr>
        <w:t xml:space="preserve"> Curriculum for Wales (2022</w:t>
      </w:r>
      <w:r w:rsidR="0035731E" w:rsidRPr="006963D3">
        <w:rPr>
          <w:rFonts w:ascii="Arial" w:hAnsi="Arial" w:cs="Arial"/>
          <w:sz w:val="24"/>
          <w:szCs w:val="24"/>
        </w:rPr>
        <w:t>)</w:t>
      </w:r>
      <w:r w:rsidRPr="006963D3">
        <w:rPr>
          <w:rFonts w:ascii="Arial" w:hAnsi="Arial" w:cs="Arial"/>
          <w:sz w:val="24"/>
          <w:szCs w:val="24"/>
        </w:rPr>
        <w:t xml:space="preserve">. This can be done by taking the opportunity to build on the </w:t>
      </w:r>
      <w:r w:rsidR="00507168" w:rsidRPr="006963D3">
        <w:rPr>
          <w:rFonts w:ascii="Arial" w:hAnsi="Arial" w:cs="Arial"/>
          <w:sz w:val="24"/>
          <w:szCs w:val="24"/>
        </w:rPr>
        <w:t>child’s</w:t>
      </w:r>
      <w:r w:rsidRPr="006963D3">
        <w:rPr>
          <w:rFonts w:ascii="Arial" w:hAnsi="Arial" w:cs="Arial"/>
          <w:sz w:val="24"/>
          <w:szCs w:val="24"/>
        </w:rPr>
        <w:t xml:space="preserve"> basic </w:t>
      </w:r>
      <w:r w:rsidR="00507168" w:rsidRPr="006963D3">
        <w:rPr>
          <w:rFonts w:ascii="Arial" w:hAnsi="Arial" w:cs="Arial"/>
          <w:sz w:val="24"/>
          <w:szCs w:val="24"/>
        </w:rPr>
        <w:t>language</w:t>
      </w:r>
      <w:r w:rsidRPr="006963D3">
        <w:rPr>
          <w:rFonts w:ascii="Arial" w:hAnsi="Arial" w:cs="Arial"/>
          <w:sz w:val="24"/>
          <w:szCs w:val="24"/>
        </w:rPr>
        <w:t xml:space="preserve"> skills, providing them with</w:t>
      </w:r>
      <w:r w:rsidR="0035731E" w:rsidRPr="006963D3">
        <w:rPr>
          <w:rFonts w:ascii="Arial" w:hAnsi="Arial" w:cs="Arial"/>
          <w:sz w:val="24"/>
          <w:szCs w:val="24"/>
        </w:rPr>
        <w:t xml:space="preserve"> opportunities</w:t>
      </w:r>
      <w:r w:rsidRPr="006963D3">
        <w:rPr>
          <w:rFonts w:ascii="Arial" w:hAnsi="Arial" w:cs="Arial"/>
          <w:sz w:val="24"/>
          <w:szCs w:val="24"/>
        </w:rPr>
        <w:t xml:space="preserve"> to ask more elaborate questions. </w:t>
      </w:r>
      <w:r w:rsidR="00507168" w:rsidRPr="006963D3">
        <w:rPr>
          <w:rFonts w:ascii="Arial" w:hAnsi="Arial" w:cs="Arial"/>
          <w:sz w:val="24"/>
          <w:szCs w:val="24"/>
        </w:rPr>
        <w:t>Practitioners</w:t>
      </w:r>
      <w:r w:rsidRPr="006963D3">
        <w:rPr>
          <w:rFonts w:ascii="Arial" w:hAnsi="Arial" w:cs="Arial"/>
          <w:sz w:val="24"/>
          <w:szCs w:val="24"/>
        </w:rPr>
        <w:t xml:space="preserve"> are able to help children to </w:t>
      </w:r>
      <w:r w:rsidR="0035731E" w:rsidRPr="006963D3">
        <w:rPr>
          <w:rFonts w:ascii="Arial" w:hAnsi="Arial" w:cs="Arial"/>
          <w:sz w:val="24"/>
          <w:szCs w:val="24"/>
        </w:rPr>
        <w:t>independently handle complex communication challenges and develop their critical thinking skills based on wh</w:t>
      </w:r>
      <w:r w:rsidRPr="006963D3">
        <w:rPr>
          <w:rFonts w:ascii="Arial" w:hAnsi="Arial" w:cs="Arial"/>
          <w:sz w:val="24"/>
          <w:szCs w:val="24"/>
        </w:rPr>
        <w:t xml:space="preserve">at they hear, read and see. Through </w:t>
      </w:r>
      <w:r w:rsidR="00507168" w:rsidRPr="006963D3">
        <w:rPr>
          <w:rFonts w:ascii="Arial" w:hAnsi="Arial" w:cs="Arial"/>
          <w:sz w:val="24"/>
          <w:szCs w:val="24"/>
        </w:rPr>
        <w:t>storytelling children will continue to foster understanding of their language but a constant and continued progression of this knowledge, use and understanding of language will encourage children to engage in more challenging ideas. Through this</w:t>
      </w:r>
      <w:r w:rsidR="00955DF5">
        <w:rPr>
          <w:rFonts w:ascii="Arial" w:hAnsi="Arial" w:cs="Arial"/>
          <w:sz w:val="24"/>
          <w:szCs w:val="24"/>
        </w:rPr>
        <w:t>,</w:t>
      </w:r>
      <w:r w:rsidR="00507168" w:rsidRPr="006963D3">
        <w:rPr>
          <w:rFonts w:ascii="Arial" w:hAnsi="Arial" w:cs="Arial"/>
          <w:sz w:val="24"/>
          <w:szCs w:val="24"/>
        </w:rPr>
        <w:t xml:space="preserve"> </w:t>
      </w:r>
      <w:r w:rsidR="00955DF5" w:rsidRPr="006963D3">
        <w:rPr>
          <w:rFonts w:ascii="Arial" w:hAnsi="Arial" w:cs="Arial"/>
          <w:sz w:val="24"/>
          <w:szCs w:val="24"/>
        </w:rPr>
        <w:t>children</w:t>
      </w:r>
      <w:r w:rsidR="00507168" w:rsidRPr="006963D3">
        <w:rPr>
          <w:rFonts w:ascii="Arial" w:hAnsi="Arial" w:cs="Arial"/>
          <w:sz w:val="24"/>
          <w:szCs w:val="24"/>
        </w:rPr>
        <w:t xml:space="preserve"> will have the communication to understand v</w:t>
      </w:r>
      <w:r w:rsidR="0035731E" w:rsidRPr="006963D3">
        <w:rPr>
          <w:rFonts w:ascii="Arial" w:hAnsi="Arial" w:cs="Arial"/>
          <w:sz w:val="24"/>
          <w:szCs w:val="24"/>
        </w:rPr>
        <w:t xml:space="preserve">arious viewpoints and </w:t>
      </w:r>
      <w:r w:rsidR="00507168" w:rsidRPr="006963D3">
        <w:rPr>
          <w:rFonts w:ascii="Arial" w:hAnsi="Arial" w:cs="Arial"/>
          <w:sz w:val="24"/>
          <w:szCs w:val="24"/>
        </w:rPr>
        <w:t>ideas that they need</w:t>
      </w:r>
      <w:r w:rsidR="0035731E" w:rsidRPr="006963D3">
        <w:rPr>
          <w:rFonts w:ascii="Arial" w:hAnsi="Arial" w:cs="Arial"/>
          <w:sz w:val="24"/>
          <w:szCs w:val="24"/>
        </w:rPr>
        <w:t xml:space="preserve"> to interpret and </w:t>
      </w:r>
      <w:r w:rsidR="00507168" w:rsidRPr="006963D3">
        <w:rPr>
          <w:rFonts w:ascii="Arial" w:hAnsi="Arial" w:cs="Arial"/>
          <w:sz w:val="24"/>
          <w:szCs w:val="24"/>
        </w:rPr>
        <w:t xml:space="preserve">have the language and </w:t>
      </w:r>
      <w:r w:rsidR="006963D3" w:rsidRPr="006963D3">
        <w:rPr>
          <w:rFonts w:ascii="Arial" w:hAnsi="Arial" w:cs="Arial"/>
          <w:sz w:val="24"/>
          <w:szCs w:val="24"/>
        </w:rPr>
        <w:t>knowledge</w:t>
      </w:r>
      <w:r w:rsidR="00507168" w:rsidRPr="006963D3">
        <w:rPr>
          <w:rFonts w:ascii="Arial" w:hAnsi="Arial" w:cs="Arial"/>
          <w:sz w:val="24"/>
          <w:szCs w:val="24"/>
        </w:rPr>
        <w:t xml:space="preserve"> to respond</w:t>
      </w:r>
      <w:r w:rsidR="0035731E" w:rsidRPr="006963D3">
        <w:rPr>
          <w:rFonts w:ascii="Arial" w:hAnsi="Arial" w:cs="Arial"/>
          <w:sz w:val="24"/>
          <w:szCs w:val="24"/>
        </w:rPr>
        <w:t xml:space="preserve"> to these ideas</w:t>
      </w:r>
      <w:r w:rsidR="006963D3">
        <w:rPr>
          <w:rFonts w:ascii="Arial" w:hAnsi="Arial" w:cs="Arial"/>
          <w:sz w:val="24"/>
          <w:szCs w:val="24"/>
        </w:rPr>
        <w:t xml:space="preserve">. Finally, storytelling can provide a </w:t>
      </w:r>
      <w:r w:rsidR="0035731E" w:rsidRPr="0035731E">
        <w:rPr>
          <w:rFonts w:ascii="Arial" w:hAnsi="Arial" w:cs="Arial"/>
          <w:sz w:val="24"/>
          <w:szCs w:val="24"/>
        </w:rPr>
        <w:t>holistic ap</w:t>
      </w:r>
      <w:r w:rsidR="006963D3">
        <w:rPr>
          <w:rFonts w:ascii="Arial" w:hAnsi="Arial" w:cs="Arial"/>
          <w:sz w:val="24"/>
          <w:szCs w:val="24"/>
        </w:rPr>
        <w:t xml:space="preserve">proach to supporting children’s different </w:t>
      </w:r>
      <w:r w:rsidR="00955DF5">
        <w:rPr>
          <w:rFonts w:ascii="Arial" w:hAnsi="Arial" w:cs="Arial"/>
          <w:sz w:val="24"/>
          <w:szCs w:val="24"/>
        </w:rPr>
        <w:t>multicultural</w:t>
      </w:r>
      <w:r w:rsidR="006963D3">
        <w:rPr>
          <w:rFonts w:ascii="Arial" w:hAnsi="Arial" w:cs="Arial"/>
          <w:sz w:val="24"/>
          <w:szCs w:val="24"/>
        </w:rPr>
        <w:t xml:space="preserve"> backgrounds, supporting </w:t>
      </w:r>
      <w:r w:rsidR="0035731E" w:rsidRPr="0035731E">
        <w:rPr>
          <w:rFonts w:ascii="Arial" w:hAnsi="Arial" w:cs="Arial"/>
          <w:sz w:val="24"/>
          <w:szCs w:val="24"/>
        </w:rPr>
        <w:t>children’s learning in other languages</w:t>
      </w:r>
      <w:r w:rsidR="006963D3">
        <w:rPr>
          <w:rFonts w:ascii="Arial" w:hAnsi="Arial" w:cs="Arial"/>
          <w:sz w:val="24"/>
          <w:szCs w:val="24"/>
        </w:rPr>
        <w:t>. This</w:t>
      </w:r>
      <w:r w:rsidR="0035731E" w:rsidRPr="0035731E">
        <w:rPr>
          <w:rFonts w:ascii="Arial" w:hAnsi="Arial" w:cs="Arial"/>
          <w:sz w:val="24"/>
          <w:szCs w:val="24"/>
        </w:rPr>
        <w:t xml:space="preserve"> will foster cultural learning and development making connections with rich exposures to other multilingual mind-sets and an understanding of additional languages, communisation patterns and different cultural contexts. </w:t>
      </w:r>
      <w:proofErr w:type="spellStart"/>
      <w:r w:rsidR="0035731E" w:rsidRPr="0035731E">
        <w:rPr>
          <w:rFonts w:ascii="Arial" w:hAnsi="Arial" w:cs="Arial"/>
          <w:sz w:val="24"/>
          <w:szCs w:val="24"/>
        </w:rPr>
        <w:t>Rahiem</w:t>
      </w:r>
      <w:proofErr w:type="spellEnd"/>
      <w:r w:rsidR="0035731E" w:rsidRPr="0035731E">
        <w:rPr>
          <w:rFonts w:ascii="Arial" w:hAnsi="Arial" w:cs="Arial"/>
          <w:sz w:val="24"/>
          <w:szCs w:val="24"/>
        </w:rPr>
        <w:t xml:space="preserve"> (2021) mentions that digital storytelling provides a mix of traditional storytelling with digital technologies such as digital whiteboards, computers, tablets and so on. Digital learning not only supports language and literacy skills, it can support children’s fine motor skills, visual perception, social and moral development, encoding and creative thinking, to name a few. Digital storytelling combines traditional storytelling with different medias such as audio, </w:t>
      </w:r>
      <w:r w:rsidR="0035731E" w:rsidRPr="0035731E">
        <w:rPr>
          <w:rFonts w:ascii="Arial" w:hAnsi="Arial" w:cs="Arial"/>
          <w:sz w:val="24"/>
          <w:szCs w:val="24"/>
        </w:rPr>
        <w:lastRenderedPageBreak/>
        <w:t>video and images. Children’s learning can also be supported by digital storytelling to help them organise and express themselves, their ideas and knowledge in a meaning full way. The early years’ en</w:t>
      </w:r>
      <w:r w:rsidR="00955DF5">
        <w:rPr>
          <w:rFonts w:ascii="Arial" w:hAnsi="Arial" w:cs="Arial"/>
          <w:sz w:val="24"/>
          <w:szCs w:val="24"/>
        </w:rPr>
        <w:t>vironment can support</w:t>
      </w:r>
      <w:r w:rsidR="0035731E" w:rsidRPr="0035731E">
        <w:rPr>
          <w:rFonts w:ascii="Arial" w:hAnsi="Arial" w:cs="Arial"/>
          <w:sz w:val="24"/>
          <w:szCs w:val="24"/>
        </w:rPr>
        <w:t xml:space="preserve"> language development further through intera</w:t>
      </w:r>
      <w:r w:rsidR="00955DF5">
        <w:rPr>
          <w:rFonts w:ascii="Arial" w:hAnsi="Arial" w:cs="Arial"/>
          <w:sz w:val="24"/>
          <w:szCs w:val="24"/>
        </w:rPr>
        <w:t xml:space="preserve">ctions with babies and children, supporting </w:t>
      </w:r>
      <w:r w:rsidR="0035731E" w:rsidRPr="0035731E">
        <w:rPr>
          <w:rFonts w:ascii="Arial" w:hAnsi="Arial" w:cs="Arial"/>
          <w:sz w:val="24"/>
          <w:szCs w:val="24"/>
        </w:rPr>
        <w:t xml:space="preserve">their holistic </w:t>
      </w:r>
      <w:r w:rsidR="00955DF5">
        <w:rPr>
          <w:rFonts w:ascii="Arial" w:hAnsi="Arial" w:cs="Arial"/>
          <w:sz w:val="24"/>
          <w:szCs w:val="24"/>
        </w:rPr>
        <w:t xml:space="preserve">and language </w:t>
      </w:r>
      <w:r w:rsidR="0035731E" w:rsidRPr="0035731E">
        <w:rPr>
          <w:rFonts w:ascii="Arial" w:hAnsi="Arial" w:cs="Arial"/>
          <w:sz w:val="24"/>
          <w:szCs w:val="24"/>
        </w:rPr>
        <w:t>development as they grow. Through</w:t>
      </w:r>
      <w:r w:rsidR="00955DF5">
        <w:rPr>
          <w:rFonts w:ascii="Arial" w:hAnsi="Arial" w:cs="Arial"/>
          <w:sz w:val="24"/>
          <w:szCs w:val="24"/>
        </w:rPr>
        <w:t>,</w:t>
      </w:r>
      <w:r w:rsidR="0035731E" w:rsidRPr="0035731E">
        <w:rPr>
          <w:rFonts w:ascii="Arial" w:hAnsi="Arial" w:cs="Arial"/>
          <w:sz w:val="24"/>
          <w:szCs w:val="24"/>
        </w:rPr>
        <w:t xml:space="preserve"> developing their listening and speaking skills, </w:t>
      </w:r>
      <w:r w:rsidR="00955DF5">
        <w:rPr>
          <w:rFonts w:ascii="Arial" w:hAnsi="Arial" w:cs="Arial"/>
          <w:sz w:val="24"/>
          <w:szCs w:val="24"/>
        </w:rPr>
        <w:t>storytelling helps to lay the</w:t>
      </w:r>
      <w:r w:rsidR="0035731E" w:rsidRPr="0035731E">
        <w:rPr>
          <w:rFonts w:ascii="Arial" w:hAnsi="Arial" w:cs="Arial"/>
          <w:sz w:val="24"/>
          <w:szCs w:val="24"/>
        </w:rPr>
        <w:t xml:space="preserve"> foundations to literacy, </w:t>
      </w:r>
      <w:r w:rsidR="00955DF5">
        <w:rPr>
          <w:rFonts w:ascii="Arial" w:hAnsi="Arial" w:cs="Arial"/>
          <w:sz w:val="24"/>
          <w:szCs w:val="24"/>
        </w:rPr>
        <w:t>helping to make sense of visual/</w:t>
      </w:r>
      <w:r w:rsidR="0035731E" w:rsidRPr="0035731E">
        <w:rPr>
          <w:rFonts w:ascii="Arial" w:hAnsi="Arial" w:cs="Arial"/>
          <w:sz w:val="24"/>
          <w:szCs w:val="24"/>
        </w:rPr>
        <w:t xml:space="preserve">verbal signs, reading and writing are made. Through storytelling, role play and conversations, adults are able to support children’s ideas through modelling play and asking sensitive and open ended questions </w:t>
      </w:r>
      <w:r w:rsidR="00955DF5">
        <w:rPr>
          <w:rFonts w:ascii="Arial" w:hAnsi="Arial" w:cs="Arial"/>
          <w:sz w:val="24"/>
          <w:szCs w:val="24"/>
        </w:rPr>
        <w:t>supporting</w:t>
      </w:r>
      <w:r w:rsidR="0035731E" w:rsidRPr="0035731E">
        <w:rPr>
          <w:rFonts w:ascii="Arial" w:hAnsi="Arial" w:cs="Arial"/>
          <w:sz w:val="24"/>
          <w:szCs w:val="24"/>
        </w:rPr>
        <w:t xml:space="preserve"> children </w:t>
      </w:r>
      <w:r w:rsidR="00955DF5">
        <w:rPr>
          <w:rFonts w:ascii="Arial" w:hAnsi="Arial" w:cs="Arial"/>
          <w:sz w:val="24"/>
          <w:szCs w:val="24"/>
        </w:rPr>
        <w:t>to become more</w:t>
      </w:r>
      <w:r w:rsidR="0035731E" w:rsidRPr="0035731E">
        <w:rPr>
          <w:rFonts w:ascii="Arial" w:hAnsi="Arial" w:cs="Arial"/>
          <w:sz w:val="24"/>
          <w:szCs w:val="24"/>
        </w:rPr>
        <w:t xml:space="preserve"> comfortable and confident with a wide vocabulary and language structures. Storytelling in the early year’s environment </w:t>
      </w:r>
      <w:r w:rsidR="00955DF5">
        <w:rPr>
          <w:rFonts w:ascii="Arial" w:hAnsi="Arial" w:cs="Arial"/>
          <w:sz w:val="24"/>
          <w:szCs w:val="24"/>
        </w:rPr>
        <w:t xml:space="preserve">also </w:t>
      </w:r>
      <w:r w:rsidR="0035731E" w:rsidRPr="0035731E">
        <w:rPr>
          <w:rFonts w:ascii="Arial" w:hAnsi="Arial" w:cs="Arial"/>
          <w:sz w:val="24"/>
          <w:szCs w:val="24"/>
        </w:rPr>
        <w:t>provides children with the language and understanding of different and new concepts, encouraging them to observe pictures and recognise words. These skills will</w:t>
      </w:r>
      <w:r w:rsidR="00955DF5">
        <w:rPr>
          <w:rFonts w:ascii="Arial" w:hAnsi="Arial" w:cs="Arial"/>
          <w:sz w:val="24"/>
          <w:szCs w:val="24"/>
        </w:rPr>
        <w:t xml:space="preserve"> further</w:t>
      </w:r>
      <w:r w:rsidR="0035731E" w:rsidRPr="0035731E">
        <w:rPr>
          <w:rFonts w:ascii="Arial" w:hAnsi="Arial" w:cs="Arial"/>
          <w:sz w:val="24"/>
          <w:szCs w:val="24"/>
        </w:rPr>
        <w:t xml:space="preserve"> enhance and strengthen children’s language, literacy and </w:t>
      </w:r>
      <w:r w:rsidR="0035731E" w:rsidRPr="00955DF5">
        <w:rPr>
          <w:rFonts w:ascii="Arial" w:hAnsi="Arial" w:cs="Arial"/>
          <w:sz w:val="24"/>
          <w:szCs w:val="24"/>
        </w:rPr>
        <w:t xml:space="preserve">vocabulary skills. </w:t>
      </w:r>
      <w:r w:rsidR="00955DF5" w:rsidRPr="00955DF5">
        <w:rPr>
          <w:rFonts w:ascii="Arial" w:hAnsi="Arial" w:cs="Arial"/>
          <w:sz w:val="24"/>
          <w:szCs w:val="24"/>
        </w:rPr>
        <w:t>The use of props and dramatic play opportunities can enhance</w:t>
      </w:r>
      <w:r w:rsidR="00955DF5">
        <w:rPr>
          <w:rFonts w:ascii="Arial" w:hAnsi="Arial" w:cs="Arial"/>
          <w:b/>
          <w:sz w:val="24"/>
          <w:szCs w:val="24"/>
        </w:rPr>
        <w:t xml:space="preserve"> </w:t>
      </w:r>
      <w:r w:rsidR="0035731E" w:rsidRPr="0035731E">
        <w:rPr>
          <w:rFonts w:ascii="Arial" w:hAnsi="Arial" w:cs="Arial"/>
          <w:sz w:val="24"/>
          <w:szCs w:val="24"/>
        </w:rPr>
        <w:t xml:space="preserve">children’s language </w:t>
      </w:r>
      <w:r w:rsidR="00955DF5">
        <w:rPr>
          <w:rFonts w:ascii="Arial" w:hAnsi="Arial" w:cs="Arial"/>
          <w:sz w:val="24"/>
          <w:szCs w:val="24"/>
        </w:rPr>
        <w:t xml:space="preserve">and vocabulary </w:t>
      </w:r>
      <w:r w:rsidR="0035731E" w:rsidRPr="0035731E">
        <w:rPr>
          <w:rFonts w:ascii="Arial" w:hAnsi="Arial" w:cs="Arial"/>
          <w:sz w:val="24"/>
          <w:szCs w:val="24"/>
        </w:rPr>
        <w:t xml:space="preserve">through oral storytelling </w:t>
      </w:r>
      <w:r w:rsidR="00955DF5">
        <w:rPr>
          <w:rFonts w:ascii="Arial" w:hAnsi="Arial" w:cs="Arial"/>
          <w:sz w:val="24"/>
          <w:szCs w:val="24"/>
        </w:rPr>
        <w:t>during these immersive play activities</w:t>
      </w:r>
      <w:r w:rsidR="0035731E" w:rsidRPr="0035731E">
        <w:rPr>
          <w:rFonts w:ascii="Arial" w:hAnsi="Arial" w:cs="Arial"/>
          <w:sz w:val="24"/>
          <w:szCs w:val="24"/>
        </w:rPr>
        <w:t xml:space="preserve">. </w:t>
      </w:r>
      <w:r w:rsidR="00DE3154">
        <w:rPr>
          <w:rFonts w:ascii="Arial" w:hAnsi="Arial" w:cs="Arial"/>
          <w:sz w:val="24"/>
          <w:szCs w:val="24"/>
        </w:rPr>
        <w:t>A</w:t>
      </w:r>
      <w:r w:rsidR="0035731E" w:rsidRPr="0035731E">
        <w:rPr>
          <w:rFonts w:ascii="Arial" w:hAnsi="Arial" w:cs="Arial"/>
          <w:sz w:val="24"/>
          <w:szCs w:val="24"/>
        </w:rPr>
        <w:t xml:space="preserve"> language-rich, playful and hands-on early years environment support</w:t>
      </w:r>
      <w:r w:rsidR="00DE3154">
        <w:rPr>
          <w:rFonts w:ascii="Arial" w:hAnsi="Arial" w:cs="Arial"/>
          <w:sz w:val="24"/>
          <w:szCs w:val="24"/>
        </w:rPr>
        <w:t xml:space="preserve">s children’s language acquisition </w:t>
      </w:r>
      <w:r w:rsidR="0035731E" w:rsidRPr="0035731E">
        <w:rPr>
          <w:rFonts w:ascii="Arial" w:hAnsi="Arial" w:cs="Arial"/>
          <w:sz w:val="24"/>
          <w:szCs w:val="24"/>
        </w:rPr>
        <w:t>(Department of Education, 2024).</w:t>
      </w:r>
    </w:p>
    <w:p w:rsidR="0035731E" w:rsidRPr="0035731E" w:rsidRDefault="00DE3154" w:rsidP="00DE3154">
      <w:pPr>
        <w:spacing w:line="360" w:lineRule="auto"/>
        <w:ind w:firstLine="720"/>
        <w:rPr>
          <w:rFonts w:ascii="Arial" w:hAnsi="Arial" w:cs="Arial"/>
          <w:sz w:val="24"/>
          <w:szCs w:val="24"/>
        </w:rPr>
      </w:pPr>
      <w:r>
        <w:rPr>
          <w:rFonts w:ascii="Arial" w:hAnsi="Arial" w:cs="Arial"/>
          <w:sz w:val="24"/>
          <w:szCs w:val="24"/>
        </w:rPr>
        <w:t>The reader showed reasonable</w:t>
      </w:r>
      <w:r w:rsidR="0035731E" w:rsidRPr="0035731E">
        <w:rPr>
          <w:rFonts w:ascii="Arial" w:hAnsi="Arial" w:cs="Arial"/>
          <w:sz w:val="24"/>
          <w:szCs w:val="24"/>
        </w:rPr>
        <w:t xml:space="preserve"> pace whilst reading both the digital and the traditional story and made a good attempt of using different pitches for different characters in the traditional story. Stories with familiar elements or repetitive phrases can benefit children’s language development by helping them become confident </w:t>
      </w:r>
      <w:r>
        <w:rPr>
          <w:rFonts w:ascii="Arial" w:hAnsi="Arial" w:cs="Arial"/>
          <w:sz w:val="24"/>
          <w:szCs w:val="24"/>
        </w:rPr>
        <w:t>communicators</w:t>
      </w:r>
      <w:r w:rsidR="0035731E" w:rsidRPr="0035731E">
        <w:rPr>
          <w:rFonts w:ascii="Arial" w:hAnsi="Arial" w:cs="Arial"/>
          <w:sz w:val="24"/>
          <w:szCs w:val="24"/>
        </w:rPr>
        <w:t>. This allows them to be able to take ownership of the story and join in being able to anticipate the pattern</w:t>
      </w:r>
      <w:r>
        <w:rPr>
          <w:rFonts w:ascii="Arial" w:hAnsi="Arial" w:cs="Arial"/>
          <w:sz w:val="24"/>
          <w:szCs w:val="24"/>
        </w:rPr>
        <w:t>, providing</w:t>
      </w:r>
      <w:r w:rsidR="0035731E" w:rsidRPr="0035731E">
        <w:rPr>
          <w:rFonts w:ascii="Arial" w:hAnsi="Arial" w:cs="Arial"/>
          <w:sz w:val="24"/>
          <w:szCs w:val="24"/>
        </w:rPr>
        <w:t xml:space="preserve"> children with predictability and familiarity</w:t>
      </w:r>
      <w:r>
        <w:rPr>
          <w:rFonts w:ascii="Arial" w:hAnsi="Arial" w:cs="Arial"/>
          <w:sz w:val="24"/>
          <w:szCs w:val="24"/>
        </w:rPr>
        <w:t>.</w:t>
      </w:r>
      <w:r w:rsidR="0035731E" w:rsidRPr="0035731E">
        <w:rPr>
          <w:rFonts w:ascii="Arial" w:hAnsi="Arial" w:cs="Arial"/>
          <w:sz w:val="24"/>
          <w:szCs w:val="24"/>
        </w:rPr>
        <w:t xml:space="preserve"> The traditional story has some repetition of phrases along with</w:t>
      </w:r>
      <w:r>
        <w:rPr>
          <w:rFonts w:ascii="Arial" w:hAnsi="Arial" w:cs="Arial"/>
          <w:sz w:val="24"/>
          <w:szCs w:val="24"/>
        </w:rPr>
        <w:t xml:space="preserve"> some</w:t>
      </w:r>
      <w:r w:rsidR="0035731E" w:rsidRPr="0035731E">
        <w:rPr>
          <w:rFonts w:ascii="Arial" w:hAnsi="Arial" w:cs="Arial"/>
          <w:sz w:val="24"/>
          <w:szCs w:val="24"/>
        </w:rPr>
        <w:t xml:space="preserve"> real life experiences of starting school providing a familiarity for the children. Both the traditional and digital story could provide the reader with dramatic opportunities, through pitch, pace, props and interactions and play. This supports children’s self-confidence, </w:t>
      </w:r>
      <w:r>
        <w:rPr>
          <w:rFonts w:ascii="Arial" w:hAnsi="Arial" w:cs="Arial"/>
          <w:sz w:val="24"/>
          <w:szCs w:val="24"/>
        </w:rPr>
        <w:t>cognitive and language</w:t>
      </w:r>
      <w:r w:rsidR="0035731E" w:rsidRPr="0035731E">
        <w:rPr>
          <w:rFonts w:ascii="Arial" w:hAnsi="Arial" w:cs="Arial"/>
          <w:sz w:val="24"/>
          <w:szCs w:val="24"/>
        </w:rPr>
        <w:t xml:space="preserve"> skills</w:t>
      </w:r>
      <w:r>
        <w:rPr>
          <w:rFonts w:ascii="Arial" w:hAnsi="Arial" w:cs="Arial"/>
          <w:sz w:val="24"/>
          <w:szCs w:val="24"/>
        </w:rPr>
        <w:t>,</w:t>
      </w:r>
      <w:r w:rsidR="0035731E" w:rsidRPr="0035731E">
        <w:rPr>
          <w:rFonts w:ascii="Arial" w:hAnsi="Arial" w:cs="Arial"/>
          <w:sz w:val="24"/>
          <w:szCs w:val="24"/>
        </w:rPr>
        <w:t xml:space="preserve"> along with their listening, social and moral development (</w:t>
      </w:r>
      <w:proofErr w:type="spellStart"/>
      <w:r w:rsidR="0035731E" w:rsidRPr="0035731E">
        <w:rPr>
          <w:rFonts w:ascii="Arial" w:hAnsi="Arial" w:cs="Arial"/>
          <w:sz w:val="24"/>
          <w:szCs w:val="24"/>
        </w:rPr>
        <w:t>Berkowtiz</w:t>
      </w:r>
      <w:proofErr w:type="spellEnd"/>
      <w:r w:rsidR="0035731E" w:rsidRPr="0035731E">
        <w:rPr>
          <w:rFonts w:ascii="Arial" w:hAnsi="Arial" w:cs="Arial"/>
          <w:sz w:val="24"/>
          <w:szCs w:val="24"/>
        </w:rPr>
        <w:t xml:space="preserve"> 2011). Wilkinson (2019) mentions that storytelling and conversations with children is important as babies love the sound of familiar voices and the rhythm of language. Storytelling assist children’s knowledge of </w:t>
      </w:r>
      <w:r w:rsidRPr="0035731E">
        <w:rPr>
          <w:rFonts w:ascii="Arial" w:hAnsi="Arial" w:cs="Arial"/>
          <w:sz w:val="24"/>
          <w:szCs w:val="24"/>
        </w:rPr>
        <w:t>th</w:t>
      </w:r>
      <w:r>
        <w:rPr>
          <w:rFonts w:ascii="Arial" w:hAnsi="Arial" w:cs="Arial"/>
          <w:sz w:val="24"/>
          <w:szCs w:val="24"/>
        </w:rPr>
        <w:t>eir environment, provides</w:t>
      </w:r>
      <w:r w:rsidR="0035731E" w:rsidRPr="0035731E">
        <w:rPr>
          <w:rFonts w:ascii="Arial" w:hAnsi="Arial" w:cs="Arial"/>
          <w:sz w:val="24"/>
          <w:szCs w:val="24"/>
        </w:rPr>
        <w:t xml:space="preserve"> language acquisition and a natural curiosity about how books </w:t>
      </w:r>
      <w:r w:rsidR="0035731E" w:rsidRPr="0035731E">
        <w:rPr>
          <w:rFonts w:ascii="Arial" w:hAnsi="Arial" w:cs="Arial"/>
          <w:sz w:val="24"/>
          <w:szCs w:val="24"/>
        </w:rPr>
        <w:lastRenderedPageBreak/>
        <w:t>work. With adults modelling that storytelling and reading is exciting and fun to children, their i</w:t>
      </w:r>
      <w:r>
        <w:rPr>
          <w:rFonts w:ascii="Arial" w:hAnsi="Arial" w:cs="Arial"/>
          <w:sz w:val="24"/>
          <w:szCs w:val="24"/>
        </w:rPr>
        <w:t>magination and interests are nu</w:t>
      </w:r>
      <w:r w:rsidRPr="0035731E">
        <w:rPr>
          <w:rFonts w:ascii="Arial" w:hAnsi="Arial" w:cs="Arial"/>
          <w:sz w:val="24"/>
          <w:szCs w:val="24"/>
        </w:rPr>
        <w:t>rtured</w:t>
      </w:r>
      <w:r>
        <w:rPr>
          <w:rFonts w:ascii="Arial" w:hAnsi="Arial" w:cs="Arial"/>
          <w:sz w:val="24"/>
          <w:szCs w:val="24"/>
        </w:rPr>
        <w:t>,</w:t>
      </w:r>
      <w:r w:rsidR="0035731E" w:rsidRPr="0035731E">
        <w:rPr>
          <w:rFonts w:ascii="Arial" w:hAnsi="Arial" w:cs="Arial"/>
          <w:sz w:val="24"/>
          <w:szCs w:val="24"/>
        </w:rPr>
        <w:t xml:space="preserve"> so that when the time is right for them to learn to read they are eager to explore stories for themselves. Reading favourite or familiar books help to associate fun and enjoyment with books and literacy. </w:t>
      </w:r>
    </w:p>
    <w:p w:rsidR="00167117" w:rsidRPr="005E228D" w:rsidRDefault="005E228D" w:rsidP="0035731E">
      <w:pPr>
        <w:spacing w:line="360" w:lineRule="auto"/>
        <w:rPr>
          <w:rFonts w:ascii="Arial" w:hAnsi="Arial" w:cs="Arial"/>
          <w:sz w:val="24"/>
          <w:szCs w:val="24"/>
          <w:u w:val="single"/>
        </w:rPr>
      </w:pPr>
      <w:r>
        <w:rPr>
          <w:rFonts w:ascii="Arial" w:hAnsi="Arial" w:cs="Arial"/>
          <w:sz w:val="24"/>
          <w:szCs w:val="24"/>
          <w:u w:val="single"/>
        </w:rPr>
        <w:t>Conclusion</w:t>
      </w:r>
    </w:p>
    <w:p w:rsidR="00CB35BF" w:rsidRDefault="00A103CD" w:rsidP="00CB35BF">
      <w:pPr>
        <w:spacing w:line="360" w:lineRule="auto"/>
        <w:ind w:firstLine="720"/>
        <w:rPr>
          <w:rFonts w:ascii="Arial" w:hAnsi="Arial" w:cs="Arial"/>
          <w:sz w:val="24"/>
          <w:szCs w:val="24"/>
        </w:rPr>
      </w:pPr>
      <w:r w:rsidRPr="00A103CD">
        <w:rPr>
          <w:rFonts w:ascii="Arial" w:hAnsi="Arial" w:cs="Arial"/>
          <w:sz w:val="24"/>
          <w:szCs w:val="24"/>
        </w:rPr>
        <w:t xml:space="preserve">In conclusion, reading digital and traditional books can play an important part in children’s language and literacy development. By engaging with stories such a </w:t>
      </w:r>
      <w:r w:rsidR="00E843CD">
        <w:rPr>
          <w:rFonts w:ascii="Arial" w:hAnsi="Arial" w:cs="Arial"/>
          <w:sz w:val="24"/>
          <w:szCs w:val="24"/>
        </w:rPr>
        <w:t>‘There’s a Monster in Your B</w:t>
      </w:r>
      <w:r w:rsidR="00E843CD" w:rsidRPr="0035731E">
        <w:rPr>
          <w:rFonts w:ascii="Arial" w:hAnsi="Arial" w:cs="Arial"/>
          <w:sz w:val="24"/>
          <w:szCs w:val="24"/>
        </w:rPr>
        <w:t>oo</w:t>
      </w:r>
      <w:r w:rsidR="00E843CD">
        <w:rPr>
          <w:rFonts w:ascii="Arial" w:hAnsi="Arial" w:cs="Arial"/>
          <w:sz w:val="24"/>
          <w:szCs w:val="24"/>
        </w:rPr>
        <w:t>k’ by Tom Fletcher and used ‘I Don’t Want to Go to S</w:t>
      </w:r>
      <w:r w:rsidR="00E843CD" w:rsidRPr="0035731E">
        <w:rPr>
          <w:rFonts w:ascii="Arial" w:hAnsi="Arial" w:cs="Arial"/>
          <w:sz w:val="24"/>
          <w:szCs w:val="24"/>
        </w:rPr>
        <w:t>chool’ by Lula Bell and Brian Fitzgerald</w:t>
      </w:r>
      <w:r w:rsidRPr="00A103CD">
        <w:rPr>
          <w:rFonts w:ascii="Arial" w:hAnsi="Arial" w:cs="Arial"/>
          <w:sz w:val="24"/>
          <w:szCs w:val="24"/>
        </w:rPr>
        <w:t>, children are able to enhance their vocabulary but also develop their social skills of turn-taking and aski</w:t>
      </w:r>
      <w:r w:rsidR="00DE3154">
        <w:rPr>
          <w:rFonts w:ascii="Arial" w:hAnsi="Arial" w:cs="Arial"/>
          <w:sz w:val="24"/>
          <w:szCs w:val="24"/>
        </w:rPr>
        <w:t xml:space="preserve">ng questions. Children are </w:t>
      </w:r>
      <w:r w:rsidRPr="00A103CD">
        <w:rPr>
          <w:rFonts w:ascii="Arial" w:hAnsi="Arial" w:cs="Arial"/>
          <w:sz w:val="24"/>
          <w:szCs w:val="24"/>
        </w:rPr>
        <w:t>able to progress with other developmental skills such as imagination, physical and dram</w:t>
      </w:r>
      <w:r w:rsidR="00DE3154">
        <w:rPr>
          <w:rFonts w:ascii="Arial" w:hAnsi="Arial" w:cs="Arial"/>
          <w:sz w:val="24"/>
          <w:szCs w:val="24"/>
        </w:rPr>
        <w:t>atic play opportunities. This wil</w:t>
      </w:r>
      <w:r w:rsidRPr="00A103CD">
        <w:rPr>
          <w:rFonts w:ascii="Arial" w:hAnsi="Arial" w:cs="Arial"/>
          <w:sz w:val="24"/>
          <w:szCs w:val="24"/>
        </w:rPr>
        <w:t>l further develop children’s storytelling skills through interaction with adults and peers promoting wider language, listening, memory and movement skills. The analysis has shown that there is a benefit to reading aloud, starting as early as the prenatal stage, fostering children’s brain development and strengthen the bond between parent-child. This bond can be strengthened within the early years’ settings through creating attachments with keyworkers and practitioners</w:t>
      </w:r>
      <w:r w:rsidR="00DE3154">
        <w:rPr>
          <w:rFonts w:ascii="Arial" w:hAnsi="Arial" w:cs="Arial"/>
          <w:sz w:val="24"/>
          <w:szCs w:val="24"/>
        </w:rPr>
        <w:t xml:space="preserve"> during storytelling and other interactive play </w:t>
      </w:r>
      <w:r w:rsidR="00667378">
        <w:rPr>
          <w:rFonts w:ascii="Arial" w:hAnsi="Arial" w:cs="Arial"/>
          <w:sz w:val="24"/>
          <w:szCs w:val="24"/>
        </w:rPr>
        <w:t>opportunities</w:t>
      </w:r>
      <w:r w:rsidRPr="00A103CD">
        <w:rPr>
          <w:rFonts w:ascii="Arial" w:hAnsi="Arial" w:cs="Arial"/>
          <w:sz w:val="24"/>
          <w:szCs w:val="24"/>
        </w:rPr>
        <w:t>. Having a mix of digital and traditional storytelling supports an inclusive environment for all, ensuring that all chi</w:t>
      </w:r>
      <w:r w:rsidR="00DE3154">
        <w:rPr>
          <w:rFonts w:ascii="Arial" w:hAnsi="Arial" w:cs="Arial"/>
          <w:sz w:val="24"/>
          <w:szCs w:val="24"/>
        </w:rPr>
        <w:t xml:space="preserve">ldren are able to have the </w:t>
      </w:r>
      <w:r w:rsidRPr="00A103CD">
        <w:rPr>
          <w:rFonts w:ascii="Arial" w:hAnsi="Arial" w:cs="Arial"/>
          <w:sz w:val="24"/>
          <w:szCs w:val="24"/>
        </w:rPr>
        <w:t xml:space="preserve">opportunity to develop a love of </w:t>
      </w:r>
      <w:r w:rsidR="00DE3154">
        <w:rPr>
          <w:rFonts w:ascii="Arial" w:hAnsi="Arial" w:cs="Arial"/>
          <w:sz w:val="24"/>
          <w:szCs w:val="24"/>
        </w:rPr>
        <w:t xml:space="preserve">reading and </w:t>
      </w:r>
      <w:r w:rsidRPr="00A103CD">
        <w:rPr>
          <w:rFonts w:ascii="Arial" w:hAnsi="Arial" w:cs="Arial"/>
          <w:sz w:val="24"/>
          <w:szCs w:val="24"/>
        </w:rPr>
        <w:t>storytelling whilst enhancing their communication</w:t>
      </w:r>
      <w:r w:rsidR="00667378">
        <w:rPr>
          <w:rFonts w:ascii="Arial" w:hAnsi="Arial" w:cs="Arial"/>
          <w:sz w:val="24"/>
          <w:szCs w:val="24"/>
        </w:rPr>
        <w:t xml:space="preserve">, literacy, language and literacy </w:t>
      </w:r>
      <w:r w:rsidRPr="00A103CD">
        <w:rPr>
          <w:rFonts w:ascii="Arial" w:hAnsi="Arial" w:cs="Arial"/>
          <w:sz w:val="24"/>
          <w:szCs w:val="24"/>
        </w:rPr>
        <w:t>skills. Therefore, by ensuring regular storytelling opportunities within the daily routine can contribute to children’s overall holistic growth, providing a foundation for children’s f</w:t>
      </w:r>
      <w:r w:rsidR="00CB35BF">
        <w:rPr>
          <w:rFonts w:ascii="Arial" w:hAnsi="Arial" w:cs="Arial"/>
          <w:sz w:val="24"/>
          <w:szCs w:val="24"/>
        </w:rPr>
        <w:t>uture learning and development.</w:t>
      </w:r>
    </w:p>
    <w:p w:rsidR="00CB35BF" w:rsidRDefault="00CB35BF" w:rsidP="00CB35BF">
      <w:pPr>
        <w:spacing w:line="360" w:lineRule="auto"/>
        <w:ind w:firstLine="720"/>
        <w:rPr>
          <w:rFonts w:ascii="Arial" w:hAnsi="Arial" w:cs="Arial"/>
          <w:sz w:val="24"/>
          <w:szCs w:val="24"/>
        </w:rPr>
      </w:pPr>
    </w:p>
    <w:p w:rsidR="00CB35BF" w:rsidRDefault="00CB35BF" w:rsidP="006C121A">
      <w:pPr>
        <w:spacing w:line="360" w:lineRule="auto"/>
        <w:jc w:val="center"/>
        <w:rPr>
          <w:rFonts w:ascii="Arial" w:hAnsi="Arial" w:cs="Arial"/>
          <w:sz w:val="24"/>
          <w:szCs w:val="24"/>
        </w:rPr>
      </w:pPr>
    </w:p>
    <w:p w:rsidR="00CB35BF" w:rsidRDefault="00CB35BF"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r w:rsidRPr="00B02D66">
        <w:rPr>
          <w:rFonts w:ascii="Arial" w:hAnsi="Arial" w:cs="Arial"/>
          <w:sz w:val="24"/>
          <w:szCs w:val="24"/>
        </w:rPr>
        <w:lastRenderedPageBreak/>
        <w:t>Reference List</w:t>
      </w:r>
    </w:p>
    <w:p w:rsidR="006C121A" w:rsidRPr="00624E67" w:rsidRDefault="006C121A" w:rsidP="006C121A">
      <w:pPr>
        <w:spacing w:line="360" w:lineRule="auto"/>
        <w:jc w:val="both"/>
        <w:rPr>
          <w:rFonts w:ascii="Arial" w:hAnsi="Arial" w:cs="Arial"/>
          <w:sz w:val="24"/>
          <w:szCs w:val="24"/>
        </w:rPr>
      </w:pPr>
      <w:r>
        <w:rPr>
          <w:rFonts w:ascii="Arial" w:hAnsi="Arial" w:cs="Arial"/>
          <w:sz w:val="24"/>
          <w:szCs w:val="24"/>
        </w:rPr>
        <w:t>Al-</w:t>
      </w:r>
      <w:proofErr w:type="spellStart"/>
      <w:r>
        <w:rPr>
          <w:rFonts w:ascii="Arial" w:hAnsi="Arial" w:cs="Arial"/>
          <w:sz w:val="24"/>
          <w:szCs w:val="24"/>
        </w:rPr>
        <w:t>Harbi</w:t>
      </w:r>
      <w:proofErr w:type="spellEnd"/>
      <w:r>
        <w:rPr>
          <w:rFonts w:ascii="Arial" w:hAnsi="Arial" w:cs="Arial"/>
          <w:sz w:val="24"/>
          <w:szCs w:val="24"/>
        </w:rPr>
        <w:t xml:space="preserve">, S.S. (2020) ‘Language Development and Acquisition in Early Childhood’, </w:t>
      </w:r>
      <w:r>
        <w:rPr>
          <w:rFonts w:ascii="Arial" w:hAnsi="Arial" w:cs="Arial"/>
          <w:i/>
          <w:sz w:val="24"/>
          <w:szCs w:val="24"/>
        </w:rPr>
        <w:t>Journal of Education and Learning</w:t>
      </w:r>
      <w:r>
        <w:rPr>
          <w:rFonts w:ascii="Arial" w:hAnsi="Arial" w:cs="Arial"/>
          <w:sz w:val="24"/>
          <w:szCs w:val="24"/>
        </w:rPr>
        <w:t xml:space="preserve">, 14(1), pp. 69-73, Available at: </w:t>
      </w:r>
      <w:hyperlink r:id="rId7" w:history="1">
        <w:r w:rsidRPr="001E2640">
          <w:rPr>
            <w:rStyle w:val="Hyperlink"/>
            <w:rFonts w:ascii="Arial" w:hAnsi="Arial" w:cs="Arial"/>
            <w:sz w:val="24"/>
            <w:szCs w:val="24"/>
          </w:rPr>
          <w:t>https://files.eric.ed.gov/fulltext/EJ1270791.pdf</w:t>
        </w:r>
      </w:hyperlink>
      <w:r>
        <w:rPr>
          <w:rFonts w:ascii="Arial" w:hAnsi="Arial" w:cs="Arial"/>
          <w:sz w:val="24"/>
          <w:szCs w:val="24"/>
        </w:rPr>
        <w:t>, [Accessed: 6</w:t>
      </w:r>
      <w:r w:rsidRPr="00624E67">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997AC4">
        <w:rPr>
          <w:rFonts w:ascii="Arial" w:hAnsi="Arial" w:cs="Arial"/>
          <w:sz w:val="24"/>
          <w:szCs w:val="24"/>
        </w:rPr>
        <w:t xml:space="preserve">Aubrey, K. and Riley, A., (2019) </w:t>
      </w:r>
      <w:r w:rsidRPr="00997AC4">
        <w:rPr>
          <w:rFonts w:ascii="Arial" w:hAnsi="Arial" w:cs="Arial"/>
          <w:i/>
          <w:sz w:val="24"/>
          <w:szCs w:val="24"/>
        </w:rPr>
        <w:t xml:space="preserve">Understanding and Using Educational Theories, </w:t>
      </w:r>
      <w:r w:rsidRPr="00997AC4">
        <w:rPr>
          <w:rFonts w:ascii="Arial" w:hAnsi="Arial" w:cs="Arial"/>
          <w:sz w:val="24"/>
          <w:szCs w:val="24"/>
        </w:rPr>
        <w:t>2</w:t>
      </w:r>
      <w:r w:rsidRPr="00997AC4">
        <w:rPr>
          <w:rFonts w:ascii="Arial" w:hAnsi="Arial" w:cs="Arial"/>
          <w:sz w:val="24"/>
          <w:szCs w:val="24"/>
          <w:vertAlign w:val="superscript"/>
        </w:rPr>
        <w:t>nd</w:t>
      </w:r>
      <w:r w:rsidRPr="00997AC4">
        <w:rPr>
          <w:rFonts w:ascii="Arial" w:hAnsi="Arial" w:cs="Arial"/>
          <w:sz w:val="24"/>
          <w:szCs w:val="24"/>
        </w:rPr>
        <w:t xml:space="preserve"> Edition. London: Sage Publications LTD.</w:t>
      </w:r>
    </w:p>
    <w:p w:rsidR="006C121A" w:rsidRPr="00C70951" w:rsidRDefault="006C121A" w:rsidP="006C121A">
      <w:pPr>
        <w:spacing w:line="360" w:lineRule="auto"/>
        <w:rPr>
          <w:rFonts w:ascii="Arial" w:hAnsi="Arial" w:cs="Arial"/>
          <w:sz w:val="24"/>
          <w:szCs w:val="24"/>
        </w:rPr>
      </w:pPr>
      <w:r>
        <w:rPr>
          <w:rFonts w:ascii="Arial" w:hAnsi="Arial" w:cs="Arial"/>
          <w:sz w:val="24"/>
          <w:szCs w:val="24"/>
        </w:rPr>
        <w:t xml:space="preserve">Bell, L. and Fitzgerald, B. (2022) </w:t>
      </w:r>
      <w:r>
        <w:rPr>
          <w:rFonts w:ascii="Arial" w:hAnsi="Arial" w:cs="Arial"/>
          <w:i/>
          <w:sz w:val="24"/>
          <w:szCs w:val="24"/>
        </w:rPr>
        <w:t>I don’t want to go to School’</w:t>
      </w:r>
      <w:r>
        <w:rPr>
          <w:rFonts w:ascii="Arial" w:hAnsi="Arial" w:cs="Arial"/>
          <w:sz w:val="24"/>
          <w:szCs w:val="24"/>
        </w:rPr>
        <w:t>, London: Little Tiger Press.</w:t>
      </w:r>
    </w:p>
    <w:p w:rsidR="006C121A" w:rsidRPr="00C70951" w:rsidRDefault="006C121A" w:rsidP="006C121A">
      <w:pPr>
        <w:spacing w:line="360" w:lineRule="auto"/>
        <w:rPr>
          <w:rFonts w:ascii="Arial" w:hAnsi="Arial" w:cs="Arial"/>
          <w:sz w:val="24"/>
          <w:szCs w:val="24"/>
        </w:rPr>
      </w:pPr>
      <w:r>
        <w:rPr>
          <w:rFonts w:ascii="Arial" w:hAnsi="Arial" w:cs="Arial"/>
          <w:sz w:val="24"/>
          <w:szCs w:val="24"/>
        </w:rPr>
        <w:t xml:space="preserve">Berkowitz, D (2011) </w:t>
      </w:r>
      <w:r>
        <w:rPr>
          <w:rFonts w:ascii="Arial" w:hAnsi="Arial" w:cs="Arial"/>
          <w:i/>
          <w:sz w:val="24"/>
          <w:szCs w:val="24"/>
        </w:rPr>
        <w:t>Oral Storytelling: Building Community through Dialogue, Engagement, and Problem Solving,</w:t>
      </w:r>
      <w:r>
        <w:rPr>
          <w:rFonts w:ascii="Arial" w:hAnsi="Arial" w:cs="Arial"/>
          <w:sz w:val="24"/>
          <w:szCs w:val="24"/>
        </w:rPr>
        <w:t xml:space="preserve"> Available at </w:t>
      </w:r>
      <w:hyperlink r:id="rId8" w:history="1">
        <w:r w:rsidRPr="00C70951">
          <w:rPr>
            <w:rStyle w:val="Hyperlink"/>
            <w:rFonts w:ascii="Arial" w:hAnsi="Arial" w:cs="Arial"/>
            <w:sz w:val="24"/>
            <w:szCs w:val="24"/>
          </w:rPr>
          <w:t xml:space="preserve">Oral </w:t>
        </w:r>
        <w:proofErr w:type="spellStart"/>
        <w:r w:rsidRPr="00C70951">
          <w:rPr>
            <w:rStyle w:val="Hyperlink"/>
            <w:rFonts w:ascii="Arial" w:hAnsi="Arial" w:cs="Arial"/>
            <w:sz w:val="24"/>
            <w:szCs w:val="24"/>
          </w:rPr>
          <w:t>Storytelling_Building</w:t>
        </w:r>
        <w:proofErr w:type="spellEnd"/>
        <w:r w:rsidRPr="00C70951">
          <w:rPr>
            <w:rStyle w:val="Hyperlink"/>
            <w:rFonts w:ascii="Arial" w:hAnsi="Arial" w:cs="Arial"/>
            <w:sz w:val="24"/>
            <w:szCs w:val="24"/>
          </w:rPr>
          <w:t xml:space="preserve"> Community through Dialogue.pdf (uwtsd.ac.uk)</w:t>
        </w:r>
      </w:hyperlink>
      <w:r>
        <w:rPr>
          <w:rFonts w:ascii="Arial" w:hAnsi="Arial" w:cs="Arial"/>
          <w:sz w:val="24"/>
          <w:szCs w:val="24"/>
        </w:rPr>
        <w:t xml:space="preserve"> [Accessed: 12</w:t>
      </w:r>
      <w:r w:rsidRPr="00C70951">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Brodie, K. (2018) </w:t>
      </w:r>
      <w:r w:rsidRPr="0051658A">
        <w:rPr>
          <w:rFonts w:ascii="Arial" w:hAnsi="Arial" w:cs="Arial"/>
          <w:i/>
          <w:sz w:val="24"/>
          <w:szCs w:val="24"/>
        </w:rPr>
        <w:t>The Holistic Care and Development of Children from Birth to Three: An Essential Guide for Students and Practitioners</w:t>
      </w:r>
      <w:r w:rsidRPr="0051658A">
        <w:rPr>
          <w:rFonts w:ascii="Arial" w:hAnsi="Arial" w:cs="Arial"/>
          <w:sz w:val="24"/>
          <w:szCs w:val="24"/>
        </w:rPr>
        <w:t>.</w:t>
      </w:r>
      <w:r>
        <w:rPr>
          <w:rFonts w:ascii="Arial" w:hAnsi="Arial" w:cs="Arial"/>
          <w:sz w:val="24"/>
          <w:szCs w:val="24"/>
        </w:rPr>
        <w:t xml:space="preserve"> London:</w:t>
      </w:r>
      <w:r w:rsidRPr="0051658A">
        <w:rPr>
          <w:rFonts w:ascii="Arial" w:hAnsi="Arial" w:cs="Arial"/>
          <w:sz w:val="24"/>
          <w:szCs w:val="24"/>
        </w:rPr>
        <w:t xml:space="preserve"> Routledge.</w:t>
      </w:r>
    </w:p>
    <w:p w:rsidR="006C121A" w:rsidRDefault="006C121A" w:rsidP="006C121A">
      <w:pPr>
        <w:spacing w:line="360" w:lineRule="auto"/>
        <w:rPr>
          <w:rFonts w:ascii="Arial" w:hAnsi="Arial" w:cs="Arial"/>
          <w:sz w:val="24"/>
          <w:szCs w:val="24"/>
        </w:rPr>
      </w:pPr>
      <w:proofErr w:type="spellStart"/>
      <w:r w:rsidRPr="00DB3652">
        <w:rPr>
          <w:rFonts w:ascii="Arial" w:hAnsi="Arial" w:cs="Arial"/>
          <w:sz w:val="24"/>
          <w:szCs w:val="24"/>
        </w:rPr>
        <w:t>Brodin</w:t>
      </w:r>
      <w:proofErr w:type="spellEnd"/>
      <w:r w:rsidRPr="00DB3652">
        <w:rPr>
          <w:rFonts w:ascii="Arial" w:hAnsi="Arial" w:cs="Arial"/>
          <w:sz w:val="24"/>
          <w:szCs w:val="24"/>
        </w:rPr>
        <w:t xml:space="preserve">, J. and </w:t>
      </w:r>
      <w:proofErr w:type="spellStart"/>
      <w:r w:rsidRPr="00DB3652">
        <w:rPr>
          <w:rFonts w:ascii="Arial" w:hAnsi="Arial" w:cs="Arial"/>
          <w:sz w:val="24"/>
          <w:szCs w:val="24"/>
        </w:rPr>
        <w:t>Renblad</w:t>
      </w:r>
      <w:proofErr w:type="spellEnd"/>
      <w:r w:rsidRPr="00DB3652">
        <w:rPr>
          <w:rFonts w:ascii="Arial" w:hAnsi="Arial" w:cs="Arial"/>
          <w:sz w:val="24"/>
          <w:szCs w:val="24"/>
        </w:rPr>
        <w:t xml:space="preserve">, K. (2020) ‘Improvement of preschool children’s speech and language skills’, </w:t>
      </w:r>
      <w:r w:rsidRPr="00DB3652">
        <w:rPr>
          <w:rFonts w:ascii="Arial" w:hAnsi="Arial" w:cs="Arial"/>
          <w:i/>
          <w:iCs/>
          <w:sz w:val="24"/>
          <w:szCs w:val="24"/>
        </w:rPr>
        <w:t>Early child development and care</w:t>
      </w:r>
      <w:r w:rsidRPr="00DB3652">
        <w:rPr>
          <w:rFonts w:ascii="Arial" w:hAnsi="Arial" w:cs="Arial"/>
          <w:sz w:val="24"/>
          <w:szCs w:val="24"/>
        </w:rPr>
        <w:t xml:space="preserve">, 190(14), pp. 2205–2213. Available at: </w:t>
      </w:r>
      <w:hyperlink r:id="rId9" w:history="1">
        <w:r w:rsidRPr="00A322A0">
          <w:rPr>
            <w:rStyle w:val="Hyperlink"/>
            <w:rFonts w:ascii="Arial" w:hAnsi="Arial" w:cs="Arial"/>
            <w:sz w:val="24"/>
            <w:szCs w:val="24"/>
          </w:rPr>
          <w:t>https://doi.org/10.1080/03004430.2018.1564917</w:t>
        </w:r>
      </w:hyperlink>
      <w:r>
        <w:rPr>
          <w:rFonts w:ascii="Arial" w:hAnsi="Arial" w:cs="Arial"/>
          <w:sz w:val="24"/>
          <w:szCs w:val="24"/>
        </w:rPr>
        <w:t xml:space="preserve"> [Accessed: 8</w:t>
      </w:r>
      <w:r w:rsidRPr="002803B5">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005050">
        <w:rPr>
          <w:rFonts w:ascii="Arial" w:hAnsi="Arial" w:cs="Arial"/>
          <w:sz w:val="24"/>
          <w:szCs w:val="24"/>
        </w:rPr>
        <w:t xml:space="preserve">Charlotte Lozier Institute. (2023) </w:t>
      </w:r>
      <w:r w:rsidRPr="00005050">
        <w:rPr>
          <w:rFonts w:ascii="Arial" w:hAnsi="Arial" w:cs="Arial"/>
          <w:i/>
          <w:iCs/>
          <w:sz w:val="24"/>
          <w:szCs w:val="24"/>
        </w:rPr>
        <w:t>Hearing in the Womb Dive Deeper</w:t>
      </w:r>
      <w:r w:rsidRPr="00005050">
        <w:rPr>
          <w:rFonts w:ascii="Arial" w:hAnsi="Arial" w:cs="Arial"/>
          <w:sz w:val="24"/>
          <w:szCs w:val="24"/>
        </w:rPr>
        <w:t xml:space="preserve">, Available at: </w:t>
      </w:r>
      <w:hyperlink r:id="rId10" w:history="1">
        <w:r w:rsidRPr="00005050">
          <w:rPr>
            <w:rStyle w:val="Hyperlink"/>
            <w:rFonts w:ascii="Arial" w:hAnsi="Arial" w:cs="Arial"/>
            <w:sz w:val="24"/>
            <w:szCs w:val="24"/>
          </w:rPr>
          <w:t>https://lozierinstitute.org/dive-deeper/hearing-in-the-womb/</w:t>
        </w:r>
      </w:hyperlink>
      <w:r w:rsidRPr="00005050">
        <w:rPr>
          <w:rFonts w:ascii="Arial" w:hAnsi="Arial" w:cs="Arial"/>
          <w:sz w:val="24"/>
          <w:szCs w:val="24"/>
        </w:rPr>
        <w:t xml:space="preserve">, </w:t>
      </w:r>
      <w:r>
        <w:rPr>
          <w:rFonts w:ascii="Arial" w:hAnsi="Arial" w:cs="Arial"/>
          <w:sz w:val="24"/>
          <w:szCs w:val="24"/>
        </w:rPr>
        <w:t>[Accessed:13</w:t>
      </w:r>
      <w:r w:rsidRPr="00005050">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511EB2">
        <w:rPr>
          <w:rFonts w:ascii="Arial" w:hAnsi="Arial" w:cs="Arial"/>
          <w:sz w:val="24"/>
          <w:szCs w:val="24"/>
        </w:rPr>
        <w:t>Crowley, K. (2017) Child development: A practical introduction. London: Sage Publications Ltd.</w:t>
      </w:r>
    </w:p>
    <w:p w:rsidR="006C121A" w:rsidRDefault="006C121A" w:rsidP="006C121A">
      <w:pPr>
        <w:spacing w:line="360" w:lineRule="auto"/>
        <w:rPr>
          <w:rFonts w:ascii="Arial" w:hAnsi="Arial" w:cs="Arial"/>
          <w:sz w:val="24"/>
          <w:szCs w:val="24"/>
        </w:rPr>
      </w:pPr>
      <w:r>
        <w:rPr>
          <w:rFonts w:ascii="Arial" w:hAnsi="Arial" w:cs="Arial"/>
          <w:sz w:val="24"/>
          <w:szCs w:val="24"/>
        </w:rPr>
        <w:t xml:space="preserve">Curriculum for Wales, (2022), </w:t>
      </w:r>
      <w:r>
        <w:rPr>
          <w:rFonts w:ascii="Arial" w:hAnsi="Arial" w:cs="Arial"/>
          <w:i/>
          <w:sz w:val="24"/>
          <w:szCs w:val="24"/>
        </w:rPr>
        <w:t>Principles of Progression,</w:t>
      </w:r>
      <w:r>
        <w:rPr>
          <w:rFonts w:ascii="Arial" w:hAnsi="Arial" w:cs="Arial"/>
          <w:sz w:val="24"/>
          <w:szCs w:val="24"/>
        </w:rPr>
        <w:t xml:space="preserve"> Available at: </w:t>
      </w:r>
      <w:hyperlink r:id="rId11" w:history="1">
        <w:r w:rsidRPr="002803B5">
          <w:rPr>
            <w:rStyle w:val="Hyperlink"/>
            <w:rFonts w:ascii="Arial" w:hAnsi="Arial" w:cs="Arial"/>
            <w:sz w:val="24"/>
            <w:szCs w:val="24"/>
          </w:rPr>
          <w:t xml:space="preserve">Languages, Literacy and Communication: Principles of progression - </w:t>
        </w:r>
        <w:proofErr w:type="spellStart"/>
        <w:r w:rsidRPr="002803B5">
          <w:rPr>
            <w:rStyle w:val="Hyperlink"/>
            <w:rFonts w:ascii="Arial" w:hAnsi="Arial" w:cs="Arial"/>
            <w:sz w:val="24"/>
            <w:szCs w:val="24"/>
          </w:rPr>
          <w:t>Hwb</w:t>
        </w:r>
        <w:proofErr w:type="spellEnd"/>
        <w:r w:rsidRPr="002803B5">
          <w:rPr>
            <w:rStyle w:val="Hyperlink"/>
            <w:rFonts w:ascii="Arial" w:hAnsi="Arial" w:cs="Arial"/>
            <w:sz w:val="24"/>
            <w:szCs w:val="24"/>
          </w:rPr>
          <w:t xml:space="preserve"> (</w:t>
        </w:r>
        <w:proofErr w:type="spellStart"/>
        <w:r w:rsidRPr="002803B5">
          <w:rPr>
            <w:rStyle w:val="Hyperlink"/>
            <w:rFonts w:ascii="Arial" w:hAnsi="Arial" w:cs="Arial"/>
            <w:sz w:val="24"/>
            <w:szCs w:val="24"/>
          </w:rPr>
          <w:t>gov.wales</w:t>
        </w:r>
        <w:proofErr w:type="spellEnd"/>
        <w:r w:rsidRPr="002803B5">
          <w:rPr>
            <w:rStyle w:val="Hyperlink"/>
            <w:rFonts w:ascii="Arial" w:hAnsi="Arial" w:cs="Arial"/>
            <w:sz w:val="24"/>
            <w:szCs w:val="24"/>
          </w:rPr>
          <w:t>)</w:t>
        </w:r>
      </w:hyperlink>
      <w:r>
        <w:rPr>
          <w:rFonts w:ascii="Arial" w:hAnsi="Arial" w:cs="Arial"/>
          <w:sz w:val="24"/>
          <w:szCs w:val="24"/>
        </w:rPr>
        <w:t xml:space="preserve"> </w:t>
      </w:r>
      <w:r w:rsidRPr="002803B5">
        <w:rPr>
          <w:rFonts w:ascii="Arial" w:hAnsi="Arial" w:cs="Arial"/>
          <w:sz w:val="24"/>
          <w:szCs w:val="24"/>
        </w:rPr>
        <w:t>[Accessed: 8th October 2024].</w:t>
      </w:r>
    </w:p>
    <w:p w:rsidR="006C121A" w:rsidRPr="00EB38AF" w:rsidRDefault="006C121A" w:rsidP="006C121A">
      <w:pPr>
        <w:spacing w:line="360" w:lineRule="auto"/>
        <w:rPr>
          <w:rFonts w:ascii="Arial" w:hAnsi="Arial" w:cs="Arial"/>
          <w:sz w:val="24"/>
          <w:szCs w:val="24"/>
        </w:rPr>
      </w:pPr>
      <w:r>
        <w:rPr>
          <w:rFonts w:ascii="Arial" w:hAnsi="Arial" w:cs="Arial"/>
          <w:sz w:val="24"/>
          <w:szCs w:val="24"/>
        </w:rPr>
        <w:t xml:space="preserve">Department of Education, (2024) </w:t>
      </w:r>
      <w:r>
        <w:rPr>
          <w:rFonts w:ascii="Arial" w:hAnsi="Arial" w:cs="Arial"/>
          <w:i/>
          <w:sz w:val="24"/>
          <w:szCs w:val="24"/>
        </w:rPr>
        <w:t>Exploring Language,</w:t>
      </w:r>
      <w:r>
        <w:rPr>
          <w:rFonts w:ascii="Arial" w:hAnsi="Arial" w:cs="Arial"/>
          <w:sz w:val="24"/>
          <w:szCs w:val="24"/>
        </w:rPr>
        <w:t xml:space="preserve"> Available at: </w:t>
      </w:r>
      <w:hyperlink r:id="rId12" w:history="1">
        <w:r w:rsidRPr="00A40952">
          <w:rPr>
            <w:rStyle w:val="Hyperlink"/>
            <w:rFonts w:ascii="Arial" w:hAnsi="Arial" w:cs="Arial"/>
            <w:sz w:val="24"/>
            <w:szCs w:val="24"/>
          </w:rPr>
          <w:t>Help for early years providers : Exploring language (education.gov.uk)</w:t>
        </w:r>
      </w:hyperlink>
      <w:r>
        <w:rPr>
          <w:rFonts w:ascii="Arial" w:hAnsi="Arial" w:cs="Arial"/>
          <w:sz w:val="24"/>
          <w:szCs w:val="24"/>
        </w:rPr>
        <w:t xml:space="preserve"> [Accessed: 13</w:t>
      </w:r>
      <w:r w:rsidRPr="00A40952">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AE45C6">
        <w:rPr>
          <w:rFonts w:ascii="Arial" w:hAnsi="Arial" w:cs="Arial"/>
          <w:sz w:val="24"/>
          <w:szCs w:val="24"/>
        </w:rPr>
        <w:lastRenderedPageBreak/>
        <w:t>Dickinson, D.K. and</w:t>
      </w:r>
      <w:r>
        <w:rPr>
          <w:rFonts w:ascii="Arial" w:hAnsi="Arial" w:cs="Arial"/>
          <w:sz w:val="24"/>
          <w:szCs w:val="24"/>
        </w:rPr>
        <w:t xml:space="preserve"> Morse, A.B. (2019) Connecting Through Talk: Nurturing Children’s Development with L</w:t>
      </w:r>
      <w:r w:rsidRPr="00AE45C6">
        <w:rPr>
          <w:rFonts w:ascii="Arial" w:hAnsi="Arial" w:cs="Arial"/>
          <w:sz w:val="24"/>
          <w:szCs w:val="24"/>
        </w:rPr>
        <w:t xml:space="preserve">anguage. </w:t>
      </w:r>
      <w:r>
        <w:rPr>
          <w:rFonts w:ascii="Arial" w:hAnsi="Arial" w:cs="Arial"/>
          <w:sz w:val="24"/>
          <w:szCs w:val="24"/>
        </w:rPr>
        <w:t>Baltimore:</w:t>
      </w:r>
      <w:r w:rsidRPr="00AE45C6">
        <w:rPr>
          <w:rFonts w:ascii="Arial" w:hAnsi="Arial" w:cs="Arial"/>
          <w:sz w:val="24"/>
          <w:szCs w:val="24"/>
        </w:rPr>
        <w:t xml:space="preserve"> Paul H. Brookes Publishing Co.</w:t>
      </w:r>
    </w:p>
    <w:p w:rsidR="006C121A" w:rsidRDefault="006C121A" w:rsidP="006C121A">
      <w:pPr>
        <w:spacing w:line="360" w:lineRule="auto"/>
        <w:rPr>
          <w:rFonts w:ascii="Arial" w:hAnsi="Arial" w:cs="Arial"/>
          <w:sz w:val="24"/>
          <w:szCs w:val="24"/>
        </w:rPr>
      </w:pPr>
      <w:r w:rsidRPr="00073DFA">
        <w:rPr>
          <w:rFonts w:ascii="Arial" w:hAnsi="Arial" w:cs="Arial"/>
          <w:sz w:val="24"/>
          <w:szCs w:val="24"/>
        </w:rPr>
        <w:t xml:space="preserve">Doherty, J. and Hughes, M. (2014) </w:t>
      </w:r>
      <w:r>
        <w:rPr>
          <w:rFonts w:ascii="Arial" w:hAnsi="Arial" w:cs="Arial"/>
          <w:i/>
          <w:iCs/>
          <w:sz w:val="24"/>
          <w:szCs w:val="24"/>
        </w:rPr>
        <w:t>Child Development: Theory and P</w:t>
      </w:r>
      <w:r w:rsidRPr="00073DFA">
        <w:rPr>
          <w:rFonts w:ascii="Arial" w:hAnsi="Arial" w:cs="Arial"/>
          <w:i/>
          <w:iCs/>
          <w:sz w:val="24"/>
          <w:szCs w:val="24"/>
        </w:rPr>
        <w:t>ractice 0-11</w:t>
      </w:r>
      <w:r w:rsidRPr="00073DFA">
        <w:rPr>
          <w:rFonts w:ascii="Arial" w:hAnsi="Arial" w:cs="Arial"/>
          <w:sz w:val="24"/>
          <w:szCs w:val="24"/>
        </w:rPr>
        <w:t>. Second edition. Harlow, England: Pearson.</w:t>
      </w:r>
    </w:p>
    <w:p w:rsidR="006C121A" w:rsidRPr="00C70951" w:rsidRDefault="006C121A" w:rsidP="006C121A">
      <w:pPr>
        <w:spacing w:line="360" w:lineRule="auto"/>
        <w:rPr>
          <w:rFonts w:ascii="Arial" w:hAnsi="Arial" w:cs="Arial"/>
          <w:sz w:val="24"/>
          <w:szCs w:val="24"/>
        </w:rPr>
      </w:pPr>
      <w:r>
        <w:rPr>
          <w:rFonts w:ascii="Arial" w:hAnsi="Arial" w:cs="Arial"/>
          <w:sz w:val="24"/>
          <w:szCs w:val="24"/>
        </w:rPr>
        <w:t xml:space="preserve">Fletcher, T (2017) </w:t>
      </w:r>
      <w:r>
        <w:rPr>
          <w:rFonts w:ascii="Arial" w:hAnsi="Arial" w:cs="Arial"/>
          <w:i/>
          <w:sz w:val="24"/>
          <w:szCs w:val="24"/>
        </w:rPr>
        <w:t>There’s a Monster in your Book,</w:t>
      </w:r>
      <w:r>
        <w:rPr>
          <w:rFonts w:ascii="Arial" w:hAnsi="Arial" w:cs="Arial"/>
          <w:sz w:val="24"/>
          <w:szCs w:val="24"/>
        </w:rPr>
        <w:t xml:space="preserve"> United Kingdom: Penguin Random House.</w:t>
      </w:r>
    </w:p>
    <w:p w:rsidR="006C121A" w:rsidRDefault="006C121A" w:rsidP="006C121A">
      <w:pPr>
        <w:spacing w:line="360" w:lineRule="auto"/>
        <w:rPr>
          <w:rFonts w:ascii="Arial" w:hAnsi="Arial" w:cs="Arial"/>
          <w:sz w:val="24"/>
          <w:szCs w:val="24"/>
        </w:rPr>
      </w:pPr>
      <w:proofErr w:type="spellStart"/>
      <w:r>
        <w:rPr>
          <w:rFonts w:ascii="Arial" w:hAnsi="Arial" w:cs="Arial"/>
          <w:sz w:val="24"/>
          <w:szCs w:val="24"/>
        </w:rPr>
        <w:t>Isik</w:t>
      </w:r>
      <w:proofErr w:type="spellEnd"/>
      <w:r>
        <w:rPr>
          <w:rFonts w:ascii="Arial" w:hAnsi="Arial" w:cs="Arial"/>
          <w:sz w:val="24"/>
          <w:szCs w:val="24"/>
        </w:rPr>
        <w:t xml:space="preserve">, M. A. (2016) ‘The Impact of Storytelling on Young Ages’, </w:t>
      </w:r>
      <w:r>
        <w:rPr>
          <w:rFonts w:ascii="Arial" w:hAnsi="Arial" w:cs="Arial"/>
          <w:i/>
          <w:sz w:val="24"/>
          <w:szCs w:val="24"/>
        </w:rPr>
        <w:t>European Journal of Language and Literature,</w:t>
      </w:r>
      <w:r>
        <w:rPr>
          <w:rFonts w:ascii="Arial" w:hAnsi="Arial" w:cs="Arial"/>
          <w:sz w:val="24"/>
          <w:szCs w:val="24"/>
        </w:rPr>
        <w:t xml:space="preserve"> 2(3), pp. 115-118. DOI: </w:t>
      </w:r>
      <w:hyperlink r:id="rId13" w:history="1">
        <w:r w:rsidRPr="007970CC">
          <w:rPr>
            <w:rStyle w:val="Hyperlink"/>
            <w:rFonts w:ascii="Arial" w:hAnsi="Arial" w:cs="Arial"/>
            <w:sz w:val="24"/>
            <w:szCs w:val="24"/>
          </w:rPr>
          <w:t>https://doi.org/10.26417/ejls.v6i1.p115-118</w:t>
        </w:r>
      </w:hyperlink>
      <w:r>
        <w:rPr>
          <w:rFonts w:ascii="Arial" w:hAnsi="Arial" w:cs="Arial"/>
          <w:sz w:val="24"/>
          <w:szCs w:val="24"/>
        </w:rPr>
        <w:t xml:space="preserve"> [Accessed: 29</w:t>
      </w:r>
      <w:r w:rsidRPr="004F60C2">
        <w:rPr>
          <w:rFonts w:ascii="Arial" w:hAnsi="Arial" w:cs="Arial"/>
          <w:sz w:val="24"/>
          <w:szCs w:val="24"/>
          <w:vertAlign w:val="superscript"/>
        </w:rPr>
        <w:t>th</w:t>
      </w:r>
      <w:r>
        <w:rPr>
          <w:rFonts w:ascii="Arial" w:hAnsi="Arial" w:cs="Arial"/>
          <w:sz w:val="24"/>
          <w:szCs w:val="24"/>
        </w:rPr>
        <w:t xml:space="preserve"> September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Harvard University, (no date) </w:t>
      </w:r>
      <w:r>
        <w:rPr>
          <w:rFonts w:ascii="Arial" w:hAnsi="Arial" w:cs="Arial"/>
          <w:i/>
          <w:sz w:val="24"/>
          <w:szCs w:val="24"/>
        </w:rPr>
        <w:t>Serve and Return</w:t>
      </w:r>
      <w:r>
        <w:rPr>
          <w:rFonts w:ascii="Arial" w:hAnsi="Arial" w:cs="Arial"/>
          <w:sz w:val="24"/>
          <w:szCs w:val="24"/>
        </w:rPr>
        <w:t xml:space="preserve">, Available at: </w:t>
      </w:r>
      <w:hyperlink r:id="rId14" w:history="1">
        <w:r w:rsidRPr="00A322A0">
          <w:rPr>
            <w:rStyle w:val="Hyperlink"/>
            <w:rFonts w:ascii="Arial" w:hAnsi="Arial" w:cs="Arial"/>
            <w:sz w:val="24"/>
            <w:szCs w:val="24"/>
          </w:rPr>
          <w:t>https://developingchild.harvard.edu/science/key-concepts/serve-and-return/</w:t>
        </w:r>
      </w:hyperlink>
      <w:r>
        <w:rPr>
          <w:rFonts w:ascii="Arial" w:hAnsi="Arial" w:cs="Arial"/>
          <w:sz w:val="24"/>
          <w:szCs w:val="24"/>
        </w:rPr>
        <w:t xml:space="preserve"> [Accessed: 8</w:t>
      </w:r>
      <w:r w:rsidRPr="00675E73">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AE45C6">
        <w:rPr>
          <w:rFonts w:ascii="Arial" w:hAnsi="Arial" w:cs="Arial"/>
          <w:sz w:val="24"/>
          <w:szCs w:val="24"/>
        </w:rPr>
        <w:t xml:space="preserve">Harris, M. and </w:t>
      </w:r>
      <w:proofErr w:type="spellStart"/>
      <w:r w:rsidRPr="00AE45C6">
        <w:rPr>
          <w:rFonts w:ascii="Arial" w:hAnsi="Arial" w:cs="Arial"/>
          <w:sz w:val="24"/>
          <w:szCs w:val="24"/>
        </w:rPr>
        <w:t>Westermann</w:t>
      </w:r>
      <w:proofErr w:type="spellEnd"/>
      <w:r w:rsidRPr="00AE45C6">
        <w:rPr>
          <w:rFonts w:ascii="Arial" w:hAnsi="Arial" w:cs="Arial"/>
          <w:sz w:val="24"/>
          <w:szCs w:val="24"/>
        </w:rPr>
        <w:t>, G. (2015)</w:t>
      </w:r>
      <w:r>
        <w:rPr>
          <w:rFonts w:ascii="Arial" w:hAnsi="Arial" w:cs="Arial"/>
          <w:i/>
          <w:sz w:val="24"/>
          <w:szCs w:val="24"/>
        </w:rPr>
        <w:t xml:space="preserve"> A Students’ G</w:t>
      </w:r>
      <w:r w:rsidRPr="00AE45C6">
        <w:rPr>
          <w:rFonts w:ascii="Arial" w:hAnsi="Arial" w:cs="Arial"/>
          <w:i/>
          <w:sz w:val="24"/>
          <w:szCs w:val="24"/>
        </w:rPr>
        <w:t>u</w:t>
      </w:r>
      <w:r>
        <w:rPr>
          <w:rFonts w:ascii="Arial" w:hAnsi="Arial" w:cs="Arial"/>
          <w:i/>
          <w:sz w:val="24"/>
          <w:szCs w:val="24"/>
        </w:rPr>
        <w:t>ide to D</w:t>
      </w:r>
      <w:r w:rsidRPr="00AE45C6">
        <w:rPr>
          <w:rFonts w:ascii="Arial" w:hAnsi="Arial" w:cs="Arial"/>
          <w:i/>
          <w:sz w:val="24"/>
          <w:szCs w:val="24"/>
        </w:rPr>
        <w:t>eve</w:t>
      </w:r>
      <w:r>
        <w:rPr>
          <w:rFonts w:ascii="Arial" w:hAnsi="Arial" w:cs="Arial"/>
          <w:i/>
          <w:sz w:val="24"/>
          <w:szCs w:val="24"/>
        </w:rPr>
        <w:t>lopmental P</w:t>
      </w:r>
      <w:r w:rsidRPr="00AE45C6">
        <w:rPr>
          <w:rFonts w:ascii="Arial" w:hAnsi="Arial" w:cs="Arial"/>
          <w:i/>
          <w:sz w:val="24"/>
          <w:szCs w:val="24"/>
        </w:rPr>
        <w:t>sychology</w:t>
      </w:r>
      <w:r>
        <w:rPr>
          <w:rFonts w:ascii="Arial" w:hAnsi="Arial" w:cs="Arial"/>
          <w:sz w:val="24"/>
          <w:szCs w:val="24"/>
        </w:rPr>
        <w:t>. New York</w:t>
      </w:r>
      <w:r w:rsidRPr="00AE45C6">
        <w:rPr>
          <w:rFonts w:ascii="Arial" w:hAnsi="Arial" w:cs="Arial"/>
          <w:sz w:val="24"/>
          <w:szCs w:val="24"/>
        </w:rPr>
        <w:t xml:space="preserve">: Psychology Press. Available at: </w:t>
      </w:r>
      <w:hyperlink r:id="rId15" w:history="1">
        <w:r w:rsidRPr="00A322A0">
          <w:rPr>
            <w:rStyle w:val="Hyperlink"/>
            <w:rFonts w:ascii="Arial" w:hAnsi="Arial" w:cs="Arial"/>
            <w:sz w:val="24"/>
            <w:szCs w:val="24"/>
          </w:rPr>
          <w:t>https://doi.org/10.4324/9781315867212</w:t>
        </w:r>
      </w:hyperlink>
      <w:r>
        <w:rPr>
          <w:rFonts w:ascii="Arial" w:hAnsi="Arial" w:cs="Arial"/>
          <w:sz w:val="24"/>
          <w:szCs w:val="24"/>
        </w:rPr>
        <w:t xml:space="preserve"> [Accessed: 8</w:t>
      </w:r>
      <w:r w:rsidRPr="00AE45C6">
        <w:rPr>
          <w:rFonts w:ascii="Arial" w:hAnsi="Arial" w:cs="Arial"/>
          <w:sz w:val="24"/>
          <w:szCs w:val="24"/>
          <w:vertAlign w:val="superscript"/>
        </w:rPr>
        <w:t>th</w:t>
      </w:r>
      <w:r>
        <w:rPr>
          <w:rFonts w:ascii="Arial" w:hAnsi="Arial" w:cs="Arial"/>
          <w:sz w:val="24"/>
          <w:szCs w:val="24"/>
        </w:rPr>
        <w:t xml:space="preserve"> October 2015].</w:t>
      </w:r>
    </w:p>
    <w:p w:rsidR="006C121A" w:rsidRPr="00005050" w:rsidRDefault="006C121A" w:rsidP="006C121A">
      <w:pPr>
        <w:spacing w:line="360" w:lineRule="auto"/>
        <w:rPr>
          <w:rFonts w:ascii="Times New Roman" w:eastAsia="Times New Roman" w:hAnsi="Times New Roman" w:cs="Times New Roman"/>
          <w:sz w:val="24"/>
          <w:szCs w:val="24"/>
          <w:lang w:eastAsia="en-GB"/>
        </w:rPr>
      </w:pPr>
      <w:r w:rsidRPr="00005050">
        <w:rPr>
          <w:rFonts w:ascii="Arial" w:eastAsia="Calibri" w:hAnsi="Arial" w:cs="Times New Roman"/>
          <w:color w:val="000000" w:themeColor="text1"/>
          <w:kern w:val="24"/>
          <w:sz w:val="24"/>
          <w:szCs w:val="24"/>
          <w:lang w:eastAsia="en-GB"/>
        </w:rPr>
        <w:t xml:space="preserve">Lewis, K. N. (PhD), (2023) </w:t>
      </w:r>
      <w:r w:rsidRPr="00005050">
        <w:rPr>
          <w:rFonts w:ascii="Arial" w:eastAsia="Calibri" w:hAnsi="Arial" w:cs="Times New Roman"/>
          <w:i/>
          <w:iCs/>
          <w:color w:val="000000" w:themeColor="text1"/>
          <w:kern w:val="24"/>
          <w:sz w:val="24"/>
          <w:szCs w:val="24"/>
          <w:lang w:eastAsia="en-GB"/>
        </w:rPr>
        <w:t>Reading Books to Babies</w:t>
      </w:r>
      <w:r w:rsidRPr="00005050">
        <w:rPr>
          <w:rFonts w:ascii="Arial" w:eastAsia="Calibri" w:hAnsi="Arial" w:cs="Times New Roman"/>
          <w:color w:val="000000" w:themeColor="text1"/>
          <w:kern w:val="24"/>
          <w:sz w:val="24"/>
          <w:szCs w:val="24"/>
          <w:lang w:eastAsia="en-GB"/>
        </w:rPr>
        <w:t xml:space="preserve">, Available at </w:t>
      </w:r>
      <w:hyperlink r:id="rId16" w:history="1">
        <w:r w:rsidRPr="00005050">
          <w:rPr>
            <w:rFonts w:ascii="Arial" w:eastAsia="Calibri" w:hAnsi="Arial" w:cs="Times New Roman"/>
            <w:color w:val="0000FF"/>
            <w:kern w:val="24"/>
            <w:sz w:val="24"/>
            <w:szCs w:val="24"/>
            <w:u w:val="single"/>
            <w:lang w:eastAsia="en-GB"/>
          </w:rPr>
          <w:t xml:space="preserve">Reading Books to Babies (for Parents) - Nemours </w:t>
        </w:r>
        <w:proofErr w:type="spellStart"/>
        <w:r w:rsidRPr="00005050">
          <w:rPr>
            <w:rFonts w:ascii="Arial" w:eastAsia="Calibri" w:hAnsi="Arial" w:cs="Times New Roman"/>
            <w:color w:val="0000FF"/>
            <w:kern w:val="24"/>
            <w:sz w:val="24"/>
            <w:szCs w:val="24"/>
            <w:u w:val="single"/>
            <w:lang w:eastAsia="en-GB"/>
          </w:rPr>
          <w:t>KidsHealth</w:t>
        </w:r>
        <w:proofErr w:type="spellEnd"/>
      </w:hyperlink>
      <w:r w:rsidRPr="00005050">
        <w:rPr>
          <w:rFonts w:ascii="Arial" w:eastAsia="Calibri" w:hAnsi="Arial" w:cs="Times New Roman"/>
          <w:color w:val="000000" w:themeColor="text1"/>
          <w:kern w:val="24"/>
          <w:sz w:val="24"/>
          <w:szCs w:val="24"/>
          <w:lang w:eastAsia="en-GB"/>
        </w:rPr>
        <w:t xml:space="preserve">, </w:t>
      </w:r>
      <w:r>
        <w:rPr>
          <w:rFonts w:ascii="Arial" w:eastAsia="Calibri" w:hAnsi="Arial" w:cs="Times New Roman"/>
          <w:color w:val="000000" w:themeColor="text1"/>
          <w:kern w:val="24"/>
          <w:sz w:val="24"/>
          <w:szCs w:val="24"/>
          <w:lang w:eastAsia="en-GB"/>
        </w:rPr>
        <w:t>[Accessed: 13</w:t>
      </w:r>
      <w:r w:rsidRPr="00005050">
        <w:rPr>
          <w:rFonts w:ascii="Arial" w:eastAsia="Calibri" w:hAnsi="Arial" w:cs="Times New Roman"/>
          <w:color w:val="000000" w:themeColor="text1"/>
          <w:kern w:val="24"/>
          <w:sz w:val="24"/>
          <w:szCs w:val="24"/>
          <w:vertAlign w:val="superscript"/>
          <w:lang w:eastAsia="en-GB"/>
        </w:rPr>
        <w:t>th</w:t>
      </w:r>
      <w:r>
        <w:rPr>
          <w:rFonts w:ascii="Arial" w:eastAsia="Calibri" w:hAnsi="Arial" w:cs="Times New Roman"/>
          <w:color w:val="000000" w:themeColor="text1"/>
          <w:kern w:val="24"/>
          <w:sz w:val="24"/>
          <w:szCs w:val="24"/>
          <w:lang w:eastAsia="en-GB"/>
        </w:rPr>
        <w:t xml:space="preserve"> October 2024].</w:t>
      </w:r>
    </w:p>
    <w:p w:rsidR="006C121A" w:rsidRDefault="006C121A" w:rsidP="006C121A">
      <w:pPr>
        <w:spacing w:line="360" w:lineRule="auto"/>
        <w:rPr>
          <w:rFonts w:ascii="Arial" w:hAnsi="Arial" w:cs="Arial"/>
          <w:sz w:val="24"/>
          <w:szCs w:val="24"/>
        </w:rPr>
      </w:pPr>
      <w:proofErr w:type="spellStart"/>
      <w:r w:rsidRPr="00B6668F">
        <w:rPr>
          <w:rFonts w:ascii="Arial" w:hAnsi="Arial" w:cs="Arial"/>
          <w:sz w:val="24"/>
          <w:szCs w:val="24"/>
        </w:rPr>
        <w:t>Lysaker</w:t>
      </w:r>
      <w:proofErr w:type="spellEnd"/>
      <w:r w:rsidRPr="00B6668F">
        <w:rPr>
          <w:rFonts w:ascii="Arial" w:hAnsi="Arial" w:cs="Arial"/>
          <w:sz w:val="24"/>
          <w:szCs w:val="24"/>
        </w:rPr>
        <w:t xml:space="preserve">, J.T. (2019) </w:t>
      </w:r>
      <w:r w:rsidRPr="00B6668F">
        <w:rPr>
          <w:rFonts w:ascii="Arial" w:hAnsi="Arial" w:cs="Arial"/>
          <w:i/>
          <w:sz w:val="24"/>
          <w:szCs w:val="24"/>
        </w:rPr>
        <w:t xml:space="preserve">Before </w:t>
      </w:r>
      <w:r>
        <w:rPr>
          <w:rFonts w:ascii="Arial" w:hAnsi="Arial" w:cs="Arial"/>
          <w:i/>
          <w:sz w:val="24"/>
          <w:szCs w:val="24"/>
        </w:rPr>
        <w:t>W</w:t>
      </w:r>
      <w:r w:rsidRPr="00B6668F">
        <w:rPr>
          <w:rFonts w:ascii="Arial" w:hAnsi="Arial" w:cs="Arial"/>
          <w:i/>
          <w:sz w:val="24"/>
          <w:szCs w:val="24"/>
        </w:rPr>
        <w:t>ords:</w:t>
      </w:r>
      <w:r>
        <w:rPr>
          <w:rFonts w:ascii="Arial" w:hAnsi="Arial" w:cs="Arial"/>
          <w:i/>
          <w:sz w:val="24"/>
          <w:szCs w:val="24"/>
        </w:rPr>
        <w:t xml:space="preserve"> Wordless Picture Books and the Development of Reading in Y</w:t>
      </w:r>
      <w:r w:rsidRPr="00B6668F">
        <w:rPr>
          <w:rFonts w:ascii="Arial" w:hAnsi="Arial" w:cs="Arial"/>
          <w:i/>
          <w:sz w:val="24"/>
          <w:szCs w:val="24"/>
        </w:rPr>
        <w:t>ou</w:t>
      </w:r>
      <w:r>
        <w:rPr>
          <w:rFonts w:ascii="Arial" w:hAnsi="Arial" w:cs="Arial"/>
          <w:i/>
          <w:sz w:val="24"/>
          <w:szCs w:val="24"/>
        </w:rPr>
        <w:t>ng C</w:t>
      </w:r>
      <w:r w:rsidRPr="00B6668F">
        <w:rPr>
          <w:rFonts w:ascii="Arial" w:hAnsi="Arial" w:cs="Arial"/>
          <w:i/>
          <w:sz w:val="24"/>
          <w:szCs w:val="24"/>
        </w:rPr>
        <w:t>hildren</w:t>
      </w:r>
      <w:r>
        <w:rPr>
          <w:rFonts w:ascii="Arial" w:hAnsi="Arial" w:cs="Arial"/>
          <w:sz w:val="24"/>
          <w:szCs w:val="24"/>
        </w:rPr>
        <w:t>. New York:</w:t>
      </w:r>
      <w:r w:rsidRPr="00B6668F">
        <w:rPr>
          <w:rFonts w:ascii="Arial" w:hAnsi="Arial" w:cs="Arial"/>
          <w:sz w:val="24"/>
          <w:szCs w:val="24"/>
        </w:rPr>
        <w:t xml:space="preserve"> Teachers College Press.</w:t>
      </w:r>
    </w:p>
    <w:p w:rsidR="006C121A" w:rsidRPr="00005050" w:rsidRDefault="006C121A" w:rsidP="006C121A">
      <w:pPr>
        <w:spacing w:line="360" w:lineRule="auto"/>
        <w:rPr>
          <w:rFonts w:ascii="Times New Roman" w:eastAsia="Times New Roman" w:hAnsi="Times New Roman" w:cs="Times New Roman"/>
          <w:sz w:val="24"/>
          <w:szCs w:val="24"/>
          <w:lang w:eastAsia="en-GB"/>
        </w:rPr>
      </w:pPr>
      <w:r w:rsidRPr="00005050">
        <w:rPr>
          <w:rFonts w:ascii="Arial" w:eastAsia="Calibri" w:hAnsi="Arial" w:cs="Times New Roman"/>
          <w:color w:val="000000" w:themeColor="text1"/>
          <w:kern w:val="24"/>
          <w:sz w:val="24"/>
          <w:szCs w:val="24"/>
          <w:lang w:eastAsia="en-GB"/>
        </w:rPr>
        <w:t xml:space="preserve">National Health Service. (2021) </w:t>
      </w:r>
      <w:r w:rsidRPr="00005050">
        <w:rPr>
          <w:rFonts w:ascii="Arial" w:eastAsia="Calibri" w:hAnsi="Arial" w:cs="Times New Roman"/>
          <w:i/>
          <w:iCs/>
          <w:color w:val="000000" w:themeColor="text1"/>
          <w:kern w:val="24"/>
          <w:sz w:val="24"/>
          <w:szCs w:val="24"/>
          <w:lang w:eastAsia="en-GB"/>
        </w:rPr>
        <w:t>You and your Baby at 15 Weeks Pregnant</w:t>
      </w:r>
      <w:r w:rsidRPr="00005050">
        <w:rPr>
          <w:rFonts w:ascii="Arial" w:eastAsia="Calibri" w:hAnsi="Arial" w:cs="Times New Roman"/>
          <w:color w:val="000000" w:themeColor="text1"/>
          <w:kern w:val="24"/>
          <w:sz w:val="24"/>
          <w:szCs w:val="24"/>
          <w:lang w:eastAsia="en-GB"/>
        </w:rPr>
        <w:t xml:space="preserve">, Available at: </w:t>
      </w:r>
      <w:hyperlink r:id="rId17" w:history="1">
        <w:r w:rsidRPr="00005050">
          <w:rPr>
            <w:rFonts w:ascii="Arial" w:eastAsia="Calibri" w:hAnsi="Arial" w:cs="Times New Roman"/>
            <w:color w:val="0563C1"/>
            <w:kern w:val="24"/>
            <w:sz w:val="24"/>
            <w:szCs w:val="24"/>
            <w:u w:val="single"/>
            <w:lang w:eastAsia="en-GB"/>
          </w:rPr>
          <w:t>https://www.nhs.uk/pregnancy/week-by-week/13-to-27/15-weeks/</w:t>
        </w:r>
      </w:hyperlink>
      <w:r w:rsidRPr="00005050">
        <w:rPr>
          <w:rFonts w:ascii="Arial" w:eastAsia="Calibri" w:hAnsi="Arial" w:cs="Times New Roman"/>
          <w:color w:val="000000" w:themeColor="text1"/>
          <w:kern w:val="24"/>
          <w:sz w:val="24"/>
          <w:szCs w:val="24"/>
          <w:lang w:eastAsia="en-GB"/>
        </w:rPr>
        <w:t>, [Accessed: 13</w:t>
      </w:r>
      <w:r w:rsidRPr="00005050">
        <w:rPr>
          <w:rFonts w:ascii="Arial" w:eastAsia="Calibri" w:hAnsi="Arial" w:cs="Times New Roman"/>
          <w:color w:val="000000" w:themeColor="text1"/>
          <w:kern w:val="24"/>
          <w:sz w:val="24"/>
          <w:szCs w:val="24"/>
          <w:vertAlign w:val="superscript"/>
          <w:lang w:eastAsia="en-GB"/>
        </w:rPr>
        <w:t>th</w:t>
      </w:r>
      <w:r w:rsidRPr="00005050">
        <w:rPr>
          <w:rFonts w:ascii="Arial" w:eastAsia="Calibri" w:hAnsi="Arial" w:cs="Times New Roman"/>
          <w:color w:val="000000" w:themeColor="text1"/>
          <w:kern w:val="24"/>
          <w:sz w:val="24"/>
          <w:szCs w:val="24"/>
          <w:lang w:eastAsia="en-GB"/>
        </w:rPr>
        <w:t xml:space="preserve"> October 2024].</w:t>
      </w:r>
    </w:p>
    <w:p w:rsidR="006C121A" w:rsidRPr="00675E73" w:rsidRDefault="006C121A" w:rsidP="006C121A">
      <w:pPr>
        <w:spacing w:line="360" w:lineRule="auto"/>
        <w:rPr>
          <w:rFonts w:ascii="Arial" w:hAnsi="Arial" w:cs="Arial"/>
          <w:sz w:val="24"/>
          <w:szCs w:val="24"/>
        </w:rPr>
      </w:pPr>
      <w:proofErr w:type="spellStart"/>
      <w:r w:rsidRPr="00563FE4">
        <w:rPr>
          <w:rFonts w:ascii="Arial" w:hAnsi="Arial" w:cs="Arial"/>
          <w:sz w:val="24"/>
          <w:szCs w:val="24"/>
        </w:rPr>
        <w:t>Rahiem</w:t>
      </w:r>
      <w:proofErr w:type="spellEnd"/>
      <w:r w:rsidRPr="00563FE4">
        <w:rPr>
          <w:rFonts w:ascii="Arial" w:hAnsi="Arial" w:cs="Arial"/>
          <w:sz w:val="24"/>
          <w:szCs w:val="24"/>
        </w:rPr>
        <w:t>, M.D.H. (2021) ‘</w:t>
      </w:r>
      <w:r>
        <w:rPr>
          <w:rFonts w:ascii="Arial" w:hAnsi="Arial" w:cs="Arial"/>
          <w:sz w:val="24"/>
          <w:szCs w:val="24"/>
        </w:rPr>
        <w:t>Storytelling in Early Childhood Education: Time to go D</w:t>
      </w:r>
      <w:r w:rsidRPr="00563FE4">
        <w:rPr>
          <w:rFonts w:ascii="Arial" w:hAnsi="Arial" w:cs="Arial"/>
          <w:sz w:val="24"/>
          <w:szCs w:val="24"/>
        </w:rPr>
        <w:t xml:space="preserve">igital’, </w:t>
      </w:r>
      <w:r>
        <w:rPr>
          <w:rFonts w:ascii="Arial" w:hAnsi="Arial" w:cs="Arial"/>
          <w:i/>
          <w:sz w:val="24"/>
          <w:szCs w:val="24"/>
        </w:rPr>
        <w:t>International Journal of Child Care and Education P</w:t>
      </w:r>
      <w:r w:rsidRPr="00563FE4">
        <w:rPr>
          <w:rFonts w:ascii="Arial" w:hAnsi="Arial" w:cs="Arial"/>
          <w:i/>
          <w:sz w:val="24"/>
          <w:szCs w:val="24"/>
        </w:rPr>
        <w:t>olicy</w:t>
      </w:r>
      <w:r w:rsidRPr="00563FE4">
        <w:rPr>
          <w:rFonts w:ascii="Arial" w:hAnsi="Arial" w:cs="Arial"/>
          <w:sz w:val="24"/>
          <w:szCs w:val="24"/>
        </w:rPr>
        <w:t xml:space="preserve"> (Seoul), 15(1), pp. 1–20. Available at: </w:t>
      </w:r>
      <w:hyperlink r:id="rId18" w:history="1">
        <w:r w:rsidRPr="000D5AA2">
          <w:rPr>
            <w:rStyle w:val="Hyperlink"/>
            <w:rFonts w:ascii="Arial" w:hAnsi="Arial" w:cs="Arial"/>
            <w:sz w:val="24"/>
            <w:szCs w:val="24"/>
          </w:rPr>
          <w:t>https://doi.org/10.1186/s407d23-021-00081-x</w:t>
        </w:r>
      </w:hyperlink>
      <w:r>
        <w:rPr>
          <w:rFonts w:ascii="Arial" w:hAnsi="Arial" w:cs="Arial"/>
          <w:sz w:val="24"/>
          <w:szCs w:val="24"/>
        </w:rPr>
        <w:t xml:space="preserve"> [Accessed: 13</w:t>
      </w:r>
      <w:r w:rsidRPr="0046510D">
        <w:rPr>
          <w:rFonts w:ascii="Arial" w:hAnsi="Arial" w:cs="Arial"/>
          <w:sz w:val="24"/>
          <w:szCs w:val="24"/>
          <w:vertAlign w:val="superscript"/>
        </w:rPr>
        <w:t>th</w:t>
      </w:r>
      <w:r>
        <w:rPr>
          <w:rFonts w:ascii="Arial" w:hAnsi="Arial" w:cs="Arial"/>
          <w:sz w:val="24"/>
          <w:szCs w:val="24"/>
        </w:rPr>
        <w:t xml:space="preserve"> October 2024].</w:t>
      </w:r>
    </w:p>
    <w:p w:rsidR="006C121A" w:rsidRPr="004A36B5" w:rsidRDefault="006C121A" w:rsidP="006C121A">
      <w:pPr>
        <w:spacing w:line="360" w:lineRule="auto"/>
        <w:rPr>
          <w:rStyle w:val="name"/>
          <w:rFonts w:ascii="Arial" w:hAnsi="Arial" w:cs="Arial"/>
          <w:sz w:val="26"/>
          <w:szCs w:val="26"/>
          <w:bdr w:val="none" w:sz="0" w:space="0" w:color="auto" w:frame="1"/>
          <w:shd w:val="clear" w:color="auto" w:fill="FFFFFF"/>
        </w:rPr>
      </w:pPr>
      <w:r>
        <w:rPr>
          <w:rStyle w:val="name"/>
          <w:rFonts w:ascii="Arial" w:hAnsi="Arial" w:cs="Arial"/>
          <w:sz w:val="26"/>
          <w:szCs w:val="26"/>
          <w:bdr w:val="none" w:sz="0" w:space="0" w:color="auto" w:frame="1"/>
          <w:shd w:val="clear" w:color="auto" w:fill="FFFFFF"/>
        </w:rPr>
        <w:t xml:space="preserve">Raising Children Network, (2023) </w:t>
      </w:r>
      <w:proofErr w:type="spellStart"/>
      <w:r>
        <w:rPr>
          <w:rStyle w:val="name"/>
          <w:rFonts w:ascii="Arial" w:hAnsi="Arial" w:cs="Arial"/>
          <w:i/>
          <w:sz w:val="26"/>
          <w:szCs w:val="26"/>
          <w:bdr w:val="none" w:sz="0" w:space="0" w:color="auto" w:frame="1"/>
          <w:shd w:val="clear" w:color="auto" w:fill="FFFFFF"/>
        </w:rPr>
        <w:t>Ebooks</w:t>
      </w:r>
      <w:proofErr w:type="spellEnd"/>
      <w:r>
        <w:rPr>
          <w:rStyle w:val="name"/>
          <w:rFonts w:ascii="Arial" w:hAnsi="Arial" w:cs="Arial"/>
          <w:i/>
          <w:sz w:val="26"/>
          <w:szCs w:val="26"/>
          <w:bdr w:val="none" w:sz="0" w:space="0" w:color="auto" w:frame="1"/>
          <w:shd w:val="clear" w:color="auto" w:fill="FFFFFF"/>
        </w:rPr>
        <w:t xml:space="preserve"> and Children:2-8 Year</w:t>
      </w:r>
      <w:r>
        <w:rPr>
          <w:rStyle w:val="name"/>
          <w:rFonts w:ascii="Arial" w:hAnsi="Arial" w:cs="Arial"/>
          <w:sz w:val="26"/>
          <w:szCs w:val="26"/>
          <w:bdr w:val="none" w:sz="0" w:space="0" w:color="auto" w:frame="1"/>
          <w:shd w:val="clear" w:color="auto" w:fill="FFFFFF"/>
        </w:rPr>
        <w:t xml:space="preserve">, Available at: </w:t>
      </w:r>
      <w:hyperlink r:id="rId19" w:history="1">
        <w:proofErr w:type="spellStart"/>
        <w:r w:rsidRPr="004A36B5">
          <w:rPr>
            <w:rStyle w:val="Hyperlink"/>
            <w:rFonts w:ascii="Arial" w:hAnsi="Arial" w:cs="Arial"/>
            <w:sz w:val="26"/>
            <w:szCs w:val="26"/>
            <w:bdr w:val="none" w:sz="0" w:space="0" w:color="auto" w:frame="1"/>
            <w:shd w:val="clear" w:color="auto" w:fill="FFFFFF"/>
          </w:rPr>
          <w:t>Ebooks</w:t>
        </w:r>
        <w:proofErr w:type="spellEnd"/>
        <w:r w:rsidRPr="004A36B5">
          <w:rPr>
            <w:rStyle w:val="Hyperlink"/>
            <w:rFonts w:ascii="Arial" w:hAnsi="Arial" w:cs="Arial"/>
            <w:sz w:val="26"/>
            <w:szCs w:val="26"/>
            <w:bdr w:val="none" w:sz="0" w:space="0" w:color="auto" w:frame="1"/>
            <w:shd w:val="clear" w:color="auto" w:fill="FFFFFF"/>
          </w:rPr>
          <w:t xml:space="preserve"> and children: 2-8 years | Raising Children Network</w:t>
        </w:r>
      </w:hyperlink>
      <w:r>
        <w:rPr>
          <w:rFonts w:ascii="Arial" w:hAnsi="Arial" w:cs="Arial"/>
          <w:sz w:val="26"/>
          <w:szCs w:val="26"/>
          <w:bdr w:val="none" w:sz="0" w:space="0" w:color="auto" w:frame="1"/>
          <w:shd w:val="clear" w:color="auto" w:fill="FFFFFF"/>
        </w:rPr>
        <w:t>, [Accessed: 6</w:t>
      </w:r>
      <w:r w:rsidRPr="004A36B5">
        <w:rPr>
          <w:rFonts w:ascii="Arial" w:hAnsi="Arial" w:cs="Arial"/>
          <w:sz w:val="26"/>
          <w:szCs w:val="26"/>
          <w:bdr w:val="none" w:sz="0" w:space="0" w:color="auto" w:frame="1"/>
          <w:shd w:val="clear" w:color="auto" w:fill="FFFFFF"/>
          <w:vertAlign w:val="superscript"/>
        </w:rPr>
        <w:t>th</w:t>
      </w:r>
      <w:r>
        <w:rPr>
          <w:rFonts w:ascii="Arial" w:hAnsi="Arial" w:cs="Arial"/>
          <w:sz w:val="26"/>
          <w:szCs w:val="26"/>
          <w:bdr w:val="none" w:sz="0" w:space="0" w:color="auto" w:frame="1"/>
          <w:shd w:val="clear" w:color="auto" w:fill="FFFFFF"/>
        </w:rPr>
        <w:t xml:space="preserve"> October 2024].</w:t>
      </w:r>
    </w:p>
    <w:p w:rsidR="006C121A" w:rsidRDefault="006C121A" w:rsidP="006C121A">
      <w:pPr>
        <w:spacing w:line="360" w:lineRule="auto"/>
        <w:rPr>
          <w:rFonts w:ascii="Arial" w:hAnsi="Arial" w:cs="Arial"/>
          <w:sz w:val="24"/>
          <w:szCs w:val="24"/>
        </w:rPr>
      </w:pPr>
      <w:r w:rsidRPr="00BC580F">
        <w:rPr>
          <w:rStyle w:val="name"/>
          <w:rFonts w:ascii="Arial" w:hAnsi="Arial" w:cs="Arial"/>
          <w:sz w:val="26"/>
          <w:szCs w:val="26"/>
          <w:bdr w:val="none" w:sz="0" w:space="0" w:color="auto" w:frame="1"/>
          <w:shd w:val="clear" w:color="auto" w:fill="FFFFFF"/>
        </w:rPr>
        <w:lastRenderedPageBreak/>
        <w:t>Rowland, C.</w:t>
      </w:r>
      <w:r>
        <w:rPr>
          <w:rFonts w:ascii="Arial" w:hAnsi="Arial" w:cs="Arial"/>
          <w:sz w:val="26"/>
          <w:szCs w:val="26"/>
          <w:shd w:val="clear" w:color="auto" w:fill="FFFFFF"/>
        </w:rPr>
        <w:t> (2014)</w:t>
      </w:r>
      <w:r w:rsidRPr="00BC580F">
        <w:rPr>
          <w:rFonts w:ascii="Arial" w:hAnsi="Arial" w:cs="Arial"/>
          <w:sz w:val="26"/>
          <w:szCs w:val="26"/>
          <w:shd w:val="clear" w:color="auto" w:fill="FFFFFF"/>
        </w:rPr>
        <w:t> </w:t>
      </w:r>
      <w:r w:rsidRPr="00BC580F">
        <w:rPr>
          <w:rStyle w:val="Emphasis"/>
          <w:rFonts w:ascii="Arial" w:hAnsi="Arial" w:cs="Arial"/>
          <w:sz w:val="26"/>
          <w:szCs w:val="26"/>
          <w:bdr w:val="none" w:sz="0" w:space="0" w:color="auto" w:frame="1"/>
          <w:shd w:val="clear" w:color="auto" w:fill="FFFFFF"/>
        </w:rPr>
        <w:t>Understanding child language acquisition</w:t>
      </w:r>
      <w:r w:rsidRPr="00BC580F">
        <w:rPr>
          <w:rFonts w:ascii="Arial" w:hAnsi="Arial" w:cs="Arial"/>
          <w:sz w:val="26"/>
          <w:szCs w:val="26"/>
          <w:shd w:val="clear" w:color="auto" w:fill="FFFFFF"/>
        </w:rPr>
        <w:t>. New York: Routledge.</w:t>
      </w:r>
      <w:r w:rsidRPr="00511EB2">
        <w:rPr>
          <w:rFonts w:ascii="Arial" w:hAnsi="Arial" w:cs="Arial"/>
          <w:sz w:val="24"/>
          <w:szCs w:val="24"/>
        </w:rPr>
        <w:t xml:space="preserve"> </w:t>
      </w:r>
    </w:p>
    <w:p w:rsidR="006C121A" w:rsidRPr="0046510D" w:rsidRDefault="006C121A" w:rsidP="006C121A">
      <w:pPr>
        <w:spacing w:line="360" w:lineRule="auto"/>
        <w:rPr>
          <w:rFonts w:ascii="Times New Roman" w:eastAsia="Times New Roman" w:hAnsi="Times New Roman" w:cs="Times New Roman"/>
          <w:sz w:val="24"/>
          <w:szCs w:val="24"/>
          <w:lang w:eastAsia="en-GB"/>
        </w:rPr>
      </w:pPr>
      <w:r w:rsidRPr="00511EB2">
        <w:rPr>
          <w:rFonts w:ascii="Arial" w:hAnsi="Arial" w:cs="Arial"/>
          <w:sz w:val="24"/>
          <w:szCs w:val="24"/>
        </w:rPr>
        <w:t xml:space="preserve">Saxton, M. (2017) </w:t>
      </w:r>
      <w:r w:rsidRPr="00511EB2">
        <w:rPr>
          <w:rFonts w:ascii="Arial" w:hAnsi="Arial" w:cs="Arial"/>
          <w:i/>
          <w:iCs/>
          <w:sz w:val="24"/>
          <w:szCs w:val="24"/>
        </w:rPr>
        <w:t xml:space="preserve">Child language: Acquisition and development. </w:t>
      </w:r>
      <w:r w:rsidRPr="00511EB2">
        <w:rPr>
          <w:rFonts w:ascii="Arial" w:hAnsi="Arial" w:cs="Arial"/>
          <w:sz w:val="24"/>
          <w:szCs w:val="24"/>
        </w:rPr>
        <w:t>2</w:t>
      </w:r>
      <w:r w:rsidRPr="00511EB2">
        <w:rPr>
          <w:rFonts w:ascii="Arial" w:hAnsi="Arial" w:cs="Arial"/>
          <w:sz w:val="24"/>
          <w:szCs w:val="24"/>
          <w:vertAlign w:val="superscript"/>
        </w:rPr>
        <w:t>nd</w:t>
      </w:r>
      <w:r w:rsidRPr="00511EB2">
        <w:rPr>
          <w:rFonts w:ascii="Arial" w:hAnsi="Arial" w:cs="Arial"/>
          <w:sz w:val="24"/>
          <w:szCs w:val="24"/>
        </w:rPr>
        <w:t xml:space="preserve"> ed. London: Sage Publication</w:t>
      </w:r>
      <w:r>
        <w:rPr>
          <w:rFonts w:ascii="Arial" w:hAnsi="Arial" w:cs="Arial"/>
          <w:sz w:val="24"/>
          <w:szCs w:val="24"/>
        </w:rPr>
        <w:t>.</w:t>
      </w:r>
      <w:r w:rsidRPr="0046510D">
        <w:rPr>
          <w:rFonts w:ascii="Arial" w:eastAsia="Calibri" w:hAnsi="Arial" w:cs="Times New Roman"/>
          <w:color w:val="000000" w:themeColor="text1"/>
          <w:kern w:val="24"/>
          <w:sz w:val="24"/>
          <w:szCs w:val="24"/>
          <w:lang w:eastAsia="en-GB"/>
        </w:rPr>
        <w:t xml:space="preserve"> </w:t>
      </w:r>
    </w:p>
    <w:p w:rsidR="006C121A" w:rsidRPr="00511EB2" w:rsidRDefault="006C121A" w:rsidP="006C121A">
      <w:pPr>
        <w:spacing w:line="360" w:lineRule="auto"/>
        <w:rPr>
          <w:rFonts w:ascii="Arial" w:hAnsi="Arial" w:cs="Arial"/>
          <w:sz w:val="24"/>
          <w:szCs w:val="24"/>
        </w:rPr>
      </w:pPr>
      <w:r w:rsidRPr="005B48BB">
        <w:rPr>
          <w:rFonts w:ascii="Arial" w:hAnsi="Arial" w:cs="Arial"/>
          <w:sz w:val="24"/>
          <w:szCs w:val="24"/>
        </w:rPr>
        <w:t xml:space="preserve">Sheldon-Dean, H. (2023) </w:t>
      </w:r>
      <w:r w:rsidRPr="005B48BB">
        <w:rPr>
          <w:rFonts w:ascii="Arial" w:hAnsi="Arial" w:cs="Arial"/>
          <w:i/>
          <w:iCs/>
          <w:sz w:val="24"/>
          <w:szCs w:val="24"/>
        </w:rPr>
        <w:t xml:space="preserve">Why is it Important to Read to your Child?, </w:t>
      </w:r>
      <w:r w:rsidRPr="005B48BB">
        <w:rPr>
          <w:rFonts w:ascii="Arial" w:hAnsi="Arial" w:cs="Arial"/>
          <w:sz w:val="24"/>
          <w:szCs w:val="24"/>
        </w:rPr>
        <w:t xml:space="preserve">Available at </w:t>
      </w:r>
      <w:hyperlink r:id="rId20" w:history="1">
        <w:r w:rsidRPr="005B48BB">
          <w:rPr>
            <w:rStyle w:val="Hyperlink"/>
            <w:rFonts w:ascii="Arial" w:hAnsi="Arial" w:cs="Arial"/>
            <w:sz w:val="24"/>
            <w:szCs w:val="24"/>
          </w:rPr>
          <w:t>https://childmind.org/article/why-is-it-important-to-read-to-your-child/</w:t>
        </w:r>
      </w:hyperlink>
      <w:r>
        <w:rPr>
          <w:rFonts w:ascii="Arial" w:hAnsi="Arial" w:cs="Arial"/>
          <w:sz w:val="24"/>
          <w:szCs w:val="24"/>
        </w:rPr>
        <w:t>, [Accessed: 13</w:t>
      </w:r>
      <w:r w:rsidRPr="005B48BB">
        <w:rPr>
          <w:rFonts w:ascii="Arial" w:hAnsi="Arial" w:cs="Arial"/>
          <w:sz w:val="24"/>
          <w:szCs w:val="24"/>
          <w:vertAlign w:val="superscript"/>
        </w:rPr>
        <w:t>th</w:t>
      </w:r>
      <w:r>
        <w:rPr>
          <w:rFonts w:ascii="Arial" w:hAnsi="Arial" w:cs="Arial"/>
          <w:sz w:val="24"/>
          <w:szCs w:val="24"/>
        </w:rPr>
        <w:t xml:space="preserve"> October 2024].</w:t>
      </w:r>
    </w:p>
    <w:p w:rsidR="006C121A" w:rsidRPr="00392FC0" w:rsidRDefault="006C121A" w:rsidP="006C121A">
      <w:pPr>
        <w:spacing w:line="360" w:lineRule="auto"/>
        <w:rPr>
          <w:rFonts w:ascii="Arial" w:hAnsi="Arial" w:cs="Arial"/>
          <w:sz w:val="24"/>
          <w:szCs w:val="24"/>
        </w:rPr>
      </w:pPr>
      <w:r>
        <w:rPr>
          <w:rFonts w:ascii="Arial" w:hAnsi="Arial" w:cs="Arial"/>
          <w:sz w:val="24"/>
          <w:szCs w:val="24"/>
        </w:rPr>
        <w:t xml:space="preserve">Stewart, N. (2015) ‘Listen to my idea! Communication and Language in the Early Years’, </w:t>
      </w:r>
      <w:r>
        <w:rPr>
          <w:rFonts w:ascii="Arial" w:hAnsi="Arial" w:cs="Arial"/>
          <w:i/>
          <w:sz w:val="24"/>
          <w:szCs w:val="24"/>
        </w:rPr>
        <w:t xml:space="preserve">Teaching and Learning in the Early </w:t>
      </w:r>
      <w:r w:rsidRPr="00392FC0">
        <w:rPr>
          <w:rFonts w:ascii="Arial" w:hAnsi="Arial" w:cs="Arial"/>
          <w:i/>
          <w:sz w:val="24"/>
          <w:szCs w:val="24"/>
        </w:rPr>
        <w:t>Years’</w:t>
      </w:r>
      <w:r>
        <w:rPr>
          <w:rFonts w:ascii="Arial" w:hAnsi="Arial" w:cs="Arial"/>
          <w:i/>
          <w:sz w:val="24"/>
          <w:szCs w:val="24"/>
        </w:rPr>
        <w:t>,</w:t>
      </w:r>
      <w:r>
        <w:rPr>
          <w:rFonts w:ascii="Arial" w:hAnsi="Arial" w:cs="Arial"/>
          <w:sz w:val="24"/>
          <w:szCs w:val="24"/>
        </w:rPr>
        <w:t xml:space="preserve"> in </w:t>
      </w:r>
      <w:proofErr w:type="spellStart"/>
      <w:r>
        <w:rPr>
          <w:rFonts w:ascii="Arial" w:hAnsi="Arial" w:cs="Arial"/>
          <w:sz w:val="24"/>
          <w:szCs w:val="24"/>
        </w:rPr>
        <w:t>Whitebread</w:t>
      </w:r>
      <w:proofErr w:type="spellEnd"/>
      <w:r>
        <w:rPr>
          <w:rFonts w:ascii="Arial" w:hAnsi="Arial" w:cs="Arial"/>
          <w:sz w:val="24"/>
          <w:szCs w:val="24"/>
        </w:rPr>
        <w:t>, D. and Coleman, P. 4</w:t>
      </w:r>
      <w:r w:rsidRPr="00392FC0">
        <w:rPr>
          <w:rFonts w:ascii="Arial" w:hAnsi="Arial" w:cs="Arial"/>
          <w:sz w:val="24"/>
          <w:szCs w:val="24"/>
          <w:vertAlign w:val="superscript"/>
        </w:rPr>
        <w:t>th</w:t>
      </w:r>
      <w:r>
        <w:rPr>
          <w:rFonts w:ascii="Arial" w:hAnsi="Arial" w:cs="Arial"/>
          <w:sz w:val="24"/>
          <w:szCs w:val="24"/>
        </w:rPr>
        <w:t xml:space="preserve"> Edition, Available at: </w:t>
      </w:r>
      <w:hyperlink r:id="rId21" w:history="1">
        <w:r w:rsidRPr="00392FC0">
          <w:rPr>
            <w:rStyle w:val="Hyperlink"/>
            <w:rFonts w:ascii="Arial" w:hAnsi="Arial" w:cs="Arial"/>
            <w:sz w:val="24"/>
            <w:szCs w:val="24"/>
          </w:rPr>
          <w:t>Early-communication-and-language-Listen-to-my-idea.pdf (birthto5matters.org.uk)</w:t>
        </w:r>
      </w:hyperlink>
      <w:r>
        <w:rPr>
          <w:rFonts w:ascii="Arial" w:hAnsi="Arial" w:cs="Arial"/>
          <w:sz w:val="24"/>
          <w:szCs w:val="24"/>
        </w:rPr>
        <w:t xml:space="preserve"> [Accessed: 13</w:t>
      </w:r>
      <w:r w:rsidRPr="00392FC0">
        <w:rPr>
          <w:rFonts w:ascii="Arial" w:hAnsi="Arial" w:cs="Arial"/>
          <w:sz w:val="24"/>
          <w:szCs w:val="24"/>
          <w:vertAlign w:val="superscript"/>
        </w:rPr>
        <w:t>th</w:t>
      </w:r>
      <w:r>
        <w:rPr>
          <w:rFonts w:ascii="Arial" w:hAnsi="Arial" w:cs="Arial"/>
          <w:sz w:val="24"/>
          <w:szCs w:val="24"/>
        </w:rPr>
        <w:t xml:space="preserve"> October 2024].</w:t>
      </w:r>
    </w:p>
    <w:p w:rsidR="006C121A" w:rsidRPr="00BC580F" w:rsidRDefault="006C121A" w:rsidP="006C121A">
      <w:pPr>
        <w:spacing w:line="360" w:lineRule="auto"/>
        <w:rPr>
          <w:rFonts w:ascii="Arial" w:hAnsi="Arial" w:cs="Arial"/>
          <w:sz w:val="24"/>
          <w:szCs w:val="24"/>
        </w:rPr>
      </w:pPr>
      <w:proofErr w:type="spellStart"/>
      <w:r w:rsidRPr="00392FC0">
        <w:rPr>
          <w:rFonts w:ascii="Arial" w:hAnsi="Arial" w:cs="Arial"/>
          <w:i/>
          <w:sz w:val="24"/>
          <w:szCs w:val="24"/>
        </w:rPr>
        <w:t>Smeda</w:t>
      </w:r>
      <w:proofErr w:type="spellEnd"/>
      <w:r w:rsidRPr="004A36B5">
        <w:rPr>
          <w:rFonts w:ascii="Arial" w:hAnsi="Arial" w:cs="Arial"/>
          <w:sz w:val="24"/>
          <w:szCs w:val="24"/>
        </w:rPr>
        <w:t xml:space="preserve">, N., </w:t>
      </w:r>
      <w:proofErr w:type="spellStart"/>
      <w:r w:rsidRPr="004A36B5">
        <w:rPr>
          <w:rFonts w:ascii="Arial" w:hAnsi="Arial" w:cs="Arial"/>
          <w:sz w:val="24"/>
          <w:szCs w:val="24"/>
        </w:rPr>
        <w:t>Dakich</w:t>
      </w:r>
      <w:proofErr w:type="spellEnd"/>
      <w:r w:rsidRPr="004A36B5">
        <w:rPr>
          <w:rFonts w:ascii="Arial" w:hAnsi="Arial" w:cs="Arial"/>
          <w:sz w:val="24"/>
          <w:szCs w:val="24"/>
        </w:rPr>
        <w:t>,</w:t>
      </w:r>
      <w:r>
        <w:rPr>
          <w:rFonts w:ascii="Arial" w:hAnsi="Arial" w:cs="Arial"/>
          <w:sz w:val="24"/>
          <w:szCs w:val="24"/>
        </w:rPr>
        <w:t xml:space="preserve"> E. and </w:t>
      </w:r>
      <w:proofErr w:type="spellStart"/>
      <w:r>
        <w:rPr>
          <w:rFonts w:ascii="Arial" w:hAnsi="Arial" w:cs="Arial"/>
          <w:sz w:val="24"/>
          <w:szCs w:val="24"/>
        </w:rPr>
        <w:t>Sharda</w:t>
      </w:r>
      <w:proofErr w:type="spellEnd"/>
      <w:r>
        <w:rPr>
          <w:rFonts w:ascii="Arial" w:hAnsi="Arial" w:cs="Arial"/>
          <w:sz w:val="24"/>
          <w:szCs w:val="24"/>
        </w:rPr>
        <w:t>, N. (2014) ‘The Effectiveness of Digital Storytelling in the Classrooms: A Comprehensive S</w:t>
      </w:r>
      <w:r w:rsidRPr="004A36B5">
        <w:rPr>
          <w:rFonts w:ascii="Arial" w:hAnsi="Arial" w:cs="Arial"/>
          <w:sz w:val="24"/>
          <w:szCs w:val="24"/>
        </w:rPr>
        <w:t xml:space="preserve">tudy’, </w:t>
      </w:r>
      <w:r>
        <w:rPr>
          <w:rFonts w:ascii="Arial" w:hAnsi="Arial" w:cs="Arial"/>
          <w:i/>
          <w:iCs/>
          <w:sz w:val="24"/>
          <w:szCs w:val="24"/>
        </w:rPr>
        <w:t>Smart Learning E</w:t>
      </w:r>
      <w:r w:rsidRPr="004A36B5">
        <w:rPr>
          <w:rFonts w:ascii="Arial" w:hAnsi="Arial" w:cs="Arial"/>
          <w:i/>
          <w:iCs/>
          <w:sz w:val="24"/>
          <w:szCs w:val="24"/>
        </w:rPr>
        <w:t>nvironments</w:t>
      </w:r>
      <w:r w:rsidRPr="004A36B5">
        <w:rPr>
          <w:rFonts w:ascii="Arial" w:hAnsi="Arial" w:cs="Arial"/>
          <w:sz w:val="24"/>
          <w:szCs w:val="24"/>
        </w:rPr>
        <w:t xml:space="preserve">, 1(1). Available at: </w:t>
      </w:r>
      <w:hyperlink r:id="rId22" w:history="1">
        <w:r w:rsidRPr="001E2640">
          <w:rPr>
            <w:rStyle w:val="Hyperlink"/>
            <w:rFonts w:ascii="Arial" w:hAnsi="Arial" w:cs="Arial"/>
            <w:sz w:val="24"/>
            <w:szCs w:val="24"/>
          </w:rPr>
          <w:t>https://doi.org/10.1186/s40561-014-0006-3</w:t>
        </w:r>
      </w:hyperlink>
      <w:r>
        <w:rPr>
          <w:rFonts w:ascii="Arial" w:hAnsi="Arial" w:cs="Arial"/>
          <w:sz w:val="24"/>
          <w:szCs w:val="24"/>
        </w:rPr>
        <w:t xml:space="preserve"> [Accessed: 6</w:t>
      </w:r>
      <w:r w:rsidRPr="004A36B5">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392FC0">
        <w:rPr>
          <w:rFonts w:ascii="Arial" w:hAnsi="Arial" w:cs="Arial"/>
          <w:color w:val="000000" w:themeColor="text1"/>
          <w:sz w:val="24"/>
          <w:szCs w:val="24"/>
          <w:shd w:val="clear" w:color="auto" w:fill="FFFFFF"/>
        </w:rPr>
        <w:t xml:space="preserve">Yabe M.; </w:t>
      </w:r>
      <w:proofErr w:type="spellStart"/>
      <w:r w:rsidRPr="00392FC0">
        <w:rPr>
          <w:rFonts w:ascii="Arial" w:hAnsi="Arial" w:cs="Arial"/>
          <w:color w:val="000000" w:themeColor="text1"/>
          <w:sz w:val="24"/>
          <w:szCs w:val="24"/>
          <w:shd w:val="clear" w:color="auto" w:fill="FFFFFF"/>
        </w:rPr>
        <w:t>Oshima</w:t>
      </w:r>
      <w:proofErr w:type="spellEnd"/>
      <w:r w:rsidRPr="00392FC0">
        <w:rPr>
          <w:rFonts w:ascii="Arial" w:hAnsi="Arial" w:cs="Arial"/>
          <w:color w:val="000000" w:themeColor="text1"/>
          <w:sz w:val="24"/>
          <w:szCs w:val="24"/>
          <w:shd w:val="clear" w:color="auto" w:fill="FFFFFF"/>
        </w:rPr>
        <w:t xml:space="preserve"> S.; </w:t>
      </w:r>
      <w:proofErr w:type="spellStart"/>
      <w:r w:rsidRPr="00392FC0">
        <w:rPr>
          <w:rFonts w:ascii="Arial" w:hAnsi="Arial" w:cs="Arial"/>
          <w:color w:val="000000" w:themeColor="text1"/>
          <w:sz w:val="24"/>
          <w:szCs w:val="24"/>
          <w:shd w:val="clear" w:color="auto" w:fill="FFFFFF"/>
        </w:rPr>
        <w:t>Eifuku</w:t>
      </w:r>
      <w:proofErr w:type="spellEnd"/>
      <w:r w:rsidRPr="00392FC0">
        <w:rPr>
          <w:rFonts w:ascii="Arial" w:hAnsi="Arial" w:cs="Arial"/>
          <w:color w:val="000000" w:themeColor="text1"/>
          <w:sz w:val="24"/>
          <w:szCs w:val="24"/>
          <w:shd w:val="clear" w:color="auto" w:fill="FFFFFF"/>
        </w:rPr>
        <w:t xml:space="preserve"> S.; </w:t>
      </w:r>
      <w:proofErr w:type="spellStart"/>
      <w:r w:rsidRPr="00392FC0">
        <w:rPr>
          <w:rFonts w:ascii="Arial" w:hAnsi="Arial" w:cs="Arial"/>
          <w:color w:val="000000" w:themeColor="text1"/>
          <w:sz w:val="24"/>
          <w:szCs w:val="24"/>
          <w:shd w:val="clear" w:color="auto" w:fill="FFFFFF"/>
        </w:rPr>
        <w:t>Taira</w:t>
      </w:r>
      <w:proofErr w:type="spellEnd"/>
      <w:r w:rsidRPr="00392FC0">
        <w:rPr>
          <w:rFonts w:ascii="Arial" w:hAnsi="Arial" w:cs="Arial"/>
          <w:color w:val="000000" w:themeColor="text1"/>
          <w:sz w:val="24"/>
          <w:szCs w:val="24"/>
          <w:shd w:val="clear" w:color="auto" w:fill="FFFFFF"/>
        </w:rPr>
        <w:t xml:space="preserve"> M.; Kobayashi K’.; Yabe H and </w:t>
      </w:r>
      <w:proofErr w:type="spellStart"/>
      <w:r w:rsidRPr="00392FC0">
        <w:rPr>
          <w:rFonts w:ascii="Arial" w:hAnsi="Arial" w:cs="Arial"/>
          <w:color w:val="000000" w:themeColor="text1"/>
          <w:sz w:val="24"/>
          <w:szCs w:val="24"/>
          <w:shd w:val="clear" w:color="auto" w:fill="FFFFFF"/>
        </w:rPr>
        <w:t>Niwa</w:t>
      </w:r>
      <w:proofErr w:type="spellEnd"/>
      <w:r w:rsidRPr="00392FC0">
        <w:rPr>
          <w:rFonts w:ascii="Arial" w:hAnsi="Arial" w:cs="Arial"/>
          <w:color w:val="000000" w:themeColor="text1"/>
          <w:sz w:val="24"/>
          <w:szCs w:val="24"/>
          <w:shd w:val="clear" w:color="auto" w:fill="FFFFFF"/>
        </w:rPr>
        <w:t xml:space="preserve"> SI. (2018) ‘Effects of storytelling on the childhood brain: near-infrared spectroscopic comparison with the effects of picture-book reading.’ </w:t>
      </w:r>
      <w:r w:rsidRPr="00392FC0">
        <w:rPr>
          <w:rFonts w:ascii="Arial" w:hAnsi="Arial" w:cs="Arial"/>
          <w:i/>
          <w:color w:val="000000" w:themeColor="text1"/>
          <w:sz w:val="24"/>
          <w:szCs w:val="24"/>
          <w:shd w:val="clear" w:color="auto" w:fill="FFFFFF"/>
        </w:rPr>
        <w:t>Fukushima J Med Sci</w:t>
      </w:r>
      <w:r w:rsidRPr="00392FC0">
        <w:rPr>
          <w:rFonts w:ascii="Arial" w:hAnsi="Arial" w:cs="Arial"/>
          <w:color w:val="000000" w:themeColor="text1"/>
          <w:sz w:val="24"/>
          <w:szCs w:val="24"/>
          <w:shd w:val="clear" w:color="auto" w:fill="FFFFFF"/>
        </w:rPr>
        <w:t>. Dec 8:64(3) pp 125-132. DOI</w:t>
      </w:r>
      <w:r w:rsidRPr="00B02D66">
        <w:rPr>
          <w:rFonts w:ascii="Arial" w:hAnsi="Arial" w:cs="Arial"/>
          <w:color w:val="212121"/>
          <w:sz w:val="24"/>
          <w:szCs w:val="24"/>
          <w:shd w:val="clear" w:color="auto" w:fill="FFFFFF"/>
        </w:rPr>
        <w:t xml:space="preserve">: </w:t>
      </w:r>
      <w:hyperlink r:id="rId23" w:history="1">
        <w:r w:rsidRPr="00B02D66">
          <w:rPr>
            <w:rStyle w:val="Hyperlink"/>
            <w:rFonts w:ascii="Arial" w:hAnsi="Arial" w:cs="Arial"/>
            <w:sz w:val="24"/>
            <w:szCs w:val="24"/>
            <w:shd w:val="clear" w:color="auto" w:fill="FFFFFF"/>
          </w:rPr>
          <w:t>https://doi.org/10.5387/fms.2018-11</w:t>
        </w:r>
      </w:hyperlink>
      <w:r w:rsidRPr="00B02D66">
        <w:rPr>
          <w:rFonts w:ascii="Arial" w:hAnsi="Arial" w:cs="Arial"/>
          <w:color w:val="212121"/>
          <w:sz w:val="24"/>
          <w:szCs w:val="24"/>
          <w:shd w:val="clear" w:color="auto" w:fill="FFFFFF"/>
        </w:rPr>
        <w:t xml:space="preserve"> [Accessed 29</w:t>
      </w:r>
      <w:r w:rsidRPr="00B02D66">
        <w:rPr>
          <w:rFonts w:ascii="Arial" w:hAnsi="Arial" w:cs="Arial"/>
          <w:color w:val="212121"/>
          <w:sz w:val="24"/>
          <w:szCs w:val="24"/>
          <w:shd w:val="clear" w:color="auto" w:fill="FFFFFF"/>
          <w:vertAlign w:val="superscript"/>
        </w:rPr>
        <w:t xml:space="preserve">th </w:t>
      </w:r>
      <w:r w:rsidRPr="00B02D66">
        <w:rPr>
          <w:rFonts w:ascii="Arial" w:hAnsi="Arial" w:cs="Arial"/>
          <w:sz w:val="24"/>
          <w:szCs w:val="24"/>
        </w:rPr>
        <w:t>September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Young Readers Foundation, (no date) </w:t>
      </w:r>
      <w:r>
        <w:rPr>
          <w:rFonts w:ascii="Arial" w:hAnsi="Arial" w:cs="Arial"/>
          <w:i/>
          <w:sz w:val="24"/>
          <w:szCs w:val="24"/>
        </w:rPr>
        <w:t>Importance of Reading</w:t>
      </w:r>
      <w:r>
        <w:rPr>
          <w:rFonts w:ascii="Arial" w:hAnsi="Arial" w:cs="Arial"/>
          <w:sz w:val="24"/>
          <w:szCs w:val="24"/>
        </w:rPr>
        <w:t xml:space="preserve">, Available at: </w:t>
      </w:r>
      <w:hyperlink r:id="rId24" w:history="1">
        <w:r w:rsidRPr="004A36B5">
          <w:rPr>
            <w:rStyle w:val="Hyperlink"/>
            <w:rFonts w:ascii="Arial" w:hAnsi="Arial" w:cs="Arial"/>
            <w:sz w:val="24"/>
            <w:szCs w:val="24"/>
          </w:rPr>
          <w:t>Importance of reading | Young Readers Foundation</w:t>
        </w:r>
      </w:hyperlink>
      <w:r>
        <w:rPr>
          <w:rFonts w:ascii="Arial" w:hAnsi="Arial" w:cs="Arial"/>
          <w:sz w:val="24"/>
          <w:szCs w:val="24"/>
        </w:rPr>
        <w:t>, [Accessed: 6</w:t>
      </w:r>
      <w:r w:rsidRPr="004A36B5">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Welsh Government, (no date) </w:t>
      </w:r>
      <w:r>
        <w:rPr>
          <w:rFonts w:ascii="Arial" w:hAnsi="Arial" w:cs="Arial"/>
          <w:i/>
          <w:sz w:val="24"/>
          <w:szCs w:val="24"/>
        </w:rPr>
        <w:t>Stages of Speech and Language Development,</w:t>
      </w:r>
      <w:r>
        <w:rPr>
          <w:rFonts w:ascii="Arial" w:hAnsi="Arial" w:cs="Arial"/>
          <w:sz w:val="24"/>
          <w:szCs w:val="24"/>
        </w:rPr>
        <w:t xml:space="preserve"> Available at </w:t>
      </w:r>
      <w:hyperlink r:id="rId25" w:history="1">
        <w:r w:rsidRPr="00C70951">
          <w:rPr>
            <w:rStyle w:val="Hyperlink"/>
            <w:rFonts w:ascii="Arial" w:hAnsi="Arial" w:cs="Arial"/>
            <w:sz w:val="24"/>
            <w:szCs w:val="24"/>
          </w:rPr>
          <w:t>stages-speech-and-language-en.pdf (</w:t>
        </w:r>
        <w:proofErr w:type="spellStart"/>
        <w:r w:rsidRPr="00C70951">
          <w:rPr>
            <w:rStyle w:val="Hyperlink"/>
            <w:rFonts w:ascii="Arial" w:hAnsi="Arial" w:cs="Arial"/>
            <w:sz w:val="24"/>
            <w:szCs w:val="24"/>
          </w:rPr>
          <w:t>gov.wales</w:t>
        </w:r>
        <w:proofErr w:type="spellEnd"/>
        <w:r w:rsidRPr="00C70951">
          <w:rPr>
            <w:rStyle w:val="Hyperlink"/>
            <w:rFonts w:ascii="Arial" w:hAnsi="Arial" w:cs="Arial"/>
            <w:sz w:val="24"/>
            <w:szCs w:val="24"/>
          </w:rPr>
          <w:t>)</w:t>
        </w:r>
      </w:hyperlink>
      <w:r>
        <w:rPr>
          <w:rFonts w:ascii="Arial" w:hAnsi="Arial" w:cs="Arial"/>
          <w:sz w:val="24"/>
          <w:szCs w:val="24"/>
        </w:rPr>
        <w:t xml:space="preserve"> [Accessed: 12</w:t>
      </w:r>
      <w:r w:rsidRPr="00C70951">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Wilkinson, K. (2019) </w:t>
      </w:r>
      <w:r>
        <w:rPr>
          <w:rFonts w:ascii="Arial" w:hAnsi="Arial" w:cs="Arial"/>
          <w:i/>
          <w:sz w:val="24"/>
          <w:szCs w:val="24"/>
        </w:rPr>
        <w:t>What makes a Good Storyteller?</w:t>
      </w:r>
      <w:r>
        <w:rPr>
          <w:rFonts w:ascii="Arial" w:hAnsi="Arial" w:cs="Arial"/>
          <w:sz w:val="24"/>
          <w:szCs w:val="24"/>
        </w:rPr>
        <w:t xml:space="preserve"> Available at </w:t>
      </w:r>
      <w:hyperlink r:id="rId26" w:history="1">
        <w:r w:rsidRPr="00C70951">
          <w:rPr>
            <w:rStyle w:val="Hyperlink"/>
            <w:rFonts w:ascii="Arial" w:hAnsi="Arial" w:cs="Arial"/>
            <w:sz w:val="24"/>
            <w:szCs w:val="24"/>
          </w:rPr>
          <w:t xml:space="preserve">What makes a good storyteller? | </w:t>
        </w:r>
        <w:proofErr w:type="spellStart"/>
        <w:r w:rsidRPr="00C70951">
          <w:rPr>
            <w:rStyle w:val="Hyperlink"/>
            <w:rFonts w:ascii="Arial" w:hAnsi="Arial" w:cs="Arial"/>
            <w:sz w:val="24"/>
            <w:szCs w:val="24"/>
          </w:rPr>
          <w:t>BookTrust</w:t>
        </w:r>
        <w:proofErr w:type="spellEnd"/>
      </w:hyperlink>
      <w:r>
        <w:rPr>
          <w:rFonts w:ascii="Arial" w:hAnsi="Arial" w:cs="Arial"/>
          <w:sz w:val="24"/>
          <w:szCs w:val="24"/>
        </w:rPr>
        <w:t xml:space="preserve"> [Accessed: 12</w:t>
      </w:r>
      <w:r w:rsidRPr="00C70951">
        <w:rPr>
          <w:rFonts w:ascii="Arial" w:hAnsi="Arial" w:cs="Arial"/>
          <w:sz w:val="24"/>
          <w:szCs w:val="24"/>
          <w:vertAlign w:val="superscript"/>
        </w:rPr>
        <w:t>th</w:t>
      </w:r>
      <w:r>
        <w:rPr>
          <w:rFonts w:ascii="Arial" w:hAnsi="Arial" w:cs="Arial"/>
          <w:sz w:val="24"/>
          <w:szCs w:val="24"/>
        </w:rPr>
        <w:t xml:space="preserve"> October 2024].</w:t>
      </w:r>
    </w:p>
    <w:p w:rsidR="0035731E" w:rsidRDefault="0035731E">
      <w:pPr>
        <w:spacing w:line="360" w:lineRule="auto"/>
        <w:rPr>
          <w:rFonts w:ascii="Arial" w:hAnsi="Arial" w:cs="Arial"/>
          <w:sz w:val="24"/>
          <w:szCs w:val="24"/>
          <w:u w:val="single"/>
        </w:rPr>
      </w:pPr>
    </w:p>
    <w:p w:rsidR="00CB35BF" w:rsidRDefault="00CB35BF">
      <w:pPr>
        <w:spacing w:line="360" w:lineRule="auto"/>
        <w:rPr>
          <w:rFonts w:ascii="Arial" w:hAnsi="Arial" w:cs="Arial"/>
          <w:sz w:val="24"/>
          <w:szCs w:val="24"/>
          <w:u w:val="single"/>
        </w:rPr>
      </w:pPr>
    </w:p>
    <w:p w:rsidR="00CB35BF" w:rsidRPr="00CB35BF" w:rsidRDefault="00CB35BF" w:rsidP="00CB35BF">
      <w:bookmarkStart w:id="0" w:name="_GoBack"/>
      <w:r w:rsidRPr="00CB35BF">
        <w:lastRenderedPageBreak/>
        <w:t>I acknowledge the use of Co-pilot Microsoft 365 (</w:t>
      </w:r>
      <w:hyperlink r:id="rId27" w:history="1">
        <w:r w:rsidRPr="00CB35BF">
          <w:rPr>
            <w:color w:val="0563C1" w:themeColor="hyperlink"/>
            <w:u w:val="single"/>
          </w:rPr>
          <w:t>https://www.office.com/chat</w:t>
        </w:r>
      </w:hyperlink>
      <w:r w:rsidRPr="00CB35BF">
        <w:t>)  on 8</w:t>
      </w:r>
      <w:r w:rsidRPr="00CB35BF">
        <w:rPr>
          <w:vertAlign w:val="superscript"/>
        </w:rPr>
        <w:t>th</w:t>
      </w:r>
      <w:r w:rsidRPr="00CB35BF">
        <w:t xml:space="preserve"> October 2024 to support my research using the prompts: -</w:t>
      </w:r>
    </w:p>
    <w:p w:rsidR="00CB35BF" w:rsidRPr="00CB35BF" w:rsidRDefault="00CB35BF" w:rsidP="00CB35BF">
      <w:pPr>
        <w:numPr>
          <w:ilvl w:val="0"/>
          <w:numId w:val="1"/>
        </w:numPr>
        <w:contextualSpacing/>
      </w:pPr>
      <w:r w:rsidRPr="00CB35BF">
        <w:t>Find articles and journals on the importance of serve and return in language learning</w:t>
      </w:r>
    </w:p>
    <w:p w:rsidR="00CB35BF" w:rsidRPr="00CB35BF" w:rsidRDefault="00CB35BF" w:rsidP="00CB35BF">
      <w:pPr>
        <w:numPr>
          <w:ilvl w:val="0"/>
          <w:numId w:val="1"/>
        </w:numPr>
        <w:contextualSpacing/>
      </w:pPr>
      <w:r w:rsidRPr="00CB35BF">
        <w:t xml:space="preserve">Summarise this link </w:t>
      </w:r>
      <w:hyperlink r:id="rId28" w:history="1">
        <w:r w:rsidRPr="00CB35BF">
          <w:rPr>
            <w:color w:val="0000FF"/>
            <w:u w:val="single"/>
          </w:rPr>
          <w:t xml:space="preserve">Languages, Literacy and Communication: Principles of progression - </w:t>
        </w:r>
        <w:proofErr w:type="spellStart"/>
        <w:r w:rsidRPr="00CB35BF">
          <w:rPr>
            <w:color w:val="0000FF"/>
            <w:u w:val="single"/>
          </w:rPr>
          <w:t>Hwb</w:t>
        </w:r>
        <w:proofErr w:type="spellEnd"/>
        <w:r w:rsidRPr="00CB35BF">
          <w:rPr>
            <w:color w:val="0000FF"/>
            <w:u w:val="single"/>
          </w:rPr>
          <w:t xml:space="preserve"> (</w:t>
        </w:r>
        <w:proofErr w:type="spellStart"/>
        <w:r w:rsidRPr="00CB35BF">
          <w:rPr>
            <w:color w:val="0000FF"/>
            <w:u w:val="single"/>
          </w:rPr>
          <w:t>gov.wales</w:t>
        </w:r>
        <w:proofErr w:type="spellEnd"/>
        <w:r w:rsidRPr="00CB35BF">
          <w:rPr>
            <w:color w:val="0000FF"/>
            <w:u w:val="single"/>
          </w:rPr>
          <w:t>)</w:t>
        </w:r>
      </w:hyperlink>
    </w:p>
    <w:p w:rsidR="00CB35BF" w:rsidRPr="00CB35BF" w:rsidRDefault="00CB35BF" w:rsidP="00CB35BF">
      <w:r w:rsidRPr="00CB35BF">
        <w:t>I confirm that I have not presented any AI generated text as my own work. I confirm I have copies of my drafts, notes and other resources I used before, and after the use of AI tools which I may be asked to provide in evidence</w:t>
      </w:r>
    </w:p>
    <w:p w:rsidR="00CB35BF" w:rsidRPr="00CB35BF" w:rsidRDefault="00CB35BF" w:rsidP="00CB35BF">
      <w:r w:rsidRPr="00CB35BF">
        <w:t>I acknowledge the use of Co-pilot Microsoft 365 (https://www.office.com/chat) on 12th October 2024 to support my research using the prompts: -</w:t>
      </w:r>
    </w:p>
    <w:p w:rsidR="00CB35BF" w:rsidRPr="00CB35BF" w:rsidRDefault="00CB35BF" w:rsidP="00CB35BF">
      <w:pPr>
        <w:numPr>
          <w:ilvl w:val="0"/>
          <w:numId w:val="3"/>
        </w:numPr>
        <w:contextualSpacing/>
      </w:pPr>
      <w:r w:rsidRPr="00CB35BF">
        <w:t>Rephrase this sentence: - Stories that have repetitive phases or are familiar can enable to children to become confident and comfortable to take ownership of the story and join in being able to anticipate the pattern.</w:t>
      </w:r>
    </w:p>
    <w:p w:rsidR="00CB35BF" w:rsidRPr="00CB35BF" w:rsidRDefault="00CB35BF" w:rsidP="00CB35BF">
      <w:r w:rsidRPr="00CB35BF">
        <w:t>I confirm that I have not presented any AI generated text as my own work. I confirm I have copies of my drafts, notes and other resources I used before, and after the use of AI tools which I may be asked to provide in evidence.</w:t>
      </w:r>
    </w:p>
    <w:p w:rsidR="00CB35BF" w:rsidRPr="00CB35BF" w:rsidRDefault="00CB35BF" w:rsidP="00CB35BF">
      <w:r w:rsidRPr="00CB35BF">
        <w:t>I acknowledge the use of Word Hippo (</w:t>
      </w:r>
      <w:hyperlink r:id="rId29" w:history="1">
        <w:r w:rsidRPr="00CB35BF">
          <w:rPr>
            <w:color w:val="0563C1" w:themeColor="hyperlink"/>
            <w:u w:val="single"/>
          </w:rPr>
          <w:t>www.wordhippo.com</w:t>
        </w:r>
      </w:hyperlink>
      <w:r w:rsidRPr="00CB35BF">
        <w:t>) on 13th October 2024 to support my research using the prompts: -</w:t>
      </w:r>
    </w:p>
    <w:p w:rsidR="00CB35BF" w:rsidRPr="00CB35BF" w:rsidRDefault="00CB35BF" w:rsidP="00CB35BF">
      <w:pPr>
        <w:numPr>
          <w:ilvl w:val="0"/>
          <w:numId w:val="2"/>
        </w:numPr>
        <w:contextualSpacing/>
      </w:pPr>
      <w:r w:rsidRPr="00CB35BF">
        <w:t>What’s another word for support?</w:t>
      </w:r>
    </w:p>
    <w:p w:rsidR="00CB35BF" w:rsidRPr="00CB35BF" w:rsidRDefault="00CB35BF" w:rsidP="00CB35BF">
      <w:pPr>
        <w:numPr>
          <w:ilvl w:val="0"/>
          <w:numId w:val="2"/>
        </w:numPr>
        <w:contextualSpacing/>
      </w:pPr>
      <w:r w:rsidRPr="00CB35BF">
        <w:t>What’s another word for embed?</w:t>
      </w:r>
    </w:p>
    <w:p w:rsidR="00CB35BF" w:rsidRPr="00CB35BF" w:rsidRDefault="00CB35BF" w:rsidP="00CB35BF">
      <w:r w:rsidRPr="00CB35BF">
        <w:t>I confirm that I have not presented any AI generated text as my own work. I confirm I have copies of my drafts, notes and other resources I used before, and after the use of AI tools which I may be asked to provide in evidence.</w:t>
      </w:r>
      <w:bookmarkEnd w:id="0"/>
    </w:p>
    <w:sectPr w:rsidR="00CB35BF" w:rsidRPr="00CB35BF">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4A43" w:rsidRDefault="00CB4A43" w:rsidP="00CB4A43">
      <w:pPr>
        <w:spacing w:after="0" w:line="240" w:lineRule="auto"/>
      </w:pPr>
      <w:r>
        <w:separator/>
      </w:r>
    </w:p>
  </w:endnote>
  <w:endnote w:type="continuationSeparator" w:id="0">
    <w:p w:rsidR="00CB4A43" w:rsidRDefault="00CB4A43" w:rsidP="00CB4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2507280"/>
      <w:docPartObj>
        <w:docPartGallery w:val="Page Numbers (Bottom of Page)"/>
        <w:docPartUnique/>
      </w:docPartObj>
    </w:sdtPr>
    <w:sdtEndPr>
      <w:rPr>
        <w:noProof/>
      </w:rPr>
    </w:sdtEndPr>
    <w:sdtContent>
      <w:p w:rsidR="00CB4A43" w:rsidRDefault="00CB4A43">
        <w:pPr>
          <w:pStyle w:val="Footer"/>
          <w:jc w:val="right"/>
        </w:pPr>
        <w:r>
          <w:fldChar w:fldCharType="begin"/>
        </w:r>
        <w:r>
          <w:instrText xml:space="preserve"> PAGE   \* MERGEFORMAT </w:instrText>
        </w:r>
        <w:r>
          <w:fldChar w:fldCharType="separate"/>
        </w:r>
        <w:r w:rsidR="00CB35BF">
          <w:rPr>
            <w:noProof/>
          </w:rPr>
          <w:t>10</w:t>
        </w:r>
        <w:r>
          <w:rPr>
            <w:noProof/>
          </w:rPr>
          <w:fldChar w:fldCharType="end"/>
        </w:r>
      </w:p>
    </w:sdtContent>
  </w:sdt>
  <w:p w:rsidR="00CB4A43" w:rsidRDefault="00CB4A4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4A43" w:rsidRDefault="00CB4A43" w:rsidP="00CB4A43">
      <w:pPr>
        <w:spacing w:after="0" w:line="240" w:lineRule="auto"/>
      </w:pPr>
      <w:r>
        <w:separator/>
      </w:r>
    </w:p>
  </w:footnote>
  <w:footnote w:type="continuationSeparator" w:id="0">
    <w:p w:rsidR="00CB4A43" w:rsidRDefault="00CB4A43" w:rsidP="00CB4A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4A43" w:rsidRDefault="00CB4A43">
    <w:pPr>
      <w:pStyle w:val="Header"/>
    </w:pPr>
    <w:r>
      <w:t>Ceri Williams</w:t>
    </w:r>
    <w:r>
      <w:tab/>
      <w:t>ECEY/5004</w:t>
    </w:r>
    <w:r>
      <w:tab/>
      <w:t>Word Count-</w:t>
    </w:r>
    <w:r w:rsidR="00667378">
      <w:t>2179</w:t>
    </w:r>
  </w:p>
  <w:p w:rsidR="00CB35BF" w:rsidRDefault="00CB35B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58451C"/>
    <w:multiLevelType w:val="hybridMultilevel"/>
    <w:tmpl w:val="585E8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775626"/>
    <w:multiLevelType w:val="hybridMultilevel"/>
    <w:tmpl w:val="8EF02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987E4B"/>
    <w:multiLevelType w:val="hybridMultilevel"/>
    <w:tmpl w:val="2B56D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AC6"/>
    <w:rsid w:val="00001F4E"/>
    <w:rsid w:val="000403FD"/>
    <w:rsid w:val="00167117"/>
    <w:rsid w:val="00221968"/>
    <w:rsid w:val="002A621A"/>
    <w:rsid w:val="0032361F"/>
    <w:rsid w:val="00335F0B"/>
    <w:rsid w:val="0035731E"/>
    <w:rsid w:val="00417AC6"/>
    <w:rsid w:val="00507168"/>
    <w:rsid w:val="005E228D"/>
    <w:rsid w:val="0063602C"/>
    <w:rsid w:val="006644B2"/>
    <w:rsid w:val="00667378"/>
    <w:rsid w:val="006963D3"/>
    <w:rsid w:val="006C121A"/>
    <w:rsid w:val="006C78F0"/>
    <w:rsid w:val="00744332"/>
    <w:rsid w:val="008C0C94"/>
    <w:rsid w:val="00955DF5"/>
    <w:rsid w:val="00996CEA"/>
    <w:rsid w:val="00A103CD"/>
    <w:rsid w:val="00A43284"/>
    <w:rsid w:val="00A747D2"/>
    <w:rsid w:val="00AE4169"/>
    <w:rsid w:val="00B85904"/>
    <w:rsid w:val="00C47965"/>
    <w:rsid w:val="00C61C37"/>
    <w:rsid w:val="00CB35BF"/>
    <w:rsid w:val="00CB4A43"/>
    <w:rsid w:val="00CD6144"/>
    <w:rsid w:val="00D36E94"/>
    <w:rsid w:val="00DE3154"/>
    <w:rsid w:val="00E25D8D"/>
    <w:rsid w:val="00E81D42"/>
    <w:rsid w:val="00E843CD"/>
    <w:rsid w:val="00E86E38"/>
    <w:rsid w:val="00FC61CF"/>
    <w:rsid w:val="00FD2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7F5430"/>
  <w15:chartTrackingRefBased/>
  <w15:docId w15:val="{02D77787-0AE1-48A0-BFE1-B020F1FFF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A43"/>
  </w:style>
  <w:style w:type="paragraph" w:styleId="Footer">
    <w:name w:val="footer"/>
    <w:basedOn w:val="Normal"/>
    <w:link w:val="FooterChar"/>
    <w:uiPriority w:val="99"/>
    <w:unhideWhenUsed/>
    <w:rsid w:val="00CB4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A43"/>
  </w:style>
  <w:style w:type="paragraph" w:styleId="BalloonText">
    <w:name w:val="Balloon Text"/>
    <w:basedOn w:val="Normal"/>
    <w:link w:val="BalloonTextChar"/>
    <w:uiPriority w:val="99"/>
    <w:semiHidden/>
    <w:unhideWhenUsed/>
    <w:rsid w:val="00A103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03CD"/>
    <w:rPr>
      <w:rFonts w:ascii="Segoe UI" w:hAnsi="Segoe UI" w:cs="Segoe UI"/>
      <w:sz w:val="18"/>
      <w:szCs w:val="18"/>
    </w:rPr>
  </w:style>
  <w:style w:type="character" w:styleId="Hyperlink">
    <w:name w:val="Hyperlink"/>
    <w:basedOn w:val="DefaultParagraphFont"/>
    <w:uiPriority w:val="99"/>
    <w:unhideWhenUsed/>
    <w:rsid w:val="006C121A"/>
    <w:rPr>
      <w:color w:val="0563C1" w:themeColor="hyperlink"/>
      <w:u w:val="single"/>
    </w:rPr>
  </w:style>
  <w:style w:type="character" w:customStyle="1" w:styleId="name">
    <w:name w:val="name"/>
    <w:basedOn w:val="DefaultParagraphFont"/>
    <w:rsid w:val="006C121A"/>
  </w:style>
  <w:style w:type="character" w:styleId="Emphasis">
    <w:name w:val="Emphasis"/>
    <w:basedOn w:val="DefaultParagraphFont"/>
    <w:uiPriority w:val="20"/>
    <w:qFormat/>
    <w:rsid w:val="006C12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725833/mod_resource/content/1/Oral%20Storytelling_Building%20Community%20through%20Dialogue.pdf" TargetMode="External"/><Relationship Id="rId13" Type="http://schemas.openxmlformats.org/officeDocument/2006/relationships/hyperlink" Target="https://doi.org/10.26417/ejls.v6i1.p115-118" TargetMode="External"/><Relationship Id="rId18" Type="http://schemas.openxmlformats.org/officeDocument/2006/relationships/hyperlink" Target="https://doi.org/10.1186/s407d23-021-00081-x" TargetMode="External"/><Relationship Id="rId26" Type="http://schemas.openxmlformats.org/officeDocument/2006/relationships/hyperlink" Target="https://www.booktrust.org.uk/news-and-features/features/2019/december/what-makes-a-good-storyteller/" TargetMode="External"/><Relationship Id="rId3" Type="http://schemas.openxmlformats.org/officeDocument/2006/relationships/settings" Target="settings.xml"/><Relationship Id="rId21" Type="http://schemas.openxmlformats.org/officeDocument/2006/relationships/hyperlink" Target="https://www.birthto5matters.org.uk/wp-content/uploads/2021/03/Early-communication-and-language-Listen-to-my-idea.pdf" TargetMode="External"/><Relationship Id="rId7" Type="http://schemas.openxmlformats.org/officeDocument/2006/relationships/hyperlink" Target="https://files.eric.ed.gov/fulltext/EJ1270791.pdf" TargetMode="External"/><Relationship Id="rId12" Type="http://schemas.openxmlformats.org/officeDocument/2006/relationships/hyperlink" Target="https://help-for-early-years-providers.education.gov.uk/communication-and-language/exploring-language" TargetMode="External"/><Relationship Id="rId17" Type="http://schemas.openxmlformats.org/officeDocument/2006/relationships/hyperlink" Target="https://www.nhs.uk/pregnancy/week-by-week/13-to-27/15-weeks/" TargetMode="External"/><Relationship Id="rId25" Type="http://schemas.openxmlformats.org/officeDocument/2006/relationships/hyperlink" Target="https://www.gov.wales/sites/default/files/inline-documents/2019-05/stages-speech-and-language-e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kidshealth.org/en/parents/reading-babies.html" TargetMode="External"/><Relationship Id="rId20" Type="http://schemas.openxmlformats.org/officeDocument/2006/relationships/hyperlink" Target="https://childmind.org/article/why-is-it-important-to-read-to-your-child/" TargetMode="External"/><Relationship Id="rId29" Type="http://schemas.openxmlformats.org/officeDocument/2006/relationships/hyperlink" Target="http://www.wordhippo.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languages-literacy-and-communication/principles-of-progression/" TargetMode="External"/><Relationship Id="rId24" Type="http://schemas.openxmlformats.org/officeDocument/2006/relationships/hyperlink" Target="https://youngreadersfoundation.org/importance-of-readin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4324/9781315867212" TargetMode="External"/><Relationship Id="rId23" Type="http://schemas.openxmlformats.org/officeDocument/2006/relationships/hyperlink" Target="https://doi.org/10.5387/fms.2018-11" TargetMode="External"/><Relationship Id="rId28" Type="http://schemas.openxmlformats.org/officeDocument/2006/relationships/hyperlink" Target="https://hwb.gov.wales/curriculum-for-wales/languages-literacy-and-communication/principles-of-progression/" TargetMode="External"/><Relationship Id="rId10" Type="http://schemas.openxmlformats.org/officeDocument/2006/relationships/hyperlink" Target="https://lozierinstitute.org/dive-deeper/hearing-in-the-womb/" TargetMode="External"/><Relationship Id="rId19" Type="http://schemas.openxmlformats.org/officeDocument/2006/relationships/hyperlink" Target="https://raisingchildren.net.au/preschoolers/play-learning/literacy-reading-stories/ebooks-and-children-2-8-year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80/03004430.2018.1564917" TargetMode="External"/><Relationship Id="rId14" Type="http://schemas.openxmlformats.org/officeDocument/2006/relationships/hyperlink" Target="https://developingchild.harvard.edu/science/key-concepts/serve-and-return/" TargetMode="External"/><Relationship Id="rId22" Type="http://schemas.openxmlformats.org/officeDocument/2006/relationships/hyperlink" Target="https://doi.org/10.1186/s40561-014-0006-3" TargetMode="External"/><Relationship Id="rId27" Type="http://schemas.openxmlformats.org/officeDocument/2006/relationships/hyperlink" Target="https://www.office.com/chat"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10</Pages>
  <Words>3550</Words>
  <Characters>20236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cp:lastPrinted>2024-10-13T17:33:00Z</cp:lastPrinted>
  <dcterms:created xsi:type="dcterms:W3CDTF">2024-10-13T17:34:00Z</dcterms:created>
  <dcterms:modified xsi:type="dcterms:W3CDTF">2024-10-16T16:45:00Z</dcterms:modified>
</cp:coreProperties>
</file>