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48C0954E" w:rsidR="00AE5CA4" w:rsidRDefault="00401D59" w:rsidP="00AE5CA4">
      <w:pPr>
        <w:pStyle w:val="Time"/>
        <w:rPr>
          <w:szCs w:val="28"/>
        </w:rPr>
      </w:pPr>
      <w:r w:rsidRPr="004C3FF5">
        <w:rPr>
          <w:szCs w:val="28"/>
        </w:rPr>
        <w:t>COMPONENT WEIGHTING:</w:t>
      </w:r>
      <w:r w:rsidR="00065240">
        <w:rPr>
          <w:szCs w:val="28"/>
        </w:rPr>
        <w:t xml:space="preserve"> </w:t>
      </w:r>
      <w:r w:rsidR="00726619">
        <w:rPr>
          <w:szCs w:val="28"/>
        </w:rPr>
        <w:t>55</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2F4F7FBA" w14:textId="77777777" w:rsidR="009D52AA" w:rsidRPr="00212EBA" w:rsidRDefault="009D52AA">
      <w:pPr>
        <w:rPr>
          <w:rFonts w:ascii="Times New Roman" w:hAnsi="Times New Roman" w:cs="Times New Roman"/>
          <w:sz w:val="28"/>
        </w:rPr>
      </w:pPr>
    </w:p>
    <w:p w14:paraId="168CE7F7" w14:textId="7109EC2E" w:rsidR="00496EFA" w:rsidRDefault="001878E0">
      <w:pPr>
        <w:rPr>
          <w:rFonts w:ascii="Times New Roman" w:hAnsi="Times New Roman" w:cs="Times New Roman"/>
          <w:sz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sidR="0075005D">
        <w:rPr>
          <w:rFonts w:ascii="Times New Roman" w:hAnsi="Times New Roman" w:cs="Times New Roman"/>
          <w:sz w:val="28"/>
        </w:rPr>
        <w:t>In relation to this hazard, e</w:t>
      </w:r>
      <w:r w:rsidR="009D52AA" w:rsidRPr="00212EBA">
        <w:rPr>
          <w:rFonts w:ascii="Times New Roman" w:hAnsi="Times New Roman" w:cs="Times New Roman"/>
          <w:sz w:val="28"/>
        </w:rPr>
        <w:t>valuate your own personal logged experiences</w:t>
      </w:r>
      <w:r w:rsidR="0075005D">
        <w:rPr>
          <w:rFonts w:ascii="Times New Roman" w:hAnsi="Times New Roman" w:cs="Times New Roman"/>
          <w:sz w:val="28"/>
        </w:rPr>
        <w:t xml:space="preserve"> from the module.</w:t>
      </w:r>
      <w:r>
        <w:rPr>
          <w:rFonts w:ascii="Times New Roman" w:hAnsi="Times New Roman" w:cs="Times New Roman"/>
          <w:sz w:val="28"/>
        </w:rPr>
        <w:t xml:space="preserve"> </w:t>
      </w:r>
    </w:p>
    <w:p w14:paraId="7077E890" w14:textId="77777777" w:rsidR="00496EFA" w:rsidRDefault="00496EFA">
      <w:pPr>
        <w:rPr>
          <w:rFonts w:ascii="Times New Roman" w:hAnsi="Times New Roman" w:cs="Times New Roman"/>
          <w:sz w:val="28"/>
        </w:rPr>
      </w:pPr>
    </w:p>
    <w:p w14:paraId="4C675DCD" w14:textId="755D582E" w:rsidR="00C97ADA" w:rsidRPr="00496EFA" w:rsidRDefault="00170110">
      <w:pPr>
        <w:rPr>
          <w:rFonts w:ascii="Times New Roman" w:hAnsi="Times New Roman" w:cs="Times New Roman"/>
          <w:sz w:val="28"/>
        </w:rPr>
      </w:pPr>
      <w:r w:rsidRPr="00170110">
        <w:rPr>
          <w:rFonts w:ascii="Times New Roman" w:hAnsi="Times New Roman" w:cs="Times New Roman"/>
          <w:b/>
          <w:sz w:val="28"/>
        </w:rPr>
        <w:t>As appendices</w:t>
      </w:r>
      <w:r>
        <w:rPr>
          <w:rFonts w:ascii="Times New Roman" w:hAnsi="Times New Roman" w:cs="Times New Roman"/>
          <w:sz w:val="28"/>
        </w:rPr>
        <w:t xml:space="preserve"> to this submission y</w:t>
      </w:r>
      <w:r w:rsidR="001878E0">
        <w:rPr>
          <w:rFonts w:ascii="Times New Roman" w:hAnsi="Times New Roman" w:cs="Times New Roman"/>
          <w:sz w:val="28"/>
        </w:rPr>
        <w:t>ou should include</w:t>
      </w:r>
      <w:r w:rsidR="00496EFA">
        <w:rPr>
          <w:rFonts w:ascii="Times New Roman" w:hAnsi="Times New Roman" w:cs="Times New Roman"/>
          <w:sz w:val="28"/>
        </w:rPr>
        <w:t xml:space="preserve"> a log</w:t>
      </w:r>
      <w:r w:rsidR="00496EFA" w:rsidRPr="00212EBA">
        <w:rPr>
          <w:rFonts w:ascii="Times New Roman" w:hAnsi="Times New Roman" w:cs="Times New Roman"/>
          <w:sz w:val="28"/>
        </w:rPr>
        <w:t xml:space="preserve">book recording </w:t>
      </w:r>
      <w:r w:rsidR="00496EFA" w:rsidRPr="00170110">
        <w:rPr>
          <w:rFonts w:ascii="Times New Roman" w:hAnsi="Times New Roman" w:cs="Times New Roman"/>
          <w:b/>
          <w:sz w:val="28"/>
        </w:rPr>
        <w:t>every activity session you complete during this module</w:t>
      </w:r>
      <w:r w:rsidR="00496EFA">
        <w:rPr>
          <w:rFonts w:ascii="Times New Roman" w:hAnsi="Times New Roman" w:cs="Times New Roman"/>
          <w:sz w:val="28"/>
        </w:rPr>
        <w:t xml:space="preserve"> and </w:t>
      </w:r>
      <w:r w:rsidR="001878E0" w:rsidRPr="00170110">
        <w:rPr>
          <w:rFonts w:ascii="Times New Roman" w:hAnsi="Times New Roman" w:cs="Times New Roman"/>
          <w:b/>
          <w:sz w:val="28"/>
        </w:rPr>
        <w:t>a synopsis</w:t>
      </w:r>
      <w:r w:rsidR="001878E0">
        <w:rPr>
          <w:rFonts w:ascii="Times New Roman" w:hAnsi="Times New Roman" w:cs="Times New Roman"/>
          <w:sz w:val="28"/>
        </w:rPr>
        <w:t xml:space="preserve"> of the critical incident case study</w:t>
      </w:r>
      <w:r>
        <w:rPr>
          <w:rFonts w:ascii="Times New Roman" w:hAnsi="Times New Roman" w:cs="Times New Roman"/>
          <w:sz w:val="28"/>
        </w:rPr>
        <w:t xml:space="preserve"> you have referred to in your essay</w:t>
      </w:r>
      <w:r w:rsidR="00496EFA">
        <w:rPr>
          <w:rFonts w:ascii="Times New Roman" w:hAnsi="Times New Roman" w:cs="Times New Roman"/>
          <w:sz w:val="28"/>
        </w:rPr>
        <w:t>.</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Deadline:</w:t>
      </w:r>
      <w:r w:rsidR="007743A8" w:rsidRPr="00D25C74">
        <w:rPr>
          <w:rFonts w:ascii="Times New Roman" w:hAnsi="Times New Roman" w:cs="Times New Roman"/>
          <w:sz w:val="28"/>
          <w:szCs w:val="28"/>
        </w:rPr>
        <w:tab/>
      </w:r>
    </w:p>
    <w:p w14:paraId="365B250D" w14:textId="1C760661" w:rsidR="00D360F8"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0088319B" w:rsidRPr="00D03527">
        <w:rPr>
          <w:rFonts w:ascii="Times New Roman" w:hAnsi="Times New Roman" w:cs="Times New Roman"/>
          <w:sz w:val="28"/>
          <w:szCs w:val="28"/>
        </w:rPr>
        <w:t>1</w:t>
      </w:r>
      <w:r w:rsidR="00A53E12" w:rsidRPr="00D03527">
        <w:rPr>
          <w:rFonts w:ascii="Times New Roman" w:hAnsi="Times New Roman" w:cs="Times New Roman"/>
          <w:sz w:val="28"/>
          <w:szCs w:val="28"/>
          <w:vertAlign w:val="superscript"/>
        </w:rPr>
        <w:t>st</w:t>
      </w:r>
      <w:r w:rsidR="00A53E12" w:rsidRPr="00D03527">
        <w:rPr>
          <w:rFonts w:ascii="Times New Roman" w:hAnsi="Times New Roman" w:cs="Times New Roman"/>
          <w:sz w:val="28"/>
          <w:szCs w:val="28"/>
        </w:rPr>
        <w:t xml:space="preserve"> May</w:t>
      </w:r>
      <w:r w:rsidR="0096178C" w:rsidRPr="00D25C74">
        <w:rPr>
          <w:rFonts w:ascii="Times New Roman" w:hAnsi="Times New Roman" w:cs="Times New Roman"/>
          <w:sz w:val="28"/>
          <w:szCs w:val="28"/>
        </w:rPr>
        <w:t xml:space="preserve"> </w:t>
      </w:r>
      <w:r w:rsidR="00170110">
        <w:rPr>
          <w:rFonts w:ascii="Times New Roman" w:hAnsi="Times New Roman" w:cs="Times New Roman"/>
          <w:sz w:val="28"/>
          <w:szCs w:val="28"/>
        </w:rPr>
        <w:t>2020</w:t>
      </w:r>
      <w:r w:rsidR="004D2828" w:rsidRPr="00D25C74">
        <w:rPr>
          <w:rFonts w:ascii="Times New Roman" w:hAnsi="Times New Roman" w:cs="Times New Roman"/>
          <w:sz w:val="28"/>
          <w:szCs w:val="28"/>
        </w:rPr>
        <w:tab/>
      </w:r>
      <w:r w:rsidR="004D2828" w:rsidRPr="00D25C74">
        <w:rPr>
          <w:rFonts w:ascii="Times New Roman" w:hAnsi="Times New Roman" w:cs="Times New Roman"/>
          <w:sz w:val="28"/>
          <w:szCs w:val="28"/>
        </w:rPr>
        <w:tab/>
      </w:r>
    </w:p>
    <w:p w14:paraId="606806BA" w14:textId="61A92176" w:rsidR="00FD3A79"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Time: 3.00pm</w:t>
      </w:r>
    </w:p>
    <w:p w14:paraId="7307648E" w14:textId="54389F96" w:rsidR="00AE5CA4" w:rsidDel="0075005D" w:rsidRDefault="00FD3A79">
      <w:pPr>
        <w:rPr>
          <w:del w:id="0" w:author="shoe" w:date="2020-01-21T13:31:00Z"/>
          <w:rFonts w:ascii="Times New Roman" w:hAnsi="Times New Roman" w:cs="Times New Roman"/>
          <w:sz w:val="28"/>
          <w:szCs w:val="28"/>
        </w:rPr>
      </w:pPr>
      <w:r w:rsidRPr="00D25C74">
        <w:rPr>
          <w:rFonts w:ascii="Times New Roman" w:hAnsi="Times New Roman" w:cs="Times New Roman"/>
          <w:sz w:val="28"/>
          <w:szCs w:val="28"/>
        </w:rPr>
        <w:t>Portal: Turnitin</w:t>
      </w:r>
    </w:p>
    <w:p w14:paraId="1B4F16BC" w14:textId="77777777" w:rsidR="004D2828" w:rsidRDefault="004D2828" w:rsidP="0075005D">
      <w:pPr>
        <w:pStyle w:val="Title"/>
        <w:jc w:val="left"/>
      </w:pPr>
    </w:p>
    <w:p w14:paraId="0F89A734" w14:textId="77777777" w:rsidR="0075005D" w:rsidRDefault="0075005D" w:rsidP="0075005D">
      <w:pPr>
        <w:pStyle w:val="Title"/>
        <w:jc w:val="left"/>
      </w:pPr>
    </w:p>
    <w:p w14:paraId="2EE03D00" w14:textId="77777777" w:rsidR="0075005D" w:rsidDel="003321E8" w:rsidRDefault="0075005D" w:rsidP="0075005D">
      <w:pPr>
        <w:jc w:val="center"/>
        <w:rPr>
          <w:del w:id="1" w:author="shoe" w:date="2020-01-21T11:56:00Z"/>
          <w:rFonts w:ascii="Times New Roman" w:hAnsi="Times New Roman" w:cs="Times New Roman"/>
          <w:sz w:val="28"/>
          <w:szCs w:val="28"/>
        </w:rPr>
      </w:pPr>
    </w:p>
    <w:p w14:paraId="0A93635D" w14:textId="6CA1968C" w:rsidR="00317441" w:rsidDel="003321E8" w:rsidRDefault="00317441" w:rsidP="0075005D">
      <w:pPr>
        <w:jc w:val="center"/>
        <w:rPr>
          <w:del w:id="2" w:author="shoe" w:date="2020-01-21T11:56:00Z"/>
        </w:rPr>
      </w:pPr>
    </w:p>
    <w:p w14:paraId="0B221D6B" w14:textId="77777777" w:rsidR="00D360F8" w:rsidDel="003321E8" w:rsidRDefault="00D360F8">
      <w:pPr>
        <w:pStyle w:val="Title"/>
        <w:rPr>
          <w:del w:id="3" w:author="shoe" w:date="2020-01-21T11:56:00Z"/>
        </w:rPr>
      </w:pPr>
    </w:p>
    <w:p w14:paraId="36CF4619" w14:textId="77777777" w:rsidR="00D360F8" w:rsidDel="003321E8" w:rsidRDefault="00D360F8">
      <w:pPr>
        <w:pStyle w:val="Title"/>
        <w:rPr>
          <w:del w:id="4" w:author="shoe" w:date="2020-01-21T11:56:00Z"/>
        </w:rPr>
      </w:pPr>
    </w:p>
    <w:p w14:paraId="1F7A7361" w14:textId="77777777" w:rsidR="00D360F8" w:rsidDel="003321E8" w:rsidRDefault="00D360F8">
      <w:pPr>
        <w:pStyle w:val="Title"/>
        <w:rPr>
          <w:del w:id="5" w:author="shoe" w:date="2020-01-21T11:56:00Z"/>
        </w:rPr>
      </w:pPr>
    </w:p>
    <w:p w14:paraId="5357A01B" w14:textId="77777777" w:rsidR="00D6095A" w:rsidRPr="007A2699" w:rsidRDefault="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40ACC23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EF293A">
        <w:rPr>
          <w:b/>
          <w:bCs/>
          <w:sz w:val="24"/>
          <w:szCs w:val="24"/>
          <w:u w:val="none"/>
        </w:rPr>
        <w:t xml:space="preserve"> Dominic Hole / 1800402</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4CE8EFA3" w:rsidR="00D6095A" w:rsidRPr="001D1B1C" w:rsidRDefault="001D1B1C" w:rsidP="001D1B1C">
            <w:pPr>
              <w:pStyle w:val="Subtitle"/>
              <w:jc w:val="left"/>
              <w:rPr>
                <w:sz w:val="24"/>
                <w:szCs w:val="24"/>
                <w:u w:val="none"/>
              </w:rPr>
            </w:pPr>
            <w:r>
              <w:rPr>
                <w:sz w:val="24"/>
                <w:szCs w:val="24"/>
                <w:u w:val="none"/>
              </w:rPr>
              <w:t>My detail into the risks arising from certain hazards.</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4F80A914" w:rsidR="00D6095A" w:rsidRPr="001D1B1C" w:rsidRDefault="001D1B1C" w:rsidP="001D1B1C">
            <w:pPr>
              <w:pStyle w:val="Subtitle"/>
              <w:jc w:val="left"/>
              <w:rPr>
                <w:sz w:val="24"/>
                <w:szCs w:val="24"/>
                <w:u w:val="none"/>
              </w:rPr>
            </w:pPr>
            <w:r>
              <w:rPr>
                <w:sz w:val="24"/>
                <w:szCs w:val="24"/>
                <w:u w:val="none"/>
              </w:rPr>
              <w:t>My relations of the hazard to personal experiences.</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14D17A2A" w:rsidR="00D6095A" w:rsidRPr="001D1B1C" w:rsidRDefault="001D1B1C" w:rsidP="001D1B1C">
            <w:pPr>
              <w:pStyle w:val="Subtitle"/>
              <w:jc w:val="left"/>
              <w:rPr>
                <w:sz w:val="24"/>
                <w:szCs w:val="24"/>
                <w:u w:val="none"/>
              </w:rPr>
            </w:pPr>
            <w:r>
              <w:rPr>
                <w:sz w:val="24"/>
                <w:szCs w:val="24"/>
                <w:u w:val="none"/>
              </w:rPr>
              <w:t>Researching into previous incidents in the outdoors and the recommendations from them.</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0175E0E2"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E4415A5" w14:textId="77777777"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On the 15th April 2008, six students, and one teacher drowned in the Mangatepopo Gorge in New Zealand (Hillary Outdoor Pursuits Centre, 2011, p.1). A significant contributing hazard to this incident was the weather, in particular increased rainfall. This essay will thoroughly discuss this key contributing hazard, control measures for this hazard, and relations to the hazard from my own personal experiences.             </w:t>
      </w:r>
    </w:p>
    <w:p w14:paraId="04FF19F6" w14:textId="77777777" w:rsidR="00636E7C" w:rsidRPr="00850F74" w:rsidRDefault="00636E7C" w:rsidP="00850F74">
      <w:pPr>
        <w:spacing w:line="360" w:lineRule="auto"/>
        <w:rPr>
          <w:rFonts w:ascii="Times New Roman" w:hAnsi="Times New Roman" w:cs="Times New Roman"/>
          <w:sz w:val="24"/>
          <w:szCs w:val="24"/>
        </w:rPr>
      </w:pPr>
    </w:p>
    <w:p w14:paraId="49939CA0" w14:textId="1811C806"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The immediate risks caused as a result of </w:t>
      </w:r>
      <w:r w:rsidR="003C3497" w:rsidRPr="00850F74">
        <w:rPr>
          <w:rFonts w:ascii="Times New Roman" w:hAnsi="Times New Roman" w:cs="Times New Roman"/>
          <w:sz w:val="24"/>
          <w:szCs w:val="24"/>
        </w:rPr>
        <w:t>increased rainfall</w:t>
      </w:r>
      <w:r w:rsidRPr="00850F74">
        <w:rPr>
          <w:rFonts w:ascii="Times New Roman" w:hAnsi="Times New Roman" w:cs="Times New Roman"/>
          <w:sz w:val="24"/>
          <w:szCs w:val="24"/>
        </w:rPr>
        <w:t xml:space="preserve"> include floods of rivers, streams, and land; poor visibility particularly in mountainous areas</w:t>
      </w:r>
      <w:r w:rsidR="00EC332F" w:rsidRPr="00850F74">
        <w:rPr>
          <w:rFonts w:ascii="Times New Roman" w:hAnsi="Times New Roman" w:cs="Times New Roman"/>
          <w:sz w:val="24"/>
          <w:szCs w:val="24"/>
        </w:rPr>
        <w:t>;</w:t>
      </w:r>
      <w:r w:rsidRPr="00850F74">
        <w:rPr>
          <w:rFonts w:ascii="Times New Roman" w:hAnsi="Times New Roman" w:cs="Times New Roman"/>
          <w:sz w:val="24"/>
          <w:szCs w:val="24"/>
        </w:rPr>
        <w:t xml:space="preserve"> and landslides. In relation to the Mangatepopo incident, it was this effect of flooding that caused such disastrous effects to the outcome of the activity (Appendix A). Hazards caused as a result of this flooding risk include deep and fast flowing water</w:t>
      </w:r>
      <w:r w:rsidR="007F0B80" w:rsidRPr="00850F74">
        <w:rPr>
          <w:rFonts w:ascii="Times New Roman" w:hAnsi="Times New Roman" w:cs="Times New Roman"/>
          <w:sz w:val="24"/>
          <w:szCs w:val="24"/>
        </w:rPr>
        <w:t xml:space="preserve"> with t</w:t>
      </w:r>
      <w:r w:rsidRPr="00850F74">
        <w:rPr>
          <w:rFonts w:ascii="Times New Roman" w:hAnsi="Times New Roman" w:cs="Times New Roman"/>
          <w:sz w:val="24"/>
          <w:szCs w:val="24"/>
        </w:rPr>
        <w:t xml:space="preserve">he consequent risks associated </w:t>
      </w:r>
      <w:r w:rsidR="007F0B80" w:rsidRPr="00850F74">
        <w:rPr>
          <w:rFonts w:ascii="Times New Roman" w:hAnsi="Times New Roman" w:cs="Times New Roman"/>
          <w:sz w:val="24"/>
          <w:szCs w:val="24"/>
        </w:rPr>
        <w:t>of</w:t>
      </w:r>
      <w:r w:rsidRPr="00850F74">
        <w:rPr>
          <w:rFonts w:ascii="Times New Roman" w:hAnsi="Times New Roman" w:cs="Times New Roman"/>
          <w:sz w:val="24"/>
          <w:szCs w:val="24"/>
        </w:rPr>
        <w:t xml:space="preserve"> drowning, being washed away, and damage to property and infrastructure (defra &amp; Environment Agency, 2006, P.13; P.18). These risks can pose a major challenge and danger when conducting adventurous outdoor activities in </w:t>
      </w:r>
      <w:r w:rsidR="00EC332F" w:rsidRPr="00850F74">
        <w:rPr>
          <w:rFonts w:ascii="Times New Roman" w:hAnsi="Times New Roman" w:cs="Times New Roman"/>
          <w:sz w:val="24"/>
          <w:szCs w:val="24"/>
        </w:rPr>
        <w:t xml:space="preserve">affected </w:t>
      </w:r>
      <w:r w:rsidRPr="00850F74">
        <w:rPr>
          <w:rFonts w:ascii="Times New Roman" w:hAnsi="Times New Roman" w:cs="Times New Roman"/>
          <w:sz w:val="24"/>
          <w:szCs w:val="24"/>
        </w:rPr>
        <w:t>environments</w:t>
      </w:r>
      <w:r w:rsidR="00EC332F" w:rsidRPr="00850F74">
        <w:rPr>
          <w:rFonts w:ascii="Times New Roman" w:hAnsi="Times New Roman" w:cs="Times New Roman"/>
          <w:sz w:val="24"/>
          <w:szCs w:val="24"/>
        </w:rPr>
        <w:t>.</w:t>
      </w:r>
      <w:r w:rsidRPr="00850F74">
        <w:rPr>
          <w:rFonts w:ascii="Times New Roman" w:hAnsi="Times New Roman" w:cs="Times New Roman"/>
          <w:sz w:val="24"/>
          <w:szCs w:val="24"/>
        </w:rPr>
        <w:t xml:space="preserve"> </w:t>
      </w:r>
    </w:p>
    <w:p w14:paraId="3EEC910C" w14:textId="77777777" w:rsidR="00636E7C" w:rsidRPr="00850F74" w:rsidRDefault="00636E7C" w:rsidP="00850F74">
      <w:pPr>
        <w:spacing w:line="360" w:lineRule="auto"/>
        <w:rPr>
          <w:rFonts w:ascii="Times New Roman" w:hAnsi="Times New Roman" w:cs="Times New Roman"/>
          <w:sz w:val="24"/>
          <w:szCs w:val="24"/>
        </w:rPr>
      </w:pPr>
    </w:p>
    <w:p w14:paraId="14855AEB" w14:textId="7D3341A7" w:rsidR="00636E7C" w:rsidRPr="00850F74" w:rsidRDefault="00A64101"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A </w:t>
      </w:r>
      <w:r w:rsidR="00636E7C" w:rsidRPr="00850F74">
        <w:rPr>
          <w:rFonts w:ascii="Times New Roman" w:hAnsi="Times New Roman" w:cs="Times New Roman"/>
          <w:sz w:val="24"/>
          <w:szCs w:val="24"/>
        </w:rPr>
        <w:t xml:space="preserve">number of factors </w:t>
      </w:r>
      <w:r w:rsidRPr="00850F74">
        <w:rPr>
          <w:rFonts w:ascii="Times New Roman" w:hAnsi="Times New Roman" w:cs="Times New Roman"/>
          <w:sz w:val="24"/>
          <w:szCs w:val="24"/>
        </w:rPr>
        <w:t xml:space="preserve">dictate </w:t>
      </w:r>
      <w:r w:rsidR="00636E7C" w:rsidRPr="00850F74">
        <w:rPr>
          <w:rFonts w:ascii="Times New Roman" w:hAnsi="Times New Roman" w:cs="Times New Roman"/>
          <w:sz w:val="24"/>
          <w:szCs w:val="24"/>
        </w:rPr>
        <w:t xml:space="preserve">the type of response a river or stream will have </w:t>
      </w:r>
      <w:r w:rsidR="007F0B80" w:rsidRPr="00850F74">
        <w:rPr>
          <w:rFonts w:ascii="Times New Roman" w:hAnsi="Times New Roman" w:cs="Times New Roman"/>
          <w:sz w:val="24"/>
          <w:szCs w:val="24"/>
        </w:rPr>
        <w:t xml:space="preserve">to </w:t>
      </w:r>
      <w:r w:rsidR="00636E7C" w:rsidRPr="00850F74">
        <w:rPr>
          <w:rFonts w:ascii="Times New Roman" w:hAnsi="Times New Roman" w:cs="Times New Roman"/>
          <w:sz w:val="24"/>
          <w:szCs w:val="24"/>
        </w:rPr>
        <w:t xml:space="preserve">increased rainfall. These include the size of the river’s catchment area, geology, </w:t>
      </w:r>
      <w:r w:rsidR="000F0D95" w:rsidRPr="00850F74">
        <w:rPr>
          <w:rFonts w:ascii="Times New Roman" w:hAnsi="Times New Roman" w:cs="Times New Roman"/>
          <w:sz w:val="24"/>
          <w:szCs w:val="24"/>
        </w:rPr>
        <w:t xml:space="preserve">soil type, land use, </w:t>
      </w:r>
      <w:r w:rsidR="00636E7C" w:rsidRPr="00850F74">
        <w:rPr>
          <w:rFonts w:ascii="Times New Roman" w:hAnsi="Times New Roman" w:cs="Times New Roman"/>
          <w:sz w:val="24"/>
          <w:szCs w:val="24"/>
        </w:rPr>
        <w:t>relief</w:t>
      </w:r>
      <w:r w:rsidRPr="00850F74">
        <w:rPr>
          <w:rFonts w:ascii="Times New Roman" w:hAnsi="Times New Roman" w:cs="Times New Roman"/>
          <w:sz w:val="24"/>
          <w:szCs w:val="24"/>
        </w:rPr>
        <w:t xml:space="preserve"> style</w:t>
      </w:r>
      <w:r w:rsidR="00636E7C" w:rsidRPr="00850F74">
        <w:rPr>
          <w:rFonts w:ascii="Times New Roman" w:hAnsi="Times New Roman" w:cs="Times New Roman"/>
          <w:sz w:val="24"/>
          <w:szCs w:val="24"/>
        </w:rPr>
        <w:t>, current ground saturation levels, and the intensity and duration of increased rainfall</w:t>
      </w:r>
      <w:r w:rsidR="000F0D95" w:rsidRPr="00850F74">
        <w:rPr>
          <w:rFonts w:ascii="Times New Roman" w:hAnsi="Times New Roman" w:cs="Times New Roman"/>
          <w:sz w:val="24"/>
          <w:szCs w:val="24"/>
        </w:rPr>
        <w:t xml:space="preserve"> (Environment Agency, 2009, p.107)</w:t>
      </w:r>
      <w:r w:rsidR="00636E7C" w:rsidRPr="00850F74">
        <w:rPr>
          <w:rFonts w:ascii="Times New Roman" w:hAnsi="Times New Roman" w:cs="Times New Roman"/>
          <w:sz w:val="24"/>
          <w:szCs w:val="24"/>
        </w:rPr>
        <w:t>. These catchment characteristics affect the speed of onset for a flood (defra &amp; Environment Agency, 2006, P. 67). This onset speed can have a key impact on outdoor activities conducted on or in rivers, streams, and gorges as it dictates the time it takes for the rainfall to increase river capacity</w:t>
      </w:r>
      <w:r w:rsidRPr="00850F74">
        <w:rPr>
          <w:rFonts w:ascii="Times New Roman" w:hAnsi="Times New Roman" w:cs="Times New Roman"/>
          <w:sz w:val="24"/>
          <w:szCs w:val="24"/>
        </w:rPr>
        <w:t xml:space="preserve">, </w:t>
      </w:r>
      <w:r w:rsidR="00636E7C" w:rsidRPr="00850F74">
        <w:rPr>
          <w:rFonts w:ascii="Times New Roman" w:hAnsi="Times New Roman" w:cs="Times New Roman"/>
          <w:sz w:val="24"/>
          <w:szCs w:val="24"/>
        </w:rPr>
        <w:t xml:space="preserve">if there is a high onset speed this can result in flash floods.  The Mangatepopo incident </w:t>
      </w:r>
      <w:r w:rsidRPr="00850F74">
        <w:rPr>
          <w:rFonts w:ascii="Times New Roman" w:hAnsi="Times New Roman" w:cs="Times New Roman"/>
          <w:sz w:val="24"/>
          <w:szCs w:val="24"/>
        </w:rPr>
        <w:t xml:space="preserve">is </w:t>
      </w:r>
      <w:r w:rsidR="00636E7C" w:rsidRPr="00850F74">
        <w:rPr>
          <w:rFonts w:ascii="Times New Roman" w:hAnsi="Times New Roman" w:cs="Times New Roman"/>
          <w:sz w:val="24"/>
          <w:szCs w:val="24"/>
        </w:rPr>
        <w:t xml:space="preserve">a good example of why these factors </w:t>
      </w:r>
      <w:r w:rsidRPr="00850F74">
        <w:rPr>
          <w:rFonts w:ascii="Times New Roman" w:hAnsi="Times New Roman" w:cs="Times New Roman"/>
          <w:sz w:val="24"/>
          <w:szCs w:val="24"/>
        </w:rPr>
        <w:t xml:space="preserve">are important to </w:t>
      </w:r>
      <w:r w:rsidR="00636E7C" w:rsidRPr="00850F74">
        <w:rPr>
          <w:rFonts w:ascii="Times New Roman" w:hAnsi="Times New Roman" w:cs="Times New Roman"/>
          <w:sz w:val="24"/>
          <w:szCs w:val="24"/>
        </w:rPr>
        <w:t>outdoor activities. The catchment characteristics for the Mangatepopo gorge catchment mixed with the rain on the 14</w:t>
      </w:r>
      <w:r w:rsidR="00636E7C" w:rsidRPr="00850F74">
        <w:rPr>
          <w:rFonts w:ascii="Times New Roman" w:hAnsi="Times New Roman" w:cs="Times New Roman"/>
          <w:sz w:val="24"/>
          <w:szCs w:val="24"/>
          <w:vertAlign w:val="superscript"/>
        </w:rPr>
        <w:t>th</w:t>
      </w:r>
      <w:r w:rsidR="00636E7C" w:rsidRPr="00850F74">
        <w:rPr>
          <w:rFonts w:ascii="Times New Roman" w:hAnsi="Times New Roman" w:cs="Times New Roman"/>
          <w:sz w:val="24"/>
          <w:szCs w:val="24"/>
        </w:rPr>
        <w:t xml:space="preserve"> and 15</w:t>
      </w:r>
      <w:r w:rsidR="00636E7C" w:rsidRPr="00850F74">
        <w:rPr>
          <w:rFonts w:ascii="Times New Roman" w:hAnsi="Times New Roman" w:cs="Times New Roman"/>
          <w:sz w:val="24"/>
          <w:szCs w:val="24"/>
          <w:vertAlign w:val="superscript"/>
        </w:rPr>
        <w:t>th</w:t>
      </w:r>
      <w:r w:rsidR="00636E7C" w:rsidRPr="00850F74">
        <w:rPr>
          <w:rFonts w:ascii="Times New Roman" w:hAnsi="Times New Roman" w:cs="Times New Roman"/>
          <w:sz w:val="24"/>
          <w:szCs w:val="24"/>
        </w:rPr>
        <w:t xml:space="preserve"> April caused the soil to reach field capacity </w:t>
      </w:r>
      <w:r w:rsidR="007F0B80" w:rsidRPr="00850F74">
        <w:rPr>
          <w:rFonts w:ascii="Times New Roman" w:hAnsi="Times New Roman" w:cs="Times New Roman"/>
          <w:sz w:val="24"/>
          <w:szCs w:val="24"/>
        </w:rPr>
        <w:t xml:space="preserve">which </w:t>
      </w:r>
      <w:r w:rsidR="00636E7C" w:rsidRPr="00850F74">
        <w:rPr>
          <w:rFonts w:ascii="Times New Roman" w:hAnsi="Times New Roman" w:cs="Times New Roman"/>
          <w:sz w:val="24"/>
          <w:szCs w:val="24"/>
        </w:rPr>
        <w:t xml:space="preserve">caused the flash flood in the gorge. The </w:t>
      </w:r>
      <w:r w:rsidR="006E4117" w:rsidRPr="00850F74">
        <w:rPr>
          <w:rFonts w:ascii="Times New Roman" w:hAnsi="Times New Roman" w:cs="Times New Roman"/>
          <w:sz w:val="24"/>
          <w:szCs w:val="24"/>
        </w:rPr>
        <w:t>effect</w:t>
      </w:r>
      <w:r w:rsidR="00636E7C" w:rsidRPr="00850F74">
        <w:rPr>
          <w:rFonts w:ascii="Times New Roman" w:hAnsi="Times New Roman" w:cs="Times New Roman"/>
          <w:sz w:val="24"/>
          <w:szCs w:val="24"/>
        </w:rPr>
        <w:t xml:space="preserve"> of this being a flash flood was that the group entered the gorge at just over normal river levels but these quickly rose to very dangerous and unsafe levels</w:t>
      </w:r>
      <w:r w:rsidR="00636E7C" w:rsidRPr="00850F74">
        <w:rPr>
          <w:rFonts w:ascii="Times New Roman" w:hAnsi="Times New Roman" w:cs="Times New Roman"/>
        </w:rPr>
        <w:t xml:space="preserve"> </w:t>
      </w:r>
      <w:bookmarkStart w:id="6" w:name="_Hlk39136590"/>
      <w:r w:rsidR="00636E7C" w:rsidRPr="00850F74">
        <w:rPr>
          <w:rFonts w:ascii="Times New Roman" w:hAnsi="Times New Roman" w:cs="Times New Roman"/>
        </w:rPr>
        <w:t>(</w:t>
      </w:r>
      <w:r w:rsidR="00636E7C" w:rsidRPr="00850F74">
        <w:rPr>
          <w:rFonts w:ascii="Times New Roman" w:hAnsi="Times New Roman" w:cs="Times New Roman"/>
          <w:sz w:val="24"/>
          <w:szCs w:val="24"/>
        </w:rPr>
        <w:t xml:space="preserve">Devonport, 2010, p.14-15). </w:t>
      </w:r>
      <w:bookmarkEnd w:id="6"/>
      <w:r w:rsidR="006E4117" w:rsidRPr="00850F74">
        <w:rPr>
          <w:rFonts w:ascii="Times New Roman" w:hAnsi="Times New Roman" w:cs="Times New Roman"/>
          <w:sz w:val="24"/>
          <w:szCs w:val="24"/>
        </w:rPr>
        <w:t>These factors not only impact on activities purely based in the water</w:t>
      </w:r>
      <w:r w:rsidR="000A34D5" w:rsidRPr="00850F74">
        <w:rPr>
          <w:rFonts w:ascii="Times New Roman" w:hAnsi="Times New Roman" w:cs="Times New Roman"/>
          <w:sz w:val="24"/>
          <w:szCs w:val="24"/>
        </w:rPr>
        <w:t xml:space="preserve"> but can affect all activities in the outdoors. For example, in June 2007 in Sydney a group of 12 students and 2 teachers completing a bush walk became isolated due to a swollen creek that they had planned to cross, as a result the group had to be rescued (Dickson and Gray, 2012, p.195-196).</w:t>
      </w:r>
    </w:p>
    <w:p w14:paraId="5AFDAFE1" w14:textId="77777777" w:rsidR="00636E7C" w:rsidRPr="00850F74" w:rsidRDefault="00636E7C" w:rsidP="00850F74">
      <w:pPr>
        <w:spacing w:line="360" w:lineRule="auto"/>
        <w:rPr>
          <w:rFonts w:ascii="Times New Roman" w:hAnsi="Times New Roman" w:cs="Times New Roman"/>
          <w:sz w:val="24"/>
          <w:szCs w:val="24"/>
        </w:rPr>
      </w:pPr>
    </w:p>
    <w:p w14:paraId="515121A8" w14:textId="7F416F2F" w:rsidR="00636E7C" w:rsidRPr="00850F74" w:rsidRDefault="00A64101"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P</w:t>
      </w:r>
      <w:r w:rsidR="00636E7C" w:rsidRPr="00850F74">
        <w:rPr>
          <w:rFonts w:ascii="Times New Roman" w:hAnsi="Times New Roman" w:cs="Times New Roman"/>
          <w:sz w:val="24"/>
          <w:szCs w:val="24"/>
        </w:rPr>
        <w:t xml:space="preserve">oor weather and increased rainfall </w:t>
      </w:r>
      <w:r w:rsidRPr="00850F74">
        <w:rPr>
          <w:rFonts w:ascii="Times New Roman" w:hAnsi="Times New Roman" w:cs="Times New Roman"/>
          <w:sz w:val="24"/>
          <w:szCs w:val="24"/>
        </w:rPr>
        <w:t xml:space="preserve">are a risk </w:t>
      </w:r>
      <w:r w:rsidR="00636E7C" w:rsidRPr="00850F74">
        <w:rPr>
          <w:rFonts w:ascii="Times New Roman" w:hAnsi="Times New Roman" w:cs="Times New Roman"/>
          <w:sz w:val="24"/>
          <w:szCs w:val="24"/>
        </w:rPr>
        <w:t xml:space="preserve">for outdoor activity instructors and individuals </w:t>
      </w:r>
      <w:r w:rsidRPr="00850F74">
        <w:rPr>
          <w:rFonts w:ascii="Times New Roman" w:hAnsi="Times New Roman" w:cs="Times New Roman"/>
          <w:sz w:val="24"/>
          <w:szCs w:val="24"/>
        </w:rPr>
        <w:t xml:space="preserve">as </w:t>
      </w:r>
      <w:r w:rsidR="00636E7C" w:rsidRPr="00850F74">
        <w:rPr>
          <w:rFonts w:ascii="Times New Roman" w:hAnsi="Times New Roman" w:cs="Times New Roman"/>
          <w:sz w:val="24"/>
          <w:szCs w:val="24"/>
        </w:rPr>
        <w:t xml:space="preserve">“good judgment is jeopardised by hostile weather”, additionally judgment can be affected by fatigue, cold, and exhaustion which are conditions that increased rainfall </w:t>
      </w:r>
      <w:r w:rsidRPr="00850F74">
        <w:rPr>
          <w:rFonts w:ascii="Times New Roman" w:hAnsi="Times New Roman" w:cs="Times New Roman"/>
          <w:sz w:val="24"/>
          <w:szCs w:val="24"/>
        </w:rPr>
        <w:t xml:space="preserve">can cause </w:t>
      </w:r>
      <w:r w:rsidR="00636E7C" w:rsidRPr="00850F74">
        <w:rPr>
          <w:rFonts w:ascii="Times New Roman" w:hAnsi="Times New Roman" w:cs="Times New Roman"/>
          <w:sz w:val="24"/>
          <w:szCs w:val="24"/>
        </w:rPr>
        <w:t>(Barton, 2007, p.89). The effect of this when participating in outdoor adventurous activities is that however good your original trip planning was, unless you have planned your safety responses to this change in weather prior to your trip, you are instead relying on your thoughts in the moment</w:t>
      </w:r>
      <w:r w:rsidRPr="00850F74">
        <w:rPr>
          <w:rFonts w:ascii="Times New Roman" w:hAnsi="Times New Roman" w:cs="Times New Roman"/>
          <w:sz w:val="24"/>
          <w:szCs w:val="24"/>
        </w:rPr>
        <w:t>,</w:t>
      </w:r>
      <w:r w:rsidR="00636E7C" w:rsidRPr="00850F74">
        <w:rPr>
          <w:rFonts w:ascii="Times New Roman" w:hAnsi="Times New Roman" w:cs="Times New Roman"/>
          <w:sz w:val="24"/>
          <w:szCs w:val="24"/>
        </w:rPr>
        <w:t xml:space="preserve"> and your judgement for dynamic risk assessment decisions could be hampered. This judgement as Barton said above could be jeopardised by the hostile weather and increased rainfall meaning the unplanned decisions you make may lead to further safety issues. Barton (2007) also says that adverse weather and grossly atypical weather events can put holes in accident defence planning allowing a path for accident trajectory. </w:t>
      </w:r>
    </w:p>
    <w:p w14:paraId="3084F87C" w14:textId="77777777" w:rsidR="00636E7C" w:rsidRPr="00850F74" w:rsidRDefault="00636E7C" w:rsidP="00850F74">
      <w:pPr>
        <w:spacing w:line="360" w:lineRule="auto"/>
        <w:rPr>
          <w:rFonts w:ascii="Times New Roman" w:hAnsi="Times New Roman" w:cs="Times New Roman"/>
          <w:sz w:val="24"/>
          <w:szCs w:val="24"/>
        </w:rPr>
      </w:pPr>
    </w:p>
    <w:p w14:paraId="783D6757" w14:textId="19FA26A7"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Another risk is that the increased amount of water can cause physical changes in the river itself and the surrounding area. This is a danger to river users as higher water levels can cause more hazards to come into effect that would not previously have been in place</w:t>
      </w:r>
      <w:r w:rsidR="007F0B80" w:rsidRPr="00850F74">
        <w:rPr>
          <w:rFonts w:ascii="Times New Roman" w:hAnsi="Times New Roman" w:cs="Times New Roman"/>
          <w:sz w:val="24"/>
          <w:szCs w:val="24"/>
        </w:rPr>
        <w:t>. These</w:t>
      </w:r>
      <w:r w:rsidRPr="00850F74">
        <w:rPr>
          <w:rFonts w:ascii="Times New Roman" w:hAnsi="Times New Roman" w:cs="Times New Roman"/>
          <w:sz w:val="24"/>
          <w:szCs w:val="24"/>
        </w:rPr>
        <w:t xml:space="preserve"> could have been missed in any risk assessment or risk management systems if the</w:t>
      </w:r>
      <w:r w:rsidR="00AB4C89" w:rsidRPr="00850F74">
        <w:rPr>
          <w:rFonts w:ascii="Times New Roman" w:hAnsi="Times New Roman" w:cs="Times New Roman"/>
          <w:sz w:val="24"/>
          <w:szCs w:val="24"/>
        </w:rPr>
        <w:t xml:space="preserve"> water levels were lower at the time of assessment</w:t>
      </w:r>
      <w:r w:rsidRPr="00850F74">
        <w:rPr>
          <w:rFonts w:ascii="Times New Roman" w:hAnsi="Times New Roman" w:cs="Times New Roman"/>
          <w:sz w:val="24"/>
          <w:szCs w:val="24"/>
        </w:rPr>
        <w:t xml:space="preserve">. Hazards involved in a normal river environment include; overhanging branches, strainers, undercuts, siphons, deep recirculating stoppers, weirs, and polluted waters </w:t>
      </w:r>
      <w:bookmarkStart w:id="7" w:name="_Hlk38876598"/>
      <w:bookmarkStart w:id="8" w:name="_Hlk39135516"/>
      <w:r w:rsidRPr="00850F74">
        <w:rPr>
          <w:rFonts w:ascii="Times New Roman" w:hAnsi="Times New Roman" w:cs="Times New Roman"/>
          <w:sz w:val="24"/>
          <w:szCs w:val="24"/>
        </w:rPr>
        <w:t>(Ferrero &amp; Collins, 2006, p.22-40)</w:t>
      </w:r>
      <w:bookmarkEnd w:id="7"/>
      <w:r w:rsidRPr="00850F74">
        <w:rPr>
          <w:rFonts w:ascii="Times New Roman" w:hAnsi="Times New Roman" w:cs="Times New Roman"/>
          <w:sz w:val="24"/>
          <w:szCs w:val="24"/>
        </w:rPr>
        <w:t xml:space="preserve">. </w:t>
      </w:r>
      <w:bookmarkEnd w:id="8"/>
      <w:r w:rsidRPr="00850F74">
        <w:rPr>
          <w:rFonts w:ascii="Times New Roman" w:hAnsi="Times New Roman" w:cs="Times New Roman"/>
          <w:sz w:val="24"/>
          <w:szCs w:val="24"/>
        </w:rPr>
        <w:t>High flood waters can cause some of these existing hazards to be exaggerated and become even more dangerous, for example in high water overhanging trees that were just a nuisance before then become massive and dangerous strainers in the river (Ferrero &amp; Collins, 2006, p.18)</w:t>
      </w:r>
      <w:r w:rsidR="007F0B80" w:rsidRPr="00850F74">
        <w:rPr>
          <w:rFonts w:ascii="Times New Roman" w:hAnsi="Times New Roman" w:cs="Times New Roman"/>
          <w:sz w:val="24"/>
          <w:szCs w:val="24"/>
        </w:rPr>
        <w:t>.</w:t>
      </w:r>
      <w:r w:rsidRPr="00850F74">
        <w:rPr>
          <w:rFonts w:ascii="Times New Roman" w:hAnsi="Times New Roman" w:cs="Times New Roman"/>
          <w:sz w:val="24"/>
          <w:szCs w:val="24"/>
        </w:rPr>
        <w:t xml:space="preserve"> Another example of hazards that may not be equated for at normal levels are hazards that exist on the river bank as opposed to being in or over the river</w:t>
      </w:r>
      <w:r w:rsidR="00AB4C89" w:rsidRPr="00850F74">
        <w:rPr>
          <w:rFonts w:ascii="Times New Roman" w:hAnsi="Times New Roman" w:cs="Times New Roman"/>
          <w:sz w:val="24"/>
          <w:szCs w:val="24"/>
        </w:rPr>
        <w:t xml:space="preserve">, </w:t>
      </w:r>
      <w:r w:rsidRPr="00850F74">
        <w:rPr>
          <w:rFonts w:ascii="Times New Roman" w:hAnsi="Times New Roman" w:cs="Times New Roman"/>
          <w:sz w:val="24"/>
          <w:szCs w:val="24"/>
        </w:rPr>
        <w:t xml:space="preserve">such as fences and barbed wire which could pose as a serious strainer and entrapment threat especially for swimmers or people in capsized crafts. </w:t>
      </w:r>
    </w:p>
    <w:p w14:paraId="66B25A95" w14:textId="77777777" w:rsidR="00636E7C" w:rsidRPr="00850F74" w:rsidRDefault="00636E7C" w:rsidP="00850F74">
      <w:pPr>
        <w:spacing w:line="360" w:lineRule="auto"/>
        <w:rPr>
          <w:rFonts w:ascii="Times New Roman" w:hAnsi="Times New Roman" w:cs="Times New Roman"/>
          <w:sz w:val="24"/>
          <w:szCs w:val="24"/>
        </w:rPr>
      </w:pPr>
    </w:p>
    <w:p w14:paraId="6349E835" w14:textId="1331096C"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A further threat of flood water is that the increased flow means that more loose debris such as large branches, trees, and rocks are often caught up in the flow</w:t>
      </w:r>
      <w:r w:rsidR="0019439F" w:rsidRPr="00850F74">
        <w:rPr>
          <w:rFonts w:ascii="Times New Roman" w:hAnsi="Times New Roman" w:cs="Times New Roman"/>
          <w:sz w:val="24"/>
          <w:szCs w:val="24"/>
        </w:rPr>
        <w:t xml:space="preserve"> (Barton, 2007, p.133)</w:t>
      </w:r>
      <w:r w:rsidRPr="00850F74">
        <w:rPr>
          <w:rFonts w:ascii="Times New Roman" w:hAnsi="Times New Roman" w:cs="Times New Roman"/>
          <w:sz w:val="24"/>
          <w:szCs w:val="24"/>
        </w:rPr>
        <w:t>. Additionally, when the flood water is high enough this debris could also include larger no</w:t>
      </w:r>
      <w:r w:rsidR="0054675C" w:rsidRPr="00850F74">
        <w:rPr>
          <w:rFonts w:ascii="Times New Roman" w:hAnsi="Times New Roman" w:cs="Times New Roman"/>
          <w:sz w:val="24"/>
          <w:szCs w:val="24"/>
        </w:rPr>
        <w:t>n-</w:t>
      </w:r>
      <w:r w:rsidRPr="00850F74">
        <w:rPr>
          <w:rFonts w:ascii="Times New Roman" w:hAnsi="Times New Roman" w:cs="Times New Roman"/>
          <w:sz w:val="24"/>
          <w:szCs w:val="24"/>
        </w:rPr>
        <w:t xml:space="preserve">natural items such as cars and trailers. This debris is a serious risk as if it hits </w:t>
      </w:r>
      <w:r w:rsidR="00AB4C89" w:rsidRPr="00850F74">
        <w:rPr>
          <w:rFonts w:ascii="Times New Roman" w:hAnsi="Times New Roman" w:cs="Times New Roman"/>
          <w:sz w:val="24"/>
          <w:szCs w:val="24"/>
        </w:rPr>
        <w:t xml:space="preserve">someone </w:t>
      </w:r>
      <w:r w:rsidRPr="00850F74">
        <w:rPr>
          <w:rFonts w:ascii="Times New Roman" w:hAnsi="Times New Roman" w:cs="Times New Roman"/>
          <w:sz w:val="24"/>
          <w:szCs w:val="24"/>
        </w:rPr>
        <w:t>participating in adventurous activities, it could cause serious injury</w:t>
      </w:r>
      <w:r w:rsidR="00AB4C89" w:rsidRPr="00850F74">
        <w:rPr>
          <w:rFonts w:ascii="Times New Roman" w:hAnsi="Times New Roman" w:cs="Times New Roman"/>
          <w:sz w:val="24"/>
          <w:szCs w:val="24"/>
        </w:rPr>
        <w:t xml:space="preserve">, </w:t>
      </w:r>
      <w:r w:rsidRPr="00850F74">
        <w:rPr>
          <w:rFonts w:ascii="Times New Roman" w:hAnsi="Times New Roman" w:cs="Times New Roman"/>
          <w:sz w:val="24"/>
          <w:szCs w:val="24"/>
        </w:rPr>
        <w:t xml:space="preserve">especially if hit in the head which </w:t>
      </w:r>
      <w:r w:rsidR="00AB4C89" w:rsidRPr="00850F74">
        <w:rPr>
          <w:rFonts w:ascii="Times New Roman" w:hAnsi="Times New Roman" w:cs="Times New Roman"/>
          <w:sz w:val="24"/>
          <w:szCs w:val="24"/>
        </w:rPr>
        <w:t>c</w:t>
      </w:r>
      <w:r w:rsidRPr="00850F74">
        <w:rPr>
          <w:rFonts w:ascii="Times New Roman" w:hAnsi="Times New Roman" w:cs="Times New Roman"/>
          <w:sz w:val="24"/>
          <w:szCs w:val="24"/>
        </w:rPr>
        <w:t xml:space="preserve">ould result in them being unconscious putting them at a very high risk of drowning. </w:t>
      </w:r>
      <w:r w:rsidR="00BE5E90" w:rsidRPr="00850F74">
        <w:rPr>
          <w:rFonts w:ascii="Times New Roman" w:hAnsi="Times New Roman" w:cs="Times New Roman"/>
          <w:sz w:val="24"/>
          <w:szCs w:val="24"/>
        </w:rPr>
        <w:t>I</w:t>
      </w:r>
      <w:r w:rsidRPr="00850F74">
        <w:rPr>
          <w:rFonts w:ascii="Times New Roman" w:hAnsi="Times New Roman" w:cs="Times New Roman"/>
          <w:sz w:val="24"/>
          <w:szCs w:val="24"/>
        </w:rPr>
        <w:t xml:space="preserve">f </w:t>
      </w:r>
      <w:r w:rsidR="00AB4C89" w:rsidRPr="00850F74">
        <w:rPr>
          <w:rFonts w:ascii="Times New Roman" w:hAnsi="Times New Roman" w:cs="Times New Roman"/>
          <w:sz w:val="24"/>
          <w:szCs w:val="24"/>
        </w:rPr>
        <w:t xml:space="preserve">debris </w:t>
      </w:r>
      <w:r w:rsidRPr="00850F74">
        <w:rPr>
          <w:rFonts w:ascii="Times New Roman" w:hAnsi="Times New Roman" w:cs="Times New Roman"/>
          <w:sz w:val="24"/>
          <w:szCs w:val="24"/>
        </w:rPr>
        <w:t>get trapped,</w:t>
      </w:r>
      <w:r w:rsidR="00AB4C89" w:rsidRPr="00850F74">
        <w:rPr>
          <w:rFonts w:ascii="Times New Roman" w:hAnsi="Times New Roman" w:cs="Times New Roman"/>
          <w:sz w:val="24"/>
          <w:szCs w:val="24"/>
        </w:rPr>
        <w:t xml:space="preserve"> it </w:t>
      </w:r>
      <w:r w:rsidRPr="00850F74">
        <w:rPr>
          <w:rFonts w:ascii="Times New Roman" w:hAnsi="Times New Roman" w:cs="Times New Roman"/>
          <w:sz w:val="24"/>
          <w:szCs w:val="24"/>
        </w:rPr>
        <w:t xml:space="preserve">can </w:t>
      </w:r>
      <w:r w:rsidR="00AB4C89" w:rsidRPr="00850F74">
        <w:rPr>
          <w:rFonts w:ascii="Times New Roman" w:hAnsi="Times New Roman" w:cs="Times New Roman"/>
          <w:sz w:val="24"/>
          <w:szCs w:val="24"/>
        </w:rPr>
        <w:t xml:space="preserve">cause </w:t>
      </w:r>
      <w:r w:rsidRPr="00850F74">
        <w:rPr>
          <w:rFonts w:ascii="Times New Roman" w:hAnsi="Times New Roman" w:cs="Times New Roman"/>
          <w:sz w:val="24"/>
          <w:szCs w:val="24"/>
        </w:rPr>
        <w:t xml:space="preserve">massive strainers or siphons further increasing the risk of participants drowning. I had experience of this during my module </w:t>
      </w:r>
      <w:r w:rsidR="00BE5E90" w:rsidRPr="00850F74">
        <w:rPr>
          <w:rFonts w:ascii="Times New Roman" w:hAnsi="Times New Roman" w:cs="Times New Roman"/>
          <w:sz w:val="24"/>
          <w:szCs w:val="24"/>
        </w:rPr>
        <w:t xml:space="preserve">at </w:t>
      </w:r>
      <w:r w:rsidRPr="00850F74">
        <w:rPr>
          <w:rFonts w:ascii="Times New Roman" w:hAnsi="Times New Roman" w:cs="Times New Roman"/>
          <w:sz w:val="24"/>
          <w:szCs w:val="24"/>
        </w:rPr>
        <w:t>Llandysul canoe centre</w:t>
      </w:r>
      <w:r w:rsidR="00BE5E90" w:rsidRPr="00850F74">
        <w:rPr>
          <w:rFonts w:ascii="Times New Roman" w:hAnsi="Times New Roman" w:cs="Times New Roman"/>
          <w:sz w:val="24"/>
          <w:szCs w:val="24"/>
        </w:rPr>
        <w:t>. D</w:t>
      </w:r>
      <w:r w:rsidRPr="00850F74">
        <w:rPr>
          <w:rFonts w:ascii="Times New Roman" w:hAnsi="Times New Roman" w:cs="Times New Roman"/>
          <w:sz w:val="24"/>
          <w:szCs w:val="24"/>
        </w:rPr>
        <w:t xml:space="preserve">ue to flood waters a canoe trailer had been flushed down the river and got stuck in a tight section of the river downstream of the centre. </w:t>
      </w:r>
      <w:r w:rsidR="00AB4C89" w:rsidRPr="00850F74">
        <w:rPr>
          <w:rFonts w:ascii="Times New Roman" w:hAnsi="Times New Roman" w:cs="Times New Roman"/>
          <w:sz w:val="24"/>
          <w:szCs w:val="24"/>
        </w:rPr>
        <w:t>Our risk management for this was avoidance,</w:t>
      </w:r>
      <w:r w:rsidRPr="00850F74">
        <w:rPr>
          <w:rFonts w:ascii="Times New Roman" w:hAnsi="Times New Roman" w:cs="Times New Roman"/>
          <w:sz w:val="24"/>
          <w:szCs w:val="24"/>
        </w:rPr>
        <w:t xml:space="preserve"> </w:t>
      </w:r>
      <w:r w:rsidR="00AB4C89" w:rsidRPr="00850F74">
        <w:rPr>
          <w:rFonts w:ascii="Times New Roman" w:hAnsi="Times New Roman" w:cs="Times New Roman"/>
          <w:sz w:val="24"/>
          <w:szCs w:val="24"/>
        </w:rPr>
        <w:t xml:space="preserve">therefore, </w:t>
      </w:r>
      <w:r w:rsidRPr="00850F74">
        <w:rPr>
          <w:rFonts w:ascii="Times New Roman" w:hAnsi="Times New Roman" w:cs="Times New Roman"/>
          <w:sz w:val="24"/>
          <w:szCs w:val="24"/>
        </w:rPr>
        <w:t>rather than following the river further down we had to use an earlier portage to get out at to avoid the hazard</w:t>
      </w:r>
      <w:r w:rsidR="0054675C" w:rsidRPr="00850F74">
        <w:rPr>
          <w:rFonts w:ascii="Times New Roman" w:hAnsi="Times New Roman" w:cs="Times New Roman"/>
          <w:sz w:val="24"/>
          <w:szCs w:val="24"/>
        </w:rPr>
        <w:t xml:space="preserve"> (Appendix B)</w:t>
      </w:r>
      <w:r w:rsidRPr="00850F74">
        <w:rPr>
          <w:rFonts w:ascii="Times New Roman" w:hAnsi="Times New Roman" w:cs="Times New Roman"/>
          <w:sz w:val="24"/>
          <w:szCs w:val="24"/>
        </w:rPr>
        <w:t>.</w:t>
      </w:r>
    </w:p>
    <w:p w14:paraId="255E308B" w14:textId="77777777" w:rsidR="00636E7C" w:rsidRPr="00850F74" w:rsidRDefault="00636E7C" w:rsidP="00850F74">
      <w:pPr>
        <w:spacing w:line="360" w:lineRule="auto"/>
        <w:rPr>
          <w:rFonts w:ascii="Times New Roman" w:hAnsi="Times New Roman" w:cs="Times New Roman"/>
          <w:sz w:val="24"/>
          <w:szCs w:val="24"/>
        </w:rPr>
      </w:pPr>
    </w:p>
    <w:p w14:paraId="5AFECAD9" w14:textId="6D1D1878" w:rsidR="00712FA9"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A risk of fast flowing deep water caused by floods is that if an activity such as kayaking or white-water swimming is being led on a river or similar at the time of flood and things start to go off plan it can have serious consequences much more quickly than normal. Due to the increased flow speed if participants within the group come into trouble there will be much less time to react (Ferrero &amp; Collins, 2006, p.18). For example, if someone in your group capsizes in kayaking, even if you had someone on the bank as safety there would be a high chance of a throwline rescue failing, due to the speed the victim is travelling</w:t>
      </w:r>
      <w:r w:rsidR="00BE5E90" w:rsidRPr="00850F74">
        <w:rPr>
          <w:rFonts w:ascii="Times New Roman" w:hAnsi="Times New Roman" w:cs="Times New Roman"/>
          <w:sz w:val="24"/>
          <w:szCs w:val="24"/>
        </w:rPr>
        <w:t>,</w:t>
      </w:r>
      <w:r w:rsidRPr="00850F74">
        <w:rPr>
          <w:rFonts w:ascii="Times New Roman" w:hAnsi="Times New Roman" w:cs="Times New Roman"/>
          <w:sz w:val="24"/>
          <w:szCs w:val="24"/>
        </w:rPr>
        <w:t xml:space="preserve"> the strength of the current pulling the victim off the line, and the difficulty of the rescuer on foot to keep up with the victim in the water (Ferrero &amp; Collins, 2006, p.19). Furthermore, the chances of people getting flushed downstream further than expected </w:t>
      </w:r>
      <w:r w:rsidR="00AB4C89" w:rsidRPr="00850F74">
        <w:rPr>
          <w:rFonts w:ascii="Times New Roman" w:hAnsi="Times New Roman" w:cs="Times New Roman"/>
          <w:sz w:val="24"/>
          <w:szCs w:val="24"/>
        </w:rPr>
        <w:t>and</w:t>
      </w:r>
      <w:r w:rsidRPr="00850F74">
        <w:rPr>
          <w:rFonts w:ascii="Times New Roman" w:hAnsi="Times New Roman" w:cs="Times New Roman"/>
          <w:sz w:val="24"/>
          <w:szCs w:val="24"/>
        </w:rPr>
        <w:t xml:space="preserve"> into possibly more dangerous sections of the river are much higher. This risk of people being flushed into more dangerous sections relate</w:t>
      </w:r>
      <w:r w:rsidR="00712FA9" w:rsidRPr="00850F74">
        <w:rPr>
          <w:rFonts w:ascii="Times New Roman" w:hAnsi="Times New Roman" w:cs="Times New Roman"/>
          <w:sz w:val="24"/>
          <w:szCs w:val="24"/>
        </w:rPr>
        <w:t>s</w:t>
      </w:r>
      <w:r w:rsidRPr="00850F74">
        <w:rPr>
          <w:rFonts w:ascii="Times New Roman" w:hAnsi="Times New Roman" w:cs="Times New Roman"/>
          <w:sz w:val="24"/>
          <w:szCs w:val="24"/>
        </w:rPr>
        <w:t xml:space="preserve"> to my experiences at Llandysul canoe centre </w:t>
      </w:r>
      <w:r w:rsidR="00712FA9" w:rsidRPr="00850F74">
        <w:rPr>
          <w:rFonts w:ascii="Times New Roman" w:hAnsi="Times New Roman" w:cs="Times New Roman"/>
          <w:sz w:val="24"/>
          <w:szCs w:val="24"/>
        </w:rPr>
        <w:t xml:space="preserve">with the canoe trailer causing a potential strainer downstream </w:t>
      </w:r>
      <w:r w:rsidR="00712FA9" w:rsidRPr="00850F74">
        <w:rPr>
          <w:rFonts w:ascii="Times New Roman" w:hAnsi="Times New Roman" w:cs="Times New Roman"/>
          <w:sz w:val="24"/>
          <w:szCs w:val="24"/>
        </w:rPr>
        <w:t>(Appendix B)</w:t>
      </w:r>
      <w:r w:rsidR="00712FA9" w:rsidRPr="00850F74">
        <w:rPr>
          <w:rFonts w:ascii="Times New Roman" w:hAnsi="Times New Roman" w:cs="Times New Roman"/>
          <w:sz w:val="24"/>
          <w:szCs w:val="24"/>
        </w:rPr>
        <w:t>, and also to the Mangatepopo incident where the dam below the gorge was a serious hazard to life (Appendix A).</w:t>
      </w:r>
    </w:p>
    <w:p w14:paraId="4D2637BE" w14:textId="77777777" w:rsidR="00712FA9" w:rsidRPr="00850F74" w:rsidRDefault="00712FA9" w:rsidP="00850F74">
      <w:pPr>
        <w:spacing w:line="360" w:lineRule="auto"/>
        <w:rPr>
          <w:rFonts w:ascii="Times New Roman" w:hAnsi="Times New Roman" w:cs="Times New Roman"/>
          <w:sz w:val="24"/>
          <w:szCs w:val="24"/>
        </w:rPr>
      </w:pPr>
    </w:p>
    <w:p w14:paraId="7CDD7AC1" w14:textId="5B130CF4"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There are a</w:t>
      </w:r>
      <w:r w:rsidR="00712FA9" w:rsidRPr="00850F74">
        <w:rPr>
          <w:rFonts w:ascii="Times New Roman" w:hAnsi="Times New Roman" w:cs="Times New Roman"/>
          <w:sz w:val="24"/>
          <w:szCs w:val="24"/>
        </w:rPr>
        <w:t xml:space="preserve"> </w:t>
      </w:r>
      <w:r w:rsidRPr="00850F74">
        <w:rPr>
          <w:rFonts w:ascii="Times New Roman" w:hAnsi="Times New Roman" w:cs="Times New Roman"/>
          <w:sz w:val="24"/>
          <w:szCs w:val="24"/>
        </w:rPr>
        <w:t xml:space="preserve">wide range of risk management control measures that can be used to control and mitigate hazards caused as a result of increased rainfall. The first and most obvious control measure that should be heavily utilised is the use of weather forecasts while planning and carrying out adventurous activities. Dickson and Gray (2012, p.189) say that “the planning of any outdoor activity obviously has to carefully consider the weather”. However, these weather forecasts must be used effectively. </w:t>
      </w:r>
      <w:r w:rsidR="00BE5E90" w:rsidRPr="00850F74">
        <w:rPr>
          <w:rFonts w:ascii="Times New Roman" w:hAnsi="Times New Roman" w:cs="Times New Roman"/>
          <w:sz w:val="24"/>
          <w:szCs w:val="24"/>
        </w:rPr>
        <w:t>F</w:t>
      </w:r>
      <w:r w:rsidRPr="00850F74">
        <w:rPr>
          <w:rFonts w:ascii="Times New Roman" w:hAnsi="Times New Roman" w:cs="Times New Roman"/>
          <w:sz w:val="24"/>
          <w:szCs w:val="24"/>
        </w:rPr>
        <w:t xml:space="preserve">orecasts need to be checked frequently as well as being checked from multiple sources to get a wider picture of what weather could occur. Barton (2007, p.65) says that weather is a crucial variable to be checked and considered before doing an activity, additionally river levels, if the activity is based on or around a river environment, should be considered. Furthermore, both of these factors should be included in the daily risk assessment at staff meetings for outdoor activity centres. </w:t>
      </w:r>
    </w:p>
    <w:p w14:paraId="57BB2D4E" w14:textId="77777777" w:rsidR="00636E7C" w:rsidRPr="00850F74" w:rsidRDefault="00636E7C" w:rsidP="00850F74">
      <w:pPr>
        <w:spacing w:line="360" w:lineRule="auto"/>
        <w:rPr>
          <w:rFonts w:ascii="Times New Roman" w:hAnsi="Times New Roman" w:cs="Times New Roman"/>
          <w:sz w:val="24"/>
          <w:szCs w:val="24"/>
        </w:rPr>
      </w:pPr>
    </w:p>
    <w:p w14:paraId="42C5F874" w14:textId="23EFE6B4" w:rsidR="00636E7C" w:rsidRPr="00850F74" w:rsidRDefault="00BE5E90"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Understanding how specific locations are affected by increased rainfall is key to developing risk management strategies as </w:t>
      </w:r>
      <w:r w:rsidR="0054675C" w:rsidRPr="00850F74">
        <w:rPr>
          <w:rFonts w:ascii="Times New Roman" w:hAnsi="Times New Roman" w:cs="Times New Roman"/>
          <w:sz w:val="24"/>
          <w:szCs w:val="24"/>
        </w:rPr>
        <w:t>all</w:t>
      </w:r>
      <w:r w:rsidR="00636E7C" w:rsidRPr="00850F74">
        <w:rPr>
          <w:rFonts w:ascii="Times New Roman" w:hAnsi="Times New Roman" w:cs="Times New Roman"/>
          <w:sz w:val="24"/>
          <w:szCs w:val="24"/>
        </w:rPr>
        <w:t xml:space="preserve"> geographical environments are uniquely different and will all respond to increased rainfall in different ways</w:t>
      </w:r>
      <w:r w:rsidRPr="00850F74">
        <w:rPr>
          <w:rFonts w:ascii="Times New Roman" w:hAnsi="Times New Roman" w:cs="Times New Roman"/>
          <w:sz w:val="24"/>
          <w:szCs w:val="24"/>
        </w:rPr>
        <w:t>.</w:t>
      </w:r>
      <w:r w:rsidR="00636E7C" w:rsidRPr="00850F74">
        <w:rPr>
          <w:rFonts w:ascii="Times New Roman" w:hAnsi="Times New Roman" w:cs="Times New Roman"/>
          <w:sz w:val="24"/>
          <w:szCs w:val="24"/>
        </w:rPr>
        <w:t xml:space="preserve"> The best way of getting this understanding is through personal experience and reviewing historical events. “With flooding, reviewing is a critical part of establishing local and historical knowledge”</w:t>
      </w:r>
      <w:r w:rsidR="00636E7C" w:rsidRPr="00850F74">
        <w:rPr>
          <w:rFonts w:ascii="Times New Roman" w:hAnsi="Times New Roman" w:cs="Times New Roman"/>
        </w:rPr>
        <w:t xml:space="preserve"> (</w:t>
      </w:r>
      <w:r w:rsidR="00636E7C" w:rsidRPr="00850F74">
        <w:rPr>
          <w:rFonts w:ascii="Times New Roman" w:hAnsi="Times New Roman" w:cs="Times New Roman"/>
          <w:sz w:val="24"/>
          <w:szCs w:val="24"/>
        </w:rPr>
        <w:t xml:space="preserve">Dickson and Gray, 2012, p.196). “It’s hard to beat local knowledge, and if you don’t have it you should seek it out” (Bailie, 2003, p.4). One process a centre or activity provider can use to put this experience and historical knowledge into practice would be developing site specific risk assessments (SSRA) which include all the individual factors. In preparation for all practical experiences throughout this module I have made SSRA’s of my own for each location (Appendix B). </w:t>
      </w:r>
      <w:r w:rsidR="002941B3" w:rsidRPr="00850F74">
        <w:rPr>
          <w:rFonts w:ascii="Times New Roman" w:hAnsi="Times New Roman" w:cs="Times New Roman"/>
          <w:sz w:val="24"/>
          <w:szCs w:val="24"/>
        </w:rPr>
        <w:t xml:space="preserve">Poor use of </w:t>
      </w:r>
      <w:r w:rsidR="00636E7C" w:rsidRPr="00850F74">
        <w:rPr>
          <w:rFonts w:ascii="Times New Roman" w:hAnsi="Times New Roman" w:cs="Times New Roman"/>
          <w:sz w:val="24"/>
          <w:szCs w:val="24"/>
        </w:rPr>
        <w:t xml:space="preserve">such historical knowledge in the case of the Mangatepopo incident was outlined as being one of the failings of Hillary Outdoor Pursuit Centre (OPC) in the coroner’s report, furthermore, the coroner also recommended historical knowledge be used as part of the instruction process for new outdoor activity instructors (Devonport, 2010, p.36). To this extent, Dickson and Gray say that; </w:t>
      </w:r>
    </w:p>
    <w:p w14:paraId="374A18B4" w14:textId="77777777" w:rsidR="00BE5E90" w:rsidRPr="00850F74" w:rsidRDefault="00BE5E90" w:rsidP="00850F74">
      <w:pPr>
        <w:spacing w:line="360" w:lineRule="auto"/>
        <w:rPr>
          <w:rFonts w:ascii="Times New Roman" w:hAnsi="Times New Roman" w:cs="Times New Roman"/>
          <w:sz w:val="24"/>
          <w:szCs w:val="24"/>
        </w:rPr>
      </w:pPr>
    </w:p>
    <w:p w14:paraId="3FD9624B" w14:textId="30A28889" w:rsidR="00636E7C" w:rsidRPr="00850F74" w:rsidRDefault="00636E7C" w:rsidP="00850F74">
      <w:pPr>
        <w:spacing w:line="360" w:lineRule="auto"/>
        <w:ind w:left="720"/>
        <w:rPr>
          <w:rFonts w:ascii="Times New Roman" w:hAnsi="Times New Roman" w:cs="Times New Roman"/>
          <w:sz w:val="24"/>
          <w:szCs w:val="24"/>
        </w:rPr>
      </w:pPr>
      <w:r w:rsidRPr="00850F74">
        <w:rPr>
          <w:rFonts w:ascii="Times New Roman" w:hAnsi="Times New Roman" w:cs="Times New Roman"/>
          <w:sz w:val="24"/>
          <w:szCs w:val="24"/>
        </w:rPr>
        <w:t>Local knowledge and experience is critical, particularly with conditions such as floods where historical situation specific knowledge is often more valuable than what may be discovered on the internet (Dickson and Gray, 2012, p.189).</w:t>
      </w:r>
    </w:p>
    <w:p w14:paraId="665CACC2" w14:textId="77777777" w:rsidR="00BE5E90" w:rsidRPr="00850F74" w:rsidRDefault="00BE5E90" w:rsidP="00850F74">
      <w:pPr>
        <w:spacing w:line="360" w:lineRule="auto"/>
        <w:ind w:left="720"/>
        <w:rPr>
          <w:rFonts w:ascii="Times New Roman" w:hAnsi="Times New Roman" w:cs="Times New Roman"/>
          <w:sz w:val="24"/>
          <w:szCs w:val="24"/>
        </w:rPr>
      </w:pPr>
    </w:p>
    <w:p w14:paraId="119C9D28" w14:textId="1FDB201C"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Before getting onto the water for our sessions at Llandysul we always checked the weather forecast as well as the river levels to ensure safety and decide which activities we could do</w:t>
      </w:r>
      <w:r w:rsidR="0054675C" w:rsidRPr="00850F74">
        <w:rPr>
          <w:rFonts w:ascii="Times New Roman" w:hAnsi="Times New Roman" w:cs="Times New Roman"/>
          <w:sz w:val="24"/>
          <w:szCs w:val="24"/>
        </w:rPr>
        <w:t xml:space="preserve"> (Appendix B)</w:t>
      </w:r>
      <w:r w:rsidRPr="00850F74">
        <w:rPr>
          <w:rFonts w:ascii="Times New Roman" w:hAnsi="Times New Roman" w:cs="Times New Roman"/>
          <w:sz w:val="24"/>
          <w:szCs w:val="24"/>
        </w:rPr>
        <w:t xml:space="preserve">. This built on previous conversations about the geology of the </w:t>
      </w:r>
      <w:r w:rsidR="00C87B97" w:rsidRPr="00850F74">
        <w:rPr>
          <w:rFonts w:ascii="Times New Roman" w:hAnsi="Times New Roman" w:cs="Times New Roman"/>
          <w:sz w:val="24"/>
          <w:szCs w:val="24"/>
        </w:rPr>
        <w:t xml:space="preserve">catchment area for the </w:t>
      </w:r>
      <w:r w:rsidRPr="00850F74">
        <w:rPr>
          <w:rFonts w:ascii="Times New Roman" w:hAnsi="Times New Roman" w:cs="Times New Roman"/>
          <w:sz w:val="24"/>
          <w:szCs w:val="24"/>
        </w:rPr>
        <w:t xml:space="preserve">river Telfi </w:t>
      </w:r>
      <w:r w:rsidR="00C87B97" w:rsidRPr="00850F74">
        <w:rPr>
          <w:rFonts w:ascii="Times New Roman" w:hAnsi="Times New Roman" w:cs="Times New Roman"/>
          <w:sz w:val="24"/>
          <w:szCs w:val="24"/>
        </w:rPr>
        <w:t>plus</w:t>
      </w:r>
      <w:r w:rsidRPr="00850F74">
        <w:rPr>
          <w:rFonts w:ascii="Times New Roman" w:hAnsi="Times New Roman" w:cs="Times New Roman"/>
          <w:sz w:val="24"/>
          <w:szCs w:val="24"/>
        </w:rPr>
        <w:t xml:space="preserve"> Llandysul’s history of floods and their impact on the club.</w:t>
      </w:r>
    </w:p>
    <w:p w14:paraId="4045CD11" w14:textId="77777777" w:rsidR="00636E7C" w:rsidRPr="00850F74" w:rsidRDefault="00636E7C" w:rsidP="00850F74">
      <w:pPr>
        <w:spacing w:line="360" w:lineRule="auto"/>
        <w:rPr>
          <w:rFonts w:ascii="Times New Roman" w:hAnsi="Times New Roman" w:cs="Times New Roman"/>
          <w:sz w:val="24"/>
          <w:szCs w:val="24"/>
        </w:rPr>
      </w:pPr>
    </w:p>
    <w:p w14:paraId="50D8CE3B" w14:textId="0C5C8923"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Thoughtful and effective planning for the management of hazards and risks can provide a good control measure for human error and poor decision making when conditions in outdoor activities worsen. Using local and historical knowledge one control measure for this hazard would be setting trigger points in your action plan. </w:t>
      </w:r>
    </w:p>
    <w:p w14:paraId="5505C474" w14:textId="77777777" w:rsidR="00BE5E90" w:rsidRPr="00850F74" w:rsidRDefault="00BE5E90" w:rsidP="00850F74">
      <w:pPr>
        <w:spacing w:line="360" w:lineRule="auto"/>
        <w:rPr>
          <w:rFonts w:ascii="Times New Roman" w:hAnsi="Times New Roman" w:cs="Times New Roman"/>
          <w:sz w:val="24"/>
          <w:szCs w:val="24"/>
        </w:rPr>
      </w:pPr>
    </w:p>
    <w:p w14:paraId="286C8B19" w14:textId="594E6D95" w:rsidR="00636E7C" w:rsidRPr="00850F74" w:rsidRDefault="00636E7C" w:rsidP="00850F74">
      <w:pPr>
        <w:spacing w:line="360" w:lineRule="auto"/>
        <w:ind w:left="720"/>
        <w:rPr>
          <w:rFonts w:ascii="Times New Roman" w:hAnsi="Times New Roman" w:cs="Times New Roman"/>
          <w:sz w:val="24"/>
          <w:szCs w:val="24"/>
        </w:rPr>
      </w:pPr>
      <w:r w:rsidRPr="00850F74">
        <w:rPr>
          <w:rFonts w:ascii="Times New Roman" w:hAnsi="Times New Roman" w:cs="Times New Roman"/>
          <w:sz w:val="24"/>
          <w:szCs w:val="24"/>
        </w:rPr>
        <w:t>“Trigger points are measurable aspects of weather that can be used to initiate certain actions and can be used to respond to any weather situation that has the potential to impact on the safety or outcome of an outdoor program or activity, not just severe weather warnings” (Dickson &amp; Gray, 2012, p.190).</w:t>
      </w:r>
    </w:p>
    <w:p w14:paraId="30CEC5FF" w14:textId="77777777" w:rsidR="00BE5E90" w:rsidRPr="00850F74" w:rsidRDefault="00BE5E90" w:rsidP="00850F74">
      <w:pPr>
        <w:spacing w:line="360" w:lineRule="auto"/>
        <w:ind w:left="720"/>
        <w:rPr>
          <w:rFonts w:ascii="Times New Roman" w:hAnsi="Times New Roman" w:cs="Times New Roman"/>
          <w:sz w:val="24"/>
          <w:szCs w:val="24"/>
        </w:rPr>
      </w:pPr>
    </w:p>
    <w:p w14:paraId="6720F381" w14:textId="45D63CA1"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An example of such trigger point would be having a depth marker in a river where water-based activities would start and have set depths where </w:t>
      </w:r>
      <w:r w:rsidR="00C87B97" w:rsidRPr="00850F74">
        <w:rPr>
          <w:rFonts w:ascii="Times New Roman" w:hAnsi="Times New Roman" w:cs="Times New Roman"/>
          <w:sz w:val="24"/>
          <w:szCs w:val="24"/>
        </w:rPr>
        <w:t>cer</w:t>
      </w:r>
      <w:r w:rsidRPr="00850F74">
        <w:rPr>
          <w:rFonts w:ascii="Times New Roman" w:hAnsi="Times New Roman" w:cs="Times New Roman"/>
          <w:sz w:val="24"/>
          <w:szCs w:val="24"/>
        </w:rPr>
        <w:t>tain planned activities cannot take place. For this reason, when planning water-based activities “it is essential to develop plans that allow alternatives should rivers or creeks begin to rise” (Dickson &amp; Gray, 2012, p.195). Similarly, Bailie (200</w:t>
      </w:r>
      <w:r w:rsidR="00470BCE">
        <w:rPr>
          <w:rFonts w:ascii="Times New Roman" w:hAnsi="Times New Roman" w:cs="Times New Roman"/>
          <w:sz w:val="24"/>
          <w:szCs w:val="24"/>
        </w:rPr>
        <w:t>3</w:t>
      </w:r>
      <w:r w:rsidRPr="00850F74">
        <w:rPr>
          <w:rFonts w:ascii="Times New Roman" w:hAnsi="Times New Roman" w:cs="Times New Roman"/>
          <w:sz w:val="24"/>
          <w:szCs w:val="24"/>
        </w:rPr>
        <w:t xml:space="preserve">, p.5) says that “Every session should have a Plan B … It should be thought through in advance and the group forewarned”. A benefit of having set trigger points meaning certain activities can’t </w:t>
      </w:r>
      <w:r w:rsidR="00C87B97" w:rsidRPr="00850F74">
        <w:rPr>
          <w:rFonts w:ascii="Times New Roman" w:hAnsi="Times New Roman" w:cs="Times New Roman"/>
          <w:sz w:val="24"/>
          <w:szCs w:val="24"/>
        </w:rPr>
        <w:t>take place</w:t>
      </w:r>
      <w:r w:rsidRPr="00850F74">
        <w:rPr>
          <w:rFonts w:ascii="Times New Roman" w:hAnsi="Times New Roman" w:cs="Times New Roman"/>
          <w:sz w:val="24"/>
          <w:szCs w:val="24"/>
        </w:rPr>
        <w:t xml:space="preserve"> is that there are clear guidelines to follow for instructors of all levels and those in the lower ranks don’t feel pressured to lead sessions in conditions beyond their abilities. </w:t>
      </w:r>
    </w:p>
    <w:p w14:paraId="762A8941" w14:textId="77777777" w:rsidR="00636E7C" w:rsidRPr="00850F74" w:rsidRDefault="00636E7C" w:rsidP="00850F74">
      <w:pPr>
        <w:spacing w:line="360" w:lineRule="auto"/>
        <w:rPr>
          <w:rFonts w:ascii="Times New Roman" w:hAnsi="Times New Roman" w:cs="Times New Roman"/>
          <w:sz w:val="24"/>
          <w:szCs w:val="24"/>
        </w:rPr>
      </w:pPr>
    </w:p>
    <w:p w14:paraId="58E08A4F" w14:textId="6D2A0000"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To ensure safety during outdoor activities risk-assessments should be completed, the types of risk assessments are generic, site specific, daily or sessional, and continuous or dynamic. As mentioned earlier one control measure to increased rainfall and flooding is to analyse the weather and river levels during the daily risk assessment at daily staff meetings for centres. Similarly, this daily risk assessment should also be undertaken by individuals and groups. As a control measure to the bank-based hazards that arise due to flood waters centres should include these bank-based hazards in their</w:t>
      </w:r>
      <w:r w:rsidR="00C87B97" w:rsidRPr="00850F74">
        <w:rPr>
          <w:rFonts w:ascii="Times New Roman" w:hAnsi="Times New Roman" w:cs="Times New Roman"/>
          <w:sz w:val="24"/>
          <w:szCs w:val="24"/>
        </w:rPr>
        <w:t xml:space="preserve"> SSRA</w:t>
      </w:r>
      <w:r w:rsidRPr="00850F74">
        <w:rPr>
          <w:rFonts w:ascii="Times New Roman" w:hAnsi="Times New Roman" w:cs="Times New Roman"/>
          <w:sz w:val="24"/>
          <w:szCs w:val="24"/>
        </w:rPr>
        <w:t xml:space="preserve">. Additionally, to mitigate these bank-based hazards, overhanging trees </w:t>
      </w:r>
      <w:r w:rsidR="003C3497" w:rsidRPr="00850F74">
        <w:rPr>
          <w:rFonts w:ascii="Times New Roman" w:hAnsi="Times New Roman" w:cs="Times New Roman"/>
          <w:sz w:val="24"/>
          <w:szCs w:val="24"/>
        </w:rPr>
        <w:t xml:space="preserve">should </w:t>
      </w:r>
      <w:r w:rsidRPr="00850F74">
        <w:rPr>
          <w:rFonts w:ascii="Times New Roman" w:hAnsi="Times New Roman" w:cs="Times New Roman"/>
          <w:sz w:val="24"/>
          <w:szCs w:val="24"/>
        </w:rPr>
        <w:t xml:space="preserve">be regularly monitored and cut back to prevent them becoming strainers in flood waters. These </w:t>
      </w:r>
      <w:r w:rsidR="00C87B97" w:rsidRPr="00850F74">
        <w:rPr>
          <w:rFonts w:ascii="Times New Roman" w:hAnsi="Times New Roman" w:cs="Times New Roman"/>
          <w:sz w:val="24"/>
          <w:szCs w:val="24"/>
        </w:rPr>
        <w:t xml:space="preserve">SSRA’s </w:t>
      </w:r>
      <w:r w:rsidRPr="00850F74">
        <w:rPr>
          <w:rFonts w:ascii="Times New Roman" w:hAnsi="Times New Roman" w:cs="Times New Roman"/>
          <w:sz w:val="24"/>
          <w:szCs w:val="24"/>
        </w:rPr>
        <w:t>should be written by people with experience and historical knowledge of that area; “the limits of a risk assessment lie in the experience of the authors” (Bailie, 2003, p. 6).</w:t>
      </w:r>
    </w:p>
    <w:p w14:paraId="7F4EED8B" w14:textId="77777777" w:rsidR="00FD2DD1" w:rsidRPr="00850F74" w:rsidRDefault="00FD2DD1" w:rsidP="00850F74">
      <w:pPr>
        <w:spacing w:line="360" w:lineRule="auto"/>
        <w:rPr>
          <w:rFonts w:ascii="Times New Roman" w:hAnsi="Times New Roman" w:cs="Times New Roman"/>
          <w:sz w:val="24"/>
          <w:szCs w:val="24"/>
        </w:rPr>
      </w:pPr>
    </w:p>
    <w:p w14:paraId="3926D0BE" w14:textId="12669F2D"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As a control-measure to the dangers of having people in flood waters centres should have clear boundaries on when certain activities can </w:t>
      </w:r>
      <w:r w:rsidR="00C87B97" w:rsidRPr="00850F74">
        <w:rPr>
          <w:rFonts w:ascii="Times New Roman" w:hAnsi="Times New Roman" w:cs="Times New Roman"/>
          <w:sz w:val="24"/>
          <w:szCs w:val="24"/>
        </w:rPr>
        <w:t xml:space="preserve">and can’t </w:t>
      </w:r>
      <w:r w:rsidRPr="00850F74">
        <w:rPr>
          <w:rFonts w:ascii="Times New Roman" w:hAnsi="Times New Roman" w:cs="Times New Roman"/>
          <w:sz w:val="24"/>
          <w:szCs w:val="24"/>
        </w:rPr>
        <w:t>be undertaken. This could be through methods such as use of trigger points. Flood waters can be extremely dangerous and as such they should only be run when you are very competent and know the river well, as such, all activities planned for non-expert groups at time of flood should be cancelled and alternative plans should be made (Ferrero &amp; Collins, 2006, p.19).</w:t>
      </w:r>
    </w:p>
    <w:p w14:paraId="6B13AF53" w14:textId="77777777" w:rsidR="00FD3CFD" w:rsidRPr="00850F74" w:rsidRDefault="00FD3CFD" w:rsidP="00850F74">
      <w:pPr>
        <w:spacing w:line="360" w:lineRule="auto"/>
        <w:rPr>
          <w:rFonts w:ascii="Times New Roman" w:hAnsi="Times New Roman" w:cs="Times New Roman"/>
          <w:sz w:val="24"/>
          <w:szCs w:val="24"/>
        </w:rPr>
      </w:pPr>
    </w:p>
    <w:p w14:paraId="2122CCE9" w14:textId="4FDE7308"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In conclusion, the hazard of increased rainfall is important to plan for and around as it comes with some serious consequential risks</w:t>
      </w:r>
      <w:r w:rsidR="00114B3E" w:rsidRPr="00850F74">
        <w:rPr>
          <w:rFonts w:ascii="Times New Roman" w:hAnsi="Times New Roman" w:cs="Times New Roman"/>
          <w:sz w:val="24"/>
          <w:szCs w:val="24"/>
        </w:rPr>
        <w:t xml:space="preserve"> such as with the case of the Mangatepopo gorge incident.</w:t>
      </w:r>
      <w:r w:rsidRPr="00850F74">
        <w:rPr>
          <w:rFonts w:ascii="Times New Roman" w:hAnsi="Times New Roman" w:cs="Times New Roman"/>
          <w:sz w:val="24"/>
          <w:szCs w:val="24"/>
        </w:rPr>
        <w:t xml:space="preserve"> However, through the effective and thoughtful use of risk assessing</w:t>
      </w:r>
      <w:r w:rsidR="00114B3E" w:rsidRPr="00850F74">
        <w:rPr>
          <w:rFonts w:ascii="Times New Roman" w:hAnsi="Times New Roman" w:cs="Times New Roman"/>
          <w:sz w:val="24"/>
          <w:szCs w:val="24"/>
        </w:rPr>
        <w:t xml:space="preserve">, </w:t>
      </w:r>
      <w:r w:rsidRPr="00850F74">
        <w:rPr>
          <w:rFonts w:ascii="Times New Roman" w:hAnsi="Times New Roman" w:cs="Times New Roman"/>
          <w:sz w:val="24"/>
          <w:szCs w:val="24"/>
        </w:rPr>
        <w:t>planning</w:t>
      </w:r>
      <w:r w:rsidR="00114B3E" w:rsidRPr="00850F74">
        <w:rPr>
          <w:rFonts w:ascii="Times New Roman" w:hAnsi="Times New Roman" w:cs="Times New Roman"/>
          <w:sz w:val="24"/>
          <w:szCs w:val="24"/>
        </w:rPr>
        <w:t xml:space="preserve">, reviewing historical incidents and learning from the mistakes made by places like </w:t>
      </w:r>
      <w:r w:rsidR="002941B3" w:rsidRPr="00850F74">
        <w:rPr>
          <w:rFonts w:ascii="Times New Roman" w:hAnsi="Times New Roman" w:cs="Times New Roman"/>
          <w:sz w:val="24"/>
          <w:szCs w:val="24"/>
        </w:rPr>
        <w:t xml:space="preserve">OPC </w:t>
      </w:r>
      <w:r w:rsidR="00114B3E" w:rsidRPr="00850F74">
        <w:rPr>
          <w:rFonts w:ascii="Times New Roman" w:hAnsi="Times New Roman" w:cs="Times New Roman"/>
          <w:sz w:val="24"/>
          <w:szCs w:val="24"/>
        </w:rPr>
        <w:t xml:space="preserve">with the Mangatepopo incident </w:t>
      </w:r>
      <w:r w:rsidRPr="00850F74">
        <w:rPr>
          <w:rFonts w:ascii="Times New Roman" w:hAnsi="Times New Roman" w:cs="Times New Roman"/>
          <w:sz w:val="24"/>
          <w:szCs w:val="24"/>
        </w:rPr>
        <w:t xml:space="preserve">these risks can be </w:t>
      </w:r>
      <w:r w:rsidR="00114B3E" w:rsidRPr="00850F74">
        <w:rPr>
          <w:rFonts w:ascii="Times New Roman" w:hAnsi="Times New Roman" w:cs="Times New Roman"/>
          <w:sz w:val="24"/>
          <w:szCs w:val="24"/>
        </w:rPr>
        <w:t xml:space="preserve">well managed and mitigated for </w:t>
      </w:r>
      <w:r w:rsidRPr="00850F74">
        <w:rPr>
          <w:rFonts w:ascii="Times New Roman" w:hAnsi="Times New Roman" w:cs="Times New Roman"/>
          <w:sz w:val="24"/>
          <w:szCs w:val="24"/>
        </w:rPr>
        <w:t>or avoided if the right action plan is in place</w:t>
      </w:r>
      <w:r w:rsidR="00114B3E" w:rsidRPr="00850F74">
        <w:rPr>
          <w:rFonts w:ascii="Times New Roman" w:hAnsi="Times New Roman" w:cs="Times New Roman"/>
          <w:sz w:val="24"/>
          <w:szCs w:val="24"/>
        </w:rPr>
        <w:t xml:space="preserve"> to deal with the unpredictable and harsh nature of the weather and increased rainfall</w:t>
      </w:r>
      <w:r w:rsidRPr="00850F74">
        <w:rPr>
          <w:rFonts w:ascii="Times New Roman" w:hAnsi="Times New Roman" w:cs="Times New Roman"/>
          <w:sz w:val="24"/>
          <w:szCs w:val="24"/>
        </w:rPr>
        <w:t xml:space="preserve">. </w:t>
      </w:r>
    </w:p>
    <w:p w14:paraId="4F1BCFD9" w14:textId="77777777" w:rsidR="00636E7C" w:rsidRPr="00850F74" w:rsidRDefault="00636E7C" w:rsidP="00850F74">
      <w:pPr>
        <w:spacing w:line="360" w:lineRule="auto"/>
        <w:rPr>
          <w:rFonts w:ascii="Times New Roman" w:hAnsi="Times New Roman" w:cs="Times New Roman"/>
          <w:sz w:val="24"/>
          <w:szCs w:val="24"/>
        </w:rPr>
      </w:pPr>
    </w:p>
    <w:p w14:paraId="7901A36D" w14:textId="0656DABF"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Word Count: </w:t>
      </w:r>
      <w:r w:rsidR="002941B3" w:rsidRPr="00850F74">
        <w:rPr>
          <w:rFonts w:ascii="Times New Roman" w:hAnsi="Times New Roman" w:cs="Times New Roman"/>
          <w:sz w:val="24"/>
          <w:szCs w:val="24"/>
        </w:rPr>
        <w:t>219</w:t>
      </w:r>
      <w:r w:rsidR="00FD2DD1" w:rsidRPr="00850F74">
        <w:rPr>
          <w:rFonts w:ascii="Times New Roman" w:hAnsi="Times New Roman" w:cs="Times New Roman"/>
          <w:sz w:val="24"/>
          <w:szCs w:val="24"/>
        </w:rPr>
        <w:t>6</w:t>
      </w:r>
    </w:p>
    <w:p w14:paraId="4EE78681" w14:textId="77777777" w:rsidR="00636E7C" w:rsidRPr="00850F74" w:rsidRDefault="00636E7C" w:rsidP="00850F74">
      <w:pPr>
        <w:spacing w:line="360" w:lineRule="auto"/>
        <w:rPr>
          <w:rFonts w:ascii="Times New Roman" w:hAnsi="Times New Roman" w:cs="Times New Roman"/>
          <w:sz w:val="24"/>
          <w:szCs w:val="24"/>
        </w:rPr>
      </w:pPr>
    </w:p>
    <w:p w14:paraId="3B19A6DA" w14:textId="0462AC33" w:rsidR="00B57C95" w:rsidRPr="00850F74" w:rsidRDefault="00636E7C" w:rsidP="00850F74">
      <w:pPr>
        <w:spacing w:line="360" w:lineRule="auto"/>
        <w:rPr>
          <w:rFonts w:ascii="Times New Roman" w:hAnsi="Times New Roman" w:cs="Times New Roman"/>
          <w:sz w:val="28"/>
          <w:szCs w:val="28"/>
        </w:rPr>
      </w:pPr>
      <w:r w:rsidRPr="00850F74">
        <w:rPr>
          <w:rFonts w:ascii="Times New Roman" w:hAnsi="Times New Roman" w:cs="Times New Roman"/>
          <w:sz w:val="28"/>
          <w:szCs w:val="28"/>
        </w:rPr>
        <w:t>References:</w:t>
      </w:r>
    </w:p>
    <w:p w14:paraId="5874DF2B" w14:textId="77777777" w:rsidR="00B57C95" w:rsidRPr="00850F74" w:rsidRDefault="00B57C95" w:rsidP="00850F74">
      <w:pPr>
        <w:spacing w:line="360" w:lineRule="auto"/>
        <w:rPr>
          <w:rFonts w:ascii="Times New Roman" w:hAnsi="Times New Roman" w:cs="Times New Roman"/>
          <w:sz w:val="28"/>
          <w:szCs w:val="28"/>
        </w:rPr>
      </w:pPr>
    </w:p>
    <w:p w14:paraId="6222BE6D" w14:textId="51573AAE" w:rsidR="00B57C95" w:rsidRPr="00850F74" w:rsidRDefault="00B57C95"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Bailie, M. (2003) </w:t>
      </w:r>
      <w:r w:rsidRPr="00850F74">
        <w:rPr>
          <w:rFonts w:ascii="Times New Roman" w:hAnsi="Times New Roman" w:cs="Times New Roman"/>
          <w:i/>
          <w:iCs/>
          <w:sz w:val="24"/>
          <w:szCs w:val="24"/>
        </w:rPr>
        <w:t>Lessons learned from Stainforth Beck?</w:t>
      </w:r>
      <w:r w:rsidRPr="00850F74">
        <w:rPr>
          <w:rFonts w:ascii="Times New Roman" w:hAnsi="Times New Roman" w:cs="Times New Roman"/>
          <w:sz w:val="24"/>
          <w:szCs w:val="24"/>
        </w:rPr>
        <w:t xml:space="preserve"> Available at: </w:t>
      </w:r>
      <w:hyperlink r:id="rId11" w:history="1">
        <w:r w:rsidRPr="00850F74">
          <w:rPr>
            <w:rStyle w:val="Hyperlink"/>
            <w:rFonts w:ascii="Times New Roman" w:hAnsi="Times New Roman" w:cs="Times New Roman"/>
            <w:color w:val="auto"/>
            <w:sz w:val="24"/>
            <w:szCs w:val="24"/>
          </w:rPr>
          <w:t>http://lessonslearned.org.uk/docs/Stainforth%20Beck.pdf</w:t>
        </w:r>
      </w:hyperlink>
      <w:r w:rsidRPr="00850F74">
        <w:rPr>
          <w:rFonts w:ascii="Times New Roman" w:hAnsi="Times New Roman" w:cs="Times New Roman"/>
          <w:sz w:val="24"/>
          <w:szCs w:val="24"/>
        </w:rPr>
        <w:t xml:space="preserve"> (Accessed: 30 April 2020).</w:t>
      </w:r>
    </w:p>
    <w:p w14:paraId="1A731156" w14:textId="77777777" w:rsidR="00B57C95" w:rsidRPr="00850F74" w:rsidRDefault="00B57C95" w:rsidP="00850F74">
      <w:pPr>
        <w:spacing w:line="360" w:lineRule="auto"/>
        <w:rPr>
          <w:rFonts w:ascii="Times New Roman" w:hAnsi="Times New Roman" w:cs="Times New Roman"/>
          <w:sz w:val="24"/>
          <w:szCs w:val="24"/>
        </w:rPr>
      </w:pPr>
    </w:p>
    <w:p w14:paraId="69F05581" w14:textId="4075EE0C" w:rsidR="00B57C95" w:rsidRPr="00850F74" w:rsidRDefault="00B57C95"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Barton, B. (2007). </w:t>
      </w:r>
      <w:r w:rsidRPr="00470BCE">
        <w:rPr>
          <w:rFonts w:ascii="Times New Roman" w:hAnsi="Times New Roman" w:cs="Times New Roman"/>
          <w:i/>
          <w:iCs/>
          <w:sz w:val="24"/>
          <w:szCs w:val="24"/>
        </w:rPr>
        <w:t>Safety, risk and adventure in outdoor activities</w:t>
      </w:r>
      <w:r w:rsidR="00470BCE">
        <w:rPr>
          <w:rFonts w:ascii="Times New Roman" w:hAnsi="Times New Roman" w:cs="Times New Roman"/>
          <w:sz w:val="24"/>
          <w:szCs w:val="24"/>
        </w:rPr>
        <w:t>.</w:t>
      </w:r>
      <w:r w:rsidRPr="00850F74">
        <w:rPr>
          <w:rFonts w:ascii="Times New Roman" w:hAnsi="Times New Roman" w:cs="Times New Roman"/>
          <w:sz w:val="24"/>
          <w:szCs w:val="24"/>
        </w:rPr>
        <w:t xml:space="preserve"> London: Sage.</w:t>
      </w:r>
    </w:p>
    <w:p w14:paraId="273B5468" w14:textId="77777777" w:rsidR="00B57C95" w:rsidRPr="00850F74" w:rsidRDefault="00B57C95" w:rsidP="00850F74">
      <w:pPr>
        <w:spacing w:line="360" w:lineRule="auto"/>
        <w:rPr>
          <w:rFonts w:ascii="Times New Roman" w:hAnsi="Times New Roman" w:cs="Times New Roman"/>
          <w:sz w:val="24"/>
          <w:szCs w:val="24"/>
        </w:rPr>
      </w:pPr>
    </w:p>
    <w:p w14:paraId="440D2402" w14:textId="073A27D1" w:rsidR="00B57C95" w:rsidRPr="00850F74" w:rsidRDefault="00B57C95"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defra. &amp; Environment Agency. (2006)</w:t>
      </w:r>
      <w:r w:rsidR="00470BCE">
        <w:rPr>
          <w:rFonts w:ascii="Times New Roman" w:hAnsi="Times New Roman" w:cs="Times New Roman"/>
          <w:sz w:val="24"/>
          <w:szCs w:val="24"/>
        </w:rPr>
        <w:t>.</w:t>
      </w:r>
      <w:r w:rsidRPr="00850F74">
        <w:rPr>
          <w:rFonts w:ascii="Times New Roman" w:hAnsi="Times New Roman" w:cs="Times New Roman"/>
          <w:sz w:val="24"/>
          <w:szCs w:val="24"/>
        </w:rPr>
        <w:t xml:space="preserve"> </w:t>
      </w:r>
      <w:r w:rsidRPr="00850F74">
        <w:rPr>
          <w:rFonts w:ascii="Times New Roman" w:hAnsi="Times New Roman" w:cs="Times New Roman"/>
          <w:i/>
          <w:iCs/>
          <w:sz w:val="24"/>
          <w:szCs w:val="24"/>
        </w:rPr>
        <w:t>Flood Risks to People, Phase 2, FD2321/TR2, Guidance Document</w:t>
      </w:r>
      <w:r w:rsidRPr="00850F74">
        <w:rPr>
          <w:rFonts w:ascii="Times New Roman" w:hAnsi="Times New Roman" w:cs="Times New Roman"/>
          <w:sz w:val="24"/>
          <w:szCs w:val="24"/>
        </w:rPr>
        <w:t xml:space="preserve">. Available at: </w:t>
      </w:r>
      <w:hyperlink r:id="rId12" w:history="1">
        <w:r w:rsidRPr="00850F74">
          <w:rPr>
            <w:rStyle w:val="Hyperlink"/>
            <w:rFonts w:ascii="Times New Roman" w:hAnsi="Times New Roman" w:cs="Times New Roman"/>
            <w:color w:val="auto"/>
            <w:sz w:val="24"/>
            <w:szCs w:val="24"/>
          </w:rPr>
          <w:t>http://randd.defra.gov.uk/Document.aspx?Document=FD2321_3437_TRP.pdf</w:t>
        </w:r>
      </w:hyperlink>
      <w:r w:rsidRPr="00850F74">
        <w:rPr>
          <w:rFonts w:ascii="Times New Roman" w:hAnsi="Times New Roman" w:cs="Times New Roman"/>
          <w:sz w:val="24"/>
          <w:szCs w:val="24"/>
        </w:rPr>
        <w:t xml:space="preserve"> (Accessed: 30 April 2020).</w:t>
      </w:r>
    </w:p>
    <w:p w14:paraId="6E420958" w14:textId="77777777" w:rsidR="00B57C95" w:rsidRPr="00850F74" w:rsidRDefault="00B57C95" w:rsidP="00850F74">
      <w:pPr>
        <w:spacing w:line="360" w:lineRule="auto"/>
        <w:rPr>
          <w:rFonts w:ascii="Times New Roman" w:hAnsi="Times New Roman" w:cs="Times New Roman"/>
          <w:sz w:val="24"/>
          <w:szCs w:val="24"/>
        </w:rPr>
      </w:pPr>
    </w:p>
    <w:p w14:paraId="472B3B04" w14:textId="5D162E27" w:rsidR="00B57C95" w:rsidRPr="00850F74" w:rsidRDefault="00B57C95" w:rsidP="00850F74">
      <w:pPr>
        <w:spacing w:line="360" w:lineRule="auto"/>
        <w:rPr>
          <w:rFonts w:ascii="Times New Roman" w:hAnsi="Times New Roman" w:cs="Times New Roman"/>
          <w:sz w:val="24"/>
          <w:szCs w:val="24"/>
        </w:rPr>
      </w:pPr>
      <w:bookmarkStart w:id="9" w:name="_Hlk39134475"/>
      <w:r w:rsidRPr="00850F74">
        <w:rPr>
          <w:rFonts w:ascii="Times New Roman" w:hAnsi="Times New Roman" w:cs="Times New Roman"/>
          <w:sz w:val="24"/>
          <w:szCs w:val="24"/>
        </w:rPr>
        <w:t>Devonport, C. J. (2010)</w:t>
      </w:r>
      <w:bookmarkEnd w:id="9"/>
      <w:r w:rsidR="00470BCE">
        <w:rPr>
          <w:rFonts w:ascii="Times New Roman" w:hAnsi="Times New Roman" w:cs="Times New Roman"/>
          <w:sz w:val="24"/>
          <w:szCs w:val="24"/>
        </w:rPr>
        <w:t>.</w:t>
      </w:r>
      <w:r w:rsidRPr="00850F74">
        <w:rPr>
          <w:rFonts w:ascii="Times New Roman" w:hAnsi="Times New Roman" w:cs="Times New Roman"/>
          <w:sz w:val="24"/>
          <w:szCs w:val="24"/>
        </w:rPr>
        <w:t xml:space="preserve"> </w:t>
      </w:r>
      <w:r w:rsidRPr="00850F74">
        <w:rPr>
          <w:rFonts w:ascii="Times New Roman" w:hAnsi="Times New Roman" w:cs="Times New Roman"/>
          <w:i/>
          <w:iCs/>
          <w:sz w:val="24"/>
          <w:szCs w:val="24"/>
        </w:rPr>
        <w:t xml:space="preserve">IN THE MATTER of the Coroners Act 2006 AND IN THE MATTER of an Inquiry into the deaths of Antony McCLEAN Natasha Aimee BRAY Portia Caitlin McPHAIL Huan (Tom) HSU Anthony Walter MULDER Floyd Mariano FERNANDES Tara Rochelle GREGORY. </w:t>
      </w:r>
      <w:r w:rsidRPr="00850F74">
        <w:rPr>
          <w:rFonts w:ascii="Times New Roman" w:hAnsi="Times New Roman" w:cs="Times New Roman"/>
          <w:sz w:val="24"/>
          <w:szCs w:val="24"/>
        </w:rPr>
        <w:t xml:space="preserve">Available at: </w:t>
      </w:r>
      <w:hyperlink r:id="rId13" w:history="1">
        <w:r w:rsidRPr="00850F74">
          <w:rPr>
            <w:rStyle w:val="Hyperlink"/>
            <w:rFonts w:ascii="Times New Roman" w:hAnsi="Times New Roman" w:cs="Times New Roman"/>
            <w:color w:val="auto"/>
            <w:sz w:val="24"/>
            <w:szCs w:val="24"/>
          </w:rPr>
          <w:t>http://www.outdoorcouncil.asn.au/wp-content/uploads/2016/08/Coroners_Report_OPC.pdf</w:t>
        </w:r>
      </w:hyperlink>
      <w:r w:rsidRPr="00850F74">
        <w:rPr>
          <w:rFonts w:ascii="Times New Roman" w:hAnsi="Times New Roman" w:cs="Times New Roman"/>
          <w:sz w:val="24"/>
          <w:szCs w:val="24"/>
        </w:rPr>
        <w:t xml:space="preserve"> (Accessed: 30 April 2020).</w:t>
      </w:r>
    </w:p>
    <w:p w14:paraId="5DD0A65A" w14:textId="77777777" w:rsidR="00B57C95" w:rsidRPr="00850F74" w:rsidRDefault="00B57C95" w:rsidP="00850F74">
      <w:pPr>
        <w:spacing w:line="360" w:lineRule="auto"/>
        <w:rPr>
          <w:rFonts w:ascii="Times New Roman" w:hAnsi="Times New Roman" w:cs="Times New Roman"/>
          <w:sz w:val="24"/>
          <w:szCs w:val="24"/>
        </w:rPr>
      </w:pPr>
    </w:p>
    <w:p w14:paraId="6083DD92" w14:textId="154ED75B" w:rsidR="00B57C95" w:rsidRPr="00850F74" w:rsidRDefault="00B57C95"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 xml:space="preserve">Dickson, T.J. &amp; Gray, T. (2012). </w:t>
      </w:r>
      <w:r w:rsidRPr="00470BCE">
        <w:rPr>
          <w:rFonts w:ascii="Times New Roman" w:hAnsi="Times New Roman" w:cs="Times New Roman"/>
          <w:i/>
          <w:iCs/>
          <w:sz w:val="24"/>
          <w:szCs w:val="24"/>
        </w:rPr>
        <w:t>Risk Management in the Outdoors: A Whole of Organisation Approach for Education, Sport and Recreation</w:t>
      </w:r>
      <w:r w:rsidRPr="00850F74">
        <w:rPr>
          <w:rFonts w:ascii="Times New Roman" w:hAnsi="Times New Roman" w:cs="Times New Roman"/>
          <w:sz w:val="24"/>
          <w:szCs w:val="24"/>
        </w:rPr>
        <w:t xml:space="preserve">, </w:t>
      </w:r>
      <w:r w:rsidR="00470BCE">
        <w:rPr>
          <w:rFonts w:ascii="Times New Roman" w:hAnsi="Times New Roman" w:cs="Times New Roman"/>
          <w:sz w:val="24"/>
          <w:szCs w:val="24"/>
        </w:rPr>
        <w:t>New York:</w:t>
      </w:r>
      <w:r w:rsidRPr="00850F74">
        <w:rPr>
          <w:rFonts w:ascii="Times New Roman" w:hAnsi="Times New Roman" w:cs="Times New Roman"/>
          <w:sz w:val="24"/>
          <w:szCs w:val="24"/>
        </w:rPr>
        <w:t>Cambridge University Press.</w:t>
      </w:r>
    </w:p>
    <w:p w14:paraId="6B2FDDEC" w14:textId="77777777" w:rsidR="00B57C95" w:rsidRPr="00850F74" w:rsidRDefault="00B57C95" w:rsidP="00850F74">
      <w:pPr>
        <w:spacing w:line="360" w:lineRule="auto"/>
        <w:rPr>
          <w:rFonts w:ascii="Times New Roman" w:hAnsi="Times New Roman" w:cs="Times New Roman"/>
          <w:sz w:val="24"/>
          <w:szCs w:val="24"/>
        </w:rPr>
      </w:pPr>
    </w:p>
    <w:p w14:paraId="3DD81111" w14:textId="0CA86EC4" w:rsidR="00B57C95" w:rsidRPr="00850F74" w:rsidRDefault="00B57C95"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Environment Agency (2009)</w:t>
      </w:r>
      <w:r w:rsidR="00470BCE">
        <w:rPr>
          <w:rFonts w:ascii="Times New Roman" w:hAnsi="Times New Roman" w:cs="Times New Roman"/>
          <w:sz w:val="24"/>
          <w:szCs w:val="24"/>
        </w:rPr>
        <w:t>.</w:t>
      </w:r>
      <w:r w:rsidRPr="00850F74">
        <w:rPr>
          <w:rFonts w:ascii="Times New Roman" w:hAnsi="Times New Roman" w:cs="Times New Roman"/>
          <w:sz w:val="24"/>
          <w:szCs w:val="24"/>
        </w:rPr>
        <w:t xml:space="preserve"> SC080014/SR1: </w:t>
      </w:r>
      <w:r w:rsidRPr="00850F74">
        <w:rPr>
          <w:rFonts w:ascii="Times New Roman" w:hAnsi="Times New Roman" w:cs="Times New Roman"/>
          <w:i/>
          <w:iCs/>
          <w:sz w:val="24"/>
          <w:szCs w:val="24"/>
        </w:rPr>
        <w:t>Land use and environmental services: resource efficiency science programme</w:t>
      </w:r>
      <w:r w:rsidRPr="00850F74">
        <w:rPr>
          <w:rFonts w:ascii="Times New Roman" w:hAnsi="Times New Roman" w:cs="Times New Roman"/>
          <w:sz w:val="24"/>
          <w:szCs w:val="24"/>
        </w:rPr>
        <w:t xml:space="preserve">. Available at: </w:t>
      </w:r>
      <w:hyperlink r:id="rId14" w:history="1">
        <w:r w:rsidRPr="00850F74">
          <w:rPr>
            <w:rStyle w:val="Hyperlink"/>
            <w:rFonts w:ascii="Times New Roman" w:hAnsi="Times New Roman" w:cs="Times New Roman"/>
            <w:color w:val="auto"/>
            <w:sz w:val="24"/>
            <w:szCs w:val="24"/>
          </w:rPr>
          <w:t>https://assets.publishing.service.gov.uk/government/uploads/system/uploads/attachment_data/file/291686/scho1009brdg-e-e.pdf</w:t>
        </w:r>
      </w:hyperlink>
      <w:r w:rsidRPr="00850F74">
        <w:rPr>
          <w:rFonts w:ascii="Times New Roman" w:hAnsi="Times New Roman" w:cs="Times New Roman"/>
          <w:sz w:val="24"/>
          <w:szCs w:val="24"/>
        </w:rPr>
        <w:t xml:space="preserve"> (Accessed 30 April 2020).</w:t>
      </w:r>
    </w:p>
    <w:p w14:paraId="061E12B0" w14:textId="77777777" w:rsidR="00B57C95" w:rsidRPr="00850F74" w:rsidRDefault="00B57C95" w:rsidP="00850F74">
      <w:pPr>
        <w:spacing w:line="360" w:lineRule="auto"/>
        <w:rPr>
          <w:rFonts w:ascii="Times New Roman" w:hAnsi="Times New Roman" w:cs="Times New Roman"/>
          <w:sz w:val="24"/>
          <w:szCs w:val="24"/>
        </w:rPr>
      </w:pPr>
    </w:p>
    <w:p w14:paraId="251389A7" w14:textId="4ABF95B2" w:rsidR="00B57C95" w:rsidRPr="00850F74" w:rsidRDefault="00B57C95"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Ferrero, F. &amp; Collins, L. (2006). White water safety and rescue 2nd ed., Caernarfon: Pesda Press.</w:t>
      </w:r>
    </w:p>
    <w:p w14:paraId="32DEAA80" w14:textId="77777777" w:rsidR="00B57C95" w:rsidRPr="00850F74" w:rsidRDefault="00B57C95" w:rsidP="00850F74">
      <w:pPr>
        <w:spacing w:line="360" w:lineRule="auto"/>
        <w:rPr>
          <w:rFonts w:ascii="Times New Roman" w:hAnsi="Times New Roman" w:cs="Times New Roman"/>
          <w:sz w:val="24"/>
          <w:szCs w:val="24"/>
        </w:rPr>
      </w:pPr>
    </w:p>
    <w:p w14:paraId="3C004B90" w14:textId="13F1887D" w:rsidR="00636E7C" w:rsidRPr="00850F74" w:rsidRDefault="00B57C95" w:rsidP="00850F74">
      <w:pPr>
        <w:spacing w:line="360" w:lineRule="auto"/>
        <w:rPr>
          <w:rFonts w:ascii="Times New Roman" w:hAnsi="Times New Roman" w:cs="Times New Roman"/>
          <w:sz w:val="24"/>
          <w:szCs w:val="24"/>
        </w:rPr>
      </w:pPr>
      <w:bookmarkStart w:id="10" w:name="_Hlk39130692"/>
      <w:r w:rsidRPr="00850F74">
        <w:rPr>
          <w:rFonts w:ascii="Times New Roman" w:hAnsi="Times New Roman" w:cs="Times New Roman"/>
          <w:sz w:val="24"/>
          <w:szCs w:val="24"/>
        </w:rPr>
        <w:t>Hillary Outdoor Pursuits Centre (2011)</w:t>
      </w:r>
      <w:r w:rsidR="00470BCE">
        <w:rPr>
          <w:rFonts w:ascii="Times New Roman" w:hAnsi="Times New Roman" w:cs="Times New Roman"/>
          <w:sz w:val="24"/>
          <w:szCs w:val="24"/>
        </w:rPr>
        <w:t>.</w:t>
      </w:r>
      <w:r w:rsidRPr="00850F74">
        <w:rPr>
          <w:rFonts w:ascii="Times New Roman" w:hAnsi="Times New Roman" w:cs="Times New Roman"/>
          <w:sz w:val="24"/>
          <w:szCs w:val="24"/>
        </w:rPr>
        <w:t xml:space="preserve"> </w:t>
      </w:r>
      <w:bookmarkEnd w:id="10"/>
      <w:r w:rsidRPr="00850F74">
        <w:rPr>
          <w:rFonts w:ascii="Times New Roman" w:hAnsi="Times New Roman" w:cs="Times New Roman"/>
          <w:i/>
          <w:iCs/>
          <w:sz w:val="24"/>
          <w:szCs w:val="24"/>
        </w:rPr>
        <w:t xml:space="preserve">Learning from the Mangatepopo </w:t>
      </w:r>
      <w:r w:rsidRPr="00850F74">
        <w:rPr>
          <w:rFonts w:ascii="Times New Roman" w:hAnsi="Times New Roman" w:cs="Times New Roman"/>
          <w:sz w:val="24"/>
          <w:szCs w:val="24"/>
        </w:rPr>
        <w:t xml:space="preserve">tragedy. Available at: </w:t>
      </w:r>
      <w:hyperlink r:id="rId15" w:history="1">
        <w:r w:rsidRPr="00850F74">
          <w:rPr>
            <w:rStyle w:val="Hyperlink"/>
            <w:rFonts w:ascii="Times New Roman" w:hAnsi="Times New Roman" w:cs="Times New Roman"/>
            <w:color w:val="auto"/>
            <w:sz w:val="24"/>
            <w:szCs w:val="24"/>
          </w:rPr>
          <w:t>http://www.hillaryoutdoors.co.nz/newsite/wp-content/uploads/2018/03/Learning-from-the-Mangatepopo-Tragedy_180307.pdf</w:t>
        </w:r>
      </w:hyperlink>
      <w:r w:rsidRPr="00850F74">
        <w:rPr>
          <w:rFonts w:ascii="Times New Roman" w:hAnsi="Times New Roman" w:cs="Times New Roman"/>
          <w:sz w:val="24"/>
          <w:szCs w:val="24"/>
        </w:rPr>
        <w:t xml:space="preserve"> (Accessed: 30 April 2020).</w:t>
      </w:r>
    </w:p>
    <w:p w14:paraId="3A29B6E8" w14:textId="77777777" w:rsidR="00B57C95" w:rsidRPr="00850F74" w:rsidRDefault="00B57C95" w:rsidP="00850F74">
      <w:pPr>
        <w:spacing w:line="360" w:lineRule="auto"/>
        <w:rPr>
          <w:rFonts w:ascii="Times New Roman" w:hAnsi="Times New Roman" w:cs="Times New Roman"/>
          <w:sz w:val="24"/>
          <w:szCs w:val="24"/>
        </w:rPr>
      </w:pPr>
    </w:p>
    <w:p w14:paraId="725F9FE3" w14:textId="77777777" w:rsidR="00636E7C" w:rsidRPr="00850F74" w:rsidRDefault="00636E7C" w:rsidP="00850F74">
      <w:pPr>
        <w:spacing w:line="360" w:lineRule="auto"/>
        <w:rPr>
          <w:rFonts w:ascii="Times New Roman" w:hAnsi="Times New Roman" w:cs="Times New Roman"/>
          <w:sz w:val="28"/>
          <w:szCs w:val="28"/>
        </w:rPr>
      </w:pPr>
      <w:r w:rsidRPr="00850F74">
        <w:rPr>
          <w:rFonts w:ascii="Times New Roman" w:hAnsi="Times New Roman" w:cs="Times New Roman"/>
          <w:sz w:val="28"/>
          <w:szCs w:val="28"/>
        </w:rPr>
        <w:t>Appendices</w:t>
      </w:r>
    </w:p>
    <w:p w14:paraId="5985B9BB" w14:textId="77777777" w:rsidR="00636E7C" w:rsidRPr="00850F74" w:rsidRDefault="00636E7C" w:rsidP="00850F74">
      <w:pPr>
        <w:spacing w:line="360" w:lineRule="auto"/>
        <w:rPr>
          <w:rFonts w:ascii="Times New Roman" w:hAnsi="Times New Roman" w:cs="Times New Roman"/>
          <w:sz w:val="28"/>
          <w:szCs w:val="28"/>
        </w:rPr>
      </w:pPr>
      <w:r w:rsidRPr="00850F74">
        <w:rPr>
          <w:rFonts w:ascii="Times New Roman" w:hAnsi="Times New Roman" w:cs="Times New Roman"/>
          <w:sz w:val="28"/>
          <w:szCs w:val="28"/>
        </w:rPr>
        <w:t>Appendix A - Synopsis</w:t>
      </w:r>
    </w:p>
    <w:p w14:paraId="7A3314EB" w14:textId="4D128DC7" w:rsidR="00636E7C" w:rsidRPr="00850F74" w:rsidRDefault="00636E7C" w:rsidP="00850F74">
      <w:pPr>
        <w:spacing w:line="360" w:lineRule="auto"/>
        <w:rPr>
          <w:rFonts w:ascii="Times New Roman" w:hAnsi="Times New Roman" w:cs="Times New Roman"/>
          <w:sz w:val="24"/>
          <w:szCs w:val="24"/>
        </w:rPr>
      </w:pPr>
      <w:r w:rsidRPr="00850F74">
        <w:rPr>
          <w:rFonts w:ascii="Times New Roman" w:hAnsi="Times New Roman" w:cs="Times New Roman"/>
          <w:sz w:val="24"/>
          <w:szCs w:val="24"/>
        </w:rPr>
        <w:t>My chosen critical incident is the Mangatepopo incident that occurred on the 15</w:t>
      </w:r>
      <w:r w:rsidRPr="00850F74">
        <w:rPr>
          <w:rFonts w:ascii="Times New Roman" w:hAnsi="Times New Roman" w:cs="Times New Roman"/>
          <w:sz w:val="24"/>
          <w:szCs w:val="24"/>
          <w:vertAlign w:val="superscript"/>
        </w:rPr>
        <w:t>th</w:t>
      </w:r>
      <w:r w:rsidRPr="00850F74">
        <w:rPr>
          <w:rFonts w:ascii="Times New Roman" w:hAnsi="Times New Roman" w:cs="Times New Roman"/>
          <w:sz w:val="24"/>
          <w:szCs w:val="24"/>
        </w:rPr>
        <w:t xml:space="preserve"> April 2008, in which seven people drowned, six students, and one teacher (</w:t>
      </w:r>
      <w:r w:rsidR="00B57C95" w:rsidRPr="00850F74">
        <w:rPr>
          <w:rFonts w:ascii="Times New Roman" w:hAnsi="Times New Roman" w:cs="Times New Roman"/>
          <w:sz w:val="24"/>
          <w:szCs w:val="24"/>
        </w:rPr>
        <w:t>Devonport, 2010</w:t>
      </w:r>
      <w:r w:rsidRPr="00850F74">
        <w:rPr>
          <w:rFonts w:ascii="Times New Roman" w:hAnsi="Times New Roman" w:cs="Times New Roman"/>
          <w:sz w:val="24"/>
          <w:szCs w:val="24"/>
        </w:rPr>
        <w:t xml:space="preserve">). These people were part of a school group of ten students and one teacher participating in an outdoor programme conducted by the </w:t>
      </w:r>
      <w:bookmarkStart w:id="11" w:name="_Hlk38788284"/>
      <w:r w:rsidRPr="00850F74">
        <w:rPr>
          <w:rFonts w:ascii="Times New Roman" w:hAnsi="Times New Roman" w:cs="Times New Roman"/>
          <w:sz w:val="24"/>
          <w:szCs w:val="24"/>
        </w:rPr>
        <w:t>Sir Edmund Hi</w:t>
      </w:r>
      <w:r w:rsidR="00FD2DD1" w:rsidRPr="00850F74">
        <w:rPr>
          <w:rFonts w:ascii="Times New Roman" w:hAnsi="Times New Roman" w:cs="Times New Roman"/>
          <w:sz w:val="24"/>
          <w:szCs w:val="24"/>
        </w:rPr>
        <w:t>l</w:t>
      </w:r>
      <w:r w:rsidRPr="00850F74">
        <w:rPr>
          <w:rFonts w:ascii="Times New Roman" w:hAnsi="Times New Roman" w:cs="Times New Roman"/>
          <w:sz w:val="24"/>
          <w:szCs w:val="24"/>
        </w:rPr>
        <w:t>lary Outdoor Pursuit Centre (OPC)</w:t>
      </w:r>
      <w:bookmarkEnd w:id="11"/>
      <w:r w:rsidRPr="00850F74">
        <w:rPr>
          <w:rFonts w:ascii="Times New Roman" w:hAnsi="Times New Roman" w:cs="Times New Roman"/>
          <w:sz w:val="24"/>
          <w:szCs w:val="24"/>
        </w:rPr>
        <w:t>. On the afternoon of the 15</w:t>
      </w:r>
      <w:r w:rsidRPr="00850F74">
        <w:rPr>
          <w:rFonts w:ascii="Times New Roman" w:hAnsi="Times New Roman" w:cs="Times New Roman"/>
          <w:sz w:val="24"/>
          <w:szCs w:val="24"/>
          <w:vertAlign w:val="superscript"/>
        </w:rPr>
        <w:t>th</w:t>
      </w:r>
      <w:r w:rsidRPr="00850F74">
        <w:rPr>
          <w:rFonts w:ascii="Times New Roman" w:hAnsi="Times New Roman" w:cs="Times New Roman"/>
          <w:sz w:val="24"/>
          <w:szCs w:val="24"/>
        </w:rPr>
        <w:t xml:space="preserve"> April 2008 they went on an upstream gorge trip up a lower gorge of the Mangatepopo stream. After having a dry period, rain started falling in the Mangatepopo stream catchment at noon on the 14</w:t>
      </w:r>
      <w:r w:rsidRPr="00850F74">
        <w:rPr>
          <w:rFonts w:ascii="Times New Roman" w:hAnsi="Times New Roman" w:cs="Times New Roman"/>
          <w:sz w:val="24"/>
          <w:szCs w:val="24"/>
          <w:vertAlign w:val="superscript"/>
        </w:rPr>
        <w:t>th</w:t>
      </w:r>
      <w:r w:rsidRPr="00850F74">
        <w:rPr>
          <w:rFonts w:ascii="Times New Roman" w:hAnsi="Times New Roman" w:cs="Times New Roman"/>
          <w:sz w:val="24"/>
          <w:szCs w:val="24"/>
        </w:rPr>
        <w:t xml:space="preserve"> April 2008, this rain continued falling with various degrees of intensity in the morning of 15</w:t>
      </w:r>
      <w:r w:rsidRPr="00850F74">
        <w:rPr>
          <w:rFonts w:ascii="Times New Roman" w:hAnsi="Times New Roman" w:cs="Times New Roman"/>
          <w:sz w:val="24"/>
          <w:szCs w:val="24"/>
          <w:vertAlign w:val="superscript"/>
        </w:rPr>
        <w:t>th</w:t>
      </w:r>
      <w:r w:rsidRPr="00850F74">
        <w:rPr>
          <w:rFonts w:ascii="Times New Roman" w:hAnsi="Times New Roman" w:cs="Times New Roman"/>
          <w:sz w:val="24"/>
          <w:szCs w:val="24"/>
        </w:rPr>
        <w:t xml:space="preserve"> April 2008 (</w:t>
      </w:r>
      <w:r w:rsidR="00B57C95" w:rsidRPr="00850F74">
        <w:rPr>
          <w:rFonts w:ascii="Times New Roman" w:hAnsi="Times New Roman" w:cs="Times New Roman"/>
          <w:sz w:val="24"/>
          <w:szCs w:val="24"/>
        </w:rPr>
        <w:t>Devonport, 2010</w:t>
      </w:r>
      <w:r w:rsidRPr="00850F74">
        <w:rPr>
          <w:rFonts w:ascii="Times New Roman" w:hAnsi="Times New Roman" w:cs="Times New Roman"/>
          <w:sz w:val="24"/>
          <w:szCs w:val="24"/>
        </w:rPr>
        <w:t xml:space="preserve">). This continuous rain caused a flash flood in the Mangatepopo stream while the group was still in the gorge with river levels building continuously during their time in the gorge. This caused the group to wait on a ledge at the side of the gorge to wait for the water levels to drop again. However, as the levels kept building and the ledge was getting increasingly covered over by water Ms Sullivan the group instructor made the decision to go down the stream first with one student attached to her and wait on a bank at the bottom just before the dam at the bottom of the gorge and use the throw bagging rescue technique to catch the students and teacher on their way down. In an attempt to increase survival chances the instructor attached the weaker swimmer to the stronger swimmers in the group and instructed each pair to come down every five minutes. One student was successfully rescued using this technique and two other students who failed to keep hold or reach the throw bag line went over the dam but survived. Unfortunately, the other six students and one teacher went over the dam and drowned. </w:t>
      </w:r>
    </w:p>
    <w:p w14:paraId="4CFFB62C" w14:textId="77777777" w:rsidR="00B57C95" w:rsidRPr="003A17F8" w:rsidRDefault="00B57C95" w:rsidP="00636E7C">
      <w:pPr>
        <w:spacing w:line="360" w:lineRule="auto"/>
        <w:rPr>
          <w:rFonts w:ascii="Times New Roman" w:hAnsi="Times New Roman" w:cs="Times New Roman"/>
          <w:sz w:val="24"/>
          <w:szCs w:val="24"/>
        </w:rPr>
      </w:pPr>
    </w:p>
    <w:p w14:paraId="14B68159" w14:textId="77777777" w:rsidR="00636E7C" w:rsidRPr="003A17F8" w:rsidRDefault="00636E7C" w:rsidP="00636E7C">
      <w:pPr>
        <w:spacing w:line="360" w:lineRule="auto"/>
        <w:rPr>
          <w:rFonts w:ascii="Times New Roman" w:hAnsi="Times New Roman" w:cs="Times New Roman"/>
          <w:sz w:val="28"/>
          <w:szCs w:val="28"/>
        </w:rPr>
      </w:pPr>
      <w:r>
        <w:rPr>
          <w:rFonts w:ascii="Times New Roman" w:hAnsi="Times New Roman" w:cs="Times New Roman"/>
          <w:sz w:val="28"/>
          <w:szCs w:val="28"/>
        </w:rPr>
        <w:t xml:space="preserve">Appendix B - </w:t>
      </w:r>
      <w:r w:rsidRPr="003A17F8">
        <w:rPr>
          <w:rFonts w:ascii="Times New Roman" w:hAnsi="Times New Roman" w:cs="Times New Roman"/>
          <w:sz w:val="28"/>
          <w:szCs w:val="28"/>
        </w:rPr>
        <w:t>Logbook</w:t>
      </w:r>
    </w:p>
    <w:p w14:paraId="388CDE1E" w14:textId="77777777"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February 4</w:t>
      </w:r>
      <w:r w:rsidRPr="003A17F8">
        <w:rPr>
          <w:rFonts w:ascii="Times New Roman" w:hAnsi="Times New Roman" w:cs="Times New Roman"/>
          <w:sz w:val="28"/>
          <w:szCs w:val="28"/>
          <w:vertAlign w:val="superscript"/>
        </w:rPr>
        <w:t>th</w:t>
      </w:r>
      <w:r w:rsidRPr="003A17F8">
        <w:rPr>
          <w:rFonts w:ascii="Times New Roman" w:hAnsi="Times New Roman" w:cs="Times New Roman"/>
          <w:sz w:val="28"/>
          <w:szCs w:val="28"/>
        </w:rPr>
        <w:t xml:space="preserve"> 2020 – Climbing at Boiler slab</w:t>
      </w:r>
    </w:p>
    <w:p w14:paraId="0F31F3E0"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Date: 4</w:t>
      </w:r>
      <w:r w:rsidRPr="003A17F8">
        <w:rPr>
          <w:rFonts w:ascii="Times New Roman" w:hAnsi="Times New Roman" w:cs="Times New Roman"/>
          <w:sz w:val="24"/>
          <w:szCs w:val="24"/>
          <w:vertAlign w:val="superscript"/>
        </w:rPr>
        <w:t>th</w:t>
      </w:r>
      <w:r w:rsidRPr="003A17F8">
        <w:rPr>
          <w:rFonts w:ascii="Times New Roman" w:hAnsi="Times New Roman" w:cs="Times New Roman"/>
          <w:sz w:val="24"/>
          <w:szCs w:val="24"/>
        </w:rPr>
        <w:t xml:space="preserve"> February 2020</w:t>
      </w:r>
    </w:p>
    <w:p w14:paraId="0A659D16" w14:textId="08FCA22F"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Location: Boiler slab, Gower Peni</w:t>
      </w:r>
      <w:r w:rsidR="00B57C95">
        <w:rPr>
          <w:rFonts w:ascii="Times New Roman" w:hAnsi="Times New Roman" w:cs="Times New Roman"/>
          <w:sz w:val="24"/>
          <w:szCs w:val="24"/>
        </w:rPr>
        <w:t>n</w:t>
      </w:r>
      <w:r w:rsidRPr="003A17F8">
        <w:rPr>
          <w:rFonts w:ascii="Times New Roman" w:hAnsi="Times New Roman" w:cs="Times New Roman"/>
          <w:sz w:val="24"/>
          <w:szCs w:val="24"/>
        </w:rPr>
        <w:t>sula</w:t>
      </w:r>
    </w:p>
    <w:p w14:paraId="77481E1F" w14:textId="0992F1F2"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Weather (Dark</w:t>
      </w:r>
      <w:r w:rsidR="00FD2DD1">
        <w:rPr>
          <w:rFonts w:ascii="Times New Roman" w:hAnsi="Times New Roman" w:cs="Times New Roman"/>
          <w:sz w:val="24"/>
          <w:szCs w:val="24"/>
        </w:rPr>
        <w:t xml:space="preserve"> </w:t>
      </w:r>
      <w:r w:rsidR="00F7077F">
        <w:rPr>
          <w:rFonts w:ascii="Times New Roman" w:hAnsi="Times New Roman" w:cs="Times New Roman"/>
          <w:sz w:val="24"/>
          <w:szCs w:val="24"/>
        </w:rPr>
        <w:t>S</w:t>
      </w:r>
      <w:r w:rsidRPr="003A17F8">
        <w:rPr>
          <w:rFonts w:ascii="Times New Roman" w:hAnsi="Times New Roman" w:cs="Times New Roman"/>
          <w:sz w:val="24"/>
          <w:szCs w:val="24"/>
        </w:rPr>
        <w:t>ky):</w:t>
      </w:r>
    </w:p>
    <w:p w14:paraId="24B86FE4"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Precipitation chance - &lt;5%</w:t>
      </w:r>
    </w:p>
    <w:p w14:paraId="52A95591"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Temperature – 8</w:t>
      </w:r>
      <w:r w:rsidRPr="003A17F8">
        <w:rPr>
          <w:rFonts w:ascii="Times New Roman" w:hAnsi="Times New Roman" w:cs="Times New Roman"/>
          <w:sz w:val="24"/>
          <w:szCs w:val="24"/>
          <w:vertAlign w:val="superscript"/>
        </w:rPr>
        <w:t>0</w:t>
      </w:r>
      <w:r w:rsidRPr="003A17F8">
        <w:rPr>
          <w:rFonts w:ascii="Times New Roman" w:hAnsi="Times New Roman" w:cs="Times New Roman"/>
          <w:sz w:val="24"/>
          <w:szCs w:val="24"/>
        </w:rPr>
        <w:t>C, feels like 4</w:t>
      </w:r>
      <w:r w:rsidRPr="003A17F8">
        <w:rPr>
          <w:rFonts w:ascii="Times New Roman" w:hAnsi="Times New Roman" w:cs="Times New Roman"/>
          <w:sz w:val="24"/>
          <w:szCs w:val="24"/>
          <w:vertAlign w:val="superscript"/>
        </w:rPr>
        <w:t>0</w:t>
      </w:r>
      <w:r w:rsidRPr="003A17F8">
        <w:rPr>
          <w:rFonts w:ascii="Times New Roman" w:hAnsi="Times New Roman" w:cs="Times New Roman"/>
          <w:sz w:val="24"/>
          <w:szCs w:val="24"/>
        </w:rPr>
        <w:t>C</w:t>
      </w:r>
    </w:p>
    <w:p w14:paraId="4544906A"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Wind speed – 27mph at 10am dropping to 15mph at 6pm</w:t>
      </w:r>
    </w:p>
    <w:p w14:paraId="72650C32"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Wind direction – North West</w:t>
      </w:r>
    </w:p>
    <w:p w14:paraId="2991C444" w14:textId="77777777"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Boiler slab SSRA</w:t>
      </w:r>
    </w:p>
    <w:tbl>
      <w:tblPr>
        <w:tblStyle w:val="TableGrid"/>
        <w:tblW w:w="0" w:type="auto"/>
        <w:tblLook w:val="04A0" w:firstRow="1" w:lastRow="0" w:firstColumn="1" w:lastColumn="0" w:noHBand="0" w:noVBand="1"/>
      </w:tblPr>
      <w:tblGrid>
        <w:gridCol w:w="1408"/>
        <w:gridCol w:w="1896"/>
        <w:gridCol w:w="1136"/>
        <w:gridCol w:w="1376"/>
        <w:gridCol w:w="2143"/>
        <w:gridCol w:w="1329"/>
      </w:tblGrid>
      <w:tr w:rsidR="00636E7C" w:rsidRPr="003A17F8" w14:paraId="0339D4CE" w14:textId="77777777" w:rsidTr="00A210F4">
        <w:tc>
          <w:tcPr>
            <w:tcW w:w="1502" w:type="dxa"/>
          </w:tcPr>
          <w:p w14:paraId="58231FF8" w14:textId="77777777" w:rsidR="00636E7C" w:rsidRPr="003A17F8" w:rsidRDefault="00636E7C" w:rsidP="00A210F4">
            <w:pPr>
              <w:spacing w:line="360" w:lineRule="auto"/>
              <w:jc w:val="center"/>
              <w:rPr>
                <w:rFonts w:ascii="Times New Roman" w:hAnsi="Times New Roman" w:cs="Times New Roman"/>
                <w:sz w:val="24"/>
                <w:szCs w:val="24"/>
              </w:rPr>
            </w:pPr>
            <w:bookmarkStart w:id="12" w:name="_Hlk38967916"/>
            <w:r w:rsidRPr="003A17F8">
              <w:rPr>
                <w:rFonts w:ascii="Times New Roman" w:hAnsi="Times New Roman" w:cs="Times New Roman"/>
                <w:sz w:val="24"/>
                <w:szCs w:val="24"/>
              </w:rPr>
              <w:t>Hazard</w:t>
            </w:r>
          </w:p>
        </w:tc>
        <w:tc>
          <w:tcPr>
            <w:tcW w:w="1187" w:type="dxa"/>
          </w:tcPr>
          <w:p w14:paraId="568E60EF"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Risk</w:t>
            </w:r>
          </w:p>
        </w:tc>
        <w:tc>
          <w:tcPr>
            <w:tcW w:w="1134" w:type="dxa"/>
          </w:tcPr>
          <w:p w14:paraId="2F29839F"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Who is at risk?</w:t>
            </w:r>
          </w:p>
        </w:tc>
        <w:tc>
          <w:tcPr>
            <w:tcW w:w="992" w:type="dxa"/>
          </w:tcPr>
          <w:p w14:paraId="66AB3996"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Unmanaged risk</w:t>
            </w:r>
          </w:p>
        </w:tc>
        <w:tc>
          <w:tcPr>
            <w:tcW w:w="2698" w:type="dxa"/>
          </w:tcPr>
          <w:p w14:paraId="51CD0CA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 Measures</w:t>
            </w:r>
          </w:p>
        </w:tc>
        <w:tc>
          <w:tcPr>
            <w:tcW w:w="1503" w:type="dxa"/>
          </w:tcPr>
          <w:p w14:paraId="426A4DDC"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Controlled risk</w:t>
            </w:r>
          </w:p>
        </w:tc>
      </w:tr>
      <w:tr w:rsidR="00636E7C" w:rsidRPr="003A17F8" w14:paraId="683D2275" w14:textId="77777777" w:rsidTr="00A210F4">
        <w:tc>
          <w:tcPr>
            <w:tcW w:w="1502" w:type="dxa"/>
          </w:tcPr>
          <w:p w14:paraId="5CA59B2E"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Steep drops/Cliffs</w:t>
            </w:r>
          </w:p>
        </w:tc>
        <w:tc>
          <w:tcPr>
            <w:tcW w:w="1187" w:type="dxa"/>
          </w:tcPr>
          <w:p w14:paraId="583F2454"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Falling.</w:t>
            </w:r>
          </w:p>
        </w:tc>
        <w:tc>
          <w:tcPr>
            <w:tcW w:w="1134" w:type="dxa"/>
          </w:tcPr>
          <w:p w14:paraId="09619B96"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92" w:type="dxa"/>
          </w:tcPr>
          <w:p w14:paraId="009A80A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698" w:type="dxa"/>
          </w:tcPr>
          <w:p w14:paraId="4245E16E"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Make group aware of edges before going near them.</w:t>
            </w:r>
          </w:p>
          <w:p w14:paraId="0DE6083D"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 xml:space="preserve">Select a route that keeps group away from the edge. </w:t>
            </w:r>
          </w:p>
        </w:tc>
        <w:tc>
          <w:tcPr>
            <w:tcW w:w="1503" w:type="dxa"/>
          </w:tcPr>
          <w:p w14:paraId="4CD6D1D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2A6B843A" w14:textId="77777777" w:rsidTr="00A210F4">
        <w:tc>
          <w:tcPr>
            <w:tcW w:w="1502" w:type="dxa"/>
          </w:tcPr>
          <w:p w14:paraId="0C5FDE4A"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Loose Rock</w:t>
            </w:r>
          </w:p>
        </w:tc>
        <w:tc>
          <w:tcPr>
            <w:tcW w:w="1187" w:type="dxa"/>
          </w:tcPr>
          <w:p w14:paraId="54DF730E"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Tripping/slipping near steep drops.</w:t>
            </w:r>
          </w:p>
          <w:p w14:paraId="1B4DC671"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Falling rocks hitting people below.</w:t>
            </w:r>
          </w:p>
        </w:tc>
        <w:tc>
          <w:tcPr>
            <w:tcW w:w="1134" w:type="dxa"/>
          </w:tcPr>
          <w:p w14:paraId="11C2952D"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92" w:type="dxa"/>
          </w:tcPr>
          <w:p w14:paraId="70E194B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High</w:t>
            </w:r>
          </w:p>
        </w:tc>
        <w:tc>
          <w:tcPr>
            <w:tcW w:w="2698" w:type="dxa"/>
          </w:tcPr>
          <w:p w14:paraId="1912571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Wear appropriate PPE such as helmets to avoid injury if rocks do fall.</w:t>
            </w:r>
          </w:p>
          <w:p w14:paraId="6FA3F2E1"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Tell group to walk carefully to avoid kicking rocks over the edges or slipping over on them.</w:t>
            </w:r>
          </w:p>
        </w:tc>
        <w:tc>
          <w:tcPr>
            <w:tcW w:w="1503" w:type="dxa"/>
          </w:tcPr>
          <w:p w14:paraId="7FA9A6A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r>
      <w:tr w:rsidR="00636E7C" w:rsidRPr="003A17F8" w14:paraId="4E051EC6" w14:textId="77777777" w:rsidTr="00A210F4">
        <w:tc>
          <w:tcPr>
            <w:tcW w:w="1502" w:type="dxa"/>
          </w:tcPr>
          <w:p w14:paraId="79BC6F0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Sea/Water</w:t>
            </w:r>
          </w:p>
        </w:tc>
        <w:tc>
          <w:tcPr>
            <w:tcW w:w="1187" w:type="dxa"/>
          </w:tcPr>
          <w:p w14:paraId="4CFC1DBC"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Drowning.</w:t>
            </w:r>
          </w:p>
        </w:tc>
        <w:tc>
          <w:tcPr>
            <w:tcW w:w="1134" w:type="dxa"/>
          </w:tcPr>
          <w:p w14:paraId="7F0D8624"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92" w:type="dxa"/>
          </w:tcPr>
          <w:p w14:paraId="44E012E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698" w:type="dxa"/>
          </w:tcPr>
          <w:p w14:paraId="6342239F"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Set boundaries on where the group is allowed to roam in order to keep them far enough from the water that they can’t fall in.</w:t>
            </w:r>
          </w:p>
        </w:tc>
        <w:tc>
          <w:tcPr>
            <w:tcW w:w="1503" w:type="dxa"/>
          </w:tcPr>
          <w:p w14:paraId="7B5D86B1"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 xml:space="preserve">Low </w:t>
            </w:r>
          </w:p>
        </w:tc>
      </w:tr>
      <w:tr w:rsidR="00636E7C" w:rsidRPr="003A17F8" w14:paraId="6BF82F24" w14:textId="77777777" w:rsidTr="00A210F4">
        <w:tc>
          <w:tcPr>
            <w:tcW w:w="1502" w:type="dxa"/>
          </w:tcPr>
          <w:p w14:paraId="357A701E"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Wind</w:t>
            </w:r>
          </w:p>
        </w:tc>
        <w:tc>
          <w:tcPr>
            <w:tcW w:w="1187" w:type="dxa"/>
          </w:tcPr>
          <w:p w14:paraId="352BEEBD"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Safety lines getting blown and caught out of reach.</w:t>
            </w:r>
          </w:p>
          <w:p w14:paraId="7172993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Participants getting blown while abseiling.</w:t>
            </w:r>
          </w:p>
          <w:p w14:paraId="546C6A3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Blow people towards steep edges.</w:t>
            </w:r>
          </w:p>
        </w:tc>
        <w:tc>
          <w:tcPr>
            <w:tcW w:w="1134" w:type="dxa"/>
          </w:tcPr>
          <w:p w14:paraId="5E335914"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92" w:type="dxa"/>
          </w:tcPr>
          <w:p w14:paraId="72ED4EB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698" w:type="dxa"/>
          </w:tcPr>
          <w:p w14:paraId="14F0FB3A"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Set up safety line systems in a way that they are always under tension when being raised/lowered so they don’t get taken by the wind.</w:t>
            </w:r>
          </w:p>
          <w:p w14:paraId="7BE29D95" w14:textId="77777777" w:rsidR="00636E7C" w:rsidRPr="003A17F8" w:rsidRDefault="00636E7C" w:rsidP="00A210F4">
            <w:pPr>
              <w:spacing w:line="360" w:lineRule="auto"/>
              <w:rPr>
                <w:rFonts w:ascii="Times New Roman" w:hAnsi="Times New Roman" w:cs="Times New Roman"/>
                <w:sz w:val="24"/>
                <w:szCs w:val="24"/>
              </w:rPr>
            </w:pPr>
          </w:p>
        </w:tc>
        <w:tc>
          <w:tcPr>
            <w:tcW w:w="1503" w:type="dxa"/>
          </w:tcPr>
          <w:p w14:paraId="3FC46234"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35390DA1" w14:textId="77777777" w:rsidTr="00A210F4">
        <w:tc>
          <w:tcPr>
            <w:tcW w:w="1502" w:type="dxa"/>
          </w:tcPr>
          <w:p w14:paraId="2B35788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Distance between leaders</w:t>
            </w:r>
          </w:p>
        </w:tc>
        <w:tc>
          <w:tcPr>
            <w:tcW w:w="1187" w:type="dxa"/>
          </w:tcPr>
          <w:p w14:paraId="3D5CD397"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Leaders can’t communicate issues with each other easily.</w:t>
            </w:r>
          </w:p>
        </w:tc>
        <w:tc>
          <w:tcPr>
            <w:tcW w:w="1134" w:type="dxa"/>
          </w:tcPr>
          <w:p w14:paraId="2D2E22D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Leaders</w:t>
            </w:r>
          </w:p>
        </w:tc>
        <w:tc>
          <w:tcPr>
            <w:tcW w:w="992" w:type="dxa"/>
          </w:tcPr>
          <w:p w14:paraId="5DFA996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698" w:type="dxa"/>
          </w:tcPr>
          <w:p w14:paraId="71DB9FFD"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Take radios to allow long distance communication.</w:t>
            </w:r>
          </w:p>
        </w:tc>
        <w:tc>
          <w:tcPr>
            <w:tcW w:w="1503" w:type="dxa"/>
          </w:tcPr>
          <w:p w14:paraId="1195A71F"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1E35E762" w14:textId="77777777" w:rsidTr="00A210F4">
        <w:tc>
          <w:tcPr>
            <w:tcW w:w="1502" w:type="dxa"/>
          </w:tcPr>
          <w:p w14:paraId="68CCAA4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Traffic on walk to location.</w:t>
            </w:r>
          </w:p>
        </w:tc>
        <w:tc>
          <w:tcPr>
            <w:tcW w:w="1187" w:type="dxa"/>
          </w:tcPr>
          <w:p w14:paraId="0EAC9ED7"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Being hit by a moving vehicle.</w:t>
            </w:r>
          </w:p>
        </w:tc>
        <w:tc>
          <w:tcPr>
            <w:tcW w:w="1134" w:type="dxa"/>
          </w:tcPr>
          <w:p w14:paraId="0F56510F"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92" w:type="dxa"/>
          </w:tcPr>
          <w:p w14:paraId="7D7073B4"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698" w:type="dxa"/>
          </w:tcPr>
          <w:p w14:paraId="5E13B6A0"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With young groups make them wait for instructors/adults before crossing any roads.</w:t>
            </w:r>
          </w:p>
          <w:p w14:paraId="35520A3E"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Avoid roads and take alternate paths where possible.</w:t>
            </w:r>
          </w:p>
        </w:tc>
        <w:tc>
          <w:tcPr>
            <w:tcW w:w="1503" w:type="dxa"/>
          </w:tcPr>
          <w:p w14:paraId="275FB881"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Low</w:t>
            </w:r>
          </w:p>
        </w:tc>
      </w:tr>
      <w:bookmarkEnd w:id="12"/>
    </w:tbl>
    <w:p w14:paraId="14FA6F20" w14:textId="77777777" w:rsidR="00636E7C" w:rsidRPr="003A17F8" w:rsidRDefault="00636E7C" w:rsidP="00636E7C">
      <w:pPr>
        <w:spacing w:line="360" w:lineRule="auto"/>
        <w:rPr>
          <w:rFonts w:ascii="Times New Roman" w:hAnsi="Times New Roman" w:cs="Times New Roman"/>
          <w:sz w:val="24"/>
          <w:szCs w:val="24"/>
        </w:rPr>
      </w:pPr>
    </w:p>
    <w:p w14:paraId="6685CDE7" w14:textId="246FF037"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February 11</w:t>
      </w:r>
      <w:r w:rsidRPr="003A17F8">
        <w:rPr>
          <w:rFonts w:ascii="Times New Roman" w:hAnsi="Times New Roman" w:cs="Times New Roman"/>
          <w:sz w:val="28"/>
          <w:szCs w:val="28"/>
          <w:vertAlign w:val="superscript"/>
        </w:rPr>
        <w:t>th</w:t>
      </w:r>
      <w:r w:rsidRPr="003A17F8">
        <w:rPr>
          <w:rFonts w:ascii="Times New Roman" w:hAnsi="Times New Roman" w:cs="Times New Roman"/>
          <w:sz w:val="28"/>
          <w:szCs w:val="28"/>
        </w:rPr>
        <w:t xml:space="preserve"> 2020 – Climbing at Three Cliffs </w:t>
      </w:r>
      <w:r w:rsidR="00FD2DD1">
        <w:rPr>
          <w:rFonts w:ascii="Times New Roman" w:hAnsi="Times New Roman" w:cs="Times New Roman"/>
          <w:sz w:val="28"/>
          <w:szCs w:val="28"/>
        </w:rPr>
        <w:t>B</w:t>
      </w:r>
      <w:r w:rsidRPr="003A17F8">
        <w:rPr>
          <w:rFonts w:ascii="Times New Roman" w:hAnsi="Times New Roman" w:cs="Times New Roman"/>
          <w:sz w:val="28"/>
          <w:szCs w:val="28"/>
        </w:rPr>
        <w:t>ay</w:t>
      </w:r>
    </w:p>
    <w:p w14:paraId="3639085C" w14:textId="77777777" w:rsidR="00636E7C" w:rsidRPr="003A17F8" w:rsidRDefault="00636E7C" w:rsidP="00636E7C">
      <w:pPr>
        <w:spacing w:line="360" w:lineRule="auto"/>
        <w:rPr>
          <w:rFonts w:ascii="Times New Roman" w:hAnsi="Times New Roman" w:cs="Times New Roman"/>
          <w:sz w:val="24"/>
          <w:szCs w:val="24"/>
        </w:rPr>
      </w:pPr>
      <w:bookmarkStart w:id="13" w:name="_Hlk39008864"/>
      <w:r w:rsidRPr="003A17F8">
        <w:rPr>
          <w:rFonts w:ascii="Times New Roman" w:hAnsi="Times New Roman" w:cs="Times New Roman"/>
          <w:sz w:val="24"/>
          <w:szCs w:val="24"/>
        </w:rPr>
        <w:t>Date: 11</w:t>
      </w:r>
      <w:r w:rsidRPr="003A17F8">
        <w:rPr>
          <w:rFonts w:ascii="Times New Roman" w:hAnsi="Times New Roman" w:cs="Times New Roman"/>
          <w:sz w:val="24"/>
          <w:szCs w:val="24"/>
          <w:vertAlign w:val="superscript"/>
        </w:rPr>
        <w:t>th</w:t>
      </w:r>
      <w:r w:rsidRPr="003A17F8">
        <w:rPr>
          <w:rFonts w:ascii="Times New Roman" w:hAnsi="Times New Roman" w:cs="Times New Roman"/>
          <w:sz w:val="24"/>
          <w:szCs w:val="24"/>
        </w:rPr>
        <w:t xml:space="preserve"> February 2020</w:t>
      </w:r>
    </w:p>
    <w:p w14:paraId="45028B69" w14:textId="5F03469F"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 xml:space="preserve">Location: Three </w:t>
      </w:r>
      <w:r w:rsidR="00FD2DD1">
        <w:rPr>
          <w:rFonts w:ascii="Times New Roman" w:hAnsi="Times New Roman" w:cs="Times New Roman"/>
          <w:sz w:val="24"/>
          <w:szCs w:val="24"/>
        </w:rPr>
        <w:t>C</w:t>
      </w:r>
      <w:r w:rsidRPr="003A17F8">
        <w:rPr>
          <w:rFonts w:ascii="Times New Roman" w:hAnsi="Times New Roman" w:cs="Times New Roman"/>
          <w:sz w:val="24"/>
          <w:szCs w:val="24"/>
        </w:rPr>
        <w:t xml:space="preserve">liffs </w:t>
      </w:r>
      <w:r w:rsidR="00FD2DD1">
        <w:rPr>
          <w:rFonts w:ascii="Times New Roman" w:hAnsi="Times New Roman" w:cs="Times New Roman"/>
          <w:sz w:val="24"/>
          <w:szCs w:val="24"/>
        </w:rPr>
        <w:t>B</w:t>
      </w:r>
      <w:r w:rsidRPr="003A17F8">
        <w:rPr>
          <w:rFonts w:ascii="Times New Roman" w:hAnsi="Times New Roman" w:cs="Times New Roman"/>
          <w:sz w:val="24"/>
          <w:szCs w:val="24"/>
        </w:rPr>
        <w:t>ay, Gower peninsula</w:t>
      </w:r>
    </w:p>
    <w:p w14:paraId="0DAB1AC2" w14:textId="3A545284"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Weather (Dark</w:t>
      </w:r>
      <w:r w:rsidR="00FD2DD1">
        <w:rPr>
          <w:rFonts w:ascii="Times New Roman" w:hAnsi="Times New Roman" w:cs="Times New Roman"/>
          <w:sz w:val="24"/>
          <w:szCs w:val="24"/>
        </w:rPr>
        <w:t xml:space="preserve"> </w:t>
      </w:r>
      <w:r w:rsidR="00F7077F">
        <w:rPr>
          <w:rFonts w:ascii="Times New Roman" w:hAnsi="Times New Roman" w:cs="Times New Roman"/>
          <w:sz w:val="24"/>
          <w:szCs w:val="24"/>
        </w:rPr>
        <w:t>S</w:t>
      </w:r>
      <w:r w:rsidRPr="003A17F8">
        <w:rPr>
          <w:rFonts w:ascii="Times New Roman" w:hAnsi="Times New Roman" w:cs="Times New Roman"/>
          <w:sz w:val="24"/>
          <w:szCs w:val="24"/>
        </w:rPr>
        <w:t>ky):</w:t>
      </w:r>
    </w:p>
    <w:p w14:paraId="782E2F42"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Precipitation chance – 10-20%</w:t>
      </w:r>
    </w:p>
    <w:p w14:paraId="1ED7EC51"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Temperature – 6</w:t>
      </w:r>
      <w:r w:rsidRPr="003A17F8">
        <w:rPr>
          <w:rFonts w:ascii="Times New Roman" w:hAnsi="Times New Roman" w:cs="Times New Roman"/>
          <w:sz w:val="24"/>
          <w:szCs w:val="24"/>
          <w:vertAlign w:val="superscript"/>
        </w:rPr>
        <w:t>0</w:t>
      </w:r>
      <w:r w:rsidRPr="003A17F8">
        <w:rPr>
          <w:rFonts w:ascii="Times New Roman" w:hAnsi="Times New Roman" w:cs="Times New Roman"/>
          <w:sz w:val="24"/>
          <w:szCs w:val="24"/>
        </w:rPr>
        <w:t>C, feels like 0</w:t>
      </w:r>
      <w:r w:rsidRPr="003A17F8">
        <w:rPr>
          <w:rFonts w:ascii="Times New Roman" w:hAnsi="Times New Roman" w:cs="Times New Roman"/>
          <w:sz w:val="24"/>
          <w:szCs w:val="24"/>
          <w:vertAlign w:val="superscript"/>
        </w:rPr>
        <w:t>0</w:t>
      </w:r>
      <w:r w:rsidRPr="003A17F8">
        <w:rPr>
          <w:rFonts w:ascii="Times New Roman" w:hAnsi="Times New Roman" w:cs="Times New Roman"/>
          <w:sz w:val="24"/>
          <w:szCs w:val="24"/>
        </w:rPr>
        <w:t>C</w:t>
      </w:r>
    </w:p>
    <w:p w14:paraId="5C91A449"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Wind speed – 30mph</w:t>
      </w:r>
    </w:p>
    <w:p w14:paraId="5A585B96"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 xml:space="preserve"> Wind direction – North</w:t>
      </w:r>
    </w:p>
    <w:bookmarkEnd w:id="13"/>
    <w:p w14:paraId="0ABE65E2" w14:textId="28C92495"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 xml:space="preserve">Three </w:t>
      </w:r>
      <w:r w:rsidR="00FD2DD1">
        <w:rPr>
          <w:rFonts w:ascii="Times New Roman" w:hAnsi="Times New Roman" w:cs="Times New Roman"/>
          <w:sz w:val="28"/>
          <w:szCs w:val="28"/>
        </w:rPr>
        <w:t>C</w:t>
      </w:r>
      <w:r w:rsidRPr="003A17F8">
        <w:rPr>
          <w:rFonts w:ascii="Times New Roman" w:hAnsi="Times New Roman" w:cs="Times New Roman"/>
          <w:sz w:val="28"/>
          <w:szCs w:val="28"/>
        </w:rPr>
        <w:t xml:space="preserve">liffs </w:t>
      </w:r>
      <w:r w:rsidR="00FD2DD1">
        <w:rPr>
          <w:rFonts w:ascii="Times New Roman" w:hAnsi="Times New Roman" w:cs="Times New Roman"/>
          <w:sz w:val="28"/>
          <w:szCs w:val="28"/>
        </w:rPr>
        <w:t>B</w:t>
      </w:r>
      <w:r w:rsidRPr="003A17F8">
        <w:rPr>
          <w:rFonts w:ascii="Times New Roman" w:hAnsi="Times New Roman" w:cs="Times New Roman"/>
          <w:sz w:val="28"/>
          <w:szCs w:val="28"/>
        </w:rPr>
        <w:t>ay SSRA</w:t>
      </w:r>
    </w:p>
    <w:tbl>
      <w:tblPr>
        <w:tblStyle w:val="TableGrid"/>
        <w:tblW w:w="0" w:type="auto"/>
        <w:tblLook w:val="04A0" w:firstRow="1" w:lastRow="0" w:firstColumn="1" w:lastColumn="0" w:noHBand="0" w:noVBand="1"/>
      </w:tblPr>
      <w:tblGrid>
        <w:gridCol w:w="1374"/>
        <w:gridCol w:w="1896"/>
        <w:gridCol w:w="1136"/>
        <w:gridCol w:w="1376"/>
        <w:gridCol w:w="2242"/>
        <w:gridCol w:w="1264"/>
      </w:tblGrid>
      <w:tr w:rsidR="00636E7C" w:rsidRPr="003A17F8" w14:paraId="3BCA85C4" w14:textId="77777777" w:rsidTr="00A210F4">
        <w:tc>
          <w:tcPr>
            <w:tcW w:w="1378" w:type="dxa"/>
          </w:tcPr>
          <w:p w14:paraId="45574127" w14:textId="77777777" w:rsidR="00636E7C" w:rsidRPr="003A17F8" w:rsidRDefault="00636E7C" w:rsidP="00A210F4">
            <w:pPr>
              <w:spacing w:line="360" w:lineRule="auto"/>
              <w:jc w:val="center"/>
              <w:rPr>
                <w:rFonts w:ascii="Times New Roman" w:hAnsi="Times New Roman" w:cs="Times New Roman"/>
                <w:sz w:val="24"/>
                <w:szCs w:val="24"/>
              </w:rPr>
            </w:pPr>
            <w:bookmarkStart w:id="14" w:name="_Hlk38985127"/>
            <w:r w:rsidRPr="003A17F8">
              <w:rPr>
                <w:rFonts w:ascii="Times New Roman" w:hAnsi="Times New Roman" w:cs="Times New Roman"/>
                <w:sz w:val="24"/>
                <w:szCs w:val="24"/>
              </w:rPr>
              <w:t>Hazard</w:t>
            </w:r>
          </w:p>
        </w:tc>
        <w:tc>
          <w:tcPr>
            <w:tcW w:w="1896" w:type="dxa"/>
          </w:tcPr>
          <w:p w14:paraId="3F6B5BE5"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Risk</w:t>
            </w:r>
          </w:p>
        </w:tc>
        <w:tc>
          <w:tcPr>
            <w:tcW w:w="1136" w:type="dxa"/>
          </w:tcPr>
          <w:p w14:paraId="14B13B28"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Who is at risk?</w:t>
            </w:r>
          </w:p>
        </w:tc>
        <w:tc>
          <w:tcPr>
            <w:tcW w:w="972" w:type="dxa"/>
          </w:tcPr>
          <w:p w14:paraId="6E3734A3"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Unmanaged risk</w:t>
            </w:r>
          </w:p>
        </w:tc>
        <w:tc>
          <w:tcPr>
            <w:tcW w:w="2363" w:type="dxa"/>
          </w:tcPr>
          <w:p w14:paraId="56EB3984"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 Measures</w:t>
            </w:r>
          </w:p>
        </w:tc>
        <w:tc>
          <w:tcPr>
            <w:tcW w:w="1271" w:type="dxa"/>
          </w:tcPr>
          <w:p w14:paraId="190A50CD"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Controlled risk</w:t>
            </w:r>
          </w:p>
        </w:tc>
      </w:tr>
      <w:bookmarkEnd w:id="14"/>
      <w:tr w:rsidR="00636E7C" w:rsidRPr="003A17F8" w14:paraId="66E97F69" w14:textId="77777777" w:rsidTr="00A210F4">
        <w:tc>
          <w:tcPr>
            <w:tcW w:w="1378" w:type="dxa"/>
          </w:tcPr>
          <w:p w14:paraId="637A7A01"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Steep drops/Cliffs</w:t>
            </w:r>
          </w:p>
        </w:tc>
        <w:tc>
          <w:tcPr>
            <w:tcW w:w="1896" w:type="dxa"/>
          </w:tcPr>
          <w:p w14:paraId="6CA77557"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Falling.</w:t>
            </w:r>
          </w:p>
        </w:tc>
        <w:tc>
          <w:tcPr>
            <w:tcW w:w="1136" w:type="dxa"/>
          </w:tcPr>
          <w:p w14:paraId="6F4D89E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72" w:type="dxa"/>
          </w:tcPr>
          <w:p w14:paraId="0CB07A80"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363" w:type="dxa"/>
          </w:tcPr>
          <w:p w14:paraId="695845A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Make group aware of edges before going near them.</w:t>
            </w:r>
          </w:p>
          <w:p w14:paraId="7A7530F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 xml:space="preserve">Select a route that keeps group away from the edge. </w:t>
            </w:r>
          </w:p>
        </w:tc>
        <w:tc>
          <w:tcPr>
            <w:tcW w:w="1271" w:type="dxa"/>
          </w:tcPr>
          <w:p w14:paraId="7CE48C5B"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4A330F57" w14:textId="77777777" w:rsidTr="00A210F4">
        <w:tc>
          <w:tcPr>
            <w:tcW w:w="1378" w:type="dxa"/>
          </w:tcPr>
          <w:p w14:paraId="26C9BED4"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Loose Rock</w:t>
            </w:r>
          </w:p>
        </w:tc>
        <w:tc>
          <w:tcPr>
            <w:tcW w:w="1896" w:type="dxa"/>
          </w:tcPr>
          <w:p w14:paraId="24AAA32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Tripping/slipping near steep drops.</w:t>
            </w:r>
          </w:p>
          <w:p w14:paraId="41411A3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Falling rocks hitting people below.</w:t>
            </w:r>
          </w:p>
        </w:tc>
        <w:tc>
          <w:tcPr>
            <w:tcW w:w="1136" w:type="dxa"/>
          </w:tcPr>
          <w:p w14:paraId="79972856"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72" w:type="dxa"/>
          </w:tcPr>
          <w:p w14:paraId="36F35737"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High</w:t>
            </w:r>
          </w:p>
        </w:tc>
        <w:tc>
          <w:tcPr>
            <w:tcW w:w="2363" w:type="dxa"/>
          </w:tcPr>
          <w:p w14:paraId="3065A91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Wear appropriate PPE such as helmets to avoid injury if rocks do fall.</w:t>
            </w:r>
          </w:p>
          <w:p w14:paraId="471444C6"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Tell group to walk carefully to avoid kicking rocks over the edges or slipping over on them.</w:t>
            </w:r>
          </w:p>
        </w:tc>
        <w:tc>
          <w:tcPr>
            <w:tcW w:w="1271" w:type="dxa"/>
          </w:tcPr>
          <w:p w14:paraId="6F9F37F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r>
      <w:tr w:rsidR="00636E7C" w:rsidRPr="003A17F8" w14:paraId="2589678C" w14:textId="77777777" w:rsidTr="00A210F4">
        <w:tc>
          <w:tcPr>
            <w:tcW w:w="1378" w:type="dxa"/>
          </w:tcPr>
          <w:p w14:paraId="23E06C53"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Sea/Water</w:t>
            </w:r>
          </w:p>
        </w:tc>
        <w:tc>
          <w:tcPr>
            <w:tcW w:w="1896" w:type="dxa"/>
          </w:tcPr>
          <w:p w14:paraId="73A87F5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Drowning.</w:t>
            </w:r>
          </w:p>
          <w:p w14:paraId="22295E7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Water surrounding base of rocks making route up the wall hard to access.</w:t>
            </w:r>
          </w:p>
        </w:tc>
        <w:tc>
          <w:tcPr>
            <w:tcW w:w="1136" w:type="dxa"/>
          </w:tcPr>
          <w:p w14:paraId="2819771C"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72" w:type="dxa"/>
          </w:tcPr>
          <w:p w14:paraId="73FB476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363" w:type="dxa"/>
          </w:tcPr>
          <w:p w14:paraId="09EE6F1E"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Set boundaries on where the group is allowed to roam in order to keep them far enough from the water that they can’t fall in.</w:t>
            </w:r>
          </w:p>
        </w:tc>
        <w:tc>
          <w:tcPr>
            <w:tcW w:w="1271" w:type="dxa"/>
          </w:tcPr>
          <w:p w14:paraId="1B2996C3"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 xml:space="preserve">Low </w:t>
            </w:r>
          </w:p>
        </w:tc>
      </w:tr>
      <w:tr w:rsidR="00636E7C" w:rsidRPr="003A17F8" w14:paraId="7CDD55B8" w14:textId="77777777" w:rsidTr="00A210F4">
        <w:tc>
          <w:tcPr>
            <w:tcW w:w="1378" w:type="dxa"/>
          </w:tcPr>
          <w:p w14:paraId="23561BE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Wind</w:t>
            </w:r>
          </w:p>
        </w:tc>
        <w:tc>
          <w:tcPr>
            <w:tcW w:w="1896" w:type="dxa"/>
          </w:tcPr>
          <w:p w14:paraId="3978858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Safety lines getting blown and caught out of reach.</w:t>
            </w:r>
          </w:p>
          <w:p w14:paraId="5FA6FFAE"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Participants getting blown while abseiling.</w:t>
            </w:r>
          </w:p>
          <w:p w14:paraId="24AB912D"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Blow people towards steep edges.</w:t>
            </w:r>
          </w:p>
        </w:tc>
        <w:tc>
          <w:tcPr>
            <w:tcW w:w="1136" w:type="dxa"/>
          </w:tcPr>
          <w:p w14:paraId="64ED3274"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72" w:type="dxa"/>
          </w:tcPr>
          <w:p w14:paraId="7AB57470"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363" w:type="dxa"/>
          </w:tcPr>
          <w:p w14:paraId="1E40E6E6"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Set up safety line systems in a way that they are always under tension when being raised/lowered so they don’t get taken by the wind.</w:t>
            </w:r>
          </w:p>
          <w:p w14:paraId="3AE6C2EC" w14:textId="77777777" w:rsidR="00636E7C" w:rsidRPr="003A17F8" w:rsidRDefault="00636E7C" w:rsidP="00A210F4">
            <w:pPr>
              <w:spacing w:line="360" w:lineRule="auto"/>
              <w:rPr>
                <w:rFonts w:ascii="Times New Roman" w:hAnsi="Times New Roman" w:cs="Times New Roman"/>
                <w:sz w:val="24"/>
                <w:szCs w:val="24"/>
              </w:rPr>
            </w:pPr>
          </w:p>
        </w:tc>
        <w:tc>
          <w:tcPr>
            <w:tcW w:w="1271" w:type="dxa"/>
          </w:tcPr>
          <w:p w14:paraId="41D0A88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5B97463A" w14:textId="77777777" w:rsidTr="00A210F4">
        <w:tc>
          <w:tcPr>
            <w:tcW w:w="1378" w:type="dxa"/>
          </w:tcPr>
          <w:p w14:paraId="522E738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Distance between leaders</w:t>
            </w:r>
          </w:p>
        </w:tc>
        <w:tc>
          <w:tcPr>
            <w:tcW w:w="1896" w:type="dxa"/>
          </w:tcPr>
          <w:p w14:paraId="5B12A2EF"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Leaders can’t communicate issues with each other easily.</w:t>
            </w:r>
          </w:p>
        </w:tc>
        <w:tc>
          <w:tcPr>
            <w:tcW w:w="1136" w:type="dxa"/>
          </w:tcPr>
          <w:p w14:paraId="7501A10F"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Leaders</w:t>
            </w:r>
          </w:p>
        </w:tc>
        <w:tc>
          <w:tcPr>
            <w:tcW w:w="972" w:type="dxa"/>
          </w:tcPr>
          <w:p w14:paraId="5A8CAE6A"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363" w:type="dxa"/>
          </w:tcPr>
          <w:p w14:paraId="620BFCFC"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Take radios to allow long distance communication.</w:t>
            </w:r>
          </w:p>
        </w:tc>
        <w:tc>
          <w:tcPr>
            <w:tcW w:w="1271" w:type="dxa"/>
          </w:tcPr>
          <w:p w14:paraId="00F53FA5"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42EF3A37" w14:textId="77777777" w:rsidTr="00A210F4">
        <w:tc>
          <w:tcPr>
            <w:tcW w:w="1378" w:type="dxa"/>
          </w:tcPr>
          <w:p w14:paraId="556DFC22"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Traffic on walk to location.</w:t>
            </w:r>
          </w:p>
        </w:tc>
        <w:tc>
          <w:tcPr>
            <w:tcW w:w="1896" w:type="dxa"/>
          </w:tcPr>
          <w:p w14:paraId="776E7A37"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Being hit by a moving vehicle.</w:t>
            </w:r>
          </w:p>
        </w:tc>
        <w:tc>
          <w:tcPr>
            <w:tcW w:w="1136" w:type="dxa"/>
          </w:tcPr>
          <w:p w14:paraId="64539653"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72" w:type="dxa"/>
          </w:tcPr>
          <w:p w14:paraId="75BAE237"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363" w:type="dxa"/>
          </w:tcPr>
          <w:p w14:paraId="1D853FAF"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With young groups make them wait for instructors/adults before crossing any roads.</w:t>
            </w:r>
          </w:p>
          <w:p w14:paraId="1BE8DF0A"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Avoid roads and take alternate paths where possible.</w:t>
            </w:r>
          </w:p>
        </w:tc>
        <w:tc>
          <w:tcPr>
            <w:tcW w:w="1271" w:type="dxa"/>
          </w:tcPr>
          <w:p w14:paraId="4FC13A87"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7FA941C0" w14:textId="77777777" w:rsidTr="00A210F4">
        <w:tc>
          <w:tcPr>
            <w:tcW w:w="1378" w:type="dxa"/>
          </w:tcPr>
          <w:p w14:paraId="6E991C6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Washed up debris.</w:t>
            </w:r>
          </w:p>
        </w:tc>
        <w:tc>
          <w:tcPr>
            <w:tcW w:w="1896" w:type="dxa"/>
          </w:tcPr>
          <w:p w14:paraId="02E3A61D"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Debris could include dangerous items such as sharp objects and dead animals.</w:t>
            </w:r>
          </w:p>
        </w:tc>
        <w:tc>
          <w:tcPr>
            <w:tcW w:w="1136" w:type="dxa"/>
          </w:tcPr>
          <w:p w14:paraId="72686266"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Everyone</w:t>
            </w:r>
          </w:p>
        </w:tc>
        <w:tc>
          <w:tcPr>
            <w:tcW w:w="972" w:type="dxa"/>
          </w:tcPr>
          <w:p w14:paraId="2993E848"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Medium</w:t>
            </w:r>
          </w:p>
        </w:tc>
        <w:tc>
          <w:tcPr>
            <w:tcW w:w="2363" w:type="dxa"/>
          </w:tcPr>
          <w:p w14:paraId="2A42DB10"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Instructors to try and find an alternate route around common debris spots.</w:t>
            </w:r>
          </w:p>
          <w:p w14:paraId="61DAC489"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If not possible keep participants away from any identified dangerous debris.</w:t>
            </w:r>
          </w:p>
        </w:tc>
        <w:tc>
          <w:tcPr>
            <w:tcW w:w="1271" w:type="dxa"/>
          </w:tcPr>
          <w:p w14:paraId="20B29FCD" w14:textId="77777777" w:rsidR="00636E7C" w:rsidRPr="003A17F8" w:rsidRDefault="00636E7C" w:rsidP="00A210F4">
            <w:pPr>
              <w:spacing w:line="360" w:lineRule="auto"/>
              <w:rPr>
                <w:rFonts w:ascii="Times New Roman" w:hAnsi="Times New Roman" w:cs="Times New Roman"/>
                <w:sz w:val="24"/>
                <w:szCs w:val="24"/>
              </w:rPr>
            </w:pPr>
            <w:r w:rsidRPr="003A17F8">
              <w:rPr>
                <w:rFonts w:ascii="Times New Roman" w:hAnsi="Times New Roman" w:cs="Times New Roman"/>
                <w:sz w:val="24"/>
                <w:szCs w:val="24"/>
              </w:rPr>
              <w:t>Low</w:t>
            </w:r>
          </w:p>
        </w:tc>
      </w:tr>
      <w:tr w:rsidR="00B57C95" w:rsidRPr="003A17F8" w14:paraId="45CE073C" w14:textId="77777777" w:rsidTr="00A210F4">
        <w:tc>
          <w:tcPr>
            <w:tcW w:w="1378" w:type="dxa"/>
          </w:tcPr>
          <w:p w14:paraId="4140E933" w14:textId="36D3C4FE" w:rsidR="00B57C95" w:rsidRPr="003A17F8" w:rsidRDefault="00A210F4" w:rsidP="00A210F4">
            <w:pPr>
              <w:spacing w:line="360" w:lineRule="auto"/>
              <w:rPr>
                <w:rFonts w:ascii="Times New Roman" w:hAnsi="Times New Roman" w:cs="Times New Roman"/>
                <w:sz w:val="24"/>
                <w:szCs w:val="24"/>
              </w:rPr>
            </w:pPr>
            <w:r>
              <w:rPr>
                <w:rFonts w:ascii="Times New Roman" w:hAnsi="Times New Roman" w:cs="Times New Roman"/>
                <w:sz w:val="24"/>
                <w:szCs w:val="24"/>
              </w:rPr>
              <w:t>Incoming</w:t>
            </w:r>
            <w:r w:rsidR="00B57C95">
              <w:rPr>
                <w:rFonts w:ascii="Times New Roman" w:hAnsi="Times New Roman" w:cs="Times New Roman"/>
                <w:sz w:val="24"/>
                <w:szCs w:val="24"/>
              </w:rPr>
              <w:t xml:space="preserve"> tide</w:t>
            </w:r>
          </w:p>
        </w:tc>
        <w:tc>
          <w:tcPr>
            <w:tcW w:w="1896" w:type="dxa"/>
          </w:tcPr>
          <w:p w14:paraId="199917E0" w14:textId="77777777" w:rsidR="00B57C95" w:rsidRDefault="00B57C95" w:rsidP="00A210F4">
            <w:pPr>
              <w:spacing w:line="360" w:lineRule="auto"/>
              <w:rPr>
                <w:rFonts w:ascii="Times New Roman" w:hAnsi="Times New Roman" w:cs="Times New Roman"/>
                <w:sz w:val="24"/>
                <w:szCs w:val="24"/>
              </w:rPr>
            </w:pPr>
            <w:r>
              <w:rPr>
                <w:rFonts w:ascii="Times New Roman" w:hAnsi="Times New Roman" w:cs="Times New Roman"/>
                <w:sz w:val="24"/>
                <w:szCs w:val="24"/>
              </w:rPr>
              <w:t>Water surrounding base of cliffs increasing risk of being trapped.</w:t>
            </w:r>
          </w:p>
          <w:p w14:paraId="059EF332" w14:textId="77777777" w:rsidR="00B57C95" w:rsidRDefault="00B57C95" w:rsidP="00A210F4">
            <w:pPr>
              <w:spacing w:line="360" w:lineRule="auto"/>
              <w:rPr>
                <w:rFonts w:ascii="Times New Roman" w:hAnsi="Times New Roman" w:cs="Times New Roman"/>
                <w:sz w:val="24"/>
                <w:szCs w:val="24"/>
              </w:rPr>
            </w:pPr>
            <w:r>
              <w:rPr>
                <w:rFonts w:ascii="Times New Roman" w:hAnsi="Times New Roman" w:cs="Times New Roman"/>
                <w:sz w:val="24"/>
                <w:szCs w:val="24"/>
              </w:rPr>
              <w:t>Increased risk of drowning.</w:t>
            </w:r>
          </w:p>
          <w:p w14:paraId="723F0F35" w14:textId="3EF1C172" w:rsidR="00B57C95" w:rsidRPr="003A17F8" w:rsidRDefault="00B57C95" w:rsidP="00A210F4">
            <w:pPr>
              <w:spacing w:line="360" w:lineRule="auto"/>
              <w:rPr>
                <w:rFonts w:ascii="Times New Roman" w:hAnsi="Times New Roman" w:cs="Times New Roman"/>
                <w:sz w:val="24"/>
                <w:szCs w:val="24"/>
              </w:rPr>
            </w:pPr>
            <w:r>
              <w:rPr>
                <w:rFonts w:ascii="Times New Roman" w:hAnsi="Times New Roman" w:cs="Times New Roman"/>
                <w:sz w:val="24"/>
                <w:szCs w:val="24"/>
              </w:rPr>
              <w:t>Increased risk of hypothermia if having to stand in water to belay.</w:t>
            </w:r>
          </w:p>
        </w:tc>
        <w:tc>
          <w:tcPr>
            <w:tcW w:w="1136" w:type="dxa"/>
          </w:tcPr>
          <w:p w14:paraId="7837619B" w14:textId="587B7DFD" w:rsidR="00B57C95" w:rsidRPr="003A17F8" w:rsidRDefault="00B57C95" w:rsidP="00A210F4">
            <w:pPr>
              <w:spacing w:line="360" w:lineRule="auto"/>
              <w:rPr>
                <w:rFonts w:ascii="Times New Roman" w:hAnsi="Times New Roman" w:cs="Times New Roman"/>
                <w:sz w:val="24"/>
                <w:szCs w:val="24"/>
              </w:rPr>
            </w:pPr>
            <w:r>
              <w:rPr>
                <w:rFonts w:ascii="Times New Roman" w:hAnsi="Times New Roman" w:cs="Times New Roman"/>
                <w:sz w:val="24"/>
                <w:szCs w:val="24"/>
              </w:rPr>
              <w:t>Everyone</w:t>
            </w:r>
          </w:p>
        </w:tc>
        <w:tc>
          <w:tcPr>
            <w:tcW w:w="972" w:type="dxa"/>
          </w:tcPr>
          <w:p w14:paraId="7FA87329" w14:textId="37F4FA3F" w:rsidR="00B57C95" w:rsidRPr="003A17F8" w:rsidRDefault="00B57C95" w:rsidP="00A210F4">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2363" w:type="dxa"/>
          </w:tcPr>
          <w:p w14:paraId="7C56F5D6" w14:textId="4D5A46D2" w:rsidR="00B57C95" w:rsidRPr="003A17F8" w:rsidRDefault="00B57C95" w:rsidP="00A210F4">
            <w:pPr>
              <w:spacing w:line="360" w:lineRule="auto"/>
              <w:rPr>
                <w:rFonts w:ascii="Times New Roman" w:hAnsi="Times New Roman" w:cs="Times New Roman"/>
                <w:sz w:val="24"/>
                <w:szCs w:val="24"/>
              </w:rPr>
            </w:pPr>
            <w:r>
              <w:rPr>
                <w:rFonts w:ascii="Times New Roman" w:hAnsi="Times New Roman" w:cs="Times New Roman"/>
                <w:sz w:val="24"/>
                <w:szCs w:val="24"/>
              </w:rPr>
              <w:t>Check tide times before heading out.</w:t>
            </w:r>
          </w:p>
        </w:tc>
        <w:tc>
          <w:tcPr>
            <w:tcW w:w="1271" w:type="dxa"/>
          </w:tcPr>
          <w:p w14:paraId="2F21FC05" w14:textId="1C92E578" w:rsidR="00B57C95" w:rsidRPr="003A17F8" w:rsidRDefault="00B57C95" w:rsidP="00A210F4">
            <w:pPr>
              <w:spacing w:line="360" w:lineRule="auto"/>
              <w:rPr>
                <w:rFonts w:ascii="Times New Roman" w:hAnsi="Times New Roman" w:cs="Times New Roman"/>
                <w:sz w:val="24"/>
                <w:szCs w:val="24"/>
              </w:rPr>
            </w:pPr>
            <w:r>
              <w:rPr>
                <w:rFonts w:ascii="Times New Roman" w:hAnsi="Times New Roman" w:cs="Times New Roman"/>
                <w:sz w:val="24"/>
                <w:szCs w:val="24"/>
              </w:rPr>
              <w:t>Low</w:t>
            </w:r>
          </w:p>
        </w:tc>
      </w:tr>
    </w:tbl>
    <w:p w14:paraId="1B4C717E" w14:textId="77777777" w:rsidR="00636E7C" w:rsidRPr="003A17F8" w:rsidRDefault="00636E7C" w:rsidP="00636E7C">
      <w:pPr>
        <w:spacing w:line="360" w:lineRule="auto"/>
        <w:rPr>
          <w:rFonts w:ascii="Times New Roman" w:hAnsi="Times New Roman" w:cs="Times New Roman"/>
          <w:sz w:val="28"/>
          <w:szCs w:val="28"/>
        </w:rPr>
      </w:pPr>
    </w:p>
    <w:p w14:paraId="5EAAA34C" w14:textId="152F9530"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February 18th– Glan</w:t>
      </w:r>
      <w:r w:rsidR="00F7077F">
        <w:rPr>
          <w:rFonts w:ascii="Times New Roman" w:hAnsi="Times New Roman" w:cs="Times New Roman"/>
          <w:sz w:val="28"/>
          <w:szCs w:val="28"/>
        </w:rPr>
        <w:t>-l</w:t>
      </w:r>
      <w:r w:rsidRPr="003A17F8">
        <w:rPr>
          <w:rFonts w:ascii="Times New Roman" w:hAnsi="Times New Roman" w:cs="Times New Roman"/>
          <w:sz w:val="28"/>
          <w:szCs w:val="28"/>
        </w:rPr>
        <w:t>lyn residential trip Gorge walking</w:t>
      </w:r>
    </w:p>
    <w:p w14:paraId="5347811C"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Date: 18</w:t>
      </w:r>
      <w:r w:rsidRPr="003A17F8">
        <w:rPr>
          <w:rFonts w:ascii="Times New Roman" w:hAnsi="Times New Roman" w:cs="Times New Roman"/>
          <w:sz w:val="24"/>
          <w:szCs w:val="24"/>
          <w:vertAlign w:val="superscript"/>
        </w:rPr>
        <w:t>th</w:t>
      </w:r>
      <w:r w:rsidRPr="003A17F8">
        <w:rPr>
          <w:rFonts w:ascii="Times New Roman" w:hAnsi="Times New Roman" w:cs="Times New Roman"/>
          <w:sz w:val="24"/>
          <w:szCs w:val="24"/>
        </w:rPr>
        <w:t xml:space="preserve"> February 2020</w:t>
      </w:r>
    </w:p>
    <w:p w14:paraId="7930FB97"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Location: Afon Ddu, Afon Arran</w:t>
      </w:r>
    </w:p>
    <w:p w14:paraId="6730C9B0" w14:textId="11824EFE"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Weather (Dark</w:t>
      </w:r>
      <w:r w:rsidR="00F7077F">
        <w:rPr>
          <w:rFonts w:ascii="Times New Roman" w:hAnsi="Times New Roman" w:cs="Times New Roman"/>
          <w:sz w:val="24"/>
          <w:szCs w:val="24"/>
        </w:rPr>
        <w:t xml:space="preserve"> S</w:t>
      </w:r>
      <w:r w:rsidRPr="003A17F8">
        <w:rPr>
          <w:rFonts w:ascii="Times New Roman" w:hAnsi="Times New Roman" w:cs="Times New Roman"/>
          <w:sz w:val="24"/>
          <w:szCs w:val="24"/>
        </w:rPr>
        <w:t>ky):</w:t>
      </w:r>
    </w:p>
    <w:p w14:paraId="55B64C43"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Precipitation chance – 35%</w:t>
      </w:r>
    </w:p>
    <w:p w14:paraId="4D9892B0"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Temperature – 6</w:t>
      </w:r>
      <w:r w:rsidRPr="003A17F8">
        <w:rPr>
          <w:rFonts w:ascii="Times New Roman" w:hAnsi="Times New Roman" w:cs="Times New Roman"/>
          <w:sz w:val="24"/>
          <w:szCs w:val="24"/>
          <w:vertAlign w:val="superscript"/>
        </w:rPr>
        <w:t>0</w:t>
      </w:r>
      <w:r w:rsidRPr="003A17F8">
        <w:rPr>
          <w:rFonts w:ascii="Times New Roman" w:hAnsi="Times New Roman" w:cs="Times New Roman"/>
          <w:sz w:val="24"/>
          <w:szCs w:val="24"/>
        </w:rPr>
        <w:t>C, feels like 2</w:t>
      </w:r>
      <w:r w:rsidRPr="003A17F8">
        <w:rPr>
          <w:rFonts w:ascii="Times New Roman" w:hAnsi="Times New Roman" w:cs="Times New Roman"/>
          <w:sz w:val="24"/>
          <w:szCs w:val="24"/>
          <w:vertAlign w:val="superscript"/>
        </w:rPr>
        <w:t>0</w:t>
      </w:r>
      <w:r w:rsidRPr="003A17F8">
        <w:rPr>
          <w:rFonts w:ascii="Times New Roman" w:hAnsi="Times New Roman" w:cs="Times New Roman"/>
          <w:sz w:val="24"/>
          <w:szCs w:val="24"/>
        </w:rPr>
        <w:t>C</w:t>
      </w:r>
    </w:p>
    <w:p w14:paraId="71403670"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Wind speed – 20mph</w:t>
      </w:r>
    </w:p>
    <w:p w14:paraId="477551FC"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w:t>
      </w:r>
      <w:r w:rsidRPr="003A17F8">
        <w:rPr>
          <w:rFonts w:ascii="Times New Roman" w:hAnsi="Times New Roman" w:cs="Times New Roman"/>
          <w:sz w:val="24"/>
          <w:szCs w:val="24"/>
        </w:rPr>
        <w:tab/>
        <w:t xml:space="preserve"> Wind direction – South West</w:t>
      </w:r>
    </w:p>
    <w:p w14:paraId="7AD70E94" w14:textId="55060383"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Gorge Walking with Glan</w:t>
      </w:r>
      <w:r w:rsidR="00F7077F">
        <w:rPr>
          <w:rFonts w:ascii="Times New Roman" w:hAnsi="Times New Roman" w:cs="Times New Roman"/>
          <w:sz w:val="28"/>
          <w:szCs w:val="28"/>
        </w:rPr>
        <w:t>-l</w:t>
      </w:r>
      <w:r w:rsidRPr="003A17F8">
        <w:rPr>
          <w:rFonts w:ascii="Times New Roman" w:hAnsi="Times New Roman" w:cs="Times New Roman"/>
          <w:sz w:val="28"/>
          <w:szCs w:val="28"/>
        </w:rPr>
        <w:t>lyn</w:t>
      </w:r>
    </w:p>
    <w:tbl>
      <w:tblPr>
        <w:tblStyle w:val="TableGrid"/>
        <w:tblW w:w="0" w:type="auto"/>
        <w:tblLook w:val="04A0" w:firstRow="1" w:lastRow="0" w:firstColumn="1" w:lastColumn="0" w:noHBand="0" w:noVBand="1"/>
      </w:tblPr>
      <w:tblGrid>
        <w:gridCol w:w="1494"/>
        <w:gridCol w:w="1416"/>
        <w:gridCol w:w="1196"/>
        <w:gridCol w:w="1376"/>
        <w:gridCol w:w="2365"/>
        <w:gridCol w:w="1441"/>
      </w:tblGrid>
      <w:tr w:rsidR="00480706" w:rsidRPr="003A17F8" w14:paraId="1D3CD7C6" w14:textId="77777777" w:rsidTr="00A210F4">
        <w:tc>
          <w:tcPr>
            <w:tcW w:w="1502" w:type="dxa"/>
          </w:tcPr>
          <w:p w14:paraId="1655B91F"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Hazard</w:t>
            </w:r>
          </w:p>
        </w:tc>
        <w:tc>
          <w:tcPr>
            <w:tcW w:w="1187" w:type="dxa"/>
          </w:tcPr>
          <w:p w14:paraId="71AB8C76"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Risk</w:t>
            </w:r>
          </w:p>
        </w:tc>
        <w:tc>
          <w:tcPr>
            <w:tcW w:w="1134" w:type="dxa"/>
          </w:tcPr>
          <w:p w14:paraId="5D387F87"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Who is at risk?</w:t>
            </w:r>
          </w:p>
        </w:tc>
        <w:tc>
          <w:tcPr>
            <w:tcW w:w="992" w:type="dxa"/>
          </w:tcPr>
          <w:p w14:paraId="5B815733"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Unmanaged risk</w:t>
            </w:r>
          </w:p>
        </w:tc>
        <w:tc>
          <w:tcPr>
            <w:tcW w:w="2698" w:type="dxa"/>
          </w:tcPr>
          <w:p w14:paraId="0BFB34B8"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 Measures</w:t>
            </w:r>
          </w:p>
        </w:tc>
        <w:tc>
          <w:tcPr>
            <w:tcW w:w="1503" w:type="dxa"/>
          </w:tcPr>
          <w:p w14:paraId="3F222D9E"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Controlled risk</w:t>
            </w:r>
          </w:p>
        </w:tc>
      </w:tr>
      <w:tr w:rsidR="00480706" w:rsidRPr="003A17F8" w14:paraId="34013D86" w14:textId="77777777" w:rsidTr="00A210F4">
        <w:tc>
          <w:tcPr>
            <w:tcW w:w="1502" w:type="dxa"/>
          </w:tcPr>
          <w:p w14:paraId="422E8472"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Remote location</w:t>
            </w:r>
          </w:p>
        </w:tc>
        <w:tc>
          <w:tcPr>
            <w:tcW w:w="1187" w:type="dxa"/>
          </w:tcPr>
          <w:p w14:paraId="0D9BE820"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Slow to access in an emergency</w:t>
            </w:r>
          </w:p>
        </w:tc>
        <w:tc>
          <w:tcPr>
            <w:tcW w:w="1134" w:type="dxa"/>
          </w:tcPr>
          <w:p w14:paraId="3124DDE1"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992" w:type="dxa"/>
          </w:tcPr>
          <w:p w14:paraId="6E60DACD"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2698" w:type="dxa"/>
          </w:tcPr>
          <w:p w14:paraId="14B6D10D"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Make sure all instructors are trained in first aid.</w:t>
            </w:r>
          </w:p>
          <w:p w14:paraId="447EACD3" w14:textId="205A91AF"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Know where signal is available en</w:t>
            </w:r>
            <w:r w:rsidR="00A210F4">
              <w:rPr>
                <w:rFonts w:ascii="Times New Roman" w:hAnsi="Times New Roman" w:cs="Times New Roman"/>
                <w:sz w:val="24"/>
                <w:szCs w:val="24"/>
              </w:rPr>
              <w:t>-r</w:t>
            </w:r>
            <w:r w:rsidRPr="003A17F8">
              <w:rPr>
                <w:rFonts w:ascii="Times New Roman" w:hAnsi="Times New Roman" w:cs="Times New Roman"/>
                <w:sz w:val="24"/>
                <w:szCs w:val="24"/>
              </w:rPr>
              <w:t>oute to be able to call emergency services as quickly as possible.</w:t>
            </w:r>
          </w:p>
        </w:tc>
        <w:tc>
          <w:tcPr>
            <w:tcW w:w="1503" w:type="dxa"/>
          </w:tcPr>
          <w:p w14:paraId="4AB8F0F8"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r>
      <w:tr w:rsidR="00480706" w:rsidRPr="003A17F8" w14:paraId="57744C0E" w14:textId="77777777" w:rsidTr="00A210F4">
        <w:tc>
          <w:tcPr>
            <w:tcW w:w="1502" w:type="dxa"/>
          </w:tcPr>
          <w:p w14:paraId="2EA218F2"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Overhanging trees</w:t>
            </w:r>
          </w:p>
        </w:tc>
        <w:tc>
          <w:tcPr>
            <w:tcW w:w="1187" w:type="dxa"/>
          </w:tcPr>
          <w:p w14:paraId="1BA3B889"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Falling branches hitting participants.</w:t>
            </w:r>
          </w:p>
          <w:p w14:paraId="72EB1138"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Fallen trees and large branches getting stuck in flow creating strainers or low overhanging branches.</w:t>
            </w:r>
          </w:p>
        </w:tc>
        <w:tc>
          <w:tcPr>
            <w:tcW w:w="1134" w:type="dxa"/>
          </w:tcPr>
          <w:p w14:paraId="3F008D0D"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992" w:type="dxa"/>
          </w:tcPr>
          <w:p w14:paraId="1330015E"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2698" w:type="dxa"/>
          </w:tcPr>
          <w:p w14:paraId="33B13E3A"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After storms and high winds when there’s a high likelihood of things to have fallen instructors should walk through the route to check its safe before running activities.</w:t>
            </w:r>
          </w:p>
        </w:tc>
        <w:tc>
          <w:tcPr>
            <w:tcW w:w="1503" w:type="dxa"/>
          </w:tcPr>
          <w:p w14:paraId="31AD110F"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480706" w:rsidRPr="003A17F8" w14:paraId="7AE1CA8D" w14:textId="77777777" w:rsidTr="00A210F4">
        <w:tc>
          <w:tcPr>
            <w:tcW w:w="1502" w:type="dxa"/>
          </w:tcPr>
          <w:p w14:paraId="2396AC99"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Slippery track on route back to van.</w:t>
            </w:r>
          </w:p>
        </w:tc>
        <w:tc>
          <w:tcPr>
            <w:tcW w:w="1187" w:type="dxa"/>
          </w:tcPr>
          <w:p w14:paraId="6668388E"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Participants could fall and injure themselves.</w:t>
            </w:r>
          </w:p>
        </w:tc>
        <w:tc>
          <w:tcPr>
            <w:tcW w:w="1134" w:type="dxa"/>
          </w:tcPr>
          <w:p w14:paraId="474E8AA9"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992" w:type="dxa"/>
          </w:tcPr>
          <w:p w14:paraId="2B2A3E87"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2698" w:type="dxa"/>
          </w:tcPr>
          <w:p w14:paraId="0EAD7F50"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Wear appropriate footwear.</w:t>
            </w:r>
          </w:p>
        </w:tc>
        <w:tc>
          <w:tcPr>
            <w:tcW w:w="1503" w:type="dxa"/>
          </w:tcPr>
          <w:p w14:paraId="30F9D15E" w14:textId="77777777" w:rsidR="00480706" w:rsidRPr="003A17F8" w:rsidRDefault="00480706"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bl>
    <w:p w14:paraId="1DA65F78" w14:textId="77777777" w:rsidR="00636E7C" w:rsidRPr="003A17F8" w:rsidRDefault="00636E7C" w:rsidP="00636E7C">
      <w:pPr>
        <w:spacing w:line="360" w:lineRule="auto"/>
        <w:rPr>
          <w:rFonts w:ascii="Times New Roman" w:hAnsi="Times New Roman" w:cs="Times New Roman"/>
          <w:sz w:val="28"/>
          <w:szCs w:val="28"/>
        </w:rPr>
      </w:pPr>
    </w:p>
    <w:p w14:paraId="12A95092" w14:textId="77777777" w:rsidR="00636E7C" w:rsidRDefault="00636E7C" w:rsidP="00636E7C">
      <w:pPr>
        <w:spacing w:line="360" w:lineRule="auto"/>
        <w:rPr>
          <w:rFonts w:ascii="Times New Roman" w:hAnsi="Times New Roman" w:cs="Times New Roman"/>
          <w:sz w:val="28"/>
          <w:szCs w:val="28"/>
        </w:rPr>
      </w:pPr>
    </w:p>
    <w:p w14:paraId="04849994" w14:textId="77777777"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March 3</w:t>
      </w:r>
      <w:r w:rsidRPr="003A17F8">
        <w:rPr>
          <w:rFonts w:ascii="Times New Roman" w:hAnsi="Times New Roman" w:cs="Times New Roman"/>
          <w:sz w:val="28"/>
          <w:szCs w:val="28"/>
          <w:vertAlign w:val="superscript"/>
        </w:rPr>
        <w:t>rd</w:t>
      </w:r>
      <w:r w:rsidRPr="003A17F8">
        <w:rPr>
          <w:rFonts w:ascii="Times New Roman" w:hAnsi="Times New Roman" w:cs="Times New Roman"/>
          <w:sz w:val="28"/>
          <w:szCs w:val="28"/>
        </w:rPr>
        <w:t xml:space="preserve"> – Llandysul paddling</w:t>
      </w:r>
    </w:p>
    <w:p w14:paraId="6E048081" w14:textId="77777777" w:rsidR="00636E7C" w:rsidRPr="003A17F8" w:rsidRDefault="00636E7C" w:rsidP="00636E7C">
      <w:pPr>
        <w:spacing w:line="360" w:lineRule="auto"/>
        <w:rPr>
          <w:rFonts w:ascii="Times New Roman" w:hAnsi="Times New Roman" w:cs="Times New Roman"/>
          <w:sz w:val="24"/>
          <w:szCs w:val="24"/>
        </w:rPr>
      </w:pPr>
      <w:bookmarkStart w:id="15" w:name="_Hlk38997042"/>
      <w:r w:rsidRPr="003A17F8">
        <w:rPr>
          <w:rFonts w:ascii="Times New Roman" w:hAnsi="Times New Roman" w:cs="Times New Roman"/>
          <w:sz w:val="24"/>
          <w:szCs w:val="24"/>
        </w:rPr>
        <w:t>Date: 3</w:t>
      </w:r>
      <w:r w:rsidRPr="003A17F8">
        <w:rPr>
          <w:rFonts w:ascii="Times New Roman" w:hAnsi="Times New Roman" w:cs="Times New Roman"/>
          <w:sz w:val="24"/>
          <w:szCs w:val="24"/>
          <w:vertAlign w:val="superscript"/>
        </w:rPr>
        <w:t>rd</w:t>
      </w:r>
      <w:r w:rsidRPr="003A17F8">
        <w:rPr>
          <w:rFonts w:ascii="Times New Roman" w:hAnsi="Times New Roman" w:cs="Times New Roman"/>
          <w:sz w:val="24"/>
          <w:szCs w:val="24"/>
        </w:rPr>
        <w:t xml:space="preserve"> March 2020</w:t>
      </w:r>
    </w:p>
    <w:p w14:paraId="3DC2C87A"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Location: Llandysul</w:t>
      </w:r>
    </w:p>
    <w:p w14:paraId="7491D4A5" w14:textId="2B93FF5D"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 xml:space="preserve">Weather (Met </w:t>
      </w:r>
      <w:r w:rsidR="00F7077F">
        <w:rPr>
          <w:rFonts w:ascii="Times New Roman" w:hAnsi="Times New Roman" w:cs="Times New Roman"/>
          <w:sz w:val="24"/>
          <w:szCs w:val="24"/>
        </w:rPr>
        <w:t>O</w:t>
      </w:r>
      <w:r w:rsidRPr="003A17F8">
        <w:rPr>
          <w:rFonts w:ascii="Times New Roman" w:hAnsi="Times New Roman" w:cs="Times New Roman"/>
          <w:sz w:val="24"/>
          <w:szCs w:val="24"/>
        </w:rPr>
        <w:t>ffice):</w:t>
      </w:r>
    </w:p>
    <w:p w14:paraId="1997C677" w14:textId="77777777" w:rsidR="00636E7C" w:rsidRPr="003A17F8" w:rsidRDefault="00636E7C" w:rsidP="00636E7C">
      <w:pPr>
        <w:pStyle w:val="ListParagraph"/>
        <w:numPr>
          <w:ilvl w:val="0"/>
          <w:numId w:val="2"/>
        </w:numPr>
        <w:spacing w:after="160" w:line="360" w:lineRule="auto"/>
        <w:rPr>
          <w:rFonts w:ascii="Times New Roman" w:hAnsi="Times New Roman"/>
          <w:sz w:val="24"/>
          <w:szCs w:val="24"/>
        </w:rPr>
      </w:pPr>
      <w:r w:rsidRPr="003A17F8">
        <w:rPr>
          <w:rFonts w:ascii="Times New Roman" w:hAnsi="Times New Roman"/>
          <w:sz w:val="24"/>
          <w:szCs w:val="24"/>
        </w:rPr>
        <w:t>Precipitation chance - &lt;5%</w:t>
      </w:r>
    </w:p>
    <w:p w14:paraId="6EA574E8" w14:textId="77777777" w:rsidR="00636E7C" w:rsidRPr="003A17F8" w:rsidRDefault="00636E7C" w:rsidP="00636E7C">
      <w:pPr>
        <w:pStyle w:val="ListParagraph"/>
        <w:numPr>
          <w:ilvl w:val="0"/>
          <w:numId w:val="2"/>
        </w:numPr>
        <w:spacing w:after="160" w:line="360" w:lineRule="auto"/>
        <w:rPr>
          <w:rFonts w:ascii="Times New Roman" w:hAnsi="Times New Roman"/>
          <w:sz w:val="24"/>
          <w:szCs w:val="24"/>
        </w:rPr>
      </w:pPr>
      <w:r w:rsidRPr="003A17F8">
        <w:rPr>
          <w:rFonts w:ascii="Times New Roman" w:hAnsi="Times New Roman"/>
          <w:sz w:val="24"/>
          <w:szCs w:val="24"/>
        </w:rPr>
        <w:t>Temperature – 7</w:t>
      </w:r>
      <w:r w:rsidRPr="003A17F8">
        <w:rPr>
          <w:rFonts w:ascii="Times New Roman" w:hAnsi="Times New Roman"/>
          <w:sz w:val="24"/>
          <w:szCs w:val="24"/>
          <w:vertAlign w:val="superscript"/>
        </w:rPr>
        <w:t>0</w:t>
      </w:r>
      <w:r w:rsidRPr="003A17F8">
        <w:rPr>
          <w:rFonts w:ascii="Times New Roman" w:hAnsi="Times New Roman"/>
          <w:sz w:val="24"/>
          <w:szCs w:val="24"/>
        </w:rPr>
        <w:t>C, feels like 4</w:t>
      </w:r>
      <w:r w:rsidRPr="003A17F8">
        <w:rPr>
          <w:rFonts w:ascii="Times New Roman" w:hAnsi="Times New Roman"/>
          <w:sz w:val="24"/>
          <w:szCs w:val="24"/>
          <w:vertAlign w:val="superscript"/>
        </w:rPr>
        <w:t>0</w:t>
      </w:r>
      <w:r w:rsidRPr="003A17F8">
        <w:rPr>
          <w:rFonts w:ascii="Times New Roman" w:hAnsi="Times New Roman"/>
          <w:sz w:val="24"/>
          <w:szCs w:val="24"/>
        </w:rPr>
        <w:t>C</w:t>
      </w:r>
    </w:p>
    <w:p w14:paraId="5C82D287" w14:textId="77777777" w:rsidR="00636E7C" w:rsidRPr="003A17F8" w:rsidRDefault="00636E7C" w:rsidP="00636E7C">
      <w:pPr>
        <w:pStyle w:val="ListParagraph"/>
        <w:numPr>
          <w:ilvl w:val="0"/>
          <w:numId w:val="2"/>
        </w:numPr>
        <w:spacing w:after="160" w:line="360" w:lineRule="auto"/>
        <w:rPr>
          <w:rFonts w:ascii="Times New Roman" w:hAnsi="Times New Roman"/>
          <w:sz w:val="24"/>
          <w:szCs w:val="24"/>
        </w:rPr>
      </w:pPr>
      <w:r w:rsidRPr="003A17F8">
        <w:rPr>
          <w:rFonts w:ascii="Times New Roman" w:hAnsi="Times New Roman"/>
          <w:sz w:val="24"/>
          <w:szCs w:val="24"/>
        </w:rPr>
        <w:t>Wind speed – 11mph</w:t>
      </w:r>
    </w:p>
    <w:p w14:paraId="21D374C3" w14:textId="77777777" w:rsidR="00636E7C" w:rsidRPr="003A17F8" w:rsidRDefault="00636E7C" w:rsidP="00636E7C">
      <w:pPr>
        <w:pStyle w:val="ListParagraph"/>
        <w:numPr>
          <w:ilvl w:val="0"/>
          <w:numId w:val="2"/>
        </w:numPr>
        <w:spacing w:after="160" w:line="360" w:lineRule="auto"/>
        <w:rPr>
          <w:rFonts w:ascii="Times New Roman" w:hAnsi="Times New Roman"/>
          <w:sz w:val="24"/>
          <w:szCs w:val="24"/>
        </w:rPr>
      </w:pPr>
      <w:r w:rsidRPr="003A17F8">
        <w:rPr>
          <w:rFonts w:ascii="Times New Roman" w:hAnsi="Times New Roman"/>
          <w:sz w:val="24"/>
          <w:szCs w:val="24"/>
        </w:rPr>
        <w:t xml:space="preserve"> Wind direction – West North West</w:t>
      </w:r>
    </w:p>
    <w:bookmarkEnd w:id="15"/>
    <w:p w14:paraId="48333003"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 xml:space="preserve">River levels: </w:t>
      </w:r>
    </w:p>
    <w:p w14:paraId="6EC5AE64" w14:textId="77777777" w:rsidR="00636E7C" w:rsidRPr="003A17F8" w:rsidRDefault="00636E7C" w:rsidP="00636E7C">
      <w:pPr>
        <w:pStyle w:val="ListParagraph"/>
        <w:numPr>
          <w:ilvl w:val="0"/>
          <w:numId w:val="3"/>
        </w:numPr>
        <w:spacing w:after="160" w:line="360" w:lineRule="auto"/>
        <w:rPr>
          <w:rFonts w:ascii="Times New Roman" w:hAnsi="Times New Roman"/>
          <w:sz w:val="24"/>
          <w:szCs w:val="24"/>
        </w:rPr>
      </w:pPr>
      <w:r w:rsidRPr="003A17F8">
        <w:rPr>
          <w:rFonts w:ascii="Times New Roman" w:hAnsi="Times New Roman"/>
          <w:sz w:val="24"/>
          <w:szCs w:val="24"/>
        </w:rPr>
        <w:t>Teifi at Llanfair – 1.182m, falling (Recorded 8:00pm, Monday 2</w:t>
      </w:r>
      <w:r w:rsidRPr="003A17F8">
        <w:rPr>
          <w:rFonts w:ascii="Times New Roman" w:hAnsi="Times New Roman"/>
          <w:sz w:val="24"/>
          <w:szCs w:val="24"/>
          <w:vertAlign w:val="superscript"/>
        </w:rPr>
        <w:t>nd</w:t>
      </w:r>
      <w:r w:rsidRPr="003A17F8">
        <w:rPr>
          <w:rFonts w:ascii="Times New Roman" w:hAnsi="Times New Roman"/>
          <w:sz w:val="24"/>
          <w:szCs w:val="24"/>
        </w:rPr>
        <w:t xml:space="preserve"> March)</w:t>
      </w:r>
    </w:p>
    <w:p w14:paraId="30C02139" w14:textId="77777777"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Llandysul lake SSRA</w:t>
      </w:r>
    </w:p>
    <w:tbl>
      <w:tblPr>
        <w:tblStyle w:val="TableGrid"/>
        <w:tblW w:w="0" w:type="auto"/>
        <w:tblLook w:val="04A0" w:firstRow="1" w:lastRow="0" w:firstColumn="1" w:lastColumn="0" w:noHBand="0" w:noVBand="1"/>
      </w:tblPr>
      <w:tblGrid>
        <w:gridCol w:w="1216"/>
        <w:gridCol w:w="1906"/>
        <w:gridCol w:w="1305"/>
        <w:gridCol w:w="1330"/>
        <w:gridCol w:w="2329"/>
        <w:gridCol w:w="1202"/>
      </w:tblGrid>
      <w:tr w:rsidR="00636E7C" w:rsidRPr="003A17F8" w14:paraId="7A274152" w14:textId="77777777" w:rsidTr="00A210F4">
        <w:tc>
          <w:tcPr>
            <w:tcW w:w="1181" w:type="dxa"/>
          </w:tcPr>
          <w:p w14:paraId="55C75AF4"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Hazard</w:t>
            </w:r>
          </w:p>
        </w:tc>
        <w:tc>
          <w:tcPr>
            <w:tcW w:w="1849" w:type="dxa"/>
          </w:tcPr>
          <w:p w14:paraId="5BF914E9"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Risk</w:t>
            </w:r>
          </w:p>
        </w:tc>
        <w:tc>
          <w:tcPr>
            <w:tcW w:w="1268" w:type="dxa"/>
          </w:tcPr>
          <w:p w14:paraId="7DA4196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Who is at risk?</w:t>
            </w:r>
          </w:p>
        </w:tc>
        <w:tc>
          <w:tcPr>
            <w:tcW w:w="1292" w:type="dxa"/>
          </w:tcPr>
          <w:p w14:paraId="1B6FF17E"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Unmanaged risk</w:t>
            </w:r>
          </w:p>
        </w:tc>
        <w:tc>
          <w:tcPr>
            <w:tcW w:w="2257" w:type="dxa"/>
          </w:tcPr>
          <w:p w14:paraId="30903D86"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 Measures</w:t>
            </w:r>
          </w:p>
        </w:tc>
        <w:tc>
          <w:tcPr>
            <w:tcW w:w="1169" w:type="dxa"/>
          </w:tcPr>
          <w:p w14:paraId="289513D9"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Controlled risk</w:t>
            </w:r>
          </w:p>
        </w:tc>
      </w:tr>
      <w:tr w:rsidR="00636E7C" w:rsidRPr="003A17F8" w14:paraId="5E1BCAF9" w14:textId="77777777" w:rsidTr="00A210F4">
        <w:tc>
          <w:tcPr>
            <w:tcW w:w="1181" w:type="dxa"/>
          </w:tcPr>
          <w:p w14:paraId="4F01F0A8"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Proximity to river</w:t>
            </w:r>
          </w:p>
        </w:tc>
        <w:tc>
          <w:tcPr>
            <w:tcW w:w="1849" w:type="dxa"/>
          </w:tcPr>
          <w:p w14:paraId="187A3F44"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Participants getting close to river and falling in.</w:t>
            </w:r>
          </w:p>
        </w:tc>
        <w:tc>
          <w:tcPr>
            <w:tcW w:w="1268" w:type="dxa"/>
          </w:tcPr>
          <w:p w14:paraId="24D9CC33"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Participants</w:t>
            </w:r>
          </w:p>
        </w:tc>
        <w:tc>
          <w:tcPr>
            <w:tcW w:w="1292" w:type="dxa"/>
          </w:tcPr>
          <w:p w14:paraId="527B98B8"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2257" w:type="dxa"/>
          </w:tcPr>
          <w:p w14:paraId="6A9E9CA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Set boundaries on where participants are allowed to go.</w:t>
            </w:r>
          </w:p>
        </w:tc>
        <w:tc>
          <w:tcPr>
            <w:tcW w:w="1169" w:type="dxa"/>
          </w:tcPr>
          <w:p w14:paraId="61ED0D15"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00432F43" w14:textId="77777777" w:rsidTr="00A210F4">
        <w:tc>
          <w:tcPr>
            <w:tcW w:w="1181" w:type="dxa"/>
          </w:tcPr>
          <w:p w14:paraId="6B46A552"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Stream from lake to river</w:t>
            </w:r>
          </w:p>
        </w:tc>
        <w:tc>
          <w:tcPr>
            <w:tcW w:w="1849" w:type="dxa"/>
          </w:tcPr>
          <w:p w14:paraId="1041261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At high water levels participants could accidentally go down stream towards river.</w:t>
            </w:r>
          </w:p>
        </w:tc>
        <w:tc>
          <w:tcPr>
            <w:tcW w:w="1268" w:type="dxa"/>
          </w:tcPr>
          <w:p w14:paraId="2E5EF80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Participants</w:t>
            </w:r>
          </w:p>
        </w:tc>
        <w:tc>
          <w:tcPr>
            <w:tcW w:w="1292" w:type="dxa"/>
          </w:tcPr>
          <w:p w14:paraId="0C5DFCD0"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High</w:t>
            </w:r>
          </w:p>
        </w:tc>
        <w:tc>
          <w:tcPr>
            <w:tcW w:w="2257" w:type="dxa"/>
          </w:tcPr>
          <w:p w14:paraId="0CB869FE"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Make participants aware of the hazard and instruct them to keep a clear distance from the stream</w:t>
            </w:r>
          </w:p>
        </w:tc>
        <w:tc>
          <w:tcPr>
            <w:tcW w:w="1169" w:type="dxa"/>
          </w:tcPr>
          <w:p w14:paraId="19C6F21E"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0142E0C1" w14:textId="77777777" w:rsidTr="00A210F4">
        <w:tc>
          <w:tcPr>
            <w:tcW w:w="1181" w:type="dxa"/>
          </w:tcPr>
          <w:p w14:paraId="2C78BFF5"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Slalom poles</w:t>
            </w:r>
          </w:p>
        </w:tc>
        <w:tc>
          <w:tcPr>
            <w:tcW w:w="1849" w:type="dxa"/>
          </w:tcPr>
          <w:p w14:paraId="2F68F0B3"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Being hit in the head by a pole as paddling downstream.</w:t>
            </w:r>
          </w:p>
        </w:tc>
        <w:tc>
          <w:tcPr>
            <w:tcW w:w="1268" w:type="dxa"/>
          </w:tcPr>
          <w:p w14:paraId="67E6CAF5"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1292" w:type="dxa"/>
          </w:tcPr>
          <w:p w14:paraId="1C05013B"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c>
          <w:tcPr>
            <w:tcW w:w="2257" w:type="dxa"/>
          </w:tcPr>
          <w:p w14:paraId="070D0150"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Wear a helmet to prevent head injuries.</w:t>
            </w:r>
          </w:p>
        </w:tc>
        <w:tc>
          <w:tcPr>
            <w:tcW w:w="1169" w:type="dxa"/>
          </w:tcPr>
          <w:p w14:paraId="18F81B7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3687D376" w14:textId="77777777" w:rsidTr="00A210F4">
        <w:tc>
          <w:tcPr>
            <w:tcW w:w="1181" w:type="dxa"/>
          </w:tcPr>
          <w:p w14:paraId="7DB4FFE3"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Slalom pole ropes</w:t>
            </w:r>
          </w:p>
        </w:tc>
        <w:tc>
          <w:tcPr>
            <w:tcW w:w="1849" w:type="dxa"/>
          </w:tcPr>
          <w:p w14:paraId="23C99503"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Throwlines getting caught over the ropes while attempting a rescue.</w:t>
            </w:r>
          </w:p>
        </w:tc>
        <w:tc>
          <w:tcPr>
            <w:tcW w:w="1268" w:type="dxa"/>
          </w:tcPr>
          <w:p w14:paraId="0766688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Instructor/ throwline trained participants</w:t>
            </w:r>
          </w:p>
        </w:tc>
        <w:tc>
          <w:tcPr>
            <w:tcW w:w="1292" w:type="dxa"/>
          </w:tcPr>
          <w:p w14:paraId="7EC51E7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2257" w:type="dxa"/>
          </w:tcPr>
          <w:p w14:paraId="6B2DCA9C"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Prioritise using other rescue methods such as getting the participants to swim to the edge before using a throwline.</w:t>
            </w:r>
          </w:p>
          <w:p w14:paraId="56C2C2B9"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When training instructors/participants to use throwlines make them aware of the issue of slalom pole ropes.</w:t>
            </w:r>
          </w:p>
          <w:p w14:paraId="08B51D62"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Make sure all people with throwlines know how to do a re-throw if throwline does get caught.</w:t>
            </w:r>
          </w:p>
        </w:tc>
        <w:tc>
          <w:tcPr>
            <w:tcW w:w="1169" w:type="dxa"/>
          </w:tcPr>
          <w:p w14:paraId="2734FAD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7E566386" w14:textId="77777777" w:rsidTr="00A210F4">
        <w:tc>
          <w:tcPr>
            <w:tcW w:w="1181" w:type="dxa"/>
          </w:tcPr>
          <w:p w14:paraId="13C8290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Nearby roads</w:t>
            </w:r>
          </w:p>
        </w:tc>
        <w:tc>
          <w:tcPr>
            <w:tcW w:w="1849" w:type="dxa"/>
          </w:tcPr>
          <w:p w14:paraId="00DB2FF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Being hit by a moving vehicle.</w:t>
            </w:r>
          </w:p>
        </w:tc>
        <w:tc>
          <w:tcPr>
            <w:tcW w:w="1268" w:type="dxa"/>
          </w:tcPr>
          <w:p w14:paraId="73CAD2B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1292" w:type="dxa"/>
          </w:tcPr>
          <w:p w14:paraId="4702B01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High</w:t>
            </w:r>
          </w:p>
        </w:tc>
        <w:tc>
          <w:tcPr>
            <w:tcW w:w="2257" w:type="dxa"/>
          </w:tcPr>
          <w:p w14:paraId="4D2A403D"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Set boundaries on where participants are allowed to go to keep them away from the road.</w:t>
            </w:r>
          </w:p>
          <w:p w14:paraId="68EF54D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Maintain view with the group on way from changing room/car park to the lake.</w:t>
            </w:r>
          </w:p>
        </w:tc>
        <w:tc>
          <w:tcPr>
            <w:tcW w:w="1169" w:type="dxa"/>
          </w:tcPr>
          <w:p w14:paraId="4097103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23047A96" w14:textId="77777777" w:rsidTr="00A210F4">
        <w:tc>
          <w:tcPr>
            <w:tcW w:w="1181" w:type="dxa"/>
          </w:tcPr>
          <w:p w14:paraId="5334FF7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Dangerous farm machinery next to carpark</w:t>
            </w:r>
          </w:p>
        </w:tc>
        <w:tc>
          <w:tcPr>
            <w:tcW w:w="1849" w:type="dxa"/>
          </w:tcPr>
          <w:p w14:paraId="3338845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Getting injured on sharp objects/machinery</w:t>
            </w:r>
          </w:p>
        </w:tc>
        <w:tc>
          <w:tcPr>
            <w:tcW w:w="1268" w:type="dxa"/>
          </w:tcPr>
          <w:p w14:paraId="1A38F158"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1292" w:type="dxa"/>
          </w:tcPr>
          <w:p w14:paraId="158F6F40"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c>
          <w:tcPr>
            <w:tcW w:w="2257" w:type="dxa"/>
          </w:tcPr>
          <w:p w14:paraId="3AAB9928" w14:textId="75391C50"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Set boundaries on where participants are allowed to go to keep them away from the machinery</w:t>
            </w:r>
            <w:r w:rsidR="00A210F4">
              <w:rPr>
                <w:rFonts w:ascii="Times New Roman" w:hAnsi="Times New Roman" w:cs="Times New Roman"/>
                <w:sz w:val="24"/>
                <w:szCs w:val="24"/>
              </w:rPr>
              <w:t>.</w:t>
            </w:r>
          </w:p>
        </w:tc>
        <w:tc>
          <w:tcPr>
            <w:tcW w:w="1169" w:type="dxa"/>
          </w:tcPr>
          <w:p w14:paraId="641F6221" w14:textId="3CF1AD6B" w:rsidR="00636E7C" w:rsidRPr="003A17F8" w:rsidRDefault="00A210F4" w:rsidP="00A210F4">
            <w:pPr>
              <w:spacing w:line="360" w:lineRule="auto"/>
              <w:jc w:val="center"/>
              <w:rPr>
                <w:rFonts w:ascii="Times New Roman" w:hAnsi="Times New Roman" w:cs="Times New Roman"/>
                <w:sz w:val="24"/>
                <w:szCs w:val="24"/>
              </w:rPr>
            </w:pPr>
            <w:r>
              <w:rPr>
                <w:rFonts w:ascii="Times New Roman" w:hAnsi="Times New Roman" w:cs="Times New Roman"/>
                <w:sz w:val="24"/>
                <w:szCs w:val="24"/>
              </w:rPr>
              <w:t>L</w:t>
            </w:r>
            <w:r w:rsidR="00636E7C" w:rsidRPr="003A17F8">
              <w:rPr>
                <w:rFonts w:ascii="Times New Roman" w:hAnsi="Times New Roman" w:cs="Times New Roman"/>
                <w:sz w:val="24"/>
                <w:szCs w:val="24"/>
              </w:rPr>
              <w:t>ow</w:t>
            </w:r>
          </w:p>
        </w:tc>
      </w:tr>
    </w:tbl>
    <w:p w14:paraId="7DDF83DC" w14:textId="77777777" w:rsidR="00636E7C" w:rsidRPr="003A17F8" w:rsidRDefault="00636E7C" w:rsidP="00636E7C">
      <w:pPr>
        <w:spacing w:line="360" w:lineRule="auto"/>
        <w:rPr>
          <w:rFonts w:ascii="Times New Roman" w:hAnsi="Times New Roman" w:cs="Times New Roman"/>
          <w:sz w:val="28"/>
          <w:szCs w:val="28"/>
        </w:rPr>
      </w:pPr>
    </w:p>
    <w:p w14:paraId="02D2980B" w14:textId="77777777"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March 10</w:t>
      </w:r>
      <w:r w:rsidRPr="003A17F8">
        <w:rPr>
          <w:rFonts w:ascii="Times New Roman" w:hAnsi="Times New Roman" w:cs="Times New Roman"/>
          <w:sz w:val="28"/>
          <w:szCs w:val="28"/>
          <w:vertAlign w:val="superscript"/>
        </w:rPr>
        <w:t>th</w:t>
      </w:r>
      <w:r w:rsidRPr="003A17F8">
        <w:rPr>
          <w:rFonts w:ascii="Times New Roman" w:hAnsi="Times New Roman" w:cs="Times New Roman"/>
          <w:sz w:val="28"/>
          <w:szCs w:val="28"/>
        </w:rPr>
        <w:t xml:space="preserve"> – Llandysul paddling</w:t>
      </w:r>
    </w:p>
    <w:p w14:paraId="641FA10E"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Date: 10</w:t>
      </w:r>
      <w:r w:rsidRPr="003A17F8">
        <w:rPr>
          <w:rFonts w:ascii="Times New Roman" w:hAnsi="Times New Roman" w:cs="Times New Roman"/>
          <w:sz w:val="24"/>
          <w:szCs w:val="24"/>
          <w:vertAlign w:val="superscript"/>
        </w:rPr>
        <w:t>th</w:t>
      </w:r>
      <w:r w:rsidRPr="003A17F8">
        <w:rPr>
          <w:rFonts w:ascii="Times New Roman" w:hAnsi="Times New Roman" w:cs="Times New Roman"/>
          <w:sz w:val="24"/>
          <w:szCs w:val="24"/>
        </w:rPr>
        <w:t xml:space="preserve"> March 2020</w:t>
      </w:r>
    </w:p>
    <w:p w14:paraId="2C7285BC" w14:textId="340DE3C6"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Location: Llandysul</w:t>
      </w:r>
    </w:p>
    <w:p w14:paraId="40813A24" w14:textId="243860D5"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 xml:space="preserve">Weather (Met </w:t>
      </w:r>
      <w:r w:rsidR="00F7077F">
        <w:rPr>
          <w:rFonts w:ascii="Times New Roman" w:hAnsi="Times New Roman" w:cs="Times New Roman"/>
          <w:sz w:val="24"/>
          <w:szCs w:val="24"/>
        </w:rPr>
        <w:t>O</w:t>
      </w:r>
      <w:r w:rsidRPr="003A17F8">
        <w:rPr>
          <w:rFonts w:ascii="Times New Roman" w:hAnsi="Times New Roman" w:cs="Times New Roman"/>
          <w:sz w:val="24"/>
          <w:szCs w:val="24"/>
        </w:rPr>
        <w:t>ffice):</w:t>
      </w:r>
    </w:p>
    <w:p w14:paraId="38A03D70" w14:textId="77777777" w:rsidR="00636E7C" w:rsidRPr="003A17F8" w:rsidRDefault="00636E7C" w:rsidP="00636E7C">
      <w:pPr>
        <w:pStyle w:val="ListParagraph"/>
        <w:numPr>
          <w:ilvl w:val="0"/>
          <w:numId w:val="2"/>
        </w:numPr>
        <w:spacing w:after="160" w:line="360" w:lineRule="auto"/>
        <w:rPr>
          <w:rFonts w:ascii="Times New Roman" w:hAnsi="Times New Roman"/>
          <w:sz w:val="24"/>
          <w:szCs w:val="24"/>
        </w:rPr>
      </w:pPr>
      <w:r w:rsidRPr="003A17F8">
        <w:rPr>
          <w:rFonts w:ascii="Times New Roman" w:hAnsi="Times New Roman"/>
          <w:sz w:val="24"/>
          <w:szCs w:val="24"/>
        </w:rPr>
        <w:t>Precipitation chance – 40% at 12 am, 10% from 1 pm till 6 pm.</w:t>
      </w:r>
    </w:p>
    <w:p w14:paraId="7661BAAA" w14:textId="77777777" w:rsidR="00636E7C" w:rsidRPr="003A17F8" w:rsidRDefault="00636E7C" w:rsidP="00636E7C">
      <w:pPr>
        <w:pStyle w:val="ListParagraph"/>
        <w:numPr>
          <w:ilvl w:val="0"/>
          <w:numId w:val="2"/>
        </w:numPr>
        <w:spacing w:after="160" w:line="360" w:lineRule="auto"/>
        <w:rPr>
          <w:rFonts w:ascii="Times New Roman" w:hAnsi="Times New Roman"/>
          <w:sz w:val="24"/>
          <w:szCs w:val="24"/>
        </w:rPr>
      </w:pPr>
      <w:r w:rsidRPr="003A17F8">
        <w:rPr>
          <w:rFonts w:ascii="Times New Roman" w:hAnsi="Times New Roman"/>
          <w:sz w:val="24"/>
          <w:szCs w:val="24"/>
        </w:rPr>
        <w:t>Temperature – 11</w:t>
      </w:r>
      <w:r w:rsidRPr="003A17F8">
        <w:rPr>
          <w:rFonts w:ascii="Times New Roman" w:hAnsi="Times New Roman"/>
          <w:sz w:val="24"/>
          <w:szCs w:val="24"/>
          <w:vertAlign w:val="superscript"/>
        </w:rPr>
        <w:t>0</w:t>
      </w:r>
      <w:r w:rsidRPr="003A17F8">
        <w:rPr>
          <w:rFonts w:ascii="Times New Roman" w:hAnsi="Times New Roman"/>
          <w:sz w:val="24"/>
          <w:szCs w:val="24"/>
        </w:rPr>
        <w:t>C, feels like 8</w:t>
      </w:r>
      <w:r w:rsidRPr="003A17F8">
        <w:rPr>
          <w:rFonts w:ascii="Times New Roman" w:hAnsi="Times New Roman"/>
          <w:sz w:val="24"/>
          <w:szCs w:val="24"/>
          <w:vertAlign w:val="superscript"/>
        </w:rPr>
        <w:t>0</w:t>
      </w:r>
      <w:r w:rsidRPr="003A17F8">
        <w:rPr>
          <w:rFonts w:ascii="Times New Roman" w:hAnsi="Times New Roman"/>
          <w:sz w:val="24"/>
          <w:szCs w:val="24"/>
        </w:rPr>
        <w:t>C</w:t>
      </w:r>
    </w:p>
    <w:p w14:paraId="1E4308D1" w14:textId="77777777" w:rsidR="00636E7C" w:rsidRPr="003A17F8" w:rsidRDefault="00636E7C" w:rsidP="00636E7C">
      <w:pPr>
        <w:pStyle w:val="ListParagraph"/>
        <w:numPr>
          <w:ilvl w:val="0"/>
          <w:numId w:val="2"/>
        </w:numPr>
        <w:spacing w:after="160" w:line="360" w:lineRule="auto"/>
        <w:rPr>
          <w:rFonts w:ascii="Times New Roman" w:hAnsi="Times New Roman"/>
          <w:sz w:val="24"/>
          <w:szCs w:val="24"/>
        </w:rPr>
      </w:pPr>
      <w:r w:rsidRPr="003A17F8">
        <w:rPr>
          <w:rFonts w:ascii="Times New Roman" w:hAnsi="Times New Roman"/>
          <w:sz w:val="24"/>
          <w:szCs w:val="24"/>
        </w:rPr>
        <w:t>Wind speed – 17mph, dropping to 9mph from 1pm till 6pm</w:t>
      </w:r>
    </w:p>
    <w:p w14:paraId="0CB5F38D" w14:textId="77777777" w:rsidR="00636E7C" w:rsidRPr="003A17F8" w:rsidRDefault="00636E7C" w:rsidP="00636E7C">
      <w:pPr>
        <w:pStyle w:val="ListParagraph"/>
        <w:numPr>
          <w:ilvl w:val="0"/>
          <w:numId w:val="2"/>
        </w:numPr>
        <w:spacing w:after="160" w:line="360" w:lineRule="auto"/>
        <w:rPr>
          <w:rFonts w:ascii="Times New Roman" w:hAnsi="Times New Roman"/>
          <w:sz w:val="24"/>
          <w:szCs w:val="24"/>
        </w:rPr>
      </w:pPr>
      <w:r w:rsidRPr="003A17F8">
        <w:rPr>
          <w:rFonts w:ascii="Times New Roman" w:hAnsi="Times New Roman"/>
          <w:sz w:val="24"/>
          <w:szCs w:val="24"/>
        </w:rPr>
        <w:t>Wind direction – West South West</w:t>
      </w:r>
    </w:p>
    <w:p w14:paraId="3B4D0F7C" w14:textId="77777777" w:rsidR="00636E7C" w:rsidRPr="003A17F8" w:rsidRDefault="00636E7C" w:rsidP="00636E7C">
      <w:pPr>
        <w:spacing w:line="360" w:lineRule="auto"/>
        <w:rPr>
          <w:rFonts w:ascii="Times New Roman" w:hAnsi="Times New Roman" w:cs="Times New Roman"/>
          <w:sz w:val="24"/>
          <w:szCs w:val="24"/>
        </w:rPr>
      </w:pPr>
      <w:r w:rsidRPr="003A17F8">
        <w:rPr>
          <w:rFonts w:ascii="Times New Roman" w:hAnsi="Times New Roman" w:cs="Times New Roman"/>
          <w:sz w:val="24"/>
          <w:szCs w:val="24"/>
        </w:rPr>
        <w:t xml:space="preserve">River levels: </w:t>
      </w:r>
    </w:p>
    <w:p w14:paraId="1657E8C8" w14:textId="77777777" w:rsidR="00636E7C" w:rsidRPr="003A17F8" w:rsidRDefault="00636E7C" w:rsidP="00636E7C">
      <w:pPr>
        <w:pStyle w:val="ListParagraph"/>
        <w:numPr>
          <w:ilvl w:val="0"/>
          <w:numId w:val="3"/>
        </w:numPr>
        <w:spacing w:after="160" w:line="360" w:lineRule="auto"/>
        <w:rPr>
          <w:rFonts w:ascii="Times New Roman" w:hAnsi="Times New Roman"/>
          <w:sz w:val="24"/>
          <w:szCs w:val="24"/>
        </w:rPr>
      </w:pPr>
      <w:r w:rsidRPr="003A17F8">
        <w:rPr>
          <w:rFonts w:ascii="Times New Roman" w:hAnsi="Times New Roman"/>
          <w:sz w:val="24"/>
          <w:szCs w:val="24"/>
        </w:rPr>
        <w:t>Teifi at Llanfair – 1.016m, rising (Recorded 9:15 pm, Monday 9</w:t>
      </w:r>
      <w:r w:rsidRPr="003A17F8">
        <w:rPr>
          <w:rFonts w:ascii="Times New Roman" w:hAnsi="Times New Roman"/>
          <w:sz w:val="24"/>
          <w:szCs w:val="24"/>
          <w:vertAlign w:val="superscript"/>
        </w:rPr>
        <w:t>th</w:t>
      </w:r>
      <w:r w:rsidRPr="003A17F8">
        <w:rPr>
          <w:rFonts w:ascii="Times New Roman" w:hAnsi="Times New Roman"/>
          <w:sz w:val="24"/>
          <w:szCs w:val="24"/>
        </w:rPr>
        <w:t xml:space="preserve"> March)</w:t>
      </w:r>
    </w:p>
    <w:p w14:paraId="458A073D" w14:textId="77777777" w:rsidR="00636E7C" w:rsidRPr="003A17F8" w:rsidRDefault="00636E7C" w:rsidP="00636E7C">
      <w:pPr>
        <w:spacing w:line="360" w:lineRule="auto"/>
        <w:rPr>
          <w:rFonts w:ascii="Times New Roman" w:hAnsi="Times New Roman" w:cs="Times New Roman"/>
          <w:sz w:val="28"/>
          <w:szCs w:val="28"/>
        </w:rPr>
      </w:pPr>
      <w:r w:rsidRPr="003A17F8">
        <w:rPr>
          <w:rFonts w:ascii="Times New Roman" w:hAnsi="Times New Roman" w:cs="Times New Roman"/>
          <w:sz w:val="28"/>
          <w:szCs w:val="28"/>
        </w:rPr>
        <w:t>Llandysul river SSRA</w:t>
      </w:r>
    </w:p>
    <w:tbl>
      <w:tblPr>
        <w:tblStyle w:val="TableGrid"/>
        <w:tblW w:w="0" w:type="auto"/>
        <w:tblLayout w:type="fixed"/>
        <w:tblLook w:val="04A0" w:firstRow="1" w:lastRow="0" w:firstColumn="1" w:lastColumn="0" w:noHBand="0" w:noVBand="1"/>
      </w:tblPr>
      <w:tblGrid>
        <w:gridCol w:w="1555"/>
        <w:gridCol w:w="1842"/>
        <w:gridCol w:w="1276"/>
        <w:gridCol w:w="1418"/>
        <w:gridCol w:w="1682"/>
        <w:gridCol w:w="1243"/>
      </w:tblGrid>
      <w:tr w:rsidR="00636E7C" w:rsidRPr="003A17F8" w14:paraId="6B8141C9" w14:textId="77777777" w:rsidTr="00A210F4">
        <w:tc>
          <w:tcPr>
            <w:tcW w:w="1555" w:type="dxa"/>
          </w:tcPr>
          <w:p w14:paraId="5B448D0B"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Hazard</w:t>
            </w:r>
          </w:p>
        </w:tc>
        <w:tc>
          <w:tcPr>
            <w:tcW w:w="1842" w:type="dxa"/>
          </w:tcPr>
          <w:p w14:paraId="6FE3CFB0"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Risk</w:t>
            </w:r>
          </w:p>
        </w:tc>
        <w:tc>
          <w:tcPr>
            <w:tcW w:w="1276" w:type="dxa"/>
          </w:tcPr>
          <w:p w14:paraId="11A373F9"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Who is at Risk?</w:t>
            </w:r>
          </w:p>
        </w:tc>
        <w:tc>
          <w:tcPr>
            <w:tcW w:w="1418" w:type="dxa"/>
          </w:tcPr>
          <w:p w14:paraId="46A4D3A0"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Unmanaged risk</w:t>
            </w:r>
          </w:p>
        </w:tc>
        <w:tc>
          <w:tcPr>
            <w:tcW w:w="1682" w:type="dxa"/>
          </w:tcPr>
          <w:p w14:paraId="3C57757F"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 Measures</w:t>
            </w:r>
          </w:p>
        </w:tc>
        <w:tc>
          <w:tcPr>
            <w:tcW w:w="1243" w:type="dxa"/>
          </w:tcPr>
          <w:p w14:paraId="024350D9"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Controlled risk</w:t>
            </w:r>
          </w:p>
        </w:tc>
      </w:tr>
      <w:tr w:rsidR="00636E7C" w:rsidRPr="003A17F8" w14:paraId="284B2449" w14:textId="77777777" w:rsidTr="00A210F4">
        <w:tc>
          <w:tcPr>
            <w:tcW w:w="1555" w:type="dxa"/>
          </w:tcPr>
          <w:p w14:paraId="58C5BBA0"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Tree stump on river left at entry point by Lake stream.</w:t>
            </w:r>
          </w:p>
        </w:tc>
        <w:tc>
          <w:tcPr>
            <w:tcW w:w="1842" w:type="dxa"/>
          </w:tcPr>
          <w:p w14:paraId="34BBC06B"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Hitting into the stump and getting pinned or causing a capsize resulting in participant swimming</w:t>
            </w:r>
          </w:p>
        </w:tc>
        <w:tc>
          <w:tcPr>
            <w:tcW w:w="1276" w:type="dxa"/>
          </w:tcPr>
          <w:p w14:paraId="21D193CD"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1418" w:type="dxa"/>
          </w:tcPr>
          <w:p w14:paraId="001FEB8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1682" w:type="dxa"/>
          </w:tcPr>
          <w:p w14:paraId="639B5B8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Instruct participants to aim for a marker on the opposite side of the river to the hazard.</w:t>
            </w:r>
          </w:p>
          <w:p w14:paraId="5A1340CE"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Wear a buoyancy aid in case of participant swimming.</w:t>
            </w:r>
          </w:p>
        </w:tc>
        <w:tc>
          <w:tcPr>
            <w:tcW w:w="1243" w:type="dxa"/>
          </w:tcPr>
          <w:p w14:paraId="2FAA033E"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296686A9" w14:textId="77777777" w:rsidTr="00A210F4">
        <w:tc>
          <w:tcPr>
            <w:tcW w:w="1555" w:type="dxa"/>
          </w:tcPr>
          <w:p w14:paraId="65BBD84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Other river users (RSPCA training etc.)</w:t>
            </w:r>
          </w:p>
        </w:tc>
        <w:tc>
          <w:tcPr>
            <w:tcW w:w="1842" w:type="dxa"/>
          </w:tcPr>
          <w:p w14:paraId="72656B9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Paddling into other users who may be using the river.</w:t>
            </w:r>
          </w:p>
          <w:p w14:paraId="37DC8DF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Getting caught by other safety lines if paddling into a safety training drill.</w:t>
            </w:r>
          </w:p>
        </w:tc>
        <w:tc>
          <w:tcPr>
            <w:tcW w:w="1276" w:type="dxa"/>
          </w:tcPr>
          <w:p w14:paraId="233F12F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1418" w:type="dxa"/>
          </w:tcPr>
          <w:p w14:paraId="45C7B6EB"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c>
          <w:tcPr>
            <w:tcW w:w="1682" w:type="dxa"/>
          </w:tcPr>
          <w:p w14:paraId="19C134C2"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 xml:space="preserve">Instructor to ask if any training is being done on the river while the group is on the water. </w:t>
            </w:r>
          </w:p>
          <w:p w14:paraId="2411B2B9"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If training activity going on wait in eddy above until path is clear to carry on down river.</w:t>
            </w:r>
          </w:p>
        </w:tc>
        <w:tc>
          <w:tcPr>
            <w:tcW w:w="1243" w:type="dxa"/>
          </w:tcPr>
          <w:p w14:paraId="5602182E"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4397A471" w14:textId="77777777" w:rsidTr="00A210F4">
        <w:tc>
          <w:tcPr>
            <w:tcW w:w="1555" w:type="dxa"/>
          </w:tcPr>
          <w:p w14:paraId="5D48D51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Slalom Poles</w:t>
            </w:r>
          </w:p>
        </w:tc>
        <w:tc>
          <w:tcPr>
            <w:tcW w:w="1842" w:type="dxa"/>
          </w:tcPr>
          <w:p w14:paraId="4E23A913"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Being hit in the head by a pole as paddling downstream.</w:t>
            </w:r>
          </w:p>
        </w:tc>
        <w:tc>
          <w:tcPr>
            <w:tcW w:w="1276" w:type="dxa"/>
          </w:tcPr>
          <w:p w14:paraId="491A0FF3"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1418" w:type="dxa"/>
          </w:tcPr>
          <w:p w14:paraId="07E2B326"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1682" w:type="dxa"/>
          </w:tcPr>
          <w:p w14:paraId="1EFF726D"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Wear a helmet to prevent head injuries.</w:t>
            </w:r>
          </w:p>
        </w:tc>
        <w:tc>
          <w:tcPr>
            <w:tcW w:w="1243" w:type="dxa"/>
          </w:tcPr>
          <w:p w14:paraId="48D58D39"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58646EBE" w14:textId="77777777" w:rsidTr="00A210F4">
        <w:tc>
          <w:tcPr>
            <w:tcW w:w="1555" w:type="dxa"/>
          </w:tcPr>
          <w:p w14:paraId="2B8C49A3"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Slalom Pole ropes</w:t>
            </w:r>
          </w:p>
        </w:tc>
        <w:tc>
          <w:tcPr>
            <w:tcW w:w="1842" w:type="dxa"/>
          </w:tcPr>
          <w:p w14:paraId="3FF1A9BD"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Throwlines getting caught over the ropes while attempting a rescue.</w:t>
            </w:r>
          </w:p>
        </w:tc>
        <w:tc>
          <w:tcPr>
            <w:tcW w:w="1276" w:type="dxa"/>
          </w:tcPr>
          <w:p w14:paraId="350981FD"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Instructor/throwline trained participants</w:t>
            </w:r>
          </w:p>
        </w:tc>
        <w:tc>
          <w:tcPr>
            <w:tcW w:w="1418" w:type="dxa"/>
          </w:tcPr>
          <w:p w14:paraId="48CCA7F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1682" w:type="dxa"/>
          </w:tcPr>
          <w:p w14:paraId="6E53AB0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When training instructors/participants to use throwlines make them aware of the issue of slalom pole ropes.</w:t>
            </w:r>
          </w:p>
          <w:p w14:paraId="1AD4392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Make sure all people with throwlines know how to do a re-throw if throwline does get caught.</w:t>
            </w:r>
          </w:p>
        </w:tc>
        <w:tc>
          <w:tcPr>
            <w:tcW w:w="1243" w:type="dxa"/>
          </w:tcPr>
          <w:p w14:paraId="5AA072E4"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1BE6933B" w14:textId="77777777" w:rsidTr="00A210F4">
        <w:tc>
          <w:tcPr>
            <w:tcW w:w="1555" w:type="dxa"/>
          </w:tcPr>
          <w:p w14:paraId="1FF947A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Underwater rocks hidden</w:t>
            </w:r>
          </w:p>
        </w:tc>
        <w:tc>
          <w:tcPr>
            <w:tcW w:w="1842" w:type="dxa"/>
          </w:tcPr>
          <w:p w14:paraId="393F1A0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Catching the bottom of a boat causing a capsize</w:t>
            </w:r>
          </w:p>
        </w:tc>
        <w:tc>
          <w:tcPr>
            <w:tcW w:w="1276" w:type="dxa"/>
          </w:tcPr>
          <w:p w14:paraId="44D64D25"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1418" w:type="dxa"/>
          </w:tcPr>
          <w:p w14:paraId="6C5A4CAB"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1682" w:type="dxa"/>
          </w:tcPr>
          <w:p w14:paraId="5F3C4038"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Ensure all participants/instructors know how to either safely roll up or get out of the boat and swim in the event of a capsize.</w:t>
            </w:r>
          </w:p>
        </w:tc>
        <w:tc>
          <w:tcPr>
            <w:tcW w:w="1243" w:type="dxa"/>
          </w:tcPr>
          <w:p w14:paraId="2578872D"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r>
      <w:tr w:rsidR="00636E7C" w:rsidRPr="003A17F8" w14:paraId="367C0EA6" w14:textId="77777777" w:rsidTr="00A210F4">
        <w:tc>
          <w:tcPr>
            <w:tcW w:w="1555" w:type="dxa"/>
          </w:tcPr>
          <w:p w14:paraId="77AAF5A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Weir across river right just below river entry next to lake stream</w:t>
            </w:r>
          </w:p>
        </w:tc>
        <w:tc>
          <w:tcPr>
            <w:tcW w:w="1842" w:type="dxa"/>
          </w:tcPr>
          <w:p w14:paraId="749F02D9"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Creates a hydraulic stopper at certain river levels which could hold participants in the feature catching them off guard or cause them to capsize.</w:t>
            </w:r>
          </w:p>
        </w:tc>
        <w:tc>
          <w:tcPr>
            <w:tcW w:w="1276" w:type="dxa"/>
          </w:tcPr>
          <w:p w14:paraId="133D305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1418" w:type="dxa"/>
          </w:tcPr>
          <w:p w14:paraId="2D74A75E"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Medium</w:t>
            </w:r>
          </w:p>
        </w:tc>
        <w:tc>
          <w:tcPr>
            <w:tcW w:w="1682" w:type="dxa"/>
          </w:tcPr>
          <w:p w14:paraId="6F457D3D"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Instruct participants to follow river left to avoid the weir.</w:t>
            </w:r>
          </w:p>
          <w:p w14:paraId="57E280EC"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Ensure buoyancy aid is worn in case of swimming.</w:t>
            </w:r>
          </w:p>
          <w:p w14:paraId="2778D000"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Make sure participants know how to safely exit the boat.</w:t>
            </w:r>
          </w:p>
        </w:tc>
        <w:tc>
          <w:tcPr>
            <w:tcW w:w="1243" w:type="dxa"/>
          </w:tcPr>
          <w:p w14:paraId="60D069EA"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r w:rsidR="00636E7C" w:rsidRPr="003A17F8" w14:paraId="23127722" w14:textId="77777777" w:rsidTr="00A210F4">
        <w:tc>
          <w:tcPr>
            <w:tcW w:w="1555" w:type="dxa"/>
          </w:tcPr>
          <w:p w14:paraId="504ACB93"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Canoe trailer stuck in river below exit at end of path next to the river</w:t>
            </w:r>
          </w:p>
        </w:tc>
        <w:tc>
          <w:tcPr>
            <w:tcW w:w="1842" w:type="dxa"/>
          </w:tcPr>
          <w:p w14:paraId="60709500"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Can create a strainer in the river.</w:t>
            </w:r>
          </w:p>
          <w:p w14:paraId="5A110F98"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Increased chance of drowning for people in water.</w:t>
            </w:r>
          </w:p>
        </w:tc>
        <w:tc>
          <w:tcPr>
            <w:tcW w:w="1276" w:type="dxa"/>
          </w:tcPr>
          <w:p w14:paraId="5B9017F4"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Everyone</w:t>
            </w:r>
          </w:p>
        </w:tc>
        <w:tc>
          <w:tcPr>
            <w:tcW w:w="1418" w:type="dxa"/>
          </w:tcPr>
          <w:p w14:paraId="41F3CE65"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High</w:t>
            </w:r>
          </w:p>
        </w:tc>
        <w:tc>
          <w:tcPr>
            <w:tcW w:w="1682" w:type="dxa"/>
          </w:tcPr>
          <w:p w14:paraId="4141E1F7"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Use a point further up the river from the trailer as the get off point.</w:t>
            </w:r>
          </w:p>
        </w:tc>
        <w:tc>
          <w:tcPr>
            <w:tcW w:w="1243" w:type="dxa"/>
          </w:tcPr>
          <w:p w14:paraId="1786A271" w14:textId="77777777" w:rsidR="00636E7C" w:rsidRPr="003A17F8" w:rsidRDefault="00636E7C" w:rsidP="00A210F4">
            <w:pPr>
              <w:spacing w:line="360" w:lineRule="auto"/>
              <w:jc w:val="center"/>
              <w:rPr>
                <w:rFonts w:ascii="Times New Roman" w:hAnsi="Times New Roman" w:cs="Times New Roman"/>
                <w:sz w:val="24"/>
                <w:szCs w:val="24"/>
              </w:rPr>
            </w:pPr>
            <w:r w:rsidRPr="003A17F8">
              <w:rPr>
                <w:rFonts w:ascii="Times New Roman" w:hAnsi="Times New Roman" w:cs="Times New Roman"/>
                <w:sz w:val="24"/>
                <w:szCs w:val="24"/>
              </w:rPr>
              <w:t>Low</w:t>
            </w:r>
          </w:p>
        </w:tc>
      </w:tr>
    </w:tbl>
    <w:p w14:paraId="16712207" w14:textId="77777777" w:rsidR="00636E7C" w:rsidRPr="003A17F8" w:rsidRDefault="00636E7C" w:rsidP="00636E7C">
      <w:pPr>
        <w:spacing w:line="360" w:lineRule="auto"/>
        <w:rPr>
          <w:rFonts w:ascii="Times New Roman" w:hAnsi="Times New Roman" w:cs="Times New Roman"/>
          <w:sz w:val="24"/>
          <w:szCs w:val="24"/>
        </w:rPr>
      </w:pPr>
    </w:p>
    <w:p w14:paraId="0D3335BF" w14:textId="77777777" w:rsidR="00636E7C" w:rsidRDefault="00636E7C" w:rsidP="00636E7C">
      <w:pPr>
        <w:spacing w:line="360" w:lineRule="auto"/>
        <w:rPr>
          <w:rFonts w:ascii="Times New Roman" w:hAnsi="Times New Roman" w:cs="Times New Roman"/>
          <w:sz w:val="24"/>
          <w:szCs w:val="24"/>
        </w:rPr>
      </w:pPr>
    </w:p>
    <w:p w14:paraId="2240E0CC" w14:textId="77777777" w:rsidR="00636E7C" w:rsidRPr="00636E7C" w:rsidRDefault="00636E7C" w:rsidP="00636E7C">
      <w:pPr>
        <w:rPr>
          <w:rFonts w:ascii="Times New Roman" w:eastAsia="Times New Roman" w:hAnsi="Times New Roman" w:cs="Times New Roman"/>
          <w:bCs/>
          <w:sz w:val="24"/>
          <w:szCs w:val="24"/>
        </w:rPr>
      </w:pPr>
    </w:p>
    <w:sectPr w:rsidR="00636E7C" w:rsidRPr="00636E7C" w:rsidSect="00850F74">
      <w:footerReference w:type="default" r:id="rId16"/>
      <w:pgSz w:w="11906" w:h="16838"/>
      <w:pgMar w:top="1304" w:right="1304" w:bottom="1304" w:left="130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C949F0" w14:textId="77777777" w:rsidR="00A210F4" w:rsidRDefault="00A210F4" w:rsidP="0077207E">
      <w:pPr>
        <w:spacing w:line="240" w:lineRule="auto"/>
      </w:pPr>
      <w:r>
        <w:separator/>
      </w:r>
    </w:p>
  </w:endnote>
  <w:endnote w:type="continuationSeparator" w:id="0">
    <w:p w14:paraId="3C404AE3" w14:textId="77777777" w:rsidR="00A210F4" w:rsidRDefault="00A210F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A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6461928"/>
      <w:docPartObj>
        <w:docPartGallery w:val="Page Numbers (Bottom of Page)"/>
        <w:docPartUnique/>
      </w:docPartObj>
    </w:sdtPr>
    <w:sdtEndPr>
      <w:rPr>
        <w:noProof/>
      </w:rPr>
    </w:sdtEndPr>
    <w:sdtContent>
      <w:p w14:paraId="6DCF245B" w14:textId="683BE1F3" w:rsidR="00850F74" w:rsidRDefault="00850F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2ECF16" w14:textId="77777777" w:rsidR="00850F74" w:rsidRDefault="00850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3A731A" w14:textId="77777777" w:rsidR="00A210F4" w:rsidRDefault="00A210F4" w:rsidP="0077207E">
      <w:pPr>
        <w:spacing w:line="240" w:lineRule="auto"/>
      </w:pPr>
      <w:r>
        <w:separator/>
      </w:r>
    </w:p>
  </w:footnote>
  <w:footnote w:type="continuationSeparator" w:id="0">
    <w:p w14:paraId="4F974194" w14:textId="77777777" w:rsidR="00A210F4" w:rsidRDefault="00A210F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132129"/>
    <w:multiLevelType w:val="hybridMultilevel"/>
    <w:tmpl w:val="D9CC2A2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AC91CE9"/>
    <w:multiLevelType w:val="hybridMultilevel"/>
    <w:tmpl w:val="79DA22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46EA2"/>
    <w:rsid w:val="0005126B"/>
    <w:rsid w:val="00063BD0"/>
    <w:rsid w:val="0006425A"/>
    <w:rsid w:val="00065240"/>
    <w:rsid w:val="000A34D5"/>
    <w:rsid w:val="000D4291"/>
    <w:rsid w:val="000D6366"/>
    <w:rsid w:val="000F0D95"/>
    <w:rsid w:val="00114B3E"/>
    <w:rsid w:val="00161269"/>
    <w:rsid w:val="00170110"/>
    <w:rsid w:val="001878E0"/>
    <w:rsid w:val="0019439F"/>
    <w:rsid w:val="001A70AE"/>
    <w:rsid w:val="001D1B1C"/>
    <w:rsid w:val="001F7C59"/>
    <w:rsid w:val="00212EBA"/>
    <w:rsid w:val="0023419C"/>
    <w:rsid w:val="00284793"/>
    <w:rsid w:val="002924EF"/>
    <w:rsid w:val="002941B3"/>
    <w:rsid w:val="00307336"/>
    <w:rsid w:val="00317441"/>
    <w:rsid w:val="00320FC9"/>
    <w:rsid w:val="003321E8"/>
    <w:rsid w:val="00344249"/>
    <w:rsid w:val="003731AC"/>
    <w:rsid w:val="00387581"/>
    <w:rsid w:val="003C3497"/>
    <w:rsid w:val="00401D59"/>
    <w:rsid w:val="004150A6"/>
    <w:rsid w:val="00417FA2"/>
    <w:rsid w:val="00424460"/>
    <w:rsid w:val="00437D19"/>
    <w:rsid w:val="00455BA9"/>
    <w:rsid w:val="00470BCE"/>
    <w:rsid w:val="00480706"/>
    <w:rsid w:val="00484EC1"/>
    <w:rsid w:val="00496EFA"/>
    <w:rsid w:val="004B10B0"/>
    <w:rsid w:val="004C3FF5"/>
    <w:rsid w:val="004D0536"/>
    <w:rsid w:val="004D2828"/>
    <w:rsid w:val="004E5105"/>
    <w:rsid w:val="004F081E"/>
    <w:rsid w:val="004F59A1"/>
    <w:rsid w:val="0050468C"/>
    <w:rsid w:val="005374BB"/>
    <w:rsid w:val="0054675C"/>
    <w:rsid w:val="005D7D33"/>
    <w:rsid w:val="00620199"/>
    <w:rsid w:val="00636E7C"/>
    <w:rsid w:val="00666DCA"/>
    <w:rsid w:val="006847F8"/>
    <w:rsid w:val="006E308D"/>
    <w:rsid w:val="006E4117"/>
    <w:rsid w:val="00712FA9"/>
    <w:rsid w:val="007137CF"/>
    <w:rsid w:val="00726107"/>
    <w:rsid w:val="00726619"/>
    <w:rsid w:val="0075005D"/>
    <w:rsid w:val="0077207E"/>
    <w:rsid w:val="007743A8"/>
    <w:rsid w:val="007C75D8"/>
    <w:rsid w:val="007D2445"/>
    <w:rsid w:val="007D332B"/>
    <w:rsid w:val="007F0B80"/>
    <w:rsid w:val="008255C8"/>
    <w:rsid w:val="00834791"/>
    <w:rsid w:val="00846882"/>
    <w:rsid w:val="00850F74"/>
    <w:rsid w:val="0086651E"/>
    <w:rsid w:val="0088319B"/>
    <w:rsid w:val="008A2BB9"/>
    <w:rsid w:val="008E22F7"/>
    <w:rsid w:val="00950694"/>
    <w:rsid w:val="0096178C"/>
    <w:rsid w:val="009711F3"/>
    <w:rsid w:val="009758B2"/>
    <w:rsid w:val="009967CE"/>
    <w:rsid w:val="00996986"/>
    <w:rsid w:val="009A225C"/>
    <w:rsid w:val="009D52AA"/>
    <w:rsid w:val="009F5313"/>
    <w:rsid w:val="00A02860"/>
    <w:rsid w:val="00A210F4"/>
    <w:rsid w:val="00A27C50"/>
    <w:rsid w:val="00A33A84"/>
    <w:rsid w:val="00A445A3"/>
    <w:rsid w:val="00A53E12"/>
    <w:rsid w:val="00A64101"/>
    <w:rsid w:val="00A72A53"/>
    <w:rsid w:val="00AB4C89"/>
    <w:rsid w:val="00AE5CA4"/>
    <w:rsid w:val="00AF4A5D"/>
    <w:rsid w:val="00AF7A9E"/>
    <w:rsid w:val="00B302E8"/>
    <w:rsid w:val="00B57C95"/>
    <w:rsid w:val="00B60E44"/>
    <w:rsid w:val="00B84A37"/>
    <w:rsid w:val="00BC60B6"/>
    <w:rsid w:val="00BD66AA"/>
    <w:rsid w:val="00BE5E90"/>
    <w:rsid w:val="00BF3F1C"/>
    <w:rsid w:val="00C10F21"/>
    <w:rsid w:val="00C3093A"/>
    <w:rsid w:val="00C536A6"/>
    <w:rsid w:val="00C6371F"/>
    <w:rsid w:val="00C87B97"/>
    <w:rsid w:val="00C97ADA"/>
    <w:rsid w:val="00CA255D"/>
    <w:rsid w:val="00CA3D1C"/>
    <w:rsid w:val="00CB1CB8"/>
    <w:rsid w:val="00CB5C3B"/>
    <w:rsid w:val="00CE7EC9"/>
    <w:rsid w:val="00D03527"/>
    <w:rsid w:val="00D25C74"/>
    <w:rsid w:val="00D34C76"/>
    <w:rsid w:val="00D360F8"/>
    <w:rsid w:val="00D6095A"/>
    <w:rsid w:val="00DC0989"/>
    <w:rsid w:val="00DD4759"/>
    <w:rsid w:val="00DF5A32"/>
    <w:rsid w:val="00E10195"/>
    <w:rsid w:val="00E130A5"/>
    <w:rsid w:val="00E22DEF"/>
    <w:rsid w:val="00E84E13"/>
    <w:rsid w:val="00E86CBD"/>
    <w:rsid w:val="00EA5C3F"/>
    <w:rsid w:val="00EB1F41"/>
    <w:rsid w:val="00EC332F"/>
    <w:rsid w:val="00EE29ED"/>
    <w:rsid w:val="00EF293A"/>
    <w:rsid w:val="00F30BAE"/>
    <w:rsid w:val="00F31DF9"/>
    <w:rsid w:val="00F456EB"/>
    <w:rsid w:val="00F62955"/>
    <w:rsid w:val="00F641B5"/>
    <w:rsid w:val="00F7077F"/>
    <w:rsid w:val="00F75CDE"/>
    <w:rsid w:val="00F8362F"/>
    <w:rsid w:val="00FD2CFF"/>
    <w:rsid w:val="00FD2DD1"/>
    <w:rsid w:val="00FD3A79"/>
    <w:rsid w:val="00FD3CFD"/>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7E4FC2F2"/>
  <w15:docId w15:val="{50D2A3B1-A92F-472C-945F-C89BA64A7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636E7C"/>
    <w:rPr>
      <w:color w:val="0000FF" w:themeColor="hyperlink"/>
      <w:u w:val="single"/>
    </w:rPr>
  </w:style>
  <w:style w:type="character" w:styleId="UnresolvedMention">
    <w:name w:val="Unresolved Mention"/>
    <w:basedOn w:val="DefaultParagraphFont"/>
    <w:uiPriority w:val="99"/>
    <w:semiHidden/>
    <w:unhideWhenUsed/>
    <w:rsid w:val="006E41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outdoorcouncil.asn.au/wp-content/uploads/2016/08/Coroners_Report_OPC.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randd.defra.gov.uk/Document.aspx?Document=FD2321_3437_TRP.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lessonslearned.org.uk/docs/Stainforth%20Beck.pdf" TargetMode="External"/><Relationship Id="rId5" Type="http://schemas.openxmlformats.org/officeDocument/2006/relationships/styles" Target="styles.xml"/><Relationship Id="rId15" Type="http://schemas.openxmlformats.org/officeDocument/2006/relationships/hyperlink" Target="http://www.hillaryoutdoors.co.nz/newsite/wp-content/uploads/2018/03/Learning-from-the-Mangatepopo-Tragedy_180307.pdf" TargetMode="Externa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291686/scho1009brdg-e-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5" ma:contentTypeDescription="Create a new document." ma:contentTypeScope="" ma:versionID="b181942cec904edc07d9a7f1ae378c8e">
  <xsd:schema xmlns:xsd="http://www.w3.org/2001/XMLSchema" xmlns:xs="http://www.w3.org/2001/XMLSchema" xmlns:p="http://schemas.microsoft.com/office/2006/metadata/properties" xmlns:ns3="38a49699-8251-46aa-85ce-476a66afaff0" targetNamespace="http://schemas.microsoft.com/office/2006/metadata/properties" ma:root="true" ma:fieldsID="2e9f457d2e97bc224de3ee1e18a6e533"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2CE886F-3750-4320-A27E-23BB82F0F9F1}">
  <ds:schemaRefs>
    <ds:schemaRef ds:uri="http://schemas.microsoft.com/sharepoint/v3/contenttype/forms"/>
  </ds:schemaRefs>
</ds:datastoreItem>
</file>

<file path=customXml/itemProps2.xml><?xml version="1.0" encoding="utf-8"?>
<ds:datastoreItem xmlns:ds="http://schemas.openxmlformats.org/officeDocument/2006/customXml" ds:itemID="{A3170F5C-9B78-475D-B7A3-83B93D42D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66E1EC-C451-4729-948A-DC95892AA5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21</Pages>
  <Words>4600</Words>
  <Characters>26223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Dominic Hole</cp:lastModifiedBy>
  <cp:revision>11</cp:revision>
  <cp:lastPrinted>2017-06-20T20:41:00Z</cp:lastPrinted>
  <dcterms:created xsi:type="dcterms:W3CDTF">2020-04-30T22:17:00Z</dcterms:created>
  <dcterms:modified xsi:type="dcterms:W3CDTF">2020-05-01T11:35:00Z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