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0DE027" w14:textId="77777777" w:rsidR="0068290A" w:rsidRPr="00A85BFE" w:rsidRDefault="0068290A" w:rsidP="0068290A">
      <w:pPr>
        <w:pStyle w:val="Header"/>
        <w:jc w:val="right"/>
        <w:rPr>
          <w:rFonts w:ascii="Arial" w:hAnsi="Arial" w:cs="Arial"/>
          <w:b/>
          <w:sz w:val="28"/>
          <w:szCs w:val="28"/>
        </w:rPr>
      </w:pPr>
      <w:r w:rsidRPr="00A406E5">
        <w:rPr>
          <w:rFonts w:ascii="Arial" w:hAnsi="Arial" w:cs="Arial"/>
          <w:noProof/>
          <w:lang w:eastAsia="en-GB"/>
        </w:rPr>
        <w:drawing>
          <wp:anchor distT="0" distB="0" distL="114300" distR="114300" simplePos="0" relativeHeight="251706368" behindDoc="0" locked="0" layoutInCell="1" allowOverlap="1" wp14:anchorId="1D9FF002" wp14:editId="1BC72DA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14:paraId="7F5CF29C" w14:textId="77777777" w:rsidR="0068290A" w:rsidRPr="00A406E5" w:rsidRDefault="0068290A" w:rsidP="0068290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68290A" w:rsidRPr="00A406E5" w14:paraId="0871DA56" w14:textId="77777777" w:rsidTr="00694AAC">
        <w:tc>
          <w:tcPr>
            <w:tcW w:w="9922" w:type="dxa"/>
            <w:shd w:val="clear" w:color="auto" w:fill="C0C0C0"/>
          </w:tcPr>
          <w:p w14:paraId="2BD43E96" w14:textId="77777777" w:rsidR="0068290A" w:rsidRPr="00A406E5" w:rsidRDefault="0068290A" w:rsidP="00694AAC">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14:paraId="12D1C08E" w14:textId="77777777" w:rsidR="0068290A" w:rsidRPr="00A406E5" w:rsidRDefault="0068290A" w:rsidP="0068290A">
      <w:pPr>
        <w:jc w:val="center"/>
        <w:rPr>
          <w:rFonts w:ascii="Arial" w:hAnsi="Arial" w:cs="Arial"/>
          <w:b/>
          <w:i/>
          <w:sz w:val="32"/>
        </w:rPr>
      </w:pPr>
    </w:p>
    <w:tbl>
      <w:tblPr>
        <w:tblW w:w="8508"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94"/>
        <w:gridCol w:w="2824"/>
        <w:gridCol w:w="1945"/>
        <w:gridCol w:w="1945"/>
      </w:tblGrid>
      <w:tr w:rsidR="0068290A" w:rsidRPr="00A406E5" w14:paraId="2A7F6A8C" w14:textId="77777777" w:rsidTr="0068290A">
        <w:trPr>
          <w:trHeight w:val="728"/>
        </w:trPr>
        <w:tc>
          <w:tcPr>
            <w:tcW w:w="1794" w:type="dxa"/>
            <w:shd w:val="pct15" w:color="auto" w:fill="auto"/>
          </w:tcPr>
          <w:p w14:paraId="13D4BA9D"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2824" w:type="dxa"/>
          </w:tcPr>
          <w:p w14:paraId="6307E742" w14:textId="7B35DF5B" w:rsidR="0068290A" w:rsidRPr="00A406E5" w:rsidRDefault="0068290A" w:rsidP="00694AAC">
            <w:pPr>
              <w:spacing w:before="120" w:after="120"/>
              <w:jc w:val="both"/>
              <w:rPr>
                <w:rFonts w:ascii="Arial" w:hAnsi="Arial" w:cs="Arial"/>
                <w:b/>
                <w:sz w:val="22"/>
                <w:szCs w:val="22"/>
              </w:rPr>
            </w:pPr>
            <w:r w:rsidRPr="0068290A">
              <w:rPr>
                <w:rFonts w:ascii="Arial" w:hAnsi="Arial" w:cs="Arial"/>
                <w:b/>
                <w:sz w:val="22"/>
                <w:szCs w:val="22"/>
                <w:highlight w:val="black"/>
              </w:rPr>
              <w:t>Aimee McAndrew</w:t>
            </w:r>
          </w:p>
        </w:tc>
        <w:tc>
          <w:tcPr>
            <w:tcW w:w="1945" w:type="dxa"/>
            <w:shd w:val="clear" w:color="auto" w:fill="D9D9D9"/>
          </w:tcPr>
          <w:p w14:paraId="413FC118"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1945" w:type="dxa"/>
          </w:tcPr>
          <w:p w14:paraId="45DF81B2" w14:textId="4F5ECBC1" w:rsidR="0068290A" w:rsidRPr="00A406E5" w:rsidRDefault="0068290A" w:rsidP="00694AAC">
            <w:pPr>
              <w:spacing w:before="120" w:after="120"/>
              <w:jc w:val="both"/>
              <w:rPr>
                <w:rFonts w:ascii="Arial" w:hAnsi="Arial" w:cs="Arial"/>
                <w:b/>
                <w:sz w:val="22"/>
                <w:szCs w:val="22"/>
              </w:rPr>
            </w:pPr>
            <w:r>
              <w:rPr>
                <w:rFonts w:ascii="Arial" w:hAnsi="Arial" w:cs="Arial"/>
                <w:b/>
                <w:sz w:val="22"/>
                <w:szCs w:val="22"/>
              </w:rPr>
              <w:t>1301530</w:t>
            </w:r>
          </w:p>
        </w:tc>
      </w:tr>
      <w:tr w:rsidR="0068290A" w:rsidRPr="00A406E5" w14:paraId="75BF6840" w14:textId="77777777" w:rsidTr="0068290A">
        <w:trPr>
          <w:trHeight w:val="477"/>
        </w:trPr>
        <w:tc>
          <w:tcPr>
            <w:tcW w:w="1794" w:type="dxa"/>
            <w:shd w:val="pct15" w:color="auto" w:fill="auto"/>
          </w:tcPr>
          <w:p w14:paraId="75275160"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6714" w:type="dxa"/>
            <w:gridSpan w:val="3"/>
          </w:tcPr>
          <w:p w14:paraId="0069CBE3" w14:textId="77777777" w:rsidR="0068290A" w:rsidRPr="00A406E5" w:rsidRDefault="0068290A" w:rsidP="00694AAC">
            <w:pPr>
              <w:spacing w:before="120" w:after="120"/>
              <w:jc w:val="both"/>
              <w:rPr>
                <w:rFonts w:ascii="Arial" w:hAnsi="Arial" w:cs="Arial"/>
                <w:b/>
                <w:sz w:val="22"/>
                <w:szCs w:val="22"/>
              </w:rPr>
            </w:pPr>
            <w:r>
              <w:rPr>
                <w:rFonts w:ascii="Arial" w:hAnsi="Arial" w:cs="Arial"/>
                <w:b/>
                <w:sz w:val="22"/>
                <w:szCs w:val="22"/>
              </w:rPr>
              <w:t>TAR Cynradd</w:t>
            </w:r>
          </w:p>
        </w:tc>
      </w:tr>
      <w:tr w:rsidR="0068290A" w:rsidRPr="00A406E5" w14:paraId="083455BD" w14:textId="77777777" w:rsidTr="0068290A">
        <w:trPr>
          <w:trHeight w:val="477"/>
        </w:trPr>
        <w:tc>
          <w:tcPr>
            <w:tcW w:w="1794" w:type="dxa"/>
            <w:shd w:val="pct15" w:color="auto" w:fill="auto"/>
          </w:tcPr>
          <w:p w14:paraId="4B0F6692"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6714" w:type="dxa"/>
            <w:gridSpan w:val="3"/>
            <w:shd w:val="clear" w:color="auto" w:fill="auto"/>
          </w:tcPr>
          <w:p w14:paraId="28DED8EA" w14:textId="77777777" w:rsidR="0068290A" w:rsidRPr="00A406E5" w:rsidRDefault="0068290A" w:rsidP="00694AAC">
            <w:pPr>
              <w:spacing w:before="120" w:after="120"/>
              <w:jc w:val="both"/>
              <w:rPr>
                <w:rFonts w:ascii="Arial" w:hAnsi="Arial" w:cs="Arial"/>
                <w:b/>
                <w:sz w:val="22"/>
                <w:szCs w:val="22"/>
              </w:rPr>
            </w:pPr>
            <w:r w:rsidRPr="004827BB">
              <w:rPr>
                <w:rFonts w:ascii="Arial" w:hAnsi="Arial" w:cs="Arial"/>
                <w:b/>
                <w:sz w:val="22"/>
                <w:szCs w:val="22"/>
              </w:rPr>
              <w:t>Egwyddorion Addysgeg</w:t>
            </w:r>
          </w:p>
        </w:tc>
      </w:tr>
      <w:tr w:rsidR="0068290A" w:rsidRPr="00A406E5" w14:paraId="39091746" w14:textId="77777777" w:rsidTr="0068290A">
        <w:trPr>
          <w:trHeight w:val="753"/>
        </w:trPr>
        <w:tc>
          <w:tcPr>
            <w:tcW w:w="1794" w:type="dxa"/>
            <w:shd w:val="pct15" w:color="auto" w:fill="auto"/>
          </w:tcPr>
          <w:p w14:paraId="5AC9E722"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2824" w:type="dxa"/>
          </w:tcPr>
          <w:p w14:paraId="0EB4FB64" w14:textId="77777777" w:rsidR="0068290A" w:rsidRPr="00A406E5" w:rsidRDefault="0068290A" w:rsidP="00694AAC">
            <w:pPr>
              <w:spacing w:before="120" w:after="120"/>
              <w:jc w:val="both"/>
              <w:rPr>
                <w:rFonts w:ascii="Arial" w:hAnsi="Arial" w:cs="Arial"/>
                <w:b/>
                <w:sz w:val="22"/>
                <w:szCs w:val="22"/>
              </w:rPr>
            </w:pPr>
            <w:r w:rsidRPr="004827BB">
              <w:rPr>
                <w:rFonts w:ascii="Arial" w:hAnsi="Arial" w:cs="Arial"/>
                <w:b/>
                <w:sz w:val="22"/>
                <w:szCs w:val="22"/>
              </w:rPr>
              <w:t>M6X001438</w:t>
            </w:r>
            <w:r>
              <w:rPr>
                <w:rFonts w:ascii="Arial" w:hAnsi="Arial" w:cs="Arial"/>
                <w:b/>
                <w:sz w:val="22"/>
                <w:szCs w:val="22"/>
              </w:rPr>
              <w:t>/C</w:t>
            </w:r>
          </w:p>
        </w:tc>
        <w:tc>
          <w:tcPr>
            <w:tcW w:w="1945" w:type="dxa"/>
            <w:shd w:val="clear" w:color="auto" w:fill="D9D9D9"/>
          </w:tcPr>
          <w:p w14:paraId="501CDE5B" w14:textId="77777777" w:rsidR="0068290A" w:rsidRPr="004D5E9B" w:rsidRDefault="0068290A" w:rsidP="00694AAC">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1945" w:type="dxa"/>
          </w:tcPr>
          <w:p w14:paraId="7E8B1748" w14:textId="77777777" w:rsidR="0068290A" w:rsidRPr="00A406E5" w:rsidRDefault="0068290A" w:rsidP="00694AAC">
            <w:pPr>
              <w:spacing w:before="120" w:after="120"/>
              <w:jc w:val="both"/>
              <w:rPr>
                <w:rFonts w:ascii="Arial" w:hAnsi="Arial" w:cs="Arial"/>
                <w:b/>
                <w:sz w:val="22"/>
                <w:szCs w:val="22"/>
              </w:rPr>
            </w:pPr>
          </w:p>
        </w:tc>
      </w:tr>
      <w:tr w:rsidR="0068290A" w:rsidRPr="00A406E5" w14:paraId="7E52D022" w14:textId="77777777" w:rsidTr="0068290A">
        <w:trPr>
          <w:trHeight w:val="477"/>
        </w:trPr>
        <w:tc>
          <w:tcPr>
            <w:tcW w:w="1794" w:type="dxa"/>
            <w:shd w:val="pct15" w:color="auto" w:fill="auto"/>
          </w:tcPr>
          <w:p w14:paraId="2CCEA47C"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2824" w:type="dxa"/>
          </w:tcPr>
          <w:p w14:paraId="0E88EA8A" w14:textId="77777777" w:rsidR="0068290A" w:rsidRPr="00A406E5" w:rsidRDefault="0068290A" w:rsidP="00694AAC">
            <w:pPr>
              <w:spacing w:before="120" w:after="120"/>
              <w:jc w:val="both"/>
              <w:rPr>
                <w:rFonts w:ascii="Arial" w:hAnsi="Arial" w:cs="Arial"/>
                <w:b/>
                <w:sz w:val="22"/>
                <w:szCs w:val="22"/>
              </w:rPr>
            </w:pPr>
            <w:r>
              <w:rPr>
                <w:rFonts w:ascii="Arial" w:hAnsi="Arial" w:cs="Arial"/>
                <w:b/>
                <w:sz w:val="22"/>
                <w:szCs w:val="22"/>
              </w:rPr>
              <w:t>Siân Brooks</w:t>
            </w:r>
          </w:p>
        </w:tc>
        <w:tc>
          <w:tcPr>
            <w:tcW w:w="1945" w:type="dxa"/>
            <w:shd w:val="clear" w:color="auto" w:fill="D9D9D9"/>
          </w:tcPr>
          <w:p w14:paraId="359A5A2B"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1945" w:type="dxa"/>
          </w:tcPr>
          <w:p w14:paraId="7D81F9A3" w14:textId="77777777" w:rsidR="0068290A" w:rsidRPr="00A406E5" w:rsidRDefault="0068290A" w:rsidP="00694AAC">
            <w:pPr>
              <w:spacing w:before="120" w:after="120"/>
              <w:jc w:val="both"/>
              <w:rPr>
                <w:rFonts w:ascii="Arial" w:hAnsi="Arial" w:cs="Arial"/>
                <w:b/>
                <w:sz w:val="22"/>
                <w:szCs w:val="22"/>
              </w:rPr>
            </w:pPr>
            <w:r w:rsidRPr="004827BB">
              <w:rPr>
                <w:rFonts w:ascii="Arial" w:hAnsi="Arial" w:cs="Arial"/>
                <w:b/>
                <w:sz w:val="22"/>
                <w:szCs w:val="22"/>
              </w:rPr>
              <w:t>Siân Brooks</w:t>
            </w:r>
          </w:p>
        </w:tc>
      </w:tr>
      <w:tr w:rsidR="0068290A" w:rsidRPr="00A406E5" w14:paraId="49EC60E6" w14:textId="77777777" w:rsidTr="0068290A">
        <w:trPr>
          <w:trHeight w:val="4347"/>
        </w:trPr>
        <w:tc>
          <w:tcPr>
            <w:tcW w:w="1794" w:type="dxa"/>
            <w:shd w:val="pct15" w:color="auto" w:fill="auto"/>
          </w:tcPr>
          <w:p w14:paraId="4A07942C"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2824" w:type="dxa"/>
          </w:tcPr>
          <w:p w14:paraId="1FCC4483" w14:textId="77777777" w:rsidR="0068290A" w:rsidRPr="004827BB" w:rsidRDefault="0068290A" w:rsidP="00694AAC">
            <w:pPr>
              <w:spacing w:before="120" w:after="120"/>
              <w:rPr>
                <w:rFonts w:ascii="Arial" w:hAnsi="Arial" w:cs="Arial"/>
                <w:sz w:val="22"/>
                <w:szCs w:val="22"/>
              </w:rPr>
            </w:pPr>
            <w:r w:rsidRPr="004827BB">
              <w:rPr>
                <w:rFonts w:ascii="Arial" w:hAnsi="Arial" w:cs="Arial"/>
                <w:sz w:val="22"/>
                <w:szCs w:val="22"/>
              </w:rPr>
              <w:t>‘Disgrifiwch ddigwyddiad dysgu a ddigwyddodd yn ystod eich lleoliad.</w:t>
            </w:r>
          </w:p>
          <w:p w14:paraId="7A6D17F9" w14:textId="77777777" w:rsidR="0068290A" w:rsidRPr="004827BB" w:rsidRDefault="0068290A" w:rsidP="00694AAC">
            <w:pPr>
              <w:spacing w:before="120" w:after="120"/>
              <w:rPr>
                <w:rFonts w:ascii="Arial" w:hAnsi="Arial" w:cs="Arial"/>
                <w:sz w:val="22"/>
                <w:szCs w:val="22"/>
              </w:rPr>
            </w:pPr>
            <w:r w:rsidRPr="004827BB">
              <w:rPr>
                <w:rFonts w:ascii="Arial" w:hAnsi="Arial" w:cs="Arial"/>
                <w:sz w:val="22"/>
                <w:szCs w:val="22"/>
              </w:rPr>
              <w:t>Adfyfyriwch ar beth ddigwyddodd, gan gysylltu digwyddiadau â damcaniaethau dysgu ac addysgu.</w:t>
            </w:r>
          </w:p>
          <w:p w14:paraId="463DA91D" w14:textId="77777777" w:rsidR="0068290A" w:rsidRPr="004827BB" w:rsidRDefault="0068290A" w:rsidP="00694AAC">
            <w:pPr>
              <w:spacing w:before="120" w:after="120"/>
              <w:rPr>
                <w:rFonts w:ascii="Arial" w:hAnsi="Arial" w:cs="Arial"/>
                <w:sz w:val="22"/>
                <w:szCs w:val="22"/>
              </w:rPr>
            </w:pPr>
            <w:r w:rsidRPr="004827BB">
              <w:rPr>
                <w:rFonts w:ascii="Arial" w:hAnsi="Arial" w:cs="Arial"/>
                <w:sz w:val="22"/>
                <w:szCs w:val="22"/>
              </w:rPr>
              <w:t>Gwnewch argymhellion ynghylch sut gallech chi wella’ch arfer eich hun yng ngoleuni hyn, a chrëwch boster digidol i ddangos sut byddech yn defnyddio’r holl wybodaeth hyn i ddatblygu elfennau amgylchedd dysgu effeithiol.’</w:t>
            </w:r>
          </w:p>
        </w:tc>
        <w:tc>
          <w:tcPr>
            <w:tcW w:w="1945" w:type="dxa"/>
            <w:shd w:val="pct15" w:color="auto" w:fill="auto"/>
          </w:tcPr>
          <w:p w14:paraId="468D888A"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1945" w:type="dxa"/>
          </w:tcPr>
          <w:p w14:paraId="3EBBE927" w14:textId="71553A60" w:rsidR="0068290A" w:rsidRPr="00A406E5" w:rsidRDefault="0068290A" w:rsidP="00694AAC">
            <w:pPr>
              <w:spacing w:before="120" w:after="120"/>
              <w:jc w:val="both"/>
              <w:rPr>
                <w:rFonts w:ascii="Arial" w:hAnsi="Arial" w:cs="Arial"/>
                <w:b/>
                <w:sz w:val="22"/>
                <w:szCs w:val="22"/>
              </w:rPr>
            </w:pPr>
          </w:p>
        </w:tc>
      </w:tr>
      <w:tr w:rsidR="0068290A" w:rsidRPr="00A406E5" w14:paraId="57247995" w14:textId="77777777" w:rsidTr="0068290A">
        <w:trPr>
          <w:trHeight w:val="1206"/>
        </w:trPr>
        <w:tc>
          <w:tcPr>
            <w:tcW w:w="1794" w:type="dxa"/>
            <w:shd w:val="pct15" w:color="auto" w:fill="auto"/>
          </w:tcPr>
          <w:p w14:paraId="0C4E2855"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2824" w:type="dxa"/>
            <w:shd w:val="clear" w:color="auto" w:fill="auto"/>
          </w:tcPr>
          <w:p w14:paraId="2D6DF103" w14:textId="77777777" w:rsidR="0068290A" w:rsidRPr="00A406E5" w:rsidRDefault="0068290A" w:rsidP="00694AAC">
            <w:pPr>
              <w:spacing w:before="120" w:after="120"/>
              <w:jc w:val="both"/>
              <w:rPr>
                <w:rFonts w:ascii="Arial" w:hAnsi="Arial" w:cs="Arial"/>
                <w:b/>
                <w:sz w:val="22"/>
                <w:szCs w:val="22"/>
              </w:rPr>
            </w:pPr>
            <w:r>
              <w:rPr>
                <w:rFonts w:ascii="Arial" w:hAnsi="Arial" w:cs="Arial"/>
                <w:b/>
                <w:sz w:val="22"/>
                <w:szCs w:val="22"/>
              </w:rPr>
              <w:t>17/10/18</w:t>
            </w:r>
          </w:p>
        </w:tc>
        <w:tc>
          <w:tcPr>
            <w:tcW w:w="1945" w:type="dxa"/>
            <w:shd w:val="pct15" w:color="auto" w:fill="auto"/>
          </w:tcPr>
          <w:p w14:paraId="6DC3D967"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1945" w:type="dxa"/>
          </w:tcPr>
          <w:p w14:paraId="0D78320B" w14:textId="77777777" w:rsidR="0068290A" w:rsidRPr="00A406E5" w:rsidRDefault="0068290A" w:rsidP="00694AAC">
            <w:pPr>
              <w:spacing w:before="120" w:after="120"/>
              <w:jc w:val="both"/>
              <w:rPr>
                <w:rFonts w:ascii="Arial" w:hAnsi="Arial" w:cs="Arial"/>
                <w:b/>
                <w:sz w:val="22"/>
                <w:szCs w:val="22"/>
              </w:rPr>
            </w:pPr>
            <w:r w:rsidRPr="004827BB">
              <w:rPr>
                <w:rFonts w:ascii="Arial" w:hAnsi="Arial" w:cs="Arial"/>
                <w:b/>
                <w:sz w:val="22"/>
                <w:szCs w:val="22"/>
              </w:rPr>
              <w:t>14/11/18</w:t>
            </w:r>
          </w:p>
        </w:tc>
      </w:tr>
      <w:tr w:rsidR="0068290A" w:rsidRPr="00A406E5" w14:paraId="1B3A0860" w14:textId="77777777" w:rsidTr="0068290A">
        <w:trPr>
          <w:trHeight w:val="1960"/>
        </w:trPr>
        <w:tc>
          <w:tcPr>
            <w:tcW w:w="1794" w:type="dxa"/>
            <w:shd w:val="pct15" w:color="auto" w:fill="auto"/>
          </w:tcPr>
          <w:p w14:paraId="2D591BB4"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lastRenderedPageBreak/>
              <w:t xml:space="preserve">Dull cyflwyno: </w:t>
            </w:r>
          </w:p>
        </w:tc>
        <w:tc>
          <w:tcPr>
            <w:tcW w:w="6714" w:type="dxa"/>
            <w:gridSpan w:val="3"/>
            <w:shd w:val="clear" w:color="auto" w:fill="auto"/>
          </w:tcPr>
          <w:p w14:paraId="4E88824F" w14:textId="77777777" w:rsidR="0068290A" w:rsidRPr="00A406E5" w:rsidRDefault="0068290A" w:rsidP="00694AAC">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9E4559">
              <w:rPr>
                <w:rFonts w:ascii="Arial" w:hAnsi="Arial" w:cs="Arial"/>
                <w:sz w:val="22"/>
                <w:szCs w:val="22"/>
                <w:lang w:val="cy-GB"/>
              </w:rPr>
              <w:t>(PEIDIWCH â rhoi’r fanyleb asesu hon i mewn i Turnitin neu bydd yn cyfateb i lawer o bethau tebyg yng nghyflwyniadau myfyrwyr eraill.)</w:t>
            </w:r>
          </w:p>
          <w:p w14:paraId="65FBFA32"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Pr="00A406E5">
              <w:rPr>
                <w:rFonts w:ascii="Arial" w:hAnsi="Arial" w:cs="Arial"/>
                <w:b/>
                <w:sz w:val="22"/>
                <w:szCs w:val="22"/>
              </w:rPr>
              <w:t xml:space="preserve"> </w:t>
            </w:r>
          </w:p>
          <w:p w14:paraId="0EBA46C7" w14:textId="77777777" w:rsidR="0068290A" w:rsidRPr="00A406E5" w:rsidRDefault="0068290A" w:rsidP="00694AAC">
            <w:pPr>
              <w:spacing w:before="120" w:after="120"/>
              <w:jc w:val="both"/>
              <w:rPr>
                <w:rFonts w:ascii="Arial" w:hAnsi="Arial" w:cs="Arial"/>
                <w:b/>
                <w:sz w:val="22"/>
                <w:szCs w:val="22"/>
              </w:rPr>
            </w:pPr>
            <w:r w:rsidRPr="009E4559">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9E4559">
              <w:rPr>
                <w:rFonts w:ascii="Arial" w:hAnsi="Arial" w:cs="Arial"/>
                <w:sz w:val="22"/>
                <w:szCs w:val="22"/>
                <w:lang w:val="cy-GB"/>
              </w:rPr>
              <w:t>Cosbau am gyflwyno’n hwyr:</w:t>
            </w:r>
            <w:r w:rsidRPr="00A406E5">
              <w:rPr>
                <w:rFonts w:ascii="Arial" w:hAnsi="Arial" w:cs="Arial"/>
                <w:sz w:val="22"/>
                <w:szCs w:val="22"/>
              </w:rPr>
              <w:t xml:space="preserve"> </w:t>
            </w:r>
            <w:r w:rsidRPr="009E4559">
              <w:rPr>
                <w:rFonts w:ascii="Arial" w:hAnsi="Arial" w:cs="Arial"/>
                <w:sz w:val="22"/>
                <w:szCs w:val="22"/>
                <w:lang w:val="cy-GB"/>
              </w:rPr>
              <w:t>Hyd at wythnos yn hwyr, uchafswm marc o 40%.</w:t>
            </w:r>
            <w:r>
              <w:rPr>
                <w:rFonts w:ascii="Arial" w:hAnsi="Arial" w:cs="Arial"/>
                <w:sz w:val="22"/>
                <w:szCs w:val="22"/>
              </w:rPr>
              <w:t xml:space="preserve">  </w:t>
            </w:r>
            <w:r w:rsidRPr="009E4559">
              <w:rPr>
                <w:rFonts w:ascii="Arial" w:hAnsi="Arial" w:cs="Arial"/>
                <w:sz w:val="22"/>
                <w:szCs w:val="22"/>
                <w:lang w:val="cy-GB"/>
              </w:rPr>
              <w:t>Dros wythnos yn hwyr, 0%.</w:t>
            </w:r>
            <w:r w:rsidRPr="00A406E5">
              <w:rPr>
                <w:rFonts w:ascii="Arial" w:hAnsi="Arial" w:cs="Arial"/>
                <w:sz w:val="22"/>
                <w:szCs w:val="22"/>
              </w:rPr>
              <w:t xml:space="preserve">  </w:t>
            </w:r>
            <w:r w:rsidRPr="009E4559">
              <w:rPr>
                <w:rFonts w:ascii="Arial" w:hAnsi="Arial" w:cs="Arial"/>
                <w:sz w:val="22"/>
                <w:szCs w:val="22"/>
                <w:lang w:val="cy-GB"/>
              </w:rPr>
              <w:t xml:space="preserve">Y Panel Amgylchiadau Esgusodol yn unig all gymeradwyo newid dyddiadau cyflwyno. </w:t>
            </w:r>
          </w:p>
        </w:tc>
      </w:tr>
      <w:tr w:rsidR="0068290A" w:rsidRPr="00A406E5" w14:paraId="571A0E35" w14:textId="77777777" w:rsidTr="0068290A">
        <w:trPr>
          <w:trHeight w:val="1483"/>
        </w:trPr>
        <w:tc>
          <w:tcPr>
            <w:tcW w:w="1794" w:type="dxa"/>
            <w:shd w:val="pct15" w:color="auto" w:fill="auto"/>
          </w:tcPr>
          <w:p w14:paraId="1C601AAD" w14:textId="77777777" w:rsidR="0068290A" w:rsidRPr="00A406E5" w:rsidRDefault="0068290A" w:rsidP="00694AAC">
            <w:pPr>
              <w:spacing w:before="120" w:after="120"/>
              <w:rPr>
                <w:rFonts w:ascii="Arial" w:hAnsi="Arial" w:cs="Arial"/>
                <w:b/>
                <w:sz w:val="22"/>
                <w:szCs w:val="22"/>
              </w:rPr>
            </w:pPr>
            <w:r w:rsidRPr="009E4559">
              <w:rPr>
                <w:rFonts w:ascii="Arial" w:hAnsi="Arial" w:cs="Arial"/>
                <w:b/>
                <w:sz w:val="22"/>
                <w:szCs w:val="22"/>
                <w:lang w:val="cy-GB"/>
              </w:rPr>
              <w:t xml:space="preserve">Gonestrwydd academaidd / cyfeirnodi: </w:t>
            </w:r>
          </w:p>
        </w:tc>
        <w:tc>
          <w:tcPr>
            <w:tcW w:w="6714" w:type="dxa"/>
            <w:gridSpan w:val="3"/>
            <w:shd w:val="clear" w:color="auto" w:fill="auto"/>
          </w:tcPr>
          <w:p w14:paraId="2DEC237C" w14:textId="77777777" w:rsidR="0068290A" w:rsidRPr="00A406E5" w:rsidRDefault="0068290A" w:rsidP="00694AAC">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144309A6" w14:textId="2B1DA8FB" w:rsidR="0068290A" w:rsidRDefault="0068290A" w:rsidP="00F96583">
      <w:pPr>
        <w:spacing w:line="360" w:lineRule="auto"/>
        <w:jc w:val="both"/>
        <w:rPr>
          <w:rFonts w:ascii="Times" w:hAnsi="Times"/>
          <w:color w:val="000000" w:themeColor="text1"/>
          <w:lang w:val="cy-GB"/>
        </w:rPr>
      </w:pPr>
    </w:p>
    <w:p w14:paraId="0FB0A107" w14:textId="7B26A2DE" w:rsidR="000E0336" w:rsidRDefault="000E0336" w:rsidP="00F96583">
      <w:pPr>
        <w:spacing w:line="360" w:lineRule="auto"/>
        <w:jc w:val="both"/>
        <w:rPr>
          <w:rFonts w:ascii="Times" w:hAnsi="Times"/>
          <w:color w:val="000000" w:themeColor="text1"/>
          <w:lang w:val="cy-GB"/>
        </w:rPr>
      </w:pPr>
      <w:r>
        <w:rPr>
          <w:rFonts w:ascii="Times" w:hAnsi="Times"/>
          <w:noProof/>
          <w:color w:val="000000" w:themeColor="text1"/>
          <w:lang w:eastAsia="en-GB"/>
        </w:rPr>
        <w:lastRenderedPageBreak/>
        <w:drawing>
          <wp:anchor distT="0" distB="0" distL="114300" distR="114300" simplePos="0" relativeHeight="251704320" behindDoc="0" locked="0" layoutInCell="1" allowOverlap="1" wp14:anchorId="76C24B32" wp14:editId="5698FD33">
            <wp:simplePos x="0" y="0"/>
            <wp:positionH relativeFrom="column">
              <wp:posOffset>-1742440</wp:posOffset>
            </wp:positionH>
            <wp:positionV relativeFrom="paragraph">
              <wp:posOffset>1600200</wp:posOffset>
            </wp:positionV>
            <wp:extent cx="9139555" cy="5946775"/>
            <wp:effectExtent l="0" t="3810" r="635"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10-13 at 14.18.45.png"/>
                    <pic:cNvPicPr/>
                  </pic:nvPicPr>
                  <pic:blipFill rotWithShape="1">
                    <a:blip r:embed="rId10">
                      <a:extLst>
                        <a:ext uri="{28A0092B-C50C-407E-A947-70E740481C1C}">
                          <a14:useLocalDpi xmlns:a14="http://schemas.microsoft.com/office/drawing/2010/main" val="0"/>
                        </a:ext>
                      </a:extLst>
                    </a:blip>
                    <a:srcRect l="1583"/>
                    <a:stretch/>
                  </pic:blipFill>
                  <pic:spPr bwMode="auto">
                    <a:xfrm rot="16200000">
                      <a:off x="0" y="0"/>
                      <a:ext cx="9139555" cy="5946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46FE24" w14:textId="48235CEC" w:rsidR="00371910" w:rsidRDefault="00942DC3" w:rsidP="00F96583">
      <w:pPr>
        <w:spacing w:line="360" w:lineRule="auto"/>
        <w:jc w:val="both"/>
        <w:rPr>
          <w:rFonts w:ascii="Times" w:hAnsi="Times"/>
          <w:color w:val="000000" w:themeColor="text1"/>
          <w:lang w:val="cy-GB"/>
        </w:rPr>
      </w:pPr>
      <w:r w:rsidRPr="00942DC3">
        <w:rPr>
          <w:rFonts w:ascii="Times" w:hAnsi="Times"/>
          <w:color w:val="000000" w:themeColor="text1"/>
          <w:lang w:val="cy-GB"/>
        </w:rPr>
        <w:t>Nod y traethawd yma yw adfyfyrio ar arsylwad yn ysgol gynradd er mwyn dangos ymwybyddiaeth o ddamcaniaethau perthnasol sy’n cysylltu gyda beth arsylwais yn y dosbarth. Mynychais Ysgol Gymraeg yn lleoliad pentrefol yn De Cymru, lle mae yna 689 disgybl o dair i ddeunaw oed. Soniwyd gan Estyn (2017) fod bron pob disgybl yn yr ysgol o ethnigrwydd gwyn. Soniwyd gan Estyn (2017) hefyd fod pedwar deg un y cant o ddisgyblion yn dod o gartrefi Cymraeg, ond mae naw deg y cant yn rhugl yn yr iaith. Mae naw y cant o ddisgyblion gydag anghenion dysgu ychwanegol, awgryma Estyn (2017) fod y ffigurau hyn yn iselach na chyfartaledd cenedlaethol.</w:t>
      </w:r>
    </w:p>
    <w:p w14:paraId="7D976289" w14:textId="77777777" w:rsidR="00D301E5" w:rsidRDefault="00D301E5" w:rsidP="00F96583">
      <w:pPr>
        <w:spacing w:line="360" w:lineRule="auto"/>
        <w:jc w:val="both"/>
        <w:rPr>
          <w:rFonts w:ascii="Times" w:hAnsi="Times"/>
          <w:color w:val="000000" w:themeColor="text1"/>
          <w:lang w:val="cy-GB"/>
        </w:rPr>
      </w:pPr>
    </w:p>
    <w:p w14:paraId="1852D665" w14:textId="6DFCDC9A" w:rsidR="00D54BA2" w:rsidRDefault="00782E32" w:rsidP="00F96583">
      <w:pPr>
        <w:spacing w:line="360" w:lineRule="auto"/>
        <w:jc w:val="both"/>
        <w:rPr>
          <w:rFonts w:ascii="Times" w:hAnsi="Times"/>
          <w:color w:val="000000" w:themeColor="text1"/>
          <w:lang w:val="cy-GB"/>
        </w:rPr>
      </w:pPr>
      <w:r>
        <w:rPr>
          <w:rFonts w:ascii="Times" w:hAnsi="Times" w:cs="Times"/>
          <w:color w:val="000000"/>
          <w:lang w:val="cy-GB"/>
        </w:rPr>
        <w:tab/>
        <w:t xml:space="preserve">Rydw i yn ymwybodol fod diwylliannau a chredoau plant yn bwysig, felly dangoswyd parch pan ymwelid i'r dosbarthiadau. Rydw i hefyd yn ymwybodol fod cyfrinach y plant a’r staff yn hynod o bwysig felly ni fyddaf yn defnyddio enwau'r plant na’r staff yn ystod y traethawd. Byddaf yn cyfeirio atyn nhw fel ‘plentyn A’ a chyfeirio at yr athro fel ‘athro’. Yn dilyn canllawiau BERA (2018), rydw i hefyd wedi penderfynu cadw’r ysgol yn gyfrinachol. Ni chaniateir ysgol i mi dynnu lluniau o’r plant, felly yn amlwg fe wnes i barchu hyn. Dilynais gyfarwyddiadau'r brif athrawes i beidio mynd mewn i’r dosbarthiadau gyda ffôn symudol a phen a phapur oherwydd rhesymau moesegol a diogelwch. Gan ei bod yn dechrau tymor nid oes pob rhiant wedi dychwelyd ffurflen ganiatâd i'r ysgol. O ganlyniad i hyn nid oes llun o farcio trwyadl yr athro yn yr atodiad gan fy mod wedi parchu cyfarwyddiadau’r prifathro.  </w:t>
      </w:r>
    </w:p>
    <w:p w14:paraId="78BA7556" w14:textId="77777777" w:rsidR="00371910" w:rsidRDefault="00371910" w:rsidP="00F96583">
      <w:pPr>
        <w:spacing w:line="360" w:lineRule="auto"/>
        <w:jc w:val="both"/>
        <w:rPr>
          <w:rFonts w:ascii="Times" w:hAnsi="Times"/>
          <w:color w:val="000000" w:themeColor="text1"/>
          <w:lang w:val="cy-GB"/>
        </w:rPr>
      </w:pPr>
    </w:p>
    <w:p w14:paraId="2AB6FED9" w14:textId="53FFAA8F" w:rsidR="00A768D5" w:rsidRDefault="00256903" w:rsidP="00D301E5">
      <w:pPr>
        <w:spacing w:line="360" w:lineRule="auto"/>
        <w:ind w:firstLine="720"/>
        <w:jc w:val="both"/>
        <w:rPr>
          <w:rFonts w:ascii="Times" w:hAnsi="Times"/>
          <w:lang w:val="cy-GB"/>
        </w:rPr>
      </w:pPr>
      <w:r w:rsidRPr="00256903">
        <w:rPr>
          <w:rFonts w:ascii="Times" w:hAnsi="Times"/>
          <w:lang w:val="cy-GB"/>
        </w:rPr>
        <w:t xml:space="preserve">Yn ystod y traethawd byddaf yn dangos dealltwriaeth fanwl o sut mae'r hyn gwelais yn cysylltu â damcaniaethau gan ddefnyddio cyfeiriadau perthnasol. Rydw i wedi dewis sôn am roi adborth i  ac asesu plant. Penderfynais sôn am hyn oherwydd Soniwyd </w:t>
      </w:r>
      <w:r w:rsidR="00D507D4">
        <w:rPr>
          <w:rFonts w:ascii="Times" w:hAnsi="Times"/>
          <w:lang w:val="cy-GB"/>
        </w:rPr>
        <w:t xml:space="preserve">gan </w:t>
      </w:r>
      <w:r w:rsidRPr="00256903">
        <w:rPr>
          <w:rFonts w:ascii="Times" w:hAnsi="Times"/>
          <w:lang w:val="cy-GB"/>
        </w:rPr>
        <w:t xml:space="preserve">Donaldson, (2015) fod sut mae cynnydd plant yn cael ei asesu a sut y mae athrawon yn defnyddio’r canlyniadau. Soniwyd </w:t>
      </w:r>
      <w:r w:rsidR="00D507D4">
        <w:rPr>
          <w:rFonts w:ascii="Times" w:hAnsi="Times"/>
          <w:lang w:val="cy-GB"/>
        </w:rPr>
        <w:t xml:space="preserve">gan </w:t>
      </w:r>
      <w:r w:rsidRPr="00256903">
        <w:rPr>
          <w:rFonts w:ascii="Times" w:hAnsi="Times"/>
          <w:lang w:val="cy-GB"/>
        </w:rPr>
        <w:t>Donaldson (2015) hefyd fod asesu plant yn bwysig iawn i ddysgu ac addysgu a dylid cael ei chysylltu i'r cwricwlwm.</w:t>
      </w:r>
    </w:p>
    <w:p w14:paraId="1A087135" w14:textId="77777777" w:rsidR="00256903" w:rsidRDefault="00256903" w:rsidP="00A768D5">
      <w:pPr>
        <w:spacing w:line="360" w:lineRule="auto"/>
        <w:jc w:val="both"/>
        <w:rPr>
          <w:rFonts w:ascii="Times" w:hAnsi="Times"/>
          <w:lang w:val="cy-GB"/>
        </w:rPr>
      </w:pPr>
    </w:p>
    <w:p w14:paraId="45D00848" w14:textId="2F7B7FD6" w:rsidR="00A768D5" w:rsidRDefault="00A768D5" w:rsidP="00A768D5">
      <w:pPr>
        <w:spacing w:line="360" w:lineRule="auto"/>
        <w:jc w:val="both"/>
        <w:rPr>
          <w:rFonts w:ascii="Times" w:hAnsi="Times"/>
          <w:b/>
          <w:u w:val="single"/>
          <w:lang w:val="cy-GB"/>
        </w:rPr>
      </w:pPr>
      <w:r w:rsidRPr="00A768D5">
        <w:rPr>
          <w:rFonts w:ascii="Times" w:hAnsi="Times"/>
          <w:b/>
          <w:u w:val="single"/>
          <w:lang w:val="cy-GB"/>
        </w:rPr>
        <w:t xml:space="preserve">Rhan 1: Arsylwad. </w:t>
      </w:r>
    </w:p>
    <w:p w14:paraId="2FE3F51B" w14:textId="77777777" w:rsidR="00EE6A77" w:rsidRDefault="00EE6A77" w:rsidP="00A768D5">
      <w:pPr>
        <w:spacing w:line="360" w:lineRule="auto"/>
        <w:jc w:val="both"/>
        <w:rPr>
          <w:rFonts w:ascii="Times" w:hAnsi="Times"/>
          <w:b/>
          <w:u w:val="single"/>
          <w:lang w:val="cy-GB"/>
        </w:rPr>
      </w:pPr>
    </w:p>
    <w:p w14:paraId="0D8A2403" w14:textId="35261F81" w:rsidR="006B1BFD" w:rsidRDefault="00986246" w:rsidP="006B1BFD">
      <w:pPr>
        <w:spacing w:line="360" w:lineRule="auto"/>
        <w:ind w:firstLine="720"/>
        <w:jc w:val="both"/>
        <w:rPr>
          <w:rFonts w:ascii="Times" w:hAnsi="Times"/>
          <w:color w:val="FF0000"/>
          <w:lang w:val="cy-GB"/>
        </w:rPr>
      </w:pPr>
      <w:r>
        <w:rPr>
          <w:rFonts w:ascii="Times" w:hAnsi="Times" w:cs="Times"/>
          <w:lang w:val="cy-GB"/>
        </w:rPr>
        <w:t>Soniwyd gan Medwell (2015) fod yn bwysig cofio i beidio arsylwi i fod yn negyddol ac yn feirniadol i agweddau negyddol, ond i ddefnyddio'r hyn byddwn yn gweld i adfyfyrio ar ymarfer ein hunain. Soniwyd hefyd, dylai pobl defnyddio ei arsylwadau i ddeall sut y mae gwahanol weithrediadau yn gallu achosi amrywiaeth o ymatebion. Defnyddiais i syniad gan Medwell (2015) i greu tabl cyn mynychu’r ysgol er mwyn cadw cofnod o beth welais yn yr arsylwad,  a gallwch weld hyn yn atodiad 1, bodd bynnag, yn ystod cyflwyniad gyda’r pennaeth ysgol, awgrymwyd fod yn syniad i ni arsylwi yn weledol er mwyn cael y gorau o’r sesiwn. Ni ddefnyddiais y tabl yn ystod yr arslywad, ond llenwais i mewn ar ôl i geisio cofio popeth. Soniwyd gan Univeristy of Sheffield (2018) fod arsylwi gweledol yn gallu fod yn effeithiol i weld y rhyngweithiad rhwng y dysgwyr ac yr addysgwyr ac er mwyn gweld os yw’r addysgwyr yn defnyddio dulliau dysgu effeithiol. Er hynny gall arsylwi gweledol fod yn anfantais gan fod prinder o amser rydym yn y dosbarth ac mae’n anodd iawn i ddarganfod y wybodaeth sydd angen yn yr amser yma. Hefyd wrth i oedolyn arall mynychu lleoliad dysgu, gall yr ymddygiad ac ymagwedd y dysgwyr newid, ac o ganlyniad, nid ydynt yn cael gwybodaeth ddilys. Bodd bynnag, yn sefyllfa yma, rydw i’n meddwl cefais brofiad effeithiol a ddefnyddiol er mwyn gwella dealltwriaeth bersonol.</w:t>
      </w:r>
    </w:p>
    <w:p w14:paraId="779BE882" w14:textId="39D3CDC7" w:rsidR="00067C3B" w:rsidRDefault="00D301E5" w:rsidP="006B1BFD">
      <w:pPr>
        <w:spacing w:line="360" w:lineRule="auto"/>
        <w:ind w:firstLine="720"/>
        <w:jc w:val="both"/>
        <w:rPr>
          <w:rFonts w:ascii="Times" w:hAnsi="Times"/>
          <w:color w:val="FF0000"/>
          <w:lang w:val="cy-GB"/>
        </w:rPr>
      </w:pPr>
      <w:r>
        <w:rPr>
          <w:rFonts w:ascii="Times" w:hAnsi="Times"/>
          <w:color w:val="FF0000"/>
          <w:lang w:val="cy-GB"/>
        </w:rPr>
        <w:tab/>
      </w:r>
      <w:r w:rsidR="00B70BE1">
        <w:rPr>
          <w:rFonts w:ascii="Times" w:hAnsi="Times"/>
          <w:color w:val="FF0000"/>
          <w:lang w:val="cy-GB"/>
        </w:rPr>
        <w:tab/>
      </w:r>
      <w:r w:rsidR="009D380C">
        <w:rPr>
          <w:rFonts w:ascii="Times" w:hAnsi="Times"/>
          <w:color w:val="FF0000"/>
          <w:lang w:val="cy-GB"/>
        </w:rPr>
        <w:t xml:space="preserve"> </w:t>
      </w:r>
    </w:p>
    <w:p w14:paraId="3DC538FB" w14:textId="7ED2240C" w:rsidR="00E540CB" w:rsidRDefault="00256903" w:rsidP="006B1BFD">
      <w:pPr>
        <w:spacing w:line="360" w:lineRule="auto"/>
        <w:ind w:firstLine="720"/>
        <w:jc w:val="both"/>
        <w:rPr>
          <w:rFonts w:ascii="Times" w:hAnsi="Times"/>
          <w:color w:val="000000" w:themeColor="text1"/>
          <w:lang w:val="cy-GB"/>
        </w:rPr>
      </w:pPr>
      <w:r w:rsidRPr="00256903">
        <w:rPr>
          <w:rFonts w:ascii="Times" w:hAnsi="Times"/>
          <w:color w:val="000000" w:themeColor="text1"/>
          <w:lang w:val="cy-GB"/>
        </w:rPr>
        <w:t>Mynychais ddosbarth cymysg o blant blwyddyn pump</w:t>
      </w:r>
      <w:r w:rsidR="00D507D4">
        <w:rPr>
          <w:rFonts w:ascii="Times" w:hAnsi="Times"/>
          <w:color w:val="000000" w:themeColor="text1"/>
          <w:lang w:val="cy-GB"/>
        </w:rPr>
        <w:t xml:space="preserve"> a chwech, lle'r oedd dau ddeg s</w:t>
      </w:r>
      <w:r w:rsidRPr="00256903">
        <w:rPr>
          <w:rFonts w:ascii="Times" w:hAnsi="Times"/>
          <w:color w:val="000000" w:themeColor="text1"/>
          <w:lang w:val="cy-GB"/>
        </w:rPr>
        <w:t>aith o blant blwyddyn pump a chwech o blant ym mlwyddyn chwech. Esboniodd yr athro ei fod yn grwpio’r plant o ran gallu yn hytrach nag oedran ac roedd y disgyblion yn y grwpiau yma yn ystod tasgau a gwei</w:t>
      </w:r>
      <w:r w:rsidR="00D507D4">
        <w:rPr>
          <w:rFonts w:ascii="Times" w:hAnsi="Times"/>
          <w:color w:val="000000" w:themeColor="text1"/>
          <w:lang w:val="cy-GB"/>
        </w:rPr>
        <w:t>thgareddau mathemateg ac iaith. Y</w:t>
      </w:r>
      <w:r w:rsidRPr="00256903">
        <w:rPr>
          <w:rFonts w:ascii="Times" w:hAnsi="Times"/>
          <w:color w:val="000000" w:themeColor="text1"/>
          <w:lang w:val="cy-GB"/>
        </w:rPr>
        <w:t>n ystod gweithgareddau thema roedd yr athro yn cymysgu’r grwpiau ar hap. Soniwyd gan Shelton (2008) fod cymysgu plant o ran gallu, yn gallu achosi i’r plant sydd a llai gallu i gymryd cam yn ôl, a gadel i'r plant mwy galluog i gymryd dros. Dywedodd fod yn gwneud hyn oherwydd roedd hyn yn rhoi cyfle i’r plant i herio ei gilydd, a bod y trefniadau yma yn gweithio i’r dosbarth ar hyn o bryd. Esboniodd yr athro i mi fod un plentyn yn y dosbarth ddim yn siarad ag roedd yn hollol fewndroëdig, ac felly roedd rhaid i mi barchu hyn. Ar ôl cael y wybodaeth yma i ystyried roeddwn yn barod i fynychu’r dosbarth a dechrau’r arsylwad.</w:t>
      </w:r>
    </w:p>
    <w:p w14:paraId="0E5CF675" w14:textId="77777777" w:rsidR="00256903" w:rsidRDefault="00256903" w:rsidP="00811AEC">
      <w:pPr>
        <w:spacing w:line="360" w:lineRule="auto"/>
        <w:jc w:val="both"/>
        <w:rPr>
          <w:rFonts w:ascii="Times" w:hAnsi="Times"/>
          <w:color w:val="000000" w:themeColor="text1"/>
          <w:lang w:val="cy-GB"/>
        </w:rPr>
      </w:pPr>
    </w:p>
    <w:p w14:paraId="26DB541E" w14:textId="0DF12606" w:rsidR="00256903" w:rsidRPr="00256903" w:rsidRDefault="00256903" w:rsidP="00256903">
      <w:pPr>
        <w:spacing w:line="360" w:lineRule="auto"/>
        <w:ind w:firstLine="720"/>
        <w:jc w:val="both"/>
        <w:rPr>
          <w:rFonts w:ascii="Times" w:hAnsi="Times"/>
          <w:color w:val="000000" w:themeColor="text1"/>
          <w:lang w:val="cy-GB"/>
        </w:rPr>
      </w:pPr>
      <w:r w:rsidRPr="00256903">
        <w:rPr>
          <w:rFonts w:ascii="Times" w:hAnsi="Times"/>
          <w:color w:val="000000" w:themeColor="text1"/>
          <w:lang w:val="cy-GB"/>
        </w:rPr>
        <w:t>Dechreuaf trwy adfyfyrio’n seiliedig ar arsylwad ar y plant. Roedd y dosbarth ar y cyfan yn ddosbarth sy’n barod i ddysgu, roedd y plant yn gofyn cwestiynau sydd yn addas i’r sesiwn ac yn ddigon parod i ateb cwestiynau gofynnwyd gan yr athro. Soniwyd gan Cremin a Burnett (2018) fod gofyn cwestiynau yn ddull effeithiol iawn i ddarganfod dealltwriaeth y dysgwyr, a soniwyd fod beth y mae’r dysgwyr yn dweud yn cael ei mewnbwnio ac yn cael ei defnyddio i asesu  ac yn cael ei ddefnyddio ar sut i wella’r dysgu. Roedd y dosbarth wedi cael ei gosodi mewn grwpiau bach rhwng pedwar a chwech</w:t>
      </w:r>
      <w:r w:rsidR="00D507D4">
        <w:rPr>
          <w:rFonts w:ascii="Times" w:hAnsi="Times"/>
          <w:color w:val="000000" w:themeColor="text1"/>
          <w:lang w:val="cy-GB"/>
        </w:rPr>
        <w:t xml:space="preserve"> ym mhob grŵp</w:t>
      </w:r>
      <w:r w:rsidRPr="00256903">
        <w:rPr>
          <w:rFonts w:ascii="Times" w:hAnsi="Times"/>
          <w:color w:val="000000" w:themeColor="text1"/>
          <w:lang w:val="cy-GB"/>
        </w:rPr>
        <w:t>, gellir gweld diagram o’r dosbarth yn atodiad 2. Fel y dywedais yn flaenorol, roedd y bordydd yma wedi ei grwpio yn ôl gallu, gyda’r plant sydd a gallu da yn y cefn ar blant sydd angen cymorth</w:t>
      </w:r>
      <w:r w:rsidR="00D507D4">
        <w:rPr>
          <w:rFonts w:ascii="Times" w:hAnsi="Times"/>
          <w:color w:val="000000" w:themeColor="text1"/>
          <w:lang w:val="cy-GB"/>
        </w:rPr>
        <w:t xml:space="preserve"> ychwanegol</w:t>
      </w:r>
      <w:r w:rsidRPr="00256903">
        <w:rPr>
          <w:rFonts w:ascii="Times" w:hAnsi="Times"/>
          <w:color w:val="000000" w:themeColor="text1"/>
          <w:lang w:val="cy-GB"/>
        </w:rPr>
        <w:t xml:space="preserve"> yn blaen y dosbarth. O beth gwelais, roedd hyn yn edrych fel ei bod yn gweithio’n effeithiol oherwydd roedd yr athro yn gallu </w:t>
      </w:r>
      <w:r w:rsidR="00D507D4">
        <w:rPr>
          <w:rFonts w:ascii="Times" w:hAnsi="Times"/>
          <w:color w:val="000000" w:themeColor="text1"/>
          <w:lang w:val="cy-GB"/>
        </w:rPr>
        <w:t>monitro’r</w:t>
      </w:r>
      <w:r w:rsidRPr="00256903">
        <w:rPr>
          <w:rFonts w:ascii="Times" w:hAnsi="Times"/>
          <w:color w:val="000000" w:themeColor="text1"/>
          <w:lang w:val="cy-GB"/>
        </w:rPr>
        <w:t xml:space="preserve"> plant yn y blaen er mwyn gweld dealltwriaeth, neu unrhyw anawsterau bydda nhw’n cael. </w:t>
      </w:r>
    </w:p>
    <w:p w14:paraId="2F6CE834" w14:textId="228A3C13" w:rsidR="00E540CB" w:rsidRDefault="00256903" w:rsidP="00256903">
      <w:pPr>
        <w:spacing w:line="360" w:lineRule="auto"/>
        <w:ind w:firstLine="720"/>
        <w:jc w:val="both"/>
        <w:rPr>
          <w:rFonts w:ascii="Times" w:hAnsi="Times"/>
          <w:color w:val="000000" w:themeColor="text1"/>
          <w:lang w:val="cy-GB"/>
        </w:rPr>
      </w:pPr>
      <w:r w:rsidRPr="00256903">
        <w:rPr>
          <w:rFonts w:ascii="Times" w:hAnsi="Times"/>
          <w:color w:val="000000" w:themeColor="text1"/>
          <w:lang w:val="cy-GB"/>
        </w:rPr>
        <w:t xml:space="preserve">Cafodd plentyn rhybudd am fod yn amharu ar y wers trwy siarad a chwarae o gwmpas, felly defnyddiodd yr athro dull disgyblu lle symudodd y plentyn i'r blaen a dweud byddaf yn colli amser chwarae </w:t>
      </w:r>
      <w:r w:rsidR="00D507D4">
        <w:rPr>
          <w:rFonts w:ascii="Times" w:hAnsi="Times"/>
          <w:color w:val="000000" w:themeColor="text1"/>
          <w:lang w:val="cy-GB"/>
        </w:rPr>
        <w:t>os bydd yn parhau i gam ymddwyn</w:t>
      </w:r>
      <w:r w:rsidRPr="00256903">
        <w:rPr>
          <w:rFonts w:ascii="Times" w:hAnsi="Times"/>
          <w:color w:val="000000" w:themeColor="text1"/>
          <w:lang w:val="cy-GB"/>
        </w:rPr>
        <w:t>. Gallaf gysylltu hwn i ddamcaniaeth Cyflyru clasurol Pavlov. Soniwyd gan Gray a Macblain (2012) casglodd Pavlov fod sut mae ymddygiad yn cael ei ddelio, yn dibynnu ar sut fydd yr unigolyn yn ymateb i’r gosb. Yn yr achos yma, roedd yn amlwg fod y plentyn yn mwynhau cael amser chwarae, gan fod ar ôl hyn aeth y plentyn nôl i eistedd yn ei le a gorffen y dasg gofynnwyd.</w:t>
      </w:r>
    </w:p>
    <w:p w14:paraId="0DF04131" w14:textId="7DBBF9D9" w:rsidR="00E540CB" w:rsidRDefault="00E540CB" w:rsidP="00811AEC">
      <w:pPr>
        <w:spacing w:line="360" w:lineRule="auto"/>
        <w:jc w:val="both"/>
        <w:rPr>
          <w:rFonts w:ascii="Times" w:hAnsi="Times"/>
          <w:color w:val="000000" w:themeColor="text1"/>
          <w:lang w:val="cy-GB"/>
        </w:rPr>
      </w:pPr>
    </w:p>
    <w:p w14:paraId="118FEDFD" w14:textId="398D9757" w:rsidR="00975E21" w:rsidRDefault="00782E32" w:rsidP="00975E21">
      <w:pPr>
        <w:spacing w:line="360" w:lineRule="auto"/>
        <w:ind w:firstLine="720"/>
        <w:jc w:val="both"/>
        <w:rPr>
          <w:rFonts w:ascii="Times" w:hAnsi="Times"/>
          <w:color w:val="000000" w:themeColor="text1"/>
          <w:lang w:val="cy-GB"/>
        </w:rPr>
      </w:pPr>
      <w:r>
        <w:rPr>
          <w:rFonts w:ascii="Times" w:hAnsi="Times" w:cs="Times"/>
          <w:color w:val="000000"/>
          <w:lang w:val="cy-GB"/>
        </w:rPr>
        <w:t>Soniaf nawr am y dull dysgu rwyf wedi penderfynu siarad amdano. Yr hyn a wnaeth sefyll allan i mi oedd y ffordd roedd yr athro yn marcio gwaith y disgyblion. Yn gyntaf soniwyd yr athro pa mor drwm yr oedd yn marcio gwaith y plant ar hyn o bryd, gyda’r bwriad erbyn diwedd y flwyddyn bydd lefel y marcio wedi lleihau tipyn. Dangoswyd enghraifft o lyfr o’r flwyddyn flaenorol, a gwelais fod lefel y marcio yn uchel iawn ar ddechrau’r flwyddyn ac wrth i’r flwyddyn mynd ymlaen roedd llai a llai o farcio yn llyfrau’r plant. Dywedodd ei fod yn gweithio gyda’r unigolyn er mwyn darparu targedau perthnasol iddo. Soniwyd gan Cremin a Burnett (2018) fod yn bwysig fod y dysgwyr yn cael fod yn rhan o’r system adborth, awgrymir fod hyn yn bwysig oherwydd bod y perthynas rhwng yr athro ar ddysgwyr nawr fel partneriaeth gyda’r athro ar ddysgwyr yn chwarae rôl yn dysgu’r unigolyn. Yn wahanol, soniwyd gan Black a Wiliam (1998) fod wrth farcio gwaith plant mae’n bosib anghofio, sut i roi arweiniad ar sut i wella. Soniwyd hefyd fod yn rhai sefyllfaoedd, gall marcio canolbwyntio’n seiliedig ar dangyflawniad, a gall hyn cael effaith negyddol ar ddysgwyr.</w:t>
      </w:r>
    </w:p>
    <w:p w14:paraId="33ADC58F" w14:textId="4F7D3610" w:rsidR="002B2869" w:rsidRDefault="002B2869" w:rsidP="00E540CB">
      <w:pPr>
        <w:spacing w:line="360" w:lineRule="auto"/>
        <w:ind w:firstLine="720"/>
        <w:jc w:val="both"/>
        <w:rPr>
          <w:rFonts w:ascii="Times" w:hAnsi="Times"/>
          <w:color w:val="000000" w:themeColor="text1"/>
          <w:lang w:val="cy-GB"/>
        </w:rPr>
      </w:pPr>
    </w:p>
    <w:p w14:paraId="6452B96D" w14:textId="2D59EC42" w:rsidR="002B2869" w:rsidRDefault="00986246" w:rsidP="007F5413">
      <w:pPr>
        <w:spacing w:line="360" w:lineRule="auto"/>
        <w:ind w:firstLine="720"/>
        <w:jc w:val="both"/>
        <w:rPr>
          <w:rFonts w:ascii="Times" w:hAnsi="Times"/>
          <w:color w:val="000000" w:themeColor="text1"/>
          <w:lang w:val="cy-GB"/>
        </w:rPr>
      </w:pPr>
      <w:r>
        <w:rPr>
          <w:rFonts w:ascii="Times" w:hAnsi="Times" w:cs="Times"/>
          <w:color w:val="000000"/>
          <w:lang w:val="cy-GB"/>
        </w:rPr>
        <w:t>Yn ystod y wers esboniodd yr athro iddo ei fod yn ceisio marcio’r gwaith y plant yn gynnar ac yn cywiro. Dywedodd ei fod yn gwneud hyn oherwydd o brofiad, os mae’r plant yn cael ei chywiro’n gynnar, maen nhw’n llai tebygol o wneud yr un camgymeriad eto. Wrth edrych ar yr hen lyfr, gwelais fod hyn yn wir. Cytunwyd LlCC (2010) ar ddatganiad yma trwy nodi, fod rhoi adborth yn brydlon yn fwy effeithiol, a dylid y marcio fod yn glir ac yn ddeallusol i'r dysgwyr er mwyn cael y gorau allan o’r adborth. Gofynnodd i'r plant i edrych dros farciau personol nhw ar ddechrau’r wers cyn mynd ymlaen i ddechrau’r dasg nesaf. Wrth arsylwi, gwelais sylwad yn dweud ‘Defnyddiwch BRUCE’ i ddarganfod y sillafiad cywir’ gofynnais i blentyn 'A' beth oedd ystyr hyn. Esboniodd y plentyn fod ‘BRUCE’ yn golygu'r geiriadur, wrth esbonio, roedd y plentyn yn dangos dealltwriaeth fanwl o system marcio'r athro. Yn bersonol, rydw i’n meddwl fod hyn yn effeithiol iawn, y rheswm dros hyn yw oherwydd, mae annibyniaeth y plant yn cael i annog, gan fod rhaid iddyn nhw fynd i ymchwilio am y sillafiad cywir yn hytrach na rhoi’r sillafiad cywir ac yna gofyn i'r disgyblion copïo’r gair.</w:t>
      </w:r>
    </w:p>
    <w:p w14:paraId="38CA0A1E" w14:textId="77777777" w:rsidR="002B2869" w:rsidRDefault="002B2869" w:rsidP="00626CC1">
      <w:pPr>
        <w:spacing w:line="360" w:lineRule="auto"/>
        <w:ind w:firstLine="720"/>
        <w:jc w:val="both"/>
        <w:rPr>
          <w:rFonts w:ascii="Times" w:hAnsi="Times"/>
          <w:color w:val="000000" w:themeColor="text1"/>
          <w:lang w:val="cy-GB"/>
        </w:rPr>
      </w:pPr>
    </w:p>
    <w:p w14:paraId="2A76D4D0" w14:textId="4316CE25" w:rsidR="00256903" w:rsidRDefault="00256903" w:rsidP="001265CE">
      <w:pPr>
        <w:spacing w:line="360" w:lineRule="auto"/>
        <w:ind w:firstLine="720"/>
        <w:jc w:val="both"/>
        <w:rPr>
          <w:rFonts w:ascii="Times" w:hAnsi="Times"/>
          <w:color w:val="000000" w:themeColor="text1"/>
          <w:lang w:val="cy-GB"/>
        </w:rPr>
      </w:pPr>
      <w:r w:rsidRPr="00256903">
        <w:rPr>
          <w:rFonts w:ascii="Times" w:hAnsi="Times"/>
          <w:color w:val="000000" w:themeColor="text1"/>
          <w:lang w:val="cy-GB"/>
        </w:rPr>
        <w:t xml:space="preserve">Wrth arsylwi ar farciau plentyn arall gwelais fod gofynion y marcio yn gofyn i ffurfio'r llythyren ‘g’ a gofynnwyd yr athrawon i ffurfio’r llythyren deg waith. Mae’r Cwricwlwm Cymru CA2 yn nodi dylai plant ym mlwyddyn chwech cynhyrchu llawysgrifen o safon. Sylweddolais fod yr athro yn cerdded o amgylch y dosbarth yn arsylwi ar y plant yn ymateb at y marcio. Gwelodd fod un plentyn yn ffurfio ‘g’ yn anghywir a thynnodd sylw'r holl ddosbarth i esbonio iddynt sut i ffurfio’r llythyren yn gywir. Yn ôl Cremin a Burnett (2018) nad oedd hyn yn canolbwyntio ar beth roedd yr unigolyn wedi gwneud yn anghywir, ond yn canolbwyntio ar sut gall hyn gwella safonau yn y dosbarth. </w:t>
      </w:r>
      <w:r>
        <w:rPr>
          <w:rFonts w:ascii="Times" w:hAnsi="Times"/>
          <w:color w:val="000000" w:themeColor="text1"/>
          <w:lang w:val="cy-GB"/>
        </w:rPr>
        <w:t xml:space="preserve"> </w:t>
      </w:r>
    </w:p>
    <w:p w14:paraId="5CEF3163" w14:textId="77777777" w:rsidR="00256903" w:rsidRDefault="00256903" w:rsidP="001265CE">
      <w:pPr>
        <w:spacing w:line="360" w:lineRule="auto"/>
        <w:ind w:firstLine="720"/>
        <w:jc w:val="both"/>
        <w:rPr>
          <w:rFonts w:ascii="Times" w:hAnsi="Times"/>
          <w:color w:val="000000" w:themeColor="text1"/>
          <w:lang w:val="cy-GB"/>
        </w:rPr>
      </w:pPr>
    </w:p>
    <w:p w14:paraId="7339252E" w14:textId="28844592" w:rsidR="001265CE" w:rsidRDefault="00782E32" w:rsidP="001265CE">
      <w:pPr>
        <w:pStyle w:val="Normal1"/>
        <w:spacing w:before="0" w:beforeAutospacing="0" w:after="200" w:afterAutospacing="0" w:line="360" w:lineRule="auto"/>
        <w:ind w:right="45" w:firstLine="720"/>
        <w:jc w:val="both"/>
        <w:rPr>
          <w:rFonts w:ascii="Times" w:hAnsi="Times"/>
          <w:color w:val="000000" w:themeColor="text1"/>
          <w:lang w:val="cy-GB"/>
        </w:rPr>
      </w:pPr>
      <w:r>
        <w:rPr>
          <w:rFonts w:ascii="Times" w:hAnsi="Times" w:cs="Times"/>
          <w:color w:val="000000"/>
          <w:lang w:val="cy-GB"/>
        </w:rPr>
        <w:t>Adfyfyriais dau blentyn yn gweithio gyda’i gilydd er mwyn gwirio gwaith ei hun, roedden nhw yn gwneud tasg bâr gan wirio sillafu wrth fynd ymlaen, holodd plentyn A ‘ti’n gwybod beth yw ‘mischievous’ yn Gymraeg?’ atebodd plentyn B gan nodi ‘na, byddai'n ôl BRUCE’ a edrychon ni adai’n gilydd’ a aethon nhw i ymchwilio yn y geiriadur gan wneud yn siŵr ei fod yn ysgrifennu’r gair Cymraeg yn gywir wrth fynd ymlaen. Soniwyd gan Weeden, et al. (2002) fod asesiad cymheiriaid yn gallu fod yn fuddiol i ddatblygiad personol a datblygiad cymdeithasol dysgwyr.</w:t>
      </w:r>
    </w:p>
    <w:p w14:paraId="6555F076" w14:textId="44C61876" w:rsidR="00162A4C" w:rsidRDefault="00256903" w:rsidP="00D301E5">
      <w:pPr>
        <w:spacing w:line="360" w:lineRule="auto"/>
        <w:ind w:firstLine="720"/>
        <w:jc w:val="both"/>
        <w:rPr>
          <w:rFonts w:ascii="Times" w:eastAsia="Times New Roman" w:hAnsi="Times" w:cs="Times New Roman"/>
          <w:color w:val="000000" w:themeColor="text1"/>
          <w:lang w:val="cy-GB"/>
        </w:rPr>
      </w:pPr>
      <w:r w:rsidRPr="00256903">
        <w:rPr>
          <w:rFonts w:ascii="Times" w:eastAsia="Times New Roman" w:hAnsi="Times" w:cs="Times New Roman"/>
          <w:color w:val="000000" w:themeColor="text1"/>
          <w:lang w:val="cy-GB"/>
        </w:rPr>
        <w:t xml:space="preserve">Yn ystod yr ail ddiwrnod, arsylwais yn y Cyfnod Sylfaen yn ddosbarth Meithrin, lle'r oedd 26 o blant tair oed. Sylweddolais yn y dosbarth yma hefyd sut roedd yr athro yn asesu. Roedd hyn yn hollol wahanol i'r asesu ym mlwyddyn 6 ond roedd yn hefyd yn effeithiol. Yn  wahanol i’r athro yn Gyfnod Allweddol 2 (CA2) defnyddiodd yr athro meithrin dull asesu ffurfiol, gan nodi ar bapur nodiadau wrth wneud y dasg. Soniwyd gan Wien (2008) am ddull Reggio Emilia a bod rhaid i'r amgylchedd dysgu fod yn addas ar gyfer y dysgwyr, ac roedd yr asesu yma yn effeithiol i'r plant meithrin oherwydd defnyddiwyd cymeriadau ‘Mr Men’ gallwch weld hyn yn atodiad 3.  </w:t>
      </w:r>
    </w:p>
    <w:p w14:paraId="7EA54F63" w14:textId="77777777" w:rsidR="00256903" w:rsidRDefault="00256903" w:rsidP="00A768D5">
      <w:pPr>
        <w:spacing w:line="360" w:lineRule="auto"/>
        <w:jc w:val="both"/>
        <w:rPr>
          <w:rFonts w:ascii="Times" w:eastAsia="Times New Roman" w:hAnsi="Times" w:cs="Times New Roman"/>
          <w:color w:val="000000" w:themeColor="text1"/>
          <w:lang w:val="cy-GB"/>
        </w:rPr>
      </w:pPr>
    </w:p>
    <w:p w14:paraId="06411274" w14:textId="7A2F6B80" w:rsidR="00A768D5" w:rsidRDefault="00A768D5" w:rsidP="00A768D5">
      <w:pPr>
        <w:spacing w:line="360" w:lineRule="auto"/>
        <w:jc w:val="both"/>
        <w:rPr>
          <w:rFonts w:ascii="Times" w:hAnsi="Times"/>
          <w:b/>
          <w:color w:val="000000" w:themeColor="text1"/>
          <w:u w:val="single"/>
          <w:lang w:val="cy-GB"/>
        </w:rPr>
      </w:pPr>
      <w:r w:rsidRPr="00A768D5">
        <w:rPr>
          <w:rFonts w:ascii="Times" w:hAnsi="Times"/>
          <w:b/>
          <w:color w:val="000000" w:themeColor="text1"/>
          <w:u w:val="single"/>
          <w:lang w:val="cy-GB"/>
        </w:rPr>
        <w:t>Rhan 2: Cysyllti</w:t>
      </w:r>
      <w:r w:rsidR="00A1018E">
        <w:rPr>
          <w:rFonts w:ascii="Times" w:hAnsi="Times"/>
          <w:b/>
          <w:color w:val="000000" w:themeColor="text1"/>
          <w:u w:val="single"/>
          <w:lang w:val="cy-GB"/>
        </w:rPr>
        <w:t>a</w:t>
      </w:r>
      <w:r w:rsidRPr="00A768D5">
        <w:rPr>
          <w:rFonts w:ascii="Times" w:hAnsi="Times"/>
          <w:b/>
          <w:color w:val="000000" w:themeColor="text1"/>
          <w:u w:val="single"/>
          <w:lang w:val="cy-GB"/>
        </w:rPr>
        <w:t>dau.</w:t>
      </w:r>
    </w:p>
    <w:p w14:paraId="6E1AE610" w14:textId="31ED3205" w:rsidR="001472B5" w:rsidRDefault="00174117" w:rsidP="00946136">
      <w:pPr>
        <w:spacing w:line="360" w:lineRule="auto"/>
        <w:jc w:val="both"/>
        <w:rPr>
          <w:rFonts w:ascii="Times" w:hAnsi="Times"/>
          <w:color w:val="000000" w:themeColor="text1"/>
          <w:lang w:val="cy-GB"/>
        </w:rPr>
      </w:pPr>
      <w:r>
        <w:rPr>
          <w:rFonts w:ascii="Times" w:hAnsi="Times"/>
          <w:color w:val="000000" w:themeColor="text1"/>
          <w:lang w:val="cy-GB"/>
        </w:rPr>
        <w:t>S</w:t>
      </w:r>
      <w:r w:rsidRPr="00174117">
        <w:rPr>
          <w:rFonts w:ascii="Times" w:hAnsi="Times"/>
          <w:color w:val="000000" w:themeColor="text1"/>
          <w:lang w:val="cy-GB"/>
        </w:rPr>
        <w:t>oniaf yn rhan yma o’r traethawd, y cysylltiadau rhwng damcaniaethau addysgol a sut bydd hyn yn datblygu fy nealltwriaeth o bwysigrwydd asesu ar gyfer dysgu.  Er mwyn fod yn llwyddiannus yn y rhan yma, penderfynaf i ymchwilio beth yw’r pwysigrwydd asesu ac ymchwilio’n bellach mewn i asesu ffurfiannol a safonol, er mwyn deall y gwahaniaeth. Dilynir y darganfyddai.</w:t>
      </w:r>
    </w:p>
    <w:p w14:paraId="3B3AEA43" w14:textId="34CFE6E2" w:rsidR="001472B5" w:rsidRDefault="00782E32" w:rsidP="001472B5">
      <w:pPr>
        <w:spacing w:line="360" w:lineRule="auto"/>
        <w:ind w:firstLine="720"/>
        <w:jc w:val="both"/>
        <w:rPr>
          <w:rFonts w:ascii="Times" w:hAnsi="Times"/>
          <w:color w:val="000000" w:themeColor="text1"/>
          <w:lang w:val="cy-GB"/>
        </w:rPr>
      </w:pPr>
      <w:r>
        <w:rPr>
          <w:rFonts w:ascii="Times" w:hAnsi="Times" w:cs="Times"/>
          <w:color w:val="000000"/>
          <w:lang w:val="cy-GB"/>
        </w:rPr>
        <w:t>Esboniwyd gan Gardner (2012) fod yna gwahaniaethau amlwg rhwng asesu ffurfiannol ac asesu safonol, fodd bynnag, dylid unrhyw ffurf o asesu cael ei ddefnyddio er mwyn gwella dysgu ac addysgu yn y dosbarth. Defnyddiwyd asesu safonol i roi adborth ar ôl dysgu yn hytrach na bwydo adborth i blant yn ystod dysgu. Defnyddiwyd y dull asesu yma ar ddiwedd tasg neu brawf penodol, gan gymharu â safonau penodol, er enghraifft, graddau ‘A, B a C’. Esboniwyd gan Gardner (2012) fod asesu safonol yn cael ei ddefnyddio i asesu profion neu brosiectau. Defnyddiwyd canlyniadau'r asesu yma i gategoreiddio plentyn, yn gyferbyn, defnyddiwyd asesu ffurfiannol yn ystod dysgu, er mwyn hybu dealltwriaeth a llwyddiant unigolion. Gall y wybodaeth yma fod yn dargedau unigol, ac mae’r dull asesu yma yn canolbwyntio ar fonitro dysgu unigolion gan roi adborth yn uniongyrchol a fydd yn cael ei ddefnyddio i wella dealltwriaeth athrawon o ble mae’r dysgwyr ac yn helpu’r dysgwyr i wella ei ddysgu. Gall y dull yma hefyd helpu dysgwyr i adnabod ei chryfderau a gwendidau, a gall yr athrawon targedu’r gwendidau yma wrth gynllunio er mwyn hybu dysgu’r plentyn. Gardner (2012).</w:t>
      </w:r>
    </w:p>
    <w:p w14:paraId="32E94CFA" w14:textId="77777777" w:rsidR="001472B5" w:rsidRDefault="001472B5" w:rsidP="00946136">
      <w:pPr>
        <w:spacing w:line="360" w:lineRule="auto"/>
        <w:jc w:val="both"/>
        <w:rPr>
          <w:rFonts w:ascii="Times" w:hAnsi="Times"/>
          <w:color w:val="000000" w:themeColor="text1"/>
          <w:lang w:val="cy-GB"/>
        </w:rPr>
      </w:pPr>
    </w:p>
    <w:p w14:paraId="27069ED7" w14:textId="22F946A9" w:rsidR="00926376" w:rsidRDefault="00942591" w:rsidP="00DC5985">
      <w:pPr>
        <w:spacing w:line="360" w:lineRule="auto"/>
        <w:ind w:left="850" w:right="850"/>
        <w:jc w:val="both"/>
        <w:rPr>
          <w:rFonts w:ascii="Times" w:hAnsi="Times"/>
          <w:color w:val="FF0000"/>
          <w:lang w:val="cy-GB"/>
        </w:rPr>
      </w:pPr>
      <w:r w:rsidRPr="009A3F9B">
        <w:rPr>
          <w:rFonts w:ascii="Times" w:hAnsi="Times"/>
          <w:color w:val="000000" w:themeColor="text1"/>
          <w:lang w:val="cy-GB"/>
        </w:rPr>
        <w:t>Assessment for learning (AFL) is an approach to teaching and learning that creates feedback which is then used to improve students’ performance. Students become more involved in the learning process and from this gain confidence in what they are expected to learn and to what standar</w:t>
      </w:r>
      <w:r w:rsidR="009A53F4" w:rsidRPr="009A3F9B">
        <w:rPr>
          <w:rFonts w:ascii="Times" w:hAnsi="Times"/>
          <w:color w:val="000000" w:themeColor="text1"/>
          <w:lang w:val="cy-GB"/>
        </w:rPr>
        <w:t>d.</w:t>
      </w:r>
    </w:p>
    <w:p w14:paraId="4FDC55F8" w14:textId="3E07A159" w:rsidR="00926376" w:rsidRPr="00CB091F" w:rsidRDefault="00CB091F" w:rsidP="00CB091F">
      <w:pPr>
        <w:spacing w:line="360" w:lineRule="auto"/>
        <w:ind w:left="850" w:right="850"/>
        <w:jc w:val="both"/>
        <w:rPr>
          <w:rFonts w:ascii="Times" w:hAnsi="Times"/>
          <w:color w:val="000000" w:themeColor="text1"/>
          <w:lang w:val="cy-GB"/>
        </w:rPr>
      </w:pPr>
      <w:r>
        <w:rPr>
          <w:rFonts w:ascii="Times" w:hAnsi="Times"/>
          <w:color w:val="000000" w:themeColor="text1"/>
          <w:lang w:val="cy-GB"/>
        </w:rPr>
        <w:t>(</w:t>
      </w:r>
      <w:r w:rsidR="00FE409B" w:rsidRPr="00CB091F">
        <w:rPr>
          <w:rFonts w:ascii="Times" w:hAnsi="Times"/>
          <w:color w:val="000000" w:themeColor="text1"/>
          <w:lang w:val="cy-GB"/>
        </w:rPr>
        <w:t>Cambridge International Educat</w:t>
      </w:r>
      <w:r>
        <w:rPr>
          <w:rFonts w:ascii="Times" w:hAnsi="Times"/>
          <w:color w:val="000000" w:themeColor="text1"/>
          <w:lang w:val="cy-GB"/>
        </w:rPr>
        <w:t xml:space="preserve">ion Teaching and Learning Team, </w:t>
      </w:r>
      <w:r w:rsidR="00FE409B" w:rsidRPr="00CB091F">
        <w:rPr>
          <w:rFonts w:ascii="Times" w:hAnsi="Times"/>
          <w:color w:val="000000" w:themeColor="text1"/>
          <w:lang w:val="cy-GB"/>
        </w:rPr>
        <w:t>Dim Dyddiad).</w:t>
      </w:r>
    </w:p>
    <w:p w14:paraId="5BD1B5F5" w14:textId="77777777" w:rsidR="001E2149" w:rsidRDefault="001E2149" w:rsidP="001E2149">
      <w:pPr>
        <w:spacing w:line="360" w:lineRule="auto"/>
        <w:ind w:right="850"/>
        <w:jc w:val="both"/>
        <w:rPr>
          <w:rFonts w:ascii="Times" w:hAnsi="Times"/>
          <w:color w:val="000000" w:themeColor="text1"/>
          <w:lang w:val="cy-GB"/>
        </w:rPr>
      </w:pPr>
    </w:p>
    <w:p w14:paraId="312729A6" w14:textId="17625F3B" w:rsidR="005E4CEB" w:rsidRDefault="00F97311" w:rsidP="001E2149">
      <w:pPr>
        <w:spacing w:line="360" w:lineRule="auto"/>
        <w:ind w:firstLine="720"/>
        <w:jc w:val="both"/>
        <w:rPr>
          <w:rFonts w:ascii="Times" w:hAnsi="Times"/>
          <w:color w:val="000000" w:themeColor="text1"/>
          <w:lang w:val="cy-GB"/>
        </w:rPr>
      </w:pPr>
      <w:r>
        <w:rPr>
          <w:rFonts w:ascii="Times" w:hAnsi="Times" w:cs="Times"/>
          <w:color w:val="000000"/>
          <w:lang w:val="cy-GB"/>
        </w:rPr>
        <w:t>Awgrymir y dyfyniad uchod fod asesu ar gyfer dysgu yn bwysig ar gyfer ddatblygiad dysgu unigolion, a bod yn bwysig i ddysgwyr fod yn rhan o’r proses cynllunio er mwyn deall beth sydd angen ei gwella.  Cytunwyd Hattie (2012:141) wrth nodi fod rhoi adborth negyddol a chadarnhaol, yn fwy effeithiol i ddatblygiad plentyn na rhoi prinder o adborth. Hefyd cytunwyd Hopwood (2017) ar yr ar argrwm uchod drwy nodi fod yr elfen o blant a’u ddysgwyr yn gyd weithio wrth gynllunio a gwerthuso yn un o’r sylfeini mwyaf pwysig athroniaeth yn y Cyfnod Sylfaen. Fodd bynnag, soniwyd hefyd, mae’r elfen yma'r un fôr bwysig yn yr adran iau ac yn yr ysgol uwchradd. Awgrymwyd gan Hopwood (2017) gall y cyd weithrediad yma arwain at gryfhau hunain hyder unigolion ac o ganlyniad bydda nhw yn cael fwy o berchnogaeth dros eu dysgu.</w:t>
      </w:r>
    </w:p>
    <w:p w14:paraId="4D9BA05A" w14:textId="3FD6D7B2" w:rsidR="001472B5" w:rsidRDefault="00986246" w:rsidP="001E2149">
      <w:pPr>
        <w:spacing w:line="360" w:lineRule="auto"/>
        <w:ind w:firstLine="720"/>
        <w:jc w:val="both"/>
        <w:rPr>
          <w:rFonts w:ascii="Times" w:hAnsi="Times"/>
          <w:color w:val="000000" w:themeColor="text1"/>
          <w:lang w:val="cy-GB"/>
        </w:rPr>
      </w:pPr>
      <w:r>
        <w:rPr>
          <w:rFonts w:ascii="Times" w:hAnsi="Times" w:cs="Times"/>
          <w:color w:val="000000"/>
          <w:lang w:val="cy-GB"/>
        </w:rPr>
        <w:t>Gwelwyd gan Hattie (2012) fod addysgwyr yn meddwl fod faint o adborth maent yn rhoi yn bwysig yn hytrach nag ansawdd y marcio a’r adborth. Anghytunwyd Carless (2006) gan nodi fod saith deg y cant o addysgwyr yn meddwl ei fod yn rhoi adborth perthnasol a oedd yn helpu disgyblion i ddatblygu. Fodd bynnag, dywedodd pedwar deg pump y cant o ddisgyblion yn unig ei fod yn cytuno a marciau ac adborth yr addysgwyr.</w:t>
      </w:r>
    </w:p>
    <w:p w14:paraId="59A905F3" w14:textId="77777777" w:rsidR="00174117" w:rsidRDefault="00174117" w:rsidP="001E2149">
      <w:pPr>
        <w:spacing w:line="360" w:lineRule="auto"/>
        <w:ind w:firstLine="720"/>
        <w:jc w:val="both"/>
        <w:rPr>
          <w:rFonts w:ascii="Times" w:hAnsi="Times"/>
          <w:color w:val="000000" w:themeColor="text1"/>
          <w:lang w:val="cy-GB"/>
        </w:rPr>
      </w:pPr>
    </w:p>
    <w:p w14:paraId="5589279A" w14:textId="6DC4C1B4" w:rsidR="00DE5F8E" w:rsidRDefault="00F97311" w:rsidP="001472B5">
      <w:pPr>
        <w:spacing w:line="360" w:lineRule="auto"/>
        <w:ind w:firstLine="720"/>
        <w:jc w:val="both"/>
        <w:rPr>
          <w:rFonts w:ascii="Times" w:hAnsi="Times"/>
          <w:color w:val="000000" w:themeColor="text1"/>
          <w:lang w:val="cy-GB"/>
        </w:rPr>
      </w:pPr>
      <w:r>
        <w:rPr>
          <w:rFonts w:ascii="Times" w:hAnsi="Times" w:cs="Times"/>
          <w:color w:val="000000"/>
          <w:lang w:val="cy-GB"/>
        </w:rPr>
        <w:t>Yn nogfen Donaldson (2015) nodir fod yn bwysig i gofio dylid athrawon asesu amrywiaeth o ddysgu, hynny yw, mae’n bwysig meithrin plant a phobl ifanc i fod yn ddysgwyr medrus a deallus. Soniwyd gan Wien (2008) fod dull Reggio Emilia, sef gwrando ar leisiau plant yn gallu fod yn ffordd effeithiol iawn er mwyn hybu i fod yn ddysgwyr medrus a ddeallus. Cefnogir hyn gan y Confensiwn y Cenhedloedd Unedig a’r Hawliau Plant (2018) (CCUHP) yn erthygl 12, fod gan bob plentyn yr hawl i gael ei llais wedi’i glywed ar hawl i gael ei barnau wedi parchu. Yn ystod yr arsylwad yn ddosbarth meithrin, gwelais ddull o arfer da, lle nodwyd yr athro ei fod yn cymryd mewn i ystyried oedran y plant, wrth gynllunio gan ddefnyddio cymeriadau cartŵn sy’n seiliedig a diddordebau’u ddisgyblion. Er hynny, efallai ni fydd hyn yn addas ar gyfer y plant yn yr adran iau. Trafodwyd gan Wien (2008) am ddull Reggio Emilia, er mwyn i gynllunio ac asesu fod yn effeithiol yn y dosbarth, mae’n rhaid i'r amgylchedd dysgu fod yn effeithiol ar gyfer y dysgwyr, yn yr un modd, mae’n bwysig fod yr asesu yn addas ar gyfer y dysgwyr.</w:t>
      </w:r>
    </w:p>
    <w:p w14:paraId="12126FCF" w14:textId="77777777" w:rsidR="001472B5" w:rsidRDefault="001472B5" w:rsidP="00926376">
      <w:pPr>
        <w:spacing w:line="360" w:lineRule="auto"/>
        <w:ind w:firstLine="720"/>
        <w:jc w:val="both"/>
        <w:rPr>
          <w:rFonts w:ascii="Times" w:hAnsi="Times"/>
          <w:color w:val="000000" w:themeColor="text1"/>
          <w:lang w:val="cy-GB"/>
        </w:rPr>
      </w:pPr>
    </w:p>
    <w:p w14:paraId="74367DEB" w14:textId="44056469" w:rsidR="00DB74D6" w:rsidRDefault="00986246" w:rsidP="00DB74D6">
      <w:pPr>
        <w:spacing w:line="360" w:lineRule="auto"/>
        <w:ind w:firstLine="720"/>
        <w:jc w:val="both"/>
        <w:rPr>
          <w:rFonts w:ascii="Times" w:hAnsi="Times"/>
          <w:color w:val="000000" w:themeColor="text1"/>
          <w:lang w:val="cy-GB"/>
        </w:rPr>
      </w:pPr>
      <w:r>
        <w:rPr>
          <w:rFonts w:ascii="Times" w:hAnsi="Times" w:cs="Times"/>
          <w:color w:val="000000"/>
          <w:lang w:val="cy-GB"/>
        </w:rPr>
        <w:t>Awgrymwyd gan Lywodraeth Cynulliad Cymru (2010) fod asesu gwaith yn seiliedig â graddau, yn gallu cael effaith negyddol ar ddysgu plant, ond hefyd soniwyd fod adborth yn gallu fod yn ddefnyddiol i ddatblygiad plentyn, ac i’r dysgwyr oherwydd mae’n ddefnyddiol er mwyn cynllunio ar gyfer ymestyn y dysgu. Cytunwyd Cremin a Burnett (2018) fod defnyddio asesu anffurfiol yn y dosbarth yn gallu gwella dysgu. Er mwyn adfyfyrio ar yr hyn a welais yn arsylwad yn y dosbarth CA2, defnyddiwyd yr athro dull ffurfiannol, lle'r oedd yn defnyddio’r marciau er mwyn hybu dysgu'r plant, soniwyd ei fod yn meddwl mai’r plant yn dueddol o wella dysgu eu hun wrth gywiro camgymeriadau eu hun. Soniwyd gan Hattie (2012:139) fod adborth yn effeithiol iawn pan nad oes dealltwriaeth gyfan gan y dysgwyr. Hynny yw, mae’n hollol iawn i wneud camgymeriadau, ac yn bwysig i gofio nid yw’n arwydd o fethu na rhywbeth i fod yn siom arno, ond rhywbeth sy’n gyffrous a rhywbeth gall hybu ddysgu, a rhoi cyfarwyddid i beth mae’r dysgwyr yn gwybod nawr, a beth sydd angen ddysgu. Soniwyd damcaniaeth ‘GAP’ Sadler (1989; Gwelwyd yn Hattie (2012) fod gwneud camgymeriadau a chau’r ‘gap’ yma yn gallu fod yn gymhelliant, ac o ganlyniad, fydd dysgwyr yn rhoi fwy o ymdrech yn eu gwaith.</w:t>
      </w:r>
    </w:p>
    <w:p w14:paraId="6A52B674" w14:textId="77777777" w:rsidR="005341F2" w:rsidRDefault="005341F2" w:rsidP="005E6A56">
      <w:pPr>
        <w:spacing w:line="360" w:lineRule="auto"/>
        <w:jc w:val="both"/>
        <w:rPr>
          <w:rFonts w:ascii="Times" w:hAnsi="Times"/>
          <w:color w:val="000000" w:themeColor="text1"/>
          <w:lang w:val="cy-GB"/>
        </w:rPr>
      </w:pPr>
    </w:p>
    <w:p w14:paraId="6FB60567" w14:textId="7A507144" w:rsidR="001D5BBA" w:rsidRDefault="00F97311" w:rsidP="005341F2">
      <w:pPr>
        <w:spacing w:line="360" w:lineRule="auto"/>
        <w:ind w:firstLine="720"/>
        <w:jc w:val="both"/>
        <w:rPr>
          <w:rFonts w:ascii="Times" w:hAnsi="Times"/>
          <w:color w:val="000000" w:themeColor="text1"/>
          <w:lang w:val="cy-GB"/>
        </w:rPr>
      </w:pPr>
      <w:r>
        <w:rPr>
          <w:rFonts w:ascii="Times" w:hAnsi="Times" w:cs="Times"/>
          <w:color w:val="000000"/>
          <w:lang w:val="cy-GB"/>
        </w:rPr>
        <w:t>Yn  cyferbynnu ar ddamcaniaeth Hattie (2012) dadlau Piaget fod plant sydd â dealltwriaeth o beth maent yn dysgu am, yn fwy tebygol o ymddwyn yn y lleoliad dysgu. Gray a Macblain (2010). Gall hyn fod yn esboniad, i’r plentyn soniwyd am yn ystod rhan 1 o’r traethawd. Cyn i’r athro mynd iddo ac esbonio eto, roedd yn aflonyddgar a chafodd ei symud i flaen y dosbarth, fodd bynnag, ar ôl i'r athro esbonio iddo yn unigol, eisteddodd yn llonydd a chyflwynodd y dasg o safon dda. Mae’r digwyddiad yma wedi rhoi dealltwriaeth ddatblygiadol i mi, a byddai’i adfyfyrio ar hyn yn lleoliad dysgu personol, gan gofio, gan fod plentyn yn camymddwyn yn y dosbarth ddim yn uniongyrchol yn meddwl ei fod yn ddrwg, efallai nad ydynt yn deall y cyd-destun, ac yn bwysig i wneud yn siŵr fod pob dysgwyr yn deall.</w:t>
      </w:r>
    </w:p>
    <w:p w14:paraId="4BB110A4" w14:textId="77777777" w:rsidR="005341F2" w:rsidRDefault="00AC5891" w:rsidP="00B1338B">
      <w:pPr>
        <w:spacing w:line="360" w:lineRule="auto"/>
        <w:jc w:val="both"/>
        <w:rPr>
          <w:rFonts w:ascii="Times" w:hAnsi="Times"/>
          <w:color w:val="000000" w:themeColor="text1"/>
          <w:lang w:val="cy-GB"/>
        </w:rPr>
      </w:pPr>
      <w:r>
        <w:rPr>
          <w:rFonts w:ascii="Times" w:hAnsi="Times"/>
          <w:color w:val="000000" w:themeColor="text1"/>
          <w:lang w:val="cy-GB"/>
        </w:rPr>
        <w:tab/>
      </w:r>
    </w:p>
    <w:p w14:paraId="4BE62333" w14:textId="197E40AD" w:rsidR="005341F2" w:rsidRDefault="005341F2" w:rsidP="005341F2">
      <w:pPr>
        <w:spacing w:line="360" w:lineRule="auto"/>
        <w:ind w:firstLine="720"/>
        <w:jc w:val="both"/>
        <w:rPr>
          <w:rFonts w:ascii="Times" w:hAnsi="Times"/>
          <w:color w:val="000000" w:themeColor="text1"/>
          <w:lang w:val="cy-GB"/>
        </w:rPr>
      </w:pPr>
      <w:r w:rsidRPr="005341F2">
        <w:rPr>
          <w:rFonts w:ascii="Times" w:hAnsi="Times"/>
          <w:color w:val="000000" w:themeColor="text1"/>
          <w:lang w:val="cy-GB"/>
        </w:rPr>
        <w:t xml:space="preserve">Soniwyd gan Gardner (2012:236) fod adborth ar lais yn y dosbarth yn hynod o bwysig. Nodi’r damcaniaeth cyflyru clasurol Pavlov yn Gray a Macblain (2012) fod plant yn ymateb yn dda i rywbeth os maent yn gwybod bydd gwobr ar eu hôl, nodir damcaniaeth Pavlov fod y darganfyddiad yma wedi dod, mae’n anodd dileu. Nodwyd Gardner (2012) hefyd dylai’r canmol fod yn amrywio, ac mae’n fwy effeithiol oes mae’r dysgwyr sy’n cael ei ganmol yn barod i wneud camgymeriadau. Hynny yw, gall canmol plentyn sy’n cyflawni pob amser yn gallu fod yn rhywbeth negyddol os nad maen nhw’n gallu derbyn beirniadaeth. Gwelais yn yr arsylwad fod yr athro yn mynd o amgylch y grwpiau yn ystod y dasg er mwyn gwneud yn siŵr fod y plant ar y trywydd cywir ac roedd yn rhoi adborth llais iddynt wrth fynd o amgylch, ond, nad oeddent yn rhoi’r datrysiad iddynt gofynnodd, ‘Beth sydd fod ar ddechrau brawddeg?’ yn lle nodi fod angen priflythyren ar ddechrau brawddeg. </w:t>
      </w:r>
    </w:p>
    <w:p w14:paraId="1B83E8CB" w14:textId="77777777" w:rsidR="005341F2" w:rsidRPr="005341F2" w:rsidRDefault="005341F2" w:rsidP="005341F2">
      <w:pPr>
        <w:spacing w:line="360" w:lineRule="auto"/>
        <w:ind w:firstLine="720"/>
        <w:jc w:val="both"/>
        <w:rPr>
          <w:rFonts w:ascii="Times" w:hAnsi="Times"/>
          <w:color w:val="000000" w:themeColor="text1"/>
          <w:lang w:val="cy-GB"/>
        </w:rPr>
      </w:pPr>
    </w:p>
    <w:p w14:paraId="3C2E491F" w14:textId="3C6B9042" w:rsidR="00EA48E8" w:rsidRDefault="00986246" w:rsidP="00D301E5">
      <w:pPr>
        <w:spacing w:line="360" w:lineRule="auto"/>
        <w:ind w:firstLine="720"/>
        <w:jc w:val="both"/>
        <w:rPr>
          <w:rFonts w:ascii="Times" w:hAnsi="Times"/>
          <w:color w:val="000000" w:themeColor="text1"/>
          <w:lang w:val="cy-GB"/>
        </w:rPr>
      </w:pPr>
      <w:r>
        <w:rPr>
          <w:rFonts w:ascii="Times" w:hAnsi="Times" w:cs="Times"/>
          <w:color w:val="000000"/>
          <w:lang w:val="cy-GB"/>
        </w:rPr>
        <w:t>Fel esboniaf uchod yn rhan 1, gwelais ddull o asesu cymheiriaid yn ystod yr arsylwad, Soniwyd gan Weeden et al. (2002) fod asesiad cymheiriaid yn gallu fod yn fuddiol i ddatblygiad personol a datblygiad cymdeithasol dysgwyr. Wrth i’r ddau blentyn gweithio gyda’i gilydd wrth fod yn feirniadol, roedden nhw heb sylweddoli yn datblygu sgiliau cyd gweithredol. Ond dadlau gan Black a Wiliam (1998) fod y defnydd o asesu cymheiriaid sydd weithiau yn cymharu plant i’w gilydd yn gallu creu cysyniad fod plant yn cystadlu gyda’i gilydd, yn hytrach na defnyddio fel proses i wella ei hun. O ganlyniad i hyn, mae’n bosib i blant sydd â gallu isel i feddwl nad oes gilagorid ganddo, a bydd hyn achosi i blant colli chwilfrydedd a hunain hyder a meddwl nad ydynt yn gallu dysgu.</w:t>
      </w:r>
    </w:p>
    <w:p w14:paraId="7F3CF381" w14:textId="13F4B796" w:rsidR="005341F2" w:rsidRDefault="003A6D69" w:rsidP="007F5413">
      <w:pPr>
        <w:spacing w:line="360" w:lineRule="auto"/>
        <w:jc w:val="both"/>
        <w:rPr>
          <w:rFonts w:ascii="Times" w:hAnsi="Times"/>
          <w:color w:val="000000" w:themeColor="text1"/>
          <w:lang w:val="cy-GB"/>
        </w:rPr>
      </w:pPr>
      <w:r>
        <w:rPr>
          <w:rFonts w:ascii="Times" w:hAnsi="Times"/>
          <w:color w:val="000000" w:themeColor="text1"/>
          <w:lang w:val="cy-GB"/>
        </w:rPr>
        <w:t xml:space="preserve"> </w:t>
      </w:r>
    </w:p>
    <w:p w14:paraId="123987B5" w14:textId="44E7F347" w:rsidR="00A34AED" w:rsidRDefault="00EA48E8" w:rsidP="00A768D5">
      <w:pPr>
        <w:spacing w:line="360" w:lineRule="auto"/>
        <w:jc w:val="both"/>
        <w:rPr>
          <w:rFonts w:ascii="Times" w:hAnsi="Times"/>
          <w:b/>
          <w:color w:val="000000" w:themeColor="text1"/>
          <w:u w:val="single"/>
          <w:lang w:val="cy-GB"/>
        </w:rPr>
      </w:pPr>
      <w:r>
        <w:rPr>
          <w:rFonts w:ascii="Times" w:hAnsi="Times"/>
          <w:b/>
          <w:color w:val="000000" w:themeColor="text1"/>
          <w:u w:val="single"/>
          <w:lang w:val="cy-GB"/>
        </w:rPr>
        <w:t xml:space="preserve">Casgliad. </w:t>
      </w:r>
    </w:p>
    <w:p w14:paraId="5F2C4DD7" w14:textId="28DBD6E6" w:rsidR="00D301E5" w:rsidRDefault="00986246" w:rsidP="00A768D5">
      <w:pPr>
        <w:spacing w:line="360" w:lineRule="auto"/>
        <w:jc w:val="both"/>
        <w:rPr>
          <w:rFonts w:ascii="Times" w:hAnsi="Times"/>
          <w:color w:val="000000" w:themeColor="text1"/>
          <w:lang w:val="cy-GB"/>
        </w:rPr>
      </w:pPr>
      <w:r>
        <w:rPr>
          <w:rFonts w:ascii="Times" w:hAnsi="Times" w:cs="Times"/>
          <w:color w:val="000000"/>
          <w:lang w:val="cy-GB"/>
        </w:rPr>
        <w:t>Mae’n amlwg i mi fod asesu ar gyfer dysgu yn effeithiol iawn i ddatblygiad addysgol plentyn os mae’n cael ei ddefnyddio’n gywir. Mae’r ymchwil uchod wedi helpu mi i ddatblygu dealltwriaeth fy hun yn y maes yma, a byddai’n defnyddio’r wybodaeth a gasglwyd i adfyfyrio ar fy hun wrth i mi fod yn ystafell dosbarth.</w:t>
      </w:r>
    </w:p>
    <w:p w14:paraId="06D703C3" w14:textId="19470700" w:rsidR="00D507D4" w:rsidRDefault="00986246" w:rsidP="00A768D5">
      <w:pPr>
        <w:spacing w:line="360" w:lineRule="auto"/>
        <w:jc w:val="both"/>
        <w:rPr>
          <w:rFonts w:ascii="Times" w:hAnsi="Times"/>
          <w:color w:val="000000" w:themeColor="text1"/>
          <w:lang w:val="cy-GB"/>
        </w:rPr>
      </w:pPr>
      <w:r>
        <w:rPr>
          <w:rFonts w:ascii="Times" w:hAnsi="Times" w:cs="Times"/>
          <w:color w:val="000000"/>
          <w:lang w:val="cy-GB"/>
        </w:rPr>
        <w:tab/>
        <w:t>Gwelais nifer o bethau yn ystod yr arsylwad a fydd yn fy helpu i fod yn athrawes dda gan ddefnyddio dulliau addysgu effeithiol. Rydw i’n teimlo fel fy mod i wedi dangos ymwybyddiaeth o’r hyn ac arsylwad gan gysylltu â damcaniaethau perthnasol gan ddefnyddio dadlau yn erbyn ac o blaid.</w:t>
      </w:r>
    </w:p>
    <w:p w14:paraId="707DE845" w14:textId="23F7DC2B" w:rsidR="00D507D4" w:rsidRDefault="00986246" w:rsidP="00A768D5">
      <w:pPr>
        <w:spacing w:line="360" w:lineRule="auto"/>
        <w:jc w:val="both"/>
        <w:rPr>
          <w:rFonts w:ascii="Times" w:hAnsi="Times"/>
          <w:color w:val="000000" w:themeColor="text1"/>
          <w:lang w:val="cy-GB"/>
        </w:rPr>
      </w:pPr>
      <w:r>
        <w:rPr>
          <w:rFonts w:ascii="Times" w:hAnsi="Times" w:cs="Times"/>
          <w:color w:val="000000"/>
          <w:lang w:val="cy-GB"/>
        </w:rPr>
        <w:tab/>
        <w:t xml:space="preserve">Os byddai’n cael y cyfle i fynychu ysgol er mwyn arsylwi eto, byddai’n defnyddio dull gwahanol o arsylwi er mwyn cymharu ar brofiad a’r canlyniadau casglais wrth arsylwi’n weledol. Byddaf hefyd yn cymryd nodiadau wrth arsylwi rhag ofn anghofio gwybodaeth fach a gall fod yn effeithiol ar gyfer datblygu dealltwriaeth fy hun.  </w:t>
      </w:r>
    </w:p>
    <w:p w14:paraId="10D987FF" w14:textId="77777777" w:rsidR="00D301E5" w:rsidRDefault="00D301E5" w:rsidP="00A768D5">
      <w:pPr>
        <w:spacing w:line="360" w:lineRule="auto"/>
        <w:jc w:val="both"/>
        <w:rPr>
          <w:rFonts w:ascii="Times" w:hAnsi="Times"/>
          <w:color w:val="000000" w:themeColor="text1"/>
          <w:lang w:val="cy-GB"/>
        </w:rPr>
      </w:pPr>
    </w:p>
    <w:p w14:paraId="776E7AB7" w14:textId="77777777" w:rsidR="00F440E5" w:rsidRDefault="00F440E5" w:rsidP="00A768D5">
      <w:pPr>
        <w:spacing w:line="360" w:lineRule="auto"/>
        <w:jc w:val="both"/>
        <w:rPr>
          <w:rFonts w:ascii="Times" w:hAnsi="Times"/>
          <w:b/>
          <w:color w:val="000000" w:themeColor="text1"/>
          <w:u w:val="single"/>
          <w:lang w:val="cy-GB"/>
        </w:rPr>
      </w:pPr>
    </w:p>
    <w:p w14:paraId="53666010" w14:textId="77777777" w:rsidR="00F440E5" w:rsidRDefault="00F440E5" w:rsidP="00A768D5">
      <w:pPr>
        <w:spacing w:line="360" w:lineRule="auto"/>
        <w:jc w:val="both"/>
        <w:rPr>
          <w:rFonts w:ascii="Times" w:hAnsi="Times"/>
          <w:b/>
          <w:color w:val="000000" w:themeColor="text1"/>
          <w:u w:val="single"/>
          <w:lang w:val="cy-GB"/>
        </w:rPr>
      </w:pPr>
    </w:p>
    <w:p w14:paraId="65AF5FCB" w14:textId="77777777" w:rsidR="00F440E5" w:rsidRDefault="00F440E5" w:rsidP="00A768D5">
      <w:pPr>
        <w:spacing w:line="360" w:lineRule="auto"/>
        <w:jc w:val="both"/>
        <w:rPr>
          <w:rFonts w:ascii="Times" w:hAnsi="Times"/>
          <w:b/>
          <w:color w:val="000000" w:themeColor="text1"/>
          <w:u w:val="single"/>
          <w:lang w:val="cy-GB"/>
        </w:rPr>
      </w:pPr>
    </w:p>
    <w:p w14:paraId="178C0D0E" w14:textId="77777777" w:rsidR="00F440E5" w:rsidRDefault="00F440E5" w:rsidP="00A768D5">
      <w:pPr>
        <w:spacing w:line="360" w:lineRule="auto"/>
        <w:jc w:val="both"/>
        <w:rPr>
          <w:rFonts w:ascii="Times" w:hAnsi="Times"/>
          <w:b/>
          <w:color w:val="000000" w:themeColor="text1"/>
          <w:u w:val="single"/>
          <w:lang w:val="cy-GB"/>
        </w:rPr>
      </w:pPr>
    </w:p>
    <w:p w14:paraId="37CF91AF" w14:textId="77777777" w:rsidR="00F440E5" w:rsidRDefault="00F440E5" w:rsidP="00A768D5">
      <w:pPr>
        <w:spacing w:line="360" w:lineRule="auto"/>
        <w:jc w:val="both"/>
        <w:rPr>
          <w:rFonts w:ascii="Times" w:hAnsi="Times"/>
          <w:b/>
          <w:color w:val="000000" w:themeColor="text1"/>
          <w:u w:val="single"/>
          <w:lang w:val="cy-GB"/>
        </w:rPr>
      </w:pPr>
    </w:p>
    <w:p w14:paraId="01C50F9A" w14:textId="77777777" w:rsidR="00F440E5" w:rsidRDefault="00F440E5" w:rsidP="00A768D5">
      <w:pPr>
        <w:spacing w:line="360" w:lineRule="auto"/>
        <w:jc w:val="both"/>
        <w:rPr>
          <w:rFonts w:ascii="Times" w:hAnsi="Times"/>
          <w:b/>
          <w:color w:val="000000" w:themeColor="text1"/>
          <w:u w:val="single"/>
          <w:lang w:val="cy-GB"/>
        </w:rPr>
      </w:pPr>
    </w:p>
    <w:p w14:paraId="561362AF" w14:textId="77777777" w:rsidR="00F440E5" w:rsidRDefault="00F440E5" w:rsidP="00A768D5">
      <w:pPr>
        <w:spacing w:line="360" w:lineRule="auto"/>
        <w:jc w:val="both"/>
        <w:rPr>
          <w:rFonts w:ascii="Times" w:hAnsi="Times"/>
          <w:b/>
          <w:color w:val="000000" w:themeColor="text1"/>
          <w:u w:val="single"/>
          <w:lang w:val="cy-GB"/>
        </w:rPr>
      </w:pPr>
    </w:p>
    <w:p w14:paraId="4BB1DF24" w14:textId="77777777" w:rsidR="00F440E5" w:rsidRDefault="00F440E5" w:rsidP="00A768D5">
      <w:pPr>
        <w:spacing w:line="360" w:lineRule="auto"/>
        <w:jc w:val="both"/>
        <w:rPr>
          <w:rFonts w:ascii="Times" w:hAnsi="Times"/>
          <w:b/>
          <w:color w:val="000000" w:themeColor="text1"/>
          <w:u w:val="single"/>
          <w:lang w:val="cy-GB"/>
        </w:rPr>
      </w:pPr>
    </w:p>
    <w:p w14:paraId="45D9F6DB" w14:textId="77777777" w:rsidR="00F440E5" w:rsidRDefault="00F440E5" w:rsidP="00A768D5">
      <w:pPr>
        <w:spacing w:line="360" w:lineRule="auto"/>
        <w:jc w:val="both"/>
        <w:rPr>
          <w:rFonts w:ascii="Times" w:hAnsi="Times"/>
          <w:b/>
          <w:color w:val="000000" w:themeColor="text1"/>
          <w:u w:val="single"/>
          <w:lang w:val="cy-GB"/>
        </w:rPr>
      </w:pPr>
    </w:p>
    <w:p w14:paraId="0E9079D6" w14:textId="77777777" w:rsidR="00F440E5" w:rsidRDefault="00F440E5" w:rsidP="00A768D5">
      <w:pPr>
        <w:spacing w:line="360" w:lineRule="auto"/>
        <w:jc w:val="both"/>
        <w:rPr>
          <w:rFonts w:ascii="Times" w:hAnsi="Times"/>
          <w:b/>
          <w:color w:val="000000" w:themeColor="text1"/>
          <w:u w:val="single"/>
          <w:lang w:val="cy-GB"/>
        </w:rPr>
      </w:pPr>
    </w:p>
    <w:p w14:paraId="0140922A" w14:textId="77777777" w:rsidR="00F440E5" w:rsidRDefault="00F440E5" w:rsidP="00A768D5">
      <w:pPr>
        <w:spacing w:line="360" w:lineRule="auto"/>
        <w:jc w:val="both"/>
        <w:rPr>
          <w:rFonts w:ascii="Times" w:hAnsi="Times"/>
          <w:b/>
          <w:color w:val="000000" w:themeColor="text1"/>
          <w:u w:val="single"/>
          <w:lang w:val="cy-GB"/>
        </w:rPr>
      </w:pPr>
    </w:p>
    <w:p w14:paraId="574B90F6" w14:textId="77777777" w:rsidR="00F440E5" w:rsidRDefault="00F440E5" w:rsidP="00A768D5">
      <w:pPr>
        <w:spacing w:line="360" w:lineRule="auto"/>
        <w:jc w:val="both"/>
        <w:rPr>
          <w:rFonts w:ascii="Times" w:hAnsi="Times"/>
          <w:b/>
          <w:color w:val="000000" w:themeColor="text1"/>
          <w:u w:val="single"/>
          <w:lang w:val="cy-GB"/>
        </w:rPr>
      </w:pPr>
    </w:p>
    <w:p w14:paraId="235AE226" w14:textId="77777777" w:rsidR="00F440E5" w:rsidRDefault="00F440E5" w:rsidP="00A768D5">
      <w:pPr>
        <w:spacing w:line="360" w:lineRule="auto"/>
        <w:jc w:val="both"/>
        <w:rPr>
          <w:rFonts w:ascii="Times" w:hAnsi="Times"/>
          <w:b/>
          <w:color w:val="000000" w:themeColor="text1"/>
          <w:u w:val="single"/>
          <w:lang w:val="cy-GB"/>
        </w:rPr>
      </w:pPr>
    </w:p>
    <w:p w14:paraId="29E4C62F" w14:textId="77777777" w:rsidR="00F440E5" w:rsidRDefault="00F440E5" w:rsidP="00A768D5">
      <w:pPr>
        <w:spacing w:line="360" w:lineRule="auto"/>
        <w:jc w:val="both"/>
        <w:rPr>
          <w:rFonts w:ascii="Times" w:hAnsi="Times"/>
          <w:b/>
          <w:color w:val="000000" w:themeColor="text1"/>
          <w:u w:val="single"/>
          <w:lang w:val="cy-GB"/>
        </w:rPr>
      </w:pPr>
    </w:p>
    <w:p w14:paraId="17FC030C" w14:textId="772F0905" w:rsidR="00A768D5" w:rsidRPr="00D301E5" w:rsidRDefault="00162A4C" w:rsidP="00A768D5">
      <w:pPr>
        <w:spacing w:line="360" w:lineRule="auto"/>
        <w:jc w:val="both"/>
        <w:rPr>
          <w:rFonts w:ascii="Times" w:hAnsi="Times"/>
          <w:color w:val="000000" w:themeColor="text1"/>
          <w:lang w:val="cy-GB"/>
        </w:rPr>
      </w:pPr>
      <w:r>
        <w:rPr>
          <w:rFonts w:ascii="Times" w:hAnsi="Times"/>
          <w:b/>
          <w:color w:val="000000" w:themeColor="text1"/>
          <w:u w:val="single"/>
          <w:lang w:val="cy-GB"/>
        </w:rPr>
        <w:t xml:space="preserve">Rhan 3: Amgylchedd Dysgu Delfrydol. </w:t>
      </w:r>
    </w:p>
    <w:p w14:paraId="7560041C" w14:textId="0F684B55" w:rsidR="00A34AED" w:rsidRDefault="00986246" w:rsidP="0099257B">
      <w:pPr>
        <w:spacing w:line="360" w:lineRule="auto"/>
        <w:jc w:val="both"/>
        <w:rPr>
          <w:rFonts w:ascii="Times" w:hAnsi="Times"/>
          <w:color w:val="000000" w:themeColor="text1"/>
          <w:lang w:val="cy-GB"/>
        </w:rPr>
      </w:pPr>
      <w:r>
        <w:rPr>
          <w:rFonts w:ascii="Times" w:hAnsi="Times" w:cs="Times"/>
          <w:color w:val="000000"/>
          <w:lang w:val="cy-GB"/>
        </w:rPr>
        <w:t>Yn ystod yr arsylwad yn Gyfnod Allweddol 2, nad oedd y dosbarth wedi cael ei haddurno gan fod yr athro yn newydd ac nad oedden wedi cael cyfle i orffen creu'r arddangosfeydd. O ganlyniad i hyn, penderfynais wneud y rhan yma o’r asesiad ar ‘ Yr amgylchedd dysgu delfrydol’ yn y Cyfnod Sylfaen. Gwelir isod poster yn dangos cynllun dosbarth a darluniau i ddangos enghraifft. Dilynwyd gan sylwebaeth o’r ardaloedd ar bethau pwysig sydd yn creu ‘amgylchedd dysgu delfrydol’.</w:t>
      </w:r>
    </w:p>
    <w:p w14:paraId="05E883B1" w14:textId="77777777" w:rsidR="0099257B" w:rsidRDefault="0099257B" w:rsidP="0099257B">
      <w:pPr>
        <w:spacing w:line="360" w:lineRule="auto"/>
        <w:jc w:val="both"/>
        <w:rPr>
          <w:color w:val="FFC000"/>
          <w:lang w:val="cy-GB"/>
        </w:rPr>
      </w:pPr>
    </w:p>
    <w:p w14:paraId="7F61157A" w14:textId="6823624D" w:rsidR="00556254" w:rsidRDefault="00986246" w:rsidP="000E0336">
      <w:pPr>
        <w:spacing w:line="360" w:lineRule="auto"/>
        <w:ind w:firstLine="360"/>
        <w:jc w:val="both"/>
        <w:rPr>
          <w:rFonts w:ascii="Times" w:hAnsi="Times"/>
          <w:color w:val="000000" w:themeColor="text1"/>
          <w:lang w:val="cy-GB"/>
        </w:rPr>
      </w:pPr>
      <w:r>
        <w:rPr>
          <w:rFonts w:ascii="Times" w:hAnsi="Times" w:cs="Times"/>
          <w:color w:val="000000"/>
          <w:lang w:val="cy-GB"/>
        </w:rPr>
        <w:t xml:space="preserve">Yn ôl Cremin ac Arthur (2014) mae staff yn yr amgylchedd dysgu yn bwysig iawn. Gan ofyn i blant yn Ysgol Gynradd </w:t>
      </w:r>
      <w:r>
        <w:rPr>
          <w:rFonts w:ascii="Times" w:hAnsi="Times" w:cs="Times"/>
          <w:color w:val="000000"/>
          <w:highlight w:val="black"/>
          <w:lang w:val="cy-GB"/>
        </w:rPr>
        <w:t>Llanhari</w:t>
      </w:r>
      <w:r>
        <w:rPr>
          <w:rFonts w:ascii="Times" w:hAnsi="Times" w:cs="Times"/>
          <w:color w:val="000000"/>
          <w:lang w:val="cy-GB"/>
        </w:rPr>
        <w:t xml:space="preserve"> ‘beth sy’n gwneud athrawes dda’ atebon nhw gyda’r atebion canlynol:</w:t>
      </w:r>
    </w:p>
    <w:p w14:paraId="69527D93" w14:textId="7C752AE7" w:rsidR="00556254" w:rsidRDefault="00556254" w:rsidP="00F37271">
      <w:pPr>
        <w:pStyle w:val="ListParagraph"/>
        <w:numPr>
          <w:ilvl w:val="0"/>
          <w:numId w:val="7"/>
        </w:numPr>
        <w:spacing w:line="360" w:lineRule="auto"/>
        <w:jc w:val="both"/>
        <w:rPr>
          <w:rFonts w:ascii="Times" w:hAnsi="Times"/>
          <w:color w:val="000000" w:themeColor="text1"/>
          <w:lang w:val="cy-GB"/>
        </w:rPr>
      </w:pPr>
      <w:r>
        <w:rPr>
          <w:rFonts w:ascii="Times" w:hAnsi="Times"/>
          <w:color w:val="000000" w:themeColor="text1"/>
          <w:lang w:val="cy-GB"/>
        </w:rPr>
        <w:t>‘rhywun sy’n neis’</w:t>
      </w:r>
    </w:p>
    <w:p w14:paraId="35FBEBCF" w14:textId="353B8CEE" w:rsidR="00556254" w:rsidRDefault="00556254" w:rsidP="00F37271">
      <w:pPr>
        <w:pStyle w:val="ListParagraph"/>
        <w:numPr>
          <w:ilvl w:val="0"/>
          <w:numId w:val="7"/>
        </w:numPr>
        <w:spacing w:line="360" w:lineRule="auto"/>
        <w:jc w:val="both"/>
        <w:rPr>
          <w:rFonts w:ascii="Times" w:hAnsi="Times"/>
          <w:color w:val="000000" w:themeColor="text1"/>
          <w:lang w:val="cy-GB"/>
        </w:rPr>
      </w:pPr>
      <w:r>
        <w:rPr>
          <w:rFonts w:ascii="Times" w:hAnsi="Times"/>
          <w:color w:val="000000" w:themeColor="text1"/>
          <w:lang w:val="cy-GB"/>
        </w:rPr>
        <w:t>‘Rhywun sy’n gwybod ei stwff’</w:t>
      </w:r>
    </w:p>
    <w:p w14:paraId="26131638" w14:textId="489A4879" w:rsidR="00556254" w:rsidRDefault="00556254" w:rsidP="00F37271">
      <w:pPr>
        <w:pStyle w:val="ListParagraph"/>
        <w:numPr>
          <w:ilvl w:val="0"/>
          <w:numId w:val="7"/>
        </w:numPr>
        <w:spacing w:line="360" w:lineRule="auto"/>
        <w:jc w:val="both"/>
        <w:rPr>
          <w:rFonts w:ascii="Times" w:hAnsi="Times"/>
          <w:color w:val="000000" w:themeColor="text1"/>
          <w:lang w:val="cy-GB"/>
        </w:rPr>
      </w:pPr>
      <w:r>
        <w:rPr>
          <w:rFonts w:ascii="Times" w:hAnsi="Times"/>
          <w:color w:val="000000" w:themeColor="text1"/>
          <w:lang w:val="cy-GB"/>
        </w:rPr>
        <w:t>‘i ddysgu enwau’r plant mewn wythnos’</w:t>
      </w:r>
    </w:p>
    <w:p w14:paraId="61DB24C5" w14:textId="318D9C80" w:rsidR="00556254" w:rsidRDefault="00986246" w:rsidP="00F37271">
      <w:pPr>
        <w:spacing w:line="360" w:lineRule="auto"/>
        <w:jc w:val="both"/>
        <w:rPr>
          <w:rFonts w:ascii="Times" w:hAnsi="Times"/>
          <w:color w:val="000000" w:themeColor="text1"/>
          <w:lang w:val="cy-GB"/>
        </w:rPr>
      </w:pPr>
      <w:r>
        <w:rPr>
          <w:rFonts w:ascii="Times" w:hAnsi="Times" w:cs="Times"/>
          <w:color w:val="000000"/>
          <w:lang w:val="cy-GB"/>
        </w:rPr>
        <w:t>Roedd yr atebion yn di orffen ond dyma’r rhai wnaeth sefyll allan i mi yn bersonol. Mae’n amlwg fod plant yn edrych ar athrawon fel modelau rôl. Soniwyd gan Cremin ac Arthur (2014) fod swydd athro dosbarth yw darparu gwybodaeth i blant ar sut i gasglu a defnyddio gwybodaeth. I ddarparu cyfleoedd i blant i ddatblygu amrywiaeth o sgiliau corfforol, hynny yw gweithgareddau torri allan a gweithgareddau gymnasteg. I ddysgu plant sut i ddeall syniadau, ac yn bwysicach, dysgu plant am sut ydyn nhw’n dysgu a sut galle’n nhw datblygu ei dysgu.</w:t>
      </w:r>
    </w:p>
    <w:p w14:paraId="38A16901" w14:textId="3402F940" w:rsidR="00C54E9B" w:rsidRDefault="00986246" w:rsidP="00F37271">
      <w:pPr>
        <w:spacing w:line="360" w:lineRule="auto"/>
        <w:jc w:val="both"/>
        <w:rPr>
          <w:rFonts w:ascii="Times" w:hAnsi="Times"/>
          <w:color w:val="000000" w:themeColor="text1"/>
          <w:lang w:val="cy-GB"/>
        </w:rPr>
      </w:pPr>
      <w:r>
        <w:rPr>
          <w:rFonts w:ascii="Times" w:hAnsi="Times" w:cs="Times"/>
          <w:color w:val="000000"/>
          <w:lang w:val="cy-GB"/>
        </w:rPr>
        <w:tab/>
        <w:t>Nid yn unig yr athro dosbarth sy’n bwysig ar gyfer ddatblygiad dysgwyr, ond hefyd yr oedolion arall sydd yn y dosbarth. Mae’n bwysig fod athro dosbarth yn defnyddio’r staff ychwanegol yn effeithiol er mwyn cael y gorau i’r plant. Soniwyd gan Cremin ac Arthur (2013) fod mwy o staff gynorthwyo yn y cyfnod sylfaen na beth sydd yn gyfnod allweddol 2 gan fod y cymarebau yn wahanol. Mae cael y staff ychwanegol yn amgylchedd dysgu yn bwysig oherwydd, galle’n nhw darparu cefnogaeth ar sail un i un, galle’n nhw cefnogi gyda rheolaeth dosbarth a llawer mwy.</w:t>
      </w:r>
    </w:p>
    <w:p w14:paraId="47ED4D78" w14:textId="77777777" w:rsidR="00F37271" w:rsidRPr="00556254" w:rsidRDefault="00F37271" w:rsidP="00556254">
      <w:pPr>
        <w:spacing w:line="360" w:lineRule="auto"/>
        <w:rPr>
          <w:rFonts w:ascii="Times" w:hAnsi="Times"/>
          <w:color w:val="000000" w:themeColor="text1"/>
          <w:lang w:val="cy-GB"/>
        </w:rPr>
      </w:pPr>
    </w:p>
    <w:p w14:paraId="0AF54F8B" w14:textId="27944D2A" w:rsidR="00FC74D0" w:rsidRPr="00270529" w:rsidRDefault="00FC74D0" w:rsidP="00270529">
      <w:pPr>
        <w:spacing w:line="360" w:lineRule="auto"/>
        <w:rPr>
          <w:rFonts w:ascii="Times" w:hAnsi="Times"/>
          <w:b/>
          <w:color w:val="FFC000"/>
          <w:u w:val="single"/>
          <w:lang w:val="cy-GB"/>
        </w:rPr>
      </w:pPr>
      <w:r w:rsidRPr="00270529">
        <w:rPr>
          <w:rFonts w:ascii="Times" w:hAnsi="Times"/>
          <w:b/>
          <w:color w:val="FFC000"/>
          <w:u w:val="single"/>
          <w:lang w:val="cy-GB"/>
        </w:rPr>
        <w:t>Ardal Mathemateg</w:t>
      </w:r>
    </w:p>
    <w:p w14:paraId="34B5EF3A" w14:textId="4B6885EE" w:rsidR="00C936DC" w:rsidRPr="009C6715" w:rsidRDefault="00986246" w:rsidP="00270529">
      <w:pPr>
        <w:spacing w:line="360" w:lineRule="auto"/>
        <w:jc w:val="both"/>
        <w:rPr>
          <w:rFonts w:ascii="Times" w:hAnsi="Times"/>
          <w:color w:val="000000" w:themeColor="text1"/>
          <w:lang w:val="cy-GB"/>
        </w:rPr>
      </w:pPr>
      <w:r>
        <w:rPr>
          <w:rFonts w:ascii="Times" w:hAnsi="Times" w:cs="Times"/>
          <w:color w:val="000000"/>
          <w:lang w:val="cy-GB"/>
        </w:rPr>
        <w:t>Penderfynaf roi ardal mathemateg yn yr amgylchedd dysgu gan fod mathemateg yn bwysig iawn i ddatblygiad plentyn. Soniwyd gan Haylock a Manning (2014) fod mathemateg yn darparu sgiliau a strategaethau meddwl i blant sydd yn hanfodol i fywyd pob dydd ac mae mathemateg hefyd yn cefnogi dysgu ar draws y cwricwlwm. Soniwyd hefyd fod mathemateg yn helpu i wneud synnwyr o rifau, patrymau a siapau maent yn eu gweld o’u hamgylch. Esboniwyd dogfen Donaldson (2015) fod angen cyfleoedd aml er mwyn datblygu dealltwriaeth a sgiliau rhifedd plentyn, a hefyd i baratoi plant a phobl ifanc i fywyd oedolyn. Mae’n hanfodol fod yr oedolion sy’n gweithio gyda phlant, i benderfynu’r ffordd gorau i ddarparu’r cyfleoedd yma sy’n siwtio dysgwyr nhw. Defnyddiwyd yn yr ardal, Numicon, llinellau rhif, ciwbiau cyswllt er mwyn hybu dysgu annibynnol. Bydd hefyd arddangosfa mathemateg sydd ag amrywiaeth i wybodaeth i hybu deall er enghraifft, siapiau, llinellau rhif.</w:t>
      </w:r>
    </w:p>
    <w:p w14:paraId="7FF939EB" w14:textId="71655694" w:rsidR="00FC74D0" w:rsidRDefault="00FC74D0" w:rsidP="00270529">
      <w:pPr>
        <w:spacing w:line="360" w:lineRule="auto"/>
        <w:rPr>
          <w:rFonts w:ascii="Times" w:hAnsi="Times"/>
          <w:b/>
          <w:color w:val="FF0000"/>
          <w:u w:val="single"/>
          <w:lang w:val="cy-GB"/>
        </w:rPr>
      </w:pPr>
      <w:r w:rsidRPr="00582307">
        <w:rPr>
          <w:rFonts w:ascii="Times" w:hAnsi="Times"/>
          <w:b/>
          <w:color w:val="FF0000"/>
          <w:u w:val="single"/>
          <w:lang w:val="cy-GB"/>
        </w:rPr>
        <w:t>Ardal Marcio</w:t>
      </w:r>
    </w:p>
    <w:p w14:paraId="57B750B1" w14:textId="711F0179" w:rsidR="00582307" w:rsidRPr="00582307" w:rsidRDefault="00986246" w:rsidP="00B77AD5">
      <w:pPr>
        <w:spacing w:line="360" w:lineRule="auto"/>
        <w:jc w:val="both"/>
        <w:rPr>
          <w:rFonts w:ascii="Times" w:hAnsi="Times"/>
          <w:color w:val="000000" w:themeColor="text1"/>
          <w:lang w:val="cy-GB"/>
        </w:rPr>
      </w:pPr>
      <w:r>
        <w:rPr>
          <w:rFonts w:ascii="Times" w:hAnsi="Times" w:cs="Times"/>
          <w:color w:val="000000"/>
          <w:lang w:val="cy-GB"/>
        </w:rPr>
        <w:t>Esboniwyd gan Donaldson (2015) fod hybu llythrennedd ar draws y cwricwlwm yn hanfodol o bwysig, ond weithiau gall athrawon yn gwneud y camgymeriad o ddysgu llythrennedd fel iaith. Mae llythrennedd yn gymysgedd o iaith, sillafu a chystrawen a dylid i gyd fod yn cael ei ddysgu gyda’i gilydd. Ar y poster gwelid fy mod i wedi penderfynu cael ardal marcio, ac ar gyfer y gweithgaredd, penderfynwyd ar wneud ‘crymbl Gryffalo’y rheswm dros hyn yw, bydd geirfa ar gael, bydd y plant yn ymarfer llawysgrifen, sillafu ac yn gwella sgiliau llafar. Gall gwneud gweithgaredd ar ôl hefyd i goginio crymbl a fydd hyn yn annog plant i ddefnyddio geirfa newydd ac yn hybu sgiliau llythrennedd. Dylid yr ardal farcio cynnwys y wyddor, geiriau aml eu defnydd, mat geirfa sy’n seiliedig a’r thema ac adnoddau perthnasol er mwyn marcio.</w:t>
      </w:r>
    </w:p>
    <w:p w14:paraId="48B165E8" w14:textId="77777777" w:rsidR="005402C2" w:rsidRDefault="005402C2" w:rsidP="005402C2">
      <w:pPr>
        <w:spacing w:line="360" w:lineRule="auto"/>
        <w:rPr>
          <w:rFonts w:ascii="Times" w:hAnsi="Times"/>
          <w:b/>
          <w:color w:val="C00000"/>
          <w:u w:val="single"/>
          <w:lang w:val="cy-GB"/>
        </w:rPr>
      </w:pPr>
    </w:p>
    <w:p w14:paraId="2ACFABB5" w14:textId="7F524D2B" w:rsidR="005402C2" w:rsidRDefault="005402C2" w:rsidP="005402C2">
      <w:pPr>
        <w:spacing w:line="360" w:lineRule="auto"/>
        <w:rPr>
          <w:rFonts w:ascii="Times" w:hAnsi="Times"/>
          <w:b/>
          <w:color w:val="C00000"/>
          <w:u w:val="single"/>
          <w:lang w:val="cy-GB"/>
        </w:rPr>
      </w:pPr>
      <w:r w:rsidRPr="00582307">
        <w:rPr>
          <w:rFonts w:ascii="Times" w:hAnsi="Times"/>
          <w:b/>
          <w:color w:val="C00000"/>
          <w:u w:val="single"/>
          <w:lang w:val="cy-GB"/>
        </w:rPr>
        <w:t>Ardal Allanol</w:t>
      </w:r>
    </w:p>
    <w:p w14:paraId="13677970" w14:textId="3F63BDD0" w:rsidR="005402C2" w:rsidRDefault="00986246" w:rsidP="00E7272C">
      <w:pPr>
        <w:spacing w:line="360" w:lineRule="auto"/>
        <w:jc w:val="both"/>
        <w:rPr>
          <w:rFonts w:ascii="Times" w:hAnsi="Times"/>
          <w:color w:val="000000" w:themeColor="text1"/>
          <w:lang w:val="cy-GB"/>
        </w:rPr>
      </w:pPr>
      <w:r>
        <w:rPr>
          <w:rFonts w:ascii="Times" w:hAnsi="Times" w:cs="Times"/>
          <w:color w:val="000000"/>
          <w:lang w:val="cy-GB"/>
        </w:rPr>
        <w:t>Soniwyd gan LlIC (2009) for ardaloedd allanol yw’r amgylcheddau mwyaf cyfoethog i hybu dysgu drwy arbrofi. Mae’r ardal allanol yn darparu cyfleoedd i  gymryd risg, i symud o gwympes gyda rhyddid ac i fod yn greadigol. Mae’r awyr agored yn darparu cyfleodd i ddysgu am wahanol hinsawdd ac amrywiaeth o deimladau gwahanol nid allwn wneud yn yr ystafell dosbarth. Cytunwyd Tovey (2007) gan nodi fod yr awyr agored yn fwy agored ac felly nad yw plant yn ofni arbrofi, ac mae’r symudiadau’n fwy. Esboniwyd gan Tovey (2007) daeth y syniad o gael addysg yn yr awyr agored o ddamcaniaeth Froebel (1782 -1852) gan nodi credwyd Froebel fod pwysigrwydd cryf ar gysylltiadau rhwng pethau naturiol, ac felly meddyliodd ei fod yn bwysig fod plant yn agos iawn i’r amgylchedd naturiol. Awgrymwyd BBC (2018) am waith celf Andy Goldsworthy, lle mae cyfle i blant creu darluniau yn yr awyr agored gan ddefnyddio deunyddiau naturiol.</w:t>
      </w:r>
    </w:p>
    <w:p w14:paraId="3D7D7375" w14:textId="77777777" w:rsidR="005402C2" w:rsidRPr="005402C2" w:rsidRDefault="005402C2" w:rsidP="005402C2">
      <w:pPr>
        <w:spacing w:line="360" w:lineRule="auto"/>
        <w:rPr>
          <w:rFonts w:ascii="Times" w:hAnsi="Times"/>
          <w:color w:val="000000" w:themeColor="text1"/>
          <w:lang w:val="cy-GB"/>
        </w:rPr>
      </w:pPr>
    </w:p>
    <w:p w14:paraId="25FAE4E9" w14:textId="4FA0BB66" w:rsidR="00FC74D0" w:rsidRPr="00582307" w:rsidRDefault="005F0C2B" w:rsidP="00B41FC6">
      <w:pPr>
        <w:spacing w:line="360" w:lineRule="auto"/>
        <w:jc w:val="both"/>
        <w:rPr>
          <w:rFonts w:ascii="Times" w:hAnsi="Times"/>
          <w:b/>
          <w:color w:val="7030A0"/>
          <w:u w:val="single"/>
          <w:lang w:val="cy-GB"/>
        </w:rPr>
      </w:pPr>
      <w:r>
        <w:rPr>
          <w:rFonts w:ascii="Times" w:hAnsi="Times"/>
          <w:b/>
          <w:color w:val="7030A0"/>
          <w:u w:val="single"/>
          <w:lang w:val="cy-GB"/>
        </w:rPr>
        <w:t>Cornel D</w:t>
      </w:r>
      <w:r w:rsidR="00FC74D0" w:rsidRPr="00582307">
        <w:rPr>
          <w:rFonts w:ascii="Times" w:hAnsi="Times"/>
          <w:b/>
          <w:color w:val="7030A0"/>
          <w:u w:val="single"/>
          <w:lang w:val="cy-GB"/>
        </w:rPr>
        <w:t>arllen</w:t>
      </w:r>
    </w:p>
    <w:p w14:paraId="219EE3FA" w14:textId="1DE83A9E" w:rsidR="00FC74D0" w:rsidRDefault="00986246" w:rsidP="00B41FC6">
      <w:pPr>
        <w:spacing w:line="360" w:lineRule="auto"/>
        <w:jc w:val="both"/>
        <w:rPr>
          <w:rFonts w:ascii="Times" w:hAnsi="Times"/>
          <w:color w:val="000000" w:themeColor="text1"/>
          <w:lang w:val="cy-GB"/>
        </w:rPr>
      </w:pPr>
      <w:r>
        <w:rPr>
          <w:rFonts w:ascii="Times" w:hAnsi="Times" w:cs="Times"/>
          <w:color w:val="000000"/>
          <w:lang w:val="cy-GB"/>
        </w:rPr>
        <w:t>Awgrymodd Estyn (2013) fod darllen plant yng Nghymru ddim ogystal ag iaith ar lafar. Awgrymwyd dylid plant cael cyfleoedd i gael llyfrau yn y Gymraeg yn gynnar gan nodi, fydd yr ardaloedd darllen yn amhwrpasol os nad yw plant yn cael y ddarpariaeth o lyfrau Gymraeg o oedran ifanc. Soniwyd dylid y llyfrau fod yn rhwydd i’w ddarganfod a dylid y llyfrau fod o amrywiaeth er mwyn hybu diddordeb. Soniwyd gan Reading Rockets (2018) fod yn bwysig i ardal neu gornel darllen fod yn ddeniadol i blant. Esboniwyd ym mhellach dylid fod yn lliwgar a ddylid y llyfrau fod yn addas ar gyfer y darllenwyr, nodwyd dylid plant fod yn gallu darllen tua 95% o’r geiriau yn llyfr neu mae’r llyfr yn anodd iddynt a gall hyn achosi i golli diddordeb ac achosi i deimlo fel eu bod yn methu. Awrgrymwyd Reading Rockets (2018) fod yn syniad i athro dosbarth i ddarparu llyfrau sydd o ddiddordeb i’r plant, dangoswyd fod plant yn fwy tebygol i ddarllen yn annibynnol os yw beth maent yn darllen o ddiddordeb iddynt. Soniwyd hefyd fod yn bwysig i gofio, dydy darllen annibynnol ddim yn cymryd lle darllen yn uniongyrchol gydag oedolion.</w:t>
      </w:r>
    </w:p>
    <w:p w14:paraId="2C3462BF" w14:textId="77777777" w:rsidR="00B41FC6" w:rsidRPr="00B2401C" w:rsidRDefault="00B41FC6" w:rsidP="00270529">
      <w:pPr>
        <w:spacing w:line="360" w:lineRule="auto"/>
        <w:rPr>
          <w:rFonts w:ascii="Times" w:hAnsi="Times"/>
          <w:color w:val="000000" w:themeColor="text1"/>
          <w:lang w:val="cy-GB"/>
        </w:rPr>
      </w:pPr>
    </w:p>
    <w:p w14:paraId="252C87A0" w14:textId="6A794110" w:rsidR="00FC74D0" w:rsidRDefault="008C283F" w:rsidP="0093031F">
      <w:pPr>
        <w:spacing w:line="360" w:lineRule="auto"/>
        <w:jc w:val="both"/>
        <w:rPr>
          <w:rFonts w:ascii="Times" w:hAnsi="Times"/>
          <w:b/>
          <w:color w:val="FF40FF"/>
          <w:u w:val="single"/>
          <w:lang w:val="cy-GB"/>
        </w:rPr>
      </w:pPr>
      <w:r w:rsidRPr="00582307">
        <w:rPr>
          <w:rFonts w:ascii="Times" w:hAnsi="Times"/>
          <w:b/>
          <w:color w:val="FF40FF"/>
          <w:u w:val="single"/>
          <w:lang w:val="cy-GB"/>
        </w:rPr>
        <w:t>Ardal Technoleg</w:t>
      </w:r>
    </w:p>
    <w:p w14:paraId="48C1FD9F" w14:textId="3A09E06E" w:rsidR="00500A3E" w:rsidRPr="00500A3E" w:rsidRDefault="00986246" w:rsidP="0093031F">
      <w:pPr>
        <w:spacing w:line="360" w:lineRule="auto"/>
        <w:jc w:val="both"/>
        <w:rPr>
          <w:rFonts w:ascii="Times" w:hAnsi="Times"/>
          <w:color w:val="000000" w:themeColor="text1"/>
          <w:lang w:val="cy-GB"/>
        </w:rPr>
      </w:pPr>
      <w:r>
        <w:rPr>
          <w:rFonts w:ascii="Times" w:hAnsi="Times" w:cs="Times"/>
          <w:color w:val="000000"/>
          <w:lang w:val="cy-GB"/>
        </w:rPr>
        <w:t>Soniwyd gan Donaldson (2015) fod cymhwysedd Digidol yn parhau i ddatblygu ac mae’r gallu i ddefnyddio’r dechnoleg yn bwysig er mwyn paratoi plant ar gyfer y dyfodol. Nodwyd y ddogfen, nad yw’n hynod o bwysig i ganolbwyntio ar sut mae’r dysgwyr yn defnyddio’r dechnoleg, ond mae’n bwysig i ganolbwyntio ar y pedagogaidd, sut mae’r dechnoleg yn cael ei addysgu, gan fod technoleg yn datblygu trwy’r amser. Soniwyd gan Donaldson (2015) am y dibenion dysgu, a soniwyd y pedwerydd ddiben am ddysgwyr gwyddoniaeth a ddigidol. Mae’r ardal dysgu yn rhoi cyfleoedd i blant i ddarganfod yr effaith mae technoleg yn cael ar yr amgylchedd. Soniwyd ICT Steering group (2013) fod gwahoddi gymhwysedd digidol i'r cwricwlwm yn helpu i greu manteision i blant Cymru ac yn helpu Cymru fel gwlad i fod arweinion mewn sgiliau technoleg. Felly mae’n bwysig i roi’r cyfleuoedd yma i blant yn ddosbarthiadau i arbrofi’n annibynnol ac wrth wneud tasg ffocws.</w:t>
      </w:r>
    </w:p>
    <w:p w14:paraId="7FB0C918" w14:textId="77777777" w:rsidR="00FC74D0" w:rsidRPr="00582307" w:rsidRDefault="00FC74D0" w:rsidP="00270529">
      <w:pPr>
        <w:spacing w:line="360" w:lineRule="auto"/>
        <w:rPr>
          <w:rFonts w:ascii="Times" w:hAnsi="Times"/>
          <w:b/>
          <w:color w:val="C00000"/>
          <w:u w:val="single"/>
          <w:lang w:val="cy-GB"/>
        </w:rPr>
      </w:pPr>
    </w:p>
    <w:p w14:paraId="51D5A6B8" w14:textId="39A6C429" w:rsidR="00FC74D0" w:rsidRDefault="0093031F" w:rsidP="0093031F">
      <w:pPr>
        <w:tabs>
          <w:tab w:val="left" w:pos="2582"/>
        </w:tabs>
        <w:spacing w:line="360" w:lineRule="auto"/>
        <w:rPr>
          <w:rFonts w:ascii="Times" w:hAnsi="Times"/>
          <w:b/>
          <w:color w:val="FFC000"/>
          <w:u w:val="single"/>
          <w:lang w:val="cy-GB"/>
        </w:rPr>
      </w:pPr>
      <w:r>
        <w:rPr>
          <w:rFonts w:ascii="Times" w:hAnsi="Times"/>
          <w:b/>
          <w:color w:val="FFC000"/>
          <w:u w:val="single"/>
          <w:lang w:val="cy-GB"/>
        </w:rPr>
        <w:t>Cornel Adeiladu</w:t>
      </w:r>
    </w:p>
    <w:p w14:paraId="75AB4404" w14:textId="6428E883" w:rsidR="0093031F" w:rsidRDefault="00986246" w:rsidP="00E67EB5">
      <w:pPr>
        <w:tabs>
          <w:tab w:val="left" w:pos="2582"/>
        </w:tabs>
        <w:spacing w:line="360" w:lineRule="auto"/>
        <w:jc w:val="both"/>
        <w:rPr>
          <w:rFonts w:ascii="Times" w:hAnsi="Times"/>
          <w:color w:val="000000" w:themeColor="text1"/>
          <w:lang w:val="cy-GB"/>
        </w:rPr>
      </w:pPr>
      <w:r>
        <w:rPr>
          <w:rFonts w:ascii="Times" w:hAnsi="Times" w:cs="Times"/>
          <w:color w:val="000000"/>
          <w:lang w:val="cy-GB"/>
        </w:rPr>
        <w:t xml:space="preserve">Yn yr amgylchedd dysgu delfrydol personol, bydd yr ardal adeiladu yn cynnwys amrywiaeth o adnoddau gan gynnwys Lego. Soniwyd gan Lego Education (2017) Nid adnodd adeiladu yn </w:t>
      </w:r>
      <w:bookmarkStart w:id="0" w:name="_GoBack"/>
      <w:bookmarkEnd w:id="0"/>
      <w:r>
        <w:rPr>
          <w:rFonts w:ascii="Times" w:hAnsi="Times" w:cs="Times"/>
          <w:color w:val="000000"/>
          <w:lang w:val="cy-GB"/>
        </w:rPr>
        <w:t>unig yw Lego. Dangoswyd ymchwil gall Lego cael ei defnyddio’n draws cwricwlaidd, er enghraifft, defnyddio blociau unigol i ddatblygu sgiliau cyfri, neu ddefnyddio i hybu creadigrwydd gan adeiladu rhywbeth penodol. Penderfynaf gynnwys Lego yn yr ardal oherwydd gall Lego helpu i ddatblygu sgiliau datrys problemau gan ddefnyddio atebion dilys. Dangoswyd hefyd gall Lego datblygu sgiliau cyfathrebu unigolion gan rannu syniadau dysgu ag cyfoedion, gan ddysgu fod gwneud camgymeriadau yn ffurf dysgu. Cynhwysir hefyd  yr ardal adeiladu blociau pren. Soniwyd gan Froebel, darllenwyd yn Gray a Macblain (2012) fod plant yn cael ei eni’n greadigol, a gan fod Froebel yn credu hyn, penderfynaf ef greu deunyddiau addysgol i blant, hynny yw blociau pren galwodd ef ‘Gifts’. Roedd y blociau yma yn siapau, sffêr a blociau petryal a meddyliodd fod y deunyddiau yma yn cyffroi’r meddwl a dysgu plant yn flynyddoedd cynnar.</w:t>
      </w:r>
    </w:p>
    <w:p w14:paraId="5E275FD5" w14:textId="77777777" w:rsidR="00556254" w:rsidRDefault="00556254" w:rsidP="00556254">
      <w:pPr>
        <w:spacing w:line="360" w:lineRule="auto"/>
        <w:rPr>
          <w:rFonts w:ascii="Times" w:hAnsi="Times"/>
          <w:b/>
          <w:color w:val="00B0F0"/>
          <w:u w:val="single"/>
          <w:lang w:val="cy-GB"/>
        </w:rPr>
      </w:pPr>
    </w:p>
    <w:p w14:paraId="1D46F5F3" w14:textId="4A5DCB17" w:rsidR="00556254" w:rsidRDefault="00986246" w:rsidP="00556254">
      <w:pPr>
        <w:spacing w:line="360" w:lineRule="auto"/>
        <w:rPr>
          <w:rFonts w:ascii="Times" w:hAnsi="Times"/>
          <w:b/>
          <w:color w:val="92D050"/>
          <w:u w:val="single"/>
          <w:lang w:val="cy-GB"/>
        </w:rPr>
      </w:pPr>
      <w:r>
        <w:rPr>
          <w:rFonts w:ascii="Times" w:hAnsi="Times" w:cs="Times"/>
          <w:b/>
          <w:bCs/>
          <w:color w:val="92D050"/>
          <w:u w:val="single"/>
          <w:lang w:val="cy-GB"/>
        </w:rPr>
        <w:t>Ardal pen bwrdd</w:t>
      </w:r>
    </w:p>
    <w:p w14:paraId="46562FC3" w14:textId="7A8D73C4" w:rsidR="00556254" w:rsidRDefault="00986246" w:rsidP="00556254">
      <w:pPr>
        <w:spacing w:line="360" w:lineRule="auto"/>
        <w:jc w:val="both"/>
        <w:rPr>
          <w:rFonts w:ascii="Times" w:hAnsi="Times"/>
          <w:color w:val="000000" w:themeColor="text1"/>
          <w:lang w:val="cy-GB"/>
        </w:rPr>
      </w:pPr>
      <w:r>
        <w:rPr>
          <w:rFonts w:ascii="Times" w:hAnsi="Times" w:cs="Times"/>
          <w:color w:val="000000"/>
          <w:lang w:val="cy-GB"/>
        </w:rPr>
        <w:t>Dyma le gall plant cael y cyfle i ddatblygu sgiliau llawdrin manwl. Soniwyd gan LlCC (2015) yn Fframwaith y Cyfnod Sylfaen fod angen sgiliau llawdrin manwl er mwyn ffurfio wrth ysgrifennu, felly mae rhoi cyfle i blant i ymarfer ac i gryfhau’r sgiliau yma yn bwysig. Bydd amryw o weithgareddau yn cael ei gynllunio i hybu’r sgiliau llawdrin manwl, gan gynnwys, gweithgareddau torri allan, grwpio cynhyrchion gan ddefnyddio pliciwr, er enghraifft, grwpio gleiniau o ran lliw.</w:t>
      </w:r>
    </w:p>
    <w:p w14:paraId="4EF793FE" w14:textId="41D76862" w:rsidR="00FC74D0" w:rsidRDefault="00FC74D0" w:rsidP="00A768D5">
      <w:pPr>
        <w:spacing w:line="360" w:lineRule="auto"/>
        <w:jc w:val="both"/>
        <w:rPr>
          <w:rFonts w:ascii="Times" w:hAnsi="Times"/>
          <w:b/>
          <w:color w:val="000000" w:themeColor="text1"/>
          <w:u w:val="single"/>
          <w:lang w:val="cy-GB"/>
        </w:rPr>
      </w:pPr>
    </w:p>
    <w:p w14:paraId="7FCC4E97" w14:textId="5BEFF2A3" w:rsidR="006B1BFD" w:rsidRDefault="006B1BFD" w:rsidP="00A768D5">
      <w:pPr>
        <w:spacing w:line="360" w:lineRule="auto"/>
        <w:jc w:val="both"/>
        <w:rPr>
          <w:rFonts w:ascii="Times" w:hAnsi="Times"/>
          <w:b/>
          <w:color w:val="000000" w:themeColor="text1"/>
          <w:u w:val="single"/>
          <w:lang w:val="cy-GB"/>
        </w:rPr>
      </w:pPr>
    </w:p>
    <w:p w14:paraId="1F3C33C1" w14:textId="639A331A" w:rsidR="006B1BFD" w:rsidRDefault="006B1BFD" w:rsidP="00A768D5">
      <w:pPr>
        <w:spacing w:line="360" w:lineRule="auto"/>
        <w:jc w:val="both"/>
        <w:rPr>
          <w:rFonts w:ascii="Times" w:hAnsi="Times"/>
          <w:b/>
          <w:color w:val="000000" w:themeColor="text1"/>
          <w:u w:val="single"/>
          <w:lang w:val="cy-GB"/>
        </w:rPr>
      </w:pPr>
    </w:p>
    <w:p w14:paraId="2DA74AEE" w14:textId="05F2682D" w:rsidR="006B1BFD" w:rsidRDefault="006B1BFD" w:rsidP="00A768D5">
      <w:pPr>
        <w:spacing w:line="360" w:lineRule="auto"/>
        <w:jc w:val="both"/>
        <w:rPr>
          <w:rFonts w:ascii="Times" w:hAnsi="Times"/>
          <w:b/>
          <w:color w:val="000000" w:themeColor="text1"/>
          <w:u w:val="single"/>
          <w:lang w:val="cy-GB"/>
        </w:rPr>
      </w:pPr>
    </w:p>
    <w:p w14:paraId="3F934669" w14:textId="10010F9A" w:rsidR="006B1BFD" w:rsidRDefault="006B1BFD" w:rsidP="00A768D5">
      <w:pPr>
        <w:spacing w:line="360" w:lineRule="auto"/>
        <w:jc w:val="both"/>
        <w:rPr>
          <w:rFonts w:ascii="Times" w:hAnsi="Times"/>
          <w:b/>
          <w:color w:val="000000" w:themeColor="text1"/>
          <w:u w:val="single"/>
          <w:lang w:val="cy-GB"/>
        </w:rPr>
      </w:pPr>
    </w:p>
    <w:p w14:paraId="13C0382D" w14:textId="5037D6C9" w:rsidR="006B1BFD" w:rsidRDefault="006B1BFD" w:rsidP="00A768D5">
      <w:pPr>
        <w:spacing w:line="360" w:lineRule="auto"/>
        <w:jc w:val="both"/>
        <w:rPr>
          <w:rFonts w:ascii="Times" w:hAnsi="Times"/>
          <w:b/>
          <w:color w:val="000000" w:themeColor="text1"/>
          <w:u w:val="single"/>
          <w:lang w:val="cy-GB"/>
        </w:rPr>
      </w:pPr>
    </w:p>
    <w:p w14:paraId="0937BEF4" w14:textId="3AA559A1" w:rsidR="006B1BFD" w:rsidRDefault="006B1BFD" w:rsidP="00A768D5">
      <w:pPr>
        <w:spacing w:line="360" w:lineRule="auto"/>
        <w:jc w:val="both"/>
        <w:rPr>
          <w:rFonts w:ascii="Times" w:hAnsi="Times"/>
          <w:b/>
          <w:color w:val="000000" w:themeColor="text1"/>
          <w:u w:val="single"/>
          <w:lang w:val="cy-GB"/>
        </w:rPr>
      </w:pPr>
    </w:p>
    <w:p w14:paraId="746C37CC" w14:textId="76A583CB" w:rsidR="006B1BFD" w:rsidRDefault="006B1BFD" w:rsidP="00A768D5">
      <w:pPr>
        <w:spacing w:line="360" w:lineRule="auto"/>
        <w:jc w:val="both"/>
        <w:rPr>
          <w:rFonts w:ascii="Times" w:hAnsi="Times"/>
          <w:b/>
          <w:color w:val="000000" w:themeColor="text1"/>
          <w:u w:val="single"/>
          <w:lang w:val="cy-GB"/>
        </w:rPr>
      </w:pPr>
    </w:p>
    <w:p w14:paraId="63BE7A8E" w14:textId="57BC6AE0" w:rsidR="006B1BFD" w:rsidRDefault="006B1BFD" w:rsidP="00A768D5">
      <w:pPr>
        <w:spacing w:line="360" w:lineRule="auto"/>
        <w:jc w:val="both"/>
        <w:rPr>
          <w:rFonts w:ascii="Times" w:hAnsi="Times"/>
          <w:b/>
          <w:color w:val="000000" w:themeColor="text1"/>
          <w:u w:val="single"/>
          <w:lang w:val="cy-GB"/>
        </w:rPr>
      </w:pPr>
    </w:p>
    <w:p w14:paraId="0044F48A" w14:textId="7065F6B2" w:rsidR="006B1BFD" w:rsidRDefault="006B1BFD" w:rsidP="00A768D5">
      <w:pPr>
        <w:spacing w:line="360" w:lineRule="auto"/>
        <w:jc w:val="both"/>
        <w:rPr>
          <w:rFonts w:ascii="Times" w:hAnsi="Times"/>
          <w:b/>
          <w:color w:val="000000" w:themeColor="text1"/>
          <w:u w:val="single"/>
          <w:lang w:val="cy-GB"/>
        </w:rPr>
      </w:pPr>
    </w:p>
    <w:p w14:paraId="12B5FD16" w14:textId="6ABADE93" w:rsidR="006B1BFD" w:rsidRDefault="006B1BFD" w:rsidP="00A768D5">
      <w:pPr>
        <w:spacing w:line="360" w:lineRule="auto"/>
        <w:jc w:val="both"/>
        <w:rPr>
          <w:rFonts w:ascii="Times" w:hAnsi="Times"/>
          <w:b/>
          <w:color w:val="000000" w:themeColor="text1"/>
          <w:u w:val="single"/>
          <w:lang w:val="cy-GB"/>
        </w:rPr>
      </w:pPr>
    </w:p>
    <w:p w14:paraId="7733874A" w14:textId="43D272E3" w:rsidR="006B1BFD" w:rsidRDefault="006B1BFD" w:rsidP="00A768D5">
      <w:pPr>
        <w:spacing w:line="360" w:lineRule="auto"/>
        <w:jc w:val="both"/>
        <w:rPr>
          <w:rFonts w:ascii="Times" w:hAnsi="Times"/>
          <w:b/>
          <w:color w:val="000000" w:themeColor="text1"/>
          <w:u w:val="single"/>
          <w:lang w:val="cy-GB"/>
        </w:rPr>
      </w:pPr>
    </w:p>
    <w:tbl>
      <w:tblPr>
        <w:tblStyle w:val="TableGrid"/>
        <w:tblpPr w:leftFromText="180" w:rightFromText="180" w:vertAnchor="page" w:horzAnchor="margin" w:tblpXSpec="center" w:tblpY="2022"/>
        <w:tblW w:w="10523" w:type="dxa"/>
        <w:tblLook w:val="04A0" w:firstRow="1" w:lastRow="0" w:firstColumn="1" w:lastColumn="0" w:noHBand="0" w:noVBand="1"/>
      </w:tblPr>
      <w:tblGrid>
        <w:gridCol w:w="5402"/>
        <w:gridCol w:w="1849"/>
        <w:gridCol w:w="3272"/>
      </w:tblGrid>
      <w:tr w:rsidR="006B1BFD" w:rsidRPr="00960EA5" w14:paraId="5761AE46" w14:textId="77777777" w:rsidTr="00694AAC">
        <w:trPr>
          <w:trHeight w:val="963"/>
        </w:trPr>
        <w:tc>
          <w:tcPr>
            <w:tcW w:w="10523" w:type="dxa"/>
            <w:gridSpan w:val="3"/>
          </w:tcPr>
          <w:p w14:paraId="18B0F2DC" w14:textId="77777777" w:rsidR="006B1BFD" w:rsidRPr="00251C20" w:rsidRDefault="006B1BFD" w:rsidP="00694AAC">
            <w:pPr>
              <w:rPr>
                <w:rFonts w:ascii="Times" w:hAnsi="Times"/>
                <w:b/>
                <w:sz w:val="28"/>
                <w:u w:val="single"/>
              </w:rPr>
            </w:pPr>
            <w:r w:rsidRPr="00251C20">
              <w:rPr>
                <w:rFonts w:ascii="Times" w:hAnsi="Times"/>
                <w:b/>
                <w:sz w:val="28"/>
                <w:u w:val="single"/>
              </w:rPr>
              <w:t xml:space="preserve">Tabl Arsylwad </w:t>
            </w:r>
          </w:p>
        </w:tc>
      </w:tr>
      <w:tr w:rsidR="006B1BFD" w:rsidRPr="00960EA5" w14:paraId="71A69522" w14:textId="77777777" w:rsidTr="00694AAC">
        <w:trPr>
          <w:trHeight w:val="1882"/>
        </w:trPr>
        <w:tc>
          <w:tcPr>
            <w:tcW w:w="5402" w:type="dxa"/>
          </w:tcPr>
          <w:p w14:paraId="596790CA" w14:textId="701A29FB" w:rsidR="006B1BFD" w:rsidRPr="00251C20" w:rsidRDefault="00986246" w:rsidP="00694AAC">
            <w:pPr>
              <w:rPr>
                <w:rFonts w:ascii="Times" w:hAnsi="Times"/>
                <w:sz w:val="28"/>
              </w:rPr>
            </w:pPr>
            <w:r>
              <w:rPr>
                <w:rFonts w:ascii="Times" w:hAnsi="Times" w:cs="Times"/>
                <w:b/>
                <w:bCs/>
                <w:sz w:val="28"/>
                <w:szCs w:val="28"/>
                <w:u w:val="single"/>
              </w:rPr>
              <w:t>Amcan y wers:</w:t>
            </w:r>
            <w:r>
              <w:rPr>
                <w:rFonts w:ascii="Times" w:hAnsi="Times" w:cs="Times"/>
                <w:sz w:val="28"/>
                <w:szCs w:val="28"/>
              </w:rPr>
              <w:t xml:space="preserve"> Ysgrifennu disgrifiad o ffrind, gan ddefnyddio amrywiaeth o frawddegau ac ansoddeiriau.</w:t>
            </w:r>
          </w:p>
        </w:tc>
        <w:tc>
          <w:tcPr>
            <w:tcW w:w="1849" w:type="dxa"/>
          </w:tcPr>
          <w:p w14:paraId="752A7BA8" w14:textId="77777777" w:rsidR="006B1BFD" w:rsidRPr="00251C20" w:rsidRDefault="006B1BFD" w:rsidP="00694AAC">
            <w:pPr>
              <w:rPr>
                <w:rFonts w:ascii="Times" w:hAnsi="Times"/>
                <w:sz w:val="28"/>
              </w:rPr>
            </w:pPr>
            <w:r w:rsidRPr="00251C20">
              <w:rPr>
                <w:rFonts w:ascii="Times" w:hAnsi="Times"/>
                <w:b/>
                <w:sz w:val="28"/>
                <w:u w:val="single"/>
              </w:rPr>
              <w:t>Blwyddyn:</w:t>
            </w:r>
            <w:r w:rsidRPr="00251C20">
              <w:rPr>
                <w:rFonts w:ascii="Times" w:hAnsi="Times"/>
                <w:sz w:val="28"/>
              </w:rPr>
              <w:t xml:space="preserve"> 5/6</w:t>
            </w:r>
          </w:p>
          <w:p w14:paraId="79D6D9E8" w14:textId="77777777" w:rsidR="006B1BFD" w:rsidRPr="00251C20" w:rsidRDefault="006B1BFD" w:rsidP="00694AAC">
            <w:pPr>
              <w:rPr>
                <w:rFonts w:ascii="Times" w:hAnsi="Times"/>
                <w:sz w:val="28"/>
              </w:rPr>
            </w:pPr>
          </w:p>
        </w:tc>
        <w:tc>
          <w:tcPr>
            <w:tcW w:w="3272" w:type="dxa"/>
          </w:tcPr>
          <w:p w14:paraId="42729F7A" w14:textId="77777777" w:rsidR="006B1BFD" w:rsidRPr="00251C20" w:rsidRDefault="006B1BFD" w:rsidP="00694AAC">
            <w:pPr>
              <w:rPr>
                <w:rFonts w:ascii="Times" w:hAnsi="Times"/>
                <w:b/>
                <w:sz w:val="28"/>
                <w:u w:val="single"/>
              </w:rPr>
            </w:pPr>
            <w:r w:rsidRPr="00251C20">
              <w:rPr>
                <w:rFonts w:ascii="Times" w:hAnsi="Times"/>
                <w:b/>
                <w:sz w:val="28"/>
                <w:u w:val="single"/>
              </w:rPr>
              <w:t xml:space="preserve">Faint o blant: </w:t>
            </w:r>
          </w:p>
          <w:p w14:paraId="425CF173" w14:textId="77777777" w:rsidR="006B1BFD" w:rsidRPr="00251C20" w:rsidRDefault="006B1BFD" w:rsidP="00694AAC">
            <w:pPr>
              <w:rPr>
                <w:rFonts w:ascii="Times" w:hAnsi="Times"/>
                <w:sz w:val="28"/>
              </w:rPr>
            </w:pPr>
            <w:r w:rsidRPr="00251C20">
              <w:rPr>
                <w:rFonts w:ascii="Times" w:hAnsi="Times"/>
                <w:sz w:val="28"/>
              </w:rPr>
              <w:t>Blwyddyn 5: 27</w:t>
            </w:r>
          </w:p>
          <w:p w14:paraId="02A7925C" w14:textId="77777777" w:rsidR="006B1BFD" w:rsidRPr="00251C20" w:rsidRDefault="006B1BFD" w:rsidP="00694AAC">
            <w:pPr>
              <w:rPr>
                <w:rFonts w:ascii="Times" w:hAnsi="Times"/>
                <w:sz w:val="28"/>
              </w:rPr>
            </w:pPr>
            <w:r w:rsidRPr="00251C20">
              <w:rPr>
                <w:rFonts w:ascii="Times" w:hAnsi="Times"/>
                <w:sz w:val="28"/>
              </w:rPr>
              <w:t>Blwyddyn 6: 6</w:t>
            </w:r>
          </w:p>
        </w:tc>
      </w:tr>
      <w:tr w:rsidR="006B1BFD" w:rsidRPr="00960EA5" w14:paraId="157C6CCA" w14:textId="77777777" w:rsidTr="00694AAC">
        <w:trPr>
          <w:trHeight w:val="963"/>
        </w:trPr>
        <w:tc>
          <w:tcPr>
            <w:tcW w:w="5402" w:type="dxa"/>
          </w:tcPr>
          <w:p w14:paraId="1EB41EA9" w14:textId="77777777" w:rsidR="006B1BFD" w:rsidRPr="00251C20" w:rsidRDefault="006B1BFD" w:rsidP="00694AAC">
            <w:pPr>
              <w:jc w:val="center"/>
              <w:rPr>
                <w:rFonts w:ascii="Times" w:hAnsi="Times"/>
                <w:b/>
                <w:sz w:val="28"/>
              </w:rPr>
            </w:pPr>
            <w:r w:rsidRPr="00251C20">
              <w:rPr>
                <w:rFonts w:ascii="Times" w:hAnsi="Times"/>
                <w:b/>
                <w:sz w:val="28"/>
              </w:rPr>
              <w:t>Strategaethau Dysgu.</w:t>
            </w:r>
          </w:p>
        </w:tc>
        <w:tc>
          <w:tcPr>
            <w:tcW w:w="5121" w:type="dxa"/>
            <w:gridSpan w:val="2"/>
          </w:tcPr>
          <w:p w14:paraId="7F08F3C3" w14:textId="77777777" w:rsidR="006B1BFD" w:rsidRPr="00251C20" w:rsidRDefault="006B1BFD" w:rsidP="00694AAC">
            <w:pPr>
              <w:jc w:val="center"/>
              <w:rPr>
                <w:rFonts w:ascii="Times" w:hAnsi="Times"/>
                <w:b/>
                <w:sz w:val="28"/>
              </w:rPr>
            </w:pPr>
            <w:r w:rsidRPr="00251C20">
              <w:rPr>
                <w:rFonts w:ascii="Times" w:hAnsi="Times"/>
                <w:b/>
                <w:sz w:val="28"/>
              </w:rPr>
              <w:t>Rheolaeth Dosbarth.</w:t>
            </w:r>
          </w:p>
        </w:tc>
      </w:tr>
      <w:tr w:rsidR="006B1BFD" w:rsidRPr="00960EA5" w14:paraId="1FA5A37D" w14:textId="77777777" w:rsidTr="00694AAC">
        <w:trPr>
          <w:trHeight w:val="831"/>
        </w:trPr>
        <w:tc>
          <w:tcPr>
            <w:tcW w:w="5402" w:type="dxa"/>
          </w:tcPr>
          <w:p w14:paraId="6166390E" w14:textId="60F5EC1C" w:rsidR="006B1BFD" w:rsidRPr="00251C20" w:rsidRDefault="00986246" w:rsidP="006B1BFD">
            <w:pPr>
              <w:pStyle w:val="ListParagraph"/>
              <w:numPr>
                <w:ilvl w:val="0"/>
                <w:numId w:val="8"/>
              </w:numPr>
              <w:rPr>
                <w:rFonts w:ascii="Times" w:hAnsi="Times"/>
                <w:sz w:val="28"/>
              </w:rPr>
            </w:pPr>
            <w:r>
              <w:rPr>
                <w:rFonts w:ascii="Times" w:hAnsi="Times" w:cs="Times"/>
                <w:sz w:val="28"/>
                <w:szCs w:val="28"/>
              </w:rPr>
              <w:t>Athro yn cyflwyno’r wers i’r dosbarth cyfan.</w:t>
            </w:r>
          </w:p>
        </w:tc>
        <w:tc>
          <w:tcPr>
            <w:tcW w:w="5121" w:type="dxa"/>
            <w:gridSpan w:val="2"/>
          </w:tcPr>
          <w:p w14:paraId="29A7A65A" w14:textId="7C2C1D6B" w:rsidR="006B1BFD" w:rsidRPr="00251C20" w:rsidRDefault="00986246" w:rsidP="006B1BFD">
            <w:pPr>
              <w:pStyle w:val="ListParagraph"/>
              <w:numPr>
                <w:ilvl w:val="0"/>
                <w:numId w:val="8"/>
              </w:numPr>
              <w:rPr>
                <w:rFonts w:ascii="Times" w:hAnsi="Times"/>
                <w:sz w:val="28"/>
              </w:rPr>
            </w:pPr>
            <w:r>
              <w:rPr>
                <w:rFonts w:ascii="Times" w:hAnsi="Times" w:cs="Times"/>
                <w:sz w:val="28"/>
                <w:szCs w:val="28"/>
              </w:rPr>
              <w:t>Defnyddio llais clir ac yn ddeallusol.</w:t>
            </w:r>
          </w:p>
        </w:tc>
      </w:tr>
      <w:tr w:rsidR="006B1BFD" w:rsidRPr="00960EA5" w14:paraId="37B31770" w14:textId="77777777" w:rsidTr="00694AAC">
        <w:trPr>
          <w:trHeight w:val="1014"/>
        </w:trPr>
        <w:tc>
          <w:tcPr>
            <w:tcW w:w="5402" w:type="dxa"/>
          </w:tcPr>
          <w:p w14:paraId="307DAF41" w14:textId="77777777" w:rsidR="006B1BFD" w:rsidRPr="00251C20" w:rsidRDefault="006B1BFD" w:rsidP="006B1BFD">
            <w:pPr>
              <w:pStyle w:val="ListParagraph"/>
              <w:numPr>
                <w:ilvl w:val="0"/>
                <w:numId w:val="8"/>
              </w:numPr>
              <w:rPr>
                <w:rFonts w:ascii="Times" w:hAnsi="Times"/>
                <w:sz w:val="28"/>
              </w:rPr>
            </w:pPr>
            <w:r w:rsidRPr="00251C20">
              <w:rPr>
                <w:rFonts w:ascii="Times" w:hAnsi="Times"/>
                <w:sz w:val="28"/>
              </w:rPr>
              <w:t>Gofyn cwestiynau perthnasol. E.e. Beth yw ansoddair? Enghraifft o ansoddair?</w:t>
            </w:r>
          </w:p>
        </w:tc>
        <w:tc>
          <w:tcPr>
            <w:tcW w:w="5121" w:type="dxa"/>
            <w:gridSpan w:val="2"/>
          </w:tcPr>
          <w:p w14:paraId="60B916F8" w14:textId="4E357D09" w:rsidR="006B1BFD" w:rsidRPr="00251C20" w:rsidRDefault="00986246" w:rsidP="006B1BFD">
            <w:pPr>
              <w:pStyle w:val="ListParagraph"/>
              <w:numPr>
                <w:ilvl w:val="0"/>
                <w:numId w:val="8"/>
              </w:numPr>
              <w:rPr>
                <w:rFonts w:ascii="Times" w:hAnsi="Times"/>
                <w:sz w:val="28"/>
              </w:rPr>
            </w:pPr>
            <w:r>
              <w:rPr>
                <w:rFonts w:ascii="Times" w:hAnsi="Times" w:cs="Times"/>
                <w:sz w:val="28"/>
                <w:szCs w:val="28"/>
              </w:rPr>
              <w:t>Cerdded o gwmpas.</w:t>
            </w:r>
          </w:p>
        </w:tc>
      </w:tr>
      <w:tr w:rsidR="006B1BFD" w:rsidRPr="00960EA5" w14:paraId="44B9E776" w14:textId="77777777" w:rsidTr="00694AAC">
        <w:trPr>
          <w:trHeight w:val="1014"/>
        </w:trPr>
        <w:tc>
          <w:tcPr>
            <w:tcW w:w="5402" w:type="dxa"/>
          </w:tcPr>
          <w:p w14:paraId="6C96FA61" w14:textId="2D4FC541" w:rsidR="006B1BFD" w:rsidRPr="00251C20" w:rsidRDefault="00986246" w:rsidP="006B1BFD">
            <w:pPr>
              <w:pStyle w:val="ListParagraph"/>
              <w:numPr>
                <w:ilvl w:val="0"/>
                <w:numId w:val="8"/>
              </w:numPr>
              <w:rPr>
                <w:rFonts w:ascii="Times" w:hAnsi="Times"/>
                <w:sz w:val="28"/>
              </w:rPr>
            </w:pPr>
            <w:r>
              <w:rPr>
                <w:rFonts w:ascii="Times" w:hAnsi="Times" w:cs="Times"/>
                <w:sz w:val="28"/>
                <w:szCs w:val="28"/>
              </w:rPr>
              <w:t>Dim Cynorthwyydd.</w:t>
            </w:r>
          </w:p>
        </w:tc>
        <w:tc>
          <w:tcPr>
            <w:tcW w:w="5121" w:type="dxa"/>
            <w:gridSpan w:val="2"/>
          </w:tcPr>
          <w:p w14:paraId="77103B25" w14:textId="77777777" w:rsidR="006B1BFD" w:rsidRPr="00251C20" w:rsidRDefault="006B1BFD" w:rsidP="00694AAC">
            <w:pPr>
              <w:jc w:val="center"/>
              <w:rPr>
                <w:rFonts w:ascii="Times" w:hAnsi="Times"/>
                <w:b/>
                <w:sz w:val="28"/>
                <w:u w:val="single"/>
              </w:rPr>
            </w:pPr>
            <w:r w:rsidRPr="00251C20">
              <w:rPr>
                <w:rFonts w:ascii="Times" w:hAnsi="Times"/>
                <w:b/>
                <w:sz w:val="28"/>
                <w:u w:val="single"/>
              </w:rPr>
              <w:t>Ymateb Plant.</w:t>
            </w:r>
          </w:p>
        </w:tc>
      </w:tr>
      <w:tr w:rsidR="006B1BFD" w:rsidRPr="00960EA5" w14:paraId="6D953ECE" w14:textId="77777777" w:rsidTr="00694AAC">
        <w:trPr>
          <w:trHeight w:val="1014"/>
        </w:trPr>
        <w:tc>
          <w:tcPr>
            <w:tcW w:w="5402" w:type="dxa"/>
          </w:tcPr>
          <w:p w14:paraId="2AF17ECC" w14:textId="77777777" w:rsidR="006B1BFD" w:rsidRPr="00251C20" w:rsidRDefault="006B1BFD" w:rsidP="006B1BFD">
            <w:pPr>
              <w:pStyle w:val="ListParagraph"/>
              <w:numPr>
                <w:ilvl w:val="0"/>
                <w:numId w:val="8"/>
              </w:numPr>
              <w:rPr>
                <w:rFonts w:ascii="Times" w:hAnsi="Times"/>
                <w:sz w:val="28"/>
              </w:rPr>
            </w:pPr>
            <w:r w:rsidRPr="00251C20">
              <w:rPr>
                <w:rFonts w:ascii="Times" w:hAnsi="Times"/>
                <w:sz w:val="28"/>
              </w:rPr>
              <w:t xml:space="preserve">Yr athro yn siarad yn fwy na’r plant – esbonio’r tasg, gofyn cwestiynau. </w:t>
            </w:r>
          </w:p>
        </w:tc>
        <w:tc>
          <w:tcPr>
            <w:tcW w:w="5121" w:type="dxa"/>
            <w:gridSpan w:val="2"/>
          </w:tcPr>
          <w:p w14:paraId="0D9A254A" w14:textId="5A502E0F" w:rsidR="006B1BFD" w:rsidRPr="00251C20" w:rsidRDefault="00986246" w:rsidP="006B1BFD">
            <w:pPr>
              <w:pStyle w:val="ListParagraph"/>
              <w:numPr>
                <w:ilvl w:val="0"/>
                <w:numId w:val="8"/>
              </w:numPr>
              <w:rPr>
                <w:rFonts w:ascii="Times" w:hAnsi="Times"/>
                <w:sz w:val="28"/>
              </w:rPr>
            </w:pPr>
            <w:r>
              <w:rPr>
                <w:rFonts w:ascii="Times" w:hAnsi="Times" w:cs="Times"/>
                <w:sz w:val="28"/>
                <w:szCs w:val="28"/>
              </w:rPr>
              <w:t>Plant yn gofyn cwestiynau addas ac yn ateb cwestiynau gydag atebion synhwyrol.</w:t>
            </w:r>
          </w:p>
        </w:tc>
      </w:tr>
      <w:tr w:rsidR="006B1BFD" w:rsidRPr="00960EA5" w14:paraId="6501ADB9" w14:textId="77777777" w:rsidTr="00694AAC">
        <w:trPr>
          <w:trHeight w:val="963"/>
        </w:trPr>
        <w:tc>
          <w:tcPr>
            <w:tcW w:w="5402" w:type="dxa"/>
          </w:tcPr>
          <w:p w14:paraId="11974426" w14:textId="195015E2" w:rsidR="006B1BFD" w:rsidRPr="00251C20" w:rsidRDefault="00986246" w:rsidP="006B1BFD">
            <w:pPr>
              <w:pStyle w:val="ListParagraph"/>
              <w:numPr>
                <w:ilvl w:val="0"/>
                <w:numId w:val="8"/>
              </w:numPr>
              <w:rPr>
                <w:rFonts w:ascii="Times" w:hAnsi="Times"/>
                <w:sz w:val="28"/>
              </w:rPr>
            </w:pPr>
            <w:r>
              <w:rPr>
                <w:rFonts w:ascii="Times" w:hAnsi="Times" w:cs="Times"/>
                <w:sz w:val="28"/>
                <w:szCs w:val="28"/>
              </w:rPr>
              <w:t>Athro yn cael sylw'r holl ddosbarth wrth ganolbwyntio ar gamsyniadau.</w:t>
            </w:r>
          </w:p>
        </w:tc>
        <w:tc>
          <w:tcPr>
            <w:tcW w:w="5121" w:type="dxa"/>
            <w:gridSpan w:val="2"/>
          </w:tcPr>
          <w:p w14:paraId="731E1B13" w14:textId="6371579E" w:rsidR="006B1BFD" w:rsidRPr="00251C20" w:rsidRDefault="00986246" w:rsidP="006B1BFD">
            <w:pPr>
              <w:pStyle w:val="ListParagraph"/>
              <w:numPr>
                <w:ilvl w:val="0"/>
                <w:numId w:val="8"/>
              </w:numPr>
              <w:rPr>
                <w:rFonts w:ascii="Times" w:hAnsi="Times"/>
                <w:sz w:val="28"/>
              </w:rPr>
            </w:pPr>
            <w:r>
              <w:rPr>
                <w:rFonts w:ascii="Times" w:hAnsi="Times" w:cs="Times"/>
                <w:sz w:val="28"/>
                <w:szCs w:val="28"/>
              </w:rPr>
              <w:t>Plant yn gweithio gyda phartner i gwblhau’r dasg.</w:t>
            </w:r>
          </w:p>
        </w:tc>
      </w:tr>
      <w:tr w:rsidR="006B1BFD" w:rsidRPr="00960EA5" w14:paraId="40B3EF1E" w14:textId="77777777" w:rsidTr="00694AAC">
        <w:trPr>
          <w:trHeight w:val="963"/>
        </w:trPr>
        <w:tc>
          <w:tcPr>
            <w:tcW w:w="5402" w:type="dxa"/>
          </w:tcPr>
          <w:p w14:paraId="0C727BEF" w14:textId="77777777" w:rsidR="006B1BFD" w:rsidRPr="00251C20" w:rsidRDefault="006B1BFD" w:rsidP="006B1BFD">
            <w:pPr>
              <w:pStyle w:val="ListParagraph"/>
              <w:numPr>
                <w:ilvl w:val="0"/>
                <w:numId w:val="8"/>
              </w:numPr>
              <w:rPr>
                <w:rFonts w:ascii="Times" w:hAnsi="Times"/>
                <w:sz w:val="28"/>
              </w:rPr>
            </w:pPr>
            <w:r>
              <w:rPr>
                <w:rFonts w:ascii="Times" w:hAnsi="Times"/>
                <w:sz w:val="28"/>
              </w:rPr>
              <w:t xml:space="preserve">Plant yn gludo meini prawf llwyddiant personol yn ei llyfrau. </w:t>
            </w:r>
          </w:p>
        </w:tc>
        <w:tc>
          <w:tcPr>
            <w:tcW w:w="5121" w:type="dxa"/>
            <w:gridSpan w:val="2"/>
          </w:tcPr>
          <w:p w14:paraId="1F093E9E" w14:textId="4C79E183" w:rsidR="006B1BFD" w:rsidRPr="00251C20" w:rsidRDefault="00986246" w:rsidP="006B1BFD">
            <w:pPr>
              <w:pStyle w:val="ListParagraph"/>
              <w:numPr>
                <w:ilvl w:val="0"/>
                <w:numId w:val="8"/>
              </w:numPr>
              <w:rPr>
                <w:rFonts w:ascii="Times" w:hAnsi="Times"/>
                <w:sz w:val="28"/>
              </w:rPr>
            </w:pPr>
            <w:r>
              <w:rPr>
                <w:rFonts w:ascii="Times" w:hAnsi="Times" w:cs="Times"/>
                <w:sz w:val="28"/>
                <w:szCs w:val="28"/>
              </w:rPr>
              <w:t>Gallu gweithio’n annibynnol gan ddefnyddio geiriadur i wirio sillafu/cyfieithiadau.</w:t>
            </w:r>
          </w:p>
        </w:tc>
      </w:tr>
      <w:tr w:rsidR="006B1BFD" w:rsidRPr="00960EA5" w14:paraId="5B7A3447" w14:textId="77777777" w:rsidTr="00694AAC">
        <w:trPr>
          <w:trHeight w:val="963"/>
        </w:trPr>
        <w:tc>
          <w:tcPr>
            <w:tcW w:w="5402" w:type="dxa"/>
          </w:tcPr>
          <w:p w14:paraId="51E922D2" w14:textId="77777777" w:rsidR="006B1BFD" w:rsidRPr="00251C20" w:rsidRDefault="006B1BFD" w:rsidP="006B1BFD">
            <w:pPr>
              <w:pStyle w:val="ListParagraph"/>
              <w:numPr>
                <w:ilvl w:val="0"/>
                <w:numId w:val="8"/>
              </w:numPr>
              <w:rPr>
                <w:rFonts w:ascii="Times" w:hAnsi="Times"/>
                <w:sz w:val="28"/>
              </w:rPr>
            </w:pPr>
          </w:p>
        </w:tc>
        <w:tc>
          <w:tcPr>
            <w:tcW w:w="5121" w:type="dxa"/>
            <w:gridSpan w:val="2"/>
          </w:tcPr>
          <w:p w14:paraId="77E9B2B8" w14:textId="77777777" w:rsidR="006B1BFD" w:rsidRPr="00251C20" w:rsidRDefault="006B1BFD" w:rsidP="006B1BFD">
            <w:pPr>
              <w:pStyle w:val="ListParagraph"/>
              <w:numPr>
                <w:ilvl w:val="0"/>
                <w:numId w:val="8"/>
              </w:numPr>
              <w:rPr>
                <w:rFonts w:ascii="Times" w:hAnsi="Times"/>
                <w:sz w:val="28"/>
              </w:rPr>
            </w:pPr>
          </w:p>
        </w:tc>
      </w:tr>
    </w:tbl>
    <w:p w14:paraId="49ABB1D4" w14:textId="7B8E5124" w:rsidR="006B1BFD" w:rsidRDefault="006B1BFD" w:rsidP="006B1BFD">
      <w:pPr>
        <w:rPr>
          <w:rFonts w:ascii="Times" w:hAnsi="Times"/>
          <w:b/>
          <w:u w:val="single"/>
        </w:rPr>
      </w:pPr>
      <w:r w:rsidRPr="00251C20">
        <w:rPr>
          <w:rFonts w:ascii="Times" w:hAnsi="Times"/>
          <w:b/>
          <w:u w:val="single"/>
        </w:rPr>
        <w:t xml:space="preserve">Atodiad 1. </w:t>
      </w:r>
    </w:p>
    <w:p w14:paraId="1DCBDAC0" w14:textId="3093B737" w:rsidR="0068290A" w:rsidRDefault="0068290A" w:rsidP="006B1BFD">
      <w:pPr>
        <w:rPr>
          <w:rFonts w:ascii="Times" w:hAnsi="Times"/>
          <w:b/>
          <w:u w:val="single"/>
        </w:rPr>
      </w:pPr>
    </w:p>
    <w:p w14:paraId="2DE88D0D" w14:textId="4D77FDEB" w:rsidR="0068290A" w:rsidRDefault="0068290A" w:rsidP="006B1BFD">
      <w:pPr>
        <w:rPr>
          <w:rFonts w:ascii="Times" w:hAnsi="Times"/>
          <w:b/>
          <w:u w:val="single"/>
        </w:rPr>
      </w:pPr>
    </w:p>
    <w:p w14:paraId="0F55042E" w14:textId="4B8E0A17" w:rsidR="0068290A" w:rsidRDefault="0068290A" w:rsidP="006B1BFD">
      <w:pPr>
        <w:rPr>
          <w:rFonts w:ascii="Times" w:hAnsi="Times"/>
          <w:b/>
          <w:u w:val="single"/>
        </w:rPr>
      </w:pPr>
    </w:p>
    <w:p w14:paraId="2325E2BC" w14:textId="725CFE38" w:rsidR="0068290A" w:rsidRDefault="0068290A" w:rsidP="006B1BFD">
      <w:pPr>
        <w:rPr>
          <w:rFonts w:ascii="Times" w:hAnsi="Times"/>
          <w:b/>
          <w:u w:val="single"/>
        </w:rPr>
      </w:pPr>
    </w:p>
    <w:p w14:paraId="7491AB4B" w14:textId="13654D51" w:rsidR="0068290A" w:rsidRDefault="0068290A" w:rsidP="006B1BFD">
      <w:pPr>
        <w:rPr>
          <w:rFonts w:ascii="Times" w:hAnsi="Times"/>
          <w:b/>
          <w:u w:val="single"/>
        </w:rPr>
      </w:pPr>
    </w:p>
    <w:p w14:paraId="3053D3A6" w14:textId="1AEB5C20" w:rsidR="0068290A" w:rsidRDefault="0068290A" w:rsidP="006B1BFD">
      <w:pPr>
        <w:rPr>
          <w:rFonts w:ascii="Times" w:hAnsi="Times"/>
          <w:b/>
          <w:u w:val="single"/>
        </w:rPr>
      </w:pPr>
    </w:p>
    <w:p w14:paraId="523A02C7" w14:textId="16896D41" w:rsidR="0068290A" w:rsidRDefault="0068290A" w:rsidP="006B1BFD">
      <w:pPr>
        <w:rPr>
          <w:rFonts w:ascii="Times" w:hAnsi="Times"/>
          <w:b/>
          <w:u w:val="single"/>
        </w:rPr>
      </w:pPr>
    </w:p>
    <w:p w14:paraId="31310BBD" w14:textId="419C232F" w:rsidR="0068290A" w:rsidRDefault="0068290A" w:rsidP="006B1BFD">
      <w:pPr>
        <w:rPr>
          <w:rFonts w:ascii="Times" w:hAnsi="Times"/>
          <w:b/>
          <w:u w:val="single"/>
        </w:rPr>
      </w:pPr>
    </w:p>
    <w:p w14:paraId="1DFE8D88" w14:textId="77777777" w:rsidR="0068290A" w:rsidRPr="0068290A" w:rsidRDefault="0068290A" w:rsidP="006B1BFD">
      <w:pPr>
        <w:rPr>
          <w:rFonts w:ascii="Times" w:hAnsi="Times"/>
          <w:b/>
          <w:u w:val="single"/>
        </w:rPr>
      </w:pPr>
    </w:p>
    <w:p w14:paraId="0A821291" w14:textId="17CD7814" w:rsidR="006B1BFD" w:rsidRDefault="006B1BFD" w:rsidP="006B1BFD">
      <w:pPr>
        <w:rPr>
          <w:rFonts w:ascii="Times" w:hAnsi="Times"/>
        </w:rPr>
      </w:pPr>
    </w:p>
    <w:p w14:paraId="6F11DD92" w14:textId="48406201" w:rsidR="006B1BFD" w:rsidRPr="00960EA5" w:rsidRDefault="006B1BFD" w:rsidP="006B1BFD">
      <w:pPr>
        <w:rPr>
          <w:rFonts w:ascii="Times" w:hAnsi="Times"/>
        </w:rPr>
      </w:pPr>
    </w:p>
    <w:p w14:paraId="1B6E1A49" w14:textId="77777777" w:rsidR="006B1BFD" w:rsidRPr="00960EA5" w:rsidRDefault="006B1BFD" w:rsidP="006B1BFD">
      <w:pPr>
        <w:rPr>
          <w:rFonts w:ascii="Times" w:hAnsi="Times"/>
        </w:rPr>
      </w:pPr>
      <w:r w:rsidRPr="00251C20">
        <w:rPr>
          <w:rFonts w:ascii="Times" w:hAnsi="Times"/>
          <w:b/>
          <w:noProof/>
          <w:u w:val="single"/>
          <w:lang w:eastAsia="en-GB"/>
        </w:rPr>
        <mc:AlternateContent>
          <mc:Choice Requires="wps">
            <w:drawing>
              <wp:anchor distT="0" distB="0" distL="114300" distR="114300" simplePos="0" relativeHeight="251702272" behindDoc="0" locked="0" layoutInCell="1" allowOverlap="1" wp14:anchorId="2D7CFF63" wp14:editId="2F5E3535">
                <wp:simplePos x="0" y="0"/>
                <wp:positionH relativeFrom="column">
                  <wp:posOffset>4479260</wp:posOffset>
                </wp:positionH>
                <wp:positionV relativeFrom="paragraph">
                  <wp:posOffset>-132080</wp:posOffset>
                </wp:positionV>
                <wp:extent cx="203835" cy="311150"/>
                <wp:effectExtent l="0" t="0" r="12065" b="19050"/>
                <wp:wrapNone/>
                <wp:docPr id="49" name="Oval 49"/>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2FB4984F" id="Oval 49" o:spid="_x0000_s1026" style="position:absolute;margin-left:352.7pt;margin-top:-10.4pt;width:16.05pt;height:2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9c6ogIAAM8FAAAOAAAAZHJzL2Uyb0RvYy54bWysVN9PGzEMfp+0/yHK+7i70jKouKIKxDSJ&#10;AQImntNc0jspibMk7bX76+fkflAG2qRpL7k4tj/b39k+v9hpRbbC+QZMSYujnBJhOFSNWZf0+9P1&#10;p1NKfGCmYgqMKOleeHqx+PjhvLVzMYEaVCUcQRDj560taR2CnWeZ57XQzB+BFQaVEpxmAUW3zirH&#10;WkTXKpvk+UnWgqusAy68x9erTkkXCV9KwcOdlF4EokqKuYV0unSu4pktztl87ZitG96nwf4hC80a&#10;g0FHqCsWGNm45g2UbrgDDzIccdAZSNlwkWrAaor8t2oea2ZFqgXJ8Xakyf8/WH67vXekqUo6PaPE&#10;MI3/6G7LFEERuWmtn6PJo713veTxGgvdSafjF0sgu8TnfuRT7ALh+DjJj0+PZ5RwVB0XRTFLfGcv&#10;ztb58EWAJvFSUqFUY32smM3Z9sYHjInWg1V89qCa6rpRKgmxS8SlcgQzLulqXSRXtdHfoOreTmZ5&#10;PkRNTRXNE+orJGX+Bh52RSQE0zlwRCl6ZpGmjph0C3slIp4yD0IiuZGKlNmYQZcc41yY0CXta1aJ&#10;7jmm/H7OCTAiS2RgxO4BXpMxYHc59/bRVaSpGJ3zPyXWOY8eKTKYMDrrxoB7D0BhVX3kzn4gqaMm&#10;srSCao+t56CbSW/5dYNdcMN8uGcOhxDHFRdLuMNDKmhLCv2Nkhrcz/feoz3OBmopaXGoS+p/bJgT&#10;lKivBqfmrJhO4xZIwnT2eYKCO9SsDjVmoy8B+6rAFWZ5ukb7oIardKCfcf8sY1RUMcMxdkl5cINw&#10;GbplgxuMi+UymeHkWxZuzKPlETyyGlv8affMnO1HIeAM3cKwAN6MQ2cbPQ0sNwFkk2blhdeeb9wa&#10;qWf7DRfX0qGcrF728OIXAAAA//8DAFBLAwQUAAYACAAAACEAPYyaBeMAAAAPAQAADwAAAGRycy9k&#10;b3ducmV2LnhtbEyPwU7DMBBE70j8g7VIXFBr11BSpXGqFKh6buEDnHiJA7EdYrcNf89ygstKq52Z&#10;nVdsJtezM46xC17BYi6AoW+C6Xyr4O11N1sBi0l7o/vgUcE3RtiU11eFzk24+AOej6llFOJjrhXY&#10;lIac89hYdDrOw4Cebu9hdDrROrbcjPpC4a7nUohH7nTn6YPVAz5ZbD6PJ6cg+1jst/1XHSUetvbF&#10;3VW7fVUpdXszPa9pVGtgCaf054BfBuoPJRWrw8mbyHoKEssHkiqYSUEgpMjusyWwWoFcSeBlwf9z&#10;lD8AAAD//wMAUEsBAi0AFAAGAAgAAAAhALaDOJL+AAAA4QEAABMAAAAAAAAAAAAAAAAAAAAAAFtD&#10;b250ZW50X1R5cGVzXS54bWxQSwECLQAUAAYACAAAACEAOP0h/9YAAACUAQAACwAAAAAAAAAAAAAA&#10;AAAvAQAAX3JlbHMvLnJlbHNQSwECLQAUAAYACAAAACEAb3fXOqICAADPBQAADgAAAAAAAAAAAAAA&#10;AAAuAgAAZHJzL2Uyb0RvYy54bWxQSwECLQAUAAYACAAAACEAPYyaBeMAAAAPAQAADwAAAAAAAAAA&#10;AAAAAAD8BAAAZHJzL2Rvd25yZXYueG1sUEsFBgAAAAAEAAQA8wAAAAwGAAAAAA==&#10;" fillcolor="#a5a5a5 [2092]" strokecolor="black [3213]" strokeweight="1pt">
                <v:stroke joinstyle="miter"/>
              </v:oval>
            </w:pict>
          </mc:Fallback>
        </mc:AlternateContent>
      </w:r>
      <w:r w:rsidRPr="00251C20">
        <w:rPr>
          <w:rFonts w:ascii="Times" w:hAnsi="Times"/>
          <w:b/>
          <w:noProof/>
          <w:u w:val="single"/>
          <w:lang w:eastAsia="en-GB"/>
        </w:rPr>
        <mc:AlternateContent>
          <mc:Choice Requires="wps">
            <w:drawing>
              <wp:anchor distT="0" distB="0" distL="114300" distR="114300" simplePos="0" relativeHeight="251686912" behindDoc="0" locked="0" layoutInCell="1" allowOverlap="1" wp14:anchorId="4C2C0D97" wp14:editId="511243CE">
                <wp:simplePos x="0" y="0"/>
                <wp:positionH relativeFrom="column">
                  <wp:posOffset>5152124</wp:posOffset>
                </wp:positionH>
                <wp:positionV relativeFrom="paragraph">
                  <wp:posOffset>-142875</wp:posOffset>
                </wp:positionV>
                <wp:extent cx="203835" cy="311150"/>
                <wp:effectExtent l="0" t="0" r="12065" b="19050"/>
                <wp:wrapNone/>
                <wp:docPr id="32" name="Oval 32"/>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2F370C27" id="Oval 32" o:spid="_x0000_s1026" style="position:absolute;margin-left:405.7pt;margin-top:-11.25pt;width:16.05pt;height:2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0LPogIAAM8FAAAOAAAAZHJzL2Uyb0RvYy54bWysVE1v2zAMvQ/YfxB0X20nTdcFdYqgRYcB&#10;XVOsHXpWZCk2IImapMTJfv0o+aPpWmzAsIssiuQj+Uzy4nKvFdkJ5xswJS1OckqE4VA1ZlPS7483&#10;H84p8YGZiikwoqQH4enl4v27i9bOxQRqUJVwBEGMn7e2pHUIdp5lntdCM38CVhhUSnCaBRTdJqsc&#10;axFdq2yS52dZC66yDrjwHl+vOyVdJHwpBQ8rKb0IRJUUcwvpdOlcxzNbXLD5xjFbN7xPg/1DFpo1&#10;BoOOUNcsMLJ1zSso3XAHHmQ44aAzkLLhItWA1RT5b9U81MyKVAuS4+1Ik/9/sPxud+9IU5V0OqHE&#10;MI3/aLVjiqCI3LTWz9Hkwd67XvJ4jYXupdPxiyWQfeLzMPIp9oFwfJzk0/PpjBKOqmlRFLPEd/bs&#10;bJ0PnwVoEi8lFUo11seK2Zztbn3AmGg9WMVnD6qpbhqlkhC7RFwpRzDjkq43RXJVW/0Vqu7tbJbn&#10;Q9TUVNE8ob5AUuZv4GFfREIwnSNHlKJnFmnqiEm3cFAi4inzTUgkN1KRMhsz6JJjnAsTuqR9zSrR&#10;PceU3845AUZkiQyM2D3ASzIG7C7n3j66ijQVo3P+p8Q659EjRQYTRmfdGHBvASisqo/c2Q8kddRE&#10;ltZQHbD1HHQz6S2/abALbpkP98zhEOK44mIJKzykgrak0N8oqcH9fOs92uNsoJaSFoe6pP7HljlB&#10;ifpicGo+FaencQsk4XT2cYKCO9asjzVmq68A+6rAFWZ5ukb7oIardKCfcP8sY1RUMcMxdkl5cINw&#10;FbplgxuMi+UymeHkWxZuzYPlETyyGlv8cf/EnO1HIeAM3cGwAF6NQ2cbPQ0stwFkk2blmdeeb9wa&#10;qWf7DRfX0rGcrJ738OIXAAAA//8DAFBLAwQUAAYACAAAACEAb5Zt4+IAAAAPAQAADwAAAGRycy9k&#10;b3ducmV2LnhtbExPy07DMBC8I/EP1iJxQa0T05YojVOlQNVzCx/gxEsciO0Qu234e5ZTuax2NbPz&#10;KDaT7dkZx9B5JyGdJ8DQNV53rpXw/rabZcBCVE6r3juU8IMBNuXtTaFy7S/ugOdjbBmJuJArCSbG&#10;Iec8NAatCnM/oCPsw49WRTrHlutRXUjc9lwkyYpb1TlyMGrAZ4PN1/FkJTx9pvtt/10HgYetebUP&#10;1W5fVVLe300vaxrVGljEKV4/4K8D5YeSgtX+5HRgvYQsTRdElTATYgmMGNnikZZaglgtgZcF/9+j&#10;/AUAAP//AwBQSwECLQAUAAYACAAAACEAtoM4kv4AAADhAQAAEwAAAAAAAAAAAAAAAAAAAAAAW0Nv&#10;bnRlbnRfVHlwZXNdLnhtbFBLAQItABQABgAIAAAAIQA4/SH/1gAAAJQBAAALAAAAAAAAAAAAAAAA&#10;AC8BAABfcmVscy8ucmVsc1BLAQItABQABgAIAAAAIQCtt0LPogIAAM8FAAAOAAAAAAAAAAAAAAAA&#10;AC4CAABkcnMvZTJvRG9jLnhtbFBLAQItABQABgAIAAAAIQBvlm3j4gAAAA8BAAAPAAAAAAAAAAAA&#10;AAAAAPwEAABkcnMvZG93bnJldi54bWxQSwUGAAAAAAQABADzAAAACwYAAAAA&#10;" fillcolor="#a5a5a5 [2092]" strokecolor="black [3213]" strokeweight="1pt">
                <v:stroke joinstyle="miter"/>
              </v:oval>
            </w:pict>
          </mc:Fallback>
        </mc:AlternateContent>
      </w:r>
      <w:r w:rsidRPr="00251C20">
        <w:rPr>
          <w:rFonts w:ascii="Times" w:hAnsi="Times"/>
          <w:b/>
          <w:noProof/>
          <w:u w:val="single"/>
          <w:lang w:eastAsia="en-GB"/>
        </w:rPr>
        <mc:AlternateContent>
          <mc:Choice Requires="wps">
            <w:drawing>
              <wp:anchor distT="0" distB="0" distL="114300" distR="114300" simplePos="0" relativeHeight="251685888" behindDoc="0" locked="0" layoutInCell="1" allowOverlap="1" wp14:anchorId="44C00988" wp14:editId="163A7C21">
                <wp:simplePos x="0" y="0"/>
                <wp:positionH relativeFrom="column">
                  <wp:posOffset>3536315</wp:posOffset>
                </wp:positionH>
                <wp:positionV relativeFrom="paragraph">
                  <wp:posOffset>-136525</wp:posOffset>
                </wp:positionV>
                <wp:extent cx="203835" cy="311150"/>
                <wp:effectExtent l="0" t="0" r="12065" b="19050"/>
                <wp:wrapNone/>
                <wp:docPr id="31" name="Oval 31"/>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191CD7A4" id="Oval 31" o:spid="_x0000_s1026" style="position:absolute;margin-left:278.45pt;margin-top:-10.75pt;width:16.05pt;height:2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1IAoAIAAM8FAAAOAAAAZHJzL2Uyb0RvYy54bWysVE1v2zAMvQ/YfxB0X20nTdcFdYqgRYcB&#10;XVOsHXpWZCkWIIuapMTJfv0o+aPpWmzAsIssiuQj+Uzy4nLfaLITziswJS1OckqE4VApsynp98eb&#10;D+eU+MBMxTQYUdKD8PRy8f7dRWvnYgI16Eo4giDGz1tb0joEO88yz2vRMH8CVhhUSnANCyi6TVY5&#10;1iJ6o7NJnp9lLbjKOuDCe3y97pR0kfClFDyspPQiEF1SzC2k06VzHc9sccHmG8dsrXifBvuHLBqm&#10;DAYdoa5ZYGTr1CuoRnEHHmQ44dBkIKXiItWA1RT5b9U81MyKVAuS4+1Ik/9/sPxud++Iqko6LSgx&#10;rMF/tNoxTVBEblrr52jyYO9dL3m8xkL30jXxiyWQfeLzMPIp9oFwfJzk0/PpjBKOqmlRFLPEd/bs&#10;bJ0PnwU0JF5KKrRW1seK2Zztbn3AmGg9WMVnD1pVN0rrJMQuEVfaEcy4pOtNkVz1tvkKVfd2Nsvz&#10;IWpqqmieUF8gafM38LBPhGA6R44oRc8s0tQRk27hoEXE0+abkEhupCJlNmbQJcc4FyZ0SfuaVaJ7&#10;jim/nXMCjMgSGRixe4CXZAzYHYW9fXQVaSpG5/xPiXXOo0eKDCaMzo0y4N4C0FhVH7mzH0jqqIks&#10;raE6YOs56GbSW36jsAtumQ/3zOEQ4rjiYgkrPKSGtqTQ3yipwf186z3a42yglpIWh7qk/seWOUGJ&#10;/mJwaj4Vp6dxCyThdPZxgoI71qyPNWbbXAH2FQ4GZpeu0T7o4SodNE+4f5YxKqqY4Ri7pDy4QbgK&#10;3bLBDcbFcpnMcPItC7fmwfIIHlmNLf64f2LO9qMQcIbuYFgAr8ahs42eBpbbAFKlWXnmtecbt0Zq&#10;9n7DxbV0LCer5z28+AUAAP//AwBQSwMEFAAGAAgAAAAhAL0k7qrkAAAADwEAAA8AAABkcnMvZG93&#10;bnJldi54bWxMj81OwzAQhO9IvIO1SFxQ6ySS+5PGqVKg6rmFB3DiJQn4J8RuG96e5VQuK612Zna+&#10;YjtZwy44ht47Cek8AYau8bp3rYT3t/1sBSxE5bQy3qGEHwywLe/vCpVrf3VHvJxiyyjEhVxJ6GIc&#10;cs5D06FVYe4HdHT78KNVkdax5XpUVwq3hmdJsuBW9Y4+dGrA5w6br9PZSlh+poed+a5Dhsdd92qf&#10;qv2hqqR8fJheNjSqDbCIU7w54I+B+kNJxWp/djowI0GIxZqkEmZZKoCRQqzWhFhLyJYCeFnw/xzl&#10;LwAAAP//AwBQSwECLQAUAAYACAAAACEAtoM4kv4AAADhAQAAEwAAAAAAAAAAAAAAAAAAAAAAW0Nv&#10;bnRlbnRfVHlwZXNdLnhtbFBLAQItABQABgAIAAAAIQA4/SH/1gAAAJQBAAALAAAAAAAAAAAAAAAA&#10;AC8BAABfcmVscy8ucmVsc1BLAQItABQABgAIAAAAIQAcM1IAoAIAAM8FAAAOAAAAAAAAAAAAAAAA&#10;AC4CAABkcnMvZTJvRG9jLnhtbFBLAQItABQABgAIAAAAIQC9JO6q5AAAAA8BAAAPAAAAAAAAAAAA&#10;AAAAAPoEAABkcnMvZG93bnJldi54bWxQSwUGAAAAAAQABADzAAAACwYAAAAA&#10;" fillcolor="#a5a5a5 [2092]" strokecolor="black [3213]" strokeweight="1pt">
                <v:stroke joinstyle="miter"/>
              </v:oval>
            </w:pict>
          </mc:Fallback>
        </mc:AlternateContent>
      </w:r>
      <w:r w:rsidRPr="00251C20">
        <w:rPr>
          <w:rFonts w:ascii="Times" w:hAnsi="Times"/>
          <w:b/>
          <w:noProof/>
          <w:u w:val="single"/>
          <w:lang w:eastAsia="en-GB"/>
        </w:rPr>
        <mc:AlternateContent>
          <mc:Choice Requires="wps">
            <w:drawing>
              <wp:anchor distT="0" distB="0" distL="114300" distR="114300" simplePos="0" relativeHeight="251668480" behindDoc="0" locked="0" layoutInCell="1" allowOverlap="1" wp14:anchorId="5CB8A9AC" wp14:editId="3352015A">
                <wp:simplePos x="0" y="0"/>
                <wp:positionH relativeFrom="column">
                  <wp:posOffset>1514475</wp:posOffset>
                </wp:positionH>
                <wp:positionV relativeFrom="paragraph">
                  <wp:posOffset>-679657</wp:posOffset>
                </wp:positionV>
                <wp:extent cx="2626468" cy="428017"/>
                <wp:effectExtent l="0" t="0" r="15240" b="16510"/>
                <wp:wrapNone/>
                <wp:docPr id="11" name="Rectangle 11"/>
                <wp:cNvGraphicFramePr/>
                <a:graphic xmlns:a="http://schemas.openxmlformats.org/drawingml/2006/main">
                  <a:graphicData uri="http://schemas.microsoft.com/office/word/2010/wordprocessingShape">
                    <wps:wsp>
                      <wps:cNvSpPr/>
                      <wps:spPr>
                        <a:xfrm>
                          <a:off x="0" y="0"/>
                          <a:ext cx="2626468" cy="42801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7DA6F9" w14:textId="77777777" w:rsidR="006B1BFD" w:rsidRPr="00064674" w:rsidRDefault="006B1BFD" w:rsidP="006B1BFD">
                            <w:pPr>
                              <w:jc w:val="center"/>
                              <w:rPr>
                                <w:color w:val="000000" w:themeColor="text1"/>
                              </w:rPr>
                            </w:pPr>
                            <w:r>
                              <w:t>Bwrdd Gwyn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5CB8A9AC" id="Rectangle 11" o:spid="_x0000_s1026" style="position:absolute;margin-left:119.25pt;margin-top:-53.5pt;width:206.8pt;height:33.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M2ZjQIAAHkFAAAOAAAAZHJzL2Uyb0RvYy54bWysVE1v2zAMvQ/YfxB0X+0EadoFdYqgRYcB&#10;RVe0HXpWZCkWIImapMTOfv0o2XGyrthhWA4KZZKPH3rk1XVnNNkJHxTYik7OSkqE5VAru6no95e7&#10;T5eUhMhszTRYUdG9CPR6+fHDVesWYgoN6Fp4giA2LFpX0SZGtyiKwBthWDgDJywqJXjDIl79pqg9&#10;axHd6GJalvOiBV87D1yEgF9veyVdZnwpBY/fpAwiEl1RzC3m0+dznc5iecUWG89co/iQBvuHLAxT&#10;FoOOULcsMrL16g8oo7iHADKecTAFSKm4yDVgNZPyTTXPDXMi14LNCW5sU/h/sPxh9+iJqvHtJpRY&#10;ZvCNnrBrzG60IPgNG9S6sEC7Z/foh1tAMVXbSW/SP9ZButzU/dhU0UXC8eN0Pp3P5kgDjrrZ9LKc&#10;XCTQ4ujtfIhfBBiShIp6DJ97yXb3IfamB5MULIBW9Z3SOl8SUcSN9mTH8IljlzNG8BOrIhXQp5yl&#10;uNci+Wr7JCTWnpLMATPrjmCMc2HjpFc1rBZ9jPMSf0MJo0cuKAMmZInZjdgDwO+JHrD78gb75Coy&#10;aUfn8m+J9c6jR44MNo7ORlnw7wForGqI3Ntj+ietSWLs1h2aJHEN9R5J4qGfnuD4ncKXumchPjKP&#10;44KDhSsgfsNDamgrCoNESQP+53vfkz2yGLWUtDh+FQ0/tswLSvRXi/z+PJnN0rzmy+z8YooXf6pZ&#10;n2rs1twAPj9SGLPLYrKP+iBKD+YVN8UqRUUVsxxjV5RHf7jcxH4t4K7hYrXKZjijjsV7++x4Ak8N&#10;Tkx86V6ZdwNdIxL9AQ6jyhZvWNvbJk8Lq20EqTKlj30dWo/znTk07KK0QE7v2eq4MZe/AAAA//8D&#10;AFBLAwQUAAYACAAAACEAio6bO+cAAAARAQAADwAAAGRycy9kb3ducmV2LnhtbEyPT2/CMAzF75P2&#10;HSJP2gVB0iI6KE3RtGmX3QYctltoTFvIn6pJodunn3diF0u2n5/fr9iM1rAL9qH1TkIyE8DQVV63&#10;rpaw371Nl8BCVE4r4x1K+MYAm/L+rlC59lf3gZdtrBmZuJArCU2MXc55qBq0Ksx8h452R99bFant&#10;a657dSVza3gqRMatah19aFSHLw1W5+1gJQxf9fHdm89hf+I7/XMSk6TjEykfH8bXNZXnNbCIY7xd&#10;wB8D5YeSgh384HRgRkI6Xy5IKmGaiCdCI0m2SBNgBxrNVxnwsuD/ScpfAAAA//8DAFBLAQItABQA&#10;BgAIAAAAIQC2gziS/gAAAOEBAAATAAAAAAAAAAAAAAAAAAAAAABbQ29udGVudF9UeXBlc10ueG1s&#10;UEsBAi0AFAAGAAgAAAAhADj9If/WAAAAlAEAAAsAAAAAAAAAAAAAAAAALwEAAF9yZWxzLy5yZWxz&#10;UEsBAi0AFAAGAAgAAAAhAC1IzZmNAgAAeQUAAA4AAAAAAAAAAAAAAAAALgIAAGRycy9lMm9Eb2Mu&#10;eG1sUEsBAi0AFAAGAAgAAAAhAIqOmzvnAAAAEQEAAA8AAAAAAAAAAAAAAAAA5wQAAGRycy9kb3du&#10;cmV2LnhtbFBLBQYAAAAABAAEAPMAAAD7BQAAAAA=&#10;" fillcolor="black [3213]" strokecolor="#1f3763 [1604]" strokeweight="1pt">
                <v:textbox>
                  <w:txbxContent>
                    <w:p w14:paraId="297DA6F9" w14:textId="77777777" w:rsidR="006B1BFD" w:rsidRPr="00064674" w:rsidRDefault="006B1BFD" w:rsidP="006B1BFD">
                      <w:pPr>
                        <w:jc w:val="center"/>
                        <w:rPr>
                          <w:color w:val="000000" w:themeColor="text1"/>
                        </w:rPr>
                      </w:pPr>
                      <w:r>
                        <w:t>Bwrdd Gwyn</w:t>
                      </w:r>
                    </w:p>
                  </w:txbxContent>
                </v:textbox>
              </v:rect>
            </w:pict>
          </mc:Fallback>
        </mc:AlternateContent>
      </w:r>
      <w:r w:rsidRPr="00251C20">
        <w:rPr>
          <w:rFonts w:ascii="Times" w:hAnsi="Times"/>
          <w:b/>
          <w:noProof/>
          <w:u w:val="single"/>
          <w:lang w:eastAsia="en-GB"/>
        </w:rPr>
        <mc:AlternateContent>
          <mc:Choice Requires="wps">
            <w:drawing>
              <wp:anchor distT="0" distB="0" distL="114300" distR="114300" simplePos="0" relativeHeight="251669504" behindDoc="0" locked="0" layoutInCell="1" allowOverlap="1" wp14:anchorId="6C0AB9AD" wp14:editId="728215D5">
                <wp:simplePos x="0" y="0"/>
                <wp:positionH relativeFrom="column">
                  <wp:posOffset>1713865</wp:posOffset>
                </wp:positionH>
                <wp:positionV relativeFrom="paragraph">
                  <wp:posOffset>147320</wp:posOffset>
                </wp:positionV>
                <wp:extent cx="203835" cy="311150"/>
                <wp:effectExtent l="0" t="0" r="12065" b="19050"/>
                <wp:wrapNone/>
                <wp:docPr id="12" name="Oval 12"/>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4D99C0B2" id="Oval 12" o:spid="_x0000_s1026" style="position:absolute;margin-left:134.95pt;margin-top:11.6pt;width:16.05pt;height:2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nMYoA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O8mlFhm&#10;8B/dbZgmKCI3WxdmaPLg7n0vBbymQnfSm/TFEsgu87kf+RS7SDg+Tsrjs+MpJRxVx1VVTTPfxbOz&#10;8yF+FmBIutRUaK1cSBWzGdvchIgx0XqwSs8BtGquldZZSF0iLrUnmHFNl6squ+q1+QpN93Y6Lcsh&#10;am6qZJ5RXyBp+zfwuKsSIZjOgSNKybNINHXE5Fvca5HwtP0mJJKbqMiZjRl0yTHOhY1d0qFljeie&#10;U8pv55wBE7JEBkbsHuAlGQN2l3Nvn1xFnorRufxTYp3z6JEjg42js1EW/FsAGqvqI3f2A0kdNYml&#10;JTR7bD0P3UwGx68VdsENC/GeeRxCHFdcLPEOD6lhW1Pob5S04H++9Z7scTZQS8kWh7qm4ceaeUGJ&#10;/mJxaj5VJydpC2ThZPpxgoI/1CwPNXZtLgH7qsIV5ni+Jvuoh6v0YJ5w/yxSVFQxyzF2TXn0g3AZ&#10;u2WDG4yLxSKb4eQ7Fm/sg+MJPLGaWvxx98S860ch4gzdwrAAXo1DZ5s8LSzWEaTKs/LMa883bo3c&#10;s/2GS2vpUM5Wz3t4/gsAAP//AwBQSwMEFAAGAAgAAAAhAL4idZffAAAADgEAAA8AAABkcnMvZG93&#10;bnJldi54bWxMT01PwzAMvSPxHyIjcUEsXSYN1jWdOmDaeYMfkDamKTROabKt/HvMCS6Wrff8PorN&#10;5HtxxjF2gTTMZxkIpCbYjloNb6+7+0cQMRmypg+EGr4xwqa8vipMbsOFDng+plawCMXcaHApDbmU&#10;sXHoTZyFAYmx9zB6k/gcW2lHc2Fx30uVZUvpTUfs4MyATw6bz+PJa3j4mO+3/VcdFR627sXfVbt9&#10;VWl9ezM9r3lUaxAJp/T3Ab8dOD+UHKwOJ7JR9BrUcrViKi8LBYIJi0xxw5otlAJZFvJ/jfIHAAD/&#10;/wMAUEsBAi0AFAAGAAgAAAAhALaDOJL+AAAA4QEAABMAAAAAAAAAAAAAAAAAAAAAAFtDb250ZW50&#10;X1R5cGVzXS54bWxQSwECLQAUAAYACAAAACEAOP0h/9YAAACUAQAACwAAAAAAAAAAAAAAAAAvAQAA&#10;X3JlbHMvLnJlbHNQSwECLQAUAAYACAAAACEAuapzGKACAADPBQAADgAAAAAAAAAAAAAAAAAuAgAA&#10;ZHJzL2Uyb0RvYy54bWxQSwECLQAUAAYACAAAACEAviJ1l98AAAAOAQAADwAAAAAAAAAAAAAAAAD6&#10;BAAAZHJzL2Rvd25yZXYueG1sUEsFBgAAAAAEAAQA8wAAAAYGAAAAAA==&#10;" fillcolor="#a5a5a5 [2092]" strokecolor="black [3213]" strokeweight="1pt">
                <v:stroke joinstyle="miter"/>
              </v:oval>
            </w:pict>
          </mc:Fallback>
        </mc:AlternateContent>
      </w:r>
      <w:r w:rsidRPr="00251C20">
        <w:rPr>
          <w:rFonts w:ascii="Times" w:hAnsi="Times"/>
          <w:b/>
          <w:noProof/>
          <w:u w:val="single"/>
          <w:lang w:eastAsia="en-GB"/>
        </w:rPr>
        <mc:AlternateContent>
          <mc:Choice Requires="wps">
            <w:drawing>
              <wp:anchor distT="0" distB="0" distL="114300" distR="114300" simplePos="0" relativeHeight="251671552" behindDoc="0" locked="0" layoutInCell="1" allowOverlap="1" wp14:anchorId="038C937B" wp14:editId="430275FA">
                <wp:simplePos x="0" y="0"/>
                <wp:positionH relativeFrom="column">
                  <wp:posOffset>1031347</wp:posOffset>
                </wp:positionH>
                <wp:positionV relativeFrom="paragraph">
                  <wp:posOffset>144945</wp:posOffset>
                </wp:positionV>
                <wp:extent cx="203835" cy="311150"/>
                <wp:effectExtent l="0" t="0" r="12065" b="19050"/>
                <wp:wrapNone/>
                <wp:docPr id="15" name="Oval 15"/>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5AFAD32A" id="Oval 15" o:spid="_x0000_s1026" style="position:absolute;margin-left:81.2pt;margin-top:11.4pt;width:16.05pt;height:2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yuoA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O+mlFhm&#10;8B/dbZgmKCI3WxdmaPLg7n0vBbymQnfSm/TFEsgu87kf+RS7SDg+Tsrjs2OE5ag6rqpqmvkunp2d&#10;D/GzAEPSpaZCa+VCqpjN2OYmRIyJ1oNVeg6gVXOttM5C6hJxqT3BjGu6XFXZVa/NV2i6t9NpWQ5R&#10;c1Ml84z6Aknbv4HHXZUIwXQOHFFKnkWiqSMm3+Jei4Sn7TchkdxERc5szKBLjnEubOySDi1rRPec&#10;Un475wyYkCUyMGL3AC/JGLC7nHv75CryVIzO5Z8S65xHjxwZbBydjbLg3wLQWFUfubMfSOqoSSwt&#10;odlj63noZjI4fq2wC25YiPfM4xDiuOJiiXd4SA3bmkJ/o6QF//Ot92SPs4FaSrY41DUNP9bMC0r0&#10;F4tT86k6OUlbIAsn048TFPyhZnmosWtzCdhXFa4wx/M12Uc9XKUH84T7Z5GioopZjrFryqMfhMvY&#10;LRvcYFwsFtkMJ9+xeGMfHE/gidXU4o+7J+ZdPwoRZ+gWhgXwahw62+RpYbGOIFWelWdee75xa+Se&#10;7TdcWkuHcrZ63sPzXwAAAP//AwBQSwMEFAAGAAgAAAAhAKD3fGveAAAADgEAAA8AAABkcnMvZG93&#10;bnJldi54bWxMT0tOwzAQ3SNxB2uQ2CDqxCqlpHGqFKi6buEATjzEAX9C7Lbh9kxXsBnpad63XE/O&#10;shOOsQ9eQj7LgKFvg+59J+H9bXu/BBaT8lrZ4FHCD0ZYV9dXpSp0OPs9ng6pY2TiY6EkmJSGgvPY&#10;GnQqzsKAnn4fYXQqERw7rkd1JnNnuciyBXeq95Rg1IDPBtuvw9FJePzMdxv73USB+415dXf1dlfX&#10;Ut7eTC8rOvUKWMIp/SngsoH6Q0XFmnD0OjJLeCHmRJUgBO24EJ7mD8AaisiXwKuS/59R/QIAAP//&#10;AwBQSwECLQAUAAYACAAAACEAtoM4kv4AAADhAQAAEwAAAAAAAAAAAAAAAAAAAAAAW0NvbnRlbnRf&#10;VHlwZXNdLnhtbFBLAQItABQABgAIAAAAIQA4/SH/1gAAAJQBAAALAAAAAAAAAAAAAAAAAC8BAABf&#10;cmVscy8ucmVsc1BLAQItABQABgAIAAAAIQDK2/yuoAIAAM8FAAAOAAAAAAAAAAAAAAAAAC4CAABk&#10;cnMvZTJvRG9jLnhtbFBLAQItABQABgAIAAAAIQCg93xr3gAAAA4BAAAPAAAAAAAAAAAAAAAAAPoE&#10;AABkcnMvZG93bnJldi54bWxQSwUGAAAAAAQABADzAAAABQYAAAAA&#10;" fillcolor="#a5a5a5 [2092]" strokecolor="black [3213]" strokeweight="1pt">
                <v:stroke joinstyle="miter"/>
              </v:oval>
            </w:pict>
          </mc:Fallback>
        </mc:AlternateContent>
      </w:r>
      <w:r w:rsidRPr="00251C20">
        <w:rPr>
          <w:rFonts w:ascii="Times" w:hAnsi="Times"/>
          <w:b/>
          <w:u w:val="single"/>
        </w:rPr>
        <w:t>Atodiad 2</w:t>
      </w:r>
      <w:r w:rsidRPr="00960EA5">
        <w:rPr>
          <w:rFonts w:ascii="Times" w:hAnsi="Times"/>
        </w:rPr>
        <w:t xml:space="preserve">. </w:t>
      </w:r>
    </w:p>
    <w:p w14:paraId="69F319E4" w14:textId="77777777" w:rsidR="006B1BFD" w:rsidRPr="00960EA5" w:rsidRDefault="006B1BFD" w:rsidP="006B1BFD">
      <w:pPr>
        <w:rPr>
          <w:rFonts w:ascii="Times" w:hAnsi="Times"/>
        </w:rPr>
      </w:pPr>
      <w:r w:rsidRPr="00960EA5">
        <w:rPr>
          <w:rFonts w:ascii="Times" w:hAnsi="Times"/>
          <w:noProof/>
          <w:lang w:eastAsia="en-GB"/>
        </w:rPr>
        <mc:AlternateContent>
          <mc:Choice Requires="wps">
            <w:drawing>
              <wp:anchor distT="0" distB="0" distL="114300" distR="114300" simplePos="0" relativeHeight="251665408" behindDoc="0" locked="0" layoutInCell="1" allowOverlap="1" wp14:anchorId="5074DCAC" wp14:editId="2E429F0F">
                <wp:simplePos x="0" y="0"/>
                <wp:positionH relativeFrom="column">
                  <wp:posOffset>3307147</wp:posOffset>
                </wp:positionH>
                <wp:positionV relativeFrom="paragraph">
                  <wp:posOffset>105410</wp:posOffset>
                </wp:positionV>
                <wp:extent cx="2548647" cy="2081530"/>
                <wp:effectExtent l="0" t="0" r="17145" b="13970"/>
                <wp:wrapNone/>
                <wp:docPr id="7" name="Rectangle 7"/>
                <wp:cNvGraphicFramePr/>
                <a:graphic xmlns:a="http://schemas.openxmlformats.org/drawingml/2006/main">
                  <a:graphicData uri="http://schemas.microsoft.com/office/word/2010/wordprocessingShape">
                    <wps:wsp>
                      <wps:cNvSpPr/>
                      <wps:spPr>
                        <a:xfrm>
                          <a:off x="0" y="0"/>
                          <a:ext cx="2548647" cy="2081530"/>
                        </a:xfrm>
                        <a:prstGeom prst="rect">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5CD3C9C" id="Rectangle 7" o:spid="_x0000_s1026" style="position:absolute;margin-left:260.4pt;margin-top:8.3pt;width:200.7pt;height:163.9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NHlpAIAANEFAAAOAAAAZHJzL2Uyb0RvYy54bWysVNtu2zAMfR+wfxD0vtrOkl6COkXQosOA&#10;ri3aDn1WZCk2IImapMTJvn6UfGnaFRsw7EUWRfKQPCZ5frHTimyF8w2YkhZHOSXCcKgasy7p96fr&#10;T6eU+MBMxRQYUdK98PRi8fHDeWvnYgI1qEo4giDGz1tb0joEO88yz2uhmT8CKwwqJTjNAopunVWO&#10;tYiuVTbJ8+OsBVdZB1x4j69XnZIuEr6Ugoc7Kb0IRJUUcwvpdOlcxTNbnLP52jFbN7xPg/1DFpo1&#10;BoOOUFcsMLJxzW9QuuEOPMhwxEFnIGXDRaoBqynyN9U81syKVAuS4+1Ik/9/sPx2e+9IU5X0hBLD&#10;NP6iBySNmbUS5CTS01o/R6tHe+96yeM11rqTTscvVkF2idL9SKnYBcLxcTKbnh5PEZujbpKfFrPP&#10;ifTsxd06H74I0CReSuowfKKSbW98wJBoOpjEaB5UU103SiUh9om4VI5sGf7h1bpIrmqjv0HVvR3P&#10;8nwImdoqmifUV0jK/A087IrIB6Zz4IhS9MwiSx0v6Rb2SkQ8ZR6ERHojEymzMYMuOca5MKFL2tes&#10;Et1zTPn9nBNgRJbIwIjdA7wmY8Ducu7to6tIczE6539KrHMePVJkMGF01o0B9x6Awqr6yJ39QFJH&#10;TWRpBdUem89BN5Xe8usGW+CG+XDPHI4hDiyulnCHh1TQlhT6GyU1uJ/vvUd7nA7UUtLiWJfU/9gw&#10;JyhRXw3OzVkxncY9kITp7GSCgjvUrA41ZqMvAfuqwCVmebpG+6CGq3Sgn3EDLWNUVDHDMXZJeXCD&#10;cBm6dYM7jIvlMpnh7FsWbsyj5RE8shpb/Gn3zJzt5yDgCN3CsALY/M04dLbR08ByE0A2aVZeeO35&#10;xr2RerbfcXExHcrJ6mUTL34BAAD//wMAUEsDBBQABgAIAAAAIQCWElOT5gAAAA8BAAAPAAAAZHJz&#10;L2Rvd25yZXYueG1sTI9LT8MwEITvSPwHa5G4UZsQIkjjVIiHQOKAaFGk3tx4iUPjh2K3Tfn1LCe4&#10;rLSa2dlvqsVkB7bHMfbeSbicCWDoWq9710n4WD1d3ACLSTmtBu9QwhEjLOrTk0qV2h/cO+6XqWMU&#10;4mKpJJiUQsl5bA1aFWc+oCPt049WJVrHjutRHSjcDjwTouBW9Y4+GBXw3mC7Xe6sBGEem23TvPnn&#10;tFp/he9jeMWXtZTnZ9PDnMbdHFjCKf1dwG8H4oeawDZ+53Rkg4TrTBB/IqEogJHhNssyYBsJV3me&#10;A68r/r9H/QMAAP//AwBQSwECLQAUAAYACAAAACEAtoM4kv4AAADhAQAAEwAAAAAAAAAAAAAAAAAA&#10;AAAAW0NvbnRlbnRfVHlwZXNdLnhtbFBLAQItABQABgAIAAAAIQA4/SH/1gAAAJQBAAALAAAAAAAA&#10;AAAAAAAAAC8BAABfcmVscy8ucmVsc1BLAQItABQABgAIAAAAIQAjjNHlpAIAANEFAAAOAAAAAAAA&#10;AAAAAAAAAC4CAABkcnMvZTJvRG9jLnhtbFBLAQItABQABgAIAAAAIQCWElOT5gAAAA8BAAAPAAAA&#10;AAAAAAAAAAAAAP4EAABkcnMvZG93bnJldi54bWxQSwUGAAAAAAQABADzAAAAEQYAAAAA&#10;" fillcolor="#a5a5a5 [2092]" strokecolor="black [3213]" strokeweight="1pt"/>
            </w:pict>
          </mc:Fallback>
        </mc:AlternateContent>
      </w:r>
    </w:p>
    <w:p w14:paraId="2E352296" w14:textId="77777777" w:rsidR="006B1BFD" w:rsidRPr="00960EA5" w:rsidRDefault="006B1BFD" w:rsidP="006B1BFD">
      <w:pPr>
        <w:rPr>
          <w:rFonts w:ascii="Times" w:hAnsi="Times"/>
        </w:rPr>
      </w:pPr>
      <w:r w:rsidRPr="00960EA5">
        <w:rPr>
          <w:rFonts w:ascii="Times" w:hAnsi="Times"/>
          <w:noProof/>
          <w:lang w:eastAsia="en-GB"/>
        </w:rPr>
        <mc:AlternateContent>
          <mc:Choice Requires="wps">
            <w:drawing>
              <wp:anchor distT="0" distB="0" distL="114300" distR="114300" simplePos="0" relativeHeight="251687936" behindDoc="0" locked="0" layoutInCell="1" allowOverlap="1" wp14:anchorId="4CDCBD7E" wp14:editId="4B5E69B5">
                <wp:simplePos x="0" y="0"/>
                <wp:positionH relativeFrom="column">
                  <wp:posOffset>4688840</wp:posOffset>
                </wp:positionH>
                <wp:positionV relativeFrom="paragraph">
                  <wp:posOffset>2704494</wp:posOffset>
                </wp:positionV>
                <wp:extent cx="203835" cy="311150"/>
                <wp:effectExtent l="0" t="0" r="12065" b="19050"/>
                <wp:wrapNone/>
                <wp:docPr id="34" name="Oval 34"/>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74962B88" id="Oval 34" o:spid="_x0000_s1026" style="position:absolute;margin-left:369.2pt;margin-top:212.95pt;width:16.05pt;height:2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BKKoQIAAM8FAAAOAAAAZHJzL2Uyb0RvYy54bWysVNtu2zAMfR+wfxD0vtrOpeuCOkXQosOA&#10;ri3WDn1WZCkWIIuapMTJvn6UfGm6Fhsw7EUWRfKQPCZ5frFvNNkJ5xWYkhYnOSXCcKiU2ZT0++P1&#10;hzNKfGCmYhqMKOlBeHqxfP/uvLULMYEadCUcQRDjF60taR2CXWSZ57VomD8BKwwqJbiGBRTdJqsc&#10;axG90dkkz0+zFlxlHXDhPb5edUq6TPhSCh7upPQiEF1SzC2k06VzHc9sec4WG8dsrXifBvuHLBqm&#10;DAYdoa5YYGTr1CuoRnEHHmQ44dBkIKXiItWA1RT5b9U81MyKVAuS4+1Ik/9/sPx2d++Iqko6nVFi&#10;WIP/6G7HNEERuWmtX6DJg713veTxGgvdS9fEL5ZA9onPw8in2AfC8XGST8+mc0o4qqZFUcwT39mz&#10;s3U+fBbQkHgpqdBaWR8rZgu2u/EBY6L1YBWfPWhVXSutkxC7RFxqRzDjkq43RXLV2+YrVN3b6TzP&#10;h6ipqaJ5Qn2BpM3fwMO+iIRgOkeOKEXPLNLUEZNu4aBFxNPmm5BIbqQiZTZm0CXHOBcmdEn7mlWi&#10;e44pv51zAozIEhkYsXuAl2QM2F3OvX10FWkqRuf8T4l1zqNHigwmjM6NMuDeAtBYVR+5sx9I6qiJ&#10;LK2hOmDrOehm0lt+rbALbpgP98zhEOK44mIJd3hIDW1Job9RUoP7+dZ7tMfZQC0lLQ51Sf2PLXOC&#10;Ev3F4NR8KmazuAWSMJt/nKDgjjXrY43ZNpeAfVXgCrM8XaN90MNVOmiecP+sYlRUMcMxdkl5cINw&#10;GbplgxuMi9UqmeHkWxZuzIPlETyyGlv8cf/EnO1HIeAM3cKwAF6NQ2cbPQ2stgGkSrPyzGvPN26N&#10;1LP9hotr6VhOVs97ePkLAAD//wMAUEsDBBQABgAIAAAAIQCqMV/85AAAABABAAAPAAAAZHJzL2Rv&#10;d25yZXYueG1sTI/dTsMwDIXvkXiHyEjcIJaudHTrmk4dMO16gwdIG9MU8lOabCtvj7mCG0u2jz+f&#10;U24ma9gZx9B7J2A+S4Cha73qXSfg7XV3vwQWonRKGu9QwDcG2FTXV6UslL+4A56PsWMEcaGQAnSM&#10;Q8F5aDVaGWZ+QEe7dz9aGakdO65GeSG4NTxNkkduZe/og5YDPmlsP48nKyD/mO+35qsJKR62+sXe&#10;1bt9XQtxezM9r6nUa2ARp/h3Ab8ZyD9UZKzxJ6cCMwR6WGYkFZClixUwUuR5sgDW0CTPVsCrkv8P&#10;Uv0AAAD//wMAUEsBAi0AFAAGAAgAAAAhALaDOJL+AAAA4QEAABMAAAAAAAAAAAAAAAAAAAAAAFtD&#10;b250ZW50X1R5cGVzXS54bWxQSwECLQAUAAYACAAAACEAOP0h/9YAAACUAQAACwAAAAAAAAAAAAAA&#10;AAAvAQAAX3JlbHMvLnJlbHNQSwECLQAUAAYACAAAACEAjrgSiqECAADPBQAADgAAAAAAAAAAAAAA&#10;AAAuAgAAZHJzL2Uyb0RvYy54bWxQSwECLQAUAAYACAAAACEAqjFf/OQAAAAQAQAADwAAAAAAAAAA&#10;AAAAAAD7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700224" behindDoc="0" locked="0" layoutInCell="1" allowOverlap="1" wp14:anchorId="000A23EB" wp14:editId="201095B6">
                <wp:simplePos x="0" y="0"/>
                <wp:positionH relativeFrom="column">
                  <wp:posOffset>3928951</wp:posOffset>
                </wp:positionH>
                <wp:positionV relativeFrom="paragraph">
                  <wp:posOffset>2700020</wp:posOffset>
                </wp:positionV>
                <wp:extent cx="203835" cy="311150"/>
                <wp:effectExtent l="0" t="0" r="12065" b="19050"/>
                <wp:wrapNone/>
                <wp:docPr id="47" name="Oval 47"/>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30C95C4C" id="Oval 47" o:spid="_x0000_s1026" style="position:absolute;margin-left:309.35pt;margin-top:212.6pt;width:16.05pt;height:24.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7iMogIAAM8FAAAOAAAAZHJzL2Uyb0RvYy54bWysVN9PGzEMfp+0/yHK+7i70gKruKIKxDSJ&#10;AQImntNc0jspibMk7bX76+fkflAG2qRpL7k4tj/b39k+v9hpRbbC+QZMSYujnBJhOFSNWZf0+9P1&#10;pzNKfGCmYgqMKOleeHqx+PjhvLVzMYEaVCUcQRDj560taR2CnWeZ57XQzB+BFQaVEpxmAUW3zirH&#10;WkTXKpvk+UnWgqusAy68x9erTkkXCV9KwcOdlF4EokqKuYV0unSu4pktztl87ZitG96nwf4hC80a&#10;g0FHqCsWGNm45g2UbrgDDzIccdAZSNlwkWrAaor8t2oea2ZFqgXJ8Xakyf8/WH67vXekqUo6PaXE&#10;MI3/6G7LFEERuWmtn6PJo713veTxGgvdSafjF0sgu8TnfuRT7ALh+DjJj8+OZ5RwVB0XRTFLfGcv&#10;ztb58EWAJvFSUqFUY32smM3Z9sYHjInWg1V89qCa6rpRKgmxS8SlcgQzLulqXSRXtdHfoOreTmZ5&#10;PkRNTRXNE+orJGX+Bh52RSQE0zlwRCl6ZpGmjph0C3slIp4yD0IiuZGKlNmYQZcc41yY0CXta1aJ&#10;7jmm/H7OCTAiS2RgxO4BXpMxYHc59/bRVaSpGJ3zPyXWOY8eKTKYMDrrxoB7D0BhVX3kzn4gqaMm&#10;srSCao+t56CbSW/5dYNdcMN8uGcOhxDHFRdLuMNDKmhLCv2Nkhrcz/feoz3OBmopaXGoS+p/bJgT&#10;lKivBqfmczGdxi2QhOnsdIKCO9SsDjVmoy8B+6rAFWZ5ukb7oIardKCfcf8sY1RUMcMxdkl5cINw&#10;GbplgxuMi+UymeHkWxZuzKPlETyyGlv8affMnO1HIeAM3cKwAN6MQ2cbPQ0sNwFkk2blhdeeb9wa&#10;qWf7DRfX0qGcrF728OIXAAAA//8DAFBLAwQUAAYACAAAACEAxq3l2OQAAAAQAQAADwAAAGRycy9k&#10;b3ducmV2LnhtbEyP3U7DMAyF75F4h8hI3CCWttraqWs6dcC06w0eIG1MU8hPabKtvD3mCm4s2T4+&#10;Pl+1na1hF5zC4J2AdJEAQ9d5NbhewNvr/nENLETplDTeoYBvDLCtb28qWSp/dUe8nGLPyMSFUgrQ&#10;MY4l56HTaGVY+BEd7d79ZGWkduq5muSVzK3hWZLk3MrB0QctR3zS2H2ezlZA8ZEeduarDRked/rF&#10;PjT7Q9MIcX83P2+oNBtgEef4dwG/DJQfagrW+rNTgRkBebouSCpgma0yYKTIVwkRtTQplhnwuuL/&#10;QeofAAAA//8DAFBLAQItABQABgAIAAAAIQC2gziS/gAAAOEBAAATAAAAAAAAAAAAAAAAAAAAAABb&#10;Q29udGVudF9UeXBlc10ueG1sUEsBAi0AFAAGAAgAAAAhADj9If/WAAAAlAEAAAsAAAAAAAAAAAAA&#10;AAAALwEAAF9yZWxzLy5yZWxzUEsBAi0AFAAGAAgAAAAhAMiTuIyiAgAAzwUAAA4AAAAAAAAAAAAA&#10;AAAALgIAAGRycy9lMm9Eb2MueG1sUEsBAi0AFAAGAAgAAAAhAMat5djkAAAAEAEAAA8AAAAAAAAA&#10;AAAAAAAA/AQAAGRycy9kb3ducmV2LnhtbFBLBQYAAAAABAAEAPMAAAANBg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701248" behindDoc="0" locked="0" layoutInCell="1" allowOverlap="1" wp14:anchorId="374C2875" wp14:editId="7FB8E099">
                <wp:simplePos x="0" y="0"/>
                <wp:positionH relativeFrom="column">
                  <wp:posOffset>4395840</wp:posOffset>
                </wp:positionH>
                <wp:positionV relativeFrom="paragraph">
                  <wp:posOffset>2168392</wp:posOffset>
                </wp:positionV>
                <wp:extent cx="203835" cy="311150"/>
                <wp:effectExtent l="0" t="0" r="12065" b="19050"/>
                <wp:wrapNone/>
                <wp:docPr id="48" name="Oval 48"/>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5953DB9F" id="Oval 48" o:spid="_x0000_s1026" style="position:absolute;margin-left:346.15pt;margin-top:170.75pt;width:16.05pt;height:2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jJogIAAM8FAAAOAAAAZHJzL2Uyb0RvYy54bWysVE1v2zAMvQ/YfxB0X22nSdcFdYqgRYcB&#10;XVOsHXpWZCk2IImapMTJfv0o+aPpWmzAsIssiuQj+Uzy4nKvFdkJ5xswJS1OckqE4VA1ZlPS7483&#10;H84p8YGZiikwoqQH4enl4v27i9bOxQRqUJVwBEGMn7e2pHUIdp5lntdCM38CVhhUSnCaBRTdJqsc&#10;axFdq2yS52dZC66yDrjwHl+vOyVdJHwpBQ8rKb0IRJUUcwvpdOlcxzNbXLD5xjFbN7xPg/1DFpo1&#10;BoOOUNcsMLJ1zSso3XAHHmQ44aAzkLLhItWA1RT5b9U81MyKVAuS4+1Ik/9/sPxud+9IU5V0in/K&#10;MI3/aLVjiqCI3LTWz9Hkwd67XvJ4jYXupdPxiyWQfeLzMPIp9oFwfJzkp+enM0o4qk6LopglvrNn&#10;Z+t8+CxAk3gpqVCqsT5WzOZsd+sDxkTrwSo+e1BNddMolYTYJeJKOYIZl3S9KZKr2uqvUHVvZ7M8&#10;H6KmpormCfUFkjJ/Aw/7IhKC6Rw5ohQ9s0hTR0y6hYMSEU+Zb0IiuZGKlNmYQZcc41yY0CXta1aJ&#10;7jmm/HbOCTAiS2RgxO4BXpIxYHc59/bRVaSpGJ3zPyXWOY8eKTKYMDrrxoB7C0BhVX3kzn4gqaMm&#10;srSG6oCt56CbSW/5TYNdcMt8uGcOhxDHFRdLWOEhFbQlhf5GSQ3u51vv0R5nA7WUtDjUJfU/tswJ&#10;StQXg1PzqZhO4xZIwnT2cYKCO9asjzVmq68A+6rAFWZ5ukb7oIardKCfcP8sY1RUMcMxdkl5cINw&#10;FbplgxuMi+UymeHkWxZuzYPlETyyGlv8cf/EnO1HIeAM3cGwAF6NQ2cbPQ0stwFkk2blmdeeb9wa&#10;qWf7DRfX0rGcrJ738OIXAAAA//8DAFBLAwQUAAYACAAAACEAONF6WeMAAAAQAQAADwAAAGRycy9k&#10;b3ducmV2LnhtbExPy07DMBC8I/EP1iJxQdRJmr7SOFUKVD239AOceIkDsR1itw1/z/YEl5V2Z3Ye&#10;+WY0Hbvg4FtnBcSTCBja2qnWNgJO77vnJTAfpFWycxYF/KCHTXF/l8tMuas94OUYGkYi1mdSgA6h&#10;zzj3tUYj/cT1aAn7cIORgdah4WqQVxI3HU+iaM6NbC05aNnji8b663g2Ahaf8X7bfVc+wcNWv5mn&#10;crcvSyEeH8bXNY1yDSzgGP4+4NaB8kNBwSp3tsqzTsB8lUyJKmCaxjNgxFgkaQqsossqmgEvcv6/&#10;SPELAAD//wMAUEsBAi0AFAAGAAgAAAAhALaDOJL+AAAA4QEAABMAAAAAAAAAAAAAAAAAAAAAAFtD&#10;b250ZW50X1R5cGVzXS54bWxQSwECLQAUAAYACAAAACEAOP0h/9YAAACUAQAACwAAAAAAAAAAAAAA&#10;AAAvAQAAX3JlbHMvLnJlbHNQSwECLQAUAAYACAAAACEAPwkIyaICAADPBQAADgAAAAAAAAAAAAAA&#10;AAAuAgAAZHJzL2Uyb0RvYy54bWxQSwECLQAUAAYACAAAACEAONF6WeMAAAAQAQAADwAAAAAAAAAA&#10;AAAAAAD8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84864" behindDoc="0" locked="0" layoutInCell="1" allowOverlap="1" wp14:anchorId="728D5473" wp14:editId="32EDBE2F">
                <wp:simplePos x="0" y="0"/>
                <wp:positionH relativeFrom="column">
                  <wp:posOffset>3577776</wp:posOffset>
                </wp:positionH>
                <wp:positionV relativeFrom="paragraph">
                  <wp:posOffset>2159635</wp:posOffset>
                </wp:positionV>
                <wp:extent cx="203835" cy="311150"/>
                <wp:effectExtent l="0" t="0" r="12065" b="19050"/>
                <wp:wrapNone/>
                <wp:docPr id="30" name="Oval 30"/>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131E075D" id="Oval 30" o:spid="_x0000_s1026" style="position:absolute;margin-left:281.7pt;margin-top:170.05pt;width:16.05pt;height:2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Y3zoQIAAM8FAAAOAAAAZHJzL2Uyb0RvYy54bWysVE1v2zAMvQ/YfxB0X20nTdcFdYqgRYcB&#10;XVOsHXpWZCkWIIuapMTJfv0o+aPpWmzAsIssiuQj+Uzy4nLfaLITziswJS1OckqE4VApsynp98eb&#10;D+eU+MBMxTQYUdKD8PRy8f7dRWvnYgI16Eo4giDGz1tb0joEO88yz2vRMH8CVhhUSnANCyi6TVY5&#10;1iJ6o7NJnp9lLbjKOuDCe3y97pR0kfClFDyspPQiEF1SzC2k06VzHc9sccHmG8dsrXifBvuHLBqm&#10;DAYdoa5ZYGTr1CuoRnEHHmQ44dBkIKXiItWA1RT5b9U81MyKVAuS4+1Ik/9/sPxud++Iqko6RXoM&#10;a/AfrXZMExSRm9b6OZo82HvXSx6vsdC9dE38Yglkn/g8jHyKfSAcHyf59Hw6o4SjaloUxSxhZs/O&#10;1vnwWUBD4qWkQmtlfayYzdnu1geMidaDVXz2oFV1o7ROQuwScaUdwYxLut4UyVVvm69QdW9nszwf&#10;oqamiuYJ9QWSNn8DD/siEoLpHDmiFD2zSFNHTLqFgxYRT5tvQiK5kYqU2ZhBlxzjXJjQJe1rVonu&#10;Oab8ds4JMCJLZGDE7gFekjFgdzn39tFVpKkYnfM/JdY5jx4pMpgwOjfKgHsLQGNVfeTOfiCpoyay&#10;tIbqgK3noJtJb/mNwi64ZT7cM4dDiP2IiyWs8JAa2pJCf6OkBvfzrfdoj7OBWkpaHOqS+h9b5gQl&#10;+ovBqflUnJ7GLZCE09nHCQruWLM+1phtcwXYVwWuMMvTNdoHPVylg+YJ988yRkUVMxxjl5QHNwhX&#10;oVs2uMG4WC6TGU6+ZeHWPFgewSOrscUf90/M2X4UAs7QHQwL4NU4dLbR08ByG0CqNCvPvPZ849ZI&#10;PdtvuLiWjuVk9byHF78AAAD//wMAUEsDBBQABgAIAAAAIQBziQM24wAAABABAAAPAAAAZHJzL2Rv&#10;d25yZXYueG1sTE/bTsJAEH038R82Y+KLkW2BIpRuSVEJz6AfsO2O3epeaneB+vcOT/oyycw5cy7F&#10;ZrSGnXEInXcC0kkCDF3jVedaAe9vu8clsBClU9J4hwJ+MMCmvL0pZK78xR3wfIwtIxEXcilAx9jn&#10;nIdGo5Vh4nt0hH34wcpI69ByNcgLiVvDp0my4FZ2jhy07PFZY/N1PFkBT5/pfmu+6zDFw1a/2odq&#10;t68qIe7vxpc1jWoNLOIY/z7g2oHyQ0nBan9yKjAjIFvM5kQVMJsnKTBiZKssA1bTZblKgZcF/1+k&#10;/AUAAP//AwBQSwECLQAUAAYACAAAACEAtoM4kv4AAADhAQAAEwAAAAAAAAAAAAAAAAAAAAAAW0Nv&#10;bnRlbnRfVHlwZXNdLnhtbFBLAQItABQABgAIAAAAIQA4/SH/1gAAAJQBAAALAAAAAAAAAAAAAAAA&#10;AC8BAABfcmVscy8ucmVsc1BLAQItABQABgAIAAAAIQBMTY3zoQIAAM8FAAAOAAAAAAAAAAAAAAAA&#10;AC4CAABkcnMvZTJvRG9jLnhtbFBLAQItABQABgAIAAAAIQBziQM24wAAABABAAAPAAAAAAAAAAAA&#10;AAAAAPsEAABkcnMvZG93bnJldi54bWxQSwUGAAAAAAQABADzAAAACwY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99200" behindDoc="0" locked="0" layoutInCell="1" allowOverlap="1" wp14:anchorId="65A5D508" wp14:editId="25EA8A72">
                <wp:simplePos x="0" y="0"/>
                <wp:positionH relativeFrom="column">
                  <wp:posOffset>4387552</wp:posOffset>
                </wp:positionH>
                <wp:positionV relativeFrom="paragraph">
                  <wp:posOffset>5342423</wp:posOffset>
                </wp:positionV>
                <wp:extent cx="203835" cy="311150"/>
                <wp:effectExtent l="0" t="0" r="12065" b="19050"/>
                <wp:wrapNone/>
                <wp:docPr id="46" name="Oval 46"/>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534D7455" id="Oval 46" o:spid="_x0000_s1026" style="position:absolute;margin-left:345.5pt;margin-top:420.65pt;width:16.05pt;height:2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Wd/ogIAAM8FAAAOAAAAZHJzL2Uyb0RvYy54bWysVE1v2zAMvQ/YfxB0X22nSdcFdYqgRYcB&#10;XVOsHXpWZDkWIImapMTJfv0o+aPpWmzAsIssiuQj+Uzy4nKvFdkJ5yWYkhYnOSXCcKik2ZT0++PN&#10;h3NKfGCmYgqMKOlBeHq5eP/uorVzMYEGVCUcQRDj560taROCnWeZ543QzJ+AFQaVNTjNAopuk1WO&#10;tYiuVTbJ87OsBVdZB1x4j6/XnZIuEn5dCx5Wde1FIKqkmFtIp0vnOp7Z4oLNN47ZRvI+DfYPWWgm&#10;DQYdoa5ZYGTr5CsoLbkDD3U44aAzqGvJRaoBqyny36p5aJgVqRYkx9uRJv//YPnd7t4RWZV0ekaJ&#10;YRr/0WrHFEERuWmtn6PJg713veTxGgvd107HL5ZA9onPw8in2AfC8XGSn56fzijhqDotimKW+M6e&#10;na3z4bMATeKlpEIpaX2smM3Z7tYHjInWg1V89qBkdSOVSkLsEnGlHMGMS7reFMlVbfVXqLq3s1me&#10;D1FTU0XzhPoCSZm/gYd9EQnBdI4cUYqeWaSpIybdwkGJiKfMN1EjuZGKlNmYQZcc41yY0CXtG1aJ&#10;7jmm/HbOCTAi18jAiN0DvCRjwO5y7u2jq0hTMTrnf0qscx49UmQwYXTW0oB7C0BhVX3kzn4gqaMm&#10;srSG6oCt56CbSW/5jcQuuGU+3DOHQ4jjioslrPCoFbQlhf5GSQPu51vv0R5nA7WUtDjUJfU/tswJ&#10;StQXg1PzqZhO4xZIwnT2cYKCO9asjzVmq68A+6rAFWZ5ukb7oIZr7UA/4f5ZxqioYoZj7JLy4Abh&#10;KnTLBjcYF8tlMsPJtyzcmgfLI3hkNbb44/6JOduPQsAZuoNhAbwah842ehpYbgPUMs3KM68937g1&#10;Us/2Gy6upWM5WT3v4cUvAAAA//8DAFBLAwQUAAYACAAAACEAEq9FbuQAAAAQAQAADwAAAGRycy9k&#10;b3ducmV2LnhtbEyPy07DMBBF90j8gzVIbBB1nKA+0jhVClRdt/ABTjzEgdgOsduGv2dYlc1I87r3&#10;nmIz2Z6dcQyddxLELAGGrvG6c62E97fd4xJYiMpp1XuHEn4wwKa8vSlUrv3FHfB8jC0jERdyJcHE&#10;OOSch8agVWHmB3S0+/CjVZHaseV6VBcStz1Pk2TOreocORg14LPB5ut4shIWn2K/7b/rkOJha17t&#10;Q7XbV5WU93fTy5pKtQYWcYrXD/hjoPxQUrDan5wOrJcwXwkCihKWTyIDRheLNBPAapqskgx4WfD/&#10;IOUvAAAA//8DAFBLAQItABQABgAIAAAAIQC2gziS/gAAAOEBAAATAAAAAAAAAAAAAAAAAAAAAABb&#10;Q29udGVudF9UeXBlc10ueG1sUEsBAi0AFAAGAAgAAAAhADj9If/WAAAAlAEAAAsAAAAAAAAAAAAA&#10;AAAALwEAAF9yZWxzLy5yZWxzUEsBAi0AFAAGAAgAAAAhAJjtZ3+iAgAAzwUAAA4AAAAAAAAAAAAA&#10;AAAALgIAAGRycy9lMm9Eb2MueG1sUEsBAi0AFAAGAAgAAAAhABKvRW7kAAAAEAEAAA8AAAAAAAAA&#10;AAAAAAAA/AQAAGRycy9kb3ducmV2LnhtbFBLBQYAAAAABAAEAPMAAAANBg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89984" behindDoc="0" locked="0" layoutInCell="1" allowOverlap="1" wp14:anchorId="31CDF887" wp14:editId="45C426F6">
                <wp:simplePos x="0" y="0"/>
                <wp:positionH relativeFrom="column">
                  <wp:posOffset>5223510</wp:posOffset>
                </wp:positionH>
                <wp:positionV relativeFrom="paragraph">
                  <wp:posOffset>5354320</wp:posOffset>
                </wp:positionV>
                <wp:extent cx="203835" cy="311150"/>
                <wp:effectExtent l="0" t="0" r="12065" b="19050"/>
                <wp:wrapNone/>
                <wp:docPr id="36" name="Oval 36"/>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57B147F8" id="Oval 36" o:spid="_x0000_s1026" style="position:absolute;margin-left:411.3pt;margin-top:421.6pt;width:16.05pt;height:2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t22ogIAAM8FAAAOAAAAZHJzL2Uyb0RvYy54bWysVE1v2zAMvQ/YfxB0X20nTdcFdYqgRYcB&#10;XVOsHXpWZCk2IImapMTJfv0o+aPpWmzAsIssiuQj+Uzy4nKvFdkJ5xswJS1OckqE4VA1ZlPS7483&#10;H84p8YGZiikwoqQH4enl4v27i9bOxQRqUJVwBEGMn7e2pHUIdp5lntdCM38CVhhUSnCaBRTdJqsc&#10;axFdq2yS52dZC66yDrjwHl+vOyVdJHwpBQ8rKb0IRJUUcwvpdOlcxzNbXLD5xjFbN7xPg/1DFpo1&#10;BoOOUNcsMLJ1zSso3XAHHmQ44aAzkLLhItWA1RT5b9U81MyKVAuS4+1Ik/9/sPxud+9IU5V0ekaJ&#10;YRr/0WrHFEERuWmtn6PJg713veTxGgvdS6fjF0sg+8TnYeRT7APh+DjJp+fTGSUcVdOiKGaJ7+zZ&#10;2TofPgvQJF5KKpRqrI8Vsznb3fqAMdF6sIrPHlRT3TRKJSF2ibhSjmDGJV1viuSqtvorVN3b2SzP&#10;h6ipqaJ5Qn2BpMzfwMO+iIRgOkeOKEXPLNLUEZNu4aBExFPmm5BIbqQiZTZm0CXHOBcmdEn7mlWi&#10;e44pv51zAozIEhkYsXuAl2QM2F3OvX10FWkqRuf8T4l1zqNHigwmjM66MeDeAlBYVR+5sx9I6qiJ&#10;LK2hOmDrOehm0lt+02AX3DIf7pnDIcRxxcUSVnhIBW1Job9RUoP7+dZ7tMfZQC0lLQ51Sf2PLXOC&#10;EvXF4NR8Kk5P4xZIwuns4wQFd6xZH2vMVl8B9lWBK8zydI32QQ1X6UA/4f5ZxqioYoZj7JLy4Abh&#10;KnTLBjcYF8tlMsPJtyzcmgfLI3hkNbb44/6JOduPQsAZuoNhAbwah842ehpYbgPIJs3KM68937g1&#10;Us/2Gy6upWM5WT3v4cUvAAAA//8DAFBLAwQUAAYACAAAACEAn1U/CuIAAAAQAQAADwAAAGRycy9k&#10;b3ducmV2LnhtbExPTVPCMBC9O+N/yKwzXhxJiQilNGWKynAG+QFpszbVJqlNgPrvXU562Xk7+/Z9&#10;5OvRduyMQ2i9kzCdJMDQ1V63rpFwfN8+psBCVE6rzjuU8IMB1sXtTa4y7S9uj+dDbBiJuJApCSbG&#10;PuM81AatChPfo6Pbhx+sirQODdeDupC47bhIkjm3qnXkYFSPLwbrr8PJSlh8Tneb7rsKAvcb82Yf&#10;yu2uLKW8vxtfVzTKFbCIY/z7gGsHyg8FBav8yenAOgmpEHOiEpg9CWDESJ9nC2AVgaUQwIuc/y9S&#10;/AIAAP//AwBQSwECLQAUAAYACAAAACEAtoM4kv4AAADhAQAAEwAAAAAAAAAAAAAAAAAAAAAAW0Nv&#10;bnRlbnRfVHlwZXNdLnhtbFBLAQItABQABgAIAAAAIQA4/SH/1gAAAJQBAAALAAAAAAAAAAAAAAAA&#10;AC8BAABfcmVscy8ucmVsc1BLAQItABQABgAIAAAAIQBvQt22ogIAAM8FAAAOAAAAAAAAAAAAAAAA&#10;AC4CAABkcnMvZTJvRG9jLnhtbFBLAQItABQABgAIAAAAIQCfVT8K4gAAABABAAAPAAAAAAAAAAAA&#10;AAAAAPwEAABkcnMvZG93bnJldi54bWxQSwUGAAAAAAQABADzAAAACwY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88960" behindDoc="0" locked="0" layoutInCell="1" allowOverlap="1" wp14:anchorId="111795FE" wp14:editId="50E1F6F5">
                <wp:simplePos x="0" y="0"/>
                <wp:positionH relativeFrom="column">
                  <wp:posOffset>3568648</wp:posOffset>
                </wp:positionH>
                <wp:positionV relativeFrom="paragraph">
                  <wp:posOffset>5359400</wp:posOffset>
                </wp:positionV>
                <wp:extent cx="203835" cy="311150"/>
                <wp:effectExtent l="0" t="0" r="12065" b="19050"/>
                <wp:wrapNone/>
                <wp:docPr id="35" name="Oval 35"/>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41B67BF3" id="Oval 35" o:spid="_x0000_s1026" style="position:absolute;margin-left:281pt;margin-top:422pt;width:16.05pt;height:2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s15nw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NT2eUmKZ&#10;wX90t2GaoIjcbF2YocmDu/e9FPCaCt1Jb9IXSyC7zOd+5FPsIuH4OCmPzxIsR9VxVVXTzHfx7Ox8&#10;iJ8FGJIuNRVaKxdSxWzGNjchYky0HqzScwCtmmuldRZSl4hL7QlmXNPlqsquem2+QtO9nU7Lcoia&#10;myqZZ9QXSNr+DTzuqkQIpnPgiFLyLBJNHTH5FvdaJDxtvwmJ5CYqcmZjBl1yjHNhY5d0aFkjuueU&#10;8ts5Z8CELJGBEbsHeEnGgN3l3NsnV5GnYnQu/5RY5zx65Mhg4+hslAX/FoDGqvrInf1AUkdNYmkJ&#10;zR5bz0M3k8Hxa4VdcMNCvGcehxDHFRdLvMNDatjWFPobJS34n2+9J3ucDdRSssWhrmn4sWZeUKK/&#10;WJyaT9XJSdoCWTiZfpyg4A81y0ONXZtLwL6qcIU5nq/JPurhKj2YJ9w/ixQVVcxyjF1THv0gXMZu&#10;2eAG42KxyGY4+Y7FG/vgeAJPrKYWf9w9Me/6UYg4Q7cwLIBX49DZJk8Li3UEqfKsPPPa841bI/ds&#10;v+HSWjqUs9XzHp7/AgAA//8DAFBLAwQUAAYACAAAACEA0DRkCuMAAAAQAQAADwAAAGRycy9kb3du&#10;cmV2LnhtbEyPy07DMBBF90j8gzVIbBB1EtLSpnGqFKi6buEDnHiIA36E2G3D3zOsYDOa5517ys1k&#10;DTvjGHrvBKSzBBi61qvedQLeXnf3S2AhSqek8Q4FfGOATXV9VcpC+Ys74PkYO0YiLhRSgI5xKDgP&#10;rUYrw8wP6Gj27kcrI5Vjx9UoLyRuDc+SZMGt7B190HLAJ43t5/FkBTx+pPut+WpChoetfrF39W5f&#10;10Lc3kzPawr1GljEKf5dwC8D+YeKjDX+5FRgRsB8kRFQFLDMc0poY77KU2ANdVYPCfCq5P9Bqh8A&#10;AAD//wMAUEsBAi0AFAAGAAgAAAAhALaDOJL+AAAA4QEAABMAAAAAAAAAAAAAAAAAAAAAAFtDb250&#10;ZW50X1R5cGVzXS54bWxQSwECLQAUAAYACAAAACEAOP0h/9YAAACUAQAACwAAAAAAAAAAAAAAAAAv&#10;AQAAX3JlbHMvLnJlbHNQSwECLQAUAAYACAAAACEA3sbNeZ8CAADPBQAADgAAAAAAAAAAAAAAAAAu&#10;AgAAZHJzL2Uyb0RvYy54bWxQSwECLQAUAAYACAAAACEA0DRkCuMAAAAQAQAADwAAAAAAAAAAAAAA&#10;AAD5BAAAZHJzL2Rvd25yZXYueG1sUEsFBgAAAAAEAAQA8wAAAAk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93056" behindDoc="0" locked="0" layoutInCell="1" allowOverlap="1" wp14:anchorId="07CBEC00" wp14:editId="35296B0E">
                <wp:simplePos x="0" y="0"/>
                <wp:positionH relativeFrom="column">
                  <wp:posOffset>5022785</wp:posOffset>
                </wp:positionH>
                <wp:positionV relativeFrom="paragraph">
                  <wp:posOffset>6072336</wp:posOffset>
                </wp:positionV>
                <wp:extent cx="203835" cy="311150"/>
                <wp:effectExtent l="0" t="0" r="12065" b="19050"/>
                <wp:wrapNone/>
                <wp:docPr id="40" name="Oval 40"/>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4BC05838" id="Oval 40" o:spid="_x0000_s1026" style="position:absolute;margin-left:395.5pt;margin-top:478.15pt;width:16.05pt;height:2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jc6oA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NT1Beiwz&#10;+I/uNkwTFJGbrQszNHlw976XAl5ToTvpTfpiCWSX+dyPfIpdJBwfJ+Xx2fGUEo6q46qqphmzeHZ2&#10;PsTPAgxJl5oKrZULqWI2Y5ubEDEmWg9W6TmAVs210joLqUvEpfYEM67pclVlV702X6Hp3k6nZTlE&#10;zU2VzDPqCyRt/wYed1UiBNM5cEQpeRaJpo6YfIt7LRKett+ERHITFTmzMYMuOca5sLFLOrSsEd1z&#10;SvntnDNgQpbIwIjdA7wkY8Ducu7tk6vIUzE6l39KrHMePXJksHF0NsqCfwtAY1V95M5+IKmjJrG0&#10;hGaPreehm8ng+LXCLrhhId4zj0OI/YiLJd7hITVsawr9jZIW/M+33pM9zgZqKdniUNc0/FgzLyjR&#10;XyxOzafqJLV5zMLJ9OMEBX+oWR5q7NpcAvZVhSvM8XxN9lEPV+nBPOH+WaSoqGKWY+ya8ugH4TJ2&#10;ywY3GBeLRTbDyXcs3tgHxxN4YjW1+OPuiXnXj0LEGbqFYQG8GofONnlaWKwjSJVn5ZnXnm/cGrln&#10;+w2X1tKhnK2e9/D8FwAAAP//AwBQSwMEFAAGAAgAAAAhAOM/cVPlAAAAEQEAAA8AAABkcnMvZG93&#10;bnJldi54bWxMj8FOwzAQRO9I/IO1SFwQtZOopU3jVClQ9dzCBzjxEgdiO8RuG/6e5VQuK612ZnZe&#10;sZlsz844hs47CclMAEPXeN25VsL72+5xCSxE5bTqvUMJPxhgU97eFCrX/uIOeD7GllGIC7mSYGIc&#10;cs5DY9CqMPMDOrp9+NGqSOvYcj2qC4XbnqdCLLhVnaMPRg34bLD5Op6shKfPZL/tv+uQ4mFrXu1D&#10;tdtXlZT3d9PLmka1BhZxilcH/DFQfyipWO1PTgfWU9AqIaAoYTVfZMBIsUyzBFhNUiHmGfCy4P9J&#10;yl8AAAD//wMAUEsBAi0AFAAGAAgAAAAhALaDOJL+AAAA4QEAABMAAAAAAAAAAAAAAAAAAAAAAFtD&#10;b250ZW50X1R5cGVzXS54bWxQSwECLQAUAAYACAAAACEAOP0h/9YAAACUAQAACwAAAAAAAAAAAAAA&#10;AAAvAQAAX3JlbHMvLnJlbHNQSwECLQAUAAYACAAAACEAu+I3OqACAADPBQAADgAAAAAAAAAAAAAA&#10;AAAuAgAAZHJzL2Uyb0RvYy54bWxQSwECLQAUAAYACAAAACEA4z9xU+UAAAARAQAADwAAAAAAAAAA&#10;AAAAAAD6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94080" behindDoc="0" locked="0" layoutInCell="1" allowOverlap="1" wp14:anchorId="10FCD4A0" wp14:editId="4E75BE1D">
                <wp:simplePos x="0" y="0"/>
                <wp:positionH relativeFrom="column">
                  <wp:posOffset>4892092</wp:posOffset>
                </wp:positionH>
                <wp:positionV relativeFrom="paragraph">
                  <wp:posOffset>8709595</wp:posOffset>
                </wp:positionV>
                <wp:extent cx="203835" cy="311150"/>
                <wp:effectExtent l="0" t="0" r="12065" b="19050"/>
                <wp:wrapNone/>
                <wp:docPr id="41" name="Oval 41"/>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2FA5AC8C" id="Oval 41" o:spid="_x0000_s1026" style="position:absolute;margin-left:385.2pt;margin-top:685.8pt;width:16.05pt;height:2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OjJoAIAAM8FAAAOAAAAZHJzL2Uyb0RvYy54bWysVE1v2zAMvQ/YfxB0X22nSdcFdYqgRYcB&#10;XVOsHXpWZCk2IImapMTJfv0o+aPpWmzAsIssiuQj+Uzy4nKvFdkJ5xswJS1OckqE4VA1ZlPS7483&#10;H84p8YGZiikwoqQH4enl4v27i9bOxQRqUJVwBEGMn7e2pHUIdp5lntdCM38CVhhUSnCaBRTdJqsc&#10;axFdq2yS52dZC66yDrjwHl+vOyVdJHwpBQ8rKb0IRJUUcwvpdOlcxzNbXLD5xjFbN7xPg/1DFpo1&#10;BoOOUNcsMLJ1zSso3XAHHmQ44aAzkLLhItWA1RT5b9U81MyKVAuS4+1Ik/9/sPxud+9IU5V0WlBi&#10;mMZ/tNoxRVBEblrr52jyYO9dL3m8xkL30un4xRLIPvF5GPkU+0A4Pk7y0/PTGSUcVadFUcwS39mz&#10;s3U+fBagSbyUVCjVWB8rZnO2u/UBY6L1YBWfPaimummUSkLsEnGlHMGMS7reFMlVbfVXqLq3s1me&#10;D1FTU0XzhPoCSZm/gYd9IgTTOXJEKXpmkaaOmHQLByUinjLfhERyIxUpszGDLjnGuTChS9rXrBLd&#10;c0z57ZwTYESWyMCI3QO8JGPA7ijs7aOrSFMxOud/SqxzHj1SZDBhdNaNAfcWgMKq+sid/UBSR01k&#10;aQ3VAVvPQTeT3vKbBrvglvlwzxwOIY4rLpawwkMqaEsK/Y2SGtzPt96jPc4GailpcahL6n9smROU&#10;qC8Gp+ZTMZ3GLZCE6ezjBAV3rFkfa8xWXwH2FQ4GZpeu0T6o4Sod6CfcP8sYFVXMcIxdUh7cIFyF&#10;btngBuNiuUxmOPmWhVvzYHkEj6zGFn/cPzFn+1EIOEN3MCyAV+PQ2UZPA8ttANmkWXnmtecbt0Zq&#10;9n7DxbV0LCer5z28+AUAAP//AwBQSwMEFAAGAAgAAAAhAMxKyIvjAAAAEgEAAA8AAABkcnMvZG93&#10;bnJldi54bWxMT8tOwzAQvCPxD9YicUHUTihJlcapUqDquYUPcOIlDsR2iN02/D3LCS4r7c7sPMrN&#10;bAd2xin03klIFgIYutbr3nUS3l539ytgISqn1eAdSvjGAJvq+qpUhfYXd8DzMXaMRFwolAQT41hw&#10;HlqDVoWFH9ER9u4nqyKtU8f1pC4kbgeeCpFxq3pHDkaN+GSw/TyerIT8I9lvh68mpHjYmhd7V+/2&#10;dS3l7c38vKZRr4FFnOPfB/x2oPxQUbDGn5wObCChXCyJSsBDnmTAiLIS6SOwhk7LVGTAq5L/r1L9&#10;AAAA//8DAFBLAQItABQABgAIAAAAIQC2gziS/gAAAOEBAAATAAAAAAAAAAAAAAAAAAAAAABbQ29u&#10;dGVudF9UeXBlc10ueG1sUEsBAi0AFAAGAAgAAAAhADj9If/WAAAAlAEAAAsAAAAAAAAAAAAAAAAA&#10;LwEAAF9yZWxzLy5yZWxzUEsBAi0AFAAGAAgAAAAhAOuc6MmgAgAAzwUAAA4AAAAAAAAAAAAAAAAA&#10;LgIAAGRycy9lMm9Eb2MueG1sUEsBAi0AFAAGAAgAAAAhAMxKyIvjAAAAEgEAAA8AAAAAAAAAAAAA&#10;AAAA+gQAAGRycy9kb3ducmV2LnhtbFBLBQYAAAAABAAEAPMAAAAKBg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95104" behindDoc="0" locked="0" layoutInCell="1" allowOverlap="1" wp14:anchorId="160B3D06" wp14:editId="4830C487">
                <wp:simplePos x="0" y="0"/>
                <wp:positionH relativeFrom="column">
                  <wp:posOffset>3772354</wp:posOffset>
                </wp:positionH>
                <wp:positionV relativeFrom="paragraph">
                  <wp:posOffset>8709531</wp:posOffset>
                </wp:positionV>
                <wp:extent cx="203835" cy="311150"/>
                <wp:effectExtent l="0" t="0" r="12065" b="19050"/>
                <wp:wrapNone/>
                <wp:docPr id="42" name="Oval 42"/>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132F41E2" id="Oval 42" o:spid="_x0000_s1026" style="position:absolute;margin-left:297.05pt;margin-top:685.8pt;width:16.05pt;height:2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PgGogIAAM8FAAAOAAAAZHJzL2Uyb0RvYy54bWysVE1v2zAMvQ/YfxB0X22nSdcFdYqgRYcB&#10;XVOsHXpWZCk2IImapMTJfv0o+aPpWmzAsIssiuQj+Uzy4nKvFdkJ5xswJS1OckqE4VA1ZlPS7483&#10;H84p8YGZiikwoqQH4enl4v27i9bOxQRqUJVwBEGMn7e2pHUIdp5lntdCM38CVhhUSnCaBRTdJqsc&#10;axFdq2yS52dZC66yDrjwHl+vOyVdJHwpBQ8rKb0IRJUUcwvpdOlcxzNbXLD5xjFbN7xPg/1DFpo1&#10;BoOOUNcsMLJ1zSso3XAHHmQ44aAzkLLhItWA1RT5b9U81MyKVAuS4+1Ik/9/sPxud+9IU5V0OqHE&#10;MI3/aLVjiqCI3LTWz9Hkwd67XvJ4jYXupdPxiyWQfeLzMPIp9oFwfJzkp+enM0o4qk6LopglvrNn&#10;Z+t8+CxAk3gpqVCqsT5WzOZsd+sDxkTrwSo+e1BNddMolYTYJeJKOYIZl3S9KZKr2uqvUHVvZ7M8&#10;H6KmpormCfUFkjJ/Aw/7IhKC6Rw5ohQ9s0hTR0y6hYMSEU+Zb0IiuZGKlNmYQZcc41yY0CXta1aJ&#10;7jmm/HbOCTAiS2RgxO4BXpIxYHc59/bRVaSpGJ3zPyXWOY8eKTKYMDrrxoB7C0BhVX3kzn4gqaMm&#10;srSG6oCt56CbSW/5TYNdcMt8uGcOhxDHFRdLWOEhFbQlhf5GSQ3u51vv0R5nA7WUtDjUJfU/tswJ&#10;StQXg1PzqZhO4xZIwnT2cYKCO9asjzVmq68A+6rAFWZ5ukb7oIardKCfcP8sY1RUMcMxdkl5cINw&#10;FbplgxuMi+UymeHkWxZuzYPlETyyGlv8cf/EnO1HIeAM3cGwAF6NQ2cbPQ0stwFkk2blmdeeb9wa&#10;qWf7DRfX0rGcrJ738OIXAAAA//8DAFBLAwQUAAYACAAAACEAdrfav+MAAAASAQAADwAAAGRycy9k&#10;b3ducmV2LnhtbExPyU7DMBC9I/EP1iBxQdSJKSmkcaoUqHru8gFOMsQBLyF22/D3DCe4jDTz3ryl&#10;WE3WsDOOofdOQjpLgKFrfNu7TsLxsLl/Ahaicq0y3qGEbwywKq+vCpW3/uJ2eN7HjpGIC7mSoGMc&#10;cs5Do9GqMPMDOsLe/WhVpHXseDuqC4lbw0WSZNyq3pGDVgO+aGw+9ycrYfGRbtfmqw4Cd2v9Zu+q&#10;zbaqpLy9mV6XNKolsIhT/PuA3w6UH0oKVvuTawMzEh6f5ylRCXhYpBkwomQiE8BqOs1FkgEvC/6/&#10;SvkDAAD//wMAUEsBAi0AFAAGAAgAAAAhALaDOJL+AAAA4QEAABMAAAAAAAAAAAAAAAAAAAAAAFtD&#10;b250ZW50X1R5cGVzXS54bWxQSwECLQAUAAYACAAAACEAOP0h/9YAAACUAQAACwAAAAAAAAAAAAAA&#10;AAAvAQAAX3JlbHMvLnJlbHNQSwECLQAUAAYACAAAACEAWhj4BqICAADPBQAADgAAAAAAAAAAAAAA&#10;AAAuAgAAZHJzL2Uyb0RvYy54bWxQSwECLQAUAAYACAAAACEAdrfav+MAAAASAQAADwAAAAAAAAAA&#10;AAAAAAD8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96128" behindDoc="0" locked="0" layoutInCell="1" allowOverlap="1" wp14:anchorId="11F05579" wp14:editId="4C0BC20C">
                <wp:simplePos x="0" y="0"/>
                <wp:positionH relativeFrom="column">
                  <wp:posOffset>3800280</wp:posOffset>
                </wp:positionH>
                <wp:positionV relativeFrom="paragraph">
                  <wp:posOffset>6010068</wp:posOffset>
                </wp:positionV>
                <wp:extent cx="203835" cy="311150"/>
                <wp:effectExtent l="0" t="0" r="12065" b="19050"/>
                <wp:wrapNone/>
                <wp:docPr id="43" name="Oval 43"/>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624C31D5" id="Oval 43" o:spid="_x0000_s1026" style="position:absolute;margin-left:299.25pt;margin-top:473.25pt;width:16.05pt;height:24.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if1oQIAAM8FAAAOAAAAZHJzL2Uyb0RvYy54bWysVNtu2zAMfR+wfxD0vtrOpeuCOkXQosOA&#10;ri3WDn1WZCkWIIuapMTJvn6UfGm6Fhsw7EUWRfKQPCZ5frFvNNkJ5xWYkhYnOSXCcKiU2ZT0++P1&#10;hzNKfGCmYhqMKOlBeHqxfP/uvLULMYEadCUcQRDjF60taR2CXWSZ57VomD8BKwwqJbiGBRTdJqsc&#10;axG90dkkz0+zFlxlHXDhPb5edUq6TPhSCh7upPQiEF1SzC2k06VzHc9sec4WG8dsrXifBvuHLBqm&#10;DAYdoa5YYGTr1CuoRnEHHmQ44dBkIKXiItWA1RT5b9U81MyKVAuS4+1Ik/9/sPx2d++Iqko6m1Ji&#10;WIP/6G7HNEERuWmtX6DJg713veTxGgvdS9fEL5ZA9onPw8in2AfC8XGST8+mc0o4qqZFUcwT39mz&#10;s3U+fBbQkHgpqdBaWR8rZgu2u/EBY6L1YBWfPWhVXSutkxC7RFxqRzDjkq43RXLV2+YrVN3b6TzP&#10;h6ipqaJ5Qn2BpM3fwMO+iIRgOkeOKEXPLNLUEZNu4aBFxNPmm5BIbqQiZTZm0CXHOBcmdEn7mlWi&#10;e44pv51zAozIEhkYsXuAl2QM2F3OvX10FWkqRuf8T4l1zqNHigwmjM6NMuDeAtBYVR+5sx9I6qiJ&#10;LK2hOmDrOehm0lt+rbALbpgP98zhEOK44mIJd3hIDW1Job9RUoP7+dZ7tMfZQC0lLQ51Sf2PLXOC&#10;Ev3F4NR8KmazuAWSMJt/nKDgjjXrY43ZNpeAfVXgCrM8XaN90MNVOmiecP+sYlRUMcMxdkl5cINw&#10;GbplgxuMi9UqmeHkWxZuzIPlETyyGlv8cf/EnO1HIeAM3cKwAF6NQ2cbPQ2stgGkSrPyzGvPN26N&#10;1LP9hotr6VhOVs97ePkLAAD//wMAUEsDBBQABgAIAAAAIQC2SjfU4gAAABABAAAPAAAAZHJzL2Rv&#10;d25yZXYueG1sTE/JTsMwEL0j8Q/WIHFB1GkhoUnjVClQ9dzCBzjxEAe8hNhtw98zPcFlNMubt5Tr&#10;yRp2wjH03gmYzxJg6FqvetcJeH/b3i+BhSidksY7FPCDAdbV9VUpC+XPbo+nQ+wYkbhQSAE6xqHg&#10;PLQarQwzP6Cj24cfrYw0jh1XozwTuTV8kSQZt7J3pKDlgM8a26/D0Qp4+pzvNua7CQvcb/Srvau3&#10;u7oW4vZmellRqVfAIk7x7wMuGcg/VGSs8UenAjMC0nyZElRA/phRQ4jsIcmANbTJ0xR4VfL/Qapf&#10;AAAA//8DAFBLAQItABQABgAIAAAAIQC2gziS/gAAAOEBAAATAAAAAAAAAAAAAAAAAAAAAABbQ29u&#10;dGVudF9UeXBlc10ueG1sUEsBAi0AFAAGAAgAAAAhADj9If/WAAAAlAEAAAsAAAAAAAAAAAAAAAAA&#10;LwEAAF9yZWxzLy5yZWxzUEsBAi0AFAAGAAgAAAAhAApmJ/WhAgAAzwUAAA4AAAAAAAAAAAAAAAAA&#10;LgIAAGRycy9lMm9Eb2MueG1sUEsBAi0AFAAGAAgAAAAhALZKN9TiAAAAEAEAAA8AAAAAAAAAAAAA&#10;AAAA+wQAAGRycy9kb3ducmV2LnhtbFBLBQYAAAAABAAEAPMAAAAKBg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97152" behindDoc="0" locked="0" layoutInCell="1" allowOverlap="1" wp14:anchorId="7A201DF3" wp14:editId="3D29DA14">
                <wp:simplePos x="0" y="0"/>
                <wp:positionH relativeFrom="column">
                  <wp:posOffset>5853949</wp:posOffset>
                </wp:positionH>
                <wp:positionV relativeFrom="paragraph">
                  <wp:posOffset>7869645</wp:posOffset>
                </wp:positionV>
                <wp:extent cx="203835" cy="311150"/>
                <wp:effectExtent l="0" t="0" r="12065" b="19050"/>
                <wp:wrapNone/>
                <wp:docPr id="44" name="Oval 44"/>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390BB758" id="Oval 44" o:spid="_x0000_s1026" style="position:absolute;margin-left:460.95pt;margin-top:619.65pt;width:16.05pt;height:24.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6hDogIAAM8FAAAOAAAAZHJzL2Uyb0RvYy54bWysVE1v2zAMvQ/YfxB0X22nSdcFdYqgRYcB&#10;XVOsHXpWZCk2IImapMTJfv0o+aPpWmzAsIssiuQj+Uzy4nKvFdkJ5xswJS1OckqE4VA1ZlPS7483&#10;H84p8YGZiikwoqQH4enl4v27i9bOxQRqUJVwBEGMn7e2pHUIdp5lntdCM38CVhhUSnCaBRTdJqsc&#10;axFdq2yS52dZC66yDrjwHl+vOyVdJHwpBQ8rKb0IRJUUcwvpdOlcxzNbXLD5xjFbN7xPg/1DFpo1&#10;BoOOUNcsMLJ1zSso3XAHHmQ44aAzkLLhItWA1RT5b9U81MyKVAuS4+1Ik/9/sPxud+9IU5V0OqXE&#10;MI3/aLVjiqCI3LTWz9Hkwd67XvJ4jYXupdPxiyWQfeLzMPIp9oFwfJzkp+enM0o4qk6LopglvrNn&#10;Z+t8+CxAk3gpqVCqsT5WzOZsd+sDxkTrwSo+e1BNddMolYTYJeJKOYIZl3S9KZKr2uqvUHVvZ7M8&#10;H6KmpormCfUFkjJ/Aw/7IhKC6Rw5ohQ9s0hTR0y6hYMSEU+Zb0IiuZGKlNmYQZcc41yY0CXta1aJ&#10;7jmm/HbOCTAiS2RgxO4BXpIxYHc59/bRVaSpGJ3zPyXWOY8eKTKYMDrrxoB7C0BhVX3kzn4gqaMm&#10;srSG6oCt56CbSW/5TYNdcMt8uGcOhxDHFRdLWOEhFbQlhf5GSQ3u51vv0R5nA7WUtDjUJfU/tswJ&#10;StQXg1PzqZhO4xZIwnT2cYKCO9asjzVmq68A+6rAFWZ5ukb7oIardKCfcP8sY1RUMcMxdkl5cINw&#10;FbplgxuMi+UymeHkWxZuzYPlETyyGlv8cf/EnO1HIeAM3cGwAF6NQ2cbPQ0stwFkk2blmdeeb9wa&#10;qWf7DRfX0rGcrJ738OIXAAAA//8DAFBLAwQUAAYACAAAACEAdbxDqOMAAAASAQAADwAAAGRycy9k&#10;b3ducmV2LnhtbExPyU7DMBC9I/EP1iBxQdRZWJI0TpUCVc8tfIATD3EgtkPstuHvmZ7oZaSZ9+Yt&#10;5Wo2Azvi5HtnBcSLCBja1qnedgI+3jf3GTAfpFVycBYF/KKHVXV9VcpCuZPd4XEfOkYi1hdSgA5h&#10;LDj3rUYj/cKNaAn7dJORgdap42qSJxI3A0+i6Ikb2Vty0HLEF43t9/5gBDx/xdv18NP4BHdr/Wbu&#10;6s22roW4vZlflzTqJbCAc/j/gHMHyg8VBWvcwSrPBgF5EudEJSBJ8xQYUfLHB+rYnE9ZlgKvSn5Z&#10;pfoDAAD//wMAUEsBAi0AFAAGAAgAAAAhALaDOJL+AAAA4QEAABMAAAAAAAAAAAAAAAAAAAAAAFtD&#10;b250ZW50X1R5cGVzXS54bWxQSwECLQAUAAYACAAAACEAOP0h/9YAAACUAQAACwAAAAAAAAAAAAAA&#10;AAAvAQAAX3JlbHMvLnJlbHNQSwECLQAUAAYACAAAACEAeReoQ6ICAADPBQAADgAAAAAAAAAAAAAA&#10;AAAuAgAAZHJzL2Uyb0RvYy54bWxQSwECLQAUAAYACAAAACEAdbxDqOMAAAASAQAADwAAAAAAAAAA&#10;AAAAAAD8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98176" behindDoc="0" locked="0" layoutInCell="1" allowOverlap="1" wp14:anchorId="09A01333" wp14:editId="5D0D4E83">
                <wp:simplePos x="0" y="0"/>
                <wp:positionH relativeFrom="column">
                  <wp:posOffset>5855309</wp:posOffset>
                </wp:positionH>
                <wp:positionV relativeFrom="paragraph">
                  <wp:posOffset>6644122</wp:posOffset>
                </wp:positionV>
                <wp:extent cx="203835" cy="311150"/>
                <wp:effectExtent l="0" t="0" r="12065" b="19050"/>
                <wp:wrapNone/>
                <wp:docPr id="45" name="Oval 45"/>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1E8B7020" id="Oval 45" o:spid="_x0000_s1026" style="position:absolute;margin-left:461.05pt;margin-top:523.15pt;width:16.05pt;height:2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XewoQIAAM8FAAAOAAAAZHJzL2Uyb0RvYy54bWysVE1v2zAMvQ/YfxB0X22nSdcFdYqgRYcB&#10;XVOsHXpWZCk2IImapMTJfv0o+aPpWmzAsIssiuQj+Uzy4nKvFdkJ5xswJS1OckqE4VA1ZlPS7483&#10;H84p8YGZiikwoqQH4enl4v27i9bOxQRqUJVwBEGMn7e2pHUIdp5lntdCM38CVhhUSnCaBRTdJqsc&#10;axFdq2yS52dZC66yDrjwHl+vOyVdJHwpBQ8rKb0IRJUUcwvpdOlcxzNbXLD5xjFbN7xPg/1DFpo1&#10;BoOOUNcsMLJ1zSso3XAHHmQ44aAzkLLhItWA1RT5b9U81MyKVAuS4+1Ik/9/sPxud+9IU5V0OqPE&#10;MI3/aLVjiqCI3LTWz9Hkwd67XvJ4jYXupdPxiyWQfeLzMPIp9oFwfJzkp+enCMtRdVoUxSzxnT07&#10;W+fDZwGaxEtJhVKN9bFiNme7Wx8wJloPVvHZg2qqm0apJMQuEVfKEcy4pOtNkVzVVn+Fqns7m+X5&#10;EDU1VTRPqC+QlPkbeNgXkRBM58gRpeiZRZo6YtItHJSIeMp8ExLJjVSkzMYMuuQY58KELmlfs0p0&#10;zzHlt3NOgBFZIgMjdg/wkowBu8u5t4+uIk3F6Jz/KbHOefRIkcGE0Vk3BtxbAAqr6iN39gNJHTWR&#10;pTVUB2w9B91MestvGuyCW+bDPXM4hDiuuFjCCg+poC0p9DdKanA/33qP9jgbqKWkxaEuqf+xZU5Q&#10;or4YnJpPxXQat0ASprOPExTcsWZ9rDFbfQXYVwWuMMvTNdoHNVylA/2E+2cZo6KKGY6xS8qDG4Sr&#10;0C0b3GBcLJfJDCffsnBrHiyP4JHV2OKP+yfmbD8KAWfoDoYF8GocOtvoaWC5DSCbNCvPvPZ849ZI&#10;PdtvuLiWjuVk9byHF78AAAD//wMAUEsDBBQABgAIAAAAIQCa4obP5AAAABIBAAAPAAAAZHJzL2Rv&#10;d25yZXYueG1sTE/JTsMwEL0j8Q/WIHFB1Im7QNI4VQqtem7hA5xkSAJeQuy24e87PZXLSDPvzVuy&#10;1Wg0O+HgO2clxJMIGNrK1Z1tJHx+bJ9fgfmgbK20syjhDz2s8vu7TKW1O9s9ng6hYSRifaoktCH0&#10;Kee+atEoP3E9WsK+3GBUoHVoeD2oM4kbzUUULbhRnSWHVvX41mL1czgaCS/f8W6tf0svcL9uN+ap&#10;2O6KQsrHh/F9SaNYAgs4htsHXDtQfsgpWOmOtvZMS0iEiIlKQDRbTIERJZnPBLDyekrmU+B5xv9X&#10;yS8AAAD//wMAUEsBAi0AFAAGAAgAAAAhALaDOJL+AAAA4QEAABMAAAAAAAAAAAAAAAAAAAAAAFtD&#10;b250ZW50X1R5cGVzXS54bWxQSwECLQAUAAYACAAAACEAOP0h/9YAAACUAQAACwAAAAAAAAAAAAAA&#10;AAAvAQAAX3JlbHMvLnJlbHNQSwECLQAUAAYACAAAACEAKWl3sKECAADPBQAADgAAAAAAAAAAAAAA&#10;AAAuAgAAZHJzL2Uyb0RvYy54bWxQSwECLQAUAAYACAAAACEAmuKGz+QAAAASAQAADwAAAAAAAAAA&#10;AAAAAAD7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91008" behindDoc="0" locked="0" layoutInCell="1" allowOverlap="1" wp14:anchorId="6289E043" wp14:editId="5E6D6106">
                <wp:simplePos x="0" y="0"/>
                <wp:positionH relativeFrom="column">
                  <wp:posOffset>5965229</wp:posOffset>
                </wp:positionH>
                <wp:positionV relativeFrom="paragraph">
                  <wp:posOffset>4342675</wp:posOffset>
                </wp:positionV>
                <wp:extent cx="203835" cy="311150"/>
                <wp:effectExtent l="0" t="0" r="12065" b="19050"/>
                <wp:wrapNone/>
                <wp:docPr id="37" name="Oval 37"/>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44C7C52C" id="Oval 37" o:spid="_x0000_s1026" style="position:absolute;margin-left:469.7pt;margin-top:341.95pt;width:16.05pt;height:2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JFogIAAM8FAAAOAAAAZHJzL2Uyb0RvYy54bWysVN9PGzEMfp+0/yHK+7i7lgKruKIKxDSJ&#10;AQImntNc0jspibMk7bX76+fkflAG2qRpL7k4tj/b39k+v9hpRbbC+QZMSYujnBJhOFSNWZf0+9P1&#10;pzNKfGCmYgqMKOleeHqx+PjhvLVzMYEaVCUcQRDj560taR2CnWeZ57XQzB+BFQaVEpxmAUW3zirH&#10;WkTXKpvk+UnWgqusAy68x9erTkkXCV9KwcOdlF4EokqKuYV0unSu4pktztl87ZitG96nwf4hC80a&#10;g0FHqCsWGNm45g2UbrgDDzIccdAZSNlwkWrAaor8t2oea2ZFqgXJ8Xakyf8/WH67vXekqUo6PaXE&#10;MI3/6G7LFEERuWmtn6PJo713veTxGgvdSafjF0sgu8TnfuRT7ALh+DjJp2fTGSUcVdOiKGaJ7+zF&#10;2TofvgjQJF5KKpRqrI8Vsznb3viAMdF6sIrPHlRTXTdKJSF2ibhUjmDGJV2ti+SqNvobVN3bySzP&#10;h6ipqaJ5Qn2FpMzfwMOuiIRgOgeOKEXPLNLUEZNuYa9ExFPmQUgkN1KRMhsz6JJjnAsTuqR9zSrR&#10;PceU3885AUZkiQyM2D3AazIG7C7n3j66ijQVo3P+p8Q659EjRQYTRmfdGHDvASisqo/c2Q8kddRE&#10;llZQ7bH1HHQz6S2/brALbpgP98zhEOK44mIJd3hIBW1Job9RUoP7+d57tMfZQC0lLQ51Sf2PDXOC&#10;EvXV4NR8Lo6P4xZIwvHsdIKCO9SsDjVmoy8B+6rAFWZ5ukb7oIardKCfcf8sY1RUMcMxdkl5cINw&#10;GbplgxuMi+UymeHkWxZuzKPlETyyGlv8affMnO1HIeAM3cKwAN6MQ2cbPQ0sNwFkk2blhdeeb9wa&#10;qWf7DRfX0qGcrF728OIXAAAA//8DAFBLAwQUAAYACAAAACEAhQLYpuMAAAAQAQAADwAAAGRycy9k&#10;b3ducmV2LnhtbExPy07DMBC8I/EP1iJxQdR5QNukcaoUqHpu4QOceJuk+BFitw1/z3KCy0irmZ1H&#10;sZ6MZhccfe+sgHgWAUPbONXbVsDH+/ZxCcwHaZXUzqKAb/SwLm9vCpkrd7V7vBxCy8jE+lwK6EIY&#10;cs5906GRfuYGtMQd3WhkoHNsuRrllcyN5kkUzbmRvaWETg740mHzeTgbAYtTvNvor9onuN90b+ah&#10;2u6qSoj7u+l1RVCtgAWcwt8H/G6g/lBSsdqdrfJMC8jS7ImkAubLNANGimwRPwOrKSNNMuBlwf8P&#10;KX8AAAD//wMAUEsBAi0AFAAGAAgAAAAhALaDOJL+AAAA4QEAABMAAAAAAAAAAAAAAAAAAAAAAFtD&#10;b250ZW50X1R5cGVzXS54bWxQSwECLQAUAAYACAAAACEAOP0h/9YAAACUAQAACwAAAAAAAAAAAAAA&#10;AAAvAQAAX3JlbHMvLnJlbHNQSwECLQAUAAYACAAAACEAPzwCRaICAADPBQAADgAAAAAAAAAAAAAA&#10;AAAuAgAAZHJzL2Uyb0RvYy54bWxQSwECLQAUAAYACAAAACEAhQLYpuMAAAAQAQAADwAAAAAAAAAA&#10;AAAAAAD8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92032" behindDoc="0" locked="0" layoutInCell="1" allowOverlap="1" wp14:anchorId="25301898" wp14:editId="412C4AE6">
                <wp:simplePos x="0" y="0"/>
                <wp:positionH relativeFrom="column">
                  <wp:posOffset>5965164</wp:posOffset>
                </wp:positionH>
                <wp:positionV relativeFrom="paragraph">
                  <wp:posOffset>3366135</wp:posOffset>
                </wp:positionV>
                <wp:extent cx="203835" cy="311150"/>
                <wp:effectExtent l="0" t="0" r="12065" b="19050"/>
                <wp:wrapNone/>
                <wp:docPr id="38" name="Oval 38"/>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66EB86A9" id="Oval 38" o:spid="_x0000_s1026" style="position:absolute;margin-left:469.7pt;margin-top:265.05pt;width:16.05pt;height:2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rIAogIAAM8FAAAOAAAAZHJzL2Uyb0RvYy54bWysVE1v2zAMvQ/YfxB0X20nTdcFdYqgRYcB&#10;XVOsHXpWZCkWIIuapMTJfv0o+aPpWmzAsIssiuQj+Uzy4nLfaLITziswJS1OckqE4VApsynp98eb&#10;D+eU+MBMxTQYUdKD8PRy8f7dRWvnYgI16Eo4giDGz1tb0joEO88yz2vRMH8CVhhUSnANCyi6TVY5&#10;1iJ6o7NJnp9lLbjKOuDCe3y97pR0kfClFDyspPQiEF1SzC2k06VzHc9sccHmG8dsrXifBvuHLBqm&#10;DAYdoa5ZYGTr1CuoRnEHHmQ44dBkIKXiItWA1RT5b9U81MyKVAuS4+1Ik/9/sPxud++Iqko6xT9l&#10;WIP/aLVjmqCI3LTWz9Hkwd67XvJ4jYXupWviF0sg+8TnYeRT7APh+DjJp+fTGSUcVdOiKGaJ7+zZ&#10;2TofPgtoSLyUVGitrI8Vsznb3fqAMdF6sIrPHrSqbpTWSYhdIq60I5hxSdebIrnqbfMVqu7tbJbn&#10;Q9TUVNE8ob5A0uZv4GFfREIwnSNHlKJnFmnqiEm3cNAi4mnzTUgkN1KRMhsz6JJjnAsTuqR9zSrR&#10;PceU3845AUZkiQyM2D3ASzIG7C7n3j66ijQVo3P+p8Q659EjRQYTRudGGXBvAWisqo/c2Q8kddRE&#10;ltZQHbD1HHQz6S2/UdgFt8yHe+ZwCHFccbGEFR5SQ1tS6G+U1OB+vvUe7XE2UEtJi0NdUv9jy5yg&#10;RH8xODWfitPTuAWScDr7OEHBHWvWxxqzba4A+6rAFWZ5ukb7oIerdNA84f5ZxqioYoZj7JLy4Abh&#10;KnTLBjcYF8tlMsPJtyzcmgfLI3hkNbb44/6JOduPQsAZuoNhAbwah842ehpYbgNIlWblmdeeb9wa&#10;qWf7DRfX0rGcrJ738OIXAAAA//8DAFBLAwQUAAYACAAAACEAoh8Q0OMAAAAQAQAADwAAAGRycy9k&#10;b3ducmV2LnhtbExPy07DMBC8I/EP1iJxQdRxSwlJ41QpUPXcwgc48RIHYjvEbhv+nu0JLivtzuw8&#10;ivVke3bCMXTeSRCzBBi6xuvOtRLe37b3T8BCVE6r3juU8IMB1uX1VaFy7c9uj6dDbBmJuJArCSbG&#10;Iec8NAatCjM/oCPsw49WRVrHlutRnUnc9nyeJI/cqs6Rg1EDPhtsvg5HKyH9FLtN/12HOe435tXe&#10;VdtdVUl5ezO9rGhUK2ARp/j3AZcOlB9KClb7o9OB9RKyRfZAVAnLRSKAESNLxRJYTZc0E8DLgv8v&#10;Uv4CAAD//wMAUEsBAi0AFAAGAAgAAAAhALaDOJL+AAAA4QEAABMAAAAAAAAAAAAAAAAAAAAAAFtD&#10;b250ZW50X1R5cGVzXS54bWxQSwECLQAUAAYACAAAACEAOP0h/9YAAACUAQAACwAAAAAAAAAAAAAA&#10;AAAvAQAAX3JlbHMvLnJlbHNQSwECLQAUAAYACAAAACEAyKayAKICAADPBQAADgAAAAAAAAAAAAAA&#10;AAAuAgAAZHJzL2Uyb0RvYy54bWxQSwECLQAUAAYACAAAACEAoh8Q0OMAAAAQAQAADwAAAAAAAAAA&#10;AAAAAAD8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83840" behindDoc="0" locked="0" layoutInCell="1" allowOverlap="1" wp14:anchorId="5B421E90" wp14:editId="129B5F52">
                <wp:simplePos x="0" y="0"/>
                <wp:positionH relativeFrom="column">
                  <wp:posOffset>5049896</wp:posOffset>
                </wp:positionH>
                <wp:positionV relativeFrom="paragraph">
                  <wp:posOffset>2156266</wp:posOffset>
                </wp:positionV>
                <wp:extent cx="203835" cy="311150"/>
                <wp:effectExtent l="0" t="0" r="12065" b="19050"/>
                <wp:wrapNone/>
                <wp:docPr id="29" name="Oval 29"/>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2D0962F5" id="Oval 29" o:spid="_x0000_s1026" style="position:absolute;margin-left:397.65pt;margin-top:169.8pt;width:16.05pt;height:2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vWYoQIAAM8FAAAOAAAAZHJzL2Uyb0RvYy54bWysVNtOHDEMfa/Uf4jyXmZmYSmsmEUrEFUl&#10;WlCh4jmbSXYiJXGaZG/9+jqZC0tBrVT1JRPH9rF9xvbF5c5oshE+KLA1rY5KSoTl0Ci7qun3x5sP&#10;Z5SEyGzDNFhR070I9HL+/t3F1s3EBFrQjfAEQWyYbV1N2xjdrCgCb4Vh4QicsKiU4A2LKPpV0Xi2&#10;RXSji0lZnhZb8I3zwEUI+HrdKek840speLyTMohIdE0xt5hPn89lOov5BZutPHOt4n0a7B+yMExZ&#10;DDpCXbPIyNqrV1BGcQ8BZDziYAqQUnGRa8BqqvK3ah5a5kSuBckJbqQp/D9Y/nVz74lqajo5p8Qy&#10;g//obsM0QRG52bowQ5MHd+97KeA1FbqT3qQvlkB2mc/9yKfYRcLxcVIenx1PKeGoOq6qapr5Lp6d&#10;nQ/xkwBD0qWmQmvlQqqYzdjmNkSMidaDVXoOoFVzo7TOQuoScaU9wYxrulxV2VWvzRdourfTaVkO&#10;UXNTJfOM+gJJ27+Bx12VCMF0DhxRSp5FoqkjJt/iXouEp+03IZHcREXObMygS45xLmzskg4ta0T3&#10;nFJ+O+cMmJAlMjBi9wAvyRiwu5x7++Qq8lSMzuWfEuucR48cGWwcnY2y4N8C0FhVH7mzH0jqqEks&#10;LaHZY+t56GYyOH6jsAtuWYj3zOMQ4rjiYol3eEgN25pCf6OkBf/zrfdkj7OBWkq2ONQ1DT/WzAtK&#10;9GeLU3NenZykLZCFk+nHCQr+ULM81Ni1uQLsqwpXmOP5muyjHq7Sg3nC/bNIUVHFLMfYNeXRD8JV&#10;7JYNbjAuFotshpPvWLy1D44n8MRqavHH3RPzrh+FiDP0FYYF8GocOtvkaWGxjiBVnpVnXnu+cWvk&#10;nu03XFpLh3K2et7D818AAAD//wMAUEsDBBQABgAIAAAAIQDvXSWX5AAAABABAAAPAAAAZHJzL2Rv&#10;d25yZXYueG1sTI/BTsMwDIbvSLxDZCQuiKVroeu6plMHTDtv8ABp4zUdTVKabCtvjznBxZLt35//&#10;v1hPpmcXHH3nrID5LAKGtnGqs62Aj/ftYwbMB2mV7J1FAd/oYV3e3hQyV+5q93g5hJYRxPpcCtAh&#10;DDnnvtFopJ+5AS3tjm40MlA7tlyN8kpw0/M4ilJuZGfpg5YDvmhsPg9nI2Bxmu82/VftY9xv9Jt5&#10;qLa7qhLi/m56XVGpVsACTuHvAn4zkH8oyVjtzlZ51hNo+ZyQVECSLFNgpMjixROwmiZZlgIvC/4/&#10;SPkDAAD//wMAUEsBAi0AFAAGAAgAAAAhALaDOJL+AAAA4QEAABMAAAAAAAAAAAAAAAAAAAAAAFtD&#10;b250ZW50X1R5cGVzXS54bWxQSwECLQAUAAYACAAAACEAOP0h/9YAAACUAQAACwAAAAAAAAAAAAAA&#10;AAAvAQAAX3JlbHMvLnJlbHNQSwECLQAUAAYACAAAACEAElb1mKECAADPBQAADgAAAAAAAAAAAAAA&#10;AAAuAgAAZHJzL2Uyb0RvYy54bWxQSwECLQAUAAYACAAAACEA710ll+QAAAAQAQAADwAAAAAAAAAA&#10;AAAAAAD7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82816" behindDoc="0" locked="0" layoutInCell="1" allowOverlap="1" wp14:anchorId="6DA47A91" wp14:editId="59FF0C34">
                <wp:simplePos x="0" y="0"/>
                <wp:positionH relativeFrom="column">
                  <wp:posOffset>6039420</wp:posOffset>
                </wp:positionH>
                <wp:positionV relativeFrom="paragraph">
                  <wp:posOffset>1151489</wp:posOffset>
                </wp:positionV>
                <wp:extent cx="203835" cy="311150"/>
                <wp:effectExtent l="0" t="0" r="12065" b="19050"/>
                <wp:wrapNone/>
                <wp:docPr id="28" name="Oval 28"/>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20161484" id="Oval 28" o:spid="_x0000_s1026" style="position:absolute;margin-left:475.55pt;margin-top:90.65pt;width:16.05pt;height:2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CproQ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NZ3gn7LM&#10;4D+62zBNUERuti7M0OTB3fteCnhNhe6kN+mLJZBd5nM/8il2kXB8nJTHZ8dTSjiqjquqmma+i2dn&#10;50P8LMCQdKmp0Fq5kCpmM7a5CRFjovVglZ4DaNVcK62zkLpEXGpPMOOaLldVdtVr8xWa7u10WpZD&#10;1NxUyTyjvkDS9m/gcVclQjCdA0eUkmeRaOqIybe41yLhaftNSCQ3UZEzGzPokmOcCxu7pEPLGtE9&#10;p5TfzjkDJmSJDIzYPcBLMgbsLufePrmKPBWjc/mnxDrn0SNHBhtHZ6Ms+LcANFbVR+7sB5I6ahJL&#10;S2j22HoeupkMjl8r7IIbFuI98ziEOK64WOIdHlLDtqbQ3yhpwf986z3Z42yglpItDnVNw48184IS&#10;/cXi1HyqTk7SFsjCyfTjBAV/qFkeauzaXAL2VYUrzPF8TfZRD1fpwTzh/lmkqKhilmPsmvLoB+Ey&#10;dssGNxgXi0U2w8l3LN7YB8cTeGI1tfjj7ol5149CxBm6hWEBvBqHzjZ5WlisI0iVZ+WZ155v3Bq5&#10;Z/sNl9bSoZytnvfw/BcAAAD//wMAUEsDBBQABgAIAAAAIQCwK6IC4gAAABABAAAPAAAAZHJzL2Rv&#10;d25yZXYueG1sTE/LTsMwELwj8Q/WInFB1HkISNM4VQpUPbfwAU68xAE/Quy24e9ZTuUy0mpm51Gt&#10;Z2vYCacweCcgXSTA0HVeDa4X8P62vS+AhSidksY7FPCDAdb19VUlS+XPbo+nQ+wZmbhQSgE6xrHk&#10;PHQarQwLP6Ij7sNPVkY6p56rSZ7J3BqeJckjt3JwlKDliM8au6/D0Qp4+kx3G/Pdhgz3G/1q75rt&#10;rmmEuL2ZX1YEzQpYxDlePuBvA/WHmoq1/uhUYEbA8iFNSUpEkebASLEs8gxYKyDLkxx4XfH/Q+pf&#10;AAAA//8DAFBLAQItABQABgAIAAAAIQC2gziS/gAAAOEBAAATAAAAAAAAAAAAAAAAAAAAAABbQ29u&#10;dGVudF9UeXBlc10ueG1sUEsBAi0AFAAGAAgAAAAhADj9If/WAAAAlAEAAAsAAAAAAAAAAAAAAAAA&#10;LwEAAF9yZWxzLy5yZWxzUEsBAi0AFAAGAAgAAAAhAEIoKmuhAgAAzwUAAA4AAAAAAAAAAAAAAAAA&#10;LgIAAGRycy9lMm9Eb2MueG1sUEsBAi0AFAAGAAgAAAAhALArogLiAAAAEAEAAA8AAAAAAAAAAAAA&#10;AAAA+wQAAGRycy9kb3ducmV2LnhtbFBLBQYAAAAABAAEAPMAAAAKBg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81792" behindDoc="0" locked="0" layoutInCell="1" allowOverlap="1" wp14:anchorId="288406BA" wp14:editId="6C02CD42">
                <wp:simplePos x="0" y="0"/>
                <wp:positionH relativeFrom="column">
                  <wp:posOffset>6032603</wp:posOffset>
                </wp:positionH>
                <wp:positionV relativeFrom="paragraph">
                  <wp:posOffset>183852</wp:posOffset>
                </wp:positionV>
                <wp:extent cx="203835" cy="311150"/>
                <wp:effectExtent l="0" t="0" r="12065" b="19050"/>
                <wp:wrapNone/>
                <wp:docPr id="27" name="Oval 27"/>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251E9719" id="Oval 27" o:spid="_x0000_s1026" style="position:absolute;margin-left:475pt;margin-top:14.5pt;width:16.05pt;height:2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pouoQIAAM8FAAAOAAAAZHJzL2Uyb0RvYy54bWysVN9PGzEMfp+0/yHK+7i7QoFVXFEFYprE&#10;BhpMPKe5pI2UxFmS9tr99XNyPygDbdK0l1wc25/t72xfXO6MJlvhgwJb0+qopERYDo2yq5p+f7z5&#10;cE5JiMw2TIMVNd2LQC/n799dtG4mJrAG3QhPEMSGWetquo7RzYoi8LUwLByBExaVErxhEUW/KhrP&#10;WkQ3upiU5WnRgm+cBy5CwNfrTknnGV9KweOdlEFEomuKucV8+nwu01nML9hs5ZlbK96nwf4hC8OU&#10;xaAj1DWLjGy8egVlFPcQQMYjDqYAKRUXuQaspip/q+ZhzZzItSA5wY00hf8Hy79u7z1RTU0nZ5RY&#10;ZvAf3W2ZJigiN60LMzR5cPe+lwJeU6E76U36Yglkl/ncj3yKXSQcHyfl8fnxlBKOquOqqqaZ7+LZ&#10;2fkQPwkwJF1qKrRWLqSK2Yxtb0PEmGg9WKXnAFo1N0rrLKQuEVfaE8y4pstVlV31xnyBpns7nZbl&#10;EDU3VTLPqC+QtP0beNxViRBM58ARpeRZJJo6YvIt7rVIeNp+ExLJTVTkzMYMuuQY58LGLumwZo3o&#10;nlPKb+ecAROyRAZG7B7gJRkDdpdzb59cRZ6K0bn8U2Kd8+iRI4ONo7NRFvxbABqr6iN39gNJHTWJ&#10;pSU0e2w9D91MBsdvFHbBLQvxnnkcQhxXXCzxDg+poa0p9DdK1uB/vvWe7HE2UEtJi0Nd0/Bjw7yg&#10;RH+2ODUfq5OTtAWycDI9m6DgDzXLQ43dmCvAvqpwhTmer8k+6uEqPZgn3D+LFBVVzHKMXVMe/SBc&#10;xW7Z4AbjYrHIZjj5jsVb++B4Ak+sphZ/3D0x7/pRiDhDX2FYAK/GobNNnhYWmwhS5Vl55rXnG7dG&#10;7tl+w6W1dChnq+c9PP8FAAD//wMAUEsDBBQABgAIAAAAIQCBygca4gAAAA4BAAAPAAAAZHJzL2Rv&#10;d25yZXYueG1sTI/dTsMwDIXvkXiHyEjcIJa2EtB2TacOmHa9wQOkjdd05Kc02VbeHnPFbmxZts85&#10;X7WarWFnnMLgnYB0kQBD13k1uF7A58fmMQcWonRKGu9QwA8GWNW3N5Uslb+4HZ73sWck4kIpBegY&#10;x5Lz0Gm0Miz8iI52Bz9ZGWmceq4meSFxa3iWJM/cysGRg5YjvmrsvvYnK+DlmG7X5rsNGe7W+t0+&#10;NJtt0whxfze/Lak0S2AR5/j/AX8MlB9qCtb6k1OBGQHFU0JAUUBWUKeDIs9SYC1Z5AnwuuLXGPUv&#10;AAAA//8DAFBLAQItABQABgAIAAAAIQC2gziS/gAAAOEBAAATAAAAAAAAAAAAAAAAAAAAAABbQ29u&#10;dGVudF9UeXBlc10ueG1sUEsBAi0AFAAGAAgAAAAhADj9If/WAAAAlAEAAAsAAAAAAAAAAAAAAAAA&#10;LwEAAF9yZWxzLy5yZWxzUEsBAi0AFAAGAAgAAAAhALWymi6hAgAAzwUAAA4AAAAAAAAAAAAAAAAA&#10;LgIAAGRycy9lMm9Eb2MueG1sUEsBAi0AFAAGAAgAAAAhAIHKBxriAAAADgEAAA8AAAAAAAAAAAAA&#10;AAAA+wQAAGRycy9kb3ducmV2LnhtbFBLBQYAAAAABAAEAPMAAAAKBg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79744" behindDoc="0" locked="0" layoutInCell="1" allowOverlap="1" wp14:anchorId="428945F4" wp14:editId="274D678D">
                <wp:simplePos x="0" y="0"/>
                <wp:positionH relativeFrom="column">
                  <wp:posOffset>1062355</wp:posOffset>
                </wp:positionH>
                <wp:positionV relativeFrom="paragraph">
                  <wp:posOffset>6097905</wp:posOffset>
                </wp:positionV>
                <wp:extent cx="203835" cy="311150"/>
                <wp:effectExtent l="0" t="0" r="12065" b="19050"/>
                <wp:wrapNone/>
                <wp:docPr id="25" name="Oval 25"/>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44BCB861" id="Oval 25" o:spid="_x0000_s1026" style="position:absolute;margin-left:83.65pt;margin-top:480.15pt;width:16.05pt;height:2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FUSoA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NZ1MKbHM&#10;4D+62zBNUERuti7M0OTB3fteCnhNhe6kN+mLJZBd5nM/8il2kXB8nJTHZ8cIy1F1XFXVNPNdPDs7&#10;H+JnAYakS02F1sqFVDGbsc1NiBgTrQer9BxAq+ZaaZ2F1CXiUnuCGdd0uaqyq16br9B0b6fTshyi&#10;5qZK5hn1BZK2fwOPuyoRgukcOKKUPItEU0dMvsW9FglP229CIrmJipzZmEGXHONc2NglHVrWiO45&#10;pfx2zhkwIUtkYMTuAV6SMWB3Off2yVXkqRidyz8l1jmPHjky2Dg6G2XBvwWgsao+cmc/kNRRk1ha&#10;QrPH1vPQzWRw/FphF9ywEO+ZxyHEccXFEu/wkBq2NYX+RkkL/udb78keZwO1lGxxqGsafqyZF5To&#10;Lxan5lN1cpK2QBZOph8nKPhDzfJQY9fmErCvKlxhjudrso96uEoP5gn3zyJFRRWzHGPXlEc/CJex&#10;Wza4wbhYLLIZTr5j8cY+OJ7AE6upxR93T8y7fhQiztAtDAvg1Th0tsnTwmIdQao8K8+89nzj1sg9&#10;22+4tJYO5Wz1vIfnvwAAAP//AwBQSwMEFAAGAAgAAAAhAPAjXffiAAAAEQEAAA8AAABkcnMvZG93&#10;bnJldi54bWxMT0FuwjAQvFfqH6yt1EtVbKAKJMRBoS3iDO0DnHiJ08Z2GhtIf9/lRC+rGe3s7Ey+&#10;Hm3HzjiE1jsJ04kAhq72unWNhM+P7fMSWIjKadV5hxJ+McC6uL/LVab9xe3xfIgNIxMXMiXBxNhn&#10;nIfaoFVh4nt0tDv6wapIdGi4HtSFzG3HZ0Ik3KrW0Qejenw1WH8fTlbC4mu623Q/VZjhfmPe7VO5&#10;3ZWllI8P49uKRrkCFnGMtwu4dqD8UFCwyp+cDqwjnizmJJWQJoLAVZGmL8AqAkKkc+BFzv83Kf4A&#10;AAD//wMAUEsBAi0AFAAGAAgAAAAhALaDOJL+AAAA4QEAABMAAAAAAAAAAAAAAAAAAAAAAFtDb250&#10;ZW50X1R5cGVzXS54bWxQSwECLQAUAAYACAAAACEAOP0h/9YAAACUAQAACwAAAAAAAAAAAAAAAAAv&#10;AQAAX3JlbHMvLnJlbHNQSwECLQAUAAYACAAAACEAVEhVEqACAADPBQAADgAAAAAAAAAAAAAAAAAu&#10;AgAAZHJzL2Uyb0RvYy54bWxQSwECLQAUAAYACAAAACEA8CNd9+IAAAARAQAADwAAAAAAAAAAAAAA&#10;AAD6BAAAZHJzL2Rvd25yZXYueG1sUEsFBgAAAAAEAAQA8wAAAAk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80768" behindDoc="0" locked="0" layoutInCell="1" allowOverlap="1" wp14:anchorId="5F8A51C1" wp14:editId="586F4888">
                <wp:simplePos x="0" y="0"/>
                <wp:positionH relativeFrom="column">
                  <wp:posOffset>1747388</wp:posOffset>
                </wp:positionH>
                <wp:positionV relativeFrom="paragraph">
                  <wp:posOffset>6098097</wp:posOffset>
                </wp:positionV>
                <wp:extent cx="203835" cy="311150"/>
                <wp:effectExtent l="0" t="0" r="12065" b="19050"/>
                <wp:wrapNone/>
                <wp:docPr id="26" name="Oval 26"/>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44086EC1" id="Oval 26" o:spid="_x0000_s1026" style="position:absolute;margin-left:137.6pt;margin-top:480.15pt;width:16.05pt;height:2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EXdoQ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NZ2cUmKZ&#10;wX90t2GaoIjcbF2YocmDu/e9FPCaCt1Jb9IXSyC7zOd+5FPsIuH4OCmPz46nlHBUHVdVNc18F8/O&#10;zof4WYAh6VJTobVyIVXMZmxzEyLGROvBKj0H0Kq5VlpnIXWJuNSeYMY1Xa6q7KrX5is03dvptCyH&#10;qLmpknlGfYGk7d/A465KhGA6B44oJc8i0dQRk29xr0XC0/abkEhuoiJnNmbQJcc4FzZ2SYeWNaJ7&#10;Tim/nXMGTMgSGRixe4CXZAzYXc69fXIVeSpG5/JPiXXOo0eODDaOzkZZ8G8BaKyqj9zZDyR11CSW&#10;ltDssfU8dDMZHL9W2AU3LMR75nEIcVxxscQ7PKSGbU2hv1HSgv/51nuyx9lALSVbHOqahh9r5gUl&#10;+ovFqflUnZykLZCFk+nHCQr+ULM81Ni1uQTsqwpXmOP5muyjHq7Sg3nC/bNIUVHFLMfYNeXRD8Jl&#10;7JYNbjAuFotshpPvWLyxD44n8MRqavHH3RPzrh+FiDN0C8MCeDUOnW3ytLBYR5Aqz8ozrz3fuDVy&#10;z/YbLq2lQzlbPe/h+S8AAAD//wMAUEsDBBQABgAIAAAAIQCsDHI/5AAAABEBAAAPAAAAZHJzL2Rv&#10;d25yZXYueG1sTI/BTsMwDIbvSLxDZCQuiCVrxcq6plMHm3be4AHSxjSFJilNtpW3xzvBxbLlz7//&#10;v1hPtmdnHEPnnYT5TABD13jduVbC+9vu8RlYiMpp1XuHEn4wwLq8vSlUrv3FHfB8jC0jERdyJcHE&#10;OOSch8agVWHmB3S0+/CjVZHGseV6VBcStz1PhFhwqzpHH4wa8MVg83U8WQnZ53y/6b/rkOBhY7b2&#10;odrtq0rK+7vpdUWlWgGLOMW/C7hmIP9QkrHan5wOrJeQZE8JoRKWC5ECIyIVGTU1oUIsU+Blwf8n&#10;KX8BAAD//wMAUEsBAi0AFAAGAAgAAAAhALaDOJL+AAAA4QEAABMAAAAAAAAAAAAAAAAAAAAAAFtD&#10;b250ZW50X1R5cGVzXS54bWxQSwECLQAUAAYACAAAACEAOP0h/9YAAACUAQAACwAAAAAAAAAAAAAA&#10;AAAvAQAAX3JlbHMvLnJlbHNQSwECLQAUAAYACAAAACEA5cxF3aECAADPBQAADgAAAAAAAAAAAAAA&#10;AAAuAgAAZHJzL2Uyb0RvYy54bWxQSwECLQAUAAYACAAAACEArAxyP+QAAAARAQAADwAAAAAAAAAA&#10;AAAAAAD7BAAAZHJzL2Rvd25yZXYueG1sUEsFBgAAAAAEAAQA8wAAAAw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77696" behindDoc="0" locked="0" layoutInCell="1" allowOverlap="1" wp14:anchorId="403E6711" wp14:editId="3504D2F7">
                <wp:simplePos x="0" y="0"/>
                <wp:positionH relativeFrom="column">
                  <wp:posOffset>1031875</wp:posOffset>
                </wp:positionH>
                <wp:positionV relativeFrom="paragraph">
                  <wp:posOffset>8656955</wp:posOffset>
                </wp:positionV>
                <wp:extent cx="203835" cy="311150"/>
                <wp:effectExtent l="0" t="0" r="12065" b="19050"/>
                <wp:wrapNone/>
                <wp:docPr id="21" name="Oval 21"/>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5AA69D43" id="Oval 21" o:spid="_x0000_s1026" style="position:absolute;margin-left:81.25pt;margin-top:681.65pt;width:16.05pt;height:2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cprnw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NZ1UlFhm&#10;8B/dbZgmKCI3WxdmaPLg7n0vBbymQnfSm/TFEsgu87kf+RS7SDg+Tsrjs+MpJRxVx1VVTTPfxbOz&#10;8yF+FmBIutRUaK1cSBWzGdvchIgx0XqwSs8BtGquldZZSF0iLrUnmHFNl6squ+q1+QpN93Y6Lcsh&#10;am6qZJ5RXyBp+zfwuMuEYDoHjiglzyLR1BGTb3GvRcLT9puQSG6iImc2ZtAlxzgXNnZJh5Y1ontO&#10;Kb+dcwZMyBIZGLF7gJdkDNgdhb19chV5Kkbn8k+Jdc6jR44MNo7ORlnwbwForKqP3NkPJHXUJJaW&#10;0Oyx9Tx0Mxkcv1bYBTcsxHvmcQhxXHGxxDs8pIZtTaG/UdKC//nWe7LH2UAtJVsc6pqGH2vmBSX6&#10;i8Wp+VSdnKQtkIWT6ccJCv5QszzU2LW5BOwrHAzMLl+TfdTDVXowT7h/FikqqpjlGLumPPpBuIzd&#10;ssENxsVikc1w8h2LN/bB8QSeWE0t/rh7Yt71oxBxhm5hWACvxqGzTZ4WFusIUuVZeea15xu3Rm72&#10;fsOltXQoZ6vnPTz/BQAA//8DAFBLAwQUAAYACAAAACEAvYb0CuMAAAASAQAADwAAAGRycy9kb3du&#10;cmV2LnhtbExPy07DMBC8I/EP1iJxQdR5lLSkcaoUqHpu4QOceEkCfoTYbcPfsz3Ry2pGOzs7U6wn&#10;o9kJR987KyCeRcDQNk71thXw8b59XALzQVoltbMo4Bc9rMvbm0Lmyp3tHk+H0DIysT6XAroQhpxz&#10;33RopJ+5AS3tPt1oZCA6tlyN8kzmRvMkijJuZG/pQycHfOmw+T4cjYDFV7zb6J/aJ7jfdG/modru&#10;qkqI+7vpdUWjWgELOIX/C7h0oPxQUrDaHa3yTBPPkieSEkizNAV2kTzPM2A1gXmcpMDLgl9XKf8A&#10;AAD//wMAUEsBAi0AFAAGAAgAAAAhALaDOJL+AAAA4QEAABMAAAAAAAAAAAAAAAAAAAAAAFtDb250&#10;ZW50X1R5cGVzXS54bWxQSwECLQAUAAYACAAAACEAOP0h/9YAAACUAQAACwAAAAAAAAAAAAAAAAAv&#10;AQAAX3JlbHMvLnJlbHNQSwECLQAUAAYACAAAACEAlr3Ka58CAADPBQAADgAAAAAAAAAAAAAAAAAu&#10;AgAAZHJzL2Uyb0RvYy54bWxQSwECLQAUAAYACAAAACEAvYb0CuMAAAASAQAADwAAAAAAAAAAAAAA&#10;AAD5BAAAZHJzL2Rvd25yZXYueG1sUEsFBgAAAAAEAAQA8wAAAAk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78720" behindDoc="0" locked="0" layoutInCell="1" allowOverlap="1" wp14:anchorId="151E14C4" wp14:editId="3E0F5E2C">
                <wp:simplePos x="0" y="0"/>
                <wp:positionH relativeFrom="column">
                  <wp:posOffset>1716525</wp:posOffset>
                </wp:positionH>
                <wp:positionV relativeFrom="paragraph">
                  <wp:posOffset>8657530</wp:posOffset>
                </wp:positionV>
                <wp:extent cx="203835" cy="311150"/>
                <wp:effectExtent l="0" t="0" r="12065" b="19050"/>
                <wp:wrapNone/>
                <wp:docPr id="22" name="Oval 22"/>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41DD482E" id="Oval 22" o:spid="_x0000_s1026" style="position:absolute;margin-left:135.15pt;margin-top:681.7pt;width:16.05pt;height:2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dqkoQ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NZ1MKLHM&#10;4D+62zBNUERuti7M0OTB3fteCnhNhe6kN+mLJZBd5nM/8il2kXB8nJTHZ8dTSjiqjquqmma+i2dn&#10;50P8LMCQdKmp0Fq5kCpmM7a5CRFjovVglZ4DaNVcK62zkLpEXGpPMOOaLldVdtVr8xWa7u10WpZD&#10;1NxUyTyjvkDS9m/gcVclQjCdA0eUkmeRaOqIybe41yLhaftNSCQ3UZEzGzPokmOcCxu7pEPLGtE9&#10;p5TfzjkDJmSJDIzYPcBLMgbsLufePrmKPBWjc/mnxDrn0SNHBhtHZ6Ms+LcANFbVR+7sB5I6ahJL&#10;S2j22HoeupkMjl8r7IIbFuI98ziEOK64WOIdHlLDtqbQ3yhpwf986z3Z42yglpItDnVNw48184IS&#10;/cXi1HyqTk7SFsjCyfTjBAV/qFkeauzaXAL2VYUrzPF8TfZRD1fpwTzh/lmkqKhilmPsmvLoB+Ey&#10;dssGNxgXi0U2w8l3LN7YB8cTeGI1tfjj7ol5149CxBm6hWEBvBqHzjZ5WlisI0iVZ+WZ155v3Bq5&#10;Z/sNl9bSoZytnvfw/BcAAAD//wMAUEsDBBQABgAIAAAAIQBEkqQR4wAAABIBAAAPAAAAZHJzL2Rv&#10;d25yZXYueG1sTE/LTsMwELwj8Q/WInFB1E5StVUap0qBqucWPsCJt0nAjxC7bfh7llO5rHZ3Zmdn&#10;is1kDbvgGHrvJCQzAQxd43XvWgkf77vnFbAQldPKeIcSfjDApry/K1Su/dUd8HKMLSMRF3IloYtx&#10;yDkPTYdWhZkf0BF28qNVkcax5XpUVxK3hqdCLLhVvaMPnRrwpcPm63i2EpafyX5rvuuQ4mHbvdmn&#10;arevKikfH6bXNZVqDSziFG8X8JeB/ENJxmp/djowIyFdioyoBGSLbA6MKJlIqalpNU+o42XB/0cp&#10;fwEAAP//AwBQSwECLQAUAAYACAAAACEAtoM4kv4AAADhAQAAEwAAAAAAAAAAAAAAAAAAAAAAW0Nv&#10;bnRlbnRfVHlwZXNdLnhtbFBLAQItABQABgAIAAAAIQA4/SH/1gAAAJQBAAALAAAAAAAAAAAAAAAA&#10;AC8BAABfcmVscy8ucmVsc1BLAQItABQABgAIAAAAIQAnOdqkoQIAAM8FAAAOAAAAAAAAAAAAAAAA&#10;AC4CAABkcnMvZTJvRG9jLnhtbFBLAQItABQABgAIAAAAIQBEkqQR4wAAABIBAAAPAAAAAAAAAAAA&#10;AAAAAPsEAABkcnMvZG93bnJldi54bWxQSwUGAAAAAAQABADzAAAACwY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76672" behindDoc="0" locked="0" layoutInCell="1" allowOverlap="1" wp14:anchorId="6E9C95F3" wp14:editId="08316E90">
                <wp:simplePos x="0" y="0"/>
                <wp:positionH relativeFrom="column">
                  <wp:posOffset>1715135</wp:posOffset>
                </wp:positionH>
                <wp:positionV relativeFrom="paragraph">
                  <wp:posOffset>5447665</wp:posOffset>
                </wp:positionV>
                <wp:extent cx="203835" cy="311150"/>
                <wp:effectExtent l="0" t="0" r="12065" b="19050"/>
                <wp:wrapNone/>
                <wp:docPr id="20" name="Oval 20"/>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4FE1E4F5" id="Oval 20" o:spid="_x0000_s1026" style="position:absolute;margin-left:135.05pt;margin-top:428.95pt;width:16.05pt;height:2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xWYoA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NZ0gPZYZ&#10;/Ed3G6YJisjN1oUZmjy4e99LAa+p0J30Jn2xBLLLfO5HPsUuEo6Pk/L47HhKCUfVcVVV04xZPDs7&#10;H+JnAYakS02F1sqFVDGbsc1NiBgTrQer9BxAq+ZaaZ2F1CXiUnuCGdd0uaqyq16br9B0b6fTshyi&#10;5qZK5hn1BZK2fwOPuyoRgukcOKKUPItEU0dMvsW9FglP229CIrmJipzZmEGXHONc2NglHVrWiO45&#10;pfx2zhkwIUtkYMTuAV6SMWB3Off2yVXkqRidyz8l1jmPHjky2Dg6G2XBvwWgsao+cmc/kNRRk1ha&#10;QrPH1vPQzWRw/FphF9ywEO+ZxyHEfsTFEu/wkBq2NYX+RkkL/udb78keZwO1lGxxqGsafqyZF5To&#10;Lxan5lN1cpK2QBZOph9Tz/tDzfJQY9fmErCvKlxhjudrso96uEoP5gn3zyJFRRWzHGPXlEc/CJex&#10;Wza4wbhYLLIZTr5j8cY+OJ7AE6upxR93T8y7fhQiztAtDAvg1Th0tsnTwmIdQao8K8+89nzj1sg9&#10;22+4tJYO5Wz1vIfnvwAAAP//AwBQSwMEFAAGAAgAAAAhALregzbhAAAAEAEAAA8AAABkcnMvZG93&#10;bnJldi54bWxMT0tOwzAQ3SNxB2uQ2CBqx4imSeNUKVB13cIBnHiIA/6E2G3D7TEr2Iz0NO9bbWZr&#10;yBmnMHgnIFswIOg6rwbXC3h73d2vgIQonZLGOxTwjQE29fVVJUvlL+6A52PsSTJxoZQCdIxjSWno&#10;NFoZFn5El37vfrIyJjj1VE3yksytoZyxJbVycClByxGfNHafx5MVkH9k+635agPHw1a/2Ltmt28a&#10;IW5v5ud1Os0aSMQ5/ingd0PqD3Uq1vqTU4EYATxnWaIKWD3mBZDEeGCcA2kFFGxZAK0r+n9I/QMA&#10;AP//AwBQSwECLQAUAAYACAAAACEAtoM4kv4AAADhAQAAEwAAAAAAAAAAAAAAAAAAAAAAW0NvbnRl&#10;bnRfVHlwZXNdLnhtbFBLAQItABQABgAIAAAAIQA4/SH/1gAAAJQBAAALAAAAAAAAAAAAAAAAAC8B&#10;AABfcmVscy8ucmVsc1BLAQItABQABgAIAAAAIQDGwxWYoAIAAM8FAAAOAAAAAAAAAAAAAAAAAC4C&#10;AABkcnMvZTJvRG9jLnhtbFBLAQItABQABgAIAAAAIQC63oM24QAAABABAAAPAAAAAAAAAAAAAAAA&#10;APoEAABkcnMvZG93bnJldi54bWxQSwUGAAAAAAQABADzAAAACAY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75648" behindDoc="0" locked="0" layoutInCell="1" allowOverlap="1" wp14:anchorId="6B6B3159" wp14:editId="0A511587">
                <wp:simplePos x="0" y="0"/>
                <wp:positionH relativeFrom="column">
                  <wp:posOffset>1030976</wp:posOffset>
                </wp:positionH>
                <wp:positionV relativeFrom="paragraph">
                  <wp:posOffset>5447665</wp:posOffset>
                </wp:positionV>
                <wp:extent cx="203835" cy="311150"/>
                <wp:effectExtent l="0" t="0" r="12065" b="19050"/>
                <wp:wrapNone/>
                <wp:docPr id="19" name="Oval 19"/>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1B037C78" id="Oval 19" o:spid="_x0000_s1026" style="position:absolute;margin-left:81.2pt;margin-top:428.95pt;width:16.05pt;height:2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VwkoQIAAM8FAAAOAAAAZHJzL2Uyb0RvYy54bWysVNtOHDEMfa/Uf4jyXmZmYSmsmEUrEFUl&#10;WlCh4jmbSXYiJXGaZG/9+jqZC0tBrVT1JRPH9rF9xvbF5c5oshE+KLA1rY5KSoTl0Ci7qun3x5sP&#10;Z5SEyGzDNFhR070I9HL+/t3F1s3EBFrQjfAEQWyYbV1N2xjdrCgCb4Vh4QicsKiU4A2LKPpV0Xi2&#10;RXSji0lZnhZb8I3zwEUI+HrdKek840speLyTMohIdE0xt5hPn89lOov5BZutPHOt4n0a7B+yMExZ&#10;DDpCXbPIyNqrV1BGcQ8BZDziYAqQUnGRa8BqqvK3ah5a5kSuBckJbqQp/D9Y/nVz74lq8N+dU2KZ&#10;wX90t2GaoIjcbF2YocmDu/e9FPCaCt1Jb9IXSyC7zOd+5FPsIuH4OCmPz46nlHBUHVdVNc18F8/O&#10;zof4SYAh6VJTobVyIVXMZmxzGyLGROvBKj0H0Kq5UVpnIXWJuNKeYMY1Xa6q7KrX5gs03dvptCyH&#10;qLmpknlGfYGk7d/A465KhGA6B44oJc8i0dQRk29xr0XC0/abkEhuoiJnNmbQJcc4FzZ2SYeWNaJ7&#10;Tim/nXMGTMgSGRixe4CXZAzYXc69fXIVeSpG5/JPiXXOo0eODDaOzkZZ8G8BaKyqj9zZDyR11CSW&#10;ltDssfU8dDMZHL9R2AW3LMR75nEIcVxxscQ7PKSGbU2hv1HSgv/51nuyx9lALSVbHOqahh9r5gUl&#10;+rPFqTmvTk7SFsjCyfTjBAV/qFkeauzaXAH2VYUrzPF8TfZRD1fpwTzh/lmkqKhilmPsmvLoB+Eq&#10;dssGNxgXi0U2w8l3LN7aB8cTeGI1tfjj7ol5149CxBn6CsMCeDUOnW3ytLBYR5Aqz8ozrz3fuDVy&#10;z/YbLq2lQzlbPe/h+S8AAAD//wMAUEsDBBQABgAIAAAAIQAnr3ZE4QAAABABAAAPAAAAZHJzL2Rv&#10;d25yZXYueG1sTE9LbsIwEN1X6h2sqdRNVRwiCCTEQaEtYg3tAZx4iEPjcRobSG9fs6KbkZ7mffP1&#10;aDp2wcG1lgRMJxEwpNqqlhoBX5/b1yUw5yUp2VlCAb/oYF08PuQyU/ZKe7wcfMOCCblMCtDe9xnn&#10;rtZopJvYHin8jnYw0gc4NFwN8hrMTcfjKEq4kS2FBC17fNNYfx/ORsDiNN1tup/Kxbjf6A/zUm53&#10;ZSnE89P4vgqnXAHzOPq7Am4bQn8oQrHKnkk51gWcxLNAFbCcL1JgN0Y6mwOrBKRRkgIvcv5/SPEH&#10;AAD//wMAUEsBAi0AFAAGAAgAAAAhALaDOJL+AAAA4QEAABMAAAAAAAAAAAAAAAAAAAAAAFtDb250&#10;ZW50X1R5cGVzXS54bWxQSwECLQAUAAYACAAAACEAOP0h/9YAAACUAQAACwAAAAAAAAAAAAAAAAAv&#10;AQAAX3JlbHMvLnJlbHNQSwECLQAUAAYACAAAACEAjMVcJKECAADPBQAADgAAAAAAAAAAAAAAAAAu&#10;AgAAZHJzL2Uyb0RvYy54bWxQSwECLQAUAAYACAAAACEAJ692ROEAAAAQAQAADwAAAAAAAAAAAAAA&#10;AAD7BAAAZHJzL2Rvd25yZXYueG1sUEsFBgAAAAAEAAQA8wAAAAk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73600" behindDoc="0" locked="0" layoutInCell="1" allowOverlap="1" wp14:anchorId="63B388A0" wp14:editId="798D3EE2">
                <wp:simplePos x="0" y="0"/>
                <wp:positionH relativeFrom="column">
                  <wp:posOffset>1031240</wp:posOffset>
                </wp:positionH>
                <wp:positionV relativeFrom="paragraph">
                  <wp:posOffset>2870835</wp:posOffset>
                </wp:positionV>
                <wp:extent cx="203835" cy="311150"/>
                <wp:effectExtent l="0" t="0" r="12065" b="19050"/>
                <wp:wrapNone/>
                <wp:docPr id="17" name="Oval 17"/>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7551507F" id="Oval 17" o:spid="_x0000_s1026" style="position:absolute;margin-left:81.2pt;margin-top:226.05pt;width:16.05pt;height:2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TOSoQIAAM8FAAAOAAAAZHJzL2Uyb0RvYy54bWysVN9PGzEMfp+0/yHK+7i7QoFVXFEFYprE&#10;BhpMPKe5pI2UxFmS9tr99XNyPygDbdK0l1wc25/t72xfXO6MJlvhgwJb0+qopERYDo2yq5p+f7z5&#10;cE5JiMw2TIMVNd2LQC/n799dtG4mJrAG3QhPEMSGWetquo7RzYoi8LUwLByBExaVErxhEUW/KhrP&#10;WkQ3upiU5WnRgm+cBy5CwNfrTknnGV9KweOdlEFEomuKucV8+nwu01nML9hs5ZlbK96nwf4hC8OU&#10;xaAj1DWLjGy8egVlFPcQQMYjDqYAKRUXuQaspip/q+ZhzZzItSA5wY00hf8Hy79u7z1RDf67M0os&#10;M/iP7rZMExSRm9aFGZo8uHvfSwGvqdCd9CZ9sQSyy3zuRz7FLhKOj5Py+Px4SglH1XFVVdPMd/Hs&#10;7HyInwQYki41FVorF1LFbMa2tyFiTLQerNJzAK2aG6V1FlKXiCvtCWZc0+Wqyq56Y75A072dTsty&#10;iJqbKpln1BdI2v4NPO6qRAimc+CIUvIsEk0dMfkW91okPG2/CYnkJipyZmMGXXKMc2Fjl3RYs0Z0&#10;zynlt3POgAlZIgMjdg/wkowBu8u5t0+uIk/F6Fz+KbHOefTIkcHG0dkoC/4tAI1V9ZE7+4GkjprE&#10;0hKaPbaeh24mg+M3CrvgloV4zzwOIY4rLpZ4h4fU0NYU+hsla/A/33pP9jgbqKWkxaGuafixYV5Q&#10;oj9bnJqP1clJ2gJZOJmeTVDwh5rlocZuzBVgX1W4whzP12Qf9XCVHswT7p9FiooqZjnGrimPfhCu&#10;YrdscINxsVhkM5x8x+KtfXA8gSdWU4s/7p6Yd/0oRJyhrzAsgFfj0NkmTwuLTQSp8qw889rzjVsj&#10;92y/4dJaOpSz1fMenv8CAAD//wMAUEsDBBQABgAIAAAAIQDGzh3p4QAAABABAAAPAAAAZHJzL2Rv&#10;d25yZXYueG1sTE9LTsMwEN0jcQdrkNgg6jhKCqRxqhSoum7hAE48xIF4HGK3DbfHXcFmpKd533I9&#10;24GdcPK9IwlikQBDap3uqZPw/ra9fwTmgyKtBkco4Qc9rKvrq1IV2p1pj6dD6Fg0IV8oCSaEseDc&#10;twat8gs3IsXfh5usChFOHdeTOkdzO/A0SZbcqp5iglEjPhtsvw5HK+HhU+w2w3fjU9xvzKu9q7e7&#10;upby9mZ+WcVTr4AFnMOfAi4bYn+oYrHGHUl7NkS8TLNIlZDlqQB2YTxlObBGQp4IAbwq+f8h1S8A&#10;AAD//wMAUEsBAi0AFAAGAAgAAAAhALaDOJL+AAAA4QEAABMAAAAAAAAAAAAAAAAAAAAAAFtDb250&#10;ZW50X1R5cGVzXS54bWxQSwECLQAUAAYACAAAACEAOP0h/9YAAACUAQAACwAAAAAAAAAAAAAAAAAv&#10;AQAAX3JlbHMvLnJlbHNQSwECLQAUAAYACAAAACEAKyEzkqECAADPBQAADgAAAAAAAAAAAAAAAAAu&#10;AgAAZHJzL2Uyb0RvYy54bWxQSwECLQAUAAYACAAAACEAxs4d6eEAAAAQAQAADwAAAAAAAAAAAAAA&#10;AAD7BAAAZHJzL2Rvd25yZXYueG1sUEsFBgAAAAAEAAQA8wAAAAk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74624" behindDoc="0" locked="0" layoutInCell="1" allowOverlap="1" wp14:anchorId="3AB25F5C" wp14:editId="68011E9E">
                <wp:simplePos x="0" y="0"/>
                <wp:positionH relativeFrom="column">
                  <wp:posOffset>1715770</wp:posOffset>
                </wp:positionH>
                <wp:positionV relativeFrom="paragraph">
                  <wp:posOffset>2871465</wp:posOffset>
                </wp:positionV>
                <wp:extent cx="203835" cy="311150"/>
                <wp:effectExtent l="0" t="0" r="12065" b="19050"/>
                <wp:wrapNone/>
                <wp:docPr id="18" name="Oval 18"/>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5ABDB174" id="Oval 18" o:spid="_x0000_s1026" style="position:absolute;margin-left:135.1pt;margin-top:226.1pt;width:16.05pt;height:2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4PXoA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O/wT1lm&#10;8B/dbZgmKCI3WxdmaPLg7n0vBbymQnfSm/TFEsgu87kf+RS7SDg+Tsrjs+MpJRxVx1VVTTPfxbOz&#10;8yF+FmBIutRUaK1cSBWzGdvchIgx0XqwSs8BtGquldZZSF0iLrUnmHFNl6squ+q1+QpN93Y6Lcsh&#10;am6qZJ5RXyBp+zfwuKsSIZjOgSNKybNINHXE5Fvca5HwtP0mJJKbqMiZjRl0yTHOhY1d0qFljeie&#10;U8pv55wBE7JEBkbsHuAlGQN2l3Nvn1xFnorRufxTYp3z6JEjg42js1EW/FsAGqvqI3f2A0kdNYml&#10;JTR7bD0P3UwGx68VdsENC/GeeRxCHFdcLPEOD6lhW1Pob5S04H++9Z7scTZQS8kWh7qm4ceaeUGJ&#10;/mJxaj5VJydpC2ThZPpxgoI/1CwPNXZtLgH7qsIV5ni+Jvuoh6v0YJ5w/yxSVFQxyzF2TXn0g3AZ&#10;u2WDG4yLxSKb4eQ7Fm/sg+MJPLGaWvxx98S860ch4gzdwrAAXo1DZ5s8LSzWEaTKs/LMa883bo3c&#10;s/2GS2vpUM5Wz3t4/gsAAP//AwBQSwMEFAAGAAgAAAAhADpXMOPiAAAAEAEAAA8AAABkcnMvZG93&#10;bnJldi54bWxMT8tOwzAQvCPxD9YicUHUjkspSuNUKVD13MIHOPESB2I7xG4b/p7lVC6rXc3sPIr1&#10;5Hp2wjF2wSvIZgIY+iaYzrcK3t+290/AYtLe6D54VPCDEdbl9VWhcxPOfo+nQ2oZifiYawU2pSHn&#10;PDYWnY6zMKAn7COMTic6x5abUZ9J3PVcCvHIne48OVg94LPF5utwdAqWn9lu03/XUeJ+Y1/dXbXd&#10;VZVStzfTy4pGtQKWcEqXD/jrQPmhpGB1OHoTWa9ALoUkqoKHhaSFGHMh58BqBQuRSeBlwf8XKX8B&#10;AAD//wMAUEsBAi0AFAAGAAgAAAAhALaDOJL+AAAA4QEAABMAAAAAAAAAAAAAAAAAAAAAAFtDb250&#10;ZW50X1R5cGVzXS54bWxQSwECLQAUAAYACAAAACEAOP0h/9YAAACUAQAACwAAAAAAAAAAAAAAAAAv&#10;AQAAX3JlbHMvLnJlbHNQSwECLQAUAAYACAAAACEA3LuD16ACAADPBQAADgAAAAAAAAAAAAAAAAAu&#10;AgAAZHJzL2Uyb0RvYy54bWxQSwECLQAUAAYACAAAACEAOlcw4+IAAAAQAQAADwAAAAAAAAAAAAAA&#10;AAD6BAAAZHJzL2Rvd25yZXYueG1sUEsFBgAAAAAEAAQA8wAAAAkGA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63360" behindDoc="0" locked="0" layoutInCell="1" allowOverlap="1" wp14:anchorId="0E007735" wp14:editId="42E9DDA2">
                <wp:simplePos x="0" y="0"/>
                <wp:positionH relativeFrom="column">
                  <wp:posOffset>648965</wp:posOffset>
                </wp:positionH>
                <wp:positionV relativeFrom="paragraph">
                  <wp:posOffset>3262519</wp:posOffset>
                </wp:positionV>
                <wp:extent cx="1692613" cy="2081719"/>
                <wp:effectExtent l="0" t="0" r="9525" b="13970"/>
                <wp:wrapNone/>
                <wp:docPr id="5" name="Rectangle 5"/>
                <wp:cNvGraphicFramePr/>
                <a:graphic xmlns:a="http://schemas.openxmlformats.org/drawingml/2006/main">
                  <a:graphicData uri="http://schemas.microsoft.com/office/word/2010/wordprocessingShape">
                    <wps:wsp>
                      <wps:cNvSpPr/>
                      <wps:spPr>
                        <a:xfrm>
                          <a:off x="0" y="0"/>
                          <a:ext cx="1692613" cy="2081719"/>
                        </a:xfrm>
                        <a:prstGeom prst="rect">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404413D3" id="Rectangle 5" o:spid="_x0000_s1026" style="position:absolute;margin-left:51.1pt;margin-top:256.9pt;width:133.3pt;height:163.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hHVpQIAANEFAAAOAAAAZHJzL2Uyb0RvYy54bWysVFFPGzEMfp+0/xDlfdxdRwtUXFEFYprE&#10;AAETz2kuaU9K4ixJe+1+/ZzkehSGNmnaSy6O7c/2d7bPL7ZakY1wvgVT0+qopEQYDk1rljX9/nT9&#10;6ZQSH5hpmAIjaroTnl7MPn447+xUjGAFqhGOIIjx087WdBWCnRaF5yuhmT8CKwwqJTjNAopuWTSO&#10;dYiuVTEqy0nRgWusAy68x9errKSzhC+l4OFOSi8CUTXF3EI6XToX8Sxm52y6dMyuWt6nwf4hC81a&#10;g0EHqCsWGFm79jco3XIHHmQ44qALkLLlItWA1VTlm2oeV8yKVAuS4+1Ak/9/sPx2c+9I29R0TIlh&#10;Gn/RA5LGzFIJMo70dNZP0erR3rte8niNtW6l0/GLVZBtonQ3UCq2gXB8rCZno0n1mRKOulF5Wp1U&#10;ZxG1eHG3zocvAjSJl5o6DJ+oZJsbH7Lp3iRG86Da5rpVKgmxT8SlcmTD8A8vllVyVWv9DZr8NhmX&#10;ZfrPGDK1VTRPCbxCUuZv4GFb9ZkfOCJo9CwiS5mXdAs7JSKeMg9CIr3IxChlNmSQk2OcCxNy0n7F&#10;GpGfY8rv55wAI7JEBgbsHuA1GXvsTGFvH11FmovBufxTYtl58EiRwYTBWbcG3HsACqvqI2f7PUmZ&#10;msjSApodNp+DPJXe8usWW+CG+XDPHI4hDiyulnCHh1TQ1RT6GyUrcD/fe4/2OB2opaTDsa6p/7Fm&#10;TlCivhqcm7Pq+DjugSQcj09GKLhDzeJQY9b6ErCvKlxilqdrtA9qf5UO9DNuoHmMiipmOMauKQ9u&#10;L1yGvG5wh3ExnycznH3Lwo15tDyCR1Zjiz9tn5mz/RwEHKFb2K8ANn0zDtk2ehqYrwPINs3KC689&#10;37g3UrP3Oy4upkM5Wb1s4tkvAAAA//8DAFBLAwQUAAYACAAAACEAGGGnT+UAAAAQAQAADwAAAGRy&#10;cy9kb3ducmV2LnhtbExPy07DMBC8I/EP1iJxo3ZSiKI0ToV4CCQOFS2K1JsbL3FobEex26Z8PcsJ&#10;Lqsd7ew8yuVke3bEMXTeSUhmAhi6xuvOtRI+Ns83ObAQldOq9w4lnDHAsrq8KFWh/cm943EdW0Yi&#10;LhRKgolxKDgPjUGrwswP6Oj26UerIsGx5XpUJxK3PU+FyLhVnSMHowZ8MNjs1wcrQZinel/XK/8S&#10;N9uv4fs8vOHrVsrrq+lxQeN+ASziFP8+4LcD5YeKgu38wenAesIiTYkq4S6ZUxFizLOclp2E/DbJ&#10;gFcl/1+k+gEAAP//AwBQSwECLQAUAAYACAAAACEAtoM4kv4AAADhAQAAEwAAAAAAAAAAAAAAAAAA&#10;AAAAW0NvbnRlbnRfVHlwZXNdLnhtbFBLAQItABQABgAIAAAAIQA4/SH/1gAAAJQBAAALAAAAAAAA&#10;AAAAAAAAAC8BAABfcmVscy8ucmVsc1BLAQItABQABgAIAAAAIQDh9hHVpQIAANEFAAAOAAAAAAAA&#10;AAAAAAAAAC4CAABkcnMvZTJvRG9jLnhtbFBLAQItABQABgAIAAAAIQAYYadP5QAAABABAAAPAAAA&#10;AAAAAAAAAAAAAP8EAABkcnMvZG93bnJldi54bWxQSwUGAAAAAAQABADzAAAAEQYAAAAA&#10;" fillcolor="#a5a5a5 [2092]" strokecolor="black [3213]" strokeweight="1pt"/>
            </w:pict>
          </mc:Fallback>
        </mc:AlternateContent>
      </w:r>
      <w:r w:rsidRPr="00960EA5">
        <w:rPr>
          <w:rFonts w:ascii="Times" w:hAnsi="Times"/>
          <w:noProof/>
          <w:lang w:eastAsia="en-GB"/>
        </w:rPr>
        <mc:AlternateContent>
          <mc:Choice Requires="wps">
            <w:drawing>
              <wp:anchor distT="0" distB="0" distL="114300" distR="114300" simplePos="0" relativeHeight="251672576" behindDoc="0" locked="0" layoutInCell="1" allowOverlap="1" wp14:anchorId="20E85E3B" wp14:editId="0D73B0C3">
                <wp:simplePos x="0" y="0"/>
                <wp:positionH relativeFrom="column">
                  <wp:posOffset>1715877</wp:posOffset>
                </wp:positionH>
                <wp:positionV relativeFrom="paragraph">
                  <wp:posOffset>2362413</wp:posOffset>
                </wp:positionV>
                <wp:extent cx="203835" cy="311150"/>
                <wp:effectExtent l="0" t="0" r="12065" b="19050"/>
                <wp:wrapNone/>
                <wp:docPr id="16" name="Oval 16"/>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009D684C" id="Oval 16" o:spid="_x0000_s1026" style="position:absolute;margin-left:135.1pt;margin-top:186pt;width:16.05pt;height:2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xhoQIAAM8FAAAOAAAAZHJzL2Uyb0RvYy54bWysVNtOHDEMfa/Uf4jyXmZmYSldMYtWIKpK&#10;FFCh4jmbSXYiJXGaZG/9+jqZC0tBrVT1JRPH9rF9xvb5xc5oshE+KLA1rY5KSoTl0Ci7qun3x+sP&#10;Z5SEyGzDNFhR070I9GL+/t351s3EBFrQjfAEQWyYbV1N2xjdrCgCb4Vh4QicsKiU4A2LKPpV0Xi2&#10;RXSji0lZnhZb8I3zwEUI+HrVKek840speLyTMohIdE0xt5hPn89lOov5OZutPHOt4n0a7B+yMExZ&#10;DDpCXbHIyNqrV1BGcQ8BZDziYAqQUnGRa8BqqvK3ah5a5kSuBckJbqQp/D9Yfru590Q1+O9OKbHM&#10;4D+62zBNUERuti7M0OTB3fteCnhNhe6kN+mLJZBd5nM/8il2kXB8nJTHZ8dTSjiqjquqmma+i2dn&#10;50P8LMCQdKmp0Fq5kCpmM7a5CRFjovVglZ4DaNVcK62zkLpEXGpPMOOaLldVdtVr8xWa7u10WpZD&#10;1NxUyTyjvkDS9m/gcVclQjCdA0eUkmeRaOqIybe41yLhaftNSCQ3UZEzGzPokmOcCxu7pEPLGtE9&#10;p5TfzjkDJmSJDIzYPcBLMgbsLufePrmKPBWjc/mnxDrn0SNHBhtHZ6Ms+LcANFbVR+7sB5I6ahJL&#10;S2j22HoeupkMjl8r7IIbFuI98ziEOK64WOIdHlLDtqbQ3yhpwf986z3Z42yglpItDnVNw48184IS&#10;/cXi1HyqTk7SFsjCyfTjBAV/qFkeauzaXAL2VYUrzPF8TfZRD1fpwTzh/lmkqKhilmPsmvLoB+Ey&#10;dssGNxgXi0U2w8l3LN7YB8cTeGI1tfjj7ol5149CxBm6hWEBvBqHzjZ5WlisI0iVZ+WZ155v3Bq5&#10;Z/sNl9bSoZytnvfw/BcAAAD//wMAUEsDBBQABgAIAAAAIQAM+NbZ4wAAABABAAAPAAAAZHJzL2Rv&#10;d25yZXYueG1sTI/BTsMwEETvSPyDtUhcELXjIFKlcaoUqHpu4QOceJsEYjvEbhv+nuVELyutdmZ2&#10;XrGe7cDOOIXeOwXJQgBD13jTu1bBx/v2cQksRO2MHrxDBT8YYF3e3hQ6N/7i9ng+xJZRiAu5VtDF&#10;OOach6ZDq8PCj+jodvST1ZHWqeVm0hcKtwOXQjxzq3tHHzo94kuHzdfhZBVkn8luM3zXQeJ+073Z&#10;h2q7qyql7u/m1xWNagUs4hz/HfDHQP2hpGK1PzkT2KBAZkKSVEGaSSIjRSpkCqxW8CQTAbws+DVI&#10;+QsAAP//AwBQSwECLQAUAAYACAAAACEAtoM4kv4AAADhAQAAEwAAAAAAAAAAAAAAAAAAAAAAW0Nv&#10;bnRlbnRfVHlwZXNdLnhtbFBLAQItABQABgAIAAAAIQA4/SH/1gAAAJQBAAALAAAAAAAAAAAAAAAA&#10;AC8BAABfcmVscy8ucmVsc1BLAQItABQABgAIAAAAIQB7X+xhoQIAAM8FAAAOAAAAAAAAAAAAAAAA&#10;AC4CAABkcnMvZTJvRG9jLnhtbFBLAQItABQABgAIAAAAIQAM+NbZ4wAAABABAAAPAAAAAAAAAAAA&#10;AAAAAPsEAABkcnMvZG93bnJldi54bWxQSwUGAAAAAAQABADzAAAACwY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70528" behindDoc="0" locked="0" layoutInCell="1" allowOverlap="1" wp14:anchorId="2A50EC94" wp14:editId="7D90A508">
                <wp:simplePos x="0" y="0"/>
                <wp:positionH relativeFrom="column">
                  <wp:posOffset>1030605</wp:posOffset>
                </wp:positionH>
                <wp:positionV relativeFrom="paragraph">
                  <wp:posOffset>2364905</wp:posOffset>
                </wp:positionV>
                <wp:extent cx="203835" cy="311150"/>
                <wp:effectExtent l="0" t="0" r="12065" b="19050"/>
                <wp:wrapNone/>
                <wp:docPr id="14" name="Oval 14"/>
                <wp:cNvGraphicFramePr/>
                <a:graphic xmlns:a="http://schemas.openxmlformats.org/drawingml/2006/main">
                  <a:graphicData uri="http://schemas.microsoft.com/office/word/2010/wordprocessingShape">
                    <wps:wsp>
                      <wps:cNvSpPr/>
                      <wps:spPr>
                        <a:xfrm>
                          <a:off x="0" y="0"/>
                          <a:ext cx="203835" cy="311150"/>
                        </a:xfrm>
                        <a:prstGeom prst="ellipse">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oval w14:anchorId="074706A6" id="Oval 14" o:spid="_x0000_s1026" style="position:absolute;margin-left:81.15pt;margin-top:186.2pt;width:16.05pt;height:2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SNdoQIAAM8FAAAOAAAAZHJzL2Uyb0RvYy54bWysVE1v2zAMvQ/YfxB0X22nSdcFdYqgRYcB&#10;XVOsHXpWZCk2IImapMTJfv0o+aPpWmzAsIssiuQj+Uzy4nKvFdkJ5xswJS1OckqE4VA1ZlPS7483&#10;H84p8YGZiikwoqQH4enl4v27i9bOxQRqUJVwBEGMn7e2pHUIdp5lntdCM38CVhhUSnCaBRTdJqsc&#10;axFdq2yS52dZC66yDrjwHl+vOyVdJHwpBQ8rKb0IRJUUcwvpdOlcxzNbXLD5xjFbN7xPg/1DFpo1&#10;BoOOUNcsMLJ1zSso3XAHHmQ44aAzkLLhItWA1RT5b9U81MyKVAuS4+1Ik/9/sPxud+9IU+G/m1Ji&#10;mMZ/tNoxRVBEblrr52jyYO9dL3m8xkL30un4xRLIPvF5GPkU+0A4Pk7y0/PTGSUcVadFUcwS39mz&#10;s3U+fBagSbyUVCjVWB8rZnO2u/UBY6L1YBWfPaimummUSkLsEnGlHMGMS7reFMlVbfVXqLq3s1me&#10;D1FTU0XzhPoCSZm/gYd9EQnBdI4cUYqeWaSpIybdwkGJiKfMNyGR3EhFymzMoEuOcS5M6JL2NatE&#10;9xxTfjvnBBiRJTIwYvcAL8kYsLuce/voKtJUjM75nxLrnEePFBlMGJ11Y8C9BaCwqj5yZz+Q1FET&#10;WVpDdcDWc9DNpLf8psEuuGU+3DOHQ4jjioslrPCQCtqSQn+jpAb38633aI+zgVpKWhzqkvofW+YE&#10;JeqLwan5VEyncQskYTr7OEHBHWvWxxqz1VeAfVXgCrM8XaN9UMNVOtBPuH+WMSqqmOEYu6Q8uEG4&#10;Ct2ywQ3GxXKZzHDyLQu35sHyCB5ZjS3+uH9izvajEHCG7mBYAK/GobONngaW2wCySbPyzGvPN26N&#10;1LP9hotr6VhOVs97ePELAAD//wMAUEsDBBQABgAIAAAAIQDBuk8I4gAAABABAAAPAAAAZHJzL2Rv&#10;d25yZXYueG1sTE/LTsMwELwj8Q/WInFB1IkbtZDGqVKg6rmFD3DiJQ7EdojdNvw921O5rHa0s/Mo&#10;1pPt2QnH0HknIZ0lwNA1XneulfDxvn18Ahaiclr13qGEXwywLm9vCpVrf3Z7PB1iy0jEhVxJMDEO&#10;OeehMWhVmPkBHd0+/WhVJDi2XI/qTOK25yJJFtyqzpGDUQO+GGy+D0crYfmV7jb9Tx0E7jfmzT5U&#10;211VSXl/N72uaFQrYBGneP2ASwfKDyUFq/3R6cB6wgsxJ6qE+VJkwC6M54yWWkIm0gx4WfD/Rco/&#10;AAAA//8DAFBLAQItABQABgAIAAAAIQC2gziS/gAAAOEBAAATAAAAAAAAAAAAAAAAAAAAAABbQ29u&#10;dGVudF9UeXBlc10ueG1sUEsBAi0AFAAGAAgAAAAhADj9If/WAAAAlAEAAAsAAAAAAAAAAAAAAAAA&#10;LwEAAF9yZWxzLy5yZWxzUEsBAi0AFAAGAAgAAAAhAJqlI12hAgAAzwUAAA4AAAAAAAAAAAAAAAAA&#10;LgIAAGRycy9lMm9Eb2MueG1sUEsBAi0AFAAGAAgAAAAhAMG6TwjiAAAAEAEAAA8AAAAAAAAAAAAA&#10;AAAA+wQAAGRycy9kb3ducmV2LnhtbFBLBQYAAAAABAAEAPMAAAAKBgAAAAA=&#10;" fillcolor="#a5a5a5 [2092]" strokecolor="black [3213]" strokeweight="1pt">
                <v:stroke joinstyle="miter"/>
              </v:oval>
            </w:pict>
          </mc:Fallback>
        </mc:AlternateContent>
      </w:r>
      <w:r w:rsidRPr="00960EA5">
        <w:rPr>
          <w:rFonts w:ascii="Times" w:hAnsi="Times"/>
          <w:noProof/>
          <w:lang w:eastAsia="en-GB"/>
        </w:rPr>
        <mc:AlternateContent>
          <mc:Choice Requires="wps">
            <w:drawing>
              <wp:anchor distT="0" distB="0" distL="114300" distR="114300" simplePos="0" relativeHeight="251664384" behindDoc="0" locked="0" layoutInCell="1" allowOverlap="1" wp14:anchorId="311817BF" wp14:editId="0453CD56">
                <wp:simplePos x="0" y="0"/>
                <wp:positionH relativeFrom="column">
                  <wp:posOffset>638175</wp:posOffset>
                </wp:positionH>
                <wp:positionV relativeFrom="paragraph">
                  <wp:posOffset>187919</wp:posOffset>
                </wp:positionV>
                <wp:extent cx="1692613" cy="2081719"/>
                <wp:effectExtent l="0" t="0" r="9525" b="13970"/>
                <wp:wrapNone/>
                <wp:docPr id="6" name="Rectangle 6"/>
                <wp:cNvGraphicFramePr/>
                <a:graphic xmlns:a="http://schemas.openxmlformats.org/drawingml/2006/main">
                  <a:graphicData uri="http://schemas.microsoft.com/office/word/2010/wordprocessingShape">
                    <wps:wsp>
                      <wps:cNvSpPr/>
                      <wps:spPr>
                        <a:xfrm>
                          <a:off x="0" y="0"/>
                          <a:ext cx="1692613" cy="2081719"/>
                        </a:xfrm>
                        <a:prstGeom prst="rect">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7B153EF0" id="Rectangle 6" o:spid="_x0000_s1026" style="position:absolute;margin-left:50.25pt;margin-top:14.8pt;width:133.3pt;height:163.9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AZRpQIAANEFAAAOAAAAZHJzL2Uyb0RvYy54bWysVFFPGzEMfp+0/xDlfdxdBwUqrqgCMU1i&#10;UAETz2kuaU9K4ixJe+1+/ZzkehSGNmnaSy6O7c/2d7YvLrdakY1wvgVT0+qopEQYDk1rljX9/nTz&#10;6YwSH5hpmAIjaroTnl5OP3646OxEjGAFqhGOIIjxk87WdBWCnRSF5yuhmT8CKwwqJTjNAopuWTSO&#10;dYiuVTEqy3HRgWusAy68x9frrKTThC+l4OFeSi8CUTXF3EI6XToX8SymF2yydMyuWt6nwf4hC81a&#10;g0EHqGsWGFm79jco3XIHHmQ44qALkLLlItWA1VTlm2oeV8yKVAuS4+1Ak/9/sPxuM3ekbWo6psQw&#10;jb/oAUljZqkEGUd6OusnaPVo566XPF5jrVvpdPxiFWSbKN0NlIptIBwfq/H5aFx9poSjblSeVafV&#10;eUQtXtyt8+GLAE3ipaYOwycq2ebWh2y6N4nRPKi2uWmVSkLsE3GlHNkw/MOLZZVc1Vp/gya/jU/K&#10;Mv1nDJnaKpqnBF4hKfM38LCt+swPHBE0ehaRpcxLuoWdEhFPmQchkV5kYpQyGzLIyTHOhQk5ab9i&#10;jcjPMeX3c06AEVkiAwN2D/CajD12prC3j64izcXgXP4psew8eKTIYMLgrFsD7j0AhVX1kbP9nqRM&#10;TWRpAc0Om89Bnkpv+U2LLXDLfJgzh2OIA4urJdzjIRV0NYX+RskK3M/33qM9TgdqKelwrGvqf6yZ&#10;E5Sorwbn5rw6Po57IAnHJ6cjFNyhZnGoMWt9BdhXFS4xy9M12ge1v0oH+hk30CxGRRUzHGPXlAe3&#10;F65CXje4w7iYzZIZzr5l4dY8Wh7BI6uxxZ+2z8zZfg4CjtAd7FcAm7wZh2wbPQ3M1gFkm2blhdee&#10;b9wbqdn7HRcX06GcrF428fQXAAAA//8DAFBLAwQUAAYACAAAACEA+RfIBOUAAAAPAQAADwAAAGRy&#10;cy9kb3ducmV2LnhtbExPyU7DMBC9I/EP1iBxo3YLTSGNUyEWUYkDokWRenPjIQ6NF8Vum/L1DCe4&#10;jOZp3rylWAy2YwfsY+udhPFIAENXe926RsLH+vnqFlhMymnVeYcSThhhUZ6fFSrX/uje8bBKDSMR&#10;F3MlwaQUcs5jbdCqOPIBHd0+fW9VItg3XPfqSOK24xMhMm5V68jBqIAPBuvdam8lCPNU7arqzb+k&#10;9eYrfJ/CKy43Ul5eDI9zGvdzYAmH9PcBvx0oP5QUbOv3TkfWERZiSlQJk7sMGBGus9kY2JaW6ewG&#10;eFnw/z3KHwAAAP//AwBQSwECLQAUAAYACAAAACEAtoM4kv4AAADhAQAAEwAAAAAAAAAAAAAAAAAA&#10;AAAAW0NvbnRlbnRfVHlwZXNdLnhtbFBLAQItABQABgAIAAAAIQA4/SH/1gAAAJQBAAALAAAAAAAA&#10;AAAAAAAAAC8BAABfcmVscy8ucmVsc1BLAQItABQABgAIAAAAIQAfqAZRpQIAANEFAAAOAAAAAAAA&#10;AAAAAAAAAC4CAABkcnMvZTJvRG9jLnhtbFBLAQItABQABgAIAAAAIQD5F8gE5QAAAA8BAAAPAAAA&#10;AAAAAAAAAAAAAP8EAABkcnMvZG93bnJldi54bWxQSwUGAAAAAAQABADzAAAAEQYAAAAA&#10;" fillcolor="#a5a5a5 [2092]" strokecolor="black [3213]" strokeweight="1pt"/>
            </w:pict>
          </mc:Fallback>
        </mc:AlternateContent>
      </w:r>
      <w:r w:rsidRPr="00960EA5">
        <w:rPr>
          <w:rFonts w:ascii="Times" w:hAnsi="Times"/>
          <w:noProof/>
          <w:lang w:eastAsia="en-GB"/>
        </w:rPr>
        <mc:AlternateContent>
          <mc:Choice Requires="wps">
            <w:drawing>
              <wp:anchor distT="0" distB="0" distL="114300" distR="114300" simplePos="0" relativeHeight="251667456" behindDoc="0" locked="0" layoutInCell="1" allowOverlap="1" wp14:anchorId="1DF912A4" wp14:editId="774CF278">
                <wp:simplePos x="0" y="0"/>
                <wp:positionH relativeFrom="column">
                  <wp:posOffset>3148263</wp:posOffset>
                </wp:positionH>
                <wp:positionV relativeFrom="paragraph">
                  <wp:posOffset>6492213</wp:posOffset>
                </wp:positionV>
                <wp:extent cx="2548647" cy="2081530"/>
                <wp:effectExtent l="0" t="0" r="17145" b="13970"/>
                <wp:wrapNone/>
                <wp:docPr id="10" name="Rectangle 10"/>
                <wp:cNvGraphicFramePr/>
                <a:graphic xmlns:a="http://schemas.openxmlformats.org/drawingml/2006/main">
                  <a:graphicData uri="http://schemas.microsoft.com/office/word/2010/wordprocessingShape">
                    <wps:wsp>
                      <wps:cNvSpPr/>
                      <wps:spPr>
                        <a:xfrm>
                          <a:off x="0" y="0"/>
                          <a:ext cx="2548647" cy="2081530"/>
                        </a:xfrm>
                        <a:prstGeom prst="rect">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047DF05" id="Rectangle 10" o:spid="_x0000_s1026" style="position:absolute;margin-left:247.9pt;margin-top:511.2pt;width:200.7pt;height:163.9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2FOpQIAANMFAAAOAAAAZHJzL2Uyb0RvYy54bWysVNtu2zAMfR+wfxD0vtrOkl6COkXQosOA&#10;ri3aDn1WZCk2IImapMTJvn6UfGnaFRsw7EUWRfKQPCZ5frHTimyF8w2YkhZHOSXCcKgasy7p96fr&#10;T6eU+MBMxRQYUdK98PRi8fHDeWvnYgI1qEo4giDGz1tb0joEO88yz2uhmT8CKwwqJTjNAopunVWO&#10;tYiuVTbJ8+OsBVdZB1x4j69XnZIuEr6Ugoc7Kb0IRJUUcwvpdOlcxTNbnLP52jFbN7xPg/1DFpo1&#10;BoOOUFcsMLJxzW9QuuEOPMhwxEFnIGXDRaoBqynyN9U81syKVAuS4+1Ik/9/sPx2e+9IU+G/Q3oM&#10;0/iPHpA1ZtZKEHxDglrr52j3aO9dL3m8xmp30un4xTrILpG6H0kVu0A4Pk5m09Pj6QklHHWT/LSY&#10;fU6o2Yu7dT58EaBJvJTUYfxEJtve+IAh0XQwidE8qKa6bpRKQuwUcakc2TL8x6t1kVzVRn+Dqns7&#10;nuX5EDI1VjRPqK+QlPkbeNgVkQ9M58ARpeiZRZY6XtIt7JWIeMo8CIkERyZSZmMGXXKMc2FCl7Sv&#10;WSW655jy+zknwIgskYERuwd4TcaA3eXc20dXkSZjdM7/lFjnPHqkyGDC6KwbA+49AIVV9ZE7+4Gk&#10;jprI0gqqPbafg24uveXXDbbADfPhnjkcROxJXC7hDg+poC0p9DdKanA/33uP9jgfqKWkxcEuqf+x&#10;YU5Qor4anJyzYjqNmyAJ09nJBAV3qFkdasxGXwL2VYFrzPJ0jfZBDVfpQD/jDlrGqKhihmPskvLg&#10;BuEydAsHtxgXy2Uyw+m3LNyYR8sjeGQ1tvjT7pk5289BwBG6hWEJsPmbcehso6eB5SaAbNKsvPDa&#10;842bI/Vsv+XiajqUk9XLLl78AgAA//8DAFBLAwQUAAYACAAAACEA0d+bgOkAAAASAQAADwAAAGRy&#10;cy9kb3ducmV2LnhtbEyPT0/DMAzF70h8h8hI3FhC2GDrmk6IP2ISB8SGKu2WNaYpa5KqybaOT485&#10;wcWS/ezn38sXg2vZAfvYBK/geiSAoa+CaXyt4GP9fDUFFpP2RrfBo4ITRlgU52e5zkw4+nc8rFLN&#10;yMTHTCuwKXUZ57Gy6HQchQ49aZ+hdzpR29fc9PpI5q7lUohb7nTj6YPVHT5YrHarvVMg7FO5K8u3&#10;8JLWm6/u+9S94nKj1OXF8Dincj8HlnBIfxfwm4H4oSCwbdh7E1mrYDybEH8iQUg5BkYr09mdBLal&#10;0c1ESOBFzv9HKX4AAAD//wMAUEsBAi0AFAAGAAgAAAAhALaDOJL+AAAA4QEAABMAAAAAAAAAAAAA&#10;AAAAAAAAAFtDb250ZW50X1R5cGVzXS54bWxQSwECLQAUAAYACAAAACEAOP0h/9YAAACUAQAACwAA&#10;AAAAAAAAAAAAAAAvAQAAX3JlbHMvLnJlbHNQSwECLQAUAAYACAAAACEA04thTqUCAADTBQAADgAA&#10;AAAAAAAAAAAAAAAuAgAAZHJzL2Uyb0RvYy54bWxQSwECLQAUAAYACAAAACEA0d+bgOkAAAASAQAA&#10;DwAAAAAAAAAAAAAAAAD/BAAAZHJzL2Rvd25yZXYueG1sUEsFBgAAAAAEAAQA8wAAABUGAAAAAA==&#10;" fillcolor="#a5a5a5 [2092]" strokecolor="black [3213]" strokeweight="1pt"/>
            </w:pict>
          </mc:Fallback>
        </mc:AlternateContent>
      </w:r>
      <w:r w:rsidRPr="00960EA5">
        <w:rPr>
          <w:rFonts w:ascii="Times" w:hAnsi="Times"/>
          <w:noProof/>
          <w:lang w:eastAsia="en-GB"/>
        </w:rPr>
        <mc:AlternateContent>
          <mc:Choice Requires="wps">
            <w:drawing>
              <wp:anchor distT="0" distB="0" distL="114300" distR="114300" simplePos="0" relativeHeight="251666432" behindDoc="0" locked="0" layoutInCell="1" allowOverlap="1" wp14:anchorId="5DFEDE14" wp14:editId="159A821B">
                <wp:simplePos x="0" y="0"/>
                <wp:positionH relativeFrom="column">
                  <wp:posOffset>3148330</wp:posOffset>
                </wp:positionH>
                <wp:positionV relativeFrom="paragraph">
                  <wp:posOffset>3106785</wp:posOffset>
                </wp:positionV>
                <wp:extent cx="2548647" cy="2081530"/>
                <wp:effectExtent l="0" t="0" r="17145" b="13970"/>
                <wp:wrapNone/>
                <wp:docPr id="9" name="Rectangle 9"/>
                <wp:cNvGraphicFramePr/>
                <a:graphic xmlns:a="http://schemas.openxmlformats.org/drawingml/2006/main">
                  <a:graphicData uri="http://schemas.microsoft.com/office/word/2010/wordprocessingShape">
                    <wps:wsp>
                      <wps:cNvSpPr/>
                      <wps:spPr>
                        <a:xfrm>
                          <a:off x="0" y="0"/>
                          <a:ext cx="2548647" cy="2081530"/>
                        </a:xfrm>
                        <a:prstGeom prst="rect">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2B7B295" id="Rectangle 9" o:spid="_x0000_s1026" style="position:absolute;margin-left:247.9pt;margin-top:244.65pt;width:200.7pt;height:163.9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gVgpQIAANEFAAAOAAAAZHJzL2Uyb0RvYy54bWysVNtu2zAMfR+wfxD0vtrOkl6COkXQosOA&#10;ri3aDn1WZCk2IImapMTJvn6UfGnaFRsw7EUWRfKQPCZ5frHTimyF8w2YkhZHOSXCcKgasy7p96fr&#10;T6eU+MBMxRQYUdK98PRi8fHDeWvnYgI1qEo4giDGz1tb0joEO88yz2uhmT8CKwwqJTjNAopunVWO&#10;tYiuVTbJ8+OsBVdZB1x4j69XnZIuEr6Ugoc7Kb0IRJUUcwvpdOlcxTNbnLP52jFbN7xPg/1DFpo1&#10;BoOOUFcsMLJxzW9QuuEOPMhwxEFnIGXDRaoBqynyN9U81syKVAuS4+1Ik/9/sPx2e+9IU5X0jBLD&#10;NP6iBySNmbUS5CzS01o/R6tHe+96yeM11rqTTscvVkF2idL9SKnYBcLxcTKbnh5PTyjhqJvkp8Xs&#10;cyI9e3G3zocvAjSJl5I6DJ+oZNsbHzAkmg4mMZoH1VTXjVJJiH0iLpUjW4Z/eLUukqva6G9QdW/H&#10;szwfQqa2iuYJ9RWSMn8DD7si8oHpHDiiFD2zyFLHS7qFvRIRT5kHIZHeyETKbMygS45xLkzokvY1&#10;q0T3HFN+P+cEGJElMjBi9wCvyRiwu5x7++gq0lyMzvmfEuucR48UGUwYnXVjwL0HoLCqPnJnP5DU&#10;URNZWkG1x+Zz0E2lt/y6wRa4YT7cM4djiAOLqyXc4SEVtCWF/kZJDe7ne+/RHqcDtZS0ONYl9T82&#10;zAlK1FeDc3NWTKdxDyRhOjuZoOAONatDjdnoS8C+KnCJWZ6u0T6o4Sod6GfcQMsYFVXMcIxdUh7c&#10;IFyGbt3gDuNiuUxmOPuWhRvzaHkEj6zGFn/aPTNn+zkIOEK3MKwANn8zDp1t9DSw3ASQTZqVF157&#10;vnFvpJ7td1xcTIdysnrZxItfAAAA//8DAFBLAwQUAAYACAAAACEAY3mzGOgAAAAQAQAADwAAAGRy&#10;cy9kb3ducmV2LnhtbEyPy07DMBBF90j8gzVI7KiT8miSxqkQD1GJBaJFkbpz4yEOjR+K3Tbl6xlW&#10;sBnd0czcObdcjKZnBxxC56yAdJIAQ9s41dlWwMf6+SoDFqK0SvbOooATBlhU52elLJQ72nc8rGLL&#10;yMSGQgrQMfqC89BoNDJMnEdLs083GBmpHVquBnkkc9PzaZLccSM7Sx+09Pigsdmt9kZAop/qXV2/&#10;uZe43nz575N/xeVGiMuL8XFO5X4OLOIY/y7gNwPxQ0VgW7e3KrBewE1+S/yRRJZfA6ONLJ9NgW1J&#10;pLMUeFXy/0GqHwAAAP//AwBQSwECLQAUAAYACAAAACEAtoM4kv4AAADhAQAAEwAAAAAAAAAAAAAA&#10;AAAAAAAAW0NvbnRlbnRfVHlwZXNdLnhtbFBLAQItABQABgAIAAAAIQA4/SH/1gAAAJQBAAALAAAA&#10;AAAAAAAAAAAAAC8BAABfcmVscy8ucmVsc1BLAQItABQABgAIAAAAIQBMlgVgpQIAANEFAAAOAAAA&#10;AAAAAAAAAAAAAC4CAABkcnMvZTJvRG9jLnhtbFBLAQItABQABgAIAAAAIQBjebMY6AAAABABAAAP&#10;AAAAAAAAAAAAAAAAAP8EAABkcnMvZG93bnJldi54bWxQSwUGAAAAAAQABADzAAAAFAYAAAAA&#10;" fillcolor="#a5a5a5 [2092]" strokecolor="black [3213]" strokeweight="1pt"/>
            </w:pict>
          </mc:Fallback>
        </mc:AlternateContent>
      </w:r>
      <w:r w:rsidRPr="00960EA5">
        <w:rPr>
          <w:rFonts w:ascii="Times" w:hAnsi="Times"/>
          <w:noProof/>
          <w:lang w:eastAsia="en-GB"/>
        </w:rPr>
        <mc:AlternateContent>
          <mc:Choice Requires="wps">
            <w:drawing>
              <wp:anchor distT="0" distB="0" distL="114300" distR="114300" simplePos="0" relativeHeight="251662336" behindDoc="0" locked="0" layoutInCell="1" allowOverlap="1" wp14:anchorId="637DFB4E" wp14:editId="731ED3B2">
                <wp:simplePos x="0" y="0"/>
                <wp:positionH relativeFrom="column">
                  <wp:posOffset>651119</wp:posOffset>
                </wp:positionH>
                <wp:positionV relativeFrom="paragraph">
                  <wp:posOffset>6494780</wp:posOffset>
                </wp:positionV>
                <wp:extent cx="1692613" cy="2081719"/>
                <wp:effectExtent l="0" t="0" r="9525" b="13970"/>
                <wp:wrapNone/>
                <wp:docPr id="4" name="Rectangle 4"/>
                <wp:cNvGraphicFramePr/>
                <a:graphic xmlns:a="http://schemas.openxmlformats.org/drawingml/2006/main">
                  <a:graphicData uri="http://schemas.microsoft.com/office/word/2010/wordprocessingShape">
                    <wps:wsp>
                      <wps:cNvSpPr/>
                      <wps:spPr>
                        <a:xfrm>
                          <a:off x="0" y="0"/>
                          <a:ext cx="1692613" cy="2081719"/>
                        </a:xfrm>
                        <a:prstGeom prst="rect">
                          <a:avLst/>
                        </a:prstGeom>
                        <a:solidFill>
                          <a:schemeClr val="bg1">
                            <a:lumMod val="6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1FABBA63" id="Rectangle 4" o:spid="_x0000_s1026" style="position:absolute;margin-left:51.25pt;margin-top:511.4pt;width:133.3pt;height:163.9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xyppQIAANEFAAAOAAAAZHJzL2Uyb0RvYy54bWysVFFPGzEMfp+0/xDlfdxdVwpUXFEFYprE&#10;AAETz2kuaU9K4ixJe+1+/ZzkehSGNmnaSy6O7c/2d7bPL7ZakY1wvgVT0+qopEQYDk1rljX9/nT9&#10;6ZQSH5hpmAIjaroTnl7MPn447+xUjGAFqhGOIIjx087WdBWCnRaF5yuhmT8CKwwqJTjNAopuWTSO&#10;dYiuVTEqy0nRgWusAy68x9errKSzhC+l4OFOSi8CUTXF3EI6XToX8Sxm52y6dMyuWt6nwf4hC81a&#10;g0EHqCsWGFm79jco3XIHHmQ44qALkLLlItWA1VTlm2oeV8yKVAuS4+1Ak/9/sPx2c+9I29R0TIlh&#10;Gn/RA5LGzFIJMo70dNZP0erR3rte8niNtW6l0/GLVZBtonQ3UCq2gXB8rCZno0n1mRKOulF5Wp1U&#10;ZxG1eHG3zocvAjSJl5o6DJ+oZJsbH7Lp3iRG86Da5rpVKgmxT8SlcmTD8A8vllVyVWv9DZr8Njku&#10;y/SfMWRqq2ieEniFpMzfwMO26jM/cETQ6FlEljIv6RZ2SkQ8ZR6ERHqRiVHKbMggJ8c4FybkpP2K&#10;NSI/x5TfzzkBRmSJDAzYPcBrMvbYmcLePrqKNBeDc/mnxLLz4JEigwmDs24NuPcAFFbVR872e5Iy&#10;NZGlBTQ7bD4HeSq95dcttsAN8+GeORxDHFhcLeEOD6mgqyn0N0pW4H6+9x7tcTpQS0mHY11T/2PN&#10;nKBEfTU4N2fVeBz3QBLGxycjFNyhZnGoMWt9CdhXFS4xy9M12ge1v0oH+hk30DxGRRUzHGPXlAe3&#10;Fy5DXje4w7iYz5MZzr5l4cY8Wh7BI6uxxZ+2z8zZfg4CjtAt7FcAm74Zh2wbPQ3M1wFkm2blhdee&#10;b9wbqdn7HRcX06GcrF428ewXAAAA//8DAFBLAwQUAAYACAAAACEAswbHKeYAAAASAQAADwAAAGRy&#10;cy9kb3ducmV2LnhtbExPy07DMBC8I/EP1iJxo3ZTNYI0ToV4CCQOiBZF6s2Nlzg0fih225SvZ+EC&#10;l9XO7uzsTLkcbc8OOMTOOwnTiQCGrvG6c62E9/Xj1TWwmJTTqvcOJZwwwrI6PytVof3RveFhlVpG&#10;Ii4WSoJJKRScx8agVXHiAzraffjBqkRwaLke1JHEbc8zIXJuVefog1EB7ww2u9XeShDmod7V9at/&#10;SuvNZ/g6hRd83kh5eTHeL6jcLoAlHNPfBfxkIP9QkbGt3zsdWU9YZHOi/jYZJSHKLL+ZAtvSaDYX&#10;OfCq5P+jVN8AAAD//wMAUEsBAi0AFAAGAAgAAAAhALaDOJL+AAAA4QEAABMAAAAAAAAAAAAAAAAA&#10;AAAAAFtDb250ZW50X1R5cGVzXS54bWxQSwECLQAUAAYACAAAACEAOP0h/9YAAACUAQAACwAAAAAA&#10;AAAAAAAAAAAvAQAAX3JlbHMvLnJlbHNQSwECLQAUAAYACAAAACEAS8McqaUCAADRBQAADgAAAAAA&#10;AAAAAAAAAAAuAgAAZHJzL2Uyb0RvYy54bWxQSwECLQAUAAYACAAAACEAswbHKeYAAAASAQAADwAA&#10;AAAAAAAAAAAAAAD/BAAAZHJzL2Rvd25yZXYueG1sUEsFBgAAAAAEAAQA8wAAABIGAAAAAA==&#10;" fillcolor="#a5a5a5 [2092]" strokecolor="black [3213]" strokeweight="1pt"/>
            </w:pict>
          </mc:Fallback>
        </mc:AlternateContent>
      </w:r>
      <w:r w:rsidRPr="00960EA5">
        <w:rPr>
          <w:rFonts w:ascii="Times" w:hAnsi="Times"/>
          <w:noProof/>
          <w:lang w:eastAsia="en-GB"/>
        </w:rPr>
        <mc:AlternateContent>
          <mc:Choice Requires="wps">
            <w:drawing>
              <wp:anchor distT="0" distB="0" distL="114300" distR="114300" simplePos="0" relativeHeight="251661312" behindDoc="0" locked="0" layoutInCell="1" allowOverlap="1" wp14:anchorId="00AC573E" wp14:editId="6E9B9780">
                <wp:simplePos x="0" y="0"/>
                <wp:positionH relativeFrom="column">
                  <wp:posOffset>-1746162</wp:posOffset>
                </wp:positionH>
                <wp:positionV relativeFrom="paragraph">
                  <wp:posOffset>3246295</wp:posOffset>
                </wp:positionV>
                <wp:extent cx="2626468" cy="428017"/>
                <wp:effectExtent l="0" t="5715" r="9525" b="9525"/>
                <wp:wrapNone/>
                <wp:docPr id="3" name="Rectangle 3"/>
                <wp:cNvGraphicFramePr/>
                <a:graphic xmlns:a="http://schemas.openxmlformats.org/drawingml/2006/main">
                  <a:graphicData uri="http://schemas.microsoft.com/office/word/2010/wordprocessingShape">
                    <wps:wsp>
                      <wps:cNvSpPr/>
                      <wps:spPr>
                        <a:xfrm rot="5400000">
                          <a:off x="0" y="0"/>
                          <a:ext cx="2626468" cy="428017"/>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114358" w14:textId="77777777" w:rsidR="006B1BFD" w:rsidRDefault="006B1BFD" w:rsidP="006B1BFD">
                            <w:pPr>
                              <w:jc w:val="center"/>
                            </w:pPr>
                            <w:r>
                              <w:t>B.G.R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00AC573E" id="Rectangle 3" o:spid="_x0000_s1027" style="position:absolute;margin-left:-137.5pt;margin-top:255.6pt;width:206.8pt;height:33.7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X61nQIAAI0FAAAOAAAAZHJzL2Uyb0RvYy54bWysVN9P2zAQfp+0/8Hy+0haSoGqKeqKOk1C&#10;gICJZ9exm0iO7dluk+6v3/mchgp4mpaHyOe7++6Hv7v5TdcoshfO10YXdHSWUyI0N2WttwX99bL+&#10;dkWJD0yXTBktCnoQnt4svn6Zt3YmxqYyqhSOAIj2s9YWtArBzrLM80o0zJ8ZKzQopXENCyC6bVY6&#10;1gJ6o7Jxnk+z1rjSOsOF93B7m5R0gfhSCh4epPQiEFVQyC3g3+F/E//ZYs5mW8dsVfM+DfYPWTSs&#10;1hB0gLplgZGdqz9ANTV3xhsZzrhpMiNlzQXWANWM8nfVPFfMCqwFmuPt0Cb//2D5/f7Rkbos6Dkl&#10;mjXwRE/QNKa3SpDz2J7W+hlYPdtH10sejrHWTrqGOAM9vZjk8cMOQE2kwwYfhgaLLhAOl+PpeDqZ&#10;AiU46Cbjq3x0GUNkCStiWufDD2EaEg8FdZALorL9nQ/J9GgSzb1RdbmulULBbTcr5ciexcfOv+dr&#10;fF9APzHLYj2pAjyFgxLRWeknIaERMUuMiBQUAx7jXOgwSqqKlSKFucC6U2KDB1aEgBFZQnoDdg8Q&#10;6f0RO8H09tFVIIMH59TgIUzK4JhYch48MLLRYXBuam3cZ5UpqKqPnOwh/ZPWxGPoNh2SBC3jzcaU&#10;ByAOvj7Mlbd8XcOL3TEfHpmDEYJLWAvhAX5Smbagpj9RUhn357P7aA/MBi0lLYxkQf3vHXOCEvVT&#10;A+evR5NJnGEUJheXYxDcqWZzqtG7ZmWACCPMDo/RPqjjUTrTvML2WMaooGKaQ+yC8uCOwiqkVQH7&#10;h4vlEs1gbi0Ld/rZ8gge+xwZ+dK9Mmd72gYg/L05ji+bvWNvso2e2ix3wcgaqf3W1/4FYOaRSv1+&#10;ikvlVEarty26+AsAAP//AwBQSwMEFAAGAAgAAAAhACm+YY3kAAAAEQEAAA8AAABkcnMvZG93bnJl&#10;di54bWxMT0tOwzAQ3SNxB2uQ2KDUMaFNSeNUUKgE7Gg5gBubJMIeR7abD6fHrGAz0tO8b7mdjCaD&#10;cr6zyIEtUiAKays7bDh8HPfJGogPAqXQFhWHWXnYVpcXpSikHfFdDYfQkGiCvhAc2hD6glJft8oI&#10;v7C9wvj7tM6IEKFrqHRijOZG09s0XVEjOowJrejVrlX11+FsOKxeb/Sk57f8BR+HnZu77358PnJ+&#10;fTU9beJ52AAJagp/CvjdEPtDFYud7BmlJ5pDwlJ2H7kcsmzNgERKkt0tgZw45EuWA61K+n9J9QMA&#10;AP//AwBQSwECLQAUAAYACAAAACEAtoM4kv4AAADhAQAAEwAAAAAAAAAAAAAAAAAAAAAAW0NvbnRl&#10;bnRfVHlwZXNdLnhtbFBLAQItABQABgAIAAAAIQA4/SH/1gAAAJQBAAALAAAAAAAAAAAAAAAAAC8B&#10;AABfcmVscy8ucmVsc1BLAQItABQABgAIAAAAIQDfiX61nQIAAI0FAAAOAAAAAAAAAAAAAAAAAC4C&#10;AABkcnMvZTJvRG9jLnhtbFBLAQItABQABgAIAAAAIQApvmGN5AAAABEBAAAPAAAAAAAAAAAAAAAA&#10;APcEAABkcnMvZG93bnJldi54bWxQSwUGAAAAAAQABADzAAAACAYAAAAA&#10;" fillcolor="#00b0f0" strokecolor="#1f3763 [1604]" strokeweight="1pt">
                <v:textbox>
                  <w:txbxContent>
                    <w:p w14:paraId="1B114358" w14:textId="77777777" w:rsidR="006B1BFD" w:rsidRDefault="006B1BFD" w:rsidP="006B1BFD">
                      <w:pPr>
                        <w:jc w:val="center"/>
                      </w:pPr>
                      <w:r>
                        <w:t>B.G.R</w:t>
                      </w:r>
                    </w:p>
                  </w:txbxContent>
                </v:textbox>
              </v:rect>
            </w:pict>
          </mc:Fallback>
        </mc:AlternateContent>
      </w:r>
      <w:r w:rsidRPr="00960EA5">
        <w:rPr>
          <w:rFonts w:ascii="Times" w:hAnsi="Times"/>
          <w:noProof/>
          <w:lang w:eastAsia="en-GB"/>
        </w:rPr>
        <mc:AlternateContent>
          <mc:Choice Requires="wps">
            <w:drawing>
              <wp:anchor distT="0" distB="0" distL="114300" distR="114300" simplePos="0" relativeHeight="251660288" behindDoc="0" locked="0" layoutInCell="1" allowOverlap="1" wp14:anchorId="620FE942" wp14:editId="1774739A">
                <wp:simplePos x="0" y="0"/>
                <wp:positionH relativeFrom="column">
                  <wp:posOffset>-1336359</wp:posOffset>
                </wp:positionH>
                <wp:positionV relativeFrom="paragraph">
                  <wp:posOffset>8014572</wp:posOffset>
                </wp:positionV>
                <wp:extent cx="1503485" cy="325316"/>
                <wp:effectExtent l="4763" t="0" r="13017" b="13018"/>
                <wp:wrapNone/>
                <wp:docPr id="2" name="Rectangle 2"/>
                <wp:cNvGraphicFramePr/>
                <a:graphic xmlns:a="http://schemas.openxmlformats.org/drawingml/2006/main">
                  <a:graphicData uri="http://schemas.microsoft.com/office/word/2010/wordprocessingShape">
                    <wps:wsp>
                      <wps:cNvSpPr/>
                      <wps:spPr>
                        <a:xfrm rot="5400000">
                          <a:off x="0" y="0"/>
                          <a:ext cx="1503485" cy="32531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9B0054" w14:textId="77777777" w:rsidR="006B1BFD" w:rsidRDefault="006B1BFD" w:rsidP="006B1BFD">
                            <w:pPr>
                              <w:jc w:val="center"/>
                            </w:pPr>
                            <w:r>
                              <w:t>DRWS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620FE942" id="Rectangle 2" o:spid="_x0000_s1028" style="position:absolute;margin-left:-105.25pt;margin-top:631.05pt;width:118.4pt;height:25.6pt;rotation:90;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HurmQIAAIwFAAAOAAAAZHJzL2Uyb0RvYy54bWysVE1v2zAMvQ/YfxB0Xx07SdcFdYogRYcB&#10;RVu0HXpWZCk2IIuapMTOfv0oyXHTrqdhPhiiSD5+6JGXV32ryF5Y14AuaX42oURoDlWjtyX9+Xzz&#10;5YIS55mumAItSnoQjl4tP3+67MxCFFCDqoQlCKLdojMlrb03iyxzvBYtc2dghEalBNsyj6LdZpVl&#10;HaK3Kismk/OsA1sZC1w4h7fXSUmXEV9Kwf29lE54okqKufn4t/G/Cf9seckWW8tM3fAhDfYPWbSs&#10;0Rh0hLpmnpGdbf6CahtuwYH0ZxzaDKRsuIg1YDX55F01TzUzItaCzXFmbJP7f7D8bv9gSVOVtKBE&#10;sxaf6BGbxvRWCVKE9nTGLdDqyTzYQXJ4DLX20rbEAvZ0PpuEL3YAayJ9bPBhbLDoPeF4mc8n09nF&#10;nBKOumkxn+bnIUSWsAKmsc5/F9CScCipxVwiKtvfOp9MjybB3IFqqptGqSgE0oi1smTP8Ll9nw/g&#10;J1ZZKCcVEE/+oETwVfpRSOwDJlnEgJGBr2CMc6F9nlQ1q0SKMY9lp7xGj1hQBAzIErMbsQeAt4ke&#10;sRPMYB9cRSTw6Jz6O4ZJGbx1Hj1iZNB+dG4bDfajyhRWNURO9pj+SWvC0febfuAIWoabDVQH5E18&#10;fBwrZ/hNgw92y5x/YBYnCC9xK/h7/EkFXUlhOFFSg/390X2wR2KjlpIOJ7Kk7teOWUGJ+qGR8t/y&#10;2SyMcBRm868FCvZUsznV6F27BmRBHrOLx2Dv1fEoLbQvuDxWISqqmOYYu6Tc26Ow9mlT4PrhYrWK&#10;Zji2hvlb/WR4AA99DoR87l+YNQNrPfL9Do7TyxbvyJtsg6eG1c6DbCKzX/s6vACOfKTSsJ7CTjmV&#10;o9XrEl3+AQAA//8DAFBLAwQUAAYACAAAACEA8x3Rm+UAAAATAQAADwAAAGRycy9kb3ducmV2Lnht&#10;bExPTU/DMAy9I/EfIiNx69IMyKBrOiEQlyEkKIhz0pi2WpNUTbZ1/HrMCS6W7Pf8PsrN7AZ2wCn2&#10;wSsQixwY+ibY3rcKPt6fsltgMWlv9RA8KjhhhE11flbqwoajf8NDnVpGIj4WWkGX0lhwHpsOnY6L&#10;MKIn7CtMTidap5bbSR9J3A18meeSO917cuj0iA8dNrt67xSgi99b+fxqltsXOdtTbT5xZ5S6vJgf&#10;1zTu18ASzunvA347UH6oKJgJe28jGxRkQqxWxCVEyLsrYMTJpLwBZuh0nUsBvCr5/y7VDwAAAP//&#10;AwBQSwECLQAUAAYACAAAACEAtoM4kv4AAADhAQAAEwAAAAAAAAAAAAAAAAAAAAAAW0NvbnRlbnRf&#10;VHlwZXNdLnhtbFBLAQItABQABgAIAAAAIQA4/SH/1gAAAJQBAAALAAAAAAAAAAAAAAAAAC8BAABf&#10;cmVscy8ucmVsc1BLAQItABQABgAIAAAAIQDtdHurmQIAAIwFAAAOAAAAAAAAAAAAAAAAAC4CAABk&#10;cnMvZTJvRG9jLnhtbFBLAQItABQABgAIAAAAIQDzHdGb5QAAABMBAAAPAAAAAAAAAAAAAAAAAPME&#10;AABkcnMvZG93bnJldi54bWxQSwUGAAAAAAQABADzAAAABQYAAAAA&#10;" fillcolor="black [3213]" strokecolor="#1f3763 [1604]" strokeweight="1pt">
                <v:textbox>
                  <w:txbxContent>
                    <w:p w14:paraId="469B0054" w14:textId="77777777" w:rsidR="006B1BFD" w:rsidRDefault="006B1BFD" w:rsidP="006B1BFD">
                      <w:pPr>
                        <w:jc w:val="center"/>
                      </w:pPr>
                      <w:r>
                        <w:t>DRWS</w:t>
                      </w:r>
                    </w:p>
                  </w:txbxContent>
                </v:textbox>
              </v:rect>
            </w:pict>
          </mc:Fallback>
        </mc:AlternateContent>
      </w:r>
    </w:p>
    <w:p w14:paraId="477C9767" w14:textId="77777777" w:rsidR="006B1BFD" w:rsidRPr="00960EA5" w:rsidRDefault="006B1BFD" w:rsidP="006B1BFD">
      <w:pPr>
        <w:rPr>
          <w:rFonts w:ascii="Times" w:hAnsi="Times"/>
        </w:rPr>
      </w:pPr>
    </w:p>
    <w:p w14:paraId="11C92C21" w14:textId="77777777" w:rsidR="006B1BFD" w:rsidRPr="00960EA5" w:rsidRDefault="006B1BFD" w:rsidP="006B1BFD">
      <w:pPr>
        <w:rPr>
          <w:rFonts w:ascii="Times" w:hAnsi="Times"/>
        </w:rPr>
      </w:pPr>
    </w:p>
    <w:p w14:paraId="6DAE9C11" w14:textId="77777777" w:rsidR="006B1BFD" w:rsidRPr="00960EA5" w:rsidRDefault="006B1BFD" w:rsidP="006B1BFD">
      <w:pPr>
        <w:rPr>
          <w:rFonts w:ascii="Times" w:hAnsi="Times"/>
        </w:rPr>
      </w:pPr>
    </w:p>
    <w:p w14:paraId="5EA62D36" w14:textId="77777777" w:rsidR="006B1BFD" w:rsidRPr="00960EA5" w:rsidRDefault="006B1BFD" w:rsidP="006B1BFD">
      <w:pPr>
        <w:rPr>
          <w:rFonts w:ascii="Times" w:hAnsi="Times"/>
        </w:rPr>
      </w:pPr>
    </w:p>
    <w:p w14:paraId="28216655" w14:textId="77777777" w:rsidR="006B1BFD" w:rsidRPr="00960EA5" w:rsidRDefault="006B1BFD" w:rsidP="006B1BFD">
      <w:pPr>
        <w:rPr>
          <w:rFonts w:ascii="Times" w:hAnsi="Times"/>
        </w:rPr>
      </w:pPr>
    </w:p>
    <w:p w14:paraId="245F8C12" w14:textId="77777777" w:rsidR="006B1BFD" w:rsidRPr="00960EA5" w:rsidRDefault="006B1BFD" w:rsidP="006B1BFD">
      <w:pPr>
        <w:rPr>
          <w:rFonts w:ascii="Times" w:hAnsi="Times"/>
        </w:rPr>
      </w:pPr>
    </w:p>
    <w:p w14:paraId="008D4311" w14:textId="77777777" w:rsidR="006B1BFD" w:rsidRPr="00960EA5" w:rsidRDefault="006B1BFD" w:rsidP="006B1BFD">
      <w:pPr>
        <w:rPr>
          <w:rFonts w:ascii="Times" w:hAnsi="Times"/>
        </w:rPr>
      </w:pPr>
    </w:p>
    <w:p w14:paraId="4652A350" w14:textId="77777777" w:rsidR="006B1BFD" w:rsidRPr="00960EA5" w:rsidRDefault="006B1BFD" w:rsidP="006B1BFD">
      <w:pPr>
        <w:rPr>
          <w:rFonts w:ascii="Times" w:hAnsi="Times"/>
        </w:rPr>
      </w:pPr>
    </w:p>
    <w:p w14:paraId="6B50207C" w14:textId="77777777" w:rsidR="006B1BFD" w:rsidRPr="00960EA5" w:rsidRDefault="006B1BFD" w:rsidP="006B1BFD">
      <w:pPr>
        <w:rPr>
          <w:rFonts w:ascii="Times" w:hAnsi="Times"/>
        </w:rPr>
      </w:pPr>
    </w:p>
    <w:p w14:paraId="7BFB13FA" w14:textId="77777777" w:rsidR="006B1BFD" w:rsidRPr="00960EA5" w:rsidRDefault="006B1BFD" w:rsidP="006B1BFD">
      <w:pPr>
        <w:rPr>
          <w:rFonts w:ascii="Times" w:hAnsi="Times"/>
        </w:rPr>
      </w:pPr>
    </w:p>
    <w:p w14:paraId="6A3A636A" w14:textId="77777777" w:rsidR="006B1BFD" w:rsidRPr="00960EA5" w:rsidRDefault="006B1BFD" w:rsidP="006B1BFD">
      <w:pPr>
        <w:rPr>
          <w:rFonts w:ascii="Times" w:hAnsi="Times"/>
        </w:rPr>
      </w:pPr>
    </w:p>
    <w:p w14:paraId="5D04D49D" w14:textId="77777777" w:rsidR="006B1BFD" w:rsidRPr="00960EA5" w:rsidRDefault="006B1BFD" w:rsidP="006B1BFD">
      <w:pPr>
        <w:rPr>
          <w:rFonts w:ascii="Times" w:hAnsi="Times"/>
        </w:rPr>
      </w:pPr>
    </w:p>
    <w:p w14:paraId="1D5D7596" w14:textId="77777777" w:rsidR="006B1BFD" w:rsidRPr="00960EA5" w:rsidRDefault="006B1BFD" w:rsidP="006B1BFD">
      <w:pPr>
        <w:rPr>
          <w:rFonts w:ascii="Times" w:hAnsi="Times"/>
        </w:rPr>
      </w:pPr>
    </w:p>
    <w:p w14:paraId="2574BA36" w14:textId="77777777" w:rsidR="006B1BFD" w:rsidRPr="00960EA5" w:rsidRDefault="006B1BFD" w:rsidP="006B1BFD">
      <w:pPr>
        <w:rPr>
          <w:rFonts w:ascii="Times" w:hAnsi="Times"/>
        </w:rPr>
      </w:pPr>
    </w:p>
    <w:p w14:paraId="0A185E5F" w14:textId="77777777" w:rsidR="006B1BFD" w:rsidRPr="00960EA5" w:rsidRDefault="006B1BFD" w:rsidP="006B1BFD">
      <w:pPr>
        <w:rPr>
          <w:rFonts w:ascii="Times" w:hAnsi="Times"/>
        </w:rPr>
      </w:pPr>
    </w:p>
    <w:p w14:paraId="63E91131" w14:textId="77777777" w:rsidR="006B1BFD" w:rsidRPr="00960EA5" w:rsidRDefault="006B1BFD" w:rsidP="006B1BFD">
      <w:pPr>
        <w:rPr>
          <w:rFonts w:ascii="Times" w:hAnsi="Times"/>
        </w:rPr>
      </w:pPr>
    </w:p>
    <w:p w14:paraId="7F4564DB" w14:textId="77777777" w:rsidR="006B1BFD" w:rsidRPr="00960EA5" w:rsidRDefault="006B1BFD" w:rsidP="006B1BFD">
      <w:pPr>
        <w:rPr>
          <w:rFonts w:ascii="Times" w:hAnsi="Times"/>
        </w:rPr>
      </w:pPr>
    </w:p>
    <w:p w14:paraId="243B2085" w14:textId="77777777" w:rsidR="006B1BFD" w:rsidRPr="00960EA5" w:rsidRDefault="006B1BFD" w:rsidP="006B1BFD">
      <w:pPr>
        <w:rPr>
          <w:rFonts w:ascii="Times" w:hAnsi="Times"/>
        </w:rPr>
      </w:pPr>
    </w:p>
    <w:p w14:paraId="0B5B44A5" w14:textId="77777777" w:rsidR="006B1BFD" w:rsidRPr="00960EA5" w:rsidRDefault="006B1BFD" w:rsidP="006B1BFD">
      <w:pPr>
        <w:rPr>
          <w:rFonts w:ascii="Times" w:hAnsi="Times"/>
        </w:rPr>
      </w:pPr>
    </w:p>
    <w:p w14:paraId="47651581" w14:textId="77777777" w:rsidR="006B1BFD" w:rsidRPr="00960EA5" w:rsidRDefault="006B1BFD" w:rsidP="006B1BFD">
      <w:pPr>
        <w:rPr>
          <w:rFonts w:ascii="Times" w:hAnsi="Times"/>
        </w:rPr>
      </w:pPr>
    </w:p>
    <w:p w14:paraId="0BF6CC1C" w14:textId="77777777" w:rsidR="006B1BFD" w:rsidRPr="00960EA5" w:rsidRDefault="006B1BFD" w:rsidP="006B1BFD">
      <w:pPr>
        <w:rPr>
          <w:rFonts w:ascii="Times" w:hAnsi="Times"/>
        </w:rPr>
      </w:pPr>
    </w:p>
    <w:p w14:paraId="16010446" w14:textId="77777777" w:rsidR="006B1BFD" w:rsidRPr="00960EA5" w:rsidRDefault="006B1BFD" w:rsidP="006B1BFD">
      <w:pPr>
        <w:rPr>
          <w:rFonts w:ascii="Times" w:hAnsi="Times"/>
        </w:rPr>
      </w:pPr>
    </w:p>
    <w:p w14:paraId="400DAA73" w14:textId="77777777" w:rsidR="006B1BFD" w:rsidRPr="00960EA5" w:rsidRDefault="006B1BFD" w:rsidP="006B1BFD">
      <w:pPr>
        <w:rPr>
          <w:rFonts w:ascii="Times" w:hAnsi="Times"/>
        </w:rPr>
      </w:pPr>
    </w:p>
    <w:p w14:paraId="6750E062" w14:textId="77777777" w:rsidR="006B1BFD" w:rsidRPr="00960EA5" w:rsidRDefault="006B1BFD" w:rsidP="006B1BFD">
      <w:pPr>
        <w:rPr>
          <w:rFonts w:ascii="Times" w:hAnsi="Times"/>
        </w:rPr>
      </w:pPr>
    </w:p>
    <w:p w14:paraId="24BCEAF1" w14:textId="77777777" w:rsidR="006B1BFD" w:rsidRPr="00960EA5" w:rsidRDefault="006B1BFD" w:rsidP="006B1BFD">
      <w:pPr>
        <w:rPr>
          <w:rFonts w:ascii="Times" w:hAnsi="Times"/>
        </w:rPr>
      </w:pPr>
    </w:p>
    <w:p w14:paraId="7E8DE322" w14:textId="77777777" w:rsidR="006B1BFD" w:rsidRPr="00960EA5" w:rsidRDefault="006B1BFD" w:rsidP="006B1BFD">
      <w:pPr>
        <w:rPr>
          <w:rFonts w:ascii="Times" w:hAnsi="Times"/>
        </w:rPr>
      </w:pPr>
    </w:p>
    <w:p w14:paraId="244F8969" w14:textId="77777777" w:rsidR="006B1BFD" w:rsidRPr="00960EA5" w:rsidRDefault="006B1BFD" w:rsidP="006B1BFD">
      <w:pPr>
        <w:rPr>
          <w:rFonts w:ascii="Times" w:hAnsi="Times"/>
        </w:rPr>
      </w:pPr>
    </w:p>
    <w:p w14:paraId="1A5756F1" w14:textId="77777777" w:rsidR="006B1BFD" w:rsidRPr="00960EA5" w:rsidRDefault="006B1BFD" w:rsidP="006B1BFD">
      <w:pPr>
        <w:rPr>
          <w:rFonts w:ascii="Times" w:hAnsi="Times"/>
        </w:rPr>
      </w:pPr>
    </w:p>
    <w:p w14:paraId="23AF0E34" w14:textId="77777777" w:rsidR="006B1BFD" w:rsidRPr="00960EA5" w:rsidRDefault="006B1BFD" w:rsidP="006B1BFD">
      <w:pPr>
        <w:rPr>
          <w:rFonts w:ascii="Times" w:hAnsi="Times"/>
        </w:rPr>
      </w:pPr>
    </w:p>
    <w:p w14:paraId="0DC0B2A4" w14:textId="77777777" w:rsidR="006B1BFD" w:rsidRPr="00960EA5" w:rsidRDefault="006B1BFD" w:rsidP="006B1BFD">
      <w:pPr>
        <w:rPr>
          <w:rFonts w:ascii="Times" w:hAnsi="Times"/>
        </w:rPr>
      </w:pPr>
    </w:p>
    <w:p w14:paraId="3491F793" w14:textId="77777777" w:rsidR="006B1BFD" w:rsidRPr="00960EA5" w:rsidRDefault="006B1BFD" w:rsidP="006B1BFD">
      <w:pPr>
        <w:rPr>
          <w:rFonts w:ascii="Times" w:hAnsi="Times"/>
        </w:rPr>
      </w:pPr>
    </w:p>
    <w:p w14:paraId="5ED38C81" w14:textId="77777777" w:rsidR="006B1BFD" w:rsidRPr="00960EA5" w:rsidRDefault="006B1BFD" w:rsidP="006B1BFD">
      <w:pPr>
        <w:rPr>
          <w:rFonts w:ascii="Times" w:hAnsi="Times"/>
        </w:rPr>
      </w:pPr>
    </w:p>
    <w:p w14:paraId="74C2235A" w14:textId="77777777" w:rsidR="006B1BFD" w:rsidRPr="00960EA5" w:rsidRDefault="006B1BFD" w:rsidP="006B1BFD">
      <w:pPr>
        <w:rPr>
          <w:rFonts w:ascii="Times" w:hAnsi="Times"/>
        </w:rPr>
      </w:pPr>
    </w:p>
    <w:p w14:paraId="56D32283" w14:textId="77777777" w:rsidR="006B1BFD" w:rsidRPr="00960EA5" w:rsidRDefault="006B1BFD" w:rsidP="006B1BFD">
      <w:pPr>
        <w:rPr>
          <w:rFonts w:ascii="Times" w:hAnsi="Times"/>
        </w:rPr>
      </w:pPr>
    </w:p>
    <w:p w14:paraId="7CDFEE4D" w14:textId="77777777" w:rsidR="006B1BFD" w:rsidRPr="00960EA5" w:rsidRDefault="006B1BFD" w:rsidP="006B1BFD">
      <w:pPr>
        <w:rPr>
          <w:rFonts w:ascii="Times" w:hAnsi="Times"/>
        </w:rPr>
      </w:pPr>
    </w:p>
    <w:p w14:paraId="35C603B3" w14:textId="77777777" w:rsidR="006B1BFD" w:rsidRPr="00960EA5" w:rsidRDefault="006B1BFD" w:rsidP="006B1BFD">
      <w:pPr>
        <w:rPr>
          <w:rFonts w:ascii="Times" w:hAnsi="Times"/>
        </w:rPr>
      </w:pPr>
    </w:p>
    <w:p w14:paraId="1B4214E5" w14:textId="69D4A7C9" w:rsidR="006B1BFD" w:rsidRDefault="006B1BFD" w:rsidP="006B1BFD">
      <w:pPr>
        <w:rPr>
          <w:rFonts w:ascii="Times" w:hAnsi="Times"/>
        </w:rPr>
      </w:pPr>
    </w:p>
    <w:p w14:paraId="51284512" w14:textId="77777777" w:rsidR="006B1BFD" w:rsidRPr="00251C20" w:rsidRDefault="006B1BFD" w:rsidP="006B1BFD">
      <w:pPr>
        <w:rPr>
          <w:rFonts w:ascii="Times" w:hAnsi="Times"/>
        </w:rPr>
      </w:pPr>
      <w:r w:rsidRPr="00960EA5">
        <w:rPr>
          <w:rFonts w:ascii="Times" w:hAnsi="Times"/>
          <w:noProof/>
          <w:lang w:eastAsia="en-GB"/>
        </w:rPr>
        <w:drawing>
          <wp:anchor distT="0" distB="0" distL="114300" distR="114300" simplePos="0" relativeHeight="251703296" behindDoc="0" locked="0" layoutInCell="1" allowOverlap="1" wp14:anchorId="6983A0A0" wp14:editId="79B6177A">
            <wp:simplePos x="0" y="0"/>
            <wp:positionH relativeFrom="column">
              <wp:posOffset>-1158240</wp:posOffset>
            </wp:positionH>
            <wp:positionV relativeFrom="paragraph">
              <wp:posOffset>1685290</wp:posOffset>
            </wp:positionV>
            <wp:extent cx="8376285" cy="5622290"/>
            <wp:effectExtent l="5398" t="0" r="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G_0055.JPG"/>
                    <pic:cNvPicPr/>
                  </pic:nvPicPr>
                  <pic:blipFill rotWithShape="1">
                    <a:blip r:embed="rId11" cstate="print">
                      <a:extLst>
                        <a:ext uri="{28A0092B-C50C-407E-A947-70E740481C1C}">
                          <a14:useLocalDpi xmlns:a14="http://schemas.microsoft.com/office/drawing/2010/main" val="0"/>
                        </a:ext>
                      </a:extLst>
                    </a:blip>
                    <a:srcRect t="8295" r="9923" b="11065"/>
                    <a:stretch/>
                  </pic:blipFill>
                  <pic:spPr bwMode="auto">
                    <a:xfrm rot="5400000">
                      <a:off x="0" y="0"/>
                      <a:ext cx="8376285" cy="5622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51C20">
        <w:rPr>
          <w:rFonts w:ascii="Times" w:hAnsi="Times"/>
          <w:b/>
          <w:u w:val="single"/>
        </w:rPr>
        <w:t>Atodiad 3.</w:t>
      </w:r>
    </w:p>
    <w:p w14:paraId="10EEA001" w14:textId="77777777" w:rsidR="006B1BFD" w:rsidRPr="00960EA5" w:rsidRDefault="006B1BFD" w:rsidP="006B1BFD">
      <w:pPr>
        <w:rPr>
          <w:rFonts w:ascii="Times" w:hAnsi="Times"/>
        </w:rPr>
      </w:pPr>
    </w:p>
    <w:p w14:paraId="79D8570F" w14:textId="77777777" w:rsidR="006B1BFD" w:rsidRDefault="006B1BFD" w:rsidP="006B1BFD">
      <w:pPr>
        <w:spacing w:line="480" w:lineRule="auto"/>
        <w:jc w:val="both"/>
        <w:rPr>
          <w:rFonts w:ascii="Times" w:hAnsi="Times"/>
        </w:rPr>
      </w:pPr>
      <w:r>
        <w:rPr>
          <w:rFonts w:ascii="Times" w:hAnsi="Times"/>
        </w:rPr>
        <w:t>BBC, (2012). [</w:t>
      </w:r>
      <w:r w:rsidRPr="0069087D">
        <w:rPr>
          <w:rFonts w:ascii="Times" w:hAnsi="Times"/>
          <w:i/>
        </w:rPr>
        <w:t>Andy Goldsworthy - art in a natural environment</w:t>
      </w:r>
      <w:r>
        <w:rPr>
          <w:rFonts w:ascii="Times" w:hAnsi="Times"/>
        </w:rPr>
        <w:t xml:space="preserve">] Ar gael o: </w:t>
      </w:r>
      <w:hyperlink r:id="rId12" w:history="1">
        <w:r w:rsidRPr="00BF01CB">
          <w:rPr>
            <w:rStyle w:val="Hyperlink"/>
            <w:rFonts w:ascii="Times" w:hAnsi="Times"/>
          </w:rPr>
          <w:t>https://www.bbc.co.uk/programmes/p0114tmj</w:t>
        </w:r>
      </w:hyperlink>
      <w:r>
        <w:rPr>
          <w:rFonts w:ascii="Times" w:hAnsi="Times"/>
        </w:rPr>
        <w:t xml:space="preserve"> [Darllenwyd: 5ed Hydref 2018]. </w:t>
      </w:r>
    </w:p>
    <w:p w14:paraId="7B90CE83" w14:textId="77777777" w:rsidR="006B1BFD" w:rsidRDefault="006B1BFD" w:rsidP="006B1BFD">
      <w:pPr>
        <w:spacing w:line="480" w:lineRule="auto"/>
        <w:jc w:val="both"/>
        <w:rPr>
          <w:rFonts w:ascii="Times" w:hAnsi="Times"/>
        </w:rPr>
      </w:pPr>
    </w:p>
    <w:p w14:paraId="7D4F5F5D" w14:textId="77777777" w:rsidR="006B1BFD" w:rsidRDefault="006B1BFD" w:rsidP="006B1BFD">
      <w:pPr>
        <w:spacing w:line="480" w:lineRule="auto"/>
        <w:jc w:val="both"/>
        <w:rPr>
          <w:rFonts w:ascii="Times" w:hAnsi="Times"/>
        </w:rPr>
      </w:pPr>
      <w:r>
        <w:rPr>
          <w:rFonts w:ascii="Times" w:hAnsi="Times"/>
        </w:rPr>
        <w:t>BERA. (2018). [</w:t>
      </w:r>
      <w:r w:rsidRPr="003D129A">
        <w:rPr>
          <w:rFonts w:ascii="Times" w:hAnsi="Times"/>
          <w:i/>
        </w:rPr>
        <w:t>Ethical Guidelines for Educational Research</w:t>
      </w:r>
      <w:r>
        <w:rPr>
          <w:rFonts w:ascii="Times" w:hAnsi="Times"/>
        </w:rPr>
        <w:t xml:space="preserve">] Ar gael o:  </w:t>
      </w:r>
      <w:hyperlink r:id="rId13" w:history="1">
        <w:r w:rsidRPr="00BF01CB">
          <w:rPr>
            <w:rStyle w:val="Hyperlink"/>
            <w:rFonts w:ascii="Times" w:hAnsi="Times"/>
          </w:rPr>
          <w:t>https://www.bera.ac.uk/wp-content/uploads/2018/06/BERA-Ethical-Guidelines-for-Educational Research_4thEdn_2018.pdf?noredirect=1</w:t>
        </w:r>
      </w:hyperlink>
      <w:r>
        <w:rPr>
          <w:rFonts w:ascii="Times" w:hAnsi="Times"/>
        </w:rPr>
        <w:t xml:space="preserve"> [Darllenwyd 24ain Medi 2018]. </w:t>
      </w:r>
    </w:p>
    <w:p w14:paraId="690A62A7" w14:textId="77777777" w:rsidR="006B1BFD" w:rsidRDefault="006B1BFD" w:rsidP="006B1BFD">
      <w:pPr>
        <w:spacing w:line="360" w:lineRule="auto"/>
        <w:jc w:val="both"/>
        <w:outlineLvl w:val="0"/>
        <w:rPr>
          <w:rFonts w:ascii="Times" w:hAnsi="Times" w:cs="Tahoma"/>
          <w:lang w:val="cy-GB"/>
        </w:rPr>
      </w:pPr>
    </w:p>
    <w:p w14:paraId="4E7781D9" w14:textId="77777777" w:rsidR="006B1BFD" w:rsidRDefault="006B1BFD" w:rsidP="006B1BFD">
      <w:pPr>
        <w:spacing w:line="360" w:lineRule="auto"/>
        <w:jc w:val="both"/>
        <w:outlineLvl w:val="0"/>
        <w:rPr>
          <w:rFonts w:ascii="Times" w:hAnsi="Times" w:cs="Tahoma"/>
          <w:lang w:val="cy-GB"/>
        </w:rPr>
      </w:pPr>
      <w:r>
        <w:rPr>
          <w:rFonts w:ascii="Times" w:hAnsi="Times" w:cs="Tahoma"/>
          <w:lang w:val="cy-GB"/>
        </w:rPr>
        <w:t xml:space="preserve">Black, P a Wiliam, D. (1998). </w:t>
      </w:r>
      <w:r w:rsidRPr="00753039">
        <w:rPr>
          <w:rFonts w:ascii="Times" w:hAnsi="Times" w:cs="Tahoma"/>
          <w:i/>
          <w:lang w:val="cy-GB"/>
        </w:rPr>
        <w:t>Inside the Black Box: Raising Standards Through Classroom Assessment</w:t>
      </w:r>
      <w:r>
        <w:rPr>
          <w:rFonts w:ascii="Times" w:hAnsi="Times" w:cs="Tahoma"/>
          <w:i/>
          <w:lang w:val="cy-GB"/>
        </w:rPr>
        <w:t xml:space="preserve">. </w:t>
      </w:r>
      <w:r>
        <w:rPr>
          <w:rFonts w:ascii="Times" w:hAnsi="Times" w:cs="Tahoma"/>
          <w:lang w:val="cy-GB"/>
        </w:rPr>
        <w:t xml:space="preserve">London: GL Assessment. </w:t>
      </w:r>
    </w:p>
    <w:p w14:paraId="59BD5239" w14:textId="77777777" w:rsidR="006B1BFD" w:rsidRDefault="006B1BFD" w:rsidP="006B1BFD">
      <w:pPr>
        <w:spacing w:line="360" w:lineRule="auto"/>
        <w:jc w:val="both"/>
        <w:outlineLvl w:val="0"/>
        <w:rPr>
          <w:rFonts w:ascii="Times" w:hAnsi="Times" w:cs="Tahoma"/>
          <w:lang w:val="cy-GB"/>
        </w:rPr>
      </w:pPr>
    </w:p>
    <w:p w14:paraId="4F08403B" w14:textId="77777777" w:rsidR="006B1BFD" w:rsidRDefault="006B1BFD" w:rsidP="006B1BFD">
      <w:pPr>
        <w:spacing w:line="360" w:lineRule="auto"/>
        <w:jc w:val="both"/>
        <w:outlineLvl w:val="0"/>
        <w:rPr>
          <w:rFonts w:ascii="Times" w:hAnsi="Times" w:cs="Tahoma"/>
          <w:lang w:val="cy-GB"/>
        </w:rPr>
      </w:pPr>
      <w:r>
        <w:rPr>
          <w:rFonts w:ascii="Times" w:hAnsi="Times" w:cs="Tahoma"/>
          <w:lang w:val="cy-GB"/>
        </w:rPr>
        <w:t xml:space="preserve">Carless, D, Joughin, G a Liu, N-G. (2006). </w:t>
      </w:r>
      <w:r w:rsidRPr="00FC7B78">
        <w:rPr>
          <w:rFonts w:ascii="Times" w:hAnsi="Times" w:cs="Tahoma"/>
          <w:i/>
          <w:lang w:val="cy-GB"/>
        </w:rPr>
        <w:t>How Assessment Supports Learning: Learning-oriented Assessment in Action</w:t>
      </w:r>
      <w:r>
        <w:rPr>
          <w:rFonts w:ascii="Times" w:hAnsi="Times" w:cs="Tahoma"/>
          <w:i/>
          <w:lang w:val="cy-GB"/>
        </w:rPr>
        <w:t xml:space="preserve">. </w:t>
      </w:r>
      <w:r>
        <w:rPr>
          <w:rFonts w:ascii="Times" w:hAnsi="Times" w:cs="Tahoma"/>
          <w:lang w:val="cy-GB"/>
        </w:rPr>
        <w:t>Hong Kong: Hong Kong University Press.</w:t>
      </w:r>
    </w:p>
    <w:p w14:paraId="0A94E404" w14:textId="77777777" w:rsidR="006B1BFD" w:rsidRDefault="006B1BFD" w:rsidP="006B1BFD">
      <w:pPr>
        <w:spacing w:line="480" w:lineRule="auto"/>
        <w:jc w:val="both"/>
        <w:rPr>
          <w:rFonts w:ascii="Times" w:hAnsi="Times"/>
        </w:rPr>
      </w:pPr>
    </w:p>
    <w:p w14:paraId="0CFC12FF" w14:textId="77777777" w:rsidR="006B1BFD" w:rsidRDefault="006B1BFD" w:rsidP="006B1BFD">
      <w:pPr>
        <w:spacing w:line="480" w:lineRule="auto"/>
        <w:jc w:val="both"/>
        <w:rPr>
          <w:rFonts w:ascii="Times" w:hAnsi="Times"/>
        </w:rPr>
      </w:pPr>
      <w:r>
        <w:rPr>
          <w:rFonts w:ascii="Times" w:hAnsi="Times"/>
        </w:rPr>
        <w:t>CCUHP. (2018). [</w:t>
      </w:r>
      <w:r w:rsidRPr="00B0464D">
        <w:rPr>
          <w:rFonts w:ascii="Times" w:hAnsi="Times"/>
          <w:i/>
        </w:rPr>
        <w:t>CCUHP – Hawliau Plant</w:t>
      </w:r>
      <w:r>
        <w:rPr>
          <w:rFonts w:ascii="Times" w:hAnsi="Times"/>
          <w:i/>
        </w:rPr>
        <w:t xml:space="preserve">]. </w:t>
      </w:r>
      <w:r>
        <w:rPr>
          <w:rFonts w:ascii="Times" w:hAnsi="Times"/>
        </w:rPr>
        <w:t xml:space="preserve">Available at: </w:t>
      </w:r>
      <w:hyperlink r:id="rId14" w:history="1">
        <w:r w:rsidRPr="00BF01CB">
          <w:rPr>
            <w:rStyle w:val="Hyperlink"/>
            <w:rFonts w:ascii="Times" w:hAnsi="Times"/>
          </w:rPr>
          <w:t>https://www.complantcymru.org.uk/ccuhp-hawliau-plant/</w:t>
        </w:r>
      </w:hyperlink>
      <w:r>
        <w:rPr>
          <w:rFonts w:ascii="Times" w:hAnsi="Times"/>
        </w:rPr>
        <w:t xml:space="preserve"> [Darllenwyd 1af Hydref 2018]. </w:t>
      </w:r>
    </w:p>
    <w:p w14:paraId="3D717430" w14:textId="77777777" w:rsidR="006B1BFD" w:rsidRDefault="006B1BFD" w:rsidP="006B1BFD">
      <w:pPr>
        <w:spacing w:line="360" w:lineRule="auto"/>
        <w:jc w:val="both"/>
        <w:outlineLvl w:val="0"/>
        <w:rPr>
          <w:rFonts w:ascii="Times" w:eastAsia="Times New Roman" w:hAnsi="Times" w:cs="Arial"/>
          <w:bCs/>
          <w:color w:val="333333"/>
          <w:kern w:val="36"/>
        </w:rPr>
      </w:pPr>
    </w:p>
    <w:p w14:paraId="44832E14" w14:textId="77777777" w:rsidR="006B1BFD" w:rsidRPr="00753039" w:rsidRDefault="006B1BFD" w:rsidP="006B1BFD">
      <w:pPr>
        <w:spacing w:line="360" w:lineRule="auto"/>
        <w:jc w:val="both"/>
        <w:outlineLvl w:val="0"/>
        <w:rPr>
          <w:rFonts w:ascii="Times" w:eastAsia="Times New Roman" w:hAnsi="Times" w:cs="Arial"/>
          <w:bCs/>
          <w:color w:val="333333"/>
          <w:kern w:val="36"/>
        </w:rPr>
      </w:pPr>
      <w:r w:rsidRPr="00753039">
        <w:rPr>
          <w:rFonts w:ascii="Times" w:eastAsia="Times New Roman" w:hAnsi="Times" w:cs="Arial"/>
          <w:bCs/>
          <w:color w:val="333333"/>
          <w:kern w:val="36"/>
        </w:rPr>
        <w:t>Cremin, T a Arthur, J.</w:t>
      </w:r>
      <w:r>
        <w:rPr>
          <w:rFonts w:ascii="Times" w:eastAsia="Times New Roman" w:hAnsi="Times" w:cs="Arial"/>
          <w:bCs/>
          <w:color w:val="333333"/>
          <w:kern w:val="36"/>
        </w:rPr>
        <w:t xml:space="preserve"> (2014). </w:t>
      </w:r>
      <w:r w:rsidRPr="00753039">
        <w:rPr>
          <w:rFonts w:ascii="Times" w:eastAsia="Times New Roman" w:hAnsi="Times" w:cs="Arial"/>
          <w:bCs/>
          <w:i/>
          <w:color w:val="333333"/>
          <w:kern w:val="36"/>
        </w:rPr>
        <w:t>Learning to Teach in the Primary School</w:t>
      </w:r>
      <w:r>
        <w:rPr>
          <w:rFonts w:ascii="Times" w:eastAsia="Times New Roman" w:hAnsi="Times" w:cs="Arial"/>
          <w:bCs/>
          <w:i/>
          <w:color w:val="333333"/>
          <w:kern w:val="36"/>
        </w:rPr>
        <w:t>.  3</w:t>
      </w:r>
      <w:r w:rsidRPr="00FC7B78">
        <w:rPr>
          <w:rFonts w:ascii="Times" w:eastAsia="Times New Roman" w:hAnsi="Times" w:cs="Arial"/>
          <w:bCs/>
          <w:i/>
          <w:color w:val="333333"/>
          <w:kern w:val="36"/>
          <w:vertAlign w:val="superscript"/>
        </w:rPr>
        <w:t>rd</w:t>
      </w:r>
      <w:r>
        <w:rPr>
          <w:rFonts w:ascii="Times" w:eastAsia="Times New Roman" w:hAnsi="Times" w:cs="Arial"/>
          <w:bCs/>
          <w:i/>
          <w:color w:val="333333"/>
          <w:kern w:val="36"/>
        </w:rPr>
        <w:t xml:space="preserve"> Ed. </w:t>
      </w:r>
      <w:r>
        <w:rPr>
          <w:rFonts w:ascii="Times" w:eastAsia="Times New Roman" w:hAnsi="Times" w:cs="Arial"/>
          <w:bCs/>
          <w:color w:val="333333"/>
          <w:kern w:val="36"/>
        </w:rPr>
        <w:t>New York: Routledge.</w:t>
      </w:r>
    </w:p>
    <w:p w14:paraId="778B8A88" w14:textId="77777777" w:rsidR="006B1BFD" w:rsidRDefault="006B1BFD" w:rsidP="006B1BFD">
      <w:pPr>
        <w:spacing w:line="360" w:lineRule="auto"/>
        <w:jc w:val="both"/>
        <w:outlineLvl w:val="0"/>
        <w:rPr>
          <w:rFonts w:ascii="Times" w:hAnsi="Times" w:cs="Tahoma"/>
          <w:lang w:val="cy-GB"/>
        </w:rPr>
      </w:pPr>
    </w:p>
    <w:p w14:paraId="3F4E785F" w14:textId="77777777" w:rsidR="006B1BFD" w:rsidRDefault="006B1BFD" w:rsidP="006B1BFD">
      <w:pPr>
        <w:spacing w:line="360" w:lineRule="auto"/>
        <w:jc w:val="both"/>
        <w:outlineLvl w:val="0"/>
        <w:rPr>
          <w:rFonts w:ascii="Times" w:eastAsia="Times New Roman" w:hAnsi="Times" w:cs="Arial"/>
          <w:bCs/>
          <w:color w:val="333333"/>
          <w:kern w:val="36"/>
        </w:rPr>
      </w:pPr>
      <w:r>
        <w:rPr>
          <w:rFonts w:ascii="Times" w:hAnsi="Times" w:cs="Tahoma"/>
          <w:lang w:val="cy-GB"/>
        </w:rPr>
        <w:t xml:space="preserve">Cremin, T a Burnett, C. (2018). </w:t>
      </w:r>
      <w:r w:rsidRPr="00753039">
        <w:rPr>
          <w:rFonts w:ascii="Times" w:eastAsia="Times New Roman" w:hAnsi="Times" w:cs="Arial"/>
          <w:bCs/>
          <w:i/>
          <w:color w:val="333333"/>
          <w:kern w:val="36"/>
        </w:rPr>
        <w:t>Learning to Teach in the Primary School</w:t>
      </w:r>
      <w:r>
        <w:rPr>
          <w:rFonts w:ascii="Times" w:eastAsia="Times New Roman" w:hAnsi="Times" w:cs="Arial"/>
          <w:bCs/>
          <w:i/>
          <w:color w:val="333333"/>
          <w:kern w:val="36"/>
        </w:rPr>
        <w:t>. 4</w:t>
      </w:r>
      <w:r w:rsidRPr="00FC7B78">
        <w:rPr>
          <w:rFonts w:ascii="Times" w:eastAsia="Times New Roman" w:hAnsi="Times" w:cs="Arial"/>
          <w:bCs/>
          <w:i/>
          <w:color w:val="333333"/>
          <w:kern w:val="36"/>
          <w:vertAlign w:val="superscript"/>
        </w:rPr>
        <w:t>th</w:t>
      </w:r>
      <w:r>
        <w:rPr>
          <w:rFonts w:ascii="Times" w:eastAsia="Times New Roman" w:hAnsi="Times" w:cs="Arial"/>
          <w:bCs/>
          <w:i/>
          <w:color w:val="333333"/>
          <w:kern w:val="36"/>
        </w:rPr>
        <w:t xml:space="preserve"> Ed. </w:t>
      </w:r>
      <w:r>
        <w:rPr>
          <w:rFonts w:ascii="Times" w:eastAsia="Times New Roman" w:hAnsi="Times" w:cs="Arial"/>
          <w:bCs/>
          <w:color w:val="333333"/>
          <w:kern w:val="36"/>
        </w:rPr>
        <w:t>New York: Routledge.</w:t>
      </w:r>
    </w:p>
    <w:p w14:paraId="406C9CD1" w14:textId="77777777" w:rsidR="006B1BFD" w:rsidRDefault="006B1BFD" w:rsidP="006B1BFD">
      <w:pPr>
        <w:spacing w:line="480" w:lineRule="auto"/>
        <w:jc w:val="both"/>
        <w:rPr>
          <w:rFonts w:ascii="Times" w:hAnsi="Times"/>
        </w:rPr>
      </w:pPr>
    </w:p>
    <w:p w14:paraId="21C8E2A2" w14:textId="77777777" w:rsidR="006B1BFD" w:rsidRDefault="006B1BFD" w:rsidP="006B1BFD">
      <w:pPr>
        <w:spacing w:line="480" w:lineRule="auto"/>
        <w:jc w:val="both"/>
        <w:rPr>
          <w:rFonts w:ascii="Times" w:hAnsi="Times"/>
        </w:rPr>
      </w:pPr>
      <w:r w:rsidRPr="00936FAF">
        <w:rPr>
          <w:rFonts w:ascii="Times" w:hAnsi="Times"/>
        </w:rPr>
        <w:t>Donaldson</w:t>
      </w:r>
      <w:r>
        <w:rPr>
          <w:rFonts w:ascii="Times" w:hAnsi="Times"/>
        </w:rPr>
        <w:t>, G. (2018) [</w:t>
      </w:r>
      <w:r w:rsidRPr="00B0464D">
        <w:rPr>
          <w:rFonts w:ascii="Times" w:hAnsi="Times"/>
          <w:i/>
        </w:rPr>
        <w:t>Dyfodol Llwyddiannus</w:t>
      </w:r>
      <w:r>
        <w:rPr>
          <w:rFonts w:ascii="Times" w:hAnsi="Times"/>
        </w:rPr>
        <w:t xml:space="preserve">] Ar gael o:  </w:t>
      </w:r>
      <w:hyperlink r:id="rId15" w:history="1">
        <w:r w:rsidRPr="00297DA3">
          <w:rPr>
            <w:rStyle w:val="Hyperlink"/>
            <w:rFonts w:ascii="Times" w:hAnsi="Times"/>
          </w:rPr>
          <w:t>https://gov.wales/docs/dcells/publications/150225-successful-futures-cy.pdf</w:t>
        </w:r>
      </w:hyperlink>
      <w:r>
        <w:rPr>
          <w:rFonts w:ascii="Times" w:hAnsi="Times"/>
        </w:rPr>
        <w:t xml:space="preserve"> [Darllenwyd ar 20fed Medi 2018].</w:t>
      </w:r>
    </w:p>
    <w:p w14:paraId="32AB1920" w14:textId="77777777" w:rsidR="006B1BFD" w:rsidRDefault="006B1BFD" w:rsidP="006B1BFD">
      <w:pPr>
        <w:spacing w:line="480" w:lineRule="auto"/>
        <w:jc w:val="both"/>
        <w:rPr>
          <w:rFonts w:ascii="Times" w:hAnsi="Times"/>
        </w:rPr>
      </w:pPr>
    </w:p>
    <w:p w14:paraId="68EFA3E9" w14:textId="77777777" w:rsidR="006B1BFD" w:rsidRDefault="006B1BFD" w:rsidP="006B1BFD">
      <w:pPr>
        <w:spacing w:line="480" w:lineRule="auto"/>
        <w:jc w:val="both"/>
        <w:rPr>
          <w:rFonts w:ascii="Times" w:hAnsi="Times"/>
        </w:rPr>
      </w:pPr>
      <w:r>
        <w:rPr>
          <w:rFonts w:ascii="Times" w:hAnsi="Times"/>
        </w:rPr>
        <w:t>Estyn, (2013). [</w:t>
      </w:r>
      <w:r w:rsidRPr="00333FF0">
        <w:rPr>
          <w:rFonts w:ascii="Times" w:hAnsi="Times"/>
          <w:i/>
        </w:rPr>
        <w:t>Welsh Language Development in the Foundation Phase</w:t>
      </w:r>
      <w:r>
        <w:rPr>
          <w:rFonts w:ascii="Times" w:hAnsi="Times"/>
          <w:i/>
        </w:rPr>
        <w:t xml:space="preserve">]. </w:t>
      </w:r>
      <w:r>
        <w:rPr>
          <w:rFonts w:ascii="Times" w:hAnsi="Times"/>
        </w:rPr>
        <w:t xml:space="preserve">Ar gael o: </w:t>
      </w:r>
      <w:hyperlink r:id="rId16" w:history="1">
        <w:r w:rsidRPr="00BF01CB">
          <w:rPr>
            <w:rStyle w:val="Hyperlink"/>
            <w:rFonts w:ascii="Times" w:hAnsi="Times"/>
          </w:rPr>
          <w:t>https://www.estyn.gov.wales/sites/default/files/documents/Welsh%20Language%20Development%20in%20the%20Foundation%20Phase%20-%20January%202013.pdf</w:t>
        </w:r>
      </w:hyperlink>
      <w:r>
        <w:rPr>
          <w:rFonts w:ascii="Times" w:hAnsi="Times"/>
        </w:rPr>
        <w:t xml:space="preserve"> </w:t>
      </w:r>
      <w:bookmarkStart w:id="1" w:name="cysill"/>
      <w:bookmarkEnd w:id="1"/>
      <w:r>
        <w:rPr>
          <w:rFonts w:ascii="Times" w:hAnsi="Times"/>
        </w:rPr>
        <w:t xml:space="preserve">[Darllenwyd ar: 5ed Hydref 2018]. </w:t>
      </w:r>
    </w:p>
    <w:p w14:paraId="4C6FFFD4" w14:textId="77777777" w:rsidR="006B1BFD" w:rsidRDefault="006B1BFD" w:rsidP="006B1BFD">
      <w:pPr>
        <w:spacing w:line="480" w:lineRule="auto"/>
        <w:jc w:val="both"/>
        <w:rPr>
          <w:rFonts w:ascii="Times" w:hAnsi="Times"/>
        </w:rPr>
      </w:pPr>
    </w:p>
    <w:p w14:paraId="7FB64E37" w14:textId="77777777" w:rsidR="006B1BFD" w:rsidRPr="00B0464D" w:rsidRDefault="006B1BFD" w:rsidP="006B1BFD">
      <w:pPr>
        <w:spacing w:line="480" w:lineRule="auto"/>
        <w:jc w:val="both"/>
        <w:rPr>
          <w:rFonts w:ascii="Times" w:hAnsi="Times"/>
          <w:i/>
          <w:color w:val="000000" w:themeColor="text1"/>
        </w:rPr>
      </w:pPr>
      <w:r>
        <w:rPr>
          <w:rFonts w:ascii="Times" w:hAnsi="Times"/>
        </w:rPr>
        <w:t>Estyn, (2017) [</w:t>
      </w:r>
      <w:r w:rsidRPr="00B0464D">
        <w:rPr>
          <w:rFonts w:ascii="Times" w:hAnsi="Times"/>
          <w:i/>
        </w:rPr>
        <w:t xml:space="preserve">A report on </w:t>
      </w:r>
      <w:r w:rsidRPr="00B0464D">
        <w:rPr>
          <w:rFonts w:ascii="Times" w:hAnsi="Times"/>
          <w:i/>
          <w:color w:val="000000" w:themeColor="text1"/>
          <w:highlight w:val="black"/>
        </w:rPr>
        <w:t>Ysgol Llanhari Llanhari Pontyclun Rhondda Cynon Taf CF72 9XE</w:t>
      </w:r>
      <w:r>
        <w:rPr>
          <w:rFonts w:ascii="Times" w:hAnsi="Times"/>
          <w:i/>
          <w:color w:val="000000" w:themeColor="text1"/>
        </w:rPr>
        <w:t xml:space="preserve">] </w:t>
      </w:r>
      <w:r>
        <w:rPr>
          <w:rFonts w:ascii="Times" w:hAnsi="Times"/>
          <w:color w:val="000000" w:themeColor="text1"/>
        </w:rPr>
        <w:t xml:space="preserve">Ar gael o : </w:t>
      </w:r>
      <w:hyperlink r:id="rId17" w:history="1">
        <w:r w:rsidRPr="00297DA3">
          <w:rPr>
            <w:rStyle w:val="Hyperlink"/>
            <w:rFonts w:ascii="Times" w:hAnsi="Times"/>
          </w:rPr>
          <w:t>https://www.estyn.gov.wales/sites/default/files/documents/Ysgol%20</w:t>
        </w:r>
        <w:r w:rsidRPr="00297DA3">
          <w:rPr>
            <w:rStyle w:val="Hyperlink"/>
            <w:rFonts w:ascii="Times" w:hAnsi="Times"/>
            <w:highlight w:val="black"/>
          </w:rPr>
          <w:t>Llanhari</w:t>
        </w:r>
        <w:r w:rsidRPr="00297DA3">
          <w:rPr>
            <w:rStyle w:val="Hyperlink"/>
            <w:rFonts w:ascii="Times" w:hAnsi="Times"/>
          </w:rPr>
          <w:t>%20en.pdf</w:t>
        </w:r>
      </w:hyperlink>
      <w:r>
        <w:rPr>
          <w:rFonts w:ascii="Times" w:hAnsi="Times"/>
          <w:color w:val="000000" w:themeColor="text1"/>
        </w:rPr>
        <w:t xml:space="preserve"> [Darllenwyd 20fed Medi 2018].</w:t>
      </w:r>
    </w:p>
    <w:p w14:paraId="0FE38AE5" w14:textId="77777777" w:rsidR="006B1BFD" w:rsidRDefault="006B1BFD" w:rsidP="006B1BFD">
      <w:pPr>
        <w:spacing w:line="360" w:lineRule="auto"/>
        <w:jc w:val="both"/>
        <w:outlineLvl w:val="0"/>
        <w:rPr>
          <w:rFonts w:ascii="Times" w:hAnsi="Times" w:cs="Tahoma"/>
          <w:lang w:val="cy-GB"/>
        </w:rPr>
      </w:pPr>
    </w:p>
    <w:p w14:paraId="275430DC" w14:textId="77777777" w:rsidR="006B1BFD" w:rsidRDefault="006B1BFD" w:rsidP="006B1BFD">
      <w:pPr>
        <w:spacing w:line="360" w:lineRule="auto"/>
        <w:jc w:val="both"/>
        <w:outlineLvl w:val="0"/>
        <w:rPr>
          <w:rFonts w:ascii="Times" w:hAnsi="Times" w:cs="Tahoma"/>
          <w:lang w:val="cy-GB"/>
        </w:rPr>
      </w:pPr>
      <w:r>
        <w:rPr>
          <w:rFonts w:ascii="Times" w:hAnsi="Times" w:cs="Tahoma"/>
          <w:lang w:val="cy-GB"/>
        </w:rPr>
        <w:t xml:space="preserve">Gardner, J. (2012). </w:t>
      </w:r>
      <w:r w:rsidRPr="00FC7B78">
        <w:rPr>
          <w:rFonts w:ascii="Times" w:hAnsi="Times" w:cs="Tahoma"/>
          <w:i/>
          <w:lang w:val="cy-GB"/>
        </w:rPr>
        <w:t>Assessment and Learning</w:t>
      </w:r>
      <w:r>
        <w:rPr>
          <w:rFonts w:ascii="Times" w:hAnsi="Times" w:cs="Tahoma"/>
          <w:i/>
          <w:lang w:val="cy-GB"/>
        </w:rPr>
        <w:t xml:space="preserve">. </w:t>
      </w:r>
      <w:r>
        <w:rPr>
          <w:rFonts w:ascii="Times" w:hAnsi="Times" w:cs="Tahoma"/>
          <w:lang w:val="cy-GB"/>
        </w:rPr>
        <w:t xml:space="preserve">London: SAGE Publications. </w:t>
      </w:r>
    </w:p>
    <w:p w14:paraId="63E32E34" w14:textId="77777777" w:rsidR="006B1BFD" w:rsidRDefault="006B1BFD" w:rsidP="006B1BFD">
      <w:pPr>
        <w:spacing w:line="360" w:lineRule="auto"/>
        <w:jc w:val="both"/>
        <w:outlineLvl w:val="0"/>
        <w:rPr>
          <w:rFonts w:ascii="Times" w:hAnsi="Times" w:cs="Tahoma"/>
          <w:lang w:val="cy-GB"/>
        </w:rPr>
      </w:pPr>
    </w:p>
    <w:p w14:paraId="1D706945" w14:textId="77777777" w:rsidR="006B1BFD" w:rsidRDefault="006B1BFD" w:rsidP="006B1BFD">
      <w:pPr>
        <w:spacing w:line="360" w:lineRule="auto"/>
        <w:jc w:val="both"/>
        <w:outlineLvl w:val="0"/>
        <w:rPr>
          <w:rFonts w:ascii="Times" w:hAnsi="Times" w:cs="Tahoma"/>
          <w:lang w:val="cy-GB"/>
        </w:rPr>
      </w:pPr>
      <w:r>
        <w:rPr>
          <w:rFonts w:ascii="Times" w:hAnsi="Times" w:cs="Tahoma"/>
          <w:lang w:val="cy-GB"/>
        </w:rPr>
        <w:t xml:space="preserve">Gray, C a MacBlain, S. (2012). </w:t>
      </w:r>
      <w:r>
        <w:rPr>
          <w:rFonts w:ascii="Times" w:hAnsi="Times" w:cs="Tahoma"/>
          <w:i/>
          <w:lang w:val="cy-GB"/>
        </w:rPr>
        <w:t xml:space="preserve">Learning Theories in Childhood. </w:t>
      </w:r>
      <w:r>
        <w:rPr>
          <w:rFonts w:ascii="Times" w:hAnsi="Times" w:cs="Tahoma"/>
          <w:lang w:val="cy-GB"/>
        </w:rPr>
        <w:t>London: SAGE Publications.</w:t>
      </w:r>
    </w:p>
    <w:p w14:paraId="7C833083" w14:textId="77777777" w:rsidR="006B1BFD" w:rsidRDefault="006B1BFD" w:rsidP="006B1BFD">
      <w:pPr>
        <w:spacing w:line="360" w:lineRule="auto"/>
        <w:jc w:val="both"/>
        <w:outlineLvl w:val="0"/>
        <w:rPr>
          <w:rFonts w:ascii="Times" w:hAnsi="Times" w:cs="Tahoma"/>
          <w:lang w:val="cy-GB"/>
        </w:rPr>
      </w:pPr>
    </w:p>
    <w:p w14:paraId="4FE9177C" w14:textId="77777777" w:rsidR="006B1BFD" w:rsidRDefault="006B1BFD" w:rsidP="006B1BFD">
      <w:pPr>
        <w:spacing w:line="360" w:lineRule="auto"/>
        <w:jc w:val="both"/>
        <w:outlineLvl w:val="0"/>
        <w:rPr>
          <w:rFonts w:ascii="Times" w:hAnsi="Times" w:cs="Tahoma"/>
          <w:lang w:val="cy-GB"/>
        </w:rPr>
      </w:pPr>
      <w:r>
        <w:rPr>
          <w:rFonts w:ascii="Times" w:hAnsi="Times" w:cs="Tahoma"/>
          <w:lang w:val="cy-GB"/>
        </w:rPr>
        <w:t xml:space="preserve">Hattie, J. (2012) </w:t>
      </w:r>
      <w:r w:rsidRPr="00FC7B78">
        <w:rPr>
          <w:rFonts w:ascii="Times" w:hAnsi="Times" w:cs="Tahoma"/>
          <w:i/>
          <w:lang w:val="cy-GB"/>
        </w:rPr>
        <w:t>Visible Learning for Teachers: Maximizing Impact on Learning</w:t>
      </w:r>
      <w:r>
        <w:rPr>
          <w:rFonts w:ascii="Times" w:hAnsi="Times" w:cs="Tahoma"/>
          <w:i/>
          <w:lang w:val="cy-GB"/>
        </w:rPr>
        <w:t xml:space="preserve">. </w:t>
      </w:r>
      <w:r>
        <w:rPr>
          <w:rFonts w:ascii="Times" w:hAnsi="Times" w:cs="Tahoma"/>
          <w:lang w:val="cy-GB"/>
        </w:rPr>
        <w:t xml:space="preserve">Canada: Routledge. </w:t>
      </w:r>
    </w:p>
    <w:p w14:paraId="3C36E0AA" w14:textId="77777777" w:rsidR="006B1BFD" w:rsidRDefault="006B1BFD" w:rsidP="006B1BFD">
      <w:pPr>
        <w:spacing w:line="360" w:lineRule="auto"/>
        <w:jc w:val="both"/>
        <w:outlineLvl w:val="0"/>
        <w:rPr>
          <w:rFonts w:ascii="Times" w:hAnsi="Times" w:cs="Tahoma"/>
          <w:lang w:val="cy-GB"/>
        </w:rPr>
      </w:pPr>
    </w:p>
    <w:p w14:paraId="2055B3D3" w14:textId="77777777" w:rsidR="006B1BFD" w:rsidRDefault="006B1BFD" w:rsidP="006B1BFD">
      <w:pPr>
        <w:spacing w:line="360" w:lineRule="auto"/>
        <w:jc w:val="both"/>
        <w:outlineLvl w:val="0"/>
        <w:rPr>
          <w:rFonts w:ascii="Times" w:hAnsi="Times" w:cs="Tahoma"/>
          <w:lang w:val="cy-GB"/>
        </w:rPr>
      </w:pPr>
      <w:r>
        <w:rPr>
          <w:rFonts w:ascii="Times" w:hAnsi="Times" w:cs="Tahoma"/>
          <w:lang w:val="cy-GB"/>
        </w:rPr>
        <w:t xml:space="preserve">Haylock, D. A Manning, R. (2014). </w:t>
      </w:r>
      <w:r w:rsidRPr="00FC7B78">
        <w:rPr>
          <w:rFonts w:ascii="Times" w:hAnsi="Times" w:cs="Tahoma"/>
          <w:i/>
          <w:lang w:val="cy-GB"/>
        </w:rPr>
        <w:t>Mathematics Explained for Primary Teachers</w:t>
      </w:r>
      <w:r>
        <w:rPr>
          <w:rFonts w:ascii="Times" w:hAnsi="Times" w:cs="Tahoma"/>
          <w:i/>
          <w:lang w:val="cy-GB"/>
        </w:rPr>
        <w:t xml:space="preserve">. 5th Ed. </w:t>
      </w:r>
      <w:r>
        <w:rPr>
          <w:rFonts w:ascii="Times" w:hAnsi="Times" w:cs="Tahoma"/>
          <w:lang w:val="cy-GB"/>
        </w:rPr>
        <w:t xml:space="preserve">London: SAGE Publications. </w:t>
      </w:r>
    </w:p>
    <w:p w14:paraId="12E065DE" w14:textId="77777777" w:rsidR="006B1BFD" w:rsidRDefault="006B1BFD" w:rsidP="006B1BFD">
      <w:pPr>
        <w:spacing w:line="480" w:lineRule="auto"/>
        <w:jc w:val="both"/>
        <w:rPr>
          <w:rFonts w:ascii="Times" w:hAnsi="Times"/>
          <w:color w:val="000000" w:themeColor="text1"/>
          <w:lang w:val="cy-GB"/>
        </w:rPr>
      </w:pPr>
    </w:p>
    <w:p w14:paraId="45B0C2AD" w14:textId="77777777" w:rsidR="006B1BFD" w:rsidRDefault="006B1BFD" w:rsidP="006B1BFD">
      <w:pPr>
        <w:spacing w:line="480" w:lineRule="auto"/>
        <w:jc w:val="both"/>
        <w:rPr>
          <w:rFonts w:ascii="Times" w:hAnsi="Times"/>
          <w:color w:val="000000" w:themeColor="text1"/>
          <w:lang w:val="cy-GB"/>
        </w:rPr>
      </w:pPr>
      <w:r>
        <w:rPr>
          <w:rFonts w:ascii="Times" w:hAnsi="Times"/>
          <w:color w:val="000000" w:themeColor="text1"/>
          <w:lang w:val="cy-GB"/>
        </w:rPr>
        <w:t xml:space="preserve">Hopwood, M. (Gol) (2017) </w:t>
      </w:r>
      <w:r w:rsidRPr="00AD7EEC">
        <w:rPr>
          <w:rFonts w:ascii="Times" w:hAnsi="Times"/>
          <w:i/>
          <w:color w:val="000000" w:themeColor="text1"/>
          <w:lang w:val="cy-GB"/>
        </w:rPr>
        <w:t>Llawlyfr Darpar Athrawon Cymru</w:t>
      </w:r>
      <w:r>
        <w:rPr>
          <w:rFonts w:ascii="Times" w:hAnsi="Times"/>
          <w:color w:val="000000" w:themeColor="text1"/>
          <w:lang w:val="cy-GB"/>
        </w:rPr>
        <w:t xml:space="preserve">. Prifysgol Cymru Y Drindod Dewi Sant: Caerfyrddin. </w:t>
      </w:r>
    </w:p>
    <w:p w14:paraId="29293633" w14:textId="77777777" w:rsidR="006B1BFD" w:rsidRPr="0069087D" w:rsidRDefault="006B1BFD" w:rsidP="006B1BFD">
      <w:pPr>
        <w:spacing w:line="480" w:lineRule="auto"/>
        <w:jc w:val="both"/>
        <w:rPr>
          <w:rFonts w:ascii="Times" w:hAnsi="Times"/>
        </w:rPr>
      </w:pPr>
      <w:r>
        <w:rPr>
          <w:rFonts w:ascii="Times" w:hAnsi="Times"/>
        </w:rPr>
        <w:t>ICT Steering Group, (2013</w:t>
      </w:r>
      <w:r w:rsidRPr="0069087D">
        <w:rPr>
          <w:rFonts w:ascii="Times" w:hAnsi="Times"/>
          <w:i/>
        </w:rPr>
        <w:t>). [THE ICT STEERING GROUP’S REPORT TO THE WELSH GOVERNMENT].</w:t>
      </w:r>
      <w:r>
        <w:rPr>
          <w:rFonts w:ascii="Times" w:hAnsi="Times"/>
          <w:i/>
        </w:rPr>
        <w:t xml:space="preserve"> </w:t>
      </w:r>
      <w:r>
        <w:rPr>
          <w:rFonts w:ascii="Times" w:hAnsi="Times"/>
        </w:rPr>
        <w:t xml:space="preserve">Ar gael o: </w:t>
      </w:r>
      <w:hyperlink r:id="rId18" w:history="1">
        <w:r w:rsidRPr="00BF01CB">
          <w:rPr>
            <w:rStyle w:val="Hyperlink"/>
            <w:rFonts w:ascii="Times" w:hAnsi="Times"/>
          </w:rPr>
          <w:t>http://learning.gov.wales/docs/learningwales/publications/131003-ict-steering-group-report-en.pdf</w:t>
        </w:r>
      </w:hyperlink>
      <w:r>
        <w:rPr>
          <w:rFonts w:ascii="Times" w:hAnsi="Times"/>
        </w:rPr>
        <w:t xml:space="preserve"> [Darllenwyd: 5ed Hydref 2018]. </w:t>
      </w:r>
    </w:p>
    <w:p w14:paraId="2D1103B7" w14:textId="77777777" w:rsidR="006B1BFD" w:rsidRDefault="006B1BFD" w:rsidP="006B1BFD">
      <w:pPr>
        <w:spacing w:line="480" w:lineRule="auto"/>
        <w:jc w:val="both"/>
        <w:rPr>
          <w:rFonts w:ascii="Times" w:hAnsi="Times"/>
        </w:rPr>
      </w:pPr>
    </w:p>
    <w:p w14:paraId="00C85E5F" w14:textId="77777777" w:rsidR="006B1BFD" w:rsidRDefault="006B1BFD" w:rsidP="006B1BFD">
      <w:pPr>
        <w:spacing w:line="480" w:lineRule="auto"/>
        <w:jc w:val="both"/>
        <w:rPr>
          <w:rFonts w:ascii="Times" w:hAnsi="Times"/>
        </w:rPr>
      </w:pPr>
      <w:r>
        <w:rPr>
          <w:rFonts w:ascii="Times" w:hAnsi="Times"/>
        </w:rPr>
        <w:t xml:space="preserve">Lego Education, (2017). </w:t>
      </w:r>
      <w:r w:rsidRPr="00333FF0">
        <w:rPr>
          <w:rFonts w:ascii="Times" w:hAnsi="Times"/>
          <w:i/>
        </w:rPr>
        <w:t xml:space="preserve">[Inspiring Lifelong Learnershttps] </w:t>
      </w:r>
      <w:r>
        <w:rPr>
          <w:rFonts w:ascii="Times" w:hAnsi="Times"/>
        </w:rPr>
        <w:t xml:space="preserve">Ar gael o: </w:t>
      </w:r>
      <w:hyperlink r:id="rId19" w:history="1">
        <w:r w:rsidRPr="00BF01CB">
          <w:rPr>
            <w:rStyle w:val="Hyperlink"/>
            <w:rFonts w:ascii="Times" w:hAnsi="Times"/>
          </w:rPr>
          <w:t>https://education.lego.com/en-gb/primary/intro</w:t>
        </w:r>
      </w:hyperlink>
      <w:r>
        <w:rPr>
          <w:rFonts w:ascii="Times" w:hAnsi="Times"/>
        </w:rPr>
        <w:t xml:space="preserve"> [Darllenwyd 10fed Hydref 2018]. </w:t>
      </w:r>
    </w:p>
    <w:p w14:paraId="21D922A7" w14:textId="77777777" w:rsidR="006B1BFD" w:rsidRDefault="006B1BFD" w:rsidP="006B1BFD">
      <w:pPr>
        <w:spacing w:line="480" w:lineRule="auto"/>
        <w:jc w:val="both"/>
        <w:rPr>
          <w:rFonts w:ascii="Times" w:hAnsi="Times"/>
        </w:rPr>
      </w:pPr>
      <w:r>
        <w:rPr>
          <w:rFonts w:ascii="Times" w:hAnsi="Times"/>
        </w:rPr>
        <w:t xml:space="preserve">Llywodraeth Cynulliad Cymru. (2009), </w:t>
      </w:r>
      <w:r w:rsidRPr="0069087D">
        <w:rPr>
          <w:rFonts w:ascii="Times" w:hAnsi="Times"/>
          <w:i/>
        </w:rPr>
        <w:t>[Foundation Phase Outdoor Learning Handbook]</w:t>
      </w:r>
      <w:r>
        <w:rPr>
          <w:rFonts w:ascii="Times" w:hAnsi="Times"/>
          <w:i/>
        </w:rPr>
        <w:t xml:space="preserve"> </w:t>
      </w:r>
      <w:r>
        <w:rPr>
          <w:rFonts w:ascii="Times" w:hAnsi="Times"/>
        </w:rPr>
        <w:t xml:space="preserve">Ar gael o : </w:t>
      </w:r>
      <w:hyperlink r:id="rId20" w:history="1">
        <w:r w:rsidRPr="00BF01CB">
          <w:rPr>
            <w:rStyle w:val="Hyperlink"/>
            <w:rFonts w:ascii="Times" w:hAnsi="Times"/>
          </w:rPr>
          <w:t>http://learning.gov.wales/docs/learningwales/publications/140828-foundation-phase-outdoor-learning-handbook-en.pdf</w:t>
        </w:r>
      </w:hyperlink>
      <w:r>
        <w:rPr>
          <w:rFonts w:ascii="Times" w:hAnsi="Times"/>
        </w:rPr>
        <w:t xml:space="preserve"> [Darllenwyd: 3ydd Hydref 2018].</w:t>
      </w:r>
    </w:p>
    <w:p w14:paraId="221326BB" w14:textId="77777777" w:rsidR="006B1BFD" w:rsidRDefault="006B1BFD" w:rsidP="006B1BFD">
      <w:pPr>
        <w:spacing w:line="360" w:lineRule="auto"/>
        <w:jc w:val="both"/>
        <w:outlineLvl w:val="0"/>
        <w:rPr>
          <w:rFonts w:ascii="Times" w:hAnsi="Times"/>
        </w:rPr>
      </w:pPr>
    </w:p>
    <w:p w14:paraId="53C18C8B" w14:textId="77777777" w:rsidR="006B1BFD" w:rsidRPr="005B20FC" w:rsidRDefault="006B1BFD" w:rsidP="006B1BFD">
      <w:pPr>
        <w:spacing w:line="360" w:lineRule="auto"/>
        <w:jc w:val="both"/>
        <w:outlineLvl w:val="0"/>
        <w:rPr>
          <w:rFonts w:ascii="Times" w:hAnsi="Times" w:cs="Tahoma"/>
          <w:lang w:val="cy-GB"/>
        </w:rPr>
      </w:pPr>
      <w:r w:rsidRPr="00936FAF">
        <w:rPr>
          <w:rFonts w:ascii="Times" w:hAnsi="Times"/>
        </w:rPr>
        <w:t>Llywodraeth Cynulliad Cymru</w:t>
      </w:r>
      <w:r>
        <w:rPr>
          <w:rFonts w:ascii="Times" w:hAnsi="Times"/>
        </w:rPr>
        <w:t>. (2010). [</w:t>
      </w:r>
      <w:r w:rsidRPr="003D129A">
        <w:rPr>
          <w:rFonts w:ascii="Times" w:hAnsi="Times"/>
          <w:i/>
        </w:rPr>
        <w:t>Sut i ddatblygu meddwl ac asesu ar gyfer dysgu yn yr ystafell ddosbarth</w:t>
      </w:r>
      <w:r>
        <w:rPr>
          <w:rFonts w:ascii="Times" w:hAnsi="Times"/>
        </w:rPr>
        <w:t xml:space="preserve">] Ar gael o :  </w:t>
      </w:r>
      <w:hyperlink r:id="rId21" w:history="1">
        <w:r w:rsidRPr="00297DA3">
          <w:rPr>
            <w:rStyle w:val="Hyperlink"/>
            <w:rFonts w:ascii="Times" w:hAnsi="Times"/>
          </w:rPr>
          <w:t>http://learning.gov.wales/docs/learningwales/publications/130429how-to-develop-thinking-cy.pdf</w:t>
        </w:r>
      </w:hyperlink>
      <w:r>
        <w:rPr>
          <w:rFonts w:ascii="Times" w:hAnsi="Times"/>
        </w:rPr>
        <w:t xml:space="preserve"> [Darllenwyd: 20fed Medi 2018]. </w:t>
      </w:r>
    </w:p>
    <w:p w14:paraId="43397FF5" w14:textId="77777777" w:rsidR="006B1BFD" w:rsidRDefault="006B1BFD" w:rsidP="006B1BFD">
      <w:pPr>
        <w:spacing w:line="480" w:lineRule="auto"/>
        <w:jc w:val="both"/>
        <w:rPr>
          <w:rFonts w:ascii="Times" w:hAnsi="Times"/>
        </w:rPr>
      </w:pPr>
    </w:p>
    <w:p w14:paraId="0FEEB8DE" w14:textId="77777777" w:rsidR="006B1BFD" w:rsidRDefault="006B1BFD" w:rsidP="006B1BFD">
      <w:pPr>
        <w:spacing w:line="480" w:lineRule="auto"/>
        <w:jc w:val="both"/>
        <w:rPr>
          <w:rFonts w:ascii="Times" w:hAnsi="Times"/>
        </w:rPr>
      </w:pPr>
      <w:r>
        <w:rPr>
          <w:rFonts w:ascii="Times" w:hAnsi="Times"/>
        </w:rPr>
        <w:t>Llywodraeth Cynulliad Cymru. (2015). [</w:t>
      </w:r>
      <w:r w:rsidRPr="003D129A">
        <w:rPr>
          <w:rFonts w:ascii="Times" w:hAnsi="Times"/>
          <w:i/>
        </w:rPr>
        <w:t>Curriculum for Wales: Revised Areas of Learning and programmes of  study</w:t>
      </w:r>
      <w:r>
        <w:rPr>
          <w:rFonts w:ascii="Times" w:hAnsi="Times"/>
        </w:rPr>
        <w:t xml:space="preserve">] Ar gael o : </w:t>
      </w:r>
      <w:hyperlink r:id="rId22" w:history="1">
        <w:r w:rsidRPr="00297DA3">
          <w:rPr>
            <w:rStyle w:val="Hyperlink"/>
            <w:rFonts w:ascii="Times" w:hAnsi="Times"/>
          </w:rPr>
          <w:t>http://learning.gov.wales/docs/learningwales/publications/150827-revised-areas-of-learning-and-programmes-of-study-en.pdf</w:t>
        </w:r>
      </w:hyperlink>
      <w:r>
        <w:rPr>
          <w:rFonts w:ascii="Times" w:hAnsi="Times"/>
        </w:rPr>
        <w:t xml:space="preserve"> [Darllenwyd 26ain Medi 2018].   </w:t>
      </w:r>
    </w:p>
    <w:p w14:paraId="5436CE7A" w14:textId="77777777" w:rsidR="006B1BFD" w:rsidRDefault="006B1BFD" w:rsidP="006B1BFD">
      <w:pPr>
        <w:spacing w:line="360" w:lineRule="auto"/>
        <w:jc w:val="both"/>
        <w:rPr>
          <w:rFonts w:ascii="Times" w:hAnsi="Times" w:cs="Tahoma"/>
          <w:lang w:val="cy-GB"/>
        </w:rPr>
      </w:pPr>
    </w:p>
    <w:p w14:paraId="559BF024" w14:textId="77777777" w:rsidR="006B1BFD" w:rsidRDefault="006B1BFD" w:rsidP="006B1BFD">
      <w:pPr>
        <w:spacing w:line="360" w:lineRule="auto"/>
        <w:jc w:val="both"/>
        <w:rPr>
          <w:rFonts w:ascii="Times" w:hAnsi="Times" w:cs="Tahoma"/>
          <w:lang w:val="cy-GB"/>
        </w:rPr>
      </w:pPr>
      <w:r w:rsidRPr="00753039">
        <w:rPr>
          <w:rFonts w:ascii="Times" w:hAnsi="Times" w:cs="Tahoma"/>
          <w:lang w:val="cy-GB"/>
        </w:rPr>
        <w:t xml:space="preserve">Medwell, J (2015) </w:t>
      </w:r>
      <w:r w:rsidRPr="00753039">
        <w:rPr>
          <w:rFonts w:ascii="Times" w:hAnsi="Times" w:cs="Tahoma"/>
          <w:i/>
          <w:lang w:val="cy-GB"/>
        </w:rPr>
        <w:t>Training to Teach in Primary Schools: A practical guide to School-based training and placement</w:t>
      </w:r>
      <w:r>
        <w:rPr>
          <w:rFonts w:ascii="Times" w:hAnsi="Times" w:cs="Tahoma"/>
          <w:i/>
          <w:lang w:val="cy-GB"/>
        </w:rPr>
        <w:t xml:space="preserve">s. </w:t>
      </w:r>
      <w:r>
        <w:rPr>
          <w:rFonts w:ascii="Times" w:hAnsi="Times" w:cs="Tahoma"/>
          <w:lang w:val="cy-GB"/>
        </w:rPr>
        <w:t xml:space="preserve">London: SAGE Publications. </w:t>
      </w:r>
    </w:p>
    <w:p w14:paraId="5A587C67" w14:textId="77777777" w:rsidR="006B1BFD" w:rsidRDefault="006B1BFD" w:rsidP="006B1BFD">
      <w:pPr>
        <w:spacing w:line="480" w:lineRule="auto"/>
        <w:jc w:val="both"/>
        <w:rPr>
          <w:rFonts w:ascii="Times" w:hAnsi="Times"/>
        </w:rPr>
      </w:pPr>
    </w:p>
    <w:p w14:paraId="0FA967C4" w14:textId="77777777" w:rsidR="006B1BFD" w:rsidRDefault="006B1BFD" w:rsidP="006B1BFD">
      <w:pPr>
        <w:spacing w:line="480" w:lineRule="auto"/>
        <w:jc w:val="both"/>
        <w:rPr>
          <w:rFonts w:ascii="Times" w:hAnsi="Times"/>
        </w:rPr>
      </w:pPr>
      <w:r>
        <w:rPr>
          <w:rFonts w:ascii="Times" w:hAnsi="Times"/>
        </w:rPr>
        <w:t>Reading Rockets, (2018). [</w:t>
      </w:r>
      <w:r w:rsidRPr="00B0464D">
        <w:rPr>
          <w:rFonts w:ascii="Times" w:hAnsi="Times"/>
          <w:i/>
        </w:rPr>
        <w:t>Independent Reading</w:t>
      </w:r>
      <w:r>
        <w:rPr>
          <w:rFonts w:ascii="Times" w:hAnsi="Times"/>
        </w:rPr>
        <w:t>] Ar gael o:</w:t>
      </w:r>
      <w:r w:rsidRPr="00B0464D">
        <w:t xml:space="preserve"> </w:t>
      </w:r>
      <w:hyperlink r:id="rId23" w:history="1">
        <w:r w:rsidRPr="00BF01CB">
          <w:rPr>
            <w:rStyle w:val="Hyperlink"/>
            <w:rFonts w:ascii="Times" w:hAnsi="Times"/>
          </w:rPr>
          <w:t>http://www.readingrockets.org/article/independent-reading</w:t>
        </w:r>
      </w:hyperlink>
      <w:r>
        <w:rPr>
          <w:rFonts w:ascii="Times" w:hAnsi="Times"/>
        </w:rPr>
        <w:t xml:space="preserve"> [Darllenwyd 3ydd Hydref 2018]. </w:t>
      </w:r>
    </w:p>
    <w:p w14:paraId="70FE96B4" w14:textId="77777777" w:rsidR="006B1BFD" w:rsidRDefault="006B1BFD" w:rsidP="006B1BFD">
      <w:pPr>
        <w:spacing w:line="480" w:lineRule="auto"/>
        <w:jc w:val="both"/>
        <w:rPr>
          <w:rFonts w:ascii="Times" w:hAnsi="Times"/>
        </w:rPr>
      </w:pPr>
    </w:p>
    <w:p w14:paraId="71E862AF" w14:textId="77777777" w:rsidR="006B1BFD" w:rsidRDefault="006B1BFD" w:rsidP="006B1BFD">
      <w:pPr>
        <w:spacing w:line="480" w:lineRule="auto"/>
        <w:jc w:val="both"/>
        <w:rPr>
          <w:rFonts w:ascii="Times" w:hAnsi="Times"/>
        </w:rPr>
      </w:pPr>
      <w:r w:rsidRPr="00936FAF">
        <w:rPr>
          <w:rFonts w:ascii="Times" w:hAnsi="Times"/>
        </w:rPr>
        <w:t xml:space="preserve">Shelton, F. and Brownhill, S. (2008). </w:t>
      </w:r>
      <w:r w:rsidRPr="003D129A">
        <w:rPr>
          <w:rFonts w:ascii="Times" w:hAnsi="Times"/>
          <w:i/>
        </w:rPr>
        <w:t>Effective behaviour management in the primary classroom</w:t>
      </w:r>
      <w:r w:rsidRPr="00936FAF">
        <w:rPr>
          <w:rFonts w:ascii="Times" w:hAnsi="Times"/>
        </w:rPr>
        <w:t xml:space="preserve">. Maidenhead, Berkshire, England: Open University Press, p.45. </w:t>
      </w:r>
    </w:p>
    <w:p w14:paraId="7B1ED7F8" w14:textId="77777777" w:rsidR="006B1BFD" w:rsidRDefault="006B1BFD" w:rsidP="006B1BFD">
      <w:pPr>
        <w:spacing w:line="360" w:lineRule="auto"/>
        <w:jc w:val="both"/>
        <w:outlineLvl w:val="0"/>
        <w:rPr>
          <w:rFonts w:ascii="Times" w:hAnsi="Times" w:cs="Tahoma"/>
          <w:lang w:val="cy-GB"/>
        </w:rPr>
      </w:pPr>
    </w:p>
    <w:p w14:paraId="695043CC" w14:textId="77777777" w:rsidR="006B1BFD" w:rsidRDefault="006B1BFD" w:rsidP="006B1BFD">
      <w:pPr>
        <w:spacing w:line="360" w:lineRule="auto"/>
        <w:jc w:val="both"/>
        <w:outlineLvl w:val="0"/>
        <w:rPr>
          <w:rFonts w:ascii="Times" w:hAnsi="Times" w:cs="Tahoma"/>
          <w:lang w:val="cy-GB"/>
        </w:rPr>
      </w:pPr>
      <w:r>
        <w:rPr>
          <w:rFonts w:ascii="Times" w:hAnsi="Times" w:cs="Tahoma"/>
          <w:lang w:val="cy-GB"/>
        </w:rPr>
        <w:t xml:space="preserve">Tovey, H. (2007). </w:t>
      </w:r>
      <w:r w:rsidRPr="00FC7B78">
        <w:rPr>
          <w:rFonts w:ascii="Times" w:hAnsi="Times" w:cs="Tahoma"/>
          <w:i/>
          <w:lang w:val="cy-GB"/>
        </w:rPr>
        <w:t>Playing Outdoors: Spaces And Places, Risk And Challenge: Spaces and Places, Risk and Challenge.</w:t>
      </w:r>
      <w:r>
        <w:rPr>
          <w:rFonts w:ascii="Times" w:hAnsi="Times" w:cs="Tahoma"/>
          <w:lang w:val="cy-GB"/>
        </w:rPr>
        <w:t xml:space="preserve"> England: Open University Press. </w:t>
      </w:r>
    </w:p>
    <w:p w14:paraId="4745C8F1" w14:textId="77777777" w:rsidR="006B1BFD" w:rsidRDefault="006B1BFD" w:rsidP="006B1BFD">
      <w:pPr>
        <w:spacing w:line="480" w:lineRule="auto"/>
        <w:jc w:val="both"/>
        <w:rPr>
          <w:rFonts w:ascii="Times" w:hAnsi="Times"/>
        </w:rPr>
      </w:pPr>
    </w:p>
    <w:p w14:paraId="5B3AAB9A" w14:textId="77777777" w:rsidR="006B1BFD" w:rsidRPr="00333FF0" w:rsidRDefault="006B1BFD" w:rsidP="006B1BFD">
      <w:pPr>
        <w:spacing w:line="480" w:lineRule="auto"/>
        <w:jc w:val="both"/>
        <w:rPr>
          <w:rFonts w:ascii="Times" w:hAnsi="Times"/>
        </w:rPr>
      </w:pPr>
      <w:r>
        <w:rPr>
          <w:rFonts w:ascii="Times" w:hAnsi="Times"/>
        </w:rPr>
        <w:t>University of Sheffield, (2018. [</w:t>
      </w:r>
      <w:r>
        <w:rPr>
          <w:rFonts w:ascii="Times" w:hAnsi="Times"/>
          <w:i/>
        </w:rPr>
        <w:t>Visual Methods]</w:t>
      </w:r>
      <w:r>
        <w:rPr>
          <w:rFonts w:ascii="Times" w:hAnsi="Times"/>
        </w:rPr>
        <w:t xml:space="preserve"> Ar gael o: </w:t>
      </w:r>
      <w:hyperlink r:id="rId24" w:history="1">
        <w:r w:rsidRPr="00BF01CB">
          <w:rPr>
            <w:rStyle w:val="Hyperlink"/>
            <w:rFonts w:ascii="Times" w:hAnsi="Times"/>
          </w:rPr>
          <w:t>https://education.lego.com/en-gb/primary/intro</w:t>
        </w:r>
      </w:hyperlink>
      <w:r>
        <w:rPr>
          <w:rFonts w:ascii="Times" w:hAnsi="Times"/>
        </w:rPr>
        <w:t xml:space="preserve"> [Darllenwyd 10fed Hydref 2018]. </w:t>
      </w:r>
    </w:p>
    <w:p w14:paraId="74D61BEB" w14:textId="77777777" w:rsidR="006B1BFD" w:rsidRDefault="006B1BFD" w:rsidP="006B1BFD">
      <w:pPr>
        <w:spacing w:line="360" w:lineRule="auto"/>
        <w:jc w:val="both"/>
        <w:outlineLvl w:val="0"/>
        <w:rPr>
          <w:rFonts w:ascii="Times" w:hAnsi="Times" w:cs="Tahoma"/>
          <w:lang w:val="cy-GB"/>
        </w:rPr>
      </w:pPr>
      <w:r>
        <w:rPr>
          <w:rFonts w:ascii="Times" w:hAnsi="Times" w:cs="Tahoma"/>
          <w:lang w:val="cy-GB"/>
        </w:rPr>
        <w:t xml:space="preserve">Weeden, P, Winter, J a Broadfoot, P. (2002). </w:t>
      </w:r>
      <w:r w:rsidRPr="00B0464D">
        <w:rPr>
          <w:rFonts w:ascii="Times" w:hAnsi="Times" w:cs="Tahoma"/>
          <w:i/>
          <w:lang w:val="cy-GB"/>
        </w:rPr>
        <w:t>Asses</w:t>
      </w:r>
      <w:r>
        <w:rPr>
          <w:rFonts w:ascii="Times" w:hAnsi="Times" w:cs="Tahoma"/>
          <w:i/>
          <w:lang w:val="cy-GB"/>
        </w:rPr>
        <w:t xml:space="preserve">sment: What's In It For Schools?. </w:t>
      </w:r>
      <w:r>
        <w:rPr>
          <w:rFonts w:ascii="Times" w:hAnsi="Times" w:cs="Tahoma"/>
          <w:lang w:val="cy-GB"/>
        </w:rPr>
        <w:t xml:space="preserve">Canada: Routledge Falmer. </w:t>
      </w:r>
    </w:p>
    <w:p w14:paraId="54F9F291" w14:textId="77777777" w:rsidR="006B1BFD" w:rsidRDefault="006B1BFD" w:rsidP="006B1BFD">
      <w:pPr>
        <w:spacing w:line="360" w:lineRule="auto"/>
        <w:jc w:val="both"/>
        <w:outlineLvl w:val="0"/>
        <w:rPr>
          <w:rFonts w:ascii="Times" w:hAnsi="Times" w:cs="Tahoma"/>
          <w:lang w:val="cy-GB"/>
        </w:rPr>
      </w:pPr>
    </w:p>
    <w:p w14:paraId="13DB899B" w14:textId="77777777" w:rsidR="006B1BFD" w:rsidRDefault="006B1BFD" w:rsidP="006B1BFD">
      <w:pPr>
        <w:spacing w:line="360" w:lineRule="auto"/>
        <w:jc w:val="both"/>
        <w:outlineLvl w:val="0"/>
        <w:rPr>
          <w:rFonts w:ascii="Times" w:hAnsi="Times" w:cs="Tahoma"/>
          <w:lang w:val="cy-GB"/>
        </w:rPr>
      </w:pPr>
      <w:r>
        <w:rPr>
          <w:rFonts w:ascii="Times" w:hAnsi="Times" w:cs="Tahoma"/>
          <w:lang w:val="cy-GB"/>
        </w:rPr>
        <w:t xml:space="preserve">Wien, C. (2008). </w:t>
      </w:r>
      <w:r w:rsidRPr="00FC7B78">
        <w:rPr>
          <w:rFonts w:ascii="Times" w:hAnsi="Times" w:cs="Tahoma"/>
          <w:i/>
          <w:lang w:val="cy-GB"/>
        </w:rPr>
        <w:t>Emergent Curriculum in the Primary Classroom: Interpreting the Reggio Emilia Approach in Schools.</w:t>
      </w:r>
      <w:r>
        <w:rPr>
          <w:rFonts w:ascii="Times" w:hAnsi="Times" w:cs="Tahoma"/>
          <w:i/>
          <w:lang w:val="cy-GB"/>
        </w:rPr>
        <w:t xml:space="preserve"> </w:t>
      </w:r>
      <w:r>
        <w:rPr>
          <w:rFonts w:ascii="Times" w:hAnsi="Times" w:cs="Tahoma"/>
          <w:lang w:val="cy-GB"/>
        </w:rPr>
        <w:t xml:space="preserve">Washington: Columbia University. </w:t>
      </w:r>
    </w:p>
    <w:p w14:paraId="5DDC7FE2" w14:textId="77777777" w:rsidR="006B1BFD" w:rsidRPr="009C6715" w:rsidRDefault="006B1BFD" w:rsidP="00A768D5">
      <w:pPr>
        <w:spacing w:line="360" w:lineRule="auto"/>
        <w:jc w:val="both"/>
        <w:rPr>
          <w:rFonts w:ascii="Times" w:hAnsi="Times"/>
          <w:b/>
          <w:color w:val="000000" w:themeColor="text1"/>
          <w:u w:val="single"/>
          <w:lang w:val="cy-GB"/>
        </w:rPr>
      </w:pPr>
    </w:p>
    <w:sectPr w:rsidR="006B1BFD" w:rsidRPr="009C6715" w:rsidSect="00C26501">
      <w:headerReference w:type="default" r:id="rId25"/>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57E471" w14:textId="77777777" w:rsidR="00E013D5" w:rsidRDefault="00E013D5" w:rsidP="00F96583">
      <w:r>
        <w:separator/>
      </w:r>
    </w:p>
  </w:endnote>
  <w:endnote w:type="continuationSeparator" w:id="0">
    <w:p w14:paraId="612C06D1" w14:textId="77777777" w:rsidR="00E013D5" w:rsidRDefault="00E013D5" w:rsidP="00F965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36742689"/>
      <w:docPartObj>
        <w:docPartGallery w:val="Page Numbers (Bottom of Page)"/>
        <w:docPartUnique/>
      </w:docPartObj>
    </w:sdtPr>
    <w:sdtEndPr>
      <w:rPr>
        <w:rStyle w:val="PageNumber"/>
      </w:rPr>
    </w:sdtEndPr>
    <w:sdtContent>
      <w:p w14:paraId="22D2AC76" w14:textId="2C178783" w:rsidR="000737C4" w:rsidRDefault="000737C4" w:rsidP="003E26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087DE6" w14:textId="77777777" w:rsidR="000737C4" w:rsidRDefault="000737C4" w:rsidP="000737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24658764"/>
      <w:docPartObj>
        <w:docPartGallery w:val="Page Numbers (Bottom of Page)"/>
        <w:docPartUnique/>
      </w:docPartObj>
    </w:sdtPr>
    <w:sdtEndPr>
      <w:rPr>
        <w:rStyle w:val="PageNumber"/>
      </w:rPr>
    </w:sdtEndPr>
    <w:sdtContent>
      <w:p w14:paraId="48808B90" w14:textId="2203161B" w:rsidR="000737C4" w:rsidRDefault="000737C4" w:rsidP="003E26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A3D1D">
          <w:rPr>
            <w:rStyle w:val="PageNumber"/>
            <w:noProof/>
          </w:rPr>
          <w:t>1</w:t>
        </w:r>
        <w:r>
          <w:rPr>
            <w:rStyle w:val="PageNumber"/>
          </w:rPr>
          <w:fldChar w:fldCharType="end"/>
        </w:r>
      </w:p>
    </w:sdtContent>
  </w:sdt>
  <w:p w14:paraId="1F603290" w14:textId="77777777" w:rsidR="000737C4" w:rsidRDefault="000737C4" w:rsidP="000737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AF0FC5" w14:textId="77777777" w:rsidR="00E013D5" w:rsidRDefault="00E013D5" w:rsidP="00F96583">
      <w:r>
        <w:separator/>
      </w:r>
    </w:p>
  </w:footnote>
  <w:footnote w:type="continuationSeparator" w:id="0">
    <w:p w14:paraId="45DCE520" w14:textId="77777777" w:rsidR="00E013D5" w:rsidRDefault="00E013D5" w:rsidP="00F965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3D3EF0" w14:textId="6B8D6191" w:rsidR="00F96583" w:rsidRPr="00F96583" w:rsidRDefault="00E63097">
    <w:pPr>
      <w:pStyle w:val="Header"/>
      <w:rPr>
        <w:rFonts w:ascii="Times" w:hAnsi="Times"/>
        <w:lang w:val="cy-GB"/>
      </w:rPr>
    </w:pPr>
    <w:r>
      <w:rPr>
        <w:rFonts w:ascii="Times" w:hAnsi="Times"/>
        <w:lang w:val="cy-GB"/>
      </w:rPr>
      <w:t xml:space="preserve">Rhif myfyriwr: </w:t>
    </w:r>
    <w:r w:rsidR="00F96583" w:rsidRPr="00F96583">
      <w:rPr>
        <w:rFonts w:ascii="Times" w:hAnsi="Times"/>
        <w:lang w:val="cy-GB"/>
      </w:rPr>
      <w:t>1301530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83BD5"/>
    <w:multiLevelType w:val="hybridMultilevel"/>
    <w:tmpl w:val="39DC2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4B4068"/>
    <w:multiLevelType w:val="hybridMultilevel"/>
    <w:tmpl w:val="2E141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A80068"/>
    <w:multiLevelType w:val="hybridMultilevel"/>
    <w:tmpl w:val="8CECB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AF2893"/>
    <w:multiLevelType w:val="multilevel"/>
    <w:tmpl w:val="B4C6BD2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615534AB"/>
    <w:multiLevelType w:val="hybridMultilevel"/>
    <w:tmpl w:val="6AA4910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74DA230C"/>
    <w:multiLevelType w:val="multilevel"/>
    <w:tmpl w:val="8800DF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77BF1C5F"/>
    <w:multiLevelType w:val="multilevel"/>
    <w:tmpl w:val="3DC2A2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7C273202"/>
    <w:multiLevelType w:val="hybridMultilevel"/>
    <w:tmpl w:val="5254B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1"/>
  </w:num>
  <w:num w:numId="4">
    <w:abstractNumId w:val="6"/>
  </w:num>
  <w:num w:numId="5">
    <w:abstractNumId w:val="3"/>
  </w:num>
  <w:num w:numId="6">
    <w:abstractNumId w:val="5"/>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6583"/>
    <w:rsid w:val="00000FF3"/>
    <w:rsid w:val="00004ECA"/>
    <w:rsid w:val="00005839"/>
    <w:rsid w:val="000330E5"/>
    <w:rsid w:val="0004774D"/>
    <w:rsid w:val="00056055"/>
    <w:rsid w:val="00067C3B"/>
    <w:rsid w:val="000737C4"/>
    <w:rsid w:val="00095F21"/>
    <w:rsid w:val="000A756D"/>
    <w:rsid w:val="000B71E3"/>
    <w:rsid w:val="000C1CD6"/>
    <w:rsid w:val="000C69D0"/>
    <w:rsid w:val="000E0336"/>
    <w:rsid w:val="00100DD4"/>
    <w:rsid w:val="00112964"/>
    <w:rsid w:val="001265CE"/>
    <w:rsid w:val="00141E62"/>
    <w:rsid w:val="00142DDE"/>
    <w:rsid w:val="001472B5"/>
    <w:rsid w:val="00161220"/>
    <w:rsid w:val="00162A4C"/>
    <w:rsid w:val="0016576E"/>
    <w:rsid w:val="001663C1"/>
    <w:rsid w:val="00174117"/>
    <w:rsid w:val="001C4485"/>
    <w:rsid w:val="001D22BE"/>
    <w:rsid w:val="001D5BBA"/>
    <w:rsid w:val="001E2149"/>
    <w:rsid w:val="00205BD8"/>
    <w:rsid w:val="00213CF2"/>
    <w:rsid w:val="0022436C"/>
    <w:rsid w:val="00225C3B"/>
    <w:rsid w:val="00252191"/>
    <w:rsid w:val="00256903"/>
    <w:rsid w:val="00270529"/>
    <w:rsid w:val="002847D1"/>
    <w:rsid w:val="002870DF"/>
    <w:rsid w:val="002A3D1D"/>
    <w:rsid w:val="002B2869"/>
    <w:rsid w:val="002B6F81"/>
    <w:rsid w:val="00303F42"/>
    <w:rsid w:val="00370D55"/>
    <w:rsid w:val="00371910"/>
    <w:rsid w:val="003813ED"/>
    <w:rsid w:val="003A6D69"/>
    <w:rsid w:val="003B5357"/>
    <w:rsid w:val="003E7E33"/>
    <w:rsid w:val="003F09F0"/>
    <w:rsid w:val="00402B83"/>
    <w:rsid w:val="00440FB3"/>
    <w:rsid w:val="00456251"/>
    <w:rsid w:val="00467A2E"/>
    <w:rsid w:val="00473202"/>
    <w:rsid w:val="00495F67"/>
    <w:rsid w:val="004A1E13"/>
    <w:rsid w:val="004F2686"/>
    <w:rsid w:val="004F58B9"/>
    <w:rsid w:val="00500A3E"/>
    <w:rsid w:val="00500C51"/>
    <w:rsid w:val="00513A51"/>
    <w:rsid w:val="005341F2"/>
    <w:rsid w:val="005402C2"/>
    <w:rsid w:val="0054725B"/>
    <w:rsid w:val="00551088"/>
    <w:rsid w:val="00556254"/>
    <w:rsid w:val="00571A9A"/>
    <w:rsid w:val="00573146"/>
    <w:rsid w:val="00582307"/>
    <w:rsid w:val="00587E5A"/>
    <w:rsid w:val="00593DEC"/>
    <w:rsid w:val="005A45E1"/>
    <w:rsid w:val="005C783A"/>
    <w:rsid w:val="005E439F"/>
    <w:rsid w:val="005E4CEB"/>
    <w:rsid w:val="005E6A56"/>
    <w:rsid w:val="005F0C2B"/>
    <w:rsid w:val="00613E91"/>
    <w:rsid w:val="00626CC1"/>
    <w:rsid w:val="00652BF0"/>
    <w:rsid w:val="0065357D"/>
    <w:rsid w:val="00663CDD"/>
    <w:rsid w:val="0068290A"/>
    <w:rsid w:val="006B1BFD"/>
    <w:rsid w:val="006B5CD9"/>
    <w:rsid w:val="006C686B"/>
    <w:rsid w:val="006D4C3B"/>
    <w:rsid w:val="006F01AB"/>
    <w:rsid w:val="007006CC"/>
    <w:rsid w:val="0072210F"/>
    <w:rsid w:val="00736F73"/>
    <w:rsid w:val="007374B1"/>
    <w:rsid w:val="00754DA3"/>
    <w:rsid w:val="00782E32"/>
    <w:rsid w:val="007835CD"/>
    <w:rsid w:val="007B0777"/>
    <w:rsid w:val="007B2CC6"/>
    <w:rsid w:val="007B5CD3"/>
    <w:rsid w:val="007F0F37"/>
    <w:rsid w:val="007F479C"/>
    <w:rsid w:val="007F5413"/>
    <w:rsid w:val="00803330"/>
    <w:rsid w:val="00811AEC"/>
    <w:rsid w:val="00814D58"/>
    <w:rsid w:val="0086403B"/>
    <w:rsid w:val="00876648"/>
    <w:rsid w:val="008A421E"/>
    <w:rsid w:val="008C283F"/>
    <w:rsid w:val="008D7241"/>
    <w:rsid w:val="009252BA"/>
    <w:rsid w:val="00926376"/>
    <w:rsid w:val="0093024A"/>
    <w:rsid w:val="0093031F"/>
    <w:rsid w:val="009409B7"/>
    <w:rsid w:val="00942591"/>
    <w:rsid w:val="00942DC3"/>
    <w:rsid w:val="00946136"/>
    <w:rsid w:val="0096032D"/>
    <w:rsid w:val="00973337"/>
    <w:rsid w:val="00973A02"/>
    <w:rsid w:val="00975E21"/>
    <w:rsid w:val="00986246"/>
    <w:rsid w:val="0099257B"/>
    <w:rsid w:val="009A3F9B"/>
    <w:rsid w:val="009A53F4"/>
    <w:rsid w:val="009A6FFC"/>
    <w:rsid w:val="009C6715"/>
    <w:rsid w:val="009D380C"/>
    <w:rsid w:val="00A00509"/>
    <w:rsid w:val="00A1014D"/>
    <w:rsid w:val="00A1018E"/>
    <w:rsid w:val="00A3228F"/>
    <w:rsid w:val="00A34AED"/>
    <w:rsid w:val="00A4750E"/>
    <w:rsid w:val="00A519EE"/>
    <w:rsid w:val="00A51E59"/>
    <w:rsid w:val="00A715D2"/>
    <w:rsid w:val="00A768D5"/>
    <w:rsid w:val="00A77CE3"/>
    <w:rsid w:val="00AA444A"/>
    <w:rsid w:val="00AB3023"/>
    <w:rsid w:val="00AB5A9F"/>
    <w:rsid w:val="00AC5891"/>
    <w:rsid w:val="00AF0F10"/>
    <w:rsid w:val="00AF3C2F"/>
    <w:rsid w:val="00B0142C"/>
    <w:rsid w:val="00B039C6"/>
    <w:rsid w:val="00B1338B"/>
    <w:rsid w:val="00B1523D"/>
    <w:rsid w:val="00B2401C"/>
    <w:rsid w:val="00B41FC6"/>
    <w:rsid w:val="00B43792"/>
    <w:rsid w:val="00B52C3A"/>
    <w:rsid w:val="00B56E9A"/>
    <w:rsid w:val="00B70BE1"/>
    <w:rsid w:val="00B77AD5"/>
    <w:rsid w:val="00B844AB"/>
    <w:rsid w:val="00BC7E59"/>
    <w:rsid w:val="00BD325A"/>
    <w:rsid w:val="00BD70EB"/>
    <w:rsid w:val="00BE07CE"/>
    <w:rsid w:val="00BE4E1B"/>
    <w:rsid w:val="00BE584D"/>
    <w:rsid w:val="00C02BFB"/>
    <w:rsid w:val="00C06D8B"/>
    <w:rsid w:val="00C25557"/>
    <w:rsid w:val="00C26501"/>
    <w:rsid w:val="00C35594"/>
    <w:rsid w:val="00C37A89"/>
    <w:rsid w:val="00C401AF"/>
    <w:rsid w:val="00C409D4"/>
    <w:rsid w:val="00C476E8"/>
    <w:rsid w:val="00C54E9B"/>
    <w:rsid w:val="00C613BB"/>
    <w:rsid w:val="00C61EA0"/>
    <w:rsid w:val="00C7211B"/>
    <w:rsid w:val="00C936DC"/>
    <w:rsid w:val="00C95C64"/>
    <w:rsid w:val="00CA4BBC"/>
    <w:rsid w:val="00CA5E97"/>
    <w:rsid w:val="00CB091F"/>
    <w:rsid w:val="00CB795A"/>
    <w:rsid w:val="00CF164A"/>
    <w:rsid w:val="00D1387E"/>
    <w:rsid w:val="00D30167"/>
    <w:rsid w:val="00D301E5"/>
    <w:rsid w:val="00D35619"/>
    <w:rsid w:val="00D40394"/>
    <w:rsid w:val="00D44485"/>
    <w:rsid w:val="00D507D4"/>
    <w:rsid w:val="00D54BA2"/>
    <w:rsid w:val="00D554F0"/>
    <w:rsid w:val="00D70103"/>
    <w:rsid w:val="00D80524"/>
    <w:rsid w:val="00D843AA"/>
    <w:rsid w:val="00DA35D3"/>
    <w:rsid w:val="00DB74D6"/>
    <w:rsid w:val="00DC4AC6"/>
    <w:rsid w:val="00DC4C79"/>
    <w:rsid w:val="00DC5985"/>
    <w:rsid w:val="00DD4699"/>
    <w:rsid w:val="00DE4417"/>
    <w:rsid w:val="00DE5A71"/>
    <w:rsid w:val="00DE5F8E"/>
    <w:rsid w:val="00DF05EA"/>
    <w:rsid w:val="00DF7CB9"/>
    <w:rsid w:val="00E013D5"/>
    <w:rsid w:val="00E04358"/>
    <w:rsid w:val="00E17805"/>
    <w:rsid w:val="00E540CB"/>
    <w:rsid w:val="00E56690"/>
    <w:rsid w:val="00E63097"/>
    <w:rsid w:val="00E67EB5"/>
    <w:rsid w:val="00E7272C"/>
    <w:rsid w:val="00E73F47"/>
    <w:rsid w:val="00E779B4"/>
    <w:rsid w:val="00E77D1A"/>
    <w:rsid w:val="00EA48E8"/>
    <w:rsid w:val="00EB067D"/>
    <w:rsid w:val="00EB4E80"/>
    <w:rsid w:val="00EC252B"/>
    <w:rsid w:val="00EE6A77"/>
    <w:rsid w:val="00EF2E6B"/>
    <w:rsid w:val="00EF5A06"/>
    <w:rsid w:val="00F01945"/>
    <w:rsid w:val="00F0656C"/>
    <w:rsid w:val="00F0693F"/>
    <w:rsid w:val="00F16B8C"/>
    <w:rsid w:val="00F313A5"/>
    <w:rsid w:val="00F37271"/>
    <w:rsid w:val="00F440E5"/>
    <w:rsid w:val="00F56762"/>
    <w:rsid w:val="00F962D1"/>
    <w:rsid w:val="00F96583"/>
    <w:rsid w:val="00F97311"/>
    <w:rsid w:val="00FB45EB"/>
    <w:rsid w:val="00FC74D0"/>
    <w:rsid w:val="00FE409B"/>
    <w:rsid w:val="00FF4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47EEB"/>
  <w15:chartTrackingRefBased/>
  <w15:docId w15:val="{437AFF35-DA69-B940-899B-45D6F0A21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2">
    <w:name w:val="heading 2"/>
    <w:basedOn w:val="Normal"/>
    <w:next w:val="Normal"/>
    <w:link w:val="Heading2Char"/>
    <w:qFormat/>
    <w:rsid w:val="00100DD4"/>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100DD4"/>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96583"/>
    <w:pPr>
      <w:tabs>
        <w:tab w:val="center" w:pos="4680"/>
        <w:tab w:val="right" w:pos="9360"/>
      </w:tabs>
    </w:pPr>
  </w:style>
  <w:style w:type="character" w:customStyle="1" w:styleId="HeaderChar">
    <w:name w:val="Header Char"/>
    <w:basedOn w:val="DefaultParagraphFont"/>
    <w:link w:val="Header"/>
    <w:rsid w:val="00F96583"/>
  </w:style>
  <w:style w:type="paragraph" w:styleId="Footer">
    <w:name w:val="footer"/>
    <w:basedOn w:val="Normal"/>
    <w:link w:val="FooterChar"/>
    <w:uiPriority w:val="99"/>
    <w:unhideWhenUsed/>
    <w:rsid w:val="00F96583"/>
    <w:pPr>
      <w:tabs>
        <w:tab w:val="center" w:pos="4680"/>
        <w:tab w:val="right" w:pos="9360"/>
      </w:tabs>
    </w:pPr>
  </w:style>
  <w:style w:type="character" w:customStyle="1" w:styleId="FooterChar">
    <w:name w:val="Footer Char"/>
    <w:basedOn w:val="DefaultParagraphFont"/>
    <w:link w:val="Footer"/>
    <w:uiPriority w:val="99"/>
    <w:rsid w:val="00F96583"/>
  </w:style>
  <w:style w:type="character" w:styleId="PageNumber">
    <w:name w:val="page number"/>
    <w:basedOn w:val="DefaultParagraphFont"/>
    <w:uiPriority w:val="99"/>
    <w:semiHidden/>
    <w:unhideWhenUsed/>
    <w:rsid w:val="000737C4"/>
  </w:style>
  <w:style w:type="paragraph" w:customStyle="1" w:styleId="Normal1">
    <w:name w:val="Normal1"/>
    <w:basedOn w:val="Normal"/>
    <w:rsid w:val="00626CC1"/>
    <w:pPr>
      <w:spacing w:before="100" w:beforeAutospacing="1" w:after="100" w:afterAutospacing="1"/>
    </w:pPr>
    <w:rPr>
      <w:rFonts w:ascii="Times New Roman" w:eastAsia="Times New Roman" w:hAnsi="Times New Roman" w:cs="Times New Roman"/>
    </w:rPr>
  </w:style>
  <w:style w:type="character" w:customStyle="1" w:styleId="c-16">
    <w:name w:val="c-16"/>
    <w:basedOn w:val="DefaultParagraphFont"/>
    <w:rsid w:val="00626CC1"/>
  </w:style>
  <w:style w:type="character" w:customStyle="1" w:styleId="Heading2Char">
    <w:name w:val="Heading 2 Char"/>
    <w:basedOn w:val="DefaultParagraphFont"/>
    <w:link w:val="Heading2"/>
    <w:rsid w:val="00100DD4"/>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100DD4"/>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F01945"/>
    <w:pPr>
      <w:ind w:left="720"/>
      <w:contextualSpacing/>
    </w:pPr>
  </w:style>
  <w:style w:type="paragraph" w:styleId="NormalWeb">
    <w:name w:val="Normal (Web)"/>
    <w:basedOn w:val="Normal"/>
    <w:uiPriority w:val="99"/>
    <w:semiHidden/>
    <w:unhideWhenUsed/>
    <w:rsid w:val="00FF4AD8"/>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FF4AD8"/>
  </w:style>
  <w:style w:type="character" w:styleId="Emphasis">
    <w:name w:val="Emphasis"/>
    <w:basedOn w:val="DefaultParagraphFont"/>
    <w:uiPriority w:val="20"/>
    <w:qFormat/>
    <w:rsid w:val="00FF4AD8"/>
    <w:rPr>
      <w:i/>
      <w:iCs/>
    </w:rPr>
  </w:style>
  <w:style w:type="paragraph" w:customStyle="1" w:styleId="contactblock">
    <w:name w:val="contactblock"/>
    <w:basedOn w:val="Normal"/>
    <w:rsid w:val="00FF4AD8"/>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FF4AD8"/>
    <w:rPr>
      <w:color w:val="0000FF"/>
      <w:u w:val="single"/>
    </w:rPr>
  </w:style>
  <w:style w:type="table" w:styleId="TableGrid">
    <w:name w:val="Table Grid"/>
    <w:basedOn w:val="TableNormal"/>
    <w:uiPriority w:val="39"/>
    <w:rsid w:val="006B1B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B1B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613089">
      <w:bodyDiv w:val="1"/>
      <w:marLeft w:val="0"/>
      <w:marRight w:val="0"/>
      <w:marTop w:val="0"/>
      <w:marBottom w:val="0"/>
      <w:divBdr>
        <w:top w:val="none" w:sz="0" w:space="0" w:color="auto"/>
        <w:left w:val="none" w:sz="0" w:space="0" w:color="auto"/>
        <w:bottom w:val="none" w:sz="0" w:space="0" w:color="auto"/>
        <w:right w:val="none" w:sz="0" w:space="0" w:color="auto"/>
      </w:divBdr>
      <w:divsChild>
        <w:div w:id="1143959540">
          <w:marLeft w:val="0"/>
          <w:marRight w:val="0"/>
          <w:marTop w:val="0"/>
          <w:marBottom w:val="0"/>
          <w:divBdr>
            <w:top w:val="none" w:sz="0" w:space="0" w:color="auto"/>
            <w:left w:val="none" w:sz="0" w:space="0" w:color="auto"/>
            <w:bottom w:val="none" w:sz="0" w:space="0" w:color="auto"/>
            <w:right w:val="none" w:sz="0" w:space="0" w:color="auto"/>
          </w:divBdr>
          <w:divsChild>
            <w:div w:id="176884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440846">
      <w:bodyDiv w:val="1"/>
      <w:marLeft w:val="0"/>
      <w:marRight w:val="0"/>
      <w:marTop w:val="0"/>
      <w:marBottom w:val="0"/>
      <w:divBdr>
        <w:top w:val="none" w:sz="0" w:space="0" w:color="auto"/>
        <w:left w:val="none" w:sz="0" w:space="0" w:color="auto"/>
        <w:bottom w:val="none" w:sz="0" w:space="0" w:color="auto"/>
        <w:right w:val="none" w:sz="0" w:space="0" w:color="auto"/>
      </w:divBdr>
    </w:div>
    <w:div w:id="447239409">
      <w:bodyDiv w:val="1"/>
      <w:marLeft w:val="0"/>
      <w:marRight w:val="0"/>
      <w:marTop w:val="0"/>
      <w:marBottom w:val="0"/>
      <w:divBdr>
        <w:top w:val="none" w:sz="0" w:space="0" w:color="auto"/>
        <w:left w:val="none" w:sz="0" w:space="0" w:color="auto"/>
        <w:bottom w:val="none" w:sz="0" w:space="0" w:color="auto"/>
        <w:right w:val="none" w:sz="0" w:space="0" w:color="auto"/>
      </w:divBdr>
    </w:div>
    <w:div w:id="497615179">
      <w:bodyDiv w:val="1"/>
      <w:marLeft w:val="0"/>
      <w:marRight w:val="0"/>
      <w:marTop w:val="0"/>
      <w:marBottom w:val="0"/>
      <w:divBdr>
        <w:top w:val="none" w:sz="0" w:space="0" w:color="auto"/>
        <w:left w:val="none" w:sz="0" w:space="0" w:color="auto"/>
        <w:bottom w:val="none" w:sz="0" w:space="0" w:color="auto"/>
        <w:right w:val="none" w:sz="0" w:space="0" w:color="auto"/>
      </w:divBdr>
    </w:div>
    <w:div w:id="583104468">
      <w:bodyDiv w:val="1"/>
      <w:marLeft w:val="0"/>
      <w:marRight w:val="0"/>
      <w:marTop w:val="0"/>
      <w:marBottom w:val="0"/>
      <w:divBdr>
        <w:top w:val="none" w:sz="0" w:space="0" w:color="auto"/>
        <w:left w:val="none" w:sz="0" w:space="0" w:color="auto"/>
        <w:bottom w:val="none" w:sz="0" w:space="0" w:color="auto"/>
        <w:right w:val="none" w:sz="0" w:space="0" w:color="auto"/>
      </w:divBdr>
    </w:div>
    <w:div w:id="680201654">
      <w:bodyDiv w:val="1"/>
      <w:marLeft w:val="0"/>
      <w:marRight w:val="0"/>
      <w:marTop w:val="0"/>
      <w:marBottom w:val="0"/>
      <w:divBdr>
        <w:top w:val="none" w:sz="0" w:space="0" w:color="auto"/>
        <w:left w:val="none" w:sz="0" w:space="0" w:color="auto"/>
        <w:bottom w:val="none" w:sz="0" w:space="0" w:color="auto"/>
        <w:right w:val="none" w:sz="0" w:space="0" w:color="auto"/>
      </w:divBdr>
    </w:div>
    <w:div w:id="798571532">
      <w:bodyDiv w:val="1"/>
      <w:marLeft w:val="0"/>
      <w:marRight w:val="0"/>
      <w:marTop w:val="0"/>
      <w:marBottom w:val="0"/>
      <w:divBdr>
        <w:top w:val="none" w:sz="0" w:space="0" w:color="auto"/>
        <w:left w:val="none" w:sz="0" w:space="0" w:color="auto"/>
        <w:bottom w:val="none" w:sz="0" w:space="0" w:color="auto"/>
        <w:right w:val="none" w:sz="0" w:space="0" w:color="auto"/>
      </w:divBdr>
    </w:div>
    <w:div w:id="1321616496">
      <w:bodyDiv w:val="1"/>
      <w:marLeft w:val="0"/>
      <w:marRight w:val="0"/>
      <w:marTop w:val="0"/>
      <w:marBottom w:val="0"/>
      <w:divBdr>
        <w:top w:val="none" w:sz="0" w:space="0" w:color="auto"/>
        <w:left w:val="none" w:sz="0" w:space="0" w:color="auto"/>
        <w:bottom w:val="none" w:sz="0" w:space="0" w:color="auto"/>
        <w:right w:val="none" w:sz="0" w:space="0" w:color="auto"/>
      </w:divBdr>
    </w:div>
    <w:div w:id="1840075377">
      <w:bodyDiv w:val="1"/>
      <w:marLeft w:val="0"/>
      <w:marRight w:val="0"/>
      <w:marTop w:val="0"/>
      <w:marBottom w:val="0"/>
      <w:divBdr>
        <w:top w:val="none" w:sz="0" w:space="0" w:color="auto"/>
        <w:left w:val="none" w:sz="0" w:space="0" w:color="auto"/>
        <w:bottom w:val="none" w:sz="0" w:space="0" w:color="auto"/>
        <w:right w:val="none" w:sz="0" w:space="0" w:color="auto"/>
      </w:divBdr>
      <w:divsChild>
        <w:div w:id="415514324">
          <w:marLeft w:val="0"/>
          <w:marRight w:val="0"/>
          <w:marTop w:val="0"/>
          <w:marBottom w:val="0"/>
          <w:divBdr>
            <w:top w:val="none" w:sz="0" w:space="0" w:color="auto"/>
            <w:left w:val="none" w:sz="0" w:space="0" w:color="auto"/>
            <w:bottom w:val="none" w:sz="0" w:space="0" w:color="auto"/>
            <w:right w:val="none" w:sz="0" w:space="0" w:color="auto"/>
          </w:divBdr>
          <w:divsChild>
            <w:div w:id="2088726133">
              <w:marLeft w:val="0"/>
              <w:marRight w:val="0"/>
              <w:marTop w:val="0"/>
              <w:marBottom w:val="0"/>
              <w:divBdr>
                <w:top w:val="none" w:sz="0" w:space="0" w:color="auto"/>
                <w:left w:val="none" w:sz="0" w:space="0" w:color="auto"/>
                <w:bottom w:val="none" w:sz="0" w:space="0" w:color="auto"/>
                <w:right w:val="none" w:sz="0" w:space="0" w:color="auto"/>
              </w:divBdr>
              <w:divsChild>
                <w:div w:id="1057631071">
                  <w:marLeft w:val="0"/>
                  <w:marRight w:val="0"/>
                  <w:marTop w:val="0"/>
                  <w:marBottom w:val="0"/>
                  <w:divBdr>
                    <w:top w:val="none" w:sz="0" w:space="0" w:color="auto"/>
                    <w:left w:val="none" w:sz="0" w:space="0" w:color="auto"/>
                    <w:bottom w:val="none" w:sz="0" w:space="0" w:color="auto"/>
                    <w:right w:val="none" w:sz="0" w:space="0" w:color="auto"/>
                  </w:divBdr>
                  <w:divsChild>
                    <w:div w:id="85465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683522">
      <w:bodyDiv w:val="1"/>
      <w:marLeft w:val="0"/>
      <w:marRight w:val="0"/>
      <w:marTop w:val="0"/>
      <w:marBottom w:val="0"/>
      <w:divBdr>
        <w:top w:val="none" w:sz="0" w:space="0" w:color="auto"/>
        <w:left w:val="none" w:sz="0" w:space="0" w:color="auto"/>
        <w:bottom w:val="none" w:sz="0" w:space="0" w:color="auto"/>
        <w:right w:val="none" w:sz="0" w:space="0" w:color="auto"/>
      </w:divBdr>
    </w:div>
    <w:div w:id="2057045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ra.ac.uk/wp-content/uploads/2018/06/BERA-Ethical-Guidelines-for-Educational%20Research_4thEdn_2018.pdf?noredirect=1" TargetMode="External"/><Relationship Id="rId18" Type="http://schemas.openxmlformats.org/officeDocument/2006/relationships/hyperlink" Target="http://learning.gov.wales/docs/learningwales/publications/131003-ict-steering-group-report-en.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learning.gov.wales/docs/learningwales/publications/130429how-to-develop-thinking-cy.pdf" TargetMode="External"/><Relationship Id="rId7" Type="http://schemas.openxmlformats.org/officeDocument/2006/relationships/endnotes" Target="endnotes.xml"/><Relationship Id="rId12" Type="http://schemas.openxmlformats.org/officeDocument/2006/relationships/hyperlink" Target="https://www.bbc.co.uk/programmes/p0114tmj" TargetMode="External"/><Relationship Id="rId17" Type="http://schemas.openxmlformats.org/officeDocument/2006/relationships/hyperlink" Target="https://www.estyn.gov.wales/sites/default/files/documents/Ysgol%20Llanhari%20en.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styn.gov.wales/sites/default/files/documents/Welsh%20Language%20Development%20in%20the%20Foundation%20Phase%20-%20January%202013.pdf" TargetMode="External"/><Relationship Id="rId20" Type="http://schemas.openxmlformats.org/officeDocument/2006/relationships/hyperlink" Target="http://learning.gov.wales/docs/learningwales/publications/140828-foundation-phase-outdoor-learning-handbook-en.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education.lego.com/en-gb/primary/intro" TargetMode="External"/><Relationship Id="rId5" Type="http://schemas.openxmlformats.org/officeDocument/2006/relationships/webSettings" Target="webSettings.xml"/><Relationship Id="rId15" Type="http://schemas.openxmlformats.org/officeDocument/2006/relationships/hyperlink" Target="https://gov.wales/docs/dcells/publications/150225-successful-futures-cy.pdf" TargetMode="External"/><Relationship Id="rId23" Type="http://schemas.openxmlformats.org/officeDocument/2006/relationships/hyperlink" Target="http://www.readingrockets.org/article/independent-reading"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education.lego.com/en-gb/primary/intro"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omplantcymru.org.uk/ccuhp-hawliau-plant/" TargetMode="External"/><Relationship Id="rId22" Type="http://schemas.openxmlformats.org/officeDocument/2006/relationships/hyperlink" Target="http://learning.gov.wales/docs/learningwales/publications/150827-revised-areas-of-learning-and-programmes-of-study-en.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E384B1-1992-4A63-951A-36BB4A166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5345</Words>
  <Characters>30469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McAndfrew</dc:creator>
  <cp:keywords/>
  <dc:description/>
  <cp:lastModifiedBy>Aimee Mcandrew (1301530)</cp:lastModifiedBy>
  <cp:revision>2</cp:revision>
  <cp:lastPrinted>2018-10-06T12:20:00Z</cp:lastPrinted>
  <dcterms:created xsi:type="dcterms:W3CDTF">2018-10-14T18:44:00Z</dcterms:created>
  <dcterms:modified xsi:type="dcterms:W3CDTF">2018-10-14T18:44:00Z</dcterms:modified>
</cp:coreProperties>
</file>