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60DCCB" w14:textId="77777777" w:rsidR="00781174" w:rsidRDefault="00781174" w:rsidP="00781174">
      <w:pPr>
        <w:spacing w:after="200" w:line="360" w:lineRule="auto"/>
        <w:jc w:val="center"/>
        <w:rPr>
          <w:rFonts w:ascii="Arial" w:eastAsia="Calibri" w:hAnsi="Arial" w:cs="Arial"/>
          <w:b/>
          <w:sz w:val="24"/>
        </w:rPr>
      </w:pPr>
      <w:r w:rsidRPr="00781174">
        <w:rPr>
          <w:rFonts w:ascii="Arial" w:eastAsia="Calibri" w:hAnsi="Arial" w:cs="Arial"/>
          <w:b/>
          <w:sz w:val="24"/>
        </w:rPr>
        <w:t>Programme Name:  BA International Hotel Management</w:t>
      </w:r>
    </w:p>
    <w:p w14:paraId="575BA0F2" w14:textId="52DA3CF1" w:rsidR="00781174" w:rsidRPr="00781174" w:rsidRDefault="00781174" w:rsidP="00781174">
      <w:pPr>
        <w:spacing w:after="200" w:line="360" w:lineRule="auto"/>
        <w:jc w:val="center"/>
        <w:rPr>
          <w:rFonts w:ascii="Arial" w:eastAsia="Calibri" w:hAnsi="Arial" w:cs="Arial"/>
          <w:b/>
          <w:sz w:val="24"/>
        </w:rPr>
      </w:pPr>
      <w:r w:rsidRPr="00781174">
        <w:rPr>
          <w:rFonts w:ascii="Arial" w:eastAsia="Calibri" w:hAnsi="Arial" w:cs="Arial"/>
          <w:b/>
          <w:sz w:val="24"/>
        </w:rPr>
        <w:t>Module Title: Food and Beverage Operations</w:t>
      </w:r>
    </w:p>
    <w:p w14:paraId="713A368F" w14:textId="77777777" w:rsidR="00781174" w:rsidRPr="00781174" w:rsidRDefault="00781174" w:rsidP="00781174">
      <w:pPr>
        <w:spacing w:after="200" w:line="360" w:lineRule="auto"/>
        <w:jc w:val="center"/>
        <w:rPr>
          <w:rFonts w:ascii="Arial" w:eastAsia="Calibri" w:hAnsi="Arial" w:cs="Arial"/>
          <w:b/>
          <w:sz w:val="24"/>
        </w:rPr>
      </w:pPr>
      <w:r w:rsidRPr="00781174">
        <w:rPr>
          <w:rFonts w:ascii="Arial" w:eastAsia="Calibri" w:hAnsi="Arial" w:cs="Arial"/>
          <w:b/>
          <w:sz w:val="24"/>
        </w:rPr>
        <w:t>Module Code: BMIH4002</w:t>
      </w:r>
    </w:p>
    <w:p w14:paraId="614BF333" w14:textId="77777777" w:rsidR="00781174" w:rsidRPr="00781174" w:rsidRDefault="00781174" w:rsidP="00781174">
      <w:pPr>
        <w:spacing w:after="200" w:line="360" w:lineRule="auto"/>
        <w:jc w:val="center"/>
        <w:rPr>
          <w:rFonts w:ascii="Arial" w:eastAsia="Calibri" w:hAnsi="Arial" w:cs="Arial"/>
          <w:b/>
          <w:sz w:val="24"/>
        </w:rPr>
      </w:pPr>
      <w:r w:rsidRPr="00781174">
        <w:rPr>
          <w:rFonts w:ascii="Arial" w:eastAsia="Calibri" w:hAnsi="Arial" w:cs="Arial"/>
          <w:b/>
          <w:sz w:val="24"/>
        </w:rPr>
        <w:t>Word Count: 780</w:t>
      </w:r>
    </w:p>
    <w:p w14:paraId="39BDD10E" w14:textId="77777777" w:rsidR="00781174" w:rsidRPr="00781174" w:rsidRDefault="00781174" w:rsidP="00781174">
      <w:pPr>
        <w:spacing w:after="200" w:line="360" w:lineRule="auto"/>
        <w:jc w:val="center"/>
        <w:rPr>
          <w:rFonts w:ascii="Arial" w:eastAsia="Calibri" w:hAnsi="Arial" w:cs="Arial"/>
          <w:sz w:val="24"/>
        </w:rPr>
      </w:pPr>
    </w:p>
    <w:p w14:paraId="500E6611" w14:textId="395D16E7" w:rsidR="00781174" w:rsidRPr="00781174" w:rsidRDefault="00781174" w:rsidP="00781174">
      <w:pPr>
        <w:spacing w:after="200" w:line="360" w:lineRule="auto"/>
        <w:rPr>
          <w:rFonts w:ascii="Arial" w:eastAsia="Calibri" w:hAnsi="Arial" w:cs="Arial"/>
          <w:b/>
          <w:sz w:val="24"/>
        </w:rPr>
      </w:pPr>
      <w:r w:rsidRPr="00781174">
        <w:rPr>
          <w:rFonts w:ascii="Arial" w:eastAsia="Calibri" w:hAnsi="Arial" w:cs="Arial"/>
          <w:b/>
          <w:sz w:val="24"/>
        </w:rPr>
        <w:t xml:space="preserve">Student Name: </w:t>
      </w:r>
      <w:r>
        <w:rPr>
          <w:rFonts w:ascii="Arial" w:eastAsia="Calibri" w:hAnsi="Arial" w:cs="Arial"/>
          <w:b/>
          <w:sz w:val="24"/>
        </w:rPr>
        <w:t xml:space="preserve"> </w:t>
      </w:r>
      <w:proofErr w:type="spellStart"/>
      <w:r>
        <w:rPr>
          <w:rFonts w:ascii="Arial" w:eastAsia="Calibri" w:hAnsi="Arial" w:cs="Arial"/>
          <w:b/>
          <w:sz w:val="24"/>
        </w:rPr>
        <w:t>Rezaul</w:t>
      </w:r>
      <w:proofErr w:type="spellEnd"/>
      <w:r>
        <w:rPr>
          <w:rFonts w:ascii="Arial" w:eastAsia="Calibri" w:hAnsi="Arial" w:cs="Arial"/>
          <w:b/>
          <w:sz w:val="24"/>
        </w:rPr>
        <w:t xml:space="preserve"> Rabbani</w:t>
      </w:r>
    </w:p>
    <w:p w14:paraId="7CD3C1BC" w14:textId="57D0831B" w:rsidR="00781174" w:rsidRDefault="00781174" w:rsidP="00781174">
      <w:pPr>
        <w:spacing w:after="200" w:line="360" w:lineRule="auto"/>
        <w:rPr>
          <w:rFonts w:ascii="Arial" w:eastAsia="Calibri" w:hAnsi="Arial" w:cs="Arial"/>
          <w:b/>
          <w:sz w:val="24"/>
        </w:rPr>
      </w:pPr>
      <w:r w:rsidRPr="00781174">
        <w:rPr>
          <w:rFonts w:ascii="Arial" w:eastAsia="Calibri" w:hAnsi="Arial" w:cs="Arial"/>
          <w:b/>
          <w:sz w:val="24"/>
        </w:rPr>
        <w:t xml:space="preserve">Student ID: </w:t>
      </w:r>
      <w:r>
        <w:rPr>
          <w:rFonts w:ascii="Arial" w:eastAsia="Calibri" w:hAnsi="Arial" w:cs="Arial"/>
          <w:b/>
          <w:sz w:val="24"/>
        </w:rPr>
        <w:t xml:space="preserve"> 1813391</w:t>
      </w:r>
    </w:p>
    <w:p w14:paraId="75429406" w14:textId="20D9FC8E" w:rsidR="00781174" w:rsidRDefault="00781174" w:rsidP="00781174">
      <w:pPr>
        <w:spacing w:after="200" w:line="360" w:lineRule="auto"/>
        <w:rPr>
          <w:rFonts w:ascii="Arial" w:eastAsia="Calibri" w:hAnsi="Arial" w:cs="Arial"/>
          <w:b/>
          <w:sz w:val="24"/>
        </w:rPr>
      </w:pPr>
      <w:r>
        <w:rPr>
          <w:rFonts w:ascii="Arial" w:eastAsia="Calibri" w:hAnsi="Arial" w:cs="Arial"/>
          <w:b/>
          <w:sz w:val="24"/>
        </w:rPr>
        <w:t>Lectures Name: Tristan Hawkins</w:t>
      </w:r>
    </w:p>
    <w:p w14:paraId="6A3A5DD1" w14:textId="77777777" w:rsidR="00781174" w:rsidRDefault="00781174" w:rsidP="00781174">
      <w:pPr>
        <w:spacing w:after="200" w:line="360" w:lineRule="auto"/>
        <w:jc w:val="center"/>
        <w:rPr>
          <w:rFonts w:ascii="Arial" w:eastAsia="Times New Roman" w:hAnsi="Arial" w:cs="Arial"/>
          <w:b/>
          <w:sz w:val="32"/>
          <w:szCs w:val="32"/>
        </w:rPr>
      </w:pPr>
    </w:p>
    <w:p w14:paraId="7232C685" w14:textId="62BC3B43" w:rsidR="00781174" w:rsidRPr="00781174" w:rsidRDefault="00781174" w:rsidP="00781174">
      <w:pPr>
        <w:spacing w:after="200" w:line="360" w:lineRule="auto"/>
        <w:jc w:val="center"/>
        <w:rPr>
          <w:rFonts w:ascii="Arial" w:eastAsia="Calibri" w:hAnsi="Arial" w:cs="Arial"/>
          <w:b/>
          <w:sz w:val="24"/>
        </w:rPr>
      </w:pPr>
      <w:r w:rsidRPr="00781174">
        <w:rPr>
          <w:rFonts w:ascii="Arial" w:eastAsia="Times New Roman" w:hAnsi="Arial" w:cs="Arial"/>
          <w:b/>
          <w:sz w:val="32"/>
          <w:szCs w:val="32"/>
        </w:rPr>
        <w:t>Title: Does the required skill set of a Food and Beverage employee change based on the type of business and the type of service that the food and beverage operation utilizes</w:t>
      </w:r>
    </w:p>
    <w:p w14:paraId="20F6C020" w14:textId="43433B4C" w:rsidR="00781174" w:rsidRPr="00781174" w:rsidRDefault="00781174" w:rsidP="00781174">
      <w:pPr>
        <w:spacing w:after="200" w:line="360" w:lineRule="auto"/>
        <w:jc w:val="both"/>
        <w:rPr>
          <w:rFonts w:ascii="Arial" w:eastAsia="Calibri" w:hAnsi="Arial" w:cs="Arial"/>
          <w:sz w:val="24"/>
        </w:rPr>
      </w:pPr>
      <w:r w:rsidRPr="00781174">
        <w:rPr>
          <w:rFonts w:ascii="Arial" w:eastAsia="Calibri" w:hAnsi="Arial" w:cs="Arial"/>
          <w:sz w:val="24"/>
        </w:rPr>
        <w:t>The management of a restaurant is responsible for a variety of responsibilities, including the employees, the finances, the corporate strategies, the marketing activities, and the company's reputation (Herrera, 2018).</w:t>
      </w:r>
      <w:r>
        <w:rPr>
          <w:rFonts w:ascii="Arial" w:eastAsia="Calibri" w:hAnsi="Arial" w:cs="Arial"/>
          <w:sz w:val="24"/>
        </w:rPr>
        <w:t xml:space="preserve"> </w:t>
      </w:r>
      <w:r w:rsidRPr="00781174">
        <w:rPr>
          <w:rFonts w:ascii="Arial" w:eastAsia="Calibri" w:hAnsi="Arial" w:cs="Arial"/>
          <w:sz w:val="24"/>
        </w:rPr>
        <w:t>Monitoring employees' performances are an absolute must for successful restaurant managers. This research will look at the management of restaurants and service industries. The restaurant Fresh Food, where I oversaw the food and beverage department, will be the primary focus of this paper. It is a small but magnificent restaurant located London.</w:t>
      </w:r>
    </w:p>
    <w:p w14:paraId="35353D01" w14:textId="73199C1E" w:rsidR="00781174" w:rsidRPr="00781174" w:rsidRDefault="00781174" w:rsidP="00781174">
      <w:pPr>
        <w:spacing w:after="200" w:line="360" w:lineRule="auto"/>
        <w:jc w:val="both"/>
        <w:rPr>
          <w:rFonts w:ascii="Arial" w:eastAsia="Calibri" w:hAnsi="Arial" w:cs="Arial"/>
          <w:sz w:val="24"/>
        </w:rPr>
      </w:pPr>
      <w:r w:rsidRPr="00781174">
        <w:rPr>
          <w:rFonts w:ascii="Arial" w:eastAsia="Calibri" w:hAnsi="Arial" w:cs="Arial"/>
          <w:sz w:val="24"/>
        </w:rPr>
        <w:t xml:space="preserve">One of the most complex occupations in the hotel industry is the management of food and beverages. Because I interact with consumers not just from the United Kingdom but also from all around the globe, which brings up new challenges </w:t>
      </w:r>
      <w:r w:rsidRPr="00781174">
        <w:rPr>
          <w:rFonts w:ascii="Arial" w:eastAsia="Calibri" w:hAnsi="Arial" w:cs="Arial"/>
          <w:sz w:val="24"/>
        </w:rPr>
        <w:t>daily</w:t>
      </w:r>
      <w:r w:rsidRPr="00781174">
        <w:rPr>
          <w:rFonts w:ascii="Arial" w:eastAsia="Calibri" w:hAnsi="Arial" w:cs="Arial"/>
          <w:sz w:val="24"/>
        </w:rPr>
        <w:t xml:space="preserve">. Although the role of food and beverage manager may seem straightforward, I found it rather challenging. As the manager of the food and beverage department at Fresh Food, I was </w:t>
      </w:r>
      <w:r w:rsidRPr="00781174">
        <w:rPr>
          <w:rFonts w:ascii="Arial" w:eastAsia="Calibri" w:hAnsi="Arial" w:cs="Arial"/>
          <w:sz w:val="24"/>
        </w:rPr>
        <w:lastRenderedPageBreak/>
        <w:t xml:space="preserve">responsible for overseeing daily operations. I </w:t>
      </w:r>
      <w:r w:rsidRPr="00781174">
        <w:rPr>
          <w:rFonts w:ascii="Arial" w:eastAsia="Calibri" w:hAnsi="Arial" w:cs="Arial"/>
          <w:sz w:val="24"/>
        </w:rPr>
        <w:t>tried</w:t>
      </w:r>
      <w:r w:rsidRPr="00781174">
        <w:rPr>
          <w:rFonts w:ascii="Arial" w:eastAsia="Calibri" w:hAnsi="Arial" w:cs="Arial"/>
          <w:sz w:val="24"/>
        </w:rPr>
        <w:t xml:space="preserve"> to ensure that each meal and drink was delicious. I was responsible for resolving customer issues, developing organisational standards, and ensuring compliance with food safety and health regulations. This required me good communication skills.  In addition to that, I prepared performance reports on the condition of the </w:t>
      </w:r>
      <w:r w:rsidRPr="00781174">
        <w:rPr>
          <w:rFonts w:ascii="Arial" w:eastAsia="Calibri" w:hAnsi="Arial" w:cs="Arial"/>
          <w:sz w:val="24"/>
        </w:rPr>
        <w:t>restaurant,</w:t>
      </w:r>
      <w:r w:rsidRPr="00781174">
        <w:rPr>
          <w:rFonts w:ascii="Arial" w:eastAsia="Calibri" w:hAnsi="Arial" w:cs="Arial"/>
          <w:sz w:val="24"/>
        </w:rPr>
        <w:t xml:space="preserve"> and I have to show them to the owners. This required good presentation skills.</w:t>
      </w:r>
    </w:p>
    <w:p w14:paraId="56721DBD" w14:textId="77777777" w:rsidR="00781174" w:rsidRPr="00781174" w:rsidRDefault="00781174" w:rsidP="00781174">
      <w:pPr>
        <w:spacing w:after="200" w:line="360" w:lineRule="auto"/>
        <w:jc w:val="both"/>
        <w:rPr>
          <w:rFonts w:ascii="Arial" w:eastAsia="Calibri" w:hAnsi="Arial" w:cs="Arial"/>
          <w:sz w:val="24"/>
        </w:rPr>
      </w:pPr>
      <w:r w:rsidRPr="00781174">
        <w:rPr>
          <w:rFonts w:ascii="Arial" w:eastAsia="Calibri" w:hAnsi="Arial" w:cs="Arial"/>
          <w:sz w:val="24"/>
        </w:rPr>
        <w:t>Customers have access to a variety of food service choices here at Fresh Food. Examples of this are silver service at a high-end restaurant or a self-service restaurant that allows customers to construct their own meals. The use of silver service is very common in Fresh Food.</w:t>
      </w:r>
      <w:r w:rsidRPr="00781174">
        <w:rPr>
          <w:rFonts w:ascii="Times New Roman" w:eastAsia="Calibri" w:hAnsi="Times New Roman" w:cs="Times New Roman"/>
          <w:sz w:val="24"/>
        </w:rPr>
        <w:t xml:space="preserve"> </w:t>
      </w:r>
      <w:r w:rsidRPr="00781174">
        <w:rPr>
          <w:rFonts w:ascii="Arial" w:eastAsia="Calibri" w:hAnsi="Arial" w:cs="Arial"/>
          <w:sz w:val="24"/>
        </w:rPr>
        <w:t>A serving spoon and fork are used on the left hand to bring food to the table and move it to the table, while beverages are presented to the table from the right (Kim, 2018). The food server needs good technical skills for serving food in this style.  Fresh Food serves largely in English. Large bowls or platters are often used to serve dishes of English cuisine. The serving staff brings each of these delicacies to the guests at their respective tables. The American Service is known for its laid-back attitude. The traditional American dinner service entails honing each dish to perfection in the kitchen before presenting it to diners on the proper side of the table (Miller, 2018). In order to provide quick service, the waiter must carry three plates at once (Gordon, 2017). There is also the option of using the trolley service. The dishes are cooked and carved in front of the customers using a cart and many specialised utensils. It is beneficial to advertise (Wise, 2019). Restaurants may provide a service known as tray service, in which clients have their meals meticulously portioned, placed on a tray with silverware, and brought to their table (Herrera, 2018). Dishes are kept warm on trays. There is no self-service nor a buffet available at this restaurant. I make certain that guests get the service they have ordered without any interruptions.</w:t>
      </w:r>
    </w:p>
    <w:p w14:paraId="72EBB559" w14:textId="324010C8" w:rsidR="00781174" w:rsidRPr="00781174" w:rsidRDefault="00781174" w:rsidP="00781174">
      <w:pPr>
        <w:spacing w:after="200" w:line="360" w:lineRule="auto"/>
        <w:jc w:val="both"/>
        <w:rPr>
          <w:rFonts w:ascii="Arial" w:eastAsia="Calibri" w:hAnsi="Arial" w:cs="Arial"/>
          <w:sz w:val="24"/>
        </w:rPr>
      </w:pPr>
      <w:r w:rsidRPr="00781174">
        <w:rPr>
          <w:rFonts w:ascii="Arial" w:eastAsia="Calibri" w:hAnsi="Arial" w:cs="Arial"/>
          <w:sz w:val="24"/>
        </w:rPr>
        <w:t xml:space="preserve">From my experience, I found that the responsibilities of a worker in the food and beverage industry might change over time based on the type of firm and the </w:t>
      </w:r>
      <w:proofErr w:type="gramStart"/>
      <w:r w:rsidRPr="00781174">
        <w:rPr>
          <w:rFonts w:ascii="Arial" w:eastAsia="Calibri" w:hAnsi="Arial" w:cs="Arial"/>
          <w:sz w:val="24"/>
        </w:rPr>
        <w:t>particular services</w:t>
      </w:r>
      <w:proofErr w:type="gramEnd"/>
      <w:r w:rsidRPr="00781174">
        <w:rPr>
          <w:rFonts w:ascii="Arial" w:eastAsia="Calibri" w:hAnsi="Arial" w:cs="Arial"/>
          <w:sz w:val="24"/>
        </w:rPr>
        <w:t xml:space="preserve"> it provides. For instance, a staff working in a five-star restaurant will need a different set of skills than one working in a </w:t>
      </w:r>
      <w:r w:rsidRPr="00781174">
        <w:rPr>
          <w:rFonts w:ascii="Arial" w:eastAsia="Calibri" w:hAnsi="Arial" w:cs="Arial"/>
          <w:sz w:val="24"/>
        </w:rPr>
        <w:t>fast-food</w:t>
      </w:r>
      <w:r w:rsidRPr="00781174">
        <w:rPr>
          <w:rFonts w:ascii="Arial" w:eastAsia="Calibri" w:hAnsi="Arial" w:cs="Arial"/>
          <w:sz w:val="24"/>
        </w:rPr>
        <w:t xml:space="preserve"> outlet (</w:t>
      </w:r>
      <w:proofErr w:type="spellStart"/>
      <w:r w:rsidRPr="00781174">
        <w:rPr>
          <w:rFonts w:ascii="Arial" w:eastAsia="Calibri" w:hAnsi="Arial" w:cs="Arial"/>
          <w:sz w:val="24"/>
        </w:rPr>
        <w:t>AppInstitute</w:t>
      </w:r>
      <w:proofErr w:type="spellEnd"/>
      <w:r w:rsidRPr="00781174">
        <w:rPr>
          <w:rFonts w:ascii="Arial" w:eastAsia="Calibri" w:hAnsi="Arial" w:cs="Arial"/>
          <w:sz w:val="24"/>
        </w:rPr>
        <w:t xml:space="preserve">, 2022). In this case, five-star restaurant staff need more soft skills. In the same way that a bartender working in a posh </w:t>
      </w:r>
      <w:r w:rsidRPr="00781174">
        <w:rPr>
          <w:rFonts w:ascii="Arial" w:eastAsia="Calibri" w:hAnsi="Arial" w:cs="Arial"/>
          <w:sz w:val="24"/>
        </w:rPr>
        <w:lastRenderedPageBreak/>
        <w:t>club would need a different set of skills than one working in a dining restaurant, a bartender working in a bar would require hard skills like mixology and preparation (Glennie, 2020). Also, employees who work in businesses that provide self-service, such as a cafeteria or a buffet, need a different set of soft skills like communication, working and problem-solving skills than those who work in businesses that offer full-service (Kimes and Lee, 2018).</w:t>
      </w:r>
    </w:p>
    <w:p w14:paraId="5799016E" w14:textId="61ED376B" w:rsidR="00781174" w:rsidRPr="00781174" w:rsidRDefault="00781174" w:rsidP="00781174">
      <w:pPr>
        <w:spacing w:after="200" w:line="360" w:lineRule="auto"/>
        <w:jc w:val="both"/>
        <w:rPr>
          <w:rFonts w:ascii="Arial" w:eastAsia="Calibri" w:hAnsi="Arial" w:cs="Arial"/>
          <w:sz w:val="24"/>
        </w:rPr>
      </w:pPr>
      <w:r w:rsidRPr="00781174">
        <w:rPr>
          <w:rFonts w:ascii="Arial" w:eastAsia="Calibri" w:hAnsi="Arial" w:cs="Arial"/>
          <w:sz w:val="24"/>
        </w:rPr>
        <w:t xml:space="preserve">My research about the restaurant industry led me to conclude that effective restaurant management is essential to running a successful hospitality company. Because a skilled restaurant manager brings the whole establishment under control. There are many different opportunities available in the restaurant business, which is the second-largest sector of the hotel industry (Sill, 2021). Since the hospitality sector is expanding, there is a greater need for employees with knowledge in the field (Lopes and </w:t>
      </w:r>
      <w:proofErr w:type="spellStart"/>
      <w:r w:rsidRPr="00781174">
        <w:rPr>
          <w:rFonts w:ascii="Arial" w:eastAsia="Calibri" w:hAnsi="Arial" w:cs="Arial"/>
          <w:sz w:val="24"/>
        </w:rPr>
        <w:t>Leito</w:t>
      </w:r>
      <w:proofErr w:type="spellEnd"/>
      <w:r w:rsidRPr="00781174">
        <w:rPr>
          <w:rFonts w:ascii="Arial" w:eastAsia="Calibri" w:hAnsi="Arial" w:cs="Arial"/>
          <w:sz w:val="24"/>
        </w:rPr>
        <w:t xml:space="preserve">, 2022). As a result, restaurant management is more important than it has ever been. My theoretical understanding allows me to do very well in this field. My experience in hotel management equipped me with the communication and teamwork skills that enabled me to successfully complete </w:t>
      </w:r>
      <w:r w:rsidR="00BB46A7" w:rsidRPr="00781174">
        <w:rPr>
          <w:rFonts w:ascii="Arial" w:eastAsia="Calibri" w:hAnsi="Arial" w:cs="Arial"/>
          <w:sz w:val="24"/>
        </w:rPr>
        <w:t>all</w:t>
      </w:r>
      <w:r w:rsidRPr="00781174">
        <w:rPr>
          <w:rFonts w:ascii="Arial" w:eastAsia="Calibri" w:hAnsi="Arial" w:cs="Arial"/>
          <w:sz w:val="24"/>
        </w:rPr>
        <w:t xml:space="preserve"> my responsibilities.</w:t>
      </w:r>
    </w:p>
    <w:p w14:paraId="23D8BA98" w14:textId="77777777" w:rsidR="00781174" w:rsidRPr="00781174" w:rsidRDefault="00781174" w:rsidP="00781174">
      <w:pPr>
        <w:spacing w:after="200" w:line="360" w:lineRule="auto"/>
        <w:jc w:val="both"/>
        <w:rPr>
          <w:rFonts w:ascii="Arial" w:eastAsia="Calibri" w:hAnsi="Arial" w:cs="Arial"/>
          <w:sz w:val="24"/>
        </w:rPr>
      </w:pPr>
      <w:bookmarkStart w:id="0" w:name="_Toc117162788"/>
      <w:r w:rsidRPr="00781174">
        <w:rPr>
          <w:rFonts w:ascii="Arial" w:eastAsia="Calibri" w:hAnsi="Arial" w:cs="Arial"/>
          <w:sz w:val="24"/>
        </w:rPr>
        <w:br w:type="page"/>
      </w:r>
    </w:p>
    <w:p w14:paraId="4C7B26B2" w14:textId="77777777" w:rsidR="00781174" w:rsidRPr="00781174" w:rsidRDefault="00781174" w:rsidP="00781174">
      <w:pPr>
        <w:keepNext/>
        <w:keepLines/>
        <w:spacing w:before="240" w:after="0" w:line="360" w:lineRule="auto"/>
        <w:jc w:val="both"/>
        <w:outlineLvl w:val="0"/>
        <w:rPr>
          <w:rFonts w:ascii="Arial" w:eastAsia="Times New Roman" w:hAnsi="Arial" w:cs="Arial"/>
          <w:b/>
          <w:sz w:val="32"/>
          <w:szCs w:val="32"/>
        </w:rPr>
      </w:pPr>
      <w:r w:rsidRPr="00781174">
        <w:rPr>
          <w:rFonts w:ascii="Arial" w:eastAsia="Times New Roman" w:hAnsi="Arial" w:cs="Arial"/>
          <w:b/>
          <w:sz w:val="32"/>
          <w:szCs w:val="32"/>
        </w:rPr>
        <w:lastRenderedPageBreak/>
        <w:t>References</w:t>
      </w:r>
      <w:bookmarkEnd w:id="0"/>
    </w:p>
    <w:p w14:paraId="2B884D76" w14:textId="77777777" w:rsidR="00781174" w:rsidRPr="00781174" w:rsidRDefault="00781174" w:rsidP="00781174">
      <w:pPr>
        <w:spacing w:after="200" w:line="360" w:lineRule="auto"/>
        <w:rPr>
          <w:rFonts w:ascii="Arial" w:eastAsia="Calibri" w:hAnsi="Arial" w:cs="Arial"/>
          <w:sz w:val="24"/>
        </w:rPr>
      </w:pPr>
      <w:proofErr w:type="spellStart"/>
      <w:r w:rsidRPr="00781174">
        <w:rPr>
          <w:rFonts w:ascii="Arial" w:eastAsia="Calibri" w:hAnsi="Arial" w:cs="Arial"/>
          <w:sz w:val="24"/>
        </w:rPr>
        <w:t>AppInstitute</w:t>
      </w:r>
      <w:proofErr w:type="spellEnd"/>
      <w:r w:rsidRPr="00781174">
        <w:rPr>
          <w:rFonts w:ascii="Arial" w:eastAsia="Calibri" w:hAnsi="Arial" w:cs="Arial"/>
          <w:sz w:val="24"/>
        </w:rPr>
        <w:t>. (2022). </w:t>
      </w:r>
      <w:r w:rsidRPr="00781174">
        <w:rPr>
          <w:rFonts w:ascii="Arial" w:eastAsia="Calibri" w:hAnsi="Arial" w:cs="Arial"/>
          <w:i/>
          <w:iCs/>
          <w:sz w:val="24"/>
        </w:rPr>
        <w:t>Restaurant Management Guide - How to Manage a Restaurant</w:t>
      </w:r>
      <w:r w:rsidRPr="00781174">
        <w:rPr>
          <w:rFonts w:ascii="Arial" w:eastAsia="Calibri" w:hAnsi="Arial" w:cs="Arial"/>
          <w:sz w:val="24"/>
        </w:rPr>
        <w:t>. [online] Available at: &lt;https://appinstitute.com/restaurant-management/&gt; [Accessed 16 October 2022].</w:t>
      </w:r>
    </w:p>
    <w:p w14:paraId="271076B2" w14:textId="77777777" w:rsidR="00781174" w:rsidRPr="00781174" w:rsidRDefault="00781174" w:rsidP="00781174">
      <w:pPr>
        <w:spacing w:after="200" w:line="360" w:lineRule="auto"/>
        <w:rPr>
          <w:rFonts w:ascii="Arial" w:eastAsia="Calibri" w:hAnsi="Arial" w:cs="Arial"/>
          <w:sz w:val="24"/>
        </w:rPr>
      </w:pPr>
      <w:r w:rsidRPr="00781174">
        <w:rPr>
          <w:rFonts w:ascii="Arial" w:eastAsia="Calibri" w:hAnsi="Arial" w:cs="Arial"/>
          <w:sz w:val="24"/>
        </w:rPr>
        <w:t>Glennie, M. (2020). Service Management and Quality Assurance. </w:t>
      </w:r>
      <w:r w:rsidRPr="00781174">
        <w:rPr>
          <w:rFonts w:ascii="Arial" w:eastAsia="Calibri" w:hAnsi="Arial" w:cs="Arial"/>
          <w:i/>
          <w:iCs/>
          <w:sz w:val="24"/>
        </w:rPr>
        <w:t>Cornell Hotel and Restaurant Administration</w:t>
      </w:r>
      <w:r w:rsidRPr="00781174">
        <w:rPr>
          <w:rFonts w:ascii="Arial" w:eastAsia="Calibri" w:hAnsi="Arial" w:cs="Arial"/>
          <w:sz w:val="24"/>
        </w:rPr>
        <w:t>, 32(1), pp.26-35.</w:t>
      </w:r>
    </w:p>
    <w:p w14:paraId="3DA64170" w14:textId="77777777" w:rsidR="00781174" w:rsidRPr="00781174" w:rsidRDefault="00781174" w:rsidP="00781174">
      <w:pPr>
        <w:spacing w:after="200" w:line="360" w:lineRule="auto"/>
        <w:rPr>
          <w:rFonts w:ascii="Arial" w:eastAsia="Calibri" w:hAnsi="Arial" w:cs="Arial"/>
          <w:sz w:val="24"/>
        </w:rPr>
      </w:pPr>
      <w:r w:rsidRPr="00781174">
        <w:rPr>
          <w:rFonts w:ascii="Arial" w:eastAsia="Calibri" w:hAnsi="Arial" w:cs="Arial"/>
          <w:sz w:val="24"/>
        </w:rPr>
        <w:t>Gordon, R. (2017). </w:t>
      </w:r>
      <w:r w:rsidRPr="00781174">
        <w:rPr>
          <w:rFonts w:ascii="Arial" w:eastAsia="Calibri" w:hAnsi="Arial" w:cs="Arial"/>
          <w:i/>
          <w:iCs/>
          <w:sz w:val="24"/>
        </w:rPr>
        <w:t>Restaurant management guide</w:t>
      </w:r>
      <w:r w:rsidRPr="00781174">
        <w:rPr>
          <w:rFonts w:ascii="Arial" w:eastAsia="Calibri" w:hAnsi="Arial" w:cs="Arial"/>
          <w:sz w:val="24"/>
        </w:rPr>
        <w:t>. 9th ed. Englewood Cliffs, N.J.: Institute for Business Planning.</w:t>
      </w:r>
    </w:p>
    <w:p w14:paraId="2E293710" w14:textId="77777777" w:rsidR="00781174" w:rsidRPr="00781174" w:rsidRDefault="00781174" w:rsidP="00781174">
      <w:pPr>
        <w:spacing w:after="200" w:line="360" w:lineRule="auto"/>
        <w:rPr>
          <w:rFonts w:ascii="Arial" w:eastAsia="Calibri" w:hAnsi="Arial" w:cs="Arial"/>
          <w:sz w:val="24"/>
        </w:rPr>
      </w:pPr>
      <w:r w:rsidRPr="00781174">
        <w:rPr>
          <w:rFonts w:ascii="Arial" w:eastAsia="Calibri" w:hAnsi="Arial" w:cs="Arial"/>
          <w:sz w:val="24"/>
        </w:rPr>
        <w:t>Herrera, R. (2018). </w:t>
      </w:r>
      <w:r w:rsidRPr="00781174">
        <w:rPr>
          <w:rFonts w:ascii="Arial" w:eastAsia="Calibri" w:hAnsi="Arial" w:cs="Arial"/>
          <w:i/>
          <w:iCs/>
          <w:sz w:val="24"/>
        </w:rPr>
        <w:t>Restaurant Management</w:t>
      </w:r>
      <w:r w:rsidRPr="00781174">
        <w:rPr>
          <w:rFonts w:ascii="Arial" w:eastAsia="Calibri" w:hAnsi="Arial" w:cs="Arial"/>
          <w:sz w:val="24"/>
        </w:rPr>
        <w:t>. New York: Larsen and Keller Education.</w:t>
      </w:r>
    </w:p>
    <w:p w14:paraId="7E321E53" w14:textId="77777777" w:rsidR="00781174" w:rsidRPr="00781174" w:rsidRDefault="00781174" w:rsidP="00781174">
      <w:pPr>
        <w:spacing w:after="200" w:line="360" w:lineRule="auto"/>
        <w:rPr>
          <w:rFonts w:ascii="Arial" w:eastAsia="Calibri" w:hAnsi="Arial" w:cs="Arial"/>
          <w:sz w:val="24"/>
        </w:rPr>
      </w:pPr>
      <w:r w:rsidRPr="00781174">
        <w:rPr>
          <w:rFonts w:ascii="Arial" w:eastAsia="Calibri" w:hAnsi="Arial" w:cs="Arial"/>
          <w:sz w:val="24"/>
        </w:rPr>
        <w:t>Kim, M. (2018). A Study on the Success Factors for the Restaurant Service Industry: Moderating Effects of Restaurant Types and Locations. </w:t>
      </w:r>
      <w:r w:rsidRPr="00781174">
        <w:rPr>
          <w:rFonts w:ascii="Arial" w:eastAsia="Calibri" w:hAnsi="Arial" w:cs="Arial"/>
          <w:i/>
          <w:iCs/>
          <w:sz w:val="24"/>
        </w:rPr>
        <w:t>The Institute of Management and Economy Research</w:t>
      </w:r>
      <w:r w:rsidRPr="00781174">
        <w:rPr>
          <w:rFonts w:ascii="Arial" w:eastAsia="Calibri" w:hAnsi="Arial" w:cs="Arial"/>
          <w:sz w:val="24"/>
        </w:rPr>
        <w:t>, 9(3), pp.11-20.</w:t>
      </w:r>
    </w:p>
    <w:p w14:paraId="63C25B39" w14:textId="77777777" w:rsidR="00781174" w:rsidRPr="00781174" w:rsidRDefault="00781174" w:rsidP="00781174">
      <w:pPr>
        <w:spacing w:after="200" w:line="360" w:lineRule="auto"/>
        <w:rPr>
          <w:rFonts w:ascii="Arial" w:eastAsia="Calibri" w:hAnsi="Arial" w:cs="Arial"/>
          <w:sz w:val="24"/>
        </w:rPr>
      </w:pPr>
      <w:r w:rsidRPr="00781174">
        <w:rPr>
          <w:rFonts w:ascii="Arial" w:eastAsia="Calibri" w:hAnsi="Arial" w:cs="Arial"/>
          <w:sz w:val="24"/>
        </w:rPr>
        <w:t>Kimes, S. and Lee, P. (2018). Restaurant Revenue Management. </w:t>
      </w:r>
      <w:r w:rsidRPr="00781174">
        <w:rPr>
          <w:rFonts w:ascii="Arial" w:eastAsia="Calibri" w:hAnsi="Arial" w:cs="Arial"/>
          <w:i/>
          <w:iCs/>
          <w:sz w:val="24"/>
        </w:rPr>
        <w:t>Cornell Hotel and Restaurant Administration Quarterly</w:t>
      </w:r>
      <w:r w:rsidRPr="00781174">
        <w:rPr>
          <w:rFonts w:ascii="Arial" w:eastAsia="Calibri" w:hAnsi="Arial" w:cs="Arial"/>
          <w:sz w:val="24"/>
        </w:rPr>
        <w:t>, 39(3), pp.32-39.</w:t>
      </w:r>
    </w:p>
    <w:p w14:paraId="32328A53" w14:textId="77777777" w:rsidR="00781174" w:rsidRPr="00781174" w:rsidRDefault="00781174" w:rsidP="00781174">
      <w:pPr>
        <w:spacing w:after="200" w:line="360" w:lineRule="auto"/>
        <w:rPr>
          <w:rFonts w:ascii="Arial" w:eastAsia="Calibri" w:hAnsi="Arial" w:cs="Arial"/>
          <w:sz w:val="24"/>
        </w:rPr>
      </w:pPr>
      <w:r w:rsidRPr="00781174">
        <w:rPr>
          <w:rFonts w:ascii="Arial" w:eastAsia="Calibri" w:hAnsi="Arial" w:cs="Arial"/>
          <w:sz w:val="24"/>
        </w:rPr>
        <w:t>Lopes, C. and Leitão, J. (2022). Place-Branded Foods with Responsible and Sustainable Management: A La Carte Serving in Regional Restaurants. </w:t>
      </w:r>
      <w:r w:rsidRPr="00781174">
        <w:rPr>
          <w:rFonts w:ascii="Arial" w:eastAsia="Calibri" w:hAnsi="Arial" w:cs="Arial"/>
          <w:i/>
          <w:iCs/>
          <w:sz w:val="24"/>
        </w:rPr>
        <w:t>Sustainability</w:t>
      </w:r>
      <w:r w:rsidRPr="00781174">
        <w:rPr>
          <w:rFonts w:ascii="Arial" w:eastAsia="Calibri" w:hAnsi="Arial" w:cs="Arial"/>
          <w:sz w:val="24"/>
        </w:rPr>
        <w:t>, 14(11), p.6615.</w:t>
      </w:r>
    </w:p>
    <w:p w14:paraId="57F16C37" w14:textId="77777777" w:rsidR="00781174" w:rsidRPr="00781174" w:rsidRDefault="00781174" w:rsidP="00781174">
      <w:pPr>
        <w:spacing w:after="200" w:line="360" w:lineRule="auto"/>
        <w:rPr>
          <w:rFonts w:ascii="Arial" w:eastAsia="Calibri" w:hAnsi="Arial" w:cs="Arial"/>
          <w:sz w:val="24"/>
        </w:rPr>
      </w:pPr>
      <w:r w:rsidRPr="00781174">
        <w:rPr>
          <w:rFonts w:ascii="Arial" w:eastAsia="Calibri" w:hAnsi="Arial" w:cs="Arial"/>
          <w:sz w:val="24"/>
        </w:rPr>
        <w:t>Miller, J. (2018). </w:t>
      </w:r>
      <w:r w:rsidRPr="00781174">
        <w:rPr>
          <w:rFonts w:ascii="Arial" w:eastAsia="Calibri" w:hAnsi="Arial" w:cs="Arial"/>
          <w:i/>
          <w:iCs/>
          <w:sz w:val="24"/>
        </w:rPr>
        <w:t>Foundations of restaurant management &amp; culinary arts</w:t>
      </w:r>
      <w:r w:rsidRPr="00781174">
        <w:rPr>
          <w:rFonts w:ascii="Arial" w:eastAsia="Calibri" w:hAnsi="Arial" w:cs="Arial"/>
          <w:sz w:val="24"/>
        </w:rPr>
        <w:t>. Boston, Mass.: Prentice Hall.</w:t>
      </w:r>
    </w:p>
    <w:p w14:paraId="63D1608E" w14:textId="77777777" w:rsidR="00781174" w:rsidRPr="00781174" w:rsidRDefault="00781174" w:rsidP="00781174">
      <w:pPr>
        <w:spacing w:after="200" w:line="360" w:lineRule="auto"/>
        <w:rPr>
          <w:rFonts w:ascii="Arial" w:eastAsia="Calibri" w:hAnsi="Arial" w:cs="Arial"/>
          <w:sz w:val="24"/>
        </w:rPr>
      </w:pPr>
      <w:r w:rsidRPr="00781174">
        <w:rPr>
          <w:rFonts w:ascii="Arial" w:eastAsia="Calibri" w:hAnsi="Arial" w:cs="Arial"/>
          <w:sz w:val="24"/>
        </w:rPr>
        <w:t>Sill, B. (2021). Capacity Management: Making Your Service Delivery More Productive. </w:t>
      </w:r>
      <w:r w:rsidRPr="00781174">
        <w:rPr>
          <w:rFonts w:ascii="Arial" w:eastAsia="Calibri" w:hAnsi="Arial" w:cs="Arial"/>
          <w:i/>
          <w:iCs/>
          <w:sz w:val="24"/>
        </w:rPr>
        <w:t>Cornell Hotel and Restaurant Administration Quarterly</w:t>
      </w:r>
      <w:r w:rsidRPr="00781174">
        <w:rPr>
          <w:rFonts w:ascii="Arial" w:eastAsia="Calibri" w:hAnsi="Arial" w:cs="Arial"/>
          <w:sz w:val="24"/>
        </w:rPr>
        <w:t>, 31(4), pp.77-88.</w:t>
      </w:r>
    </w:p>
    <w:p w14:paraId="72721AF9" w14:textId="77777777" w:rsidR="00781174" w:rsidRPr="00781174" w:rsidRDefault="00781174" w:rsidP="00781174">
      <w:pPr>
        <w:spacing w:after="200" w:line="360" w:lineRule="auto"/>
        <w:rPr>
          <w:rFonts w:ascii="Arial" w:eastAsia="Calibri" w:hAnsi="Arial" w:cs="Arial"/>
          <w:sz w:val="24"/>
        </w:rPr>
      </w:pPr>
      <w:r w:rsidRPr="00781174">
        <w:rPr>
          <w:rFonts w:ascii="Arial" w:eastAsia="Calibri" w:hAnsi="Arial" w:cs="Arial"/>
          <w:sz w:val="24"/>
        </w:rPr>
        <w:t>Wise, B. (2019). </w:t>
      </w:r>
      <w:r w:rsidRPr="00781174">
        <w:rPr>
          <w:rFonts w:ascii="Arial" w:eastAsia="Calibri" w:hAnsi="Arial" w:cs="Arial"/>
          <w:i/>
          <w:iCs/>
          <w:sz w:val="24"/>
        </w:rPr>
        <w:t>The business of hotel and restaurant management</w:t>
      </w:r>
      <w:r w:rsidRPr="00781174">
        <w:rPr>
          <w:rFonts w:ascii="Arial" w:eastAsia="Calibri" w:hAnsi="Arial" w:cs="Arial"/>
          <w:sz w:val="24"/>
        </w:rPr>
        <w:t>. Melbourne: Hospitality Press.</w:t>
      </w:r>
    </w:p>
    <w:p w14:paraId="1E81B82C" w14:textId="77777777" w:rsidR="00781174" w:rsidRPr="00781174" w:rsidRDefault="00781174" w:rsidP="00781174">
      <w:pPr>
        <w:spacing w:after="200" w:line="360" w:lineRule="auto"/>
        <w:rPr>
          <w:rFonts w:ascii="Arial" w:eastAsia="Calibri" w:hAnsi="Arial" w:cs="Arial"/>
          <w:sz w:val="24"/>
        </w:rPr>
      </w:pPr>
    </w:p>
    <w:p w14:paraId="296958A7" w14:textId="77777777" w:rsidR="00357C8B" w:rsidRDefault="00357C8B"/>
    <w:sectPr w:rsidR="00357C8B">
      <w:footerReference w:type="default" r:id="rId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9503756"/>
      <w:docPartObj>
        <w:docPartGallery w:val="Page Numbers (Bottom of Page)"/>
        <w:docPartUnique/>
      </w:docPartObj>
    </w:sdtPr>
    <w:sdtEndPr>
      <w:rPr>
        <w:noProof/>
      </w:rPr>
    </w:sdtEndPr>
    <w:sdtContent>
      <w:p w14:paraId="7183313F" w14:textId="77777777" w:rsidR="005B4C21" w:rsidRDefault="00267F94">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51051FBE" w14:textId="77777777" w:rsidR="00A5230E" w:rsidRDefault="00267F94">
    <w:pPr>
      <w:pStyle w:val="Foote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1174"/>
    <w:rsid w:val="00267F94"/>
    <w:rsid w:val="00357C8B"/>
    <w:rsid w:val="00781174"/>
    <w:rsid w:val="00BB46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E4E3FF"/>
  <w15:chartTrackingRefBased/>
  <w15:docId w15:val="{AFEE0B9F-886B-43C4-BF47-2143F6657F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781174"/>
    <w:pPr>
      <w:tabs>
        <w:tab w:val="center" w:pos="4513"/>
        <w:tab w:val="right" w:pos="9026"/>
      </w:tabs>
      <w:spacing w:after="0" w:line="240" w:lineRule="auto"/>
      <w:jc w:val="both"/>
    </w:pPr>
    <w:rPr>
      <w:rFonts w:ascii="Times New Roman" w:hAnsi="Times New Roman"/>
      <w:sz w:val="24"/>
    </w:rPr>
  </w:style>
  <w:style w:type="character" w:customStyle="1" w:styleId="FooterChar">
    <w:name w:val="Footer Char"/>
    <w:basedOn w:val="DefaultParagraphFont"/>
    <w:link w:val="Footer"/>
    <w:uiPriority w:val="99"/>
    <w:rsid w:val="00781174"/>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TotalTime>
  <Pages>4</Pages>
  <Words>984</Words>
  <Characters>5612</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Rezaul Rabbani (1813391)</dc:creator>
  <cp:keywords/>
  <dc:description/>
  <cp:lastModifiedBy>Rezaul Rabbani (1813391)</cp:lastModifiedBy>
  <cp:revision>1</cp:revision>
  <dcterms:created xsi:type="dcterms:W3CDTF">2023-01-31T20:09:00Z</dcterms:created>
  <dcterms:modified xsi:type="dcterms:W3CDTF">2023-01-31T20:35:00Z</dcterms:modified>
</cp:coreProperties>
</file>