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4520D2" w14:textId="217B2A64" w:rsidR="008A0543" w:rsidRPr="00592ED1" w:rsidRDefault="008A0543">
      <w:pPr>
        <w:rPr>
          <w:rFonts w:cs="Arial"/>
        </w:rPr>
      </w:pPr>
    </w:p>
    <w:p w14:paraId="4D7C97A6" w14:textId="77777777" w:rsidR="00B41C45" w:rsidRPr="00592ED1" w:rsidRDefault="00B41C45" w:rsidP="00B41C45">
      <w:pPr>
        <w:spacing w:before="240" w:after="0"/>
        <w:jc w:val="center"/>
        <w:rPr>
          <w:rFonts w:cs="Arial"/>
          <w:b/>
          <w:bCs/>
          <w:sz w:val="28"/>
          <w:szCs w:val="28"/>
        </w:rPr>
      </w:pPr>
    </w:p>
    <w:p w14:paraId="10091794" w14:textId="77777777" w:rsidR="00B41C45" w:rsidRPr="00592ED1" w:rsidRDefault="00B41C45" w:rsidP="00B41C45">
      <w:pPr>
        <w:spacing w:before="240" w:after="0"/>
        <w:jc w:val="center"/>
        <w:rPr>
          <w:rFonts w:cs="Arial"/>
          <w:b/>
          <w:bCs/>
          <w:sz w:val="28"/>
          <w:szCs w:val="28"/>
        </w:rPr>
      </w:pPr>
    </w:p>
    <w:p w14:paraId="1A2369C0" w14:textId="77777777" w:rsidR="00B41C45" w:rsidRPr="00592ED1" w:rsidRDefault="00B41C45" w:rsidP="00B41C45">
      <w:pPr>
        <w:spacing w:before="240" w:after="0"/>
        <w:jc w:val="center"/>
        <w:rPr>
          <w:rFonts w:cs="Arial"/>
          <w:b/>
          <w:bCs/>
          <w:sz w:val="28"/>
          <w:szCs w:val="28"/>
        </w:rPr>
      </w:pPr>
    </w:p>
    <w:p w14:paraId="24071661" w14:textId="77777777" w:rsidR="00B41C45" w:rsidRPr="00592ED1" w:rsidRDefault="00B41C45" w:rsidP="00B41C45">
      <w:pPr>
        <w:spacing w:before="240" w:after="0"/>
        <w:jc w:val="center"/>
        <w:rPr>
          <w:rFonts w:cs="Arial"/>
          <w:b/>
          <w:bCs/>
          <w:sz w:val="28"/>
          <w:szCs w:val="28"/>
        </w:rPr>
      </w:pPr>
    </w:p>
    <w:p w14:paraId="1FB2257E" w14:textId="77777777" w:rsidR="00B41C45" w:rsidRPr="00592ED1" w:rsidRDefault="00B41C45" w:rsidP="00D60D5E">
      <w:pPr>
        <w:spacing w:before="240" w:after="0"/>
        <w:rPr>
          <w:rFonts w:cs="Arial"/>
          <w:b/>
          <w:bCs/>
          <w:sz w:val="28"/>
          <w:szCs w:val="28"/>
        </w:rPr>
      </w:pPr>
    </w:p>
    <w:p w14:paraId="2A984302" w14:textId="77777777" w:rsidR="00B41C45" w:rsidRPr="00592ED1" w:rsidRDefault="00B41C45" w:rsidP="00B41C45">
      <w:pPr>
        <w:spacing w:before="240" w:after="0"/>
        <w:jc w:val="center"/>
        <w:rPr>
          <w:rFonts w:cs="Arial"/>
          <w:b/>
          <w:bCs/>
          <w:sz w:val="28"/>
          <w:szCs w:val="28"/>
        </w:rPr>
      </w:pPr>
    </w:p>
    <w:p w14:paraId="1C4C0D6E" w14:textId="77777777" w:rsidR="005E7247" w:rsidRPr="00592ED1" w:rsidRDefault="005E7247" w:rsidP="005E7247">
      <w:pPr>
        <w:spacing w:before="240" w:after="0"/>
        <w:jc w:val="center"/>
        <w:rPr>
          <w:rFonts w:cs="Arial"/>
          <w:b/>
          <w:bCs/>
          <w:sz w:val="28"/>
          <w:szCs w:val="28"/>
        </w:rPr>
      </w:pPr>
      <w:r w:rsidRPr="00592ED1">
        <w:rPr>
          <w:rFonts w:cs="Arial"/>
          <w:b/>
          <w:bCs/>
          <w:sz w:val="28"/>
          <w:szCs w:val="28"/>
        </w:rPr>
        <w:t>University of Wales Trinity Saint David</w:t>
      </w:r>
    </w:p>
    <w:p w14:paraId="6ABA91D5" w14:textId="2CABF3FA" w:rsidR="005E7247" w:rsidRPr="00592ED1" w:rsidRDefault="005E7247" w:rsidP="005E7247">
      <w:pPr>
        <w:spacing w:before="240" w:after="0"/>
        <w:jc w:val="center"/>
        <w:rPr>
          <w:rFonts w:cs="Arial"/>
          <w:b/>
          <w:bCs/>
          <w:sz w:val="28"/>
          <w:szCs w:val="28"/>
        </w:rPr>
      </w:pPr>
      <w:r w:rsidRPr="00592ED1">
        <w:rPr>
          <w:rFonts w:cs="Arial"/>
          <w:b/>
          <w:bCs/>
          <w:sz w:val="28"/>
          <w:szCs w:val="28"/>
        </w:rPr>
        <w:t>School of Engineering</w:t>
      </w:r>
    </w:p>
    <w:p w14:paraId="5BBB8E71" w14:textId="70D8A448" w:rsidR="005E7247" w:rsidRPr="00592ED1" w:rsidRDefault="005E7247" w:rsidP="005E7247">
      <w:pPr>
        <w:spacing w:before="240" w:after="0"/>
        <w:jc w:val="center"/>
        <w:rPr>
          <w:rFonts w:cs="Arial"/>
          <w:b/>
          <w:bCs/>
          <w:sz w:val="28"/>
          <w:szCs w:val="28"/>
        </w:rPr>
      </w:pPr>
    </w:p>
    <w:p w14:paraId="422352F8" w14:textId="19D6FDC5" w:rsidR="005E7247" w:rsidRPr="00592ED1" w:rsidRDefault="005E7247" w:rsidP="005E7247">
      <w:pPr>
        <w:spacing w:before="240" w:after="0"/>
        <w:jc w:val="center"/>
        <w:rPr>
          <w:rFonts w:cs="Arial"/>
          <w:b/>
          <w:bCs/>
          <w:sz w:val="28"/>
          <w:szCs w:val="28"/>
        </w:rPr>
      </w:pPr>
      <w:r w:rsidRPr="00592ED1">
        <w:rPr>
          <w:rFonts w:cs="Arial"/>
          <w:b/>
          <w:sz w:val="28"/>
          <w:szCs w:val="28"/>
        </w:rPr>
        <w:t>Analysis and Simulation of a Centrifugal Clutch</w:t>
      </w:r>
      <w:r w:rsidRPr="00592ED1">
        <w:rPr>
          <w:rFonts w:cs="Arial"/>
          <w:b/>
          <w:bCs/>
          <w:sz w:val="28"/>
          <w:szCs w:val="28"/>
        </w:rPr>
        <w:t xml:space="preserve"> </w:t>
      </w:r>
    </w:p>
    <w:p w14:paraId="23C9F7F0" w14:textId="3C6E276D" w:rsidR="005E7247" w:rsidRPr="00592ED1" w:rsidRDefault="005E7247" w:rsidP="005E7247">
      <w:pPr>
        <w:spacing w:before="240" w:after="0"/>
        <w:jc w:val="center"/>
        <w:rPr>
          <w:rFonts w:cs="Arial"/>
          <w:b/>
          <w:sz w:val="28"/>
          <w:szCs w:val="28"/>
        </w:rPr>
      </w:pPr>
      <w:r w:rsidRPr="00592ED1">
        <w:rPr>
          <w:rFonts w:cs="Arial"/>
          <w:b/>
          <w:bCs/>
          <w:sz w:val="28"/>
          <w:szCs w:val="28"/>
        </w:rPr>
        <w:t>Stress Analysis and Dynamics</w:t>
      </w:r>
      <w:r w:rsidRPr="00592ED1">
        <w:rPr>
          <w:rFonts w:cs="Arial"/>
          <w:b/>
          <w:sz w:val="28"/>
          <w:szCs w:val="28"/>
        </w:rPr>
        <w:t xml:space="preserve"> – </w:t>
      </w:r>
      <w:r w:rsidRPr="00592ED1">
        <w:rPr>
          <w:rFonts w:cs="Arial"/>
          <w:b/>
          <w:bCs/>
          <w:sz w:val="28"/>
          <w:szCs w:val="28"/>
        </w:rPr>
        <w:t>ACMA5010</w:t>
      </w:r>
    </w:p>
    <w:p w14:paraId="67D22AA8" w14:textId="77777777" w:rsidR="005E7247" w:rsidRPr="00592ED1" w:rsidRDefault="005E7247" w:rsidP="005E7247">
      <w:pPr>
        <w:spacing w:before="240" w:after="0"/>
        <w:jc w:val="center"/>
        <w:rPr>
          <w:rFonts w:cs="Arial"/>
          <w:b/>
          <w:bCs/>
          <w:sz w:val="28"/>
          <w:szCs w:val="28"/>
        </w:rPr>
      </w:pPr>
    </w:p>
    <w:p w14:paraId="51A53A8F" w14:textId="02BB6912" w:rsidR="00B41C45" w:rsidRPr="00592ED1" w:rsidRDefault="00B41C45" w:rsidP="005E7247">
      <w:pPr>
        <w:spacing w:before="240" w:after="0"/>
        <w:jc w:val="center"/>
        <w:rPr>
          <w:rFonts w:cs="Arial"/>
          <w:b/>
          <w:bCs/>
          <w:sz w:val="28"/>
          <w:szCs w:val="28"/>
        </w:rPr>
      </w:pPr>
      <w:r w:rsidRPr="00592ED1">
        <w:rPr>
          <w:rFonts w:cs="Arial"/>
          <w:b/>
          <w:bCs/>
          <w:sz w:val="28"/>
          <w:szCs w:val="28"/>
        </w:rPr>
        <w:t>Name: Adam Japp</w:t>
      </w:r>
    </w:p>
    <w:p w14:paraId="28DC6225" w14:textId="77777777" w:rsidR="005E7247" w:rsidRPr="00592ED1" w:rsidRDefault="00085D5E" w:rsidP="00B41C45">
      <w:pPr>
        <w:spacing w:before="240" w:after="0"/>
        <w:jc w:val="center"/>
        <w:rPr>
          <w:rFonts w:cs="Arial"/>
          <w:b/>
          <w:bCs/>
          <w:sz w:val="28"/>
          <w:szCs w:val="28"/>
        </w:rPr>
      </w:pPr>
      <w:r w:rsidRPr="00592ED1">
        <w:rPr>
          <w:rFonts w:cs="Arial"/>
          <w:b/>
          <w:bCs/>
          <w:sz w:val="28"/>
          <w:szCs w:val="28"/>
        </w:rPr>
        <w:t xml:space="preserve">Student No: 2011764        </w:t>
      </w:r>
    </w:p>
    <w:p w14:paraId="4823B024" w14:textId="1749F014" w:rsidR="00085D5E" w:rsidRPr="00592ED1" w:rsidRDefault="005E7247" w:rsidP="00B41C45">
      <w:pPr>
        <w:spacing w:before="240" w:after="0"/>
        <w:jc w:val="center"/>
        <w:rPr>
          <w:rFonts w:cs="Arial"/>
          <w:b/>
          <w:bCs/>
          <w:sz w:val="44"/>
          <w:szCs w:val="44"/>
        </w:rPr>
      </w:pPr>
      <w:r w:rsidRPr="00592ED1">
        <w:rPr>
          <w:rFonts w:cs="Arial"/>
          <w:b/>
          <w:bCs/>
          <w:sz w:val="28"/>
          <w:szCs w:val="28"/>
        </w:rPr>
        <w:t>Date: 15/10/2021</w:t>
      </w:r>
      <w:r w:rsidR="00085D5E" w:rsidRPr="00592ED1">
        <w:rPr>
          <w:rFonts w:cs="Arial"/>
          <w:b/>
          <w:bCs/>
          <w:sz w:val="28"/>
          <w:szCs w:val="28"/>
        </w:rPr>
        <w:t xml:space="preserve">      </w:t>
      </w:r>
    </w:p>
    <w:p w14:paraId="17EFB0E8" w14:textId="2E8A0FF2" w:rsidR="00B41C45" w:rsidRPr="00592ED1" w:rsidRDefault="00B41C45" w:rsidP="00B41C45">
      <w:pPr>
        <w:spacing w:before="240" w:after="0"/>
        <w:jc w:val="center"/>
        <w:rPr>
          <w:rStyle w:val="Strong"/>
          <w:rFonts w:cs="Arial"/>
          <w:sz w:val="28"/>
          <w:szCs w:val="28"/>
        </w:rPr>
      </w:pPr>
      <w:r w:rsidRPr="00592ED1">
        <w:rPr>
          <w:rFonts w:cs="Arial"/>
          <w:b/>
          <w:bCs/>
          <w:sz w:val="28"/>
          <w:szCs w:val="28"/>
        </w:rPr>
        <w:t xml:space="preserve">Word count (Excluding contents page and Reference list) – </w:t>
      </w:r>
      <w:r w:rsidR="007B36C8">
        <w:rPr>
          <w:rFonts w:cs="Arial"/>
          <w:b/>
          <w:bCs/>
          <w:sz w:val="28"/>
          <w:szCs w:val="28"/>
        </w:rPr>
        <w:t>1</w:t>
      </w:r>
      <w:r w:rsidR="00F80415">
        <w:rPr>
          <w:rFonts w:cs="Arial"/>
          <w:b/>
          <w:bCs/>
          <w:sz w:val="28"/>
          <w:szCs w:val="28"/>
        </w:rPr>
        <w:t>274</w:t>
      </w:r>
    </w:p>
    <w:p w14:paraId="0D161313" w14:textId="2E4F684A" w:rsidR="00B41C45" w:rsidRPr="00592ED1" w:rsidRDefault="00B41C45" w:rsidP="00B41C45">
      <w:pPr>
        <w:jc w:val="center"/>
        <w:rPr>
          <w:rFonts w:cs="Arial"/>
        </w:rPr>
      </w:pPr>
    </w:p>
    <w:p w14:paraId="37609A14" w14:textId="1003B7C7" w:rsidR="00B41C45" w:rsidRPr="00592ED1" w:rsidRDefault="00B41C45" w:rsidP="00B41C45">
      <w:pPr>
        <w:jc w:val="center"/>
        <w:rPr>
          <w:rFonts w:cs="Arial"/>
        </w:rPr>
      </w:pPr>
    </w:p>
    <w:p w14:paraId="79ADFDD8" w14:textId="7EDCF87E" w:rsidR="00B41C45" w:rsidRDefault="00B41C45" w:rsidP="00B41C45">
      <w:pPr>
        <w:jc w:val="center"/>
        <w:rPr>
          <w:rFonts w:cs="Arial"/>
        </w:rPr>
      </w:pPr>
    </w:p>
    <w:p w14:paraId="7E3605F6" w14:textId="77777777" w:rsidR="00D60D5E" w:rsidRPr="00592ED1" w:rsidRDefault="00D60D5E" w:rsidP="00B41C45">
      <w:pPr>
        <w:jc w:val="center"/>
        <w:rPr>
          <w:rFonts w:cs="Arial"/>
        </w:rPr>
      </w:pPr>
    </w:p>
    <w:p w14:paraId="754576E3" w14:textId="3134530A" w:rsidR="00B41C45" w:rsidRPr="00592ED1" w:rsidRDefault="00B41C45" w:rsidP="00B41C45">
      <w:pPr>
        <w:jc w:val="center"/>
        <w:rPr>
          <w:rFonts w:cs="Arial"/>
        </w:rPr>
      </w:pPr>
    </w:p>
    <w:p w14:paraId="3F6284AB" w14:textId="77777777" w:rsidR="00592ED1" w:rsidRPr="00592ED1" w:rsidRDefault="00592ED1" w:rsidP="00B41C45">
      <w:pPr>
        <w:jc w:val="center"/>
        <w:rPr>
          <w:rFonts w:cs="Arial"/>
        </w:rPr>
      </w:pPr>
    </w:p>
    <w:p w14:paraId="5897CD2E" w14:textId="52A735FA" w:rsidR="00B41C45" w:rsidRPr="00592ED1" w:rsidRDefault="00B41C45" w:rsidP="00B41C45">
      <w:pPr>
        <w:jc w:val="center"/>
        <w:rPr>
          <w:rFonts w:cs="Arial"/>
        </w:rPr>
      </w:pPr>
    </w:p>
    <w:p w14:paraId="73CE909C" w14:textId="568E93E0" w:rsidR="00B41C45" w:rsidRPr="00592ED1" w:rsidRDefault="00B41C45" w:rsidP="00B41C45">
      <w:pPr>
        <w:jc w:val="center"/>
        <w:rPr>
          <w:rFonts w:cs="Arial"/>
        </w:rPr>
      </w:pPr>
    </w:p>
    <w:p w14:paraId="266224BB" w14:textId="385BBD2C" w:rsidR="00737CA8" w:rsidRPr="00592ED1" w:rsidRDefault="00737CA8" w:rsidP="00B41C45">
      <w:pPr>
        <w:rPr>
          <w:rFonts w:cs="Arial"/>
        </w:rPr>
      </w:pPr>
    </w:p>
    <w:sdt>
      <w:sdtPr>
        <w:rPr>
          <w:rFonts w:ascii="Arial" w:eastAsiaTheme="minorHAnsi" w:hAnsi="Arial" w:cs="Arial"/>
          <w:color w:val="auto"/>
          <w:sz w:val="22"/>
          <w:szCs w:val="22"/>
          <w:lang w:val="en-GB"/>
        </w:rPr>
        <w:id w:val="-1223591764"/>
        <w:docPartObj>
          <w:docPartGallery w:val="Table of Contents"/>
          <w:docPartUnique/>
        </w:docPartObj>
      </w:sdtPr>
      <w:sdtEndPr>
        <w:rPr>
          <w:b/>
          <w:bCs/>
          <w:noProof/>
        </w:rPr>
      </w:sdtEndPr>
      <w:sdtContent>
        <w:p w14:paraId="330AD3A9" w14:textId="30AC42BE" w:rsidR="00FE0FE8" w:rsidRPr="00592ED1" w:rsidRDefault="00FE0FE8" w:rsidP="0042465F">
          <w:pPr>
            <w:pStyle w:val="TOCHeading"/>
            <w:spacing w:line="360" w:lineRule="auto"/>
            <w:rPr>
              <w:rFonts w:ascii="Arial" w:hAnsi="Arial" w:cs="Arial"/>
              <w:sz w:val="22"/>
              <w:szCs w:val="22"/>
            </w:rPr>
          </w:pPr>
          <w:r w:rsidRPr="00592ED1">
            <w:rPr>
              <w:rFonts w:ascii="Arial" w:hAnsi="Arial" w:cs="Arial"/>
              <w:sz w:val="22"/>
              <w:szCs w:val="22"/>
            </w:rPr>
            <w:t>Contents</w:t>
          </w:r>
        </w:p>
        <w:p w14:paraId="6037B0CA" w14:textId="1A10DC8A" w:rsidR="00C07D2D" w:rsidRDefault="00FE0FE8">
          <w:pPr>
            <w:pStyle w:val="TOC2"/>
            <w:tabs>
              <w:tab w:val="right" w:leader="dot" w:pos="9016"/>
            </w:tabs>
            <w:rPr>
              <w:rFonts w:asciiTheme="minorHAnsi" w:eastAsiaTheme="minorEastAsia" w:hAnsiTheme="minorHAnsi"/>
              <w:noProof/>
              <w:lang w:eastAsia="en-GB"/>
            </w:rPr>
          </w:pPr>
          <w:r w:rsidRPr="00592ED1">
            <w:rPr>
              <w:rFonts w:cs="Arial"/>
            </w:rPr>
            <w:fldChar w:fldCharType="begin"/>
          </w:r>
          <w:r w:rsidRPr="00592ED1">
            <w:rPr>
              <w:rFonts w:cs="Arial"/>
            </w:rPr>
            <w:instrText xml:space="preserve"> TOC \o "1-3" \h \z \u </w:instrText>
          </w:r>
          <w:r w:rsidRPr="00592ED1">
            <w:rPr>
              <w:rFonts w:cs="Arial"/>
            </w:rPr>
            <w:fldChar w:fldCharType="separate"/>
          </w:r>
          <w:hyperlink w:anchor="_Toc85396689" w:history="1">
            <w:r w:rsidR="00C07D2D" w:rsidRPr="00B75BC4">
              <w:rPr>
                <w:rStyle w:val="Hyperlink"/>
                <w:rFonts w:cs="Arial"/>
                <w:noProof/>
                <w:lang w:val="en-US"/>
              </w:rPr>
              <w:t>Table of Figures</w:t>
            </w:r>
            <w:r w:rsidR="00C07D2D">
              <w:rPr>
                <w:noProof/>
                <w:webHidden/>
              </w:rPr>
              <w:tab/>
            </w:r>
            <w:r w:rsidR="00C07D2D">
              <w:rPr>
                <w:noProof/>
                <w:webHidden/>
              </w:rPr>
              <w:fldChar w:fldCharType="begin"/>
            </w:r>
            <w:r w:rsidR="00C07D2D">
              <w:rPr>
                <w:noProof/>
                <w:webHidden/>
              </w:rPr>
              <w:instrText xml:space="preserve"> PAGEREF _Toc85396689 \h </w:instrText>
            </w:r>
            <w:r w:rsidR="00C07D2D">
              <w:rPr>
                <w:noProof/>
                <w:webHidden/>
              </w:rPr>
            </w:r>
            <w:r w:rsidR="00C07D2D">
              <w:rPr>
                <w:noProof/>
                <w:webHidden/>
              </w:rPr>
              <w:fldChar w:fldCharType="separate"/>
            </w:r>
            <w:r w:rsidR="00C07D2D">
              <w:rPr>
                <w:noProof/>
                <w:webHidden/>
              </w:rPr>
              <w:t>3</w:t>
            </w:r>
            <w:r w:rsidR="00C07D2D">
              <w:rPr>
                <w:noProof/>
                <w:webHidden/>
              </w:rPr>
              <w:fldChar w:fldCharType="end"/>
            </w:r>
          </w:hyperlink>
        </w:p>
        <w:p w14:paraId="53860C86" w14:textId="20439145" w:rsidR="00C07D2D" w:rsidRDefault="00C07D2D">
          <w:pPr>
            <w:pStyle w:val="TOC1"/>
            <w:tabs>
              <w:tab w:val="left" w:pos="440"/>
              <w:tab w:val="right" w:leader="dot" w:pos="9016"/>
            </w:tabs>
            <w:rPr>
              <w:rFonts w:asciiTheme="minorHAnsi" w:eastAsiaTheme="minorEastAsia" w:hAnsiTheme="minorHAnsi"/>
              <w:noProof/>
              <w:lang w:eastAsia="en-GB"/>
            </w:rPr>
          </w:pPr>
          <w:hyperlink w:anchor="_Toc85396690" w:history="1">
            <w:r w:rsidRPr="00B75BC4">
              <w:rPr>
                <w:rStyle w:val="Hyperlink"/>
                <w:rFonts w:cs="Arial"/>
                <w:noProof/>
              </w:rPr>
              <w:t>1.</w:t>
            </w:r>
            <w:r>
              <w:rPr>
                <w:rFonts w:asciiTheme="minorHAnsi" w:eastAsiaTheme="minorEastAsia" w:hAnsiTheme="minorHAnsi"/>
                <w:noProof/>
                <w:lang w:eastAsia="en-GB"/>
              </w:rPr>
              <w:tab/>
            </w:r>
            <w:r w:rsidRPr="00B75BC4">
              <w:rPr>
                <w:rStyle w:val="Hyperlink"/>
                <w:rFonts w:cs="Arial"/>
                <w:noProof/>
              </w:rPr>
              <w:t>Introduction</w:t>
            </w:r>
            <w:r>
              <w:rPr>
                <w:noProof/>
                <w:webHidden/>
              </w:rPr>
              <w:tab/>
            </w:r>
            <w:r>
              <w:rPr>
                <w:noProof/>
                <w:webHidden/>
              </w:rPr>
              <w:fldChar w:fldCharType="begin"/>
            </w:r>
            <w:r>
              <w:rPr>
                <w:noProof/>
                <w:webHidden/>
              </w:rPr>
              <w:instrText xml:space="preserve"> PAGEREF _Toc85396690 \h </w:instrText>
            </w:r>
            <w:r>
              <w:rPr>
                <w:noProof/>
                <w:webHidden/>
              </w:rPr>
            </w:r>
            <w:r>
              <w:rPr>
                <w:noProof/>
                <w:webHidden/>
              </w:rPr>
              <w:fldChar w:fldCharType="separate"/>
            </w:r>
            <w:r>
              <w:rPr>
                <w:noProof/>
                <w:webHidden/>
              </w:rPr>
              <w:t>4</w:t>
            </w:r>
            <w:r>
              <w:rPr>
                <w:noProof/>
                <w:webHidden/>
              </w:rPr>
              <w:fldChar w:fldCharType="end"/>
            </w:r>
          </w:hyperlink>
        </w:p>
        <w:p w14:paraId="589B5409" w14:textId="1D889620" w:rsidR="00C07D2D" w:rsidRDefault="00C07D2D">
          <w:pPr>
            <w:pStyle w:val="TOC1"/>
            <w:tabs>
              <w:tab w:val="left" w:pos="440"/>
              <w:tab w:val="right" w:leader="dot" w:pos="9016"/>
            </w:tabs>
            <w:rPr>
              <w:rFonts w:asciiTheme="minorHAnsi" w:eastAsiaTheme="minorEastAsia" w:hAnsiTheme="minorHAnsi"/>
              <w:noProof/>
              <w:lang w:eastAsia="en-GB"/>
            </w:rPr>
          </w:pPr>
          <w:hyperlink w:anchor="_Toc85396691" w:history="1">
            <w:r w:rsidRPr="00B75BC4">
              <w:rPr>
                <w:rStyle w:val="Hyperlink"/>
                <w:rFonts w:cs="Arial"/>
                <w:noProof/>
              </w:rPr>
              <w:t>2.</w:t>
            </w:r>
            <w:r>
              <w:rPr>
                <w:rFonts w:asciiTheme="minorHAnsi" w:eastAsiaTheme="minorEastAsia" w:hAnsiTheme="minorHAnsi"/>
                <w:noProof/>
                <w:lang w:eastAsia="en-GB"/>
              </w:rPr>
              <w:tab/>
            </w:r>
            <w:r w:rsidRPr="00B75BC4">
              <w:rPr>
                <w:rStyle w:val="Hyperlink"/>
                <w:rFonts w:cs="Arial"/>
                <w:noProof/>
              </w:rPr>
              <w:t>Task A</w:t>
            </w:r>
            <w:r>
              <w:rPr>
                <w:noProof/>
                <w:webHidden/>
              </w:rPr>
              <w:tab/>
            </w:r>
            <w:r>
              <w:rPr>
                <w:noProof/>
                <w:webHidden/>
              </w:rPr>
              <w:fldChar w:fldCharType="begin"/>
            </w:r>
            <w:r>
              <w:rPr>
                <w:noProof/>
                <w:webHidden/>
              </w:rPr>
              <w:instrText xml:space="preserve"> PAGEREF _Toc85396691 \h </w:instrText>
            </w:r>
            <w:r>
              <w:rPr>
                <w:noProof/>
                <w:webHidden/>
              </w:rPr>
            </w:r>
            <w:r>
              <w:rPr>
                <w:noProof/>
                <w:webHidden/>
              </w:rPr>
              <w:fldChar w:fldCharType="separate"/>
            </w:r>
            <w:r>
              <w:rPr>
                <w:noProof/>
                <w:webHidden/>
              </w:rPr>
              <w:t>4</w:t>
            </w:r>
            <w:r>
              <w:rPr>
                <w:noProof/>
                <w:webHidden/>
              </w:rPr>
              <w:fldChar w:fldCharType="end"/>
            </w:r>
          </w:hyperlink>
        </w:p>
        <w:p w14:paraId="59F3B190" w14:textId="6665FF09" w:rsidR="00C07D2D" w:rsidRDefault="00C07D2D">
          <w:pPr>
            <w:pStyle w:val="TOC2"/>
            <w:tabs>
              <w:tab w:val="left" w:pos="880"/>
              <w:tab w:val="right" w:leader="dot" w:pos="9016"/>
            </w:tabs>
            <w:rPr>
              <w:rFonts w:asciiTheme="minorHAnsi" w:eastAsiaTheme="minorEastAsia" w:hAnsiTheme="minorHAnsi"/>
              <w:noProof/>
              <w:lang w:eastAsia="en-GB"/>
            </w:rPr>
          </w:pPr>
          <w:hyperlink w:anchor="_Toc85396692" w:history="1">
            <w:r w:rsidRPr="00B75BC4">
              <w:rPr>
                <w:rStyle w:val="Hyperlink"/>
                <w:rFonts w:cs="Arial"/>
                <w:noProof/>
              </w:rPr>
              <w:t>2.1.</w:t>
            </w:r>
            <w:r>
              <w:rPr>
                <w:rFonts w:asciiTheme="minorHAnsi" w:eastAsiaTheme="minorEastAsia" w:hAnsiTheme="minorHAnsi"/>
                <w:noProof/>
                <w:lang w:eastAsia="en-GB"/>
              </w:rPr>
              <w:tab/>
            </w:r>
            <w:r w:rsidRPr="00B75BC4">
              <w:rPr>
                <w:rStyle w:val="Hyperlink"/>
                <w:rFonts w:cs="Arial"/>
                <w:noProof/>
              </w:rPr>
              <w:t>Development of the centrifugal clutch</w:t>
            </w:r>
            <w:r>
              <w:rPr>
                <w:noProof/>
                <w:webHidden/>
              </w:rPr>
              <w:tab/>
            </w:r>
            <w:r>
              <w:rPr>
                <w:noProof/>
                <w:webHidden/>
              </w:rPr>
              <w:fldChar w:fldCharType="begin"/>
            </w:r>
            <w:r>
              <w:rPr>
                <w:noProof/>
                <w:webHidden/>
              </w:rPr>
              <w:instrText xml:space="preserve"> PAGEREF _Toc85396692 \h </w:instrText>
            </w:r>
            <w:r>
              <w:rPr>
                <w:noProof/>
                <w:webHidden/>
              </w:rPr>
            </w:r>
            <w:r>
              <w:rPr>
                <w:noProof/>
                <w:webHidden/>
              </w:rPr>
              <w:fldChar w:fldCharType="separate"/>
            </w:r>
            <w:r>
              <w:rPr>
                <w:noProof/>
                <w:webHidden/>
              </w:rPr>
              <w:t>4</w:t>
            </w:r>
            <w:r>
              <w:rPr>
                <w:noProof/>
                <w:webHidden/>
              </w:rPr>
              <w:fldChar w:fldCharType="end"/>
            </w:r>
          </w:hyperlink>
        </w:p>
        <w:p w14:paraId="74EFC869" w14:textId="45E05392" w:rsidR="00C07D2D" w:rsidRDefault="00C07D2D">
          <w:pPr>
            <w:pStyle w:val="TOC2"/>
            <w:tabs>
              <w:tab w:val="left" w:pos="880"/>
              <w:tab w:val="right" w:leader="dot" w:pos="9016"/>
            </w:tabs>
            <w:rPr>
              <w:rFonts w:asciiTheme="minorHAnsi" w:eastAsiaTheme="minorEastAsia" w:hAnsiTheme="minorHAnsi"/>
              <w:noProof/>
              <w:lang w:eastAsia="en-GB"/>
            </w:rPr>
          </w:pPr>
          <w:hyperlink w:anchor="_Toc85396693" w:history="1">
            <w:r w:rsidRPr="00B75BC4">
              <w:rPr>
                <w:rStyle w:val="Hyperlink"/>
                <w:rFonts w:cs="Arial"/>
                <w:noProof/>
              </w:rPr>
              <w:t>2.2.</w:t>
            </w:r>
            <w:r>
              <w:rPr>
                <w:rFonts w:asciiTheme="minorHAnsi" w:eastAsiaTheme="minorEastAsia" w:hAnsiTheme="minorHAnsi"/>
                <w:noProof/>
                <w:lang w:eastAsia="en-GB"/>
              </w:rPr>
              <w:tab/>
            </w:r>
            <w:r w:rsidRPr="00B75BC4">
              <w:rPr>
                <w:rStyle w:val="Hyperlink"/>
                <w:rFonts w:cs="Arial"/>
                <w:noProof/>
              </w:rPr>
              <w:t>Typical application and operating conditions of centrifugal clutch</w:t>
            </w:r>
            <w:r>
              <w:rPr>
                <w:noProof/>
                <w:webHidden/>
              </w:rPr>
              <w:tab/>
            </w:r>
            <w:r>
              <w:rPr>
                <w:noProof/>
                <w:webHidden/>
              </w:rPr>
              <w:fldChar w:fldCharType="begin"/>
            </w:r>
            <w:r>
              <w:rPr>
                <w:noProof/>
                <w:webHidden/>
              </w:rPr>
              <w:instrText xml:space="preserve"> PAGEREF _Toc85396693 \h </w:instrText>
            </w:r>
            <w:r>
              <w:rPr>
                <w:noProof/>
                <w:webHidden/>
              </w:rPr>
            </w:r>
            <w:r>
              <w:rPr>
                <w:noProof/>
                <w:webHidden/>
              </w:rPr>
              <w:fldChar w:fldCharType="separate"/>
            </w:r>
            <w:r>
              <w:rPr>
                <w:noProof/>
                <w:webHidden/>
              </w:rPr>
              <w:t>6</w:t>
            </w:r>
            <w:r>
              <w:rPr>
                <w:noProof/>
                <w:webHidden/>
              </w:rPr>
              <w:fldChar w:fldCharType="end"/>
            </w:r>
          </w:hyperlink>
        </w:p>
        <w:p w14:paraId="2DE861F3" w14:textId="259986B4" w:rsidR="00C07D2D" w:rsidRDefault="00C07D2D">
          <w:pPr>
            <w:pStyle w:val="TOC2"/>
            <w:tabs>
              <w:tab w:val="left" w:pos="880"/>
              <w:tab w:val="right" w:leader="dot" w:pos="9016"/>
            </w:tabs>
            <w:rPr>
              <w:rFonts w:asciiTheme="minorHAnsi" w:eastAsiaTheme="minorEastAsia" w:hAnsiTheme="minorHAnsi"/>
              <w:noProof/>
              <w:lang w:eastAsia="en-GB"/>
            </w:rPr>
          </w:pPr>
          <w:hyperlink w:anchor="_Toc85396694" w:history="1">
            <w:r w:rsidRPr="00B75BC4">
              <w:rPr>
                <w:rStyle w:val="Hyperlink"/>
                <w:rFonts w:cs="Arial"/>
                <w:noProof/>
              </w:rPr>
              <w:t>2.3.</w:t>
            </w:r>
            <w:r>
              <w:rPr>
                <w:rFonts w:asciiTheme="minorHAnsi" w:eastAsiaTheme="minorEastAsia" w:hAnsiTheme="minorHAnsi"/>
                <w:noProof/>
                <w:lang w:eastAsia="en-GB"/>
              </w:rPr>
              <w:tab/>
            </w:r>
            <w:r w:rsidRPr="00B75BC4">
              <w:rPr>
                <w:rStyle w:val="Hyperlink"/>
                <w:rFonts w:cs="Arial"/>
                <w:noProof/>
              </w:rPr>
              <w:t>Advantages of centrifugal clutches:</w:t>
            </w:r>
            <w:r>
              <w:rPr>
                <w:noProof/>
                <w:webHidden/>
              </w:rPr>
              <w:tab/>
            </w:r>
            <w:r>
              <w:rPr>
                <w:noProof/>
                <w:webHidden/>
              </w:rPr>
              <w:fldChar w:fldCharType="begin"/>
            </w:r>
            <w:r>
              <w:rPr>
                <w:noProof/>
                <w:webHidden/>
              </w:rPr>
              <w:instrText xml:space="preserve"> PAGEREF _Toc85396694 \h </w:instrText>
            </w:r>
            <w:r>
              <w:rPr>
                <w:noProof/>
                <w:webHidden/>
              </w:rPr>
            </w:r>
            <w:r>
              <w:rPr>
                <w:noProof/>
                <w:webHidden/>
              </w:rPr>
              <w:fldChar w:fldCharType="separate"/>
            </w:r>
            <w:r>
              <w:rPr>
                <w:noProof/>
                <w:webHidden/>
              </w:rPr>
              <w:t>6</w:t>
            </w:r>
            <w:r>
              <w:rPr>
                <w:noProof/>
                <w:webHidden/>
              </w:rPr>
              <w:fldChar w:fldCharType="end"/>
            </w:r>
          </w:hyperlink>
        </w:p>
        <w:p w14:paraId="47028038" w14:textId="52954B11" w:rsidR="00C07D2D" w:rsidRDefault="00C07D2D">
          <w:pPr>
            <w:pStyle w:val="TOC2"/>
            <w:tabs>
              <w:tab w:val="left" w:pos="880"/>
              <w:tab w:val="right" w:leader="dot" w:pos="9016"/>
            </w:tabs>
            <w:rPr>
              <w:rFonts w:asciiTheme="minorHAnsi" w:eastAsiaTheme="minorEastAsia" w:hAnsiTheme="minorHAnsi"/>
              <w:noProof/>
              <w:lang w:eastAsia="en-GB"/>
            </w:rPr>
          </w:pPr>
          <w:hyperlink w:anchor="_Toc85396695" w:history="1">
            <w:r w:rsidRPr="00B75BC4">
              <w:rPr>
                <w:rStyle w:val="Hyperlink"/>
                <w:rFonts w:cs="Arial"/>
                <w:noProof/>
              </w:rPr>
              <w:t>2.4.</w:t>
            </w:r>
            <w:r>
              <w:rPr>
                <w:rFonts w:asciiTheme="minorHAnsi" w:eastAsiaTheme="minorEastAsia" w:hAnsiTheme="minorHAnsi"/>
                <w:noProof/>
                <w:lang w:eastAsia="en-GB"/>
              </w:rPr>
              <w:tab/>
            </w:r>
            <w:r w:rsidRPr="00B75BC4">
              <w:rPr>
                <w:rStyle w:val="Hyperlink"/>
                <w:rFonts w:cs="Arial"/>
                <w:noProof/>
              </w:rPr>
              <w:t>Current applications of electromagnetic clutches in modern automation of manufacturing processes:</w:t>
            </w:r>
            <w:r>
              <w:rPr>
                <w:noProof/>
                <w:webHidden/>
              </w:rPr>
              <w:tab/>
            </w:r>
            <w:r>
              <w:rPr>
                <w:noProof/>
                <w:webHidden/>
              </w:rPr>
              <w:fldChar w:fldCharType="begin"/>
            </w:r>
            <w:r>
              <w:rPr>
                <w:noProof/>
                <w:webHidden/>
              </w:rPr>
              <w:instrText xml:space="preserve"> PAGEREF _Toc85396695 \h </w:instrText>
            </w:r>
            <w:r>
              <w:rPr>
                <w:noProof/>
                <w:webHidden/>
              </w:rPr>
            </w:r>
            <w:r>
              <w:rPr>
                <w:noProof/>
                <w:webHidden/>
              </w:rPr>
              <w:fldChar w:fldCharType="separate"/>
            </w:r>
            <w:r>
              <w:rPr>
                <w:noProof/>
                <w:webHidden/>
              </w:rPr>
              <w:t>7</w:t>
            </w:r>
            <w:r>
              <w:rPr>
                <w:noProof/>
                <w:webHidden/>
              </w:rPr>
              <w:fldChar w:fldCharType="end"/>
            </w:r>
          </w:hyperlink>
        </w:p>
        <w:p w14:paraId="45FDAF1F" w14:textId="71D78EC5" w:rsidR="00C07D2D" w:rsidRDefault="00C07D2D">
          <w:pPr>
            <w:pStyle w:val="TOC1"/>
            <w:tabs>
              <w:tab w:val="left" w:pos="440"/>
              <w:tab w:val="right" w:leader="dot" w:pos="9016"/>
            </w:tabs>
            <w:rPr>
              <w:rFonts w:asciiTheme="minorHAnsi" w:eastAsiaTheme="minorEastAsia" w:hAnsiTheme="minorHAnsi"/>
              <w:noProof/>
              <w:lang w:eastAsia="en-GB"/>
            </w:rPr>
          </w:pPr>
          <w:hyperlink w:anchor="_Toc85396696" w:history="1">
            <w:r w:rsidRPr="00B75BC4">
              <w:rPr>
                <w:rStyle w:val="Hyperlink"/>
                <w:rFonts w:cs="Arial"/>
                <w:noProof/>
              </w:rPr>
              <w:t>3.</w:t>
            </w:r>
            <w:r>
              <w:rPr>
                <w:rFonts w:asciiTheme="minorHAnsi" w:eastAsiaTheme="minorEastAsia" w:hAnsiTheme="minorHAnsi"/>
                <w:noProof/>
                <w:lang w:eastAsia="en-GB"/>
              </w:rPr>
              <w:tab/>
            </w:r>
            <w:r w:rsidRPr="00B75BC4">
              <w:rPr>
                <w:rStyle w:val="Hyperlink"/>
                <w:rFonts w:cs="Arial"/>
                <w:noProof/>
              </w:rPr>
              <w:t>Conclusion</w:t>
            </w:r>
            <w:r>
              <w:rPr>
                <w:noProof/>
                <w:webHidden/>
              </w:rPr>
              <w:tab/>
            </w:r>
            <w:r>
              <w:rPr>
                <w:noProof/>
                <w:webHidden/>
              </w:rPr>
              <w:fldChar w:fldCharType="begin"/>
            </w:r>
            <w:r>
              <w:rPr>
                <w:noProof/>
                <w:webHidden/>
              </w:rPr>
              <w:instrText xml:space="preserve"> PAGEREF _Toc85396696 \h </w:instrText>
            </w:r>
            <w:r>
              <w:rPr>
                <w:noProof/>
                <w:webHidden/>
              </w:rPr>
            </w:r>
            <w:r>
              <w:rPr>
                <w:noProof/>
                <w:webHidden/>
              </w:rPr>
              <w:fldChar w:fldCharType="separate"/>
            </w:r>
            <w:r>
              <w:rPr>
                <w:noProof/>
                <w:webHidden/>
              </w:rPr>
              <w:t>8</w:t>
            </w:r>
            <w:r>
              <w:rPr>
                <w:noProof/>
                <w:webHidden/>
              </w:rPr>
              <w:fldChar w:fldCharType="end"/>
            </w:r>
          </w:hyperlink>
        </w:p>
        <w:p w14:paraId="30341CBE" w14:textId="637B684D" w:rsidR="00C07D2D" w:rsidRDefault="00C07D2D">
          <w:pPr>
            <w:pStyle w:val="TOC1"/>
            <w:tabs>
              <w:tab w:val="right" w:leader="dot" w:pos="9016"/>
            </w:tabs>
            <w:rPr>
              <w:rFonts w:asciiTheme="minorHAnsi" w:eastAsiaTheme="minorEastAsia" w:hAnsiTheme="minorHAnsi"/>
              <w:noProof/>
              <w:lang w:eastAsia="en-GB"/>
            </w:rPr>
          </w:pPr>
          <w:hyperlink w:anchor="_Toc85396697" w:history="1">
            <w:r w:rsidRPr="00B75BC4">
              <w:rPr>
                <w:rStyle w:val="Hyperlink"/>
                <w:rFonts w:cs="Arial"/>
                <w:noProof/>
              </w:rPr>
              <w:t>References</w:t>
            </w:r>
            <w:r>
              <w:rPr>
                <w:noProof/>
                <w:webHidden/>
              </w:rPr>
              <w:tab/>
            </w:r>
            <w:r>
              <w:rPr>
                <w:noProof/>
                <w:webHidden/>
              </w:rPr>
              <w:fldChar w:fldCharType="begin"/>
            </w:r>
            <w:r>
              <w:rPr>
                <w:noProof/>
                <w:webHidden/>
              </w:rPr>
              <w:instrText xml:space="preserve"> PAGEREF _Toc85396697 \h </w:instrText>
            </w:r>
            <w:r>
              <w:rPr>
                <w:noProof/>
                <w:webHidden/>
              </w:rPr>
            </w:r>
            <w:r>
              <w:rPr>
                <w:noProof/>
                <w:webHidden/>
              </w:rPr>
              <w:fldChar w:fldCharType="separate"/>
            </w:r>
            <w:r>
              <w:rPr>
                <w:noProof/>
                <w:webHidden/>
              </w:rPr>
              <w:t>9</w:t>
            </w:r>
            <w:r>
              <w:rPr>
                <w:noProof/>
                <w:webHidden/>
              </w:rPr>
              <w:fldChar w:fldCharType="end"/>
            </w:r>
          </w:hyperlink>
        </w:p>
        <w:p w14:paraId="5A3F6EC0" w14:textId="69BDC979" w:rsidR="00C07D2D" w:rsidRDefault="00C07D2D">
          <w:pPr>
            <w:pStyle w:val="TOC1"/>
            <w:tabs>
              <w:tab w:val="right" w:leader="dot" w:pos="9016"/>
            </w:tabs>
            <w:rPr>
              <w:rFonts w:asciiTheme="minorHAnsi" w:eastAsiaTheme="minorEastAsia" w:hAnsiTheme="minorHAnsi"/>
              <w:noProof/>
              <w:lang w:eastAsia="en-GB"/>
            </w:rPr>
          </w:pPr>
          <w:hyperlink w:anchor="_Toc85396698" w:history="1">
            <w:r w:rsidRPr="00B75BC4">
              <w:rPr>
                <w:rStyle w:val="Hyperlink"/>
                <w:rFonts w:cs="Arial"/>
                <w:noProof/>
              </w:rPr>
              <w:t>Task B</w:t>
            </w:r>
            <w:r>
              <w:rPr>
                <w:noProof/>
                <w:webHidden/>
              </w:rPr>
              <w:tab/>
            </w:r>
            <w:r>
              <w:rPr>
                <w:noProof/>
                <w:webHidden/>
              </w:rPr>
              <w:fldChar w:fldCharType="begin"/>
            </w:r>
            <w:r>
              <w:rPr>
                <w:noProof/>
                <w:webHidden/>
              </w:rPr>
              <w:instrText xml:space="preserve"> PAGEREF _Toc85396698 \h </w:instrText>
            </w:r>
            <w:r>
              <w:rPr>
                <w:noProof/>
                <w:webHidden/>
              </w:rPr>
            </w:r>
            <w:r>
              <w:rPr>
                <w:noProof/>
                <w:webHidden/>
              </w:rPr>
              <w:fldChar w:fldCharType="separate"/>
            </w:r>
            <w:r>
              <w:rPr>
                <w:noProof/>
                <w:webHidden/>
              </w:rPr>
              <w:t>10</w:t>
            </w:r>
            <w:r>
              <w:rPr>
                <w:noProof/>
                <w:webHidden/>
              </w:rPr>
              <w:fldChar w:fldCharType="end"/>
            </w:r>
          </w:hyperlink>
        </w:p>
        <w:p w14:paraId="4E88B1C3" w14:textId="7AFA9BCF" w:rsidR="00C07D2D" w:rsidRDefault="00C07D2D">
          <w:pPr>
            <w:pStyle w:val="TOC2"/>
            <w:tabs>
              <w:tab w:val="left" w:pos="660"/>
              <w:tab w:val="right" w:leader="dot" w:pos="9016"/>
            </w:tabs>
            <w:rPr>
              <w:rFonts w:asciiTheme="minorHAnsi" w:eastAsiaTheme="minorEastAsia" w:hAnsiTheme="minorHAnsi"/>
              <w:noProof/>
              <w:lang w:eastAsia="en-GB"/>
            </w:rPr>
          </w:pPr>
          <w:hyperlink w:anchor="_Toc85396699" w:history="1">
            <w:r w:rsidRPr="00B75BC4">
              <w:rPr>
                <w:rStyle w:val="Hyperlink"/>
                <w:rFonts w:cs="Arial"/>
                <w:noProof/>
              </w:rPr>
              <w:t>1.</w:t>
            </w:r>
            <w:r>
              <w:rPr>
                <w:rFonts w:asciiTheme="minorHAnsi" w:eastAsiaTheme="minorEastAsia" w:hAnsiTheme="minorHAnsi"/>
                <w:noProof/>
                <w:lang w:eastAsia="en-GB"/>
              </w:rPr>
              <w:tab/>
            </w:r>
            <w:r w:rsidRPr="00B75BC4">
              <w:rPr>
                <w:rStyle w:val="Hyperlink"/>
                <w:rFonts w:cs="Arial"/>
                <w:noProof/>
              </w:rPr>
              <w:t>What is the diameter of the outer drum?</w:t>
            </w:r>
            <w:r>
              <w:rPr>
                <w:noProof/>
                <w:webHidden/>
              </w:rPr>
              <w:tab/>
            </w:r>
            <w:r>
              <w:rPr>
                <w:noProof/>
                <w:webHidden/>
              </w:rPr>
              <w:fldChar w:fldCharType="begin"/>
            </w:r>
            <w:r>
              <w:rPr>
                <w:noProof/>
                <w:webHidden/>
              </w:rPr>
              <w:instrText xml:space="preserve"> PAGEREF _Toc85396699 \h </w:instrText>
            </w:r>
            <w:r>
              <w:rPr>
                <w:noProof/>
                <w:webHidden/>
              </w:rPr>
            </w:r>
            <w:r>
              <w:rPr>
                <w:noProof/>
                <w:webHidden/>
              </w:rPr>
              <w:fldChar w:fldCharType="separate"/>
            </w:r>
            <w:r>
              <w:rPr>
                <w:noProof/>
                <w:webHidden/>
              </w:rPr>
              <w:t>10</w:t>
            </w:r>
            <w:r>
              <w:rPr>
                <w:noProof/>
                <w:webHidden/>
              </w:rPr>
              <w:fldChar w:fldCharType="end"/>
            </w:r>
          </w:hyperlink>
        </w:p>
        <w:p w14:paraId="6D1862E6" w14:textId="4FD764CF" w:rsidR="00C07D2D" w:rsidRDefault="00C07D2D">
          <w:pPr>
            <w:pStyle w:val="TOC2"/>
            <w:tabs>
              <w:tab w:val="left" w:pos="660"/>
              <w:tab w:val="right" w:leader="dot" w:pos="9016"/>
            </w:tabs>
            <w:rPr>
              <w:rFonts w:asciiTheme="minorHAnsi" w:eastAsiaTheme="minorEastAsia" w:hAnsiTheme="minorHAnsi"/>
              <w:noProof/>
              <w:lang w:eastAsia="en-GB"/>
            </w:rPr>
          </w:pPr>
          <w:hyperlink w:anchor="_Toc85396700" w:history="1">
            <w:r w:rsidRPr="00B75BC4">
              <w:rPr>
                <w:rStyle w:val="Hyperlink"/>
                <w:rFonts w:cs="Arial"/>
                <w:noProof/>
              </w:rPr>
              <w:t>2.</w:t>
            </w:r>
            <w:r>
              <w:rPr>
                <w:rFonts w:asciiTheme="minorHAnsi" w:eastAsiaTheme="minorEastAsia" w:hAnsiTheme="minorHAnsi"/>
                <w:noProof/>
                <w:lang w:eastAsia="en-GB"/>
              </w:rPr>
              <w:tab/>
            </w:r>
            <w:r w:rsidRPr="00B75BC4">
              <w:rPr>
                <w:rStyle w:val="Hyperlink"/>
                <w:rFonts w:cs="Arial"/>
                <w:noProof/>
              </w:rPr>
              <w:t>Determine the engagement speed of the centrifugal clutch.  You should provide your answer in RPM (revolutions per minute) and rounded to the nearest whole value of RPM.</w:t>
            </w:r>
            <w:r>
              <w:rPr>
                <w:noProof/>
                <w:webHidden/>
              </w:rPr>
              <w:tab/>
            </w:r>
            <w:r>
              <w:rPr>
                <w:noProof/>
                <w:webHidden/>
              </w:rPr>
              <w:fldChar w:fldCharType="begin"/>
            </w:r>
            <w:r>
              <w:rPr>
                <w:noProof/>
                <w:webHidden/>
              </w:rPr>
              <w:instrText xml:space="preserve"> PAGEREF _Toc85396700 \h </w:instrText>
            </w:r>
            <w:r>
              <w:rPr>
                <w:noProof/>
                <w:webHidden/>
              </w:rPr>
            </w:r>
            <w:r>
              <w:rPr>
                <w:noProof/>
                <w:webHidden/>
              </w:rPr>
              <w:fldChar w:fldCharType="separate"/>
            </w:r>
            <w:r>
              <w:rPr>
                <w:noProof/>
                <w:webHidden/>
              </w:rPr>
              <w:t>10</w:t>
            </w:r>
            <w:r>
              <w:rPr>
                <w:noProof/>
                <w:webHidden/>
              </w:rPr>
              <w:fldChar w:fldCharType="end"/>
            </w:r>
          </w:hyperlink>
        </w:p>
        <w:p w14:paraId="5B970252" w14:textId="419A9768" w:rsidR="00C07D2D" w:rsidRDefault="00C07D2D">
          <w:pPr>
            <w:pStyle w:val="TOC2"/>
            <w:tabs>
              <w:tab w:val="left" w:pos="660"/>
              <w:tab w:val="right" w:leader="dot" w:pos="9016"/>
            </w:tabs>
            <w:rPr>
              <w:rFonts w:asciiTheme="minorHAnsi" w:eastAsiaTheme="minorEastAsia" w:hAnsiTheme="minorHAnsi"/>
              <w:noProof/>
              <w:lang w:eastAsia="en-GB"/>
            </w:rPr>
          </w:pPr>
          <w:hyperlink w:anchor="_Toc85396701" w:history="1">
            <w:r w:rsidRPr="00B75BC4">
              <w:rPr>
                <w:rStyle w:val="Hyperlink"/>
                <w:rFonts w:cs="Arial"/>
                <w:noProof/>
              </w:rPr>
              <w:t>3.</w:t>
            </w:r>
            <w:r>
              <w:rPr>
                <w:rFonts w:asciiTheme="minorHAnsi" w:eastAsiaTheme="minorEastAsia" w:hAnsiTheme="minorHAnsi"/>
                <w:noProof/>
                <w:lang w:eastAsia="en-GB"/>
              </w:rPr>
              <w:tab/>
            </w:r>
            <w:r w:rsidRPr="00B75BC4">
              <w:rPr>
                <w:rStyle w:val="Hyperlink"/>
                <w:rFonts w:cs="Arial"/>
                <w:noProof/>
              </w:rPr>
              <w:t>Calculate the radial force acting on the clutch face when the driving shaft is rotating at a speed of 550 RPM.</w:t>
            </w:r>
            <w:r>
              <w:rPr>
                <w:noProof/>
                <w:webHidden/>
              </w:rPr>
              <w:tab/>
            </w:r>
            <w:r>
              <w:rPr>
                <w:noProof/>
                <w:webHidden/>
              </w:rPr>
              <w:fldChar w:fldCharType="begin"/>
            </w:r>
            <w:r>
              <w:rPr>
                <w:noProof/>
                <w:webHidden/>
              </w:rPr>
              <w:instrText xml:space="preserve"> PAGEREF _Toc85396701 \h </w:instrText>
            </w:r>
            <w:r>
              <w:rPr>
                <w:noProof/>
                <w:webHidden/>
              </w:rPr>
            </w:r>
            <w:r>
              <w:rPr>
                <w:noProof/>
                <w:webHidden/>
              </w:rPr>
              <w:fldChar w:fldCharType="separate"/>
            </w:r>
            <w:r>
              <w:rPr>
                <w:noProof/>
                <w:webHidden/>
              </w:rPr>
              <w:t>11</w:t>
            </w:r>
            <w:r>
              <w:rPr>
                <w:noProof/>
                <w:webHidden/>
              </w:rPr>
              <w:fldChar w:fldCharType="end"/>
            </w:r>
          </w:hyperlink>
        </w:p>
        <w:p w14:paraId="4B40EBDD" w14:textId="620BAD6D" w:rsidR="00C07D2D" w:rsidRDefault="00C07D2D">
          <w:pPr>
            <w:pStyle w:val="TOC2"/>
            <w:tabs>
              <w:tab w:val="left" w:pos="660"/>
              <w:tab w:val="right" w:leader="dot" w:pos="9016"/>
            </w:tabs>
            <w:rPr>
              <w:rFonts w:asciiTheme="minorHAnsi" w:eastAsiaTheme="minorEastAsia" w:hAnsiTheme="minorHAnsi"/>
              <w:noProof/>
              <w:lang w:eastAsia="en-GB"/>
            </w:rPr>
          </w:pPr>
          <w:hyperlink w:anchor="_Toc85396702" w:history="1">
            <w:r w:rsidRPr="00B75BC4">
              <w:rPr>
                <w:rStyle w:val="Hyperlink"/>
                <w:rFonts w:cs="Arial"/>
                <w:noProof/>
              </w:rPr>
              <w:t>4.</w:t>
            </w:r>
            <w:r>
              <w:rPr>
                <w:rFonts w:asciiTheme="minorHAnsi" w:eastAsiaTheme="minorEastAsia" w:hAnsiTheme="minorHAnsi"/>
                <w:noProof/>
                <w:lang w:eastAsia="en-GB"/>
              </w:rPr>
              <w:tab/>
            </w:r>
            <w:r w:rsidRPr="00B75BC4">
              <w:rPr>
                <w:rStyle w:val="Hyperlink"/>
                <w:rFonts w:cs="Arial"/>
                <w:noProof/>
              </w:rPr>
              <w:t>At the driving shaft speed of 550 RPM, what will be the value of torque transmitted to the driven shaft?</w:t>
            </w:r>
            <w:r>
              <w:rPr>
                <w:noProof/>
                <w:webHidden/>
              </w:rPr>
              <w:tab/>
            </w:r>
            <w:r>
              <w:rPr>
                <w:noProof/>
                <w:webHidden/>
              </w:rPr>
              <w:fldChar w:fldCharType="begin"/>
            </w:r>
            <w:r>
              <w:rPr>
                <w:noProof/>
                <w:webHidden/>
              </w:rPr>
              <w:instrText xml:space="preserve"> PAGEREF _Toc85396702 \h </w:instrText>
            </w:r>
            <w:r>
              <w:rPr>
                <w:noProof/>
                <w:webHidden/>
              </w:rPr>
            </w:r>
            <w:r>
              <w:rPr>
                <w:noProof/>
                <w:webHidden/>
              </w:rPr>
              <w:fldChar w:fldCharType="separate"/>
            </w:r>
            <w:r>
              <w:rPr>
                <w:noProof/>
                <w:webHidden/>
              </w:rPr>
              <w:t>11</w:t>
            </w:r>
            <w:r>
              <w:rPr>
                <w:noProof/>
                <w:webHidden/>
              </w:rPr>
              <w:fldChar w:fldCharType="end"/>
            </w:r>
          </w:hyperlink>
        </w:p>
        <w:p w14:paraId="14A56297" w14:textId="79C02461" w:rsidR="00C07D2D" w:rsidRDefault="00C07D2D">
          <w:pPr>
            <w:pStyle w:val="TOC2"/>
            <w:tabs>
              <w:tab w:val="left" w:pos="660"/>
              <w:tab w:val="right" w:leader="dot" w:pos="9016"/>
            </w:tabs>
            <w:rPr>
              <w:rFonts w:asciiTheme="minorHAnsi" w:eastAsiaTheme="minorEastAsia" w:hAnsiTheme="minorHAnsi"/>
              <w:noProof/>
              <w:lang w:eastAsia="en-GB"/>
            </w:rPr>
          </w:pPr>
          <w:hyperlink w:anchor="_Toc85396703" w:history="1">
            <w:r w:rsidRPr="00B75BC4">
              <w:rPr>
                <w:rStyle w:val="Hyperlink"/>
                <w:rFonts w:cs="Arial"/>
                <w:noProof/>
              </w:rPr>
              <w:t>5.</w:t>
            </w:r>
            <w:r>
              <w:rPr>
                <w:rFonts w:asciiTheme="minorHAnsi" w:eastAsiaTheme="minorEastAsia" w:hAnsiTheme="minorHAnsi"/>
                <w:noProof/>
                <w:lang w:eastAsia="en-GB"/>
              </w:rPr>
              <w:tab/>
            </w:r>
            <w:r w:rsidRPr="00B75BC4">
              <w:rPr>
                <w:rStyle w:val="Hyperlink"/>
                <w:rFonts w:cs="Arial"/>
                <w:noProof/>
              </w:rPr>
              <w:t>Using either MatLab or MS Excel, calculate and plot on a suitable graph the transmitted torque at the driven shaft against driving shaft speed, from 450 RPM to 700 RPM in increments of 25 RPM.</w:t>
            </w:r>
            <w:r>
              <w:rPr>
                <w:noProof/>
                <w:webHidden/>
              </w:rPr>
              <w:tab/>
            </w:r>
            <w:r>
              <w:rPr>
                <w:noProof/>
                <w:webHidden/>
              </w:rPr>
              <w:fldChar w:fldCharType="begin"/>
            </w:r>
            <w:r>
              <w:rPr>
                <w:noProof/>
                <w:webHidden/>
              </w:rPr>
              <w:instrText xml:space="preserve"> PAGEREF _Toc85396703 \h </w:instrText>
            </w:r>
            <w:r>
              <w:rPr>
                <w:noProof/>
                <w:webHidden/>
              </w:rPr>
            </w:r>
            <w:r>
              <w:rPr>
                <w:noProof/>
                <w:webHidden/>
              </w:rPr>
              <w:fldChar w:fldCharType="separate"/>
            </w:r>
            <w:r>
              <w:rPr>
                <w:noProof/>
                <w:webHidden/>
              </w:rPr>
              <w:t>12</w:t>
            </w:r>
            <w:r>
              <w:rPr>
                <w:noProof/>
                <w:webHidden/>
              </w:rPr>
              <w:fldChar w:fldCharType="end"/>
            </w:r>
          </w:hyperlink>
        </w:p>
        <w:p w14:paraId="27C40483" w14:textId="3168F3AB" w:rsidR="00C07D2D" w:rsidRDefault="00C07D2D">
          <w:pPr>
            <w:pStyle w:val="TOC2"/>
            <w:tabs>
              <w:tab w:val="left" w:pos="660"/>
              <w:tab w:val="right" w:leader="dot" w:pos="9016"/>
            </w:tabs>
            <w:rPr>
              <w:rFonts w:asciiTheme="minorHAnsi" w:eastAsiaTheme="minorEastAsia" w:hAnsiTheme="minorHAnsi"/>
              <w:noProof/>
              <w:lang w:eastAsia="en-GB"/>
            </w:rPr>
          </w:pPr>
          <w:hyperlink w:anchor="_Toc85396704" w:history="1">
            <w:r w:rsidRPr="00B75BC4">
              <w:rPr>
                <w:rStyle w:val="Hyperlink"/>
                <w:rFonts w:cs="Arial"/>
                <w:noProof/>
              </w:rPr>
              <w:t>6.</w:t>
            </w:r>
            <w:r>
              <w:rPr>
                <w:rFonts w:asciiTheme="minorHAnsi" w:eastAsiaTheme="minorEastAsia" w:hAnsiTheme="minorHAnsi"/>
                <w:noProof/>
                <w:lang w:eastAsia="en-GB"/>
              </w:rPr>
              <w:tab/>
            </w:r>
            <w:r w:rsidRPr="00B75BC4">
              <w:rPr>
                <w:rStyle w:val="Hyperlink"/>
                <w:rFonts w:cs="Arial"/>
                <w:noProof/>
              </w:rPr>
              <w:t>Undertake the same analysis as in point 5 above but adopt a coefficient of friction of 0.3 and 0.4.  Discuss the effect of changing the coefficient of friction of the shoe material on the torque transmitted when comparing the three values of coefficient of friction.</w:t>
            </w:r>
            <w:r>
              <w:rPr>
                <w:noProof/>
                <w:webHidden/>
              </w:rPr>
              <w:tab/>
            </w:r>
            <w:r>
              <w:rPr>
                <w:noProof/>
                <w:webHidden/>
              </w:rPr>
              <w:fldChar w:fldCharType="begin"/>
            </w:r>
            <w:r>
              <w:rPr>
                <w:noProof/>
                <w:webHidden/>
              </w:rPr>
              <w:instrText xml:space="preserve"> PAGEREF _Toc85396704 \h </w:instrText>
            </w:r>
            <w:r>
              <w:rPr>
                <w:noProof/>
                <w:webHidden/>
              </w:rPr>
            </w:r>
            <w:r>
              <w:rPr>
                <w:noProof/>
                <w:webHidden/>
              </w:rPr>
              <w:fldChar w:fldCharType="separate"/>
            </w:r>
            <w:r>
              <w:rPr>
                <w:noProof/>
                <w:webHidden/>
              </w:rPr>
              <w:t>13</w:t>
            </w:r>
            <w:r>
              <w:rPr>
                <w:noProof/>
                <w:webHidden/>
              </w:rPr>
              <w:fldChar w:fldCharType="end"/>
            </w:r>
          </w:hyperlink>
        </w:p>
        <w:p w14:paraId="25EDDE46" w14:textId="49D076D0" w:rsidR="00C07D2D" w:rsidRDefault="00C07D2D">
          <w:pPr>
            <w:pStyle w:val="TOC2"/>
            <w:tabs>
              <w:tab w:val="left" w:pos="660"/>
              <w:tab w:val="right" w:leader="dot" w:pos="9016"/>
            </w:tabs>
            <w:rPr>
              <w:rFonts w:asciiTheme="minorHAnsi" w:eastAsiaTheme="minorEastAsia" w:hAnsiTheme="minorHAnsi"/>
              <w:noProof/>
              <w:lang w:eastAsia="en-GB"/>
            </w:rPr>
          </w:pPr>
          <w:hyperlink w:anchor="_Toc85396705" w:history="1">
            <w:r w:rsidRPr="00B75BC4">
              <w:rPr>
                <w:rStyle w:val="Hyperlink"/>
                <w:rFonts w:cs="Arial"/>
                <w:noProof/>
              </w:rPr>
              <w:t>7.</w:t>
            </w:r>
            <w:r>
              <w:rPr>
                <w:rFonts w:asciiTheme="minorHAnsi" w:eastAsiaTheme="minorEastAsia" w:hAnsiTheme="minorHAnsi"/>
                <w:noProof/>
                <w:lang w:eastAsia="en-GB"/>
              </w:rPr>
              <w:tab/>
            </w:r>
            <w:r w:rsidRPr="00B75BC4">
              <w:rPr>
                <w:rStyle w:val="Hyperlink"/>
                <w:rFonts w:cs="Arial"/>
                <w:noProof/>
              </w:rPr>
              <w:t>For the maximum possible transmitted torque determined from either point 5 or 6 above, and given that the mass of the drum is 750 grams and can be considered as a solid disc, what is the angular acceleration of the drum to achieve the maximum possible torque?</w:t>
            </w:r>
            <w:r>
              <w:rPr>
                <w:noProof/>
                <w:webHidden/>
              </w:rPr>
              <w:tab/>
            </w:r>
            <w:r>
              <w:rPr>
                <w:noProof/>
                <w:webHidden/>
              </w:rPr>
              <w:fldChar w:fldCharType="begin"/>
            </w:r>
            <w:r>
              <w:rPr>
                <w:noProof/>
                <w:webHidden/>
              </w:rPr>
              <w:instrText xml:space="preserve"> PAGEREF _Toc85396705 \h </w:instrText>
            </w:r>
            <w:r>
              <w:rPr>
                <w:noProof/>
                <w:webHidden/>
              </w:rPr>
            </w:r>
            <w:r>
              <w:rPr>
                <w:noProof/>
                <w:webHidden/>
              </w:rPr>
              <w:fldChar w:fldCharType="separate"/>
            </w:r>
            <w:r>
              <w:rPr>
                <w:noProof/>
                <w:webHidden/>
              </w:rPr>
              <w:t>15</w:t>
            </w:r>
            <w:r>
              <w:rPr>
                <w:noProof/>
                <w:webHidden/>
              </w:rPr>
              <w:fldChar w:fldCharType="end"/>
            </w:r>
          </w:hyperlink>
        </w:p>
        <w:p w14:paraId="3174DE40" w14:textId="4EB27F17" w:rsidR="00C07D2D" w:rsidRDefault="00C07D2D">
          <w:pPr>
            <w:pStyle w:val="TOC2"/>
            <w:tabs>
              <w:tab w:val="left" w:pos="660"/>
              <w:tab w:val="right" w:leader="dot" w:pos="9016"/>
            </w:tabs>
            <w:rPr>
              <w:rFonts w:asciiTheme="minorHAnsi" w:eastAsiaTheme="minorEastAsia" w:hAnsiTheme="minorHAnsi"/>
              <w:noProof/>
              <w:lang w:eastAsia="en-GB"/>
            </w:rPr>
          </w:pPr>
          <w:hyperlink w:anchor="_Toc85396706" w:history="1">
            <w:r w:rsidRPr="00B75BC4">
              <w:rPr>
                <w:rStyle w:val="Hyperlink"/>
                <w:rFonts w:cs="Arial"/>
                <w:noProof/>
                <w:lang w:val="en-US"/>
              </w:rPr>
              <w:t>8.</w:t>
            </w:r>
            <w:r>
              <w:rPr>
                <w:rFonts w:asciiTheme="minorHAnsi" w:eastAsiaTheme="minorEastAsia" w:hAnsiTheme="minorHAnsi"/>
                <w:noProof/>
                <w:lang w:eastAsia="en-GB"/>
              </w:rPr>
              <w:tab/>
            </w:r>
            <w:r w:rsidRPr="00B75BC4">
              <w:rPr>
                <w:rStyle w:val="Hyperlink"/>
                <w:rFonts w:cs="Arial"/>
                <w:noProof/>
              </w:rPr>
              <w:t>At the maximum rotational speed of 700 RPM, for a single clutch shoe of effective dimensions 50 mm by 20 mm, what will be the direct stress experienced by the drum?  Why at this speed would the stress situation not be considered as a complex stress model?</w:t>
            </w:r>
            <w:r>
              <w:rPr>
                <w:noProof/>
                <w:webHidden/>
              </w:rPr>
              <w:tab/>
            </w:r>
            <w:r>
              <w:rPr>
                <w:noProof/>
                <w:webHidden/>
              </w:rPr>
              <w:fldChar w:fldCharType="begin"/>
            </w:r>
            <w:r>
              <w:rPr>
                <w:noProof/>
                <w:webHidden/>
              </w:rPr>
              <w:instrText xml:space="preserve"> PAGEREF _Toc85396706 \h </w:instrText>
            </w:r>
            <w:r>
              <w:rPr>
                <w:noProof/>
                <w:webHidden/>
              </w:rPr>
            </w:r>
            <w:r>
              <w:rPr>
                <w:noProof/>
                <w:webHidden/>
              </w:rPr>
              <w:fldChar w:fldCharType="separate"/>
            </w:r>
            <w:r>
              <w:rPr>
                <w:noProof/>
                <w:webHidden/>
              </w:rPr>
              <w:t>15</w:t>
            </w:r>
            <w:r>
              <w:rPr>
                <w:noProof/>
                <w:webHidden/>
              </w:rPr>
              <w:fldChar w:fldCharType="end"/>
            </w:r>
          </w:hyperlink>
        </w:p>
        <w:p w14:paraId="4166DA9A" w14:textId="6B7F0747" w:rsidR="00FE0FE8" w:rsidRPr="00592ED1" w:rsidRDefault="00FE0FE8" w:rsidP="0042465F">
          <w:pPr>
            <w:spacing w:line="360" w:lineRule="auto"/>
            <w:rPr>
              <w:rFonts w:cs="Arial"/>
            </w:rPr>
          </w:pPr>
          <w:r w:rsidRPr="00592ED1">
            <w:rPr>
              <w:rFonts w:cs="Arial"/>
              <w:b/>
              <w:bCs/>
              <w:noProof/>
            </w:rPr>
            <w:fldChar w:fldCharType="end"/>
          </w:r>
        </w:p>
      </w:sdtContent>
    </w:sdt>
    <w:p w14:paraId="6540FF53" w14:textId="1DC7B138" w:rsidR="00FE0FE8" w:rsidRDefault="00FE0FE8" w:rsidP="0042465F">
      <w:pPr>
        <w:spacing w:line="360" w:lineRule="auto"/>
        <w:rPr>
          <w:rFonts w:cs="Arial"/>
        </w:rPr>
      </w:pPr>
      <w:r w:rsidRPr="00592ED1">
        <w:rPr>
          <w:rFonts w:cs="Arial"/>
        </w:rPr>
        <w:br w:type="page"/>
      </w:r>
    </w:p>
    <w:p w14:paraId="4716B407" w14:textId="36EB3ECD" w:rsidR="00C07D2D" w:rsidRPr="00C07D2D" w:rsidRDefault="00C07D2D" w:rsidP="002A3A15">
      <w:pPr>
        <w:pStyle w:val="Heading2"/>
        <w:spacing w:line="360" w:lineRule="auto"/>
        <w:rPr>
          <w:rFonts w:ascii="Arial" w:hAnsi="Arial" w:cs="Arial"/>
          <w:sz w:val="22"/>
          <w:szCs w:val="22"/>
          <w:lang w:val="en-US"/>
        </w:rPr>
      </w:pPr>
      <w:bookmarkStart w:id="0" w:name="_Toc85396689"/>
      <w:r w:rsidRPr="00C07D2D">
        <w:rPr>
          <w:rFonts w:ascii="Arial" w:hAnsi="Arial" w:cs="Arial"/>
          <w:sz w:val="22"/>
          <w:szCs w:val="22"/>
          <w:lang w:val="en-US"/>
        </w:rPr>
        <w:lastRenderedPageBreak/>
        <w:t>Table of Figures</w:t>
      </w:r>
      <w:bookmarkEnd w:id="0"/>
    </w:p>
    <w:p w14:paraId="6998686F" w14:textId="724B1FFA" w:rsidR="00C07D2D" w:rsidRDefault="00E30158" w:rsidP="002A3A15">
      <w:pPr>
        <w:pStyle w:val="TableofFigures"/>
        <w:tabs>
          <w:tab w:val="right" w:leader="dot" w:pos="9016"/>
        </w:tabs>
        <w:spacing w:line="360" w:lineRule="auto"/>
        <w:rPr>
          <w:rFonts w:asciiTheme="minorHAnsi" w:eastAsiaTheme="minorEastAsia" w:hAnsiTheme="minorHAnsi"/>
          <w:noProof/>
          <w:lang w:eastAsia="en-GB"/>
        </w:rPr>
      </w:pPr>
      <w:r>
        <w:rPr>
          <w:rFonts w:eastAsiaTheme="majorEastAsia" w:cs="Arial"/>
          <w:color w:val="2F5496" w:themeColor="accent1" w:themeShade="BF"/>
          <w:lang w:val="en-US"/>
        </w:rPr>
        <w:fldChar w:fldCharType="begin"/>
      </w:r>
      <w:r>
        <w:rPr>
          <w:rFonts w:eastAsiaTheme="majorEastAsia" w:cs="Arial"/>
          <w:color w:val="2F5496" w:themeColor="accent1" w:themeShade="BF"/>
          <w:lang w:val="en-US"/>
        </w:rPr>
        <w:instrText xml:space="preserve"> TOC \h \z \c "Figure" </w:instrText>
      </w:r>
      <w:r>
        <w:rPr>
          <w:rFonts w:eastAsiaTheme="majorEastAsia" w:cs="Arial"/>
          <w:color w:val="2F5496" w:themeColor="accent1" w:themeShade="BF"/>
          <w:lang w:val="en-US"/>
        </w:rPr>
        <w:fldChar w:fldCharType="separate"/>
      </w:r>
      <w:hyperlink r:id="rId8" w:anchor="_Toc85396606" w:history="1">
        <w:r w:rsidR="00C07D2D" w:rsidRPr="000D5C01">
          <w:rPr>
            <w:rStyle w:val="Hyperlink"/>
            <w:noProof/>
          </w:rPr>
          <w:t>Figure 1 centrifugal clutch schematic</w:t>
        </w:r>
        <w:r w:rsidR="00C07D2D">
          <w:rPr>
            <w:noProof/>
            <w:webHidden/>
          </w:rPr>
          <w:tab/>
        </w:r>
        <w:r w:rsidR="00C07D2D">
          <w:rPr>
            <w:noProof/>
            <w:webHidden/>
          </w:rPr>
          <w:fldChar w:fldCharType="begin"/>
        </w:r>
        <w:r w:rsidR="00C07D2D">
          <w:rPr>
            <w:noProof/>
            <w:webHidden/>
          </w:rPr>
          <w:instrText xml:space="preserve"> PAGEREF _Toc85396606 \h </w:instrText>
        </w:r>
        <w:r w:rsidR="00C07D2D">
          <w:rPr>
            <w:noProof/>
            <w:webHidden/>
          </w:rPr>
        </w:r>
        <w:r w:rsidR="00C07D2D">
          <w:rPr>
            <w:noProof/>
            <w:webHidden/>
          </w:rPr>
          <w:fldChar w:fldCharType="separate"/>
        </w:r>
        <w:r w:rsidR="00C07D2D">
          <w:rPr>
            <w:noProof/>
            <w:webHidden/>
          </w:rPr>
          <w:t>5</w:t>
        </w:r>
        <w:r w:rsidR="00C07D2D">
          <w:rPr>
            <w:noProof/>
            <w:webHidden/>
          </w:rPr>
          <w:fldChar w:fldCharType="end"/>
        </w:r>
      </w:hyperlink>
    </w:p>
    <w:p w14:paraId="16EB6C41" w14:textId="4D7751FB" w:rsidR="00C07D2D" w:rsidRDefault="00C07D2D" w:rsidP="002A3A15">
      <w:pPr>
        <w:pStyle w:val="TableofFigures"/>
        <w:tabs>
          <w:tab w:val="right" w:leader="dot" w:pos="9016"/>
        </w:tabs>
        <w:spacing w:line="360" w:lineRule="auto"/>
        <w:rPr>
          <w:rFonts w:asciiTheme="minorHAnsi" w:eastAsiaTheme="minorEastAsia" w:hAnsiTheme="minorHAnsi"/>
          <w:noProof/>
          <w:lang w:eastAsia="en-GB"/>
        </w:rPr>
      </w:pPr>
      <w:hyperlink r:id="rId9" w:anchor="_Toc85396607" w:history="1">
        <w:r w:rsidRPr="000D5C01">
          <w:rPr>
            <w:rStyle w:val="Hyperlink"/>
            <w:noProof/>
          </w:rPr>
          <w:t>Figure 2 Centrifugal Clutch animation</w:t>
        </w:r>
        <w:r>
          <w:rPr>
            <w:noProof/>
            <w:webHidden/>
          </w:rPr>
          <w:tab/>
        </w:r>
        <w:r>
          <w:rPr>
            <w:noProof/>
            <w:webHidden/>
          </w:rPr>
          <w:fldChar w:fldCharType="begin"/>
        </w:r>
        <w:r>
          <w:rPr>
            <w:noProof/>
            <w:webHidden/>
          </w:rPr>
          <w:instrText xml:space="preserve"> PAGEREF _Toc85396607 \h </w:instrText>
        </w:r>
        <w:r>
          <w:rPr>
            <w:noProof/>
            <w:webHidden/>
          </w:rPr>
        </w:r>
        <w:r>
          <w:rPr>
            <w:noProof/>
            <w:webHidden/>
          </w:rPr>
          <w:fldChar w:fldCharType="separate"/>
        </w:r>
        <w:r>
          <w:rPr>
            <w:noProof/>
            <w:webHidden/>
          </w:rPr>
          <w:t>5</w:t>
        </w:r>
        <w:r>
          <w:rPr>
            <w:noProof/>
            <w:webHidden/>
          </w:rPr>
          <w:fldChar w:fldCharType="end"/>
        </w:r>
      </w:hyperlink>
    </w:p>
    <w:p w14:paraId="60A4ABBD" w14:textId="6F5F6D14" w:rsidR="00C07D2D" w:rsidRDefault="00C07D2D" w:rsidP="002A3A15">
      <w:pPr>
        <w:pStyle w:val="TableofFigures"/>
        <w:tabs>
          <w:tab w:val="right" w:leader="dot" w:pos="9016"/>
        </w:tabs>
        <w:spacing w:line="360" w:lineRule="auto"/>
        <w:rPr>
          <w:rFonts w:asciiTheme="minorHAnsi" w:eastAsiaTheme="minorEastAsia" w:hAnsiTheme="minorHAnsi"/>
          <w:noProof/>
          <w:lang w:eastAsia="en-GB"/>
        </w:rPr>
      </w:pPr>
      <w:hyperlink w:anchor="_Toc85396608" w:history="1">
        <w:r w:rsidRPr="000D5C01">
          <w:rPr>
            <w:rStyle w:val="Hyperlink"/>
            <w:noProof/>
          </w:rPr>
          <w:t xml:space="preserve">Figure 3 Components of an Electromagnetic clutch        </w:t>
        </w:r>
        <w:r w:rsidRPr="000D5C01">
          <w:rPr>
            <w:rStyle w:val="Hyperlink"/>
            <w:rFonts w:cs="Arial"/>
            <w:noProof/>
          </w:rPr>
          <w:t xml:space="preserve"> (EMWORKS, 2021)</w:t>
        </w:r>
        <w:r w:rsidRPr="000D5C01">
          <w:rPr>
            <w:rStyle w:val="Hyperlink"/>
            <w:noProof/>
          </w:rPr>
          <w:t xml:space="preserve"> </w:t>
        </w:r>
        <w:r>
          <w:rPr>
            <w:noProof/>
            <w:webHidden/>
          </w:rPr>
          <w:tab/>
        </w:r>
        <w:r>
          <w:rPr>
            <w:noProof/>
            <w:webHidden/>
          </w:rPr>
          <w:fldChar w:fldCharType="begin"/>
        </w:r>
        <w:r>
          <w:rPr>
            <w:noProof/>
            <w:webHidden/>
          </w:rPr>
          <w:instrText xml:space="preserve"> PAGEREF _Toc85396608 \h </w:instrText>
        </w:r>
        <w:r>
          <w:rPr>
            <w:noProof/>
            <w:webHidden/>
          </w:rPr>
        </w:r>
        <w:r>
          <w:rPr>
            <w:noProof/>
            <w:webHidden/>
          </w:rPr>
          <w:fldChar w:fldCharType="separate"/>
        </w:r>
        <w:r>
          <w:rPr>
            <w:noProof/>
            <w:webHidden/>
          </w:rPr>
          <w:t>7</w:t>
        </w:r>
        <w:r>
          <w:rPr>
            <w:noProof/>
            <w:webHidden/>
          </w:rPr>
          <w:fldChar w:fldCharType="end"/>
        </w:r>
      </w:hyperlink>
    </w:p>
    <w:p w14:paraId="285D5F5B" w14:textId="1B971C25" w:rsidR="00C07D2D" w:rsidRDefault="00C07D2D" w:rsidP="002A3A15">
      <w:pPr>
        <w:pStyle w:val="TableofFigures"/>
        <w:tabs>
          <w:tab w:val="right" w:leader="dot" w:pos="9016"/>
        </w:tabs>
        <w:spacing w:line="360" w:lineRule="auto"/>
        <w:rPr>
          <w:rFonts w:asciiTheme="minorHAnsi" w:eastAsiaTheme="minorEastAsia" w:hAnsiTheme="minorHAnsi"/>
          <w:noProof/>
          <w:lang w:eastAsia="en-GB"/>
        </w:rPr>
      </w:pPr>
      <w:hyperlink w:anchor="_Toc85396609" w:history="1">
        <w:r w:rsidRPr="000D5C01">
          <w:rPr>
            <w:rStyle w:val="Hyperlink"/>
            <w:noProof/>
          </w:rPr>
          <w:t>Figure 4 Torque transmission at 0.35 with Torque range from 450 rpm – 700 rpm</w:t>
        </w:r>
        <w:r>
          <w:rPr>
            <w:noProof/>
            <w:webHidden/>
          </w:rPr>
          <w:tab/>
        </w:r>
        <w:r>
          <w:rPr>
            <w:noProof/>
            <w:webHidden/>
          </w:rPr>
          <w:fldChar w:fldCharType="begin"/>
        </w:r>
        <w:r>
          <w:rPr>
            <w:noProof/>
            <w:webHidden/>
          </w:rPr>
          <w:instrText xml:space="preserve"> PAGEREF _Toc85396609 \h </w:instrText>
        </w:r>
        <w:r>
          <w:rPr>
            <w:noProof/>
            <w:webHidden/>
          </w:rPr>
        </w:r>
        <w:r>
          <w:rPr>
            <w:noProof/>
            <w:webHidden/>
          </w:rPr>
          <w:fldChar w:fldCharType="separate"/>
        </w:r>
        <w:r>
          <w:rPr>
            <w:noProof/>
            <w:webHidden/>
          </w:rPr>
          <w:t>12</w:t>
        </w:r>
        <w:r>
          <w:rPr>
            <w:noProof/>
            <w:webHidden/>
          </w:rPr>
          <w:fldChar w:fldCharType="end"/>
        </w:r>
      </w:hyperlink>
    </w:p>
    <w:p w14:paraId="211FFCE7" w14:textId="0940DC46" w:rsidR="00C07D2D" w:rsidRDefault="00C07D2D" w:rsidP="002A3A15">
      <w:pPr>
        <w:pStyle w:val="TableofFigures"/>
        <w:tabs>
          <w:tab w:val="right" w:leader="dot" w:pos="9016"/>
        </w:tabs>
        <w:spacing w:line="360" w:lineRule="auto"/>
        <w:rPr>
          <w:rFonts w:asciiTheme="minorHAnsi" w:eastAsiaTheme="minorEastAsia" w:hAnsiTheme="minorHAnsi"/>
          <w:noProof/>
          <w:lang w:eastAsia="en-GB"/>
        </w:rPr>
      </w:pPr>
      <w:hyperlink w:anchor="_Toc85396610" w:history="1">
        <w:r w:rsidRPr="000D5C01">
          <w:rPr>
            <w:rStyle w:val="Hyperlink"/>
            <w:noProof/>
          </w:rPr>
          <w:t>Figure 5 Torque transmission at 0.30 with Torque range from 450 rpm – 700 rpm</w:t>
        </w:r>
        <w:r>
          <w:rPr>
            <w:noProof/>
            <w:webHidden/>
          </w:rPr>
          <w:tab/>
        </w:r>
        <w:r>
          <w:rPr>
            <w:noProof/>
            <w:webHidden/>
          </w:rPr>
          <w:fldChar w:fldCharType="begin"/>
        </w:r>
        <w:r>
          <w:rPr>
            <w:noProof/>
            <w:webHidden/>
          </w:rPr>
          <w:instrText xml:space="preserve"> PAGEREF _Toc85396610 \h </w:instrText>
        </w:r>
        <w:r>
          <w:rPr>
            <w:noProof/>
            <w:webHidden/>
          </w:rPr>
        </w:r>
        <w:r>
          <w:rPr>
            <w:noProof/>
            <w:webHidden/>
          </w:rPr>
          <w:fldChar w:fldCharType="separate"/>
        </w:r>
        <w:r>
          <w:rPr>
            <w:noProof/>
            <w:webHidden/>
          </w:rPr>
          <w:t>13</w:t>
        </w:r>
        <w:r>
          <w:rPr>
            <w:noProof/>
            <w:webHidden/>
          </w:rPr>
          <w:fldChar w:fldCharType="end"/>
        </w:r>
      </w:hyperlink>
    </w:p>
    <w:p w14:paraId="6335F166" w14:textId="4861504F" w:rsidR="00C07D2D" w:rsidRDefault="00C07D2D" w:rsidP="002A3A15">
      <w:pPr>
        <w:pStyle w:val="TableofFigures"/>
        <w:tabs>
          <w:tab w:val="right" w:leader="dot" w:pos="9016"/>
        </w:tabs>
        <w:spacing w:line="360" w:lineRule="auto"/>
        <w:rPr>
          <w:rFonts w:asciiTheme="minorHAnsi" w:eastAsiaTheme="minorEastAsia" w:hAnsiTheme="minorHAnsi"/>
          <w:noProof/>
          <w:lang w:eastAsia="en-GB"/>
        </w:rPr>
      </w:pPr>
      <w:hyperlink w:anchor="_Toc85396611" w:history="1">
        <w:r w:rsidRPr="000D5C01">
          <w:rPr>
            <w:rStyle w:val="Hyperlink"/>
            <w:noProof/>
          </w:rPr>
          <w:t>Figure 6 Torque transmission at 0.35 with Torque range from 450 rpm – 700 rpm</w:t>
        </w:r>
        <w:r>
          <w:rPr>
            <w:noProof/>
            <w:webHidden/>
          </w:rPr>
          <w:tab/>
        </w:r>
        <w:r>
          <w:rPr>
            <w:noProof/>
            <w:webHidden/>
          </w:rPr>
          <w:fldChar w:fldCharType="begin"/>
        </w:r>
        <w:r>
          <w:rPr>
            <w:noProof/>
            <w:webHidden/>
          </w:rPr>
          <w:instrText xml:space="preserve"> PAGEREF _Toc85396611 \h </w:instrText>
        </w:r>
        <w:r>
          <w:rPr>
            <w:noProof/>
            <w:webHidden/>
          </w:rPr>
        </w:r>
        <w:r>
          <w:rPr>
            <w:noProof/>
            <w:webHidden/>
          </w:rPr>
          <w:fldChar w:fldCharType="separate"/>
        </w:r>
        <w:r>
          <w:rPr>
            <w:noProof/>
            <w:webHidden/>
          </w:rPr>
          <w:t>13</w:t>
        </w:r>
        <w:r>
          <w:rPr>
            <w:noProof/>
            <w:webHidden/>
          </w:rPr>
          <w:fldChar w:fldCharType="end"/>
        </w:r>
      </w:hyperlink>
    </w:p>
    <w:p w14:paraId="277ABAD6" w14:textId="47BAAFA6" w:rsidR="00C07D2D" w:rsidRDefault="00C07D2D" w:rsidP="002A3A15">
      <w:pPr>
        <w:pStyle w:val="TableofFigures"/>
        <w:tabs>
          <w:tab w:val="right" w:leader="dot" w:pos="9016"/>
        </w:tabs>
        <w:spacing w:line="360" w:lineRule="auto"/>
        <w:rPr>
          <w:rFonts w:asciiTheme="minorHAnsi" w:eastAsiaTheme="minorEastAsia" w:hAnsiTheme="minorHAnsi"/>
          <w:noProof/>
          <w:lang w:eastAsia="en-GB"/>
        </w:rPr>
      </w:pPr>
      <w:hyperlink w:anchor="_Toc85396612" w:history="1">
        <w:r w:rsidRPr="000D5C01">
          <w:rPr>
            <w:rStyle w:val="Hyperlink"/>
            <w:noProof/>
          </w:rPr>
          <w:t>Figure 7 Torque transmission at 0.40 with Torque range from 450 rpm – 700 rpm</w:t>
        </w:r>
        <w:r>
          <w:rPr>
            <w:noProof/>
            <w:webHidden/>
          </w:rPr>
          <w:tab/>
        </w:r>
        <w:r>
          <w:rPr>
            <w:noProof/>
            <w:webHidden/>
          </w:rPr>
          <w:fldChar w:fldCharType="begin"/>
        </w:r>
        <w:r>
          <w:rPr>
            <w:noProof/>
            <w:webHidden/>
          </w:rPr>
          <w:instrText xml:space="preserve"> PAGEREF _Toc85396612 \h </w:instrText>
        </w:r>
        <w:r>
          <w:rPr>
            <w:noProof/>
            <w:webHidden/>
          </w:rPr>
        </w:r>
        <w:r>
          <w:rPr>
            <w:noProof/>
            <w:webHidden/>
          </w:rPr>
          <w:fldChar w:fldCharType="separate"/>
        </w:r>
        <w:r>
          <w:rPr>
            <w:noProof/>
            <w:webHidden/>
          </w:rPr>
          <w:t>14</w:t>
        </w:r>
        <w:r>
          <w:rPr>
            <w:noProof/>
            <w:webHidden/>
          </w:rPr>
          <w:fldChar w:fldCharType="end"/>
        </w:r>
      </w:hyperlink>
    </w:p>
    <w:p w14:paraId="2E0A61E7" w14:textId="2A5E62FC" w:rsidR="00E30158" w:rsidRPr="00E30158" w:rsidRDefault="00E30158" w:rsidP="002A3A15">
      <w:pPr>
        <w:spacing w:line="360" w:lineRule="auto"/>
        <w:rPr>
          <w:rFonts w:eastAsiaTheme="majorEastAsia" w:cs="Arial"/>
          <w:color w:val="2F5496" w:themeColor="accent1" w:themeShade="BF"/>
          <w:lang w:val="en-US"/>
        </w:rPr>
      </w:pPr>
      <w:r>
        <w:rPr>
          <w:rFonts w:eastAsiaTheme="majorEastAsia" w:cs="Arial"/>
          <w:color w:val="2F5496" w:themeColor="accent1" w:themeShade="BF"/>
          <w:lang w:val="en-US"/>
        </w:rPr>
        <w:fldChar w:fldCharType="end"/>
      </w:r>
      <w:r>
        <w:rPr>
          <w:rFonts w:eastAsiaTheme="majorEastAsia" w:cs="Arial"/>
          <w:color w:val="2F5496" w:themeColor="accent1" w:themeShade="BF"/>
          <w:lang w:val="en-US"/>
        </w:rPr>
        <w:fldChar w:fldCharType="begin"/>
      </w:r>
      <w:r>
        <w:rPr>
          <w:rFonts w:eastAsiaTheme="majorEastAsia" w:cs="Arial"/>
          <w:color w:val="2F5496" w:themeColor="accent1" w:themeShade="BF"/>
          <w:lang w:val="en-US"/>
        </w:rPr>
        <w:instrText xml:space="preserve"> TOC \h \z \c "Figure" </w:instrText>
      </w:r>
      <w:r>
        <w:rPr>
          <w:rFonts w:eastAsiaTheme="majorEastAsia" w:cs="Arial"/>
          <w:color w:val="2F5496" w:themeColor="accent1" w:themeShade="BF"/>
          <w:lang w:val="en-US"/>
        </w:rPr>
        <w:fldChar w:fldCharType="separate"/>
      </w:r>
      <w:r>
        <w:rPr>
          <w:rFonts w:eastAsiaTheme="majorEastAsia" w:cs="Arial"/>
          <w:color w:val="2F5496" w:themeColor="accent1" w:themeShade="BF"/>
          <w:lang w:val="en-US"/>
        </w:rPr>
        <w:fldChar w:fldCharType="end"/>
      </w:r>
    </w:p>
    <w:p w14:paraId="1E42D0AC" w14:textId="77777777" w:rsidR="00E30158" w:rsidRDefault="00E30158" w:rsidP="00E30158">
      <w:pPr>
        <w:rPr>
          <w:rFonts w:eastAsiaTheme="majorEastAsia" w:cs="Arial"/>
          <w:color w:val="2F5496" w:themeColor="accent1" w:themeShade="BF"/>
          <w:lang w:val="en-US"/>
        </w:rPr>
      </w:pPr>
    </w:p>
    <w:p w14:paraId="13FC048A" w14:textId="4646E7D1" w:rsidR="00E30158" w:rsidRDefault="00E30158" w:rsidP="00E30158">
      <w:pPr>
        <w:rPr>
          <w:rFonts w:eastAsiaTheme="majorEastAsia" w:cs="Arial"/>
          <w:color w:val="2F5496" w:themeColor="accent1" w:themeShade="BF"/>
          <w:lang w:val="en-US"/>
        </w:rPr>
      </w:pPr>
    </w:p>
    <w:p w14:paraId="293813EB" w14:textId="6C46E5B9" w:rsidR="00E30158" w:rsidRDefault="00E30158" w:rsidP="00E30158">
      <w:pPr>
        <w:rPr>
          <w:rFonts w:eastAsiaTheme="majorEastAsia" w:cs="Arial"/>
          <w:color w:val="2F5496" w:themeColor="accent1" w:themeShade="BF"/>
          <w:lang w:val="en-US"/>
        </w:rPr>
      </w:pPr>
    </w:p>
    <w:p w14:paraId="76E7C8B0" w14:textId="1A86262C" w:rsidR="00E30158" w:rsidRDefault="00E30158" w:rsidP="00E30158">
      <w:pPr>
        <w:rPr>
          <w:rFonts w:eastAsiaTheme="majorEastAsia" w:cs="Arial"/>
          <w:color w:val="2F5496" w:themeColor="accent1" w:themeShade="BF"/>
          <w:lang w:val="en-US"/>
        </w:rPr>
      </w:pPr>
    </w:p>
    <w:p w14:paraId="27731378" w14:textId="03B9DAB0" w:rsidR="00E30158" w:rsidRDefault="00E30158" w:rsidP="00E30158">
      <w:pPr>
        <w:rPr>
          <w:rFonts w:eastAsiaTheme="majorEastAsia" w:cs="Arial"/>
          <w:color w:val="2F5496" w:themeColor="accent1" w:themeShade="BF"/>
          <w:lang w:val="en-US"/>
        </w:rPr>
      </w:pPr>
    </w:p>
    <w:p w14:paraId="0C074485" w14:textId="4756A43D" w:rsidR="00E30158" w:rsidRDefault="00E30158" w:rsidP="00E30158">
      <w:pPr>
        <w:rPr>
          <w:rFonts w:eastAsiaTheme="majorEastAsia" w:cs="Arial"/>
          <w:color w:val="2F5496" w:themeColor="accent1" w:themeShade="BF"/>
          <w:lang w:val="en-US"/>
        </w:rPr>
      </w:pPr>
    </w:p>
    <w:p w14:paraId="61E787CF" w14:textId="3F387A06" w:rsidR="00E30158" w:rsidRDefault="00E30158" w:rsidP="00E30158">
      <w:pPr>
        <w:rPr>
          <w:rFonts w:eastAsiaTheme="majorEastAsia" w:cs="Arial"/>
          <w:color w:val="2F5496" w:themeColor="accent1" w:themeShade="BF"/>
          <w:lang w:val="en-US"/>
        </w:rPr>
      </w:pPr>
    </w:p>
    <w:p w14:paraId="74AE1683" w14:textId="77AF099A" w:rsidR="00E30158" w:rsidRDefault="00E30158" w:rsidP="00E30158">
      <w:pPr>
        <w:rPr>
          <w:rFonts w:eastAsiaTheme="majorEastAsia" w:cs="Arial"/>
          <w:color w:val="2F5496" w:themeColor="accent1" w:themeShade="BF"/>
          <w:lang w:val="en-US"/>
        </w:rPr>
      </w:pPr>
    </w:p>
    <w:p w14:paraId="111055B4" w14:textId="0A06A9E9" w:rsidR="00E30158" w:rsidRDefault="00E30158" w:rsidP="00E30158">
      <w:pPr>
        <w:rPr>
          <w:rFonts w:eastAsiaTheme="majorEastAsia" w:cs="Arial"/>
          <w:color w:val="2F5496" w:themeColor="accent1" w:themeShade="BF"/>
          <w:lang w:val="en-US"/>
        </w:rPr>
      </w:pPr>
    </w:p>
    <w:p w14:paraId="3CB0FDF3" w14:textId="730DE536" w:rsidR="00E30158" w:rsidRDefault="00E30158" w:rsidP="00E30158">
      <w:pPr>
        <w:rPr>
          <w:rFonts w:eastAsiaTheme="majorEastAsia" w:cs="Arial"/>
          <w:color w:val="2F5496" w:themeColor="accent1" w:themeShade="BF"/>
          <w:lang w:val="en-US"/>
        </w:rPr>
      </w:pPr>
    </w:p>
    <w:p w14:paraId="771F478B" w14:textId="1C4217E9" w:rsidR="00E30158" w:rsidRDefault="00E30158" w:rsidP="00E30158">
      <w:pPr>
        <w:rPr>
          <w:rFonts w:eastAsiaTheme="majorEastAsia" w:cs="Arial"/>
          <w:color w:val="2F5496" w:themeColor="accent1" w:themeShade="BF"/>
          <w:lang w:val="en-US"/>
        </w:rPr>
      </w:pPr>
    </w:p>
    <w:p w14:paraId="2E9BFD2B" w14:textId="147F3C28" w:rsidR="00E30158" w:rsidRDefault="00E30158" w:rsidP="00E30158">
      <w:pPr>
        <w:rPr>
          <w:rFonts w:eastAsiaTheme="majorEastAsia" w:cs="Arial"/>
          <w:color w:val="2F5496" w:themeColor="accent1" w:themeShade="BF"/>
          <w:lang w:val="en-US"/>
        </w:rPr>
      </w:pPr>
    </w:p>
    <w:p w14:paraId="703397EE" w14:textId="2A6AA7CC" w:rsidR="00E30158" w:rsidRDefault="00E30158" w:rsidP="00E30158">
      <w:pPr>
        <w:rPr>
          <w:rFonts w:eastAsiaTheme="majorEastAsia" w:cs="Arial"/>
          <w:color w:val="2F5496" w:themeColor="accent1" w:themeShade="BF"/>
          <w:lang w:val="en-US"/>
        </w:rPr>
      </w:pPr>
    </w:p>
    <w:p w14:paraId="58B41200" w14:textId="383BD8F7" w:rsidR="00E30158" w:rsidRDefault="00E30158" w:rsidP="00E30158">
      <w:pPr>
        <w:rPr>
          <w:rFonts w:eastAsiaTheme="majorEastAsia" w:cs="Arial"/>
          <w:color w:val="2F5496" w:themeColor="accent1" w:themeShade="BF"/>
          <w:lang w:val="en-US"/>
        </w:rPr>
      </w:pPr>
    </w:p>
    <w:p w14:paraId="6AFF49BB" w14:textId="3E40776A" w:rsidR="00E30158" w:rsidRDefault="00E30158" w:rsidP="00E30158">
      <w:pPr>
        <w:rPr>
          <w:rFonts w:eastAsiaTheme="majorEastAsia" w:cs="Arial"/>
          <w:color w:val="2F5496" w:themeColor="accent1" w:themeShade="BF"/>
          <w:lang w:val="en-US"/>
        </w:rPr>
      </w:pPr>
    </w:p>
    <w:p w14:paraId="4A31FCBE" w14:textId="4A362703" w:rsidR="00E30158" w:rsidRDefault="00E30158" w:rsidP="00E30158">
      <w:pPr>
        <w:rPr>
          <w:rFonts w:eastAsiaTheme="majorEastAsia" w:cs="Arial"/>
          <w:color w:val="2F5496" w:themeColor="accent1" w:themeShade="BF"/>
          <w:lang w:val="en-US"/>
        </w:rPr>
      </w:pPr>
    </w:p>
    <w:p w14:paraId="1A837FCD" w14:textId="6BE76889" w:rsidR="00E30158" w:rsidRDefault="00E30158" w:rsidP="00E30158">
      <w:pPr>
        <w:rPr>
          <w:rFonts w:eastAsiaTheme="majorEastAsia" w:cs="Arial"/>
          <w:color w:val="2F5496" w:themeColor="accent1" w:themeShade="BF"/>
          <w:lang w:val="en-US"/>
        </w:rPr>
      </w:pPr>
    </w:p>
    <w:p w14:paraId="27A24FC0" w14:textId="772962DA" w:rsidR="00E30158" w:rsidRDefault="00E30158" w:rsidP="00E30158">
      <w:pPr>
        <w:rPr>
          <w:rFonts w:eastAsiaTheme="majorEastAsia" w:cs="Arial"/>
          <w:color w:val="2F5496" w:themeColor="accent1" w:themeShade="BF"/>
          <w:lang w:val="en-US"/>
        </w:rPr>
      </w:pPr>
    </w:p>
    <w:p w14:paraId="09C241E1" w14:textId="2D3F8D37" w:rsidR="00E30158" w:rsidRDefault="00E30158" w:rsidP="00E30158">
      <w:pPr>
        <w:rPr>
          <w:rFonts w:eastAsiaTheme="majorEastAsia" w:cs="Arial"/>
          <w:color w:val="2F5496" w:themeColor="accent1" w:themeShade="BF"/>
          <w:lang w:val="en-US"/>
        </w:rPr>
      </w:pPr>
    </w:p>
    <w:p w14:paraId="7A193671" w14:textId="6BFD5811" w:rsidR="00E30158" w:rsidRDefault="00E30158" w:rsidP="00E30158">
      <w:pPr>
        <w:rPr>
          <w:rFonts w:eastAsiaTheme="majorEastAsia" w:cs="Arial"/>
          <w:color w:val="2F5496" w:themeColor="accent1" w:themeShade="BF"/>
          <w:lang w:val="en-US"/>
        </w:rPr>
      </w:pPr>
    </w:p>
    <w:p w14:paraId="71287A09" w14:textId="027CA747" w:rsidR="00E30158" w:rsidRDefault="00E30158" w:rsidP="00E30158">
      <w:pPr>
        <w:rPr>
          <w:rFonts w:eastAsiaTheme="majorEastAsia" w:cs="Arial"/>
          <w:color w:val="2F5496" w:themeColor="accent1" w:themeShade="BF"/>
          <w:lang w:val="en-US"/>
        </w:rPr>
      </w:pPr>
    </w:p>
    <w:p w14:paraId="032A0A11" w14:textId="2D170E7A" w:rsidR="00E30158" w:rsidRDefault="00E30158" w:rsidP="00E30158">
      <w:pPr>
        <w:rPr>
          <w:rFonts w:eastAsiaTheme="majorEastAsia" w:cs="Arial"/>
          <w:color w:val="2F5496" w:themeColor="accent1" w:themeShade="BF"/>
          <w:lang w:val="en-US"/>
        </w:rPr>
      </w:pPr>
    </w:p>
    <w:p w14:paraId="007A3D43" w14:textId="77777777" w:rsidR="00E30158" w:rsidRPr="00592ED1" w:rsidRDefault="00E30158" w:rsidP="00E30158">
      <w:pPr>
        <w:rPr>
          <w:rFonts w:eastAsiaTheme="majorEastAsia" w:cs="Arial"/>
          <w:color w:val="2F5496" w:themeColor="accent1" w:themeShade="BF"/>
          <w:lang w:val="en-US"/>
        </w:rPr>
      </w:pPr>
    </w:p>
    <w:p w14:paraId="7E4B1E84" w14:textId="5CF31A96" w:rsidR="00CB2DF4" w:rsidRPr="004F35B7" w:rsidRDefault="00CB2DF4" w:rsidP="0042465F">
      <w:pPr>
        <w:pStyle w:val="Heading1"/>
        <w:numPr>
          <w:ilvl w:val="0"/>
          <w:numId w:val="1"/>
        </w:numPr>
        <w:spacing w:line="360" w:lineRule="auto"/>
        <w:rPr>
          <w:rFonts w:ascii="Arial" w:hAnsi="Arial" w:cs="Arial"/>
          <w:sz w:val="22"/>
          <w:szCs w:val="22"/>
        </w:rPr>
      </w:pPr>
      <w:bookmarkStart w:id="1" w:name="_Toc85396690"/>
      <w:r w:rsidRPr="00216084">
        <w:rPr>
          <w:rFonts w:ascii="Arial" w:hAnsi="Arial" w:cs="Arial"/>
          <w:sz w:val="22"/>
          <w:szCs w:val="22"/>
        </w:rPr>
        <w:lastRenderedPageBreak/>
        <w:t>Introduction</w:t>
      </w:r>
      <w:bookmarkEnd w:id="1"/>
      <w:r w:rsidRPr="00216084">
        <w:rPr>
          <w:rFonts w:ascii="Arial" w:hAnsi="Arial" w:cs="Arial"/>
          <w:sz w:val="22"/>
          <w:szCs w:val="22"/>
        </w:rPr>
        <w:t xml:space="preserve"> </w:t>
      </w:r>
    </w:p>
    <w:p w14:paraId="70FF5476" w14:textId="1F4E4732" w:rsidR="0042465F" w:rsidRDefault="00592ED1" w:rsidP="0042465F">
      <w:pPr>
        <w:spacing w:line="360" w:lineRule="auto"/>
        <w:jc w:val="both"/>
        <w:rPr>
          <w:rFonts w:cs="Arial"/>
          <w:lang w:val="en-US"/>
        </w:rPr>
      </w:pPr>
      <w:r w:rsidRPr="00216084">
        <w:rPr>
          <w:rFonts w:cs="Arial"/>
          <w:lang w:val="en-US"/>
        </w:rPr>
        <w:t xml:space="preserve">This report </w:t>
      </w:r>
      <w:r w:rsidR="00AD7EF3">
        <w:rPr>
          <w:rFonts w:cs="Arial"/>
          <w:lang w:val="en-US"/>
        </w:rPr>
        <w:t>will discuss</w:t>
      </w:r>
      <w:r w:rsidRPr="00216084">
        <w:rPr>
          <w:rFonts w:cs="Arial"/>
          <w:lang w:val="en-US"/>
        </w:rPr>
        <w:t xml:space="preserve"> the development of the centrifugal clutch and where it is commonly used in modern </w:t>
      </w:r>
      <w:r w:rsidR="00257F45" w:rsidRPr="00216084">
        <w:rPr>
          <w:rFonts w:cs="Arial"/>
          <w:lang w:val="en-US"/>
        </w:rPr>
        <w:t>machines and everyday appliances</w:t>
      </w:r>
      <w:r w:rsidRPr="00216084">
        <w:rPr>
          <w:rFonts w:cs="Arial"/>
          <w:lang w:val="en-US"/>
        </w:rPr>
        <w:t>. The advantages of this component will</w:t>
      </w:r>
      <w:r w:rsidR="00AD7EF3">
        <w:rPr>
          <w:rFonts w:cs="Arial"/>
          <w:lang w:val="en-US"/>
        </w:rPr>
        <w:t xml:space="preserve"> follow</w:t>
      </w:r>
      <w:r w:rsidR="00257F45" w:rsidRPr="00216084">
        <w:rPr>
          <w:rFonts w:cs="Arial"/>
          <w:lang w:val="en-US"/>
        </w:rPr>
        <w:t>,</w:t>
      </w:r>
      <w:r w:rsidRPr="00216084">
        <w:rPr>
          <w:rFonts w:cs="Arial"/>
          <w:lang w:val="en-US"/>
        </w:rPr>
        <w:t xml:space="preserve"> </w:t>
      </w:r>
      <w:r w:rsidR="00257F45" w:rsidRPr="00216084">
        <w:rPr>
          <w:rFonts w:cs="Arial"/>
          <w:lang w:val="en-US"/>
        </w:rPr>
        <w:t>along with an</w:t>
      </w:r>
      <w:r w:rsidRPr="00216084">
        <w:rPr>
          <w:rFonts w:cs="Arial"/>
          <w:lang w:val="en-US"/>
        </w:rPr>
        <w:t xml:space="preserve"> example </w:t>
      </w:r>
      <w:r w:rsidR="00257F45" w:rsidRPr="00216084">
        <w:rPr>
          <w:rFonts w:cs="Arial"/>
          <w:lang w:val="en-US"/>
        </w:rPr>
        <w:t>showing</w:t>
      </w:r>
      <w:r w:rsidRPr="00216084">
        <w:rPr>
          <w:rFonts w:cs="Arial"/>
          <w:lang w:val="en-US"/>
        </w:rPr>
        <w:t xml:space="preserve"> where this type of clutch is used </w:t>
      </w:r>
      <w:r w:rsidR="00257F45" w:rsidRPr="00216084">
        <w:rPr>
          <w:rFonts w:cs="Arial"/>
          <w:lang w:val="en-US"/>
        </w:rPr>
        <w:t>and a breakdown of the clutch with the use of schematics and engineering drawings. Materials commonly used will be</w:t>
      </w:r>
      <w:r w:rsidR="00AD7EF3">
        <w:rPr>
          <w:rFonts w:cs="Arial"/>
          <w:lang w:val="en-US"/>
        </w:rPr>
        <w:t xml:space="preserve"> mentioned</w:t>
      </w:r>
      <w:r w:rsidR="00257F45" w:rsidRPr="00216084">
        <w:rPr>
          <w:rFonts w:cs="Arial"/>
          <w:lang w:val="en-US"/>
        </w:rPr>
        <w:t xml:space="preserve">, along with why these certain materials are used and what the pros and cons are for each. </w:t>
      </w:r>
      <w:r w:rsidR="00AE131F" w:rsidRPr="00216084">
        <w:rPr>
          <w:rFonts w:cs="Arial"/>
          <w:lang w:val="en-US"/>
        </w:rPr>
        <w:t>Finally,</w:t>
      </w:r>
      <w:r w:rsidR="00257F45" w:rsidRPr="00216084">
        <w:rPr>
          <w:rFonts w:cs="Arial"/>
          <w:lang w:val="en-US"/>
        </w:rPr>
        <w:t xml:space="preserve"> a discussion of what the new options available are such as electromagnetic clutches,</w:t>
      </w:r>
      <w:r w:rsidR="00AD7EF3">
        <w:rPr>
          <w:rFonts w:cs="Arial"/>
          <w:lang w:val="en-US"/>
        </w:rPr>
        <w:t xml:space="preserve"> the pros for using this type of clutch</w:t>
      </w:r>
      <w:r w:rsidR="00257F45" w:rsidRPr="00216084">
        <w:rPr>
          <w:rFonts w:cs="Arial"/>
          <w:lang w:val="en-US"/>
        </w:rPr>
        <w:t xml:space="preserve"> and how these are used within modern industry and how these new options can create a positive outcome.</w:t>
      </w:r>
      <w:r w:rsidR="00AD7EF3">
        <w:rPr>
          <w:rFonts w:cs="Arial"/>
          <w:lang w:val="en-US"/>
        </w:rPr>
        <w:t xml:space="preserve"> Schematic drawings will also be produced showing the breakdown of the electromagnetic clutch, along with a brief description for each of the vital components. </w:t>
      </w:r>
    </w:p>
    <w:p w14:paraId="6B36CF31" w14:textId="77777777" w:rsidR="0042465F" w:rsidRPr="004F35B7" w:rsidRDefault="0042465F" w:rsidP="0042465F">
      <w:pPr>
        <w:spacing w:line="360" w:lineRule="auto"/>
        <w:jc w:val="both"/>
        <w:rPr>
          <w:rFonts w:cs="Arial"/>
          <w:lang w:val="en-US"/>
        </w:rPr>
      </w:pPr>
    </w:p>
    <w:p w14:paraId="1B9C908B" w14:textId="5344EECE" w:rsidR="00DF1CDB" w:rsidRPr="006B70FA" w:rsidRDefault="00B41C45" w:rsidP="00DF1CDB">
      <w:pPr>
        <w:pStyle w:val="Heading1"/>
        <w:numPr>
          <w:ilvl w:val="0"/>
          <w:numId w:val="1"/>
        </w:numPr>
        <w:spacing w:line="360" w:lineRule="auto"/>
        <w:rPr>
          <w:rFonts w:ascii="Arial" w:hAnsi="Arial" w:cs="Arial"/>
          <w:sz w:val="22"/>
          <w:szCs w:val="22"/>
        </w:rPr>
      </w:pPr>
      <w:bookmarkStart w:id="2" w:name="_Toc85396691"/>
      <w:r w:rsidRPr="00216084">
        <w:rPr>
          <w:rFonts w:ascii="Arial" w:hAnsi="Arial" w:cs="Arial"/>
          <w:sz w:val="22"/>
          <w:szCs w:val="22"/>
        </w:rPr>
        <w:t>Task A</w:t>
      </w:r>
      <w:bookmarkEnd w:id="2"/>
    </w:p>
    <w:p w14:paraId="76335ECF" w14:textId="56A5D5C5" w:rsidR="003475FB" w:rsidRPr="00216084" w:rsidRDefault="00952B30" w:rsidP="0042465F">
      <w:pPr>
        <w:pStyle w:val="Heading2"/>
        <w:numPr>
          <w:ilvl w:val="1"/>
          <w:numId w:val="1"/>
        </w:numPr>
        <w:spacing w:line="360" w:lineRule="auto"/>
        <w:rPr>
          <w:rFonts w:ascii="Arial" w:hAnsi="Arial" w:cs="Arial"/>
          <w:sz w:val="22"/>
          <w:szCs w:val="22"/>
        </w:rPr>
      </w:pPr>
      <w:bookmarkStart w:id="3" w:name="_Toc85396692"/>
      <w:r w:rsidRPr="00216084">
        <w:rPr>
          <w:rFonts w:ascii="Arial" w:hAnsi="Arial" w:cs="Arial"/>
          <w:sz w:val="22"/>
          <w:szCs w:val="22"/>
        </w:rPr>
        <w:t>Development of the centrifugal clutch</w:t>
      </w:r>
      <w:bookmarkEnd w:id="3"/>
    </w:p>
    <w:p w14:paraId="3CD6CF39" w14:textId="328E4E1E" w:rsidR="000F1BCC" w:rsidRPr="00216084" w:rsidRDefault="000F1BCC" w:rsidP="0042465F">
      <w:pPr>
        <w:spacing w:line="360" w:lineRule="auto"/>
        <w:jc w:val="both"/>
        <w:rPr>
          <w:rFonts w:cs="Arial"/>
        </w:rPr>
      </w:pPr>
      <w:r w:rsidRPr="00216084">
        <w:rPr>
          <w:rFonts w:cs="Arial"/>
        </w:rPr>
        <w:t>A centrifugal clutch is</w:t>
      </w:r>
      <w:r w:rsidR="003C73BF" w:rsidRPr="00216084">
        <w:rPr>
          <w:rFonts w:cs="Arial"/>
        </w:rPr>
        <w:t xml:space="preserve"> commonly</w:t>
      </w:r>
      <w:r w:rsidRPr="00216084">
        <w:rPr>
          <w:rFonts w:cs="Arial"/>
        </w:rPr>
        <w:t xml:space="preserve"> used on </w:t>
      </w:r>
      <w:r w:rsidR="003C73BF" w:rsidRPr="00216084">
        <w:rPr>
          <w:rFonts w:cs="Arial"/>
        </w:rPr>
        <w:t xml:space="preserve">smaller </w:t>
      </w:r>
      <w:r w:rsidRPr="00216084">
        <w:rPr>
          <w:rFonts w:cs="Arial"/>
        </w:rPr>
        <w:t xml:space="preserve">driven rotary equipment such as </w:t>
      </w:r>
      <w:r w:rsidR="003C73BF" w:rsidRPr="00216084">
        <w:rPr>
          <w:rFonts w:cs="Arial"/>
        </w:rPr>
        <w:t>an IC (Internal Combustion</w:t>
      </w:r>
      <w:r w:rsidR="002D133D" w:rsidRPr="00216084">
        <w:rPr>
          <w:rFonts w:cs="Arial"/>
        </w:rPr>
        <w:t xml:space="preserve"> </w:t>
      </w:r>
      <w:r w:rsidR="003C73BF" w:rsidRPr="00216084">
        <w:rPr>
          <w:rFonts w:cs="Arial"/>
        </w:rPr>
        <w:t>engine</w:t>
      </w:r>
      <w:r w:rsidR="002D133D" w:rsidRPr="00216084">
        <w:rPr>
          <w:rFonts w:cs="Arial"/>
        </w:rPr>
        <w:t>)</w:t>
      </w:r>
      <w:r w:rsidRPr="00216084">
        <w:rPr>
          <w:rFonts w:cs="Arial"/>
        </w:rPr>
        <w:t>, mobile water pumps, woodchippers, and many more</w:t>
      </w:r>
      <w:r w:rsidR="003C73BF" w:rsidRPr="00216084">
        <w:rPr>
          <w:rFonts w:cs="Arial"/>
        </w:rPr>
        <w:t xml:space="preserve"> applications</w:t>
      </w:r>
      <w:r w:rsidRPr="00216084">
        <w:rPr>
          <w:rFonts w:cs="Arial"/>
        </w:rPr>
        <w:t>. A centrifugal clutch is a clutch that engages and disengages at a defined speed of rotation of the driving shaft, as when expanding friction shoes act against the inside of a drum.</w:t>
      </w:r>
    </w:p>
    <w:p w14:paraId="6CD497D2" w14:textId="01C39EC7" w:rsidR="004D6D36" w:rsidRPr="00216084" w:rsidRDefault="00952B30" w:rsidP="0042465F">
      <w:pPr>
        <w:spacing w:line="360" w:lineRule="auto"/>
        <w:jc w:val="both"/>
        <w:rPr>
          <w:rFonts w:cs="Arial"/>
        </w:rPr>
      </w:pPr>
      <w:r w:rsidRPr="00216084">
        <w:rPr>
          <w:rFonts w:cs="Arial"/>
        </w:rPr>
        <w:t xml:space="preserve">The first centrifugal clutches were used in railway locomotives </w:t>
      </w:r>
      <w:r w:rsidR="00E9127B" w:rsidRPr="00216084">
        <w:rPr>
          <w:rFonts w:cs="Arial"/>
        </w:rPr>
        <w:t>before</w:t>
      </w:r>
      <w:r w:rsidRPr="00216084">
        <w:rPr>
          <w:rFonts w:cs="Arial"/>
        </w:rPr>
        <w:t xml:space="preserve"> 1858. </w:t>
      </w:r>
      <w:r w:rsidR="00B41C45" w:rsidRPr="00216084">
        <w:rPr>
          <w:rFonts w:cs="Arial"/>
        </w:rPr>
        <w:t xml:space="preserve">The development of the </w:t>
      </w:r>
      <w:r w:rsidR="00216D8E" w:rsidRPr="00216084">
        <w:rPr>
          <w:rFonts w:cs="Arial"/>
        </w:rPr>
        <w:t xml:space="preserve">automatic </w:t>
      </w:r>
      <w:r w:rsidR="00B41C45" w:rsidRPr="00216084">
        <w:rPr>
          <w:rFonts w:cs="Arial"/>
        </w:rPr>
        <w:t xml:space="preserve">centrifugal clutch </w:t>
      </w:r>
      <w:r w:rsidR="00216D8E" w:rsidRPr="00216084">
        <w:rPr>
          <w:rFonts w:cs="Arial"/>
        </w:rPr>
        <w:t>began in 1936 with Armstrong Siddeley cars, with Thomas Fogarty credited with inventing a centrifugal clutch for small motor applications in the 1940’s.</w:t>
      </w:r>
      <w:sdt>
        <w:sdtPr>
          <w:rPr>
            <w:rFonts w:cs="Arial"/>
          </w:rPr>
          <w:id w:val="1667443063"/>
          <w:citation/>
        </w:sdtPr>
        <w:sdtEndPr/>
        <w:sdtContent>
          <w:r w:rsidR="00E9127B" w:rsidRPr="00216084">
            <w:rPr>
              <w:rFonts w:cs="Arial"/>
            </w:rPr>
            <w:fldChar w:fldCharType="begin"/>
          </w:r>
          <w:r w:rsidR="00E9127B" w:rsidRPr="00216084">
            <w:rPr>
              <w:rFonts w:cs="Arial"/>
            </w:rPr>
            <w:instrText xml:space="preserve"> CITATION Wik20 \l 2057 </w:instrText>
          </w:r>
          <w:r w:rsidR="00E9127B" w:rsidRPr="00216084">
            <w:rPr>
              <w:rFonts w:cs="Arial"/>
            </w:rPr>
            <w:fldChar w:fldCharType="separate"/>
          </w:r>
          <w:r w:rsidR="008049B3">
            <w:rPr>
              <w:rFonts w:cs="Arial"/>
              <w:noProof/>
            </w:rPr>
            <w:t xml:space="preserve"> </w:t>
          </w:r>
          <w:r w:rsidR="008049B3" w:rsidRPr="008049B3">
            <w:rPr>
              <w:rFonts w:cs="Arial"/>
              <w:noProof/>
            </w:rPr>
            <w:t>(Anon., 2020)</w:t>
          </w:r>
          <w:r w:rsidR="00E9127B" w:rsidRPr="00216084">
            <w:rPr>
              <w:rFonts w:cs="Arial"/>
            </w:rPr>
            <w:fldChar w:fldCharType="end"/>
          </w:r>
        </w:sdtContent>
      </w:sdt>
      <w:r w:rsidR="004A2295">
        <w:rPr>
          <w:rFonts w:cs="Arial"/>
        </w:rPr>
        <w:tab/>
      </w:r>
      <w:r w:rsidR="004A2295">
        <w:rPr>
          <w:rFonts w:cs="Arial"/>
        </w:rPr>
        <w:tab/>
        <w:t>(</w:t>
      </w:r>
      <w:proofErr w:type="spellStart"/>
      <w:r w:rsidR="004A2295">
        <w:rPr>
          <w:rFonts w:cs="Arial"/>
        </w:rPr>
        <w:t>SM1b</w:t>
      </w:r>
      <w:proofErr w:type="spellEnd"/>
      <w:r w:rsidR="004A2295">
        <w:rPr>
          <w:rFonts w:cs="Arial"/>
        </w:rPr>
        <w:t xml:space="preserve">) </w:t>
      </w:r>
    </w:p>
    <w:p w14:paraId="642E840F" w14:textId="5D823D2C" w:rsidR="00FB362A" w:rsidRPr="00216084" w:rsidRDefault="00EA2E56" w:rsidP="0042465F">
      <w:pPr>
        <w:spacing w:line="360" w:lineRule="auto"/>
        <w:rPr>
          <w:rFonts w:cs="Arial"/>
        </w:rPr>
      </w:pPr>
      <w:sdt>
        <w:sdtPr>
          <w:rPr>
            <w:rFonts w:cs="Arial"/>
          </w:rPr>
          <w:id w:val="-324585621"/>
          <w:citation/>
        </w:sdtPr>
        <w:sdtEndPr/>
        <w:sdtContent>
          <w:r w:rsidR="00B13805" w:rsidRPr="00216084">
            <w:rPr>
              <w:rFonts w:cs="Arial"/>
            </w:rPr>
            <w:fldChar w:fldCharType="begin"/>
          </w:r>
          <w:r w:rsidR="00B13805" w:rsidRPr="00216084">
            <w:rPr>
              <w:rFonts w:cs="Arial"/>
            </w:rPr>
            <w:instrText xml:space="preserve"> CITATION Chr21 \l 2057 </w:instrText>
          </w:r>
          <w:r w:rsidR="00B13805" w:rsidRPr="00216084">
            <w:rPr>
              <w:rFonts w:cs="Arial"/>
            </w:rPr>
            <w:fldChar w:fldCharType="separate"/>
          </w:r>
          <w:r w:rsidR="008049B3" w:rsidRPr="008049B3">
            <w:rPr>
              <w:rFonts w:cs="Arial"/>
              <w:noProof/>
            </w:rPr>
            <w:t>(Chemidl, 2021)</w:t>
          </w:r>
          <w:r w:rsidR="00B13805" w:rsidRPr="00216084">
            <w:rPr>
              <w:rFonts w:cs="Arial"/>
            </w:rPr>
            <w:fldChar w:fldCharType="end"/>
          </w:r>
        </w:sdtContent>
      </w:sdt>
      <w:r w:rsidR="00B13805" w:rsidRPr="00216084">
        <w:rPr>
          <w:rFonts w:cs="Arial"/>
          <w:noProof/>
        </w:rPr>
        <w:t xml:space="preserve"> </w:t>
      </w:r>
      <w:r w:rsidR="009E08DA" w:rsidRPr="00216084">
        <w:rPr>
          <w:rFonts w:cs="Arial"/>
          <w:noProof/>
        </w:rPr>
        <mc:AlternateContent>
          <mc:Choice Requires="wps">
            <w:drawing>
              <wp:anchor distT="0" distB="0" distL="114300" distR="114300" simplePos="0" relativeHeight="251664384" behindDoc="0" locked="0" layoutInCell="1" allowOverlap="1" wp14:anchorId="1BD618DE" wp14:editId="76B3A2FF">
                <wp:simplePos x="0" y="0"/>
                <wp:positionH relativeFrom="margin">
                  <wp:align>left</wp:align>
                </wp:positionH>
                <wp:positionV relativeFrom="paragraph">
                  <wp:posOffset>2715260</wp:posOffset>
                </wp:positionV>
                <wp:extent cx="1943100" cy="175260"/>
                <wp:effectExtent l="0" t="0" r="0" b="0"/>
                <wp:wrapSquare wrapText="bothSides"/>
                <wp:docPr id="5" name="Text Box 5"/>
                <wp:cNvGraphicFramePr/>
                <a:graphic xmlns:a="http://schemas.openxmlformats.org/drawingml/2006/main">
                  <a:graphicData uri="http://schemas.microsoft.com/office/word/2010/wordprocessingShape">
                    <wps:wsp>
                      <wps:cNvSpPr txBox="1"/>
                      <wps:spPr>
                        <a:xfrm>
                          <a:off x="0" y="0"/>
                          <a:ext cx="1943100" cy="175260"/>
                        </a:xfrm>
                        <a:prstGeom prst="rect">
                          <a:avLst/>
                        </a:prstGeom>
                        <a:solidFill>
                          <a:prstClr val="white"/>
                        </a:solidFill>
                        <a:ln>
                          <a:noFill/>
                        </a:ln>
                      </wps:spPr>
                      <wps:txbx>
                        <w:txbxContent>
                          <w:p w14:paraId="2BC0AD5E" w14:textId="5DDC430A" w:rsidR="009E08DA" w:rsidRPr="00AE5F6D" w:rsidRDefault="009E08DA" w:rsidP="009E08DA">
                            <w:pPr>
                              <w:pStyle w:val="Caption"/>
                              <w:rPr>
                                <w:noProof/>
                              </w:rPr>
                            </w:pPr>
                            <w:bookmarkStart w:id="4" w:name="_Toc85396606"/>
                            <w:r>
                              <w:t xml:space="preserve">Figure </w:t>
                            </w:r>
                            <w:fldSimple w:instr=" SEQ Figure \* ARABIC ">
                              <w:r w:rsidR="00E30158">
                                <w:rPr>
                                  <w:noProof/>
                                </w:rPr>
                                <w:t>1</w:t>
                              </w:r>
                            </w:fldSimple>
                            <w:r>
                              <w:t xml:space="preserve"> centrifugal clutch schematic</w:t>
                            </w:r>
                            <w:bookmarkEnd w:id="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BD618DE" id="_x0000_t202" coordsize="21600,21600" o:spt="202" path="m,l,21600r21600,l21600,xe">
                <v:stroke joinstyle="miter"/>
                <v:path gradientshapeok="t" o:connecttype="rect"/>
              </v:shapetype>
              <v:shape id="Text Box 5" o:spid="_x0000_s1026" type="#_x0000_t202" style="position:absolute;margin-left:0;margin-top:213.8pt;width:153pt;height:13.8pt;z-index:25166438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" stroked="f">
                <v:textbox inset="0,0,0,0">
                  <w:txbxContent>
                    <w:p w14:paraId="2BC0AD5E" w14:textId="5DDC430A" w:rsidR="009E08DA" w:rsidRPr="00AE5F6D" w:rsidRDefault="009E08DA" w:rsidP="009E08DA">
                      <w:pPr>
                        <w:pStyle w:val="Caption"/>
                        <w:rPr>
                          <w:noProof/>
                        </w:rPr>
                      </w:pPr>
                      <w:bookmarkStart w:id="5" w:name="_Toc85396606"/>
                      <w:r>
                        <w:t xml:space="preserve">Figure </w:t>
                      </w:r>
                      <w:fldSimple w:instr=" SEQ Figure \* ARABIC ">
                        <w:r w:rsidR="00E30158">
                          <w:rPr>
                            <w:noProof/>
                          </w:rPr>
                          <w:t>1</w:t>
                        </w:r>
                      </w:fldSimple>
                      <w:r>
                        <w:t xml:space="preserve"> centrifugal clutch schematic</w:t>
                      </w:r>
                      <w:bookmarkEnd w:id="5"/>
                    </w:p>
                  </w:txbxContent>
                </v:textbox>
                <w10:wrap type="square" anchorx="margin"/>
              </v:shape>
            </w:pict>
          </mc:Fallback>
        </mc:AlternateContent>
      </w:r>
      <w:r w:rsidR="006B70FA" w:rsidRPr="00216084">
        <w:rPr>
          <w:rFonts w:cs="Arial"/>
          <w:noProof/>
        </w:rPr>
        <w:drawing>
          <wp:anchor distT="0" distB="0" distL="114300" distR="114300" simplePos="0" relativeHeight="251658240" behindDoc="0" locked="0" layoutInCell="1" allowOverlap="1" wp14:anchorId="5C4BCA0C" wp14:editId="53BF9715">
            <wp:simplePos x="0" y="0"/>
            <wp:positionH relativeFrom="column">
              <wp:posOffset>0</wp:posOffset>
            </wp:positionH>
            <wp:positionV relativeFrom="paragraph">
              <wp:posOffset>2540</wp:posOffset>
            </wp:positionV>
            <wp:extent cx="5731510" cy="2657475"/>
            <wp:effectExtent l="0" t="0" r="2540" b="0"/>
            <wp:wrapSquare wrapText="bothSides"/>
            <wp:docPr id="1" name="Picture 1"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 engineering drawing&#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6574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07FC295" w14:textId="4E3A8420" w:rsidR="00630351" w:rsidRPr="00216084" w:rsidRDefault="005A6B83" w:rsidP="0042465F">
      <w:pPr>
        <w:spacing w:line="360" w:lineRule="auto"/>
        <w:jc w:val="both"/>
        <w:rPr>
          <w:rFonts w:cs="Arial"/>
        </w:rPr>
      </w:pPr>
      <w:r w:rsidRPr="00216084">
        <w:rPr>
          <w:rFonts w:cs="Arial"/>
        </w:rPr>
        <w:t>Figure</w:t>
      </w:r>
      <w:r w:rsidR="00FB362A" w:rsidRPr="00216084">
        <w:rPr>
          <w:rFonts w:cs="Arial"/>
        </w:rPr>
        <w:t xml:space="preserve"> 1 shows the </w:t>
      </w:r>
      <w:r w:rsidR="00A52FA3" w:rsidRPr="00216084">
        <w:rPr>
          <w:rFonts w:cs="Arial"/>
        </w:rPr>
        <w:t>breakdown</w:t>
      </w:r>
      <w:r w:rsidR="00FB362A" w:rsidRPr="00216084">
        <w:rPr>
          <w:rFonts w:cs="Arial"/>
        </w:rPr>
        <w:t xml:space="preserve"> of a centrifugal clutch assembly and all the components that are incorporated and how they work together to achieve operation.</w:t>
      </w:r>
      <w:r w:rsidR="00160C57" w:rsidRPr="00216084">
        <w:rPr>
          <w:rFonts w:cs="Arial"/>
        </w:rPr>
        <w:t xml:space="preserve"> Materials used for components such as component “A” can differ dependant on the use of the clutch, a few materials used are </w:t>
      </w:r>
      <w:r w:rsidR="00AB360B" w:rsidRPr="00216084">
        <w:rPr>
          <w:rFonts w:cs="Arial"/>
        </w:rPr>
        <w:t>ceramic</w:t>
      </w:r>
      <w:r w:rsidR="00160C57" w:rsidRPr="00216084">
        <w:rPr>
          <w:rFonts w:cs="Arial"/>
        </w:rPr>
        <w:t>, copper, steel</w:t>
      </w:r>
      <w:r w:rsidR="00AB360B" w:rsidRPr="00216084">
        <w:rPr>
          <w:rFonts w:cs="Arial"/>
        </w:rPr>
        <w:t>, iron. Mineral, cellulose aramid, chopped glass, rubber and brass fibres, all of these are used to create composite materials that are used in clutches.</w:t>
      </w:r>
      <w:r w:rsidR="00160C57" w:rsidRPr="00216084">
        <w:rPr>
          <w:rFonts w:cs="Arial"/>
        </w:rPr>
        <w:t xml:space="preserve"> Which material will be used will depend on what the clutch will be used fo</w:t>
      </w:r>
      <w:r w:rsidR="00E642D3" w:rsidRPr="00216084">
        <w:rPr>
          <w:rFonts w:cs="Arial"/>
        </w:rPr>
        <w:t>r and how hard</w:t>
      </w:r>
      <w:r w:rsidR="000702E0" w:rsidRPr="00216084">
        <w:rPr>
          <w:rFonts w:cs="Arial"/>
        </w:rPr>
        <w:t>/often</w:t>
      </w:r>
      <w:r w:rsidR="00E642D3" w:rsidRPr="00216084">
        <w:rPr>
          <w:rFonts w:cs="Arial"/>
        </w:rPr>
        <w:t xml:space="preserve"> it will be working</w:t>
      </w:r>
      <w:r w:rsidR="000702E0" w:rsidRPr="00216084">
        <w:rPr>
          <w:rFonts w:cs="Arial"/>
        </w:rPr>
        <w:t>/</w:t>
      </w:r>
      <w:r w:rsidR="000E3CB2" w:rsidRPr="00216084">
        <w:rPr>
          <w:rFonts w:cs="Arial"/>
        </w:rPr>
        <w:t>operated?</w:t>
      </w:r>
      <w:r w:rsidR="00E642D3" w:rsidRPr="00216084">
        <w:rPr>
          <w:rFonts w:cs="Arial"/>
        </w:rPr>
        <w:t xml:space="preserve"> </w:t>
      </w:r>
      <w:sdt>
        <w:sdtPr>
          <w:rPr>
            <w:rFonts w:cs="Arial"/>
          </w:rPr>
          <w:id w:val="584426492"/>
          <w:citation/>
        </w:sdtPr>
        <w:sdtEndPr/>
        <w:sdtContent>
          <w:r w:rsidR="00E642D3" w:rsidRPr="00216084">
            <w:rPr>
              <w:rFonts w:cs="Arial"/>
            </w:rPr>
            <w:fldChar w:fldCharType="begin"/>
          </w:r>
          <w:r w:rsidR="00E642D3" w:rsidRPr="00216084">
            <w:rPr>
              <w:rFonts w:cs="Arial"/>
            </w:rPr>
            <w:instrText xml:space="preserve"> CITATION Coo21 \l 2057 </w:instrText>
          </w:r>
          <w:r w:rsidR="00E642D3" w:rsidRPr="00216084">
            <w:rPr>
              <w:rFonts w:cs="Arial"/>
            </w:rPr>
            <w:fldChar w:fldCharType="separate"/>
          </w:r>
          <w:r w:rsidR="008049B3" w:rsidRPr="008049B3">
            <w:rPr>
              <w:rFonts w:cs="Arial"/>
              <w:noProof/>
            </w:rPr>
            <w:t>(bonding, 2021)</w:t>
          </w:r>
          <w:r w:rsidR="00E642D3" w:rsidRPr="00216084">
            <w:rPr>
              <w:rFonts w:cs="Arial"/>
            </w:rPr>
            <w:fldChar w:fldCharType="end"/>
          </w:r>
        </w:sdtContent>
      </w:sdt>
      <w:r w:rsidR="004A2295">
        <w:rPr>
          <w:rFonts w:cs="Arial"/>
        </w:rPr>
        <w:tab/>
      </w:r>
      <w:r w:rsidR="004A2295">
        <w:rPr>
          <w:rFonts w:cs="Arial"/>
        </w:rPr>
        <w:tab/>
        <w:t>(</w:t>
      </w:r>
      <w:proofErr w:type="spellStart"/>
      <w:r w:rsidR="004A2295">
        <w:rPr>
          <w:rFonts w:cs="Arial"/>
        </w:rPr>
        <w:t>SM1b</w:t>
      </w:r>
      <w:proofErr w:type="spellEnd"/>
      <w:r w:rsidR="004A2295">
        <w:rPr>
          <w:rFonts w:cs="Arial"/>
        </w:rPr>
        <w:t>) (</w:t>
      </w:r>
      <w:proofErr w:type="spellStart"/>
      <w:r w:rsidR="004A2295">
        <w:rPr>
          <w:rFonts w:cs="Arial"/>
        </w:rPr>
        <w:t>P2</w:t>
      </w:r>
      <w:proofErr w:type="spellEnd"/>
      <w:r w:rsidR="004A2295">
        <w:rPr>
          <w:rFonts w:cs="Arial"/>
        </w:rPr>
        <w:t>)</w:t>
      </w:r>
    </w:p>
    <w:p w14:paraId="3092C049" w14:textId="0D334939" w:rsidR="00EA3D2D" w:rsidRPr="00216084" w:rsidRDefault="00EA3D2D" w:rsidP="0042465F">
      <w:pPr>
        <w:spacing w:line="360" w:lineRule="auto"/>
        <w:jc w:val="both"/>
        <w:rPr>
          <w:rFonts w:cs="Arial"/>
        </w:rPr>
      </w:pPr>
    </w:p>
    <w:p w14:paraId="08B8B49E" w14:textId="20FAA9E1" w:rsidR="00EA3D2D" w:rsidRPr="00216084" w:rsidRDefault="00E30158" w:rsidP="0042465F">
      <w:pPr>
        <w:spacing w:line="360" w:lineRule="auto"/>
        <w:jc w:val="both"/>
        <w:rPr>
          <w:rFonts w:cs="Arial"/>
        </w:rPr>
      </w:pPr>
      <w:r>
        <w:rPr>
          <w:noProof/>
        </w:rPr>
        <mc:AlternateContent>
          <mc:Choice Requires="wps">
            <w:drawing>
              <wp:anchor distT="0" distB="0" distL="114300" distR="114300" simplePos="0" relativeHeight="251688960" behindDoc="0" locked="0" layoutInCell="1" allowOverlap="1" wp14:anchorId="5234B76A" wp14:editId="6EAFAAF2">
                <wp:simplePos x="0" y="0"/>
                <wp:positionH relativeFrom="margin">
                  <wp:align>left</wp:align>
                </wp:positionH>
                <wp:positionV relativeFrom="paragraph">
                  <wp:posOffset>3406775</wp:posOffset>
                </wp:positionV>
                <wp:extent cx="1943100" cy="175260"/>
                <wp:effectExtent l="0" t="0" r="0" b="0"/>
                <wp:wrapSquare wrapText="bothSides"/>
                <wp:docPr id="13" name="Text Box 13"/>
                <wp:cNvGraphicFramePr/>
                <a:graphic xmlns:a="http://schemas.openxmlformats.org/drawingml/2006/main">
                  <a:graphicData uri="http://schemas.microsoft.com/office/word/2010/wordprocessingShape">
                    <wps:wsp>
                      <wps:cNvSpPr txBox="1"/>
                      <wps:spPr>
                        <a:xfrm>
                          <a:off x="0" y="0"/>
                          <a:ext cx="1943100" cy="175260"/>
                        </a:xfrm>
                        <a:prstGeom prst="rect">
                          <a:avLst/>
                        </a:prstGeom>
                        <a:solidFill>
                          <a:prstClr val="white"/>
                        </a:solidFill>
                        <a:ln>
                          <a:noFill/>
                        </a:ln>
                      </wps:spPr>
                      <wps:txbx>
                        <w:txbxContent>
                          <w:p w14:paraId="7B251C55" w14:textId="24C09CF4" w:rsidR="00E30158" w:rsidRPr="00496F53" w:rsidRDefault="00E30158" w:rsidP="00E30158">
                            <w:pPr>
                              <w:pStyle w:val="Caption"/>
                              <w:rPr>
                                <w:rFonts w:cs="Arial"/>
                                <w:noProof/>
                              </w:rPr>
                            </w:pPr>
                            <w:bookmarkStart w:id="6" w:name="_Toc85396607"/>
                            <w:r>
                              <w:t xml:space="preserve">Figure </w:t>
                            </w:r>
                            <w:fldSimple w:instr=" SEQ Figure \* ARABIC ">
                              <w:r>
                                <w:rPr>
                                  <w:noProof/>
                                </w:rPr>
                                <w:t>2</w:t>
                              </w:r>
                            </w:fldSimple>
                            <w:r>
                              <w:t xml:space="preserve"> Centrifugal Clutch animation</w:t>
                            </w:r>
                            <w:bookmarkEnd w:id="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234B76A" id="Text Box 13" o:spid="_x0000_s1027" type="#_x0000_t202" style="position:absolute;left:0;text-align:left;margin-left:0;margin-top:268.25pt;width:153pt;height:13.8pt;z-index:251688960;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" stroked="f">
                <v:textbox inset="0,0,0,0">
                  <w:txbxContent>
                    <w:p w14:paraId="7B251C55" w14:textId="24C09CF4" w:rsidR="00E30158" w:rsidRPr="00496F53" w:rsidRDefault="00E30158" w:rsidP="00E30158">
                      <w:pPr>
                        <w:pStyle w:val="Caption"/>
                        <w:rPr>
                          <w:rFonts w:cs="Arial"/>
                          <w:noProof/>
                        </w:rPr>
                      </w:pPr>
                      <w:bookmarkStart w:id="7" w:name="_Toc85396607"/>
                      <w:r>
                        <w:t xml:space="preserve">Figure </w:t>
                      </w:r>
                      <w:fldSimple w:instr=" SEQ Figure \* ARABIC ">
                        <w:r>
                          <w:rPr>
                            <w:noProof/>
                          </w:rPr>
                          <w:t>2</w:t>
                        </w:r>
                      </w:fldSimple>
                      <w:r>
                        <w:t xml:space="preserve"> Centrifugal Clutch animation</w:t>
                      </w:r>
                      <w:bookmarkEnd w:id="7"/>
                    </w:p>
                  </w:txbxContent>
                </v:textbox>
                <w10:wrap type="square" anchorx="margin"/>
              </v:shape>
            </w:pict>
          </mc:Fallback>
        </mc:AlternateContent>
      </w:r>
      <w:r w:rsidR="00EA3D2D" w:rsidRPr="00216084">
        <w:rPr>
          <w:rFonts w:cs="Arial"/>
          <w:noProof/>
        </w:rPr>
        <w:drawing>
          <wp:inline distT="0" distB="0" distL="0" distR="0" wp14:anchorId="50EA20B4" wp14:editId="4B53D4C9">
            <wp:extent cx="5731510" cy="3217545"/>
            <wp:effectExtent l="0" t="0" r="2540" b="1905"/>
            <wp:docPr id="2" name="Picture 2" descr="Centrifugal_clutch_parts_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entrifugal_clutch_parts_diagram"/>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217545"/>
                    </a:xfrm>
                    <a:prstGeom prst="rect">
                      <a:avLst/>
                    </a:prstGeom>
                    <a:noFill/>
                    <a:ln>
                      <a:noFill/>
                    </a:ln>
                  </pic:spPr>
                </pic:pic>
              </a:graphicData>
            </a:graphic>
          </wp:inline>
        </w:drawing>
      </w:r>
    </w:p>
    <w:p w14:paraId="32A41D9E" w14:textId="460717CB" w:rsidR="00EA3D2D" w:rsidRPr="00216084" w:rsidRDefault="00EA2E56" w:rsidP="0042465F">
      <w:pPr>
        <w:spacing w:line="360" w:lineRule="auto"/>
        <w:ind w:left="2880" w:firstLine="720"/>
        <w:jc w:val="both"/>
        <w:rPr>
          <w:rFonts w:cs="Arial"/>
        </w:rPr>
      </w:pPr>
      <w:sdt>
        <w:sdtPr>
          <w:rPr>
            <w:rFonts w:cs="Arial"/>
          </w:rPr>
          <w:id w:val="-1523233556"/>
          <w:citation/>
        </w:sdtPr>
        <w:sdtEndPr/>
        <w:sdtContent>
          <w:r w:rsidR="00F16701" w:rsidRPr="00216084">
            <w:rPr>
              <w:rFonts w:cs="Arial"/>
            </w:rPr>
            <w:fldChar w:fldCharType="begin"/>
          </w:r>
          <w:r w:rsidR="00F16701" w:rsidRPr="00216084">
            <w:rPr>
              <w:rFonts w:cs="Arial"/>
            </w:rPr>
            <w:instrText xml:space="preserve"> CITATION Mec21 \l 2057 </w:instrText>
          </w:r>
          <w:r w:rsidR="00F16701" w:rsidRPr="00216084">
            <w:rPr>
              <w:rFonts w:cs="Arial"/>
            </w:rPr>
            <w:fldChar w:fldCharType="separate"/>
          </w:r>
          <w:r w:rsidR="008049B3" w:rsidRPr="008049B3">
            <w:rPr>
              <w:rFonts w:cs="Arial"/>
              <w:noProof/>
            </w:rPr>
            <w:t>(Mecholic, 2021)</w:t>
          </w:r>
          <w:r w:rsidR="00F16701" w:rsidRPr="00216084">
            <w:rPr>
              <w:rFonts w:cs="Arial"/>
            </w:rPr>
            <w:fldChar w:fldCharType="end"/>
          </w:r>
        </w:sdtContent>
      </w:sdt>
    </w:p>
    <w:p w14:paraId="5C114FB1" w14:textId="4076B73D" w:rsidR="00095713" w:rsidRDefault="00475FD7" w:rsidP="0042465F">
      <w:pPr>
        <w:spacing w:line="360" w:lineRule="auto"/>
        <w:jc w:val="both"/>
        <w:rPr>
          <w:rFonts w:cs="Arial"/>
        </w:rPr>
      </w:pPr>
      <w:r w:rsidRPr="00216084">
        <w:rPr>
          <w:rFonts w:cs="Arial"/>
        </w:rPr>
        <w:lastRenderedPageBreak/>
        <w:t xml:space="preserve">When a centrifugal clutch is operating at low speeds, it also means force is low, this results in the shoes remaining in the same position as </w:t>
      </w:r>
      <w:r w:rsidR="00895665" w:rsidRPr="00216084">
        <w:rPr>
          <w:rFonts w:cs="Arial"/>
        </w:rPr>
        <w:t>there is not enough centrifugal force present for them</w:t>
      </w:r>
      <w:r w:rsidRPr="00216084">
        <w:rPr>
          <w:rFonts w:cs="Arial"/>
        </w:rPr>
        <w:t xml:space="preserve"> to become engaged. When speed increases, force will increase in conjunction, therefore resulting in the springs beginning to engage. When </w:t>
      </w:r>
      <w:r w:rsidR="003B4ECF" w:rsidRPr="00216084">
        <w:rPr>
          <w:rFonts w:cs="Arial"/>
        </w:rPr>
        <w:t xml:space="preserve">centrifugal force becomes equal with the spring pressure shown in </w:t>
      </w:r>
      <w:r w:rsidR="00095713">
        <w:rPr>
          <w:rFonts w:cs="Arial"/>
        </w:rPr>
        <w:t>Figure</w:t>
      </w:r>
      <w:r w:rsidR="003B4ECF" w:rsidRPr="00216084">
        <w:rPr>
          <w:rFonts w:cs="Arial"/>
        </w:rPr>
        <w:t xml:space="preserve"> 2, this results in the shoes floating. </w:t>
      </w:r>
      <w:r w:rsidR="002D133D" w:rsidRPr="00216084">
        <w:rPr>
          <w:rFonts w:cs="Arial"/>
        </w:rPr>
        <w:t>Finally,</w:t>
      </w:r>
      <w:r w:rsidR="003B4ECF" w:rsidRPr="00216084">
        <w:rPr>
          <w:rFonts w:cs="Arial"/>
        </w:rPr>
        <w:t xml:space="preserve"> when centrifugal force exceeds the spring pressure, this </w:t>
      </w:r>
      <w:r w:rsidR="00EB6E9D" w:rsidRPr="00216084">
        <w:rPr>
          <w:rFonts w:cs="Arial"/>
        </w:rPr>
        <w:t>will result in the</w:t>
      </w:r>
      <w:r w:rsidR="003B4ECF" w:rsidRPr="00216084">
        <w:rPr>
          <w:rFonts w:cs="Arial"/>
        </w:rPr>
        <w:t xml:space="preserve"> shoes </w:t>
      </w:r>
      <w:r w:rsidR="00EB6E9D" w:rsidRPr="00216084">
        <w:rPr>
          <w:rFonts w:cs="Arial"/>
        </w:rPr>
        <w:t>coming</w:t>
      </w:r>
      <w:r w:rsidR="003B4ECF" w:rsidRPr="00216084">
        <w:rPr>
          <w:rFonts w:cs="Arial"/>
        </w:rPr>
        <w:t xml:space="preserve"> into contact with the inner surface of the drum and torque is then transmitted</w:t>
      </w:r>
      <w:r w:rsidR="00895665" w:rsidRPr="00216084">
        <w:rPr>
          <w:rFonts w:cs="Arial"/>
        </w:rPr>
        <w:t>, resulting in movement</w:t>
      </w:r>
      <w:r w:rsidR="003B4ECF" w:rsidRPr="00216084">
        <w:rPr>
          <w:rFonts w:cs="Arial"/>
        </w:rPr>
        <w:t>.</w:t>
      </w:r>
      <w:sdt>
        <w:sdtPr>
          <w:rPr>
            <w:rFonts w:cs="Arial"/>
          </w:rPr>
          <w:id w:val="504330602"/>
          <w:citation/>
        </w:sdtPr>
        <w:sdtEndPr/>
        <w:sdtContent>
          <w:r w:rsidR="002D133D" w:rsidRPr="00216084">
            <w:rPr>
              <w:rFonts w:cs="Arial"/>
            </w:rPr>
            <w:fldChar w:fldCharType="begin"/>
          </w:r>
          <w:r w:rsidR="002D133D" w:rsidRPr="00216084">
            <w:rPr>
              <w:rFonts w:cs="Arial"/>
            </w:rPr>
            <w:instrText xml:space="preserve"> CITATION Mec21 \l 2057 </w:instrText>
          </w:r>
          <w:r w:rsidR="002D133D" w:rsidRPr="00216084">
            <w:rPr>
              <w:rFonts w:cs="Arial"/>
            </w:rPr>
            <w:fldChar w:fldCharType="separate"/>
          </w:r>
          <w:r w:rsidR="008049B3">
            <w:rPr>
              <w:rFonts w:cs="Arial"/>
              <w:noProof/>
            </w:rPr>
            <w:t xml:space="preserve"> </w:t>
          </w:r>
          <w:r w:rsidR="008049B3" w:rsidRPr="008049B3">
            <w:rPr>
              <w:rFonts w:cs="Arial"/>
              <w:noProof/>
            </w:rPr>
            <w:t>(Mecholic, 2021)</w:t>
          </w:r>
          <w:r w:rsidR="002D133D" w:rsidRPr="00216084">
            <w:rPr>
              <w:rFonts w:cs="Arial"/>
            </w:rPr>
            <w:fldChar w:fldCharType="end"/>
          </w:r>
        </w:sdtContent>
      </w:sdt>
      <w:r w:rsidR="004A2295">
        <w:rPr>
          <w:rFonts w:cs="Arial"/>
        </w:rPr>
        <w:tab/>
      </w:r>
      <w:r w:rsidR="004A2295">
        <w:rPr>
          <w:rFonts w:cs="Arial"/>
        </w:rPr>
        <w:tab/>
        <w:t>(</w:t>
      </w:r>
      <w:proofErr w:type="spellStart"/>
      <w:r w:rsidR="004A2295">
        <w:rPr>
          <w:rFonts w:cs="Arial"/>
        </w:rPr>
        <w:t>EA1b</w:t>
      </w:r>
      <w:proofErr w:type="spellEnd"/>
      <w:r w:rsidR="004A2295">
        <w:rPr>
          <w:rFonts w:cs="Arial"/>
        </w:rPr>
        <w:t>)</w:t>
      </w:r>
    </w:p>
    <w:p w14:paraId="509778B7" w14:textId="77777777" w:rsidR="006B70FA" w:rsidRDefault="006B70FA" w:rsidP="0042465F">
      <w:pPr>
        <w:spacing w:line="360" w:lineRule="auto"/>
        <w:jc w:val="both"/>
        <w:rPr>
          <w:rFonts w:cs="Arial"/>
        </w:rPr>
      </w:pPr>
    </w:p>
    <w:p w14:paraId="7754302D" w14:textId="0DA8F73E" w:rsidR="002D133D" w:rsidRPr="00095713" w:rsidRDefault="008B0916" w:rsidP="0042465F">
      <w:pPr>
        <w:pStyle w:val="Heading2"/>
        <w:numPr>
          <w:ilvl w:val="1"/>
          <w:numId w:val="1"/>
        </w:numPr>
        <w:spacing w:line="360" w:lineRule="auto"/>
        <w:rPr>
          <w:rFonts w:ascii="Arial" w:hAnsi="Arial" w:cs="Arial"/>
          <w:sz w:val="22"/>
          <w:szCs w:val="22"/>
        </w:rPr>
      </w:pPr>
      <w:bookmarkStart w:id="8" w:name="_Toc85396693"/>
      <w:r w:rsidRPr="00095713">
        <w:rPr>
          <w:rFonts w:ascii="Arial" w:hAnsi="Arial" w:cs="Arial"/>
          <w:sz w:val="22"/>
          <w:szCs w:val="22"/>
        </w:rPr>
        <w:t>Typical a</w:t>
      </w:r>
      <w:r w:rsidR="002D133D" w:rsidRPr="00095713">
        <w:rPr>
          <w:rFonts w:ascii="Arial" w:hAnsi="Arial" w:cs="Arial"/>
          <w:sz w:val="22"/>
          <w:szCs w:val="22"/>
        </w:rPr>
        <w:t>pplication</w:t>
      </w:r>
      <w:r w:rsidRPr="00095713">
        <w:rPr>
          <w:rFonts w:ascii="Arial" w:hAnsi="Arial" w:cs="Arial"/>
          <w:sz w:val="22"/>
          <w:szCs w:val="22"/>
        </w:rPr>
        <w:t xml:space="preserve"> and operating conditions</w:t>
      </w:r>
      <w:r w:rsidR="002D133D" w:rsidRPr="00095713">
        <w:rPr>
          <w:rFonts w:ascii="Arial" w:hAnsi="Arial" w:cs="Arial"/>
          <w:sz w:val="22"/>
          <w:szCs w:val="22"/>
        </w:rPr>
        <w:t xml:space="preserve"> of centrifugal clutch</w:t>
      </w:r>
      <w:bookmarkEnd w:id="8"/>
    </w:p>
    <w:p w14:paraId="75CD96B8" w14:textId="4C553F52" w:rsidR="002D133D" w:rsidRPr="00216084" w:rsidRDefault="00D167F5" w:rsidP="0042465F">
      <w:pPr>
        <w:spacing w:line="360" w:lineRule="auto"/>
        <w:jc w:val="both"/>
        <w:rPr>
          <w:rFonts w:cs="Arial"/>
        </w:rPr>
      </w:pPr>
      <w:r w:rsidRPr="00216084">
        <w:rPr>
          <w:rFonts w:cs="Arial"/>
        </w:rPr>
        <w:t xml:space="preserve">The centrifugal clutch is used in many industries and is used on numerous </w:t>
      </w:r>
      <w:r w:rsidR="00FF3184" w:rsidRPr="00216084">
        <w:rPr>
          <w:rFonts w:cs="Arial"/>
        </w:rPr>
        <w:t>applications, some of the more common uses are on components such as strimmer’s and chainsaws. There will also be centrifugal clutches used in the chemical industry on mixers, military, and mining manufacturing purposes and much more.</w:t>
      </w:r>
      <w:r w:rsidR="001A3EBF" w:rsidRPr="00216084">
        <w:rPr>
          <w:rFonts w:cs="Arial"/>
        </w:rPr>
        <w:t xml:space="preserve"> Centrifugal clutches can be uni-directional or bi-directional, dependant on the process and what is required from the clutch. </w:t>
      </w:r>
    </w:p>
    <w:p w14:paraId="40AA672A" w14:textId="5B634F3A" w:rsidR="00472957" w:rsidRDefault="00FF3184" w:rsidP="0042465F">
      <w:pPr>
        <w:spacing w:line="360" w:lineRule="auto"/>
        <w:jc w:val="both"/>
        <w:rPr>
          <w:rFonts w:cs="Arial"/>
        </w:rPr>
      </w:pPr>
      <w:r w:rsidRPr="00216084">
        <w:rPr>
          <w:rFonts w:cs="Arial"/>
        </w:rPr>
        <w:t>When a chainsaw is running at idle, or at a very low rpm, the pads are not engaging with the sprocket</w:t>
      </w:r>
      <w:r w:rsidR="00B17099" w:rsidRPr="00216084">
        <w:rPr>
          <w:rFonts w:cs="Arial"/>
        </w:rPr>
        <w:t>/drum</w:t>
      </w:r>
      <w:r w:rsidRPr="00216084">
        <w:rPr>
          <w:rFonts w:cs="Arial"/>
        </w:rPr>
        <w:t>, this is due to the lack of centrifugal force. This is the result of not enough speed being achieved to overcome the spring pressure, and not allowing the shoes to engage with the inside of the sprocket</w:t>
      </w:r>
      <w:r w:rsidR="00B17099" w:rsidRPr="00216084">
        <w:rPr>
          <w:rFonts w:cs="Arial"/>
        </w:rPr>
        <w:t>/drum</w:t>
      </w:r>
      <w:r w:rsidRPr="00216084">
        <w:rPr>
          <w:rFonts w:cs="Arial"/>
        </w:rPr>
        <w:t xml:space="preserve">. When speed is added to the crankshaft, this results in greater centrifugal force, </w:t>
      </w:r>
      <w:r w:rsidR="008C245E" w:rsidRPr="00216084">
        <w:rPr>
          <w:rFonts w:cs="Arial"/>
        </w:rPr>
        <w:t>meaning</w:t>
      </w:r>
      <w:r w:rsidRPr="00216084">
        <w:rPr>
          <w:rFonts w:cs="Arial"/>
        </w:rPr>
        <w:t xml:space="preserve"> the force </w:t>
      </w:r>
      <w:r w:rsidR="008C245E" w:rsidRPr="00216084">
        <w:rPr>
          <w:rFonts w:cs="Arial"/>
        </w:rPr>
        <w:t>will be</w:t>
      </w:r>
      <w:r w:rsidRPr="00216084">
        <w:rPr>
          <w:rFonts w:cs="Arial"/>
        </w:rPr>
        <w:t xml:space="preserve"> greater than the spring pressure, and the more centrifugal force being produced, the more the shoes will grip the sprocket</w:t>
      </w:r>
      <w:r w:rsidR="008C245E" w:rsidRPr="00216084">
        <w:rPr>
          <w:rFonts w:cs="Arial"/>
        </w:rPr>
        <w:t xml:space="preserve"> which is also known as clutch engagement </w:t>
      </w:r>
      <w:r w:rsidRPr="00216084">
        <w:rPr>
          <w:rFonts w:cs="Arial"/>
        </w:rPr>
        <w:t xml:space="preserve">and the greater the torque. </w:t>
      </w:r>
      <w:sdt>
        <w:sdtPr>
          <w:rPr>
            <w:rFonts w:cs="Arial"/>
          </w:rPr>
          <w:id w:val="-773549378"/>
          <w:citation/>
        </w:sdtPr>
        <w:sdtEndPr/>
        <w:sdtContent>
          <w:r w:rsidR="00B102C1" w:rsidRPr="00216084">
            <w:rPr>
              <w:rFonts w:cs="Arial"/>
            </w:rPr>
            <w:fldChar w:fldCharType="begin"/>
          </w:r>
          <w:r w:rsidR="00B102C1" w:rsidRPr="00216084">
            <w:rPr>
              <w:rFonts w:cs="Arial"/>
            </w:rPr>
            <w:instrText xml:space="preserve"> CITATION Hus15 \l 2057 </w:instrText>
          </w:r>
          <w:r w:rsidR="00B102C1" w:rsidRPr="00216084">
            <w:rPr>
              <w:rFonts w:cs="Arial"/>
            </w:rPr>
            <w:fldChar w:fldCharType="separate"/>
          </w:r>
          <w:r w:rsidR="008049B3" w:rsidRPr="008049B3">
            <w:rPr>
              <w:rFonts w:cs="Arial"/>
              <w:noProof/>
            </w:rPr>
            <w:t>(Husqvarna, 2015)</w:t>
          </w:r>
          <w:r w:rsidR="00B102C1" w:rsidRPr="00216084">
            <w:rPr>
              <w:rFonts w:cs="Arial"/>
            </w:rPr>
            <w:fldChar w:fldCharType="end"/>
          </w:r>
        </w:sdtContent>
      </w:sdt>
      <w:r w:rsidR="004A2295">
        <w:rPr>
          <w:rFonts w:cs="Arial"/>
        </w:rPr>
        <w:tab/>
      </w:r>
      <w:r w:rsidR="004A2295">
        <w:rPr>
          <w:rFonts w:cs="Arial"/>
        </w:rPr>
        <w:tab/>
        <w:t>(</w:t>
      </w:r>
      <w:proofErr w:type="spellStart"/>
      <w:r w:rsidR="004A2295">
        <w:rPr>
          <w:rFonts w:cs="Arial"/>
        </w:rPr>
        <w:t>P1</w:t>
      </w:r>
      <w:proofErr w:type="spellEnd"/>
      <w:r w:rsidR="004A2295">
        <w:rPr>
          <w:rFonts w:cs="Arial"/>
        </w:rPr>
        <w:t>)</w:t>
      </w:r>
    </w:p>
    <w:p w14:paraId="75C579BF" w14:textId="77777777" w:rsidR="0042465F" w:rsidRPr="00216084" w:rsidRDefault="0042465F" w:rsidP="0042465F">
      <w:pPr>
        <w:spacing w:line="360" w:lineRule="auto"/>
        <w:jc w:val="both"/>
        <w:rPr>
          <w:rFonts w:cs="Arial"/>
        </w:rPr>
      </w:pPr>
    </w:p>
    <w:p w14:paraId="0C320CDE" w14:textId="4CCCAC5A" w:rsidR="00952B30" w:rsidRDefault="00952B30" w:rsidP="005979C5">
      <w:pPr>
        <w:pStyle w:val="Heading2"/>
        <w:numPr>
          <w:ilvl w:val="1"/>
          <w:numId w:val="1"/>
        </w:numPr>
        <w:spacing w:line="360" w:lineRule="auto"/>
        <w:jc w:val="both"/>
        <w:rPr>
          <w:rFonts w:ascii="Arial" w:hAnsi="Arial" w:cs="Arial"/>
          <w:sz w:val="22"/>
          <w:szCs w:val="22"/>
        </w:rPr>
      </w:pPr>
      <w:bookmarkStart w:id="9" w:name="_Toc85396694"/>
      <w:r w:rsidRPr="0042465F">
        <w:rPr>
          <w:rFonts w:ascii="Arial" w:hAnsi="Arial" w:cs="Arial"/>
          <w:sz w:val="22"/>
          <w:szCs w:val="22"/>
        </w:rPr>
        <w:t>Advantages of centrifugal clutches:</w:t>
      </w:r>
      <w:bookmarkEnd w:id="9"/>
    </w:p>
    <w:p w14:paraId="468356BC" w14:textId="3538CB9A" w:rsidR="005979C5" w:rsidRPr="005979C5" w:rsidRDefault="005979C5" w:rsidP="00412769">
      <w:pPr>
        <w:spacing w:line="360" w:lineRule="auto"/>
        <w:jc w:val="both"/>
      </w:pPr>
      <w:r>
        <w:t>There are a number of advantages with using a centrifugal clutch, one of the most obvious ones to highlight from the report so far, is the fact the the clutch can and will automatically engage and disengage once a certain centrifugal force has been achieved</w:t>
      </w:r>
      <w:r w:rsidR="00994A67">
        <w:t>, we can prove this with the equations created in Task B</w:t>
      </w:r>
      <w:r>
        <w:t>. This means that no other control mechanisms are required to control the clutch.</w:t>
      </w:r>
      <w:r w:rsidR="00994A67">
        <w:t xml:space="preserve"> This also results in them</w:t>
      </w:r>
      <w:r>
        <w:t xml:space="preserve"> being cheaper than other types of clutches, </w:t>
      </w:r>
      <w:r w:rsidR="00994A67">
        <w:t>due to having</w:t>
      </w:r>
      <w:r>
        <w:t xml:space="preserve"> less components, such as a mechanism to control operation of the clutch.</w:t>
      </w:r>
      <w:r w:rsidR="00994A67">
        <w:t xml:space="preserve"> This leads on to the</w:t>
      </w:r>
      <w:r>
        <w:t xml:space="preserve"> simplicity of the centrifugal clutch,</w:t>
      </w:r>
      <w:r w:rsidR="00994A67">
        <w:t xml:space="preserve"> with</w:t>
      </w:r>
      <w:r>
        <w:t xml:space="preserve"> the chance of components failing </w:t>
      </w:r>
      <w:r w:rsidR="00994A67">
        <w:t xml:space="preserve">being </w:t>
      </w:r>
      <w:r>
        <w:t xml:space="preserve">minimal. This type of clutch almost never fails as component </w:t>
      </w:r>
      <w:r>
        <w:t>wear</w:t>
      </w:r>
      <w:r>
        <w:t xml:space="preserve"> is </w:t>
      </w:r>
      <w:r w:rsidR="00994A67">
        <w:t>minute</w:t>
      </w:r>
      <w:r>
        <w:t>, and as long as design and construction of clutch are all correct/sound, then failure should never occur.</w:t>
      </w:r>
      <w:r w:rsidR="00994A67">
        <w:t xml:space="preserve"> The final advantage to be mentioned is the fact that the engagement speed control is greater. The clutch will progressively engage to increase torque from the engine to the load. </w:t>
      </w:r>
      <w:r w:rsidR="00994A67">
        <w:lastRenderedPageBreak/>
        <w:t>This results in money being saved on start-up, and again ensures a longer lifespan for the clutch.</w:t>
      </w:r>
      <w:r w:rsidR="00240F01">
        <w:t xml:space="preserve"> </w:t>
      </w:r>
      <w:sdt>
        <w:sdtPr>
          <w:id w:val="1532685668"/>
          <w:citation/>
        </w:sdtPr>
        <w:sdtContent>
          <w:r w:rsidR="00240F01">
            <w:fldChar w:fldCharType="begin"/>
          </w:r>
          <w:r w:rsidR="00240F01">
            <w:instrText xml:space="preserve"> CITATION BLM19 \l 2057 </w:instrText>
          </w:r>
          <w:r w:rsidR="00240F01">
            <w:fldChar w:fldCharType="separate"/>
          </w:r>
          <w:r w:rsidR="008049B3" w:rsidRPr="008049B3">
            <w:rPr>
              <w:noProof/>
            </w:rPr>
            <w:t>(BLM, 2019)</w:t>
          </w:r>
          <w:r w:rsidR="00240F01">
            <w:fldChar w:fldCharType="end"/>
          </w:r>
        </w:sdtContent>
      </w:sdt>
      <w:r w:rsidR="004A2295">
        <w:t xml:space="preserve"> </w:t>
      </w:r>
      <w:r w:rsidR="004A2295">
        <w:tab/>
      </w:r>
      <w:r w:rsidR="004A2295">
        <w:tab/>
      </w:r>
    </w:p>
    <w:p w14:paraId="748781DE" w14:textId="6B4F0BD2" w:rsidR="00FE0FE8" w:rsidRPr="00592ED1" w:rsidRDefault="00FE0FE8" w:rsidP="0042465F">
      <w:pPr>
        <w:spacing w:line="360" w:lineRule="auto"/>
        <w:jc w:val="both"/>
        <w:rPr>
          <w:rFonts w:cs="Arial"/>
          <w:b/>
          <w:bCs/>
        </w:rPr>
      </w:pPr>
    </w:p>
    <w:p w14:paraId="0FA29636" w14:textId="42695C8D" w:rsidR="00952B30" w:rsidRPr="0042465F" w:rsidRDefault="00952B30" w:rsidP="0042465F">
      <w:pPr>
        <w:pStyle w:val="Heading2"/>
        <w:numPr>
          <w:ilvl w:val="1"/>
          <w:numId w:val="1"/>
        </w:numPr>
        <w:spacing w:line="360" w:lineRule="auto"/>
        <w:rPr>
          <w:rFonts w:ascii="Arial" w:hAnsi="Arial" w:cs="Arial"/>
          <w:sz w:val="22"/>
          <w:szCs w:val="22"/>
        </w:rPr>
      </w:pPr>
      <w:bookmarkStart w:id="10" w:name="_Toc85396695"/>
      <w:r w:rsidRPr="0042465F">
        <w:rPr>
          <w:rFonts w:ascii="Arial" w:hAnsi="Arial" w:cs="Arial"/>
          <w:sz w:val="22"/>
          <w:szCs w:val="22"/>
        </w:rPr>
        <w:t>Current applications of electromagnetic clutches in modern automation of manufacturing processes:</w:t>
      </w:r>
      <w:bookmarkEnd w:id="10"/>
    </w:p>
    <w:p w14:paraId="25DBC43C" w14:textId="2DF2B4E0" w:rsidR="00FE0FE8" w:rsidRDefault="00240F01" w:rsidP="0042465F">
      <w:pPr>
        <w:tabs>
          <w:tab w:val="left" w:pos="7625"/>
        </w:tabs>
        <w:spacing w:line="360" w:lineRule="auto"/>
        <w:jc w:val="both"/>
        <w:rPr>
          <w:rFonts w:cs="Arial"/>
          <w:color w:val="222222"/>
          <w:shd w:val="clear" w:color="auto" w:fill="FFFFFF"/>
        </w:rPr>
      </w:pPr>
      <w:r w:rsidRPr="00240F01">
        <w:rPr>
          <w:rFonts w:cs="Arial"/>
        </w:rPr>
        <w:t>Electromagnetic clutches are used in many</w:t>
      </w:r>
      <w:r>
        <w:rPr>
          <w:rFonts w:cs="Arial"/>
        </w:rPr>
        <w:t xml:space="preserve"> different modern automation applications, some of which include printing machinery, conveyor drives and automobiles. The automobile uses this clutch by replacing the clutch pedal with a simple switch</w:t>
      </w:r>
      <w:r w:rsidRPr="00240F01">
        <w:rPr>
          <w:rFonts w:cs="Arial"/>
        </w:rPr>
        <w:t xml:space="preserve">, </w:t>
      </w:r>
      <w:r w:rsidRPr="00240F01">
        <w:rPr>
          <w:rFonts w:cs="Arial"/>
          <w:color w:val="222222"/>
          <w:shd w:val="clear" w:color="auto" w:fill="FFFFFF"/>
        </w:rPr>
        <w:t>A smaller EM clutch is used to drive the compressor of air conditioning system.</w:t>
      </w:r>
    </w:p>
    <w:p w14:paraId="1A1C22E4" w14:textId="739515DA" w:rsidR="00E30158" w:rsidRDefault="00E30158" w:rsidP="0042465F">
      <w:pPr>
        <w:tabs>
          <w:tab w:val="left" w:pos="7625"/>
        </w:tabs>
        <w:spacing w:line="360" w:lineRule="auto"/>
        <w:jc w:val="both"/>
        <w:rPr>
          <w:rFonts w:cs="Arial"/>
        </w:rPr>
      </w:pPr>
    </w:p>
    <w:p w14:paraId="225AD0C9" w14:textId="118CC659" w:rsidR="00993A06" w:rsidRDefault="00E30158" w:rsidP="00E30158">
      <w:pPr>
        <w:pStyle w:val="Caption"/>
        <w:rPr>
          <w:rFonts w:cs="Arial"/>
        </w:rPr>
      </w:pPr>
      <w:bookmarkStart w:id="11" w:name="_Toc85396608"/>
      <w:r>
        <w:t xml:space="preserve">Figure </w:t>
      </w:r>
      <w:fldSimple w:instr=" SEQ Figure \* ARABIC ">
        <w:r>
          <w:rPr>
            <w:noProof/>
          </w:rPr>
          <w:t>3</w:t>
        </w:r>
      </w:fldSimple>
      <w:r>
        <w:t xml:space="preserve"> </w:t>
      </w:r>
      <w:r w:rsidRPr="00DF6855">
        <w:t>Components of an Electromagnetic clutch</w:t>
      </w:r>
      <w:r>
        <w:t xml:space="preserve">        </w:t>
      </w:r>
      <w:r w:rsidRPr="00E30158">
        <w:rPr>
          <w:rFonts w:cs="Arial"/>
        </w:rPr>
        <w:t xml:space="preserve"> </w:t>
      </w:r>
      <w:sdt>
        <w:sdtPr>
          <w:rPr>
            <w:rFonts w:cs="Arial"/>
            <w:i w:val="0"/>
            <w:iCs w:val="0"/>
            <w:color w:val="auto"/>
            <w:sz w:val="22"/>
            <w:szCs w:val="22"/>
          </w:rPr>
          <w:id w:val="2120407380"/>
          <w:citation/>
        </w:sdtPr>
        <w:sdtContent>
          <w:r w:rsidRPr="00E30158">
            <w:rPr>
              <w:rFonts w:cs="Arial"/>
              <w:i w:val="0"/>
              <w:iCs w:val="0"/>
              <w:color w:val="auto"/>
              <w:sz w:val="22"/>
              <w:szCs w:val="22"/>
            </w:rPr>
            <w:fldChar w:fldCharType="begin"/>
          </w:r>
          <w:r w:rsidRPr="00E30158">
            <w:rPr>
              <w:rFonts w:cs="Arial"/>
              <w:i w:val="0"/>
              <w:iCs w:val="0"/>
              <w:color w:val="auto"/>
              <w:sz w:val="22"/>
              <w:szCs w:val="22"/>
            </w:rPr>
            <w:instrText xml:space="preserve"> CITATION EMW21 \l 2057 </w:instrText>
          </w:r>
          <w:r w:rsidRPr="00E30158">
            <w:rPr>
              <w:rFonts w:cs="Arial"/>
              <w:i w:val="0"/>
              <w:iCs w:val="0"/>
              <w:color w:val="auto"/>
              <w:sz w:val="22"/>
              <w:szCs w:val="22"/>
            </w:rPr>
            <w:fldChar w:fldCharType="separate"/>
          </w:r>
          <w:r w:rsidRPr="00E30158">
            <w:rPr>
              <w:rFonts w:cs="Arial"/>
              <w:i w:val="0"/>
              <w:iCs w:val="0"/>
              <w:noProof/>
              <w:color w:val="auto"/>
              <w:sz w:val="22"/>
              <w:szCs w:val="22"/>
            </w:rPr>
            <w:t>(EMWORKS, 2021)</w:t>
          </w:r>
          <w:r w:rsidRPr="00E30158">
            <w:rPr>
              <w:rFonts w:cs="Arial"/>
              <w:i w:val="0"/>
              <w:iCs w:val="0"/>
              <w:color w:val="auto"/>
              <w:sz w:val="22"/>
              <w:szCs w:val="22"/>
            </w:rPr>
            <w:fldChar w:fldCharType="end"/>
          </w:r>
        </w:sdtContent>
      </w:sdt>
      <w:r>
        <w:rPr>
          <w:noProof/>
        </w:rPr>
        <w:t xml:space="preserve"> </w:t>
      </w:r>
      <w:r w:rsidR="00993A06">
        <w:rPr>
          <w:noProof/>
        </w:rPr>
        <w:drawing>
          <wp:anchor distT="0" distB="0" distL="114300" distR="114300" simplePos="0" relativeHeight="251684864" behindDoc="0" locked="0" layoutInCell="1" allowOverlap="1" wp14:anchorId="4C8B67A3" wp14:editId="69499627">
            <wp:simplePos x="0" y="0"/>
            <wp:positionH relativeFrom="margin">
              <wp:align>right</wp:align>
            </wp:positionH>
            <wp:positionV relativeFrom="paragraph">
              <wp:posOffset>0</wp:posOffset>
            </wp:positionV>
            <wp:extent cx="5731510" cy="2868930"/>
            <wp:effectExtent l="0" t="0" r="2540" b="7620"/>
            <wp:wrapSquare wrapText="bothSides"/>
            <wp:docPr id="9" name="Picture 9" descr="Components of electromagnetic clu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mponents of electromagnetic clutch"/>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2868930"/>
                    </a:xfrm>
                    <a:prstGeom prst="rect">
                      <a:avLst/>
                    </a:prstGeom>
                    <a:noFill/>
                    <a:ln>
                      <a:noFill/>
                    </a:ln>
                  </pic:spPr>
                </pic:pic>
              </a:graphicData>
            </a:graphic>
            <wp14:sizeRelH relativeFrom="page">
              <wp14:pctWidth>0</wp14:pctWidth>
            </wp14:sizeRelH>
            <wp14:sizeRelV relativeFrom="page">
              <wp14:pctHeight>0</wp14:pctHeight>
            </wp14:sizeRelV>
          </wp:anchor>
        </w:drawing>
      </w:r>
      <w:bookmarkEnd w:id="11"/>
    </w:p>
    <w:p w14:paraId="5311B2BE" w14:textId="21D540E4" w:rsidR="00240F01" w:rsidRDefault="00240F01" w:rsidP="0042465F">
      <w:pPr>
        <w:tabs>
          <w:tab w:val="left" w:pos="7625"/>
        </w:tabs>
        <w:spacing w:line="360" w:lineRule="auto"/>
        <w:jc w:val="both"/>
        <w:rPr>
          <w:rFonts w:cs="Arial"/>
        </w:rPr>
      </w:pPr>
      <w:r>
        <w:rPr>
          <w:rFonts w:cs="Arial"/>
        </w:rPr>
        <w:t xml:space="preserve">The </w:t>
      </w:r>
      <w:r w:rsidRPr="008049B3">
        <w:rPr>
          <w:rFonts w:cs="Arial"/>
        </w:rPr>
        <w:t>main components in an Electromagnetic clutch are</w:t>
      </w:r>
      <w:r w:rsidRPr="008049B3">
        <w:rPr>
          <w:rFonts w:cs="Arial"/>
          <w:shd w:val="clear" w:color="auto" w:fill="FFFFFF"/>
        </w:rPr>
        <w:t xml:space="preserve"> a coil shell, an armature, rotor, and hub</w:t>
      </w:r>
      <w:r w:rsidRPr="008049B3">
        <w:rPr>
          <w:rFonts w:cs="Arial"/>
          <w:shd w:val="clear" w:color="auto" w:fill="FFFFFF"/>
        </w:rPr>
        <w:t xml:space="preserve">, these can be seen in figure </w:t>
      </w:r>
      <w:r w:rsidR="00583447" w:rsidRPr="008049B3">
        <w:rPr>
          <w:rFonts w:cs="Arial"/>
          <w:shd w:val="clear" w:color="auto" w:fill="FFFFFF"/>
        </w:rPr>
        <w:t>2.</w:t>
      </w:r>
      <w:r w:rsidR="008049B3" w:rsidRPr="008049B3">
        <w:rPr>
          <w:rFonts w:cs="Arial"/>
          <w:shd w:val="clear" w:color="auto" w:fill="FFFFFF"/>
        </w:rPr>
        <w:t xml:space="preserve"> The armature plate is lined with a friction coating. </w:t>
      </w:r>
      <w:r w:rsidR="008049B3" w:rsidRPr="008049B3">
        <w:rPr>
          <w:rFonts w:cs="Arial"/>
          <w:shd w:val="clear" w:color="auto" w:fill="FFFFFF"/>
        </w:rPr>
        <w:t>The coil is placed behind the rotor. When the clutch activated the electric circuit energizes the coil, it generates a magnetic field. The rotor portion of clutch gets magnetized. When the magnetic field exceeds the air gap between rotor and armature and then it pulls the armature toward the rotor. The frictional force generated at the contact surface transfer the torque. Engagement time depends on the strength of magnetic fields, inertia, and air gap. When voltage is removed from the coil, the contact is gone. In most design a spring is used to hold back the armature to provide an air gap when current is removed.</w:t>
      </w:r>
      <w:r w:rsidR="00993A06" w:rsidRPr="00993A06">
        <w:rPr>
          <w:rFonts w:cs="Arial"/>
        </w:rPr>
        <w:t xml:space="preserve"> </w:t>
      </w:r>
      <w:sdt>
        <w:sdtPr>
          <w:rPr>
            <w:rFonts w:cs="Arial"/>
          </w:rPr>
          <w:id w:val="-522708624"/>
          <w:citation/>
        </w:sdtPr>
        <w:sdtContent>
          <w:r w:rsidR="00993A06">
            <w:rPr>
              <w:rFonts w:cs="Arial"/>
            </w:rPr>
            <w:fldChar w:fldCharType="begin"/>
          </w:r>
          <w:r w:rsidR="00993A06">
            <w:rPr>
              <w:rFonts w:cs="Arial"/>
            </w:rPr>
            <w:instrText xml:space="preserve"> CITATION EMW21 \l 2057 </w:instrText>
          </w:r>
          <w:r w:rsidR="00993A06">
            <w:rPr>
              <w:rFonts w:cs="Arial"/>
            </w:rPr>
            <w:fldChar w:fldCharType="separate"/>
          </w:r>
          <w:r w:rsidR="00993A06" w:rsidRPr="008049B3">
            <w:rPr>
              <w:rFonts w:cs="Arial"/>
              <w:noProof/>
            </w:rPr>
            <w:t>(EMWORKS, 2021)</w:t>
          </w:r>
          <w:r w:rsidR="00993A06">
            <w:rPr>
              <w:rFonts w:cs="Arial"/>
            </w:rPr>
            <w:fldChar w:fldCharType="end"/>
          </w:r>
        </w:sdtContent>
      </w:sdt>
    </w:p>
    <w:p w14:paraId="2014AE1E" w14:textId="69B286F9" w:rsidR="008049B3" w:rsidRDefault="007720C3" w:rsidP="0042465F">
      <w:pPr>
        <w:tabs>
          <w:tab w:val="left" w:pos="7625"/>
        </w:tabs>
        <w:spacing w:line="360" w:lineRule="auto"/>
        <w:jc w:val="both"/>
        <w:rPr>
          <w:rFonts w:cs="Arial"/>
        </w:rPr>
      </w:pPr>
      <w:r>
        <w:rPr>
          <w:rFonts w:cs="Arial"/>
        </w:rPr>
        <w:lastRenderedPageBreak/>
        <w:t xml:space="preserve">One big advantage of using these types of clutches is that they do not require linkage to actuate the clutch, this makes them a common use for remote application. This is one of the </w:t>
      </w:r>
      <w:r w:rsidR="00E30158">
        <w:rPr>
          <w:rFonts w:cs="Arial"/>
        </w:rPr>
        <w:t>reasons</w:t>
      </w:r>
      <w:r>
        <w:rPr>
          <w:rFonts w:cs="Arial"/>
        </w:rPr>
        <w:t xml:space="preserve"> why they are used so widely in the industries named above such as printing etc. </w:t>
      </w:r>
    </w:p>
    <w:p w14:paraId="00F0FA3E" w14:textId="57D05F1D" w:rsidR="004A2295" w:rsidRPr="007720C3" w:rsidRDefault="004A2295" w:rsidP="0042465F">
      <w:pPr>
        <w:tabs>
          <w:tab w:val="left" w:pos="7625"/>
        </w:tabs>
        <w:spacing w:line="360" w:lineRule="auto"/>
        <w:jc w:val="both"/>
        <w:rPr>
          <w:rFonts w:cs="Arial"/>
          <w:color w:val="222222"/>
          <w:shd w:val="clear" w:color="auto" w:fill="FFFFFF"/>
        </w:rPr>
      </w:pPr>
      <w:r>
        <w:rPr>
          <w:rFonts w:cs="Arial"/>
        </w:rPr>
        <w:t>(</w:t>
      </w:r>
      <w:proofErr w:type="spellStart"/>
      <w:r>
        <w:rPr>
          <w:rFonts w:cs="Arial"/>
        </w:rPr>
        <w:t>P1</w:t>
      </w:r>
      <w:proofErr w:type="spellEnd"/>
      <w:r>
        <w:rPr>
          <w:rFonts w:cs="Arial"/>
        </w:rPr>
        <w:t>)</w:t>
      </w:r>
    </w:p>
    <w:p w14:paraId="360FB6DD" w14:textId="757A8C0C" w:rsidR="0042465F" w:rsidRPr="00592ED1" w:rsidRDefault="0042465F" w:rsidP="0042465F">
      <w:pPr>
        <w:tabs>
          <w:tab w:val="left" w:pos="7625"/>
        </w:tabs>
        <w:spacing w:line="360" w:lineRule="auto"/>
        <w:jc w:val="both"/>
        <w:rPr>
          <w:rFonts w:cs="Arial"/>
          <w:b/>
          <w:bCs/>
        </w:rPr>
      </w:pPr>
    </w:p>
    <w:p w14:paraId="70698AB7" w14:textId="53A4EFB7" w:rsidR="0042465F" w:rsidRDefault="00FE0FE8" w:rsidP="00E30158">
      <w:pPr>
        <w:pStyle w:val="Heading1"/>
        <w:numPr>
          <w:ilvl w:val="0"/>
          <w:numId w:val="1"/>
        </w:numPr>
        <w:spacing w:line="360" w:lineRule="auto"/>
        <w:jc w:val="both"/>
        <w:rPr>
          <w:rFonts w:ascii="Arial" w:hAnsi="Arial" w:cs="Arial"/>
          <w:sz w:val="22"/>
          <w:szCs w:val="22"/>
        </w:rPr>
      </w:pPr>
      <w:bookmarkStart w:id="12" w:name="_Toc85396696"/>
      <w:r w:rsidRPr="00592ED1">
        <w:rPr>
          <w:rFonts w:ascii="Arial" w:hAnsi="Arial" w:cs="Arial"/>
          <w:sz w:val="22"/>
          <w:szCs w:val="22"/>
        </w:rPr>
        <w:t>Conclusion</w:t>
      </w:r>
      <w:bookmarkEnd w:id="12"/>
    </w:p>
    <w:p w14:paraId="798D326B" w14:textId="4E84CCDA" w:rsidR="0042465F" w:rsidRDefault="00E30158" w:rsidP="00E30158">
      <w:pPr>
        <w:spacing w:line="360" w:lineRule="auto"/>
        <w:jc w:val="both"/>
        <w:rPr>
          <w:lang w:val="en-US"/>
        </w:rPr>
      </w:pPr>
      <w:r>
        <w:rPr>
          <w:lang w:val="en-US"/>
        </w:rPr>
        <w:t>To conclude, this report goes into the creation of the centrifugal clutch, and where it was first used, along with some information o</w:t>
      </w:r>
      <w:r w:rsidR="00815763">
        <w:rPr>
          <w:lang w:val="en-US"/>
        </w:rPr>
        <w:t>f</w:t>
      </w:r>
      <w:r>
        <w:rPr>
          <w:lang w:val="en-US"/>
        </w:rPr>
        <w:t xml:space="preserve"> the general development of the clutch, appliances</w:t>
      </w:r>
      <w:r w:rsidR="00815763">
        <w:rPr>
          <w:lang w:val="en-US"/>
        </w:rPr>
        <w:t xml:space="preserve"> and </w:t>
      </w:r>
      <w:r>
        <w:rPr>
          <w:lang w:val="en-US"/>
        </w:rPr>
        <w:t xml:space="preserve">machines that this clutch is commonly used in, and some of the advantages of this clutch when compared to its competitors. </w:t>
      </w:r>
      <w:r w:rsidR="00815763">
        <w:rPr>
          <w:lang w:val="en-US"/>
        </w:rPr>
        <w:t>Schematic drawings have been provided, showing the general breakdown of a centrifugal clutch, showing all the components it consists of, and how they operate together to allow operation.</w:t>
      </w:r>
    </w:p>
    <w:p w14:paraId="6479013E" w14:textId="3689D6E9" w:rsidR="00E30158" w:rsidRDefault="00E30158" w:rsidP="00E30158">
      <w:pPr>
        <w:spacing w:line="360" w:lineRule="auto"/>
        <w:jc w:val="both"/>
        <w:rPr>
          <w:lang w:val="en-US"/>
        </w:rPr>
      </w:pPr>
      <w:r>
        <w:rPr>
          <w:lang w:val="en-US"/>
        </w:rPr>
        <w:t xml:space="preserve">Finally, information was given about electromagnetic clutches, and some of the industries/operations they are used in, </w:t>
      </w:r>
      <w:r w:rsidR="00815763">
        <w:rPr>
          <w:lang w:val="en-US"/>
        </w:rPr>
        <w:t xml:space="preserve">along with schematic drawings giving a breakdown of the clutch and a discussion of the vital components within the clutch, </w:t>
      </w:r>
      <w:r>
        <w:rPr>
          <w:lang w:val="en-US"/>
        </w:rPr>
        <w:t xml:space="preserve">and this leads on to the reasons as to why this maybe a better option when compared to the centrifugal clutch. </w:t>
      </w:r>
      <w:r w:rsidR="00815763">
        <w:rPr>
          <w:lang w:val="en-US"/>
        </w:rPr>
        <w:t xml:space="preserve">Reasons such as no linkage being required to the actuator etc., along with it being commonly used in remote applications. </w:t>
      </w:r>
    </w:p>
    <w:p w14:paraId="5905AC28" w14:textId="77777777" w:rsidR="00E30158" w:rsidRDefault="00E30158" w:rsidP="00E30158">
      <w:pPr>
        <w:spacing w:line="360" w:lineRule="auto"/>
        <w:jc w:val="both"/>
        <w:rPr>
          <w:lang w:val="en-US"/>
        </w:rPr>
      </w:pPr>
    </w:p>
    <w:p w14:paraId="012D279E" w14:textId="3C55929F" w:rsidR="00DD685F" w:rsidRDefault="00DD685F" w:rsidP="00DD685F">
      <w:pPr>
        <w:rPr>
          <w:lang w:val="en-US"/>
        </w:rPr>
      </w:pPr>
    </w:p>
    <w:p w14:paraId="39E6AD68" w14:textId="09738932" w:rsidR="00DD685F" w:rsidRDefault="00DD685F" w:rsidP="00DD685F">
      <w:pPr>
        <w:rPr>
          <w:lang w:val="en-US"/>
        </w:rPr>
      </w:pPr>
    </w:p>
    <w:p w14:paraId="30630028" w14:textId="6109D2D3" w:rsidR="00E30158" w:rsidRDefault="00E30158" w:rsidP="00DD685F">
      <w:pPr>
        <w:rPr>
          <w:lang w:val="en-US"/>
        </w:rPr>
      </w:pPr>
    </w:p>
    <w:p w14:paraId="50E9CFC1" w14:textId="34D3F68E" w:rsidR="00E30158" w:rsidRDefault="00E30158" w:rsidP="00DD685F">
      <w:pPr>
        <w:rPr>
          <w:lang w:val="en-US"/>
        </w:rPr>
      </w:pPr>
    </w:p>
    <w:p w14:paraId="42A67E73" w14:textId="084DEBF4" w:rsidR="00E30158" w:rsidRDefault="00E30158" w:rsidP="00DD685F">
      <w:pPr>
        <w:rPr>
          <w:lang w:val="en-US"/>
        </w:rPr>
      </w:pPr>
    </w:p>
    <w:p w14:paraId="3061B1E1" w14:textId="2EF1CE18" w:rsidR="00E30158" w:rsidRDefault="00E30158" w:rsidP="00DD685F">
      <w:pPr>
        <w:rPr>
          <w:lang w:val="en-US"/>
        </w:rPr>
      </w:pPr>
    </w:p>
    <w:p w14:paraId="0D7C41E4" w14:textId="72F89321" w:rsidR="00E30158" w:rsidRDefault="00E30158" w:rsidP="00DD685F">
      <w:pPr>
        <w:rPr>
          <w:lang w:val="en-US"/>
        </w:rPr>
      </w:pPr>
    </w:p>
    <w:p w14:paraId="453147E2" w14:textId="0E9F7C5A" w:rsidR="00E30158" w:rsidRDefault="00E30158" w:rsidP="00DD685F">
      <w:pPr>
        <w:rPr>
          <w:lang w:val="en-US"/>
        </w:rPr>
      </w:pPr>
    </w:p>
    <w:p w14:paraId="1772349B" w14:textId="1358E2B9" w:rsidR="00E30158" w:rsidRDefault="00E30158" w:rsidP="00DD685F">
      <w:pPr>
        <w:rPr>
          <w:lang w:val="en-US"/>
        </w:rPr>
      </w:pPr>
    </w:p>
    <w:p w14:paraId="53FE8076" w14:textId="659323FA" w:rsidR="00E30158" w:rsidRDefault="00E30158" w:rsidP="00DD685F">
      <w:pPr>
        <w:rPr>
          <w:lang w:val="en-US"/>
        </w:rPr>
      </w:pPr>
    </w:p>
    <w:p w14:paraId="58D82A5A" w14:textId="77DD942F" w:rsidR="00E30158" w:rsidRDefault="00E30158" w:rsidP="00DD685F">
      <w:pPr>
        <w:rPr>
          <w:lang w:val="en-US"/>
        </w:rPr>
      </w:pPr>
    </w:p>
    <w:p w14:paraId="0A8AD8F2" w14:textId="0BB177C9" w:rsidR="00E30158" w:rsidRDefault="00E30158" w:rsidP="00DD685F">
      <w:pPr>
        <w:rPr>
          <w:lang w:val="en-US"/>
        </w:rPr>
      </w:pPr>
    </w:p>
    <w:p w14:paraId="043FD6D8" w14:textId="62438CDA" w:rsidR="001008C3" w:rsidRPr="001008C3" w:rsidRDefault="001008C3" w:rsidP="0033067F">
      <w:pPr>
        <w:jc w:val="both"/>
        <w:rPr>
          <w:lang w:val="en-US"/>
        </w:rPr>
      </w:pPr>
    </w:p>
    <w:bookmarkStart w:id="13" w:name="_Toc85396697" w:displacedByCustomXml="next"/>
    <w:sdt>
      <w:sdtPr>
        <w:rPr>
          <w:rFonts w:ascii="Arial" w:eastAsiaTheme="minorHAnsi" w:hAnsi="Arial" w:cstheme="minorBidi"/>
          <w:color w:val="auto"/>
          <w:sz w:val="22"/>
          <w:szCs w:val="22"/>
          <w:lang w:val="en-GB"/>
        </w:rPr>
        <w:id w:val="177782305"/>
        <w:docPartObj>
          <w:docPartGallery w:val="Bibliographies"/>
          <w:docPartUnique/>
        </w:docPartObj>
      </w:sdtPr>
      <w:sdtEndPr/>
      <w:sdtContent>
        <w:p w14:paraId="7106B3BF" w14:textId="49D4D717" w:rsidR="009262B5" w:rsidRPr="009140C3" w:rsidRDefault="009262B5" w:rsidP="00216084">
          <w:pPr>
            <w:pStyle w:val="Heading1"/>
            <w:spacing w:line="360" w:lineRule="auto"/>
            <w:jc w:val="both"/>
            <w:rPr>
              <w:rFonts w:ascii="Arial" w:hAnsi="Arial" w:cs="Arial"/>
              <w:sz w:val="22"/>
              <w:szCs w:val="22"/>
            </w:rPr>
          </w:pPr>
          <w:r w:rsidRPr="009140C3">
            <w:rPr>
              <w:rFonts w:ascii="Arial" w:hAnsi="Arial" w:cs="Arial"/>
              <w:sz w:val="22"/>
              <w:szCs w:val="22"/>
            </w:rPr>
            <w:t>References</w:t>
          </w:r>
          <w:bookmarkEnd w:id="13"/>
        </w:p>
        <w:sdt>
          <w:sdtPr>
            <w:id w:val="-573587230"/>
            <w:bibliography/>
          </w:sdtPr>
          <w:sdtEndPr/>
          <w:sdtContent>
            <w:p w14:paraId="50D7ECA7" w14:textId="77777777" w:rsidR="008049B3" w:rsidRDefault="009262B5" w:rsidP="008049B3">
              <w:pPr>
                <w:pStyle w:val="Bibliography"/>
                <w:rPr>
                  <w:noProof/>
                  <w:sz w:val="24"/>
                  <w:szCs w:val="24"/>
                  <w:lang w:val="en-US"/>
                </w:rPr>
              </w:pPr>
              <w:r>
                <w:fldChar w:fldCharType="begin"/>
              </w:r>
              <w:r>
                <w:instrText xml:space="preserve"> BIBLIOGRAPHY </w:instrText>
              </w:r>
              <w:r>
                <w:fldChar w:fldCharType="separate"/>
              </w:r>
              <w:r w:rsidR="008049B3">
                <w:rPr>
                  <w:noProof/>
                  <w:lang w:val="en-US"/>
                </w:rPr>
                <w:t xml:space="preserve">Anon., 2020. </w:t>
              </w:r>
              <w:r w:rsidR="008049B3">
                <w:rPr>
                  <w:i/>
                  <w:iCs/>
                  <w:noProof/>
                  <w:lang w:val="en-US"/>
                </w:rPr>
                <w:t xml:space="preserve">Wikipedia. </w:t>
              </w:r>
              <w:r w:rsidR="008049B3">
                <w:rPr>
                  <w:noProof/>
                  <w:lang w:val="en-US"/>
                </w:rPr>
                <w:t xml:space="preserve">[Online] </w:t>
              </w:r>
              <w:r w:rsidR="008049B3">
                <w:rPr>
                  <w:noProof/>
                  <w:lang w:val="en-US"/>
                </w:rPr>
                <w:br/>
                <w:t xml:space="preserve">Available at: </w:t>
              </w:r>
              <w:r w:rsidR="008049B3">
                <w:rPr>
                  <w:noProof/>
                  <w:u w:val="single"/>
                  <w:lang w:val="en-US"/>
                </w:rPr>
                <w:t>https://en.wikipedia.org/wiki/Centrifugal_clutch</w:t>
              </w:r>
              <w:r w:rsidR="008049B3">
                <w:rPr>
                  <w:noProof/>
                  <w:lang w:val="en-US"/>
                </w:rPr>
                <w:br/>
                <w:t>[Accessed 20 September 2021].</w:t>
              </w:r>
            </w:p>
            <w:p w14:paraId="069EA98C" w14:textId="77777777" w:rsidR="008049B3" w:rsidRDefault="008049B3" w:rsidP="008049B3">
              <w:pPr>
                <w:pStyle w:val="Bibliography"/>
                <w:rPr>
                  <w:noProof/>
                  <w:lang w:val="en-US"/>
                </w:rPr>
              </w:pPr>
              <w:r>
                <w:rPr>
                  <w:noProof/>
                  <w:lang w:val="en-US"/>
                </w:rPr>
                <w:t xml:space="preserve">Atkins, M. E. a. T., 2019. </w:t>
              </w:r>
              <w:r>
                <w:rPr>
                  <w:i/>
                  <w:iCs/>
                  <w:noProof/>
                  <w:lang w:val="en-US"/>
                </w:rPr>
                <w:t xml:space="preserve">Dictionary Of Mechanical Engineering. </w:t>
              </w:r>
              <w:r>
                <w:rPr>
                  <w:noProof/>
                  <w:lang w:val="en-US"/>
                </w:rPr>
                <w:t>2nd ed. s.l.:Oxford University Press .</w:t>
              </w:r>
            </w:p>
            <w:p w14:paraId="0FDB2266" w14:textId="77777777" w:rsidR="008049B3" w:rsidRDefault="008049B3" w:rsidP="008049B3">
              <w:pPr>
                <w:pStyle w:val="Bibliography"/>
                <w:rPr>
                  <w:noProof/>
                  <w:lang w:val="en-US"/>
                </w:rPr>
              </w:pPr>
              <w:r>
                <w:rPr>
                  <w:noProof/>
                  <w:lang w:val="en-US"/>
                </w:rPr>
                <w:t xml:space="preserve">BLM, 2019. </w:t>
              </w:r>
              <w:r>
                <w:rPr>
                  <w:i/>
                  <w:iCs/>
                  <w:noProof/>
                  <w:lang w:val="en-US"/>
                </w:rPr>
                <w:t xml:space="preserve">Advantages and Disadvantages of Centrifugal Clutches. </w:t>
              </w:r>
              <w:r>
                <w:rPr>
                  <w:noProof/>
                  <w:lang w:val="en-US"/>
                </w:rPr>
                <w:t xml:space="preserve">[Online] </w:t>
              </w:r>
              <w:r>
                <w:rPr>
                  <w:noProof/>
                  <w:lang w:val="en-US"/>
                </w:rPr>
                <w:br/>
                <w:t xml:space="preserve">Available at: </w:t>
              </w:r>
              <w:r>
                <w:rPr>
                  <w:noProof/>
                  <w:u w:val="single"/>
                  <w:lang w:val="en-US"/>
                </w:rPr>
                <w:t>https://www.blm-cm.com/blog/advantages-disadvantages-centrifugal-clutches/</w:t>
              </w:r>
              <w:r>
                <w:rPr>
                  <w:noProof/>
                  <w:lang w:val="en-US"/>
                </w:rPr>
                <w:br/>
                <w:t>[Accessed 16 October 2021].</w:t>
              </w:r>
            </w:p>
            <w:p w14:paraId="64C361EB" w14:textId="77777777" w:rsidR="008049B3" w:rsidRDefault="008049B3" w:rsidP="008049B3">
              <w:pPr>
                <w:pStyle w:val="Bibliography"/>
                <w:rPr>
                  <w:noProof/>
                  <w:lang w:val="en-US"/>
                </w:rPr>
              </w:pPr>
              <w:r>
                <w:rPr>
                  <w:noProof/>
                  <w:lang w:val="en-US"/>
                </w:rPr>
                <w:t xml:space="preserve">bonding, C., 2021. </w:t>
              </w:r>
              <w:r>
                <w:rPr>
                  <w:i/>
                  <w:iCs/>
                  <w:noProof/>
                  <w:lang w:val="en-US"/>
                </w:rPr>
                <w:t xml:space="preserve">Friction materials. </w:t>
              </w:r>
              <w:r>
                <w:rPr>
                  <w:noProof/>
                  <w:lang w:val="en-US"/>
                </w:rPr>
                <w:t xml:space="preserve">[Online] </w:t>
              </w:r>
              <w:r>
                <w:rPr>
                  <w:noProof/>
                  <w:lang w:val="en-US"/>
                </w:rPr>
                <w:br/>
                <w:t xml:space="preserve">Available at: </w:t>
              </w:r>
              <w:r>
                <w:rPr>
                  <w:noProof/>
                  <w:u w:val="single"/>
                  <w:lang w:val="en-US"/>
                </w:rPr>
                <w:t>https://www.frictionmaterials.com/clutch-material/</w:t>
              </w:r>
              <w:r>
                <w:rPr>
                  <w:noProof/>
                  <w:lang w:val="en-US"/>
                </w:rPr>
                <w:br/>
                <w:t>[Accessed 22 September 2021].</w:t>
              </w:r>
            </w:p>
            <w:p w14:paraId="36905D6C" w14:textId="77777777" w:rsidR="008049B3" w:rsidRDefault="008049B3" w:rsidP="008049B3">
              <w:pPr>
                <w:pStyle w:val="Bibliography"/>
                <w:rPr>
                  <w:noProof/>
                  <w:lang w:val="en-US"/>
                </w:rPr>
              </w:pPr>
              <w:r>
                <w:rPr>
                  <w:noProof/>
                  <w:lang w:val="en-US"/>
                </w:rPr>
                <w:t xml:space="preserve">Chemidl, C., 2021. </w:t>
              </w:r>
              <w:r>
                <w:rPr>
                  <w:i/>
                  <w:iCs/>
                  <w:noProof/>
                  <w:lang w:val="en-US"/>
                </w:rPr>
                <w:t xml:space="preserve">LEOPARD CENTRIFUGAL CLUTCH AND SPROCKET RATIO. </w:t>
              </w:r>
              <w:r>
                <w:rPr>
                  <w:noProof/>
                  <w:lang w:val="en-US"/>
                </w:rPr>
                <w:t xml:space="preserve">[Online] </w:t>
              </w:r>
              <w:r>
                <w:rPr>
                  <w:noProof/>
                  <w:lang w:val="en-US"/>
                </w:rPr>
                <w:br/>
                <w:t xml:space="preserve">Available at: </w:t>
              </w:r>
              <w:r>
                <w:rPr>
                  <w:noProof/>
                  <w:u w:val="single"/>
                  <w:lang w:val="en-US"/>
                </w:rPr>
                <w:t>http://chris.chemidl.in/iame-parilla-125cc-leopard-tag-engine-manual/leopard-centrifugal-clutch-and-sprocket-ratio/</w:t>
              </w:r>
              <w:r>
                <w:rPr>
                  <w:noProof/>
                  <w:lang w:val="en-US"/>
                </w:rPr>
                <w:br/>
                <w:t>[Accessed 22 September 2021].</w:t>
              </w:r>
            </w:p>
            <w:p w14:paraId="5B5CC509" w14:textId="77777777" w:rsidR="008049B3" w:rsidRDefault="008049B3" w:rsidP="008049B3">
              <w:pPr>
                <w:pStyle w:val="Bibliography"/>
                <w:rPr>
                  <w:noProof/>
                  <w:lang w:val="en-US"/>
                </w:rPr>
              </w:pPr>
              <w:r>
                <w:rPr>
                  <w:noProof/>
                  <w:lang w:val="en-US"/>
                </w:rPr>
                <w:t xml:space="preserve">EMWORKS, 2021. </w:t>
              </w:r>
              <w:r>
                <w:rPr>
                  <w:i/>
                  <w:iCs/>
                  <w:noProof/>
                  <w:lang w:val="en-US"/>
                </w:rPr>
                <w:t xml:space="preserve">Electromagnetic Clutch. </w:t>
              </w:r>
              <w:r>
                <w:rPr>
                  <w:noProof/>
                  <w:lang w:val="en-US"/>
                </w:rPr>
                <w:t xml:space="preserve">[Online] </w:t>
              </w:r>
              <w:r>
                <w:rPr>
                  <w:noProof/>
                  <w:lang w:val="en-US"/>
                </w:rPr>
                <w:br/>
                <w:t xml:space="preserve">Available at: </w:t>
              </w:r>
              <w:r>
                <w:rPr>
                  <w:noProof/>
                  <w:u w:val="single"/>
                  <w:lang w:val="en-US"/>
                </w:rPr>
                <w:t>https://www.emworks.com/application/electromagnetic-clutch</w:t>
              </w:r>
              <w:r>
                <w:rPr>
                  <w:noProof/>
                  <w:lang w:val="en-US"/>
                </w:rPr>
                <w:br/>
                <w:t>[Accessed 16 October 2021].</w:t>
              </w:r>
            </w:p>
            <w:p w14:paraId="10FFCB15" w14:textId="77777777" w:rsidR="008049B3" w:rsidRDefault="008049B3" w:rsidP="008049B3">
              <w:pPr>
                <w:pStyle w:val="Bibliography"/>
                <w:rPr>
                  <w:noProof/>
                  <w:lang w:val="en-US"/>
                </w:rPr>
              </w:pPr>
              <w:r>
                <w:rPr>
                  <w:noProof/>
                  <w:lang w:val="en-US"/>
                </w:rPr>
                <w:t xml:space="preserve">Husqvarna, 2015. </w:t>
              </w:r>
              <w:r>
                <w:rPr>
                  <w:i/>
                  <w:iCs/>
                  <w:noProof/>
                  <w:lang w:val="en-US"/>
                </w:rPr>
                <w:t xml:space="preserve">How does a centrifugal clutch work?. </w:t>
              </w:r>
              <w:r>
                <w:rPr>
                  <w:noProof/>
                  <w:lang w:val="en-US"/>
                </w:rPr>
                <w:t xml:space="preserve">[Online] </w:t>
              </w:r>
              <w:r>
                <w:rPr>
                  <w:noProof/>
                  <w:lang w:val="en-US"/>
                </w:rPr>
                <w:br/>
                <w:t xml:space="preserve">Available at: </w:t>
              </w:r>
              <w:r>
                <w:rPr>
                  <w:noProof/>
                  <w:u w:val="single"/>
                  <w:lang w:val="en-US"/>
                </w:rPr>
                <w:t>https://husqvarna.custhelp.com/app/answers/detail/a_id/729/~/research---how-does-a-centrifugal-clutch-work%3F</w:t>
              </w:r>
              <w:r>
                <w:rPr>
                  <w:noProof/>
                  <w:lang w:val="en-US"/>
                </w:rPr>
                <w:br/>
                <w:t>[Accessed 22 September 2021].</w:t>
              </w:r>
            </w:p>
            <w:p w14:paraId="401E8BD1" w14:textId="77777777" w:rsidR="008049B3" w:rsidRDefault="008049B3" w:rsidP="008049B3">
              <w:pPr>
                <w:pStyle w:val="Bibliography"/>
                <w:rPr>
                  <w:noProof/>
                  <w:lang w:val="en-US"/>
                </w:rPr>
              </w:pPr>
              <w:r>
                <w:rPr>
                  <w:noProof/>
                  <w:lang w:val="en-US"/>
                </w:rPr>
                <w:t xml:space="preserve">Mecholic, 2021. </w:t>
              </w:r>
              <w:r>
                <w:rPr>
                  <w:i/>
                  <w:iCs/>
                  <w:noProof/>
                  <w:lang w:val="en-US"/>
                </w:rPr>
                <w:t xml:space="preserve">Centrifugal Clutch Working, Applications, Advantages and Disadvantages. </w:t>
              </w:r>
              <w:r>
                <w:rPr>
                  <w:noProof/>
                  <w:lang w:val="en-US"/>
                </w:rPr>
                <w:t xml:space="preserve">[Online] </w:t>
              </w:r>
              <w:r>
                <w:rPr>
                  <w:noProof/>
                  <w:lang w:val="en-US"/>
                </w:rPr>
                <w:br/>
                <w:t xml:space="preserve">Available at: </w:t>
              </w:r>
              <w:r>
                <w:rPr>
                  <w:noProof/>
                  <w:u w:val="single"/>
                  <w:lang w:val="en-US"/>
                </w:rPr>
                <w:t>https://www.mecholic.com/2016/01/centrifugal-clutch-working-applications-advantages.html</w:t>
              </w:r>
              <w:r>
                <w:rPr>
                  <w:noProof/>
                  <w:lang w:val="en-US"/>
                </w:rPr>
                <w:br/>
                <w:t>[Accessed 22 September 2021].</w:t>
              </w:r>
            </w:p>
            <w:p w14:paraId="2D101D0D" w14:textId="77777777" w:rsidR="0067791D" w:rsidRDefault="009262B5" w:rsidP="008049B3">
              <w:pPr>
                <w:spacing w:line="360" w:lineRule="auto"/>
              </w:pPr>
              <w:r>
                <w:rPr>
                  <w:b/>
                  <w:bCs/>
                  <w:noProof/>
                </w:rPr>
                <w:fldChar w:fldCharType="end"/>
              </w:r>
            </w:p>
          </w:sdtContent>
        </w:sdt>
      </w:sdtContent>
    </w:sdt>
    <w:p w14:paraId="2610B0C8" w14:textId="73F5C33B" w:rsidR="00E30158" w:rsidRDefault="00E30158" w:rsidP="00E30158">
      <w:pPr>
        <w:tabs>
          <w:tab w:val="left" w:pos="2387"/>
        </w:tabs>
        <w:rPr>
          <w:b/>
          <w:bCs/>
          <w:noProof/>
        </w:rPr>
      </w:pPr>
    </w:p>
    <w:p w14:paraId="364FB54E" w14:textId="2AEB4961" w:rsidR="00E30158" w:rsidRDefault="00E30158" w:rsidP="00E30158">
      <w:pPr>
        <w:tabs>
          <w:tab w:val="left" w:pos="2387"/>
        </w:tabs>
        <w:rPr>
          <w:b/>
          <w:bCs/>
          <w:noProof/>
        </w:rPr>
      </w:pPr>
    </w:p>
    <w:p w14:paraId="1F6AD220" w14:textId="600BDED4" w:rsidR="00E30158" w:rsidRDefault="00E30158" w:rsidP="00E30158">
      <w:pPr>
        <w:tabs>
          <w:tab w:val="left" w:pos="2387"/>
        </w:tabs>
        <w:rPr>
          <w:b/>
          <w:bCs/>
          <w:noProof/>
        </w:rPr>
      </w:pPr>
    </w:p>
    <w:p w14:paraId="4270569D" w14:textId="6AB79894" w:rsidR="00E30158" w:rsidRDefault="00E30158" w:rsidP="00E30158">
      <w:pPr>
        <w:tabs>
          <w:tab w:val="left" w:pos="2387"/>
        </w:tabs>
        <w:rPr>
          <w:b/>
          <w:bCs/>
          <w:noProof/>
        </w:rPr>
      </w:pPr>
    </w:p>
    <w:p w14:paraId="206553EA" w14:textId="6A50EBEE" w:rsidR="00E30158" w:rsidRDefault="00E30158" w:rsidP="00E30158">
      <w:pPr>
        <w:tabs>
          <w:tab w:val="left" w:pos="2387"/>
        </w:tabs>
        <w:rPr>
          <w:b/>
          <w:bCs/>
          <w:noProof/>
        </w:rPr>
      </w:pPr>
    </w:p>
    <w:p w14:paraId="3D7804F1" w14:textId="40627894" w:rsidR="00E30158" w:rsidRDefault="00E30158" w:rsidP="00E30158">
      <w:pPr>
        <w:tabs>
          <w:tab w:val="left" w:pos="2387"/>
        </w:tabs>
        <w:rPr>
          <w:b/>
          <w:bCs/>
          <w:noProof/>
        </w:rPr>
      </w:pPr>
    </w:p>
    <w:p w14:paraId="1CB8963E" w14:textId="70687F25" w:rsidR="00E30158" w:rsidRDefault="00E30158" w:rsidP="00E30158">
      <w:pPr>
        <w:tabs>
          <w:tab w:val="left" w:pos="2387"/>
        </w:tabs>
        <w:rPr>
          <w:b/>
          <w:bCs/>
          <w:noProof/>
        </w:rPr>
      </w:pPr>
    </w:p>
    <w:p w14:paraId="73E2983D" w14:textId="77777777" w:rsidR="00E30158" w:rsidRDefault="00E30158" w:rsidP="00E30158">
      <w:pPr>
        <w:tabs>
          <w:tab w:val="left" w:pos="2387"/>
        </w:tabs>
        <w:rPr>
          <w:b/>
          <w:bCs/>
          <w:noProof/>
        </w:rPr>
      </w:pPr>
    </w:p>
    <w:p w14:paraId="59916A43" w14:textId="7BEF4AAC" w:rsidR="00DF1CDB" w:rsidRPr="00E30158" w:rsidRDefault="00DF1CDB" w:rsidP="00E30158">
      <w:pPr>
        <w:pStyle w:val="Heading1"/>
        <w:rPr>
          <w:rFonts w:ascii="Arial" w:hAnsi="Arial" w:cs="Arial"/>
          <w:sz w:val="22"/>
          <w:szCs w:val="22"/>
        </w:rPr>
      </w:pPr>
      <w:bookmarkStart w:id="14" w:name="_Toc85396698"/>
      <w:r w:rsidRPr="00E30158">
        <w:rPr>
          <w:rFonts w:ascii="Arial" w:hAnsi="Arial" w:cs="Arial"/>
          <w:sz w:val="22"/>
          <w:szCs w:val="22"/>
        </w:rPr>
        <w:lastRenderedPageBreak/>
        <w:t>Task B</w:t>
      </w:r>
      <w:bookmarkEnd w:id="14"/>
    </w:p>
    <w:p w14:paraId="5BEE6A7E" w14:textId="77777777" w:rsidR="00D414FD" w:rsidRPr="00D414FD" w:rsidRDefault="00D414FD" w:rsidP="008436A7">
      <w:pPr>
        <w:pStyle w:val="Heading2"/>
        <w:numPr>
          <w:ilvl w:val="0"/>
          <w:numId w:val="22"/>
        </w:numPr>
        <w:spacing w:line="360" w:lineRule="auto"/>
        <w:rPr>
          <w:rFonts w:ascii="Arial" w:hAnsi="Arial" w:cs="Arial"/>
          <w:sz w:val="22"/>
          <w:szCs w:val="22"/>
        </w:rPr>
      </w:pPr>
      <w:bookmarkStart w:id="15" w:name="_Toc85396699"/>
      <w:r w:rsidRPr="00D414FD">
        <w:rPr>
          <w:rFonts w:ascii="Arial" w:hAnsi="Arial" w:cs="Arial"/>
          <w:sz w:val="22"/>
          <w:szCs w:val="22"/>
        </w:rPr>
        <w:t>What is the diameter of the outer drum?</w:t>
      </w:r>
      <w:bookmarkEnd w:id="15"/>
    </w:p>
    <w:p w14:paraId="6864091D" w14:textId="77777777" w:rsidR="00E63DEF" w:rsidRPr="00E63DEF" w:rsidRDefault="00E63DEF" w:rsidP="00E63DEF">
      <w:pPr>
        <w:rPr>
          <w:lang w:val="en-US"/>
        </w:rPr>
      </w:pPr>
    </w:p>
    <w:p w14:paraId="0F128953" w14:textId="2805B07B" w:rsidR="00DF1CDB" w:rsidRPr="0067488C" w:rsidRDefault="0067488C" w:rsidP="0067488C">
      <w:pPr>
        <w:spacing w:line="360" w:lineRule="auto"/>
        <w:rPr>
          <w:rFonts w:eastAsiaTheme="minorEastAsia"/>
          <w:iCs/>
          <w:sz w:val="26"/>
          <w:szCs w:val="26"/>
          <w:lang w:val="en-US"/>
        </w:rPr>
      </w:pPr>
      <m:oMathPara>
        <m:oMathParaPr>
          <m:jc m:val="left"/>
        </m:oMathParaPr>
        <m:oMath>
          <m:r>
            <w:rPr>
              <w:rFonts w:ascii="Cambria Math" w:hAnsi="Cambria Math"/>
              <w:sz w:val="26"/>
              <w:szCs w:val="26"/>
              <w:lang w:val="en-US"/>
            </w:rPr>
            <m:t>D=</m:t>
          </m:r>
          <m:d>
            <m:dPr>
              <m:ctrlPr>
                <w:rPr>
                  <w:rFonts w:ascii="Cambria Math" w:hAnsi="Cambria Math"/>
                  <w:i/>
                  <w:iCs/>
                  <w:sz w:val="26"/>
                  <w:szCs w:val="26"/>
                  <w:lang w:val="en-US"/>
                </w:rPr>
              </m:ctrlPr>
            </m:dPr>
            <m:e>
              <m:r>
                <w:rPr>
                  <w:rFonts w:ascii="Cambria Math" w:hAnsi="Cambria Math"/>
                  <w:sz w:val="26"/>
                  <w:szCs w:val="26"/>
                  <w:lang w:val="en-US"/>
                </w:rPr>
                <m:t>r+</m:t>
              </m:r>
              <m:sSub>
                <m:sSubPr>
                  <m:ctrlPr>
                    <w:rPr>
                      <w:rFonts w:ascii="Cambria Math" w:hAnsi="Cambria Math"/>
                      <w:i/>
                      <w:iCs/>
                      <w:sz w:val="26"/>
                      <w:szCs w:val="26"/>
                      <w:lang w:val="en-US"/>
                    </w:rPr>
                  </m:ctrlPr>
                </m:sSubPr>
                <m:e>
                  <m:r>
                    <w:rPr>
                      <w:rFonts w:ascii="Cambria Math" w:hAnsi="Cambria Math"/>
                      <w:sz w:val="26"/>
                      <w:szCs w:val="26"/>
                      <w:lang w:val="en-US"/>
                    </w:rPr>
                    <m:t>A</m:t>
                  </m:r>
                </m:e>
                <m:sub>
                  <m:r>
                    <w:rPr>
                      <w:rFonts w:ascii="Cambria Math" w:hAnsi="Cambria Math"/>
                      <w:sz w:val="26"/>
                      <w:szCs w:val="26"/>
                      <w:lang w:val="en-US"/>
                    </w:rPr>
                    <m:t>G</m:t>
                  </m:r>
                </m:sub>
              </m:sSub>
            </m:e>
          </m:d>
          <m:r>
            <w:rPr>
              <w:rFonts w:ascii="Cambria Math" w:hAnsi="Cambria Math"/>
              <w:sz w:val="26"/>
              <w:szCs w:val="26"/>
              <w:lang w:val="en-US"/>
            </w:rPr>
            <m:t>×2</m:t>
          </m:r>
        </m:oMath>
      </m:oMathPara>
    </w:p>
    <w:p w14:paraId="7D503A05" w14:textId="2B6D007E" w:rsidR="0067488C" w:rsidRPr="0067488C" w:rsidRDefault="0067488C" w:rsidP="0067488C">
      <w:pPr>
        <w:spacing w:line="360" w:lineRule="auto"/>
        <w:rPr>
          <w:rFonts w:eastAsiaTheme="minorEastAsia"/>
          <w:iCs/>
          <w:sz w:val="26"/>
          <w:szCs w:val="26"/>
          <w:lang w:val="en-US"/>
        </w:rPr>
      </w:pPr>
      <m:oMathPara>
        <m:oMathParaPr>
          <m:jc m:val="left"/>
        </m:oMathParaPr>
        <m:oMath>
          <m:r>
            <w:rPr>
              <w:rFonts w:ascii="Cambria Math" w:eastAsiaTheme="minorEastAsia" w:hAnsi="Cambria Math"/>
              <w:sz w:val="26"/>
              <w:szCs w:val="26"/>
              <w:lang w:val="en-US"/>
            </w:rPr>
            <m:t>D=</m:t>
          </m:r>
          <m:d>
            <m:dPr>
              <m:ctrlPr>
                <w:rPr>
                  <w:rFonts w:ascii="Cambria Math" w:eastAsiaTheme="minorEastAsia" w:hAnsi="Cambria Math"/>
                  <w:i/>
                  <w:iCs/>
                  <w:sz w:val="26"/>
                  <w:szCs w:val="26"/>
                  <w:lang w:val="en-US"/>
                </w:rPr>
              </m:ctrlPr>
            </m:dPr>
            <m:e>
              <m:r>
                <w:rPr>
                  <w:rFonts w:ascii="Cambria Math" w:eastAsiaTheme="minorEastAsia" w:hAnsi="Cambria Math"/>
                  <w:sz w:val="26"/>
                  <w:szCs w:val="26"/>
                  <w:lang w:val="en-US"/>
                </w:rPr>
                <m:t>95+9</m:t>
              </m:r>
            </m:e>
          </m:d>
          <m:r>
            <w:rPr>
              <w:rFonts w:ascii="Cambria Math" w:eastAsiaTheme="minorEastAsia" w:hAnsi="Cambria Math"/>
              <w:sz w:val="26"/>
              <w:szCs w:val="26"/>
              <w:lang w:val="en-US"/>
            </w:rPr>
            <m:t>×2</m:t>
          </m:r>
        </m:oMath>
      </m:oMathPara>
    </w:p>
    <w:p w14:paraId="0FB8ACEE" w14:textId="66AC2D4C" w:rsidR="0067488C" w:rsidRPr="00E97368" w:rsidRDefault="00E97368" w:rsidP="0067488C">
      <w:pPr>
        <w:spacing w:line="360" w:lineRule="auto"/>
        <w:rPr>
          <w:rFonts w:eastAsiaTheme="minorEastAsia"/>
          <w:b/>
          <w:bCs/>
          <w:iCs/>
          <w:sz w:val="26"/>
          <w:szCs w:val="26"/>
          <w:lang w:val="en-US"/>
        </w:rPr>
      </w:pPr>
      <m:oMathPara>
        <m:oMathParaPr>
          <m:jc m:val="left"/>
        </m:oMathParaPr>
        <m:oMath>
          <m:r>
            <m:rPr>
              <m:sty m:val="bi"/>
            </m:rPr>
            <w:rPr>
              <w:rFonts w:ascii="Cambria Math" w:eastAsiaTheme="minorEastAsia" w:hAnsi="Cambria Math"/>
              <w:sz w:val="26"/>
              <w:szCs w:val="26"/>
              <w:lang w:val="en-US"/>
            </w:rPr>
            <m:t>D=208</m:t>
          </m:r>
          <m:r>
            <m:rPr>
              <m:sty m:val="bi"/>
            </m:rPr>
            <w:rPr>
              <w:rFonts w:ascii="Cambria Math" w:eastAsiaTheme="minorEastAsia" w:hAnsi="Cambria Math"/>
              <w:sz w:val="26"/>
              <w:szCs w:val="26"/>
              <w:lang w:val="en-US"/>
            </w:rPr>
            <m:t>mm</m:t>
          </m:r>
        </m:oMath>
      </m:oMathPara>
    </w:p>
    <w:p w14:paraId="7F638581" w14:textId="77777777" w:rsidR="0067488C" w:rsidRPr="0067488C" w:rsidRDefault="0067488C" w:rsidP="00DF1CDB">
      <w:pPr>
        <w:rPr>
          <w:lang w:val="en-US"/>
        </w:rPr>
      </w:pPr>
    </w:p>
    <w:p w14:paraId="5B50B8D5" w14:textId="1368D857" w:rsidR="00710D4F" w:rsidRPr="00710D4F" w:rsidRDefault="00710D4F" w:rsidP="006C54B4">
      <w:pPr>
        <w:pStyle w:val="Heading2"/>
        <w:numPr>
          <w:ilvl w:val="0"/>
          <w:numId w:val="22"/>
        </w:numPr>
        <w:spacing w:line="360" w:lineRule="auto"/>
        <w:jc w:val="both"/>
        <w:rPr>
          <w:rFonts w:ascii="Arial" w:hAnsi="Arial" w:cs="Arial"/>
          <w:sz w:val="22"/>
          <w:szCs w:val="22"/>
        </w:rPr>
      </w:pPr>
      <w:bookmarkStart w:id="16" w:name="_Toc85396700"/>
      <w:r w:rsidRPr="00710D4F">
        <w:rPr>
          <w:rFonts w:ascii="Arial" w:hAnsi="Arial" w:cs="Arial"/>
          <w:sz w:val="22"/>
          <w:szCs w:val="22"/>
        </w:rPr>
        <w:t>Determine the engagement speed of the centrifugal clutch.  You should provide your answer in RPM (revolutions per minute) and rounded to the nearest whole value of RPM.</w:t>
      </w:r>
      <w:bookmarkEnd w:id="16"/>
    </w:p>
    <w:p w14:paraId="445501E8" w14:textId="55824C48" w:rsidR="00EA7435" w:rsidRPr="00EA7435" w:rsidRDefault="00EA7435" w:rsidP="00E63DEF">
      <w:pPr>
        <w:rPr>
          <w:lang w:val="en-US"/>
        </w:rPr>
      </w:pPr>
    </w:p>
    <w:p w14:paraId="5FA299C3" w14:textId="02B559B3" w:rsidR="00EA7435" w:rsidRPr="0046015A" w:rsidRDefault="00EA2E56" w:rsidP="00467308">
      <w:pPr>
        <w:spacing w:line="360" w:lineRule="auto"/>
        <w:rPr>
          <w:sz w:val="26"/>
          <w:szCs w:val="26"/>
          <w:lang w:val="en-US"/>
        </w:rPr>
      </w:pPr>
      <m:oMathPara>
        <m:oMathParaPr>
          <m:jc m:val="left"/>
        </m:oMathParaPr>
        <m:oMath>
          <m:sSub>
            <m:sSubPr>
              <m:ctrlPr>
                <w:rPr>
                  <w:rFonts w:ascii="Cambria Math" w:hAnsi="Cambria Math"/>
                  <w:i/>
                  <w:sz w:val="26"/>
                  <w:szCs w:val="26"/>
                  <w:lang w:val="en-US"/>
                </w:rPr>
              </m:ctrlPr>
            </m:sSubPr>
            <m:e>
              <m:r>
                <w:rPr>
                  <w:rFonts w:ascii="Cambria Math" w:hAnsi="Cambria Math"/>
                  <w:sz w:val="26"/>
                  <w:szCs w:val="26"/>
                  <w:lang w:val="en-US"/>
                </w:rPr>
                <m:t>F</m:t>
              </m:r>
            </m:e>
            <m:sub>
              <m:r>
                <w:rPr>
                  <w:rFonts w:ascii="Cambria Math" w:hAnsi="Cambria Math"/>
                  <w:sz w:val="26"/>
                  <w:szCs w:val="26"/>
                  <w:lang w:val="en-US"/>
                </w:rPr>
                <m:t>s</m:t>
              </m:r>
            </m:sub>
          </m:sSub>
          <m:r>
            <w:rPr>
              <w:rFonts w:ascii="Cambria Math" w:hAnsi="Cambria Math"/>
              <w:sz w:val="26"/>
              <w:szCs w:val="26"/>
              <w:lang w:val="en-US"/>
            </w:rPr>
            <m:t>=kx</m:t>
          </m:r>
        </m:oMath>
      </m:oMathPara>
    </w:p>
    <w:p w14:paraId="098298CF" w14:textId="4B8F1E76" w:rsidR="00EA7435" w:rsidRPr="0046015A" w:rsidRDefault="00EA2E56" w:rsidP="00467308">
      <w:pPr>
        <w:spacing w:line="360" w:lineRule="auto"/>
        <w:rPr>
          <w:sz w:val="26"/>
          <w:szCs w:val="26"/>
          <w:lang w:val="en-US"/>
        </w:rPr>
      </w:pPr>
      <m:oMathPara>
        <m:oMathParaPr>
          <m:jc m:val="left"/>
        </m:oMathParaPr>
        <m:oMath>
          <m:sSub>
            <m:sSubPr>
              <m:ctrlPr>
                <w:rPr>
                  <w:rFonts w:ascii="Cambria Math" w:hAnsi="Cambria Math"/>
                  <w:i/>
                  <w:sz w:val="26"/>
                  <w:szCs w:val="26"/>
                  <w:lang w:val="en-US"/>
                </w:rPr>
              </m:ctrlPr>
            </m:sSubPr>
            <m:e>
              <m:r>
                <w:rPr>
                  <w:rFonts w:ascii="Cambria Math" w:hAnsi="Cambria Math"/>
                  <w:sz w:val="26"/>
                  <w:szCs w:val="26"/>
                  <w:lang w:val="en-US"/>
                </w:rPr>
                <m:t>F</m:t>
              </m:r>
            </m:e>
            <m:sub>
              <m:r>
                <w:rPr>
                  <w:rFonts w:ascii="Cambria Math" w:hAnsi="Cambria Math"/>
                  <w:sz w:val="26"/>
                  <w:szCs w:val="26"/>
                  <w:lang w:val="en-US"/>
                </w:rPr>
                <m:t>s</m:t>
              </m:r>
            </m:sub>
          </m:sSub>
          <m:r>
            <w:rPr>
              <w:rFonts w:ascii="Cambria Math" w:hAnsi="Cambria Math"/>
              <w:sz w:val="26"/>
              <w:szCs w:val="26"/>
              <w:lang w:val="en-US"/>
            </w:rPr>
            <m:t>=7.5×</m:t>
          </m:r>
          <m:sSup>
            <m:sSupPr>
              <m:ctrlPr>
                <w:rPr>
                  <w:rFonts w:ascii="Cambria Math" w:hAnsi="Cambria Math"/>
                  <w:i/>
                  <w:sz w:val="26"/>
                  <w:szCs w:val="26"/>
                  <w:lang w:val="en-US"/>
                </w:rPr>
              </m:ctrlPr>
            </m:sSupPr>
            <m:e>
              <m:r>
                <w:rPr>
                  <w:rFonts w:ascii="Cambria Math" w:hAnsi="Cambria Math"/>
                  <w:sz w:val="26"/>
                  <w:szCs w:val="26"/>
                  <w:lang w:val="en-US"/>
                </w:rPr>
                <m:t>10</m:t>
              </m:r>
            </m:e>
            <m:sup>
              <m:r>
                <w:rPr>
                  <w:rFonts w:ascii="Cambria Math" w:hAnsi="Cambria Math"/>
                  <w:sz w:val="26"/>
                  <w:szCs w:val="26"/>
                  <w:lang w:val="en-US"/>
                </w:rPr>
                <m:t>3</m:t>
              </m:r>
            </m:sup>
          </m:sSup>
          <m:r>
            <w:rPr>
              <w:rFonts w:ascii="Cambria Math" w:hAnsi="Cambria Math"/>
              <w:sz w:val="26"/>
              <w:szCs w:val="26"/>
              <w:lang w:val="en-US"/>
            </w:rPr>
            <m:t>×0.009</m:t>
          </m:r>
        </m:oMath>
      </m:oMathPara>
    </w:p>
    <w:p w14:paraId="491B8B3D" w14:textId="13C11964" w:rsidR="00E63DEF" w:rsidRPr="0046015A" w:rsidRDefault="00EA2E56" w:rsidP="00467308">
      <w:pPr>
        <w:spacing w:line="360" w:lineRule="auto"/>
        <w:rPr>
          <w:rFonts w:eastAsiaTheme="minorEastAsia"/>
          <w:b/>
          <w:bCs/>
          <w:sz w:val="26"/>
          <w:szCs w:val="26"/>
          <w:lang w:val="en-US"/>
        </w:rPr>
      </w:pPr>
      <m:oMathPara>
        <m:oMathParaPr>
          <m:jc m:val="left"/>
        </m:oMathParaPr>
        <m:oMath>
          <m:sSub>
            <m:sSubPr>
              <m:ctrlPr>
                <w:rPr>
                  <w:rFonts w:ascii="Cambria Math" w:eastAsiaTheme="minorEastAsia" w:hAnsi="Cambria Math"/>
                  <w:b/>
                  <w:bCs/>
                  <w:i/>
                  <w:sz w:val="26"/>
                  <w:szCs w:val="26"/>
                  <w:lang w:val="en-US"/>
                </w:rPr>
              </m:ctrlPr>
            </m:sSubPr>
            <m:e>
              <m:r>
                <m:rPr>
                  <m:sty m:val="bi"/>
                </m:rPr>
                <w:rPr>
                  <w:rFonts w:ascii="Cambria Math" w:eastAsiaTheme="minorEastAsia" w:hAnsi="Cambria Math"/>
                  <w:sz w:val="26"/>
                  <w:szCs w:val="26"/>
                  <w:lang w:val="en-US"/>
                </w:rPr>
                <m:t>F</m:t>
              </m:r>
            </m:e>
            <m:sub>
              <m:r>
                <m:rPr>
                  <m:sty m:val="bi"/>
                </m:rPr>
                <w:rPr>
                  <w:rFonts w:ascii="Cambria Math" w:eastAsiaTheme="minorEastAsia" w:hAnsi="Cambria Math"/>
                  <w:sz w:val="26"/>
                  <w:szCs w:val="26"/>
                  <w:lang w:val="en-US"/>
                </w:rPr>
                <m:t>s</m:t>
              </m:r>
            </m:sub>
          </m:sSub>
          <m:r>
            <m:rPr>
              <m:sty m:val="bi"/>
            </m:rPr>
            <w:rPr>
              <w:rFonts w:ascii="Cambria Math" w:eastAsiaTheme="minorEastAsia" w:hAnsi="Cambria Math"/>
              <w:sz w:val="26"/>
              <w:szCs w:val="26"/>
              <w:lang w:val="en-US"/>
            </w:rPr>
            <m:t>=67.5</m:t>
          </m:r>
          <m:r>
            <m:rPr>
              <m:sty m:val="bi"/>
            </m:rPr>
            <w:rPr>
              <w:rFonts w:ascii="Cambria Math" w:eastAsiaTheme="minorEastAsia" w:hAnsi="Cambria Math"/>
              <w:sz w:val="26"/>
              <w:szCs w:val="26"/>
              <w:lang w:val="en-US"/>
            </w:rPr>
            <m:t>N</m:t>
          </m:r>
        </m:oMath>
      </m:oMathPara>
    </w:p>
    <w:p w14:paraId="7D273567" w14:textId="6438B8A3" w:rsidR="00EA7435" w:rsidRPr="0046015A" w:rsidRDefault="00EA7435" w:rsidP="00467308">
      <w:pPr>
        <w:spacing w:line="360" w:lineRule="auto"/>
        <w:rPr>
          <w:rFonts w:eastAsiaTheme="minorEastAsia"/>
          <w:b/>
          <w:bCs/>
          <w:sz w:val="26"/>
          <w:szCs w:val="26"/>
          <w:lang w:val="en-US"/>
        </w:rPr>
      </w:pPr>
    </w:p>
    <w:p w14:paraId="6F1027BE" w14:textId="5B6C9DA6" w:rsidR="00EA7435" w:rsidRPr="0046015A" w:rsidRDefault="00EA2E56" w:rsidP="00467308">
      <w:pPr>
        <w:spacing w:line="360" w:lineRule="auto"/>
        <w:rPr>
          <w:rFonts w:eastAsiaTheme="minorEastAsia"/>
          <w:sz w:val="26"/>
          <w:szCs w:val="26"/>
          <w:lang w:val="en-US"/>
        </w:rPr>
      </w:pPr>
      <m:oMathPara>
        <m:oMathParaPr>
          <m:jc m:val="left"/>
        </m:oMathParaPr>
        <m:oMath>
          <m:sSub>
            <m:sSubPr>
              <m:ctrlPr>
                <w:rPr>
                  <w:rFonts w:ascii="Cambria Math" w:eastAsiaTheme="minorEastAsia" w:hAnsi="Cambria Math"/>
                  <w:i/>
                  <w:sz w:val="26"/>
                  <w:szCs w:val="26"/>
                  <w:lang w:val="en-US"/>
                </w:rPr>
              </m:ctrlPr>
            </m:sSubPr>
            <m:e>
              <m:r>
                <w:rPr>
                  <w:rFonts w:ascii="Cambria Math" w:eastAsiaTheme="minorEastAsia" w:hAnsi="Cambria Math"/>
                  <w:sz w:val="26"/>
                  <w:szCs w:val="26"/>
                  <w:lang w:val="en-US"/>
                </w:rPr>
                <m:t>F</m:t>
              </m:r>
            </m:e>
            <m:sub>
              <m:r>
                <w:rPr>
                  <w:rFonts w:ascii="Cambria Math" w:eastAsiaTheme="minorEastAsia" w:hAnsi="Cambria Math"/>
                  <w:sz w:val="26"/>
                  <w:szCs w:val="26"/>
                  <w:lang w:val="en-US"/>
                </w:rPr>
                <m:t>s</m:t>
              </m:r>
            </m:sub>
          </m:sSub>
          <m:r>
            <w:rPr>
              <w:rFonts w:ascii="Cambria Math" w:eastAsiaTheme="minorEastAsia" w:hAnsi="Cambria Math"/>
              <w:sz w:val="26"/>
              <w:szCs w:val="26"/>
              <w:lang w:val="en-US"/>
            </w:rPr>
            <m:t>=</m:t>
          </m:r>
          <m:sSub>
            <m:sSubPr>
              <m:ctrlPr>
                <w:rPr>
                  <w:rFonts w:ascii="Cambria Math" w:eastAsiaTheme="minorEastAsia" w:hAnsi="Cambria Math"/>
                  <w:i/>
                  <w:sz w:val="26"/>
                  <w:szCs w:val="26"/>
                  <w:lang w:val="en-US"/>
                </w:rPr>
              </m:ctrlPr>
            </m:sSubPr>
            <m:e>
              <m:r>
                <w:rPr>
                  <w:rFonts w:ascii="Cambria Math" w:eastAsiaTheme="minorEastAsia" w:hAnsi="Cambria Math"/>
                  <w:sz w:val="26"/>
                  <w:szCs w:val="26"/>
                  <w:lang w:val="en-US"/>
                </w:rPr>
                <m:t>F</m:t>
              </m:r>
            </m:e>
            <m:sub>
              <m:r>
                <w:rPr>
                  <w:rFonts w:ascii="Cambria Math" w:eastAsiaTheme="minorEastAsia" w:hAnsi="Cambria Math"/>
                  <w:sz w:val="26"/>
                  <w:szCs w:val="26"/>
                  <w:lang w:val="en-US"/>
                </w:rPr>
                <m:t>c</m:t>
              </m:r>
            </m:sub>
          </m:sSub>
        </m:oMath>
      </m:oMathPara>
    </w:p>
    <w:p w14:paraId="4E5CC63F" w14:textId="07A17072" w:rsidR="00DF1CDB" w:rsidRPr="0046015A" w:rsidRDefault="00EA7435" w:rsidP="00467308">
      <w:pPr>
        <w:spacing w:line="360" w:lineRule="auto"/>
        <w:rPr>
          <w:rFonts w:eastAsiaTheme="minorEastAsia"/>
          <w:sz w:val="26"/>
          <w:szCs w:val="26"/>
          <w:lang w:val="en-US"/>
        </w:rPr>
      </w:pPr>
      <m:oMathPara>
        <m:oMathParaPr>
          <m:jc m:val="left"/>
        </m:oMathParaPr>
        <m:oMath>
          <m:r>
            <w:rPr>
              <w:rFonts w:ascii="Cambria Math" w:eastAsiaTheme="minorEastAsia" w:hAnsi="Cambria Math"/>
              <w:sz w:val="26"/>
              <w:szCs w:val="26"/>
              <w:lang w:val="en-US"/>
            </w:rPr>
            <m:t>67.5=m</m:t>
          </m:r>
          <m:sSup>
            <m:sSupPr>
              <m:ctrlPr>
                <w:rPr>
                  <w:rFonts w:ascii="Cambria Math" w:eastAsiaTheme="minorEastAsia" w:hAnsi="Cambria Math"/>
                  <w:i/>
                  <w:sz w:val="26"/>
                  <w:szCs w:val="26"/>
                  <w:lang w:val="en-US"/>
                </w:rPr>
              </m:ctrlPr>
            </m:sSupPr>
            <m:e>
              <m:r>
                <w:rPr>
                  <w:rFonts w:ascii="Cambria Math" w:eastAsiaTheme="minorEastAsia" w:hAnsi="Cambria Math"/>
                  <w:sz w:val="26"/>
                  <w:szCs w:val="26"/>
                  <w:lang w:val="en-US"/>
                </w:rPr>
                <m:t>ω</m:t>
              </m:r>
            </m:e>
            <m:sup>
              <m:r>
                <w:rPr>
                  <w:rFonts w:ascii="Cambria Math" w:eastAsiaTheme="minorEastAsia" w:hAnsi="Cambria Math"/>
                  <w:sz w:val="26"/>
                  <w:szCs w:val="26"/>
                  <w:lang w:val="en-US"/>
                </w:rPr>
                <m:t>2</m:t>
              </m:r>
            </m:sup>
          </m:sSup>
          <m:r>
            <w:rPr>
              <w:rFonts w:ascii="Cambria Math" w:eastAsiaTheme="minorEastAsia" w:hAnsi="Cambria Math"/>
              <w:sz w:val="26"/>
              <w:szCs w:val="26"/>
              <w:lang w:val="en-US"/>
            </w:rPr>
            <m:t>r</m:t>
          </m:r>
        </m:oMath>
      </m:oMathPara>
    </w:p>
    <w:p w14:paraId="57636BC7" w14:textId="24205399" w:rsidR="00EA7435" w:rsidRPr="0046015A" w:rsidRDefault="00EA2E56" w:rsidP="00467308">
      <w:pPr>
        <w:spacing w:line="360" w:lineRule="auto"/>
        <w:rPr>
          <w:rFonts w:eastAsiaTheme="minorEastAsia"/>
          <w:sz w:val="26"/>
          <w:szCs w:val="26"/>
          <w:lang w:val="en-US"/>
        </w:rPr>
      </w:pPr>
      <m:oMathPara>
        <m:oMathParaPr>
          <m:jc m:val="left"/>
        </m:oMathParaPr>
        <m:oMath>
          <m:f>
            <m:fPr>
              <m:ctrlPr>
                <w:rPr>
                  <w:rFonts w:ascii="Cambria Math" w:eastAsiaTheme="minorEastAsia" w:hAnsi="Cambria Math"/>
                  <w:i/>
                  <w:sz w:val="26"/>
                  <w:szCs w:val="26"/>
                  <w:lang w:val="en-US"/>
                </w:rPr>
              </m:ctrlPr>
            </m:fPr>
            <m:num>
              <m:r>
                <w:rPr>
                  <w:rFonts w:ascii="Cambria Math" w:eastAsiaTheme="minorEastAsia" w:hAnsi="Cambria Math"/>
                  <w:sz w:val="26"/>
                  <w:szCs w:val="26"/>
                  <w:lang w:val="en-US"/>
                </w:rPr>
                <m:t>67.5</m:t>
              </m:r>
            </m:num>
            <m:den>
              <m:r>
                <w:rPr>
                  <w:rFonts w:ascii="Cambria Math" w:eastAsiaTheme="minorEastAsia" w:hAnsi="Cambria Math"/>
                  <w:sz w:val="26"/>
                  <w:szCs w:val="26"/>
                  <w:lang w:val="en-US"/>
                </w:rPr>
                <m:t>mr</m:t>
              </m:r>
            </m:den>
          </m:f>
          <m:r>
            <w:rPr>
              <w:rFonts w:ascii="Cambria Math" w:eastAsiaTheme="minorEastAsia" w:hAnsi="Cambria Math"/>
              <w:sz w:val="26"/>
              <w:szCs w:val="26"/>
              <w:lang w:val="en-US"/>
            </w:rPr>
            <m:t>=</m:t>
          </m:r>
          <m:sSup>
            <m:sSupPr>
              <m:ctrlPr>
                <w:rPr>
                  <w:rFonts w:ascii="Cambria Math" w:eastAsiaTheme="minorEastAsia" w:hAnsi="Cambria Math"/>
                  <w:i/>
                  <w:sz w:val="26"/>
                  <w:szCs w:val="26"/>
                  <w:lang w:val="en-US"/>
                </w:rPr>
              </m:ctrlPr>
            </m:sSupPr>
            <m:e>
              <m:r>
                <w:rPr>
                  <w:rFonts w:ascii="Cambria Math" w:eastAsiaTheme="minorEastAsia" w:hAnsi="Cambria Math"/>
                  <w:sz w:val="26"/>
                  <w:szCs w:val="26"/>
                  <w:lang w:val="en-US"/>
                </w:rPr>
                <m:t>ω</m:t>
              </m:r>
            </m:e>
            <m:sup>
              <m:r>
                <w:rPr>
                  <w:rFonts w:ascii="Cambria Math" w:eastAsiaTheme="minorEastAsia" w:hAnsi="Cambria Math"/>
                  <w:sz w:val="26"/>
                  <w:szCs w:val="26"/>
                  <w:lang w:val="en-US"/>
                </w:rPr>
                <m:t>2</m:t>
              </m:r>
            </m:sup>
          </m:sSup>
        </m:oMath>
      </m:oMathPara>
    </w:p>
    <w:p w14:paraId="0733E4FC" w14:textId="7D63DBED" w:rsidR="00EA7435" w:rsidRPr="0046015A" w:rsidRDefault="00EA2E56" w:rsidP="00467308">
      <w:pPr>
        <w:spacing w:line="360" w:lineRule="auto"/>
        <w:rPr>
          <w:rFonts w:eastAsiaTheme="minorEastAsia"/>
          <w:sz w:val="26"/>
          <w:szCs w:val="26"/>
          <w:lang w:val="en-US"/>
        </w:rPr>
      </w:pPr>
      <m:oMathPara>
        <m:oMathParaPr>
          <m:jc m:val="left"/>
        </m:oMathParaPr>
        <m:oMath>
          <m:sSup>
            <m:sSupPr>
              <m:ctrlPr>
                <w:rPr>
                  <w:rFonts w:ascii="Cambria Math" w:eastAsiaTheme="minorEastAsia" w:hAnsi="Cambria Math"/>
                  <w:i/>
                  <w:sz w:val="26"/>
                  <w:szCs w:val="26"/>
                  <w:lang w:val="en-US"/>
                </w:rPr>
              </m:ctrlPr>
            </m:sSupPr>
            <m:e>
              <m:r>
                <w:rPr>
                  <w:rFonts w:ascii="Cambria Math" w:eastAsiaTheme="minorEastAsia" w:hAnsi="Cambria Math"/>
                  <w:sz w:val="26"/>
                  <w:szCs w:val="26"/>
                  <w:lang w:val="en-US"/>
                </w:rPr>
                <m:t>ω</m:t>
              </m:r>
            </m:e>
            <m:sup>
              <m:r>
                <w:rPr>
                  <w:rFonts w:ascii="Cambria Math" w:eastAsiaTheme="minorEastAsia" w:hAnsi="Cambria Math"/>
                  <w:sz w:val="26"/>
                  <w:szCs w:val="26"/>
                  <w:lang w:val="en-US"/>
                </w:rPr>
                <m:t>2</m:t>
              </m:r>
            </m:sup>
          </m:sSup>
          <m:r>
            <w:rPr>
              <w:rFonts w:ascii="Cambria Math" w:eastAsiaTheme="minorEastAsia" w:hAnsi="Cambria Math"/>
              <w:sz w:val="26"/>
              <w:szCs w:val="26"/>
              <w:lang w:val="en-US"/>
            </w:rPr>
            <m:t>=2360.14</m:t>
          </m:r>
        </m:oMath>
      </m:oMathPara>
    </w:p>
    <w:p w14:paraId="31350480" w14:textId="6322D8FF" w:rsidR="00EA7435" w:rsidRPr="0046015A" w:rsidRDefault="004244CB" w:rsidP="00467308">
      <w:pPr>
        <w:spacing w:line="360" w:lineRule="auto"/>
        <w:rPr>
          <w:rFonts w:eastAsiaTheme="minorEastAsia"/>
          <w:sz w:val="26"/>
          <w:szCs w:val="26"/>
          <w:lang w:val="en-US"/>
        </w:rPr>
      </w:pPr>
      <m:oMathPara>
        <m:oMathParaPr>
          <m:jc m:val="left"/>
        </m:oMathParaPr>
        <m:oMath>
          <m:r>
            <w:rPr>
              <w:rFonts w:ascii="Cambria Math" w:eastAsiaTheme="minorEastAsia" w:hAnsi="Cambria Math"/>
              <w:sz w:val="26"/>
              <w:szCs w:val="26"/>
              <w:lang w:val="en-US"/>
            </w:rPr>
            <m:t>ω=</m:t>
          </m:r>
          <m:rad>
            <m:radPr>
              <m:degHide m:val="1"/>
              <m:ctrlPr>
                <w:rPr>
                  <w:rFonts w:ascii="Cambria Math" w:eastAsiaTheme="minorEastAsia" w:hAnsi="Cambria Math"/>
                  <w:i/>
                  <w:sz w:val="26"/>
                  <w:szCs w:val="26"/>
                  <w:lang w:val="en-US"/>
                </w:rPr>
              </m:ctrlPr>
            </m:radPr>
            <m:deg/>
            <m:e>
              <m:r>
                <w:rPr>
                  <w:rFonts w:ascii="Cambria Math" w:eastAsiaTheme="minorEastAsia" w:hAnsi="Cambria Math"/>
                  <w:sz w:val="26"/>
                  <w:szCs w:val="26"/>
                  <w:lang w:val="en-US"/>
                </w:rPr>
                <m:t>236</m:t>
              </m:r>
            </m:e>
          </m:rad>
          <m:r>
            <w:rPr>
              <w:rFonts w:ascii="Cambria Math" w:eastAsiaTheme="minorEastAsia" w:hAnsi="Cambria Math"/>
              <w:sz w:val="26"/>
              <w:szCs w:val="26"/>
              <w:lang w:val="en-US"/>
            </w:rPr>
            <m:t>0.14</m:t>
          </m:r>
        </m:oMath>
      </m:oMathPara>
    </w:p>
    <w:p w14:paraId="4AEB8D32" w14:textId="35D0A4B7" w:rsidR="004244CB" w:rsidRPr="0046015A" w:rsidRDefault="004244CB" w:rsidP="00467308">
      <w:pPr>
        <w:spacing w:line="360" w:lineRule="auto"/>
        <w:rPr>
          <w:rFonts w:eastAsiaTheme="minorEastAsia"/>
          <w:b/>
          <w:bCs/>
          <w:sz w:val="26"/>
          <w:szCs w:val="26"/>
          <w:lang w:val="en-US"/>
        </w:rPr>
      </w:pPr>
      <m:oMathPara>
        <m:oMathParaPr>
          <m:jc m:val="left"/>
        </m:oMathParaPr>
        <m:oMath>
          <m:r>
            <m:rPr>
              <m:sty m:val="bi"/>
            </m:rPr>
            <w:rPr>
              <w:rFonts w:ascii="Cambria Math" w:eastAsiaTheme="minorEastAsia" w:hAnsi="Cambria Math"/>
              <w:sz w:val="26"/>
              <w:szCs w:val="26"/>
              <w:lang w:val="en-US"/>
            </w:rPr>
            <m:t>ω=48.58 rads</m:t>
          </m:r>
        </m:oMath>
      </m:oMathPara>
    </w:p>
    <w:p w14:paraId="204BDB85" w14:textId="19314B65" w:rsidR="004244CB" w:rsidRPr="0046015A" w:rsidRDefault="004244CB" w:rsidP="00467308">
      <w:pPr>
        <w:spacing w:line="360" w:lineRule="auto"/>
        <w:rPr>
          <w:rFonts w:eastAsiaTheme="minorEastAsia"/>
          <w:b/>
          <w:bCs/>
          <w:sz w:val="26"/>
          <w:szCs w:val="26"/>
          <w:lang w:val="en-US"/>
        </w:rPr>
      </w:pPr>
    </w:p>
    <w:p w14:paraId="13261F83" w14:textId="02AF7FF1" w:rsidR="004244CB" w:rsidRPr="0046015A" w:rsidRDefault="00EA2E56" w:rsidP="00467308">
      <w:pPr>
        <w:spacing w:line="360" w:lineRule="auto"/>
        <w:rPr>
          <w:rFonts w:eastAsiaTheme="minorEastAsia"/>
          <w:sz w:val="26"/>
          <w:szCs w:val="26"/>
          <w:lang w:val="en-US"/>
        </w:rPr>
      </w:pPr>
      <m:oMathPara>
        <m:oMathParaPr>
          <m:jc m:val="left"/>
        </m:oMathParaPr>
        <m:oMath>
          <m:f>
            <m:fPr>
              <m:ctrlPr>
                <w:rPr>
                  <w:rFonts w:ascii="Cambria Math" w:eastAsiaTheme="minorEastAsia" w:hAnsi="Cambria Math"/>
                  <w:i/>
                  <w:sz w:val="26"/>
                  <w:szCs w:val="26"/>
                  <w:lang w:val="en-US"/>
                </w:rPr>
              </m:ctrlPr>
            </m:fPr>
            <m:num>
              <m:r>
                <w:rPr>
                  <w:rFonts w:ascii="Cambria Math" w:eastAsiaTheme="minorEastAsia" w:hAnsi="Cambria Math"/>
                  <w:sz w:val="26"/>
                  <w:szCs w:val="26"/>
                  <w:lang w:val="en-US"/>
                </w:rPr>
                <m:t>ω</m:t>
              </m:r>
            </m:num>
            <m:den>
              <m:r>
                <w:rPr>
                  <w:rFonts w:ascii="Cambria Math" w:eastAsiaTheme="minorEastAsia" w:hAnsi="Cambria Math"/>
                  <w:sz w:val="26"/>
                  <w:szCs w:val="26"/>
                  <w:lang w:val="en-US"/>
                </w:rPr>
                <m:t>2π</m:t>
              </m:r>
            </m:den>
          </m:f>
          <m:r>
            <w:rPr>
              <w:rFonts w:ascii="Cambria Math" w:eastAsiaTheme="minorEastAsia" w:hAnsi="Cambria Math"/>
              <w:sz w:val="26"/>
              <w:szCs w:val="26"/>
              <w:lang w:val="en-US"/>
            </w:rPr>
            <m:t>×60=RPM</m:t>
          </m:r>
        </m:oMath>
      </m:oMathPara>
    </w:p>
    <w:p w14:paraId="21CBFD8B" w14:textId="32D84F9D" w:rsidR="004244CB" w:rsidRPr="0046015A" w:rsidRDefault="004244CB" w:rsidP="00467308">
      <w:pPr>
        <w:spacing w:line="360" w:lineRule="auto"/>
        <w:rPr>
          <w:rFonts w:eastAsiaTheme="minorEastAsia"/>
          <w:sz w:val="26"/>
          <w:szCs w:val="26"/>
          <w:lang w:val="en-US"/>
        </w:rPr>
      </w:pPr>
    </w:p>
    <w:p w14:paraId="27286906" w14:textId="5E853EDB" w:rsidR="00EA7435" w:rsidRPr="00467308" w:rsidRDefault="004244CB" w:rsidP="00467308">
      <w:pPr>
        <w:spacing w:line="360" w:lineRule="auto"/>
        <w:rPr>
          <w:rFonts w:eastAsiaTheme="minorEastAsia"/>
          <w:b/>
          <w:bCs/>
          <w:sz w:val="26"/>
          <w:szCs w:val="26"/>
          <w:lang w:val="en-US"/>
        </w:rPr>
      </w:pPr>
      <m:oMathPara>
        <m:oMathParaPr>
          <m:jc m:val="left"/>
        </m:oMathParaPr>
        <m:oMath>
          <m:r>
            <m:rPr>
              <m:sty m:val="bi"/>
            </m:rPr>
            <w:rPr>
              <w:rFonts w:ascii="Cambria Math" w:eastAsiaTheme="minorEastAsia" w:hAnsi="Cambria Math"/>
              <w:sz w:val="26"/>
              <w:szCs w:val="26"/>
              <w:lang w:val="en-US"/>
            </w:rPr>
            <m:t>464 RPM</m:t>
          </m:r>
        </m:oMath>
      </m:oMathPara>
    </w:p>
    <w:p w14:paraId="3C94977F" w14:textId="77777777" w:rsidR="00710D4F" w:rsidRPr="00710D4F" w:rsidRDefault="00710D4F" w:rsidP="00C11BF5">
      <w:pPr>
        <w:pStyle w:val="Heading2"/>
        <w:numPr>
          <w:ilvl w:val="0"/>
          <w:numId w:val="22"/>
        </w:numPr>
        <w:spacing w:line="360" w:lineRule="auto"/>
        <w:rPr>
          <w:rFonts w:ascii="Arial" w:hAnsi="Arial" w:cs="Arial"/>
          <w:sz w:val="22"/>
          <w:szCs w:val="22"/>
        </w:rPr>
      </w:pPr>
      <w:bookmarkStart w:id="17" w:name="_Toc85396701"/>
      <w:r w:rsidRPr="00710D4F">
        <w:rPr>
          <w:rFonts w:ascii="Arial" w:hAnsi="Arial" w:cs="Arial"/>
          <w:sz w:val="22"/>
          <w:szCs w:val="22"/>
        </w:rPr>
        <w:lastRenderedPageBreak/>
        <w:t>Calculate the radial force acting on the clutch face when the driving shaft is rotating at a speed of 550 RPM.</w:t>
      </w:r>
      <w:bookmarkEnd w:id="17"/>
    </w:p>
    <w:p w14:paraId="4B0F07FE" w14:textId="534A1F57" w:rsidR="00467308" w:rsidRDefault="00467308" w:rsidP="00467308">
      <w:pPr>
        <w:rPr>
          <w:lang w:val="en-US"/>
        </w:rPr>
      </w:pPr>
    </w:p>
    <w:p w14:paraId="39540348" w14:textId="1DCA25B8" w:rsidR="00467308" w:rsidRPr="00467308" w:rsidRDefault="00EA2E56" w:rsidP="00467308">
      <w:pPr>
        <w:rPr>
          <w:rFonts w:eastAsiaTheme="minorEastAsia"/>
          <w:sz w:val="26"/>
          <w:szCs w:val="26"/>
          <w:lang w:val="en-US"/>
        </w:rPr>
      </w:pPr>
      <m:oMathPara>
        <m:oMathParaPr>
          <m:jc m:val="left"/>
        </m:oMathParaPr>
        <m:oMath>
          <m:sSub>
            <m:sSubPr>
              <m:ctrlPr>
                <w:rPr>
                  <w:rFonts w:ascii="Cambria Math" w:hAnsi="Cambria Math"/>
                  <w:i/>
                  <w:sz w:val="26"/>
                  <w:szCs w:val="26"/>
                  <w:lang w:val="en-US"/>
                </w:rPr>
              </m:ctrlPr>
            </m:sSubPr>
            <m:e>
              <m:r>
                <w:rPr>
                  <w:rFonts w:ascii="Cambria Math" w:hAnsi="Cambria Math"/>
                  <w:sz w:val="26"/>
                  <w:szCs w:val="26"/>
                  <w:lang w:val="en-US"/>
                </w:rPr>
                <m:t>F</m:t>
              </m:r>
            </m:e>
            <m:sub>
              <m:r>
                <w:rPr>
                  <w:rFonts w:ascii="Cambria Math" w:hAnsi="Cambria Math"/>
                  <w:sz w:val="26"/>
                  <w:szCs w:val="26"/>
                  <w:lang w:val="en-US"/>
                </w:rPr>
                <m:t>c</m:t>
              </m:r>
            </m:sub>
          </m:sSub>
          <m:r>
            <w:rPr>
              <w:rFonts w:ascii="Cambria Math" w:hAnsi="Cambria Math"/>
              <w:sz w:val="26"/>
              <w:szCs w:val="26"/>
              <w:lang w:val="en-US"/>
            </w:rPr>
            <m:t>=m</m:t>
          </m:r>
          <m:sSup>
            <m:sSupPr>
              <m:ctrlPr>
                <w:rPr>
                  <w:rFonts w:ascii="Cambria Math" w:hAnsi="Cambria Math"/>
                  <w:i/>
                  <w:sz w:val="26"/>
                  <w:szCs w:val="26"/>
                  <w:lang w:val="en-US"/>
                </w:rPr>
              </m:ctrlPr>
            </m:sSupPr>
            <m:e>
              <m:r>
                <w:rPr>
                  <w:rFonts w:ascii="Cambria Math" w:hAnsi="Cambria Math"/>
                  <w:sz w:val="26"/>
                  <w:szCs w:val="26"/>
                  <w:lang w:val="en-US"/>
                </w:rPr>
                <m:t>ω</m:t>
              </m:r>
            </m:e>
            <m:sup>
              <m:r>
                <w:rPr>
                  <w:rFonts w:ascii="Cambria Math" w:hAnsi="Cambria Math"/>
                  <w:sz w:val="26"/>
                  <w:szCs w:val="26"/>
                  <w:lang w:val="en-US"/>
                </w:rPr>
                <m:t>2</m:t>
              </m:r>
            </m:sup>
          </m:sSup>
          <m:r>
            <w:rPr>
              <w:rFonts w:ascii="Cambria Math" w:hAnsi="Cambria Math"/>
              <w:sz w:val="26"/>
              <w:szCs w:val="26"/>
              <w:lang w:val="en-US"/>
            </w:rPr>
            <m:t>r</m:t>
          </m:r>
        </m:oMath>
      </m:oMathPara>
    </w:p>
    <w:p w14:paraId="6F15C4BB" w14:textId="73980EBA" w:rsidR="00467308" w:rsidRPr="00467308" w:rsidRDefault="00EA2E56" w:rsidP="00467308">
      <w:pPr>
        <w:rPr>
          <w:rFonts w:eastAsiaTheme="minorEastAsia"/>
          <w:sz w:val="26"/>
          <w:szCs w:val="26"/>
          <w:lang w:val="en-US"/>
        </w:rPr>
      </w:pPr>
      <m:oMathPara>
        <m:oMathParaPr>
          <m:jc m:val="left"/>
        </m:oMathParaPr>
        <m:oMath>
          <m:sSub>
            <m:sSubPr>
              <m:ctrlPr>
                <w:rPr>
                  <w:rFonts w:ascii="Cambria Math" w:eastAsiaTheme="minorEastAsia" w:hAnsi="Cambria Math"/>
                  <w:i/>
                  <w:sz w:val="26"/>
                  <w:szCs w:val="26"/>
                  <w:lang w:val="en-US"/>
                </w:rPr>
              </m:ctrlPr>
            </m:sSubPr>
            <m:e>
              <m:r>
                <w:rPr>
                  <w:rFonts w:ascii="Cambria Math" w:eastAsiaTheme="minorEastAsia" w:hAnsi="Cambria Math"/>
                  <w:sz w:val="26"/>
                  <w:szCs w:val="26"/>
                  <w:lang w:val="en-US"/>
                </w:rPr>
                <m:t>F</m:t>
              </m:r>
            </m:e>
            <m:sub>
              <m:r>
                <w:rPr>
                  <w:rFonts w:ascii="Cambria Math" w:eastAsiaTheme="minorEastAsia" w:hAnsi="Cambria Math"/>
                  <w:sz w:val="26"/>
                  <w:szCs w:val="26"/>
                  <w:lang w:val="en-US"/>
                </w:rPr>
                <m:t>c</m:t>
              </m:r>
            </m:sub>
          </m:sSub>
          <m:r>
            <w:rPr>
              <w:rFonts w:ascii="Cambria Math" w:eastAsiaTheme="minorEastAsia" w:hAnsi="Cambria Math"/>
              <w:sz w:val="26"/>
              <w:szCs w:val="26"/>
              <w:lang w:val="en-US"/>
            </w:rPr>
            <m:t>=0.275</m:t>
          </m:r>
          <m:sSup>
            <m:sSupPr>
              <m:ctrlPr>
                <w:rPr>
                  <w:rFonts w:ascii="Cambria Math" w:eastAsiaTheme="minorEastAsia" w:hAnsi="Cambria Math"/>
                  <w:i/>
                  <w:sz w:val="26"/>
                  <w:szCs w:val="26"/>
                  <w:lang w:val="en-US"/>
                </w:rPr>
              </m:ctrlPr>
            </m:sSupPr>
            <m:e>
              <m:d>
                <m:dPr>
                  <m:ctrlPr>
                    <w:rPr>
                      <w:rFonts w:ascii="Cambria Math" w:eastAsiaTheme="minorEastAsia" w:hAnsi="Cambria Math"/>
                      <w:i/>
                      <w:sz w:val="26"/>
                      <w:szCs w:val="26"/>
                      <w:lang w:val="en-US"/>
                    </w:rPr>
                  </m:ctrlPr>
                </m:dPr>
                <m:e>
                  <m:f>
                    <m:fPr>
                      <m:ctrlPr>
                        <w:rPr>
                          <w:rFonts w:ascii="Cambria Math" w:eastAsiaTheme="minorEastAsia" w:hAnsi="Cambria Math"/>
                          <w:i/>
                          <w:sz w:val="26"/>
                          <w:szCs w:val="26"/>
                          <w:lang w:val="en-US"/>
                        </w:rPr>
                      </m:ctrlPr>
                    </m:fPr>
                    <m:num>
                      <m:r>
                        <w:rPr>
                          <w:rFonts w:ascii="Cambria Math" w:eastAsiaTheme="minorEastAsia" w:hAnsi="Cambria Math"/>
                          <w:sz w:val="26"/>
                          <w:szCs w:val="26"/>
                          <w:lang w:val="en-US"/>
                        </w:rPr>
                        <m:t>2π×550</m:t>
                      </m:r>
                    </m:num>
                    <m:den>
                      <m:r>
                        <w:rPr>
                          <w:rFonts w:ascii="Cambria Math" w:eastAsiaTheme="minorEastAsia" w:hAnsi="Cambria Math"/>
                          <w:sz w:val="26"/>
                          <w:szCs w:val="26"/>
                          <w:lang w:val="en-US"/>
                        </w:rPr>
                        <m:t>60</m:t>
                      </m:r>
                    </m:den>
                  </m:f>
                </m:e>
              </m:d>
            </m:e>
            <m:sup>
              <m:r>
                <w:rPr>
                  <w:rFonts w:ascii="Cambria Math" w:eastAsiaTheme="minorEastAsia" w:hAnsi="Cambria Math"/>
                  <w:sz w:val="26"/>
                  <w:szCs w:val="26"/>
                  <w:lang w:val="en-US"/>
                </w:rPr>
                <m:t>2</m:t>
              </m:r>
            </m:sup>
          </m:sSup>
          <m:r>
            <w:rPr>
              <w:rFonts w:ascii="Cambria Math" w:eastAsiaTheme="minorEastAsia" w:hAnsi="Cambria Math"/>
              <w:sz w:val="26"/>
              <w:szCs w:val="26"/>
              <w:lang w:val="en-US"/>
            </w:rPr>
            <m:t>×0.104</m:t>
          </m:r>
        </m:oMath>
      </m:oMathPara>
    </w:p>
    <w:p w14:paraId="2B79F5ED" w14:textId="3C3AD20A" w:rsidR="00467308" w:rsidRPr="00467308" w:rsidRDefault="00EA2E56" w:rsidP="00467308">
      <w:pPr>
        <w:rPr>
          <w:rFonts w:eastAsiaTheme="minorEastAsia"/>
          <w:b/>
          <w:bCs/>
          <w:sz w:val="26"/>
          <w:szCs w:val="26"/>
          <w:lang w:val="en-US"/>
        </w:rPr>
      </w:pPr>
      <m:oMathPara>
        <m:oMathParaPr>
          <m:jc m:val="left"/>
        </m:oMathParaPr>
        <m:oMath>
          <m:sSub>
            <m:sSubPr>
              <m:ctrlPr>
                <w:rPr>
                  <w:rFonts w:ascii="Cambria Math" w:eastAsiaTheme="minorEastAsia" w:hAnsi="Cambria Math"/>
                  <w:b/>
                  <w:bCs/>
                  <w:i/>
                  <w:sz w:val="26"/>
                  <w:szCs w:val="26"/>
                  <w:lang w:val="en-US"/>
                </w:rPr>
              </m:ctrlPr>
            </m:sSubPr>
            <m:e>
              <m:r>
                <m:rPr>
                  <m:sty m:val="bi"/>
                </m:rPr>
                <w:rPr>
                  <w:rFonts w:ascii="Cambria Math" w:eastAsiaTheme="minorEastAsia" w:hAnsi="Cambria Math"/>
                  <w:sz w:val="26"/>
                  <w:szCs w:val="26"/>
                  <w:lang w:val="en-US"/>
                </w:rPr>
                <m:t>F</m:t>
              </m:r>
            </m:e>
            <m:sub>
              <m:r>
                <m:rPr>
                  <m:sty m:val="bi"/>
                </m:rPr>
                <w:rPr>
                  <w:rFonts w:ascii="Cambria Math" w:eastAsiaTheme="minorEastAsia" w:hAnsi="Cambria Math"/>
                  <w:sz w:val="26"/>
                  <w:szCs w:val="26"/>
                  <w:lang w:val="en-US"/>
                </w:rPr>
                <m:t>c</m:t>
              </m:r>
            </m:sub>
          </m:sSub>
          <m:r>
            <m:rPr>
              <m:sty m:val="bi"/>
            </m:rPr>
            <w:rPr>
              <w:rFonts w:ascii="Cambria Math" w:eastAsiaTheme="minorEastAsia" w:hAnsi="Cambria Math"/>
              <w:sz w:val="26"/>
              <w:szCs w:val="26"/>
              <w:lang w:val="en-US"/>
            </w:rPr>
            <m:t>=94.87</m:t>
          </m:r>
          <m:r>
            <m:rPr>
              <m:sty m:val="bi"/>
            </m:rPr>
            <w:rPr>
              <w:rFonts w:ascii="Cambria Math" w:eastAsiaTheme="minorEastAsia" w:hAnsi="Cambria Math"/>
              <w:sz w:val="26"/>
              <w:szCs w:val="26"/>
              <w:lang w:val="en-US"/>
            </w:rPr>
            <m:t>N</m:t>
          </m:r>
        </m:oMath>
      </m:oMathPara>
    </w:p>
    <w:p w14:paraId="37988B92" w14:textId="722F33E2" w:rsidR="00467308" w:rsidRDefault="00467308" w:rsidP="00467308">
      <w:pPr>
        <w:rPr>
          <w:rFonts w:eastAsiaTheme="minorEastAsia"/>
          <w:b/>
          <w:bCs/>
          <w:sz w:val="26"/>
          <w:szCs w:val="26"/>
          <w:lang w:val="en-US"/>
        </w:rPr>
      </w:pPr>
    </w:p>
    <w:p w14:paraId="17E648C2" w14:textId="2F67BE46" w:rsidR="00467308" w:rsidRPr="00467308" w:rsidRDefault="00467308" w:rsidP="00467308">
      <w:pPr>
        <w:rPr>
          <w:rFonts w:eastAsiaTheme="minorEastAsia"/>
          <w:sz w:val="26"/>
          <w:szCs w:val="26"/>
          <w:lang w:val="en-US"/>
        </w:rPr>
      </w:pPr>
      <m:oMathPara>
        <m:oMathParaPr>
          <m:jc m:val="left"/>
        </m:oMathParaPr>
        <m:oMath>
          <m:r>
            <w:rPr>
              <w:rFonts w:ascii="Cambria Math" w:eastAsiaTheme="minorEastAsia" w:hAnsi="Cambria Math"/>
              <w:sz w:val="26"/>
              <w:szCs w:val="26"/>
              <w:lang w:val="en-US"/>
            </w:rPr>
            <m:t>R=</m:t>
          </m:r>
          <m:sSub>
            <m:sSubPr>
              <m:ctrlPr>
                <w:rPr>
                  <w:rFonts w:ascii="Cambria Math" w:eastAsiaTheme="minorEastAsia" w:hAnsi="Cambria Math"/>
                  <w:i/>
                  <w:sz w:val="26"/>
                  <w:szCs w:val="26"/>
                  <w:lang w:val="en-US"/>
                </w:rPr>
              </m:ctrlPr>
            </m:sSubPr>
            <m:e>
              <m:r>
                <w:rPr>
                  <w:rFonts w:ascii="Cambria Math" w:eastAsiaTheme="minorEastAsia" w:hAnsi="Cambria Math"/>
                  <w:sz w:val="26"/>
                  <w:szCs w:val="26"/>
                  <w:lang w:val="en-US"/>
                </w:rPr>
                <m:t>F</m:t>
              </m:r>
            </m:e>
            <m:sub>
              <m:r>
                <w:rPr>
                  <w:rFonts w:ascii="Cambria Math" w:eastAsiaTheme="minorEastAsia" w:hAnsi="Cambria Math"/>
                  <w:sz w:val="26"/>
                  <w:szCs w:val="26"/>
                  <w:lang w:val="en-US"/>
                </w:rPr>
                <m:t>c</m:t>
              </m:r>
            </m:sub>
          </m:sSub>
          <m:r>
            <w:rPr>
              <w:rFonts w:ascii="Cambria Math" w:eastAsiaTheme="minorEastAsia" w:hAnsi="Cambria Math"/>
              <w:sz w:val="26"/>
              <w:szCs w:val="26"/>
              <w:lang w:val="en-US"/>
            </w:rPr>
            <m:t>-</m:t>
          </m:r>
          <m:sSub>
            <m:sSubPr>
              <m:ctrlPr>
                <w:rPr>
                  <w:rFonts w:ascii="Cambria Math" w:eastAsiaTheme="minorEastAsia" w:hAnsi="Cambria Math"/>
                  <w:i/>
                  <w:sz w:val="26"/>
                  <w:szCs w:val="26"/>
                  <w:lang w:val="en-US"/>
                </w:rPr>
              </m:ctrlPr>
            </m:sSubPr>
            <m:e>
              <m:r>
                <w:rPr>
                  <w:rFonts w:ascii="Cambria Math" w:eastAsiaTheme="minorEastAsia" w:hAnsi="Cambria Math"/>
                  <w:sz w:val="26"/>
                  <w:szCs w:val="26"/>
                  <w:lang w:val="en-US"/>
                </w:rPr>
                <m:t>F</m:t>
              </m:r>
            </m:e>
            <m:sub>
              <m:r>
                <w:rPr>
                  <w:rFonts w:ascii="Cambria Math" w:eastAsiaTheme="minorEastAsia" w:hAnsi="Cambria Math"/>
                  <w:sz w:val="26"/>
                  <w:szCs w:val="26"/>
                  <w:lang w:val="en-US"/>
                </w:rPr>
                <m:t>s</m:t>
              </m:r>
            </m:sub>
          </m:sSub>
        </m:oMath>
      </m:oMathPara>
    </w:p>
    <w:p w14:paraId="39FB53D4" w14:textId="79B5B092" w:rsidR="00467308" w:rsidRPr="00467308" w:rsidRDefault="00467308" w:rsidP="00467308">
      <w:pPr>
        <w:rPr>
          <w:rFonts w:eastAsiaTheme="minorEastAsia"/>
          <w:sz w:val="26"/>
          <w:szCs w:val="26"/>
          <w:lang w:val="en-US"/>
        </w:rPr>
      </w:pPr>
      <m:oMathPara>
        <m:oMathParaPr>
          <m:jc m:val="left"/>
        </m:oMathParaPr>
        <m:oMath>
          <m:r>
            <w:rPr>
              <w:rFonts w:ascii="Cambria Math" w:eastAsiaTheme="minorEastAsia" w:hAnsi="Cambria Math"/>
              <w:sz w:val="26"/>
              <w:szCs w:val="26"/>
              <w:lang w:val="en-US"/>
            </w:rPr>
            <m:t>R=94.87-67.5</m:t>
          </m:r>
        </m:oMath>
      </m:oMathPara>
    </w:p>
    <w:p w14:paraId="4A43C733" w14:textId="484177DD" w:rsidR="00467308" w:rsidRPr="00467308" w:rsidRDefault="00467308" w:rsidP="00467308">
      <w:pPr>
        <w:rPr>
          <w:rFonts w:eastAsiaTheme="minorEastAsia"/>
          <w:b/>
          <w:bCs/>
          <w:sz w:val="26"/>
          <w:szCs w:val="26"/>
          <w:lang w:val="en-US"/>
        </w:rPr>
      </w:pPr>
      <m:oMathPara>
        <m:oMathParaPr>
          <m:jc m:val="left"/>
        </m:oMathParaPr>
        <m:oMath>
          <m:r>
            <m:rPr>
              <m:sty m:val="bi"/>
            </m:rPr>
            <w:rPr>
              <w:rFonts w:ascii="Cambria Math" w:eastAsiaTheme="minorEastAsia" w:hAnsi="Cambria Math"/>
              <w:sz w:val="26"/>
              <w:szCs w:val="26"/>
              <w:lang w:val="en-US"/>
            </w:rPr>
            <m:t>R=27.37</m:t>
          </m:r>
          <m:r>
            <m:rPr>
              <m:sty m:val="bi"/>
            </m:rPr>
            <w:rPr>
              <w:rFonts w:ascii="Cambria Math" w:eastAsiaTheme="minorEastAsia" w:hAnsi="Cambria Math"/>
              <w:sz w:val="26"/>
              <w:szCs w:val="26"/>
              <w:lang w:val="en-US"/>
            </w:rPr>
            <m:t>N</m:t>
          </m:r>
        </m:oMath>
      </m:oMathPara>
    </w:p>
    <w:p w14:paraId="5BF9C6CC" w14:textId="184C66C4" w:rsidR="00DF1CDB" w:rsidRDefault="00DF1CDB" w:rsidP="00C11BF5">
      <w:pPr>
        <w:spacing w:line="360" w:lineRule="auto"/>
        <w:rPr>
          <w:lang w:val="en-US"/>
        </w:rPr>
      </w:pPr>
    </w:p>
    <w:p w14:paraId="460F1AD6" w14:textId="5FC4ABB4" w:rsidR="00DF1CDB" w:rsidRDefault="00710D4F" w:rsidP="00C11BF5">
      <w:pPr>
        <w:pStyle w:val="Heading2"/>
        <w:numPr>
          <w:ilvl w:val="0"/>
          <w:numId w:val="22"/>
        </w:numPr>
        <w:spacing w:line="360" w:lineRule="auto"/>
        <w:rPr>
          <w:rFonts w:ascii="Arial" w:hAnsi="Arial" w:cs="Arial"/>
          <w:sz w:val="22"/>
          <w:szCs w:val="22"/>
        </w:rPr>
      </w:pPr>
      <w:bookmarkStart w:id="18" w:name="_Toc85396702"/>
      <w:r w:rsidRPr="00710D4F">
        <w:rPr>
          <w:rFonts w:ascii="Arial" w:hAnsi="Arial" w:cs="Arial"/>
          <w:sz w:val="22"/>
          <w:szCs w:val="22"/>
        </w:rPr>
        <w:t>At the driving shaft speed of 550 RPM, what will be the value of torque transmitted to the driven shaft?</w:t>
      </w:r>
      <w:bookmarkEnd w:id="18"/>
    </w:p>
    <w:p w14:paraId="16FC141A" w14:textId="011CC09A" w:rsidR="00710D4F" w:rsidRDefault="00710D4F" w:rsidP="00C11BF5">
      <w:pPr>
        <w:spacing w:line="360" w:lineRule="auto"/>
      </w:pPr>
    </w:p>
    <w:p w14:paraId="78D342C6" w14:textId="614F5615" w:rsidR="00710D4F" w:rsidRPr="00710D4F" w:rsidRDefault="00411FA4" w:rsidP="00C11BF5">
      <w:pPr>
        <w:spacing w:line="360" w:lineRule="auto"/>
        <w:rPr>
          <w:rFonts w:eastAsiaTheme="minorEastAsia"/>
          <w:sz w:val="26"/>
          <w:szCs w:val="26"/>
        </w:rPr>
      </w:pPr>
      <m:oMathPara>
        <m:oMathParaPr>
          <m:jc m:val="left"/>
        </m:oMathParaPr>
        <m:oMath>
          <m:r>
            <w:rPr>
              <w:rFonts w:ascii="Cambria Math" w:eastAsiaTheme="minorEastAsia" w:hAnsi="Cambria Math"/>
              <w:sz w:val="26"/>
              <w:szCs w:val="26"/>
            </w:rPr>
            <m:t>T=</m:t>
          </m:r>
          <m:d>
            <m:dPr>
              <m:ctrlPr>
                <w:rPr>
                  <w:rFonts w:ascii="Cambria Math" w:eastAsiaTheme="minorEastAsia" w:hAnsi="Cambria Math"/>
                  <w:i/>
                  <w:sz w:val="26"/>
                  <w:szCs w:val="26"/>
                </w:rPr>
              </m:ctrlPr>
            </m:dPr>
            <m:e>
              <m:r>
                <w:rPr>
                  <w:rFonts w:ascii="Cambria Math" w:eastAsiaTheme="minorEastAsia" w:hAnsi="Cambria Math"/>
                  <w:sz w:val="26"/>
                  <w:szCs w:val="26"/>
                </w:rPr>
                <m:t>μr×R</m:t>
              </m:r>
            </m:e>
          </m:d>
          <m:r>
            <w:rPr>
              <w:rFonts w:ascii="Cambria Math" w:eastAsiaTheme="minorEastAsia" w:hAnsi="Cambria Math"/>
              <w:sz w:val="26"/>
              <w:szCs w:val="26"/>
            </w:rPr>
            <m:t>×4</m:t>
          </m:r>
        </m:oMath>
      </m:oMathPara>
    </w:p>
    <w:p w14:paraId="6CCCFBE2" w14:textId="17821A0E" w:rsidR="00710D4F" w:rsidRPr="00710D4F" w:rsidRDefault="00710D4F" w:rsidP="00C11BF5">
      <w:pPr>
        <w:spacing w:line="360" w:lineRule="auto"/>
        <w:rPr>
          <w:rFonts w:eastAsiaTheme="minorEastAsia"/>
          <w:sz w:val="26"/>
          <w:szCs w:val="26"/>
        </w:rPr>
      </w:pPr>
      <m:oMathPara>
        <m:oMathParaPr>
          <m:jc m:val="left"/>
        </m:oMathParaPr>
        <m:oMath>
          <m:r>
            <w:rPr>
              <w:rFonts w:ascii="Cambria Math" w:eastAsiaTheme="minorEastAsia" w:hAnsi="Cambria Math"/>
              <w:sz w:val="26"/>
              <w:szCs w:val="26"/>
            </w:rPr>
            <m:t>T=</m:t>
          </m:r>
          <m:d>
            <m:dPr>
              <m:ctrlPr>
                <w:rPr>
                  <w:rFonts w:ascii="Cambria Math" w:eastAsiaTheme="minorEastAsia" w:hAnsi="Cambria Math"/>
                  <w:i/>
                  <w:sz w:val="26"/>
                  <w:szCs w:val="26"/>
                </w:rPr>
              </m:ctrlPr>
            </m:dPr>
            <m:e>
              <m:r>
                <w:rPr>
                  <w:rFonts w:ascii="Cambria Math" w:eastAsiaTheme="minorEastAsia" w:hAnsi="Cambria Math"/>
                  <w:sz w:val="26"/>
                  <w:szCs w:val="26"/>
                </w:rPr>
                <m:t>0.35×0.104×27.37</m:t>
              </m:r>
            </m:e>
          </m:d>
          <m:r>
            <w:rPr>
              <w:rFonts w:ascii="Cambria Math" w:eastAsiaTheme="minorEastAsia" w:hAnsi="Cambria Math"/>
              <w:sz w:val="26"/>
              <w:szCs w:val="26"/>
            </w:rPr>
            <m:t xml:space="preserve">×4 </m:t>
          </m:r>
        </m:oMath>
      </m:oMathPara>
    </w:p>
    <w:p w14:paraId="6CF3A7FA" w14:textId="0D365FE0" w:rsidR="00DF1CDB" w:rsidRPr="005130C8" w:rsidRDefault="005130C8" w:rsidP="00C11BF5">
      <w:pPr>
        <w:spacing w:line="360" w:lineRule="auto"/>
        <w:rPr>
          <w:rFonts w:eastAsiaTheme="minorEastAsia"/>
          <w:sz w:val="26"/>
          <w:szCs w:val="26"/>
        </w:rPr>
      </w:pPr>
      <m:oMathPara>
        <m:oMathParaPr>
          <m:jc m:val="left"/>
        </m:oMathParaPr>
        <m:oMath>
          <m:r>
            <w:rPr>
              <w:rFonts w:ascii="Cambria Math" w:eastAsiaTheme="minorEastAsia" w:hAnsi="Cambria Math"/>
              <w:sz w:val="26"/>
              <w:szCs w:val="26"/>
            </w:rPr>
            <m:t>T=</m:t>
          </m:r>
          <m:d>
            <m:dPr>
              <m:ctrlPr>
                <w:rPr>
                  <w:rFonts w:ascii="Cambria Math" w:eastAsiaTheme="minorEastAsia" w:hAnsi="Cambria Math"/>
                  <w:bCs/>
                  <w:i/>
                  <w:sz w:val="26"/>
                  <w:szCs w:val="26"/>
                </w:rPr>
              </m:ctrlPr>
            </m:dPr>
            <m:e>
              <m:r>
                <w:rPr>
                  <w:rFonts w:ascii="Cambria Math" w:eastAsiaTheme="minorEastAsia" w:hAnsi="Cambria Math"/>
                  <w:sz w:val="26"/>
                  <w:szCs w:val="26"/>
                </w:rPr>
                <m:t>0.996</m:t>
              </m:r>
            </m:e>
          </m:d>
          <m:r>
            <w:rPr>
              <w:rFonts w:ascii="Cambria Math" w:eastAsiaTheme="minorEastAsia" w:hAnsi="Cambria Math"/>
              <w:sz w:val="26"/>
              <w:szCs w:val="26"/>
            </w:rPr>
            <m:t>×4</m:t>
          </m:r>
        </m:oMath>
      </m:oMathPara>
    </w:p>
    <w:p w14:paraId="7A08BE42" w14:textId="0386B461" w:rsidR="005130C8" w:rsidRPr="005130C8" w:rsidRDefault="005130C8" w:rsidP="00C11BF5">
      <w:pPr>
        <w:spacing w:line="360" w:lineRule="auto"/>
        <w:rPr>
          <w:rFonts w:eastAsiaTheme="minorEastAsia"/>
          <w:b/>
          <w:bCs/>
          <w:sz w:val="26"/>
          <w:szCs w:val="26"/>
        </w:rPr>
      </w:pPr>
      <m:oMathPara>
        <m:oMathParaPr>
          <m:jc m:val="left"/>
        </m:oMathParaPr>
        <m:oMath>
          <m:r>
            <m:rPr>
              <m:sty m:val="bi"/>
            </m:rPr>
            <w:rPr>
              <w:rFonts w:ascii="Cambria Math" w:eastAsiaTheme="minorEastAsia" w:hAnsi="Cambria Math"/>
              <w:sz w:val="26"/>
              <w:szCs w:val="26"/>
            </w:rPr>
            <m:t>T=3.99</m:t>
          </m:r>
          <m:r>
            <m:rPr>
              <m:sty m:val="bi"/>
            </m:rPr>
            <w:rPr>
              <w:rFonts w:ascii="Cambria Math" w:eastAsiaTheme="minorEastAsia" w:hAnsi="Cambria Math"/>
              <w:sz w:val="26"/>
              <w:szCs w:val="26"/>
            </w:rPr>
            <m:t>NM</m:t>
          </m:r>
        </m:oMath>
      </m:oMathPara>
    </w:p>
    <w:p w14:paraId="2EBB0103" w14:textId="4B0E07B1" w:rsidR="006C54B4" w:rsidRDefault="006C54B4" w:rsidP="00C11BF5">
      <w:pPr>
        <w:spacing w:line="360" w:lineRule="auto"/>
        <w:rPr>
          <w:b/>
          <w:bCs/>
          <w:sz w:val="26"/>
          <w:szCs w:val="26"/>
        </w:rPr>
      </w:pPr>
    </w:p>
    <w:p w14:paraId="7449FA33" w14:textId="70ECCBED" w:rsidR="00E30158" w:rsidRDefault="00E30158" w:rsidP="00C11BF5">
      <w:pPr>
        <w:spacing w:line="360" w:lineRule="auto"/>
        <w:rPr>
          <w:b/>
          <w:bCs/>
          <w:sz w:val="26"/>
          <w:szCs w:val="26"/>
        </w:rPr>
      </w:pPr>
    </w:p>
    <w:p w14:paraId="4758464C" w14:textId="3624A61B" w:rsidR="00E30158" w:rsidRDefault="00E30158" w:rsidP="00C11BF5">
      <w:pPr>
        <w:spacing w:line="360" w:lineRule="auto"/>
        <w:rPr>
          <w:b/>
          <w:bCs/>
          <w:sz w:val="26"/>
          <w:szCs w:val="26"/>
        </w:rPr>
      </w:pPr>
    </w:p>
    <w:p w14:paraId="37053299" w14:textId="25468B01" w:rsidR="00E30158" w:rsidRDefault="00E30158" w:rsidP="00C11BF5">
      <w:pPr>
        <w:spacing w:line="360" w:lineRule="auto"/>
        <w:rPr>
          <w:b/>
          <w:bCs/>
          <w:sz w:val="26"/>
          <w:szCs w:val="26"/>
        </w:rPr>
      </w:pPr>
    </w:p>
    <w:p w14:paraId="1E4F7C0F" w14:textId="46722F19" w:rsidR="00E30158" w:rsidRDefault="00E30158" w:rsidP="00C11BF5">
      <w:pPr>
        <w:spacing w:line="360" w:lineRule="auto"/>
        <w:rPr>
          <w:b/>
          <w:bCs/>
          <w:sz w:val="26"/>
          <w:szCs w:val="26"/>
        </w:rPr>
      </w:pPr>
    </w:p>
    <w:p w14:paraId="2585BEA8" w14:textId="77777777" w:rsidR="00E30158" w:rsidRPr="00C11BF5" w:rsidRDefault="00E30158" w:rsidP="00C11BF5">
      <w:pPr>
        <w:spacing w:line="360" w:lineRule="auto"/>
        <w:rPr>
          <w:b/>
          <w:bCs/>
          <w:sz w:val="26"/>
          <w:szCs w:val="26"/>
        </w:rPr>
      </w:pPr>
    </w:p>
    <w:p w14:paraId="64193627" w14:textId="3DFEAE6B" w:rsidR="00710D4F" w:rsidRPr="00147278" w:rsidRDefault="00710D4F" w:rsidP="006C54B4">
      <w:pPr>
        <w:pStyle w:val="Heading2"/>
        <w:numPr>
          <w:ilvl w:val="0"/>
          <w:numId w:val="22"/>
        </w:numPr>
        <w:spacing w:line="360" w:lineRule="auto"/>
        <w:jc w:val="both"/>
        <w:rPr>
          <w:rFonts w:ascii="Arial" w:hAnsi="Arial" w:cs="Arial"/>
          <w:sz w:val="22"/>
          <w:szCs w:val="22"/>
        </w:rPr>
      </w:pPr>
      <w:bookmarkStart w:id="19" w:name="_Toc85396703"/>
      <w:r w:rsidRPr="00147278">
        <w:rPr>
          <w:rFonts w:ascii="Arial" w:hAnsi="Arial" w:cs="Arial"/>
          <w:sz w:val="22"/>
          <w:szCs w:val="22"/>
        </w:rPr>
        <w:lastRenderedPageBreak/>
        <w:t xml:space="preserve">Using either </w:t>
      </w:r>
      <w:proofErr w:type="spellStart"/>
      <w:r w:rsidRPr="00147278">
        <w:rPr>
          <w:rFonts w:ascii="Arial" w:hAnsi="Arial" w:cs="Arial"/>
          <w:sz w:val="22"/>
          <w:szCs w:val="22"/>
        </w:rPr>
        <w:t>MatLab</w:t>
      </w:r>
      <w:proofErr w:type="spellEnd"/>
      <w:r w:rsidRPr="00147278">
        <w:rPr>
          <w:rFonts w:ascii="Arial" w:hAnsi="Arial" w:cs="Arial"/>
          <w:sz w:val="22"/>
          <w:szCs w:val="22"/>
        </w:rPr>
        <w:t xml:space="preserve"> or MS Excel, calculate and plot on a suitable graph the transmitted torque at the driven shaft against driving shaft speed, from 450 RPM to 700 RPM in increments of 25 RPM.</w:t>
      </w:r>
      <w:bookmarkEnd w:id="19"/>
    </w:p>
    <w:p w14:paraId="7E73A7D8" w14:textId="2CAB10B2" w:rsidR="00CB0B38" w:rsidRPr="00CB0B38" w:rsidRDefault="00CB0B38" w:rsidP="00E63DEF">
      <w:pPr>
        <w:jc w:val="both"/>
        <w:rPr>
          <w:lang w:val="en-US"/>
        </w:rPr>
      </w:pPr>
    </w:p>
    <w:p w14:paraId="39E431B8" w14:textId="7F54B524" w:rsidR="00583447" w:rsidRPr="00583447" w:rsidRDefault="00240F01" w:rsidP="00E30158">
      <w:pPr>
        <w:spacing w:line="360" w:lineRule="auto"/>
        <w:jc w:val="both"/>
        <w:rPr>
          <w:lang w:val="en-US"/>
        </w:rPr>
      </w:pPr>
      <w:r w:rsidRPr="00147278">
        <w:rPr>
          <w:rFonts w:cs="Arial"/>
          <w:noProof/>
        </w:rPr>
        <w:drawing>
          <wp:anchor distT="0" distB="0" distL="114300" distR="114300" simplePos="0" relativeHeight="251670528" behindDoc="0" locked="0" layoutInCell="1" allowOverlap="1" wp14:anchorId="7E71CA0E" wp14:editId="743E8CCD">
            <wp:simplePos x="0" y="0"/>
            <wp:positionH relativeFrom="margin">
              <wp:align>left</wp:align>
            </wp:positionH>
            <wp:positionV relativeFrom="paragraph">
              <wp:posOffset>4874260</wp:posOffset>
            </wp:positionV>
            <wp:extent cx="5729605" cy="468630"/>
            <wp:effectExtent l="0" t="0" r="4445" b="7620"/>
            <wp:wrapSquare wrapText="bothSides"/>
            <wp:docPr id="19" name="Picture 1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application&#10;&#10;Description automatically generated"/>
                    <pic:cNvPicPr/>
                  </pic:nvPicPr>
                  <pic:blipFill rotWithShape="1">
                    <a:blip r:embed="rId13">
                      <a:extLst>
                        <a:ext uri="{28A0092B-C50C-407E-A947-70E740481C1C}">
                          <a14:useLocalDpi xmlns:a14="http://schemas.microsoft.com/office/drawing/2010/main" val="0"/>
                        </a:ext>
                      </a:extLst>
                    </a:blip>
                    <a:srcRect l="22192" t="80908" r="22064" b="10885"/>
                    <a:stretch/>
                  </pic:blipFill>
                  <pic:spPr bwMode="auto">
                    <a:xfrm>
                      <a:off x="0" y="0"/>
                      <a:ext cx="5729605" cy="4686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147278">
        <w:rPr>
          <w:rFonts w:cs="Arial"/>
          <w:noProof/>
        </w:rPr>
        <w:drawing>
          <wp:anchor distT="0" distB="0" distL="114300" distR="114300" simplePos="0" relativeHeight="251669504" behindDoc="0" locked="0" layoutInCell="1" allowOverlap="1" wp14:anchorId="17042D69" wp14:editId="273A710C">
            <wp:simplePos x="0" y="0"/>
            <wp:positionH relativeFrom="margin">
              <wp:posOffset>0</wp:posOffset>
            </wp:positionH>
            <wp:positionV relativeFrom="paragraph">
              <wp:posOffset>681990</wp:posOffset>
            </wp:positionV>
            <wp:extent cx="5729605" cy="4298950"/>
            <wp:effectExtent l="0" t="0" r="4445" b="6350"/>
            <wp:wrapSquare wrapText="bothSides"/>
            <wp:docPr id="18" name="Picture 18" descr="Graphical user interfac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chart&#10;&#10;Description automatically generated"/>
                    <pic:cNvPicPr/>
                  </pic:nvPicPr>
                  <pic:blipFill rotWithShape="1">
                    <a:blip r:embed="rId14" cstate="print">
                      <a:extLst>
                        <a:ext uri="{28A0092B-C50C-407E-A947-70E740481C1C}">
                          <a14:useLocalDpi xmlns:a14="http://schemas.microsoft.com/office/drawing/2010/main" val="0"/>
                        </a:ext>
                      </a:extLst>
                    </a:blip>
                    <a:srcRect l="63209" t="33982" r="2945" b="17570"/>
                    <a:stretch/>
                  </pic:blipFill>
                  <pic:spPr bwMode="auto">
                    <a:xfrm>
                      <a:off x="0" y="0"/>
                      <a:ext cx="5729605" cy="42989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B0B38">
        <w:rPr>
          <w:lang w:val="en-US"/>
        </w:rPr>
        <w:t>Torque has a minus figure at 450 RPM due to the engagement speed being at 464</w:t>
      </w:r>
      <w:r w:rsidR="0067488C">
        <w:rPr>
          <w:lang w:val="en-US"/>
        </w:rPr>
        <w:t xml:space="preserve"> RPM</w:t>
      </w:r>
      <w:r w:rsidR="00CB0B38">
        <w:rPr>
          <w:lang w:val="en-US"/>
        </w:rPr>
        <w:t>, therefore resulting in the spring force not being overcome</w:t>
      </w:r>
      <w:r w:rsidR="006C54B4">
        <w:rPr>
          <w:lang w:val="en-US"/>
        </w:rPr>
        <w:t>, resulting in no torque being created</w:t>
      </w:r>
      <w:r w:rsidR="00CB0B38">
        <w:rPr>
          <w:lang w:val="en-US"/>
        </w:rPr>
        <w:t xml:space="preserve"> until the next increment at 475 RPM</w:t>
      </w:r>
      <w:r>
        <w:rPr>
          <w:lang w:val="en-US"/>
        </w:rPr>
        <w:t>.</w:t>
      </w:r>
    </w:p>
    <w:p w14:paraId="75CDEDE1" w14:textId="55A844F2" w:rsidR="00583447" w:rsidRPr="00583447" w:rsidRDefault="00E30158" w:rsidP="00E30158">
      <w:pPr>
        <w:pStyle w:val="Caption"/>
        <w:rPr>
          <w:lang w:val="en-US"/>
        </w:rPr>
      </w:pPr>
      <w:bookmarkStart w:id="20" w:name="_Toc85396609"/>
      <w:r>
        <w:t xml:space="preserve">Figure </w:t>
      </w:r>
      <w:fldSimple w:instr=" SEQ Figure \* ARABIC ">
        <w:r>
          <w:rPr>
            <w:noProof/>
          </w:rPr>
          <w:t>4</w:t>
        </w:r>
      </w:fldSimple>
      <w:r>
        <w:t xml:space="preserve"> </w:t>
      </w:r>
      <w:r w:rsidRPr="00AC5A54">
        <w:t>Torque transmission at 0.35 with Torque range from 450 rpm – 700 rpm</w:t>
      </w:r>
      <w:bookmarkEnd w:id="20"/>
    </w:p>
    <w:p w14:paraId="4274A7D0" w14:textId="1056BE57" w:rsidR="00583447" w:rsidRPr="00583447" w:rsidRDefault="00583447" w:rsidP="00583447">
      <w:pPr>
        <w:rPr>
          <w:lang w:val="en-US"/>
        </w:rPr>
      </w:pPr>
    </w:p>
    <w:p w14:paraId="6AD0D908" w14:textId="69230868" w:rsidR="00583447" w:rsidRPr="00583447" w:rsidRDefault="00583447" w:rsidP="00583447">
      <w:pPr>
        <w:rPr>
          <w:lang w:val="en-US"/>
        </w:rPr>
      </w:pPr>
    </w:p>
    <w:p w14:paraId="00066B68" w14:textId="11531E4B" w:rsidR="00583447" w:rsidRPr="00583447" w:rsidRDefault="00583447" w:rsidP="00583447">
      <w:pPr>
        <w:rPr>
          <w:lang w:val="en-US"/>
        </w:rPr>
      </w:pPr>
    </w:p>
    <w:p w14:paraId="3CBDEEDA" w14:textId="77777777" w:rsidR="00583447" w:rsidRPr="00583447" w:rsidRDefault="00583447" w:rsidP="00583447">
      <w:pPr>
        <w:rPr>
          <w:lang w:val="en-US"/>
        </w:rPr>
      </w:pPr>
    </w:p>
    <w:p w14:paraId="3C460235" w14:textId="7848C8D0" w:rsidR="00710D4F" w:rsidRDefault="006C54B4" w:rsidP="00C11BF5">
      <w:pPr>
        <w:pStyle w:val="Heading2"/>
        <w:numPr>
          <w:ilvl w:val="0"/>
          <w:numId w:val="22"/>
        </w:numPr>
        <w:spacing w:line="360" w:lineRule="auto"/>
        <w:jc w:val="both"/>
        <w:rPr>
          <w:rFonts w:ascii="Arial" w:hAnsi="Arial" w:cs="Arial"/>
          <w:sz w:val="22"/>
          <w:szCs w:val="22"/>
        </w:rPr>
      </w:pPr>
      <w:bookmarkStart w:id="21" w:name="_Toc85396704"/>
      <w:r>
        <w:rPr>
          <w:noProof/>
        </w:rPr>
        <w:lastRenderedPageBreak/>
        <w:drawing>
          <wp:anchor distT="0" distB="0" distL="114300" distR="114300" simplePos="0" relativeHeight="251677696" behindDoc="0" locked="0" layoutInCell="1" allowOverlap="1" wp14:anchorId="2AFA742F" wp14:editId="07CE2C29">
            <wp:simplePos x="0" y="0"/>
            <wp:positionH relativeFrom="margin">
              <wp:align>right</wp:align>
            </wp:positionH>
            <wp:positionV relativeFrom="paragraph">
              <wp:posOffset>1070066</wp:posOffset>
            </wp:positionV>
            <wp:extent cx="5729605" cy="3261360"/>
            <wp:effectExtent l="0" t="0" r="4445" b="0"/>
            <wp:wrapSquare wrapText="bothSides"/>
            <wp:docPr id="3" name="Picture 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10;&#10;Description automatically generated"/>
                    <pic:cNvPicPr/>
                  </pic:nvPicPr>
                  <pic:blipFill rotWithShape="1">
                    <a:blip r:embed="rId15">
                      <a:extLst>
                        <a:ext uri="{28A0092B-C50C-407E-A947-70E740481C1C}">
                          <a14:useLocalDpi xmlns:a14="http://schemas.microsoft.com/office/drawing/2010/main" val="0"/>
                        </a:ext>
                      </a:extLst>
                    </a:blip>
                    <a:srcRect l="22126" t="32755" r="18684" b="7144"/>
                    <a:stretch/>
                  </pic:blipFill>
                  <pic:spPr bwMode="auto">
                    <a:xfrm>
                      <a:off x="0" y="0"/>
                      <a:ext cx="5729605" cy="32613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10D4F" w:rsidRPr="5B56DFB2">
        <w:rPr>
          <w:rFonts w:ascii="Arial" w:hAnsi="Arial" w:cs="Arial"/>
          <w:sz w:val="22"/>
          <w:szCs w:val="22"/>
        </w:rPr>
        <w:t xml:space="preserve">Undertake the same analysis as in point 5 above but adopt a coefficient of friction of 0.3 and 0.4.  </w:t>
      </w:r>
      <w:r w:rsidR="00710D4F" w:rsidRPr="00710D4F">
        <w:rPr>
          <w:rFonts w:ascii="Arial" w:hAnsi="Arial" w:cs="Arial"/>
          <w:sz w:val="22"/>
          <w:szCs w:val="22"/>
        </w:rPr>
        <w:t>Discuss</w:t>
      </w:r>
      <w:r w:rsidR="00710D4F" w:rsidRPr="5B56DFB2">
        <w:rPr>
          <w:rFonts w:ascii="Arial" w:hAnsi="Arial" w:cs="Arial"/>
          <w:sz w:val="22"/>
          <w:szCs w:val="22"/>
        </w:rPr>
        <w:t xml:space="preserve"> the effect of changing the coefficient of friction of the shoe material on the torque transmitted when comparing the three values of coefficient of friction.</w:t>
      </w:r>
      <w:bookmarkEnd w:id="21"/>
    </w:p>
    <w:p w14:paraId="4DD0662D" w14:textId="71A51B9D" w:rsidR="00710D4F" w:rsidRDefault="00E30158" w:rsidP="00E30158">
      <w:pPr>
        <w:pStyle w:val="Caption"/>
      </w:pPr>
      <w:bookmarkStart w:id="22" w:name="_Toc85396610"/>
      <w:r>
        <w:t xml:space="preserve">Figure </w:t>
      </w:r>
      <w:fldSimple w:instr=" SEQ Figure \* ARABIC ">
        <w:r>
          <w:rPr>
            <w:noProof/>
          </w:rPr>
          <w:t>5</w:t>
        </w:r>
      </w:fldSimple>
      <w:r>
        <w:t xml:space="preserve"> </w:t>
      </w:r>
      <w:r w:rsidRPr="004928CD">
        <w:t>Torque transmission at 0.30 with Torque range from 450 rpm – 700 rpm</w:t>
      </w:r>
      <w:bookmarkEnd w:id="22"/>
    </w:p>
    <w:p w14:paraId="63AFBBDF" w14:textId="400DE929" w:rsidR="00D1061D" w:rsidRDefault="00411FA4" w:rsidP="00C11BF5">
      <w:pPr>
        <w:spacing w:line="360" w:lineRule="auto"/>
        <w:jc w:val="both"/>
      </w:pPr>
      <w:r>
        <w:rPr>
          <w:noProof/>
        </w:rPr>
        <w:drawing>
          <wp:anchor distT="0" distB="0" distL="114300" distR="114300" simplePos="0" relativeHeight="251678720" behindDoc="0" locked="0" layoutInCell="1" allowOverlap="1" wp14:anchorId="7BF27ECD" wp14:editId="04CFBEDA">
            <wp:simplePos x="0" y="0"/>
            <wp:positionH relativeFrom="margin">
              <wp:posOffset>-8255</wp:posOffset>
            </wp:positionH>
            <wp:positionV relativeFrom="paragraph">
              <wp:posOffset>452211</wp:posOffset>
            </wp:positionV>
            <wp:extent cx="5739765" cy="3282950"/>
            <wp:effectExtent l="0" t="0" r="0" b="0"/>
            <wp:wrapSquare wrapText="bothSides"/>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rotWithShape="1">
                    <a:blip r:embed="rId16">
                      <a:extLst>
                        <a:ext uri="{28A0092B-C50C-407E-A947-70E740481C1C}">
                          <a14:useLocalDpi xmlns:a14="http://schemas.microsoft.com/office/drawing/2010/main" val="0"/>
                        </a:ext>
                      </a:extLst>
                    </a:blip>
                    <a:srcRect l="22303" t="32418" r="17932" b="6807"/>
                    <a:stretch/>
                  </pic:blipFill>
                  <pic:spPr bwMode="auto">
                    <a:xfrm>
                      <a:off x="0" y="0"/>
                      <a:ext cx="5739765" cy="32829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4EC8FD5" w14:textId="3EEC3559" w:rsidR="00D1061D" w:rsidRDefault="00E30158" w:rsidP="00E30158">
      <w:pPr>
        <w:pStyle w:val="Caption"/>
      </w:pPr>
      <w:bookmarkStart w:id="23" w:name="_Toc85396611"/>
      <w:r>
        <w:t xml:space="preserve">Figure </w:t>
      </w:r>
      <w:fldSimple w:instr=" SEQ Figure \* ARABIC ">
        <w:r>
          <w:rPr>
            <w:noProof/>
          </w:rPr>
          <w:t>6</w:t>
        </w:r>
      </w:fldSimple>
      <w:r>
        <w:t xml:space="preserve"> </w:t>
      </w:r>
      <w:r w:rsidRPr="0042055B">
        <w:t>Torque transmission at 0.35 with Torque range from 450 rpm – 700 rpm</w:t>
      </w:r>
      <w:bookmarkEnd w:id="23"/>
    </w:p>
    <w:p w14:paraId="52D7A35D" w14:textId="00FCC87C" w:rsidR="006C54B4" w:rsidRDefault="00E30158" w:rsidP="00E30158">
      <w:pPr>
        <w:pStyle w:val="Caption"/>
      </w:pPr>
      <w:bookmarkStart w:id="24" w:name="_Toc85396612"/>
      <w:r>
        <w:lastRenderedPageBreak/>
        <w:t xml:space="preserve">Figure </w:t>
      </w:r>
      <w:fldSimple w:instr=" SEQ Figure \* ARABIC ">
        <w:r>
          <w:rPr>
            <w:noProof/>
          </w:rPr>
          <w:t>7</w:t>
        </w:r>
      </w:fldSimple>
      <w:r>
        <w:t xml:space="preserve"> </w:t>
      </w:r>
      <w:r w:rsidRPr="00BF692C">
        <w:t>Torque transmission at 0.40 with Torque range from 450 rpm – 700 rp</w:t>
      </w:r>
      <w:r>
        <w:t>m</w:t>
      </w:r>
      <w:r w:rsidR="00411FA4">
        <w:rPr>
          <w:noProof/>
        </w:rPr>
        <w:drawing>
          <wp:anchor distT="0" distB="0" distL="114300" distR="114300" simplePos="0" relativeHeight="251679744" behindDoc="0" locked="0" layoutInCell="1" allowOverlap="1" wp14:anchorId="35A0DDF4" wp14:editId="5382533C">
            <wp:simplePos x="0" y="0"/>
            <wp:positionH relativeFrom="margin">
              <wp:align>right</wp:align>
            </wp:positionH>
            <wp:positionV relativeFrom="paragraph">
              <wp:posOffset>10886</wp:posOffset>
            </wp:positionV>
            <wp:extent cx="5736590" cy="3297555"/>
            <wp:effectExtent l="0" t="0" r="0" b="0"/>
            <wp:wrapSquare wrapText="bothSides"/>
            <wp:docPr id="6" name="Picture 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10;&#10;Description automatically generated"/>
                    <pic:cNvPicPr/>
                  </pic:nvPicPr>
                  <pic:blipFill rotWithShape="1">
                    <a:blip r:embed="rId17">
                      <a:extLst>
                        <a:ext uri="{28A0092B-C50C-407E-A947-70E740481C1C}">
                          <a14:useLocalDpi xmlns:a14="http://schemas.microsoft.com/office/drawing/2010/main" val="0"/>
                        </a:ext>
                      </a:extLst>
                    </a:blip>
                    <a:srcRect l="22226" t="32418" r="18311" b="6807"/>
                    <a:stretch/>
                  </pic:blipFill>
                  <pic:spPr bwMode="auto">
                    <a:xfrm>
                      <a:off x="0" y="0"/>
                      <a:ext cx="5736590" cy="32975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bookmarkEnd w:id="24"/>
    </w:p>
    <w:p w14:paraId="7C1B8ACE" w14:textId="0E3565F1" w:rsidR="006C54B4" w:rsidRDefault="006C54B4" w:rsidP="00C11BF5">
      <w:pPr>
        <w:spacing w:line="360" w:lineRule="auto"/>
        <w:jc w:val="both"/>
      </w:pPr>
    </w:p>
    <w:p w14:paraId="3BE4BD34" w14:textId="33C1C694" w:rsidR="00DF1CDB" w:rsidRPr="00C11BF5" w:rsidRDefault="00D1061D" w:rsidP="00C11BF5">
      <w:pPr>
        <w:spacing w:line="360" w:lineRule="auto"/>
        <w:jc w:val="both"/>
      </w:pPr>
      <w:r>
        <w:t xml:space="preserve">By examining figures </w:t>
      </w:r>
      <w:r w:rsidR="00E30158">
        <w:t>5</w:t>
      </w:r>
      <w:r w:rsidR="00411FA4">
        <w:t xml:space="preserve"> and </w:t>
      </w:r>
      <w:r w:rsidR="00E30158">
        <w:t>7</w:t>
      </w:r>
      <w:r>
        <w:t xml:space="preserve"> with the co-efficient of friction figures at 0.30</w:t>
      </w:r>
      <w:r w:rsidR="00411FA4">
        <w:t xml:space="preserve"> and</w:t>
      </w:r>
      <w:r>
        <w:t xml:space="preserve"> 0.40, it is obvious that results vary when compared to </w:t>
      </w:r>
      <w:r w:rsidR="00411FA4">
        <w:t>the original</w:t>
      </w:r>
      <w:r>
        <w:t xml:space="preserve"> co-efficient of 0.35</w:t>
      </w:r>
      <w:r w:rsidR="00411FA4">
        <w:t xml:space="preserve"> (figure </w:t>
      </w:r>
      <w:r w:rsidR="00583447">
        <w:t>3</w:t>
      </w:r>
      <w:r w:rsidR="00411FA4">
        <w:t>)</w:t>
      </w:r>
      <w:r>
        <w:t xml:space="preserve">. We see that the transmitted torque increases when a higher co-efficient material is used when compared to a lower transmitted torque with a material that has the lower co-efficient. </w:t>
      </w:r>
      <w:r w:rsidR="000E3E98">
        <w:t xml:space="preserve">This is to be expected as a material with a lower co-efficient </w:t>
      </w:r>
      <w:r w:rsidR="00411FA4">
        <w:t>being</w:t>
      </w:r>
      <w:r w:rsidR="000E3E98">
        <w:t xml:space="preserve"> smoother, therefore resulting in a lower torque transmission due to having less </w:t>
      </w:r>
      <w:r w:rsidR="00411FA4">
        <w:t>force being required to move the shaft.</w:t>
      </w:r>
      <w:r w:rsidR="000E3E98">
        <w:t xml:space="preserve"> </w:t>
      </w:r>
    </w:p>
    <w:p w14:paraId="0B529F42" w14:textId="3F5E7BEF" w:rsidR="006C54B4" w:rsidRDefault="006C54B4" w:rsidP="00B44C61">
      <w:pPr>
        <w:spacing w:line="360" w:lineRule="auto"/>
        <w:rPr>
          <w:lang w:val="en-US"/>
        </w:rPr>
      </w:pPr>
    </w:p>
    <w:p w14:paraId="53CD857B" w14:textId="0DEE7F89" w:rsidR="006C54B4" w:rsidRDefault="006C54B4" w:rsidP="00B44C61">
      <w:pPr>
        <w:spacing w:line="360" w:lineRule="auto"/>
        <w:rPr>
          <w:lang w:val="en-US"/>
        </w:rPr>
      </w:pPr>
    </w:p>
    <w:p w14:paraId="617D273A" w14:textId="223601F4" w:rsidR="006C54B4" w:rsidRDefault="006C54B4" w:rsidP="00B44C61">
      <w:pPr>
        <w:spacing w:line="360" w:lineRule="auto"/>
        <w:rPr>
          <w:lang w:val="en-US"/>
        </w:rPr>
      </w:pPr>
    </w:p>
    <w:p w14:paraId="0859A160" w14:textId="2C3A692B" w:rsidR="006C54B4" w:rsidRDefault="006C54B4" w:rsidP="00B44C61">
      <w:pPr>
        <w:spacing w:line="360" w:lineRule="auto"/>
        <w:rPr>
          <w:lang w:val="en-US"/>
        </w:rPr>
      </w:pPr>
    </w:p>
    <w:p w14:paraId="2FBC35AB" w14:textId="12027251" w:rsidR="006C54B4" w:rsidRDefault="006C54B4" w:rsidP="006C54B4">
      <w:pPr>
        <w:rPr>
          <w:lang w:val="en-US"/>
        </w:rPr>
      </w:pPr>
    </w:p>
    <w:p w14:paraId="02E8410E" w14:textId="77777777" w:rsidR="00411FA4" w:rsidRDefault="00411FA4" w:rsidP="006C54B4">
      <w:pPr>
        <w:rPr>
          <w:lang w:val="en-US"/>
        </w:rPr>
      </w:pPr>
    </w:p>
    <w:p w14:paraId="0F198DC8" w14:textId="1E4EBFFA" w:rsidR="00C11BF5" w:rsidRPr="00C11BF5" w:rsidRDefault="00C11BF5" w:rsidP="006C54B4">
      <w:pPr>
        <w:pStyle w:val="Heading2"/>
        <w:numPr>
          <w:ilvl w:val="0"/>
          <w:numId w:val="22"/>
        </w:numPr>
        <w:spacing w:line="360" w:lineRule="auto"/>
        <w:jc w:val="both"/>
        <w:rPr>
          <w:rFonts w:ascii="Arial" w:hAnsi="Arial" w:cs="Arial"/>
          <w:sz w:val="22"/>
          <w:szCs w:val="22"/>
        </w:rPr>
      </w:pPr>
      <w:bookmarkStart w:id="25" w:name="_Toc85396705"/>
      <w:r w:rsidRPr="00C11BF5">
        <w:rPr>
          <w:rFonts w:ascii="Arial" w:hAnsi="Arial" w:cs="Arial"/>
          <w:sz w:val="22"/>
          <w:szCs w:val="22"/>
        </w:rPr>
        <w:lastRenderedPageBreak/>
        <w:t>For the maximum possible transmitted torque determined from either point 5 or 6 above, and given that the mass of the drum is 750 grams and can be considered as a solid disc, what is the angular acceleration of the drum to achieve the maximum possible torque?</w:t>
      </w:r>
      <w:bookmarkEnd w:id="25"/>
    </w:p>
    <w:p w14:paraId="1E41A395" w14:textId="16D79C65" w:rsidR="00DF1CDB" w:rsidRDefault="00DF1CDB" w:rsidP="00B44C61">
      <w:pPr>
        <w:pStyle w:val="Heading2"/>
        <w:spacing w:line="360" w:lineRule="auto"/>
        <w:ind w:left="360"/>
        <w:rPr>
          <w:lang w:val="en-US"/>
        </w:rPr>
      </w:pPr>
    </w:p>
    <w:p w14:paraId="1A018EDA" w14:textId="0E746FF8" w:rsidR="00C11BF5" w:rsidRPr="00B44C61" w:rsidRDefault="00B44C61" w:rsidP="0067488C">
      <w:pPr>
        <w:spacing w:line="360" w:lineRule="auto"/>
        <w:rPr>
          <w:rFonts w:eastAsiaTheme="minorEastAsia"/>
          <w:sz w:val="26"/>
          <w:szCs w:val="26"/>
          <w:lang w:val="en-US"/>
        </w:rPr>
      </w:pPr>
      <m:oMathPara>
        <m:oMathParaPr>
          <m:jc m:val="left"/>
        </m:oMathParaPr>
        <m:oMath>
          <m:r>
            <w:rPr>
              <w:rFonts w:ascii="Cambria Math" w:hAnsi="Cambria Math"/>
              <w:sz w:val="26"/>
              <w:szCs w:val="26"/>
              <w:lang w:val="en-US"/>
            </w:rPr>
            <m:t>I=</m:t>
          </m:r>
          <m:f>
            <m:fPr>
              <m:ctrlPr>
                <w:rPr>
                  <w:rFonts w:ascii="Cambria Math" w:hAnsi="Cambria Math"/>
                  <w:i/>
                  <w:sz w:val="26"/>
                  <w:szCs w:val="26"/>
                  <w:lang w:val="en-US"/>
                </w:rPr>
              </m:ctrlPr>
            </m:fPr>
            <m:num>
              <m:r>
                <w:rPr>
                  <w:rFonts w:ascii="Cambria Math" w:hAnsi="Cambria Math"/>
                  <w:sz w:val="26"/>
                  <w:szCs w:val="26"/>
                  <w:lang w:val="en-US"/>
                </w:rPr>
                <m:t>1</m:t>
              </m:r>
            </m:num>
            <m:den>
              <m:r>
                <w:rPr>
                  <w:rFonts w:ascii="Cambria Math" w:hAnsi="Cambria Math"/>
                  <w:sz w:val="26"/>
                  <w:szCs w:val="26"/>
                  <w:lang w:val="en-US"/>
                </w:rPr>
                <m:t>2</m:t>
              </m:r>
            </m:den>
          </m:f>
          <m:r>
            <w:rPr>
              <w:rFonts w:ascii="Cambria Math" w:hAnsi="Cambria Math"/>
              <w:sz w:val="26"/>
              <w:szCs w:val="26"/>
              <w:lang w:val="en-US"/>
            </w:rPr>
            <m:t>m</m:t>
          </m:r>
          <m:sSup>
            <m:sSupPr>
              <m:ctrlPr>
                <w:rPr>
                  <w:rFonts w:ascii="Cambria Math" w:hAnsi="Cambria Math"/>
                  <w:i/>
                  <w:sz w:val="26"/>
                  <w:szCs w:val="26"/>
                  <w:lang w:val="en-US"/>
                </w:rPr>
              </m:ctrlPr>
            </m:sSupPr>
            <m:e>
              <m:r>
                <w:rPr>
                  <w:rFonts w:ascii="Cambria Math" w:hAnsi="Cambria Math"/>
                  <w:sz w:val="26"/>
                  <w:szCs w:val="26"/>
                  <w:lang w:val="en-US"/>
                </w:rPr>
                <m:t>r</m:t>
              </m:r>
            </m:e>
            <m:sup>
              <m:r>
                <w:rPr>
                  <w:rFonts w:ascii="Cambria Math" w:hAnsi="Cambria Math"/>
                  <w:sz w:val="26"/>
                  <w:szCs w:val="26"/>
                  <w:lang w:val="en-US"/>
                </w:rPr>
                <m:t>2</m:t>
              </m:r>
            </m:sup>
          </m:sSup>
        </m:oMath>
      </m:oMathPara>
    </w:p>
    <w:p w14:paraId="6BB05ED8" w14:textId="7CCDB8AC" w:rsidR="00B44C61" w:rsidRPr="00B44C61" w:rsidRDefault="00B44C61" w:rsidP="0067488C">
      <w:pPr>
        <w:spacing w:line="360" w:lineRule="auto"/>
        <w:rPr>
          <w:rFonts w:eastAsiaTheme="minorEastAsia"/>
          <w:sz w:val="26"/>
          <w:szCs w:val="26"/>
          <w:lang w:val="en-US"/>
        </w:rPr>
      </w:pPr>
      <m:oMathPara>
        <m:oMathParaPr>
          <m:jc m:val="left"/>
        </m:oMathParaPr>
        <m:oMath>
          <m:r>
            <w:rPr>
              <w:rFonts w:ascii="Cambria Math" w:eastAsiaTheme="minorEastAsia" w:hAnsi="Cambria Math"/>
              <w:sz w:val="26"/>
              <w:szCs w:val="26"/>
              <w:lang w:val="en-US"/>
            </w:rPr>
            <m:t>I=</m:t>
          </m:r>
          <m:f>
            <m:fPr>
              <m:ctrlPr>
                <w:rPr>
                  <w:rFonts w:ascii="Cambria Math" w:eastAsiaTheme="minorEastAsia" w:hAnsi="Cambria Math"/>
                  <w:i/>
                  <w:sz w:val="26"/>
                  <w:szCs w:val="26"/>
                  <w:lang w:val="en-US"/>
                </w:rPr>
              </m:ctrlPr>
            </m:fPr>
            <m:num>
              <m:r>
                <w:rPr>
                  <w:rFonts w:ascii="Cambria Math" w:eastAsiaTheme="minorEastAsia" w:hAnsi="Cambria Math"/>
                  <w:sz w:val="26"/>
                  <w:szCs w:val="26"/>
                  <w:lang w:val="en-US"/>
                </w:rPr>
                <m:t>1</m:t>
              </m:r>
            </m:num>
            <m:den>
              <m:r>
                <w:rPr>
                  <w:rFonts w:ascii="Cambria Math" w:eastAsiaTheme="minorEastAsia" w:hAnsi="Cambria Math"/>
                  <w:sz w:val="26"/>
                  <w:szCs w:val="26"/>
                  <w:lang w:val="en-US"/>
                </w:rPr>
                <m:t>2</m:t>
              </m:r>
            </m:den>
          </m:f>
          <m:r>
            <w:rPr>
              <w:rFonts w:ascii="Cambria Math" w:eastAsiaTheme="minorEastAsia" w:hAnsi="Cambria Math"/>
              <w:sz w:val="26"/>
              <w:szCs w:val="26"/>
              <w:lang w:val="en-US"/>
            </w:rPr>
            <m:t>0.750×</m:t>
          </m:r>
          <m:sSup>
            <m:sSupPr>
              <m:ctrlPr>
                <w:rPr>
                  <w:rFonts w:ascii="Cambria Math" w:eastAsiaTheme="minorEastAsia" w:hAnsi="Cambria Math"/>
                  <w:i/>
                  <w:sz w:val="26"/>
                  <w:szCs w:val="26"/>
                  <w:lang w:val="en-US"/>
                </w:rPr>
              </m:ctrlPr>
            </m:sSupPr>
            <m:e>
              <m:r>
                <w:rPr>
                  <w:rFonts w:ascii="Cambria Math" w:eastAsiaTheme="minorEastAsia" w:hAnsi="Cambria Math"/>
                  <w:sz w:val="26"/>
                  <w:szCs w:val="26"/>
                  <w:lang w:val="en-US"/>
                </w:rPr>
                <m:t>0.104</m:t>
              </m:r>
            </m:e>
            <m:sup>
              <m:r>
                <w:rPr>
                  <w:rFonts w:ascii="Cambria Math" w:eastAsiaTheme="minorEastAsia" w:hAnsi="Cambria Math"/>
                  <w:sz w:val="26"/>
                  <w:szCs w:val="26"/>
                  <w:lang w:val="en-US"/>
                </w:rPr>
                <m:t>2</m:t>
              </m:r>
            </m:sup>
          </m:sSup>
        </m:oMath>
      </m:oMathPara>
    </w:p>
    <w:p w14:paraId="01968C4D" w14:textId="25FA5283" w:rsidR="00B44C61" w:rsidRPr="00B44C61" w:rsidRDefault="00B44C61" w:rsidP="0067488C">
      <w:pPr>
        <w:spacing w:line="360" w:lineRule="auto"/>
        <w:rPr>
          <w:rFonts w:eastAsiaTheme="minorEastAsia"/>
          <w:b/>
          <w:bCs/>
          <w:sz w:val="26"/>
          <w:szCs w:val="26"/>
          <w:lang w:val="en-US"/>
        </w:rPr>
      </w:pPr>
      <m:oMathPara>
        <m:oMathParaPr>
          <m:jc m:val="left"/>
        </m:oMathParaPr>
        <m:oMath>
          <m:r>
            <m:rPr>
              <m:sty m:val="bi"/>
            </m:rPr>
            <w:rPr>
              <w:rFonts w:ascii="Cambria Math" w:eastAsiaTheme="minorEastAsia" w:hAnsi="Cambria Math"/>
              <w:sz w:val="26"/>
              <w:szCs w:val="26"/>
              <w:lang w:val="en-US"/>
            </w:rPr>
            <m:t>I=</m:t>
          </m:r>
          <m:r>
            <m:rPr>
              <m:sty m:val="bi"/>
            </m:rPr>
            <w:rPr>
              <w:rFonts w:ascii="Cambria Math" w:eastAsiaTheme="minorEastAsia" w:hAnsi="Cambria Math"/>
              <w:sz w:val="26"/>
              <w:szCs w:val="26"/>
              <w:lang w:val="en-US"/>
            </w:rPr>
            <m:t>4.056</m:t>
          </m:r>
          <m:r>
            <m:rPr>
              <m:sty m:val="bi"/>
            </m:rPr>
            <w:rPr>
              <w:rFonts w:ascii="Cambria Math" w:eastAsiaTheme="minorEastAsia" w:hAnsi="Cambria Math"/>
              <w:sz w:val="26"/>
              <w:szCs w:val="26"/>
              <w:lang w:val="en-US"/>
            </w:rPr>
            <m:t>×</m:t>
          </m:r>
          <m:sSup>
            <m:sSupPr>
              <m:ctrlPr>
                <w:rPr>
                  <w:rFonts w:ascii="Cambria Math" w:eastAsiaTheme="minorEastAsia" w:hAnsi="Cambria Math"/>
                  <w:b/>
                  <w:bCs/>
                  <w:i/>
                  <w:sz w:val="26"/>
                  <w:szCs w:val="26"/>
                  <w:lang w:val="en-US"/>
                </w:rPr>
              </m:ctrlPr>
            </m:sSupPr>
            <m:e>
              <m:r>
                <m:rPr>
                  <m:sty m:val="bi"/>
                </m:rPr>
                <w:rPr>
                  <w:rFonts w:ascii="Cambria Math" w:eastAsiaTheme="minorEastAsia" w:hAnsi="Cambria Math"/>
                  <w:sz w:val="26"/>
                  <w:szCs w:val="26"/>
                  <w:lang w:val="en-US"/>
                </w:rPr>
                <m:t>10</m:t>
              </m:r>
            </m:e>
            <m:sup>
              <m:r>
                <m:rPr>
                  <m:sty m:val="bi"/>
                </m:rPr>
                <w:rPr>
                  <w:rFonts w:ascii="Cambria Math" w:eastAsiaTheme="minorEastAsia" w:hAnsi="Cambria Math"/>
                  <w:sz w:val="26"/>
                  <w:szCs w:val="26"/>
                  <w:lang w:val="en-US"/>
                </w:rPr>
                <m:t>-3</m:t>
              </m:r>
            </m:sup>
          </m:sSup>
          <m:r>
            <m:rPr>
              <m:sty m:val="bi"/>
            </m:rPr>
            <w:rPr>
              <w:rFonts w:ascii="Cambria Math" w:eastAsiaTheme="minorEastAsia" w:hAnsi="Cambria Math"/>
              <w:sz w:val="26"/>
              <w:szCs w:val="26"/>
              <w:lang w:val="en-US"/>
            </w:rPr>
            <m:t>kg</m:t>
          </m:r>
          <m:r>
            <m:rPr>
              <m:sty m:val="bi"/>
            </m:rPr>
            <w:rPr>
              <w:rFonts w:ascii="Cambria Math" w:eastAsiaTheme="minorEastAsia" w:hAnsi="Cambria Math"/>
              <w:sz w:val="26"/>
              <w:szCs w:val="26"/>
              <w:lang w:val="en-US"/>
            </w:rPr>
            <m:t>/</m:t>
          </m:r>
          <m:sSup>
            <m:sSupPr>
              <m:ctrlPr>
                <w:rPr>
                  <w:rFonts w:ascii="Cambria Math" w:eastAsiaTheme="minorEastAsia" w:hAnsi="Cambria Math"/>
                  <w:b/>
                  <w:bCs/>
                  <w:i/>
                  <w:sz w:val="26"/>
                  <w:szCs w:val="26"/>
                  <w:lang w:val="en-US"/>
                </w:rPr>
              </m:ctrlPr>
            </m:sSupPr>
            <m:e>
              <m:r>
                <m:rPr>
                  <m:sty m:val="bi"/>
                </m:rPr>
                <w:rPr>
                  <w:rFonts w:ascii="Cambria Math" w:eastAsiaTheme="minorEastAsia" w:hAnsi="Cambria Math"/>
                  <w:sz w:val="26"/>
                  <w:szCs w:val="26"/>
                  <w:lang w:val="en-US"/>
                </w:rPr>
                <m:t>m</m:t>
              </m:r>
            </m:e>
            <m:sup>
              <m:r>
                <m:rPr>
                  <m:sty m:val="bi"/>
                </m:rPr>
                <w:rPr>
                  <w:rFonts w:ascii="Cambria Math" w:eastAsiaTheme="minorEastAsia" w:hAnsi="Cambria Math"/>
                  <w:sz w:val="26"/>
                  <w:szCs w:val="26"/>
                  <w:lang w:val="en-US"/>
                </w:rPr>
                <m:t>2</m:t>
              </m:r>
            </m:sup>
          </m:sSup>
        </m:oMath>
      </m:oMathPara>
    </w:p>
    <w:p w14:paraId="309BBAE0" w14:textId="615CE768" w:rsidR="00B44C61" w:rsidRDefault="00B44C61" w:rsidP="0067488C">
      <w:pPr>
        <w:spacing w:line="360" w:lineRule="auto"/>
        <w:rPr>
          <w:rFonts w:eastAsiaTheme="minorEastAsia"/>
          <w:b/>
          <w:bCs/>
          <w:sz w:val="26"/>
          <w:szCs w:val="26"/>
          <w:lang w:val="en-US"/>
        </w:rPr>
      </w:pPr>
    </w:p>
    <w:p w14:paraId="44267E49" w14:textId="1AB76920" w:rsidR="00B44C61" w:rsidRPr="00B44C61" w:rsidRDefault="00B44C61" w:rsidP="0067488C">
      <w:pPr>
        <w:spacing w:line="360" w:lineRule="auto"/>
        <w:rPr>
          <w:rFonts w:eastAsiaTheme="minorEastAsia"/>
          <w:sz w:val="26"/>
          <w:szCs w:val="26"/>
          <w:lang w:val="en-US"/>
        </w:rPr>
      </w:pPr>
      <m:oMathPara>
        <m:oMathParaPr>
          <m:jc m:val="left"/>
        </m:oMathParaPr>
        <m:oMath>
          <m:r>
            <w:rPr>
              <w:rFonts w:ascii="Cambria Math" w:eastAsiaTheme="minorEastAsia" w:hAnsi="Cambria Math"/>
              <w:sz w:val="26"/>
              <w:szCs w:val="26"/>
              <w:lang w:val="en-US"/>
            </w:rPr>
            <m:t>T=Iα</m:t>
          </m:r>
        </m:oMath>
      </m:oMathPara>
    </w:p>
    <w:p w14:paraId="0948B616" w14:textId="0431BF81" w:rsidR="00B44C61" w:rsidRPr="00B44C61" w:rsidRDefault="00EA2E56" w:rsidP="0067488C">
      <w:pPr>
        <w:spacing w:line="360" w:lineRule="auto"/>
        <w:rPr>
          <w:rFonts w:eastAsiaTheme="minorEastAsia"/>
          <w:sz w:val="26"/>
          <w:szCs w:val="26"/>
          <w:lang w:val="en-US"/>
        </w:rPr>
      </w:pPr>
      <m:oMathPara>
        <m:oMathParaPr>
          <m:jc m:val="left"/>
        </m:oMathParaPr>
        <m:oMath>
          <m:f>
            <m:fPr>
              <m:ctrlPr>
                <w:rPr>
                  <w:rFonts w:ascii="Cambria Math" w:eastAsiaTheme="minorEastAsia" w:hAnsi="Cambria Math"/>
                  <w:i/>
                  <w:sz w:val="26"/>
                  <w:szCs w:val="26"/>
                  <w:lang w:val="en-US"/>
                </w:rPr>
              </m:ctrlPr>
            </m:fPr>
            <m:num>
              <m:r>
                <w:rPr>
                  <w:rFonts w:ascii="Cambria Math" w:eastAsiaTheme="minorEastAsia" w:hAnsi="Cambria Math"/>
                  <w:sz w:val="26"/>
                  <w:szCs w:val="26"/>
                  <w:lang w:val="en-US"/>
                </w:rPr>
                <m:t>T</m:t>
              </m:r>
            </m:num>
            <m:den>
              <m:r>
                <w:rPr>
                  <w:rFonts w:ascii="Cambria Math" w:eastAsiaTheme="minorEastAsia" w:hAnsi="Cambria Math"/>
                  <w:sz w:val="26"/>
                  <w:szCs w:val="26"/>
                  <w:lang w:val="en-US"/>
                </w:rPr>
                <m:t>I</m:t>
              </m:r>
            </m:den>
          </m:f>
          <m:r>
            <w:rPr>
              <w:rFonts w:ascii="Cambria Math" w:eastAsiaTheme="minorEastAsia" w:hAnsi="Cambria Math"/>
              <w:sz w:val="26"/>
              <w:szCs w:val="26"/>
              <w:lang w:val="en-US"/>
            </w:rPr>
            <m:t>=α</m:t>
          </m:r>
        </m:oMath>
      </m:oMathPara>
    </w:p>
    <w:p w14:paraId="038C6B7E" w14:textId="6B4A63C8" w:rsidR="00B44C61" w:rsidRPr="00B44C61" w:rsidRDefault="00EA2E56" w:rsidP="0067488C">
      <w:pPr>
        <w:spacing w:line="360" w:lineRule="auto"/>
        <w:rPr>
          <w:rFonts w:eastAsiaTheme="minorEastAsia"/>
          <w:sz w:val="26"/>
          <w:szCs w:val="26"/>
          <w:lang w:val="en-US"/>
        </w:rPr>
      </w:pPr>
      <m:oMathPara>
        <m:oMathParaPr>
          <m:jc m:val="left"/>
        </m:oMathParaPr>
        <m:oMath>
          <m:f>
            <m:fPr>
              <m:ctrlPr>
                <w:rPr>
                  <w:rFonts w:ascii="Cambria Math" w:eastAsiaTheme="minorEastAsia" w:hAnsi="Cambria Math"/>
                  <w:i/>
                  <w:sz w:val="26"/>
                  <w:szCs w:val="26"/>
                  <w:lang w:val="en-US"/>
                </w:rPr>
              </m:ctrlPr>
            </m:fPr>
            <m:num>
              <m:r>
                <w:rPr>
                  <w:rFonts w:ascii="Cambria Math" w:eastAsiaTheme="minorEastAsia" w:hAnsi="Cambria Math"/>
                  <w:sz w:val="26"/>
                  <w:szCs w:val="26"/>
                  <w:lang w:val="en-US"/>
                </w:rPr>
                <m:t>3.1370</m:t>
              </m:r>
            </m:num>
            <m:den>
              <m:r>
                <w:rPr>
                  <w:rFonts w:ascii="Cambria Math" w:eastAsiaTheme="minorEastAsia" w:hAnsi="Cambria Math"/>
                  <w:sz w:val="26"/>
                  <w:szCs w:val="26"/>
                  <w:lang w:val="en-US"/>
                </w:rPr>
                <m:t>4.056</m:t>
              </m:r>
              <m:r>
                <w:rPr>
                  <w:rFonts w:ascii="Cambria Math" w:eastAsiaTheme="minorEastAsia" w:hAnsi="Cambria Math"/>
                  <w:sz w:val="26"/>
                  <w:szCs w:val="26"/>
                  <w:lang w:val="en-US"/>
                </w:rPr>
                <m:t>×</m:t>
              </m:r>
              <m:sSup>
                <m:sSupPr>
                  <m:ctrlPr>
                    <w:rPr>
                      <w:rFonts w:ascii="Cambria Math" w:eastAsiaTheme="minorEastAsia" w:hAnsi="Cambria Math"/>
                      <w:i/>
                      <w:sz w:val="26"/>
                      <w:szCs w:val="26"/>
                      <w:lang w:val="en-US"/>
                    </w:rPr>
                  </m:ctrlPr>
                </m:sSupPr>
                <m:e>
                  <m:r>
                    <w:rPr>
                      <w:rFonts w:ascii="Cambria Math" w:eastAsiaTheme="minorEastAsia" w:hAnsi="Cambria Math"/>
                      <w:sz w:val="26"/>
                      <w:szCs w:val="26"/>
                      <w:lang w:val="en-US"/>
                    </w:rPr>
                    <m:t>10</m:t>
                  </m:r>
                </m:e>
                <m:sup>
                  <m:r>
                    <w:rPr>
                      <w:rFonts w:ascii="Cambria Math" w:eastAsiaTheme="minorEastAsia" w:hAnsi="Cambria Math"/>
                      <w:sz w:val="26"/>
                      <w:szCs w:val="26"/>
                      <w:lang w:val="en-US"/>
                    </w:rPr>
                    <m:t>-3</m:t>
                  </m:r>
                </m:sup>
              </m:sSup>
            </m:den>
          </m:f>
          <m:r>
            <w:rPr>
              <w:rFonts w:ascii="Cambria Math" w:eastAsiaTheme="minorEastAsia" w:hAnsi="Cambria Math"/>
              <w:sz w:val="26"/>
              <w:szCs w:val="26"/>
              <w:lang w:val="en-US"/>
            </w:rPr>
            <m:t>=α</m:t>
          </m:r>
        </m:oMath>
      </m:oMathPara>
    </w:p>
    <w:p w14:paraId="2CAE6E30" w14:textId="27B28F41" w:rsidR="00B44C61" w:rsidRPr="00B44C61" w:rsidRDefault="00B44C61" w:rsidP="0067488C">
      <w:pPr>
        <w:spacing w:line="360" w:lineRule="auto"/>
        <w:rPr>
          <w:rFonts w:eastAsiaTheme="minorEastAsia"/>
          <w:b/>
          <w:bCs/>
          <w:sz w:val="26"/>
          <w:szCs w:val="26"/>
          <w:lang w:val="en-US"/>
        </w:rPr>
      </w:pPr>
      <m:oMathPara>
        <m:oMathParaPr>
          <m:jc m:val="left"/>
        </m:oMathParaPr>
        <m:oMath>
          <m:r>
            <m:rPr>
              <m:sty m:val="bi"/>
            </m:rPr>
            <w:rPr>
              <w:rFonts w:ascii="Cambria Math" w:eastAsiaTheme="minorEastAsia" w:hAnsi="Cambria Math"/>
              <w:sz w:val="26"/>
              <w:szCs w:val="26"/>
              <w:lang w:val="en-US"/>
            </w:rPr>
            <m:t>α=</m:t>
          </m:r>
          <m:r>
            <m:rPr>
              <m:sty m:val="bi"/>
            </m:rPr>
            <w:rPr>
              <w:rFonts w:ascii="Cambria Math" w:eastAsiaTheme="minorEastAsia" w:hAnsi="Cambria Math"/>
              <w:sz w:val="26"/>
              <w:szCs w:val="26"/>
              <w:lang w:val="en-US"/>
            </w:rPr>
            <m:t>773.42 rad/</m:t>
          </m:r>
          <m:sSup>
            <m:sSupPr>
              <m:ctrlPr>
                <w:rPr>
                  <w:rFonts w:ascii="Cambria Math" w:eastAsiaTheme="minorEastAsia" w:hAnsi="Cambria Math"/>
                  <w:b/>
                  <w:i/>
                  <w:sz w:val="26"/>
                  <w:szCs w:val="26"/>
                  <w:lang w:val="en-US"/>
                </w:rPr>
              </m:ctrlPr>
            </m:sSupPr>
            <m:e>
              <m:r>
                <m:rPr>
                  <m:sty m:val="bi"/>
                </m:rPr>
                <w:rPr>
                  <w:rFonts w:ascii="Cambria Math" w:eastAsiaTheme="minorEastAsia" w:hAnsi="Cambria Math"/>
                  <w:sz w:val="26"/>
                  <w:szCs w:val="26"/>
                  <w:lang w:val="en-US"/>
                </w:rPr>
                <m:t>s</m:t>
              </m:r>
            </m:e>
            <m:sup>
              <m:r>
                <m:rPr>
                  <m:sty m:val="bi"/>
                </m:rPr>
                <w:rPr>
                  <w:rFonts w:ascii="Cambria Math" w:eastAsiaTheme="minorEastAsia" w:hAnsi="Cambria Math"/>
                  <w:sz w:val="26"/>
                  <w:szCs w:val="26"/>
                  <w:lang w:val="en-US"/>
                </w:rPr>
                <m:t>2</m:t>
              </m:r>
            </m:sup>
          </m:sSup>
        </m:oMath>
      </m:oMathPara>
    </w:p>
    <w:p w14:paraId="0B3C8F6C" w14:textId="77777777" w:rsidR="00B44C61" w:rsidRPr="00B44C61" w:rsidRDefault="00B44C61" w:rsidP="00C11BF5">
      <w:pPr>
        <w:rPr>
          <w:sz w:val="26"/>
          <w:szCs w:val="26"/>
          <w:lang w:val="en-US"/>
        </w:rPr>
      </w:pPr>
    </w:p>
    <w:p w14:paraId="45F7926D" w14:textId="3E7EAE53" w:rsidR="00DF1CDB" w:rsidRDefault="00DF1CDB" w:rsidP="00DF1CDB">
      <w:pPr>
        <w:rPr>
          <w:lang w:val="en-US"/>
        </w:rPr>
      </w:pPr>
    </w:p>
    <w:p w14:paraId="6E5609ED" w14:textId="055A3772" w:rsidR="00DF1CDB" w:rsidRPr="00E30158" w:rsidRDefault="008D166C" w:rsidP="008D166C">
      <w:pPr>
        <w:pStyle w:val="Heading2"/>
        <w:numPr>
          <w:ilvl w:val="0"/>
          <w:numId w:val="22"/>
        </w:numPr>
        <w:rPr>
          <w:rFonts w:ascii="Arial" w:hAnsi="Arial" w:cs="Arial"/>
          <w:sz w:val="22"/>
          <w:szCs w:val="22"/>
          <w:lang w:val="en-US"/>
        </w:rPr>
      </w:pPr>
      <w:bookmarkStart w:id="26" w:name="_Toc85396706"/>
      <w:r w:rsidRPr="00E30158">
        <w:rPr>
          <w:rFonts w:ascii="Arial" w:hAnsi="Arial" w:cs="Arial"/>
          <w:sz w:val="22"/>
          <w:szCs w:val="22"/>
        </w:rPr>
        <w:t>At the maximum rotational speed of 700 RPM, for a single clutch shoe of effective dimensions 50 mm by 20 mm, what will be the direct stress experienced by the drum?  Why at this speed would the stress situation not be considered as a complex stress model?</w:t>
      </w:r>
      <w:bookmarkEnd w:id="26"/>
      <w:r w:rsidR="00DF1CDB" w:rsidRPr="00E30158">
        <w:rPr>
          <w:rFonts w:ascii="Arial" w:hAnsi="Arial" w:cs="Arial"/>
          <w:sz w:val="22"/>
          <w:szCs w:val="22"/>
          <w:lang w:val="en-US"/>
        </w:rPr>
        <w:t xml:space="preserve"> </w:t>
      </w:r>
    </w:p>
    <w:p w14:paraId="710DB8A6" w14:textId="3671A6E6" w:rsidR="008D166C" w:rsidRDefault="008D166C" w:rsidP="008D166C">
      <w:pPr>
        <w:rPr>
          <w:lang w:val="en-US"/>
        </w:rPr>
      </w:pPr>
    </w:p>
    <w:p w14:paraId="411CA34A" w14:textId="7955BF1F" w:rsidR="008D166C" w:rsidRPr="008D166C" w:rsidRDefault="008D166C" w:rsidP="008D166C">
      <w:pPr>
        <w:rPr>
          <w:rFonts w:eastAsiaTheme="minorEastAsia"/>
          <w:sz w:val="26"/>
          <w:szCs w:val="26"/>
          <w:lang w:val="en-US"/>
        </w:rPr>
      </w:pPr>
      <m:oMathPara>
        <m:oMathParaPr>
          <m:jc m:val="left"/>
        </m:oMathParaPr>
        <m:oMath>
          <m:sSub>
            <m:sSubPr>
              <m:ctrlPr>
                <w:rPr>
                  <w:rFonts w:ascii="Cambria Math" w:hAnsi="Cambria Math"/>
                  <w:i/>
                  <w:sz w:val="26"/>
                  <w:szCs w:val="26"/>
                  <w:lang w:val="en-US"/>
                </w:rPr>
              </m:ctrlPr>
            </m:sSubPr>
            <m:e>
              <m:r>
                <w:rPr>
                  <w:rFonts w:ascii="Cambria Math" w:hAnsi="Cambria Math"/>
                  <w:sz w:val="26"/>
                  <w:szCs w:val="26"/>
                  <w:lang w:val="en-US"/>
                </w:rPr>
                <m:t>F</m:t>
              </m:r>
            </m:e>
            <m:sub>
              <m:r>
                <w:rPr>
                  <w:rFonts w:ascii="Cambria Math" w:hAnsi="Cambria Math"/>
                  <w:sz w:val="26"/>
                  <w:szCs w:val="26"/>
                  <w:lang w:val="en-US"/>
                </w:rPr>
                <m:t>c</m:t>
              </m:r>
            </m:sub>
          </m:sSub>
          <m:r>
            <w:rPr>
              <w:rFonts w:ascii="Cambria Math" w:hAnsi="Cambria Math"/>
              <w:sz w:val="26"/>
              <w:szCs w:val="26"/>
              <w:lang w:val="en-US"/>
            </w:rPr>
            <m:t>=M</m:t>
          </m:r>
          <m:sSup>
            <m:sSupPr>
              <m:ctrlPr>
                <w:rPr>
                  <w:rFonts w:ascii="Cambria Math" w:hAnsi="Cambria Math"/>
                  <w:i/>
                  <w:sz w:val="26"/>
                  <w:szCs w:val="26"/>
                  <w:lang w:val="en-US"/>
                </w:rPr>
              </m:ctrlPr>
            </m:sSupPr>
            <m:e>
              <m:r>
                <w:rPr>
                  <w:rFonts w:ascii="Cambria Math" w:hAnsi="Cambria Math"/>
                  <w:sz w:val="26"/>
                  <w:szCs w:val="26"/>
                  <w:lang w:val="en-US"/>
                </w:rPr>
                <m:t>ω</m:t>
              </m:r>
            </m:e>
            <m:sup>
              <m:r>
                <w:rPr>
                  <w:rFonts w:ascii="Cambria Math" w:hAnsi="Cambria Math"/>
                  <w:sz w:val="26"/>
                  <w:szCs w:val="26"/>
                  <w:lang w:val="en-US"/>
                </w:rPr>
                <m:t>2</m:t>
              </m:r>
            </m:sup>
          </m:sSup>
          <m:r>
            <w:rPr>
              <w:rFonts w:ascii="Cambria Math" w:hAnsi="Cambria Math"/>
              <w:sz w:val="26"/>
              <w:szCs w:val="26"/>
              <w:lang w:val="en-US"/>
            </w:rPr>
            <m:t>r</m:t>
          </m:r>
        </m:oMath>
      </m:oMathPara>
    </w:p>
    <w:p w14:paraId="699200F8" w14:textId="5EC8C5D1" w:rsidR="008D166C" w:rsidRPr="008D166C" w:rsidRDefault="008D166C" w:rsidP="008D166C">
      <w:pPr>
        <w:rPr>
          <w:rFonts w:eastAsiaTheme="minorEastAsia"/>
          <w:sz w:val="26"/>
          <w:szCs w:val="26"/>
          <w:lang w:val="en-US"/>
        </w:rPr>
      </w:pPr>
      <m:oMathPara>
        <m:oMathParaPr>
          <m:jc m:val="left"/>
        </m:oMathParaPr>
        <m:oMath>
          <m:sSub>
            <m:sSubPr>
              <m:ctrlPr>
                <w:rPr>
                  <w:rFonts w:ascii="Cambria Math" w:eastAsiaTheme="minorEastAsia" w:hAnsi="Cambria Math"/>
                  <w:i/>
                  <w:sz w:val="26"/>
                  <w:szCs w:val="26"/>
                  <w:lang w:val="en-US"/>
                </w:rPr>
              </m:ctrlPr>
            </m:sSubPr>
            <m:e>
              <m:r>
                <w:rPr>
                  <w:rFonts w:ascii="Cambria Math" w:eastAsiaTheme="minorEastAsia" w:hAnsi="Cambria Math"/>
                  <w:sz w:val="26"/>
                  <w:szCs w:val="26"/>
                  <w:lang w:val="en-US"/>
                </w:rPr>
                <m:t>F</m:t>
              </m:r>
            </m:e>
            <m:sub>
              <m:r>
                <w:rPr>
                  <w:rFonts w:ascii="Cambria Math" w:eastAsiaTheme="minorEastAsia" w:hAnsi="Cambria Math"/>
                  <w:sz w:val="26"/>
                  <w:szCs w:val="26"/>
                  <w:lang w:val="en-US"/>
                </w:rPr>
                <m:t>c</m:t>
              </m:r>
            </m:sub>
          </m:sSub>
          <m:r>
            <w:rPr>
              <w:rFonts w:ascii="Cambria Math" w:eastAsiaTheme="minorEastAsia" w:hAnsi="Cambria Math"/>
              <w:sz w:val="26"/>
              <w:szCs w:val="26"/>
              <w:lang w:val="en-US"/>
            </w:rPr>
            <m:t>=0.275</m:t>
          </m:r>
          <m:sSup>
            <m:sSupPr>
              <m:ctrlPr>
                <w:rPr>
                  <w:rFonts w:ascii="Cambria Math" w:eastAsiaTheme="minorEastAsia" w:hAnsi="Cambria Math"/>
                  <w:i/>
                  <w:sz w:val="26"/>
                  <w:szCs w:val="26"/>
                  <w:lang w:val="en-US"/>
                </w:rPr>
              </m:ctrlPr>
            </m:sSupPr>
            <m:e>
              <m:d>
                <m:dPr>
                  <m:ctrlPr>
                    <w:rPr>
                      <w:rFonts w:ascii="Cambria Math" w:eastAsiaTheme="minorEastAsia" w:hAnsi="Cambria Math"/>
                      <w:i/>
                      <w:sz w:val="26"/>
                      <w:szCs w:val="26"/>
                      <w:lang w:val="en-US"/>
                    </w:rPr>
                  </m:ctrlPr>
                </m:dPr>
                <m:e>
                  <m:f>
                    <m:fPr>
                      <m:ctrlPr>
                        <w:rPr>
                          <w:rFonts w:ascii="Cambria Math" w:eastAsiaTheme="minorEastAsia" w:hAnsi="Cambria Math"/>
                          <w:i/>
                          <w:sz w:val="26"/>
                          <w:szCs w:val="26"/>
                          <w:lang w:val="en-US"/>
                        </w:rPr>
                      </m:ctrlPr>
                    </m:fPr>
                    <m:num>
                      <m:r>
                        <w:rPr>
                          <w:rFonts w:ascii="Cambria Math" w:eastAsiaTheme="minorEastAsia" w:hAnsi="Cambria Math"/>
                          <w:sz w:val="26"/>
                          <w:szCs w:val="26"/>
                          <w:lang w:val="en-US"/>
                        </w:rPr>
                        <m:t>2π×700</m:t>
                      </m:r>
                    </m:num>
                    <m:den>
                      <m:r>
                        <w:rPr>
                          <w:rFonts w:ascii="Cambria Math" w:eastAsiaTheme="minorEastAsia" w:hAnsi="Cambria Math"/>
                          <w:sz w:val="26"/>
                          <w:szCs w:val="26"/>
                          <w:lang w:val="en-US"/>
                        </w:rPr>
                        <m:t>60</m:t>
                      </m:r>
                    </m:den>
                  </m:f>
                </m:e>
              </m:d>
            </m:e>
            <m:sup>
              <m:r>
                <w:rPr>
                  <w:rFonts w:ascii="Cambria Math" w:eastAsiaTheme="minorEastAsia" w:hAnsi="Cambria Math"/>
                  <w:sz w:val="26"/>
                  <w:szCs w:val="26"/>
                  <w:lang w:val="en-US"/>
                </w:rPr>
                <m:t>2</m:t>
              </m:r>
            </m:sup>
          </m:sSup>
          <m:r>
            <w:rPr>
              <w:rFonts w:ascii="Cambria Math" w:eastAsiaTheme="minorEastAsia" w:hAnsi="Cambria Math"/>
              <w:sz w:val="26"/>
              <w:szCs w:val="26"/>
              <w:lang w:val="en-US"/>
            </w:rPr>
            <m:t>×0.104</m:t>
          </m:r>
        </m:oMath>
      </m:oMathPara>
    </w:p>
    <w:p w14:paraId="5759D531" w14:textId="39D4D8C6" w:rsidR="008D166C" w:rsidRPr="008D166C" w:rsidRDefault="008D166C" w:rsidP="008D166C">
      <w:pPr>
        <w:rPr>
          <w:rFonts w:eastAsiaTheme="minorEastAsia"/>
          <w:b/>
          <w:bCs/>
          <w:sz w:val="26"/>
          <w:szCs w:val="26"/>
          <w:lang w:val="en-US"/>
        </w:rPr>
      </w:pPr>
      <m:oMathPara>
        <m:oMathParaPr>
          <m:jc m:val="left"/>
        </m:oMathParaPr>
        <m:oMath>
          <m:sSub>
            <m:sSubPr>
              <m:ctrlPr>
                <w:rPr>
                  <w:rFonts w:ascii="Cambria Math" w:eastAsiaTheme="minorEastAsia" w:hAnsi="Cambria Math"/>
                  <w:b/>
                  <w:bCs/>
                  <w:i/>
                  <w:sz w:val="26"/>
                  <w:szCs w:val="26"/>
                  <w:lang w:val="en-US"/>
                </w:rPr>
              </m:ctrlPr>
            </m:sSubPr>
            <m:e>
              <m:r>
                <m:rPr>
                  <m:sty m:val="bi"/>
                </m:rPr>
                <w:rPr>
                  <w:rFonts w:ascii="Cambria Math" w:eastAsiaTheme="minorEastAsia" w:hAnsi="Cambria Math"/>
                  <w:sz w:val="26"/>
                  <w:szCs w:val="26"/>
                  <w:lang w:val="en-US"/>
                </w:rPr>
                <m:t>F</m:t>
              </m:r>
            </m:e>
            <m:sub>
              <m:r>
                <m:rPr>
                  <m:sty m:val="bi"/>
                </m:rPr>
                <w:rPr>
                  <w:rFonts w:ascii="Cambria Math" w:eastAsiaTheme="minorEastAsia" w:hAnsi="Cambria Math"/>
                  <w:sz w:val="26"/>
                  <w:szCs w:val="26"/>
                  <w:lang w:val="en-US"/>
                </w:rPr>
                <m:t>c</m:t>
              </m:r>
            </m:sub>
          </m:sSub>
          <m:r>
            <m:rPr>
              <m:sty m:val="bi"/>
            </m:rPr>
            <w:rPr>
              <w:rFonts w:ascii="Cambria Math" w:eastAsiaTheme="minorEastAsia" w:hAnsi="Cambria Math"/>
              <w:sz w:val="26"/>
              <w:szCs w:val="26"/>
              <w:lang w:val="en-US"/>
            </w:rPr>
            <m:t>=153.68</m:t>
          </m:r>
          <m:r>
            <m:rPr>
              <m:sty m:val="bi"/>
            </m:rPr>
            <w:rPr>
              <w:rFonts w:ascii="Cambria Math" w:eastAsiaTheme="minorEastAsia" w:hAnsi="Cambria Math"/>
              <w:sz w:val="26"/>
              <w:szCs w:val="26"/>
              <w:lang w:val="en-US"/>
            </w:rPr>
            <m:t>N</m:t>
          </m:r>
        </m:oMath>
      </m:oMathPara>
    </w:p>
    <w:p w14:paraId="358CFAD9" w14:textId="7C802547" w:rsidR="008D166C" w:rsidRPr="008D166C" w:rsidRDefault="008D166C" w:rsidP="008D166C">
      <w:pPr>
        <w:rPr>
          <w:rFonts w:eastAsiaTheme="minorEastAsia"/>
          <w:b/>
          <w:bCs/>
          <w:sz w:val="26"/>
          <w:szCs w:val="26"/>
          <w:lang w:val="en-US"/>
        </w:rPr>
      </w:pPr>
    </w:p>
    <w:p w14:paraId="5B231BD0" w14:textId="54DB8637" w:rsidR="008D166C" w:rsidRPr="008D166C" w:rsidRDefault="008D166C" w:rsidP="008D166C">
      <w:pPr>
        <w:rPr>
          <w:rFonts w:eastAsiaTheme="minorEastAsia"/>
          <w:sz w:val="26"/>
          <w:szCs w:val="26"/>
          <w:lang w:val="en-US"/>
        </w:rPr>
      </w:pPr>
      <m:oMathPara>
        <m:oMathParaPr>
          <m:jc m:val="left"/>
        </m:oMathParaPr>
        <m:oMath>
          <m:sSub>
            <m:sSubPr>
              <m:ctrlPr>
                <w:rPr>
                  <w:rFonts w:ascii="Cambria Math" w:eastAsiaTheme="minorEastAsia" w:hAnsi="Cambria Math"/>
                  <w:i/>
                  <w:sz w:val="26"/>
                  <w:szCs w:val="26"/>
                  <w:lang w:val="en-US"/>
                </w:rPr>
              </m:ctrlPr>
            </m:sSubPr>
            <m:e>
              <m:r>
                <w:rPr>
                  <w:rFonts w:ascii="Cambria Math" w:eastAsiaTheme="minorEastAsia" w:hAnsi="Cambria Math"/>
                  <w:sz w:val="26"/>
                  <w:szCs w:val="26"/>
                  <w:lang w:val="en-US"/>
                </w:rPr>
                <m:t>F</m:t>
              </m:r>
            </m:e>
            <m:sub>
              <m:r>
                <w:rPr>
                  <w:rFonts w:ascii="Cambria Math" w:eastAsiaTheme="minorEastAsia" w:hAnsi="Cambria Math"/>
                  <w:sz w:val="26"/>
                  <w:szCs w:val="26"/>
                  <w:lang w:val="en-US"/>
                </w:rPr>
                <m:t>s</m:t>
              </m:r>
            </m:sub>
          </m:sSub>
          <m:r>
            <w:rPr>
              <w:rFonts w:ascii="Cambria Math" w:eastAsiaTheme="minorEastAsia" w:hAnsi="Cambria Math"/>
              <w:sz w:val="26"/>
              <w:szCs w:val="26"/>
              <w:lang w:val="en-US"/>
            </w:rPr>
            <m:t>=67.5N</m:t>
          </m:r>
        </m:oMath>
      </m:oMathPara>
    </w:p>
    <w:p w14:paraId="04B8D376" w14:textId="7C665130" w:rsidR="008D166C" w:rsidRPr="008D166C" w:rsidRDefault="008D166C" w:rsidP="008D166C">
      <w:pPr>
        <w:rPr>
          <w:rFonts w:ascii="Cambria Math" w:eastAsiaTheme="minorEastAsia" w:hAnsi="Cambria Math"/>
          <w:i/>
          <w:iCs/>
          <w:sz w:val="26"/>
          <w:szCs w:val="26"/>
          <w:lang w:val="en-US"/>
        </w:rPr>
      </w:pPr>
      <m:oMathPara>
        <m:oMathParaPr>
          <m:jc m:val="left"/>
        </m:oMathParaPr>
        <m:oMath>
          <m:r>
            <w:rPr>
              <w:rFonts w:ascii="Cambria Math" w:eastAsiaTheme="minorEastAsia" w:hAnsi="Cambria Math"/>
              <w:sz w:val="26"/>
              <w:szCs w:val="26"/>
              <w:lang w:val="en-US"/>
            </w:rPr>
            <m:t>R=</m:t>
          </m:r>
          <m:sSub>
            <m:sSubPr>
              <m:ctrlPr>
                <w:rPr>
                  <w:rFonts w:ascii="Cambria Math" w:eastAsiaTheme="minorEastAsia" w:hAnsi="Cambria Math"/>
                  <w:i/>
                  <w:iCs/>
                  <w:sz w:val="26"/>
                  <w:szCs w:val="26"/>
                  <w:lang w:val="en-US"/>
                </w:rPr>
              </m:ctrlPr>
            </m:sSubPr>
            <m:e>
              <m:r>
                <w:rPr>
                  <w:rFonts w:ascii="Cambria Math" w:eastAsiaTheme="minorEastAsia" w:hAnsi="Cambria Math"/>
                  <w:sz w:val="26"/>
                  <w:szCs w:val="26"/>
                  <w:lang w:val="en-US"/>
                </w:rPr>
                <m:t>F</m:t>
              </m:r>
            </m:e>
            <m:sub>
              <m:r>
                <w:rPr>
                  <w:rFonts w:ascii="Cambria Math" w:eastAsiaTheme="minorEastAsia" w:hAnsi="Cambria Math"/>
                  <w:sz w:val="26"/>
                  <w:szCs w:val="26"/>
                  <w:lang w:val="en-US"/>
                </w:rPr>
                <m:t>c</m:t>
              </m:r>
            </m:sub>
          </m:sSub>
          <m:r>
            <w:rPr>
              <w:rFonts w:ascii="Cambria Math" w:eastAsiaTheme="minorEastAsia" w:hAnsi="Cambria Math"/>
              <w:sz w:val="26"/>
              <w:szCs w:val="26"/>
              <w:lang w:val="en-US"/>
            </w:rPr>
            <m:t>-</m:t>
          </m:r>
          <m:sSub>
            <m:sSubPr>
              <m:ctrlPr>
                <w:rPr>
                  <w:rFonts w:ascii="Cambria Math" w:eastAsiaTheme="minorEastAsia" w:hAnsi="Cambria Math"/>
                  <w:i/>
                  <w:iCs/>
                  <w:sz w:val="26"/>
                  <w:szCs w:val="26"/>
                  <w:lang w:val="en-US"/>
                </w:rPr>
              </m:ctrlPr>
            </m:sSubPr>
            <m:e>
              <m:r>
                <w:rPr>
                  <w:rFonts w:ascii="Cambria Math" w:eastAsiaTheme="minorEastAsia" w:hAnsi="Cambria Math"/>
                  <w:sz w:val="26"/>
                  <w:szCs w:val="26"/>
                  <w:lang w:val="en-US"/>
                </w:rPr>
                <m:t>F</m:t>
              </m:r>
            </m:e>
            <m:sub>
              <m:r>
                <w:rPr>
                  <w:rFonts w:ascii="Cambria Math" w:eastAsiaTheme="minorEastAsia" w:hAnsi="Cambria Math"/>
                  <w:sz w:val="26"/>
                  <w:szCs w:val="26"/>
                  <w:lang w:val="en-US"/>
                </w:rPr>
                <m:t>s</m:t>
              </m:r>
            </m:sub>
          </m:sSub>
        </m:oMath>
      </m:oMathPara>
    </w:p>
    <w:p w14:paraId="369DF809" w14:textId="72BE6E3E" w:rsidR="008D166C" w:rsidRPr="008D166C" w:rsidRDefault="008D166C" w:rsidP="008D166C">
      <w:pPr>
        <w:jc w:val="both"/>
        <w:rPr>
          <w:rFonts w:ascii="Cambria Math" w:eastAsiaTheme="minorEastAsia" w:hAnsi="Cambria Math"/>
          <w:i/>
          <w:iCs/>
          <w:sz w:val="26"/>
          <w:szCs w:val="26"/>
          <w:lang w:val="en-US"/>
        </w:rPr>
      </w:pPr>
      <m:oMathPara>
        <m:oMathParaPr>
          <m:jc m:val="left"/>
        </m:oMathParaPr>
        <m:oMath>
          <m:r>
            <w:rPr>
              <w:rFonts w:ascii="Cambria Math" w:eastAsiaTheme="minorEastAsia" w:hAnsi="Cambria Math"/>
              <w:sz w:val="26"/>
              <w:szCs w:val="26"/>
              <w:lang w:val="en-US"/>
            </w:rPr>
            <w:lastRenderedPageBreak/>
            <m:t>R=153.68-67.</m:t>
          </m:r>
          <m:r>
            <w:rPr>
              <w:rFonts w:ascii="Cambria Math" w:eastAsiaTheme="minorEastAsia" w:hAnsi="Cambria Math"/>
              <w:sz w:val="26"/>
              <w:szCs w:val="26"/>
              <w:lang w:val="en-US"/>
            </w:rPr>
            <m:t>5</m:t>
          </m:r>
        </m:oMath>
      </m:oMathPara>
    </w:p>
    <w:p w14:paraId="0E984693" w14:textId="1737F264" w:rsidR="008D166C" w:rsidRPr="008D166C" w:rsidRDefault="008D166C" w:rsidP="008D166C">
      <w:pPr>
        <w:jc w:val="both"/>
        <w:rPr>
          <w:rFonts w:ascii="Cambria Math" w:eastAsiaTheme="minorEastAsia" w:hAnsi="Cambria Math"/>
          <w:b/>
          <w:bCs/>
          <w:i/>
          <w:iCs/>
          <w:sz w:val="26"/>
          <w:szCs w:val="26"/>
          <w:lang w:val="en-US"/>
        </w:rPr>
      </w:pPr>
      <m:oMathPara>
        <m:oMathParaPr>
          <m:jc m:val="left"/>
        </m:oMathParaPr>
        <m:oMath>
          <m:r>
            <m:rPr>
              <m:sty m:val="bi"/>
            </m:rPr>
            <w:rPr>
              <w:rFonts w:ascii="Cambria Math" w:eastAsiaTheme="minorEastAsia" w:hAnsi="Cambria Math"/>
              <w:sz w:val="26"/>
              <w:szCs w:val="26"/>
              <w:lang w:val="en-US"/>
            </w:rPr>
            <m:t>R=86.18</m:t>
          </m:r>
          <m:r>
            <m:rPr>
              <m:sty m:val="bi"/>
            </m:rPr>
            <w:rPr>
              <w:rFonts w:ascii="Cambria Math" w:eastAsiaTheme="minorEastAsia" w:hAnsi="Cambria Math"/>
              <w:sz w:val="26"/>
              <w:szCs w:val="26"/>
              <w:lang w:val="en-US"/>
            </w:rPr>
            <m:t>N</m:t>
          </m:r>
        </m:oMath>
      </m:oMathPara>
    </w:p>
    <w:p w14:paraId="585AA1E5" w14:textId="2801B78B" w:rsidR="008D166C" w:rsidRDefault="008D166C" w:rsidP="008D166C">
      <w:pPr>
        <w:jc w:val="both"/>
        <w:rPr>
          <w:rFonts w:ascii="Cambria Math" w:eastAsiaTheme="minorEastAsia" w:hAnsi="Cambria Math"/>
          <w:b/>
          <w:bCs/>
          <w:i/>
          <w:iCs/>
          <w:sz w:val="26"/>
          <w:szCs w:val="26"/>
          <w:lang w:val="en-US"/>
        </w:rPr>
      </w:pPr>
    </w:p>
    <w:p w14:paraId="64EB11CE" w14:textId="36BBDBAE" w:rsidR="008D166C" w:rsidRPr="008D166C" w:rsidRDefault="008D166C" w:rsidP="008D166C">
      <w:pPr>
        <w:jc w:val="both"/>
        <w:rPr>
          <w:rFonts w:ascii="Cambria Math" w:eastAsiaTheme="minorEastAsia" w:hAnsi="Cambria Math"/>
          <w:i/>
          <w:iCs/>
          <w:sz w:val="26"/>
          <w:szCs w:val="26"/>
          <w:lang w:val="en-US"/>
        </w:rPr>
      </w:pPr>
      <m:oMathPara>
        <m:oMathParaPr>
          <m:jc m:val="left"/>
        </m:oMathParaPr>
        <m:oMath>
          <m:r>
            <w:rPr>
              <w:rFonts w:ascii="Cambria Math" w:eastAsiaTheme="minorEastAsia" w:hAnsi="Cambria Math"/>
              <w:sz w:val="26"/>
              <w:szCs w:val="26"/>
              <w:lang w:val="en-US"/>
            </w:rPr>
            <m:t>σ=</m:t>
          </m:r>
          <m:f>
            <m:fPr>
              <m:ctrlPr>
                <w:rPr>
                  <w:rFonts w:ascii="Cambria Math" w:eastAsiaTheme="minorEastAsia" w:hAnsi="Cambria Math"/>
                  <w:i/>
                  <w:iCs/>
                  <w:sz w:val="26"/>
                  <w:szCs w:val="26"/>
                  <w:lang w:val="en-US"/>
                </w:rPr>
              </m:ctrlPr>
            </m:fPr>
            <m:num>
              <m:r>
                <w:rPr>
                  <w:rFonts w:ascii="Cambria Math" w:eastAsiaTheme="minorEastAsia" w:hAnsi="Cambria Math"/>
                  <w:sz w:val="26"/>
                  <w:szCs w:val="26"/>
                  <w:lang w:val="en-US"/>
                </w:rPr>
                <m:t>F</m:t>
              </m:r>
            </m:num>
            <m:den>
              <m:r>
                <w:rPr>
                  <w:rFonts w:ascii="Cambria Math" w:eastAsiaTheme="minorEastAsia" w:hAnsi="Cambria Math"/>
                  <w:sz w:val="26"/>
                  <w:szCs w:val="26"/>
                  <w:lang w:val="en-US"/>
                </w:rPr>
                <m:t>A</m:t>
              </m:r>
            </m:den>
          </m:f>
        </m:oMath>
      </m:oMathPara>
    </w:p>
    <w:p w14:paraId="5FE7778D" w14:textId="5485ABA2" w:rsidR="008D166C" w:rsidRPr="008D166C" w:rsidRDefault="008D166C" w:rsidP="008D166C">
      <w:pPr>
        <w:jc w:val="both"/>
        <w:rPr>
          <w:rFonts w:ascii="Cambria Math" w:eastAsiaTheme="minorEastAsia" w:hAnsi="Cambria Math"/>
          <w:i/>
          <w:iCs/>
          <w:sz w:val="26"/>
          <w:szCs w:val="26"/>
          <w:lang w:val="en-US"/>
        </w:rPr>
      </w:pPr>
      <m:oMathPara>
        <m:oMathParaPr>
          <m:jc m:val="left"/>
        </m:oMathParaPr>
        <m:oMath>
          <m:r>
            <w:rPr>
              <w:rFonts w:ascii="Cambria Math" w:eastAsiaTheme="minorEastAsia" w:hAnsi="Cambria Math"/>
              <w:sz w:val="26"/>
              <w:szCs w:val="26"/>
              <w:lang w:val="en-US"/>
            </w:rPr>
            <m:t>σ=</m:t>
          </m:r>
          <m:f>
            <m:fPr>
              <m:ctrlPr>
                <w:rPr>
                  <w:rFonts w:ascii="Cambria Math" w:eastAsiaTheme="minorEastAsia" w:hAnsi="Cambria Math"/>
                  <w:i/>
                  <w:iCs/>
                  <w:sz w:val="26"/>
                  <w:szCs w:val="26"/>
                  <w:lang w:val="en-US"/>
                </w:rPr>
              </m:ctrlPr>
            </m:fPr>
            <m:num>
              <m:r>
                <w:rPr>
                  <w:rFonts w:ascii="Cambria Math" w:eastAsiaTheme="minorEastAsia" w:hAnsi="Cambria Math"/>
                  <w:sz w:val="26"/>
                  <w:szCs w:val="26"/>
                  <w:lang w:val="en-US"/>
                </w:rPr>
                <m:t>86.18</m:t>
              </m:r>
            </m:num>
            <m:den>
              <m:sSup>
                <m:sSupPr>
                  <m:ctrlPr>
                    <w:rPr>
                      <w:rFonts w:ascii="Cambria Math" w:eastAsiaTheme="minorEastAsia" w:hAnsi="Cambria Math"/>
                      <w:i/>
                      <w:iCs/>
                      <w:sz w:val="26"/>
                      <w:szCs w:val="26"/>
                      <w:lang w:val="en-US"/>
                    </w:rPr>
                  </m:ctrlPr>
                </m:sSupPr>
                <m:e>
                  <m:r>
                    <w:rPr>
                      <w:rFonts w:ascii="Cambria Math" w:eastAsiaTheme="minorEastAsia" w:hAnsi="Cambria Math"/>
                      <w:sz w:val="26"/>
                      <w:szCs w:val="26"/>
                      <w:lang w:val="en-US"/>
                    </w:rPr>
                    <m:t>1000</m:t>
                  </m:r>
                </m:e>
                <m:sup>
                  <m:r>
                    <w:rPr>
                      <w:rFonts w:ascii="Cambria Math" w:eastAsiaTheme="minorEastAsia" w:hAnsi="Cambria Math"/>
                      <w:sz w:val="26"/>
                      <w:szCs w:val="26"/>
                      <w:lang w:val="en-US"/>
                    </w:rPr>
                    <m:t>2</m:t>
                  </m:r>
                </m:sup>
              </m:sSup>
            </m:den>
          </m:f>
        </m:oMath>
      </m:oMathPara>
    </w:p>
    <w:p w14:paraId="0E51F278" w14:textId="3CAF767D" w:rsidR="008D166C" w:rsidRPr="008D166C" w:rsidRDefault="008D166C" w:rsidP="008D166C">
      <w:pPr>
        <w:jc w:val="both"/>
        <w:rPr>
          <w:rFonts w:ascii="Cambria Math" w:eastAsiaTheme="minorEastAsia" w:hAnsi="Cambria Math"/>
          <w:b/>
          <w:bCs/>
          <w:i/>
          <w:iCs/>
          <w:sz w:val="26"/>
          <w:szCs w:val="26"/>
          <w:lang w:val="en-US"/>
        </w:rPr>
      </w:pPr>
      <m:oMathPara>
        <m:oMathParaPr>
          <m:jc m:val="left"/>
        </m:oMathParaPr>
        <m:oMath>
          <m:r>
            <m:rPr>
              <m:sty m:val="bi"/>
            </m:rPr>
            <w:rPr>
              <w:rFonts w:ascii="Cambria Math" w:eastAsiaTheme="minorEastAsia" w:hAnsi="Cambria Math"/>
              <w:sz w:val="26"/>
              <w:szCs w:val="26"/>
              <w:lang w:val="en-US"/>
            </w:rPr>
            <m:t>σ=8.618×</m:t>
          </m:r>
          <m:sSup>
            <m:sSupPr>
              <m:ctrlPr>
                <w:rPr>
                  <w:rFonts w:ascii="Cambria Math" w:eastAsiaTheme="minorEastAsia" w:hAnsi="Cambria Math"/>
                  <w:b/>
                  <w:bCs/>
                  <w:i/>
                  <w:iCs/>
                  <w:sz w:val="26"/>
                  <w:szCs w:val="26"/>
                  <w:lang w:val="en-US"/>
                </w:rPr>
              </m:ctrlPr>
            </m:sSupPr>
            <m:e>
              <m:r>
                <m:rPr>
                  <m:sty m:val="bi"/>
                </m:rPr>
                <w:rPr>
                  <w:rFonts w:ascii="Cambria Math" w:eastAsiaTheme="minorEastAsia" w:hAnsi="Cambria Math"/>
                  <w:sz w:val="26"/>
                  <w:szCs w:val="26"/>
                  <w:lang w:val="en-US"/>
                </w:rPr>
                <m:t>10</m:t>
              </m:r>
            </m:e>
            <m:sup>
              <m:r>
                <m:rPr>
                  <m:sty m:val="bi"/>
                </m:rPr>
                <w:rPr>
                  <w:rFonts w:ascii="Cambria Math" w:eastAsiaTheme="minorEastAsia" w:hAnsi="Cambria Math"/>
                  <w:sz w:val="26"/>
                  <w:szCs w:val="26"/>
                  <w:lang w:val="en-US"/>
                </w:rPr>
                <m:t>-5</m:t>
              </m:r>
            </m:sup>
          </m:sSup>
          <m:r>
            <m:rPr>
              <m:sty m:val="bi"/>
            </m:rPr>
            <w:rPr>
              <w:rFonts w:ascii="Cambria Math" w:eastAsiaTheme="minorEastAsia" w:hAnsi="Cambria Math"/>
              <w:sz w:val="26"/>
              <w:szCs w:val="26"/>
              <w:lang w:val="en-US"/>
            </w:rPr>
            <m:t>Mρa</m:t>
          </m:r>
        </m:oMath>
      </m:oMathPara>
    </w:p>
    <w:p w14:paraId="3EC8ED7E" w14:textId="4501A11E" w:rsidR="00DF1CDB" w:rsidRDefault="00DF1CDB" w:rsidP="00DF1CDB">
      <w:pPr>
        <w:rPr>
          <w:lang w:val="en-US"/>
        </w:rPr>
      </w:pPr>
    </w:p>
    <w:p w14:paraId="21229CF8" w14:textId="1CC6012F" w:rsidR="00DF1CDB" w:rsidRPr="00DF1CDB" w:rsidRDefault="00DF1CDB" w:rsidP="00DF1CDB">
      <w:pPr>
        <w:rPr>
          <w:lang w:val="en-US"/>
        </w:rPr>
      </w:pPr>
    </w:p>
    <w:sectPr w:rsidR="00DF1CDB" w:rsidRPr="00DF1CDB" w:rsidSect="00B233D0">
      <w:headerReference w:type="default" r:id="rId18"/>
      <w:footerReference w:type="default" r:id="rId1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C087E0" w14:textId="77777777" w:rsidR="00EA2E56" w:rsidRDefault="00EA2E56" w:rsidP="00B41C45">
      <w:pPr>
        <w:spacing w:after="0" w:line="240" w:lineRule="auto"/>
      </w:pPr>
      <w:r>
        <w:separator/>
      </w:r>
    </w:p>
  </w:endnote>
  <w:endnote w:type="continuationSeparator" w:id="0">
    <w:p w14:paraId="01D4373A" w14:textId="77777777" w:rsidR="00EA2E56" w:rsidRDefault="00EA2E56" w:rsidP="00B41C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16257844"/>
      <w:docPartObj>
        <w:docPartGallery w:val="Page Numbers (Bottom of Page)"/>
        <w:docPartUnique/>
      </w:docPartObj>
    </w:sdtPr>
    <w:sdtEndPr>
      <w:rPr>
        <w:noProof/>
      </w:rPr>
    </w:sdtEndPr>
    <w:sdtContent>
      <w:p w14:paraId="53DD7C81" w14:textId="22158F6A" w:rsidR="00B233D0" w:rsidRDefault="00B233D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FA9BED6" w14:textId="77777777" w:rsidR="00B233D0" w:rsidRDefault="00B233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0D66B7" w14:textId="77777777" w:rsidR="00EA2E56" w:rsidRDefault="00EA2E56" w:rsidP="00B41C45">
      <w:pPr>
        <w:spacing w:after="0" w:line="240" w:lineRule="auto"/>
      </w:pPr>
      <w:r>
        <w:separator/>
      </w:r>
    </w:p>
  </w:footnote>
  <w:footnote w:type="continuationSeparator" w:id="0">
    <w:p w14:paraId="3A6D6569" w14:textId="77777777" w:rsidR="00EA2E56" w:rsidRDefault="00EA2E56" w:rsidP="00B41C4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428E1B" w14:textId="4FEFCF55" w:rsidR="00B41C45" w:rsidRPr="00475DAB" w:rsidRDefault="00E1276D" w:rsidP="00085D5E">
    <w:pPr>
      <w:pStyle w:val="Header"/>
      <w:rPr>
        <w:sz w:val="18"/>
        <w:szCs w:val="18"/>
      </w:rPr>
    </w:pPr>
    <w:r>
      <w:rPr>
        <w:noProof/>
      </w:rPr>
      <w:drawing>
        <wp:anchor distT="0" distB="0" distL="114300" distR="114300" simplePos="0" relativeHeight="251658240" behindDoc="0" locked="0" layoutInCell="1" allowOverlap="1" wp14:anchorId="3DF1D88E" wp14:editId="3D9419DF">
          <wp:simplePos x="0" y="0"/>
          <wp:positionH relativeFrom="margin">
            <wp:posOffset>4481618</wp:posOffset>
          </wp:positionH>
          <wp:positionV relativeFrom="paragraph">
            <wp:posOffset>-297815</wp:posOffset>
          </wp:positionV>
          <wp:extent cx="2003425" cy="753110"/>
          <wp:effectExtent l="0" t="0" r="0" b="8890"/>
          <wp:wrapSquare wrapText="bothSides"/>
          <wp:docPr id="12" name="Picture 12"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 application, Word&#10;&#10;Description automatically generated"/>
                  <pic:cNvPicPr/>
                </pic:nvPicPr>
                <pic:blipFill rotWithShape="1">
                  <a:blip r:embed="rId1">
                    <a:extLst>
                      <a:ext uri="{28A0092B-C50C-407E-A947-70E740481C1C}">
                        <a14:useLocalDpi xmlns:a14="http://schemas.microsoft.com/office/drawing/2010/main" val="0"/>
                      </a:ext>
                    </a:extLst>
                  </a:blip>
                  <a:srcRect l="50680" t="33095" r="32023" b="55339"/>
                  <a:stretch/>
                </pic:blipFill>
                <pic:spPr bwMode="auto">
                  <a:xfrm>
                    <a:off x="0" y="0"/>
                    <a:ext cx="2003425" cy="7531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41C45">
      <w:rPr>
        <w:sz w:val="18"/>
        <w:szCs w:val="18"/>
      </w:rPr>
      <w:tab/>
    </w:r>
  </w:p>
  <w:p w14:paraId="690D0BE5" w14:textId="77777777" w:rsidR="00B41C45" w:rsidRDefault="00B41C4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481424"/>
    <w:multiLevelType w:val="multilevel"/>
    <w:tmpl w:val="0809001F"/>
    <w:lvl w:ilvl="0">
      <w:start w:val="1"/>
      <w:numFmt w:val="decimal"/>
      <w:lvlText w:val="%1."/>
      <w:lvlJc w:val="left"/>
      <w:pPr>
        <w:ind w:left="1080" w:hanging="360"/>
      </w:pPr>
    </w:lvl>
    <w:lvl w:ilvl="1">
      <w:start w:val="1"/>
      <w:numFmt w:val="decimal"/>
      <w:lvlText w:val="%1.%2."/>
      <w:lvlJc w:val="left"/>
      <w:pPr>
        <w:ind w:left="1512" w:hanging="432"/>
      </w:pPr>
    </w:lvl>
    <w:lvl w:ilvl="2">
      <w:start w:val="1"/>
      <w:numFmt w:val="decimal"/>
      <w:lvlText w:val="%1.%2.%3."/>
      <w:lvlJc w:val="left"/>
      <w:pPr>
        <w:ind w:left="1944" w:hanging="504"/>
      </w:pPr>
    </w:lvl>
    <w:lvl w:ilvl="3">
      <w:start w:val="1"/>
      <w:numFmt w:val="decimal"/>
      <w:lvlText w:val="%1.%2.%3.%4."/>
      <w:lvlJc w:val="left"/>
      <w:pPr>
        <w:ind w:left="2448" w:hanging="648"/>
      </w:pPr>
    </w:lvl>
    <w:lvl w:ilvl="4">
      <w:start w:val="1"/>
      <w:numFmt w:val="decimal"/>
      <w:lvlText w:val="%1.%2.%3.%4.%5."/>
      <w:lvlJc w:val="left"/>
      <w:pPr>
        <w:ind w:left="2952" w:hanging="792"/>
      </w:pPr>
    </w:lvl>
    <w:lvl w:ilvl="5">
      <w:start w:val="1"/>
      <w:numFmt w:val="decimal"/>
      <w:lvlText w:val="%1.%2.%3.%4.%5.%6."/>
      <w:lvlJc w:val="left"/>
      <w:pPr>
        <w:ind w:left="3456" w:hanging="936"/>
      </w:pPr>
    </w:lvl>
    <w:lvl w:ilvl="6">
      <w:start w:val="1"/>
      <w:numFmt w:val="decimal"/>
      <w:lvlText w:val="%1.%2.%3.%4.%5.%6.%7."/>
      <w:lvlJc w:val="left"/>
      <w:pPr>
        <w:ind w:left="3960" w:hanging="1080"/>
      </w:pPr>
    </w:lvl>
    <w:lvl w:ilvl="7">
      <w:start w:val="1"/>
      <w:numFmt w:val="decimal"/>
      <w:lvlText w:val="%1.%2.%3.%4.%5.%6.%7.%8."/>
      <w:lvlJc w:val="left"/>
      <w:pPr>
        <w:ind w:left="4464" w:hanging="1224"/>
      </w:pPr>
    </w:lvl>
    <w:lvl w:ilvl="8">
      <w:start w:val="1"/>
      <w:numFmt w:val="decimal"/>
      <w:lvlText w:val="%1.%2.%3.%4.%5.%6.%7.%8.%9."/>
      <w:lvlJc w:val="left"/>
      <w:pPr>
        <w:ind w:left="5040" w:hanging="1440"/>
      </w:pPr>
    </w:lvl>
  </w:abstractNum>
  <w:abstractNum w:abstractNumId="1" w15:restartNumberingAfterBreak="0">
    <w:nsid w:val="0398106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1479277D"/>
    <w:multiLevelType w:val="hybridMultilevel"/>
    <w:tmpl w:val="D7B037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F2A5525"/>
    <w:multiLevelType w:val="hybridMultilevel"/>
    <w:tmpl w:val="7D2A2E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7535570"/>
    <w:multiLevelType w:val="multilevel"/>
    <w:tmpl w:val="DCA896B6"/>
    <w:lvl w:ilvl="0">
      <w:start w:val="2"/>
      <w:numFmt w:val="decimal"/>
      <w:lvlText w:val="%1"/>
      <w:lvlJc w:val="left"/>
      <w:pPr>
        <w:ind w:left="360" w:hanging="360"/>
      </w:pPr>
      <w:rPr>
        <w:rFonts w:hint="default"/>
      </w:rPr>
    </w:lvl>
    <w:lvl w:ilvl="1">
      <w:start w:val="2"/>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293D3A3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2A872A9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31E305FF"/>
    <w:multiLevelType w:val="multilevel"/>
    <w:tmpl w:val="0809001F"/>
    <w:lvl w:ilvl="0">
      <w:start w:val="1"/>
      <w:numFmt w:val="decimal"/>
      <w:lvlText w:val="%1."/>
      <w:lvlJc w:val="left"/>
      <w:pPr>
        <w:ind w:left="1080" w:hanging="360"/>
      </w:pPr>
    </w:lvl>
    <w:lvl w:ilvl="1">
      <w:start w:val="1"/>
      <w:numFmt w:val="decimal"/>
      <w:lvlText w:val="%1.%2."/>
      <w:lvlJc w:val="left"/>
      <w:pPr>
        <w:ind w:left="1512" w:hanging="432"/>
      </w:pPr>
    </w:lvl>
    <w:lvl w:ilvl="2">
      <w:start w:val="1"/>
      <w:numFmt w:val="decimal"/>
      <w:lvlText w:val="%1.%2.%3."/>
      <w:lvlJc w:val="left"/>
      <w:pPr>
        <w:ind w:left="1944" w:hanging="504"/>
      </w:pPr>
    </w:lvl>
    <w:lvl w:ilvl="3">
      <w:start w:val="1"/>
      <w:numFmt w:val="decimal"/>
      <w:lvlText w:val="%1.%2.%3.%4."/>
      <w:lvlJc w:val="left"/>
      <w:pPr>
        <w:ind w:left="2448" w:hanging="648"/>
      </w:pPr>
    </w:lvl>
    <w:lvl w:ilvl="4">
      <w:start w:val="1"/>
      <w:numFmt w:val="decimal"/>
      <w:lvlText w:val="%1.%2.%3.%4.%5."/>
      <w:lvlJc w:val="left"/>
      <w:pPr>
        <w:ind w:left="2952" w:hanging="792"/>
      </w:pPr>
    </w:lvl>
    <w:lvl w:ilvl="5">
      <w:start w:val="1"/>
      <w:numFmt w:val="decimal"/>
      <w:lvlText w:val="%1.%2.%3.%4.%5.%6."/>
      <w:lvlJc w:val="left"/>
      <w:pPr>
        <w:ind w:left="3456" w:hanging="936"/>
      </w:pPr>
    </w:lvl>
    <w:lvl w:ilvl="6">
      <w:start w:val="1"/>
      <w:numFmt w:val="decimal"/>
      <w:lvlText w:val="%1.%2.%3.%4.%5.%6.%7."/>
      <w:lvlJc w:val="left"/>
      <w:pPr>
        <w:ind w:left="3960" w:hanging="1080"/>
      </w:pPr>
    </w:lvl>
    <w:lvl w:ilvl="7">
      <w:start w:val="1"/>
      <w:numFmt w:val="decimal"/>
      <w:lvlText w:val="%1.%2.%3.%4.%5.%6.%7.%8."/>
      <w:lvlJc w:val="left"/>
      <w:pPr>
        <w:ind w:left="4464" w:hanging="1224"/>
      </w:pPr>
    </w:lvl>
    <w:lvl w:ilvl="8">
      <w:start w:val="1"/>
      <w:numFmt w:val="decimal"/>
      <w:lvlText w:val="%1.%2.%3.%4.%5.%6.%7.%8.%9."/>
      <w:lvlJc w:val="left"/>
      <w:pPr>
        <w:ind w:left="5040" w:hanging="1440"/>
      </w:pPr>
    </w:lvl>
  </w:abstractNum>
  <w:abstractNum w:abstractNumId="8" w15:restartNumberingAfterBreak="0">
    <w:nsid w:val="34BB31E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39274FF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40262218"/>
    <w:multiLevelType w:val="hybridMultilevel"/>
    <w:tmpl w:val="55B8CD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9A0558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4C6617A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51351E8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6372692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667F5BC0"/>
    <w:multiLevelType w:val="multilevel"/>
    <w:tmpl w:val="0809001F"/>
    <w:lvl w:ilvl="0">
      <w:start w:val="1"/>
      <w:numFmt w:val="decimal"/>
      <w:lvlText w:val="%1."/>
      <w:lvlJc w:val="left"/>
      <w:pPr>
        <w:ind w:left="1080" w:hanging="360"/>
      </w:pPr>
    </w:lvl>
    <w:lvl w:ilvl="1">
      <w:start w:val="1"/>
      <w:numFmt w:val="decimal"/>
      <w:lvlText w:val="%1.%2."/>
      <w:lvlJc w:val="left"/>
      <w:pPr>
        <w:ind w:left="1512" w:hanging="432"/>
      </w:pPr>
    </w:lvl>
    <w:lvl w:ilvl="2">
      <w:start w:val="1"/>
      <w:numFmt w:val="decimal"/>
      <w:lvlText w:val="%1.%2.%3."/>
      <w:lvlJc w:val="left"/>
      <w:pPr>
        <w:ind w:left="1944" w:hanging="504"/>
      </w:pPr>
    </w:lvl>
    <w:lvl w:ilvl="3">
      <w:start w:val="1"/>
      <w:numFmt w:val="decimal"/>
      <w:lvlText w:val="%1.%2.%3.%4."/>
      <w:lvlJc w:val="left"/>
      <w:pPr>
        <w:ind w:left="2448" w:hanging="648"/>
      </w:pPr>
    </w:lvl>
    <w:lvl w:ilvl="4">
      <w:start w:val="1"/>
      <w:numFmt w:val="decimal"/>
      <w:lvlText w:val="%1.%2.%3.%4.%5."/>
      <w:lvlJc w:val="left"/>
      <w:pPr>
        <w:ind w:left="2952" w:hanging="792"/>
      </w:pPr>
    </w:lvl>
    <w:lvl w:ilvl="5">
      <w:start w:val="1"/>
      <w:numFmt w:val="decimal"/>
      <w:lvlText w:val="%1.%2.%3.%4.%5.%6."/>
      <w:lvlJc w:val="left"/>
      <w:pPr>
        <w:ind w:left="3456" w:hanging="936"/>
      </w:pPr>
    </w:lvl>
    <w:lvl w:ilvl="6">
      <w:start w:val="1"/>
      <w:numFmt w:val="decimal"/>
      <w:lvlText w:val="%1.%2.%3.%4.%5.%6.%7."/>
      <w:lvlJc w:val="left"/>
      <w:pPr>
        <w:ind w:left="3960" w:hanging="1080"/>
      </w:pPr>
    </w:lvl>
    <w:lvl w:ilvl="7">
      <w:start w:val="1"/>
      <w:numFmt w:val="decimal"/>
      <w:lvlText w:val="%1.%2.%3.%4.%5.%6.%7.%8."/>
      <w:lvlJc w:val="left"/>
      <w:pPr>
        <w:ind w:left="4464" w:hanging="1224"/>
      </w:pPr>
    </w:lvl>
    <w:lvl w:ilvl="8">
      <w:start w:val="1"/>
      <w:numFmt w:val="decimal"/>
      <w:lvlText w:val="%1.%2.%3.%4.%5.%6.%7.%8.%9."/>
      <w:lvlJc w:val="left"/>
      <w:pPr>
        <w:ind w:left="5040" w:hanging="1440"/>
      </w:pPr>
    </w:lvl>
  </w:abstractNum>
  <w:abstractNum w:abstractNumId="16" w15:restartNumberingAfterBreak="0">
    <w:nsid w:val="66E07F03"/>
    <w:multiLevelType w:val="multilevel"/>
    <w:tmpl w:val="0809001F"/>
    <w:lvl w:ilvl="0">
      <w:start w:val="1"/>
      <w:numFmt w:val="decimal"/>
      <w:lvlText w:val="%1."/>
      <w:lvlJc w:val="left"/>
      <w:pPr>
        <w:ind w:left="1080" w:hanging="360"/>
      </w:pPr>
    </w:lvl>
    <w:lvl w:ilvl="1">
      <w:start w:val="1"/>
      <w:numFmt w:val="decimal"/>
      <w:lvlText w:val="%1.%2."/>
      <w:lvlJc w:val="left"/>
      <w:pPr>
        <w:ind w:left="1512" w:hanging="432"/>
      </w:pPr>
    </w:lvl>
    <w:lvl w:ilvl="2">
      <w:start w:val="1"/>
      <w:numFmt w:val="decimal"/>
      <w:lvlText w:val="%1.%2.%3."/>
      <w:lvlJc w:val="left"/>
      <w:pPr>
        <w:ind w:left="1944" w:hanging="504"/>
      </w:pPr>
    </w:lvl>
    <w:lvl w:ilvl="3">
      <w:start w:val="1"/>
      <w:numFmt w:val="decimal"/>
      <w:lvlText w:val="%1.%2.%3.%4."/>
      <w:lvlJc w:val="left"/>
      <w:pPr>
        <w:ind w:left="2448" w:hanging="648"/>
      </w:pPr>
    </w:lvl>
    <w:lvl w:ilvl="4">
      <w:start w:val="1"/>
      <w:numFmt w:val="decimal"/>
      <w:lvlText w:val="%1.%2.%3.%4.%5."/>
      <w:lvlJc w:val="left"/>
      <w:pPr>
        <w:ind w:left="2952" w:hanging="792"/>
      </w:pPr>
    </w:lvl>
    <w:lvl w:ilvl="5">
      <w:start w:val="1"/>
      <w:numFmt w:val="decimal"/>
      <w:lvlText w:val="%1.%2.%3.%4.%5.%6."/>
      <w:lvlJc w:val="left"/>
      <w:pPr>
        <w:ind w:left="3456" w:hanging="936"/>
      </w:pPr>
    </w:lvl>
    <w:lvl w:ilvl="6">
      <w:start w:val="1"/>
      <w:numFmt w:val="decimal"/>
      <w:lvlText w:val="%1.%2.%3.%4.%5.%6.%7."/>
      <w:lvlJc w:val="left"/>
      <w:pPr>
        <w:ind w:left="3960" w:hanging="1080"/>
      </w:pPr>
    </w:lvl>
    <w:lvl w:ilvl="7">
      <w:start w:val="1"/>
      <w:numFmt w:val="decimal"/>
      <w:lvlText w:val="%1.%2.%3.%4.%5.%6.%7.%8."/>
      <w:lvlJc w:val="left"/>
      <w:pPr>
        <w:ind w:left="4464" w:hanging="1224"/>
      </w:pPr>
    </w:lvl>
    <w:lvl w:ilvl="8">
      <w:start w:val="1"/>
      <w:numFmt w:val="decimal"/>
      <w:lvlText w:val="%1.%2.%3.%4.%5.%6.%7.%8.%9."/>
      <w:lvlJc w:val="left"/>
      <w:pPr>
        <w:ind w:left="5040" w:hanging="1440"/>
      </w:pPr>
    </w:lvl>
  </w:abstractNum>
  <w:abstractNum w:abstractNumId="17" w15:restartNumberingAfterBreak="0">
    <w:nsid w:val="75533789"/>
    <w:multiLevelType w:val="hybridMultilevel"/>
    <w:tmpl w:val="E03607F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5905B48"/>
    <w:multiLevelType w:val="multilevel"/>
    <w:tmpl w:val="0809001F"/>
    <w:lvl w:ilvl="0">
      <w:start w:val="1"/>
      <w:numFmt w:val="decimal"/>
      <w:lvlText w:val="%1."/>
      <w:lvlJc w:val="left"/>
      <w:pPr>
        <w:ind w:left="1080" w:hanging="360"/>
      </w:pPr>
    </w:lvl>
    <w:lvl w:ilvl="1">
      <w:start w:val="1"/>
      <w:numFmt w:val="decimal"/>
      <w:lvlText w:val="%1.%2."/>
      <w:lvlJc w:val="left"/>
      <w:pPr>
        <w:ind w:left="1512" w:hanging="432"/>
      </w:pPr>
    </w:lvl>
    <w:lvl w:ilvl="2">
      <w:start w:val="1"/>
      <w:numFmt w:val="decimal"/>
      <w:lvlText w:val="%1.%2.%3."/>
      <w:lvlJc w:val="left"/>
      <w:pPr>
        <w:ind w:left="1944" w:hanging="504"/>
      </w:pPr>
    </w:lvl>
    <w:lvl w:ilvl="3">
      <w:start w:val="1"/>
      <w:numFmt w:val="decimal"/>
      <w:lvlText w:val="%1.%2.%3.%4."/>
      <w:lvlJc w:val="left"/>
      <w:pPr>
        <w:ind w:left="2448" w:hanging="648"/>
      </w:pPr>
    </w:lvl>
    <w:lvl w:ilvl="4">
      <w:start w:val="1"/>
      <w:numFmt w:val="decimal"/>
      <w:lvlText w:val="%1.%2.%3.%4.%5."/>
      <w:lvlJc w:val="left"/>
      <w:pPr>
        <w:ind w:left="2952" w:hanging="792"/>
      </w:pPr>
    </w:lvl>
    <w:lvl w:ilvl="5">
      <w:start w:val="1"/>
      <w:numFmt w:val="decimal"/>
      <w:lvlText w:val="%1.%2.%3.%4.%5.%6."/>
      <w:lvlJc w:val="left"/>
      <w:pPr>
        <w:ind w:left="3456" w:hanging="936"/>
      </w:pPr>
    </w:lvl>
    <w:lvl w:ilvl="6">
      <w:start w:val="1"/>
      <w:numFmt w:val="decimal"/>
      <w:lvlText w:val="%1.%2.%3.%4.%5.%6.%7."/>
      <w:lvlJc w:val="left"/>
      <w:pPr>
        <w:ind w:left="3960" w:hanging="1080"/>
      </w:pPr>
    </w:lvl>
    <w:lvl w:ilvl="7">
      <w:start w:val="1"/>
      <w:numFmt w:val="decimal"/>
      <w:lvlText w:val="%1.%2.%3.%4.%5.%6.%7.%8."/>
      <w:lvlJc w:val="left"/>
      <w:pPr>
        <w:ind w:left="4464" w:hanging="1224"/>
      </w:pPr>
    </w:lvl>
    <w:lvl w:ilvl="8">
      <w:start w:val="1"/>
      <w:numFmt w:val="decimal"/>
      <w:lvlText w:val="%1.%2.%3.%4.%5.%6.%7.%8.%9."/>
      <w:lvlJc w:val="left"/>
      <w:pPr>
        <w:ind w:left="5040" w:hanging="1440"/>
      </w:pPr>
    </w:lvl>
  </w:abstractNum>
  <w:abstractNum w:abstractNumId="19" w15:restartNumberingAfterBreak="0">
    <w:nsid w:val="77FE15E0"/>
    <w:multiLevelType w:val="multilevel"/>
    <w:tmpl w:val="DCA896B6"/>
    <w:lvl w:ilvl="0">
      <w:start w:val="2"/>
      <w:numFmt w:val="decimal"/>
      <w:lvlText w:val="%1"/>
      <w:lvlJc w:val="left"/>
      <w:pPr>
        <w:ind w:left="1080" w:hanging="360"/>
      </w:pPr>
      <w:rPr>
        <w:rFonts w:hint="default"/>
      </w:rPr>
    </w:lvl>
    <w:lvl w:ilvl="1">
      <w:start w:val="2"/>
      <w:numFmt w:val="decimal"/>
      <w:lvlText w:val="%1.%2"/>
      <w:lvlJc w:val="left"/>
      <w:pPr>
        <w:ind w:left="180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600" w:hanging="72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400" w:hanging="108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200" w:hanging="1440"/>
      </w:pPr>
      <w:rPr>
        <w:rFonts w:hint="default"/>
      </w:rPr>
    </w:lvl>
    <w:lvl w:ilvl="8">
      <w:start w:val="1"/>
      <w:numFmt w:val="decimal"/>
      <w:lvlText w:val="%1.%2.%3.%4.%5.%6.%7.%8.%9"/>
      <w:lvlJc w:val="left"/>
      <w:pPr>
        <w:ind w:left="8280" w:hanging="1800"/>
      </w:pPr>
      <w:rPr>
        <w:rFonts w:hint="default"/>
      </w:rPr>
    </w:lvl>
  </w:abstractNum>
  <w:abstractNum w:abstractNumId="20" w15:restartNumberingAfterBreak="0">
    <w:nsid w:val="789A03B3"/>
    <w:multiLevelType w:val="hybridMultilevel"/>
    <w:tmpl w:val="1826CC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BCC0EF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6"/>
  </w:num>
  <w:num w:numId="2">
    <w:abstractNumId w:val="14"/>
  </w:num>
  <w:num w:numId="3">
    <w:abstractNumId w:val="8"/>
  </w:num>
  <w:num w:numId="4">
    <w:abstractNumId w:val="9"/>
  </w:num>
  <w:num w:numId="5">
    <w:abstractNumId w:val="16"/>
  </w:num>
  <w:num w:numId="6">
    <w:abstractNumId w:val="21"/>
  </w:num>
  <w:num w:numId="7">
    <w:abstractNumId w:val="18"/>
  </w:num>
  <w:num w:numId="8">
    <w:abstractNumId w:val="7"/>
  </w:num>
  <w:num w:numId="9">
    <w:abstractNumId w:val="3"/>
  </w:num>
  <w:num w:numId="10">
    <w:abstractNumId w:val="0"/>
  </w:num>
  <w:num w:numId="11">
    <w:abstractNumId w:val="5"/>
  </w:num>
  <w:num w:numId="12">
    <w:abstractNumId w:val="15"/>
  </w:num>
  <w:num w:numId="13">
    <w:abstractNumId w:val="4"/>
  </w:num>
  <w:num w:numId="14">
    <w:abstractNumId w:val="19"/>
  </w:num>
  <w:num w:numId="15">
    <w:abstractNumId w:val="12"/>
  </w:num>
  <w:num w:numId="16">
    <w:abstractNumId w:val="13"/>
  </w:num>
  <w:num w:numId="17">
    <w:abstractNumId w:val="11"/>
  </w:num>
  <w:num w:numId="18">
    <w:abstractNumId w:val="1"/>
  </w:num>
  <w:num w:numId="19">
    <w:abstractNumId w:val="20"/>
  </w:num>
  <w:num w:numId="20">
    <w:abstractNumId w:val="10"/>
  </w:num>
  <w:num w:numId="21">
    <w:abstractNumId w:val="17"/>
  </w:num>
  <w:num w:numId="2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1C45"/>
    <w:rsid w:val="00017C21"/>
    <w:rsid w:val="000702E0"/>
    <w:rsid w:val="000719C3"/>
    <w:rsid w:val="00085D5E"/>
    <w:rsid w:val="000952AC"/>
    <w:rsid w:val="00095713"/>
    <w:rsid w:val="000A4612"/>
    <w:rsid w:val="000E3CB2"/>
    <w:rsid w:val="000E3E98"/>
    <w:rsid w:val="000F1BCC"/>
    <w:rsid w:val="001008C3"/>
    <w:rsid w:val="00117511"/>
    <w:rsid w:val="00147278"/>
    <w:rsid w:val="00160C57"/>
    <w:rsid w:val="001A3EBF"/>
    <w:rsid w:val="00216084"/>
    <w:rsid w:val="00216D8E"/>
    <w:rsid w:val="00240F01"/>
    <w:rsid w:val="00257F45"/>
    <w:rsid w:val="002912A9"/>
    <w:rsid w:val="002A3A15"/>
    <w:rsid w:val="002D133D"/>
    <w:rsid w:val="002D2C5E"/>
    <w:rsid w:val="0033067F"/>
    <w:rsid w:val="003475FB"/>
    <w:rsid w:val="003B4ECF"/>
    <w:rsid w:val="003C73BF"/>
    <w:rsid w:val="00402D40"/>
    <w:rsid w:val="00411FA4"/>
    <w:rsid w:val="00412769"/>
    <w:rsid w:val="004244CB"/>
    <w:rsid w:val="0042465F"/>
    <w:rsid w:val="0046015A"/>
    <w:rsid w:val="00467308"/>
    <w:rsid w:val="00472957"/>
    <w:rsid w:val="00475FD7"/>
    <w:rsid w:val="004A2295"/>
    <w:rsid w:val="004B7901"/>
    <w:rsid w:val="004D6D36"/>
    <w:rsid w:val="004F35B7"/>
    <w:rsid w:val="005078F7"/>
    <w:rsid w:val="005130C8"/>
    <w:rsid w:val="00562041"/>
    <w:rsid w:val="00563919"/>
    <w:rsid w:val="00581F51"/>
    <w:rsid w:val="00583447"/>
    <w:rsid w:val="00592ED1"/>
    <w:rsid w:val="005979C5"/>
    <w:rsid w:val="005A6B83"/>
    <w:rsid w:val="005E7247"/>
    <w:rsid w:val="00600817"/>
    <w:rsid w:val="00630351"/>
    <w:rsid w:val="0067488C"/>
    <w:rsid w:val="0067791D"/>
    <w:rsid w:val="006B2913"/>
    <w:rsid w:val="006B70FA"/>
    <w:rsid w:val="006C54B4"/>
    <w:rsid w:val="00710D4F"/>
    <w:rsid w:val="00712097"/>
    <w:rsid w:val="00737CA8"/>
    <w:rsid w:val="007720C3"/>
    <w:rsid w:val="007B36C8"/>
    <w:rsid w:val="007D1173"/>
    <w:rsid w:val="008049B3"/>
    <w:rsid w:val="00815763"/>
    <w:rsid w:val="008436A7"/>
    <w:rsid w:val="00895665"/>
    <w:rsid w:val="008A0543"/>
    <w:rsid w:val="008B0916"/>
    <w:rsid w:val="008C245E"/>
    <w:rsid w:val="008D166C"/>
    <w:rsid w:val="009140C3"/>
    <w:rsid w:val="009262B5"/>
    <w:rsid w:val="00952B30"/>
    <w:rsid w:val="00993A06"/>
    <w:rsid w:val="00994A67"/>
    <w:rsid w:val="009E08DA"/>
    <w:rsid w:val="00A52FA3"/>
    <w:rsid w:val="00AB360B"/>
    <w:rsid w:val="00AD7EF3"/>
    <w:rsid w:val="00AE131F"/>
    <w:rsid w:val="00B102C1"/>
    <w:rsid w:val="00B13805"/>
    <w:rsid w:val="00B17099"/>
    <w:rsid w:val="00B233D0"/>
    <w:rsid w:val="00B41C45"/>
    <w:rsid w:val="00B44C61"/>
    <w:rsid w:val="00B51A34"/>
    <w:rsid w:val="00BB06C3"/>
    <w:rsid w:val="00C07D2D"/>
    <w:rsid w:val="00C11BF5"/>
    <w:rsid w:val="00C552F7"/>
    <w:rsid w:val="00CB0B38"/>
    <w:rsid w:val="00CB2DF4"/>
    <w:rsid w:val="00CD27D0"/>
    <w:rsid w:val="00D1061D"/>
    <w:rsid w:val="00D167F5"/>
    <w:rsid w:val="00D35EF8"/>
    <w:rsid w:val="00D40779"/>
    <w:rsid w:val="00D414FD"/>
    <w:rsid w:val="00D60D5E"/>
    <w:rsid w:val="00DD685F"/>
    <w:rsid w:val="00DE1282"/>
    <w:rsid w:val="00DF1CDB"/>
    <w:rsid w:val="00E1276D"/>
    <w:rsid w:val="00E30158"/>
    <w:rsid w:val="00E308F3"/>
    <w:rsid w:val="00E32DF5"/>
    <w:rsid w:val="00E63DEF"/>
    <w:rsid w:val="00E642D3"/>
    <w:rsid w:val="00E9127B"/>
    <w:rsid w:val="00E97368"/>
    <w:rsid w:val="00EA2E56"/>
    <w:rsid w:val="00EA3D2D"/>
    <w:rsid w:val="00EA7435"/>
    <w:rsid w:val="00EB6E9D"/>
    <w:rsid w:val="00F16701"/>
    <w:rsid w:val="00F80415"/>
    <w:rsid w:val="00FB362A"/>
    <w:rsid w:val="00FE0FE8"/>
    <w:rsid w:val="00FF31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9CA8753"/>
  <w15:chartTrackingRefBased/>
  <w15:docId w15:val="{1F6073C0-7BA2-4038-BCBC-BA50280373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1C45"/>
    <w:rPr>
      <w:rFonts w:ascii="Arial" w:hAnsi="Arial"/>
    </w:rPr>
  </w:style>
  <w:style w:type="paragraph" w:styleId="Heading1">
    <w:name w:val="heading 1"/>
    <w:basedOn w:val="Normal"/>
    <w:next w:val="Normal"/>
    <w:link w:val="Heading1Char"/>
    <w:uiPriority w:val="9"/>
    <w:qFormat/>
    <w:rsid w:val="00216D8E"/>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D4077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41C45"/>
    <w:pPr>
      <w:tabs>
        <w:tab w:val="center" w:pos="4513"/>
        <w:tab w:val="right" w:pos="9026"/>
      </w:tabs>
      <w:spacing w:after="0" w:line="240" w:lineRule="auto"/>
    </w:pPr>
    <w:rPr>
      <w:rFonts w:asciiTheme="minorHAnsi" w:hAnsiTheme="minorHAnsi"/>
    </w:rPr>
  </w:style>
  <w:style w:type="character" w:customStyle="1" w:styleId="HeaderChar">
    <w:name w:val="Header Char"/>
    <w:basedOn w:val="DefaultParagraphFont"/>
    <w:link w:val="Header"/>
    <w:uiPriority w:val="99"/>
    <w:rsid w:val="00B41C45"/>
  </w:style>
  <w:style w:type="paragraph" w:styleId="Footer">
    <w:name w:val="footer"/>
    <w:basedOn w:val="Normal"/>
    <w:link w:val="FooterChar"/>
    <w:uiPriority w:val="99"/>
    <w:unhideWhenUsed/>
    <w:rsid w:val="00B41C45"/>
    <w:pPr>
      <w:tabs>
        <w:tab w:val="center" w:pos="4513"/>
        <w:tab w:val="right" w:pos="9026"/>
      </w:tabs>
      <w:spacing w:after="0" w:line="240" w:lineRule="auto"/>
    </w:pPr>
    <w:rPr>
      <w:rFonts w:asciiTheme="minorHAnsi" w:hAnsiTheme="minorHAnsi"/>
    </w:rPr>
  </w:style>
  <w:style w:type="character" w:customStyle="1" w:styleId="FooterChar">
    <w:name w:val="Footer Char"/>
    <w:basedOn w:val="DefaultParagraphFont"/>
    <w:link w:val="Footer"/>
    <w:uiPriority w:val="99"/>
    <w:rsid w:val="00B41C45"/>
  </w:style>
  <w:style w:type="character" w:styleId="Strong">
    <w:name w:val="Strong"/>
    <w:basedOn w:val="DefaultParagraphFont"/>
    <w:uiPriority w:val="22"/>
    <w:qFormat/>
    <w:rsid w:val="00B41C45"/>
    <w:rPr>
      <w:b/>
      <w:bCs/>
    </w:rPr>
  </w:style>
  <w:style w:type="character" w:customStyle="1" w:styleId="Heading1Char">
    <w:name w:val="Heading 1 Char"/>
    <w:basedOn w:val="DefaultParagraphFont"/>
    <w:link w:val="Heading1"/>
    <w:uiPriority w:val="9"/>
    <w:rsid w:val="00216D8E"/>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9262B5"/>
  </w:style>
  <w:style w:type="paragraph" w:styleId="Caption">
    <w:name w:val="caption"/>
    <w:basedOn w:val="Normal"/>
    <w:next w:val="Normal"/>
    <w:uiPriority w:val="35"/>
    <w:unhideWhenUsed/>
    <w:qFormat/>
    <w:rsid w:val="009E08DA"/>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D40779"/>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FE0FE8"/>
    <w:pPr>
      <w:outlineLvl w:val="9"/>
    </w:pPr>
  </w:style>
  <w:style w:type="paragraph" w:styleId="TOC1">
    <w:name w:val="toc 1"/>
    <w:basedOn w:val="Normal"/>
    <w:next w:val="Normal"/>
    <w:autoRedefine/>
    <w:uiPriority w:val="39"/>
    <w:unhideWhenUsed/>
    <w:rsid w:val="00FE0FE8"/>
    <w:pPr>
      <w:spacing w:after="100"/>
    </w:pPr>
  </w:style>
  <w:style w:type="paragraph" w:styleId="TOC2">
    <w:name w:val="toc 2"/>
    <w:basedOn w:val="Normal"/>
    <w:next w:val="Normal"/>
    <w:autoRedefine/>
    <w:uiPriority w:val="39"/>
    <w:unhideWhenUsed/>
    <w:rsid w:val="00FE0FE8"/>
    <w:pPr>
      <w:spacing w:after="100"/>
      <w:ind w:left="220"/>
    </w:pPr>
  </w:style>
  <w:style w:type="character" w:styleId="Hyperlink">
    <w:name w:val="Hyperlink"/>
    <w:basedOn w:val="DefaultParagraphFont"/>
    <w:uiPriority w:val="99"/>
    <w:unhideWhenUsed/>
    <w:rsid w:val="00FE0FE8"/>
    <w:rPr>
      <w:color w:val="0563C1" w:themeColor="hyperlink"/>
      <w:u w:val="single"/>
    </w:rPr>
  </w:style>
  <w:style w:type="paragraph" w:styleId="ListParagraph">
    <w:name w:val="List Paragraph"/>
    <w:basedOn w:val="Normal"/>
    <w:uiPriority w:val="1"/>
    <w:qFormat/>
    <w:rsid w:val="00DF1CDB"/>
    <w:pPr>
      <w:ind w:left="720"/>
      <w:contextualSpacing/>
    </w:pPr>
  </w:style>
  <w:style w:type="paragraph" w:styleId="TableofFigures">
    <w:name w:val="table of figures"/>
    <w:basedOn w:val="Normal"/>
    <w:next w:val="Normal"/>
    <w:uiPriority w:val="99"/>
    <w:unhideWhenUsed/>
    <w:rsid w:val="00095713"/>
    <w:pPr>
      <w:spacing w:after="0"/>
    </w:pPr>
  </w:style>
  <w:style w:type="character" w:styleId="PlaceholderText">
    <w:name w:val="Placeholder Text"/>
    <w:basedOn w:val="DefaultParagraphFont"/>
    <w:uiPriority w:val="99"/>
    <w:semiHidden/>
    <w:rsid w:val="00E63DEF"/>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75274">
      <w:bodyDiv w:val="1"/>
      <w:marLeft w:val="0"/>
      <w:marRight w:val="0"/>
      <w:marTop w:val="0"/>
      <w:marBottom w:val="0"/>
      <w:divBdr>
        <w:top w:val="none" w:sz="0" w:space="0" w:color="auto"/>
        <w:left w:val="none" w:sz="0" w:space="0" w:color="auto"/>
        <w:bottom w:val="none" w:sz="0" w:space="0" w:color="auto"/>
        <w:right w:val="none" w:sz="0" w:space="0" w:color="auto"/>
      </w:divBdr>
    </w:div>
    <w:div w:id="20981944">
      <w:bodyDiv w:val="1"/>
      <w:marLeft w:val="0"/>
      <w:marRight w:val="0"/>
      <w:marTop w:val="0"/>
      <w:marBottom w:val="0"/>
      <w:divBdr>
        <w:top w:val="none" w:sz="0" w:space="0" w:color="auto"/>
        <w:left w:val="none" w:sz="0" w:space="0" w:color="auto"/>
        <w:bottom w:val="none" w:sz="0" w:space="0" w:color="auto"/>
        <w:right w:val="none" w:sz="0" w:space="0" w:color="auto"/>
      </w:divBdr>
    </w:div>
    <w:div w:id="31804249">
      <w:bodyDiv w:val="1"/>
      <w:marLeft w:val="0"/>
      <w:marRight w:val="0"/>
      <w:marTop w:val="0"/>
      <w:marBottom w:val="0"/>
      <w:divBdr>
        <w:top w:val="none" w:sz="0" w:space="0" w:color="auto"/>
        <w:left w:val="none" w:sz="0" w:space="0" w:color="auto"/>
        <w:bottom w:val="none" w:sz="0" w:space="0" w:color="auto"/>
        <w:right w:val="none" w:sz="0" w:space="0" w:color="auto"/>
      </w:divBdr>
    </w:div>
    <w:div w:id="36901385">
      <w:bodyDiv w:val="1"/>
      <w:marLeft w:val="0"/>
      <w:marRight w:val="0"/>
      <w:marTop w:val="0"/>
      <w:marBottom w:val="0"/>
      <w:divBdr>
        <w:top w:val="none" w:sz="0" w:space="0" w:color="auto"/>
        <w:left w:val="none" w:sz="0" w:space="0" w:color="auto"/>
        <w:bottom w:val="none" w:sz="0" w:space="0" w:color="auto"/>
        <w:right w:val="none" w:sz="0" w:space="0" w:color="auto"/>
      </w:divBdr>
    </w:div>
    <w:div w:id="48502240">
      <w:bodyDiv w:val="1"/>
      <w:marLeft w:val="0"/>
      <w:marRight w:val="0"/>
      <w:marTop w:val="0"/>
      <w:marBottom w:val="0"/>
      <w:divBdr>
        <w:top w:val="none" w:sz="0" w:space="0" w:color="auto"/>
        <w:left w:val="none" w:sz="0" w:space="0" w:color="auto"/>
        <w:bottom w:val="none" w:sz="0" w:space="0" w:color="auto"/>
        <w:right w:val="none" w:sz="0" w:space="0" w:color="auto"/>
      </w:divBdr>
    </w:div>
    <w:div w:id="63450787">
      <w:bodyDiv w:val="1"/>
      <w:marLeft w:val="0"/>
      <w:marRight w:val="0"/>
      <w:marTop w:val="0"/>
      <w:marBottom w:val="0"/>
      <w:divBdr>
        <w:top w:val="none" w:sz="0" w:space="0" w:color="auto"/>
        <w:left w:val="none" w:sz="0" w:space="0" w:color="auto"/>
        <w:bottom w:val="none" w:sz="0" w:space="0" w:color="auto"/>
        <w:right w:val="none" w:sz="0" w:space="0" w:color="auto"/>
      </w:divBdr>
    </w:div>
    <w:div w:id="67773124">
      <w:bodyDiv w:val="1"/>
      <w:marLeft w:val="0"/>
      <w:marRight w:val="0"/>
      <w:marTop w:val="0"/>
      <w:marBottom w:val="0"/>
      <w:divBdr>
        <w:top w:val="none" w:sz="0" w:space="0" w:color="auto"/>
        <w:left w:val="none" w:sz="0" w:space="0" w:color="auto"/>
        <w:bottom w:val="none" w:sz="0" w:space="0" w:color="auto"/>
        <w:right w:val="none" w:sz="0" w:space="0" w:color="auto"/>
      </w:divBdr>
    </w:div>
    <w:div w:id="153690363">
      <w:bodyDiv w:val="1"/>
      <w:marLeft w:val="0"/>
      <w:marRight w:val="0"/>
      <w:marTop w:val="0"/>
      <w:marBottom w:val="0"/>
      <w:divBdr>
        <w:top w:val="none" w:sz="0" w:space="0" w:color="auto"/>
        <w:left w:val="none" w:sz="0" w:space="0" w:color="auto"/>
        <w:bottom w:val="none" w:sz="0" w:space="0" w:color="auto"/>
        <w:right w:val="none" w:sz="0" w:space="0" w:color="auto"/>
      </w:divBdr>
    </w:div>
    <w:div w:id="186211857">
      <w:bodyDiv w:val="1"/>
      <w:marLeft w:val="0"/>
      <w:marRight w:val="0"/>
      <w:marTop w:val="0"/>
      <w:marBottom w:val="0"/>
      <w:divBdr>
        <w:top w:val="none" w:sz="0" w:space="0" w:color="auto"/>
        <w:left w:val="none" w:sz="0" w:space="0" w:color="auto"/>
        <w:bottom w:val="none" w:sz="0" w:space="0" w:color="auto"/>
        <w:right w:val="none" w:sz="0" w:space="0" w:color="auto"/>
      </w:divBdr>
    </w:div>
    <w:div w:id="304894933">
      <w:bodyDiv w:val="1"/>
      <w:marLeft w:val="0"/>
      <w:marRight w:val="0"/>
      <w:marTop w:val="0"/>
      <w:marBottom w:val="0"/>
      <w:divBdr>
        <w:top w:val="none" w:sz="0" w:space="0" w:color="auto"/>
        <w:left w:val="none" w:sz="0" w:space="0" w:color="auto"/>
        <w:bottom w:val="none" w:sz="0" w:space="0" w:color="auto"/>
        <w:right w:val="none" w:sz="0" w:space="0" w:color="auto"/>
      </w:divBdr>
    </w:div>
    <w:div w:id="337316207">
      <w:bodyDiv w:val="1"/>
      <w:marLeft w:val="0"/>
      <w:marRight w:val="0"/>
      <w:marTop w:val="0"/>
      <w:marBottom w:val="0"/>
      <w:divBdr>
        <w:top w:val="none" w:sz="0" w:space="0" w:color="auto"/>
        <w:left w:val="none" w:sz="0" w:space="0" w:color="auto"/>
        <w:bottom w:val="none" w:sz="0" w:space="0" w:color="auto"/>
        <w:right w:val="none" w:sz="0" w:space="0" w:color="auto"/>
      </w:divBdr>
    </w:div>
    <w:div w:id="343172479">
      <w:bodyDiv w:val="1"/>
      <w:marLeft w:val="0"/>
      <w:marRight w:val="0"/>
      <w:marTop w:val="0"/>
      <w:marBottom w:val="0"/>
      <w:divBdr>
        <w:top w:val="none" w:sz="0" w:space="0" w:color="auto"/>
        <w:left w:val="none" w:sz="0" w:space="0" w:color="auto"/>
        <w:bottom w:val="none" w:sz="0" w:space="0" w:color="auto"/>
        <w:right w:val="none" w:sz="0" w:space="0" w:color="auto"/>
      </w:divBdr>
    </w:div>
    <w:div w:id="458184960">
      <w:bodyDiv w:val="1"/>
      <w:marLeft w:val="0"/>
      <w:marRight w:val="0"/>
      <w:marTop w:val="0"/>
      <w:marBottom w:val="0"/>
      <w:divBdr>
        <w:top w:val="none" w:sz="0" w:space="0" w:color="auto"/>
        <w:left w:val="none" w:sz="0" w:space="0" w:color="auto"/>
        <w:bottom w:val="none" w:sz="0" w:space="0" w:color="auto"/>
        <w:right w:val="none" w:sz="0" w:space="0" w:color="auto"/>
      </w:divBdr>
    </w:div>
    <w:div w:id="480005232">
      <w:bodyDiv w:val="1"/>
      <w:marLeft w:val="0"/>
      <w:marRight w:val="0"/>
      <w:marTop w:val="0"/>
      <w:marBottom w:val="0"/>
      <w:divBdr>
        <w:top w:val="none" w:sz="0" w:space="0" w:color="auto"/>
        <w:left w:val="none" w:sz="0" w:space="0" w:color="auto"/>
        <w:bottom w:val="none" w:sz="0" w:space="0" w:color="auto"/>
        <w:right w:val="none" w:sz="0" w:space="0" w:color="auto"/>
      </w:divBdr>
    </w:div>
    <w:div w:id="573779928">
      <w:bodyDiv w:val="1"/>
      <w:marLeft w:val="0"/>
      <w:marRight w:val="0"/>
      <w:marTop w:val="0"/>
      <w:marBottom w:val="0"/>
      <w:divBdr>
        <w:top w:val="none" w:sz="0" w:space="0" w:color="auto"/>
        <w:left w:val="none" w:sz="0" w:space="0" w:color="auto"/>
        <w:bottom w:val="none" w:sz="0" w:space="0" w:color="auto"/>
        <w:right w:val="none" w:sz="0" w:space="0" w:color="auto"/>
      </w:divBdr>
    </w:div>
    <w:div w:id="577322435">
      <w:bodyDiv w:val="1"/>
      <w:marLeft w:val="0"/>
      <w:marRight w:val="0"/>
      <w:marTop w:val="0"/>
      <w:marBottom w:val="0"/>
      <w:divBdr>
        <w:top w:val="none" w:sz="0" w:space="0" w:color="auto"/>
        <w:left w:val="none" w:sz="0" w:space="0" w:color="auto"/>
        <w:bottom w:val="none" w:sz="0" w:space="0" w:color="auto"/>
        <w:right w:val="none" w:sz="0" w:space="0" w:color="auto"/>
      </w:divBdr>
    </w:div>
    <w:div w:id="600113586">
      <w:bodyDiv w:val="1"/>
      <w:marLeft w:val="0"/>
      <w:marRight w:val="0"/>
      <w:marTop w:val="0"/>
      <w:marBottom w:val="0"/>
      <w:divBdr>
        <w:top w:val="none" w:sz="0" w:space="0" w:color="auto"/>
        <w:left w:val="none" w:sz="0" w:space="0" w:color="auto"/>
        <w:bottom w:val="none" w:sz="0" w:space="0" w:color="auto"/>
        <w:right w:val="none" w:sz="0" w:space="0" w:color="auto"/>
      </w:divBdr>
    </w:div>
    <w:div w:id="673726033">
      <w:bodyDiv w:val="1"/>
      <w:marLeft w:val="0"/>
      <w:marRight w:val="0"/>
      <w:marTop w:val="0"/>
      <w:marBottom w:val="0"/>
      <w:divBdr>
        <w:top w:val="none" w:sz="0" w:space="0" w:color="auto"/>
        <w:left w:val="none" w:sz="0" w:space="0" w:color="auto"/>
        <w:bottom w:val="none" w:sz="0" w:space="0" w:color="auto"/>
        <w:right w:val="none" w:sz="0" w:space="0" w:color="auto"/>
      </w:divBdr>
    </w:div>
    <w:div w:id="724526141">
      <w:bodyDiv w:val="1"/>
      <w:marLeft w:val="0"/>
      <w:marRight w:val="0"/>
      <w:marTop w:val="0"/>
      <w:marBottom w:val="0"/>
      <w:divBdr>
        <w:top w:val="none" w:sz="0" w:space="0" w:color="auto"/>
        <w:left w:val="none" w:sz="0" w:space="0" w:color="auto"/>
        <w:bottom w:val="none" w:sz="0" w:space="0" w:color="auto"/>
        <w:right w:val="none" w:sz="0" w:space="0" w:color="auto"/>
      </w:divBdr>
    </w:div>
    <w:div w:id="737477971">
      <w:bodyDiv w:val="1"/>
      <w:marLeft w:val="0"/>
      <w:marRight w:val="0"/>
      <w:marTop w:val="0"/>
      <w:marBottom w:val="0"/>
      <w:divBdr>
        <w:top w:val="none" w:sz="0" w:space="0" w:color="auto"/>
        <w:left w:val="none" w:sz="0" w:space="0" w:color="auto"/>
        <w:bottom w:val="none" w:sz="0" w:space="0" w:color="auto"/>
        <w:right w:val="none" w:sz="0" w:space="0" w:color="auto"/>
      </w:divBdr>
    </w:div>
    <w:div w:id="829177572">
      <w:bodyDiv w:val="1"/>
      <w:marLeft w:val="0"/>
      <w:marRight w:val="0"/>
      <w:marTop w:val="0"/>
      <w:marBottom w:val="0"/>
      <w:divBdr>
        <w:top w:val="none" w:sz="0" w:space="0" w:color="auto"/>
        <w:left w:val="none" w:sz="0" w:space="0" w:color="auto"/>
        <w:bottom w:val="none" w:sz="0" w:space="0" w:color="auto"/>
        <w:right w:val="none" w:sz="0" w:space="0" w:color="auto"/>
      </w:divBdr>
    </w:div>
    <w:div w:id="894467386">
      <w:bodyDiv w:val="1"/>
      <w:marLeft w:val="0"/>
      <w:marRight w:val="0"/>
      <w:marTop w:val="0"/>
      <w:marBottom w:val="0"/>
      <w:divBdr>
        <w:top w:val="none" w:sz="0" w:space="0" w:color="auto"/>
        <w:left w:val="none" w:sz="0" w:space="0" w:color="auto"/>
        <w:bottom w:val="none" w:sz="0" w:space="0" w:color="auto"/>
        <w:right w:val="none" w:sz="0" w:space="0" w:color="auto"/>
      </w:divBdr>
    </w:div>
    <w:div w:id="913004790">
      <w:bodyDiv w:val="1"/>
      <w:marLeft w:val="0"/>
      <w:marRight w:val="0"/>
      <w:marTop w:val="0"/>
      <w:marBottom w:val="0"/>
      <w:divBdr>
        <w:top w:val="none" w:sz="0" w:space="0" w:color="auto"/>
        <w:left w:val="none" w:sz="0" w:space="0" w:color="auto"/>
        <w:bottom w:val="none" w:sz="0" w:space="0" w:color="auto"/>
        <w:right w:val="none" w:sz="0" w:space="0" w:color="auto"/>
      </w:divBdr>
    </w:div>
    <w:div w:id="934049441">
      <w:bodyDiv w:val="1"/>
      <w:marLeft w:val="0"/>
      <w:marRight w:val="0"/>
      <w:marTop w:val="0"/>
      <w:marBottom w:val="0"/>
      <w:divBdr>
        <w:top w:val="none" w:sz="0" w:space="0" w:color="auto"/>
        <w:left w:val="none" w:sz="0" w:space="0" w:color="auto"/>
        <w:bottom w:val="none" w:sz="0" w:space="0" w:color="auto"/>
        <w:right w:val="none" w:sz="0" w:space="0" w:color="auto"/>
      </w:divBdr>
    </w:div>
    <w:div w:id="967975015">
      <w:bodyDiv w:val="1"/>
      <w:marLeft w:val="0"/>
      <w:marRight w:val="0"/>
      <w:marTop w:val="0"/>
      <w:marBottom w:val="0"/>
      <w:divBdr>
        <w:top w:val="none" w:sz="0" w:space="0" w:color="auto"/>
        <w:left w:val="none" w:sz="0" w:space="0" w:color="auto"/>
        <w:bottom w:val="none" w:sz="0" w:space="0" w:color="auto"/>
        <w:right w:val="none" w:sz="0" w:space="0" w:color="auto"/>
      </w:divBdr>
    </w:div>
    <w:div w:id="972641748">
      <w:bodyDiv w:val="1"/>
      <w:marLeft w:val="0"/>
      <w:marRight w:val="0"/>
      <w:marTop w:val="0"/>
      <w:marBottom w:val="0"/>
      <w:divBdr>
        <w:top w:val="none" w:sz="0" w:space="0" w:color="auto"/>
        <w:left w:val="none" w:sz="0" w:space="0" w:color="auto"/>
        <w:bottom w:val="none" w:sz="0" w:space="0" w:color="auto"/>
        <w:right w:val="none" w:sz="0" w:space="0" w:color="auto"/>
      </w:divBdr>
    </w:div>
    <w:div w:id="1002394745">
      <w:bodyDiv w:val="1"/>
      <w:marLeft w:val="0"/>
      <w:marRight w:val="0"/>
      <w:marTop w:val="0"/>
      <w:marBottom w:val="0"/>
      <w:divBdr>
        <w:top w:val="none" w:sz="0" w:space="0" w:color="auto"/>
        <w:left w:val="none" w:sz="0" w:space="0" w:color="auto"/>
        <w:bottom w:val="none" w:sz="0" w:space="0" w:color="auto"/>
        <w:right w:val="none" w:sz="0" w:space="0" w:color="auto"/>
      </w:divBdr>
    </w:div>
    <w:div w:id="1054625171">
      <w:bodyDiv w:val="1"/>
      <w:marLeft w:val="0"/>
      <w:marRight w:val="0"/>
      <w:marTop w:val="0"/>
      <w:marBottom w:val="0"/>
      <w:divBdr>
        <w:top w:val="none" w:sz="0" w:space="0" w:color="auto"/>
        <w:left w:val="none" w:sz="0" w:space="0" w:color="auto"/>
        <w:bottom w:val="none" w:sz="0" w:space="0" w:color="auto"/>
        <w:right w:val="none" w:sz="0" w:space="0" w:color="auto"/>
      </w:divBdr>
    </w:div>
    <w:div w:id="1089156672">
      <w:bodyDiv w:val="1"/>
      <w:marLeft w:val="0"/>
      <w:marRight w:val="0"/>
      <w:marTop w:val="0"/>
      <w:marBottom w:val="0"/>
      <w:divBdr>
        <w:top w:val="none" w:sz="0" w:space="0" w:color="auto"/>
        <w:left w:val="none" w:sz="0" w:space="0" w:color="auto"/>
        <w:bottom w:val="none" w:sz="0" w:space="0" w:color="auto"/>
        <w:right w:val="none" w:sz="0" w:space="0" w:color="auto"/>
      </w:divBdr>
    </w:div>
    <w:div w:id="1094745731">
      <w:bodyDiv w:val="1"/>
      <w:marLeft w:val="0"/>
      <w:marRight w:val="0"/>
      <w:marTop w:val="0"/>
      <w:marBottom w:val="0"/>
      <w:divBdr>
        <w:top w:val="none" w:sz="0" w:space="0" w:color="auto"/>
        <w:left w:val="none" w:sz="0" w:space="0" w:color="auto"/>
        <w:bottom w:val="none" w:sz="0" w:space="0" w:color="auto"/>
        <w:right w:val="none" w:sz="0" w:space="0" w:color="auto"/>
      </w:divBdr>
    </w:div>
    <w:div w:id="1144275596">
      <w:bodyDiv w:val="1"/>
      <w:marLeft w:val="0"/>
      <w:marRight w:val="0"/>
      <w:marTop w:val="0"/>
      <w:marBottom w:val="0"/>
      <w:divBdr>
        <w:top w:val="none" w:sz="0" w:space="0" w:color="auto"/>
        <w:left w:val="none" w:sz="0" w:space="0" w:color="auto"/>
        <w:bottom w:val="none" w:sz="0" w:space="0" w:color="auto"/>
        <w:right w:val="none" w:sz="0" w:space="0" w:color="auto"/>
      </w:divBdr>
    </w:div>
    <w:div w:id="1187796263">
      <w:bodyDiv w:val="1"/>
      <w:marLeft w:val="0"/>
      <w:marRight w:val="0"/>
      <w:marTop w:val="0"/>
      <w:marBottom w:val="0"/>
      <w:divBdr>
        <w:top w:val="none" w:sz="0" w:space="0" w:color="auto"/>
        <w:left w:val="none" w:sz="0" w:space="0" w:color="auto"/>
        <w:bottom w:val="none" w:sz="0" w:space="0" w:color="auto"/>
        <w:right w:val="none" w:sz="0" w:space="0" w:color="auto"/>
      </w:divBdr>
    </w:div>
    <w:div w:id="1213931904">
      <w:bodyDiv w:val="1"/>
      <w:marLeft w:val="0"/>
      <w:marRight w:val="0"/>
      <w:marTop w:val="0"/>
      <w:marBottom w:val="0"/>
      <w:divBdr>
        <w:top w:val="none" w:sz="0" w:space="0" w:color="auto"/>
        <w:left w:val="none" w:sz="0" w:space="0" w:color="auto"/>
        <w:bottom w:val="none" w:sz="0" w:space="0" w:color="auto"/>
        <w:right w:val="none" w:sz="0" w:space="0" w:color="auto"/>
      </w:divBdr>
    </w:div>
    <w:div w:id="1282686202">
      <w:bodyDiv w:val="1"/>
      <w:marLeft w:val="0"/>
      <w:marRight w:val="0"/>
      <w:marTop w:val="0"/>
      <w:marBottom w:val="0"/>
      <w:divBdr>
        <w:top w:val="none" w:sz="0" w:space="0" w:color="auto"/>
        <w:left w:val="none" w:sz="0" w:space="0" w:color="auto"/>
        <w:bottom w:val="none" w:sz="0" w:space="0" w:color="auto"/>
        <w:right w:val="none" w:sz="0" w:space="0" w:color="auto"/>
      </w:divBdr>
    </w:div>
    <w:div w:id="1305623938">
      <w:bodyDiv w:val="1"/>
      <w:marLeft w:val="0"/>
      <w:marRight w:val="0"/>
      <w:marTop w:val="0"/>
      <w:marBottom w:val="0"/>
      <w:divBdr>
        <w:top w:val="none" w:sz="0" w:space="0" w:color="auto"/>
        <w:left w:val="none" w:sz="0" w:space="0" w:color="auto"/>
        <w:bottom w:val="none" w:sz="0" w:space="0" w:color="auto"/>
        <w:right w:val="none" w:sz="0" w:space="0" w:color="auto"/>
      </w:divBdr>
    </w:div>
    <w:div w:id="1323040997">
      <w:bodyDiv w:val="1"/>
      <w:marLeft w:val="0"/>
      <w:marRight w:val="0"/>
      <w:marTop w:val="0"/>
      <w:marBottom w:val="0"/>
      <w:divBdr>
        <w:top w:val="none" w:sz="0" w:space="0" w:color="auto"/>
        <w:left w:val="none" w:sz="0" w:space="0" w:color="auto"/>
        <w:bottom w:val="none" w:sz="0" w:space="0" w:color="auto"/>
        <w:right w:val="none" w:sz="0" w:space="0" w:color="auto"/>
      </w:divBdr>
    </w:div>
    <w:div w:id="1431243588">
      <w:bodyDiv w:val="1"/>
      <w:marLeft w:val="0"/>
      <w:marRight w:val="0"/>
      <w:marTop w:val="0"/>
      <w:marBottom w:val="0"/>
      <w:divBdr>
        <w:top w:val="none" w:sz="0" w:space="0" w:color="auto"/>
        <w:left w:val="none" w:sz="0" w:space="0" w:color="auto"/>
        <w:bottom w:val="none" w:sz="0" w:space="0" w:color="auto"/>
        <w:right w:val="none" w:sz="0" w:space="0" w:color="auto"/>
      </w:divBdr>
    </w:div>
    <w:div w:id="1548681262">
      <w:bodyDiv w:val="1"/>
      <w:marLeft w:val="0"/>
      <w:marRight w:val="0"/>
      <w:marTop w:val="0"/>
      <w:marBottom w:val="0"/>
      <w:divBdr>
        <w:top w:val="none" w:sz="0" w:space="0" w:color="auto"/>
        <w:left w:val="none" w:sz="0" w:space="0" w:color="auto"/>
        <w:bottom w:val="none" w:sz="0" w:space="0" w:color="auto"/>
        <w:right w:val="none" w:sz="0" w:space="0" w:color="auto"/>
      </w:divBdr>
    </w:div>
    <w:div w:id="1585601316">
      <w:bodyDiv w:val="1"/>
      <w:marLeft w:val="0"/>
      <w:marRight w:val="0"/>
      <w:marTop w:val="0"/>
      <w:marBottom w:val="0"/>
      <w:divBdr>
        <w:top w:val="none" w:sz="0" w:space="0" w:color="auto"/>
        <w:left w:val="none" w:sz="0" w:space="0" w:color="auto"/>
        <w:bottom w:val="none" w:sz="0" w:space="0" w:color="auto"/>
        <w:right w:val="none" w:sz="0" w:space="0" w:color="auto"/>
      </w:divBdr>
    </w:div>
    <w:div w:id="1603490818">
      <w:bodyDiv w:val="1"/>
      <w:marLeft w:val="0"/>
      <w:marRight w:val="0"/>
      <w:marTop w:val="0"/>
      <w:marBottom w:val="0"/>
      <w:divBdr>
        <w:top w:val="none" w:sz="0" w:space="0" w:color="auto"/>
        <w:left w:val="none" w:sz="0" w:space="0" w:color="auto"/>
        <w:bottom w:val="none" w:sz="0" w:space="0" w:color="auto"/>
        <w:right w:val="none" w:sz="0" w:space="0" w:color="auto"/>
      </w:divBdr>
    </w:div>
    <w:div w:id="1657998804">
      <w:bodyDiv w:val="1"/>
      <w:marLeft w:val="0"/>
      <w:marRight w:val="0"/>
      <w:marTop w:val="0"/>
      <w:marBottom w:val="0"/>
      <w:divBdr>
        <w:top w:val="none" w:sz="0" w:space="0" w:color="auto"/>
        <w:left w:val="none" w:sz="0" w:space="0" w:color="auto"/>
        <w:bottom w:val="none" w:sz="0" w:space="0" w:color="auto"/>
        <w:right w:val="none" w:sz="0" w:space="0" w:color="auto"/>
      </w:divBdr>
    </w:div>
    <w:div w:id="1661156558">
      <w:bodyDiv w:val="1"/>
      <w:marLeft w:val="0"/>
      <w:marRight w:val="0"/>
      <w:marTop w:val="0"/>
      <w:marBottom w:val="0"/>
      <w:divBdr>
        <w:top w:val="none" w:sz="0" w:space="0" w:color="auto"/>
        <w:left w:val="none" w:sz="0" w:space="0" w:color="auto"/>
        <w:bottom w:val="none" w:sz="0" w:space="0" w:color="auto"/>
        <w:right w:val="none" w:sz="0" w:space="0" w:color="auto"/>
      </w:divBdr>
    </w:div>
    <w:div w:id="1663122860">
      <w:bodyDiv w:val="1"/>
      <w:marLeft w:val="0"/>
      <w:marRight w:val="0"/>
      <w:marTop w:val="0"/>
      <w:marBottom w:val="0"/>
      <w:divBdr>
        <w:top w:val="none" w:sz="0" w:space="0" w:color="auto"/>
        <w:left w:val="none" w:sz="0" w:space="0" w:color="auto"/>
        <w:bottom w:val="none" w:sz="0" w:space="0" w:color="auto"/>
        <w:right w:val="none" w:sz="0" w:space="0" w:color="auto"/>
      </w:divBdr>
    </w:div>
    <w:div w:id="1696809579">
      <w:bodyDiv w:val="1"/>
      <w:marLeft w:val="0"/>
      <w:marRight w:val="0"/>
      <w:marTop w:val="0"/>
      <w:marBottom w:val="0"/>
      <w:divBdr>
        <w:top w:val="none" w:sz="0" w:space="0" w:color="auto"/>
        <w:left w:val="none" w:sz="0" w:space="0" w:color="auto"/>
        <w:bottom w:val="none" w:sz="0" w:space="0" w:color="auto"/>
        <w:right w:val="none" w:sz="0" w:space="0" w:color="auto"/>
      </w:divBdr>
    </w:div>
    <w:div w:id="1880782729">
      <w:bodyDiv w:val="1"/>
      <w:marLeft w:val="0"/>
      <w:marRight w:val="0"/>
      <w:marTop w:val="0"/>
      <w:marBottom w:val="0"/>
      <w:divBdr>
        <w:top w:val="none" w:sz="0" w:space="0" w:color="auto"/>
        <w:left w:val="none" w:sz="0" w:space="0" w:color="auto"/>
        <w:bottom w:val="none" w:sz="0" w:space="0" w:color="auto"/>
        <w:right w:val="none" w:sz="0" w:space="0" w:color="auto"/>
      </w:divBdr>
    </w:div>
    <w:div w:id="1883323224">
      <w:bodyDiv w:val="1"/>
      <w:marLeft w:val="0"/>
      <w:marRight w:val="0"/>
      <w:marTop w:val="0"/>
      <w:marBottom w:val="0"/>
      <w:divBdr>
        <w:top w:val="none" w:sz="0" w:space="0" w:color="auto"/>
        <w:left w:val="none" w:sz="0" w:space="0" w:color="auto"/>
        <w:bottom w:val="none" w:sz="0" w:space="0" w:color="auto"/>
        <w:right w:val="none" w:sz="0" w:space="0" w:color="auto"/>
      </w:divBdr>
    </w:div>
    <w:div w:id="1912737529">
      <w:bodyDiv w:val="1"/>
      <w:marLeft w:val="0"/>
      <w:marRight w:val="0"/>
      <w:marTop w:val="0"/>
      <w:marBottom w:val="0"/>
      <w:divBdr>
        <w:top w:val="none" w:sz="0" w:space="0" w:color="auto"/>
        <w:left w:val="none" w:sz="0" w:space="0" w:color="auto"/>
        <w:bottom w:val="none" w:sz="0" w:space="0" w:color="auto"/>
        <w:right w:val="none" w:sz="0" w:space="0" w:color="auto"/>
      </w:divBdr>
    </w:div>
    <w:div w:id="1941137047">
      <w:bodyDiv w:val="1"/>
      <w:marLeft w:val="0"/>
      <w:marRight w:val="0"/>
      <w:marTop w:val="0"/>
      <w:marBottom w:val="0"/>
      <w:divBdr>
        <w:top w:val="none" w:sz="0" w:space="0" w:color="auto"/>
        <w:left w:val="none" w:sz="0" w:space="0" w:color="auto"/>
        <w:bottom w:val="none" w:sz="0" w:space="0" w:color="auto"/>
        <w:right w:val="none" w:sz="0" w:space="0" w:color="auto"/>
      </w:divBdr>
    </w:div>
    <w:div w:id="1961763790">
      <w:bodyDiv w:val="1"/>
      <w:marLeft w:val="0"/>
      <w:marRight w:val="0"/>
      <w:marTop w:val="0"/>
      <w:marBottom w:val="0"/>
      <w:divBdr>
        <w:top w:val="none" w:sz="0" w:space="0" w:color="auto"/>
        <w:left w:val="none" w:sz="0" w:space="0" w:color="auto"/>
        <w:bottom w:val="none" w:sz="0" w:space="0" w:color="auto"/>
        <w:right w:val="none" w:sz="0" w:space="0" w:color="auto"/>
      </w:divBdr>
    </w:div>
    <w:div w:id="2000764852">
      <w:bodyDiv w:val="1"/>
      <w:marLeft w:val="0"/>
      <w:marRight w:val="0"/>
      <w:marTop w:val="0"/>
      <w:marBottom w:val="0"/>
      <w:divBdr>
        <w:top w:val="none" w:sz="0" w:space="0" w:color="auto"/>
        <w:left w:val="none" w:sz="0" w:space="0" w:color="auto"/>
        <w:bottom w:val="none" w:sz="0" w:space="0" w:color="auto"/>
        <w:right w:val="none" w:sz="0" w:space="0" w:color="auto"/>
      </w:divBdr>
    </w:div>
    <w:div w:id="2034913117">
      <w:bodyDiv w:val="1"/>
      <w:marLeft w:val="0"/>
      <w:marRight w:val="0"/>
      <w:marTop w:val="0"/>
      <w:marBottom w:val="0"/>
      <w:divBdr>
        <w:top w:val="none" w:sz="0" w:space="0" w:color="auto"/>
        <w:left w:val="none" w:sz="0" w:space="0" w:color="auto"/>
        <w:bottom w:val="none" w:sz="0" w:space="0" w:color="auto"/>
        <w:right w:val="none" w:sz="0" w:space="0" w:color="auto"/>
      </w:divBdr>
    </w:div>
    <w:div w:id="2057047942">
      <w:bodyDiv w:val="1"/>
      <w:marLeft w:val="0"/>
      <w:marRight w:val="0"/>
      <w:marTop w:val="0"/>
      <w:marBottom w:val="0"/>
      <w:divBdr>
        <w:top w:val="none" w:sz="0" w:space="0" w:color="auto"/>
        <w:left w:val="none" w:sz="0" w:space="0" w:color="auto"/>
        <w:bottom w:val="none" w:sz="0" w:space="0" w:color="auto"/>
        <w:right w:val="none" w:sz="0" w:space="0" w:color="auto"/>
      </w:divBdr>
    </w:div>
    <w:div w:id="2092502328">
      <w:bodyDiv w:val="1"/>
      <w:marLeft w:val="0"/>
      <w:marRight w:val="0"/>
      <w:marTop w:val="0"/>
      <w:marBottom w:val="0"/>
      <w:divBdr>
        <w:top w:val="none" w:sz="0" w:space="0" w:color="auto"/>
        <w:left w:val="none" w:sz="0" w:space="0" w:color="auto"/>
        <w:bottom w:val="none" w:sz="0" w:space="0" w:color="auto"/>
        <w:right w:val="none" w:sz="0" w:space="0" w:color="auto"/>
      </w:divBdr>
    </w:div>
    <w:div w:id="2093549735">
      <w:bodyDiv w:val="1"/>
      <w:marLeft w:val="0"/>
      <w:marRight w:val="0"/>
      <w:marTop w:val="0"/>
      <w:marBottom w:val="0"/>
      <w:divBdr>
        <w:top w:val="none" w:sz="0" w:space="0" w:color="auto"/>
        <w:left w:val="none" w:sz="0" w:space="0" w:color="auto"/>
        <w:bottom w:val="none" w:sz="0" w:space="0" w:color="auto"/>
        <w:right w:val="none" w:sz="0" w:space="0" w:color="auto"/>
      </w:divBdr>
    </w:div>
    <w:div w:id="21022962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adam\Desktop\Mechanical%20degree\Stress%20analysis%20and%20Dynamics%20L5\Assignment%20for%20centrifugal%20clutch.docx" TargetMode="External"/><Relationship Id="rId13" Type="http://schemas.openxmlformats.org/officeDocument/2006/relationships/image" Target="media/image4.png"/><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image" Target="media/image1.jpe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file:///C:\Users\adam\Desktop\Mechanical%20degree\Stress%20analysis%20and%20Dynamics%20L5\Assignment%20for%20centrifugal%20clutch.docx" TargetMode="External"/><Relationship Id="rId14" Type="http://schemas.openxmlformats.org/officeDocument/2006/relationships/image" Target="media/image5.png"/></Relationships>
</file>

<file path=word/_rels/header1.xml.rels><?xml version="1.0" encoding="UTF-8" standalone="yes"?>
<Relationships xmlns="http://schemas.openxmlformats.org/package/2006/relationships"><Relationship Id="rId1"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Mar19</b:Tag>
    <b:SourceType>Book</b:SourceType>
    <b:Guid>{CBDF632B-C7B8-461C-87B1-E3BB04903C1C}</b:Guid>
    <b:Title>Dictionary Of Mechanical Engineering </b:Title>
    <b:Year>2019</b:Year>
    <b:Publisher>Oxford University Press </b:Publisher>
    <b:Edition>2nd </b:Edition>
    <b:Author>
      <b:Author>
        <b:NameList>
          <b:Person>
            <b:Last>Atkins</b:Last>
            <b:First>Marcel</b:First>
            <b:Middle>Escudier and Tony</b:Middle>
          </b:Person>
        </b:NameList>
      </b:Author>
    </b:Author>
    <b:RefOrder>8</b:RefOrder>
  </b:Source>
  <b:Source>
    <b:Tag>Wik20</b:Tag>
    <b:SourceType>InternetSite</b:SourceType>
    <b:Guid>{38F61783-810C-4CFF-83F9-0A28AB615E27}</b:Guid>
    <b:Title>Wikipedia </b:Title>
    <b:Year>2020</b:Year>
    <b:YearAccessed>2021</b:YearAccessed>
    <b:MonthAccessed>September</b:MonthAccessed>
    <b:DayAccessed>20</b:DayAccessed>
    <b:URL>https://en.wikipedia.org/wiki/Centrifugal_clutch</b:URL>
    <b:RefOrder>1</b:RefOrder>
  </b:Source>
  <b:Source>
    <b:Tag>Chr21</b:Tag>
    <b:SourceType>InternetSite</b:SourceType>
    <b:Guid>{AAE3624E-FEC7-4318-9919-03E982E757D4}</b:Guid>
    <b:Author>
      <b:Author>
        <b:NameList>
          <b:Person>
            <b:Last>Chemidl</b:Last>
            <b:First>Chris</b:First>
          </b:Person>
        </b:NameList>
      </b:Author>
    </b:Author>
    <b:Title>LEOPARD CENTRIFUGAL CLUTCH AND SPROCKET RATIO</b:Title>
    <b:Year>2021</b:Year>
    <b:YearAccessed>2021</b:YearAccessed>
    <b:MonthAccessed>September</b:MonthAccessed>
    <b:DayAccessed>22</b:DayAccessed>
    <b:URL>http://chris.chemidl.in/iame-parilla-125cc-leopard-tag-engine-manual/leopard-centrifugal-clutch-and-sprocket-ratio/</b:URL>
    <b:RefOrder>2</b:RefOrder>
  </b:Source>
  <b:Source>
    <b:Tag>Coo21</b:Tag>
    <b:SourceType>InternetSite</b:SourceType>
    <b:Guid>{AD20C351-BC3F-4ED4-AF0D-34F3513770D2}</b:Guid>
    <b:Author>
      <b:Author>
        <b:NameList>
          <b:Person>
            <b:Last>bonding</b:Last>
            <b:First>Cook</b:First>
          </b:Person>
        </b:NameList>
      </b:Author>
    </b:Author>
    <b:Title>Friction materials </b:Title>
    <b:Year>2021</b:Year>
    <b:YearAccessed>2021</b:YearAccessed>
    <b:MonthAccessed>September</b:MonthAccessed>
    <b:DayAccessed>22</b:DayAccessed>
    <b:URL>https://www.frictionmaterials.com/clutch-material/</b:URL>
    <b:RefOrder>3</b:RefOrder>
  </b:Source>
  <b:Source>
    <b:Tag>Mec21</b:Tag>
    <b:SourceType>InternetSite</b:SourceType>
    <b:Guid>{C625858D-451D-4405-994A-4386810EC3F6}</b:Guid>
    <b:Author>
      <b:Author>
        <b:NameList>
          <b:Person>
            <b:Last>Mecholic</b:Last>
          </b:Person>
        </b:NameList>
      </b:Author>
    </b:Author>
    <b:Title>Centrifugal Clutch Working, Applications, Advantages and Disadvantages</b:Title>
    <b:Year>2021</b:Year>
    <b:YearAccessed>2021</b:YearAccessed>
    <b:MonthAccessed>September</b:MonthAccessed>
    <b:DayAccessed>22</b:DayAccessed>
    <b:URL>https://www.mecholic.com/2016/01/centrifugal-clutch-working-applications-advantages.html</b:URL>
    <b:RefOrder>4</b:RefOrder>
  </b:Source>
  <b:Source>
    <b:Tag>Hus15</b:Tag>
    <b:SourceType>InternetSite</b:SourceType>
    <b:Guid>{3757A44C-A642-4CC0-B455-455681487A2C}</b:Guid>
    <b:Author>
      <b:Author>
        <b:NameList>
          <b:Person>
            <b:Last>Husqvarna</b:Last>
          </b:Person>
        </b:NameList>
      </b:Author>
    </b:Author>
    <b:Title>How does a centrifugal clutch work?</b:Title>
    <b:Year>2015</b:Year>
    <b:YearAccessed>2021</b:YearAccessed>
    <b:MonthAccessed>September</b:MonthAccessed>
    <b:DayAccessed>22</b:DayAccessed>
    <b:URL>https://husqvarna.custhelp.com/app/answers/detail/a_id/729/~/research---how-does-a-centrifugal-clutch-work%3F</b:URL>
    <b:RefOrder>5</b:RefOrder>
  </b:Source>
  <b:Source>
    <b:Tag>BLM19</b:Tag>
    <b:SourceType>InternetSite</b:SourceType>
    <b:Guid>{1E808466-4B47-44AE-ADD2-5EE14ED59EAD}</b:Guid>
    <b:Author>
      <b:Author>
        <b:NameList>
          <b:Person>
            <b:Last>BLM</b:Last>
          </b:Person>
        </b:NameList>
      </b:Author>
    </b:Author>
    <b:Title>Advantages and Disadvantages of Centrifugal Clutches </b:Title>
    <b:Year>2019</b:Year>
    <b:YearAccessed>2021</b:YearAccessed>
    <b:MonthAccessed>October</b:MonthAccessed>
    <b:DayAccessed>16</b:DayAccessed>
    <b:URL>https://www.blm-cm.com/blog/advantages-disadvantages-centrifugal-clutches/</b:URL>
    <b:RefOrder>6</b:RefOrder>
  </b:Source>
  <b:Source>
    <b:Tag>EMW21</b:Tag>
    <b:SourceType>InternetSite</b:SourceType>
    <b:Guid>{EEA14000-7902-41EC-BEF7-60D8C245E62C}</b:Guid>
    <b:Author>
      <b:Author>
        <b:NameList>
          <b:Person>
            <b:Last>EMWORKS</b:Last>
          </b:Person>
        </b:NameList>
      </b:Author>
    </b:Author>
    <b:Title>Electromagnetic Clutch </b:Title>
    <b:Year>2021</b:Year>
    <b:YearAccessed>2021</b:YearAccessed>
    <b:MonthAccessed>October</b:MonthAccessed>
    <b:DayAccessed>16</b:DayAccessed>
    <b:URL>https://www.emworks.com/application/electromagnetic-clutch</b:URL>
    <b:RefOrder>7</b:RefOrder>
  </b:Source>
</b:Sources>
</file>

<file path=customXml/itemProps1.xml><?xml version="1.0" encoding="utf-8"?>
<ds:datastoreItem xmlns:ds="http://schemas.openxmlformats.org/officeDocument/2006/customXml" ds:itemID="{AFED8DAE-F8EF-49BB-943E-353C043B05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3771</TotalTime>
  <Pages>16</Pages>
  <Words>2607</Words>
  <Characters>14860</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Jazzmin Roberts</dc:creator>
  <cp:keywords/>
  <dc:description/>
  <cp:lastModifiedBy>Jazzmin Roberts</cp:lastModifiedBy>
  <cp:revision>96</cp:revision>
  <dcterms:created xsi:type="dcterms:W3CDTF">2021-09-20T20:03:00Z</dcterms:created>
  <dcterms:modified xsi:type="dcterms:W3CDTF">2021-10-17T20:19:00Z</dcterms:modified>
</cp:coreProperties>
</file>