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122A6C" w14:paraId="33134BDD" w14:textId="77777777" w:rsidTr="5E852657">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77777777" w:rsidR="00F9055E" w:rsidRPr="00122A6C" w:rsidRDefault="00F9055E" w:rsidP="003754EC">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594CBFAB" w:rsidR="00F9055E" w:rsidRPr="00122A6C" w:rsidRDefault="0013720E" w:rsidP="003754EC">
            <w:pPr>
              <w:rPr>
                <w:sz w:val="28"/>
                <w:szCs w:val="28"/>
              </w:rPr>
            </w:pPr>
            <w:r>
              <w:rPr>
                <w:sz w:val="28"/>
                <w:szCs w:val="28"/>
              </w:rPr>
              <w:t xml:space="preserve">Isobel </w:t>
            </w:r>
            <w:proofErr w:type="spellStart"/>
            <w:r>
              <w:rPr>
                <w:sz w:val="28"/>
                <w:szCs w:val="28"/>
              </w:rPr>
              <w:t>Longthorn</w:t>
            </w:r>
            <w:proofErr w:type="spellEnd"/>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97950C8" w14:textId="662671D3" w:rsidR="00F9055E" w:rsidRPr="00122A6C" w:rsidRDefault="00F9055E" w:rsidP="5079DFCC">
            <w:pPr>
              <w:rPr>
                <w:b/>
                <w:bCs/>
              </w:rPr>
            </w:pPr>
            <w:r w:rsidRPr="00122A6C">
              <w:rPr>
                <w:b/>
                <w:bCs/>
              </w:rPr>
              <w:t>Class</w:t>
            </w:r>
            <w:r w:rsidR="1F998855" w:rsidRPr="00122A6C">
              <w:rPr>
                <w:b/>
                <w:bCs/>
              </w:rPr>
              <w:t xml:space="preserve"> / Group</w:t>
            </w:r>
            <w:r w:rsidRPr="00122A6C">
              <w:rPr>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772A9077" w:rsidR="00F9055E" w:rsidRPr="00122A6C" w:rsidRDefault="0013720E" w:rsidP="003754EC">
            <w:pPr>
              <w:rPr>
                <w:sz w:val="28"/>
                <w:szCs w:val="28"/>
              </w:rPr>
            </w:pPr>
            <w:r>
              <w:rPr>
                <w:sz w:val="28"/>
                <w:szCs w:val="28"/>
              </w:rPr>
              <w:t>Reception</w:t>
            </w:r>
          </w:p>
        </w:tc>
      </w:tr>
      <w:tr w:rsidR="00F9055E" w:rsidRPr="00122A6C" w14:paraId="6793B9EB" w14:textId="77777777" w:rsidTr="5E852657">
        <w:trPr>
          <w:trHeight w:val="231"/>
        </w:trPr>
        <w:tc>
          <w:tcPr>
            <w:tcW w:w="3646" w:type="dxa"/>
            <w:tcBorders>
              <w:top w:val="single" w:sz="4" w:space="0" w:color="auto"/>
            </w:tcBorders>
            <w:shd w:val="clear" w:color="auto" w:fill="94BAD6"/>
          </w:tcPr>
          <w:p w14:paraId="065235EE" w14:textId="77777777" w:rsidR="00F9055E" w:rsidRPr="00122A6C" w:rsidRDefault="00F9055E"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5999735F" w14:textId="448D6BD4" w:rsidR="00F9055E" w:rsidRDefault="0013720E" w:rsidP="638C1348">
            <w:pPr>
              <w:rPr>
                <w:sz w:val="22"/>
                <w:szCs w:val="22"/>
              </w:rPr>
            </w:pPr>
            <w:r>
              <w:rPr>
                <w:sz w:val="22"/>
                <w:szCs w:val="22"/>
              </w:rPr>
              <w:t xml:space="preserve">Mathematics and Numeracy </w:t>
            </w:r>
          </w:p>
          <w:p w14:paraId="74246151" w14:textId="2F516F48" w:rsidR="0013720E" w:rsidRDefault="0013720E" w:rsidP="638C1348">
            <w:pPr>
              <w:rPr>
                <w:sz w:val="22"/>
                <w:szCs w:val="22"/>
              </w:rPr>
            </w:pPr>
            <w:r>
              <w:rPr>
                <w:sz w:val="22"/>
                <w:szCs w:val="22"/>
              </w:rPr>
              <w:t>Minibeasts</w:t>
            </w:r>
          </w:p>
          <w:p w14:paraId="1AEB9A5E" w14:textId="2BF4637D" w:rsidR="006C6BD5" w:rsidRPr="00122A6C" w:rsidRDefault="006C6BD5" w:rsidP="638C1348">
            <w:pPr>
              <w:rPr>
                <w:sz w:val="22"/>
                <w:szCs w:val="22"/>
              </w:rPr>
            </w:pPr>
          </w:p>
        </w:tc>
        <w:tc>
          <w:tcPr>
            <w:tcW w:w="1538" w:type="dxa"/>
            <w:tcBorders>
              <w:top w:val="single" w:sz="4" w:space="0" w:color="auto"/>
            </w:tcBorders>
            <w:shd w:val="clear" w:color="auto" w:fill="auto"/>
          </w:tcPr>
          <w:p w14:paraId="5B8DD6BF" w14:textId="4AD2893E" w:rsidR="00F9055E" w:rsidRPr="00122A6C" w:rsidRDefault="0DE35DB4" w:rsidP="6C7A2A74">
            <w:pPr>
              <w:rPr>
                <w:b/>
                <w:bCs/>
              </w:rPr>
            </w:pPr>
            <w:r w:rsidRPr="5E852657">
              <w:rPr>
                <w:b/>
                <w:bCs/>
              </w:rPr>
              <w:t>Date</w:t>
            </w:r>
            <w:r w:rsidR="1D4951E6" w:rsidRPr="5E852657">
              <w:rPr>
                <w:b/>
                <w:bCs/>
              </w:rPr>
              <w:t xml:space="preserve"> </w:t>
            </w:r>
            <w:r w:rsidR="1D4951E6"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B744BFB" w14:textId="4F6EB321" w:rsidR="00F9055E" w:rsidRPr="00122A6C" w:rsidRDefault="0013720E" w:rsidP="003754EC">
            <w:pPr>
              <w:rPr>
                <w:sz w:val="28"/>
                <w:szCs w:val="28"/>
              </w:rPr>
            </w:pPr>
            <w:r>
              <w:rPr>
                <w:sz w:val="28"/>
                <w:szCs w:val="28"/>
              </w:rPr>
              <w:t>22/04/2024</w:t>
            </w:r>
          </w:p>
        </w:tc>
      </w:tr>
      <w:tr w:rsidR="00F9055E" w:rsidRPr="00122A6C" w14:paraId="2AFD2E27" w14:textId="77777777" w:rsidTr="5E852657">
        <w:trPr>
          <w:trHeight w:val="887"/>
        </w:trPr>
        <w:tc>
          <w:tcPr>
            <w:tcW w:w="3646" w:type="dxa"/>
            <w:shd w:val="clear" w:color="auto" w:fill="94BAD6"/>
          </w:tcPr>
          <w:p w14:paraId="29504F34" w14:textId="0559A4E4" w:rsidR="00F9055E" w:rsidRPr="00122A6C" w:rsidRDefault="00F9055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424B0E4F" w:rsidRPr="00122A6C">
              <w:rPr>
                <w:rFonts w:ascii="Calibri" w:eastAsia="Calibri" w:hAnsi="Calibri" w:cs="Calibri"/>
                <w:color w:val="000000" w:themeColor="text1"/>
                <w:sz w:val="20"/>
                <w:szCs w:val="20"/>
              </w:rPr>
              <w:t>Descriptions of learning</w:t>
            </w:r>
            <w:r w:rsidRPr="00122A6C">
              <w:rPr>
                <w:sz w:val="20"/>
                <w:szCs w:val="20"/>
              </w:rPr>
              <w:t xml:space="preserve">, </w:t>
            </w:r>
            <w:r w:rsidR="0038073E">
              <w:rPr>
                <w:sz w:val="20"/>
                <w:szCs w:val="20"/>
              </w:rPr>
              <w:t>‘</w:t>
            </w:r>
            <w:r w:rsidRPr="00122A6C">
              <w:rPr>
                <w:sz w:val="20"/>
                <w:szCs w:val="20"/>
              </w:rPr>
              <w:t>previous</w:t>
            </w:r>
            <w:r w:rsidR="0038073E">
              <w:rPr>
                <w:sz w:val="20"/>
                <w:szCs w:val="20"/>
              </w:rPr>
              <w:t>’</w:t>
            </w:r>
            <w:r w:rsidRPr="00122A6C">
              <w:rPr>
                <w:sz w:val="20"/>
                <w:szCs w:val="20"/>
              </w:rPr>
              <w:t xml:space="preserve"> curriculum...)</w:t>
            </w:r>
          </w:p>
        </w:tc>
        <w:tc>
          <w:tcPr>
            <w:tcW w:w="10944" w:type="dxa"/>
            <w:gridSpan w:val="3"/>
          </w:tcPr>
          <w:p w14:paraId="722EC00B" w14:textId="77777777" w:rsidR="00F9055E" w:rsidRDefault="0013720E" w:rsidP="00EB5CD5">
            <w:pPr>
              <w:rPr>
                <w:rFonts w:eastAsia="Arial"/>
                <w:color w:val="1F1F1F"/>
                <w:sz w:val="20"/>
                <w:szCs w:val="20"/>
              </w:rPr>
            </w:pPr>
            <w:r>
              <w:rPr>
                <w:rFonts w:eastAsia="Arial"/>
                <w:color w:val="1F1F1F"/>
                <w:sz w:val="20"/>
                <w:szCs w:val="20"/>
              </w:rPr>
              <w:t xml:space="preserve">Statement of what matters - Statistics represent data, probability models chance, and both support informed inferences and decisions. </w:t>
            </w:r>
          </w:p>
          <w:p w14:paraId="08FB47C6" w14:textId="7CA6C45C" w:rsidR="0013720E" w:rsidRPr="00EB5CD5" w:rsidRDefault="0013720E" w:rsidP="00EB5CD5">
            <w:pPr>
              <w:rPr>
                <w:rFonts w:eastAsia="Arial"/>
                <w:color w:val="1F1F1F"/>
                <w:sz w:val="20"/>
                <w:szCs w:val="20"/>
              </w:rPr>
            </w:pPr>
            <w:r>
              <w:rPr>
                <w:rFonts w:eastAsia="Arial"/>
                <w:color w:val="1F1F1F"/>
                <w:sz w:val="20"/>
                <w:szCs w:val="20"/>
              </w:rPr>
              <w:t xml:space="preserve">Progression step – Increasing breadth and depth of knowledge. </w:t>
            </w:r>
          </w:p>
        </w:tc>
      </w:tr>
      <w:tr w:rsidR="00F9055E" w:rsidRPr="00122A6C" w14:paraId="2EA361EE" w14:textId="77777777" w:rsidTr="5E852657">
        <w:trPr>
          <w:trHeight w:val="884"/>
        </w:trPr>
        <w:tc>
          <w:tcPr>
            <w:tcW w:w="3646" w:type="dxa"/>
            <w:shd w:val="clear" w:color="auto" w:fill="94BAD6"/>
          </w:tcPr>
          <w:p w14:paraId="03191400" w14:textId="04731417" w:rsidR="00C06A7C" w:rsidRPr="00122A6C" w:rsidRDefault="00F9055E" w:rsidP="5079DFCC">
            <w:pPr>
              <w:rPr>
                <w:i/>
                <w:iCs/>
                <w:sz w:val="22"/>
                <w:szCs w:val="22"/>
              </w:rPr>
            </w:pPr>
            <w:r w:rsidRPr="00122A6C">
              <w:rPr>
                <w:b/>
                <w:bCs/>
              </w:rPr>
              <w:t>Meaningful</w:t>
            </w:r>
            <w:r w:rsidR="3282A6C3" w:rsidRPr="00122A6C">
              <w:rPr>
                <w:b/>
                <w:bCs/>
              </w:rPr>
              <w:t xml:space="preserve"> </w:t>
            </w:r>
            <w:r w:rsidR="571D3E3C" w:rsidRPr="00122A6C">
              <w:rPr>
                <w:rFonts w:ascii="Calibri" w:eastAsia="Calibri" w:hAnsi="Calibri" w:cs="Calibri"/>
                <w:b/>
                <w:bCs/>
                <w:color w:val="000000" w:themeColor="text1"/>
              </w:rPr>
              <w:t>links across the curriculum</w:t>
            </w:r>
            <w:r w:rsidRPr="00122A6C">
              <w:rPr>
                <w:b/>
                <w:bCs/>
              </w:rPr>
              <w:t xml:space="preserve"> </w:t>
            </w:r>
            <w:r w:rsidRPr="00122A6C">
              <w:br/>
            </w:r>
            <w:r w:rsidR="0B357A20" w:rsidRPr="00122A6C">
              <w:rPr>
                <w:i/>
                <w:iCs/>
                <w:sz w:val="20"/>
                <w:szCs w:val="20"/>
              </w:rPr>
              <w:t xml:space="preserve">Links to other </w:t>
            </w:r>
            <w:proofErr w:type="spellStart"/>
            <w:r w:rsidR="0B357A20" w:rsidRPr="00122A6C">
              <w:rPr>
                <w:i/>
                <w:iCs/>
                <w:sz w:val="20"/>
                <w:szCs w:val="20"/>
              </w:rPr>
              <w:t>AoLEs</w:t>
            </w:r>
            <w:proofErr w:type="spellEnd"/>
            <w:r w:rsidR="0B357A20" w:rsidRPr="00122A6C">
              <w:rPr>
                <w:i/>
                <w:iCs/>
                <w:sz w:val="20"/>
                <w:szCs w:val="20"/>
              </w:rPr>
              <w:t xml:space="preserve"> or the </w:t>
            </w:r>
            <w:r w:rsidRPr="00122A6C">
              <w:rPr>
                <w:i/>
                <w:iCs/>
                <w:sz w:val="20"/>
                <w:szCs w:val="20"/>
              </w:rPr>
              <w:t xml:space="preserve"> </w:t>
            </w:r>
            <w:hyperlink r:id="rId11" w:anchor="overview">
              <w:r w:rsidRPr="00122A6C">
                <w:rPr>
                  <w:rStyle w:val="Hyperlink"/>
                  <w:sz w:val="20"/>
                  <w:szCs w:val="20"/>
                </w:rPr>
                <w:t>Cross-curricular skills frameworks</w:t>
              </w:r>
              <w:r w:rsidR="00F757F3" w:rsidRPr="00122A6C">
                <w:rPr>
                  <w:rStyle w:val="Hyperlink"/>
                  <w:sz w:val="20"/>
                  <w:szCs w:val="20"/>
                </w:rPr>
                <w:t>)</w:t>
              </w:r>
            </w:hyperlink>
          </w:p>
        </w:tc>
        <w:tc>
          <w:tcPr>
            <w:tcW w:w="10944" w:type="dxa"/>
            <w:gridSpan w:val="3"/>
          </w:tcPr>
          <w:p w14:paraId="0E0F9193" w14:textId="77777777" w:rsidR="00F9055E" w:rsidRDefault="0013720E" w:rsidP="00EB5CD5">
            <w:pPr>
              <w:rPr>
                <w:rFonts w:eastAsia="Arial"/>
                <w:color w:val="1F1F1F"/>
                <w:sz w:val="22"/>
                <w:szCs w:val="22"/>
              </w:rPr>
            </w:pPr>
            <w:r>
              <w:rPr>
                <w:rFonts w:eastAsia="Arial"/>
                <w:color w:val="1F1F1F"/>
                <w:sz w:val="22"/>
                <w:szCs w:val="22"/>
              </w:rPr>
              <w:t xml:space="preserve">Literacy, Languages and communication. </w:t>
            </w:r>
          </w:p>
          <w:p w14:paraId="22CAAAB7" w14:textId="77777777" w:rsidR="0013720E" w:rsidRDefault="0013720E" w:rsidP="0013720E">
            <w:pPr>
              <w:pStyle w:val="ListParagraph"/>
              <w:numPr>
                <w:ilvl w:val="0"/>
                <w:numId w:val="18"/>
              </w:numPr>
              <w:rPr>
                <w:rFonts w:eastAsia="Arial"/>
                <w:color w:val="1F1F1F"/>
                <w:sz w:val="22"/>
                <w:szCs w:val="22"/>
              </w:rPr>
            </w:pPr>
            <w:r>
              <w:rPr>
                <w:rFonts w:eastAsia="Arial"/>
                <w:color w:val="1F1F1F"/>
                <w:sz w:val="22"/>
                <w:szCs w:val="22"/>
              </w:rPr>
              <w:t xml:space="preserve">I can talk about what I hear, read, or see and express simple opinions. </w:t>
            </w:r>
          </w:p>
          <w:p w14:paraId="37613510" w14:textId="77777777" w:rsidR="0013720E" w:rsidRDefault="0013720E" w:rsidP="0013720E">
            <w:pPr>
              <w:pStyle w:val="ListParagraph"/>
              <w:numPr>
                <w:ilvl w:val="0"/>
                <w:numId w:val="18"/>
              </w:numPr>
              <w:rPr>
                <w:rFonts w:eastAsia="Arial"/>
                <w:color w:val="1F1F1F"/>
                <w:sz w:val="22"/>
                <w:szCs w:val="22"/>
              </w:rPr>
            </w:pPr>
            <w:r>
              <w:rPr>
                <w:rFonts w:eastAsia="Arial"/>
                <w:color w:val="1F1F1F"/>
                <w:sz w:val="22"/>
                <w:szCs w:val="22"/>
              </w:rPr>
              <w:t xml:space="preserve">I can listen to others with growing attention. </w:t>
            </w:r>
          </w:p>
          <w:p w14:paraId="75F15D7A" w14:textId="77777777" w:rsidR="0013720E" w:rsidRDefault="0013720E" w:rsidP="0013720E">
            <w:pPr>
              <w:rPr>
                <w:rFonts w:eastAsia="Arial"/>
                <w:color w:val="1F1F1F"/>
                <w:sz w:val="22"/>
                <w:szCs w:val="22"/>
              </w:rPr>
            </w:pPr>
            <w:r>
              <w:rPr>
                <w:rFonts w:eastAsia="Arial"/>
                <w:color w:val="1F1F1F"/>
                <w:sz w:val="22"/>
                <w:szCs w:val="22"/>
              </w:rPr>
              <w:t xml:space="preserve">Mathematics and Numeracy </w:t>
            </w:r>
          </w:p>
          <w:p w14:paraId="07255606" w14:textId="77777777" w:rsidR="0013720E" w:rsidRDefault="0013720E" w:rsidP="0013720E">
            <w:pPr>
              <w:pStyle w:val="ListParagraph"/>
              <w:numPr>
                <w:ilvl w:val="0"/>
                <w:numId w:val="20"/>
              </w:numPr>
              <w:rPr>
                <w:rFonts w:eastAsia="Arial"/>
                <w:color w:val="1F1F1F"/>
                <w:sz w:val="22"/>
                <w:szCs w:val="22"/>
              </w:rPr>
            </w:pPr>
            <w:r>
              <w:rPr>
                <w:rFonts w:eastAsia="Arial"/>
                <w:color w:val="1F1F1F"/>
                <w:sz w:val="22"/>
                <w:szCs w:val="22"/>
              </w:rPr>
              <w:t xml:space="preserve">The number system is used to represent and compare relationships between numbers and quantities. </w:t>
            </w:r>
          </w:p>
          <w:p w14:paraId="7420EFFB" w14:textId="5034D0BC" w:rsidR="0013720E" w:rsidRPr="0013720E" w:rsidRDefault="0013720E" w:rsidP="0013720E">
            <w:pPr>
              <w:pStyle w:val="ListParagraph"/>
              <w:numPr>
                <w:ilvl w:val="0"/>
                <w:numId w:val="20"/>
              </w:numPr>
              <w:rPr>
                <w:rFonts w:eastAsia="Arial"/>
                <w:color w:val="1F1F1F"/>
                <w:sz w:val="22"/>
                <w:szCs w:val="22"/>
              </w:rPr>
            </w:pPr>
            <w:r>
              <w:rPr>
                <w:rFonts w:eastAsia="Arial"/>
                <w:color w:val="1F1F1F"/>
                <w:sz w:val="22"/>
                <w:szCs w:val="22"/>
              </w:rPr>
              <w:t xml:space="preserve">Statistics represent data, probability models chance, and both support informed inferences and decisions. </w:t>
            </w:r>
          </w:p>
        </w:tc>
      </w:tr>
      <w:tr w:rsidR="00F9055E" w:rsidRPr="00122A6C" w14:paraId="746904C1" w14:textId="77777777" w:rsidTr="5E852657">
        <w:trPr>
          <w:trHeight w:val="788"/>
        </w:trPr>
        <w:tc>
          <w:tcPr>
            <w:tcW w:w="14590" w:type="dxa"/>
            <w:gridSpan w:val="4"/>
            <w:shd w:val="clear" w:color="auto" w:fill="auto"/>
          </w:tcPr>
          <w:p w14:paraId="01B912C4" w14:textId="6F0EE0A7" w:rsidR="00F9055E" w:rsidRPr="00122A6C" w:rsidRDefault="3E882474" w:rsidP="5E852657">
            <w:r w:rsidRPr="5E852657">
              <w:rPr>
                <w:b/>
                <w:bCs/>
              </w:rPr>
              <w:t>Personal Targets</w:t>
            </w:r>
            <w:r>
              <w:t xml:space="preserve"> </w:t>
            </w:r>
            <w:r w:rsidRPr="5E852657">
              <w:rPr>
                <w:rFonts w:eastAsiaTheme="minorEastAsia"/>
                <w:sz w:val="20"/>
                <w:szCs w:val="20"/>
              </w:rPr>
              <w:t>(</w:t>
            </w:r>
            <w:r w:rsidR="2E81B602" w:rsidRPr="5E852657">
              <w:rPr>
                <w:rFonts w:eastAsiaTheme="minorEastAsia"/>
                <w:color w:val="333333"/>
                <w:sz w:val="20"/>
                <w:szCs w:val="20"/>
              </w:rPr>
              <w:t xml:space="preserve">targets and consequent impact on learning - </w:t>
            </w:r>
            <w:r w:rsidR="67DC8E54" w:rsidRPr="5E852657">
              <w:rPr>
                <w:rFonts w:eastAsiaTheme="minorEastAsia"/>
                <w:color w:val="333333"/>
                <w:sz w:val="20"/>
                <w:szCs w:val="20"/>
              </w:rPr>
              <w:t>refer</w:t>
            </w:r>
            <w:r w:rsidR="2E81B602" w:rsidRPr="5E852657">
              <w:rPr>
                <w:rFonts w:eastAsiaTheme="minorEastAsia"/>
                <w:color w:val="333333"/>
                <w:sz w:val="20"/>
                <w:szCs w:val="20"/>
              </w:rPr>
              <w:t xml:space="preserve"> to any targets that have been identified in learning journal or weekly reflection meeting and describe the desired impact on learning)</w:t>
            </w:r>
          </w:p>
          <w:p w14:paraId="64F3B4B9" w14:textId="4516370C" w:rsidR="00F9055E" w:rsidRPr="00122A6C" w:rsidRDefault="00F9055E" w:rsidP="00B26E65">
            <w:pPr>
              <w:pStyle w:val="ListParagraph"/>
              <w:rPr>
                <w:rFonts w:ascii="Segoe UI" w:eastAsia="Segoe UI" w:hAnsi="Segoe UI" w:cs="Segoe UI"/>
                <w:color w:val="333333"/>
                <w:sz w:val="18"/>
                <w:szCs w:val="18"/>
              </w:rPr>
            </w:pPr>
          </w:p>
        </w:tc>
      </w:tr>
      <w:tr w:rsidR="00F9055E" w:rsidRPr="00122A6C" w14:paraId="391D7757" w14:textId="77777777" w:rsidTr="5E852657">
        <w:tc>
          <w:tcPr>
            <w:tcW w:w="14590" w:type="dxa"/>
            <w:gridSpan w:val="4"/>
            <w:shd w:val="clear" w:color="auto" w:fill="94BAD6"/>
          </w:tcPr>
          <w:p w14:paraId="71FA5F76" w14:textId="1636D65F" w:rsidR="00F9055E" w:rsidRPr="00122A6C" w:rsidRDefault="00F9055E" w:rsidP="5E852657">
            <w:pPr>
              <w:rPr>
                <w:b/>
                <w:bCs/>
                <w:sz w:val="20"/>
                <w:szCs w:val="20"/>
              </w:rPr>
            </w:pPr>
            <w:r w:rsidRPr="5E852657">
              <w:rPr>
                <w:b/>
                <w:bCs/>
              </w:rPr>
              <w:t xml:space="preserve">Learning </w:t>
            </w:r>
            <w:r w:rsidR="7C8A23C8" w:rsidRPr="5E852657">
              <w:rPr>
                <w:b/>
                <w:bCs/>
              </w:rPr>
              <w:t>Intention</w:t>
            </w:r>
          </w:p>
          <w:p w14:paraId="2D2D2CD3" w14:textId="489DC42F" w:rsidR="00F9055E" w:rsidRPr="00122A6C" w:rsidRDefault="057AAE8F" w:rsidP="5E852657">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65606706" w:rsidRPr="5E852657">
              <w:rPr>
                <w:rFonts w:ascii="Calibri" w:eastAsia="Calibri" w:hAnsi="Calibri" w:cs="Calibri"/>
                <w:sz w:val="20"/>
                <w:szCs w:val="20"/>
              </w:rPr>
              <w:t xml:space="preserve">Crichton, H., and </w:t>
            </w:r>
            <w:proofErr w:type="spellStart"/>
            <w:r w:rsidR="65606706" w:rsidRPr="5E852657">
              <w:rPr>
                <w:rFonts w:ascii="Calibri" w:eastAsia="Calibri" w:hAnsi="Calibri" w:cs="Calibri"/>
                <w:sz w:val="20"/>
                <w:szCs w:val="20"/>
              </w:rPr>
              <w:t>Mcdaid</w:t>
            </w:r>
            <w:proofErr w:type="spellEnd"/>
            <w:r w:rsidR="65606706" w:rsidRPr="5E852657">
              <w:rPr>
                <w:rFonts w:ascii="Calibri" w:eastAsia="Calibri" w:hAnsi="Calibri" w:cs="Calibri"/>
                <w:sz w:val="20"/>
                <w:szCs w:val="20"/>
              </w:rPr>
              <w:t xml:space="preserve">, A. 2016 </w:t>
            </w:r>
            <w:r w:rsidRPr="5E852657">
              <w:rPr>
                <w:rFonts w:ascii="Calibri" w:eastAsia="Calibri" w:hAnsi="Calibri" w:cs="Calibri"/>
                <w:sz w:val="20"/>
                <w:szCs w:val="20"/>
              </w:rPr>
              <w:t xml:space="preserve">p. </w:t>
            </w:r>
            <w:r w:rsidR="6B61DEB6" w:rsidRPr="001410EA">
              <w:rPr>
                <w:rFonts w:ascii="Calibri" w:eastAsia="Calibri" w:hAnsi="Calibri" w:cs="Calibri"/>
                <w:sz w:val="20"/>
                <w:szCs w:val="20"/>
              </w:rPr>
              <w:t>19</w:t>
            </w:r>
            <w:r w:rsidRPr="001410EA">
              <w:rPr>
                <w:rFonts w:ascii="Calibri" w:eastAsia="Calibri" w:hAnsi="Calibri" w:cs="Calibri"/>
                <w:sz w:val="20"/>
                <w:szCs w:val="20"/>
              </w:rPr>
              <w:t>6)</w:t>
            </w:r>
          </w:p>
        </w:tc>
      </w:tr>
      <w:tr w:rsidR="00F9055E" w:rsidRPr="00122A6C" w14:paraId="31A148D2" w14:textId="77777777" w:rsidTr="5E852657">
        <w:tc>
          <w:tcPr>
            <w:tcW w:w="14590" w:type="dxa"/>
            <w:gridSpan w:val="4"/>
          </w:tcPr>
          <w:p w14:paraId="49FF4419" w14:textId="62EB2F12" w:rsidR="00F9055E" w:rsidRDefault="0013720E" w:rsidP="0013720E">
            <w:pPr>
              <w:pStyle w:val="ListParagraph"/>
              <w:numPr>
                <w:ilvl w:val="0"/>
                <w:numId w:val="21"/>
              </w:numPr>
            </w:pPr>
            <w:r>
              <w:t xml:space="preserve">The pupils should be able to name and identify the different minibeasts that are on the tally chart. </w:t>
            </w:r>
          </w:p>
          <w:p w14:paraId="69CD39F5" w14:textId="183492A9" w:rsidR="0013720E" w:rsidRDefault="0013720E" w:rsidP="0013720E">
            <w:pPr>
              <w:pStyle w:val="ListParagraph"/>
              <w:numPr>
                <w:ilvl w:val="0"/>
                <w:numId w:val="21"/>
              </w:numPr>
            </w:pPr>
            <w:r>
              <w:t xml:space="preserve">The children attempt to use a tally chart correctly. </w:t>
            </w:r>
          </w:p>
          <w:p w14:paraId="5D71727C" w14:textId="237F9F90" w:rsidR="0013720E" w:rsidRPr="00122A6C" w:rsidRDefault="0013720E" w:rsidP="0013720E">
            <w:pPr>
              <w:pStyle w:val="ListParagraph"/>
              <w:numPr>
                <w:ilvl w:val="0"/>
                <w:numId w:val="21"/>
              </w:numPr>
            </w:pPr>
            <w:r>
              <w:t xml:space="preserve">The pupils are able to count how many mini </w:t>
            </w:r>
            <w:proofErr w:type="gramStart"/>
            <w:r>
              <w:t>beast</w:t>
            </w:r>
            <w:proofErr w:type="gramEnd"/>
            <w:r>
              <w:t xml:space="preserve"> they have found by using the tally chart. </w:t>
            </w:r>
          </w:p>
          <w:p w14:paraId="60E44E6B" w14:textId="77777777" w:rsidR="00F9055E" w:rsidRPr="00122A6C" w:rsidRDefault="00F9055E" w:rsidP="003754EC">
            <w:pPr>
              <w:rPr>
                <w:szCs w:val="28"/>
              </w:rPr>
            </w:pPr>
          </w:p>
        </w:tc>
      </w:tr>
      <w:tr w:rsidR="00F9055E" w:rsidRPr="00122A6C" w14:paraId="3F6DCFC2" w14:textId="77777777" w:rsidTr="5E852657">
        <w:trPr>
          <w:trHeight w:val="558"/>
        </w:trPr>
        <w:tc>
          <w:tcPr>
            <w:tcW w:w="14590" w:type="dxa"/>
            <w:gridSpan w:val="4"/>
            <w:shd w:val="clear" w:color="auto" w:fill="94BAD6"/>
          </w:tcPr>
          <w:p w14:paraId="37D438CE" w14:textId="29C43354" w:rsidR="00F9055E" w:rsidRPr="00122A6C" w:rsidRDefault="00F9055E" w:rsidP="5E852657">
            <w:pPr>
              <w:rPr>
                <w:b/>
                <w:bCs/>
                <w:sz w:val="20"/>
                <w:szCs w:val="20"/>
              </w:rPr>
            </w:pPr>
            <w:r w:rsidRPr="5E852657">
              <w:rPr>
                <w:b/>
                <w:bCs/>
              </w:rPr>
              <w:t xml:space="preserve">Success Criteria </w:t>
            </w:r>
          </w:p>
          <w:p w14:paraId="6393FD6B" w14:textId="0DB5AF54" w:rsidR="00F757F3" w:rsidRPr="00122A6C" w:rsidRDefault="566136C3" w:rsidP="5E852657">
            <w:pPr>
              <w:rPr>
                <w:i/>
                <w:iCs/>
                <w:sz w:val="20"/>
                <w:szCs w:val="20"/>
              </w:rPr>
            </w:pPr>
            <w:r w:rsidRPr="5E852657">
              <w:rPr>
                <w:i/>
                <w:iCs/>
                <w:sz w:val="20"/>
                <w:szCs w:val="20"/>
              </w:rPr>
              <w:t xml:space="preserve">What the pupils need to demonstrate </w:t>
            </w:r>
            <w:r w:rsidR="5EF9D0A2" w:rsidRPr="5E852657">
              <w:rPr>
                <w:i/>
                <w:iCs/>
                <w:sz w:val="20"/>
                <w:szCs w:val="20"/>
              </w:rPr>
              <w:t>to</w:t>
            </w:r>
            <w:r w:rsidRPr="5E852657">
              <w:rPr>
                <w:i/>
                <w:iCs/>
                <w:sz w:val="20"/>
                <w:szCs w:val="20"/>
              </w:rPr>
              <w:t xml:space="preserve"> </w:t>
            </w:r>
            <w:r w:rsidR="406601C0" w:rsidRPr="5E852657">
              <w:rPr>
                <w:i/>
                <w:iCs/>
                <w:sz w:val="20"/>
                <w:szCs w:val="20"/>
              </w:rPr>
              <w:t xml:space="preserve">successfully meet </w:t>
            </w:r>
            <w:r w:rsidRPr="5E852657">
              <w:rPr>
                <w:i/>
                <w:iCs/>
                <w:sz w:val="20"/>
                <w:szCs w:val="20"/>
              </w:rPr>
              <w:t>the Learning Intention</w:t>
            </w:r>
            <w:r w:rsidR="2C20E453" w:rsidRPr="5E852657">
              <w:rPr>
                <w:i/>
                <w:iCs/>
                <w:sz w:val="20"/>
                <w:szCs w:val="20"/>
              </w:rPr>
              <w:t>.</w:t>
            </w:r>
          </w:p>
        </w:tc>
      </w:tr>
      <w:tr w:rsidR="00F9055E" w:rsidRPr="00122A6C" w14:paraId="732182D7" w14:textId="77777777" w:rsidTr="5E852657">
        <w:trPr>
          <w:trHeight w:val="699"/>
        </w:trPr>
        <w:tc>
          <w:tcPr>
            <w:tcW w:w="14590" w:type="dxa"/>
            <w:gridSpan w:val="4"/>
          </w:tcPr>
          <w:p w14:paraId="56634D9D" w14:textId="77777777" w:rsidR="0013720E" w:rsidRDefault="0013720E" w:rsidP="0013720E">
            <w:pPr>
              <w:pStyle w:val="ListParagraph"/>
              <w:numPr>
                <w:ilvl w:val="0"/>
                <w:numId w:val="21"/>
              </w:numPr>
              <w:rPr>
                <w:rFonts w:cstheme="minorHAnsi"/>
              </w:rPr>
            </w:pPr>
            <w:r>
              <w:rPr>
                <w:rFonts w:cstheme="minorHAnsi"/>
              </w:rPr>
              <w:t xml:space="preserve">Show they can identify and name the different mini beasts by making a mark on the correct part of the tally chart when the mini beast is found. </w:t>
            </w:r>
          </w:p>
          <w:p w14:paraId="4CB4AD71" w14:textId="0F542FE0" w:rsidR="0013720E" w:rsidRDefault="0013720E" w:rsidP="0013720E">
            <w:pPr>
              <w:pStyle w:val="ListParagraph"/>
              <w:numPr>
                <w:ilvl w:val="0"/>
                <w:numId w:val="21"/>
              </w:numPr>
              <w:rPr>
                <w:rFonts w:cstheme="minorHAnsi"/>
              </w:rPr>
            </w:pPr>
            <w:r>
              <w:rPr>
                <w:rFonts w:cstheme="minorHAnsi"/>
              </w:rPr>
              <w:t xml:space="preserve">To make a diagonal line when the strokes hit 5 and start a new tally. </w:t>
            </w:r>
          </w:p>
          <w:p w14:paraId="776830B5" w14:textId="3D6625D1" w:rsidR="0013720E" w:rsidRPr="0013720E" w:rsidRDefault="0013720E" w:rsidP="0013720E">
            <w:pPr>
              <w:pStyle w:val="ListParagraph"/>
              <w:numPr>
                <w:ilvl w:val="0"/>
                <w:numId w:val="21"/>
              </w:numPr>
              <w:rPr>
                <w:rFonts w:cstheme="minorHAnsi"/>
              </w:rPr>
            </w:pPr>
            <w:r>
              <w:rPr>
                <w:rFonts w:cstheme="minorHAnsi"/>
              </w:rPr>
              <w:t>Show understanding through seesaw demonstrating how to count their tally chart.</w:t>
            </w:r>
          </w:p>
        </w:tc>
      </w:tr>
      <w:tr w:rsidR="00F9055E" w:rsidRPr="00122A6C" w14:paraId="6336D857" w14:textId="77777777" w:rsidTr="5E852657">
        <w:trPr>
          <w:trHeight w:val="553"/>
        </w:trPr>
        <w:tc>
          <w:tcPr>
            <w:tcW w:w="14590" w:type="dxa"/>
            <w:gridSpan w:val="4"/>
            <w:shd w:val="clear" w:color="auto" w:fill="94BAD6"/>
          </w:tcPr>
          <w:p w14:paraId="63B5490F" w14:textId="68100945" w:rsidR="00F9055E" w:rsidRPr="00122A6C" w:rsidRDefault="00F9055E" w:rsidP="003754EC">
            <w:pPr>
              <w:rPr>
                <w:rFonts w:cstheme="minorHAnsi"/>
                <w:b/>
                <w:bCs/>
              </w:rPr>
            </w:pPr>
            <w:r w:rsidRPr="00122A6C">
              <w:rPr>
                <w:rFonts w:cstheme="minorHAnsi"/>
                <w:b/>
                <w:bCs/>
              </w:rPr>
              <w:lastRenderedPageBreak/>
              <w:t xml:space="preserve">Planning for </w:t>
            </w:r>
            <w:r w:rsidR="00D43AD1" w:rsidRPr="00122A6C">
              <w:rPr>
                <w:rFonts w:cstheme="minorHAnsi"/>
                <w:b/>
                <w:bCs/>
              </w:rPr>
              <w:t>m</w:t>
            </w:r>
            <w:r w:rsidR="005A1B33" w:rsidRPr="00122A6C">
              <w:rPr>
                <w:rFonts w:cstheme="minorHAnsi"/>
                <w:b/>
                <w:bCs/>
              </w:rPr>
              <w:t>isconceptions:</w:t>
            </w:r>
          </w:p>
          <w:p w14:paraId="7EF0493E" w14:textId="731418F5" w:rsidR="00F9055E" w:rsidRPr="00122A6C" w:rsidRDefault="00F9055E" w:rsidP="5E852657">
            <w:pPr>
              <w:rPr>
                <w:i/>
                <w:iCs/>
                <w:color w:val="000000" w:themeColor="text1"/>
                <w:sz w:val="20"/>
                <w:szCs w:val="20"/>
              </w:rPr>
            </w:pPr>
            <w:r w:rsidRPr="5E852657">
              <w:rPr>
                <w:i/>
                <w:iCs/>
                <w:color w:val="000000" w:themeColor="text1"/>
                <w:sz w:val="20"/>
                <w:szCs w:val="20"/>
              </w:rPr>
              <w:t xml:space="preserve">Use this section to anticipate </w:t>
            </w:r>
            <w:r w:rsidR="00FC21E6" w:rsidRPr="5E852657">
              <w:rPr>
                <w:i/>
                <w:iCs/>
                <w:color w:val="000000" w:themeColor="text1"/>
                <w:sz w:val="20"/>
                <w:szCs w:val="20"/>
              </w:rPr>
              <w:t>pupil</w:t>
            </w:r>
            <w:r w:rsidRPr="5E852657">
              <w:rPr>
                <w:i/>
                <w:iCs/>
                <w:color w:val="000000" w:themeColor="text1"/>
                <w:sz w:val="20"/>
                <w:szCs w:val="20"/>
              </w:rPr>
              <w:t xml:space="preserve"> errors and </w:t>
            </w:r>
            <w:r w:rsidR="02B99047" w:rsidRPr="5E852657">
              <w:rPr>
                <w:i/>
                <w:iCs/>
                <w:color w:val="000000" w:themeColor="text1"/>
                <w:sz w:val="20"/>
                <w:szCs w:val="20"/>
              </w:rPr>
              <w:t xml:space="preserve">misunderstandings and </w:t>
            </w:r>
            <w:r w:rsidRPr="5E852657">
              <w:rPr>
                <w:i/>
                <w:iCs/>
                <w:color w:val="000000" w:themeColor="text1"/>
                <w:sz w:val="20"/>
                <w:szCs w:val="20"/>
              </w:rPr>
              <w:t xml:space="preserve">your </w:t>
            </w:r>
            <w:r w:rsidR="5E2B8F91" w:rsidRPr="5E852657">
              <w:rPr>
                <w:i/>
                <w:iCs/>
                <w:color w:val="000000" w:themeColor="text1"/>
                <w:sz w:val="20"/>
                <w:szCs w:val="20"/>
              </w:rPr>
              <w:t xml:space="preserve">planned </w:t>
            </w:r>
            <w:r w:rsidRPr="5E852657">
              <w:rPr>
                <w:i/>
                <w:iCs/>
                <w:color w:val="000000" w:themeColor="text1"/>
                <w:sz w:val="20"/>
                <w:szCs w:val="20"/>
              </w:rPr>
              <w:t>responses to them</w:t>
            </w:r>
            <w:r w:rsidR="391216DD" w:rsidRPr="5E852657">
              <w:rPr>
                <w:i/>
                <w:iCs/>
                <w:color w:val="000000" w:themeColor="text1"/>
                <w:sz w:val="20"/>
                <w:szCs w:val="20"/>
              </w:rPr>
              <w:t>.</w:t>
            </w:r>
          </w:p>
        </w:tc>
      </w:tr>
      <w:tr w:rsidR="00F9055E" w:rsidRPr="00122A6C" w14:paraId="35928AF0" w14:textId="77777777" w:rsidTr="5E852657">
        <w:trPr>
          <w:trHeight w:val="703"/>
        </w:trPr>
        <w:tc>
          <w:tcPr>
            <w:tcW w:w="14590" w:type="dxa"/>
            <w:gridSpan w:val="4"/>
          </w:tcPr>
          <w:p w14:paraId="2E595EB1" w14:textId="0DF868F5" w:rsidR="00F9055E" w:rsidRPr="0013720E" w:rsidRDefault="0013720E" w:rsidP="0013720E">
            <w:pPr>
              <w:pStyle w:val="ListParagraph"/>
              <w:numPr>
                <w:ilvl w:val="0"/>
                <w:numId w:val="21"/>
              </w:numPr>
              <w:rPr>
                <w:rFonts w:cstheme="minorHAnsi"/>
              </w:rPr>
            </w:pPr>
            <w:r>
              <w:rPr>
                <w:rFonts w:cstheme="minorHAnsi"/>
              </w:rPr>
              <w:t xml:space="preserve">Some children may not be able to grasp the concept of a tally chart so the sheet may need to be adapted to that child drawing pictures of the mini beast to represent it. </w:t>
            </w:r>
          </w:p>
        </w:tc>
      </w:tr>
    </w:tbl>
    <w:p w14:paraId="55A6021D" w14:textId="77777777" w:rsidR="00860BF0" w:rsidRPr="00122A6C" w:rsidRDefault="00860BF0" w:rsidP="00860BF0">
      <w:pPr>
        <w:tabs>
          <w:tab w:val="center" w:pos="4510"/>
        </w:tabs>
        <w:rPr>
          <w:sz w:val="28"/>
          <w:szCs w:val="28"/>
        </w:rPr>
      </w:pPr>
    </w:p>
    <w:p w14:paraId="30135971" w14:textId="194A6233" w:rsidR="00F9055E" w:rsidRPr="00122A6C" w:rsidRDefault="00F9055E" w:rsidP="00F9055E">
      <w:pPr>
        <w:rPr>
          <w:sz w:val="28"/>
          <w:szCs w:val="28"/>
        </w:rPr>
        <w:sectPr w:rsidR="00F9055E" w:rsidRPr="00122A6C" w:rsidSect="009C6BAE">
          <w:headerReference w:type="default" r:id="rId12"/>
          <w:pgSz w:w="16840" w:h="11900" w:orient="landscape"/>
          <w:pgMar w:top="720" w:right="720" w:bottom="720" w:left="720" w:header="720" w:footer="720" w:gutter="0"/>
          <w:cols w:space="720"/>
          <w:docGrid w:linePitch="360"/>
        </w:sectPr>
      </w:pPr>
    </w:p>
    <w:p w14:paraId="28A8355D" w14:textId="77777777" w:rsidR="00171EAF" w:rsidRPr="00122A6C" w:rsidRDefault="00171EAF"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00171EAF" w:rsidRPr="00122A6C" w14:paraId="5C064822" w14:textId="77777777" w:rsidTr="5E852657">
        <w:trPr>
          <w:trHeight w:val="829"/>
        </w:trPr>
        <w:tc>
          <w:tcPr>
            <w:tcW w:w="15337" w:type="dxa"/>
            <w:gridSpan w:val="5"/>
            <w:shd w:val="clear" w:color="auto" w:fill="94BAD6"/>
          </w:tcPr>
          <w:p w14:paraId="5813EFCC" w14:textId="77777777" w:rsidR="00171EAF" w:rsidRPr="00122A6C" w:rsidRDefault="00171EAF" w:rsidP="00BF13F6">
            <w:pPr>
              <w:pStyle w:val="NoSpacing"/>
              <w:jc w:val="center"/>
              <w:rPr>
                <w:rFonts w:asciiTheme="minorHAnsi" w:hAnsiTheme="minorHAnsi" w:cstheme="minorHAnsi"/>
                <w:b/>
                <w:bCs/>
              </w:rPr>
            </w:pPr>
          </w:p>
          <w:p w14:paraId="0FE35C19" w14:textId="69C75040" w:rsidR="00171EAF" w:rsidRPr="00122A6C" w:rsidRDefault="6EBC134C" w:rsidP="5079DFCC">
            <w:pPr>
              <w:pStyle w:val="NoSpacing"/>
              <w:jc w:val="center"/>
              <w:rPr>
                <w:rFonts w:asciiTheme="minorHAnsi" w:hAnsiTheme="minorHAnsi"/>
                <w:b/>
                <w:bCs/>
              </w:rPr>
            </w:pPr>
            <w:r w:rsidRPr="00122A6C">
              <w:rPr>
                <w:rFonts w:asciiTheme="minorHAnsi" w:hAnsiTheme="minorHAnsi"/>
                <w:b/>
                <w:bCs/>
              </w:rPr>
              <w:t>SEQUENCE OF TEACHING &amp; LEARNING</w:t>
            </w:r>
            <w:r w:rsidR="00171EAF" w:rsidRPr="00122A6C">
              <w:br/>
            </w:r>
            <w:r w:rsidR="17017302" w:rsidRPr="00122A6C">
              <w:rPr>
                <w:rFonts w:asciiTheme="minorHAnsi" w:hAnsiTheme="minorHAnsi"/>
                <w:i/>
                <w:iCs/>
                <w:sz w:val="22"/>
              </w:rPr>
              <w:t>(Add or remove rows below as appropriate)</w:t>
            </w:r>
          </w:p>
          <w:p w14:paraId="2050EFA5" w14:textId="77777777" w:rsidR="00171EAF" w:rsidRPr="00122A6C" w:rsidRDefault="00171EAF" w:rsidP="00BF13F6">
            <w:pPr>
              <w:pStyle w:val="NoSpacing"/>
              <w:jc w:val="center"/>
              <w:rPr>
                <w:rFonts w:asciiTheme="minorHAnsi" w:hAnsiTheme="minorHAnsi" w:cstheme="minorHAnsi"/>
                <w:b/>
                <w:bCs/>
              </w:rPr>
            </w:pPr>
          </w:p>
        </w:tc>
      </w:tr>
      <w:tr w:rsidR="00427445" w:rsidRPr="00122A6C" w14:paraId="42468F78" w14:textId="77777777" w:rsidTr="5E852657">
        <w:trPr>
          <w:trHeight w:val="2276"/>
        </w:trPr>
        <w:tc>
          <w:tcPr>
            <w:tcW w:w="1275" w:type="dxa"/>
          </w:tcPr>
          <w:p w14:paraId="780A2D38" w14:textId="77777777" w:rsidR="00171EAF" w:rsidRPr="00122A6C" w:rsidRDefault="00171EAF" w:rsidP="00BF13F6">
            <w:pPr>
              <w:jc w:val="center"/>
              <w:rPr>
                <w:rFonts w:cstheme="minorHAnsi"/>
                <w:b/>
                <w:bCs/>
                <w:color w:val="000000" w:themeColor="text1"/>
                <w:sz w:val="22"/>
                <w:szCs w:val="22"/>
              </w:rPr>
            </w:pPr>
          </w:p>
          <w:p w14:paraId="3975BAA0" w14:textId="77777777" w:rsidR="00171EAF" w:rsidRPr="00122A6C" w:rsidRDefault="00171EAF"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4855A92" w14:textId="752B2DE2" w:rsidR="00171EAF" w:rsidRPr="00122A6C" w:rsidRDefault="17894BFF" w:rsidP="5E852657">
            <w:pPr>
              <w:jc w:val="center"/>
              <w:rPr>
                <w:rFonts w:eastAsia="Times New Roman"/>
                <w:i/>
                <w:iCs/>
                <w:color w:val="000000" w:themeColor="text1"/>
                <w:sz w:val="16"/>
                <w:szCs w:val="16"/>
                <w:lang w:eastAsia="en-GB"/>
              </w:rPr>
            </w:pPr>
            <w:r w:rsidRPr="5E852657">
              <w:rPr>
                <w:rFonts w:eastAsia="Times New Roman"/>
                <w:i/>
                <w:iCs/>
                <w:color w:val="000000" w:themeColor="text1"/>
                <w:sz w:val="16"/>
                <w:szCs w:val="16"/>
                <w:lang w:eastAsia="en-GB"/>
              </w:rPr>
              <w:t xml:space="preserve">Break down timings into groups if appropriate. </w:t>
            </w:r>
            <w:r w:rsidR="2B7F3F3F" w:rsidRPr="5E852657">
              <w:rPr>
                <w:rFonts w:eastAsia="Times New Roman"/>
                <w:i/>
                <w:iCs/>
                <w:color w:val="000000" w:themeColor="text1"/>
                <w:sz w:val="16"/>
                <w:szCs w:val="16"/>
                <w:lang w:eastAsia="en-GB"/>
              </w:rPr>
              <w:t xml:space="preserve">ensure </w:t>
            </w:r>
            <w:r w:rsidR="00FC21E6" w:rsidRPr="5E852657">
              <w:rPr>
                <w:rFonts w:eastAsia="Times New Roman"/>
                <w:i/>
                <w:iCs/>
                <w:color w:val="000000" w:themeColor="text1"/>
                <w:sz w:val="16"/>
                <w:szCs w:val="16"/>
                <w:lang w:eastAsia="en-GB"/>
              </w:rPr>
              <w:t xml:space="preserve">pupils </w:t>
            </w:r>
            <w:r w:rsidR="2B7F3F3F" w:rsidRPr="5E852657">
              <w:rPr>
                <w:rFonts w:eastAsia="Times New Roman"/>
                <w:i/>
                <w:iCs/>
                <w:color w:val="000000" w:themeColor="text1"/>
                <w:sz w:val="16"/>
                <w:szCs w:val="16"/>
                <w:lang w:eastAsia="en-GB"/>
              </w:rPr>
              <w:t>are ‘doing’ quickly</w:t>
            </w:r>
            <w:r w:rsidR="2BEDDEC0" w:rsidRPr="5E852657">
              <w:rPr>
                <w:rFonts w:eastAsia="Times New Roman"/>
                <w:i/>
                <w:iCs/>
                <w:color w:val="000000" w:themeColor="text1"/>
                <w:sz w:val="16"/>
                <w:szCs w:val="16"/>
                <w:lang w:eastAsia="en-GB"/>
              </w:rPr>
              <w:t xml:space="preserve"> </w:t>
            </w:r>
            <w:r w:rsidR="1366C691" w:rsidRPr="5E852657">
              <w:rPr>
                <w:rFonts w:eastAsia="Times New Roman"/>
                <w:i/>
                <w:iCs/>
                <w:color w:val="000000" w:themeColor="text1"/>
                <w:sz w:val="16"/>
                <w:szCs w:val="16"/>
                <w:lang w:eastAsia="en-GB"/>
              </w:rPr>
              <w:t>and that</w:t>
            </w:r>
            <w:r w:rsidR="2B7F3F3F" w:rsidRPr="5E852657">
              <w:rPr>
                <w:rFonts w:eastAsia="Times New Roman"/>
                <w:i/>
                <w:iCs/>
                <w:color w:val="000000" w:themeColor="text1"/>
                <w:sz w:val="16"/>
                <w:szCs w:val="16"/>
                <w:lang w:eastAsia="en-GB"/>
              </w:rPr>
              <w:t xml:space="preserve"> </w:t>
            </w:r>
            <w:r w:rsidR="2CE5F324" w:rsidRPr="5E852657">
              <w:rPr>
                <w:rFonts w:eastAsia="Times New Roman"/>
                <w:i/>
                <w:iCs/>
                <w:color w:val="000000" w:themeColor="text1"/>
                <w:sz w:val="16"/>
                <w:szCs w:val="16"/>
                <w:lang w:eastAsia="en-GB"/>
              </w:rPr>
              <w:t>transitions</w:t>
            </w:r>
            <w:r w:rsidR="0226EFB7" w:rsidRPr="5E852657">
              <w:rPr>
                <w:rFonts w:eastAsia="Times New Roman"/>
                <w:i/>
                <w:iCs/>
                <w:color w:val="000000" w:themeColor="text1"/>
                <w:sz w:val="16"/>
                <w:szCs w:val="16"/>
                <w:lang w:eastAsia="en-GB"/>
              </w:rPr>
              <w:t xml:space="preserve"> are taken into </w:t>
            </w:r>
            <w:proofErr w:type="gramStart"/>
            <w:r w:rsidR="0226EFB7" w:rsidRPr="5E852657">
              <w:rPr>
                <w:rFonts w:eastAsia="Times New Roman"/>
                <w:i/>
                <w:iCs/>
                <w:color w:val="000000" w:themeColor="text1"/>
                <w:sz w:val="16"/>
                <w:szCs w:val="16"/>
                <w:lang w:eastAsia="en-GB"/>
              </w:rPr>
              <w:t>account</w:t>
            </w:r>
            <w:proofErr w:type="gramEnd"/>
          </w:p>
          <w:p w14:paraId="3B531794" w14:textId="77777777" w:rsidR="00171EAF" w:rsidRPr="00122A6C" w:rsidRDefault="00171EAF" w:rsidP="00906E10">
            <w:pPr>
              <w:jc w:val="center"/>
              <w:rPr>
                <w:rFonts w:cstheme="minorHAnsi"/>
                <w:color w:val="000000" w:themeColor="text1"/>
              </w:rPr>
            </w:pPr>
          </w:p>
        </w:tc>
        <w:tc>
          <w:tcPr>
            <w:tcW w:w="3912" w:type="dxa"/>
          </w:tcPr>
          <w:p w14:paraId="7DBC5257" w14:textId="77777777" w:rsidR="00171EAF" w:rsidRPr="00122A6C" w:rsidRDefault="00171EAF" w:rsidP="00BF13F6">
            <w:pPr>
              <w:jc w:val="center"/>
              <w:rPr>
                <w:rFonts w:cstheme="minorHAnsi"/>
                <w:b/>
                <w:bCs/>
                <w:color w:val="000000" w:themeColor="text1"/>
                <w:sz w:val="22"/>
                <w:szCs w:val="22"/>
              </w:rPr>
            </w:pPr>
          </w:p>
          <w:p w14:paraId="26064320" w14:textId="7F16161F" w:rsidR="001B6E9B" w:rsidRPr="00122A6C" w:rsidRDefault="00171EAF"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22E64E95" w14:textId="77777777" w:rsidR="00B26E65" w:rsidRDefault="00DC5C9E" w:rsidP="004F2DAB">
            <w:pPr>
              <w:jc w:val="center"/>
              <w:rPr>
                <w:i/>
                <w:iCs/>
                <w:color w:val="000000" w:themeColor="text1"/>
                <w:sz w:val="18"/>
                <w:szCs w:val="18"/>
              </w:rPr>
            </w:pPr>
            <w:r w:rsidRPr="00122A6C">
              <w:rPr>
                <w:i/>
                <w:iCs/>
                <w:color w:val="000000" w:themeColor="text1"/>
                <w:sz w:val="18"/>
                <w:szCs w:val="18"/>
              </w:rPr>
              <w:t>e.g.,</w:t>
            </w:r>
            <w:r w:rsidR="00171EAF" w:rsidRPr="00122A6C">
              <w:rPr>
                <w:i/>
                <w:iCs/>
                <w:color w:val="000000" w:themeColor="text1"/>
                <w:sz w:val="18"/>
                <w:szCs w:val="18"/>
              </w:rPr>
              <w:t xml:space="preserve"> key questions, retrieval of prior learning</w:t>
            </w:r>
            <w:r w:rsidR="00B26E65">
              <w:rPr>
                <w:i/>
                <w:iCs/>
                <w:color w:val="000000" w:themeColor="text1"/>
                <w:sz w:val="18"/>
                <w:szCs w:val="18"/>
              </w:rPr>
              <w:t xml:space="preserve">, </w:t>
            </w:r>
            <w:r w:rsidR="00171EAF" w:rsidRPr="00122A6C">
              <w:rPr>
                <w:i/>
                <w:iCs/>
                <w:color w:val="000000" w:themeColor="text1"/>
                <w:sz w:val="18"/>
                <w:szCs w:val="18"/>
              </w:rPr>
              <w:t xml:space="preserve">modelling and explanations, checking understanding, </w:t>
            </w:r>
            <w:r w:rsidR="004F2DAB" w:rsidRPr="00122A6C">
              <w:rPr>
                <w:i/>
                <w:iCs/>
                <w:color w:val="000000" w:themeColor="text1"/>
                <w:sz w:val="18"/>
                <w:szCs w:val="18"/>
              </w:rPr>
              <w:t xml:space="preserve">planned </w:t>
            </w:r>
            <w:r w:rsidR="00171EAF" w:rsidRPr="00122A6C">
              <w:rPr>
                <w:i/>
                <w:iCs/>
                <w:color w:val="000000" w:themeColor="text1"/>
                <w:sz w:val="18"/>
                <w:szCs w:val="18"/>
              </w:rPr>
              <w:t>use of additional adults</w:t>
            </w:r>
            <w:r w:rsidR="00D04591" w:rsidRPr="00122A6C">
              <w:rPr>
                <w:i/>
                <w:iCs/>
                <w:color w:val="000000" w:themeColor="text1"/>
                <w:sz w:val="18"/>
                <w:szCs w:val="18"/>
              </w:rPr>
              <w:t>.</w:t>
            </w:r>
            <w:r w:rsidR="5B65F4A2" w:rsidRPr="00122A6C">
              <w:rPr>
                <w:i/>
                <w:iCs/>
                <w:color w:val="000000" w:themeColor="text1"/>
                <w:sz w:val="18"/>
                <w:szCs w:val="18"/>
              </w:rPr>
              <w:t xml:space="preserve"> </w:t>
            </w:r>
          </w:p>
          <w:p w14:paraId="4BE9029E" w14:textId="77777777" w:rsidR="00B26E65" w:rsidRDefault="00B26E65" w:rsidP="004F2DAB">
            <w:pPr>
              <w:jc w:val="center"/>
              <w:rPr>
                <w:i/>
                <w:iCs/>
                <w:color w:val="000000" w:themeColor="text1"/>
                <w:sz w:val="18"/>
                <w:szCs w:val="18"/>
              </w:rPr>
            </w:pPr>
          </w:p>
          <w:p w14:paraId="0B9D0710" w14:textId="7861683E" w:rsidR="00171EAF" w:rsidRPr="00122A6C" w:rsidRDefault="5B65F4A2" w:rsidP="004F2DAB">
            <w:pPr>
              <w:jc w:val="center"/>
              <w:rPr>
                <w:i/>
                <w:iCs/>
                <w:color w:val="000000" w:themeColor="text1"/>
              </w:rPr>
            </w:pPr>
            <w:r w:rsidRPr="00122A6C">
              <w:rPr>
                <w:i/>
                <w:iCs/>
                <w:color w:val="000000" w:themeColor="text1"/>
                <w:sz w:val="18"/>
                <w:szCs w:val="18"/>
              </w:rPr>
              <w:t>Choice of pedagogical model or of the 12 pedagogical principles</w:t>
            </w:r>
          </w:p>
        </w:tc>
        <w:tc>
          <w:tcPr>
            <w:tcW w:w="4819" w:type="dxa"/>
          </w:tcPr>
          <w:p w14:paraId="2224AC0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2DB35DD4" w:rsidR="00171EAF" w:rsidRPr="00122A6C" w:rsidRDefault="1582EF44" w:rsidP="6C7A2A74">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w:t>
            </w:r>
            <w:r w:rsidR="23DF5741" w:rsidRPr="5E852657">
              <w:rPr>
                <w:rFonts w:asciiTheme="minorHAnsi" w:hAnsiTheme="minorHAnsi" w:cstheme="minorBidi"/>
                <w:b/>
                <w:bCs/>
                <w:color w:val="000000" w:themeColor="text1"/>
                <w:sz w:val="22"/>
                <w:szCs w:val="22"/>
              </w:rPr>
              <w:t>s’</w:t>
            </w:r>
            <w:r w:rsidR="71F84E39" w:rsidRPr="5E852657">
              <w:rPr>
                <w:rFonts w:asciiTheme="minorHAnsi" w:hAnsiTheme="minorHAnsi" w:cstheme="minorBidi"/>
                <w:b/>
                <w:bCs/>
                <w:color w:val="000000" w:themeColor="text1"/>
                <w:sz w:val="22"/>
                <w:szCs w:val="22"/>
              </w:rPr>
              <w:t xml:space="preserve"> learning</w:t>
            </w:r>
            <w:r w:rsidR="497CD22A" w:rsidRPr="5E852657">
              <w:rPr>
                <w:rFonts w:asciiTheme="minorHAnsi" w:hAnsiTheme="minorHAnsi" w:cstheme="minorBidi"/>
                <w:b/>
                <w:bCs/>
                <w:color w:val="000000" w:themeColor="text1"/>
                <w:sz w:val="22"/>
                <w:szCs w:val="22"/>
              </w:rPr>
              <w:t xml:space="preserve"> and activities</w:t>
            </w:r>
            <w:r w:rsidR="71F84E39" w:rsidRPr="5E852657">
              <w:rPr>
                <w:rFonts w:asciiTheme="minorHAnsi" w:hAnsiTheme="minorHAnsi" w:cstheme="minorBidi"/>
                <w:b/>
                <w:bCs/>
                <w:color w:val="000000" w:themeColor="text1"/>
                <w:sz w:val="22"/>
                <w:szCs w:val="22"/>
              </w:rPr>
              <w:t>:</w:t>
            </w:r>
          </w:p>
          <w:p w14:paraId="4A260112" w14:textId="6385D7AA" w:rsidR="00171EAF" w:rsidRPr="00122A6C" w:rsidRDefault="22780C5E"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w:t>
            </w:r>
            <w:r w:rsidR="28FACC51" w:rsidRPr="5E852657">
              <w:rPr>
                <w:rFonts w:asciiTheme="minorHAnsi" w:hAnsiTheme="minorHAnsi"/>
                <w:i/>
                <w:iCs/>
                <w:color w:val="000000" w:themeColor="text1"/>
                <w:sz w:val="18"/>
                <w:szCs w:val="18"/>
              </w:rPr>
              <w:t xml:space="preserve">hat will the </w:t>
            </w:r>
            <w:r w:rsidR="00FC21E6" w:rsidRPr="5E852657">
              <w:rPr>
                <w:rFonts w:asciiTheme="minorHAnsi" w:hAnsiTheme="minorHAnsi"/>
                <w:i/>
                <w:iCs/>
                <w:color w:val="000000" w:themeColor="text1"/>
                <w:sz w:val="18"/>
                <w:szCs w:val="18"/>
              </w:rPr>
              <w:t>pupils</w:t>
            </w:r>
            <w:r w:rsidR="28FACC51" w:rsidRPr="5E852657">
              <w:rPr>
                <w:rFonts w:asciiTheme="minorHAnsi" w:hAnsiTheme="minorHAnsi"/>
                <w:i/>
                <w:iCs/>
                <w:color w:val="000000" w:themeColor="text1"/>
                <w:sz w:val="18"/>
                <w:szCs w:val="18"/>
              </w:rPr>
              <w:t xml:space="preserve"> be </w:t>
            </w:r>
            <w:r w:rsidR="1369C5EF" w:rsidRPr="5E852657">
              <w:rPr>
                <w:rFonts w:asciiTheme="minorHAnsi" w:hAnsiTheme="minorHAnsi"/>
                <w:i/>
                <w:iCs/>
                <w:color w:val="000000" w:themeColor="text1"/>
                <w:sz w:val="18"/>
                <w:szCs w:val="18"/>
              </w:rPr>
              <w:t xml:space="preserve">learning </w:t>
            </w:r>
            <w:r w:rsidR="6A92C3F1" w:rsidRPr="5E852657">
              <w:rPr>
                <w:rFonts w:asciiTheme="minorHAnsi" w:hAnsiTheme="minorHAnsi"/>
                <w:i/>
                <w:iCs/>
                <w:color w:val="000000" w:themeColor="text1"/>
                <w:sz w:val="18"/>
                <w:szCs w:val="18"/>
              </w:rPr>
              <w:t xml:space="preserve">to do </w:t>
            </w:r>
            <w:r w:rsidR="24844C60" w:rsidRPr="5E852657">
              <w:rPr>
                <w:rFonts w:asciiTheme="minorHAnsi" w:hAnsiTheme="minorHAnsi"/>
                <w:i/>
                <w:iCs/>
                <w:color w:val="000000" w:themeColor="text1"/>
                <w:sz w:val="18"/>
                <w:szCs w:val="18"/>
              </w:rPr>
              <w:t>a</w:t>
            </w:r>
            <w:r w:rsidR="3A1826C3" w:rsidRPr="5E852657">
              <w:rPr>
                <w:rFonts w:asciiTheme="minorHAnsi" w:hAnsiTheme="minorHAnsi"/>
                <w:i/>
                <w:iCs/>
                <w:color w:val="000000" w:themeColor="text1"/>
                <w:sz w:val="18"/>
                <w:szCs w:val="18"/>
              </w:rPr>
              <w:t>nd what activities</w:t>
            </w:r>
            <w:r w:rsidR="00B26E65">
              <w:rPr>
                <w:rFonts w:asciiTheme="minorHAnsi" w:hAnsiTheme="minorHAnsi"/>
                <w:i/>
                <w:iCs/>
                <w:color w:val="000000" w:themeColor="text1"/>
                <w:sz w:val="18"/>
                <w:szCs w:val="18"/>
              </w:rPr>
              <w:t xml:space="preserve"> / resources</w:t>
            </w:r>
            <w:r w:rsidR="3A1826C3" w:rsidRPr="5E852657">
              <w:rPr>
                <w:rFonts w:asciiTheme="minorHAnsi" w:hAnsiTheme="minorHAnsi"/>
                <w:i/>
                <w:iCs/>
                <w:color w:val="000000" w:themeColor="text1"/>
                <w:sz w:val="18"/>
                <w:szCs w:val="18"/>
              </w:rPr>
              <w:t xml:space="preserve"> will facilitate this?</w:t>
            </w:r>
          </w:p>
          <w:p w14:paraId="0628CFA5" w14:textId="404A14B7" w:rsidR="00171EAF" w:rsidRPr="00122A6C" w:rsidRDefault="00171EAF" w:rsidP="5E852657">
            <w:pPr>
              <w:pStyle w:val="NoSpacing"/>
              <w:jc w:val="center"/>
              <w:rPr>
                <w:rFonts w:asciiTheme="minorHAnsi" w:hAnsiTheme="minorHAnsi"/>
                <w:i/>
                <w:iCs/>
                <w:color w:val="000000" w:themeColor="text1"/>
                <w:sz w:val="18"/>
                <w:szCs w:val="18"/>
              </w:rPr>
            </w:pPr>
          </w:p>
          <w:p w14:paraId="074EDC1F" w14:textId="627020C8" w:rsidR="00171EAF" w:rsidRPr="00122A6C" w:rsidRDefault="186C8880"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sidR="001410EA">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sidR="001410EA">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2554" w:type="dxa"/>
          </w:tcPr>
          <w:p w14:paraId="775F50DF"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2C885A94" w:rsidR="00171EAF" w:rsidRPr="00122A6C" w:rsidRDefault="3D9164AB"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w:t>
            </w:r>
            <w:r w:rsidR="5E1F9CDB" w:rsidRPr="00122A6C">
              <w:rPr>
                <w:rFonts w:asciiTheme="minorHAnsi" w:hAnsiTheme="minorHAnsi" w:cstheme="minorBidi"/>
                <w:b/>
                <w:bCs/>
                <w:color w:val="000000" w:themeColor="text1"/>
                <w:sz w:val="22"/>
                <w:szCs w:val="22"/>
              </w:rPr>
              <w:t xml:space="preserve"> (</w:t>
            </w:r>
            <w:r w:rsidR="013C671C" w:rsidRPr="00122A6C">
              <w:rPr>
                <w:rFonts w:asciiTheme="minorHAnsi" w:hAnsiTheme="minorHAnsi" w:cstheme="minorBidi"/>
                <w:b/>
                <w:bCs/>
                <w:color w:val="000000" w:themeColor="text1"/>
                <w:sz w:val="22"/>
                <w:szCs w:val="22"/>
              </w:rPr>
              <w:t xml:space="preserve">including </w:t>
            </w:r>
            <w:r w:rsidR="5E1F9CDB" w:rsidRPr="00122A6C">
              <w:rPr>
                <w:rFonts w:asciiTheme="minorHAnsi" w:hAnsiTheme="minorHAnsi" w:cstheme="minorBidi"/>
                <w:b/>
                <w:bCs/>
                <w:color w:val="000000" w:themeColor="text1"/>
                <w:sz w:val="22"/>
                <w:szCs w:val="22"/>
              </w:rPr>
              <w:t>differentiation)</w:t>
            </w:r>
            <w:r w:rsidR="6EBC134C" w:rsidRPr="00122A6C">
              <w:rPr>
                <w:rFonts w:asciiTheme="minorHAnsi" w:hAnsiTheme="minorHAnsi" w:cstheme="minorBidi"/>
                <w:b/>
                <w:bCs/>
                <w:color w:val="000000" w:themeColor="text1"/>
                <w:sz w:val="22"/>
                <w:szCs w:val="22"/>
              </w:rPr>
              <w:t>:</w:t>
            </w:r>
          </w:p>
          <w:p w14:paraId="43005C11" w14:textId="7D1E7277" w:rsidR="000472C2" w:rsidRPr="00122A6C" w:rsidRDefault="000472C2"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714E449" w14:textId="09688D10" w:rsidR="000472C2" w:rsidRPr="00122A6C" w:rsidRDefault="504BCCEE"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w:t>
            </w:r>
            <w:r w:rsidR="73AF8FF2" w:rsidRPr="5E852657">
              <w:rPr>
                <w:rFonts w:asciiTheme="minorHAnsi" w:hAnsiTheme="minorHAnsi" w:cstheme="minorBidi"/>
                <w:i/>
                <w:iCs/>
                <w:sz w:val="18"/>
                <w:szCs w:val="18"/>
              </w:rPr>
              <w:t xml:space="preserve"> </w:t>
            </w:r>
            <w:r w:rsidRPr="5E852657">
              <w:rPr>
                <w:rFonts w:asciiTheme="minorHAnsi" w:hAnsiTheme="minorHAnsi" w:cstheme="minorBidi"/>
                <w:i/>
                <w:iCs/>
                <w:sz w:val="18"/>
                <w:szCs w:val="18"/>
              </w:rPr>
              <w:t>and details of s</w:t>
            </w:r>
            <w:r w:rsidR="05EB466E" w:rsidRPr="5E852657">
              <w:rPr>
                <w:rFonts w:asciiTheme="minorHAnsi" w:hAnsiTheme="minorHAnsi" w:cstheme="minorBidi"/>
                <w:i/>
                <w:iCs/>
                <w:sz w:val="18"/>
                <w:szCs w:val="18"/>
              </w:rPr>
              <w:t>caffolding</w:t>
            </w:r>
            <w:r w:rsidRPr="5E852657">
              <w:rPr>
                <w:rFonts w:asciiTheme="minorHAnsi" w:hAnsiTheme="minorHAnsi" w:cstheme="minorBidi"/>
                <w:i/>
                <w:iCs/>
                <w:sz w:val="18"/>
                <w:szCs w:val="18"/>
              </w:rPr>
              <w:t>.</w:t>
            </w:r>
          </w:p>
          <w:p w14:paraId="3667BFC5" w14:textId="6987E076" w:rsidR="5E852657" w:rsidRDefault="5E852657"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49ABC1C7" w14:textId="29CA7061" w:rsidR="000472C2" w:rsidRPr="00122A6C" w:rsidRDefault="3C3D46EA"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 xml:space="preserve">Types of representation in </w:t>
            </w:r>
            <w:r w:rsidR="08CB9121" w:rsidRPr="5E852657">
              <w:rPr>
                <w:rFonts w:asciiTheme="minorHAnsi" w:hAnsiTheme="minorHAnsi" w:cstheme="minorBidi"/>
                <w:i/>
                <w:iCs/>
                <w:sz w:val="18"/>
                <w:szCs w:val="18"/>
              </w:rPr>
              <w:t>tasks</w:t>
            </w:r>
            <w:r w:rsidR="3D3BD0AA" w:rsidRPr="5E852657">
              <w:rPr>
                <w:rFonts w:asciiTheme="minorHAnsi" w:hAnsiTheme="minorHAnsi" w:cstheme="minorBidi"/>
                <w:i/>
                <w:iCs/>
                <w:sz w:val="18"/>
                <w:szCs w:val="18"/>
              </w:rPr>
              <w:t>.</w:t>
            </w:r>
          </w:p>
        </w:tc>
        <w:tc>
          <w:tcPr>
            <w:tcW w:w="2777" w:type="dxa"/>
          </w:tcPr>
          <w:p w14:paraId="5D35BAD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3BE219D5" w:rsidR="00171EAF" w:rsidRPr="00122A6C" w:rsidRDefault="28FACC51" w:rsidP="5E85265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 xml:space="preserve">Check what </w:t>
            </w:r>
            <w:r w:rsidR="00FC21E6" w:rsidRPr="5E852657">
              <w:rPr>
                <w:rFonts w:asciiTheme="minorHAnsi" w:hAnsiTheme="minorHAnsi" w:cstheme="minorBidi"/>
                <w:b/>
                <w:bCs/>
                <w:color w:val="000000" w:themeColor="text1"/>
                <w:sz w:val="22"/>
                <w:szCs w:val="22"/>
              </w:rPr>
              <w:t xml:space="preserve">pupils </w:t>
            </w:r>
            <w:r w:rsidRPr="5E852657">
              <w:rPr>
                <w:rFonts w:asciiTheme="minorHAnsi" w:hAnsiTheme="minorHAnsi" w:cstheme="minorBidi"/>
                <w:b/>
                <w:bCs/>
                <w:color w:val="000000" w:themeColor="text1"/>
                <w:sz w:val="22"/>
                <w:szCs w:val="22"/>
              </w:rPr>
              <w:t xml:space="preserve">know, </w:t>
            </w:r>
            <w:r w:rsidR="32D8A746" w:rsidRPr="5E852657">
              <w:rPr>
                <w:rFonts w:asciiTheme="minorHAnsi" w:hAnsiTheme="minorHAnsi" w:cstheme="minorBidi"/>
                <w:b/>
                <w:bCs/>
                <w:color w:val="000000" w:themeColor="text1"/>
                <w:sz w:val="22"/>
                <w:szCs w:val="22"/>
              </w:rPr>
              <w:t>understand,</w:t>
            </w:r>
            <w:r w:rsidRPr="5E852657">
              <w:rPr>
                <w:rFonts w:asciiTheme="minorHAnsi" w:hAnsiTheme="minorHAnsi" w:cstheme="minorBidi"/>
                <w:b/>
                <w:bCs/>
                <w:color w:val="000000" w:themeColor="text1"/>
                <w:sz w:val="22"/>
                <w:szCs w:val="22"/>
              </w:rPr>
              <w:t xml:space="preserve"> and can do:</w:t>
            </w:r>
          </w:p>
          <w:p w14:paraId="506F41B8" w14:textId="02A672A6" w:rsidR="00171EAF" w:rsidRPr="00122A6C" w:rsidRDefault="3EC4C5CF" w:rsidP="5E852657">
            <w:pPr>
              <w:pStyle w:val="NoSpacing"/>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K</w:t>
            </w:r>
            <w:r w:rsidR="28FACC51" w:rsidRPr="5E852657">
              <w:rPr>
                <w:rFonts w:asciiTheme="minorHAnsi" w:hAnsiTheme="minorHAnsi"/>
                <w:i/>
                <w:iCs/>
                <w:color w:val="000000" w:themeColor="text1"/>
                <w:sz w:val="18"/>
                <w:szCs w:val="18"/>
              </w:rPr>
              <w:t>ey questions</w:t>
            </w:r>
            <w:r w:rsidR="273B2116" w:rsidRPr="5E852657">
              <w:rPr>
                <w:rFonts w:asciiTheme="minorHAnsi" w:hAnsiTheme="minorHAnsi"/>
                <w:i/>
                <w:iCs/>
                <w:color w:val="000000" w:themeColor="text1"/>
                <w:sz w:val="18"/>
                <w:szCs w:val="18"/>
              </w:rPr>
              <w:t>,</w:t>
            </w:r>
            <w:r w:rsidR="1906CDDC" w:rsidRPr="5E852657">
              <w:rPr>
                <w:rFonts w:asciiTheme="minorHAnsi" w:hAnsiTheme="minorHAnsi"/>
                <w:i/>
                <w:iCs/>
                <w:color w:val="000000" w:themeColor="text1"/>
                <w:sz w:val="18"/>
                <w:szCs w:val="18"/>
              </w:rPr>
              <w:t xml:space="preserve"> types of retrieval practices, </w:t>
            </w:r>
            <w:r w:rsidR="32D8A746" w:rsidRPr="5E852657">
              <w:rPr>
                <w:rFonts w:asciiTheme="minorHAnsi" w:hAnsiTheme="minorHAnsi"/>
                <w:i/>
                <w:iCs/>
                <w:color w:val="000000" w:themeColor="text1"/>
                <w:sz w:val="18"/>
                <w:szCs w:val="18"/>
              </w:rPr>
              <w:t>self</w:t>
            </w:r>
            <w:r w:rsidR="273B2116" w:rsidRPr="5E852657">
              <w:rPr>
                <w:rFonts w:asciiTheme="minorHAnsi" w:hAnsiTheme="minorHAnsi"/>
                <w:i/>
                <w:iCs/>
                <w:color w:val="000000" w:themeColor="text1"/>
                <w:sz w:val="18"/>
                <w:szCs w:val="18"/>
              </w:rPr>
              <w:t xml:space="preserve"> and peer assessment opportunities, </w:t>
            </w:r>
            <w:r w:rsidR="4159FD88" w:rsidRPr="5E852657">
              <w:rPr>
                <w:rFonts w:asciiTheme="minorHAnsi" w:hAnsiTheme="minorHAnsi"/>
                <w:i/>
                <w:iCs/>
                <w:color w:val="000000" w:themeColor="text1"/>
                <w:sz w:val="18"/>
                <w:szCs w:val="18"/>
              </w:rPr>
              <w:t>purposeful</w:t>
            </w:r>
            <w:r w:rsidR="207855A8" w:rsidRPr="5E852657">
              <w:rPr>
                <w:rFonts w:asciiTheme="minorHAnsi" w:hAnsiTheme="minorHAnsi"/>
                <w:i/>
                <w:iCs/>
                <w:color w:val="000000" w:themeColor="text1"/>
                <w:sz w:val="18"/>
                <w:szCs w:val="18"/>
              </w:rPr>
              <w:t xml:space="preserve"> </w:t>
            </w:r>
            <w:proofErr w:type="spellStart"/>
            <w:r w:rsidR="207855A8" w:rsidRPr="5E852657">
              <w:rPr>
                <w:rFonts w:asciiTheme="minorHAnsi" w:hAnsiTheme="minorHAnsi"/>
                <w:i/>
                <w:iCs/>
                <w:color w:val="000000" w:themeColor="text1"/>
                <w:sz w:val="18"/>
                <w:szCs w:val="18"/>
              </w:rPr>
              <w:t>AfL</w:t>
            </w:r>
            <w:proofErr w:type="spellEnd"/>
            <w:r w:rsidR="207855A8" w:rsidRPr="5E852657">
              <w:rPr>
                <w:rFonts w:asciiTheme="minorHAnsi" w:hAnsiTheme="minorHAnsi"/>
                <w:i/>
                <w:iCs/>
                <w:color w:val="000000" w:themeColor="text1"/>
                <w:sz w:val="18"/>
                <w:szCs w:val="18"/>
              </w:rPr>
              <w:t xml:space="preserve"> strategies</w:t>
            </w:r>
            <w:r w:rsidR="52D048AE" w:rsidRPr="5E852657">
              <w:rPr>
                <w:rFonts w:asciiTheme="minorHAnsi" w:hAnsiTheme="minorHAnsi"/>
                <w:i/>
                <w:iCs/>
                <w:color w:val="000000" w:themeColor="text1"/>
                <w:sz w:val="18"/>
                <w:szCs w:val="18"/>
              </w:rPr>
              <w:t>, live marking opportunities</w:t>
            </w:r>
            <w:r w:rsidR="02C4C1BF" w:rsidRPr="5E852657">
              <w:rPr>
                <w:rFonts w:asciiTheme="minorHAnsi" w:hAnsiTheme="minorHAnsi"/>
                <w:i/>
                <w:iCs/>
                <w:color w:val="000000" w:themeColor="text1"/>
                <w:sz w:val="18"/>
                <w:szCs w:val="18"/>
              </w:rPr>
              <w:t>, planned feedback</w:t>
            </w:r>
            <w:r w:rsidR="68F42330" w:rsidRPr="5E852657">
              <w:rPr>
                <w:rFonts w:asciiTheme="minorHAnsi" w:hAnsiTheme="minorHAnsi"/>
                <w:i/>
                <w:iCs/>
                <w:color w:val="000000" w:themeColor="text1"/>
                <w:sz w:val="18"/>
                <w:szCs w:val="18"/>
              </w:rPr>
              <w:t>.</w:t>
            </w:r>
          </w:p>
          <w:p w14:paraId="2347C017" w14:textId="2A345D58" w:rsidR="03F6525D" w:rsidRPr="00122A6C" w:rsidRDefault="03F6525D"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7390A22" w14:textId="40AE75D1" w:rsidR="00171EAF" w:rsidRPr="00122A6C" w:rsidRDefault="00171EAF" w:rsidP="6C7A2A74">
            <w:pPr>
              <w:jc w:val="center"/>
              <w:rPr>
                <w:i/>
                <w:iCs/>
                <w:color w:val="000000" w:themeColor="text1"/>
                <w:sz w:val="16"/>
                <w:szCs w:val="16"/>
                <w:highlight w:val="yellow"/>
              </w:rPr>
            </w:pPr>
          </w:p>
        </w:tc>
      </w:tr>
      <w:tr w:rsidR="00427445" w:rsidRPr="00122A6C" w14:paraId="0B5576A7" w14:textId="77777777" w:rsidTr="5E852657">
        <w:trPr>
          <w:trHeight w:val="1041"/>
        </w:trPr>
        <w:tc>
          <w:tcPr>
            <w:tcW w:w="1275" w:type="dxa"/>
          </w:tcPr>
          <w:p w14:paraId="27FAD59F" w14:textId="40092089" w:rsidR="00171EAF" w:rsidRPr="00122A6C" w:rsidRDefault="0013720E" w:rsidP="00BF13F6">
            <w:pPr>
              <w:pStyle w:val="NoSpacing"/>
            </w:pPr>
            <w:r>
              <w:t xml:space="preserve">5 – 10 minuets </w:t>
            </w:r>
          </w:p>
          <w:p w14:paraId="369E0175" w14:textId="77777777" w:rsidR="00171EAF" w:rsidRPr="00122A6C" w:rsidRDefault="00171EAF" w:rsidP="00BF13F6">
            <w:pPr>
              <w:pStyle w:val="NoSpacing"/>
            </w:pPr>
          </w:p>
        </w:tc>
        <w:tc>
          <w:tcPr>
            <w:tcW w:w="3912" w:type="dxa"/>
          </w:tcPr>
          <w:p w14:paraId="7BD6A870" w14:textId="77777777" w:rsidR="00171EAF" w:rsidRDefault="0013720E" w:rsidP="5079DFCC">
            <w:pPr>
              <w:pStyle w:val="NoSpacing"/>
              <w:rPr>
                <w:rFonts w:asciiTheme="minorHAnsi" w:hAnsiTheme="minorHAnsi"/>
              </w:rPr>
            </w:pPr>
            <w:r>
              <w:rPr>
                <w:rFonts w:asciiTheme="minorHAnsi" w:hAnsiTheme="minorHAnsi"/>
              </w:rPr>
              <w:t xml:space="preserve">The teacher will give an introduction to the task by saying what the children are doing, the learning intention and modelling what they are looking for. </w:t>
            </w:r>
          </w:p>
          <w:p w14:paraId="6884343B" w14:textId="2B6F9991" w:rsidR="0013720E" w:rsidRDefault="0013720E" w:rsidP="5079DFCC">
            <w:pPr>
              <w:pStyle w:val="NoSpacing"/>
              <w:rPr>
                <w:rFonts w:asciiTheme="minorHAnsi" w:hAnsiTheme="minorHAnsi"/>
              </w:rPr>
            </w:pPr>
            <w:r>
              <w:rPr>
                <w:rFonts w:asciiTheme="minorHAnsi" w:hAnsiTheme="minorHAnsi"/>
              </w:rPr>
              <w:t xml:space="preserve">The teacher and support staff will hand out magnifying glasses, clip boards, pencils and the worksheets. </w:t>
            </w:r>
          </w:p>
          <w:p w14:paraId="66AAAB43" w14:textId="5CC11470" w:rsidR="0013720E" w:rsidRPr="00122A6C" w:rsidRDefault="0013720E" w:rsidP="5079DFCC">
            <w:pPr>
              <w:pStyle w:val="NoSpacing"/>
              <w:rPr>
                <w:rFonts w:asciiTheme="minorHAnsi" w:hAnsiTheme="minorHAnsi"/>
              </w:rPr>
            </w:pPr>
            <w:r>
              <w:rPr>
                <w:rFonts w:asciiTheme="minorHAnsi" w:hAnsiTheme="minorHAnsi"/>
              </w:rPr>
              <w:t xml:space="preserve">The teacher and support staff will get the children in appropriate clothing and footwear for the outdoors depending on the weather. </w:t>
            </w:r>
          </w:p>
        </w:tc>
        <w:tc>
          <w:tcPr>
            <w:tcW w:w="4819" w:type="dxa"/>
          </w:tcPr>
          <w:p w14:paraId="3C79074D" w14:textId="4F853467" w:rsidR="00171EAF" w:rsidRPr="00122A6C" w:rsidRDefault="0013720E" w:rsidP="00BF13F6">
            <w:pPr>
              <w:pStyle w:val="NoSpacing"/>
            </w:pPr>
            <w:r>
              <w:t xml:space="preserve">The pupils will be learning how to identify the different types of minibeasts. This will be introduced through storytelling and an overview on the tally chart. </w:t>
            </w:r>
          </w:p>
        </w:tc>
        <w:tc>
          <w:tcPr>
            <w:tcW w:w="2554" w:type="dxa"/>
          </w:tcPr>
          <w:p w14:paraId="0A19E646" w14:textId="7FAD9FBC" w:rsidR="00171EAF" w:rsidRPr="00122A6C" w:rsidRDefault="0013720E" w:rsidP="00BF13F6">
            <w:pPr>
              <w:pStyle w:val="NoSpacing"/>
            </w:pPr>
            <w:r>
              <w:t xml:space="preserve">The children will be able to understand what they are doing through the class teacher modelling the task. </w:t>
            </w:r>
          </w:p>
        </w:tc>
        <w:tc>
          <w:tcPr>
            <w:tcW w:w="2777" w:type="dxa"/>
          </w:tcPr>
          <w:p w14:paraId="1EA3C1FB" w14:textId="5CB2C015" w:rsidR="00171EAF" w:rsidRPr="00122A6C" w:rsidRDefault="0013720E" w:rsidP="00BF13F6">
            <w:pPr>
              <w:pStyle w:val="NoSpacing"/>
            </w:pPr>
            <w:r>
              <w:t xml:space="preserve">The tally chart will be zoomed in on the board and the insects will be revealed one by one with prompts from the teacher before revealing such as ‘This minibeast has 8 legs’ and encourage the children to guess what minibeast it might be. </w:t>
            </w:r>
          </w:p>
        </w:tc>
      </w:tr>
      <w:tr w:rsidR="00427445" w:rsidRPr="00122A6C" w14:paraId="43427B23" w14:textId="77777777" w:rsidTr="5E852657">
        <w:trPr>
          <w:trHeight w:val="1033"/>
        </w:trPr>
        <w:tc>
          <w:tcPr>
            <w:tcW w:w="1275" w:type="dxa"/>
          </w:tcPr>
          <w:p w14:paraId="1CF60E73" w14:textId="4A206D9B" w:rsidR="00171EAF" w:rsidRPr="00122A6C" w:rsidRDefault="0013720E" w:rsidP="00BF13F6">
            <w:pPr>
              <w:pStyle w:val="NoSpacing"/>
            </w:pPr>
            <w:r>
              <w:t xml:space="preserve">15 – 20 minuets </w:t>
            </w:r>
          </w:p>
          <w:p w14:paraId="2695003C" w14:textId="77777777" w:rsidR="00171EAF" w:rsidRPr="00122A6C" w:rsidRDefault="00171EAF" w:rsidP="00BF13F6">
            <w:pPr>
              <w:pStyle w:val="NoSpacing"/>
            </w:pPr>
          </w:p>
          <w:p w14:paraId="3D36C8F3" w14:textId="77777777" w:rsidR="00171EAF" w:rsidRPr="00122A6C" w:rsidRDefault="00171EAF" w:rsidP="00BF13F6">
            <w:pPr>
              <w:pStyle w:val="NoSpacing"/>
            </w:pPr>
          </w:p>
        </w:tc>
        <w:tc>
          <w:tcPr>
            <w:tcW w:w="3912" w:type="dxa"/>
          </w:tcPr>
          <w:p w14:paraId="1B2DB897" w14:textId="2844E6A6" w:rsidR="00171EAF" w:rsidRDefault="0013720E" w:rsidP="0013720E">
            <w:pPr>
              <w:pStyle w:val="NoSpacing"/>
              <w:rPr>
                <w:rFonts w:asciiTheme="minorHAnsi" w:hAnsiTheme="minorHAnsi"/>
              </w:rPr>
            </w:pPr>
            <w:r>
              <w:rPr>
                <w:rFonts w:asciiTheme="minorHAnsi" w:hAnsiTheme="minorHAnsi"/>
              </w:rPr>
              <w:t xml:space="preserve">(Outside in the yard) Find the different insects and place a tally mark in the correct box for that insect. </w:t>
            </w:r>
          </w:p>
          <w:p w14:paraId="79C7F33B" w14:textId="4AF72414" w:rsidR="0013720E" w:rsidRPr="00122A6C" w:rsidRDefault="0013720E" w:rsidP="0013720E">
            <w:pPr>
              <w:pStyle w:val="NoSpacing"/>
              <w:rPr>
                <w:rFonts w:asciiTheme="minorHAnsi" w:hAnsiTheme="minorHAnsi"/>
              </w:rPr>
            </w:pPr>
            <w:r>
              <w:rPr>
                <w:rFonts w:asciiTheme="minorHAnsi" w:hAnsiTheme="minorHAnsi"/>
              </w:rPr>
              <w:lastRenderedPageBreak/>
              <w:t xml:space="preserve">Encourage children to answer questions related to the insects such as ‘How many legs does ____ have?’ ‘Where do ____ like to live?’. </w:t>
            </w:r>
          </w:p>
        </w:tc>
        <w:tc>
          <w:tcPr>
            <w:tcW w:w="4819" w:type="dxa"/>
          </w:tcPr>
          <w:p w14:paraId="360F0D71" w14:textId="77777777" w:rsidR="00171EAF" w:rsidRDefault="0013720E" w:rsidP="00BF13F6">
            <w:pPr>
              <w:pStyle w:val="NoSpacing"/>
            </w:pPr>
            <w:r>
              <w:lastRenderedPageBreak/>
              <w:t xml:space="preserve">The children will be actively looking for the minibeasts to be able to complete the tally chart. Then the children will be asked </w:t>
            </w:r>
            <w:r>
              <w:lastRenderedPageBreak/>
              <w:t xml:space="preserve">some questions on the minibeast by the support staff and the teacher. </w:t>
            </w:r>
          </w:p>
          <w:p w14:paraId="2C82FD2C" w14:textId="77777777" w:rsidR="0013720E" w:rsidRDefault="0013720E" w:rsidP="00BF13F6">
            <w:pPr>
              <w:pStyle w:val="NoSpacing"/>
            </w:pPr>
            <w:r>
              <w:t xml:space="preserve">This links in with maths and numeracy due to the tally chart aspect. </w:t>
            </w:r>
          </w:p>
          <w:p w14:paraId="06CB204A" w14:textId="65D59560" w:rsidR="0013720E" w:rsidRPr="00122A6C" w:rsidRDefault="0013720E" w:rsidP="00BF13F6">
            <w:pPr>
              <w:pStyle w:val="NoSpacing"/>
            </w:pPr>
            <w:r>
              <w:t xml:space="preserve">This task also links in with languages literacy and communication because of the communication skills used to find the minibeasts. </w:t>
            </w:r>
          </w:p>
        </w:tc>
        <w:tc>
          <w:tcPr>
            <w:tcW w:w="2554" w:type="dxa"/>
          </w:tcPr>
          <w:p w14:paraId="39A2621E" w14:textId="37FB6EFA" w:rsidR="00171EAF" w:rsidRPr="00122A6C" w:rsidRDefault="0013720E" w:rsidP="00BF13F6">
            <w:pPr>
              <w:pStyle w:val="NoSpacing"/>
            </w:pPr>
            <w:r>
              <w:lastRenderedPageBreak/>
              <w:t xml:space="preserve">At this time the children will be investigating the insects through the </w:t>
            </w:r>
            <w:r>
              <w:lastRenderedPageBreak/>
              <w:t xml:space="preserve">magnifying class assessing how many eyes and legs they have, along with where they found the minibeast. </w:t>
            </w:r>
          </w:p>
        </w:tc>
        <w:tc>
          <w:tcPr>
            <w:tcW w:w="2777" w:type="dxa"/>
          </w:tcPr>
          <w:p w14:paraId="259AEB52" w14:textId="51D7AA3B" w:rsidR="00171EAF" w:rsidRPr="00122A6C" w:rsidRDefault="0013720E" w:rsidP="00BF13F6">
            <w:pPr>
              <w:pStyle w:val="NoSpacing"/>
            </w:pPr>
            <w:r>
              <w:lastRenderedPageBreak/>
              <w:t xml:space="preserve">Children will be encouraged to answer questions asked by the teacher or support staff </w:t>
            </w:r>
            <w:r>
              <w:lastRenderedPageBreak/>
              <w:t xml:space="preserve">which will then be recorded later on seesaw. Adapt the questions to the environment around then depending on where they found the mini beast and what mini beast it is. </w:t>
            </w:r>
          </w:p>
        </w:tc>
      </w:tr>
      <w:tr w:rsidR="00427445" w:rsidRPr="00122A6C" w14:paraId="768F7627" w14:textId="77777777" w:rsidTr="5E852657">
        <w:trPr>
          <w:trHeight w:val="1041"/>
        </w:trPr>
        <w:tc>
          <w:tcPr>
            <w:tcW w:w="1275" w:type="dxa"/>
          </w:tcPr>
          <w:p w14:paraId="687AB917" w14:textId="35F0CA15" w:rsidR="00171EAF" w:rsidRPr="00122A6C" w:rsidRDefault="0013720E" w:rsidP="00BF13F6">
            <w:pPr>
              <w:pStyle w:val="NoSpacing"/>
            </w:pPr>
            <w:r>
              <w:t xml:space="preserve">5- 10 minuets </w:t>
            </w:r>
          </w:p>
          <w:p w14:paraId="471B9D38" w14:textId="77777777" w:rsidR="00171EAF" w:rsidRPr="00122A6C" w:rsidRDefault="00171EAF" w:rsidP="00BF13F6">
            <w:pPr>
              <w:pStyle w:val="NoSpacing"/>
            </w:pPr>
          </w:p>
          <w:p w14:paraId="096B3C79" w14:textId="77777777" w:rsidR="00171EAF" w:rsidRPr="00122A6C" w:rsidRDefault="00171EAF" w:rsidP="00BF13F6">
            <w:pPr>
              <w:pStyle w:val="NoSpacing"/>
            </w:pPr>
          </w:p>
          <w:p w14:paraId="71FB9A3D" w14:textId="77777777" w:rsidR="00171EAF" w:rsidRPr="00122A6C" w:rsidRDefault="00171EAF" w:rsidP="00BF13F6">
            <w:pPr>
              <w:pStyle w:val="NoSpacing"/>
            </w:pPr>
          </w:p>
        </w:tc>
        <w:tc>
          <w:tcPr>
            <w:tcW w:w="3912" w:type="dxa"/>
          </w:tcPr>
          <w:p w14:paraId="5C58FD69" w14:textId="05095194" w:rsidR="00171EAF" w:rsidRPr="00122A6C" w:rsidRDefault="0013720E" w:rsidP="00BF13F6">
            <w:pPr>
              <w:pStyle w:val="NoSpacing"/>
            </w:pPr>
            <w:r>
              <w:t>Get the children to take a picture of their tally chart and record some answers to questions using the video option on seesaw. Get the children inside and on the carpet to discuss findings.</w:t>
            </w:r>
          </w:p>
        </w:tc>
        <w:tc>
          <w:tcPr>
            <w:tcW w:w="4819" w:type="dxa"/>
          </w:tcPr>
          <w:p w14:paraId="5CFE8AAC" w14:textId="72C82E73" w:rsidR="00171EAF" w:rsidRPr="00122A6C" w:rsidRDefault="0013720E" w:rsidP="00BF13F6">
            <w:pPr>
              <w:pStyle w:val="NoSpacing"/>
            </w:pPr>
            <w:r>
              <w:t xml:space="preserve">Whilst sat on the carpet the teacher will ask children what their findings where and where they found the different minibeasts. </w:t>
            </w:r>
          </w:p>
        </w:tc>
        <w:tc>
          <w:tcPr>
            <w:tcW w:w="2554" w:type="dxa"/>
          </w:tcPr>
          <w:p w14:paraId="2C1AC70C" w14:textId="4ACCC97C" w:rsidR="00171EAF" w:rsidRPr="00122A6C" w:rsidRDefault="0013720E" w:rsidP="00BF13F6">
            <w:pPr>
              <w:pStyle w:val="NoSpacing"/>
            </w:pPr>
            <w:r>
              <w:t>The children will show that they know by identify the minibeast by having the same tally chart with the same pictures listed above on the smart board. Encourage them to help each other MKO.</w:t>
            </w:r>
          </w:p>
        </w:tc>
        <w:tc>
          <w:tcPr>
            <w:tcW w:w="2777" w:type="dxa"/>
          </w:tcPr>
          <w:p w14:paraId="1A52D3AE" w14:textId="5ED47C13" w:rsidR="00171EAF" w:rsidRPr="00122A6C" w:rsidRDefault="0013720E" w:rsidP="00BF13F6">
            <w:pPr>
              <w:pStyle w:val="NoSpacing"/>
            </w:pPr>
            <w:r>
              <w:t xml:space="preserve">Towards the end of the session the children can compare who found the most and who found the least amount of each mini beast. </w:t>
            </w:r>
          </w:p>
        </w:tc>
      </w:tr>
    </w:tbl>
    <w:p w14:paraId="260116EF" w14:textId="17986326" w:rsidR="00A8673B" w:rsidRPr="00122A6C" w:rsidRDefault="00A8673B" w:rsidP="005F7799">
      <w:pPr>
        <w:tabs>
          <w:tab w:val="left" w:pos="4118"/>
        </w:tabs>
      </w:pPr>
    </w:p>
    <w:sectPr w:rsidR="00A8673B" w:rsidRPr="00122A6C" w:rsidSect="009C6BAE">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E0680" w14:textId="77777777" w:rsidR="009C6BAE" w:rsidRDefault="009C6BAE" w:rsidP="00B24C18">
      <w:r>
        <w:separator/>
      </w:r>
    </w:p>
  </w:endnote>
  <w:endnote w:type="continuationSeparator" w:id="0">
    <w:p w14:paraId="76689315" w14:textId="77777777" w:rsidR="009C6BAE" w:rsidRDefault="009C6BAE" w:rsidP="00B24C18">
      <w:r>
        <w:continuationSeparator/>
      </w:r>
    </w:p>
  </w:endnote>
  <w:endnote w:type="continuationNotice" w:id="1">
    <w:p w14:paraId="2F3338AA" w14:textId="77777777" w:rsidR="009C6BAE" w:rsidRDefault="009C6B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1A370" w14:textId="77777777" w:rsidR="009C6BAE" w:rsidRDefault="009C6BAE" w:rsidP="00B24C18">
      <w:r>
        <w:separator/>
      </w:r>
    </w:p>
  </w:footnote>
  <w:footnote w:type="continuationSeparator" w:id="0">
    <w:p w14:paraId="500ADB82" w14:textId="77777777" w:rsidR="009C6BAE" w:rsidRDefault="009C6BAE" w:rsidP="00B24C18">
      <w:r>
        <w:continuationSeparator/>
      </w:r>
    </w:p>
  </w:footnote>
  <w:footnote w:type="continuationNotice" w:id="1">
    <w:p w14:paraId="02A9FCF9" w14:textId="77777777" w:rsidR="009C6BAE" w:rsidRDefault="009C6B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13F5F" w14:textId="0B2A5AC6" w:rsidR="00EF0BE1" w:rsidRDefault="006F3458" w:rsidP="002014FA">
    <w:pPr>
      <w:pStyle w:val="Header"/>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2" w15:restartNumberingAfterBreak="0">
    <w:nsid w:val="23E12DBB"/>
    <w:multiLevelType w:val="hybridMultilevel"/>
    <w:tmpl w:val="6F2A1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4"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5" w15:restartNumberingAfterBreak="0">
    <w:nsid w:val="2FF74900"/>
    <w:multiLevelType w:val="hybridMultilevel"/>
    <w:tmpl w:val="F1980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54522B"/>
    <w:multiLevelType w:val="hybridMultilevel"/>
    <w:tmpl w:val="A590F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8"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9"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10"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11"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12"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3"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4"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5"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17"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18"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19" w15:restartNumberingAfterBreak="0">
    <w:nsid w:val="72EB7F9C"/>
    <w:multiLevelType w:val="hybridMultilevel"/>
    <w:tmpl w:val="5150DBCC"/>
    <w:lvl w:ilvl="0" w:tplc="D1B48A9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0"/>
  </w:num>
  <w:num w:numId="2" w16cid:durableId="1089816638">
    <w:abstractNumId w:val="1"/>
  </w:num>
  <w:num w:numId="3" w16cid:durableId="58213689">
    <w:abstractNumId w:val="18"/>
  </w:num>
  <w:num w:numId="4" w16cid:durableId="816579704">
    <w:abstractNumId w:val="4"/>
  </w:num>
  <w:num w:numId="5" w16cid:durableId="434248543">
    <w:abstractNumId w:val="9"/>
  </w:num>
  <w:num w:numId="6" w16cid:durableId="2106027364">
    <w:abstractNumId w:val="3"/>
  </w:num>
  <w:num w:numId="7" w16cid:durableId="1624194107">
    <w:abstractNumId w:val="16"/>
  </w:num>
  <w:num w:numId="8" w16cid:durableId="1292636517">
    <w:abstractNumId w:val="7"/>
  </w:num>
  <w:num w:numId="9" w16cid:durableId="20133662">
    <w:abstractNumId w:val="12"/>
  </w:num>
  <w:num w:numId="10" w16cid:durableId="39135867">
    <w:abstractNumId w:val="8"/>
  </w:num>
  <w:num w:numId="11" w16cid:durableId="598758677">
    <w:abstractNumId w:val="14"/>
  </w:num>
  <w:num w:numId="12" w16cid:durableId="1584102109">
    <w:abstractNumId w:val="13"/>
  </w:num>
  <w:num w:numId="13" w16cid:durableId="1747802574">
    <w:abstractNumId w:val="11"/>
  </w:num>
  <w:num w:numId="14" w16cid:durableId="176696994">
    <w:abstractNumId w:val="17"/>
  </w:num>
  <w:num w:numId="15" w16cid:durableId="62023199">
    <w:abstractNumId w:val="15"/>
  </w:num>
  <w:num w:numId="16" w16cid:durableId="40831904">
    <w:abstractNumId w:val="10"/>
  </w:num>
  <w:num w:numId="17" w16cid:durableId="1631013725">
    <w:abstractNumId w:val="20"/>
  </w:num>
  <w:num w:numId="18" w16cid:durableId="18052822">
    <w:abstractNumId w:val="6"/>
  </w:num>
  <w:num w:numId="19" w16cid:durableId="652413519">
    <w:abstractNumId w:val="2"/>
  </w:num>
  <w:num w:numId="20" w16cid:durableId="1044795003">
    <w:abstractNumId w:val="5"/>
  </w:num>
  <w:num w:numId="21" w16cid:durableId="8908421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oNotDisplayPageBoundaries/>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12F99"/>
    <w:rsid w:val="000242F2"/>
    <w:rsid w:val="00026E1B"/>
    <w:rsid w:val="000369B8"/>
    <w:rsid w:val="00036ABD"/>
    <w:rsid w:val="000432F2"/>
    <w:rsid w:val="00045D70"/>
    <w:rsid w:val="000472C2"/>
    <w:rsid w:val="000526DC"/>
    <w:rsid w:val="000604B7"/>
    <w:rsid w:val="00061EAE"/>
    <w:rsid w:val="00061F3F"/>
    <w:rsid w:val="00063D4A"/>
    <w:rsid w:val="00065A51"/>
    <w:rsid w:val="00075BC3"/>
    <w:rsid w:val="00085055"/>
    <w:rsid w:val="0008759D"/>
    <w:rsid w:val="00092A94"/>
    <w:rsid w:val="000962A2"/>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3A0C"/>
    <w:rsid w:val="000F5AAA"/>
    <w:rsid w:val="00104AF5"/>
    <w:rsid w:val="001223D6"/>
    <w:rsid w:val="00122484"/>
    <w:rsid w:val="00122A6C"/>
    <w:rsid w:val="00123D50"/>
    <w:rsid w:val="00124B3A"/>
    <w:rsid w:val="0012576E"/>
    <w:rsid w:val="00126A1E"/>
    <w:rsid w:val="001278DE"/>
    <w:rsid w:val="00127A34"/>
    <w:rsid w:val="0013238F"/>
    <w:rsid w:val="00132789"/>
    <w:rsid w:val="00134B03"/>
    <w:rsid w:val="0013720E"/>
    <w:rsid w:val="001410EA"/>
    <w:rsid w:val="0014135C"/>
    <w:rsid w:val="001529C9"/>
    <w:rsid w:val="001531CD"/>
    <w:rsid w:val="0016124D"/>
    <w:rsid w:val="001613D8"/>
    <w:rsid w:val="00163876"/>
    <w:rsid w:val="00164A1E"/>
    <w:rsid w:val="00167C5E"/>
    <w:rsid w:val="00167F75"/>
    <w:rsid w:val="001713A1"/>
    <w:rsid w:val="00171C8B"/>
    <w:rsid w:val="00171EAF"/>
    <w:rsid w:val="0017345A"/>
    <w:rsid w:val="00173657"/>
    <w:rsid w:val="001765A1"/>
    <w:rsid w:val="001858BC"/>
    <w:rsid w:val="00194871"/>
    <w:rsid w:val="001A4D95"/>
    <w:rsid w:val="001B36D8"/>
    <w:rsid w:val="001B53F3"/>
    <w:rsid w:val="001B627F"/>
    <w:rsid w:val="001B6E9B"/>
    <w:rsid w:val="001D4D6A"/>
    <w:rsid w:val="001E3999"/>
    <w:rsid w:val="001E53E5"/>
    <w:rsid w:val="001F3145"/>
    <w:rsid w:val="001F3E82"/>
    <w:rsid w:val="002014FA"/>
    <w:rsid w:val="00207070"/>
    <w:rsid w:val="002104D3"/>
    <w:rsid w:val="00210715"/>
    <w:rsid w:val="00227EC1"/>
    <w:rsid w:val="00230105"/>
    <w:rsid w:val="0023032C"/>
    <w:rsid w:val="0023122D"/>
    <w:rsid w:val="002313F4"/>
    <w:rsid w:val="00233202"/>
    <w:rsid w:val="0023561F"/>
    <w:rsid w:val="00240993"/>
    <w:rsid w:val="0024380A"/>
    <w:rsid w:val="00250130"/>
    <w:rsid w:val="002557D5"/>
    <w:rsid w:val="0026061C"/>
    <w:rsid w:val="002620E4"/>
    <w:rsid w:val="00262ED1"/>
    <w:rsid w:val="00263432"/>
    <w:rsid w:val="00263902"/>
    <w:rsid w:val="00263DB5"/>
    <w:rsid w:val="00270148"/>
    <w:rsid w:val="002705CC"/>
    <w:rsid w:val="0027146E"/>
    <w:rsid w:val="0027797E"/>
    <w:rsid w:val="0028649F"/>
    <w:rsid w:val="00297625"/>
    <w:rsid w:val="002B1CAA"/>
    <w:rsid w:val="002B2D5B"/>
    <w:rsid w:val="002B3E5E"/>
    <w:rsid w:val="002B6BC9"/>
    <w:rsid w:val="002C33C2"/>
    <w:rsid w:val="002C45D9"/>
    <w:rsid w:val="002C526F"/>
    <w:rsid w:val="002C7BE9"/>
    <w:rsid w:val="002D0922"/>
    <w:rsid w:val="002D3D74"/>
    <w:rsid w:val="002D5274"/>
    <w:rsid w:val="002D5B9A"/>
    <w:rsid w:val="002D7560"/>
    <w:rsid w:val="002E2412"/>
    <w:rsid w:val="002F0FBB"/>
    <w:rsid w:val="002F340A"/>
    <w:rsid w:val="002F6054"/>
    <w:rsid w:val="002F72F8"/>
    <w:rsid w:val="00303294"/>
    <w:rsid w:val="0031139E"/>
    <w:rsid w:val="0031228F"/>
    <w:rsid w:val="00313421"/>
    <w:rsid w:val="00313E51"/>
    <w:rsid w:val="00324ADD"/>
    <w:rsid w:val="00326711"/>
    <w:rsid w:val="00327A1B"/>
    <w:rsid w:val="0033262E"/>
    <w:rsid w:val="00333580"/>
    <w:rsid w:val="00336CA9"/>
    <w:rsid w:val="00341E97"/>
    <w:rsid w:val="003439F5"/>
    <w:rsid w:val="00345350"/>
    <w:rsid w:val="003502C7"/>
    <w:rsid w:val="00364034"/>
    <w:rsid w:val="003652F6"/>
    <w:rsid w:val="003712CF"/>
    <w:rsid w:val="003754EC"/>
    <w:rsid w:val="003770F9"/>
    <w:rsid w:val="00380398"/>
    <w:rsid w:val="0038073E"/>
    <w:rsid w:val="00382B9B"/>
    <w:rsid w:val="00385C9B"/>
    <w:rsid w:val="00387123"/>
    <w:rsid w:val="00394E1C"/>
    <w:rsid w:val="003965C9"/>
    <w:rsid w:val="003A100F"/>
    <w:rsid w:val="003A77A8"/>
    <w:rsid w:val="003B005D"/>
    <w:rsid w:val="003C2AB9"/>
    <w:rsid w:val="003D26FC"/>
    <w:rsid w:val="003D443E"/>
    <w:rsid w:val="003D63D5"/>
    <w:rsid w:val="003E1EED"/>
    <w:rsid w:val="003E4C1F"/>
    <w:rsid w:val="003F528C"/>
    <w:rsid w:val="003F61EF"/>
    <w:rsid w:val="00401842"/>
    <w:rsid w:val="0040291F"/>
    <w:rsid w:val="00405745"/>
    <w:rsid w:val="00413F1D"/>
    <w:rsid w:val="0041785D"/>
    <w:rsid w:val="00424708"/>
    <w:rsid w:val="00427445"/>
    <w:rsid w:val="00432959"/>
    <w:rsid w:val="004331DD"/>
    <w:rsid w:val="00433B74"/>
    <w:rsid w:val="00442C4B"/>
    <w:rsid w:val="004471F4"/>
    <w:rsid w:val="00450064"/>
    <w:rsid w:val="00453B13"/>
    <w:rsid w:val="0045633E"/>
    <w:rsid w:val="00461C7C"/>
    <w:rsid w:val="00464BA3"/>
    <w:rsid w:val="00467147"/>
    <w:rsid w:val="00467647"/>
    <w:rsid w:val="0047231C"/>
    <w:rsid w:val="004814E9"/>
    <w:rsid w:val="004847B6"/>
    <w:rsid w:val="00496C28"/>
    <w:rsid w:val="00496FD3"/>
    <w:rsid w:val="004A3AAA"/>
    <w:rsid w:val="004B14AA"/>
    <w:rsid w:val="004B4916"/>
    <w:rsid w:val="004B5F3F"/>
    <w:rsid w:val="004B73CD"/>
    <w:rsid w:val="004C7BCC"/>
    <w:rsid w:val="004D19D3"/>
    <w:rsid w:val="004D3268"/>
    <w:rsid w:val="004D45A2"/>
    <w:rsid w:val="004D4738"/>
    <w:rsid w:val="004D6509"/>
    <w:rsid w:val="004E1B77"/>
    <w:rsid w:val="004E2655"/>
    <w:rsid w:val="004E4F76"/>
    <w:rsid w:val="004F2DAB"/>
    <w:rsid w:val="004F2E5E"/>
    <w:rsid w:val="005035E8"/>
    <w:rsid w:val="00520C96"/>
    <w:rsid w:val="005247C1"/>
    <w:rsid w:val="00524F72"/>
    <w:rsid w:val="00535E11"/>
    <w:rsid w:val="005404E0"/>
    <w:rsid w:val="00550D18"/>
    <w:rsid w:val="00552755"/>
    <w:rsid w:val="00555377"/>
    <w:rsid w:val="00557972"/>
    <w:rsid w:val="005606D8"/>
    <w:rsid w:val="005633D3"/>
    <w:rsid w:val="00563CB5"/>
    <w:rsid w:val="00567379"/>
    <w:rsid w:val="00567784"/>
    <w:rsid w:val="00570FC3"/>
    <w:rsid w:val="0057229D"/>
    <w:rsid w:val="005754A1"/>
    <w:rsid w:val="00582C53"/>
    <w:rsid w:val="005855D9"/>
    <w:rsid w:val="005866BD"/>
    <w:rsid w:val="0059047F"/>
    <w:rsid w:val="00592C66"/>
    <w:rsid w:val="00594A58"/>
    <w:rsid w:val="00594BC0"/>
    <w:rsid w:val="005965E7"/>
    <w:rsid w:val="005A1AE3"/>
    <w:rsid w:val="005A1B33"/>
    <w:rsid w:val="005A6AA1"/>
    <w:rsid w:val="005A799C"/>
    <w:rsid w:val="005B205C"/>
    <w:rsid w:val="005B4E4D"/>
    <w:rsid w:val="005B665D"/>
    <w:rsid w:val="005B7769"/>
    <w:rsid w:val="005C12FD"/>
    <w:rsid w:val="005C4F76"/>
    <w:rsid w:val="005D002D"/>
    <w:rsid w:val="005D2548"/>
    <w:rsid w:val="005D5DB9"/>
    <w:rsid w:val="005E1224"/>
    <w:rsid w:val="005E70E5"/>
    <w:rsid w:val="005F43A7"/>
    <w:rsid w:val="005F552A"/>
    <w:rsid w:val="005F7799"/>
    <w:rsid w:val="00600AC0"/>
    <w:rsid w:val="00602717"/>
    <w:rsid w:val="006075D4"/>
    <w:rsid w:val="00607A3B"/>
    <w:rsid w:val="00610C4A"/>
    <w:rsid w:val="006154CD"/>
    <w:rsid w:val="00622BF9"/>
    <w:rsid w:val="00625187"/>
    <w:rsid w:val="00625C96"/>
    <w:rsid w:val="00627085"/>
    <w:rsid w:val="00630B17"/>
    <w:rsid w:val="00630E78"/>
    <w:rsid w:val="00637906"/>
    <w:rsid w:val="00642A6F"/>
    <w:rsid w:val="00642AF1"/>
    <w:rsid w:val="00645E24"/>
    <w:rsid w:val="00651357"/>
    <w:rsid w:val="00666110"/>
    <w:rsid w:val="00666349"/>
    <w:rsid w:val="0067130F"/>
    <w:rsid w:val="006725B7"/>
    <w:rsid w:val="0068050D"/>
    <w:rsid w:val="00682135"/>
    <w:rsid w:val="00682AB0"/>
    <w:rsid w:val="006953EE"/>
    <w:rsid w:val="006B2519"/>
    <w:rsid w:val="006B61E3"/>
    <w:rsid w:val="006C1A8A"/>
    <w:rsid w:val="006C6BD5"/>
    <w:rsid w:val="006C74A3"/>
    <w:rsid w:val="006D2AC0"/>
    <w:rsid w:val="006E13A3"/>
    <w:rsid w:val="006E32EF"/>
    <w:rsid w:val="006E4F72"/>
    <w:rsid w:val="006E5E00"/>
    <w:rsid w:val="006F2AD9"/>
    <w:rsid w:val="006F3458"/>
    <w:rsid w:val="006F4974"/>
    <w:rsid w:val="006F4F21"/>
    <w:rsid w:val="006F7D00"/>
    <w:rsid w:val="00702B2B"/>
    <w:rsid w:val="00705DF0"/>
    <w:rsid w:val="007066CA"/>
    <w:rsid w:val="00713823"/>
    <w:rsid w:val="00716574"/>
    <w:rsid w:val="007223A6"/>
    <w:rsid w:val="00732159"/>
    <w:rsid w:val="00735F75"/>
    <w:rsid w:val="0074194D"/>
    <w:rsid w:val="00742588"/>
    <w:rsid w:val="00743189"/>
    <w:rsid w:val="007502BB"/>
    <w:rsid w:val="00752305"/>
    <w:rsid w:val="00755102"/>
    <w:rsid w:val="0076686C"/>
    <w:rsid w:val="00766F93"/>
    <w:rsid w:val="00767CCD"/>
    <w:rsid w:val="0077065C"/>
    <w:rsid w:val="00772C51"/>
    <w:rsid w:val="00774BC8"/>
    <w:rsid w:val="00780B34"/>
    <w:rsid w:val="0078316A"/>
    <w:rsid w:val="00784F01"/>
    <w:rsid w:val="007877A9"/>
    <w:rsid w:val="00791629"/>
    <w:rsid w:val="0079348E"/>
    <w:rsid w:val="00796204"/>
    <w:rsid w:val="007A2F16"/>
    <w:rsid w:val="007A5EDB"/>
    <w:rsid w:val="007B211D"/>
    <w:rsid w:val="007B5D1E"/>
    <w:rsid w:val="007B65F8"/>
    <w:rsid w:val="007B7DDD"/>
    <w:rsid w:val="007C4781"/>
    <w:rsid w:val="007C72EA"/>
    <w:rsid w:val="007C7D3C"/>
    <w:rsid w:val="007D2263"/>
    <w:rsid w:val="007D2F35"/>
    <w:rsid w:val="007D58E2"/>
    <w:rsid w:val="007D6100"/>
    <w:rsid w:val="007E0D3A"/>
    <w:rsid w:val="007E2CE0"/>
    <w:rsid w:val="007E49AF"/>
    <w:rsid w:val="007F05DF"/>
    <w:rsid w:val="007F0969"/>
    <w:rsid w:val="007F1DE9"/>
    <w:rsid w:val="007F50B0"/>
    <w:rsid w:val="007F71BC"/>
    <w:rsid w:val="008038D7"/>
    <w:rsid w:val="00804475"/>
    <w:rsid w:val="00810C27"/>
    <w:rsid w:val="00816DB9"/>
    <w:rsid w:val="00817883"/>
    <w:rsid w:val="00824DD0"/>
    <w:rsid w:val="00825338"/>
    <w:rsid w:val="00825827"/>
    <w:rsid w:val="00825DEF"/>
    <w:rsid w:val="0083567E"/>
    <w:rsid w:val="0083736D"/>
    <w:rsid w:val="0084123B"/>
    <w:rsid w:val="00847D55"/>
    <w:rsid w:val="00852AFF"/>
    <w:rsid w:val="00855420"/>
    <w:rsid w:val="00857E25"/>
    <w:rsid w:val="00860BF0"/>
    <w:rsid w:val="00861261"/>
    <w:rsid w:val="008660DD"/>
    <w:rsid w:val="008722A7"/>
    <w:rsid w:val="008723DA"/>
    <w:rsid w:val="00884E10"/>
    <w:rsid w:val="008873A6"/>
    <w:rsid w:val="00890EA3"/>
    <w:rsid w:val="00893406"/>
    <w:rsid w:val="008937A2"/>
    <w:rsid w:val="00896514"/>
    <w:rsid w:val="008A1A3B"/>
    <w:rsid w:val="008A2305"/>
    <w:rsid w:val="008A4F92"/>
    <w:rsid w:val="008A5AC6"/>
    <w:rsid w:val="008A76FC"/>
    <w:rsid w:val="008B11C5"/>
    <w:rsid w:val="008B2846"/>
    <w:rsid w:val="008B2B15"/>
    <w:rsid w:val="008B31F3"/>
    <w:rsid w:val="008B444F"/>
    <w:rsid w:val="008B498B"/>
    <w:rsid w:val="008C630D"/>
    <w:rsid w:val="008D134D"/>
    <w:rsid w:val="008D41AB"/>
    <w:rsid w:val="008D45FE"/>
    <w:rsid w:val="008E1453"/>
    <w:rsid w:val="008E2399"/>
    <w:rsid w:val="008E4983"/>
    <w:rsid w:val="008E7A3C"/>
    <w:rsid w:val="008F0343"/>
    <w:rsid w:val="008F374C"/>
    <w:rsid w:val="008F740E"/>
    <w:rsid w:val="008F7AEB"/>
    <w:rsid w:val="009023CA"/>
    <w:rsid w:val="00906E10"/>
    <w:rsid w:val="00912AF3"/>
    <w:rsid w:val="009220DA"/>
    <w:rsid w:val="00924928"/>
    <w:rsid w:val="00925661"/>
    <w:rsid w:val="00932853"/>
    <w:rsid w:val="0093528C"/>
    <w:rsid w:val="00936647"/>
    <w:rsid w:val="00936AB1"/>
    <w:rsid w:val="009446D3"/>
    <w:rsid w:val="00946A47"/>
    <w:rsid w:val="00946C9B"/>
    <w:rsid w:val="00952CDF"/>
    <w:rsid w:val="00955A7E"/>
    <w:rsid w:val="00965514"/>
    <w:rsid w:val="00970083"/>
    <w:rsid w:val="00973447"/>
    <w:rsid w:val="00982B86"/>
    <w:rsid w:val="00992872"/>
    <w:rsid w:val="0099664A"/>
    <w:rsid w:val="009A03EA"/>
    <w:rsid w:val="009A66D4"/>
    <w:rsid w:val="009A710D"/>
    <w:rsid w:val="009C26DA"/>
    <w:rsid w:val="009C3634"/>
    <w:rsid w:val="009C4BD8"/>
    <w:rsid w:val="009C6BAE"/>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B1B"/>
    <w:rsid w:val="00A12C00"/>
    <w:rsid w:val="00A1737E"/>
    <w:rsid w:val="00A21D3F"/>
    <w:rsid w:val="00A2238C"/>
    <w:rsid w:val="00A22DE2"/>
    <w:rsid w:val="00A306EF"/>
    <w:rsid w:val="00A46632"/>
    <w:rsid w:val="00A47147"/>
    <w:rsid w:val="00A52C4B"/>
    <w:rsid w:val="00A53AE4"/>
    <w:rsid w:val="00A57C14"/>
    <w:rsid w:val="00A76BBE"/>
    <w:rsid w:val="00A76FBF"/>
    <w:rsid w:val="00A8673B"/>
    <w:rsid w:val="00A9777F"/>
    <w:rsid w:val="00AA1142"/>
    <w:rsid w:val="00AA5380"/>
    <w:rsid w:val="00AA79FF"/>
    <w:rsid w:val="00AA7A60"/>
    <w:rsid w:val="00AB1C8C"/>
    <w:rsid w:val="00AB3674"/>
    <w:rsid w:val="00AB40A2"/>
    <w:rsid w:val="00AB446C"/>
    <w:rsid w:val="00AC0F0A"/>
    <w:rsid w:val="00AC225F"/>
    <w:rsid w:val="00AC2A23"/>
    <w:rsid w:val="00AC73DA"/>
    <w:rsid w:val="00AD45AA"/>
    <w:rsid w:val="00AD4958"/>
    <w:rsid w:val="00AD4C61"/>
    <w:rsid w:val="00AE4980"/>
    <w:rsid w:val="00AE5712"/>
    <w:rsid w:val="00AF069C"/>
    <w:rsid w:val="00AF1843"/>
    <w:rsid w:val="00AF4FF7"/>
    <w:rsid w:val="00AF532A"/>
    <w:rsid w:val="00B02BEF"/>
    <w:rsid w:val="00B0430A"/>
    <w:rsid w:val="00B15296"/>
    <w:rsid w:val="00B173A6"/>
    <w:rsid w:val="00B17896"/>
    <w:rsid w:val="00B17FC2"/>
    <w:rsid w:val="00B20B17"/>
    <w:rsid w:val="00B20F29"/>
    <w:rsid w:val="00B21608"/>
    <w:rsid w:val="00B24C18"/>
    <w:rsid w:val="00B26E65"/>
    <w:rsid w:val="00B340EC"/>
    <w:rsid w:val="00B40BA8"/>
    <w:rsid w:val="00B4184B"/>
    <w:rsid w:val="00B41E3E"/>
    <w:rsid w:val="00B4298E"/>
    <w:rsid w:val="00B47C56"/>
    <w:rsid w:val="00B5079E"/>
    <w:rsid w:val="00B53764"/>
    <w:rsid w:val="00B60E80"/>
    <w:rsid w:val="00B62DA7"/>
    <w:rsid w:val="00B67510"/>
    <w:rsid w:val="00B71F8E"/>
    <w:rsid w:val="00B7347F"/>
    <w:rsid w:val="00B74532"/>
    <w:rsid w:val="00B745D6"/>
    <w:rsid w:val="00B849B0"/>
    <w:rsid w:val="00B85948"/>
    <w:rsid w:val="00B876A2"/>
    <w:rsid w:val="00B91236"/>
    <w:rsid w:val="00B9542A"/>
    <w:rsid w:val="00B966C3"/>
    <w:rsid w:val="00BA4D20"/>
    <w:rsid w:val="00BA512E"/>
    <w:rsid w:val="00BA5F5F"/>
    <w:rsid w:val="00BB3081"/>
    <w:rsid w:val="00BB4DD4"/>
    <w:rsid w:val="00BC35BE"/>
    <w:rsid w:val="00BD347F"/>
    <w:rsid w:val="00BE5E13"/>
    <w:rsid w:val="00BE63D6"/>
    <w:rsid w:val="00BF13F6"/>
    <w:rsid w:val="00BF389A"/>
    <w:rsid w:val="00BF5170"/>
    <w:rsid w:val="00BF5797"/>
    <w:rsid w:val="00C03E59"/>
    <w:rsid w:val="00C06A7C"/>
    <w:rsid w:val="00C07F9B"/>
    <w:rsid w:val="00C1277C"/>
    <w:rsid w:val="00C230F5"/>
    <w:rsid w:val="00C23779"/>
    <w:rsid w:val="00C24A64"/>
    <w:rsid w:val="00C279F7"/>
    <w:rsid w:val="00C3272F"/>
    <w:rsid w:val="00C34284"/>
    <w:rsid w:val="00C349FA"/>
    <w:rsid w:val="00C433B4"/>
    <w:rsid w:val="00C4427C"/>
    <w:rsid w:val="00C54610"/>
    <w:rsid w:val="00C57151"/>
    <w:rsid w:val="00C57C37"/>
    <w:rsid w:val="00C619C7"/>
    <w:rsid w:val="00C62021"/>
    <w:rsid w:val="00C70AE9"/>
    <w:rsid w:val="00C82DEA"/>
    <w:rsid w:val="00C8344F"/>
    <w:rsid w:val="00C8394D"/>
    <w:rsid w:val="00C93934"/>
    <w:rsid w:val="00C964D6"/>
    <w:rsid w:val="00C96E70"/>
    <w:rsid w:val="00CA221A"/>
    <w:rsid w:val="00CB60D6"/>
    <w:rsid w:val="00CC12CC"/>
    <w:rsid w:val="00CC21D2"/>
    <w:rsid w:val="00CC6B97"/>
    <w:rsid w:val="00CC74FB"/>
    <w:rsid w:val="00CD33B5"/>
    <w:rsid w:val="00CE0CFB"/>
    <w:rsid w:val="00CE1B6A"/>
    <w:rsid w:val="00CE2044"/>
    <w:rsid w:val="00CE49C7"/>
    <w:rsid w:val="00D03F3E"/>
    <w:rsid w:val="00D04591"/>
    <w:rsid w:val="00D04B5F"/>
    <w:rsid w:val="00D060A6"/>
    <w:rsid w:val="00D0727D"/>
    <w:rsid w:val="00D13F33"/>
    <w:rsid w:val="00D20EEB"/>
    <w:rsid w:val="00D23EEA"/>
    <w:rsid w:val="00D2546C"/>
    <w:rsid w:val="00D25F11"/>
    <w:rsid w:val="00D4050E"/>
    <w:rsid w:val="00D43AD1"/>
    <w:rsid w:val="00D4604F"/>
    <w:rsid w:val="00D46A8E"/>
    <w:rsid w:val="00D46FF5"/>
    <w:rsid w:val="00D51021"/>
    <w:rsid w:val="00D6250A"/>
    <w:rsid w:val="00D6494A"/>
    <w:rsid w:val="00D651E6"/>
    <w:rsid w:val="00D65436"/>
    <w:rsid w:val="00D6701A"/>
    <w:rsid w:val="00D72B6E"/>
    <w:rsid w:val="00D75F38"/>
    <w:rsid w:val="00D76544"/>
    <w:rsid w:val="00D80516"/>
    <w:rsid w:val="00D81023"/>
    <w:rsid w:val="00D85119"/>
    <w:rsid w:val="00D85CD4"/>
    <w:rsid w:val="00D86EE7"/>
    <w:rsid w:val="00D91956"/>
    <w:rsid w:val="00D95141"/>
    <w:rsid w:val="00D97802"/>
    <w:rsid w:val="00DA0300"/>
    <w:rsid w:val="00DA40BE"/>
    <w:rsid w:val="00DA4F56"/>
    <w:rsid w:val="00DA6AFE"/>
    <w:rsid w:val="00DA7CC2"/>
    <w:rsid w:val="00DB1D3B"/>
    <w:rsid w:val="00DB3D27"/>
    <w:rsid w:val="00DB53EB"/>
    <w:rsid w:val="00DB75E2"/>
    <w:rsid w:val="00DC5C9E"/>
    <w:rsid w:val="00DD3F79"/>
    <w:rsid w:val="00DD4D31"/>
    <w:rsid w:val="00DE09EC"/>
    <w:rsid w:val="00DE4FDE"/>
    <w:rsid w:val="00DE53EF"/>
    <w:rsid w:val="00DE677F"/>
    <w:rsid w:val="00DE7F2D"/>
    <w:rsid w:val="00DF0321"/>
    <w:rsid w:val="00DF0955"/>
    <w:rsid w:val="00E1312E"/>
    <w:rsid w:val="00E14C68"/>
    <w:rsid w:val="00E151E2"/>
    <w:rsid w:val="00E17367"/>
    <w:rsid w:val="00E237DF"/>
    <w:rsid w:val="00E3275A"/>
    <w:rsid w:val="00E3382F"/>
    <w:rsid w:val="00E3700C"/>
    <w:rsid w:val="00E410D9"/>
    <w:rsid w:val="00E442C7"/>
    <w:rsid w:val="00E618F5"/>
    <w:rsid w:val="00E61AE3"/>
    <w:rsid w:val="00E627C9"/>
    <w:rsid w:val="00E67D98"/>
    <w:rsid w:val="00E71A42"/>
    <w:rsid w:val="00E75960"/>
    <w:rsid w:val="00E76C2F"/>
    <w:rsid w:val="00E85D28"/>
    <w:rsid w:val="00E9165E"/>
    <w:rsid w:val="00E97455"/>
    <w:rsid w:val="00E97754"/>
    <w:rsid w:val="00EB11A6"/>
    <w:rsid w:val="00EB49C4"/>
    <w:rsid w:val="00EB5CD5"/>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5320"/>
    <w:rsid w:val="00F15CAF"/>
    <w:rsid w:val="00F171F9"/>
    <w:rsid w:val="00F33D40"/>
    <w:rsid w:val="00F37F31"/>
    <w:rsid w:val="00F41D2B"/>
    <w:rsid w:val="00F43608"/>
    <w:rsid w:val="00F51E0D"/>
    <w:rsid w:val="00F56216"/>
    <w:rsid w:val="00F636FF"/>
    <w:rsid w:val="00F63FCE"/>
    <w:rsid w:val="00F65F76"/>
    <w:rsid w:val="00F707F4"/>
    <w:rsid w:val="00F71D78"/>
    <w:rsid w:val="00F757F3"/>
    <w:rsid w:val="00F77C85"/>
    <w:rsid w:val="00F810EE"/>
    <w:rsid w:val="00F8430A"/>
    <w:rsid w:val="00F8496A"/>
    <w:rsid w:val="00F8648A"/>
    <w:rsid w:val="00F867BE"/>
    <w:rsid w:val="00F9055E"/>
    <w:rsid w:val="00FA3230"/>
    <w:rsid w:val="00FA796A"/>
    <w:rsid w:val="00FB0B85"/>
    <w:rsid w:val="00FB278A"/>
    <w:rsid w:val="00FB79B2"/>
    <w:rsid w:val="00FC201E"/>
    <w:rsid w:val="00FC21E6"/>
    <w:rsid w:val="00FC5B1D"/>
    <w:rsid w:val="00FC5CC5"/>
    <w:rsid w:val="00FC6972"/>
    <w:rsid w:val="00FC6A4D"/>
    <w:rsid w:val="00FD11A5"/>
    <w:rsid w:val="00FD2036"/>
    <w:rsid w:val="00FD24EE"/>
    <w:rsid w:val="00FD2A0D"/>
    <w:rsid w:val="00FD366F"/>
    <w:rsid w:val="00FD6DCB"/>
    <w:rsid w:val="00FD6F6F"/>
    <w:rsid w:val="00FE1547"/>
    <w:rsid w:val="00FE29EF"/>
    <w:rsid w:val="00FF0FE8"/>
    <w:rsid w:val="00FF1748"/>
    <w:rsid w:val="00FF4458"/>
    <w:rsid w:val="00FF6171"/>
    <w:rsid w:val="012E30F2"/>
    <w:rsid w:val="013C671C"/>
    <w:rsid w:val="015679F2"/>
    <w:rsid w:val="01D7D3D7"/>
    <w:rsid w:val="0226EFB7"/>
    <w:rsid w:val="026C2275"/>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A40B7C3"/>
    <w:rsid w:val="0AA9C182"/>
    <w:rsid w:val="0AE8155C"/>
    <w:rsid w:val="0B357A20"/>
    <w:rsid w:val="0C26A80A"/>
    <w:rsid w:val="0C5DEFF7"/>
    <w:rsid w:val="0CCFE468"/>
    <w:rsid w:val="0D5297B9"/>
    <w:rsid w:val="0DE35DB4"/>
    <w:rsid w:val="0E9D2743"/>
    <w:rsid w:val="0EE562F4"/>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6A9B87D"/>
    <w:rsid w:val="17017302"/>
    <w:rsid w:val="170DFDEC"/>
    <w:rsid w:val="17301B93"/>
    <w:rsid w:val="17894BFF"/>
    <w:rsid w:val="17CC7130"/>
    <w:rsid w:val="18008ECB"/>
    <w:rsid w:val="186C8880"/>
    <w:rsid w:val="1906CDDC"/>
    <w:rsid w:val="19F29416"/>
    <w:rsid w:val="1A9FC95F"/>
    <w:rsid w:val="1AB1D3C9"/>
    <w:rsid w:val="1AEBB0BA"/>
    <w:rsid w:val="1B30DFA6"/>
    <w:rsid w:val="1BCF9CC0"/>
    <w:rsid w:val="1CA60971"/>
    <w:rsid w:val="1CE4A671"/>
    <w:rsid w:val="1D4951E6"/>
    <w:rsid w:val="1D761C33"/>
    <w:rsid w:val="1D914766"/>
    <w:rsid w:val="1E6F092A"/>
    <w:rsid w:val="1F998855"/>
    <w:rsid w:val="1FA7153F"/>
    <w:rsid w:val="1FF63A1D"/>
    <w:rsid w:val="207855A8"/>
    <w:rsid w:val="2078F36B"/>
    <w:rsid w:val="2085FEF1"/>
    <w:rsid w:val="20F02636"/>
    <w:rsid w:val="216B98C1"/>
    <w:rsid w:val="21A0B7A7"/>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FACC51"/>
    <w:rsid w:val="2917F4DD"/>
    <w:rsid w:val="298E0C9B"/>
    <w:rsid w:val="2A3D26F1"/>
    <w:rsid w:val="2A4829C1"/>
    <w:rsid w:val="2A9176CE"/>
    <w:rsid w:val="2B121D0B"/>
    <w:rsid w:val="2B7F3F3F"/>
    <w:rsid w:val="2B94E101"/>
    <w:rsid w:val="2BEDDEC0"/>
    <w:rsid w:val="2C06D572"/>
    <w:rsid w:val="2C20E453"/>
    <w:rsid w:val="2C4D67DD"/>
    <w:rsid w:val="2C597B63"/>
    <w:rsid w:val="2CE5F324"/>
    <w:rsid w:val="2E48238B"/>
    <w:rsid w:val="2E81B602"/>
    <w:rsid w:val="2EB3F0DE"/>
    <w:rsid w:val="2F51D05D"/>
    <w:rsid w:val="2F5D600D"/>
    <w:rsid w:val="2F7D7A4A"/>
    <w:rsid w:val="2FB005FE"/>
    <w:rsid w:val="2FE31611"/>
    <w:rsid w:val="2FFC5200"/>
    <w:rsid w:val="3014DE77"/>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1F7A0"/>
    <w:rsid w:val="38BA5AAA"/>
    <w:rsid w:val="391216DD"/>
    <w:rsid w:val="3922300D"/>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DFBF7C"/>
    <w:rsid w:val="42E9FF02"/>
    <w:rsid w:val="4355975B"/>
    <w:rsid w:val="435F6DF5"/>
    <w:rsid w:val="44059573"/>
    <w:rsid w:val="4451E175"/>
    <w:rsid w:val="4463B3C4"/>
    <w:rsid w:val="45C74019"/>
    <w:rsid w:val="469785AC"/>
    <w:rsid w:val="46C66517"/>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ABC708"/>
    <w:rsid w:val="58AEC5FD"/>
    <w:rsid w:val="5976D5DF"/>
    <w:rsid w:val="5A47FC10"/>
    <w:rsid w:val="5AC76CB2"/>
    <w:rsid w:val="5B2BE4F2"/>
    <w:rsid w:val="5B65F4A2"/>
    <w:rsid w:val="5BBBFBF6"/>
    <w:rsid w:val="5BD0FE03"/>
    <w:rsid w:val="5C21D2F4"/>
    <w:rsid w:val="5D08BACB"/>
    <w:rsid w:val="5D350443"/>
    <w:rsid w:val="5D3A0E6B"/>
    <w:rsid w:val="5DB229FA"/>
    <w:rsid w:val="5DB97F0D"/>
    <w:rsid w:val="5E1F9CDB"/>
    <w:rsid w:val="5E2B8F91"/>
    <w:rsid w:val="5E852657"/>
    <w:rsid w:val="5EDAF376"/>
    <w:rsid w:val="5EF9D0A2"/>
    <w:rsid w:val="5F13E54F"/>
    <w:rsid w:val="5F1A0C6D"/>
    <w:rsid w:val="5F9DA05C"/>
    <w:rsid w:val="5FE5C911"/>
    <w:rsid w:val="6024CBB3"/>
    <w:rsid w:val="60723050"/>
    <w:rsid w:val="60757A50"/>
    <w:rsid w:val="60A43C55"/>
    <w:rsid w:val="611009A8"/>
    <w:rsid w:val="617AA906"/>
    <w:rsid w:val="619A2A57"/>
    <w:rsid w:val="61FEA297"/>
    <w:rsid w:val="62129438"/>
    <w:rsid w:val="62709708"/>
    <w:rsid w:val="62D0B92A"/>
    <w:rsid w:val="630961DD"/>
    <w:rsid w:val="634A02AE"/>
    <w:rsid w:val="6388D27F"/>
    <w:rsid w:val="638C1348"/>
    <w:rsid w:val="638EF99D"/>
    <w:rsid w:val="641A4841"/>
    <w:rsid w:val="64A1A871"/>
    <w:rsid w:val="64B1E521"/>
    <w:rsid w:val="64D133A1"/>
    <w:rsid w:val="6545A173"/>
    <w:rsid w:val="65606706"/>
    <w:rsid w:val="657DD496"/>
    <w:rsid w:val="663E0B1E"/>
    <w:rsid w:val="668140D1"/>
    <w:rsid w:val="6739581E"/>
    <w:rsid w:val="67A029C4"/>
    <w:rsid w:val="67DC8E54"/>
    <w:rsid w:val="680FC4CF"/>
    <w:rsid w:val="684D66AB"/>
    <w:rsid w:val="6881D5BC"/>
    <w:rsid w:val="68F42330"/>
    <w:rsid w:val="690BD9EF"/>
    <w:rsid w:val="697DCE60"/>
    <w:rsid w:val="69F3E61E"/>
    <w:rsid w:val="6A92C3F1"/>
    <w:rsid w:val="6AFDE5C0"/>
    <w:rsid w:val="6B01D72A"/>
    <w:rsid w:val="6B0FDB18"/>
    <w:rsid w:val="6B61DEB6"/>
    <w:rsid w:val="6B9A3B2F"/>
    <w:rsid w:val="6BCAC7AA"/>
    <w:rsid w:val="6C7A2A74"/>
    <w:rsid w:val="6CAEB08C"/>
    <w:rsid w:val="6CBC5F8E"/>
    <w:rsid w:val="6CE406E6"/>
    <w:rsid w:val="6D734AEE"/>
    <w:rsid w:val="6DD49B05"/>
    <w:rsid w:val="6DDF1841"/>
    <w:rsid w:val="6E510CB2"/>
    <w:rsid w:val="6E7FD747"/>
    <w:rsid w:val="6EBC134C"/>
    <w:rsid w:val="6ED0B025"/>
    <w:rsid w:val="6FAE71E9"/>
    <w:rsid w:val="703238A9"/>
    <w:rsid w:val="70D12A9C"/>
    <w:rsid w:val="7135A2DC"/>
    <w:rsid w:val="719FF914"/>
    <w:rsid w:val="71DABBED"/>
    <w:rsid w:val="71F84E39"/>
    <w:rsid w:val="729D3863"/>
    <w:rsid w:val="72C62CB3"/>
    <w:rsid w:val="73514886"/>
    <w:rsid w:val="73AF8FF2"/>
    <w:rsid w:val="740DC080"/>
    <w:rsid w:val="740E7685"/>
    <w:rsid w:val="7415E2E8"/>
    <w:rsid w:val="7666045B"/>
    <w:rsid w:val="76A07E0E"/>
    <w:rsid w:val="77A3E841"/>
    <w:rsid w:val="77EF6CFD"/>
    <w:rsid w:val="781D31C5"/>
    <w:rsid w:val="78EC4963"/>
    <w:rsid w:val="79131FC7"/>
    <w:rsid w:val="7968C4AD"/>
    <w:rsid w:val="7972941C"/>
    <w:rsid w:val="797341E9"/>
    <w:rsid w:val="7A24062B"/>
    <w:rsid w:val="7A31825C"/>
    <w:rsid w:val="7A65D7F4"/>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5BCCFDD7-5AF7-4C95-B8F3-6F76B16D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unhideWhenUsed/>
    <w:rsid w:val="00BF5170"/>
    <w:rPr>
      <w:sz w:val="20"/>
      <w:szCs w:val="20"/>
    </w:rPr>
  </w:style>
  <w:style w:type="character" w:customStyle="1" w:styleId="CommentTextChar">
    <w:name w:val="Comment Text Char"/>
    <w:basedOn w:val="DefaultParagraphFont"/>
    <w:link w:val="CommentText"/>
    <w:uiPriority w:val="99"/>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unhideWhenUsed/>
    <w:rsid w:val="007E2CE0"/>
    <w:rPr>
      <w:color w:val="0563C1" w:themeColor="hyperlink"/>
      <w:u w:val="single"/>
    </w:rPr>
  </w:style>
  <w:style w:type="character" w:styleId="UnresolvedMention">
    <w:name w:val="Unresolved Mention"/>
    <w:basedOn w:val="DefaultParagraphFont"/>
    <w:uiPriority w:val="99"/>
    <w:semiHidden/>
    <w:unhideWhenUsed/>
    <w:rsid w:val="007E2CE0"/>
    <w:rPr>
      <w:color w:val="605E5C"/>
      <w:shd w:val="clear" w:color="auto" w:fill="E1DFDD"/>
    </w:rPr>
  </w:style>
  <w:style w:type="character" w:styleId="FollowedHyperlink">
    <w:name w:val="FollowedHyperlink"/>
    <w:basedOn w:val="DefaultParagraphFont"/>
    <w:uiPriority w:val="99"/>
    <w:semiHidden/>
    <w:unhideWhenUsed/>
    <w:rsid w:val="007D2F35"/>
    <w:rPr>
      <w:color w:val="954F72" w:themeColor="followedHyperlink"/>
      <w:u w:val="single"/>
    </w:rPr>
  </w:style>
  <w:style w:type="paragraph" w:styleId="NoSpacing">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76A2"/>
    <w:pPr>
      <w:ind w:left="720"/>
      <w:contextualSpacing/>
    </w:pPr>
  </w:style>
  <w:style w:type="character" w:customStyle="1" w:styleId="normaltextrun">
    <w:name w:val="normaltextrun"/>
    <w:basedOn w:val="DefaultParagraphFont"/>
    <w:rsid w:val="00D2546C"/>
  </w:style>
  <w:style w:type="character" w:customStyle="1" w:styleId="eop">
    <w:name w:val="eop"/>
    <w:basedOn w:val="DefaultParagraphFont"/>
    <w:rsid w:val="00D2546C"/>
  </w:style>
  <w:style w:type="paragraph" w:styleId="Revision">
    <w:name w:val="Revision"/>
    <w:hidden/>
    <w:uiPriority w:val="99"/>
    <w:semiHidden/>
    <w:rsid w:val="002D75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Kelly Gipson</DisplayName>
        <AccountId>41</AccountId>
        <AccountType/>
      </UserInfo>
      <UserInfo>
        <DisplayName>Ian Jones</DisplayName>
        <AccountId>845</AccountId>
        <AccountType/>
      </UserInfo>
    </SharedWithUsers>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customXml/itemProps2.xml><?xml version="1.0" encoding="utf-8"?>
<ds:datastoreItem xmlns:ds="http://schemas.openxmlformats.org/officeDocument/2006/customXml" ds:itemID="{700725DB-57F5-486E-B169-FE82CD54C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8895EC-DA6E-47E7-A4FA-0E1B3794C1C4}">
  <ds:schemaRefs>
    <ds:schemaRef ds:uri="http://schemas.microsoft.com/sharepoint/v3/contenttype/forms"/>
  </ds:schemaRefs>
</ds:datastoreItem>
</file>

<file path=customXml/itemProps4.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56</TotalTime>
  <Pages>4</Pages>
  <Words>918</Words>
  <Characters>5233</Characters>
  <Application>Microsoft Office Word</Application>
  <DocSecurity>0</DocSecurity>
  <Lines>43</Lines>
  <Paragraphs>12</Paragraphs>
  <ScaleCrop>false</ScaleCrop>
  <Company/>
  <LinksUpToDate>false</LinksUpToDate>
  <CharactersWithSpaces>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Isobel Longthorn (2305314)</cp:lastModifiedBy>
  <cp:revision>3</cp:revision>
  <cp:lastPrinted>2022-04-01T06:59:00Z</cp:lastPrinted>
  <dcterms:created xsi:type="dcterms:W3CDTF">2023-10-11T15:29:00Z</dcterms:created>
  <dcterms:modified xsi:type="dcterms:W3CDTF">2024-04-15T20:38:00Z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