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11E0F" w14:textId="77777777" w:rsidR="007D45F6" w:rsidRPr="007D45F6" w:rsidRDefault="007D45F6" w:rsidP="007D45F6">
      <w:pPr>
        <w:keepNext/>
        <w:keepLines/>
        <w:spacing w:before="360" w:after="80" w:line="360" w:lineRule="auto"/>
        <w:ind w:left="360" w:hanging="360"/>
        <w:jc w:val="center"/>
        <w:outlineLvl w:val="0"/>
        <w:rPr>
          <w:rFonts w:ascii="Times New Roman" w:eastAsia="Times New Roman" w:hAnsi="Times New Roman" w:cs="Times New Roman"/>
          <w:color w:val="0F4761"/>
          <w:sz w:val="40"/>
          <w:szCs w:val="40"/>
        </w:rPr>
      </w:pPr>
      <w:bookmarkStart w:id="0" w:name="_Toc228194299"/>
      <w:r w:rsidRPr="007D45F6">
        <w:rPr>
          <w:rFonts w:ascii="Times New Roman" w:eastAsia="Times New Roman" w:hAnsi="Times New Roman" w:cs="Times New Roman"/>
          <w:noProof/>
          <w:color w:val="0F4761"/>
          <w:sz w:val="40"/>
          <w:szCs w:val="40"/>
        </w:rPr>
        <w:drawing>
          <wp:inline distT="0" distB="0" distL="0" distR="0" wp14:anchorId="79238E1B" wp14:editId="640FA2E8">
            <wp:extent cx="2276475" cy="904875"/>
            <wp:effectExtent l="0" t="0" r="9525" b="9525"/>
            <wp:docPr id="53244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6475" cy="904875"/>
                    </a:xfrm>
                    <a:prstGeom prst="rect">
                      <a:avLst/>
                    </a:prstGeom>
                    <a:noFill/>
                    <a:ln>
                      <a:noFill/>
                    </a:ln>
                  </pic:spPr>
                </pic:pic>
              </a:graphicData>
            </a:graphic>
          </wp:inline>
        </w:drawing>
      </w:r>
      <w:bookmarkEnd w:id="0"/>
    </w:p>
    <w:p w14:paraId="1C7AE118" w14:textId="77777777" w:rsidR="007D45F6" w:rsidRPr="007D45F6" w:rsidRDefault="007D45F6" w:rsidP="007D45F6">
      <w:pPr>
        <w:autoSpaceDE w:val="0"/>
        <w:autoSpaceDN w:val="0"/>
        <w:adjustRightInd w:val="0"/>
        <w:spacing w:after="0" w:line="240" w:lineRule="auto"/>
        <w:jc w:val="center"/>
        <w:rPr>
          <w:rFonts w:ascii="Calibri" w:eastAsia="Aptos" w:hAnsi="Calibri" w:cs="Calibri"/>
          <w:color w:val="000000"/>
          <w:kern w:val="0"/>
          <w:sz w:val="44"/>
          <w:szCs w:val="44"/>
        </w:rPr>
      </w:pPr>
    </w:p>
    <w:p w14:paraId="311A1FAD" w14:textId="77777777" w:rsidR="007D45F6" w:rsidRPr="007D45F6" w:rsidRDefault="007D45F6" w:rsidP="007D45F6">
      <w:pPr>
        <w:autoSpaceDE w:val="0"/>
        <w:autoSpaceDN w:val="0"/>
        <w:adjustRightInd w:val="0"/>
        <w:spacing w:after="0" w:line="240" w:lineRule="auto"/>
        <w:jc w:val="center"/>
        <w:rPr>
          <w:rFonts w:ascii="Calibri" w:eastAsia="Aptos" w:hAnsi="Calibri" w:cs="Calibri"/>
          <w:color w:val="000000"/>
          <w:kern w:val="0"/>
          <w:sz w:val="44"/>
          <w:szCs w:val="44"/>
        </w:rPr>
      </w:pPr>
      <w:r w:rsidRPr="007D45F6">
        <w:rPr>
          <w:rFonts w:ascii="Calibri" w:eastAsia="Aptos" w:hAnsi="Calibri" w:cs="Calibri"/>
          <w:color w:val="000000"/>
          <w:kern w:val="0"/>
          <w:sz w:val="44"/>
          <w:szCs w:val="44"/>
        </w:rPr>
        <w:t>University of Wales Trinity Saint David</w:t>
      </w:r>
    </w:p>
    <w:p w14:paraId="523DEE0A" w14:textId="77777777" w:rsidR="007D45F6" w:rsidRPr="007D45F6" w:rsidRDefault="007D45F6" w:rsidP="007D45F6">
      <w:pPr>
        <w:autoSpaceDE w:val="0"/>
        <w:autoSpaceDN w:val="0"/>
        <w:adjustRightInd w:val="0"/>
        <w:spacing w:after="0" w:line="240" w:lineRule="auto"/>
        <w:jc w:val="center"/>
        <w:rPr>
          <w:rFonts w:ascii="Calibri" w:eastAsia="Aptos" w:hAnsi="Calibri" w:cs="Calibri"/>
          <w:color w:val="000000"/>
          <w:kern w:val="0"/>
          <w:sz w:val="44"/>
          <w:szCs w:val="44"/>
        </w:rPr>
      </w:pPr>
      <w:r w:rsidRPr="007D45F6">
        <w:rPr>
          <w:rFonts w:ascii="Calibri" w:eastAsia="Aptos" w:hAnsi="Calibri" w:cs="Calibri"/>
          <w:color w:val="000000"/>
          <w:kern w:val="0"/>
          <w:sz w:val="44"/>
          <w:szCs w:val="44"/>
        </w:rPr>
        <w:t>School of Engineering</w:t>
      </w:r>
    </w:p>
    <w:p w14:paraId="2CE1C655" w14:textId="77777777" w:rsidR="007D45F6" w:rsidRPr="007D45F6" w:rsidRDefault="007D45F6" w:rsidP="007D45F6">
      <w:pPr>
        <w:autoSpaceDE w:val="0"/>
        <w:autoSpaceDN w:val="0"/>
        <w:adjustRightInd w:val="0"/>
        <w:spacing w:after="0" w:line="240" w:lineRule="auto"/>
        <w:rPr>
          <w:rFonts w:ascii="Calibri" w:eastAsia="Aptos" w:hAnsi="Calibri" w:cs="Calibri"/>
          <w:i/>
          <w:iCs/>
          <w:color w:val="000000"/>
          <w:kern w:val="0"/>
          <w:sz w:val="44"/>
          <w:szCs w:val="44"/>
        </w:rPr>
      </w:pPr>
    </w:p>
    <w:p w14:paraId="6C827667" w14:textId="77777777" w:rsidR="007D45F6" w:rsidRPr="007D45F6" w:rsidRDefault="007D45F6" w:rsidP="007D45F6">
      <w:pPr>
        <w:autoSpaceDE w:val="0"/>
        <w:autoSpaceDN w:val="0"/>
        <w:adjustRightInd w:val="0"/>
        <w:spacing w:after="0" w:line="240" w:lineRule="auto"/>
        <w:rPr>
          <w:rFonts w:ascii="Calibri" w:eastAsia="Aptos" w:hAnsi="Calibri" w:cs="Calibri"/>
          <w:i/>
          <w:iCs/>
          <w:color w:val="000000"/>
          <w:kern w:val="0"/>
          <w:sz w:val="44"/>
          <w:szCs w:val="44"/>
        </w:rPr>
      </w:pPr>
    </w:p>
    <w:p w14:paraId="64055137" w14:textId="77777777" w:rsidR="007D45F6" w:rsidRPr="007D45F6" w:rsidRDefault="007D45F6" w:rsidP="007D45F6">
      <w:pPr>
        <w:autoSpaceDE w:val="0"/>
        <w:autoSpaceDN w:val="0"/>
        <w:adjustRightInd w:val="0"/>
        <w:spacing w:after="0" w:line="240" w:lineRule="auto"/>
        <w:rPr>
          <w:rFonts w:ascii="Calibri" w:eastAsia="Aptos" w:hAnsi="Calibri" w:cs="Calibri"/>
          <w:i/>
          <w:iCs/>
          <w:color w:val="000000"/>
          <w:kern w:val="0"/>
          <w:sz w:val="44"/>
          <w:szCs w:val="44"/>
        </w:rPr>
      </w:pPr>
    </w:p>
    <w:p w14:paraId="3B09984D" w14:textId="1DFBB3B4" w:rsidR="007D45F6" w:rsidRPr="007D45F6" w:rsidRDefault="00E51523" w:rsidP="007D45F6">
      <w:pPr>
        <w:autoSpaceDE w:val="0"/>
        <w:autoSpaceDN w:val="0"/>
        <w:adjustRightInd w:val="0"/>
        <w:spacing w:after="0" w:line="240" w:lineRule="auto"/>
        <w:jc w:val="center"/>
        <w:rPr>
          <w:rFonts w:ascii="Calibri" w:eastAsia="Aptos" w:hAnsi="Calibri" w:cs="Calibri"/>
          <w:color w:val="000000"/>
          <w:kern w:val="0"/>
          <w:sz w:val="44"/>
          <w:szCs w:val="44"/>
        </w:rPr>
      </w:pPr>
      <w:r w:rsidRPr="00E51523">
        <w:rPr>
          <w:rFonts w:ascii="Calibri" w:eastAsia="Aptos" w:hAnsi="Calibri" w:cs="Calibri"/>
          <w:color w:val="000000"/>
          <w:kern w:val="0"/>
          <w:sz w:val="44"/>
          <w:szCs w:val="44"/>
        </w:rPr>
        <w:t>Simulated barrel refinements to increase barrel muzzle velocity</w:t>
      </w:r>
    </w:p>
    <w:p w14:paraId="7A249C55" w14:textId="77777777" w:rsidR="007D45F6" w:rsidRPr="007D45F6" w:rsidRDefault="007D45F6" w:rsidP="007D45F6">
      <w:pPr>
        <w:autoSpaceDE w:val="0"/>
        <w:autoSpaceDN w:val="0"/>
        <w:adjustRightInd w:val="0"/>
        <w:spacing w:after="0" w:line="240" w:lineRule="auto"/>
        <w:rPr>
          <w:rFonts w:ascii="Calibri" w:eastAsia="Aptos" w:hAnsi="Calibri" w:cs="Calibri"/>
          <w:i/>
          <w:iCs/>
          <w:color w:val="000000"/>
          <w:kern w:val="0"/>
          <w:sz w:val="44"/>
          <w:szCs w:val="44"/>
        </w:rPr>
      </w:pPr>
    </w:p>
    <w:p w14:paraId="17B85880" w14:textId="2F2CEED9" w:rsidR="007D45F6" w:rsidRPr="00E51523" w:rsidRDefault="00E51523" w:rsidP="00E51523">
      <w:pPr>
        <w:autoSpaceDE w:val="0"/>
        <w:autoSpaceDN w:val="0"/>
        <w:adjustRightInd w:val="0"/>
        <w:spacing w:after="0" w:line="240" w:lineRule="auto"/>
        <w:jc w:val="center"/>
        <w:rPr>
          <w:rFonts w:ascii="Calibri" w:eastAsia="Aptos" w:hAnsi="Calibri" w:cs="Calibri"/>
          <w:color w:val="000000"/>
          <w:kern w:val="0"/>
          <w:sz w:val="44"/>
          <w:szCs w:val="44"/>
        </w:rPr>
      </w:pPr>
      <w:r w:rsidRPr="00E51523">
        <w:rPr>
          <w:rFonts w:ascii="Calibri" w:eastAsia="Aptos" w:hAnsi="Calibri" w:cs="Calibri"/>
          <w:color w:val="000000"/>
          <w:kern w:val="0"/>
          <w:sz w:val="44"/>
          <w:szCs w:val="44"/>
        </w:rPr>
        <w:t>Research methods : ACHA7027</w:t>
      </w:r>
    </w:p>
    <w:p w14:paraId="1627D7F5" w14:textId="77777777" w:rsidR="007D45F6" w:rsidRPr="007D45F6" w:rsidRDefault="007D45F6" w:rsidP="007D45F6">
      <w:pPr>
        <w:autoSpaceDE w:val="0"/>
        <w:autoSpaceDN w:val="0"/>
        <w:adjustRightInd w:val="0"/>
        <w:spacing w:after="0" w:line="240" w:lineRule="auto"/>
        <w:rPr>
          <w:rFonts w:ascii="Calibri" w:eastAsia="Aptos" w:hAnsi="Calibri" w:cs="Calibri"/>
          <w:i/>
          <w:iCs/>
          <w:color w:val="000000"/>
          <w:kern w:val="0"/>
          <w:sz w:val="44"/>
          <w:szCs w:val="44"/>
        </w:rPr>
      </w:pPr>
    </w:p>
    <w:p w14:paraId="119480FD" w14:textId="77777777" w:rsidR="007D45F6" w:rsidRPr="007D45F6" w:rsidRDefault="007D45F6" w:rsidP="007D45F6">
      <w:pPr>
        <w:autoSpaceDE w:val="0"/>
        <w:autoSpaceDN w:val="0"/>
        <w:adjustRightInd w:val="0"/>
        <w:spacing w:after="0" w:line="240" w:lineRule="auto"/>
        <w:rPr>
          <w:rFonts w:ascii="Calibri" w:eastAsia="Aptos" w:hAnsi="Calibri" w:cs="Calibri"/>
          <w:i/>
          <w:iCs/>
          <w:color w:val="000000"/>
          <w:kern w:val="0"/>
          <w:sz w:val="44"/>
          <w:szCs w:val="44"/>
        </w:rPr>
      </w:pPr>
    </w:p>
    <w:p w14:paraId="0925191E" w14:textId="77777777" w:rsidR="007D45F6" w:rsidRPr="007D45F6" w:rsidRDefault="007D45F6" w:rsidP="007D45F6">
      <w:pPr>
        <w:autoSpaceDE w:val="0"/>
        <w:autoSpaceDN w:val="0"/>
        <w:adjustRightInd w:val="0"/>
        <w:spacing w:after="0" w:line="240" w:lineRule="auto"/>
        <w:jc w:val="center"/>
        <w:rPr>
          <w:rFonts w:ascii="Calibri" w:eastAsia="Aptos" w:hAnsi="Calibri" w:cs="Calibri"/>
          <w:i/>
          <w:iCs/>
          <w:color w:val="000000"/>
          <w:kern w:val="0"/>
          <w:sz w:val="44"/>
          <w:szCs w:val="44"/>
        </w:rPr>
      </w:pPr>
      <w:r w:rsidRPr="007D45F6">
        <w:rPr>
          <w:rFonts w:ascii="Calibri" w:eastAsia="Aptos" w:hAnsi="Calibri" w:cs="Calibri"/>
          <w:i/>
          <w:iCs/>
          <w:color w:val="000000"/>
          <w:kern w:val="0"/>
          <w:sz w:val="44"/>
          <w:szCs w:val="44"/>
        </w:rPr>
        <w:t>Anthony Walker</w:t>
      </w:r>
    </w:p>
    <w:p w14:paraId="6F415801" w14:textId="77777777" w:rsidR="007D45F6" w:rsidRPr="007D45F6" w:rsidRDefault="007D45F6" w:rsidP="007D45F6">
      <w:pPr>
        <w:autoSpaceDE w:val="0"/>
        <w:autoSpaceDN w:val="0"/>
        <w:adjustRightInd w:val="0"/>
        <w:spacing w:after="0" w:line="240" w:lineRule="auto"/>
        <w:jc w:val="center"/>
        <w:rPr>
          <w:rFonts w:ascii="Calibri" w:eastAsia="Aptos" w:hAnsi="Calibri" w:cs="Calibri"/>
          <w:color w:val="000000"/>
          <w:kern w:val="0"/>
          <w:sz w:val="44"/>
          <w:szCs w:val="44"/>
        </w:rPr>
      </w:pPr>
    </w:p>
    <w:p w14:paraId="38DA22D6" w14:textId="77777777" w:rsidR="007D45F6" w:rsidRPr="007D45F6" w:rsidRDefault="007D45F6" w:rsidP="007D45F6">
      <w:pPr>
        <w:autoSpaceDE w:val="0"/>
        <w:autoSpaceDN w:val="0"/>
        <w:adjustRightInd w:val="0"/>
        <w:spacing w:after="0" w:line="240" w:lineRule="auto"/>
        <w:jc w:val="center"/>
        <w:rPr>
          <w:rFonts w:ascii="Calibri" w:eastAsia="Aptos" w:hAnsi="Calibri" w:cs="Calibri"/>
          <w:i/>
          <w:iCs/>
          <w:color w:val="000000"/>
          <w:kern w:val="0"/>
          <w:sz w:val="44"/>
          <w:szCs w:val="44"/>
        </w:rPr>
      </w:pPr>
      <w:r w:rsidRPr="007D45F6">
        <w:rPr>
          <w:rFonts w:ascii="Calibri" w:eastAsia="Aptos" w:hAnsi="Calibri" w:cs="Calibri"/>
          <w:i/>
          <w:iCs/>
          <w:color w:val="000000"/>
          <w:kern w:val="0"/>
          <w:sz w:val="44"/>
          <w:szCs w:val="44"/>
        </w:rPr>
        <w:t>2519861</w:t>
      </w:r>
    </w:p>
    <w:p w14:paraId="23774AFA" w14:textId="77777777" w:rsidR="007D45F6" w:rsidRPr="007D45F6" w:rsidRDefault="007D45F6" w:rsidP="007D45F6">
      <w:pPr>
        <w:autoSpaceDE w:val="0"/>
        <w:autoSpaceDN w:val="0"/>
        <w:adjustRightInd w:val="0"/>
        <w:spacing w:after="0" w:line="240" w:lineRule="auto"/>
        <w:jc w:val="center"/>
        <w:rPr>
          <w:rFonts w:ascii="Calibri" w:eastAsia="Aptos" w:hAnsi="Calibri" w:cs="Calibri"/>
          <w:color w:val="000000"/>
          <w:kern w:val="0"/>
          <w:sz w:val="44"/>
          <w:szCs w:val="44"/>
        </w:rPr>
      </w:pPr>
    </w:p>
    <w:p w14:paraId="16A394D8" w14:textId="77777777" w:rsidR="007D45F6" w:rsidRDefault="007D45F6" w:rsidP="00AA14DA">
      <w:pPr>
        <w:spacing w:line="360" w:lineRule="auto"/>
        <w:rPr>
          <w:rFonts w:ascii="Times New Roman" w:eastAsia="Aptos" w:hAnsi="Times New Roman" w:cs="Times New Roman"/>
          <w:i/>
          <w:iCs/>
          <w:sz w:val="44"/>
          <w:szCs w:val="44"/>
        </w:rPr>
      </w:pPr>
    </w:p>
    <w:p w14:paraId="32842D7E" w14:textId="1D90A0FC" w:rsidR="00AA14DA" w:rsidRPr="007D45F6" w:rsidRDefault="00AA14DA" w:rsidP="00AA14DA">
      <w:pPr>
        <w:spacing w:line="360" w:lineRule="auto"/>
        <w:jc w:val="center"/>
        <w:rPr>
          <w:rFonts w:ascii="Times New Roman" w:eastAsia="Aptos" w:hAnsi="Times New Roman" w:cs="Times New Roman"/>
        </w:rPr>
        <w:sectPr w:rsidR="00AA14DA" w:rsidRPr="007D45F6" w:rsidSect="007D45F6">
          <w:footerReference w:type="default" r:id="rId9"/>
          <w:pgSz w:w="11906" w:h="16838"/>
          <w:pgMar w:top="1440" w:right="1440" w:bottom="1440" w:left="1440" w:header="708" w:footer="708" w:gutter="0"/>
          <w:pgNumType w:fmt="lowerRoman"/>
          <w:cols w:space="708"/>
          <w:titlePg/>
          <w:docGrid w:linePitch="360"/>
        </w:sectPr>
      </w:pPr>
      <w:r>
        <w:rPr>
          <w:rFonts w:ascii="Times New Roman" w:eastAsia="Aptos" w:hAnsi="Times New Roman" w:cs="Times New Roman"/>
          <w:i/>
          <w:iCs/>
          <w:sz w:val="44"/>
          <w:szCs w:val="44"/>
        </w:rPr>
        <w:t xml:space="preserve">04 – May – 2026 </w:t>
      </w:r>
    </w:p>
    <w:p w14:paraId="13D1F7FE" w14:textId="77777777" w:rsidR="007D45F6" w:rsidRDefault="007D45F6" w:rsidP="007D45F6">
      <w:pPr>
        <w:keepNext/>
        <w:keepLines/>
        <w:spacing w:before="360" w:after="80" w:line="360" w:lineRule="auto"/>
        <w:ind w:left="360"/>
        <w:outlineLvl w:val="0"/>
        <w:rPr>
          <w:rFonts w:ascii="Times New Roman" w:eastAsia="Times New Roman" w:hAnsi="Times New Roman" w:cs="Times New Roman"/>
          <w:b/>
          <w:bCs/>
          <w:sz w:val="48"/>
          <w:szCs w:val="48"/>
        </w:rPr>
      </w:pPr>
      <w:bookmarkStart w:id="1" w:name="_Toc221211174"/>
      <w:bookmarkStart w:id="2" w:name="_Toc228194300"/>
      <w:r w:rsidRPr="007D45F6">
        <w:rPr>
          <w:rFonts w:ascii="Times New Roman" w:eastAsia="Times New Roman" w:hAnsi="Times New Roman" w:cs="Times New Roman"/>
          <w:b/>
          <w:bCs/>
          <w:sz w:val="48"/>
          <w:szCs w:val="48"/>
        </w:rPr>
        <w:lastRenderedPageBreak/>
        <w:t>Abstract</w:t>
      </w:r>
      <w:bookmarkEnd w:id="1"/>
      <w:bookmarkEnd w:id="2"/>
    </w:p>
    <w:p w14:paraId="5B159EE1" w14:textId="1428BD8F" w:rsidR="003416C8" w:rsidRDefault="003416C8" w:rsidP="007D45F6">
      <w:pPr>
        <w:keepNext/>
        <w:keepLines/>
        <w:spacing w:before="360" w:after="80" w:line="360" w:lineRule="auto"/>
        <w:ind w:left="360"/>
        <w:outlineLvl w:val="0"/>
        <w:rPr>
          <w:rFonts w:ascii="Times New Roman" w:eastAsia="Times New Roman" w:hAnsi="Times New Roman" w:cs="Times New Roman"/>
          <w:sz w:val="22"/>
          <w:szCs w:val="22"/>
        </w:rPr>
      </w:pPr>
      <w:bookmarkStart w:id="3" w:name="_Toc228194099"/>
      <w:bookmarkStart w:id="4" w:name="_Toc228194301"/>
      <w:r w:rsidRPr="003416C8">
        <w:rPr>
          <w:rFonts w:ascii="Times New Roman" w:eastAsia="Times New Roman" w:hAnsi="Times New Roman" w:cs="Times New Roman"/>
          <w:sz w:val="22"/>
          <w:szCs w:val="22"/>
        </w:rPr>
        <w:t>This research investigates the influence of precise geometric barrel refinements on muzzle velocity using a quantitative, simulation‑based methodology. Internal ballistics theory demonstrates that muzzle velocity is highly sensitive to bore diameter, gas sealing efficiency, frictional resistance, and barrel length, yet limited research has examined the effects of micro‑scale dimensional changes within a controlled modelling environment. This study evaluates full‑length bore narrowing of 0.01" and 0.015", muzzle‑only constriction of the same magnitudes, ±1" barrel length adjustments, and combinations of these refinements. A validated internal‑ballistics simulation model is used to run multiple iterations for each configuration, with averaged outputs providing statistically reliable comparisons. The objective is to determine whether these refinements produce measurable improvements in simulated muzzle velocity and to identify the most effective modification. Expected outcomes include increased muzzle velocity from constriction‑based refinements and barrel lengthening, with combined modifications potentially offering the greatest gains. The study contributes to defence engineering by providing evidence‑based insights into manufacturable barrel optimisation and demonstrating the value of simulation‑driven internal ballistics research.</w:t>
      </w:r>
      <w:bookmarkEnd w:id="3"/>
      <w:bookmarkEnd w:id="4"/>
    </w:p>
    <w:p w14:paraId="755CAA04" w14:textId="7EF34433" w:rsidR="003416C8" w:rsidRDefault="003416C8">
      <w:pPr>
        <w:rPr>
          <w:rFonts w:ascii="Times New Roman" w:eastAsia="Times New Roman" w:hAnsi="Times New Roman" w:cs="Times New Roman"/>
          <w:sz w:val="22"/>
          <w:szCs w:val="22"/>
        </w:rPr>
      </w:pPr>
      <w:r>
        <w:rPr>
          <w:rFonts w:ascii="Times New Roman" w:eastAsia="Times New Roman" w:hAnsi="Times New Roman" w:cs="Times New Roman"/>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417074495"/>
        <w:docPartObj>
          <w:docPartGallery w:val="Table of Contents"/>
          <w:docPartUnique/>
        </w:docPartObj>
      </w:sdtPr>
      <w:sdtEndPr>
        <w:rPr>
          <w:b/>
          <w:bCs/>
        </w:rPr>
      </w:sdtEndPr>
      <w:sdtContent>
        <w:p w14:paraId="6832745F" w14:textId="45F96A44" w:rsidR="004264CF" w:rsidRPr="004264CF" w:rsidRDefault="004264CF">
          <w:pPr>
            <w:pStyle w:val="TOCHeading"/>
            <w:rPr>
              <w:color w:val="auto"/>
            </w:rPr>
          </w:pPr>
          <w:r w:rsidRPr="004264CF">
            <w:rPr>
              <w:color w:val="auto"/>
            </w:rPr>
            <w:t>Contents</w:t>
          </w:r>
        </w:p>
        <w:p w14:paraId="69168358" w14:textId="008EC9BE" w:rsidR="0052344E" w:rsidRDefault="004264CF">
          <w:pPr>
            <w:pStyle w:val="TOC1"/>
            <w:rPr>
              <w:rFonts w:eastAsiaTheme="minorEastAsia"/>
              <w:b w:val="0"/>
              <w:bCs w:val="0"/>
              <w:lang w:eastAsia="en-GB"/>
            </w:rPr>
          </w:pPr>
          <w:r>
            <w:fldChar w:fldCharType="begin"/>
          </w:r>
          <w:r>
            <w:instrText xml:space="preserve"> TOC \o "1-3" \h \z \u </w:instrText>
          </w:r>
          <w:r>
            <w:fldChar w:fldCharType="separate"/>
          </w:r>
          <w:hyperlink w:anchor="_Toc228194299" w:history="1">
            <w:bookmarkStart w:id="5" w:name="_Toc228194097"/>
            <w:r w:rsidR="0052344E" w:rsidRPr="0078472E">
              <w:rPr>
                <w:rStyle w:val="Hyperlink"/>
                <w:rFonts w:ascii="Times New Roman" w:eastAsia="Times New Roman" w:hAnsi="Times New Roman" w:cs="Times New Roman"/>
                <w:sz w:val="40"/>
                <w:szCs w:val="40"/>
              </w:rPr>
              <w:drawing>
                <wp:inline distT="0" distB="0" distL="0" distR="0" wp14:anchorId="1A1A6782" wp14:editId="0201B641">
                  <wp:extent cx="2276475" cy="904875"/>
                  <wp:effectExtent l="0" t="0" r="9525" b="9525"/>
                  <wp:docPr id="1822696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6475" cy="904875"/>
                          </a:xfrm>
                          <a:prstGeom prst="rect">
                            <a:avLst/>
                          </a:prstGeom>
                          <a:noFill/>
                          <a:ln>
                            <a:noFill/>
                          </a:ln>
                        </pic:spPr>
                      </pic:pic>
                    </a:graphicData>
                  </a:graphic>
                </wp:inline>
              </w:drawing>
            </w:r>
            <w:bookmarkEnd w:id="5"/>
          </w:hyperlink>
        </w:p>
        <w:p w14:paraId="1FB9B989" w14:textId="5BAFBC38" w:rsidR="0052344E" w:rsidRDefault="0052344E">
          <w:pPr>
            <w:pStyle w:val="TOC1"/>
            <w:rPr>
              <w:rFonts w:eastAsiaTheme="minorEastAsia"/>
              <w:b w:val="0"/>
              <w:bCs w:val="0"/>
              <w:lang w:eastAsia="en-GB"/>
            </w:rPr>
          </w:pPr>
          <w:hyperlink w:anchor="_Toc228194300" w:history="1">
            <w:r w:rsidRPr="0078472E">
              <w:rPr>
                <w:rStyle w:val="Hyperlink"/>
                <w:rFonts w:ascii="Times New Roman" w:eastAsia="Times New Roman" w:hAnsi="Times New Roman" w:cs="Times New Roman"/>
              </w:rPr>
              <w:t>Abstract</w:t>
            </w:r>
            <w:r>
              <w:rPr>
                <w:webHidden/>
              </w:rPr>
              <w:tab/>
            </w:r>
            <w:r>
              <w:rPr>
                <w:webHidden/>
              </w:rPr>
              <w:fldChar w:fldCharType="begin"/>
            </w:r>
            <w:r>
              <w:rPr>
                <w:webHidden/>
              </w:rPr>
              <w:instrText xml:space="preserve"> PAGEREF _Toc228194300 \h </w:instrText>
            </w:r>
            <w:r>
              <w:rPr>
                <w:webHidden/>
              </w:rPr>
            </w:r>
            <w:r>
              <w:rPr>
                <w:webHidden/>
              </w:rPr>
              <w:fldChar w:fldCharType="separate"/>
            </w:r>
            <w:r>
              <w:rPr>
                <w:webHidden/>
              </w:rPr>
              <w:t>2</w:t>
            </w:r>
            <w:r>
              <w:rPr>
                <w:webHidden/>
              </w:rPr>
              <w:fldChar w:fldCharType="end"/>
            </w:r>
          </w:hyperlink>
        </w:p>
        <w:p w14:paraId="76822251" w14:textId="3C01AA51" w:rsidR="0052344E" w:rsidRDefault="0052344E">
          <w:pPr>
            <w:pStyle w:val="TOC1"/>
            <w:rPr>
              <w:rFonts w:eastAsiaTheme="minorEastAsia"/>
              <w:b w:val="0"/>
              <w:bCs w:val="0"/>
              <w:lang w:eastAsia="en-GB"/>
            </w:rPr>
          </w:pPr>
          <w:hyperlink w:anchor="_Toc228194302" w:history="1">
            <w:r w:rsidRPr="0078472E">
              <w:rPr>
                <w:rStyle w:val="Hyperlink"/>
                <w:rFonts w:ascii="Times New Roman" w:eastAsia="Times New Roman" w:hAnsi="Times New Roman" w:cs="Times New Roman"/>
                <w:kern w:val="36"/>
                <w:lang w:eastAsia="en-GB"/>
                <w14:ligatures w14:val="none"/>
              </w:rPr>
              <w:t>1. Introduction</w:t>
            </w:r>
            <w:r>
              <w:rPr>
                <w:webHidden/>
              </w:rPr>
              <w:tab/>
            </w:r>
            <w:r>
              <w:rPr>
                <w:webHidden/>
              </w:rPr>
              <w:fldChar w:fldCharType="begin"/>
            </w:r>
            <w:r>
              <w:rPr>
                <w:webHidden/>
              </w:rPr>
              <w:instrText xml:space="preserve"> PAGEREF _Toc228194302 \h </w:instrText>
            </w:r>
            <w:r>
              <w:rPr>
                <w:webHidden/>
              </w:rPr>
            </w:r>
            <w:r>
              <w:rPr>
                <w:webHidden/>
              </w:rPr>
              <w:fldChar w:fldCharType="separate"/>
            </w:r>
            <w:r>
              <w:rPr>
                <w:webHidden/>
              </w:rPr>
              <w:t>5</w:t>
            </w:r>
            <w:r>
              <w:rPr>
                <w:webHidden/>
              </w:rPr>
              <w:fldChar w:fldCharType="end"/>
            </w:r>
          </w:hyperlink>
        </w:p>
        <w:p w14:paraId="796B7A8E" w14:textId="5422410D" w:rsidR="0052344E" w:rsidRDefault="0052344E">
          <w:pPr>
            <w:pStyle w:val="TOC1"/>
            <w:rPr>
              <w:rFonts w:eastAsiaTheme="minorEastAsia"/>
              <w:b w:val="0"/>
              <w:bCs w:val="0"/>
              <w:lang w:eastAsia="en-GB"/>
            </w:rPr>
          </w:pPr>
          <w:hyperlink w:anchor="_Toc228194303" w:history="1">
            <w:r w:rsidRPr="0078472E">
              <w:rPr>
                <w:rStyle w:val="Hyperlink"/>
                <w:rFonts w:ascii="Times New Roman" w:eastAsia="Times New Roman" w:hAnsi="Times New Roman" w:cs="Times New Roman"/>
                <w:kern w:val="36"/>
                <w:lang w:eastAsia="en-GB"/>
                <w14:ligatures w14:val="none"/>
              </w:rPr>
              <w:t>2. Literature Review</w:t>
            </w:r>
            <w:r>
              <w:rPr>
                <w:webHidden/>
              </w:rPr>
              <w:tab/>
            </w:r>
            <w:r>
              <w:rPr>
                <w:webHidden/>
              </w:rPr>
              <w:fldChar w:fldCharType="begin"/>
            </w:r>
            <w:r>
              <w:rPr>
                <w:webHidden/>
              </w:rPr>
              <w:instrText xml:space="preserve"> PAGEREF _Toc228194303 \h </w:instrText>
            </w:r>
            <w:r>
              <w:rPr>
                <w:webHidden/>
              </w:rPr>
            </w:r>
            <w:r>
              <w:rPr>
                <w:webHidden/>
              </w:rPr>
              <w:fldChar w:fldCharType="separate"/>
            </w:r>
            <w:r>
              <w:rPr>
                <w:webHidden/>
              </w:rPr>
              <w:t>6</w:t>
            </w:r>
            <w:r>
              <w:rPr>
                <w:webHidden/>
              </w:rPr>
              <w:fldChar w:fldCharType="end"/>
            </w:r>
          </w:hyperlink>
        </w:p>
        <w:p w14:paraId="2B49809D" w14:textId="798A0C88" w:rsidR="0052344E" w:rsidRDefault="0052344E">
          <w:pPr>
            <w:pStyle w:val="TOC2"/>
            <w:tabs>
              <w:tab w:val="right" w:leader="dot" w:pos="9016"/>
            </w:tabs>
            <w:rPr>
              <w:rFonts w:eastAsiaTheme="minorEastAsia"/>
              <w:noProof/>
              <w:lang w:eastAsia="en-GB"/>
            </w:rPr>
          </w:pPr>
          <w:hyperlink w:anchor="_Toc228194304" w:history="1">
            <w:r w:rsidRPr="0078472E">
              <w:rPr>
                <w:rStyle w:val="Hyperlink"/>
                <w:rFonts w:ascii="Times New Roman" w:eastAsia="Times New Roman" w:hAnsi="Times New Roman" w:cs="Times New Roman"/>
                <w:b/>
                <w:bCs/>
                <w:noProof/>
                <w:kern w:val="0"/>
                <w:lang w:eastAsia="en-GB"/>
                <w14:ligatures w14:val="none"/>
              </w:rPr>
              <w:t>2.1 Internal Ballistics Theory</w:t>
            </w:r>
            <w:r>
              <w:rPr>
                <w:noProof/>
                <w:webHidden/>
              </w:rPr>
              <w:tab/>
            </w:r>
            <w:r>
              <w:rPr>
                <w:noProof/>
                <w:webHidden/>
              </w:rPr>
              <w:fldChar w:fldCharType="begin"/>
            </w:r>
            <w:r>
              <w:rPr>
                <w:noProof/>
                <w:webHidden/>
              </w:rPr>
              <w:instrText xml:space="preserve"> PAGEREF _Toc228194304 \h </w:instrText>
            </w:r>
            <w:r>
              <w:rPr>
                <w:noProof/>
                <w:webHidden/>
              </w:rPr>
            </w:r>
            <w:r>
              <w:rPr>
                <w:noProof/>
                <w:webHidden/>
              </w:rPr>
              <w:fldChar w:fldCharType="separate"/>
            </w:r>
            <w:r>
              <w:rPr>
                <w:noProof/>
                <w:webHidden/>
              </w:rPr>
              <w:t>6</w:t>
            </w:r>
            <w:r>
              <w:rPr>
                <w:noProof/>
                <w:webHidden/>
              </w:rPr>
              <w:fldChar w:fldCharType="end"/>
            </w:r>
          </w:hyperlink>
        </w:p>
        <w:p w14:paraId="3DD7D795" w14:textId="3882090E" w:rsidR="0052344E" w:rsidRDefault="0052344E">
          <w:pPr>
            <w:pStyle w:val="TOC2"/>
            <w:tabs>
              <w:tab w:val="right" w:leader="dot" w:pos="9016"/>
            </w:tabs>
            <w:rPr>
              <w:rFonts w:eastAsiaTheme="minorEastAsia"/>
              <w:noProof/>
              <w:lang w:eastAsia="en-GB"/>
            </w:rPr>
          </w:pPr>
          <w:hyperlink w:anchor="_Toc228194305" w:history="1">
            <w:r w:rsidRPr="0078472E">
              <w:rPr>
                <w:rStyle w:val="Hyperlink"/>
                <w:rFonts w:ascii="Times New Roman" w:eastAsia="Times New Roman" w:hAnsi="Times New Roman" w:cs="Times New Roman"/>
                <w:b/>
                <w:bCs/>
                <w:noProof/>
                <w:kern w:val="0"/>
                <w:lang w:eastAsia="en-GB"/>
                <w14:ligatures w14:val="none"/>
              </w:rPr>
              <w:t>2.2 Bore Diameter and Constriction</w:t>
            </w:r>
            <w:r>
              <w:rPr>
                <w:noProof/>
                <w:webHidden/>
              </w:rPr>
              <w:tab/>
            </w:r>
            <w:r>
              <w:rPr>
                <w:noProof/>
                <w:webHidden/>
              </w:rPr>
              <w:fldChar w:fldCharType="begin"/>
            </w:r>
            <w:r>
              <w:rPr>
                <w:noProof/>
                <w:webHidden/>
              </w:rPr>
              <w:instrText xml:space="preserve"> PAGEREF _Toc228194305 \h </w:instrText>
            </w:r>
            <w:r>
              <w:rPr>
                <w:noProof/>
                <w:webHidden/>
              </w:rPr>
            </w:r>
            <w:r>
              <w:rPr>
                <w:noProof/>
                <w:webHidden/>
              </w:rPr>
              <w:fldChar w:fldCharType="separate"/>
            </w:r>
            <w:r>
              <w:rPr>
                <w:noProof/>
                <w:webHidden/>
              </w:rPr>
              <w:t>6</w:t>
            </w:r>
            <w:r>
              <w:rPr>
                <w:noProof/>
                <w:webHidden/>
              </w:rPr>
              <w:fldChar w:fldCharType="end"/>
            </w:r>
          </w:hyperlink>
        </w:p>
        <w:p w14:paraId="1C765316" w14:textId="3CCCB655" w:rsidR="0052344E" w:rsidRDefault="0052344E">
          <w:pPr>
            <w:pStyle w:val="TOC2"/>
            <w:tabs>
              <w:tab w:val="right" w:leader="dot" w:pos="9016"/>
            </w:tabs>
            <w:rPr>
              <w:rFonts w:eastAsiaTheme="minorEastAsia"/>
              <w:noProof/>
              <w:lang w:eastAsia="en-GB"/>
            </w:rPr>
          </w:pPr>
          <w:hyperlink w:anchor="_Toc228194306" w:history="1">
            <w:r w:rsidRPr="0078472E">
              <w:rPr>
                <w:rStyle w:val="Hyperlink"/>
                <w:rFonts w:ascii="Times New Roman" w:eastAsia="Times New Roman" w:hAnsi="Times New Roman" w:cs="Times New Roman"/>
                <w:b/>
                <w:bCs/>
                <w:noProof/>
                <w:kern w:val="0"/>
                <w:lang w:eastAsia="en-GB"/>
                <w14:ligatures w14:val="none"/>
              </w:rPr>
              <w:t>2.3 Muzzle</w:t>
            </w:r>
            <w:r w:rsidRPr="0078472E">
              <w:rPr>
                <w:rStyle w:val="Hyperlink"/>
                <w:rFonts w:ascii="Times New Roman" w:eastAsia="Times New Roman" w:hAnsi="Times New Roman" w:cs="Times New Roman"/>
                <w:b/>
                <w:bCs/>
                <w:noProof/>
                <w:kern w:val="0"/>
                <w:lang w:eastAsia="en-GB"/>
                <w14:ligatures w14:val="none"/>
              </w:rPr>
              <w:noBreakHyphen/>
              <w:t>Only Constriction</w:t>
            </w:r>
            <w:r>
              <w:rPr>
                <w:noProof/>
                <w:webHidden/>
              </w:rPr>
              <w:tab/>
            </w:r>
            <w:r>
              <w:rPr>
                <w:noProof/>
                <w:webHidden/>
              </w:rPr>
              <w:fldChar w:fldCharType="begin"/>
            </w:r>
            <w:r>
              <w:rPr>
                <w:noProof/>
                <w:webHidden/>
              </w:rPr>
              <w:instrText xml:space="preserve"> PAGEREF _Toc228194306 \h </w:instrText>
            </w:r>
            <w:r>
              <w:rPr>
                <w:noProof/>
                <w:webHidden/>
              </w:rPr>
            </w:r>
            <w:r>
              <w:rPr>
                <w:noProof/>
                <w:webHidden/>
              </w:rPr>
              <w:fldChar w:fldCharType="separate"/>
            </w:r>
            <w:r>
              <w:rPr>
                <w:noProof/>
                <w:webHidden/>
              </w:rPr>
              <w:t>7</w:t>
            </w:r>
            <w:r>
              <w:rPr>
                <w:noProof/>
                <w:webHidden/>
              </w:rPr>
              <w:fldChar w:fldCharType="end"/>
            </w:r>
          </w:hyperlink>
        </w:p>
        <w:p w14:paraId="025E3250" w14:textId="6691E261" w:rsidR="0052344E" w:rsidRDefault="0052344E">
          <w:pPr>
            <w:pStyle w:val="TOC2"/>
            <w:tabs>
              <w:tab w:val="right" w:leader="dot" w:pos="9016"/>
            </w:tabs>
            <w:rPr>
              <w:rFonts w:eastAsiaTheme="minorEastAsia"/>
              <w:noProof/>
              <w:lang w:eastAsia="en-GB"/>
            </w:rPr>
          </w:pPr>
          <w:hyperlink w:anchor="_Toc228194307" w:history="1">
            <w:r w:rsidRPr="0078472E">
              <w:rPr>
                <w:rStyle w:val="Hyperlink"/>
                <w:rFonts w:ascii="Times New Roman" w:eastAsia="Times New Roman" w:hAnsi="Times New Roman" w:cs="Times New Roman"/>
                <w:b/>
                <w:bCs/>
                <w:noProof/>
                <w:kern w:val="0"/>
                <w:lang w:eastAsia="en-GB"/>
                <w14:ligatures w14:val="none"/>
              </w:rPr>
              <w:t>2.4 Barrel Length Adjustments</w:t>
            </w:r>
            <w:r>
              <w:rPr>
                <w:noProof/>
                <w:webHidden/>
              </w:rPr>
              <w:tab/>
            </w:r>
            <w:r>
              <w:rPr>
                <w:noProof/>
                <w:webHidden/>
              </w:rPr>
              <w:fldChar w:fldCharType="begin"/>
            </w:r>
            <w:r>
              <w:rPr>
                <w:noProof/>
                <w:webHidden/>
              </w:rPr>
              <w:instrText xml:space="preserve"> PAGEREF _Toc228194307 \h </w:instrText>
            </w:r>
            <w:r>
              <w:rPr>
                <w:noProof/>
                <w:webHidden/>
              </w:rPr>
            </w:r>
            <w:r>
              <w:rPr>
                <w:noProof/>
                <w:webHidden/>
              </w:rPr>
              <w:fldChar w:fldCharType="separate"/>
            </w:r>
            <w:r>
              <w:rPr>
                <w:noProof/>
                <w:webHidden/>
              </w:rPr>
              <w:t>7</w:t>
            </w:r>
            <w:r>
              <w:rPr>
                <w:noProof/>
                <w:webHidden/>
              </w:rPr>
              <w:fldChar w:fldCharType="end"/>
            </w:r>
          </w:hyperlink>
        </w:p>
        <w:p w14:paraId="72BCC6D4" w14:textId="61D0DAA4" w:rsidR="0052344E" w:rsidRDefault="0052344E">
          <w:pPr>
            <w:pStyle w:val="TOC2"/>
            <w:tabs>
              <w:tab w:val="right" w:leader="dot" w:pos="9016"/>
            </w:tabs>
            <w:rPr>
              <w:rFonts w:eastAsiaTheme="minorEastAsia"/>
              <w:noProof/>
              <w:lang w:eastAsia="en-GB"/>
            </w:rPr>
          </w:pPr>
          <w:hyperlink w:anchor="_Toc228194308" w:history="1">
            <w:r w:rsidRPr="0078472E">
              <w:rPr>
                <w:rStyle w:val="Hyperlink"/>
                <w:rFonts w:ascii="Times New Roman" w:eastAsia="Times New Roman" w:hAnsi="Times New Roman" w:cs="Times New Roman"/>
                <w:b/>
                <w:bCs/>
                <w:noProof/>
                <w:kern w:val="0"/>
                <w:lang w:eastAsia="en-GB"/>
                <w14:ligatures w14:val="none"/>
              </w:rPr>
              <w:t>2.5 Simulation Approaches in Internal Ballistics</w:t>
            </w:r>
            <w:r>
              <w:rPr>
                <w:noProof/>
                <w:webHidden/>
              </w:rPr>
              <w:tab/>
            </w:r>
            <w:r>
              <w:rPr>
                <w:noProof/>
                <w:webHidden/>
              </w:rPr>
              <w:fldChar w:fldCharType="begin"/>
            </w:r>
            <w:r>
              <w:rPr>
                <w:noProof/>
                <w:webHidden/>
              </w:rPr>
              <w:instrText xml:space="preserve"> PAGEREF _Toc228194308 \h </w:instrText>
            </w:r>
            <w:r>
              <w:rPr>
                <w:noProof/>
                <w:webHidden/>
              </w:rPr>
            </w:r>
            <w:r>
              <w:rPr>
                <w:noProof/>
                <w:webHidden/>
              </w:rPr>
              <w:fldChar w:fldCharType="separate"/>
            </w:r>
            <w:r>
              <w:rPr>
                <w:noProof/>
                <w:webHidden/>
              </w:rPr>
              <w:t>7</w:t>
            </w:r>
            <w:r>
              <w:rPr>
                <w:noProof/>
                <w:webHidden/>
              </w:rPr>
              <w:fldChar w:fldCharType="end"/>
            </w:r>
          </w:hyperlink>
        </w:p>
        <w:p w14:paraId="4F24B3D2" w14:textId="29C51E10" w:rsidR="0052344E" w:rsidRDefault="0052344E">
          <w:pPr>
            <w:pStyle w:val="TOC2"/>
            <w:tabs>
              <w:tab w:val="right" w:leader="dot" w:pos="9016"/>
            </w:tabs>
            <w:rPr>
              <w:rFonts w:eastAsiaTheme="minorEastAsia"/>
              <w:noProof/>
              <w:lang w:eastAsia="en-GB"/>
            </w:rPr>
          </w:pPr>
          <w:hyperlink w:anchor="_Toc228194309" w:history="1">
            <w:r w:rsidRPr="0078472E">
              <w:rPr>
                <w:rStyle w:val="Hyperlink"/>
                <w:rFonts w:ascii="Times New Roman" w:eastAsia="Times New Roman" w:hAnsi="Times New Roman" w:cs="Times New Roman"/>
                <w:b/>
                <w:bCs/>
                <w:noProof/>
                <w:kern w:val="0"/>
                <w:lang w:eastAsia="en-GB"/>
                <w14:ligatures w14:val="none"/>
              </w:rPr>
              <w:t>2.6 Manufacturing Tolerances and Micro</w:t>
            </w:r>
            <w:r w:rsidRPr="0078472E">
              <w:rPr>
                <w:rStyle w:val="Hyperlink"/>
                <w:rFonts w:ascii="Times New Roman" w:eastAsia="Times New Roman" w:hAnsi="Times New Roman" w:cs="Times New Roman"/>
                <w:b/>
                <w:bCs/>
                <w:noProof/>
                <w:kern w:val="0"/>
                <w:lang w:eastAsia="en-GB"/>
                <w14:ligatures w14:val="none"/>
              </w:rPr>
              <w:noBreakHyphen/>
              <w:t>Scale Refinements</w:t>
            </w:r>
            <w:r>
              <w:rPr>
                <w:noProof/>
                <w:webHidden/>
              </w:rPr>
              <w:tab/>
            </w:r>
            <w:r>
              <w:rPr>
                <w:noProof/>
                <w:webHidden/>
              </w:rPr>
              <w:fldChar w:fldCharType="begin"/>
            </w:r>
            <w:r>
              <w:rPr>
                <w:noProof/>
                <w:webHidden/>
              </w:rPr>
              <w:instrText xml:space="preserve"> PAGEREF _Toc228194309 \h </w:instrText>
            </w:r>
            <w:r>
              <w:rPr>
                <w:noProof/>
                <w:webHidden/>
              </w:rPr>
            </w:r>
            <w:r>
              <w:rPr>
                <w:noProof/>
                <w:webHidden/>
              </w:rPr>
              <w:fldChar w:fldCharType="separate"/>
            </w:r>
            <w:r>
              <w:rPr>
                <w:noProof/>
                <w:webHidden/>
              </w:rPr>
              <w:t>7</w:t>
            </w:r>
            <w:r>
              <w:rPr>
                <w:noProof/>
                <w:webHidden/>
              </w:rPr>
              <w:fldChar w:fldCharType="end"/>
            </w:r>
          </w:hyperlink>
        </w:p>
        <w:p w14:paraId="4E1352FC" w14:textId="649BAFE1" w:rsidR="0052344E" w:rsidRDefault="0052344E">
          <w:pPr>
            <w:pStyle w:val="TOC1"/>
            <w:rPr>
              <w:rFonts w:eastAsiaTheme="minorEastAsia"/>
              <w:b w:val="0"/>
              <w:bCs w:val="0"/>
              <w:lang w:eastAsia="en-GB"/>
            </w:rPr>
          </w:pPr>
          <w:hyperlink w:anchor="_Toc228194310" w:history="1">
            <w:r w:rsidRPr="0078472E">
              <w:rPr>
                <w:rStyle w:val="Hyperlink"/>
                <w:rFonts w:ascii="Times New Roman" w:eastAsia="Times New Roman" w:hAnsi="Times New Roman" w:cs="Times New Roman"/>
                <w:kern w:val="36"/>
                <w:lang w:eastAsia="en-GB"/>
                <w14:ligatures w14:val="none"/>
              </w:rPr>
              <w:t>3. Aims and Objectives</w:t>
            </w:r>
            <w:r>
              <w:rPr>
                <w:webHidden/>
              </w:rPr>
              <w:tab/>
            </w:r>
            <w:r>
              <w:rPr>
                <w:webHidden/>
              </w:rPr>
              <w:fldChar w:fldCharType="begin"/>
            </w:r>
            <w:r>
              <w:rPr>
                <w:webHidden/>
              </w:rPr>
              <w:instrText xml:space="preserve"> PAGEREF _Toc228194310 \h </w:instrText>
            </w:r>
            <w:r>
              <w:rPr>
                <w:webHidden/>
              </w:rPr>
            </w:r>
            <w:r>
              <w:rPr>
                <w:webHidden/>
              </w:rPr>
              <w:fldChar w:fldCharType="separate"/>
            </w:r>
            <w:r>
              <w:rPr>
                <w:webHidden/>
              </w:rPr>
              <w:t>8</w:t>
            </w:r>
            <w:r>
              <w:rPr>
                <w:webHidden/>
              </w:rPr>
              <w:fldChar w:fldCharType="end"/>
            </w:r>
          </w:hyperlink>
        </w:p>
        <w:p w14:paraId="56636344" w14:textId="64031370" w:rsidR="0052344E" w:rsidRDefault="0052344E">
          <w:pPr>
            <w:pStyle w:val="TOC2"/>
            <w:tabs>
              <w:tab w:val="right" w:leader="dot" w:pos="9016"/>
            </w:tabs>
            <w:rPr>
              <w:rFonts w:eastAsiaTheme="minorEastAsia"/>
              <w:noProof/>
              <w:lang w:eastAsia="en-GB"/>
            </w:rPr>
          </w:pPr>
          <w:hyperlink w:anchor="_Toc228194311" w:history="1">
            <w:r w:rsidRPr="0078472E">
              <w:rPr>
                <w:rStyle w:val="Hyperlink"/>
                <w:rFonts w:ascii="Times New Roman" w:eastAsia="Times New Roman" w:hAnsi="Times New Roman" w:cs="Times New Roman"/>
                <w:b/>
                <w:bCs/>
                <w:noProof/>
                <w:kern w:val="0"/>
                <w:lang w:eastAsia="en-GB"/>
                <w14:ligatures w14:val="none"/>
              </w:rPr>
              <w:t>Aims</w:t>
            </w:r>
            <w:r>
              <w:rPr>
                <w:noProof/>
                <w:webHidden/>
              </w:rPr>
              <w:tab/>
            </w:r>
            <w:r>
              <w:rPr>
                <w:noProof/>
                <w:webHidden/>
              </w:rPr>
              <w:fldChar w:fldCharType="begin"/>
            </w:r>
            <w:r>
              <w:rPr>
                <w:noProof/>
                <w:webHidden/>
              </w:rPr>
              <w:instrText xml:space="preserve"> PAGEREF _Toc228194311 \h </w:instrText>
            </w:r>
            <w:r>
              <w:rPr>
                <w:noProof/>
                <w:webHidden/>
              </w:rPr>
            </w:r>
            <w:r>
              <w:rPr>
                <w:noProof/>
                <w:webHidden/>
              </w:rPr>
              <w:fldChar w:fldCharType="separate"/>
            </w:r>
            <w:r>
              <w:rPr>
                <w:noProof/>
                <w:webHidden/>
              </w:rPr>
              <w:t>8</w:t>
            </w:r>
            <w:r>
              <w:rPr>
                <w:noProof/>
                <w:webHidden/>
              </w:rPr>
              <w:fldChar w:fldCharType="end"/>
            </w:r>
          </w:hyperlink>
        </w:p>
        <w:p w14:paraId="3DE3F9C0" w14:textId="5350927D" w:rsidR="0052344E" w:rsidRDefault="0052344E">
          <w:pPr>
            <w:pStyle w:val="TOC2"/>
            <w:tabs>
              <w:tab w:val="right" w:leader="dot" w:pos="9016"/>
            </w:tabs>
            <w:rPr>
              <w:rFonts w:eastAsiaTheme="minorEastAsia"/>
              <w:noProof/>
              <w:lang w:eastAsia="en-GB"/>
            </w:rPr>
          </w:pPr>
          <w:hyperlink w:anchor="_Toc228194312" w:history="1">
            <w:r w:rsidRPr="0078472E">
              <w:rPr>
                <w:rStyle w:val="Hyperlink"/>
                <w:rFonts w:ascii="Times New Roman" w:eastAsia="Times New Roman" w:hAnsi="Times New Roman" w:cs="Times New Roman"/>
                <w:b/>
                <w:bCs/>
                <w:noProof/>
                <w:kern w:val="0"/>
                <w:lang w:eastAsia="en-GB"/>
                <w14:ligatures w14:val="none"/>
              </w:rPr>
              <w:t>Objective</w:t>
            </w:r>
            <w:r>
              <w:rPr>
                <w:noProof/>
                <w:webHidden/>
              </w:rPr>
              <w:tab/>
            </w:r>
            <w:r>
              <w:rPr>
                <w:noProof/>
                <w:webHidden/>
              </w:rPr>
              <w:fldChar w:fldCharType="begin"/>
            </w:r>
            <w:r>
              <w:rPr>
                <w:noProof/>
                <w:webHidden/>
              </w:rPr>
              <w:instrText xml:space="preserve"> PAGEREF _Toc228194312 \h </w:instrText>
            </w:r>
            <w:r>
              <w:rPr>
                <w:noProof/>
                <w:webHidden/>
              </w:rPr>
            </w:r>
            <w:r>
              <w:rPr>
                <w:noProof/>
                <w:webHidden/>
              </w:rPr>
              <w:fldChar w:fldCharType="separate"/>
            </w:r>
            <w:r>
              <w:rPr>
                <w:noProof/>
                <w:webHidden/>
              </w:rPr>
              <w:t>8</w:t>
            </w:r>
            <w:r>
              <w:rPr>
                <w:noProof/>
                <w:webHidden/>
              </w:rPr>
              <w:fldChar w:fldCharType="end"/>
            </w:r>
          </w:hyperlink>
        </w:p>
        <w:p w14:paraId="6DF1109E" w14:textId="7D5D8204" w:rsidR="0052344E" w:rsidRDefault="0052344E">
          <w:pPr>
            <w:pStyle w:val="TOC1"/>
            <w:rPr>
              <w:rFonts w:eastAsiaTheme="minorEastAsia"/>
              <w:b w:val="0"/>
              <w:bCs w:val="0"/>
              <w:lang w:eastAsia="en-GB"/>
            </w:rPr>
          </w:pPr>
          <w:hyperlink w:anchor="_Toc228194313" w:history="1">
            <w:r w:rsidRPr="0078472E">
              <w:rPr>
                <w:rStyle w:val="Hyperlink"/>
                <w:rFonts w:ascii="Times New Roman" w:eastAsia="Times New Roman" w:hAnsi="Times New Roman" w:cs="Times New Roman"/>
                <w:kern w:val="36"/>
                <w:lang w:eastAsia="en-GB"/>
                <w14:ligatures w14:val="none"/>
              </w:rPr>
              <w:t>4. Research Questions</w:t>
            </w:r>
            <w:r>
              <w:rPr>
                <w:webHidden/>
              </w:rPr>
              <w:tab/>
            </w:r>
            <w:r>
              <w:rPr>
                <w:webHidden/>
              </w:rPr>
              <w:fldChar w:fldCharType="begin"/>
            </w:r>
            <w:r>
              <w:rPr>
                <w:webHidden/>
              </w:rPr>
              <w:instrText xml:space="preserve"> PAGEREF _Toc228194313 \h </w:instrText>
            </w:r>
            <w:r>
              <w:rPr>
                <w:webHidden/>
              </w:rPr>
            </w:r>
            <w:r>
              <w:rPr>
                <w:webHidden/>
              </w:rPr>
              <w:fldChar w:fldCharType="separate"/>
            </w:r>
            <w:r>
              <w:rPr>
                <w:webHidden/>
              </w:rPr>
              <w:t>9</w:t>
            </w:r>
            <w:r>
              <w:rPr>
                <w:webHidden/>
              </w:rPr>
              <w:fldChar w:fldCharType="end"/>
            </w:r>
          </w:hyperlink>
        </w:p>
        <w:p w14:paraId="54175D61" w14:textId="6A3FD99E" w:rsidR="0052344E" w:rsidRDefault="0052344E">
          <w:pPr>
            <w:pStyle w:val="TOC1"/>
            <w:rPr>
              <w:rFonts w:eastAsiaTheme="minorEastAsia"/>
              <w:b w:val="0"/>
              <w:bCs w:val="0"/>
              <w:lang w:eastAsia="en-GB"/>
            </w:rPr>
          </w:pPr>
          <w:hyperlink w:anchor="_Toc228194314" w:history="1">
            <w:r w:rsidRPr="0078472E">
              <w:rPr>
                <w:rStyle w:val="Hyperlink"/>
                <w:rFonts w:ascii="Times New Roman" w:eastAsia="Times New Roman" w:hAnsi="Times New Roman" w:cs="Times New Roman"/>
                <w:kern w:val="36"/>
                <w:lang w:eastAsia="en-GB"/>
                <w14:ligatures w14:val="none"/>
              </w:rPr>
              <w:t>5. Hypothesis</w:t>
            </w:r>
            <w:r>
              <w:rPr>
                <w:webHidden/>
              </w:rPr>
              <w:tab/>
            </w:r>
            <w:r>
              <w:rPr>
                <w:webHidden/>
              </w:rPr>
              <w:fldChar w:fldCharType="begin"/>
            </w:r>
            <w:r>
              <w:rPr>
                <w:webHidden/>
              </w:rPr>
              <w:instrText xml:space="preserve"> PAGEREF _Toc228194314 \h </w:instrText>
            </w:r>
            <w:r>
              <w:rPr>
                <w:webHidden/>
              </w:rPr>
            </w:r>
            <w:r>
              <w:rPr>
                <w:webHidden/>
              </w:rPr>
              <w:fldChar w:fldCharType="separate"/>
            </w:r>
            <w:r>
              <w:rPr>
                <w:webHidden/>
              </w:rPr>
              <w:t>9</w:t>
            </w:r>
            <w:r>
              <w:rPr>
                <w:webHidden/>
              </w:rPr>
              <w:fldChar w:fldCharType="end"/>
            </w:r>
          </w:hyperlink>
        </w:p>
        <w:p w14:paraId="1F66464E" w14:textId="5FE57AD5" w:rsidR="0052344E" w:rsidRDefault="0052344E">
          <w:pPr>
            <w:pStyle w:val="TOC2"/>
            <w:tabs>
              <w:tab w:val="right" w:leader="dot" w:pos="9016"/>
            </w:tabs>
            <w:rPr>
              <w:rFonts w:eastAsiaTheme="minorEastAsia"/>
              <w:noProof/>
              <w:lang w:eastAsia="en-GB"/>
            </w:rPr>
          </w:pPr>
          <w:hyperlink w:anchor="_Toc228194315" w:history="1">
            <w:r w:rsidRPr="0078472E">
              <w:rPr>
                <w:rStyle w:val="Hyperlink"/>
                <w:rFonts w:ascii="Times New Roman" w:eastAsia="Times New Roman" w:hAnsi="Times New Roman" w:cs="Times New Roman"/>
                <w:b/>
                <w:bCs/>
                <w:noProof/>
                <w:kern w:val="0"/>
                <w:lang w:eastAsia="en-GB"/>
                <w14:ligatures w14:val="none"/>
              </w:rPr>
              <w:t>Primary Hypothesis</w:t>
            </w:r>
            <w:r>
              <w:rPr>
                <w:noProof/>
                <w:webHidden/>
              </w:rPr>
              <w:tab/>
            </w:r>
            <w:r>
              <w:rPr>
                <w:noProof/>
                <w:webHidden/>
              </w:rPr>
              <w:fldChar w:fldCharType="begin"/>
            </w:r>
            <w:r>
              <w:rPr>
                <w:noProof/>
                <w:webHidden/>
              </w:rPr>
              <w:instrText xml:space="preserve"> PAGEREF _Toc228194315 \h </w:instrText>
            </w:r>
            <w:r>
              <w:rPr>
                <w:noProof/>
                <w:webHidden/>
              </w:rPr>
            </w:r>
            <w:r>
              <w:rPr>
                <w:noProof/>
                <w:webHidden/>
              </w:rPr>
              <w:fldChar w:fldCharType="separate"/>
            </w:r>
            <w:r>
              <w:rPr>
                <w:noProof/>
                <w:webHidden/>
              </w:rPr>
              <w:t>9</w:t>
            </w:r>
            <w:r>
              <w:rPr>
                <w:noProof/>
                <w:webHidden/>
              </w:rPr>
              <w:fldChar w:fldCharType="end"/>
            </w:r>
          </w:hyperlink>
        </w:p>
        <w:p w14:paraId="31A3DFAD" w14:textId="5BE9B01C" w:rsidR="0052344E" w:rsidRDefault="0052344E">
          <w:pPr>
            <w:pStyle w:val="TOC2"/>
            <w:tabs>
              <w:tab w:val="right" w:leader="dot" w:pos="9016"/>
            </w:tabs>
            <w:rPr>
              <w:rFonts w:eastAsiaTheme="minorEastAsia"/>
              <w:noProof/>
              <w:lang w:eastAsia="en-GB"/>
            </w:rPr>
          </w:pPr>
          <w:hyperlink w:anchor="_Toc228194316" w:history="1">
            <w:r w:rsidRPr="0078472E">
              <w:rPr>
                <w:rStyle w:val="Hyperlink"/>
                <w:rFonts w:ascii="Times New Roman" w:eastAsia="Times New Roman" w:hAnsi="Times New Roman" w:cs="Times New Roman"/>
                <w:b/>
                <w:bCs/>
                <w:noProof/>
                <w:kern w:val="0"/>
                <w:lang w:eastAsia="en-GB"/>
                <w14:ligatures w14:val="none"/>
              </w:rPr>
              <w:t>Secondary Hypotheses</w:t>
            </w:r>
            <w:r>
              <w:rPr>
                <w:noProof/>
                <w:webHidden/>
              </w:rPr>
              <w:tab/>
            </w:r>
            <w:r>
              <w:rPr>
                <w:noProof/>
                <w:webHidden/>
              </w:rPr>
              <w:fldChar w:fldCharType="begin"/>
            </w:r>
            <w:r>
              <w:rPr>
                <w:noProof/>
                <w:webHidden/>
              </w:rPr>
              <w:instrText xml:space="preserve"> PAGEREF _Toc228194316 \h </w:instrText>
            </w:r>
            <w:r>
              <w:rPr>
                <w:noProof/>
                <w:webHidden/>
              </w:rPr>
            </w:r>
            <w:r>
              <w:rPr>
                <w:noProof/>
                <w:webHidden/>
              </w:rPr>
              <w:fldChar w:fldCharType="separate"/>
            </w:r>
            <w:r>
              <w:rPr>
                <w:noProof/>
                <w:webHidden/>
              </w:rPr>
              <w:t>9</w:t>
            </w:r>
            <w:r>
              <w:rPr>
                <w:noProof/>
                <w:webHidden/>
              </w:rPr>
              <w:fldChar w:fldCharType="end"/>
            </w:r>
          </w:hyperlink>
        </w:p>
        <w:p w14:paraId="76C8B24E" w14:textId="7ACDAC93" w:rsidR="0052344E" w:rsidRDefault="0052344E">
          <w:pPr>
            <w:pStyle w:val="TOC1"/>
            <w:tabs>
              <w:tab w:val="left" w:pos="480"/>
            </w:tabs>
            <w:rPr>
              <w:rFonts w:eastAsiaTheme="minorEastAsia"/>
              <w:b w:val="0"/>
              <w:bCs w:val="0"/>
              <w:lang w:eastAsia="en-GB"/>
            </w:rPr>
          </w:pPr>
          <w:hyperlink w:anchor="_Toc228194317" w:history="1">
            <w:r w:rsidRPr="0078472E">
              <w:rPr>
                <w:rStyle w:val="Hyperlink"/>
                <w:rFonts w:ascii="Times New Roman" w:eastAsia="Times New Roman" w:hAnsi="Times New Roman" w:cs="Times New Roman"/>
                <w:kern w:val="36"/>
                <w:lang w:eastAsia="en-GB"/>
                <w14:ligatures w14:val="none"/>
              </w:rPr>
              <w:t>6.</w:t>
            </w:r>
            <w:r>
              <w:rPr>
                <w:rFonts w:eastAsiaTheme="minorEastAsia"/>
                <w:b w:val="0"/>
                <w:bCs w:val="0"/>
                <w:lang w:eastAsia="en-GB"/>
              </w:rPr>
              <w:tab/>
            </w:r>
            <w:r w:rsidRPr="0078472E">
              <w:rPr>
                <w:rStyle w:val="Hyperlink"/>
                <w:rFonts w:ascii="Times New Roman" w:eastAsia="Times New Roman" w:hAnsi="Times New Roman" w:cs="Times New Roman"/>
                <w:kern w:val="36"/>
                <w:lang w:eastAsia="en-GB"/>
                <w14:ligatures w14:val="none"/>
              </w:rPr>
              <w:t>Methods</w:t>
            </w:r>
            <w:r>
              <w:rPr>
                <w:webHidden/>
              </w:rPr>
              <w:tab/>
            </w:r>
            <w:r>
              <w:rPr>
                <w:webHidden/>
              </w:rPr>
              <w:fldChar w:fldCharType="begin"/>
            </w:r>
            <w:r>
              <w:rPr>
                <w:webHidden/>
              </w:rPr>
              <w:instrText xml:space="preserve"> PAGEREF _Toc228194317 \h </w:instrText>
            </w:r>
            <w:r>
              <w:rPr>
                <w:webHidden/>
              </w:rPr>
            </w:r>
            <w:r>
              <w:rPr>
                <w:webHidden/>
              </w:rPr>
              <w:fldChar w:fldCharType="separate"/>
            </w:r>
            <w:r>
              <w:rPr>
                <w:webHidden/>
              </w:rPr>
              <w:t>10</w:t>
            </w:r>
            <w:r>
              <w:rPr>
                <w:webHidden/>
              </w:rPr>
              <w:fldChar w:fldCharType="end"/>
            </w:r>
          </w:hyperlink>
        </w:p>
        <w:p w14:paraId="0C6D5EF6" w14:textId="401DB18A" w:rsidR="0052344E" w:rsidRDefault="0052344E">
          <w:pPr>
            <w:pStyle w:val="TOC2"/>
            <w:tabs>
              <w:tab w:val="right" w:leader="dot" w:pos="9016"/>
            </w:tabs>
            <w:rPr>
              <w:rFonts w:eastAsiaTheme="minorEastAsia"/>
              <w:noProof/>
              <w:lang w:eastAsia="en-GB"/>
            </w:rPr>
          </w:pPr>
          <w:hyperlink w:anchor="_Toc228194318" w:history="1">
            <w:r w:rsidRPr="0078472E">
              <w:rPr>
                <w:rStyle w:val="Hyperlink"/>
                <w:rFonts w:ascii="Times New Roman" w:eastAsia="Times New Roman" w:hAnsi="Times New Roman" w:cs="Times New Roman"/>
                <w:b/>
                <w:bCs/>
                <w:noProof/>
                <w:kern w:val="0"/>
                <w:lang w:eastAsia="en-GB"/>
                <w14:ligatures w14:val="none"/>
              </w:rPr>
              <w:t>6.1 Research Design</w:t>
            </w:r>
            <w:r>
              <w:rPr>
                <w:noProof/>
                <w:webHidden/>
              </w:rPr>
              <w:tab/>
            </w:r>
            <w:r>
              <w:rPr>
                <w:noProof/>
                <w:webHidden/>
              </w:rPr>
              <w:fldChar w:fldCharType="begin"/>
            </w:r>
            <w:r>
              <w:rPr>
                <w:noProof/>
                <w:webHidden/>
              </w:rPr>
              <w:instrText xml:space="preserve"> PAGEREF _Toc228194318 \h </w:instrText>
            </w:r>
            <w:r>
              <w:rPr>
                <w:noProof/>
                <w:webHidden/>
              </w:rPr>
            </w:r>
            <w:r>
              <w:rPr>
                <w:noProof/>
                <w:webHidden/>
              </w:rPr>
              <w:fldChar w:fldCharType="separate"/>
            </w:r>
            <w:r>
              <w:rPr>
                <w:noProof/>
                <w:webHidden/>
              </w:rPr>
              <w:t>10</w:t>
            </w:r>
            <w:r>
              <w:rPr>
                <w:noProof/>
                <w:webHidden/>
              </w:rPr>
              <w:fldChar w:fldCharType="end"/>
            </w:r>
          </w:hyperlink>
        </w:p>
        <w:p w14:paraId="5AE0CA53" w14:textId="438F38CF" w:rsidR="0052344E" w:rsidRDefault="0052344E">
          <w:pPr>
            <w:pStyle w:val="TOC2"/>
            <w:tabs>
              <w:tab w:val="right" w:leader="dot" w:pos="9016"/>
            </w:tabs>
            <w:rPr>
              <w:rFonts w:eastAsiaTheme="minorEastAsia"/>
              <w:noProof/>
              <w:lang w:eastAsia="en-GB"/>
            </w:rPr>
          </w:pPr>
          <w:hyperlink w:anchor="_Toc228194319" w:history="1">
            <w:r w:rsidRPr="0078472E">
              <w:rPr>
                <w:rStyle w:val="Hyperlink"/>
                <w:rFonts w:ascii="Times New Roman" w:eastAsia="Times New Roman" w:hAnsi="Times New Roman" w:cs="Times New Roman"/>
                <w:b/>
                <w:bCs/>
                <w:noProof/>
                <w:kern w:val="0"/>
                <w:lang w:eastAsia="en-GB"/>
                <w14:ligatures w14:val="none"/>
              </w:rPr>
              <w:t>6.2 Simulation Environment</w:t>
            </w:r>
            <w:r>
              <w:rPr>
                <w:noProof/>
                <w:webHidden/>
              </w:rPr>
              <w:tab/>
            </w:r>
            <w:r>
              <w:rPr>
                <w:noProof/>
                <w:webHidden/>
              </w:rPr>
              <w:fldChar w:fldCharType="begin"/>
            </w:r>
            <w:r>
              <w:rPr>
                <w:noProof/>
                <w:webHidden/>
              </w:rPr>
              <w:instrText xml:space="preserve"> PAGEREF _Toc228194319 \h </w:instrText>
            </w:r>
            <w:r>
              <w:rPr>
                <w:noProof/>
                <w:webHidden/>
              </w:rPr>
            </w:r>
            <w:r>
              <w:rPr>
                <w:noProof/>
                <w:webHidden/>
              </w:rPr>
              <w:fldChar w:fldCharType="separate"/>
            </w:r>
            <w:r>
              <w:rPr>
                <w:noProof/>
                <w:webHidden/>
              </w:rPr>
              <w:t>10</w:t>
            </w:r>
            <w:r>
              <w:rPr>
                <w:noProof/>
                <w:webHidden/>
              </w:rPr>
              <w:fldChar w:fldCharType="end"/>
            </w:r>
          </w:hyperlink>
        </w:p>
        <w:p w14:paraId="7CBEAC83" w14:textId="0C73315A" w:rsidR="0052344E" w:rsidRDefault="0052344E">
          <w:pPr>
            <w:pStyle w:val="TOC2"/>
            <w:tabs>
              <w:tab w:val="right" w:leader="dot" w:pos="9016"/>
            </w:tabs>
            <w:rPr>
              <w:rFonts w:eastAsiaTheme="minorEastAsia"/>
              <w:noProof/>
              <w:lang w:eastAsia="en-GB"/>
            </w:rPr>
          </w:pPr>
          <w:hyperlink w:anchor="_Toc228194320" w:history="1">
            <w:r w:rsidRPr="0078472E">
              <w:rPr>
                <w:rStyle w:val="Hyperlink"/>
                <w:rFonts w:ascii="Times New Roman" w:eastAsia="Times New Roman" w:hAnsi="Times New Roman" w:cs="Times New Roman"/>
                <w:b/>
                <w:bCs/>
                <w:noProof/>
                <w:kern w:val="0"/>
                <w:lang w:eastAsia="en-GB"/>
                <w14:ligatures w14:val="none"/>
              </w:rPr>
              <w:t>6.3 Independent Variables</w:t>
            </w:r>
            <w:r>
              <w:rPr>
                <w:noProof/>
                <w:webHidden/>
              </w:rPr>
              <w:tab/>
            </w:r>
            <w:r>
              <w:rPr>
                <w:noProof/>
                <w:webHidden/>
              </w:rPr>
              <w:fldChar w:fldCharType="begin"/>
            </w:r>
            <w:r>
              <w:rPr>
                <w:noProof/>
                <w:webHidden/>
              </w:rPr>
              <w:instrText xml:space="preserve"> PAGEREF _Toc228194320 \h </w:instrText>
            </w:r>
            <w:r>
              <w:rPr>
                <w:noProof/>
                <w:webHidden/>
              </w:rPr>
            </w:r>
            <w:r>
              <w:rPr>
                <w:noProof/>
                <w:webHidden/>
              </w:rPr>
              <w:fldChar w:fldCharType="separate"/>
            </w:r>
            <w:r>
              <w:rPr>
                <w:noProof/>
                <w:webHidden/>
              </w:rPr>
              <w:t>10</w:t>
            </w:r>
            <w:r>
              <w:rPr>
                <w:noProof/>
                <w:webHidden/>
              </w:rPr>
              <w:fldChar w:fldCharType="end"/>
            </w:r>
          </w:hyperlink>
        </w:p>
        <w:p w14:paraId="39ED200A" w14:textId="385AE6E3" w:rsidR="0052344E" w:rsidRDefault="0052344E">
          <w:pPr>
            <w:pStyle w:val="TOC2"/>
            <w:tabs>
              <w:tab w:val="right" w:leader="dot" w:pos="9016"/>
            </w:tabs>
            <w:rPr>
              <w:rFonts w:eastAsiaTheme="minorEastAsia"/>
              <w:noProof/>
              <w:lang w:eastAsia="en-GB"/>
            </w:rPr>
          </w:pPr>
          <w:hyperlink w:anchor="_Toc228194321" w:history="1">
            <w:r w:rsidRPr="0078472E">
              <w:rPr>
                <w:rStyle w:val="Hyperlink"/>
                <w:rFonts w:ascii="Times New Roman" w:eastAsia="Times New Roman" w:hAnsi="Times New Roman" w:cs="Times New Roman"/>
                <w:b/>
                <w:bCs/>
                <w:noProof/>
                <w:kern w:val="0"/>
                <w:lang w:eastAsia="en-GB"/>
                <w14:ligatures w14:val="none"/>
              </w:rPr>
              <w:t>6.4 Dependent Variables</w:t>
            </w:r>
            <w:r>
              <w:rPr>
                <w:noProof/>
                <w:webHidden/>
              </w:rPr>
              <w:tab/>
            </w:r>
            <w:r>
              <w:rPr>
                <w:noProof/>
                <w:webHidden/>
              </w:rPr>
              <w:fldChar w:fldCharType="begin"/>
            </w:r>
            <w:r>
              <w:rPr>
                <w:noProof/>
                <w:webHidden/>
              </w:rPr>
              <w:instrText xml:space="preserve"> PAGEREF _Toc228194321 \h </w:instrText>
            </w:r>
            <w:r>
              <w:rPr>
                <w:noProof/>
                <w:webHidden/>
              </w:rPr>
            </w:r>
            <w:r>
              <w:rPr>
                <w:noProof/>
                <w:webHidden/>
              </w:rPr>
              <w:fldChar w:fldCharType="separate"/>
            </w:r>
            <w:r>
              <w:rPr>
                <w:noProof/>
                <w:webHidden/>
              </w:rPr>
              <w:t>10</w:t>
            </w:r>
            <w:r>
              <w:rPr>
                <w:noProof/>
                <w:webHidden/>
              </w:rPr>
              <w:fldChar w:fldCharType="end"/>
            </w:r>
          </w:hyperlink>
        </w:p>
        <w:p w14:paraId="58F3029D" w14:textId="66790FE9" w:rsidR="0052344E" w:rsidRDefault="0052344E">
          <w:pPr>
            <w:pStyle w:val="TOC2"/>
            <w:tabs>
              <w:tab w:val="right" w:leader="dot" w:pos="9016"/>
            </w:tabs>
            <w:rPr>
              <w:rFonts w:eastAsiaTheme="minorEastAsia"/>
              <w:noProof/>
              <w:lang w:eastAsia="en-GB"/>
            </w:rPr>
          </w:pPr>
          <w:hyperlink w:anchor="_Toc228194322" w:history="1">
            <w:r w:rsidRPr="0078472E">
              <w:rPr>
                <w:rStyle w:val="Hyperlink"/>
                <w:rFonts w:ascii="Times New Roman" w:eastAsia="Times New Roman" w:hAnsi="Times New Roman" w:cs="Times New Roman"/>
                <w:b/>
                <w:bCs/>
                <w:noProof/>
                <w:kern w:val="0"/>
                <w:lang w:eastAsia="en-GB"/>
                <w14:ligatures w14:val="none"/>
              </w:rPr>
              <w:t>6.5 Procedure</w:t>
            </w:r>
            <w:r>
              <w:rPr>
                <w:noProof/>
                <w:webHidden/>
              </w:rPr>
              <w:tab/>
            </w:r>
            <w:r>
              <w:rPr>
                <w:noProof/>
                <w:webHidden/>
              </w:rPr>
              <w:fldChar w:fldCharType="begin"/>
            </w:r>
            <w:r>
              <w:rPr>
                <w:noProof/>
                <w:webHidden/>
              </w:rPr>
              <w:instrText xml:space="preserve"> PAGEREF _Toc228194322 \h </w:instrText>
            </w:r>
            <w:r>
              <w:rPr>
                <w:noProof/>
                <w:webHidden/>
              </w:rPr>
            </w:r>
            <w:r>
              <w:rPr>
                <w:noProof/>
                <w:webHidden/>
              </w:rPr>
              <w:fldChar w:fldCharType="separate"/>
            </w:r>
            <w:r>
              <w:rPr>
                <w:noProof/>
                <w:webHidden/>
              </w:rPr>
              <w:t>10</w:t>
            </w:r>
            <w:r>
              <w:rPr>
                <w:noProof/>
                <w:webHidden/>
              </w:rPr>
              <w:fldChar w:fldCharType="end"/>
            </w:r>
          </w:hyperlink>
        </w:p>
        <w:p w14:paraId="7DB818D9" w14:textId="1A4C6F3A" w:rsidR="0052344E" w:rsidRDefault="0052344E">
          <w:pPr>
            <w:pStyle w:val="TOC2"/>
            <w:tabs>
              <w:tab w:val="right" w:leader="dot" w:pos="9016"/>
            </w:tabs>
            <w:rPr>
              <w:rFonts w:eastAsiaTheme="minorEastAsia"/>
              <w:noProof/>
              <w:lang w:eastAsia="en-GB"/>
            </w:rPr>
          </w:pPr>
          <w:hyperlink w:anchor="_Toc228194323" w:history="1">
            <w:r w:rsidRPr="0078472E">
              <w:rPr>
                <w:rStyle w:val="Hyperlink"/>
                <w:rFonts w:ascii="Times New Roman" w:eastAsia="Times New Roman" w:hAnsi="Times New Roman" w:cs="Times New Roman"/>
                <w:b/>
                <w:bCs/>
                <w:noProof/>
                <w:kern w:val="0"/>
                <w:lang w:eastAsia="en-GB"/>
                <w14:ligatures w14:val="none"/>
              </w:rPr>
              <w:t>6.6 Methodological Justification</w:t>
            </w:r>
            <w:r>
              <w:rPr>
                <w:noProof/>
                <w:webHidden/>
              </w:rPr>
              <w:tab/>
            </w:r>
            <w:r>
              <w:rPr>
                <w:noProof/>
                <w:webHidden/>
              </w:rPr>
              <w:fldChar w:fldCharType="begin"/>
            </w:r>
            <w:r>
              <w:rPr>
                <w:noProof/>
                <w:webHidden/>
              </w:rPr>
              <w:instrText xml:space="preserve"> PAGEREF _Toc228194323 \h </w:instrText>
            </w:r>
            <w:r>
              <w:rPr>
                <w:noProof/>
                <w:webHidden/>
              </w:rPr>
            </w:r>
            <w:r>
              <w:rPr>
                <w:noProof/>
                <w:webHidden/>
              </w:rPr>
              <w:fldChar w:fldCharType="separate"/>
            </w:r>
            <w:r>
              <w:rPr>
                <w:noProof/>
                <w:webHidden/>
              </w:rPr>
              <w:t>11</w:t>
            </w:r>
            <w:r>
              <w:rPr>
                <w:noProof/>
                <w:webHidden/>
              </w:rPr>
              <w:fldChar w:fldCharType="end"/>
            </w:r>
          </w:hyperlink>
        </w:p>
        <w:p w14:paraId="1A9E388B" w14:textId="074FFE05" w:rsidR="0052344E" w:rsidRDefault="0052344E">
          <w:pPr>
            <w:pStyle w:val="TOC1"/>
            <w:rPr>
              <w:rFonts w:eastAsiaTheme="minorEastAsia"/>
              <w:b w:val="0"/>
              <w:bCs w:val="0"/>
              <w:lang w:eastAsia="en-GB"/>
            </w:rPr>
          </w:pPr>
          <w:hyperlink w:anchor="_Toc228194324" w:history="1">
            <w:r w:rsidRPr="0078472E">
              <w:rPr>
                <w:rStyle w:val="Hyperlink"/>
                <w:rFonts w:ascii="Times New Roman" w:eastAsia="Times New Roman" w:hAnsi="Times New Roman" w:cs="Times New Roman"/>
                <w:kern w:val="36"/>
                <w:lang w:eastAsia="en-GB"/>
                <w14:ligatures w14:val="none"/>
              </w:rPr>
              <w:t>7. Expected Results</w:t>
            </w:r>
            <w:r>
              <w:rPr>
                <w:webHidden/>
              </w:rPr>
              <w:tab/>
            </w:r>
            <w:r>
              <w:rPr>
                <w:webHidden/>
              </w:rPr>
              <w:fldChar w:fldCharType="begin"/>
            </w:r>
            <w:r>
              <w:rPr>
                <w:webHidden/>
              </w:rPr>
              <w:instrText xml:space="preserve"> PAGEREF _Toc228194324 \h </w:instrText>
            </w:r>
            <w:r>
              <w:rPr>
                <w:webHidden/>
              </w:rPr>
            </w:r>
            <w:r>
              <w:rPr>
                <w:webHidden/>
              </w:rPr>
              <w:fldChar w:fldCharType="separate"/>
            </w:r>
            <w:r>
              <w:rPr>
                <w:webHidden/>
              </w:rPr>
              <w:t>12</w:t>
            </w:r>
            <w:r>
              <w:rPr>
                <w:webHidden/>
              </w:rPr>
              <w:fldChar w:fldCharType="end"/>
            </w:r>
          </w:hyperlink>
        </w:p>
        <w:p w14:paraId="42EBDBC7" w14:textId="3F49CDED" w:rsidR="0052344E" w:rsidRDefault="0052344E">
          <w:pPr>
            <w:pStyle w:val="TOC1"/>
            <w:tabs>
              <w:tab w:val="left" w:pos="480"/>
            </w:tabs>
            <w:rPr>
              <w:rFonts w:eastAsiaTheme="minorEastAsia"/>
              <w:b w:val="0"/>
              <w:bCs w:val="0"/>
              <w:lang w:eastAsia="en-GB"/>
            </w:rPr>
          </w:pPr>
          <w:hyperlink w:anchor="_Toc228194325" w:history="1">
            <w:r w:rsidRPr="0078472E">
              <w:rPr>
                <w:rStyle w:val="Hyperlink"/>
                <w:rFonts w:ascii="Times New Roman" w:eastAsia="Times New Roman" w:hAnsi="Times New Roman" w:cs="Times New Roman"/>
                <w:kern w:val="36"/>
                <w:lang w:eastAsia="en-GB"/>
                <w14:ligatures w14:val="none"/>
              </w:rPr>
              <w:t>8.</w:t>
            </w:r>
            <w:r>
              <w:rPr>
                <w:rFonts w:eastAsiaTheme="minorEastAsia"/>
                <w:b w:val="0"/>
                <w:bCs w:val="0"/>
                <w:lang w:eastAsia="en-GB"/>
              </w:rPr>
              <w:tab/>
            </w:r>
            <w:r w:rsidRPr="0078472E">
              <w:rPr>
                <w:rStyle w:val="Hyperlink"/>
                <w:rFonts w:ascii="Times New Roman" w:eastAsia="Times New Roman" w:hAnsi="Times New Roman" w:cs="Times New Roman"/>
                <w:kern w:val="36"/>
                <w:lang w:eastAsia="en-GB"/>
                <w14:ligatures w14:val="none"/>
              </w:rPr>
              <w:t>Evaluation</w:t>
            </w:r>
            <w:r>
              <w:rPr>
                <w:webHidden/>
              </w:rPr>
              <w:tab/>
            </w:r>
            <w:r>
              <w:rPr>
                <w:webHidden/>
              </w:rPr>
              <w:fldChar w:fldCharType="begin"/>
            </w:r>
            <w:r>
              <w:rPr>
                <w:webHidden/>
              </w:rPr>
              <w:instrText xml:space="preserve"> PAGEREF _Toc228194325 \h </w:instrText>
            </w:r>
            <w:r>
              <w:rPr>
                <w:webHidden/>
              </w:rPr>
            </w:r>
            <w:r>
              <w:rPr>
                <w:webHidden/>
              </w:rPr>
              <w:fldChar w:fldCharType="separate"/>
            </w:r>
            <w:r>
              <w:rPr>
                <w:webHidden/>
              </w:rPr>
              <w:t>12</w:t>
            </w:r>
            <w:r>
              <w:rPr>
                <w:webHidden/>
              </w:rPr>
              <w:fldChar w:fldCharType="end"/>
            </w:r>
          </w:hyperlink>
        </w:p>
        <w:p w14:paraId="6D5B2C5E" w14:textId="474214C3" w:rsidR="0052344E" w:rsidRDefault="0052344E">
          <w:pPr>
            <w:pStyle w:val="TOC2"/>
            <w:tabs>
              <w:tab w:val="right" w:leader="dot" w:pos="9016"/>
            </w:tabs>
            <w:rPr>
              <w:rFonts w:eastAsiaTheme="minorEastAsia"/>
              <w:noProof/>
              <w:lang w:eastAsia="en-GB"/>
            </w:rPr>
          </w:pPr>
          <w:hyperlink w:anchor="_Toc228194326" w:history="1">
            <w:r w:rsidRPr="0078472E">
              <w:rPr>
                <w:rStyle w:val="Hyperlink"/>
                <w:rFonts w:ascii="Times New Roman" w:eastAsia="Times New Roman" w:hAnsi="Times New Roman" w:cs="Times New Roman"/>
                <w:b/>
                <w:bCs/>
                <w:noProof/>
                <w:kern w:val="0"/>
                <w:lang w:eastAsia="en-GB"/>
                <w14:ligatures w14:val="none"/>
              </w:rPr>
              <w:t>8.1 Potential Impact</w:t>
            </w:r>
            <w:r>
              <w:rPr>
                <w:noProof/>
                <w:webHidden/>
              </w:rPr>
              <w:tab/>
            </w:r>
            <w:r>
              <w:rPr>
                <w:noProof/>
                <w:webHidden/>
              </w:rPr>
              <w:fldChar w:fldCharType="begin"/>
            </w:r>
            <w:r>
              <w:rPr>
                <w:noProof/>
                <w:webHidden/>
              </w:rPr>
              <w:instrText xml:space="preserve"> PAGEREF _Toc228194326 \h </w:instrText>
            </w:r>
            <w:r>
              <w:rPr>
                <w:noProof/>
                <w:webHidden/>
              </w:rPr>
            </w:r>
            <w:r>
              <w:rPr>
                <w:noProof/>
                <w:webHidden/>
              </w:rPr>
              <w:fldChar w:fldCharType="separate"/>
            </w:r>
            <w:r>
              <w:rPr>
                <w:noProof/>
                <w:webHidden/>
              </w:rPr>
              <w:t>12</w:t>
            </w:r>
            <w:r>
              <w:rPr>
                <w:noProof/>
                <w:webHidden/>
              </w:rPr>
              <w:fldChar w:fldCharType="end"/>
            </w:r>
          </w:hyperlink>
        </w:p>
        <w:p w14:paraId="5DC21280" w14:textId="5E683266" w:rsidR="0052344E" w:rsidRDefault="0052344E">
          <w:pPr>
            <w:pStyle w:val="TOC2"/>
            <w:tabs>
              <w:tab w:val="right" w:leader="dot" w:pos="9016"/>
            </w:tabs>
            <w:rPr>
              <w:rFonts w:eastAsiaTheme="minorEastAsia"/>
              <w:noProof/>
              <w:lang w:eastAsia="en-GB"/>
            </w:rPr>
          </w:pPr>
          <w:hyperlink w:anchor="_Toc228194327" w:history="1">
            <w:r w:rsidRPr="0078472E">
              <w:rPr>
                <w:rStyle w:val="Hyperlink"/>
                <w:rFonts w:ascii="Times New Roman" w:eastAsia="Times New Roman" w:hAnsi="Times New Roman" w:cs="Times New Roman"/>
                <w:b/>
                <w:bCs/>
                <w:noProof/>
                <w:kern w:val="0"/>
                <w:lang w:eastAsia="en-GB"/>
                <w14:ligatures w14:val="none"/>
              </w:rPr>
              <w:t>8.2 Limitations</w:t>
            </w:r>
            <w:r>
              <w:rPr>
                <w:noProof/>
                <w:webHidden/>
              </w:rPr>
              <w:tab/>
            </w:r>
            <w:r>
              <w:rPr>
                <w:noProof/>
                <w:webHidden/>
              </w:rPr>
              <w:fldChar w:fldCharType="begin"/>
            </w:r>
            <w:r>
              <w:rPr>
                <w:noProof/>
                <w:webHidden/>
              </w:rPr>
              <w:instrText xml:space="preserve"> PAGEREF _Toc228194327 \h </w:instrText>
            </w:r>
            <w:r>
              <w:rPr>
                <w:noProof/>
                <w:webHidden/>
              </w:rPr>
            </w:r>
            <w:r>
              <w:rPr>
                <w:noProof/>
                <w:webHidden/>
              </w:rPr>
              <w:fldChar w:fldCharType="separate"/>
            </w:r>
            <w:r>
              <w:rPr>
                <w:noProof/>
                <w:webHidden/>
              </w:rPr>
              <w:t>12</w:t>
            </w:r>
            <w:r>
              <w:rPr>
                <w:noProof/>
                <w:webHidden/>
              </w:rPr>
              <w:fldChar w:fldCharType="end"/>
            </w:r>
          </w:hyperlink>
        </w:p>
        <w:p w14:paraId="794C982E" w14:textId="013A44AC" w:rsidR="0052344E" w:rsidRDefault="0052344E">
          <w:pPr>
            <w:pStyle w:val="TOC2"/>
            <w:tabs>
              <w:tab w:val="right" w:leader="dot" w:pos="9016"/>
            </w:tabs>
            <w:rPr>
              <w:rFonts w:eastAsiaTheme="minorEastAsia"/>
              <w:noProof/>
              <w:lang w:eastAsia="en-GB"/>
            </w:rPr>
          </w:pPr>
          <w:hyperlink w:anchor="_Toc228194328" w:history="1">
            <w:r w:rsidRPr="0078472E">
              <w:rPr>
                <w:rStyle w:val="Hyperlink"/>
                <w:rFonts w:ascii="Times New Roman" w:eastAsia="Times New Roman" w:hAnsi="Times New Roman" w:cs="Times New Roman"/>
                <w:b/>
                <w:bCs/>
                <w:noProof/>
                <w:kern w:val="0"/>
                <w:lang w:eastAsia="en-GB"/>
                <w14:ligatures w14:val="none"/>
              </w:rPr>
              <w:t>8.3 Justification</w:t>
            </w:r>
            <w:r>
              <w:rPr>
                <w:noProof/>
                <w:webHidden/>
              </w:rPr>
              <w:tab/>
            </w:r>
            <w:r>
              <w:rPr>
                <w:noProof/>
                <w:webHidden/>
              </w:rPr>
              <w:fldChar w:fldCharType="begin"/>
            </w:r>
            <w:r>
              <w:rPr>
                <w:noProof/>
                <w:webHidden/>
              </w:rPr>
              <w:instrText xml:space="preserve"> PAGEREF _Toc228194328 \h </w:instrText>
            </w:r>
            <w:r>
              <w:rPr>
                <w:noProof/>
                <w:webHidden/>
              </w:rPr>
            </w:r>
            <w:r>
              <w:rPr>
                <w:noProof/>
                <w:webHidden/>
              </w:rPr>
              <w:fldChar w:fldCharType="separate"/>
            </w:r>
            <w:r>
              <w:rPr>
                <w:noProof/>
                <w:webHidden/>
              </w:rPr>
              <w:t>12</w:t>
            </w:r>
            <w:r>
              <w:rPr>
                <w:noProof/>
                <w:webHidden/>
              </w:rPr>
              <w:fldChar w:fldCharType="end"/>
            </w:r>
          </w:hyperlink>
        </w:p>
        <w:p w14:paraId="0A771B32" w14:textId="630F9F51" w:rsidR="0052344E" w:rsidRDefault="0052344E">
          <w:pPr>
            <w:pStyle w:val="TOC1"/>
            <w:rPr>
              <w:rFonts w:eastAsiaTheme="minorEastAsia"/>
              <w:b w:val="0"/>
              <w:bCs w:val="0"/>
              <w:lang w:eastAsia="en-GB"/>
            </w:rPr>
          </w:pPr>
          <w:hyperlink w:anchor="_Toc228194329" w:history="1">
            <w:r w:rsidRPr="0078472E">
              <w:rPr>
                <w:rStyle w:val="Hyperlink"/>
                <w:rFonts w:ascii="Times New Roman" w:eastAsia="Times New Roman" w:hAnsi="Times New Roman" w:cs="Times New Roman"/>
                <w:kern w:val="36"/>
                <w:lang w:eastAsia="en-GB"/>
                <w14:ligatures w14:val="none"/>
              </w:rPr>
              <w:t>9.Conclusion</w:t>
            </w:r>
            <w:r>
              <w:rPr>
                <w:webHidden/>
              </w:rPr>
              <w:tab/>
            </w:r>
            <w:r>
              <w:rPr>
                <w:webHidden/>
              </w:rPr>
              <w:fldChar w:fldCharType="begin"/>
            </w:r>
            <w:r>
              <w:rPr>
                <w:webHidden/>
              </w:rPr>
              <w:instrText xml:space="preserve"> PAGEREF _Toc228194329 \h </w:instrText>
            </w:r>
            <w:r>
              <w:rPr>
                <w:webHidden/>
              </w:rPr>
            </w:r>
            <w:r>
              <w:rPr>
                <w:webHidden/>
              </w:rPr>
              <w:fldChar w:fldCharType="separate"/>
            </w:r>
            <w:r>
              <w:rPr>
                <w:webHidden/>
              </w:rPr>
              <w:t>13</w:t>
            </w:r>
            <w:r>
              <w:rPr>
                <w:webHidden/>
              </w:rPr>
              <w:fldChar w:fldCharType="end"/>
            </w:r>
          </w:hyperlink>
        </w:p>
        <w:p w14:paraId="165AF1A8" w14:textId="1CF62918" w:rsidR="0052344E" w:rsidRDefault="0052344E">
          <w:pPr>
            <w:pStyle w:val="TOC1"/>
            <w:rPr>
              <w:rFonts w:eastAsiaTheme="minorEastAsia"/>
              <w:b w:val="0"/>
              <w:bCs w:val="0"/>
              <w:lang w:eastAsia="en-GB"/>
            </w:rPr>
          </w:pPr>
          <w:hyperlink w:anchor="_Toc228194330" w:history="1">
            <w:r w:rsidRPr="0078472E">
              <w:rPr>
                <w:rStyle w:val="Hyperlink"/>
              </w:rPr>
              <w:t>Bibliography</w:t>
            </w:r>
            <w:r>
              <w:rPr>
                <w:webHidden/>
              </w:rPr>
              <w:tab/>
            </w:r>
            <w:r>
              <w:rPr>
                <w:webHidden/>
              </w:rPr>
              <w:fldChar w:fldCharType="begin"/>
            </w:r>
            <w:r>
              <w:rPr>
                <w:webHidden/>
              </w:rPr>
              <w:instrText xml:space="preserve"> PAGEREF _Toc228194330 \h </w:instrText>
            </w:r>
            <w:r>
              <w:rPr>
                <w:webHidden/>
              </w:rPr>
            </w:r>
            <w:r>
              <w:rPr>
                <w:webHidden/>
              </w:rPr>
              <w:fldChar w:fldCharType="separate"/>
            </w:r>
            <w:r>
              <w:rPr>
                <w:webHidden/>
              </w:rPr>
              <w:t>13</w:t>
            </w:r>
            <w:r>
              <w:rPr>
                <w:webHidden/>
              </w:rPr>
              <w:fldChar w:fldCharType="end"/>
            </w:r>
          </w:hyperlink>
        </w:p>
        <w:p w14:paraId="72A758FE" w14:textId="39F57F1E" w:rsidR="004264CF" w:rsidRDefault="004264CF">
          <w:r>
            <w:rPr>
              <w:b/>
              <w:bCs/>
            </w:rPr>
            <w:fldChar w:fldCharType="end"/>
          </w:r>
        </w:p>
      </w:sdtContent>
    </w:sdt>
    <w:p w14:paraId="59754D98" w14:textId="59919857" w:rsidR="004264CF" w:rsidRDefault="004264CF">
      <w:pPr>
        <w:pStyle w:val="TableofFigures"/>
        <w:tabs>
          <w:tab w:val="right" w:leader="dot" w:pos="9016"/>
        </w:tabs>
        <w:rPr>
          <w:noProof/>
        </w:rPr>
      </w:pPr>
      <w:r>
        <w:rPr>
          <w:rFonts w:ascii="Times New Roman" w:eastAsia="Times New Roman" w:hAnsi="Times New Roman" w:cs="Times New Roman"/>
          <w:sz w:val="22"/>
          <w:szCs w:val="22"/>
        </w:rPr>
        <w:fldChar w:fldCharType="begin"/>
      </w:r>
      <w:r>
        <w:rPr>
          <w:rFonts w:ascii="Times New Roman" w:eastAsia="Times New Roman" w:hAnsi="Times New Roman" w:cs="Times New Roman"/>
          <w:sz w:val="22"/>
          <w:szCs w:val="22"/>
        </w:rPr>
        <w:instrText xml:space="preserve"> TOC \h \z \c "Figure" </w:instrText>
      </w:r>
      <w:r>
        <w:rPr>
          <w:rFonts w:ascii="Times New Roman" w:eastAsia="Times New Roman" w:hAnsi="Times New Roman" w:cs="Times New Roman"/>
          <w:sz w:val="22"/>
          <w:szCs w:val="22"/>
        </w:rPr>
        <w:fldChar w:fldCharType="separate"/>
      </w:r>
      <w:hyperlink w:anchor="_Toc228194226" w:history="1">
        <w:r w:rsidRPr="009E174E">
          <w:rPr>
            <w:rStyle w:val="Hyperlink"/>
            <w:noProof/>
          </w:rPr>
          <w:t>Figure 1. Internal Ballistics Pressure–Velocity–Travel Relationship (Annon)</w:t>
        </w:r>
        <w:r>
          <w:rPr>
            <w:noProof/>
            <w:webHidden/>
          </w:rPr>
          <w:tab/>
        </w:r>
        <w:r>
          <w:rPr>
            <w:noProof/>
            <w:webHidden/>
          </w:rPr>
          <w:fldChar w:fldCharType="begin"/>
        </w:r>
        <w:r>
          <w:rPr>
            <w:noProof/>
            <w:webHidden/>
          </w:rPr>
          <w:instrText xml:space="preserve"> PAGEREF _Toc228194226 \h </w:instrText>
        </w:r>
        <w:r>
          <w:rPr>
            <w:noProof/>
            <w:webHidden/>
          </w:rPr>
        </w:r>
        <w:r>
          <w:rPr>
            <w:noProof/>
            <w:webHidden/>
          </w:rPr>
          <w:fldChar w:fldCharType="separate"/>
        </w:r>
        <w:r>
          <w:rPr>
            <w:noProof/>
            <w:webHidden/>
          </w:rPr>
          <w:t>5</w:t>
        </w:r>
        <w:r>
          <w:rPr>
            <w:noProof/>
            <w:webHidden/>
          </w:rPr>
          <w:fldChar w:fldCharType="end"/>
        </w:r>
      </w:hyperlink>
    </w:p>
    <w:p w14:paraId="558C5655" w14:textId="3430B2FB" w:rsidR="0052344E" w:rsidRDefault="004264CF" w:rsidP="007D45F6">
      <w:pPr>
        <w:keepNext/>
        <w:keepLines/>
        <w:spacing w:before="360" w:after="80" w:line="360" w:lineRule="auto"/>
        <w:ind w:left="360"/>
        <w:outlineLvl w:val="0"/>
        <w:rPr>
          <w:rFonts w:ascii="Times New Roman" w:eastAsia="Times New Roman" w:hAnsi="Times New Roman" w:cs="Times New Roman"/>
          <w:sz w:val="22"/>
          <w:szCs w:val="22"/>
        </w:rPr>
      </w:pPr>
      <w:r>
        <w:rPr>
          <w:rFonts w:ascii="Times New Roman" w:eastAsia="Times New Roman" w:hAnsi="Times New Roman" w:cs="Times New Roman"/>
          <w:sz w:val="22"/>
          <w:szCs w:val="22"/>
        </w:rPr>
        <w:fldChar w:fldCharType="end"/>
      </w:r>
    </w:p>
    <w:p w14:paraId="4B4F1EA0" w14:textId="77777777" w:rsidR="0052344E" w:rsidRDefault="0052344E">
      <w:pPr>
        <w:rPr>
          <w:rFonts w:ascii="Times New Roman" w:eastAsia="Times New Roman" w:hAnsi="Times New Roman" w:cs="Times New Roman"/>
          <w:sz w:val="22"/>
          <w:szCs w:val="22"/>
        </w:rPr>
      </w:pPr>
      <w:r>
        <w:rPr>
          <w:rFonts w:ascii="Times New Roman" w:eastAsia="Times New Roman" w:hAnsi="Times New Roman" w:cs="Times New Roman"/>
          <w:sz w:val="22"/>
          <w:szCs w:val="22"/>
        </w:rPr>
        <w:br w:type="page"/>
      </w:r>
    </w:p>
    <w:p w14:paraId="1A045B56" w14:textId="77777777" w:rsidR="003416C8" w:rsidRPr="003416C8" w:rsidRDefault="003416C8" w:rsidP="007D45F6">
      <w:pPr>
        <w:keepNext/>
        <w:keepLines/>
        <w:spacing w:before="360" w:after="80" w:line="360" w:lineRule="auto"/>
        <w:ind w:left="360"/>
        <w:outlineLvl w:val="0"/>
        <w:rPr>
          <w:rFonts w:ascii="Times New Roman" w:eastAsia="Times New Roman" w:hAnsi="Times New Roman" w:cs="Times New Roman"/>
          <w:sz w:val="22"/>
          <w:szCs w:val="22"/>
        </w:rPr>
      </w:pPr>
    </w:p>
    <w:p w14:paraId="32DCB9D1" w14:textId="77777777" w:rsidR="007D45F6" w:rsidRDefault="007D45F6" w:rsidP="006A6117">
      <w:pPr>
        <w:spacing w:after="0" w:line="240" w:lineRule="auto"/>
        <w:outlineLvl w:val="0"/>
        <w:rPr>
          <w:rFonts w:ascii="Times New Roman" w:eastAsia="Times New Roman" w:hAnsi="Times New Roman" w:cs="Times New Roman"/>
          <w:b/>
          <w:bCs/>
          <w:kern w:val="36"/>
          <w:sz w:val="48"/>
          <w:szCs w:val="48"/>
          <w:lang w:eastAsia="en-GB"/>
          <w14:ligatures w14:val="none"/>
        </w:rPr>
      </w:pPr>
    </w:p>
    <w:p w14:paraId="79056A5C" w14:textId="4FB376AD" w:rsidR="006A6117" w:rsidRPr="006A6117" w:rsidRDefault="006A6117" w:rsidP="006A6117">
      <w:pPr>
        <w:spacing w:after="0" w:line="240" w:lineRule="auto"/>
        <w:outlineLvl w:val="0"/>
        <w:rPr>
          <w:rFonts w:ascii="Times New Roman" w:eastAsia="Times New Roman" w:hAnsi="Times New Roman" w:cs="Times New Roman"/>
          <w:b/>
          <w:bCs/>
          <w:kern w:val="36"/>
          <w:sz w:val="48"/>
          <w:szCs w:val="48"/>
          <w:lang w:eastAsia="en-GB"/>
          <w14:ligatures w14:val="none"/>
        </w:rPr>
      </w:pPr>
      <w:bookmarkStart w:id="6" w:name="_Toc228194302"/>
      <w:r w:rsidRPr="006A6117">
        <w:rPr>
          <w:rFonts w:ascii="Times New Roman" w:eastAsia="Times New Roman" w:hAnsi="Times New Roman" w:cs="Times New Roman"/>
          <w:b/>
          <w:bCs/>
          <w:kern w:val="36"/>
          <w:sz w:val="48"/>
          <w:szCs w:val="48"/>
          <w:lang w:eastAsia="en-GB"/>
          <w14:ligatures w14:val="none"/>
        </w:rPr>
        <w:t>1. Introduction</w:t>
      </w:r>
      <w:bookmarkEnd w:id="6"/>
    </w:p>
    <w:p w14:paraId="5FCE47E0" w14:textId="04AB57A9"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The internal ballistic performance of small</w:t>
      </w:r>
      <w:r w:rsidRPr="006A6117">
        <w:rPr>
          <w:rFonts w:ascii="Times New Roman" w:eastAsia="Times New Roman" w:hAnsi="Times New Roman" w:cs="Times New Roman"/>
          <w:kern w:val="0"/>
          <w:sz w:val="22"/>
          <w:szCs w:val="22"/>
          <w:lang w:eastAsia="en-GB"/>
          <w14:ligatures w14:val="none"/>
        </w:rPr>
        <w:noBreakHyphen/>
        <w:t>arms systems is governed by the interaction between propellant gas expansion, projectile motion and barrel geometry. Among these factors, barrel dimensions and internal profile play a decisive role in determining muzzle velocity, which directly influences accuracy, effective range and terminal performance</w:t>
      </w:r>
      <w:sdt>
        <w:sdtPr>
          <w:rPr>
            <w:rFonts w:ascii="Times New Roman" w:eastAsia="Times New Roman" w:hAnsi="Times New Roman" w:cs="Times New Roman"/>
            <w:kern w:val="0"/>
            <w:sz w:val="22"/>
            <w:szCs w:val="22"/>
            <w:lang w:eastAsia="en-GB"/>
            <w14:ligatures w14:val="none"/>
          </w:rPr>
          <w:id w:val="765199542"/>
          <w:citation/>
        </w:sdtPr>
        <w:sdtContent>
          <w:r w:rsidR="000958B0">
            <w:rPr>
              <w:rFonts w:ascii="Times New Roman" w:eastAsia="Times New Roman" w:hAnsi="Times New Roman" w:cs="Times New Roman"/>
              <w:kern w:val="0"/>
              <w:sz w:val="22"/>
              <w:szCs w:val="22"/>
              <w:lang w:eastAsia="en-GB"/>
              <w14:ligatures w14:val="none"/>
            </w:rPr>
            <w:fldChar w:fldCharType="begin"/>
          </w:r>
          <w:r w:rsidR="000958B0">
            <w:rPr>
              <w:rFonts w:ascii="Times New Roman" w:eastAsia="Times New Roman" w:hAnsi="Times New Roman" w:cs="Times New Roman"/>
              <w:kern w:val="0"/>
              <w:sz w:val="22"/>
              <w:szCs w:val="22"/>
              <w:lang w:eastAsia="en-GB"/>
              <w14:ligatures w14:val="none"/>
            </w:rPr>
            <w:instrText xml:space="preserve"> CITATION Car18 \l 2057 </w:instrText>
          </w:r>
          <w:r w:rsidR="000958B0">
            <w:rPr>
              <w:rFonts w:ascii="Times New Roman" w:eastAsia="Times New Roman" w:hAnsi="Times New Roman" w:cs="Times New Roman"/>
              <w:kern w:val="0"/>
              <w:sz w:val="22"/>
              <w:szCs w:val="22"/>
              <w:lang w:eastAsia="en-GB"/>
              <w14:ligatures w14:val="none"/>
            </w:rPr>
            <w:fldChar w:fldCharType="separate"/>
          </w:r>
          <w:r w:rsidR="000958B0">
            <w:rPr>
              <w:rFonts w:ascii="Times New Roman" w:eastAsia="Times New Roman" w:hAnsi="Times New Roman" w:cs="Times New Roman"/>
              <w:noProof/>
              <w:kern w:val="0"/>
              <w:sz w:val="22"/>
              <w:szCs w:val="22"/>
              <w:lang w:eastAsia="en-GB"/>
              <w14:ligatures w14:val="none"/>
            </w:rPr>
            <w:t xml:space="preserve"> </w:t>
          </w:r>
          <w:r w:rsidR="000958B0" w:rsidRPr="000958B0">
            <w:rPr>
              <w:rFonts w:ascii="Times New Roman" w:eastAsia="Times New Roman" w:hAnsi="Times New Roman" w:cs="Times New Roman"/>
              <w:noProof/>
              <w:kern w:val="0"/>
              <w:sz w:val="22"/>
              <w:szCs w:val="22"/>
              <w:lang w:eastAsia="en-GB"/>
              <w14:ligatures w14:val="none"/>
            </w:rPr>
            <w:t>(Carlucci, 2018)</w:t>
          </w:r>
          <w:r w:rsidR="000958B0">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Muzzle velocity is therefore a critical performance parameter and even small improvements can yield meaningful operational benefits. Traditionally, research has focused on broad geometric parameters such as barrel length, rifling type and chamber design. However modern defence engineering increasingly requires fine</w:t>
      </w:r>
      <w:r w:rsidRPr="006A6117">
        <w:rPr>
          <w:rFonts w:ascii="Times New Roman" w:eastAsia="Times New Roman" w:hAnsi="Times New Roman" w:cs="Times New Roman"/>
          <w:kern w:val="0"/>
          <w:sz w:val="22"/>
          <w:szCs w:val="22"/>
          <w:lang w:eastAsia="en-GB"/>
          <w14:ligatures w14:val="none"/>
        </w:rPr>
        <w:noBreakHyphen/>
        <w:t>scale geometric optimisation to achieve incremental performance gains without altering ammunition, propellant or weapon platform architecture.</w:t>
      </w:r>
    </w:p>
    <w:p w14:paraId="07A85158" w14:textId="3B7FB23B"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Recent advances in simulation tools have enabled researchers to explore subtle geometric refinements that were previously impractical to test experimentally. Studies demonstrate that small changes in bore diameter, constriction, and barrel length can meaningfully alter pressure–time behaviour, frictional resistance and gas sealing efficiency</w:t>
      </w:r>
      <w:sdt>
        <w:sdtPr>
          <w:rPr>
            <w:rFonts w:ascii="Times New Roman" w:eastAsia="Times New Roman" w:hAnsi="Times New Roman" w:cs="Times New Roman"/>
            <w:kern w:val="0"/>
            <w:sz w:val="22"/>
            <w:szCs w:val="22"/>
            <w:lang w:eastAsia="en-GB"/>
            <w14:ligatures w14:val="none"/>
          </w:rPr>
          <w:id w:val="-613203733"/>
          <w:citation/>
        </w:sdtPr>
        <w:sdtContent>
          <w:r w:rsidR="004B2ACC">
            <w:rPr>
              <w:rFonts w:ascii="Times New Roman" w:eastAsia="Times New Roman" w:hAnsi="Times New Roman" w:cs="Times New Roman"/>
              <w:kern w:val="0"/>
              <w:sz w:val="22"/>
              <w:szCs w:val="22"/>
              <w:lang w:eastAsia="en-GB"/>
              <w14:ligatures w14:val="none"/>
            </w:rPr>
            <w:fldChar w:fldCharType="begin"/>
          </w:r>
          <w:r w:rsidR="004B2ACC">
            <w:rPr>
              <w:rFonts w:ascii="Times New Roman" w:eastAsia="Times New Roman" w:hAnsi="Times New Roman" w:cs="Times New Roman"/>
              <w:kern w:val="0"/>
              <w:sz w:val="22"/>
              <w:szCs w:val="22"/>
              <w:lang w:eastAsia="en-GB"/>
              <w14:ligatures w14:val="none"/>
            </w:rPr>
            <w:instrText xml:space="preserve"> CITATION Sil21 \l 2057 </w:instrText>
          </w:r>
          <w:r w:rsidR="004B2ACC">
            <w:rPr>
              <w:rFonts w:ascii="Times New Roman" w:eastAsia="Times New Roman" w:hAnsi="Times New Roman" w:cs="Times New Roman"/>
              <w:kern w:val="0"/>
              <w:sz w:val="22"/>
              <w:szCs w:val="22"/>
              <w:lang w:eastAsia="en-GB"/>
              <w14:ligatures w14:val="none"/>
            </w:rPr>
            <w:fldChar w:fldCharType="separate"/>
          </w:r>
          <w:r w:rsidR="004B2ACC">
            <w:rPr>
              <w:rFonts w:ascii="Times New Roman" w:eastAsia="Times New Roman" w:hAnsi="Times New Roman" w:cs="Times New Roman"/>
              <w:noProof/>
              <w:kern w:val="0"/>
              <w:sz w:val="22"/>
              <w:szCs w:val="22"/>
              <w:lang w:eastAsia="en-GB"/>
              <w14:ligatures w14:val="none"/>
            </w:rPr>
            <w:t xml:space="preserve"> </w:t>
          </w:r>
          <w:r w:rsidR="004B2ACC" w:rsidRPr="004B2ACC">
            <w:rPr>
              <w:rFonts w:ascii="Times New Roman" w:eastAsia="Times New Roman" w:hAnsi="Times New Roman" w:cs="Times New Roman"/>
              <w:noProof/>
              <w:kern w:val="0"/>
              <w:sz w:val="22"/>
              <w:szCs w:val="22"/>
              <w:lang w:eastAsia="en-GB"/>
              <w14:ligatures w14:val="none"/>
            </w:rPr>
            <w:t>(Silva</w:t>
          </w:r>
          <w:r w:rsidR="004B2ACC" w:rsidRPr="004B2ACC">
            <w:rPr>
              <w:rFonts w:ascii="Times New Roman" w:eastAsia="Times New Roman" w:hAnsi="Times New Roman" w:cs="Times New Roman"/>
              <w:noProof/>
              <w:kern w:val="0"/>
              <w:sz w:val="22"/>
              <w:szCs w:val="22"/>
              <w:lang w:eastAsia="en-GB"/>
              <w14:ligatures w14:val="none"/>
            </w:rPr>
            <w:noBreakHyphen/>
            <w:t>Rivera, 2021)</w:t>
          </w:r>
          <w:r w:rsidR="004B2ACC">
            <w:rPr>
              <w:rFonts w:ascii="Times New Roman" w:eastAsia="Times New Roman" w:hAnsi="Times New Roman" w:cs="Times New Roman"/>
              <w:kern w:val="0"/>
              <w:sz w:val="22"/>
              <w:szCs w:val="22"/>
              <w:lang w:eastAsia="en-GB"/>
              <w14:ligatures w14:val="none"/>
            </w:rPr>
            <w:fldChar w:fldCharType="end"/>
          </w:r>
        </w:sdtContent>
      </w:sdt>
      <w:sdt>
        <w:sdtPr>
          <w:rPr>
            <w:rFonts w:ascii="Times New Roman" w:eastAsia="Times New Roman" w:hAnsi="Times New Roman" w:cs="Times New Roman"/>
            <w:kern w:val="0"/>
            <w:sz w:val="22"/>
            <w:szCs w:val="22"/>
            <w:lang w:eastAsia="en-GB"/>
            <w14:ligatures w14:val="none"/>
          </w:rPr>
          <w:id w:val="-613826040"/>
          <w:citation/>
        </w:sdtPr>
        <w:sdtContent>
          <w:r w:rsidR="004B2ACC">
            <w:rPr>
              <w:rFonts w:ascii="Times New Roman" w:eastAsia="Times New Roman" w:hAnsi="Times New Roman" w:cs="Times New Roman"/>
              <w:kern w:val="0"/>
              <w:sz w:val="22"/>
              <w:szCs w:val="22"/>
              <w:lang w:eastAsia="en-GB"/>
              <w14:ligatures w14:val="none"/>
            </w:rPr>
            <w:fldChar w:fldCharType="begin"/>
          </w:r>
          <w:r w:rsidR="004B2ACC">
            <w:rPr>
              <w:rFonts w:ascii="Times New Roman" w:eastAsia="Times New Roman" w:hAnsi="Times New Roman" w:cs="Times New Roman"/>
              <w:kern w:val="0"/>
              <w:sz w:val="22"/>
              <w:szCs w:val="22"/>
              <w:lang w:eastAsia="en-GB"/>
              <w14:ligatures w14:val="none"/>
            </w:rPr>
            <w:instrText xml:space="preserve"> CITATION Hof19 \l 2057 </w:instrText>
          </w:r>
          <w:r w:rsidR="004B2ACC">
            <w:rPr>
              <w:rFonts w:ascii="Times New Roman" w:eastAsia="Times New Roman" w:hAnsi="Times New Roman" w:cs="Times New Roman"/>
              <w:kern w:val="0"/>
              <w:sz w:val="22"/>
              <w:szCs w:val="22"/>
              <w:lang w:eastAsia="en-GB"/>
              <w14:ligatures w14:val="none"/>
            </w:rPr>
            <w:fldChar w:fldCharType="separate"/>
          </w:r>
          <w:r w:rsidR="004B2ACC">
            <w:rPr>
              <w:rFonts w:ascii="Times New Roman" w:eastAsia="Times New Roman" w:hAnsi="Times New Roman" w:cs="Times New Roman"/>
              <w:noProof/>
              <w:kern w:val="0"/>
              <w:sz w:val="22"/>
              <w:szCs w:val="22"/>
              <w:lang w:eastAsia="en-GB"/>
              <w14:ligatures w14:val="none"/>
            </w:rPr>
            <w:t xml:space="preserve"> </w:t>
          </w:r>
          <w:r w:rsidR="004B2ACC" w:rsidRPr="004B2ACC">
            <w:rPr>
              <w:rFonts w:ascii="Times New Roman" w:eastAsia="Times New Roman" w:hAnsi="Times New Roman" w:cs="Times New Roman"/>
              <w:noProof/>
              <w:kern w:val="0"/>
              <w:sz w:val="22"/>
              <w:szCs w:val="22"/>
              <w:lang w:eastAsia="en-GB"/>
              <w14:ligatures w14:val="none"/>
            </w:rPr>
            <w:t>(Hoffman, 2019)</w:t>
          </w:r>
          <w:r w:rsidR="004B2ACC">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These findings suggest that micro</w:t>
      </w:r>
      <w:r w:rsidRPr="006A6117">
        <w:rPr>
          <w:rFonts w:ascii="Times New Roman" w:eastAsia="Times New Roman" w:hAnsi="Times New Roman" w:cs="Times New Roman"/>
          <w:kern w:val="0"/>
          <w:sz w:val="22"/>
          <w:szCs w:val="22"/>
          <w:lang w:eastAsia="en-GB"/>
          <w14:ligatures w14:val="none"/>
        </w:rPr>
        <w:noBreakHyphen/>
        <w:t>scale refinements</w:t>
      </w:r>
      <w:r w:rsidR="007F062A">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such as narrowing the bore by thousandths of an inch</w:t>
      </w:r>
      <w:r w:rsidR="007F062A">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may influence muzzle velocity more than previously assumed. However the literature remains fragmented: most studies examine single modifications in isolation and few investigate micro</w:t>
      </w:r>
      <w:r w:rsidRPr="006A6117">
        <w:rPr>
          <w:rFonts w:ascii="Times New Roman" w:eastAsia="Times New Roman" w:hAnsi="Times New Roman" w:cs="Times New Roman"/>
          <w:kern w:val="0"/>
          <w:sz w:val="22"/>
          <w:szCs w:val="22"/>
          <w:lang w:eastAsia="en-GB"/>
          <w14:ligatures w14:val="none"/>
        </w:rPr>
        <w:noBreakHyphen/>
        <w:t>scale dimensional changes within a controlled modelling environment.</w:t>
      </w:r>
    </w:p>
    <w:p w14:paraId="5F453ED6" w14:textId="47B92377"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The purpose of this research is to evaluate how precise barrel refinements influence muzzle velocity using a controlled simulation environment. These refinements include full</w:t>
      </w:r>
      <w:r w:rsidRPr="006A6117">
        <w:rPr>
          <w:rFonts w:ascii="Times New Roman" w:eastAsia="Times New Roman" w:hAnsi="Times New Roman" w:cs="Times New Roman"/>
          <w:kern w:val="0"/>
          <w:sz w:val="22"/>
          <w:szCs w:val="22"/>
          <w:lang w:eastAsia="en-GB"/>
          <w14:ligatures w14:val="none"/>
        </w:rPr>
        <w:noBreakHyphen/>
        <w:t>length bore narrowing (0.01" and 0.015"), muzzle</w:t>
      </w:r>
      <w:r w:rsidRPr="006A6117">
        <w:rPr>
          <w:rFonts w:ascii="Times New Roman" w:eastAsia="Times New Roman" w:hAnsi="Times New Roman" w:cs="Times New Roman"/>
          <w:kern w:val="0"/>
          <w:sz w:val="22"/>
          <w:szCs w:val="22"/>
          <w:lang w:eastAsia="en-GB"/>
          <w14:ligatures w14:val="none"/>
        </w:rPr>
        <w:noBreakHyphen/>
        <w:t>only constriction, ±1" barrel length adjustments, and combinations of these modifications. These refinements represent realistic manufacturing tolerances and potential design adjustments that could be implemented without altering weapon architecture. This study is necessary because small</w:t>
      </w:r>
      <w:r w:rsidRPr="006A6117">
        <w:rPr>
          <w:rFonts w:ascii="Times New Roman" w:eastAsia="Times New Roman" w:hAnsi="Times New Roman" w:cs="Times New Roman"/>
          <w:kern w:val="0"/>
          <w:sz w:val="22"/>
          <w:szCs w:val="22"/>
          <w:lang w:eastAsia="en-GB"/>
          <w14:ligatures w14:val="none"/>
        </w:rPr>
        <w:noBreakHyphen/>
        <w:t>scale geometric changes are rarely analysed systematically, despite their potential to improve performance or compensate for manufacturing variability</w:t>
      </w:r>
      <w:sdt>
        <w:sdtPr>
          <w:rPr>
            <w:rFonts w:ascii="Times New Roman" w:eastAsia="Times New Roman" w:hAnsi="Times New Roman" w:cs="Times New Roman"/>
            <w:kern w:val="0"/>
            <w:sz w:val="22"/>
            <w:szCs w:val="22"/>
            <w:lang w:eastAsia="en-GB"/>
            <w14:ligatures w14:val="none"/>
          </w:rPr>
          <w:id w:val="-119233111"/>
          <w:citation/>
        </w:sdtPr>
        <w:sdtContent>
          <w:r w:rsidR="004B2ACC">
            <w:rPr>
              <w:rFonts w:ascii="Times New Roman" w:eastAsia="Times New Roman" w:hAnsi="Times New Roman" w:cs="Times New Roman"/>
              <w:kern w:val="0"/>
              <w:sz w:val="22"/>
              <w:szCs w:val="22"/>
              <w:lang w:eastAsia="en-GB"/>
              <w14:ligatures w14:val="none"/>
            </w:rPr>
            <w:fldChar w:fldCharType="begin"/>
          </w:r>
          <w:r w:rsidR="004B2ACC">
            <w:rPr>
              <w:rFonts w:ascii="Times New Roman" w:eastAsia="Times New Roman" w:hAnsi="Times New Roman" w:cs="Times New Roman"/>
              <w:kern w:val="0"/>
              <w:sz w:val="22"/>
              <w:szCs w:val="22"/>
              <w:lang w:eastAsia="en-GB"/>
              <w14:ligatures w14:val="none"/>
            </w:rPr>
            <w:instrText xml:space="preserve"> CITATION Tho18 \l 2057 </w:instrText>
          </w:r>
          <w:r w:rsidR="004B2ACC">
            <w:rPr>
              <w:rFonts w:ascii="Times New Roman" w:eastAsia="Times New Roman" w:hAnsi="Times New Roman" w:cs="Times New Roman"/>
              <w:kern w:val="0"/>
              <w:sz w:val="22"/>
              <w:szCs w:val="22"/>
              <w:lang w:eastAsia="en-GB"/>
              <w14:ligatures w14:val="none"/>
            </w:rPr>
            <w:fldChar w:fldCharType="separate"/>
          </w:r>
          <w:r w:rsidR="004B2ACC">
            <w:rPr>
              <w:rFonts w:ascii="Times New Roman" w:eastAsia="Times New Roman" w:hAnsi="Times New Roman" w:cs="Times New Roman"/>
              <w:noProof/>
              <w:kern w:val="0"/>
              <w:sz w:val="22"/>
              <w:szCs w:val="22"/>
              <w:lang w:eastAsia="en-GB"/>
              <w14:ligatures w14:val="none"/>
            </w:rPr>
            <w:t xml:space="preserve"> </w:t>
          </w:r>
          <w:r w:rsidR="004B2ACC" w:rsidRPr="004B2ACC">
            <w:rPr>
              <w:rFonts w:ascii="Times New Roman" w:eastAsia="Times New Roman" w:hAnsi="Times New Roman" w:cs="Times New Roman"/>
              <w:noProof/>
              <w:kern w:val="0"/>
              <w:sz w:val="22"/>
              <w:szCs w:val="22"/>
              <w:lang w:eastAsia="en-GB"/>
              <w14:ligatures w14:val="none"/>
            </w:rPr>
            <w:t>(Thompson, 2018)</w:t>
          </w:r>
          <w:r w:rsidR="004B2ACC">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w:t>
      </w:r>
    </w:p>
    <w:p w14:paraId="7E887579" w14:textId="218871FE"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The key independent variables are the specific geometric refinements listed above, while the dependent variables include muzzle velocity, peak chamber pressure, frictional work and gas sealing efficiency. The hypothesis is that barrel constriction and lengthening will increase muzzle velocity by improving gas sealing and extending projectile dwell time, consistent with established internal ballistics theory</w:t>
      </w:r>
      <w:sdt>
        <w:sdtPr>
          <w:rPr>
            <w:rFonts w:ascii="Times New Roman" w:eastAsia="Times New Roman" w:hAnsi="Times New Roman" w:cs="Times New Roman"/>
            <w:kern w:val="0"/>
            <w:sz w:val="22"/>
            <w:szCs w:val="22"/>
            <w:lang w:eastAsia="en-GB"/>
            <w14:ligatures w14:val="none"/>
          </w:rPr>
          <w:id w:val="-1465417519"/>
          <w:citation/>
        </w:sdtPr>
        <w:sdtContent>
          <w:r w:rsidR="004B2ACC">
            <w:rPr>
              <w:rFonts w:ascii="Times New Roman" w:eastAsia="Times New Roman" w:hAnsi="Times New Roman" w:cs="Times New Roman"/>
              <w:kern w:val="0"/>
              <w:sz w:val="22"/>
              <w:szCs w:val="22"/>
              <w:lang w:eastAsia="en-GB"/>
              <w14:ligatures w14:val="none"/>
            </w:rPr>
            <w:fldChar w:fldCharType="begin"/>
          </w:r>
          <w:r w:rsidR="004B2ACC">
            <w:rPr>
              <w:rFonts w:ascii="Times New Roman" w:eastAsia="Times New Roman" w:hAnsi="Times New Roman" w:cs="Times New Roman"/>
              <w:kern w:val="0"/>
              <w:sz w:val="22"/>
              <w:szCs w:val="22"/>
              <w:lang w:eastAsia="en-GB"/>
              <w14:ligatures w14:val="none"/>
            </w:rPr>
            <w:instrText xml:space="preserve"> CITATION Cou13 \l 2057 </w:instrText>
          </w:r>
          <w:r w:rsidR="004B2ACC">
            <w:rPr>
              <w:rFonts w:ascii="Times New Roman" w:eastAsia="Times New Roman" w:hAnsi="Times New Roman" w:cs="Times New Roman"/>
              <w:kern w:val="0"/>
              <w:sz w:val="22"/>
              <w:szCs w:val="22"/>
              <w:lang w:eastAsia="en-GB"/>
              <w14:ligatures w14:val="none"/>
            </w:rPr>
            <w:fldChar w:fldCharType="separate"/>
          </w:r>
          <w:r w:rsidR="004B2ACC">
            <w:rPr>
              <w:rFonts w:ascii="Times New Roman" w:eastAsia="Times New Roman" w:hAnsi="Times New Roman" w:cs="Times New Roman"/>
              <w:noProof/>
              <w:kern w:val="0"/>
              <w:sz w:val="22"/>
              <w:szCs w:val="22"/>
              <w:lang w:eastAsia="en-GB"/>
              <w14:ligatures w14:val="none"/>
            </w:rPr>
            <w:t xml:space="preserve"> </w:t>
          </w:r>
          <w:r w:rsidR="004B2ACC" w:rsidRPr="004B2ACC">
            <w:rPr>
              <w:rFonts w:ascii="Times New Roman" w:eastAsia="Times New Roman" w:hAnsi="Times New Roman" w:cs="Times New Roman"/>
              <w:noProof/>
              <w:kern w:val="0"/>
              <w:sz w:val="22"/>
              <w:szCs w:val="22"/>
              <w:lang w:eastAsia="en-GB"/>
              <w14:ligatures w14:val="none"/>
            </w:rPr>
            <w:t>(Courtney, 2013)</w:t>
          </w:r>
          <w:r w:rsidR="004B2ACC">
            <w:rPr>
              <w:rFonts w:ascii="Times New Roman" w:eastAsia="Times New Roman" w:hAnsi="Times New Roman" w:cs="Times New Roman"/>
              <w:kern w:val="0"/>
              <w:sz w:val="22"/>
              <w:szCs w:val="22"/>
              <w:lang w:eastAsia="en-GB"/>
              <w14:ligatures w14:val="none"/>
            </w:rPr>
            <w:fldChar w:fldCharType="end"/>
          </w:r>
        </w:sdtContent>
      </w:sdt>
      <w:sdt>
        <w:sdtPr>
          <w:rPr>
            <w:rFonts w:ascii="Times New Roman" w:eastAsia="Times New Roman" w:hAnsi="Times New Roman" w:cs="Times New Roman"/>
            <w:kern w:val="0"/>
            <w:sz w:val="22"/>
            <w:szCs w:val="22"/>
            <w:lang w:eastAsia="en-GB"/>
            <w14:ligatures w14:val="none"/>
          </w:rPr>
          <w:id w:val="1974394457"/>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And16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(Anderson, 2016)</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The scope is deliberately limited to simulation</w:t>
      </w:r>
      <w:r w:rsidRPr="006A6117">
        <w:rPr>
          <w:rFonts w:ascii="Times New Roman" w:eastAsia="Times New Roman" w:hAnsi="Times New Roman" w:cs="Times New Roman"/>
          <w:kern w:val="0"/>
          <w:sz w:val="22"/>
          <w:szCs w:val="22"/>
          <w:lang w:eastAsia="en-GB"/>
          <w14:ligatures w14:val="none"/>
        </w:rPr>
        <w:noBreakHyphen/>
        <w:t>based analysis using a single ammunition type and fixed propellant characteristics to ensure controlled comparison.</w:t>
      </w:r>
    </w:p>
    <w:p w14:paraId="0B76F928" w14:textId="6E412E93" w:rsidR="000138AB" w:rsidRDefault="000138AB">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br w:type="page"/>
      </w:r>
    </w:p>
    <w:p w14:paraId="55A4AAB6" w14:textId="77777777" w:rsidR="000138AB" w:rsidRPr="006A6117" w:rsidRDefault="000138AB" w:rsidP="006A6117">
      <w:pPr>
        <w:spacing w:after="0" w:line="240" w:lineRule="auto"/>
        <w:rPr>
          <w:rFonts w:ascii="Times New Roman" w:eastAsia="Times New Roman" w:hAnsi="Times New Roman" w:cs="Times New Roman"/>
          <w:kern w:val="0"/>
          <w:sz w:val="22"/>
          <w:szCs w:val="22"/>
          <w:lang w:eastAsia="en-GB"/>
          <w14:ligatures w14:val="none"/>
        </w:rPr>
      </w:pPr>
    </w:p>
    <w:p w14:paraId="16B69CD0" w14:textId="70080CD4" w:rsidR="000138AB" w:rsidRDefault="006A6117" w:rsidP="006A6117">
      <w:pPr>
        <w:spacing w:after="0" w:line="240" w:lineRule="auto"/>
        <w:outlineLvl w:val="0"/>
        <w:rPr>
          <w:rFonts w:ascii="Times New Roman" w:eastAsia="Times New Roman" w:hAnsi="Times New Roman" w:cs="Times New Roman"/>
          <w:b/>
          <w:bCs/>
          <w:kern w:val="36"/>
          <w:sz w:val="48"/>
          <w:szCs w:val="48"/>
          <w:lang w:eastAsia="en-GB"/>
          <w14:ligatures w14:val="none"/>
        </w:rPr>
      </w:pPr>
      <w:bookmarkStart w:id="7" w:name="_Toc228194303"/>
      <w:r w:rsidRPr="006A6117">
        <w:rPr>
          <w:rFonts w:ascii="Times New Roman" w:eastAsia="Times New Roman" w:hAnsi="Times New Roman" w:cs="Times New Roman"/>
          <w:b/>
          <w:bCs/>
          <w:kern w:val="36"/>
          <w:sz w:val="48"/>
          <w:szCs w:val="48"/>
          <w:lang w:eastAsia="en-GB"/>
          <w14:ligatures w14:val="none"/>
        </w:rPr>
        <w:t>2. Literature Review</w:t>
      </w:r>
      <w:bookmarkEnd w:id="7"/>
    </w:p>
    <w:p w14:paraId="785A2ED1" w14:textId="77777777" w:rsidR="007F062A" w:rsidRPr="006A6117" w:rsidRDefault="007F062A" w:rsidP="006A6117">
      <w:pPr>
        <w:spacing w:after="0" w:line="240" w:lineRule="auto"/>
        <w:outlineLvl w:val="0"/>
        <w:rPr>
          <w:rFonts w:ascii="Times New Roman" w:eastAsia="Times New Roman" w:hAnsi="Times New Roman" w:cs="Times New Roman"/>
          <w:b/>
          <w:bCs/>
          <w:kern w:val="36"/>
          <w:sz w:val="48"/>
          <w:szCs w:val="48"/>
          <w:lang w:eastAsia="en-GB"/>
          <w14:ligatures w14:val="none"/>
        </w:rPr>
      </w:pPr>
    </w:p>
    <w:p w14:paraId="78493E53"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8" w:name="_Toc228194304"/>
      <w:r w:rsidRPr="006A6117">
        <w:rPr>
          <w:rFonts w:ascii="Times New Roman" w:eastAsia="Times New Roman" w:hAnsi="Times New Roman" w:cs="Times New Roman"/>
          <w:b/>
          <w:bCs/>
          <w:kern w:val="0"/>
          <w:sz w:val="36"/>
          <w:szCs w:val="36"/>
          <w:lang w:eastAsia="en-GB"/>
          <w14:ligatures w14:val="none"/>
        </w:rPr>
        <w:t>2.1 Internal Ballistics Theory</w:t>
      </w:r>
      <w:bookmarkEnd w:id="8"/>
    </w:p>
    <w:p w14:paraId="2CE8E5CC" w14:textId="0F891E35"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Internal ballistics describes the processes occurring from ignition of the propellant to the projectile’s exit from the barrel. Classical models describe projectile acceleration as a function of propellant burn rate, chamber pressure and barrel resistance</w:t>
      </w:r>
      <w:sdt>
        <w:sdtPr>
          <w:rPr>
            <w:rFonts w:ascii="Times New Roman" w:eastAsia="Times New Roman" w:hAnsi="Times New Roman" w:cs="Times New Roman"/>
            <w:kern w:val="0"/>
            <w:sz w:val="22"/>
            <w:szCs w:val="22"/>
            <w:lang w:eastAsia="en-GB"/>
            <w14:ligatures w14:val="none"/>
          </w:rPr>
          <w:id w:val="-607118329"/>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Car18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(Carlucci, 2018)</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These models highlight the sensitivity of muzzle velocity to friction, gas leakage, and barrel length</w:t>
      </w:r>
      <w:r w:rsidR="00BA5139">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variables directly influenced by barrel refinements.</w:t>
      </w:r>
      <w:sdt>
        <w:sdtPr>
          <w:rPr>
            <w:rFonts w:ascii="Times New Roman" w:eastAsia="Times New Roman" w:hAnsi="Times New Roman" w:cs="Times New Roman"/>
            <w:kern w:val="0"/>
            <w:sz w:val="22"/>
            <w:szCs w:val="22"/>
            <w:lang w:eastAsia="en-GB"/>
            <w14:ligatures w14:val="none"/>
          </w:rPr>
          <w:id w:val="63388228"/>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And16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(Anderson, 2016)</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xml:space="preserve"> emphasises that even small changes in bore geometry can alter pressure distribution and gas expansion behaviour, making micro</w:t>
      </w:r>
      <w:r w:rsidRPr="006A6117">
        <w:rPr>
          <w:rFonts w:ascii="Times New Roman" w:eastAsia="Times New Roman" w:hAnsi="Times New Roman" w:cs="Times New Roman"/>
          <w:kern w:val="0"/>
          <w:sz w:val="22"/>
          <w:szCs w:val="22"/>
          <w:lang w:eastAsia="en-GB"/>
          <w14:ligatures w14:val="none"/>
        </w:rPr>
        <w:noBreakHyphen/>
        <w:t>scale refinements relevant to performance modelling.</w:t>
      </w:r>
    </w:p>
    <w:p w14:paraId="4DAC272A" w14:textId="4A31598A" w:rsidR="00B462A7" w:rsidRDefault="00B462A7" w:rsidP="006A6117">
      <w:pPr>
        <w:spacing w:after="0" w:line="240" w:lineRule="auto"/>
        <w:rPr>
          <w:rFonts w:ascii="Times New Roman" w:eastAsia="Times New Roman" w:hAnsi="Times New Roman" w:cs="Times New Roman"/>
          <w:kern w:val="0"/>
          <w:sz w:val="22"/>
          <w:szCs w:val="22"/>
          <w:lang w:eastAsia="en-GB"/>
          <w14:ligatures w14:val="none"/>
        </w:rPr>
      </w:pPr>
      <w:r w:rsidRPr="00B462A7">
        <w:rPr>
          <w:rFonts w:ascii="Times New Roman" w:eastAsia="Times New Roman" w:hAnsi="Times New Roman" w:cs="Times New Roman"/>
          <w:kern w:val="0"/>
          <w:sz w:val="22"/>
          <w:szCs w:val="22"/>
          <w:lang w:eastAsia="en-GB"/>
          <w14:ligatures w14:val="none"/>
        </w:rPr>
        <w:t xml:space="preserve">Figure 1. Internal Ballistics Pressure–Velocity–Travel Relationship illustrates the classical internal ballistic cycle, showing the coupled evolution of chamber pressure, projectile velocity, and projectile travel from ignition to muzzle exit. After ignition, chamber pressure rises rapidly from the shot start, reaching a peak value </w:t>
      </w:r>
      <m:oMath>
        <m:sSub>
          <m:sSubPr>
            <m:ctrlPr>
              <w:rPr>
                <w:rFonts w:ascii="Cambria Math" w:eastAsia="Times New Roman" w:hAnsi="Cambria Math" w:cs="Times New Roman"/>
                <w:kern w:val="0"/>
                <w:sz w:val="22"/>
                <w:szCs w:val="22"/>
                <w:lang w:eastAsia="en-GB"/>
                <w14:ligatures w14:val="none"/>
              </w:rPr>
            </m:ctrlPr>
          </m:sSubPr>
          <m:e>
            <m:r>
              <m:rPr>
                <m:sty m:val="p"/>
              </m:rPr>
              <w:rPr>
                <w:rFonts w:ascii="Cambria Math" w:eastAsia="Times New Roman" w:hAnsi="Cambria Math" w:cs="Times New Roman"/>
                <w:kern w:val="0"/>
                <w:sz w:val="22"/>
                <w:szCs w:val="22"/>
                <w:lang w:eastAsia="en-GB"/>
                <w14:ligatures w14:val="none"/>
              </w:rPr>
              <m:t>P</m:t>
            </m:r>
          </m:e>
          <m:sub>
            <m:r>
              <m:rPr>
                <m:nor/>
              </m:rPr>
              <w:rPr>
                <w:rFonts w:ascii="Times New Roman" w:eastAsia="Times New Roman" w:hAnsi="Times New Roman" w:cs="Times New Roman"/>
                <w:kern w:val="0"/>
                <w:sz w:val="22"/>
                <w:szCs w:val="22"/>
                <w:lang w:eastAsia="en-GB"/>
                <w14:ligatures w14:val="none"/>
              </w:rPr>
              <m:t>max</m:t>
            </m:r>
          </m:sub>
        </m:sSub>
      </m:oMath>
      <w:r w:rsidRPr="00B462A7">
        <w:rPr>
          <w:rFonts w:ascii="Times New Roman" w:eastAsia="Times New Roman" w:hAnsi="Times New Roman" w:cs="Times New Roman"/>
          <w:kern w:val="0"/>
          <w:sz w:val="22"/>
          <w:szCs w:val="22"/>
          <w:lang w:eastAsia="en-GB"/>
          <w14:ligatures w14:val="none"/>
        </w:rPr>
        <w:t xml:space="preserve">. During this period, the projectile experiences its highest acceleration, and its velocity increases continuously as it travels down the bore. Once combustion ends (point E), pressure begins to decay as the projectile moves forward and the chamber volume increases. Despite this decay, the remaining gas expansion continues to accelerate the projectile until it exits the muzzle at velocity </w:t>
      </w:r>
      <m:oMath>
        <m:sSub>
          <m:sSubPr>
            <m:ctrlPr>
              <w:rPr>
                <w:rFonts w:ascii="Cambria Math" w:eastAsia="Times New Roman" w:hAnsi="Cambria Math" w:cs="Times New Roman"/>
                <w:kern w:val="0"/>
                <w:sz w:val="22"/>
                <w:szCs w:val="22"/>
                <w:lang w:eastAsia="en-GB"/>
                <w14:ligatures w14:val="none"/>
              </w:rPr>
            </m:ctrlPr>
          </m:sSubPr>
          <m:e>
            <m:r>
              <m:rPr>
                <m:sty m:val="p"/>
              </m:rPr>
              <w:rPr>
                <w:rFonts w:ascii="Cambria Math" w:eastAsia="Times New Roman" w:hAnsi="Cambria Math" w:cs="Times New Roman"/>
                <w:kern w:val="0"/>
                <w:sz w:val="22"/>
                <w:szCs w:val="22"/>
                <w:lang w:eastAsia="en-GB"/>
                <w14:ligatures w14:val="none"/>
              </w:rPr>
              <m:t>v</m:t>
            </m:r>
          </m:e>
          <m:sub>
            <m:r>
              <m:rPr>
                <m:sty m:val="p"/>
              </m:rPr>
              <w:rPr>
                <w:rFonts w:ascii="Cambria Math" w:eastAsia="Times New Roman" w:hAnsi="Cambria Math" w:cs="Times New Roman"/>
                <w:kern w:val="0"/>
                <w:sz w:val="22"/>
                <w:szCs w:val="22"/>
                <w:lang w:eastAsia="en-GB"/>
                <w14:ligatures w14:val="none"/>
              </w:rPr>
              <m:t>m</m:t>
            </m:r>
          </m:sub>
        </m:sSub>
      </m:oMath>
      <w:r w:rsidRPr="00B462A7">
        <w:rPr>
          <w:rFonts w:ascii="Times New Roman" w:eastAsia="Times New Roman" w:hAnsi="Times New Roman" w:cs="Times New Roman"/>
          <w:kern w:val="0"/>
          <w:sz w:val="22"/>
          <w:szCs w:val="22"/>
          <w:lang w:eastAsia="en-GB"/>
          <w14:ligatures w14:val="none"/>
        </w:rPr>
        <w:t>. This pressure–travel relationship underpins the sensitivity of muzzle velocity to barrel geometry: changes in bore diameter, constriction, or barrel length alter the pressure curve, frictional resistance, and dwell time, thereby influencing the final muzzle velocity</w:t>
      </w:r>
      <w:sdt>
        <w:sdtPr>
          <w:rPr>
            <w:rFonts w:ascii="Times New Roman" w:eastAsia="Times New Roman" w:hAnsi="Times New Roman" w:cs="Times New Roman"/>
            <w:kern w:val="0"/>
            <w:sz w:val="22"/>
            <w:szCs w:val="22"/>
            <w:lang w:eastAsia="en-GB"/>
            <w14:ligatures w14:val="none"/>
          </w:rPr>
          <w:id w:val="-976690396"/>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Car18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(Carlucci, 2018)</w:t>
          </w:r>
          <w:r w:rsidR="00936584">
            <w:rPr>
              <w:rFonts w:ascii="Times New Roman" w:eastAsia="Times New Roman" w:hAnsi="Times New Roman" w:cs="Times New Roman"/>
              <w:kern w:val="0"/>
              <w:sz w:val="22"/>
              <w:szCs w:val="22"/>
              <w:lang w:eastAsia="en-GB"/>
              <w14:ligatures w14:val="none"/>
            </w:rPr>
            <w:fldChar w:fldCharType="end"/>
          </w:r>
        </w:sdtContent>
      </w:sdt>
      <w:sdt>
        <w:sdtPr>
          <w:rPr>
            <w:rFonts w:ascii="Times New Roman" w:eastAsia="Times New Roman" w:hAnsi="Times New Roman" w:cs="Times New Roman"/>
            <w:kern w:val="0"/>
            <w:sz w:val="22"/>
            <w:szCs w:val="22"/>
            <w:lang w:eastAsia="en-GB"/>
            <w14:ligatures w14:val="none"/>
          </w:rPr>
          <w:id w:val="1717781472"/>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Cou13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(Courtney, 2013)</w:t>
          </w:r>
          <w:r w:rsidR="00936584">
            <w:rPr>
              <w:rFonts w:ascii="Times New Roman" w:eastAsia="Times New Roman" w:hAnsi="Times New Roman" w:cs="Times New Roman"/>
              <w:kern w:val="0"/>
              <w:sz w:val="22"/>
              <w:szCs w:val="22"/>
              <w:lang w:eastAsia="en-GB"/>
              <w14:ligatures w14:val="none"/>
            </w:rPr>
            <w:fldChar w:fldCharType="end"/>
          </w:r>
        </w:sdtContent>
      </w:sdt>
      <w:r w:rsidRPr="00B462A7">
        <w:rPr>
          <w:rFonts w:ascii="Times New Roman" w:eastAsia="Times New Roman" w:hAnsi="Times New Roman" w:cs="Times New Roman"/>
          <w:kern w:val="0"/>
          <w:sz w:val="22"/>
          <w:szCs w:val="22"/>
          <w:lang w:eastAsia="en-GB"/>
          <w14:ligatures w14:val="none"/>
        </w:rPr>
        <w:t>.</w:t>
      </w:r>
    </w:p>
    <w:p w14:paraId="094517D3" w14:textId="77777777" w:rsidR="00B462A7" w:rsidRDefault="00B462A7" w:rsidP="006A6117">
      <w:pPr>
        <w:spacing w:after="0" w:line="240" w:lineRule="auto"/>
        <w:rPr>
          <w:rFonts w:ascii="Times New Roman" w:eastAsia="Times New Roman" w:hAnsi="Times New Roman" w:cs="Times New Roman"/>
          <w:kern w:val="0"/>
          <w:sz w:val="22"/>
          <w:szCs w:val="22"/>
          <w:lang w:eastAsia="en-GB"/>
          <w14:ligatures w14:val="none"/>
        </w:rPr>
      </w:pPr>
    </w:p>
    <w:p w14:paraId="7F2A4CD3" w14:textId="77777777" w:rsidR="00B462A7" w:rsidRDefault="00B462A7" w:rsidP="006A6117">
      <w:pPr>
        <w:spacing w:after="0" w:line="240" w:lineRule="auto"/>
        <w:rPr>
          <w:rFonts w:ascii="Times New Roman" w:eastAsia="Times New Roman" w:hAnsi="Times New Roman" w:cs="Times New Roman"/>
          <w:kern w:val="0"/>
          <w:sz w:val="22"/>
          <w:szCs w:val="22"/>
          <w:lang w:eastAsia="en-GB"/>
          <w14:ligatures w14:val="none"/>
        </w:rPr>
      </w:pPr>
    </w:p>
    <w:p w14:paraId="5CCD3BE6" w14:textId="77777777" w:rsidR="00B462A7" w:rsidRDefault="00B462A7" w:rsidP="006A6117">
      <w:pPr>
        <w:spacing w:after="0" w:line="240" w:lineRule="auto"/>
        <w:rPr>
          <w:rFonts w:ascii="Times New Roman" w:eastAsia="Times New Roman" w:hAnsi="Times New Roman" w:cs="Times New Roman"/>
          <w:kern w:val="0"/>
          <w:sz w:val="22"/>
          <w:szCs w:val="22"/>
          <w:lang w:eastAsia="en-GB"/>
          <w14:ligatures w14:val="none"/>
        </w:rPr>
      </w:pPr>
    </w:p>
    <w:p w14:paraId="0DB4760F" w14:textId="77777777" w:rsidR="00B462A7" w:rsidRDefault="00B462A7" w:rsidP="00B462A7">
      <w:pPr>
        <w:pStyle w:val="Caption"/>
        <w:jc w:val="center"/>
      </w:pPr>
      <w:r>
        <w:rPr>
          <w:rFonts w:ascii="Times New Roman" w:eastAsia="Times New Roman" w:hAnsi="Times New Roman" w:cs="Times New Roman"/>
          <w:noProof/>
          <w:kern w:val="0"/>
          <w:sz w:val="22"/>
          <w:szCs w:val="22"/>
          <w:lang w:eastAsia="en-GB"/>
        </w:rPr>
        <w:drawing>
          <wp:inline distT="0" distB="0" distL="0" distR="0" wp14:anchorId="2CBEC913" wp14:editId="2687583D">
            <wp:extent cx="2638004" cy="1707419"/>
            <wp:effectExtent l="0" t="0" r="0" b="7620"/>
            <wp:docPr id="2124489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489256" name="Picture 2124489256"/>
                    <pic:cNvPicPr/>
                  </pic:nvPicPr>
                  <pic:blipFill>
                    <a:blip r:embed="rId10">
                      <a:extLst>
                        <a:ext uri="{28A0092B-C50C-407E-A947-70E740481C1C}">
                          <a14:useLocalDpi xmlns:a14="http://schemas.microsoft.com/office/drawing/2010/main" val="0"/>
                        </a:ext>
                      </a:extLst>
                    </a:blip>
                    <a:stretch>
                      <a:fillRect/>
                    </a:stretch>
                  </pic:blipFill>
                  <pic:spPr>
                    <a:xfrm>
                      <a:off x="0" y="0"/>
                      <a:ext cx="2638004" cy="1707419"/>
                    </a:xfrm>
                    <a:prstGeom prst="rect">
                      <a:avLst/>
                    </a:prstGeom>
                  </pic:spPr>
                </pic:pic>
              </a:graphicData>
            </a:graphic>
          </wp:inline>
        </w:drawing>
      </w:r>
    </w:p>
    <w:p w14:paraId="552A0B28" w14:textId="73E5A877" w:rsidR="00B462A7" w:rsidRPr="00B462A7" w:rsidRDefault="00B462A7" w:rsidP="00B462A7">
      <w:pPr>
        <w:pStyle w:val="Caption"/>
        <w:jc w:val="center"/>
        <w:rPr>
          <w:rFonts w:ascii="Times New Roman" w:eastAsia="Times New Roman" w:hAnsi="Times New Roman" w:cs="Times New Roman"/>
          <w:color w:val="auto"/>
          <w:kern w:val="0"/>
          <w:sz w:val="22"/>
          <w:szCs w:val="22"/>
          <w:lang w:eastAsia="en-GB"/>
          <w14:ligatures w14:val="none"/>
        </w:rPr>
      </w:pPr>
      <w:bookmarkStart w:id="9" w:name="_Toc228194226"/>
      <w:r w:rsidRPr="00B462A7">
        <w:rPr>
          <w:color w:val="auto"/>
        </w:rPr>
        <w:t xml:space="preserve">Figure </w:t>
      </w:r>
      <w:r w:rsidRPr="00B462A7">
        <w:rPr>
          <w:color w:val="auto"/>
        </w:rPr>
        <w:fldChar w:fldCharType="begin"/>
      </w:r>
      <w:r w:rsidRPr="00B462A7">
        <w:rPr>
          <w:color w:val="auto"/>
        </w:rPr>
        <w:instrText xml:space="preserve"> SEQ Figure \* ARABIC </w:instrText>
      </w:r>
      <w:r w:rsidRPr="00B462A7">
        <w:rPr>
          <w:color w:val="auto"/>
        </w:rPr>
        <w:fldChar w:fldCharType="separate"/>
      </w:r>
      <w:r w:rsidRPr="00B462A7">
        <w:rPr>
          <w:noProof/>
          <w:color w:val="auto"/>
        </w:rPr>
        <w:t>1</w:t>
      </w:r>
      <w:r w:rsidRPr="00B462A7">
        <w:rPr>
          <w:color w:val="auto"/>
        </w:rPr>
        <w:fldChar w:fldCharType="end"/>
      </w:r>
      <w:r w:rsidRPr="00B462A7">
        <w:rPr>
          <w:color w:val="auto"/>
        </w:rPr>
        <w:t>. Internal Ballistics Pressure–Velocity–Travel Relationship</w:t>
      </w:r>
      <w:r>
        <w:rPr>
          <w:color w:val="auto"/>
        </w:rPr>
        <w:t xml:space="preserve"> (Annon)</w:t>
      </w:r>
      <w:bookmarkEnd w:id="9"/>
    </w:p>
    <w:p w14:paraId="68A2CD40" w14:textId="77777777" w:rsidR="00B462A7" w:rsidRDefault="00B462A7" w:rsidP="00B462A7">
      <w:pPr>
        <w:spacing w:after="0" w:line="240" w:lineRule="auto"/>
        <w:jc w:val="center"/>
        <w:rPr>
          <w:rFonts w:ascii="Times New Roman" w:eastAsia="Times New Roman" w:hAnsi="Times New Roman" w:cs="Times New Roman"/>
          <w:kern w:val="0"/>
          <w:sz w:val="22"/>
          <w:szCs w:val="22"/>
          <w:lang w:eastAsia="en-GB"/>
          <w14:ligatures w14:val="none"/>
        </w:rPr>
      </w:pPr>
    </w:p>
    <w:p w14:paraId="139F20BA" w14:textId="77777777" w:rsidR="00B462A7" w:rsidRDefault="00B462A7" w:rsidP="00B462A7">
      <w:pPr>
        <w:spacing w:after="0" w:line="240" w:lineRule="auto"/>
        <w:jc w:val="center"/>
        <w:rPr>
          <w:rFonts w:ascii="Times New Roman" w:eastAsia="Times New Roman" w:hAnsi="Times New Roman" w:cs="Times New Roman"/>
          <w:kern w:val="0"/>
          <w:sz w:val="22"/>
          <w:szCs w:val="22"/>
          <w:lang w:eastAsia="en-GB"/>
          <w14:ligatures w14:val="none"/>
        </w:rPr>
      </w:pPr>
    </w:p>
    <w:p w14:paraId="44899E5D" w14:textId="77777777" w:rsidR="00B462A7" w:rsidRDefault="00B462A7" w:rsidP="00B462A7">
      <w:pPr>
        <w:spacing w:after="0" w:line="240" w:lineRule="auto"/>
        <w:jc w:val="center"/>
        <w:rPr>
          <w:rFonts w:ascii="Times New Roman" w:eastAsia="Times New Roman" w:hAnsi="Times New Roman" w:cs="Times New Roman"/>
          <w:kern w:val="0"/>
          <w:sz w:val="22"/>
          <w:szCs w:val="22"/>
          <w:lang w:eastAsia="en-GB"/>
          <w14:ligatures w14:val="none"/>
        </w:rPr>
      </w:pPr>
    </w:p>
    <w:p w14:paraId="38A84776" w14:textId="77777777" w:rsidR="00B462A7" w:rsidRPr="00B462A7" w:rsidRDefault="00B462A7" w:rsidP="00B462A7">
      <w:pPr>
        <w:spacing w:after="0" w:line="240" w:lineRule="auto"/>
        <w:jc w:val="center"/>
        <w:rPr>
          <w:rFonts w:ascii="Times New Roman" w:eastAsia="Times New Roman" w:hAnsi="Times New Roman" w:cs="Times New Roman"/>
          <w:kern w:val="0"/>
          <w:sz w:val="22"/>
          <w:szCs w:val="22"/>
          <w:lang w:eastAsia="en-GB"/>
          <w14:ligatures w14:val="none"/>
        </w:rPr>
      </w:pPr>
    </w:p>
    <w:p w14:paraId="7DC48F75"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10" w:name="_Toc228194305"/>
      <w:r w:rsidRPr="006A6117">
        <w:rPr>
          <w:rFonts w:ascii="Times New Roman" w:eastAsia="Times New Roman" w:hAnsi="Times New Roman" w:cs="Times New Roman"/>
          <w:b/>
          <w:bCs/>
          <w:kern w:val="0"/>
          <w:sz w:val="36"/>
          <w:szCs w:val="36"/>
          <w:lang w:eastAsia="en-GB"/>
          <w14:ligatures w14:val="none"/>
        </w:rPr>
        <w:t>2.2 Bore Diameter and Constriction</w:t>
      </w:r>
      <w:bookmarkEnd w:id="10"/>
    </w:p>
    <w:p w14:paraId="78C07F3A" w14:textId="7C64F044"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Research on constriction effects shows that narrowing the bore increases pressure behind the projectile and improves gas sealing</w:t>
      </w:r>
      <w:sdt>
        <w:sdtPr>
          <w:rPr>
            <w:rFonts w:ascii="Times New Roman" w:eastAsia="Times New Roman" w:hAnsi="Times New Roman" w:cs="Times New Roman"/>
            <w:kern w:val="0"/>
            <w:sz w:val="22"/>
            <w:szCs w:val="22"/>
            <w:lang w:eastAsia="en-GB"/>
            <w14:ligatures w14:val="none"/>
          </w:rPr>
          <w:id w:val="-780959246"/>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Sil21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(Silva</w:t>
          </w:r>
          <w:r w:rsidR="00936584" w:rsidRPr="00936584">
            <w:rPr>
              <w:rFonts w:ascii="Times New Roman" w:eastAsia="Times New Roman" w:hAnsi="Times New Roman" w:cs="Times New Roman"/>
              <w:noProof/>
              <w:kern w:val="0"/>
              <w:sz w:val="22"/>
              <w:szCs w:val="22"/>
              <w:lang w:eastAsia="en-GB"/>
              <w14:ligatures w14:val="none"/>
            </w:rPr>
            <w:noBreakHyphen/>
            <w:t>Rivera, 2021)</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Although most studies examine larger constrictions, such as those used in shotgun chokes the underlying principles apply to micro</w:t>
      </w:r>
      <w:r w:rsidRPr="006A6117">
        <w:rPr>
          <w:rFonts w:ascii="Times New Roman" w:eastAsia="Times New Roman" w:hAnsi="Times New Roman" w:cs="Times New Roman"/>
          <w:kern w:val="0"/>
          <w:sz w:val="22"/>
          <w:szCs w:val="22"/>
          <w:lang w:eastAsia="en-GB"/>
          <w14:ligatures w14:val="none"/>
        </w:rPr>
        <w:noBreakHyphen/>
        <w:t>scale refinements such as 0.01" and 0.015" reductions.</w:t>
      </w:r>
      <w:sdt>
        <w:sdtPr>
          <w:rPr>
            <w:rFonts w:ascii="Times New Roman" w:eastAsia="Times New Roman" w:hAnsi="Times New Roman" w:cs="Times New Roman"/>
            <w:kern w:val="0"/>
            <w:sz w:val="22"/>
            <w:szCs w:val="22"/>
            <w:lang w:eastAsia="en-GB"/>
            <w14:ligatures w14:val="none"/>
          </w:rPr>
          <w:id w:val="1662967861"/>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Hof19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(Hoffman, 2019)</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xml:space="preserve"> demonstrate that frictional forces increase with tighter bore dimensions, but this may be offset by improved gas sealing and reduced leakage. This trade</w:t>
      </w:r>
      <w:r w:rsidRPr="006A6117">
        <w:rPr>
          <w:rFonts w:ascii="Times New Roman" w:eastAsia="Times New Roman" w:hAnsi="Times New Roman" w:cs="Times New Roman"/>
          <w:kern w:val="0"/>
          <w:sz w:val="22"/>
          <w:szCs w:val="22"/>
          <w:lang w:eastAsia="en-GB"/>
          <w14:ligatures w14:val="none"/>
        </w:rPr>
        <w:noBreakHyphen/>
        <w:t>off is central to the present study.</w:t>
      </w:r>
    </w:p>
    <w:p w14:paraId="24CD6ECA" w14:textId="77777777" w:rsidR="00936584" w:rsidRPr="006A6117" w:rsidRDefault="00936584" w:rsidP="006A6117">
      <w:pPr>
        <w:spacing w:after="0" w:line="240" w:lineRule="auto"/>
        <w:rPr>
          <w:rFonts w:ascii="Times New Roman" w:eastAsia="Times New Roman" w:hAnsi="Times New Roman" w:cs="Times New Roman"/>
          <w:kern w:val="0"/>
          <w:sz w:val="22"/>
          <w:szCs w:val="22"/>
          <w:lang w:eastAsia="en-GB"/>
          <w14:ligatures w14:val="none"/>
        </w:rPr>
      </w:pPr>
    </w:p>
    <w:p w14:paraId="0BDDBA80"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11" w:name="_Toc228194306"/>
      <w:r w:rsidRPr="006A6117">
        <w:rPr>
          <w:rFonts w:ascii="Times New Roman" w:eastAsia="Times New Roman" w:hAnsi="Times New Roman" w:cs="Times New Roman"/>
          <w:b/>
          <w:bCs/>
          <w:kern w:val="0"/>
          <w:sz w:val="36"/>
          <w:szCs w:val="36"/>
          <w:lang w:eastAsia="en-GB"/>
          <w14:ligatures w14:val="none"/>
        </w:rPr>
        <w:lastRenderedPageBreak/>
        <w:t>2.3 Muzzle</w:t>
      </w:r>
      <w:r w:rsidRPr="006A6117">
        <w:rPr>
          <w:rFonts w:ascii="Times New Roman" w:eastAsia="Times New Roman" w:hAnsi="Times New Roman" w:cs="Times New Roman"/>
          <w:b/>
          <w:bCs/>
          <w:kern w:val="0"/>
          <w:sz w:val="36"/>
          <w:szCs w:val="36"/>
          <w:lang w:eastAsia="en-GB"/>
          <w14:ligatures w14:val="none"/>
        </w:rPr>
        <w:noBreakHyphen/>
        <w:t>Only Constriction</w:t>
      </w:r>
      <w:bookmarkEnd w:id="11"/>
    </w:p>
    <w:p w14:paraId="54487FAA" w14:textId="5528AB40"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Muzzle</w:t>
      </w:r>
      <w:r w:rsidRPr="006A6117">
        <w:rPr>
          <w:rFonts w:ascii="Times New Roman" w:eastAsia="Times New Roman" w:hAnsi="Times New Roman" w:cs="Times New Roman"/>
          <w:kern w:val="0"/>
          <w:sz w:val="22"/>
          <w:szCs w:val="22"/>
          <w:lang w:eastAsia="en-GB"/>
          <w14:ligatures w14:val="none"/>
        </w:rPr>
        <w:noBreakHyphen/>
        <w:t>end constriction influences projectile exit dynamics and gas escape timing. Simulation studies suggest that muzzle</w:t>
      </w:r>
      <w:r w:rsidRPr="006A6117">
        <w:rPr>
          <w:rFonts w:ascii="Times New Roman" w:eastAsia="Times New Roman" w:hAnsi="Times New Roman" w:cs="Times New Roman"/>
          <w:kern w:val="0"/>
          <w:sz w:val="22"/>
          <w:szCs w:val="22"/>
          <w:lang w:eastAsia="en-GB"/>
          <w14:ligatures w14:val="none"/>
        </w:rPr>
        <w:noBreakHyphen/>
        <w:t>only narrowing can increase velocity with smaller pressure penalties than full</w:t>
      </w:r>
      <w:r w:rsidRPr="006A6117">
        <w:rPr>
          <w:rFonts w:ascii="Times New Roman" w:eastAsia="Times New Roman" w:hAnsi="Times New Roman" w:cs="Times New Roman"/>
          <w:kern w:val="0"/>
          <w:sz w:val="22"/>
          <w:szCs w:val="22"/>
          <w:lang w:eastAsia="en-GB"/>
          <w14:ligatures w14:val="none"/>
        </w:rPr>
        <w:noBreakHyphen/>
        <w:t>length constriction</w:t>
      </w:r>
      <w:sdt>
        <w:sdtPr>
          <w:rPr>
            <w:rFonts w:ascii="Times New Roman" w:eastAsia="Times New Roman" w:hAnsi="Times New Roman" w:cs="Times New Roman"/>
            <w:kern w:val="0"/>
            <w:sz w:val="22"/>
            <w:szCs w:val="22"/>
            <w:lang w:eastAsia="en-GB"/>
            <w14:ligatures w14:val="none"/>
          </w:rPr>
          <w:id w:val="-1432822312"/>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Zha20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(Zhang, 2020)</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This refinement may therefore offer a performance benefit without significantly increasing chamber pressure or projectile engraving forces.</w:t>
      </w:r>
    </w:p>
    <w:p w14:paraId="7C567B50"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12" w:name="_Toc228194307"/>
      <w:r w:rsidRPr="006A6117">
        <w:rPr>
          <w:rFonts w:ascii="Times New Roman" w:eastAsia="Times New Roman" w:hAnsi="Times New Roman" w:cs="Times New Roman"/>
          <w:b/>
          <w:bCs/>
          <w:kern w:val="0"/>
          <w:sz w:val="36"/>
          <w:szCs w:val="36"/>
          <w:lang w:eastAsia="en-GB"/>
          <w14:ligatures w14:val="none"/>
        </w:rPr>
        <w:t>2.4 Barrel Length Adjustments</w:t>
      </w:r>
      <w:bookmarkEnd w:id="12"/>
    </w:p>
    <w:p w14:paraId="1CC5B51C" w14:textId="26386877"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The relationship between barrel length and muzzle velocity is well established: longer barrels allow more complete propellant burn and sustained acceleration</w:t>
      </w:r>
      <w:sdt>
        <w:sdtPr>
          <w:rPr>
            <w:rFonts w:ascii="Times New Roman" w:eastAsia="Times New Roman" w:hAnsi="Times New Roman" w:cs="Times New Roman"/>
            <w:kern w:val="0"/>
            <w:sz w:val="22"/>
            <w:szCs w:val="22"/>
            <w:lang w:eastAsia="en-GB"/>
            <w14:ligatures w14:val="none"/>
          </w:rPr>
          <w:id w:val="-1518846107"/>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Les17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(B, 2017)</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Shorter barrels reduce dwell time and therefore reduce velocity.</w:t>
      </w:r>
      <w:sdt>
        <w:sdtPr>
          <w:rPr>
            <w:rFonts w:ascii="Times New Roman" w:eastAsia="Times New Roman" w:hAnsi="Times New Roman" w:cs="Times New Roman"/>
            <w:kern w:val="0"/>
            <w:sz w:val="22"/>
            <w:szCs w:val="22"/>
            <w:lang w:eastAsia="en-GB"/>
            <w14:ligatures w14:val="none"/>
          </w:rPr>
          <w:id w:val="824707845"/>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McC12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(McCoy, 2012)</w:t>
          </w:r>
          <w:r w:rsidR="00936584">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xml:space="preserve"> notes that the velocity</w:t>
      </w:r>
      <w:r w:rsidR="00BA5139">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length relationship is nonlinear with diminishing returns beyond an optimal length. The ±1" adjustments in this study provide a controlled way to validate the simulation model against established trends.</w:t>
      </w:r>
    </w:p>
    <w:p w14:paraId="67C1AF30"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13" w:name="_Toc228194308"/>
      <w:r w:rsidRPr="006A6117">
        <w:rPr>
          <w:rFonts w:ascii="Times New Roman" w:eastAsia="Times New Roman" w:hAnsi="Times New Roman" w:cs="Times New Roman"/>
          <w:b/>
          <w:bCs/>
          <w:kern w:val="0"/>
          <w:sz w:val="36"/>
          <w:szCs w:val="36"/>
          <w:lang w:eastAsia="en-GB"/>
          <w14:ligatures w14:val="none"/>
        </w:rPr>
        <w:t>2.5 Simulation Approaches in Internal Ballistics</w:t>
      </w:r>
      <w:bookmarkEnd w:id="13"/>
    </w:p>
    <w:p w14:paraId="0C6AB13D" w14:textId="4180B676"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 xml:space="preserve">Modern internal ballistics research increasingly employs </w:t>
      </w:r>
      <w:r w:rsidR="00C81E39" w:rsidRPr="006A6117">
        <w:rPr>
          <w:rFonts w:ascii="Times New Roman" w:eastAsia="Times New Roman" w:hAnsi="Times New Roman" w:cs="Times New Roman"/>
          <w:kern w:val="0"/>
          <w:sz w:val="22"/>
          <w:szCs w:val="22"/>
          <w:lang w:eastAsia="en-GB"/>
          <w14:ligatures w14:val="none"/>
        </w:rPr>
        <w:t>CFD</w:t>
      </w:r>
      <w:r w:rsidR="00C81E39">
        <w:rPr>
          <w:rFonts w:ascii="Times New Roman" w:eastAsia="Times New Roman" w:hAnsi="Times New Roman" w:cs="Times New Roman"/>
          <w:kern w:val="0"/>
          <w:sz w:val="22"/>
          <w:szCs w:val="22"/>
          <w:lang w:eastAsia="en-GB"/>
          <w14:ligatures w14:val="none"/>
        </w:rPr>
        <w:t xml:space="preserve"> (</w:t>
      </w:r>
      <w:r w:rsidR="00BA5139" w:rsidRPr="00BA5139">
        <w:rPr>
          <w:rFonts w:ascii="Times New Roman" w:eastAsia="Times New Roman" w:hAnsi="Times New Roman" w:cs="Times New Roman"/>
          <w:kern w:val="0"/>
          <w:sz w:val="22"/>
          <w:szCs w:val="22"/>
          <w:lang w:eastAsia="en-GB"/>
          <w14:ligatures w14:val="none"/>
        </w:rPr>
        <w:t>Computational Fluid Dynamics</w:t>
      </w:r>
      <w:r w:rsidR="00BA5139">
        <w:rPr>
          <w:rFonts w:ascii="Times New Roman" w:eastAsia="Times New Roman" w:hAnsi="Times New Roman" w:cs="Times New Roman"/>
          <w:kern w:val="0"/>
          <w:sz w:val="22"/>
          <w:szCs w:val="22"/>
          <w:lang w:eastAsia="en-GB"/>
          <w14:ligatures w14:val="none"/>
        </w:rPr>
        <w:t>)</w:t>
      </w:r>
      <w:r w:rsidRPr="006A6117">
        <w:rPr>
          <w:rFonts w:ascii="Times New Roman" w:eastAsia="Times New Roman" w:hAnsi="Times New Roman" w:cs="Times New Roman"/>
          <w:kern w:val="0"/>
          <w:sz w:val="22"/>
          <w:szCs w:val="22"/>
          <w:lang w:eastAsia="en-GB"/>
          <w14:ligatures w14:val="none"/>
        </w:rPr>
        <w:t>, FEM</w:t>
      </w:r>
      <w:r w:rsidR="00BA5139">
        <w:rPr>
          <w:rFonts w:ascii="Times New Roman" w:eastAsia="Times New Roman" w:hAnsi="Times New Roman" w:cs="Times New Roman"/>
          <w:kern w:val="0"/>
          <w:sz w:val="22"/>
          <w:szCs w:val="22"/>
          <w:lang w:eastAsia="en-GB"/>
          <w14:ligatures w14:val="none"/>
        </w:rPr>
        <w:t>(</w:t>
      </w:r>
      <w:r w:rsidR="00BA5139" w:rsidRPr="00BA5139">
        <w:rPr>
          <w:rFonts w:ascii="Times New Roman" w:eastAsia="Times New Roman" w:hAnsi="Times New Roman" w:cs="Times New Roman"/>
          <w:kern w:val="0"/>
          <w:sz w:val="22"/>
          <w:szCs w:val="22"/>
          <w:lang w:eastAsia="en-GB"/>
          <w14:ligatures w14:val="none"/>
        </w:rPr>
        <w:t>Finite Element Method</w:t>
      </w:r>
      <w:r w:rsidR="00BA5139">
        <w:rPr>
          <w:rFonts w:ascii="Times New Roman" w:eastAsia="Times New Roman" w:hAnsi="Times New Roman" w:cs="Times New Roman"/>
          <w:kern w:val="0"/>
          <w:sz w:val="22"/>
          <w:szCs w:val="22"/>
          <w:lang w:eastAsia="en-GB"/>
          <w14:ligatures w14:val="none"/>
        </w:rPr>
        <w:t>)</w:t>
      </w:r>
      <w:r w:rsidRPr="006A6117">
        <w:rPr>
          <w:rFonts w:ascii="Times New Roman" w:eastAsia="Times New Roman" w:hAnsi="Times New Roman" w:cs="Times New Roman"/>
          <w:kern w:val="0"/>
          <w:sz w:val="22"/>
          <w:szCs w:val="22"/>
          <w:lang w:eastAsia="en-GB"/>
          <w14:ligatures w14:val="none"/>
        </w:rPr>
        <w:t>, and explicit dynamics solvers to model gas expansion, projectile motion, and structural deformation</w:t>
      </w:r>
      <w:sdt>
        <w:sdtPr>
          <w:rPr>
            <w:rFonts w:ascii="Times New Roman" w:eastAsia="Times New Roman" w:hAnsi="Times New Roman" w:cs="Times New Roman"/>
            <w:kern w:val="0"/>
            <w:sz w:val="22"/>
            <w:szCs w:val="22"/>
            <w:lang w:eastAsia="en-GB"/>
            <w14:ligatures w14:val="none"/>
          </w:rPr>
          <w:id w:val="326560789"/>
          <w:citation/>
        </w:sdtPr>
        <w:sdtContent>
          <w:r w:rsidR="00936584">
            <w:rPr>
              <w:rFonts w:ascii="Times New Roman" w:eastAsia="Times New Roman" w:hAnsi="Times New Roman" w:cs="Times New Roman"/>
              <w:kern w:val="0"/>
              <w:sz w:val="22"/>
              <w:szCs w:val="22"/>
              <w:lang w:eastAsia="en-GB"/>
              <w14:ligatures w14:val="none"/>
            </w:rPr>
            <w:fldChar w:fldCharType="begin"/>
          </w:r>
          <w:r w:rsidR="00936584">
            <w:rPr>
              <w:rFonts w:ascii="Times New Roman" w:eastAsia="Times New Roman" w:hAnsi="Times New Roman" w:cs="Times New Roman"/>
              <w:kern w:val="0"/>
              <w:sz w:val="22"/>
              <w:szCs w:val="22"/>
              <w:lang w:eastAsia="en-GB"/>
              <w14:ligatures w14:val="none"/>
            </w:rPr>
            <w:instrText xml:space="preserve"> CITATION Zuk04 \l 2057 </w:instrText>
          </w:r>
          <w:r w:rsidR="00936584">
            <w:rPr>
              <w:rFonts w:ascii="Times New Roman" w:eastAsia="Times New Roman" w:hAnsi="Times New Roman" w:cs="Times New Roman"/>
              <w:kern w:val="0"/>
              <w:sz w:val="22"/>
              <w:szCs w:val="22"/>
              <w:lang w:eastAsia="en-GB"/>
              <w14:ligatures w14:val="none"/>
            </w:rPr>
            <w:fldChar w:fldCharType="separate"/>
          </w:r>
          <w:r w:rsidR="00936584">
            <w:rPr>
              <w:rFonts w:ascii="Times New Roman" w:eastAsia="Times New Roman" w:hAnsi="Times New Roman" w:cs="Times New Roman"/>
              <w:noProof/>
              <w:kern w:val="0"/>
              <w:sz w:val="22"/>
              <w:szCs w:val="22"/>
              <w:lang w:eastAsia="en-GB"/>
              <w14:ligatures w14:val="none"/>
            </w:rPr>
            <w:t xml:space="preserve"> </w:t>
          </w:r>
          <w:r w:rsidR="00936584" w:rsidRPr="00936584">
            <w:rPr>
              <w:rFonts w:ascii="Times New Roman" w:eastAsia="Times New Roman" w:hAnsi="Times New Roman" w:cs="Times New Roman"/>
              <w:noProof/>
              <w:kern w:val="0"/>
              <w:sz w:val="22"/>
              <w:szCs w:val="22"/>
              <w:lang w:eastAsia="en-GB"/>
              <w14:ligatures w14:val="none"/>
            </w:rPr>
            <w:t>(Zukas, 2004)</w:t>
          </w:r>
          <w:r w:rsidR="00936584">
            <w:rPr>
              <w:rFonts w:ascii="Times New Roman" w:eastAsia="Times New Roman" w:hAnsi="Times New Roman" w:cs="Times New Roman"/>
              <w:kern w:val="0"/>
              <w:sz w:val="22"/>
              <w:szCs w:val="22"/>
              <w:lang w:eastAsia="en-GB"/>
              <w14:ligatures w14:val="none"/>
            </w:rPr>
            <w:fldChar w:fldCharType="end"/>
          </w:r>
        </w:sdtContent>
      </w:sdt>
      <w:sdt>
        <w:sdtPr>
          <w:rPr>
            <w:rFonts w:ascii="Times New Roman" w:eastAsia="Times New Roman" w:hAnsi="Times New Roman" w:cs="Times New Roman"/>
            <w:kern w:val="0"/>
            <w:sz w:val="22"/>
            <w:szCs w:val="22"/>
            <w:lang w:eastAsia="en-GB"/>
            <w14:ligatures w14:val="none"/>
          </w:rPr>
          <w:id w:val="-1213719357"/>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Wan20 \l 2057 </w:instrText>
          </w:r>
          <w:r w:rsidR="004264CF">
            <w:rPr>
              <w:rFonts w:ascii="Times New Roman" w:eastAsia="Times New Roman" w:hAnsi="Times New Roman" w:cs="Times New Roman"/>
              <w:kern w:val="0"/>
              <w:sz w:val="22"/>
              <w:szCs w:val="22"/>
              <w:lang w:eastAsia="en-GB"/>
              <w14:ligatures w14:val="none"/>
            </w:rPr>
            <w:fldChar w:fldCharType="separate"/>
          </w:r>
          <w:r w:rsidR="004264CF">
            <w:rPr>
              <w:rFonts w:ascii="Times New Roman" w:eastAsia="Times New Roman" w:hAnsi="Times New Roman" w:cs="Times New Roman"/>
              <w:noProof/>
              <w:kern w:val="0"/>
              <w:sz w:val="22"/>
              <w:szCs w:val="22"/>
              <w:lang w:eastAsia="en-GB"/>
              <w14:ligatures w14:val="none"/>
            </w:rPr>
            <w:t xml:space="preserve"> </w:t>
          </w:r>
          <w:r w:rsidR="004264CF" w:rsidRPr="004264CF">
            <w:rPr>
              <w:rFonts w:ascii="Times New Roman" w:eastAsia="Times New Roman" w:hAnsi="Times New Roman" w:cs="Times New Roman"/>
              <w:noProof/>
              <w:kern w:val="0"/>
              <w:sz w:val="22"/>
              <w:szCs w:val="22"/>
              <w:lang w:eastAsia="en-GB"/>
              <w14:ligatures w14:val="none"/>
            </w:rPr>
            <w:t>(Wang, 2020)</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These methods allow investigation of parameters that are difficult to isolate experimentally. However few studies compare multiple barrel refinements within a unified simulation framework, representing a clear gap this research addresses.</w:t>
      </w:r>
    </w:p>
    <w:p w14:paraId="741E1ABE"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14" w:name="_Toc228194309"/>
      <w:r w:rsidRPr="006A6117">
        <w:rPr>
          <w:rFonts w:ascii="Times New Roman" w:eastAsia="Times New Roman" w:hAnsi="Times New Roman" w:cs="Times New Roman"/>
          <w:b/>
          <w:bCs/>
          <w:kern w:val="0"/>
          <w:sz w:val="36"/>
          <w:szCs w:val="36"/>
          <w:lang w:eastAsia="en-GB"/>
          <w14:ligatures w14:val="none"/>
        </w:rPr>
        <w:t>2.6 Manufacturing Tolerances and Micro</w:t>
      </w:r>
      <w:r w:rsidRPr="006A6117">
        <w:rPr>
          <w:rFonts w:ascii="Times New Roman" w:eastAsia="Times New Roman" w:hAnsi="Times New Roman" w:cs="Times New Roman"/>
          <w:b/>
          <w:bCs/>
          <w:kern w:val="0"/>
          <w:sz w:val="36"/>
          <w:szCs w:val="36"/>
          <w:lang w:eastAsia="en-GB"/>
          <w14:ligatures w14:val="none"/>
        </w:rPr>
        <w:noBreakHyphen/>
        <w:t>Scale Refinements</w:t>
      </w:r>
      <w:bookmarkEnd w:id="14"/>
    </w:p>
    <w:p w14:paraId="41F4E3F5" w14:textId="7922F922" w:rsidR="006A6117" w:rsidRDefault="006A6117" w:rsidP="006A6117">
      <w:pPr>
        <w:spacing w:after="0" w:line="240" w:lineRule="auto"/>
        <w:rPr>
          <w:rFonts w:ascii="Times New Roman" w:eastAsia="Times New Roman" w:hAnsi="Times New Roman" w:cs="Times New Roman"/>
          <w:kern w:val="0"/>
          <w:lang w:eastAsia="en-GB"/>
          <w14:ligatures w14:val="none"/>
        </w:rPr>
      </w:pPr>
      <w:r w:rsidRPr="006A6117">
        <w:rPr>
          <w:rFonts w:ascii="Times New Roman" w:eastAsia="Times New Roman" w:hAnsi="Times New Roman" w:cs="Times New Roman"/>
          <w:kern w:val="0"/>
          <w:sz w:val="22"/>
          <w:szCs w:val="22"/>
          <w:lang w:eastAsia="en-GB"/>
          <w14:ligatures w14:val="none"/>
        </w:rPr>
        <w:t>Manufacturing tolerances in small</w:t>
      </w:r>
      <w:r w:rsidRPr="006A6117">
        <w:rPr>
          <w:rFonts w:ascii="Times New Roman" w:eastAsia="Times New Roman" w:hAnsi="Times New Roman" w:cs="Times New Roman"/>
          <w:kern w:val="0"/>
          <w:sz w:val="22"/>
          <w:szCs w:val="22"/>
          <w:lang w:eastAsia="en-GB"/>
          <w14:ligatures w14:val="none"/>
        </w:rPr>
        <w:noBreakHyphen/>
        <w:t xml:space="preserve">arms barrels can influence performance, with deviations as small as a few thousandths of an inch affecting friction, gas sealing, and wear </w:t>
      </w:r>
      <w:sdt>
        <w:sdtPr>
          <w:rPr>
            <w:rFonts w:ascii="Times New Roman" w:eastAsia="Times New Roman" w:hAnsi="Times New Roman" w:cs="Times New Roman"/>
            <w:kern w:val="0"/>
            <w:sz w:val="22"/>
            <w:szCs w:val="22"/>
            <w:lang w:eastAsia="en-GB"/>
            <w14:ligatures w14:val="none"/>
          </w:rPr>
          <w:id w:val="-2125613481"/>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Tho18 \l 2057 </w:instrText>
          </w:r>
          <w:r w:rsidR="004264CF">
            <w:rPr>
              <w:rFonts w:ascii="Times New Roman" w:eastAsia="Times New Roman" w:hAnsi="Times New Roman" w:cs="Times New Roman"/>
              <w:kern w:val="0"/>
              <w:sz w:val="22"/>
              <w:szCs w:val="22"/>
              <w:lang w:eastAsia="en-GB"/>
              <w14:ligatures w14:val="none"/>
            </w:rPr>
            <w:fldChar w:fldCharType="separate"/>
          </w:r>
          <w:r w:rsidR="004264CF">
            <w:rPr>
              <w:rFonts w:ascii="Times New Roman" w:eastAsia="Times New Roman" w:hAnsi="Times New Roman" w:cs="Times New Roman"/>
              <w:noProof/>
              <w:kern w:val="0"/>
              <w:sz w:val="22"/>
              <w:szCs w:val="22"/>
              <w:lang w:eastAsia="en-GB"/>
              <w14:ligatures w14:val="none"/>
            </w:rPr>
            <w:t xml:space="preserve"> </w:t>
          </w:r>
          <w:r w:rsidR="004264CF" w:rsidRPr="004264CF">
            <w:rPr>
              <w:rFonts w:ascii="Times New Roman" w:eastAsia="Times New Roman" w:hAnsi="Times New Roman" w:cs="Times New Roman"/>
              <w:noProof/>
              <w:kern w:val="0"/>
              <w:sz w:val="22"/>
              <w:szCs w:val="22"/>
              <w:lang w:eastAsia="en-GB"/>
              <w14:ligatures w14:val="none"/>
            </w:rPr>
            <w:t>(Thompson, 2018)</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This highlights the practical relevance of the refinements examined in this study</w:t>
      </w:r>
      <w:r w:rsidRPr="006A6117">
        <w:rPr>
          <w:rFonts w:ascii="Times New Roman" w:eastAsia="Times New Roman" w:hAnsi="Times New Roman" w:cs="Times New Roman"/>
          <w:kern w:val="0"/>
          <w:lang w:eastAsia="en-GB"/>
          <w14:ligatures w14:val="none"/>
        </w:rPr>
        <w:t>.</w:t>
      </w:r>
    </w:p>
    <w:p w14:paraId="247E2E8F" w14:textId="17CCDD7F" w:rsidR="000138AB" w:rsidRDefault="000138A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295A17CC" w14:textId="77777777" w:rsidR="000138AB" w:rsidRPr="006A6117" w:rsidRDefault="000138AB" w:rsidP="006A6117">
      <w:pPr>
        <w:spacing w:after="0" w:line="240" w:lineRule="auto"/>
        <w:rPr>
          <w:rFonts w:ascii="Times New Roman" w:eastAsia="Times New Roman" w:hAnsi="Times New Roman" w:cs="Times New Roman"/>
          <w:kern w:val="0"/>
          <w:lang w:eastAsia="en-GB"/>
          <w14:ligatures w14:val="none"/>
        </w:rPr>
      </w:pPr>
    </w:p>
    <w:p w14:paraId="6ADA0E6F" w14:textId="77777777" w:rsidR="006A6117" w:rsidRPr="006A6117" w:rsidRDefault="006A6117" w:rsidP="006A6117">
      <w:pPr>
        <w:spacing w:after="0" w:line="240" w:lineRule="auto"/>
        <w:outlineLvl w:val="0"/>
        <w:rPr>
          <w:rFonts w:ascii="Times New Roman" w:eastAsia="Times New Roman" w:hAnsi="Times New Roman" w:cs="Times New Roman"/>
          <w:b/>
          <w:bCs/>
          <w:kern w:val="36"/>
          <w:sz w:val="48"/>
          <w:szCs w:val="48"/>
          <w:lang w:eastAsia="en-GB"/>
          <w14:ligatures w14:val="none"/>
        </w:rPr>
      </w:pPr>
      <w:bookmarkStart w:id="15" w:name="_Toc228194310"/>
      <w:r w:rsidRPr="006A6117">
        <w:rPr>
          <w:rFonts w:ascii="Times New Roman" w:eastAsia="Times New Roman" w:hAnsi="Times New Roman" w:cs="Times New Roman"/>
          <w:b/>
          <w:bCs/>
          <w:kern w:val="36"/>
          <w:sz w:val="48"/>
          <w:szCs w:val="48"/>
          <w:lang w:eastAsia="en-GB"/>
          <w14:ligatures w14:val="none"/>
        </w:rPr>
        <w:t>3. Aims and Objectives</w:t>
      </w:r>
      <w:bookmarkEnd w:id="15"/>
    </w:p>
    <w:p w14:paraId="4A68AFC2"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16" w:name="_Toc228194311"/>
      <w:r w:rsidRPr="006A6117">
        <w:rPr>
          <w:rFonts w:ascii="Times New Roman" w:eastAsia="Times New Roman" w:hAnsi="Times New Roman" w:cs="Times New Roman"/>
          <w:b/>
          <w:bCs/>
          <w:kern w:val="0"/>
          <w:sz w:val="36"/>
          <w:szCs w:val="36"/>
          <w:lang w:eastAsia="en-GB"/>
          <w14:ligatures w14:val="none"/>
        </w:rPr>
        <w:t>Aims</w:t>
      </w:r>
      <w:bookmarkEnd w:id="16"/>
    </w:p>
    <w:p w14:paraId="2D2B93FF" w14:textId="77777777" w:rsidR="006A6117" w:rsidRPr="006A6117" w:rsidRDefault="006A6117" w:rsidP="006A6117">
      <w:pPr>
        <w:numPr>
          <w:ilvl w:val="0"/>
          <w:numId w:val="1"/>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To investigate how precise geometric barrel refinements influence muzzle velocity using a controlled internal</w:t>
      </w:r>
      <w:r w:rsidRPr="006A6117">
        <w:rPr>
          <w:rFonts w:ascii="Times New Roman" w:eastAsia="Times New Roman" w:hAnsi="Times New Roman" w:cs="Times New Roman"/>
          <w:kern w:val="0"/>
          <w:sz w:val="22"/>
          <w:szCs w:val="22"/>
          <w:lang w:eastAsia="en-GB"/>
          <w14:ligatures w14:val="none"/>
        </w:rPr>
        <w:noBreakHyphen/>
        <w:t>ballistics simulation environment.</w:t>
      </w:r>
    </w:p>
    <w:p w14:paraId="7BD97466" w14:textId="77777777" w:rsidR="006A6117" w:rsidRPr="006A6117" w:rsidRDefault="006A6117" w:rsidP="006A6117">
      <w:pPr>
        <w:numPr>
          <w:ilvl w:val="0"/>
          <w:numId w:val="1"/>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To quantify the performance impact of micro</w:t>
      </w:r>
      <w:r w:rsidRPr="006A6117">
        <w:rPr>
          <w:rFonts w:ascii="Times New Roman" w:eastAsia="Times New Roman" w:hAnsi="Times New Roman" w:cs="Times New Roman"/>
          <w:kern w:val="0"/>
          <w:sz w:val="22"/>
          <w:szCs w:val="22"/>
          <w:lang w:eastAsia="en-GB"/>
          <w14:ligatures w14:val="none"/>
        </w:rPr>
        <w:noBreakHyphen/>
        <w:t>scale bore narrowing, muzzle</w:t>
      </w:r>
      <w:r w:rsidRPr="006A6117">
        <w:rPr>
          <w:rFonts w:ascii="Times New Roman" w:eastAsia="Times New Roman" w:hAnsi="Times New Roman" w:cs="Times New Roman"/>
          <w:kern w:val="0"/>
          <w:sz w:val="22"/>
          <w:szCs w:val="22"/>
          <w:lang w:eastAsia="en-GB"/>
          <w14:ligatures w14:val="none"/>
        </w:rPr>
        <w:noBreakHyphen/>
        <w:t>end constriction, and ±1" barrel length adjustments through repeated simulation runs and averaged numerical outputs.</w:t>
      </w:r>
    </w:p>
    <w:p w14:paraId="60537A4B" w14:textId="77777777" w:rsidR="006A6117" w:rsidRDefault="006A6117" w:rsidP="006A6117">
      <w:pPr>
        <w:numPr>
          <w:ilvl w:val="0"/>
          <w:numId w:val="1"/>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To identify the optimal barrel refinement or refinement</w:t>
      </w:r>
      <w:r w:rsidRPr="006A6117">
        <w:rPr>
          <w:rFonts w:ascii="Times New Roman" w:eastAsia="Times New Roman" w:hAnsi="Times New Roman" w:cs="Times New Roman"/>
          <w:kern w:val="0"/>
          <w:sz w:val="22"/>
          <w:szCs w:val="22"/>
          <w:lang w:eastAsia="en-GB"/>
          <w14:ligatures w14:val="none"/>
        </w:rPr>
        <w:noBreakHyphen/>
        <w:t>set that produces the greatest simulated improvement in muzzle velocity.</w:t>
      </w:r>
    </w:p>
    <w:p w14:paraId="3B6701DD" w14:textId="77777777" w:rsidR="009B45A4" w:rsidRPr="006A6117" w:rsidRDefault="009B45A4" w:rsidP="009B45A4">
      <w:pPr>
        <w:spacing w:after="0" w:line="240" w:lineRule="auto"/>
        <w:ind w:left="720"/>
        <w:rPr>
          <w:rFonts w:ascii="Times New Roman" w:eastAsia="Times New Roman" w:hAnsi="Times New Roman" w:cs="Times New Roman"/>
          <w:kern w:val="0"/>
          <w:sz w:val="22"/>
          <w:szCs w:val="22"/>
          <w:lang w:eastAsia="en-GB"/>
          <w14:ligatures w14:val="none"/>
        </w:rPr>
      </w:pPr>
    </w:p>
    <w:p w14:paraId="7D877838" w14:textId="77777777" w:rsid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17" w:name="_Toc228194312"/>
      <w:r w:rsidRPr="006A6117">
        <w:rPr>
          <w:rFonts w:ascii="Times New Roman" w:eastAsia="Times New Roman" w:hAnsi="Times New Roman" w:cs="Times New Roman"/>
          <w:b/>
          <w:bCs/>
          <w:kern w:val="0"/>
          <w:sz w:val="36"/>
          <w:szCs w:val="36"/>
          <w:lang w:eastAsia="en-GB"/>
          <w14:ligatures w14:val="none"/>
        </w:rPr>
        <w:t>Objective</w:t>
      </w:r>
      <w:bookmarkEnd w:id="17"/>
    </w:p>
    <w:p w14:paraId="4CC49EFB" w14:textId="77777777" w:rsidR="00EF19F5" w:rsidRPr="006A6117" w:rsidRDefault="00EF19F5" w:rsidP="006A6117">
      <w:pPr>
        <w:spacing w:after="0" w:line="240" w:lineRule="auto"/>
        <w:outlineLvl w:val="1"/>
        <w:rPr>
          <w:rFonts w:ascii="Times New Roman" w:eastAsia="Times New Roman" w:hAnsi="Times New Roman" w:cs="Times New Roman"/>
          <w:b/>
          <w:bCs/>
          <w:kern w:val="0"/>
          <w:sz w:val="36"/>
          <w:szCs w:val="36"/>
          <w:lang w:eastAsia="en-GB"/>
          <w14:ligatures w14:val="none"/>
        </w:rPr>
      </w:pPr>
    </w:p>
    <w:p w14:paraId="511BE88A" w14:textId="03D8D3D3" w:rsidR="006A6117" w:rsidRDefault="006A6117" w:rsidP="006A6117">
      <w:pPr>
        <w:spacing w:after="0" w:line="240" w:lineRule="auto"/>
        <w:rPr>
          <w:rFonts w:ascii="Times New Roman" w:eastAsia="Times New Roman" w:hAnsi="Times New Roman" w:cs="Times New Roman"/>
          <w:kern w:val="0"/>
          <w:lang w:eastAsia="en-GB"/>
          <w14:ligatures w14:val="none"/>
        </w:rPr>
      </w:pPr>
      <w:r w:rsidRPr="006A6117">
        <w:rPr>
          <w:rFonts w:ascii="Times New Roman" w:eastAsia="Times New Roman" w:hAnsi="Times New Roman" w:cs="Times New Roman"/>
          <w:kern w:val="0"/>
          <w:sz w:val="22"/>
          <w:szCs w:val="22"/>
          <w:lang w:eastAsia="en-GB"/>
          <w14:ligatures w14:val="none"/>
        </w:rPr>
        <w:t>To determine whether specific geometric barrel refinements produce a measurable improvement in simulated muzzle velocity by running multiple simulation iterations for each modification averaging the results to ensure numerical reliability and comparing these averaged outputs to identify the most effective refinement or combination of refinements</w:t>
      </w:r>
      <w:r w:rsidRPr="006A6117">
        <w:rPr>
          <w:rFonts w:ascii="Times New Roman" w:eastAsia="Times New Roman" w:hAnsi="Times New Roman" w:cs="Times New Roman"/>
          <w:kern w:val="0"/>
          <w:lang w:eastAsia="en-GB"/>
          <w14:ligatures w14:val="none"/>
        </w:rPr>
        <w:t>.</w:t>
      </w:r>
    </w:p>
    <w:p w14:paraId="07E40D77" w14:textId="52E53352" w:rsidR="000138AB" w:rsidRDefault="000138AB">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3DEEA742" w14:textId="77777777" w:rsidR="000138AB" w:rsidRPr="006A6117" w:rsidRDefault="000138AB" w:rsidP="006A6117">
      <w:pPr>
        <w:spacing w:after="0" w:line="240" w:lineRule="auto"/>
        <w:rPr>
          <w:rFonts w:ascii="Times New Roman" w:eastAsia="Times New Roman" w:hAnsi="Times New Roman" w:cs="Times New Roman"/>
          <w:kern w:val="0"/>
          <w:lang w:eastAsia="en-GB"/>
          <w14:ligatures w14:val="none"/>
        </w:rPr>
      </w:pPr>
    </w:p>
    <w:p w14:paraId="36B4DB10" w14:textId="77777777" w:rsidR="006A6117" w:rsidRPr="006A6117" w:rsidRDefault="006A6117" w:rsidP="006A6117">
      <w:pPr>
        <w:spacing w:after="0" w:line="240" w:lineRule="auto"/>
        <w:outlineLvl w:val="0"/>
        <w:rPr>
          <w:rFonts w:ascii="Times New Roman" w:eastAsia="Times New Roman" w:hAnsi="Times New Roman" w:cs="Times New Roman"/>
          <w:b/>
          <w:bCs/>
          <w:kern w:val="36"/>
          <w:sz w:val="48"/>
          <w:szCs w:val="48"/>
          <w:lang w:eastAsia="en-GB"/>
          <w14:ligatures w14:val="none"/>
        </w:rPr>
      </w:pPr>
      <w:bookmarkStart w:id="18" w:name="_Toc228194313"/>
      <w:r w:rsidRPr="006A6117">
        <w:rPr>
          <w:rFonts w:ascii="Times New Roman" w:eastAsia="Times New Roman" w:hAnsi="Times New Roman" w:cs="Times New Roman"/>
          <w:b/>
          <w:bCs/>
          <w:kern w:val="36"/>
          <w:sz w:val="48"/>
          <w:szCs w:val="48"/>
          <w:lang w:eastAsia="en-GB"/>
          <w14:ligatures w14:val="none"/>
        </w:rPr>
        <w:t>4. Research Questions</w:t>
      </w:r>
      <w:bookmarkEnd w:id="18"/>
    </w:p>
    <w:p w14:paraId="5344C1FD" w14:textId="77777777" w:rsidR="006A6117" w:rsidRPr="006A6117" w:rsidRDefault="006A6117" w:rsidP="006A6117">
      <w:pPr>
        <w:numPr>
          <w:ilvl w:val="0"/>
          <w:numId w:val="2"/>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How do full</w:t>
      </w:r>
      <w:r w:rsidRPr="006A6117">
        <w:rPr>
          <w:rFonts w:ascii="Times New Roman" w:eastAsia="Times New Roman" w:hAnsi="Times New Roman" w:cs="Times New Roman"/>
          <w:kern w:val="0"/>
          <w:sz w:val="22"/>
          <w:szCs w:val="22"/>
          <w:lang w:eastAsia="en-GB"/>
          <w14:ligatures w14:val="none"/>
        </w:rPr>
        <w:noBreakHyphen/>
        <w:t>length bore reductions of 0.01" and 0.015" affect simulated muzzle velocity compared to a baseline barrel?</w:t>
      </w:r>
    </w:p>
    <w:p w14:paraId="0FD2E433" w14:textId="77777777" w:rsidR="006A6117" w:rsidRPr="006A6117" w:rsidRDefault="006A6117" w:rsidP="006A6117">
      <w:pPr>
        <w:numPr>
          <w:ilvl w:val="0"/>
          <w:numId w:val="2"/>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What is the effect of muzzle</w:t>
      </w:r>
      <w:r w:rsidRPr="006A6117">
        <w:rPr>
          <w:rFonts w:ascii="Times New Roman" w:eastAsia="Times New Roman" w:hAnsi="Times New Roman" w:cs="Times New Roman"/>
          <w:kern w:val="0"/>
          <w:sz w:val="22"/>
          <w:szCs w:val="22"/>
          <w:lang w:eastAsia="en-GB"/>
          <w14:ligatures w14:val="none"/>
        </w:rPr>
        <w:noBreakHyphen/>
        <w:t>only constriction (0.01" and 0.015") on muzzle velocity and pressure behaviour?</w:t>
      </w:r>
    </w:p>
    <w:p w14:paraId="28893179" w14:textId="77777777" w:rsidR="006A6117" w:rsidRPr="006A6117" w:rsidRDefault="006A6117" w:rsidP="006A6117">
      <w:pPr>
        <w:numPr>
          <w:ilvl w:val="0"/>
          <w:numId w:val="2"/>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How do ±1" changes in barrel length influence simulated muzzle velocity under identical ammunition and propellant conditions?</w:t>
      </w:r>
    </w:p>
    <w:p w14:paraId="323BCA98" w14:textId="4AE502EC" w:rsidR="006A6117" w:rsidRPr="006A6117" w:rsidRDefault="006A6117" w:rsidP="006A6117">
      <w:pPr>
        <w:numPr>
          <w:ilvl w:val="0"/>
          <w:numId w:val="2"/>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Do combinations of constriction and length changes produce additive, synergistic or diminishing</w:t>
      </w:r>
      <w:r w:rsidRPr="006A6117">
        <w:rPr>
          <w:rFonts w:ascii="Times New Roman" w:eastAsia="Times New Roman" w:hAnsi="Times New Roman" w:cs="Times New Roman"/>
          <w:kern w:val="0"/>
          <w:sz w:val="22"/>
          <w:szCs w:val="22"/>
          <w:lang w:eastAsia="en-GB"/>
          <w14:ligatures w14:val="none"/>
        </w:rPr>
        <w:noBreakHyphen/>
        <w:t>return effects on muzzle velocity?</w:t>
      </w:r>
    </w:p>
    <w:p w14:paraId="3AD808AE" w14:textId="77777777" w:rsidR="006A6117" w:rsidRDefault="006A6117" w:rsidP="006A6117">
      <w:pPr>
        <w:numPr>
          <w:ilvl w:val="0"/>
          <w:numId w:val="2"/>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Which single refinement or refinement</w:t>
      </w:r>
      <w:r w:rsidRPr="006A6117">
        <w:rPr>
          <w:rFonts w:ascii="Times New Roman" w:eastAsia="Times New Roman" w:hAnsi="Times New Roman" w:cs="Times New Roman"/>
          <w:kern w:val="0"/>
          <w:sz w:val="22"/>
          <w:szCs w:val="22"/>
          <w:lang w:eastAsia="en-GB"/>
          <w14:ligatures w14:val="none"/>
        </w:rPr>
        <w:noBreakHyphen/>
        <w:t>set yields the highest average simulated muzzle velocity across repeated runs?</w:t>
      </w:r>
    </w:p>
    <w:p w14:paraId="3AEFC534" w14:textId="77777777" w:rsidR="000138AB" w:rsidRDefault="000138AB" w:rsidP="000138AB">
      <w:pPr>
        <w:spacing w:after="0" w:line="240" w:lineRule="auto"/>
        <w:ind w:left="720"/>
        <w:rPr>
          <w:rFonts w:ascii="Times New Roman" w:eastAsia="Times New Roman" w:hAnsi="Times New Roman" w:cs="Times New Roman"/>
          <w:kern w:val="0"/>
          <w:sz w:val="22"/>
          <w:szCs w:val="22"/>
          <w:lang w:eastAsia="en-GB"/>
          <w14:ligatures w14:val="none"/>
        </w:rPr>
      </w:pPr>
    </w:p>
    <w:p w14:paraId="492E8789" w14:textId="77777777" w:rsidR="000138AB" w:rsidRPr="006A6117" w:rsidRDefault="000138AB" w:rsidP="000138AB">
      <w:pPr>
        <w:spacing w:after="0" w:line="240" w:lineRule="auto"/>
        <w:ind w:left="720"/>
        <w:rPr>
          <w:rFonts w:ascii="Times New Roman" w:eastAsia="Times New Roman" w:hAnsi="Times New Roman" w:cs="Times New Roman"/>
          <w:kern w:val="0"/>
          <w:sz w:val="22"/>
          <w:szCs w:val="22"/>
          <w:lang w:eastAsia="en-GB"/>
          <w14:ligatures w14:val="none"/>
        </w:rPr>
      </w:pPr>
    </w:p>
    <w:p w14:paraId="0CD1BE6D" w14:textId="192B8B74" w:rsidR="006A6117" w:rsidRPr="00C2078E" w:rsidRDefault="006A6117" w:rsidP="00C2078E">
      <w:pPr>
        <w:pStyle w:val="ListParagraph"/>
        <w:numPr>
          <w:ilvl w:val="0"/>
          <w:numId w:val="2"/>
        </w:numPr>
        <w:spacing w:after="0" w:line="240" w:lineRule="auto"/>
        <w:outlineLvl w:val="0"/>
        <w:rPr>
          <w:rFonts w:ascii="Times New Roman" w:eastAsia="Times New Roman" w:hAnsi="Times New Roman" w:cs="Times New Roman"/>
          <w:b/>
          <w:bCs/>
          <w:kern w:val="36"/>
          <w:sz w:val="48"/>
          <w:szCs w:val="48"/>
          <w:lang w:eastAsia="en-GB"/>
          <w14:ligatures w14:val="none"/>
        </w:rPr>
      </w:pPr>
      <w:bookmarkStart w:id="19" w:name="_Toc228194314"/>
      <w:r w:rsidRPr="00C2078E">
        <w:rPr>
          <w:rFonts w:ascii="Times New Roman" w:eastAsia="Times New Roman" w:hAnsi="Times New Roman" w:cs="Times New Roman"/>
          <w:b/>
          <w:bCs/>
          <w:kern w:val="36"/>
          <w:sz w:val="48"/>
          <w:szCs w:val="48"/>
          <w:lang w:eastAsia="en-GB"/>
          <w14:ligatures w14:val="none"/>
        </w:rPr>
        <w:t>Hypothesis</w:t>
      </w:r>
      <w:bookmarkEnd w:id="19"/>
    </w:p>
    <w:p w14:paraId="3D8E5A50" w14:textId="77777777" w:rsidR="00C2078E" w:rsidRPr="00C2078E" w:rsidRDefault="00C2078E" w:rsidP="00C2078E">
      <w:pPr>
        <w:spacing w:after="0" w:line="240" w:lineRule="auto"/>
        <w:outlineLvl w:val="0"/>
        <w:rPr>
          <w:rFonts w:ascii="Times New Roman" w:eastAsia="Times New Roman" w:hAnsi="Times New Roman" w:cs="Times New Roman"/>
          <w:b/>
          <w:bCs/>
          <w:kern w:val="36"/>
          <w:sz w:val="48"/>
          <w:szCs w:val="48"/>
          <w:lang w:eastAsia="en-GB"/>
          <w14:ligatures w14:val="none"/>
        </w:rPr>
      </w:pPr>
    </w:p>
    <w:p w14:paraId="65830C73"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0" w:name="_Toc228194315"/>
      <w:r w:rsidRPr="006A6117">
        <w:rPr>
          <w:rFonts w:ascii="Times New Roman" w:eastAsia="Times New Roman" w:hAnsi="Times New Roman" w:cs="Times New Roman"/>
          <w:b/>
          <w:bCs/>
          <w:kern w:val="0"/>
          <w:sz w:val="36"/>
          <w:szCs w:val="36"/>
          <w:lang w:eastAsia="en-GB"/>
          <w14:ligatures w14:val="none"/>
        </w:rPr>
        <w:t>Primary Hypothesis</w:t>
      </w:r>
      <w:bookmarkEnd w:id="20"/>
    </w:p>
    <w:p w14:paraId="6F818219" w14:textId="3A2A86DC"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Barrel refinements that increase gas sealing efficiency or extend projectile dwell time</w:t>
      </w:r>
      <w:r w:rsidR="00EF19F5">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specifically full</w:t>
      </w:r>
      <w:r w:rsidRPr="006A6117">
        <w:rPr>
          <w:rFonts w:ascii="Times New Roman" w:eastAsia="Times New Roman" w:hAnsi="Times New Roman" w:cs="Times New Roman"/>
          <w:kern w:val="0"/>
          <w:sz w:val="22"/>
          <w:szCs w:val="22"/>
          <w:lang w:eastAsia="en-GB"/>
          <w14:ligatures w14:val="none"/>
        </w:rPr>
        <w:noBreakHyphen/>
        <w:t>length narrowing, muzzle</w:t>
      </w:r>
      <w:r w:rsidRPr="006A6117">
        <w:rPr>
          <w:rFonts w:ascii="Times New Roman" w:eastAsia="Times New Roman" w:hAnsi="Times New Roman" w:cs="Times New Roman"/>
          <w:kern w:val="0"/>
          <w:sz w:val="22"/>
          <w:szCs w:val="22"/>
          <w:lang w:eastAsia="en-GB"/>
          <w14:ligatures w14:val="none"/>
        </w:rPr>
        <w:noBreakHyphen/>
        <w:t>end constriction and barrel lengthening</w:t>
      </w:r>
      <w:r w:rsidR="00EF19F5">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will produce measurable increases in simulated muzzle velocity relative to the baseline configuration.</w:t>
      </w:r>
    </w:p>
    <w:p w14:paraId="5668EF9E"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1" w:name="_Toc228194316"/>
      <w:r w:rsidRPr="006A6117">
        <w:rPr>
          <w:rFonts w:ascii="Times New Roman" w:eastAsia="Times New Roman" w:hAnsi="Times New Roman" w:cs="Times New Roman"/>
          <w:b/>
          <w:bCs/>
          <w:kern w:val="0"/>
          <w:sz w:val="36"/>
          <w:szCs w:val="36"/>
          <w:lang w:eastAsia="en-GB"/>
          <w14:ligatures w14:val="none"/>
        </w:rPr>
        <w:t>Secondary Hypotheses</w:t>
      </w:r>
      <w:bookmarkEnd w:id="21"/>
    </w:p>
    <w:p w14:paraId="12BD6807" w14:textId="77777777" w:rsidR="006A6117" w:rsidRPr="006A6117" w:rsidRDefault="006A6117" w:rsidP="00976526">
      <w:pPr>
        <w:numPr>
          <w:ilvl w:val="0"/>
          <w:numId w:val="3"/>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Full</w:t>
      </w:r>
      <w:r w:rsidRPr="006A6117">
        <w:rPr>
          <w:rFonts w:ascii="Times New Roman" w:eastAsia="Times New Roman" w:hAnsi="Times New Roman" w:cs="Times New Roman"/>
          <w:kern w:val="0"/>
          <w:sz w:val="22"/>
          <w:szCs w:val="22"/>
          <w:lang w:eastAsia="en-GB"/>
          <w14:ligatures w14:val="none"/>
        </w:rPr>
        <w:noBreakHyphen/>
        <w:t>length narrowing will produce the largest velocity increase due to reduced gas leakage and increased pressure retention.</w:t>
      </w:r>
    </w:p>
    <w:p w14:paraId="074C900A" w14:textId="77777777" w:rsidR="006A6117" w:rsidRPr="006A6117" w:rsidRDefault="006A6117" w:rsidP="00976526">
      <w:pPr>
        <w:numPr>
          <w:ilvl w:val="0"/>
          <w:numId w:val="3"/>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Muzzle</w:t>
      </w:r>
      <w:r w:rsidRPr="006A6117">
        <w:rPr>
          <w:rFonts w:ascii="Times New Roman" w:eastAsia="Times New Roman" w:hAnsi="Times New Roman" w:cs="Times New Roman"/>
          <w:kern w:val="0"/>
          <w:sz w:val="22"/>
          <w:szCs w:val="22"/>
          <w:lang w:eastAsia="en-GB"/>
          <w14:ligatures w14:val="none"/>
        </w:rPr>
        <w:noBreakHyphen/>
        <w:t>only narrowing will increase velocity with lower peak</w:t>
      </w:r>
      <w:r w:rsidRPr="006A6117">
        <w:rPr>
          <w:rFonts w:ascii="Times New Roman" w:eastAsia="Times New Roman" w:hAnsi="Times New Roman" w:cs="Times New Roman"/>
          <w:kern w:val="0"/>
          <w:sz w:val="22"/>
          <w:szCs w:val="22"/>
          <w:lang w:eastAsia="en-GB"/>
          <w14:ligatures w14:val="none"/>
        </w:rPr>
        <w:noBreakHyphen/>
        <w:t>pressure penalties than full</w:t>
      </w:r>
      <w:r w:rsidRPr="006A6117">
        <w:rPr>
          <w:rFonts w:ascii="Times New Roman" w:eastAsia="Times New Roman" w:hAnsi="Times New Roman" w:cs="Times New Roman"/>
          <w:kern w:val="0"/>
          <w:sz w:val="22"/>
          <w:szCs w:val="22"/>
          <w:lang w:eastAsia="en-GB"/>
          <w14:ligatures w14:val="none"/>
        </w:rPr>
        <w:noBreakHyphen/>
        <w:t>length narrowing.</w:t>
      </w:r>
    </w:p>
    <w:p w14:paraId="1F3E8BA7" w14:textId="77777777" w:rsidR="006A6117" w:rsidRPr="006A6117" w:rsidRDefault="006A6117" w:rsidP="00976526">
      <w:pPr>
        <w:numPr>
          <w:ilvl w:val="0"/>
          <w:numId w:val="3"/>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Barrel lengthening will increase velocity; shortening will reduce it.</w:t>
      </w:r>
    </w:p>
    <w:p w14:paraId="3D804C1A" w14:textId="77777777" w:rsidR="006A6117" w:rsidRDefault="006A6117" w:rsidP="00976526">
      <w:pPr>
        <w:numPr>
          <w:ilvl w:val="0"/>
          <w:numId w:val="3"/>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Combined refinements will produce greater improvements than single refinements, unless pressure</w:t>
      </w:r>
      <w:r w:rsidRPr="006A6117">
        <w:rPr>
          <w:rFonts w:ascii="Times New Roman" w:eastAsia="Times New Roman" w:hAnsi="Times New Roman" w:cs="Times New Roman"/>
          <w:kern w:val="0"/>
          <w:sz w:val="22"/>
          <w:szCs w:val="22"/>
          <w:lang w:eastAsia="en-GB"/>
          <w14:ligatures w14:val="none"/>
        </w:rPr>
        <w:noBreakHyphen/>
        <w:t>related diminishing returns occur.</w:t>
      </w:r>
    </w:p>
    <w:p w14:paraId="71C3BB04" w14:textId="77777777" w:rsidR="000138AB" w:rsidRDefault="000138AB" w:rsidP="000138AB">
      <w:pPr>
        <w:spacing w:after="0" w:line="240" w:lineRule="auto"/>
        <w:ind w:left="720"/>
        <w:rPr>
          <w:rFonts w:ascii="Times New Roman" w:eastAsia="Times New Roman" w:hAnsi="Times New Roman" w:cs="Times New Roman"/>
          <w:kern w:val="0"/>
          <w:sz w:val="22"/>
          <w:szCs w:val="22"/>
          <w:lang w:eastAsia="en-GB"/>
          <w14:ligatures w14:val="none"/>
        </w:rPr>
      </w:pPr>
    </w:p>
    <w:p w14:paraId="49C086DA" w14:textId="7A022BD7" w:rsidR="000138AB" w:rsidRDefault="000138AB">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br w:type="page"/>
      </w:r>
    </w:p>
    <w:p w14:paraId="4058BE5B" w14:textId="77777777" w:rsidR="000138AB" w:rsidRPr="006A6117" w:rsidRDefault="000138AB" w:rsidP="000138AB">
      <w:pPr>
        <w:spacing w:after="0" w:line="240" w:lineRule="auto"/>
        <w:ind w:left="720"/>
        <w:rPr>
          <w:rFonts w:ascii="Times New Roman" w:eastAsia="Times New Roman" w:hAnsi="Times New Roman" w:cs="Times New Roman"/>
          <w:kern w:val="0"/>
          <w:sz w:val="22"/>
          <w:szCs w:val="22"/>
          <w:lang w:eastAsia="en-GB"/>
          <w14:ligatures w14:val="none"/>
        </w:rPr>
      </w:pPr>
    </w:p>
    <w:p w14:paraId="7DF45164" w14:textId="3C84A867" w:rsidR="006A6117" w:rsidRPr="000138AB" w:rsidRDefault="006A6117" w:rsidP="003416C8">
      <w:pPr>
        <w:pStyle w:val="ListParagraph"/>
        <w:numPr>
          <w:ilvl w:val="0"/>
          <w:numId w:val="17"/>
        </w:numPr>
        <w:spacing w:after="0" w:line="240" w:lineRule="auto"/>
        <w:outlineLvl w:val="0"/>
        <w:rPr>
          <w:rFonts w:ascii="Times New Roman" w:eastAsia="Times New Roman" w:hAnsi="Times New Roman" w:cs="Times New Roman"/>
          <w:b/>
          <w:bCs/>
          <w:kern w:val="36"/>
          <w:sz w:val="48"/>
          <w:szCs w:val="48"/>
          <w:lang w:eastAsia="en-GB"/>
          <w14:ligatures w14:val="none"/>
        </w:rPr>
      </w:pPr>
      <w:bookmarkStart w:id="22" w:name="_Toc228194317"/>
      <w:r w:rsidRPr="000138AB">
        <w:rPr>
          <w:rFonts w:ascii="Times New Roman" w:eastAsia="Times New Roman" w:hAnsi="Times New Roman" w:cs="Times New Roman"/>
          <w:b/>
          <w:bCs/>
          <w:kern w:val="36"/>
          <w:sz w:val="48"/>
          <w:szCs w:val="48"/>
          <w:lang w:eastAsia="en-GB"/>
          <w14:ligatures w14:val="none"/>
        </w:rPr>
        <w:t>Methods</w:t>
      </w:r>
      <w:bookmarkEnd w:id="22"/>
    </w:p>
    <w:p w14:paraId="627A75A0" w14:textId="77777777" w:rsidR="000138AB" w:rsidRPr="000138AB" w:rsidRDefault="000138AB" w:rsidP="000138AB">
      <w:pPr>
        <w:pStyle w:val="ListParagraph"/>
        <w:spacing w:after="0" w:line="240" w:lineRule="auto"/>
        <w:outlineLvl w:val="0"/>
        <w:rPr>
          <w:rFonts w:ascii="Times New Roman" w:eastAsia="Times New Roman" w:hAnsi="Times New Roman" w:cs="Times New Roman"/>
          <w:b/>
          <w:bCs/>
          <w:kern w:val="36"/>
          <w:sz w:val="48"/>
          <w:szCs w:val="48"/>
          <w:lang w:eastAsia="en-GB"/>
          <w14:ligatures w14:val="none"/>
        </w:rPr>
      </w:pPr>
    </w:p>
    <w:p w14:paraId="20E36244"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3" w:name="_Toc228194318"/>
      <w:r w:rsidRPr="006A6117">
        <w:rPr>
          <w:rFonts w:ascii="Times New Roman" w:eastAsia="Times New Roman" w:hAnsi="Times New Roman" w:cs="Times New Roman"/>
          <w:b/>
          <w:bCs/>
          <w:kern w:val="0"/>
          <w:sz w:val="36"/>
          <w:szCs w:val="36"/>
          <w:lang w:eastAsia="en-GB"/>
          <w14:ligatures w14:val="none"/>
        </w:rPr>
        <w:t>6.1 Research Design</w:t>
      </w:r>
      <w:bookmarkEnd w:id="23"/>
    </w:p>
    <w:p w14:paraId="4E3D84C6" w14:textId="3C4E26C0"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A quantitative simulation</w:t>
      </w:r>
      <w:r w:rsidRPr="006A6117">
        <w:rPr>
          <w:rFonts w:ascii="Times New Roman" w:eastAsia="Times New Roman" w:hAnsi="Times New Roman" w:cs="Times New Roman"/>
          <w:kern w:val="0"/>
          <w:sz w:val="22"/>
          <w:szCs w:val="22"/>
          <w:lang w:eastAsia="en-GB"/>
          <w14:ligatures w14:val="none"/>
        </w:rPr>
        <w:noBreakHyphen/>
        <w:t>based design is appropriate because it allows precise control of micro</w:t>
      </w:r>
      <w:r w:rsidRPr="006A6117">
        <w:rPr>
          <w:rFonts w:ascii="Times New Roman" w:eastAsia="Times New Roman" w:hAnsi="Times New Roman" w:cs="Times New Roman"/>
          <w:kern w:val="0"/>
          <w:sz w:val="22"/>
          <w:szCs w:val="22"/>
          <w:lang w:eastAsia="en-GB"/>
          <w14:ligatures w14:val="none"/>
        </w:rPr>
        <w:noBreakHyphen/>
        <w:t>scale refinements and avoids the safety and cost implications of live</w:t>
      </w:r>
      <w:r w:rsidRPr="006A6117">
        <w:rPr>
          <w:rFonts w:ascii="Times New Roman" w:eastAsia="Times New Roman" w:hAnsi="Times New Roman" w:cs="Times New Roman"/>
          <w:kern w:val="0"/>
          <w:sz w:val="22"/>
          <w:szCs w:val="22"/>
          <w:lang w:eastAsia="en-GB"/>
          <w14:ligatures w14:val="none"/>
        </w:rPr>
        <w:noBreakHyphen/>
        <w:t xml:space="preserve">fire testing </w:t>
      </w:r>
      <w:sdt>
        <w:sdtPr>
          <w:rPr>
            <w:rFonts w:ascii="Times New Roman" w:eastAsia="Times New Roman" w:hAnsi="Times New Roman" w:cs="Times New Roman"/>
            <w:kern w:val="0"/>
            <w:sz w:val="22"/>
            <w:szCs w:val="22"/>
            <w:lang w:eastAsia="en-GB"/>
            <w14:ligatures w14:val="none"/>
          </w:rPr>
          <w:id w:val="-106586440"/>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Zuk04 \l 2057 </w:instrText>
          </w:r>
          <w:r w:rsidR="004264CF">
            <w:rPr>
              <w:rFonts w:ascii="Times New Roman" w:eastAsia="Times New Roman" w:hAnsi="Times New Roman" w:cs="Times New Roman"/>
              <w:kern w:val="0"/>
              <w:sz w:val="22"/>
              <w:szCs w:val="22"/>
              <w:lang w:eastAsia="en-GB"/>
              <w14:ligatures w14:val="none"/>
            </w:rPr>
            <w:fldChar w:fldCharType="separate"/>
          </w:r>
          <w:r w:rsidR="004264CF" w:rsidRPr="004264CF">
            <w:rPr>
              <w:rFonts w:ascii="Times New Roman" w:eastAsia="Times New Roman" w:hAnsi="Times New Roman" w:cs="Times New Roman"/>
              <w:noProof/>
              <w:kern w:val="0"/>
              <w:sz w:val="22"/>
              <w:szCs w:val="22"/>
              <w:lang w:eastAsia="en-GB"/>
              <w14:ligatures w14:val="none"/>
            </w:rPr>
            <w:t>(Zukas, 2004)</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xml:space="preserve">. The study uses repeated simulation runs to generate statistically reliable averages, consistent with best practice in computational ballistics research </w:t>
      </w:r>
      <w:sdt>
        <w:sdtPr>
          <w:rPr>
            <w:rFonts w:ascii="Times New Roman" w:eastAsia="Times New Roman" w:hAnsi="Times New Roman" w:cs="Times New Roman"/>
            <w:kern w:val="0"/>
            <w:sz w:val="22"/>
            <w:szCs w:val="22"/>
            <w:lang w:eastAsia="en-GB"/>
            <w14:ligatures w14:val="none"/>
          </w:rPr>
          <w:id w:val="1921912510"/>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Zha20 \l 2057 </w:instrText>
          </w:r>
          <w:r w:rsidR="004264CF">
            <w:rPr>
              <w:rFonts w:ascii="Times New Roman" w:eastAsia="Times New Roman" w:hAnsi="Times New Roman" w:cs="Times New Roman"/>
              <w:kern w:val="0"/>
              <w:sz w:val="22"/>
              <w:szCs w:val="22"/>
              <w:lang w:eastAsia="en-GB"/>
              <w14:ligatures w14:val="none"/>
            </w:rPr>
            <w:fldChar w:fldCharType="separate"/>
          </w:r>
          <w:r w:rsidR="004264CF" w:rsidRPr="004264CF">
            <w:rPr>
              <w:rFonts w:ascii="Times New Roman" w:eastAsia="Times New Roman" w:hAnsi="Times New Roman" w:cs="Times New Roman"/>
              <w:noProof/>
              <w:kern w:val="0"/>
              <w:sz w:val="22"/>
              <w:szCs w:val="22"/>
              <w:lang w:eastAsia="en-GB"/>
              <w14:ligatures w14:val="none"/>
            </w:rPr>
            <w:t>(Zhang, 2020)</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w:t>
      </w:r>
    </w:p>
    <w:p w14:paraId="419EDB6C" w14:textId="77777777" w:rsidR="007D45F6" w:rsidRPr="006A6117" w:rsidRDefault="007D45F6" w:rsidP="006A6117">
      <w:pPr>
        <w:spacing w:after="0" w:line="240" w:lineRule="auto"/>
        <w:rPr>
          <w:rFonts w:ascii="Times New Roman" w:eastAsia="Times New Roman" w:hAnsi="Times New Roman" w:cs="Times New Roman"/>
          <w:kern w:val="0"/>
          <w:sz w:val="22"/>
          <w:szCs w:val="22"/>
          <w:lang w:eastAsia="en-GB"/>
          <w14:ligatures w14:val="none"/>
        </w:rPr>
      </w:pPr>
    </w:p>
    <w:p w14:paraId="291B7101"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4" w:name="_Toc228194319"/>
      <w:r w:rsidRPr="006A6117">
        <w:rPr>
          <w:rFonts w:ascii="Times New Roman" w:eastAsia="Times New Roman" w:hAnsi="Times New Roman" w:cs="Times New Roman"/>
          <w:b/>
          <w:bCs/>
          <w:kern w:val="0"/>
          <w:sz w:val="36"/>
          <w:szCs w:val="36"/>
          <w:lang w:eastAsia="en-GB"/>
          <w14:ligatures w14:val="none"/>
        </w:rPr>
        <w:t>6.2 Simulation Environment</w:t>
      </w:r>
      <w:bookmarkEnd w:id="24"/>
    </w:p>
    <w:p w14:paraId="7535AFC3" w14:textId="3F14CA3B" w:rsidR="007D45F6" w:rsidRDefault="00E05195" w:rsidP="00E05195">
      <w:pPr>
        <w:spacing w:after="0" w:line="240" w:lineRule="auto"/>
        <w:jc w:val="both"/>
        <w:rPr>
          <w:rFonts w:ascii="Times New Roman" w:eastAsia="Times New Roman" w:hAnsi="Times New Roman" w:cs="Times New Roman"/>
          <w:kern w:val="0"/>
          <w:sz w:val="22"/>
          <w:szCs w:val="22"/>
          <w:lang w:eastAsia="en-GB"/>
          <w14:ligatures w14:val="none"/>
        </w:rPr>
      </w:pPr>
      <w:r w:rsidRPr="00E05195">
        <w:rPr>
          <w:rFonts w:ascii="Times New Roman" w:eastAsia="Times New Roman" w:hAnsi="Times New Roman" w:cs="Times New Roman"/>
          <w:kern w:val="0"/>
          <w:sz w:val="22"/>
          <w:szCs w:val="22"/>
          <w:lang w:eastAsia="en-GB"/>
          <w14:ligatures w14:val="none"/>
        </w:rPr>
        <w:t>The research will be conducted entirely within a controlled internal</w:t>
      </w:r>
      <w:r w:rsidRPr="00E05195">
        <w:rPr>
          <w:rFonts w:ascii="Times New Roman" w:eastAsia="Times New Roman" w:hAnsi="Times New Roman" w:cs="Times New Roman"/>
          <w:kern w:val="0"/>
          <w:sz w:val="22"/>
          <w:szCs w:val="22"/>
          <w:lang w:eastAsia="en-GB"/>
          <w14:ligatures w14:val="none"/>
        </w:rPr>
        <w:noBreakHyphen/>
        <w:t>ballistics simulation environment that replicates the pressure, motion and thermodynamic behaviour of a projectile travelling through a barrel. A validated baseline model will be constructed using established engineering parameters, ensuring that the simulated pressure</w:t>
      </w:r>
      <w:r>
        <w:rPr>
          <w:rFonts w:ascii="Times New Roman" w:eastAsia="Times New Roman" w:hAnsi="Times New Roman" w:cs="Times New Roman"/>
          <w:kern w:val="0"/>
          <w:sz w:val="22"/>
          <w:szCs w:val="22"/>
          <w:lang w:eastAsia="en-GB"/>
          <w14:ligatures w14:val="none"/>
        </w:rPr>
        <w:t xml:space="preserve"> </w:t>
      </w:r>
      <w:r w:rsidRPr="00E05195">
        <w:rPr>
          <w:rFonts w:ascii="Times New Roman" w:eastAsia="Times New Roman" w:hAnsi="Times New Roman" w:cs="Times New Roman"/>
          <w:kern w:val="0"/>
          <w:sz w:val="22"/>
          <w:szCs w:val="22"/>
          <w:lang w:eastAsia="en-GB"/>
          <w14:ligatures w14:val="none"/>
        </w:rPr>
        <w:t>time and velocity</w:t>
      </w:r>
      <w:r>
        <w:rPr>
          <w:rFonts w:ascii="Times New Roman" w:eastAsia="Times New Roman" w:hAnsi="Times New Roman" w:cs="Times New Roman"/>
          <w:kern w:val="0"/>
          <w:sz w:val="22"/>
          <w:szCs w:val="22"/>
          <w:lang w:eastAsia="en-GB"/>
          <w14:ligatures w14:val="none"/>
        </w:rPr>
        <w:t xml:space="preserve"> </w:t>
      </w:r>
      <w:r w:rsidRPr="00E05195">
        <w:rPr>
          <w:rFonts w:ascii="Times New Roman" w:eastAsia="Times New Roman" w:hAnsi="Times New Roman" w:cs="Times New Roman"/>
          <w:kern w:val="0"/>
          <w:sz w:val="22"/>
          <w:szCs w:val="22"/>
          <w:lang w:eastAsia="en-GB"/>
          <w14:ligatures w14:val="none"/>
        </w:rPr>
        <w:t>travel curves align with published internal</w:t>
      </w:r>
      <w:r w:rsidR="00B777DF">
        <w:rPr>
          <w:rFonts w:ascii="Times New Roman" w:eastAsia="Times New Roman" w:hAnsi="Times New Roman" w:cs="Times New Roman"/>
          <w:kern w:val="0"/>
          <w:sz w:val="22"/>
          <w:szCs w:val="22"/>
          <w:lang w:eastAsia="en-GB"/>
          <w14:ligatures w14:val="none"/>
        </w:rPr>
        <w:t xml:space="preserve"> </w:t>
      </w:r>
      <w:r w:rsidRPr="00E05195">
        <w:rPr>
          <w:rFonts w:ascii="Times New Roman" w:eastAsia="Times New Roman" w:hAnsi="Times New Roman" w:cs="Times New Roman"/>
          <w:kern w:val="0"/>
          <w:sz w:val="22"/>
          <w:szCs w:val="22"/>
          <w:lang w:eastAsia="en-GB"/>
          <w14:ligatures w14:val="none"/>
        </w:rPr>
        <w:t>ballistics theory. Each geometric refinement</w:t>
      </w:r>
      <w:r>
        <w:rPr>
          <w:rFonts w:ascii="Times New Roman" w:eastAsia="Times New Roman" w:hAnsi="Times New Roman" w:cs="Times New Roman"/>
          <w:kern w:val="0"/>
          <w:sz w:val="22"/>
          <w:szCs w:val="22"/>
          <w:lang w:eastAsia="en-GB"/>
          <w14:ligatures w14:val="none"/>
        </w:rPr>
        <w:t xml:space="preserve"> </w:t>
      </w:r>
      <w:r w:rsidRPr="00E05195">
        <w:rPr>
          <w:rFonts w:ascii="Times New Roman" w:eastAsia="Times New Roman" w:hAnsi="Times New Roman" w:cs="Times New Roman"/>
          <w:kern w:val="0"/>
          <w:sz w:val="22"/>
          <w:szCs w:val="22"/>
          <w:lang w:eastAsia="en-GB"/>
          <w14:ligatures w14:val="none"/>
        </w:rPr>
        <w:t>full</w:t>
      </w:r>
      <w:r w:rsidRPr="00E05195">
        <w:rPr>
          <w:rFonts w:ascii="Times New Roman" w:eastAsia="Times New Roman" w:hAnsi="Times New Roman" w:cs="Times New Roman"/>
          <w:kern w:val="0"/>
          <w:sz w:val="22"/>
          <w:szCs w:val="22"/>
          <w:lang w:eastAsia="en-GB"/>
          <w14:ligatures w14:val="none"/>
        </w:rPr>
        <w:noBreakHyphen/>
        <w:t>length bore narrowing, muzzle</w:t>
      </w:r>
      <w:r w:rsidR="00B777DF">
        <w:rPr>
          <w:rFonts w:ascii="Times New Roman" w:eastAsia="Times New Roman" w:hAnsi="Times New Roman" w:cs="Times New Roman"/>
          <w:kern w:val="0"/>
          <w:sz w:val="22"/>
          <w:szCs w:val="22"/>
          <w:lang w:eastAsia="en-GB"/>
          <w14:ligatures w14:val="none"/>
        </w:rPr>
        <w:t xml:space="preserve"> </w:t>
      </w:r>
      <w:r w:rsidRPr="00E05195">
        <w:rPr>
          <w:rFonts w:ascii="Times New Roman" w:eastAsia="Times New Roman" w:hAnsi="Times New Roman" w:cs="Times New Roman"/>
          <w:kern w:val="0"/>
          <w:sz w:val="22"/>
          <w:szCs w:val="22"/>
          <w:lang w:eastAsia="en-GB"/>
          <w14:ligatures w14:val="none"/>
        </w:rPr>
        <w:t>only constriction and ±1" barrel length adjustments</w:t>
      </w:r>
      <w:r>
        <w:rPr>
          <w:rFonts w:ascii="Times New Roman" w:eastAsia="Times New Roman" w:hAnsi="Times New Roman" w:cs="Times New Roman"/>
          <w:kern w:val="0"/>
          <w:sz w:val="22"/>
          <w:szCs w:val="22"/>
          <w:lang w:eastAsia="en-GB"/>
          <w14:ligatures w14:val="none"/>
        </w:rPr>
        <w:t xml:space="preserve"> </w:t>
      </w:r>
      <w:r w:rsidRPr="00E05195">
        <w:rPr>
          <w:rFonts w:ascii="Times New Roman" w:eastAsia="Times New Roman" w:hAnsi="Times New Roman" w:cs="Times New Roman"/>
          <w:kern w:val="0"/>
          <w:sz w:val="22"/>
          <w:szCs w:val="22"/>
          <w:lang w:eastAsia="en-GB"/>
          <w14:ligatures w14:val="none"/>
        </w:rPr>
        <w:t>will be applied to this baseline model in isolation to allow clear comparison. The simulation software enables precise control of micro</w:t>
      </w:r>
      <w:r w:rsidRPr="00E05195">
        <w:rPr>
          <w:rFonts w:ascii="Times New Roman" w:eastAsia="Times New Roman" w:hAnsi="Times New Roman" w:cs="Times New Roman"/>
          <w:kern w:val="0"/>
          <w:sz w:val="22"/>
          <w:szCs w:val="22"/>
          <w:lang w:eastAsia="en-GB"/>
          <w14:ligatures w14:val="none"/>
        </w:rPr>
        <w:noBreakHyphen/>
        <w:t>scale dimensional changes and provides numerical outputs such as muzzle velocity, peak pressure, frictional work and projectile acceleration. Multiple runs will be performed for each configuration to minimise numerical variation, with averaged results used for analysis. This environment is fully virtual, requires no physical testing, and allows the study to focus on the mechanical and mathematical behaviour of the system without involving any real</w:t>
      </w:r>
      <w:r w:rsidR="00C2078E">
        <w:rPr>
          <w:rFonts w:ascii="Times New Roman" w:eastAsia="Times New Roman" w:hAnsi="Times New Roman" w:cs="Times New Roman"/>
          <w:kern w:val="0"/>
          <w:sz w:val="22"/>
          <w:szCs w:val="22"/>
          <w:lang w:eastAsia="en-GB"/>
          <w14:ligatures w14:val="none"/>
        </w:rPr>
        <w:t xml:space="preserve"> </w:t>
      </w:r>
      <w:r w:rsidRPr="00E05195">
        <w:rPr>
          <w:rFonts w:ascii="Times New Roman" w:eastAsia="Times New Roman" w:hAnsi="Times New Roman" w:cs="Times New Roman"/>
          <w:kern w:val="0"/>
          <w:sz w:val="22"/>
          <w:szCs w:val="22"/>
          <w:lang w:eastAsia="en-GB"/>
          <w14:ligatures w14:val="none"/>
        </w:rPr>
        <w:t>world equipment or materials. The approach ensures consistency, repeatability and safety while providing a robust platform for evaluating how small geometric refinements influence internal ballistic performance.</w:t>
      </w:r>
    </w:p>
    <w:p w14:paraId="58CDCC44" w14:textId="77777777" w:rsidR="00B777DF" w:rsidRPr="006A6117" w:rsidRDefault="00B777DF" w:rsidP="00E05195">
      <w:pPr>
        <w:spacing w:after="0" w:line="240" w:lineRule="auto"/>
        <w:jc w:val="both"/>
        <w:rPr>
          <w:rFonts w:ascii="Times New Roman" w:eastAsia="Times New Roman" w:hAnsi="Times New Roman" w:cs="Times New Roman"/>
          <w:kern w:val="0"/>
          <w:sz w:val="22"/>
          <w:szCs w:val="22"/>
          <w:lang w:eastAsia="en-GB"/>
          <w14:ligatures w14:val="none"/>
        </w:rPr>
      </w:pPr>
    </w:p>
    <w:p w14:paraId="4B61C854"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5" w:name="_Toc228194320"/>
      <w:r w:rsidRPr="006A6117">
        <w:rPr>
          <w:rFonts w:ascii="Times New Roman" w:eastAsia="Times New Roman" w:hAnsi="Times New Roman" w:cs="Times New Roman"/>
          <w:b/>
          <w:bCs/>
          <w:kern w:val="0"/>
          <w:sz w:val="36"/>
          <w:szCs w:val="36"/>
          <w:lang w:eastAsia="en-GB"/>
          <w14:ligatures w14:val="none"/>
        </w:rPr>
        <w:t>6.3 Independent Variables</w:t>
      </w:r>
      <w:bookmarkEnd w:id="25"/>
    </w:p>
    <w:p w14:paraId="014F2A6B" w14:textId="77777777" w:rsidR="006A6117" w:rsidRPr="006A6117" w:rsidRDefault="006A6117" w:rsidP="006A6117">
      <w:pPr>
        <w:numPr>
          <w:ilvl w:val="0"/>
          <w:numId w:val="5"/>
        </w:numPr>
        <w:spacing w:after="0" w:line="240" w:lineRule="auto"/>
        <w:rPr>
          <w:rFonts w:ascii="Times New Roman" w:eastAsia="Times New Roman" w:hAnsi="Times New Roman" w:cs="Times New Roman"/>
          <w:kern w:val="0"/>
          <w:lang w:eastAsia="en-GB"/>
          <w14:ligatures w14:val="none"/>
        </w:rPr>
      </w:pPr>
      <w:r w:rsidRPr="006A6117">
        <w:rPr>
          <w:rFonts w:ascii="Times New Roman" w:eastAsia="Times New Roman" w:hAnsi="Times New Roman" w:cs="Times New Roman"/>
          <w:b/>
          <w:bCs/>
          <w:kern w:val="0"/>
          <w:lang w:eastAsia="en-GB"/>
          <w14:ligatures w14:val="none"/>
        </w:rPr>
        <w:t>Full</w:t>
      </w:r>
      <w:r w:rsidRPr="006A6117">
        <w:rPr>
          <w:rFonts w:ascii="Times New Roman" w:eastAsia="Times New Roman" w:hAnsi="Times New Roman" w:cs="Times New Roman"/>
          <w:b/>
          <w:bCs/>
          <w:kern w:val="0"/>
          <w:lang w:eastAsia="en-GB"/>
          <w14:ligatures w14:val="none"/>
        </w:rPr>
        <w:noBreakHyphen/>
        <w:t>length narrowing:</w:t>
      </w:r>
    </w:p>
    <w:p w14:paraId="551AED90" w14:textId="3388EC50" w:rsidR="006A6117" w:rsidRPr="006A6117" w:rsidRDefault="003D0FEE" w:rsidP="00976526">
      <w:pPr>
        <w:numPr>
          <w:ilvl w:val="1"/>
          <w:numId w:val="21"/>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t>
      </w:r>
      <w:r w:rsidR="006A6117" w:rsidRPr="006A6117">
        <w:rPr>
          <w:rFonts w:ascii="Times New Roman" w:eastAsia="Times New Roman" w:hAnsi="Times New Roman" w:cs="Times New Roman"/>
          <w:kern w:val="0"/>
          <w:sz w:val="22"/>
          <w:szCs w:val="22"/>
          <w:lang w:eastAsia="en-GB"/>
          <w14:ligatures w14:val="none"/>
        </w:rPr>
        <w:t>0.01"</w:t>
      </w:r>
    </w:p>
    <w:p w14:paraId="05188AFA" w14:textId="26DE86D7" w:rsidR="006A6117" w:rsidRPr="006A6117" w:rsidRDefault="003D0FEE" w:rsidP="00976526">
      <w:pPr>
        <w:numPr>
          <w:ilvl w:val="1"/>
          <w:numId w:val="21"/>
        </w:num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w:t>
      </w:r>
      <w:r w:rsidR="006A6117" w:rsidRPr="006A6117">
        <w:rPr>
          <w:rFonts w:ascii="Times New Roman" w:eastAsia="Times New Roman" w:hAnsi="Times New Roman" w:cs="Times New Roman"/>
          <w:kern w:val="0"/>
          <w:sz w:val="22"/>
          <w:szCs w:val="22"/>
          <w:lang w:eastAsia="en-GB"/>
          <w14:ligatures w14:val="none"/>
        </w:rPr>
        <w:t>0.015"</w:t>
      </w:r>
    </w:p>
    <w:p w14:paraId="199859B6" w14:textId="77777777" w:rsidR="006A6117" w:rsidRPr="006A6117" w:rsidRDefault="006A6117" w:rsidP="006A6117">
      <w:pPr>
        <w:numPr>
          <w:ilvl w:val="0"/>
          <w:numId w:val="5"/>
        </w:numPr>
        <w:spacing w:after="0" w:line="240" w:lineRule="auto"/>
        <w:rPr>
          <w:rFonts w:ascii="Times New Roman" w:eastAsia="Times New Roman" w:hAnsi="Times New Roman" w:cs="Times New Roman"/>
          <w:kern w:val="0"/>
          <w:lang w:eastAsia="en-GB"/>
          <w14:ligatures w14:val="none"/>
        </w:rPr>
      </w:pPr>
      <w:r w:rsidRPr="006A6117">
        <w:rPr>
          <w:rFonts w:ascii="Times New Roman" w:eastAsia="Times New Roman" w:hAnsi="Times New Roman" w:cs="Times New Roman"/>
          <w:b/>
          <w:bCs/>
          <w:kern w:val="0"/>
          <w:lang w:eastAsia="en-GB"/>
          <w14:ligatures w14:val="none"/>
        </w:rPr>
        <w:t>Muzzle</w:t>
      </w:r>
      <w:r w:rsidRPr="006A6117">
        <w:rPr>
          <w:rFonts w:ascii="Times New Roman" w:eastAsia="Times New Roman" w:hAnsi="Times New Roman" w:cs="Times New Roman"/>
          <w:b/>
          <w:bCs/>
          <w:kern w:val="0"/>
          <w:lang w:eastAsia="en-GB"/>
          <w14:ligatures w14:val="none"/>
        </w:rPr>
        <w:noBreakHyphen/>
        <w:t>only narrowing:</w:t>
      </w:r>
    </w:p>
    <w:p w14:paraId="04B65A23" w14:textId="77777777" w:rsidR="006A6117" w:rsidRPr="006A6117" w:rsidRDefault="006A6117" w:rsidP="00976526">
      <w:pPr>
        <w:pStyle w:val="ListParagraph"/>
        <w:numPr>
          <w:ilvl w:val="0"/>
          <w:numId w:val="22"/>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–0.01" at muzzle</w:t>
      </w:r>
    </w:p>
    <w:p w14:paraId="62AC9AF9" w14:textId="77777777" w:rsidR="006A6117" w:rsidRPr="006A6117" w:rsidRDefault="006A6117" w:rsidP="00976526">
      <w:pPr>
        <w:pStyle w:val="ListParagraph"/>
        <w:numPr>
          <w:ilvl w:val="0"/>
          <w:numId w:val="22"/>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–0.015" at muzzle</w:t>
      </w:r>
    </w:p>
    <w:p w14:paraId="12C22D62" w14:textId="77777777" w:rsidR="006A6117" w:rsidRPr="006A6117" w:rsidRDefault="006A6117" w:rsidP="006A6117">
      <w:pPr>
        <w:numPr>
          <w:ilvl w:val="0"/>
          <w:numId w:val="5"/>
        </w:numPr>
        <w:spacing w:after="0" w:line="240" w:lineRule="auto"/>
        <w:rPr>
          <w:rFonts w:ascii="Times New Roman" w:eastAsia="Times New Roman" w:hAnsi="Times New Roman" w:cs="Times New Roman"/>
          <w:kern w:val="0"/>
          <w:lang w:eastAsia="en-GB"/>
          <w14:ligatures w14:val="none"/>
        </w:rPr>
      </w:pPr>
      <w:r w:rsidRPr="006A6117">
        <w:rPr>
          <w:rFonts w:ascii="Times New Roman" w:eastAsia="Times New Roman" w:hAnsi="Times New Roman" w:cs="Times New Roman"/>
          <w:b/>
          <w:bCs/>
          <w:kern w:val="0"/>
          <w:lang w:eastAsia="en-GB"/>
          <w14:ligatures w14:val="none"/>
        </w:rPr>
        <w:t>Barrel length changes:</w:t>
      </w:r>
    </w:p>
    <w:p w14:paraId="3E53C3CC" w14:textId="77777777" w:rsidR="006A6117" w:rsidRPr="006A6117" w:rsidRDefault="006A6117" w:rsidP="00976526">
      <w:pPr>
        <w:numPr>
          <w:ilvl w:val="1"/>
          <w:numId w:val="23"/>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+1"</w:t>
      </w:r>
    </w:p>
    <w:p w14:paraId="2E8B2F9E" w14:textId="77777777" w:rsidR="006A6117" w:rsidRPr="006A6117" w:rsidRDefault="006A6117" w:rsidP="00976526">
      <w:pPr>
        <w:numPr>
          <w:ilvl w:val="1"/>
          <w:numId w:val="23"/>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–1"</w:t>
      </w:r>
    </w:p>
    <w:p w14:paraId="2CAE9751" w14:textId="77777777" w:rsidR="006A6117" w:rsidRPr="006A6117" w:rsidRDefault="006A6117" w:rsidP="006A6117">
      <w:pPr>
        <w:numPr>
          <w:ilvl w:val="0"/>
          <w:numId w:val="5"/>
        </w:numPr>
        <w:spacing w:after="0" w:line="240" w:lineRule="auto"/>
        <w:rPr>
          <w:rFonts w:ascii="Times New Roman" w:eastAsia="Times New Roman" w:hAnsi="Times New Roman" w:cs="Times New Roman"/>
          <w:kern w:val="0"/>
          <w:lang w:eastAsia="en-GB"/>
          <w14:ligatures w14:val="none"/>
        </w:rPr>
      </w:pPr>
      <w:r w:rsidRPr="006A6117">
        <w:rPr>
          <w:rFonts w:ascii="Times New Roman" w:eastAsia="Times New Roman" w:hAnsi="Times New Roman" w:cs="Times New Roman"/>
          <w:b/>
          <w:bCs/>
          <w:kern w:val="0"/>
          <w:lang w:eastAsia="en-GB"/>
          <w14:ligatures w14:val="none"/>
        </w:rPr>
        <w:t>Combinations:</w:t>
      </w:r>
    </w:p>
    <w:p w14:paraId="40EFCCE0" w14:textId="77777777" w:rsidR="006A6117" w:rsidRPr="006A6117" w:rsidRDefault="006A6117" w:rsidP="00976526">
      <w:pPr>
        <w:numPr>
          <w:ilvl w:val="1"/>
          <w:numId w:val="24"/>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Narrowing + lengthening</w:t>
      </w:r>
    </w:p>
    <w:p w14:paraId="4A938E08" w14:textId="77777777" w:rsidR="006A6117" w:rsidRPr="006A6117" w:rsidRDefault="006A6117" w:rsidP="00976526">
      <w:pPr>
        <w:numPr>
          <w:ilvl w:val="1"/>
          <w:numId w:val="24"/>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Narrowing + shortening</w:t>
      </w:r>
    </w:p>
    <w:p w14:paraId="19BCAEE3" w14:textId="77777777" w:rsidR="006A6117" w:rsidRDefault="006A6117" w:rsidP="00976526">
      <w:pPr>
        <w:numPr>
          <w:ilvl w:val="1"/>
          <w:numId w:val="24"/>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Muzzle</w:t>
      </w:r>
      <w:r w:rsidRPr="006A6117">
        <w:rPr>
          <w:rFonts w:ascii="Times New Roman" w:eastAsia="Times New Roman" w:hAnsi="Times New Roman" w:cs="Times New Roman"/>
          <w:kern w:val="0"/>
          <w:sz w:val="22"/>
          <w:szCs w:val="22"/>
          <w:lang w:eastAsia="en-GB"/>
          <w14:ligatures w14:val="none"/>
        </w:rPr>
        <w:noBreakHyphen/>
        <w:t>only narrowing + length changes</w:t>
      </w:r>
    </w:p>
    <w:p w14:paraId="77E4175C" w14:textId="77777777" w:rsidR="007D45F6" w:rsidRPr="006A6117" w:rsidRDefault="007D45F6" w:rsidP="007D45F6">
      <w:pPr>
        <w:spacing w:after="0" w:line="240" w:lineRule="auto"/>
        <w:ind w:left="1440"/>
        <w:rPr>
          <w:rFonts w:ascii="Times New Roman" w:eastAsia="Times New Roman" w:hAnsi="Times New Roman" w:cs="Times New Roman"/>
          <w:kern w:val="0"/>
          <w:sz w:val="22"/>
          <w:szCs w:val="22"/>
          <w:lang w:eastAsia="en-GB"/>
          <w14:ligatures w14:val="none"/>
        </w:rPr>
      </w:pPr>
    </w:p>
    <w:p w14:paraId="768DF61B"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6" w:name="_Toc228194321"/>
      <w:r w:rsidRPr="006A6117">
        <w:rPr>
          <w:rFonts w:ascii="Times New Roman" w:eastAsia="Times New Roman" w:hAnsi="Times New Roman" w:cs="Times New Roman"/>
          <w:b/>
          <w:bCs/>
          <w:kern w:val="0"/>
          <w:sz w:val="36"/>
          <w:szCs w:val="36"/>
          <w:lang w:eastAsia="en-GB"/>
          <w14:ligatures w14:val="none"/>
        </w:rPr>
        <w:t>6.4 Dependent Variables</w:t>
      </w:r>
      <w:bookmarkEnd w:id="26"/>
    </w:p>
    <w:p w14:paraId="3F275A20" w14:textId="77777777" w:rsidR="006A6117" w:rsidRPr="006A6117" w:rsidRDefault="006A6117" w:rsidP="00976526">
      <w:pPr>
        <w:numPr>
          <w:ilvl w:val="0"/>
          <w:numId w:val="26"/>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Muzzle velocity (primary)</w:t>
      </w:r>
    </w:p>
    <w:p w14:paraId="63B96240" w14:textId="77777777" w:rsidR="006A6117" w:rsidRPr="006A6117" w:rsidRDefault="006A6117" w:rsidP="00976526">
      <w:pPr>
        <w:numPr>
          <w:ilvl w:val="0"/>
          <w:numId w:val="26"/>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Peak chamber pressure</w:t>
      </w:r>
    </w:p>
    <w:p w14:paraId="59FB2F47" w14:textId="77777777" w:rsidR="006A6117" w:rsidRPr="006A6117" w:rsidRDefault="006A6117" w:rsidP="00976526">
      <w:pPr>
        <w:numPr>
          <w:ilvl w:val="0"/>
          <w:numId w:val="26"/>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Pressure–time curve shape</w:t>
      </w:r>
    </w:p>
    <w:p w14:paraId="1451A491" w14:textId="77777777" w:rsidR="006A6117" w:rsidRPr="006A6117" w:rsidRDefault="006A6117" w:rsidP="00976526">
      <w:pPr>
        <w:numPr>
          <w:ilvl w:val="0"/>
          <w:numId w:val="26"/>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Projectile acceleration profile</w:t>
      </w:r>
    </w:p>
    <w:p w14:paraId="1B230620" w14:textId="77777777" w:rsidR="006A6117" w:rsidRPr="006A6117" w:rsidRDefault="006A6117" w:rsidP="00976526">
      <w:pPr>
        <w:numPr>
          <w:ilvl w:val="0"/>
          <w:numId w:val="26"/>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Gas leakage behaviour</w:t>
      </w:r>
    </w:p>
    <w:p w14:paraId="29AEBCFD" w14:textId="77777777" w:rsidR="006A6117" w:rsidRDefault="006A6117" w:rsidP="00976526">
      <w:pPr>
        <w:numPr>
          <w:ilvl w:val="0"/>
          <w:numId w:val="26"/>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Frictional work</w:t>
      </w:r>
    </w:p>
    <w:p w14:paraId="1ECC742E" w14:textId="77777777" w:rsidR="007D45F6" w:rsidRPr="006A6117" w:rsidRDefault="007D45F6" w:rsidP="007D45F6">
      <w:pPr>
        <w:spacing w:after="0" w:line="240" w:lineRule="auto"/>
        <w:ind w:left="720"/>
        <w:rPr>
          <w:rFonts w:ascii="Times New Roman" w:eastAsia="Times New Roman" w:hAnsi="Times New Roman" w:cs="Times New Roman"/>
          <w:kern w:val="0"/>
          <w:sz w:val="22"/>
          <w:szCs w:val="22"/>
          <w:lang w:eastAsia="en-GB"/>
          <w14:ligatures w14:val="none"/>
        </w:rPr>
      </w:pPr>
    </w:p>
    <w:p w14:paraId="2F94F4B4"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7" w:name="_Toc228194322"/>
      <w:r w:rsidRPr="006A6117">
        <w:rPr>
          <w:rFonts w:ascii="Times New Roman" w:eastAsia="Times New Roman" w:hAnsi="Times New Roman" w:cs="Times New Roman"/>
          <w:b/>
          <w:bCs/>
          <w:kern w:val="0"/>
          <w:sz w:val="36"/>
          <w:szCs w:val="36"/>
          <w:lang w:eastAsia="en-GB"/>
          <w14:ligatures w14:val="none"/>
        </w:rPr>
        <w:t>6.5 Procedure</w:t>
      </w:r>
      <w:bookmarkEnd w:id="27"/>
    </w:p>
    <w:p w14:paraId="007C591D" w14:textId="77777777" w:rsidR="006A6117" w:rsidRPr="006A6117" w:rsidRDefault="006A6117" w:rsidP="006A6117">
      <w:pPr>
        <w:numPr>
          <w:ilvl w:val="0"/>
          <w:numId w:val="7"/>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lastRenderedPageBreak/>
        <w:t>Build and validate the baseline barrel model.</w:t>
      </w:r>
    </w:p>
    <w:p w14:paraId="3D735818" w14:textId="77777777" w:rsidR="006A6117" w:rsidRPr="006A6117" w:rsidRDefault="006A6117" w:rsidP="006A6117">
      <w:pPr>
        <w:numPr>
          <w:ilvl w:val="0"/>
          <w:numId w:val="7"/>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Apply each refinement individually.</w:t>
      </w:r>
    </w:p>
    <w:p w14:paraId="0D077128" w14:textId="77777777" w:rsidR="006A6117" w:rsidRPr="006A6117" w:rsidRDefault="006A6117" w:rsidP="006A6117">
      <w:pPr>
        <w:numPr>
          <w:ilvl w:val="0"/>
          <w:numId w:val="7"/>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Apply combined refinements.</w:t>
      </w:r>
    </w:p>
    <w:p w14:paraId="718CC1B4" w14:textId="77777777" w:rsidR="006A6117" w:rsidRPr="006A6117" w:rsidRDefault="006A6117" w:rsidP="006A6117">
      <w:pPr>
        <w:numPr>
          <w:ilvl w:val="0"/>
          <w:numId w:val="7"/>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Run multiple simulations per configuration (e.g., 5–10 runs).</w:t>
      </w:r>
    </w:p>
    <w:p w14:paraId="3FEFFCBE" w14:textId="77777777" w:rsidR="006A6117" w:rsidRPr="006A6117" w:rsidRDefault="006A6117" w:rsidP="006A6117">
      <w:pPr>
        <w:numPr>
          <w:ilvl w:val="0"/>
          <w:numId w:val="7"/>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Calculate the mean muzzle velocity for each configuration.</w:t>
      </w:r>
    </w:p>
    <w:p w14:paraId="74BFE3A8" w14:textId="77777777" w:rsidR="006A6117" w:rsidRPr="006A6117" w:rsidRDefault="006A6117" w:rsidP="006A6117">
      <w:pPr>
        <w:numPr>
          <w:ilvl w:val="0"/>
          <w:numId w:val="7"/>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Compare averaged results to baseline and between refinements.</w:t>
      </w:r>
    </w:p>
    <w:p w14:paraId="008D8DAF" w14:textId="77777777" w:rsidR="006A6117" w:rsidRDefault="006A6117" w:rsidP="006A6117">
      <w:pPr>
        <w:numPr>
          <w:ilvl w:val="0"/>
          <w:numId w:val="7"/>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Conduct sensitivity analysis to quantify the influence of each variable.</w:t>
      </w:r>
    </w:p>
    <w:p w14:paraId="093D48F6" w14:textId="77777777" w:rsidR="007D45F6" w:rsidRDefault="007D45F6" w:rsidP="007D45F6">
      <w:pPr>
        <w:spacing w:after="0" w:line="240" w:lineRule="auto"/>
        <w:ind w:left="720"/>
        <w:rPr>
          <w:rFonts w:ascii="Times New Roman" w:eastAsia="Times New Roman" w:hAnsi="Times New Roman" w:cs="Times New Roman"/>
          <w:kern w:val="0"/>
          <w:sz w:val="22"/>
          <w:szCs w:val="22"/>
          <w:lang w:eastAsia="en-GB"/>
          <w14:ligatures w14:val="none"/>
        </w:rPr>
      </w:pPr>
    </w:p>
    <w:p w14:paraId="108BD45B" w14:textId="77777777" w:rsidR="007D45F6" w:rsidRPr="006A6117" w:rsidRDefault="007D45F6" w:rsidP="007D45F6">
      <w:pPr>
        <w:spacing w:after="0" w:line="240" w:lineRule="auto"/>
        <w:ind w:left="720"/>
        <w:rPr>
          <w:rFonts w:ascii="Times New Roman" w:eastAsia="Times New Roman" w:hAnsi="Times New Roman" w:cs="Times New Roman"/>
          <w:kern w:val="0"/>
          <w:sz w:val="22"/>
          <w:szCs w:val="22"/>
          <w:lang w:eastAsia="en-GB"/>
          <w14:ligatures w14:val="none"/>
        </w:rPr>
      </w:pPr>
    </w:p>
    <w:p w14:paraId="51812A8B"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28" w:name="_Toc228194323"/>
      <w:r w:rsidRPr="006A6117">
        <w:rPr>
          <w:rFonts w:ascii="Times New Roman" w:eastAsia="Times New Roman" w:hAnsi="Times New Roman" w:cs="Times New Roman"/>
          <w:b/>
          <w:bCs/>
          <w:kern w:val="0"/>
          <w:sz w:val="36"/>
          <w:szCs w:val="36"/>
          <w:lang w:eastAsia="en-GB"/>
          <w14:ligatures w14:val="none"/>
        </w:rPr>
        <w:t>6.6 Methodological Justification</w:t>
      </w:r>
      <w:bookmarkEnd w:id="28"/>
    </w:p>
    <w:p w14:paraId="634A0AA2" w14:textId="6D1EF0FD"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Simulation allows precise control of micro</w:t>
      </w:r>
      <w:r w:rsidRPr="006A6117">
        <w:rPr>
          <w:rFonts w:ascii="Times New Roman" w:eastAsia="Times New Roman" w:hAnsi="Times New Roman" w:cs="Times New Roman"/>
          <w:kern w:val="0"/>
          <w:sz w:val="22"/>
          <w:szCs w:val="22"/>
          <w:lang w:eastAsia="en-GB"/>
          <w14:ligatures w14:val="none"/>
        </w:rPr>
        <w:noBreakHyphen/>
        <w:t>scale refinements that would be difficult or unsafe to test physically. It also enables isolation of variables and rapid iteration across multiple design configurations. The method aligns with modern defence engineering practice</w:t>
      </w:r>
      <w:sdt>
        <w:sdtPr>
          <w:rPr>
            <w:rFonts w:ascii="Times New Roman" w:eastAsia="Times New Roman" w:hAnsi="Times New Roman" w:cs="Times New Roman"/>
            <w:kern w:val="0"/>
            <w:sz w:val="22"/>
            <w:szCs w:val="22"/>
            <w:lang w:eastAsia="en-GB"/>
            <w14:ligatures w14:val="none"/>
          </w:rPr>
          <w:id w:val="-414161122"/>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Wan20 \l 2057 </w:instrText>
          </w:r>
          <w:r w:rsidR="004264CF">
            <w:rPr>
              <w:rFonts w:ascii="Times New Roman" w:eastAsia="Times New Roman" w:hAnsi="Times New Roman" w:cs="Times New Roman"/>
              <w:kern w:val="0"/>
              <w:sz w:val="22"/>
              <w:szCs w:val="22"/>
              <w:lang w:eastAsia="en-GB"/>
              <w14:ligatures w14:val="none"/>
            </w:rPr>
            <w:fldChar w:fldCharType="separate"/>
          </w:r>
          <w:r w:rsidR="004264CF">
            <w:rPr>
              <w:rFonts w:ascii="Times New Roman" w:eastAsia="Times New Roman" w:hAnsi="Times New Roman" w:cs="Times New Roman"/>
              <w:noProof/>
              <w:kern w:val="0"/>
              <w:sz w:val="22"/>
              <w:szCs w:val="22"/>
              <w:lang w:eastAsia="en-GB"/>
              <w14:ligatures w14:val="none"/>
            </w:rPr>
            <w:t xml:space="preserve"> </w:t>
          </w:r>
          <w:r w:rsidR="004264CF" w:rsidRPr="004264CF">
            <w:rPr>
              <w:rFonts w:ascii="Times New Roman" w:eastAsia="Times New Roman" w:hAnsi="Times New Roman" w:cs="Times New Roman"/>
              <w:noProof/>
              <w:kern w:val="0"/>
              <w:sz w:val="22"/>
              <w:szCs w:val="22"/>
              <w:lang w:eastAsia="en-GB"/>
              <w14:ligatures w14:val="none"/>
            </w:rPr>
            <w:t>(Wang, 2020)</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w:t>
      </w:r>
    </w:p>
    <w:p w14:paraId="768D80D4" w14:textId="2D943509" w:rsidR="000138AB" w:rsidRDefault="000138AB">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br w:type="page"/>
      </w:r>
    </w:p>
    <w:p w14:paraId="29C36307" w14:textId="77777777" w:rsidR="000138AB" w:rsidRPr="006A6117" w:rsidRDefault="000138AB" w:rsidP="006A6117">
      <w:pPr>
        <w:spacing w:after="0" w:line="240" w:lineRule="auto"/>
        <w:rPr>
          <w:rFonts w:ascii="Times New Roman" w:eastAsia="Times New Roman" w:hAnsi="Times New Roman" w:cs="Times New Roman"/>
          <w:kern w:val="0"/>
          <w:sz w:val="22"/>
          <w:szCs w:val="22"/>
          <w:lang w:eastAsia="en-GB"/>
          <w14:ligatures w14:val="none"/>
        </w:rPr>
      </w:pPr>
    </w:p>
    <w:p w14:paraId="2A86E2FC" w14:textId="77777777" w:rsidR="006A6117" w:rsidRPr="006A6117" w:rsidRDefault="006A6117" w:rsidP="003416C8">
      <w:pPr>
        <w:spacing w:after="0" w:line="240" w:lineRule="auto"/>
        <w:outlineLvl w:val="0"/>
        <w:rPr>
          <w:rFonts w:ascii="Times New Roman" w:eastAsia="Times New Roman" w:hAnsi="Times New Roman" w:cs="Times New Roman"/>
          <w:b/>
          <w:bCs/>
          <w:kern w:val="36"/>
          <w:sz w:val="48"/>
          <w:szCs w:val="48"/>
          <w:lang w:eastAsia="en-GB"/>
          <w14:ligatures w14:val="none"/>
        </w:rPr>
      </w:pPr>
      <w:bookmarkStart w:id="29" w:name="_Toc228194324"/>
      <w:r w:rsidRPr="006A6117">
        <w:rPr>
          <w:rFonts w:ascii="Times New Roman" w:eastAsia="Times New Roman" w:hAnsi="Times New Roman" w:cs="Times New Roman"/>
          <w:b/>
          <w:bCs/>
          <w:kern w:val="36"/>
          <w:sz w:val="48"/>
          <w:szCs w:val="48"/>
          <w:lang w:eastAsia="en-GB"/>
          <w14:ligatures w14:val="none"/>
        </w:rPr>
        <w:t>7. Expected Results</w:t>
      </w:r>
      <w:bookmarkEnd w:id="29"/>
    </w:p>
    <w:p w14:paraId="13BEBA3C" w14:textId="553F66E8"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Based on existing literature, full</w:t>
      </w:r>
      <w:r w:rsidRPr="006A6117">
        <w:rPr>
          <w:rFonts w:ascii="Times New Roman" w:eastAsia="Times New Roman" w:hAnsi="Times New Roman" w:cs="Times New Roman"/>
          <w:kern w:val="0"/>
          <w:sz w:val="22"/>
          <w:szCs w:val="22"/>
          <w:lang w:eastAsia="en-GB"/>
          <w14:ligatures w14:val="none"/>
        </w:rPr>
        <w:noBreakHyphen/>
        <w:t xml:space="preserve">length narrowing is expected to increase muzzle velocity due to improved gas sealing </w:t>
      </w:r>
      <w:sdt>
        <w:sdtPr>
          <w:rPr>
            <w:rFonts w:ascii="Times New Roman" w:eastAsia="Times New Roman" w:hAnsi="Times New Roman" w:cs="Times New Roman"/>
            <w:kern w:val="0"/>
            <w:sz w:val="22"/>
            <w:szCs w:val="22"/>
            <w:lang w:eastAsia="en-GB"/>
            <w14:ligatures w14:val="none"/>
          </w:rPr>
          <w:id w:val="-1166389718"/>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Sil21 \l 2057 </w:instrText>
          </w:r>
          <w:r w:rsidR="004264CF">
            <w:rPr>
              <w:rFonts w:ascii="Times New Roman" w:eastAsia="Times New Roman" w:hAnsi="Times New Roman" w:cs="Times New Roman"/>
              <w:kern w:val="0"/>
              <w:sz w:val="22"/>
              <w:szCs w:val="22"/>
              <w:lang w:eastAsia="en-GB"/>
              <w14:ligatures w14:val="none"/>
            </w:rPr>
            <w:fldChar w:fldCharType="separate"/>
          </w:r>
          <w:r w:rsidR="004264CF">
            <w:rPr>
              <w:rFonts w:ascii="Times New Roman" w:eastAsia="Times New Roman" w:hAnsi="Times New Roman" w:cs="Times New Roman"/>
              <w:noProof/>
              <w:kern w:val="0"/>
              <w:sz w:val="22"/>
              <w:szCs w:val="22"/>
              <w:lang w:eastAsia="en-GB"/>
              <w14:ligatures w14:val="none"/>
            </w:rPr>
            <w:t xml:space="preserve"> </w:t>
          </w:r>
          <w:r w:rsidR="004264CF" w:rsidRPr="004264CF">
            <w:rPr>
              <w:rFonts w:ascii="Times New Roman" w:eastAsia="Times New Roman" w:hAnsi="Times New Roman" w:cs="Times New Roman"/>
              <w:noProof/>
              <w:kern w:val="0"/>
              <w:sz w:val="22"/>
              <w:szCs w:val="22"/>
              <w:lang w:eastAsia="en-GB"/>
              <w14:ligatures w14:val="none"/>
            </w:rPr>
            <w:t>(Silva</w:t>
          </w:r>
          <w:r w:rsidR="004264CF" w:rsidRPr="004264CF">
            <w:rPr>
              <w:rFonts w:ascii="Times New Roman" w:eastAsia="Times New Roman" w:hAnsi="Times New Roman" w:cs="Times New Roman"/>
              <w:noProof/>
              <w:kern w:val="0"/>
              <w:sz w:val="22"/>
              <w:szCs w:val="22"/>
              <w:lang w:eastAsia="en-GB"/>
              <w14:ligatures w14:val="none"/>
            </w:rPr>
            <w:noBreakHyphen/>
            <w:t>Rivera, 2021)</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Muzzle</w:t>
      </w:r>
      <w:r w:rsidRPr="006A6117">
        <w:rPr>
          <w:rFonts w:ascii="Times New Roman" w:eastAsia="Times New Roman" w:hAnsi="Times New Roman" w:cs="Times New Roman"/>
          <w:kern w:val="0"/>
          <w:sz w:val="22"/>
          <w:szCs w:val="22"/>
          <w:lang w:eastAsia="en-GB"/>
          <w14:ligatures w14:val="none"/>
        </w:rPr>
        <w:noBreakHyphen/>
        <w:t>only narrowing may increase velocity with lower peak</w:t>
      </w:r>
      <w:r w:rsidRPr="006A6117">
        <w:rPr>
          <w:rFonts w:ascii="Times New Roman" w:eastAsia="Times New Roman" w:hAnsi="Times New Roman" w:cs="Times New Roman"/>
          <w:kern w:val="0"/>
          <w:sz w:val="22"/>
          <w:szCs w:val="22"/>
          <w:lang w:eastAsia="en-GB"/>
          <w14:ligatures w14:val="none"/>
        </w:rPr>
        <w:noBreakHyphen/>
        <w:t xml:space="preserve">pressure penalties </w:t>
      </w:r>
      <w:sdt>
        <w:sdtPr>
          <w:rPr>
            <w:rFonts w:ascii="Times New Roman" w:eastAsia="Times New Roman" w:hAnsi="Times New Roman" w:cs="Times New Roman"/>
            <w:kern w:val="0"/>
            <w:sz w:val="22"/>
            <w:szCs w:val="22"/>
            <w:lang w:eastAsia="en-GB"/>
            <w14:ligatures w14:val="none"/>
          </w:rPr>
          <w:id w:val="590127277"/>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Zha20 \l 2057 </w:instrText>
          </w:r>
          <w:r w:rsidR="004264CF">
            <w:rPr>
              <w:rFonts w:ascii="Times New Roman" w:eastAsia="Times New Roman" w:hAnsi="Times New Roman" w:cs="Times New Roman"/>
              <w:kern w:val="0"/>
              <w:sz w:val="22"/>
              <w:szCs w:val="22"/>
              <w:lang w:eastAsia="en-GB"/>
              <w14:ligatures w14:val="none"/>
            </w:rPr>
            <w:fldChar w:fldCharType="separate"/>
          </w:r>
          <w:r w:rsidR="004264CF" w:rsidRPr="004264CF">
            <w:rPr>
              <w:rFonts w:ascii="Times New Roman" w:eastAsia="Times New Roman" w:hAnsi="Times New Roman" w:cs="Times New Roman"/>
              <w:noProof/>
              <w:kern w:val="0"/>
              <w:sz w:val="22"/>
              <w:szCs w:val="22"/>
              <w:lang w:eastAsia="en-GB"/>
              <w14:ligatures w14:val="none"/>
            </w:rPr>
            <w:t>(Zhang, 2020)</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xml:space="preserve">. Barrel lengthening is expected to increase velocity consistent with empirical findings </w:t>
      </w:r>
      <w:sdt>
        <w:sdtPr>
          <w:rPr>
            <w:rFonts w:ascii="Times New Roman" w:eastAsia="Times New Roman" w:hAnsi="Times New Roman" w:cs="Times New Roman"/>
            <w:kern w:val="0"/>
            <w:sz w:val="22"/>
            <w:szCs w:val="22"/>
            <w:lang w:eastAsia="en-GB"/>
            <w14:ligatures w14:val="none"/>
          </w:rPr>
          <w:id w:val="-729613983"/>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Les17 \l 2057 </w:instrText>
          </w:r>
          <w:r w:rsidR="004264CF">
            <w:rPr>
              <w:rFonts w:ascii="Times New Roman" w:eastAsia="Times New Roman" w:hAnsi="Times New Roman" w:cs="Times New Roman"/>
              <w:kern w:val="0"/>
              <w:sz w:val="22"/>
              <w:szCs w:val="22"/>
              <w:lang w:eastAsia="en-GB"/>
              <w14:ligatures w14:val="none"/>
            </w:rPr>
            <w:fldChar w:fldCharType="separate"/>
          </w:r>
          <w:r w:rsidR="004264CF" w:rsidRPr="004264CF">
            <w:rPr>
              <w:rFonts w:ascii="Times New Roman" w:eastAsia="Times New Roman" w:hAnsi="Times New Roman" w:cs="Times New Roman"/>
              <w:noProof/>
              <w:kern w:val="0"/>
              <w:sz w:val="22"/>
              <w:szCs w:val="22"/>
              <w:lang w:eastAsia="en-GB"/>
              <w14:ligatures w14:val="none"/>
            </w:rPr>
            <w:t>(B, 2017)</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xml:space="preserve">. Combined refinements may produce additive or interacting effects, though diminishing returns may occur due to pressure limitations </w:t>
      </w:r>
      <w:sdt>
        <w:sdtPr>
          <w:rPr>
            <w:rFonts w:ascii="Times New Roman" w:eastAsia="Times New Roman" w:hAnsi="Times New Roman" w:cs="Times New Roman"/>
            <w:kern w:val="0"/>
            <w:sz w:val="22"/>
            <w:szCs w:val="22"/>
            <w:lang w:eastAsia="en-GB"/>
            <w14:ligatures w14:val="none"/>
          </w:rPr>
          <w:id w:val="879287300"/>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Car18 \l 2057 </w:instrText>
          </w:r>
          <w:r w:rsidR="004264CF">
            <w:rPr>
              <w:rFonts w:ascii="Times New Roman" w:eastAsia="Times New Roman" w:hAnsi="Times New Roman" w:cs="Times New Roman"/>
              <w:kern w:val="0"/>
              <w:sz w:val="22"/>
              <w:szCs w:val="22"/>
              <w:lang w:eastAsia="en-GB"/>
              <w14:ligatures w14:val="none"/>
            </w:rPr>
            <w:fldChar w:fldCharType="separate"/>
          </w:r>
          <w:r w:rsidR="004264CF" w:rsidRPr="004264CF">
            <w:rPr>
              <w:rFonts w:ascii="Times New Roman" w:eastAsia="Times New Roman" w:hAnsi="Times New Roman" w:cs="Times New Roman"/>
              <w:noProof/>
              <w:kern w:val="0"/>
              <w:sz w:val="22"/>
              <w:szCs w:val="22"/>
              <w:lang w:eastAsia="en-GB"/>
              <w14:ligatures w14:val="none"/>
            </w:rPr>
            <w:t>(Carlucci, 2018)</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w:t>
      </w:r>
    </w:p>
    <w:p w14:paraId="6DD7BB4A" w14:textId="77777777" w:rsidR="007F062A" w:rsidRDefault="007F062A" w:rsidP="006A6117">
      <w:pPr>
        <w:spacing w:after="0" w:line="240" w:lineRule="auto"/>
        <w:rPr>
          <w:rFonts w:ascii="Times New Roman" w:eastAsia="Times New Roman" w:hAnsi="Times New Roman" w:cs="Times New Roman"/>
          <w:kern w:val="0"/>
          <w:sz w:val="22"/>
          <w:szCs w:val="22"/>
          <w:lang w:eastAsia="en-GB"/>
          <w14:ligatures w14:val="none"/>
        </w:rPr>
      </w:pPr>
    </w:p>
    <w:p w14:paraId="4750961A" w14:textId="77777777" w:rsidR="007F062A" w:rsidRPr="006A6117" w:rsidRDefault="007F062A" w:rsidP="006A6117">
      <w:pPr>
        <w:spacing w:after="0" w:line="240" w:lineRule="auto"/>
        <w:rPr>
          <w:rFonts w:ascii="Times New Roman" w:eastAsia="Times New Roman" w:hAnsi="Times New Roman" w:cs="Times New Roman"/>
          <w:kern w:val="0"/>
          <w:sz w:val="22"/>
          <w:szCs w:val="22"/>
          <w:lang w:eastAsia="en-GB"/>
          <w14:ligatures w14:val="none"/>
        </w:rPr>
      </w:pPr>
    </w:p>
    <w:p w14:paraId="16FB5DBA" w14:textId="3042EA12" w:rsidR="006A6117" w:rsidRPr="003416C8" w:rsidRDefault="006A6117" w:rsidP="003416C8">
      <w:pPr>
        <w:pStyle w:val="ListParagraph"/>
        <w:numPr>
          <w:ilvl w:val="0"/>
          <w:numId w:val="16"/>
        </w:numPr>
        <w:spacing w:after="0" w:line="240" w:lineRule="auto"/>
        <w:jc w:val="both"/>
        <w:outlineLvl w:val="0"/>
        <w:rPr>
          <w:rFonts w:ascii="Times New Roman" w:eastAsia="Times New Roman" w:hAnsi="Times New Roman" w:cs="Times New Roman"/>
          <w:b/>
          <w:bCs/>
          <w:kern w:val="36"/>
          <w:sz w:val="48"/>
          <w:szCs w:val="48"/>
          <w:lang w:eastAsia="en-GB"/>
          <w14:ligatures w14:val="none"/>
        </w:rPr>
      </w:pPr>
      <w:bookmarkStart w:id="30" w:name="_Toc228194325"/>
      <w:r w:rsidRPr="003416C8">
        <w:rPr>
          <w:rFonts w:ascii="Times New Roman" w:eastAsia="Times New Roman" w:hAnsi="Times New Roman" w:cs="Times New Roman"/>
          <w:b/>
          <w:bCs/>
          <w:kern w:val="36"/>
          <w:sz w:val="48"/>
          <w:szCs w:val="48"/>
          <w:lang w:eastAsia="en-GB"/>
          <w14:ligatures w14:val="none"/>
        </w:rPr>
        <w:t>Evaluation</w:t>
      </w:r>
      <w:bookmarkEnd w:id="30"/>
    </w:p>
    <w:p w14:paraId="51CA4E02" w14:textId="77777777" w:rsidR="007F062A" w:rsidRPr="007F062A" w:rsidRDefault="007F062A" w:rsidP="007F062A">
      <w:pPr>
        <w:spacing w:after="0" w:line="240" w:lineRule="auto"/>
        <w:outlineLvl w:val="0"/>
        <w:rPr>
          <w:rFonts w:ascii="Times New Roman" w:eastAsia="Times New Roman" w:hAnsi="Times New Roman" w:cs="Times New Roman"/>
          <w:b/>
          <w:bCs/>
          <w:kern w:val="36"/>
          <w:sz w:val="48"/>
          <w:szCs w:val="48"/>
          <w:lang w:eastAsia="en-GB"/>
          <w14:ligatures w14:val="none"/>
        </w:rPr>
      </w:pPr>
    </w:p>
    <w:p w14:paraId="44475873"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31" w:name="_Toc228194326"/>
      <w:r w:rsidRPr="006A6117">
        <w:rPr>
          <w:rFonts w:ascii="Times New Roman" w:eastAsia="Times New Roman" w:hAnsi="Times New Roman" w:cs="Times New Roman"/>
          <w:b/>
          <w:bCs/>
          <w:kern w:val="0"/>
          <w:sz w:val="36"/>
          <w:szCs w:val="36"/>
          <w:lang w:eastAsia="en-GB"/>
          <w14:ligatures w14:val="none"/>
        </w:rPr>
        <w:t>8.1 Potential Impact</w:t>
      </w:r>
      <w:bookmarkEnd w:id="31"/>
    </w:p>
    <w:p w14:paraId="0019103E" w14:textId="25E8C47A"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This research contributes to defence engineering by providing evidence</w:t>
      </w:r>
      <w:r w:rsidRPr="006A6117">
        <w:rPr>
          <w:rFonts w:ascii="Times New Roman" w:eastAsia="Times New Roman" w:hAnsi="Times New Roman" w:cs="Times New Roman"/>
          <w:kern w:val="0"/>
          <w:sz w:val="22"/>
          <w:szCs w:val="22"/>
          <w:lang w:eastAsia="en-GB"/>
          <w14:ligatures w14:val="none"/>
        </w:rPr>
        <w:noBreakHyphen/>
        <w:t>based insights into manufacturable barrel optimisations and demonstrating the value of simulation</w:t>
      </w:r>
      <w:r w:rsidRPr="006A6117">
        <w:rPr>
          <w:rFonts w:ascii="Times New Roman" w:eastAsia="Times New Roman" w:hAnsi="Times New Roman" w:cs="Times New Roman"/>
          <w:kern w:val="0"/>
          <w:sz w:val="22"/>
          <w:szCs w:val="22"/>
          <w:lang w:eastAsia="en-GB"/>
          <w14:ligatures w14:val="none"/>
        </w:rPr>
        <w:noBreakHyphen/>
        <w:t xml:space="preserve">driven internal ballistics research </w:t>
      </w:r>
      <w:sdt>
        <w:sdtPr>
          <w:rPr>
            <w:rFonts w:ascii="Times New Roman" w:eastAsia="Times New Roman" w:hAnsi="Times New Roman" w:cs="Times New Roman"/>
            <w:kern w:val="0"/>
            <w:sz w:val="22"/>
            <w:szCs w:val="22"/>
            <w:lang w:eastAsia="en-GB"/>
            <w14:ligatures w14:val="none"/>
          </w:rPr>
          <w:id w:val="-502122821"/>
          <w:citation/>
        </w:sdtPr>
        <w:sdtContent>
          <w:r w:rsidR="004264CF">
            <w:rPr>
              <w:rFonts w:ascii="Times New Roman" w:eastAsia="Times New Roman" w:hAnsi="Times New Roman" w:cs="Times New Roman"/>
              <w:kern w:val="0"/>
              <w:sz w:val="22"/>
              <w:szCs w:val="22"/>
              <w:lang w:eastAsia="en-GB"/>
              <w14:ligatures w14:val="none"/>
            </w:rPr>
            <w:fldChar w:fldCharType="begin"/>
          </w:r>
          <w:r w:rsidR="004264CF">
            <w:rPr>
              <w:rFonts w:ascii="Times New Roman" w:eastAsia="Times New Roman" w:hAnsi="Times New Roman" w:cs="Times New Roman"/>
              <w:kern w:val="0"/>
              <w:sz w:val="22"/>
              <w:szCs w:val="22"/>
              <w:lang w:eastAsia="en-GB"/>
              <w14:ligatures w14:val="none"/>
            </w:rPr>
            <w:instrText xml:space="preserve"> CITATION Wan20 \l 2057 </w:instrText>
          </w:r>
          <w:r w:rsidR="004264CF">
            <w:rPr>
              <w:rFonts w:ascii="Times New Roman" w:eastAsia="Times New Roman" w:hAnsi="Times New Roman" w:cs="Times New Roman"/>
              <w:kern w:val="0"/>
              <w:sz w:val="22"/>
              <w:szCs w:val="22"/>
              <w:lang w:eastAsia="en-GB"/>
              <w14:ligatures w14:val="none"/>
            </w:rPr>
            <w:fldChar w:fldCharType="separate"/>
          </w:r>
          <w:r w:rsidR="004264CF" w:rsidRPr="004264CF">
            <w:rPr>
              <w:rFonts w:ascii="Times New Roman" w:eastAsia="Times New Roman" w:hAnsi="Times New Roman" w:cs="Times New Roman"/>
              <w:noProof/>
              <w:kern w:val="0"/>
              <w:sz w:val="22"/>
              <w:szCs w:val="22"/>
              <w:lang w:eastAsia="en-GB"/>
              <w14:ligatures w14:val="none"/>
            </w:rPr>
            <w:t>(Wang, 2020)</w:t>
          </w:r>
          <w:r w:rsidR="004264CF">
            <w:rPr>
              <w:rFonts w:ascii="Times New Roman" w:eastAsia="Times New Roman" w:hAnsi="Times New Roman" w:cs="Times New Roman"/>
              <w:kern w:val="0"/>
              <w:sz w:val="22"/>
              <w:szCs w:val="22"/>
              <w:lang w:eastAsia="en-GB"/>
              <w14:ligatures w14:val="none"/>
            </w:rPr>
            <w:fldChar w:fldCharType="end"/>
          </w:r>
        </w:sdtContent>
      </w:sdt>
      <w:r w:rsidRPr="006A6117">
        <w:rPr>
          <w:rFonts w:ascii="Times New Roman" w:eastAsia="Times New Roman" w:hAnsi="Times New Roman" w:cs="Times New Roman"/>
          <w:kern w:val="0"/>
          <w:sz w:val="22"/>
          <w:szCs w:val="22"/>
          <w:lang w:eastAsia="en-GB"/>
          <w14:ligatures w14:val="none"/>
        </w:rPr>
        <w:t>. The findings may inform future barrel design, manufacturing tolerances and performance optimisation strategies.</w:t>
      </w:r>
    </w:p>
    <w:p w14:paraId="42F543E1" w14:textId="77777777" w:rsidR="007F062A" w:rsidRPr="006A6117" w:rsidRDefault="007F062A" w:rsidP="006A6117">
      <w:pPr>
        <w:spacing w:after="0" w:line="240" w:lineRule="auto"/>
        <w:rPr>
          <w:rFonts w:ascii="Times New Roman" w:eastAsia="Times New Roman" w:hAnsi="Times New Roman" w:cs="Times New Roman"/>
          <w:kern w:val="0"/>
          <w:sz w:val="22"/>
          <w:szCs w:val="22"/>
          <w:lang w:eastAsia="en-GB"/>
          <w14:ligatures w14:val="none"/>
        </w:rPr>
      </w:pPr>
    </w:p>
    <w:p w14:paraId="5C90D38B" w14:textId="77777777" w:rsidR="006A6117" w:rsidRP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32" w:name="_Toc228194327"/>
      <w:r w:rsidRPr="006A6117">
        <w:rPr>
          <w:rFonts w:ascii="Times New Roman" w:eastAsia="Times New Roman" w:hAnsi="Times New Roman" w:cs="Times New Roman"/>
          <w:b/>
          <w:bCs/>
          <w:kern w:val="0"/>
          <w:sz w:val="36"/>
          <w:szCs w:val="36"/>
          <w:lang w:eastAsia="en-GB"/>
          <w14:ligatures w14:val="none"/>
        </w:rPr>
        <w:t>8.2 Limitations</w:t>
      </w:r>
      <w:bookmarkEnd w:id="32"/>
    </w:p>
    <w:p w14:paraId="3B105E1B" w14:textId="77777777" w:rsidR="006A6117" w:rsidRPr="006A6117" w:rsidRDefault="006A6117" w:rsidP="00976526">
      <w:pPr>
        <w:numPr>
          <w:ilvl w:val="0"/>
          <w:numId w:val="8"/>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Simulation accuracy depends on material models and propellant data.</w:t>
      </w:r>
    </w:p>
    <w:p w14:paraId="7DF6F46B" w14:textId="77777777" w:rsidR="006A6117" w:rsidRPr="006A6117" w:rsidRDefault="006A6117" w:rsidP="00976526">
      <w:pPr>
        <w:numPr>
          <w:ilvl w:val="0"/>
          <w:numId w:val="8"/>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Real</w:t>
      </w:r>
      <w:r w:rsidRPr="006A6117">
        <w:rPr>
          <w:rFonts w:ascii="Times New Roman" w:eastAsia="Times New Roman" w:hAnsi="Times New Roman" w:cs="Times New Roman"/>
          <w:kern w:val="0"/>
          <w:sz w:val="22"/>
          <w:szCs w:val="22"/>
          <w:lang w:eastAsia="en-GB"/>
          <w14:ligatures w14:val="none"/>
        </w:rPr>
        <w:noBreakHyphen/>
        <w:t>world manufacturing tolerances and wear effects are not modelled.</w:t>
      </w:r>
    </w:p>
    <w:p w14:paraId="060B9912" w14:textId="77777777" w:rsidR="006A6117" w:rsidRPr="006A6117" w:rsidRDefault="006A6117" w:rsidP="00976526">
      <w:pPr>
        <w:numPr>
          <w:ilvl w:val="0"/>
          <w:numId w:val="8"/>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Only one ammunition type is used, limiting generalisability.</w:t>
      </w:r>
    </w:p>
    <w:p w14:paraId="05FC061C" w14:textId="77777777" w:rsidR="006A6117" w:rsidRDefault="006A6117" w:rsidP="00976526">
      <w:pPr>
        <w:numPr>
          <w:ilvl w:val="0"/>
          <w:numId w:val="8"/>
        </w:num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Time constraints limit the number of refinement combinations tested.</w:t>
      </w:r>
    </w:p>
    <w:p w14:paraId="116B1A74" w14:textId="77777777" w:rsidR="007F062A" w:rsidRDefault="007F062A" w:rsidP="007F062A">
      <w:pPr>
        <w:spacing w:after="0" w:line="240" w:lineRule="auto"/>
        <w:rPr>
          <w:rFonts w:ascii="Times New Roman" w:eastAsia="Times New Roman" w:hAnsi="Times New Roman" w:cs="Times New Roman"/>
          <w:kern w:val="0"/>
          <w:sz w:val="22"/>
          <w:szCs w:val="22"/>
          <w:lang w:eastAsia="en-GB"/>
          <w14:ligatures w14:val="none"/>
        </w:rPr>
      </w:pPr>
    </w:p>
    <w:p w14:paraId="0FD2FD16" w14:textId="77777777" w:rsidR="007F062A" w:rsidRPr="006A6117" w:rsidRDefault="007F062A" w:rsidP="007F062A">
      <w:pPr>
        <w:spacing w:after="0" w:line="240" w:lineRule="auto"/>
        <w:rPr>
          <w:rFonts w:ascii="Times New Roman" w:eastAsia="Times New Roman" w:hAnsi="Times New Roman" w:cs="Times New Roman"/>
          <w:kern w:val="0"/>
          <w:sz w:val="22"/>
          <w:szCs w:val="22"/>
          <w:lang w:eastAsia="en-GB"/>
          <w14:ligatures w14:val="none"/>
        </w:rPr>
      </w:pPr>
    </w:p>
    <w:p w14:paraId="308306FC" w14:textId="77777777" w:rsidR="006A6117" w:rsidRDefault="006A6117" w:rsidP="006A6117">
      <w:pPr>
        <w:spacing w:after="0" w:line="240" w:lineRule="auto"/>
        <w:outlineLvl w:val="1"/>
        <w:rPr>
          <w:rFonts w:ascii="Times New Roman" w:eastAsia="Times New Roman" w:hAnsi="Times New Roman" w:cs="Times New Roman"/>
          <w:b/>
          <w:bCs/>
          <w:kern w:val="0"/>
          <w:sz w:val="36"/>
          <w:szCs w:val="36"/>
          <w:lang w:eastAsia="en-GB"/>
          <w14:ligatures w14:val="none"/>
        </w:rPr>
      </w:pPr>
      <w:bookmarkStart w:id="33" w:name="_Toc228194328"/>
      <w:r w:rsidRPr="006A6117">
        <w:rPr>
          <w:rFonts w:ascii="Times New Roman" w:eastAsia="Times New Roman" w:hAnsi="Times New Roman" w:cs="Times New Roman"/>
          <w:b/>
          <w:bCs/>
          <w:kern w:val="0"/>
          <w:sz w:val="36"/>
          <w:szCs w:val="36"/>
          <w:lang w:eastAsia="en-GB"/>
          <w14:ligatures w14:val="none"/>
        </w:rPr>
        <w:t>8.3 Justification</w:t>
      </w:r>
      <w:bookmarkEnd w:id="33"/>
    </w:p>
    <w:p w14:paraId="55C131B7" w14:textId="77777777" w:rsidR="007F062A" w:rsidRDefault="007F062A" w:rsidP="006A6117">
      <w:pPr>
        <w:spacing w:after="0" w:line="240" w:lineRule="auto"/>
        <w:rPr>
          <w:rFonts w:ascii="Times New Roman" w:eastAsia="Times New Roman" w:hAnsi="Times New Roman" w:cs="Times New Roman"/>
          <w:b/>
          <w:bCs/>
          <w:kern w:val="0"/>
          <w:sz w:val="36"/>
          <w:szCs w:val="36"/>
          <w:lang w:eastAsia="en-GB"/>
          <w14:ligatures w14:val="none"/>
        </w:rPr>
      </w:pPr>
    </w:p>
    <w:p w14:paraId="2DAFCED6" w14:textId="799B4C0B" w:rsid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These limitations are appropriate for a quantitative study and do not diminish the value of the comparative analysis.</w:t>
      </w:r>
    </w:p>
    <w:p w14:paraId="76FE0DD7" w14:textId="0B65DC08" w:rsidR="007F062A" w:rsidRDefault="007F062A">
      <w:pPr>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br w:type="page"/>
      </w:r>
    </w:p>
    <w:p w14:paraId="5DB6DA2C" w14:textId="77777777" w:rsidR="007F062A" w:rsidRPr="006A6117" w:rsidRDefault="007F062A" w:rsidP="006A6117">
      <w:pPr>
        <w:spacing w:after="0" w:line="240" w:lineRule="auto"/>
        <w:rPr>
          <w:rFonts w:ascii="Times New Roman" w:eastAsia="Times New Roman" w:hAnsi="Times New Roman" w:cs="Times New Roman"/>
          <w:kern w:val="0"/>
          <w:sz w:val="22"/>
          <w:szCs w:val="22"/>
          <w:lang w:eastAsia="en-GB"/>
          <w14:ligatures w14:val="none"/>
        </w:rPr>
      </w:pPr>
    </w:p>
    <w:p w14:paraId="4C9EA0B0" w14:textId="3039521A" w:rsidR="006A6117" w:rsidRPr="006A6117" w:rsidRDefault="007F062A" w:rsidP="006A6117">
      <w:pPr>
        <w:spacing w:after="0" w:line="240" w:lineRule="auto"/>
        <w:outlineLvl w:val="0"/>
        <w:rPr>
          <w:rFonts w:ascii="Times New Roman" w:eastAsia="Times New Roman" w:hAnsi="Times New Roman" w:cs="Times New Roman"/>
          <w:b/>
          <w:bCs/>
          <w:kern w:val="36"/>
          <w:sz w:val="48"/>
          <w:szCs w:val="48"/>
          <w:lang w:eastAsia="en-GB"/>
          <w14:ligatures w14:val="none"/>
        </w:rPr>
      </w:pPr>
      <w:bookmarkStart w:id="34" w:name="_Toc228194329"/>
      <w:r>
        <w:rPr>
          <w:rFonts w:ascii="Times New Roman" w:eastAsia="Times New Roman" w:hAnsi="Times New Roman" w:cs="Times New Roman"/>
          <w:b/>
          <w:bCs/>
          <w:kern w:val="36"/>
          <w:sz w:val="48"/>
          <w:szCs w:val="48"/>
          <w:lang w:eastAsia="en-GB"/>
          <w14:ligatures w14:val="none"/>
        </w:rPr>
        <w:t>9.</w:t>
      </w:r>
      <w:r w:rsidR="006A6117" w:rsidRPr="006A6117">
        <w:rPr>
          <w:rFonts w:ascii="Times New Roman" w:eastAsia="Times New Roman" w:hAnsi="Times New Roman" w:cs="Times New Roman"/>
          <w:b/>
          <w:bCs/>
          <w:kern w:val="36"/>
          <w:sz w:val="48"/>
          <w:szCs w:val="48"/>
          <w:lang w:eastAsia="en-GB"/>
          <w14:ligatures w14:val="none"/>
        </w:rPr>
        <w:t>Conclusion</w:t>
      </w:r>
      <w:bookmarkEnd w:id="34"/>
    </w:p>
    <w:p w14:paraId="7C875B92" w14:textId="56CE5BD8" w:rsidR="006A6117" w:rsidRPr="006A6117" w:rsidRDefault="006A6117" w:rsidP="006A6117">
      <w:pPr>
        <w:spacing w:after="0" w:line="240" w:lineRule="auto"/>
        <w:rPr>
          <w:rFonts w:ascii="Times New Roman" w:eastAsia="Times New Roman" w:hAnsi="Times New Roman" w:cs="Times New Roman"/>
          <w:kern w:val="0"/>
          <w:sz w:val="22"/>
          <w:szCs w:val="22"/>
          <w:lang w:eastAsia="en-GB"/>
          <w14:ligatures w14:val="none"/>
        </w:rPr>
      </w:pPr>
      <w:r w:rsidRPr="006A6117">
        <w:rPr>
          <w:rFonts w:ascii="Times New Roman" w:eastAsia="Times New Roman" w:hAnsi="Times New Roman" w:cs="Times New Roman"/>
          <w:kern w:val="0"/>
          <w:sz w:val="22"/>
          <w:szCs w:val="22"/>
          <w:lang w:eastAsia="en-GB"/>
          <w14:ligatures w14:val="none"/>
        </w:rPr>
        <w:t>This research proposal presents a structured, quantitative approach to evaluating how micro</w:t>
      </w:r>
      <w:r w:rsidRPr="006A6117">
        <w:rPr>
          <w:rFonts w:ascii="Times New Roman" w:eastAsia="Times New Roman" w:hAnsi="Times New Roman" w:cs="Times New Roman"/>
          <w:kern w:val="0"/>
          <w:sz w:val="22"/>
          <w:szCs w:val="22"/>
          <w:lang w:eastAsia="en-GB"/>
          <w14:ligatures w14:val="none"/>
        </w:rPr>
        <w:noBreakHyphen/>
        <w:t>scale barrel refinements affect muzzle velocity. By focusing on realistic, manufacturable modifications</w:t>
      </w:r>
      <w:r w:rsidR="003416C8">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such as bore narrowing, muzzle</w:t>
      </w:r>
      <w:r w:rsidRPr="006A6117">
        <w:rPr>
          <w:rFonts w:ascii="Times New Roman" w:eastAsia="Times New Roman" w:hAnsi="Times New Roman" w:cs="Times New Roman"/>
          <w:kern w:val="0"/>
          <w:sz w:val="22"/>
          <w:szCs w:val="22"/>
          <w:lang w:eastAsia="en-GB"/>
          <w14:ligatures w14:val="none"/>
        </w:rPr>
        <w:noBreakHyphen/>
        <w:t>end constriction and incremental length changes</w:t>
      </w:r>
      <w:r w:rsidR="003416C8">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the study addresses a clear gap in the internal ballistics literature, where such fine</w:t>
      </w:r>
      <w:r w:rsidRPr="006A6117">
        <w:rPr>
          <w:rFonts w:ascii="Times New Roman" w:eastAsia="Times New Roman" w:hAnsi="Times New Roman" w:cs="Times New Roman"/>
          <w:kern w:val="0"/>
          <w:sz w:val="22"/>
          <w:szCs w:val="22"/>
          <w:lang w:eastAsia="en-GB"/>
          <w14:ligatures w14:val="none"/>
        </w:rPr>
        <w:noBreakHyphen/>
        <w:t>scale geometric influences remain under</w:t>
      </w:r>
      <w:r w:rsidRPr="006A6117">
        <w:rPr>
          <w:rFonts w:ascii="Times New Roman" w:eastAsia="Times New Roman" w:hAnsi="Times New Roman" w:cs="Times New Roman"/>
          <w:kern w:val="0"/>
          <w:sz w:val="22"/>
          <w:szCs w:val="22"/>
          <w:lang w:eastAsia="en-GB"/>
          <w14:ligatures w14:val="none"/>
        </w:rPr>
        <w:noBreakHyphen/>
        <w:t xml:space="preserve">explored. The use of repeated simulation </w:t>
      </w:r>
      <w:r w:rsidR="003416C8" w:rsidRPr="006A6117">
        <w:rPr>
          <w:rFonts w:ascii="Times New Roman" w:eastAsia="Times New Roman" w:hAnsi="Times New Roman" w:cs="Times New Roman"/>
          <w:kern w:val="0"/>
          <w:sz w:val="22"/>
          <w:szCs w:val="22"/>
          <w:lang w:eastAsia="en-GB"/>
          <w14:ligatures w14:val="none"/>
        </w:rPr>
        <w:t>runs</w:t>
      </w:r>
      <w:r w:rsidR="003416C8">
        <w:rPr>
          <w:rFonts w:ascii="Times New Roman" w:eastAsia="Times New Roman" w:hAnsi="Times New Roman" w:cs="Times New Roman"/>
          <w:kern w:val="0"/>
          <w:sz w:val="22"/>
          <w:szCs w:val="22"/>
          <w:lang w:eastAsia="en-GB"/>
          <w14:ligatures w14:val="none"/>
        </w:rPr>
        <w:t xml:space="preserve"> </w:t>
      </w:r>
      <w:r w:rsidRPr="006A6117">
        <w:rPr>
          <w:rFonts w:ascii="Times New Roman" w:eastAsia="Times New Roman" w:hAnsi="Times New Roman" w:cs="Times New Roman"/>
          <w:kern w:val="0"/>
          <w:sz w:val="22"/>
          <w:szCs w:val="22"/>
          <w:lang w:eastAsia="en-GB"/>
          <w14:ligatures w14:val="none"/>
        </w:rPr>
        <w:t>and averaged outputs ensures methodological robustness and supports meaningful comparison across configurations. The anticipated findings have practical relevance for defence engineering, offering insights that could inform future barrel design, manufacturing tolerances and performance optimisation strategies. While the study is bounded by simulation assumptions, fixed ammunition parameters and time constraints, these limitations are appropriate for investigation and do not diminish the value of the comparative analysis. Overall, the proposed research has the potential to advance understanding of internal ballistic sensitivity and contribute to evidence</w:t>
      </w:r>
      <w:r w:rsidRPr="006A6117">
        <w:rPr>
          <w:rFonts w:ascii="Times New Roman" w:eastAsia="Times New Roman" w:hAnsi="Times New Roman" w:cs="Times New Roman"/>
          <w:kern w:val="0"/>
          <w:sz w:val="22"/>
          <w:szCs w:val="22"/>
          <w:lang w:eastAsia="en-GB"/>
          <w14:ligatures w14:val="none"/>
        </w:rPr>
        <w:noBreakHyphen/>
        <w:t>based refinement of small</w:t>
      </w:r>
      <w:r w:rsidRPr="006A6117">
        <w:rPr>
          <w:rFonts w:ascii="Times New Roman" w:eastAsia="Times New Roman" w:hAnsi="Times New Roman" w:cs="Times New Roman"/>
          <w:kern w:val="0"/>
          <w:sz w:val="22"/>
          <w:szCs w:val="22"/>
          <w:lang w:eastAsia="en-GB"/>
          <w14:ligatures w14:val="none"/>
        </w:rPr>
        <w:noBreakHyphen/>
        <w:t>arms barrel design.</w:t>
      </w:r>
    </w:p>
    <w:p w14:paraId="75D150D9" w14:textId="77777777" w:rsidR="006A6117" w:rsidRDefault="006A6117" w:rsidP="006A6117">
      <w:pPr>
        <w:spacing w:after="0"/>
      </w:pPr>
    </w:p>
    <w:bookmarkStart w:id="35" w:name="_Toc228194330" w:displacedByCustomXml="next"/>
    <w:sdt>
      <w:sdtPr>
        <w:rPr>
          <w:rFonts w:asciiTheme="minorHAnsi" w:eastAsiaTheme="minorHAnsi" w:hAnsiTheme="minorHAnsi" w:cstheme="minorBidi"/>
          <w:color w:val="auto"/>
          <w:sz w:val="24"/>
          <w:szCs w:val="24"/>
        </w:rPr>
        <w:id w:val="381299694"/>
        <w:docPartObj>
          <w:docPartGallery w:val="Bibliographies"/>
          <w:docPartUnique/>
        </w:docPartObj>
      </w:sdtPr>
      <w:sdtContent>
        <w:p w14:paraId="29970D6F" w14:textId="7FA8D76C" w:rsidR="004264CF" w:rsidRPr="004264CF" w:rsidRDefault="004264CF">
          <w:pPr>
            <w:pStyle w:val="Heading1"/>
            <w:rPr>
              <w:color w:val="auto"/>
            </w:rPr>
          </w:pPr>
          <w:r w:rsidRPr="004264CF">
            <w:rPr>
              <w:color w:val="auto"/>
            </w:rPr>
            <w:t>Bibliography</w:t>
          </w:r>
          <w:bookmarkEnd w:id="35"/>
        </w:p>
        <w:sdt>
          <w:sdtPr>
            <w:id w:val="111145805"/>
            <w:bibliography/>
          </w:sdtPr>
          <w:sdtContent>
            <w:p w14:paraId="025E4B54" w14:textId="77777777" w:rsidR="004264CF" w:rsidRDefault="004264CF" w:rsidP="004264CF">
              <w:pPr>
                <w:pStyle w:val="Bibliography"/>
                <w:ind w:left="720" w:hanging="720"/>
                <w:rPr>
                  <w:noProof/>
                  <w:kern w:val="0"/>
                  <w14:ligatures w14:val="none"/>
                </w:rPr>
              </w:pPr>
              <w:r>
                <w:fldChar w:fldCharType="begin"/>
              </w:r>
              <w:r>
                <w:instrText>BIBLIOGRAPHY</w:instrText>
              </w:r>
              <w:r>
                <w:fldChar w:fldCharType="separate"/>
              </w:r>
              <w:r>
                <w:rPr>
                  <w:noProof/>
                </w:rPr>
                <w:t xml:space="preserve">Anderson, J. (2016). </w:t>
              </w:r>
              <w:r>
                <w:rPr>
                  <w:i/>
                  <w:iCs/>
                  <w:noProof/>
                </w:rPr>
                <w:t>Modern compressible flow: with historical perspective. 4th edn.</w:t>
              </w:r>
              <w:r>
                <w:rPr>
                  <w:noProof/>
                </w:rPr>
                <w:t xml:space="preserve"> New york: McGraw</w:t>
              </w:r>
              <w:r>
                <w:rPr>
                  <w:noProof/>
                </w:rPr>
                <w:noBreakHyphen/>
                <w:t>Hill .</w:t>
              </w:r>
            </w:p>
            <w:p w14:paraId="767C82D8" w14:textId="77777777" w:rsidR="004264CF" w:rsidRDefault="004264CF" w:rsidP="004264CF">
              <w:pPr>
                <w:pStyle w:val="Bibliography"/>
                <w:ind w:left="720" w:hanging="720"/>
                <w:rPr>
                  <w:noProof/>
                </w:rPr>
              </w:pPr>
              <w:r>
                <w:rPr>
                  <w:noProof/>
                </w:rPr>
                <w:t xml:space="preserve">B, L. (2017). ‘The effect of barrel length on muzzle velocity: a controlled experimental study’,. </w:t>
              </w:r>
              <w:r>
                <w:rPr>
                  <w:i/>
                  <w:iCs/>
                  <w:noProof/>
                </w:rPr>
                <w:t>Journal of Weapons Engineering, 12(3)</w:t>
              </w:r>
              <w:r>
                <w:rPr>
                  <w:noProof/>
                </w:rPr>
                <w:t>, 55-67.</w:t>
              </w:r>
            </w:p>
            <w:p w14:paraId="21B4948E" w14:textId="77777777" w:rsidR="004264CF" w:rsidRDefault="004264CF" w:rsidP="004264CF">
              <w:pPr>
                <w:pStyle w:val="Bibliography"/>
                <w:ind w:left="720" w:hanging="720"/>
                <w:rPr>
                  <w:noProof/>
                </w:rPr>
              </w:pPr>
              <w:r>
                <w:rPr>
                  <w:noProof/>
                </w:rPr>
                <w:t xml:space="preserve">Carlucci, D. a. (2018). </w:t>
              </w:r>
              <w:r>
                <w:rPr>
                  <w:i/>
                  <w:iCs/>
                  <w:noProof/>
                </w:rPr>
                <w:t>Ballistics: theory and design of guns and ammunition. 3rd edn.</w:t>
              </w:r>
              <w:r>
                <w:rPr>
                  <w:noProof/>
                </w:rPr>
                <w:t xml:space="preserve"> Boca ratan: CRC Press.</w:t>
              </w:r>
            </w:p>
            <w:p w14:paraId="27B3CE59" w14:textId="77777777" w:rsidR="004264CF" w:rsidRDefault="004264CF" w:rsidP="004264CF">
              <w:pPr>
                <w:pStyle w:val="Bibliography"/>
                <w:ind w:left="720" w:hanging="720"/>
                <w:rPr>
                  <w:noProof/>
                </w:rPr>
              </w:pPr>
              <w:r>
                <w:rPr>
                  <w:noProof/>
                </w:rPr>
                <w:t xml:space="preserve">Courtney, M. a. (2013). ‘Internal ballistics of rifle cartridges’,. </w:t>
              </w:r>
              <w:r>
                <w:rPr>
                  <w:i/>
                  <w:iCs/>
                  <w:noProof/>
                </w:rPr>
                <w:t>Journal of Applied Mechanics and Physics, 4(2),</w:t>
              </w:r>
              <w:r>
                <w:rPr>
                  <w:noProof/>
                </w:rPr>
                <w:t>, 45-58.</w:t>
              </w:r>
            </w:p>
            <w:p w14:paraId="3800001A" w14:textId="77777777" w:rsidR="004264CF" w:rsidRDefault="004264CF" w:rsidP="004264CF">
              <w:pPr>
                <w:pStyle w:val="Bibliography"/>
                <w:ind w:left="720" w:hanging="720"/>
                <w:rPr>
                  <w:noProof/>
                </w:rPr>
              </w:pPr>
              <w:r>
                <w:rPr>
                  <w:noProof/>
                </w:rPr>
                <w:t>Hoffman, K. a. (2019). ‘Tribological behaviour of small</w:t>
              </w:r>
              <w:r>
                <w:rPr>
                  <w:noProof/>
                </w:rPr>
                <w:noBreakHyphen/>
                <w:t>arms barrels: friction, wear, and performance implications’. 426-427,812-820.</w:t>
              </w:r>
            </w:p>
            <w:p w14:paraId="7310C221" w14:textId="77777777" w:rsidR="004264CF" w:rsidRDefault="004264CF" w:rsidP="004264CF">
              <w:pPr>
                <w:pStyle w:val="Bibliography"/>
                <w:ind w:left="720" w:hanging="720"/>
                <w:rPr>
                  <w:noProof/>
                </w:rPr>
              </w:pPr>
              <w:r>
                <w:rPr>
                  <w:noProof/>
                </w:rPr>
                <w:t xml:space="preserve">McCoy, R. (2012). </w:t>
              </w:r>
              <w:r>
                <w:rPr>
                  <w:i/>
                  <w:iCs/>
                  <w:noProof/>
                </w:rPr>
                <w:t>Modern exterior ballistics: the launch and flight dynamics of symmetric projectiles. 2nd edn.</w:t>
              </w:r>
              <w:r>
                <w:rPr>
                  <w:noProof/>
                </w:rPr>
                <w:t xml:space="preserve"> Atglen: Schiffer Publishing.</w:t>
              </w:r>
            </w:p>
            <w:p w14:paraId="64F46046" w14:textId="77777777" w:rsidR="004264CF" w:rsidRDefault="004264CF" w:rsidP="004264CF">
              <w:pPr>
                <w:pStyle w:val="Bibliography"/>
                <w:ind w:left="720" w:hanging="720"/>
                <w:rPr>
                  <w:noProof/>
                </w:rPr>
              </w:pPr>
              <w:r>
                <w:rPr>
                  <w:noProof/>
                </w:rPr>
                <w:t>Silva</w:t>
              </w:r>
              <w:r>
                <w:rPr>
                  <w:noProof/>
                </w:rPr>
                <w:noBreakHyphen/>
                <w:t>Rivera, M. H.</w:t>
              </w:r>
              <w:r>
                <w:rPr>
                  <w:noProof/>
                </w:rPr>
                <w:noBreakHyphen/>
                <w:t>P.</w:t>
              </w:r>
              <w:r>
                <w:rPr>
                  <w:noProof/>
                </w:rPr>
                <w:noBreakHyphen/>
                <w:t xml:space="preserve">G. (2021). ‘Numerical analysis of rifling geometry effects on projectile acceleration and gas sealing’,. </w:t>
              </w:r>
              <w:r>
                <w:rPr>
                  <w:i/>
                  <w:iCs/>
                  <w:noProof/>
                </w:rPr>
                <w:t>Defence Technology, 17(4)</w:t>
              </w:r>
              <w:r>
                <w:rPr>
                  <w:noProof/>
                </w:rPr>
                <w:t>, 1023-1034.</w:t>
              </w:r>
            </w:p>
            <w:p w14:paraId="0E1E5A0A" w14:textId="77777777" w:rsidR="004264CF" w:rsidRDefault="004264CF" w:rsidP="004264CF">
              <w:pPr>
                <w:pStyle w:val="Bibliography"/>
                <w:ind w:left="720" w:hanging="720"/>
                <w:rPr>
                  <w:noProof/>
                </w:rPr>
              </w:pPr>
              <w:r>
                <w:rPr>
                  <w:noProof/>
                </w:rPr>
                <w:t>Thompson, J. a. (2018). ‘Manufacturing tolerances in small</w:t>
              </w:r>
              <w:r>
                <w:rPr>
                  <w:noProof/>
                </w:rPr>
                <w:noBreakHyphen/>
                <w:t xml:space="preserve">arms barrels: implications for accuracy and performance’,. </w:t>
              </w:r>
              <w:r>
                <w:rPr>
                  <w:i/>
                  <w:iCs/>
                  <w:noProof/>
                </w:rPr>
                <w:t>Precision Engineering, 54</w:t>
              </w:r>
              <w:r>
                <w:rPr>
                  <w:noProof/>
                </w:rPr>
                <w:t>, 321-330.</w:t>
              </w:r>
            </w:p>
            <w:p w14:paraId="3D70E7BB" w14:textId="77777777" w:rsidR="004264CF" w:rsidRDefault="004264CF" w:rsidP="004264CF">
              <w:pPr>
                <w:pStyle w:val="Bibliography"/>
                <w:ind w:left="720" w:hanging="720"/>
                <w:rPr>
                  <w:noProof/>
                </w:rPr>
              </w:pPr>
              <w:r>
                <w:rPr>
                  <w:noProof/>
                </w:rPr>
                <w:t>Wang, Y. C. (2020). Coupled CFD–FEM modelling of projectile motion in small</w:t>
              </w:r>
              <w:r>
                <w:rPr>
                  <w:noProof/>
                </w:rPr>
                <w:noBreakHyphen/>
                <w:t xml:space="preserve">arms barrels. </w:t>
              </w:r>
              <w:r>
                <w:rPr>
                  <w:i/>
                  <w:iCs/>
                  <w:noProof/>
                </w:rPr>
                <w:t>Computers &amp; Fluids, 198</w:t>
              </w:r>
              <w:r>
                <w:rPr>
                  <w:noProof/>
                </w:rPr>
                <w:t>, 104-123.</w:t>
              </w:r>
            </w:p>
            <w:p w14:paraId="2F76D052" w14:textId="77777777" w:rsidR="004264CF" w:rsidRDefault="004264CF" w:rsidP="004264CF">
              <w:pPr>
                <w:pStyle w:val="Bibliography"/>
                <w:ind w:left="720" w:hanging="720"/>
                <w:rPr>
                  <w:noProof/>
                </w:rPr>
              </w:pPr>
              <w:r>
                <w:rPr>
                  <w:noProof/>
                </w:rPr>
                <w:t xml:space="preserve">Zhang, T. a. (2020). ‘Explicit dynamics simulation of internal ballistics processes in constrained geometries’, . </w:t>
              </w:r>
              <w:r>
                <w:rPr>
                  <w:i/>
                  <w:iCs/>
                  <w:noProof/>
                </w:rPr>
                <w:t xml:space="preserve">Finite Elements in Analysis and Design, 203, </w:t>
              </w:r>
              <w:r>
                <w:rPr>
                  <w:noProof/>
                </w:rPr>
                <w:t>, 104-123.</w:t>
              </w:r>
            </w:p>
            <w:p w14:paraId="7C229607" w14:textId="77777777" w:rsidR="004264CF" w:rsidRDefault="004264CF" w:rsidP="004264CF">
              <w:pPr>
                <w:pStyle w:val="Bibliography"/>
                <w:ind w:left="720" w:hanging="720"/>
                <w:rPr>
                  <w:noProof/>
                </w:rPr>
              </w:pPr>
              <w:r>
                <w:rPr>
                  <w:noProof/>
                </w:rPr>
                <w:t xml:space="preserve">Zukas, J. (2004). </w:t>
              </w:r>
              <w:r>
                <w:rPr>
                  <w:i/>
                  <w:iCs/>
                  <w:noProof/>
                </w:rPr>
                <w:t>Introduction to hydrocodes.</w:t>
              </w:r>
              <w:r>
                <w:rPr>
                  <w:noProof/>
                </w:rPr>
                <w:t xml:space="preserve"> Oxford: Elsevier.</w:t>
              </w:r>
            </w:p>
            <w:p w14:paraId="22EB16E5" w14:textId="6226A585" w:rsidR="004264CF" w:rsidRDefault="004264CF" w:rsidP="004264CF">
              <w:r>
                <w:rPr>
                  <w:b/>
                  <w:bCs/>
                </w:rPr>
                <w:lastRenderedPageBreak/>
                <w:fldChar w:fldCharType="end"/>
              </w:r>
            </w:p>
          </w:sdtContent>
        </w:sdt>
      </w:sdtContent>
    </w:sdt>
    <w:p w14:paraId="00689E42" w14:textId="6DC63DCE" w:rsidR="006A6117" w:rsidRDefault="006A6117" w:rsidP="00C81E39">
      <w:pPr>
        <w:spacing w:after="0" w:line="240" w:lineRule="auto"/>
      </w:pPr>
    </w:p>
    <w:sectPr w:rsidR="006A61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FB45F" w14:textId="77777777" w:rsidR="00F95B91" w:rsidRDefault="00F95B91" w:rsidP="004264CF">
      <w:pPr>
        <w:spacing w:after="0" w:line="240" w:lineRule="auto"/>
      </w:pPr>
      <w:r>
        <w:separator/>
      </w:r>
    </w:p>
  </w:endnote>
  <w:endnote w:type="continuationSeparator" w:id="0">
    <w:p w14:paraId="486B2E39" w14:textId="77777777" w:rsidR="00F95B91" w:rsidRDefault="00F95B91" w:rsidP="0042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147785"/>
      <w:docPartObj>
        <w:docPartGallery w:val="Page Numbers (Bottom of Page)"/>
        <w:docPartUnique/>
      </w:docPartObj>
    </w:sdtPr>
    <w:sdtContent>
      <w:p w14:paraId="46E99D49" w14:textId="77777777" w:rsidR="007D45F6" w:rsidRDefault="007D45F6">
        <w:pPr>
          <w:pStyle w:val="Footer1"/>
          <w:jc w:val="center"/>
        </w:pPr>
        <w:r>
          <w:fldChar w:fldCharType="begin"/>
        </w:r>
        <w:r>
          <w:instrText>PAGE   \* MERGEFORMAT</w:instrText>
        </w:r>
        <w:r>
          <w:fldChar w:fldCharType="separate"/>
        </w:r>
        <w:r>
          <w:t>2</w:t>
        </w:r>
        <w:r>
          <w:fldChar w:fldCharType="end"/>
        </w:r>
      </w:p>
    </w:sdtContent>
  </w:sdt>
  <w:p w14:paraId="0B43CECB" w14:textId="77777777" w:rsidR="007D45F6" w:rsidRDefault="007D45F6">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A2CA3" w14:textId="77777777" w:rsidR="00F95B91" w:rsidRDefault="00F95B91" w:rsidP="004264CF">
      <w:pPr>
        <w:spacing w:after="0" w:line="240" w:lineRule="auto"/>
      </w:pPr>
      <w:r>
        <w:separator/>
      </w:r>
    </w:p>
  </w:footnote>
  <w:footnote w:type="continuationSeparator" w:id="0">
    <w:p w14:paraId="45CD301D" w14:textId="77777777" w:rsidR="00F95B91" w:rsidRDefault="00F95B91" w:rsidP="00426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70C4"/>
    <w:multiLevelType w:val="multilevel"/>
    <w:tmpl w:val="F39E92C0"/>
    <w:lvl w:ilvl="0">
      <w:start w:val="1"/>
      <w:numFmt w:val="low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940E9"/>
    <w:multiLevelType w:val="multilevel"/>
    <w:tmpl w:val="717615A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D07EB"/>
    <w:multiLevelType w:val="multilevel"/>
    <w:tmpl w:val="8C925118"/>
    <w:lvl w:ilvl="0">
      <w:start w:val="1"/>
      <w:numFmt w:val="decimal"/>
      <w:lvlText w:val="%1."/>
      <w:lvlJc w:val="left"/>
      <w:pPr>
        <w:tabs>
          <w:tab w:val="num" w:pos="720"/>
        </w:tabs>
        <w:ind w:left="720" w:hanging="360"/>
      </w:pPr>
      <w:rPr>
        <w:rFonts w:hint="default"/>
      </w:rPr>
    </w:lvl>
    <w:lvl w:ilvl="1">
      <w:start w:val="1"/>
      <w:numFmt w:val="lowerRoman"/>
      <w:lvlText w:val="%2."/>
      <w:lvlJc w:val="right"/>
      <w:pPr>
        <w:ind w:left="1440" w:hanging="360"/>
      </w:p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3" w15:restartNumberingAfterBreak="0">
    <w:nsid w:val="12EF1A3F"/>
    <w:multiLevelType w:val="multilevel"/>
    <w:tmpl w:val="38822B5C"/>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783D08"/>
    <w:multiLevelType w:val="multilevel"/>
    <w:tmpl w:val="EC24A7B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C52B08"/>
    <w:multiLevelType w:val="multilevel"/>
    <w:tmpl w:val="2FF88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D03C44"/>
    <w:multiLevelType w:val="multilevel"/>
    <w:tmpl w:val="77C40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2508F2"/>
    <w:multiLevelType w:val="multilevel"/>
    <w:tmpl w:val="2D685B44"/>
    <w:lvl w:ilvl="0">
      <w:start w:val="1"/>
      <w:numFmt w:val="decimal"/>
      <w:lvlText w:val="%1."/>
      <w:lvlJc w:val="left"/>
      <w:pPr>
        <w:tabs>
          <w:tab w:val="num" w:pos="720"/>
        </w:tabs>
        <w:ind w:left="720" w:hanging="360"/>
      </w:pPr>
      <w:rPr>
        <w:rFonts w:hint="default"/>
      </w:rPr>
    </w:lvl>
    <w:lvl w:ilvl="1">
      <w:start w:val="1"/>
      <w:numFmt w:val="bullet"/>
      <w:lvlText w:val=""/>
      <w:lvlJc w:val="left"/>
      <w:pPr>
        <w:ind w:left="1418" w:hanging="341"/>
      </w:pPr>
      <w:rPr>
        <w:rFonts w:ascii="Symbol" w:hAnsi="Symbol"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8" w15:restartNumberingAfterBreak="0">
    <w:nsid w:val="3DC31E4F"/>
    <w:multiLevelType w:val="hybridMultilevel"/>
    <w:tmpl w:val="500C37B6"/>
    <w:lvl w:ilvl="0" w:tplc="0809001B">
      <w:start w:val="1"/>
      <w:numFmt w:val="lowerRoman"/>
      <w:lvlText w:val="%1."/>
      <w:lvlJc w:val="right"/>
      <w:pPr>
        <w:ind w:left="1418" w:hanging="341"/>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9" w15:restartNumberingAfterBreak="0">
    <w:nsid w:val="3E285429"/>
    <w:multiLevelType w:val="multilevel"/>
    <w:tmpl w:val="86B67D5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B14662"/>
    <w:multiLevelType w:val="hybridMultilevel"/>
    <w:tmpl w:val="C9729FAC"/>
    <w:lvl w:ilvl="0" w:tplc="5DF04EAE">
      <w:start w:val="1"/>
      <w:numFmt w:val="bullet"/>
      <w:lvlText w:val=""/>
      <w:lvlJc w:val="left"/>
      <w:pPr>
        <w:ind w:left="1800" w:hanging="723"/>
      </w:pPr>
      <w:rPr>
        <w:rFonts w:ascii="Symbol" w:hAnsi="Symbol"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C6C1C0A"/>
    <w:multiLevelType w:val="multilevel"/>
    <w:tmpl w:val="F39E92C0"/>
    <w:lvl w:ilvl="0">
      <w:start w:val="1"/>
      <w:numFmt w:val="low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523DE3"/>
    <w:multiLevelType w:val="multilevel"/>
    <w:tmpl w:val="F79CBE7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CC6227"/>
    <w:multiLevelType w:val="hybridMultilevel"/>
    <w:tmpl w:val="55DC2A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661F7446"/>
    <w:multiLevelType w:val="multilevel"/>
    <w:tmpl w:val="10669866"/>
    <w:lvl w:ilvl="0">
      <w:start w:val="1"/>
      <w:numFmt w:val="decimal"/>
      <w:lvlText w:val="%1."/>
      <w:lvlJc w:val="left"/>
      <w:pPr>
        <w:tabs>
          <w:tab w:val="num" w:pos="720"/>
        </w:tabs>
        <w:ind w:left="720" w:hanging="360"/>
      </w:pPr>
      <w:rPr>
        <w:rFonts w:hint="default"/>
      </w:r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15" w15:restartNumberingAfterBreak="0">
    <w:nsid w:val="66215AB0"/>
    <w:multiLevelType w:val="multilevel"/>
    <w:tmpl w:val="B55C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5157A9"/>
    <w:multiLevelType w:val="multilevel"/>
    <w:tmpl w:val="70B8C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6511A8"/>
    <w:multiLevelType w:val="multilevel"/>
    <w:tmpl w:val="D4E4BAA4"/>
    <w:lvl w:ilvl="0">
      <w:start w:val="1"/>
      <w:numFmt w:val="decimal"/>
      <w:lvlText w:val="%1."/>
      <w:lvlJc w:val="left"/>
      <w:pPr>
        <w:tabs>
          <w:tab w:val="num" w:pos="720"/>
        </w:tabs>
        <w:ind w:left="720" w:hanging="360"/>
      </w:pPr>
    </w:lvl>
    <w:lvl w:ilvl="1">
      <w:start w:val="1"/>
      <w:numFmt w:val="lowerRoman"/>
      <w:lvlText w:val="%2."/>
      <w:lvlJc w:val="right"/>
      <w:pPr>
        <w:ind w:left="1437"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5FC124D"/>
    <w:multiLevelType w:val="multilevel"/>
    <w:tmpl w:val="A866C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01648C"/>
    <w:multiLevelType w:val="multilevel"/>
    <w:tmpl w:val="F3989178"/>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EB559F"/>
    <w:multiLevelType w:val="multilevel"/>
    <w:tmpl w:val="A0D22800"/>
    <w:lvl w:ilvl="0">
      <w:start w:val="1"/>
      <w:numFmt w:val="decimal"/>
      <w:lvlText w:val="%1."/>
      <w:lvlJc w:val="left"/>
      <w:pPr>
        <w:tabs>
          <w:tab w:val="num" w:pos="720"/>
        </w:tabs>
        <w:ind w:left="720" w:hanging="360"/>
      </w:pPr>
      <w:rPr>
        <w:rFonts w:hint="default"/>
      </w:rPr>
    </w:lvl>
    <w:lvl w:ilvl="1">
      <w:start w:val="1"/>
      <w:numFmt w:val="lowerRoman"/>
      <w:lvlText w:val="%2."/>
      <w:lvlJc w:val="right"/>
      <w:pPr>
        <w:ind w:left="1437" w:hanging="360"/>
      </w:p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21" w15:restartNumberingAfterBreak="0">
    <w:nsid w:val="7D0328E0"/>
    <w:multiLevelType w:val="hybridMultilevel"/>
    <w:tmpl w:val="190E9924"/>
    <w:lvl w:ilvl="0" w:tplc="CC9AB1A4">
      <w:start w:val="1"/>
      <w:numFmt w:val="bullet"/>
      <w:lvlText w:val=""/>
      <w:lvlJc w:val="left"/>
      <w:pPr>
        <w:ind w:left="1418" w:hanging="341"/>
      </w:pPr>
      <w:rPr>
        <w:rFonts w:ascii="Symbol" w:hAnsi="Symbol"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2" w15:restartNumberingAfterBreak="0">
    <w:nsid w:val="7E026B2A"/>
    <w:multiLevelType w:val="multilevel"/>
    <w:tmpl w:val="D7EE6D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8015598">
    <w:abstractNumId w:val="16"/>
  </w:num>
  <w:num w:numId="2" w16cid:durableId="1018507770">
    <w:abstractNumId w:val="5"/>
  </w:num>
  <w:num w:numId="3" w16cid:durableId="147401603">
    <w:abstractNumId w:val="1"/>
  </w:num>
  <w:num w:numId="4" w16cid:durableId="1084572822">
    <w:abstractNumId w:val="18"/>
  </w:num>
  <w:num w:numId="5" w16cid:durableId="276059504">
    <w:abstractNumId w:val="22"/>
  </w:num>
  <w:num w:numId="6" w16cid:durableId="1902909952">
    <w:abstractNumId w:val="15"/>
  </w:num>
  <w:num w:numId="7" w16cid:durableId="510222203">
    <w:abstractNumId w:val="6"/>
  </w:num>
  <w:num w:numId="8" w16cid:durableId="1064647250">
    <w:abstractNumId w:val="11"/>
  </w:num>
  <w:num w:numId="9" w16cid:durableId="1710765410">
    <w:abstractNumId w:val="14"/>
  </w:num>
  <w:num w:numId="10" w16cid:durableId="1861160872">
    <w:abstractNumId w:val="13"/>
  </w:num>
  <w:num w:numId="11" w16cid:durableId="492257077">
    <w:abstractNumId w:val="3"/>
  </w:num>
  <w:num w:numId="12" w16cid:durableId="1533613792">
    <w:abstractNumId w:val="7"/>
  </w:num>
  <w:num w:numId="13" w16cid:durableId="1783377981">
    <w:abstractNumId w:val="9"/>
  </w:num>
  <w:num w:numId="14" w16cid:durableId="1649703242">
    <w:abstractNumId w:val="6"/>
    <w:lvlOverride w:ilvl="0">
      <w:lvl w:ilvl="0">
        <w:start w:val="1"/>
        <w:numFmt w:val="decimal"/>
        <w:lvlText w:val="%1."/>
        <w:lvlJc w:val="left"/>
        <w:pPr>
          <w:tabs>
            <w:tab w:val="num" w:pos="720"/>
          </w:tabs>
          <w:ind w:left="720" w:hanging="720"/>
        </w:pPr>
        <w:rPr>
          <w:rFonts w:hint="default"/>
        </w:rPr>
      </w:lvl>
    </w:lvlOverride>
    <w:lvlOverride w:ilvl="1">
      <w:lvl w:ilvl="1">
        <w:start w:val="1"/>
        <w:numFmt w:val="decimal"/>
        <w:lvlText w:val="%2."/>
        <w:lvlJc w:val="left"/>
        <w:pPr>
          <w:tabs>
            <w:tab w:val="num" w:pos="1440"/>
          </w:tabs>
          <w:ind w:left="1440" w:hanging="360"/>
        </w:pPr>
        <w:rPr>
          <w:rFonts w:hint="default"/>
        </w:rPr>
      </w:lvl>
    </w:lvlOverride>
    <w:lvlOverride w:ilvl="2">
      <w:lvl w:ilvl="2">
        <w:start w:val="1"/>
        <w:numFmt w:val="decimal"/>
        <w:lvlText w:val="%3."/>
        <w:lvlJc w:val="left"/>
        <w:pPr>
          <w:tabs>
            <w:tab w:val="num" w:pos="2160"/>
          </w:tabs>
          <w:ind w:left="2160" w:hanging="360"/>
        </w:pPr>
        <w:rPr>
          <w:rFonts w:hint="default"/>
        </w:rPr>
      </w:lvl>
    </w:lvlOverride>
    <w:lvlOverride w:ilvl="3">
      <w:lvl w:ilvl="3">
        <w:start w:val="1"/>
        <w:numFmt w:val="decimal"/>
        <w:lvlText w:val="%4."/>
        <w:lvlJc w:val="left"/>
        <w:pPr>
          <w:tabs>
            <w:tab w:val="num" w:pos="2880"/>
          </w:tabs>
          <w:ind w:left="2880" w:hanging="360"/>
        </w:pPr>
        <w:rPr>
          <w:rFonts w:hint="default"/>
        </w:rPr>
      </w:lvl>
    </w:lvlOverride>
    <w:lvlOverride w:ilvl="4">
      <w:lvl w:ilvl="4">
        <w:start w:val="1"/>
        <w:numFmt w:val="decimal"/>
        <w:lvlText w:val="%5."/>
        <w:lvlJc w:val="left"/>
        <w:pPr>
          <w:tabs>
            <w:tab w:val="num" w:pos="3600"/>
          </w:tabs>
          <w:ind w:left="3600" w:hanging="360"/>
        </w:pPr>
        <w:rPr>
          <w:rFonts w:hint="default"/>
        </w:rPr>
      </w:lvl>
    </w:lvlOverride>
    <w:lvlOverride w:ilvl="5">
      <w:lvl w:ilvl="5">
        <w:start w:val="1"/>
        <w:numFmt w:val="decimal"/>
        <w:lvlText w:val="%6."/>
        <w:lvlJc w:val="left"/>
        <w:pPr>
          <w:tabs>
            <w:tab w:val="num" w:pos="4320"/>
          </w:tabs>
          <w:ind w:left="4320" w:hanging="360"/>
        </w:pPr>
        <w:rPr>
          <w:rFonts w:hint="default"/>
        </w:rPr>
      </w:lvl>
    </w:lvlOverride>
    <w:lvlOverride w:ilvl="6">
      <w:lvl w:ilvl="6">
        <w:start w:val="1"/>
        <w:numFmt w:val="decimal"/>
        <w:lvlText w:val="%7."/>
        <w:lvlJc w:val="left"/>
        <w:pPr>
          <w:tabs>
            <w:tab w:val="num" w:pos="5040"/>
          </w:tabs>
          <w:ind w:left="5040" w:hanging="360"/>
        </w:pPr>
        <w:rPr>
          <w:rFonts w:hint="default"/>
        </w:rPr>
      </w:lvl>
    </w:lvlOverride>
    <w:lvlOverride w:ilvl="7">
      <w:lvl w:ilvl="7">
        <w:start w:val="1"/>
        <w:numFmt w:val="decimal"/>
        <w:lvlText w:val="%8."/>
        <w:lvlJc w:val="left"/>
        <w:pPr>
          <w:tabs>
            <w:tab w:val="num" w:pos="5760"/>
          </w:tabs>
          <w:ind w:left="5760" w:hanging="360"/>
        </w:pPr>
        <w:rPr>
          <w:rFonts w:hint="default"/>
        </w:rPr>
      </w:lvl>
    </w:lvlOverride>
    <w:lvlOverride w:ilvl="8">
      <w:lvl w:ilvl="8">
        <w:start w:val="1"/>
        <w:numFmt w:val="decimal"/>
        <w:lvlText w:val="%9."/>
        <w:lvlJc w:val="left"/>
        <w:pPr>
          <w:tabs>
            <w:tab w:val="num" w:pos="6480"/>
          </w:tabs>
          <w:ind w:left="6480" w:hanging="360"/>
        </w:pPr>
        <w:rPr>
          <w:rFonts w:hint="default"/>
        </w:rPr>
      </w:lvl>
    </w:lvlOverride>
  </w:num>
  <w:num w:numId="15" w16cid:durableId="616833514">
    <w:abstractNumId w:val="6"/>
    <w:lvlOverride w:ilvl="0">
      <w:lvl w:ilvl="0">
        <w:start w:val="1"/>
        <w:numFmt w:val="decimal"/>
        <w:lvlText w:val="%1."/>
        <w:lvlJc w:val="left"/>
        <w:pPr>
          <w:tabs>
            <w:tab w:val="num" w:pos="720"/>
          </w:tabs>
          <w:ind w:left="113" w:hanging="113"/>
        </w:pPr>
        <w:rPr>
          <w:rFonts w:hint="default"/>
        </w:rPr>
      </w:lvl>
    </w:lvlOverride>
    <w:lvlOverride w:ilvl="1">
      <w:lvl w:ilvl="1">
        <w:start w:val="1"/>
        <w:numFmt w:val="decimal"/>
        <w:lvlText w:val="%2."/>
        <w:lvlJc w:val="left"/>
        <w:pPr>
          <w:tabs>
            <w:tab w:val="num" w:pos="1440"/>
          </w:tabs>
          <w:ind w:left="1440" w:hanging="360"/>
        </w:pPr>
        <w:rPr>
          <w:rFonts w:hint="default"/>
        </w:rPr>
      </w:lvl>
    </w:lvlOverride>
    <w:lvlOverride w:ilvl="2">
      <w:lvl w:ilvl="2">
        <w:start w:val="1"/>
        <w:numFmt w:val="decimal"/>
        <w:lvlText w:val="%3."/>
        <w:lvlJc w:val="left"/>
        <w:pPr>
          <w:tabs>
            <w:tab w:val="num" w:pos="2160"/>
          </w:tabs>
          <w:ind w:left="2160" w:hanging="360"/>
        </w:pPr>
        <w:rPr>
          <w:rFonts w:hint="default"/>
        </w:rPr>
      </w:lvl>
    </w:lvlOverride>
    <w:lvlOverride w:ilvl="3">
      <w:lvl w:ilvl="3">
        <w:start w:val="1"/>
        <w:numFmt w:val="decimal"/>
        <w:lvlText w:val="%4."/>
        <w:lvlJc w:val="left"/>
        <w:pPr>
          <w:tabs>
            <w:tab w:val="num" w:pos="2880"/>
          </w:tabs>
          <w:ind w:left="2880" w:hanging="360"/>
        </w:pPr>
        <w:rPr>
          <w:rFonts w:hint="default"/>
        </w:rPr>
      </w:lvl>
    </w:lvlOverride>
    <w:lvlOverride w:ilvl="4">
      <w:lvl w:ilvl="4">
        <w:start w:val="1"/>
        <w:numFmt w:val="decimal"/>
        <w:lvlText w:val="%5."/>
        <w:lvlJc w:val="left"/>
        <w:pPr>
          <w:tabs>
            <w:tab w:val="num" w:pos="3600"/>
          </w:tabs>
          <w:ind w:left="3600" w:hanging="360"/>
        </w:pPr>
        <w:rPr>
          <w:rFonts w:hint="default"/>
        </w:rPr>
      </w:lvl>
    </w:lvlOverride>
    <w:lvlOverride w:ilvl="5">
      <w:lvl w:ilvl="5">
        <w:start w:val="1"/>
        <w:numFmt w:val="decimal"/>
        <w:lvlText w:val="%6."/>
        <w:lvlJc w:val="left"/>
        <w:pPr>
          <w:tabs>
            <w:tab w:val="num" w:pos="4320"/>
          </w:tabs>
          <w:ind w:left="4320" w:hanging="360"/>
        </w:pPr>
        <w:rPr>
          <w:rFonts w:hint="default"/>
        </w:rPr>
      </w:lvl>
    </w:lvlOverride>
    <w:lvlOverride w:ilvl="6">
      <w:lvl w:ilvl="6">
        <w:start w:val="1"/>
        <w:numFmt w:val="decimal"/>
        <w:lvlText w:val="%7."/>
        <w:lvlJc w:val="left"/>
        <w:pPr>
          <w:tabs>
            <w:tab w:val="num" w:pos="5040"/>
          </w:tabs>
          <w:ind w:left="5040" w:hanging="360"/>
        </w:pPr>
        <w:rPr>
          <w:rFonts w:hint="default"/>
        </w:rPr>
      </w:lvl>
    </w:lvlOverride>
    <w:lvlOverride w:ilvl="7">
      <w:lvl w:ilvl="7">
        <w:start w:val="1"/>
        <w:numFmt w:val="decimal"/>
        <w:lvlText w:val="%8."/>
        <w:lvlJc w:val="left"/>
        <w:pPr>
          <w:tabs>
            <w:tab w:val="num" w:pos="5760"/>
          </w:tabs>
          <w:ind w:left="5760" w:hanging="360"/>
        </w:pPr>
        <w:rPr>
          <w:rFonts w:hint="default"/>
        </w:rPr>
      </w:lvl>
    </w:lvlOverride>
    <w:lvlOverride w:ilvl="8">
      <w:lvl w:ilvl="8">
        <w:start w:val="1"/>
        <w:numFmt w:val="decimal"/>
        <w:lvlText w:val="%9."/>
        <w:lvlJc w:val="left"/>
        <w:pPr>
          <w:tabs>
            <w:tab w:val="num" w:pos="6480"/>
          </w:tabs>
          <w:ind w:left="6480" w:hanging="360"/>
        </w:pPr>
        <w:rPr>
          <w:rFonts w:hint="default"/>
        </w:rPr>
      </w:lvl>
    </w:lvlOverride>
  </w:num>
  <w:num w:numId="16" w16cid:durableId="1249658639">
    <w:abstractNumId w:val="6"/>
    <w:lvlOverride w:ilvl="0">
      <w:lvl w:ilvl="0">
        <w:start w:val="1"/>
        <w:numFmt w:val="decimal"/>
        <w:lvlText w:val="%1."/>
        <w:lvlJc w:val="left"/>
        <w:pPr>
          <w:tabs>
            <w:tab w:val="num" w:pos="720"/>
          </w:tabs>
          <w:ind w:left="0" w:firstLine="0"/>
        </w:pPr>
        <w:rPr>
          <w:rFonts w:hint="default"/>
        </w:rPr>
      </w:lvl>
    </w:lvlOverride>
    <w:lvlOverride w:ilvl="1">
      <w:lvl w:ilvl="1">
        <w:start w:val="1"/>
        <w:numFmt w:val="decimal"/>
        <w:lvlText w:val="%2."/>
        <w:lvlJc w:val="left"/>
        <w:pPr>
          <w:tabs>
            <w:tab w:val="num" w:pos="1440"/>
          </w:tabs>
          <w:ind w:left="1440" w:hanging="360"/>
        </w:pPr>
        <w:rPr>
          <w:rFonts w:hint="default"/>
        </w:rPr>
      </w:lvl>
    </w:lvlOverride>
    <w:lvlOverride w:ilvl="2">
      <w:lvl w:ilvl="2">
        <w:start w:val="1"/>
        <w:numFmt w:val="decimal"/>
        <w:lvlText w:val="%3."/>
        <w:lvlJc w:val="left"/>
        <w:pPr>
          <w:tabs>
            <w:tab w:val="num" w:pos="2160"/>
          </w:tabs>
          <w:ind w:left="2160" w:hanging="360"/>
        </w:pPr>
        <w:rPr>
          <w:rFonts w:hint="default"/>
        </w:rPr>
      </w:lvl>
    </w:lvlOverride>
    <w:lvlOverride w:ilvl="3">
      <w:lvl w:ilvl="3">
        <w:start w:val="1"/>
        <w:numFmt w:val="decimal"/>
        <w:lvlText w:val="%4."/>
        <w:lvlJc w:val="left"/>
        <w:pPr>
          <w:tabs>
            <w:tab w:val="num" w:pos="2880"/>
          </w:tabs>
          <w:ind w:left="2880" w:hanging="360"/>
        </w:pPr>
        <w:rPr>
          <w:rFonts w:hint="default"/>
        </w:rPr>
      </w:lvl>
    </w:lvlOverride>
    <w:lvlOverride w:ilvl="4">
      <w:lvl w:ilvl="4">
        <w:start w:val="1"/>
        <w:numFmt w:val="decimal"/>
        <w:lvlText w:val="%5."/>
        <w:lvlJc w:val="left"/>
        <w:pPr>
          <w:tabs>
            <w:tab w:val="num" w:pos="3600"/>
          </w:tabs>
          <w:ind w:left="3600" w:hanging="360"/>
        </w:pPr>
        <w:rPr>
          <w:rFonts w:hint="default"/>
        </w:rPr>
      </w:lvl>
    </w:lvlOverride>
    <w:lvlOverride w:ilvl="5">
      <w:lvl w:ilvl="5">
        <w:start w:val="1"/>
        <w:numFmt w:val="decimal"/>
        <w:lvlText w:val="%6."/>
        <w:lvlJc w:val="left"/>
        <w:pPr>
          <w:tabs>
            <w:tab w:val="num" w:pos="4320"/>
          </w:tabs>
          <w:ind w:left="4320" w:hanging="360"/>
        </w:pPr>
        <w:rPr>
          <w:rFonts w:hint="default"/>
        </w:rPr>
      </w:lvl>
    </w:lvlOverride>
    <w:lvlOverride w:ilvl="6">
      <w:lvl w:ilvl="6">
        <w:start w:val="1"/>
        <w:numFmt w:val="decimal"/>
        <w:lvlText w:val="%7."/>
        <w:lvlJc w:val="left"/>
        <w:pPr>
          <w:tabs>
            <w:tab w:val="num" w:pos="5040"/>
          </w:tabs>
          <w:ind w:left="5040" w:hanging="360"/>
        </w:pPr>
        <w:rPr>
          <w:rFonts w:hint="default"/>
        </w:rPr>
      </w:lvl>
    </w:lvlOverride>
    <w:lvlOverride w:ilvl="7">
      <w:lvl w:ilvl="7">
        <w:start w:val="1"/>
        <w:numFmt w:val="decimal"/>
        <w:lvlText w:val="%8."/>
        <w:lvlJc w:val="left"/>
        <w:pPr>
          <w:tabs>
            <w:tab w:val="num" w:pos="5760"/>
          </w:tabs>
          <w:ind w:left="5760" w:hanging="360"/>
        </w:pPr>
        <w:rPr>
          <w:rFonts w:hint="default"/>
        </w:rPr>
      </w:lvl>
    </w:lvlOverride>
    <w:lvlOverride w:ilvl="8">
      <w:lvl w:ilvl="8">
        <w:start w:val="1"/>
        <w:numFmt w:val="decimal"/>
        <w:lvlText w:val="%9."/>
        <w:lvlJc w:val="left"/>
        <w:pPr>
          <w:tabs>
            <w:tab w:val="num" w:pos="6480"/>
          </w:tabs>
          <w:ind w:left="6480" w:hanging="360"/>
        </w:pPr>
        <w:rPr>
          <w:rFonts w:hint="default"/>
        </w:rPr>
      </w:lvl>
    </w:lvlOverride>
  </w:num>
  <w:num w:numId="17" w16cid:durableId="265696515">
    <w:abstractNumId w:val="5"/>
    <w:lvlOverride w:ilvl="0">
      <w:lvl w:ilvl="0">
        <w:start w:val="1"/>
        <w:numFmt w:val="decimal"/>
        <w:lvlText w:val="%1."/>
        <w:lvlJc w:val="left"/>
        <w:pPr>
          <w:tabs>
            <w:tab w:val="num" w:pos="720"/>
          </w:tabs>
          <w:ind w:left="0" w:firstLine="0"/>
        </w:pPr>
        <w:rPr>
          <w:rFonts w:hint="default"/>
        </w:rPr>
      </w:lvl>
    </w:lvlOverride>
    <w:lvlOverride w:ilvl="1">
      <w:lvl w:ilvl="1">
        <w:start w:val="1"/>
        <w:numFmt w:val="decimal"/>
        <w:lvlText w:val="%2."/>
        <w:lvlJc w:val="left"/>
        <w:pPr>
          <w:tabs>
            <w:tab w:val="num" w:pos="1440"/>
          </w:tabs>
          <w:ind w:left="1440" w:hanging="360"/>
        </w:pPr>
        <w:rPr>
          <w:rFonts w:hint="default"/>
        </w:rPr>
      </w:lvl>
    </w:lvlOverride>
    <w:lvlOverride w:ilvl="2">
      <w:lvl w:ilvl="2">
        <w:start w:val="1"/>
        <w:numFmt w:val="decimal"/>
        <w:lvlText w:val="%3."/>
        <w:lvlJc w:val="left"/>
        <w:pPr>
          <w:tabs>
            <w:tab w:val="num" w:pos="2160"/>
          </w:tabs>
          <w:ind w:left="2160" w:hanging="360"/>
        </w:pPr>
        <w:rPr>
          <w:rFonts w:hint="default"/>
        </w:rPr>
      </w:lvl>
    </w:lvlOverride>
    <w:lvlOverride w:ilvl="3">
      <w:lvl w:ilvl="3">
        <w:start w:val="1"/>
        <w:numFmt w:val="decimal"/>
        <w:lvlText w:val="%4."/>
        <w:lvlJc w:val="left"/>
        <w:pPr>
          <w:tabs>
            <w:tab w:val="num" w:pos="2880"/>
          </w:tabs>
          <w:ind w:left="2880" w:hanging="360"/>
        </w:pPr>
        <w:rPr>
          <w:rFonts w:hint="default"/>
        </w:rPr>
      </w:lvl>
    </w:lvlOverride>
    <w:lvlOverride w:ilvl="4">
      <w:lvl w:ilvl="4">
        <w:start w:val="1"/>
        <w:numFmt w:val="decimal"/>
        <w:lvlText w:val="%5."/>
        <w:lvlJc w:val="left"/>
        <w:pPr>
          <w:tabs>
            <w:tab w:val="num" w:pos="3600"/>
          </w:tabs>
          <w:ind w:left="3600" w:hanging="360"/>
        </w:pPr>
        <w:rPr>
          <w:rFonts w:hint="default"/>
        </w:rPr>
      </w:lvl>
    </w:lvlOverride>
    <w:lvlOverride w:ilvl="5">
      <w:lvl w:ilvl="5">
        <w:start w:val="1"/>
        <w:numFmt w:val="decimal"/>
        <w:lvlText w:val="%6."/>
        <w:lvlJc w:val="left"/>
        <w:pPr>
          <w:tabs>
            <w:tab w:val="num" w:pos="4320"/>
          </w:tabs>
          <w:ind w:left="4320" w:hanging="360"/>
        </w:pPr>
        <w:rPr>
          <w:rFonts w:hint="default"/>
        </w:rPr>
      </w:lvl>
    </w:lvlOverride>
    <w:lvlOverride w:ilvl="6">
      <w:lvl w:ilvl="6">
        <w:start w:val="1"/>
        <w:numFmt w:val="decimal"/>
        <w:lvlText w:val="%7."/>
        <w:lvlJc w:val="left"/>
        <w:pPr>
          <w:tabs>
            <w:tab w:val="num" w:pos="5040"/>
          </w:tabs>
          <w:ind w:left="5040" w:hanging="360"/>
        </w:pPr>
        <w:rPr>
          <w:rFonts w:hint="default"/>
        </w:rPr>
      </w:lvl>
    </w:lvlOverride>
    <w:lvlOverride w:ilvl="7">
      <w:lvl w:ilvl="7">
        <w:start w:val="1"/>
        <w:numFmt w:val="decimal"/>
        <w:lvlText w:val="%8."/>
        <w:lvlJc w:val="left"/>
        <w:pPr>
          <w:tabs>
            <w:tab w:val="num" w:pos="5760"/>
          </w:tabs>
          <w:ind w:left="5760" w:hanging="360"/>
        </w:pPr>
        <w:rPr>
          <w:rFonts w:hint="default"/>
        </w:rPr>
      </w:lvl>
    </w:lvlOverride>
    <w:lvlOverride w:ilvl="8">
      <w:lvl w:ilvl="8">
        <w:start w:val="1"/>
        <w:numFmt w:val="decimal"/>
        <w:lvlText w:val="%9."/>
        <w:lvlJc w:val="left"/>
        <w:pPr>
          <w:tabs>
            <w:tab w:val="num" w:pos="6480"/>
          </w:tabs>
          <w:ind w:left="6480" w:hanging="360"/>
        </w:pPr>
        <w:rPr>
          <w:rFonts w:hint="default"/>
        </w:rPr>
      </w:lvl>
    </w:lvlOverride>
  </w:num>
  <w:num w:numId="18" w16cid:durableId="1731535099">
    <w:abstractNumId w:val="10"/>
  </w:num>
  <w:num w:numId="19" w16cid:durableId="1436973304">
    <w:abstractNumId w:val="21"/>
  </w:num>
  <w:num w:numId="20" w16cid:durableId="727920188">
    <w:abstractNumId w:val="19"/>
  </w:num>
  <w:num w:numId="21" w16cid:durableId="1624773584">
    <w:abstractNumId w:val="2"/>
  </w:num>
  <w:num w:numId="22" w16cid:durableId="1822654226">
    <w:abstractNumId w:val="8"/>
  </w:num>
  <w:num w:numId="23" w16cid:durableId="128019104">
    <w:abstractNumId w:val="20"/>
  </w:num>
  <w:num w:numId="24" w16cid:durableId="344480072">
    <w:abstractNumId w:val="17"/>
  </w:num>
  <w:num w:numId="25" w16cid:durableId="1340620520">
    <w:abstractNumId w:val="0"/>
  </w:num>
  <w:num w:numId="26" w16cid:durableId="475536838">
    <w:abstractNumId w:val="4"/>
  </w:num>
  <w:num w:numId="27" w16cid:durableId="17318026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117"/>
    <w:rsid w:val="000138AB"/>
    <w:rsid w:val="000958B0"/>
    <w:rsid w:val="00105728"/>
    <w:rsid w:val="0022656D"/>
    <w:rsid w:val="003416C8"/>
    <w:rsid w:val="003D0FEE"/>
    <w:rsid w:val="004264CF"/>
    <w:rsid w:val="004522E8"/>
    <w:rsid w:val="004B2ACC"/>
    <w:rsid w:val="0052344E"/>
    <w:rsid w:val="00656C87"/>
    <w:rsid w:val="00681B21"/>
    <w:rsid w:val="006A6117"/>
    <w:rsid w:val="006C1F95"/>
    <w:rsid w:val="006D0498"/>
    <w:rsid w:val="00713608"/>
    <w:rsid w:val="00793FF1"/>
    <w:rsid w:val="007D45F6"/>
    <w:rsid w:val="007F062A"/>
    <w:rsid w:val="00936584"/>
    <w:rsid w:val="00976526"/>
    <w:rsid w:val="009B45A4"/>
    <w:rsid w:val="00AA14DA"/>
    <w:rsid w:val="00B462A7"/>
    <w:rsid w:val="00B777DF"/>
    <w:rsid w:val="00BA5139"/>
    <w:rsid w:val="00C2078E"/>
    <w:rsid w:val="00C81E39"/>
    <w:rsid w:val="00E05195"/>
    <w:rsid w:val="00E51523"/>
    <w:rsid w:val="00ED565F"/>
    <w:rsid w:val="00EF19F5"/>
    <w:rsid w:val="00F40F46"/>
    <w:rsid w:val="00F95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0904D"/>
  <w15:chartTrackingRefBased/>
  <w15:docId w15:val="{0CDD4A3A-1003-45C0-8659-9E34D42C9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1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1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1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1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1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1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1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1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1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1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1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1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1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1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1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1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1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117"/>
    <w:rPr>
      <w:rFonts w:eastAsiaTheme="majorEastAsia" w:cstheme="majorBidi"/>
      <w:color w:val="272727" w:themeColor="text1" w:themeTint="D8"/>
    </w:rPr>
  </w:style>
  <w:style w:type="paragraph" w:styleId="Title">
    <w:name w:val="Title"/>
    <w:basedOn w:val="Normal"/>
    <w:next w:val="Normal"/>
    <w:link w:val="TitleChar"/>
    <w:uiPriority w:val="10"/>
    <w:qFormat/>
    <w:rsid w:val="006A61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1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1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1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117"/>
    <w:pPr>
      <w:spacing w:before="160"/>
      <w:jc w:val="center"/>
    </w:pPr>
    <w:rPr>
      <w:i/>
      <w:iCs/>
      <w:color w:val="404040" w:themeColor="text1" w:themeTint="BF"/>
    </w:rPr>
  </w:style>
  <w:style w:type="character" w:customStyle="1" w:styleId="QuoteChar">
    <w:name w:val="Quote Char"/>
    <w:basedOn w:val="DefaultParagraphFont"/>
    <w:link w:val="Quote"/>
    <w:uiPriority w:val="29"/>
    <w:rsid w:val="006A6117"/>
    <w:rPr>
      <w:i/>
      <w:iCs/>
      <w:color w:val="404040" w:themeColor="text1" w:themeTint="BF"/>
    </w:rPr>
  </w:style>
  <w:style w:type="paragraph" w:styleId="ListParagraph">
    <w:name w:val="List Paragraph"/>
    <w:basedOn w:val="Normal"/>
    <w:uiPriority w:val="34"/>
    <w:qFormat/>
    <w:rsid w:val="006A6117"/>
    <w:pPr>
      <w:ind w:left="720"/>
      <w:contextualSpacing/>
    </w:pPr>
  </w:style>
  <w:style w:type="character" w:styleId="IntenseEmphasis">
    <w:name w:val="Intense Emphasis"/>
    <w:basedOn w:val="DefaultParagraphFont"/>
    <w:uiPriority w:val="21"/>
    <w:qFormat/>
    <w:rsid w:val="006A6117"/>
    <w:rPr>
      <w:i/>
      <w:iCs/>
      <w:color w:val="0F4761" w:themeColor="accent1" w:themeShade="BF"/>
    </w:rPr>
  </w:style>
  <w:style w:type="paragraph" w:styleId="IntenseQuote">
    <w:name w:val="Intense Quote"/>
    <w:basedOn w:val="Normal"/>
    <w:next w:val="Normal"/>
    <w:link w:val="IntenseQuoteChar"/>
    <w:uiPriority w:val="30"/>
    <w:qFormat/>
    <w:rsid w:val="006A61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117"/>
    <w:rPr>
      <w:i/>
      <w:iCs/>
      <w:color w:val="0F4761" w:themeColor="accent1" w:themeShade="BF"/>
    </w:rPr>
  </w:style>
  <w:style w:type="character" w:styleId="IntenseReference">
    <w:name w:val="Intense Reference"/>
    <w:basedOn w:val="DefaultParagraphFont"/>
    <w:uiPriority w:val="32"/>
    <w:qFormat/>
    <w:rsid w:val="006A6117"/>
    <w:rPr>
      <w:b/>
      <w:bCs/>
      <w:smallCaps/>
      <w:color w:val="0F4761" w:themeColor="accent1" w:themeShade="BF"/>
      <w:spacing w:val="5"/>
    </w:rPr>
  </w:style>
  <w:style w:type="paragraph" w:customStyle="1" w:styleId="Footer1">
    <w:name w:val="Footer1"/>
    <w:basedOn w:val="Normal"/>
    <w:next w:val="Footer"/>
    <w:link w:val="FooterChar"/>
    <w:uiPriority w:val="99"/>
    <w:unhideWhenUsed/>
    <w:rsid w:val="007D45F6"/>
    <w:pPr>
      <w:tabs>
        <w:tab w:val="center" w:pos="4513"/>
        <w:tab w:val="right" w:pos="9026"/>
      </w:tabs>
      <w:spacing w:after="0" w:line="240" w:lineRule="auto"/>
    </w:pPr>
    <w:rPr>
      <w:rFonts w:ascii="Times New Roman" w:hAnsi="Times New Roman"/>
    </w:rPr>
  </w:style>
  <w:style w:type="character" w:customStyle="1" w:styleId="FooterChar">
    <w:name w:val="Footer Char"/>
    <w:basedOn w:val="DefaultParagraphFont"/>
    <w:link w:val="Footer1"/>
    <w:uiPriority w:val="99"/>
    <w:rsid w:val="007D45F6"/>
    <w:rPr>
      <w:rFonts w:ascii="Times New Roman" w:hAnsi="Times New Roman"/>
    </w:rPr>
  </w:style>
  <w:style w:type="paragraph" w:styleId="Footer">
    <w:name w:val="footer"/>
    <w:basedOn w:val="Normal"/>
    <w:link w:val="FooterChar1"/>
    <w:uiPriority w:val="99"/>
    <w:unhideWhenUsed/>
    <w:rsid w:val="007D45F6"/>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7D45F6"/>
  </w:style>
  <w:style w:type="paragraph" w:styleId="Caption">
    <w:name w:val="caption"/>
    <w:basedOn w:val="Normal"/>
    <w:next w:val="Normal"/>
    <w:uiPriority w:val="35"/>
    <w:unhideWhenUsed/>
    <w:qFormat/>
    <w:rsid w:val="00B462A7"/>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4264CF"/>
  </w:style>
  <w:style w:type="paragraph" w:styleId="TOCHeading">
    <w:name w:val="TOC Heading"/>
    <w:basedOn w:val="Heading1"/>
    <w:next w:val="Normal"/>
    <w:uiPriority w:val="39"/>
    <w:unhideWhenUsed/>
    <w:qFormat/>
    <w:rsid w:val="004264C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264CF"/>
    <w:pPr>
      <w:tabs>
        <w:tab w:val="right" w:leader="dot" w:pos="9016"/>
      </w:tabs>
      <w:spacing w:after="100"/>
    </w:pPr>
    <w:rPr>
      <w:b/>
      <w:bCs/>
      <w:noProof/>
    </w:rPr>
  </w:style>
  <w:style w:type="paragraph" w:styleId="TOC2">
    <w:name w:val="toc 2"/>
    <w:basedOn w:val="Normal"/>
    <w:next w:val="Normal"/>
    <w:autoRedefine/>
    <w:uiPriority w:val="39"/>
    <w:unhideWhenUsed/>
    <w:rsid w:val="004264CF"/>
    <w:pPr>
      <w:spacing w:after="100"/>
      <w:ind w:left="240"/>
    </w:pPr>
  </w:style>
  <w:style w:type="character" w:styleId="Hyperlink">
    <w:name w:val="Hyperlink"/>
    <w:basedOn w:val="DefaultParagraphFont"/>
    <w:uiPriority w:val="99"/>
    <w:unhideWhenUsed/>
    <w:rsid w:val="004264CF"/>
    <w:rPr>
      <w:color w:val="467886" w:themeColor="hyperlink"/>
      <w:u w:val="single"/>
    </w:rPr>
  </w:style>
  <w:style w:type="paragraph" w:styleId="Header">
    <w:name w:val="header"/>
    <w:basedOn w:val="Normal"/>
    <w:link w:val="HeaderChar"/>
    <w:uiPriority w:val="99"/>
    <w:unhideWhenUsed/>
    <w:rsid w:val="00426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4CF"/>
  </w:style>
  <w:style w:type="paragraph" w:styleId="TableofFigures">
    <w:name w:val="table of figures"/>
    <w:basedOn w:val="Normal"/>
    <w:next w:val="Normal"/>
    <w:uiPriority w:val="99"/>
    <w:unhideWhenUsed/>
    <w:rsid w:val="004264C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55905">
      <w:bodyDiv w:val="1"/>
      <w:marLeft w:val="0"/>
      <w:marRight w:val="0"/>
      <w:marTop w:val="0"/>
      <w:marBottom w:val="0"/>
      <w:divBdr>
        <w:top w:val="none" w:sz="0" w:space="0" w:color="auto"/>
        <w:left w:val="none" w:sz="0" w:space="0" w:color="auto"/>
        <w:bottom w:val="none" w:sz="0" w:space="0" w:color="auto"/>
        <w:right w:val="none" w:sz="0" w:space="0" w:color="auto"/>
      </w:divBdr>
    </w:div>
    <w:div w:id="180515365">
      <w:bodyDiv w:val="1"/>
      <w:marLeft w:val="0"/>
      <w:marRight w:val="0"/>
      <w:marTop w:val="0"/>
      <w:marBottom w:val="0"/>
      <w:divBdr>
        <w:top w:val="none" w:sz="0" w:space="0" w:color="auto"/>
        <w:left w:val="none" w:sz="0" w:space="0" w:color="auto"/>
        <w:bottom w:val="none" w:sz="0" w:space="0" w:color="auto"/>
        <w:right w:val="none" w:sz="0" w:space="0" w:color="auto"/>
      </w:divBdr>
    </w:div>
    <w:div w:id="273443593">
      <w:bodyDiv w:val="1"/>
      <w:marLeft w:val="0"/>
      <w:marRight w:val="0"/>
      <w:marTop w:val="0"/>
      <w:marBottom w:val="0"/>
      <w:divBdr>
        <w:top w:val="none" w:sz="0" w:space="0" w:color="auto"/>
        <w:left w:val="none" w:sz="0" w:space="0" w:color="auto"/>
        <w:bottom w:val="none" w:sz="0" w:space="0" w:color="auto"/>
        <w:right w:val="none" w:sz="0" w:space="0" w:color="auto"/>
      </w:divBdr>
    </w:div>
    <w:div w:id="341398513">
      <w:bodyDiv w:val="1"/>
      <w:marLeft w:val="0"/>
      <w:marRight w:val="0"/>
      <w:marTop w:val="0"/>
      <w:marBottom w:val="0"/>
      <w:divBdr>
        <w:top w:val="none" w:sz="0" w:space="0" w:color="auto"/>
        <w:left w:val="none" w:sz="0" w:space="0" w:color="auto"/>
        <w:bottom w:val="none" w:sz="0" w:space="0" w:color="auto"/>
        <w:right w:val="none" w:sz="0" w:space="0" w:color="auto"/>
      </w:divBdr>
    </w:div>
    <w:div w:id="643310822">
      <w:bodyDiv w:val="1"/>
      <w:marLeft w:val="0"/>
      <w:marRight w:val="0"/>
      <w:marTop w:val="0"/>
      <w:marBottom w:val="0"/>
      <w:divBdr>
        <w:top w:val="none" w:sz="0" w:space="0" w:color="auto"/>
        <w:left w:val="none" w:sz="0" w:space="0" w:color="auto"/>
        <w:bottom w:val="none" w:sz="0" w:space="0" w:color="auto"/>
        <w:right w:val="none" w:sz="0" w:space="0" w:color="auto"/>
      </w:divBdr>
    </w:div>
    <w:div w:id="665746725">
      <w:bodyDiv w:val="1"/>
      <w:marLeft w:val="0"/>
      <w:marRight w:val="0"/>
      <w:marTop w:val="0"/>
      <w:marBottom w:val="0"/>
      <w:divBdr>
        <w:top w:val="none" w:sz="0" w:space="0" w:color="auto"/>
        <w:left w:val="none" w:sz="0" w:space="0" w:color="auto"/>
        <w:bottom w:val="none" w:sz="0" w:space="0" w:color="auto"/>
        <w:right w:val="none" w:sz="0" w:space="0" w:color="auto"/>
      </w:divBdr>
    </w:div>
    <w:div w:id="715396173">
      <w:bodyDiv w:val="1"/>
      <w:marLeft w:val="0"/>
      <w:marRight w:val="0"/>
      <w:marTop w:val="0"/>
      <w:marBottom w:val="0"/>
      <w:divBdr>
        <w:top w:val="none" w:sz="0" w:space="0" w:color="auto"/>
        <w:left w:val="none" w:sz="0" w:space="0" w:color="auto"/>
        <w:bottom w:val="none" w:sz="0" w:space="0" w:color="auto"/>
        <w:right w:val="none" w:sz="0" w:space="0" w:color="auto"/>
      </w:divBdr>
    </w:div>
    <w:div w:id="751317155">
      <w:bodyDiv w:val="1"/>
      <w:marLeft w:val="0"/>
      <w:marRight w:val="0"/>
      <w:marTop w:val="0"/>
      <w:marBottom w:val="0"/>
      <w:divBdr>
        <w:top w:val="none" w:sz="0" w:space="0" w:color="auto"/>
        <w:left w:val="none" w:sz="0" w:space="0" w:color="auto"/>
        <w:bottom w:val="none" w:sz="0" w:space="0" w:color="auto"/>
        <w:right w:val="none" w:sz="0" w:space="0" w:color="auto"/>
      </w:divBdr>
    </w:div>
    <w:div w:id="774984877">
      <w:bodyDiv w:val="1"/>
      <w:marLeft w:val="0"/>
      <w:marRight w:val="0"/>
      <w:marTop w:val="0"/>
      <w:marBottom w:val="0"/>
      <w:divBdr>
        <w:top w:val="none" w:sz="0" w:space="0" w:color="auto"/>
        <w:left w:val="none" w:sz="0" w:space="0" w:color="auto"/>
        <w:bottom w:val="none" w:sz="0" w:space="0" w:color="auto"/>
        <w:right w:val="none" w:sz="0" w:space="0" w:color="auto"/>
      </w:divBdr>
    </w:div>
    <w:div w:id="799347067">
      <w:bodyDiv w:val="1"/>
      <w:marLeft w:val="0"/>
      <w:marRight w:val="0"/>
      <w:marTop w:val="0"/>
      <w:marBottom w:val="0"/>
      <w:divBdr>
        <w:top w:val="none" w:sz="0" w:space="0" w:color="auto"/>
        <w:left w:val="none" w:sz="0" w:space="0" w:color="auto"/>
        <w:bottom w:val="none" w:sz="0" w:space="0" w:color="auto"/>
        <w:right w:val="none" w:sz="0" w:space="0" w:color="auto"/>
      </w:divBdr>
    </w:div>
    <w:div w:id="831339365">
      <w:bodyDiv w:val="1"/>
      <w:marLeft w:val="0"/>
      <w:marRight w:val="0"/>
      <w:marTop w:val="0"/>
      <w:marBottom w:val="0"/>
      <w:divBdr>
        <w:top w:val="none" w:sz="0" w:space="0" w:color="auto"/>
        <w:left w:val="none" w:sz="0" w:space="0" w:color="auto"/>
        <w:bottom w:val="none" w:sz="0" w:space="0" w:color="auto"/>
        <w:right w:val="none" w:sz="0" w:space="0" w:color="auto"/>
      </w:divBdr>
    </w:div>
    <w:div w:id="842165077">
      <w:bodyDiv w:val="1"/>
      <w:marLeft w:val="0"/>
      <w:marRight w:val="0"/>
      <w:marTop w:val="0"/>
      <w:marBottom w:val="0"/>
      <w:divBdr>
        <w:top w:val="none" w:sz="0" w:space="0" w:color="auto"/>
        <w:left w:val="none" w:sz="0" w:space="0" w:color="auto"/>
        <w:bottom w:val="none" w:sz="0" w:space="0" w:color="auto"/>
        <w:right w:val="none" w:sz="0" w:space="0" w:color="auto"/>
      </w:divBdr>
    </w:div>
    <w:div w:id="857503980">
      <w:bodyDiv w:val="1"/>
      <w:marLeft w:val="0"/>
      <w:marRight w:val="0"/>
      <w:marTop w:val="0"/>
      <w:marBottom w:val="0"/>
      <w:divBdr>
        <w:top w:val="none" w:sz="0" w:space="0" w:color="auto"/>
        <w:left w:val="none" w:sz="0" w:space="0" w:color="auto"/>
        <w:bottom w:val="none" w:sz="0" w:space="0" w:color="auto"/>
        <w:right w:val="none" w:sz="0" w:space="0" w:color="auto"/>
      </w:divBdr>
    </w:div>
    <w:div w:id="968709970">
      <w:bodyDiv w:val="1"/>
      <w:marLeft w:val="0"/>
      <w:marRight w:val="0"/>
      <w:marTop w:val="0"/>
      <w:marBottom w:val="0"/>
      <w:divBdr>
        <w:top w:val="none" w:sz="0" w:space="0" w:color="auto"/>
        <w:left w:val="none" w:sz="0" w:space="0" w:color="auto"/>
        <w:bottom w:val="none" w:sz="0" w:space="0" w:color="auto"/>
        <w:right w:val="none" w:sz="0" w:space="0" w:color="auto"/>
      </w:divBdr>
    </w:div>
    <w:div w:id="1008675710">
      <w:bodyDiv w:val="1"/>
      <w:marLeft w:val="0"/>
      <w:marRight w:val="0"/>
      <w:marTop w:val="0"/>
      <w:marBottom w:val="0"/>
      <w:divBdr>
        <w:top w:val="none" w:sz="0" w:space="0" w:color="auto"/>
        <w:left w:val="none" w:sz="0" w:space="0" w:color="auto"/>
        <w:bottom w:val="none" w:sz="0" w:space="0" w:color="auto"/>
        <w:right w:val="none" w:sz="0" w:space="0" w:color="auto"/>
      </w:divBdr>
    </w:div>
    <w:div w:id="1111588291">
      <w:bodyDiv w:val="1"/>
      <w:marLeft w:val="0"/>
      <w:marRight w:val="0"/>
      <w:marTop w:val="0"/>
      <w:marBottom w:val="0"/>
      <w:divBdr>
        <w:top w:val="none" w:sz="0" w:space="0" w:color="auto"/>
        <w:left w:val="none" w:sz="0" w:space="0" w:color="auto"/>
        <w:bottom w:val="none" w:sz="0" w:space="0" w:color="auto"/>
        <w:right w:val="none" w:sz="0" w:space="0" w:color="auto"/>
      </w:divBdr>
    </w:div>
    <w:div w:id="1172641582">
      <w:bodyDiv w:val="1"/>
      <w:marLeft w:val="0"/>
      <w:marRight w:val="0"/>
      <w:marTop w:val="0"/>
      <w:marBottom w:val="0"/>
      <w:divBdr>
        <w:top w:val="none" w:sz="0" w:space="0" w:color="auto"/>
        <w:left w:val="none" w:sz="0" w:space="0" w:color="auto"/>
        <w:bottom w:val="none" w:sz="0" w:space="0" w:color="auto"/>
        <w:right w:val="none" w:sz="0" w:space="0" w:color="auto"/>
      </w:divBdr>
    </w:div>
    <w:div w:id="1184905138">
      <w:bodyDiv w:val="1"/>
      <w:marLeft w:val="0"/>
      <w:marRight w:val="0"/>
      <w:marTop w:val="0"/>
      <w:marBottom w:val="0"/>
      <w:divBdr>
        <w:top w:val="none" w:sz="0" w:space="0" w:color="auto"/>
        <w:left w:val="none" w:sz="0" w:space="0" w:color="auto"/>
        <w:bottom w:val="none" w:sz="0" w:space="0" w:color="auto"/>
        <w:right w:val="none" w:sz="0" w:space="0" w:color="auto"/>
      </w:divBdr>
    </w:div>
    <w:div w:id="1233081425">
      <w:bodyDiv w:val="1"/>
      <w:marLeft w:val="0"/>
      <w:marRight w:val="0"/>
      <w:marTop w:val="0"/>
      <w:marBottom w:val="0"/>
      <w:divBdr>
        <w:top w:val="none" w:sz="0" w:space="0" w:color="auto"/>
        <w:left w:val="none" w:sz="0" w:space="0" w:color="auto"/>
        <w:bottom w:val="none" w:sz="0" w:space="0" w:color="auto"/>
        <w:right w:val="none" w:sz="0" w:space="0" w:color="auto"/>
      </w:divBdr>
    </w:div>
    <w:div w:id="1317536693">
      <w:bodyDiv w:val="1"/>
      <w:marLeft w:val="0"/>
      <w:marRight w:val="0"/>
      <w:marTop w:val="0"/>
      <w:marBottom w:val="0"/>
      <w:divBdr>
        <w:top w:val="none" w:sz="0" w:space="0" w:color="auto"/>
        <w:left w:val="none" w:sz="0" w:space="0" w:color="auto"/>
        <w:bottom w:val="none" w:sz="0" w:space="0" w:color="auto"/>
        <w:right w:val="none" w:sz="0" w:space="0" w:color="auto"/>
      </w:divBdr>
    </w:div>
    <w:div w:id="1332835472">
      <w:bodyDiv w:val="1"/>
      <w:marLeft w:val="0"/>
      <w:marRight w:val="0"/>
      <w:marTop w:val="0"/>
      <w:marBottom w:val="0"/>
      <w:divBdr>
        <w:top w:val="none" w:sz="0" w:space="0" w:color="auto"/>
        <w:left w:val="none" w:sz="0" w:space="0" w:color="auto"/>
        <w:bottom w:val="none" w:sz="0" w:space="0" w:color="auto"/>
        <w:right w:val="none" w:sz="0" w:space="0" w:color="auto"/>
      </w:divBdr>
    </w:div>
    <w:div w:id="1400324703">
      <w:bodyDiv w:val="1"/>
      <w:marLeft w:val="0"/>
      <w:marRight w:val="0"/>
      <w:marTop w:val="0"/>
      <w:marBottom w:val="0"/>
      <w:divBdr>
        <w:top w:val="none" w:sz="0" w:space="0" w:color="auto"/>
        <w:left w:val="none" w:sz="0" w:space="0" w:color="auto"/>
        <w:bottom w:val="none" w:sz="0" w:space="0" w:color="auto"/>
        <w:right w:val="none" w:sz="0" w:space="0" w:color="auto"/>
      </w:divBdr>
    </w:div>
    <w:div w:id="1516730636">
      <w:bodyDiv w:val="1"/>
      <w:marLeft w:val="0"/>
      <w:marRight w:val="0"/>
      <w:marTop w:val="0"/>
      <w:marBottom w:val="0"/>
      <w:divBdr>
        <w:top w:val="none" w:sz="0" w:space="0" w:color="auto"/>
        <w:left w:val="none" w:sz="0" w:space="0" w:color="auto"/>
        <w:bottom w:val="none" w:sz="0" w:space="0" w:color="auto"/>
        <w:right w:val="none" w:sz="0" w:space="0" w:color="auto"/>
      </w:divBdr>
    </w:div>
    <w:div w:id="1527862987">
      <w:bodyDiv w:val="1"/>
      <w:marLeft w:val="0"/>
      <w:marRight w:val="0"/>
      <w:marTop w:val="0"/>
      <w:marBottom w:val="0"/>
      <w:divBdr>
        <w:top w:val="none" w:sz="0" w:space="0" w:color="auto"/>
        <w:left w:val="none" w:sz="0" w:space="0" w:color="auto"/>
        <w:bottom w:val="none" w:sz="0" w:space="0" w:color="auto"/>
        <w:right w:val="none" w:sz="0" w:space="0" w:color="auto"/>
      </w:divBdr>
    </w:div>
    <w:div w:id="1635211689">
      <w:bodyDiv w:val="1"/>
      <w:marLeft w:val="0"/>
      <w:marRight w:val="0"/>
      <w:marTop w:val="0"/>
      <w:marBottom w:val="0"/>
      <w:divBdr>
        <w:top w:val="none" w:sz="0" w:space="0" w:color="auto"/>
        <w:left w:val="none" w:sz="0" w:space="0" w:color="auto"/>
        <w:bottom w:val="none" w:sz="0" w:space="0" w:color="auto"/>
        <w:right w:val="none" w:sz="0" w:space="0" w:color="auto"/>
      </w:divBdr>
    </w:div>
    <w:div w:id="1739205565">
      <w:bodyDiv w:val="1"/>
      <w:marLeft w:val="0"/>
      <w:marRight w:val="0"/>
      <w:marTop w:val="0"/>
      <w:marBottom w:val="0"/>
      <w:divBdr>
        <w:top w:val="none" w:sz="0" w:space="0" w:color="auto"/>
        <w:left w:val="none" w:sz="0" w:space="0" w:color="auto"/>
        <w:bottom w:val="none" w:sz="0" w:space="0" w:color="auto"/>
        <w:right w:val="none" w:sz="0" w:space="0" w:color="auto"/>
      </w:divBdr>
    </w:div>
    <w:div w:id="1818109729">
      <w:bodyDiv w:val="1"/>
      <w:marLeft w:val="0"/>
      <w:marRight w:val="0"/>
      <w:marTop w:val="0"/>
      <w:marBottom w:val="0"/>
      <w:divBdr>
        <w:top w:val="none" w:sz="0" w:space="0" w:color="auto"/>
        <w:left w:val="none" w:sz="0" w:space="0" w:color="auto"/>
        <w:bottom w:val="none" w:sz="0" w:space="0" w:color="auto"/>
        <w:right w:val="none" w:sz="0" w:space="0" w:color="auto"/>
      </w:divBdr>
    </w:div>
    <w:div w:id="1884755624">
      <w:bodyDiv w:val="1"/>
      <w:marLeft w:val="0"/>
      <w:marRight w:val="0"/>
      <w:marTop w:val="0"/>
      <w:marBottom w:val="0"/>
      <w:divBdr>
        <w:top w:val="none" w:sz="0" w:space="0" w:color="auto"/>
        <w:left w:val="none" w:sz="0" w:space="0" w:color="auto"/>
        <w:bottom w:val="none" w:sz="0" w:space="0" w:color="auto"/>
        <w:right w:val="none" w:sz="0" w:space="0" w:color="auto"/>
      </w:divBdr>
    </w:div>
    <w:div w:id="199343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Car18</b:Tag>
    <b:SourceType>Book</b:SourceType>
    <b:Guid>{ED9FE687-DF2E-4552-84FB-1FA594BEC0E4}</b:Guid>
    <b:Author>
      <b:Author>
        <b:NameList>
          <b:Person>
            <b:Last>Carlucci</b:Last>
            <b:First>D.E.</b:First>
            <b:Middle>and Jacobson, S.S.</b:Middle>
          </b:Person>
        </b:NameList>
      </b:Author>
    </b:Author>
    <b:Title>Ballistics: theory and design of guns and ammunition. 3rd edn</b:Title>
    <b:Year>2018</b:Year>
    <b:City>Boca ratan</b:City>
    <b:Publisher>CRC Press</b:Publisher>
    <b:RefOrder>1</b:RefOrder>
  </b:Source>
  <b:Source>
    <b:Tag>Sil21</b:Tag>
    <b:SourceType>JournalArticle</b:SourceType>
    <b:Guid>{2BC7A75C-AF8F-4C66-A3FF-6196EFCFFDE1}</b:Guid>
    <b:Title>‘Numerical analysis of rifling geometry effects on projectile acceleration and gas sealing’,</b:Title>
    <b:Year>2021</b:Year>
    <b:Author>
      <b:Author>
        <b:NameList>
          <b:Person>
            <b:Last>Silva‑Rivera</b:Last>
            <b:First>M.,</b:First>
            <b:Middle>Hernández‑Pérez, J. and López‑García, A.</b:Middle>
          </b:Person>
        </b:NameList>
      </b:Author>
    </b:Author>
    <b:JournalName>Defence Technology, 17(4)</b:JournalName>
    <b:Pages>1023-1034</b:Pages>
    <b:RefOrder>2</b:RefOrder>
  </b:Source>
  <b:Source>
    <b:Tag>Hof19</b:Tag>
    <b:SourceType>JournalArticle</b:SourceType>
    <b:Guid>{13B44994-735A-496F-8CC8-C8E505DC2086}</b:Guid>
    <b:Author>
      <b:Author>
        <b:NameList>
          <b:Person>
            <b:Last>Hoffman</b:Last>
            <b:First>K.</b:First>
            <b:Middle>and Smith, R.</b:Middle>
          </b:Person>
        </b:NameList>
      </b:Author>
    </b:Author>
    <b:Title>‘Tribological behaviour of small‑arms barrels: friction, wear, and performance implications’</b:Title>
    <b:Year>2019</b:Year>
    <b:Pages>426-427,812-820</b:Pages>
    <b:RefOrder>3</b:RefOrder>
  </b:Source>
  <b:Source>
    <b:Tag>Tho18</b:Tag>
    <b:SourceType>JournalArticle</b:SourceType>
    <b:Guid>{18E6F977-076F-4AD0-917E-BA48CE1B7A83}</b:Guid>
    <b:Author>
      <b:Author>
        <b:NameList>
          <b:Person>
            <b:Last>Thompson</b:Last>
            <b:First>J.</b:First>
            <b:Middle>and Evans, P.</b:Middle>
          </b:Person>
        </b:NameList>
      </b:Author>
    </b:Author>
    <b:Title>‘Manufacturing tolerances in small‑arms barrels: implications for accuracy and performance’,</b:Title>
    <b:JournalName>Precision Engineering, 54</b:JournalName>
    <b:Year>2018</b:Year>
    <b:Pages>321-330</b:Pages>
    <b:RefOrder>4</b:RefOrder>
  </b:Source>
  <b:Source>
    <b:Tag>Cou13</b:Tag>
    <b:SourceType>JournalArticle</b:SourceType>
    <b:Guid>{6C7786F4-1383-4A5E-BBB6-33B42F14ACB3}</b:Guid>
    <b:Author>
      <b:Author>
        <b:NameList>
          <b:Person>
            <b:Last>Courtney</b:Last>
            <b:First>M.</b:First>
            <b:Middle>and Courtney,A</b:Middle>
          </b:Person>
        </b:NameList>
      </b:Author>
    </b:Author>
    <b:Title>‘Internal ballistics of rifle cartridges’,</b:Title>
    <b:JournalName> Journal of Applied Mechanics and Physics, 4(2),</b:JournalName>
    <b:Year>2013</b:Year>
    <b:Pages>45-58</b:Pages>
    <b:RefOrder>5</b:RefOrder>
  </b:Source>
  <b:Source>
    <b:Tag>And16</b:Tag>
    <b:SourceType>Book</b:SourceType>
    <b:Guid>{D3F09BEF-E313-461D-A873-72664B5521EC}</b:Guid>
    <b:Title>Modern compressible flow: with historical perspective. 4th edn.</b:Title>
    <b:Year>2016</b:Year>
    <b:Author>
      <b:Author>
        <b:NameList>
          <b:Person>
            <b:Last>Anderson</b:Last>
            <b:First>J.D.</b:First>
          </b:Person>
        </b:NameList>
      </b:Author>
    </b:Author>
    <b:City>New york</b:City>
    <b:Publisher>McGraw‑Hill </b:Publisher>
    <b:RefOrder>6</b:RefOrder>
  </b:Source>
  <b:Source>
    <b:Tag>Zha20</b:Tag>
    <b:SourceType>JournalArticle</b:SourceType>
    <b:Guid>{3C25011B-B585-41C2-B925-7E55B561EDCE}</b:Guid>
    <b:Title>‘Explicit dynamics simulation of internal ballistics processes in constrained geometries’,  </b:Title>
    <b:Year>2020</b:Year>
    <b:Author>
      <b:Author>
        <b:NameList>
          <b:Person>
            <b:Last>Zhang</b:Last>
            <b:First>T.</b:First>
            <b:Middle>and Huang, P.</b:Middle>
          </b:Person>
        </b:NameList>
      </b:Author>
    </b:Author>
    <b:JournalName>Finite Elements in Analysis and Design, 203, </b:JournalName>
    <b:Pages>104-123</b:Pages>
    <b:RefOrder>7</b:RefOrder>
  </b:Source>
  <b:Source>
    <b:Tag>Les17</b:Tag>
    <b:SourceType>JournalArticle</b:SourceType>
    <b:Guid>{D63F5CEB-B8FF-4109-9FF8-941E35A2C27C}</b:Guid>
    <b:Author>
      <b:Author>
        <b:NameList>
          <b:Person>
            <b:Last>B</b:Last>
            <b:First>Lester</b:First>
          </b:Person>
        </b:NameList>
      </b:Author>
    </b:Author>
    <b:Title>‘The effect of barrel length on muzzle velocity: a controlled experimental study’,</b:Title>
    <b:JournalName>Journal of Weapons Engineering, 12(3)</b:JournalName>
    <b:Year>2017</b:Year>
    <b:Pages>55-67</b:Pages>
    <b:RefOrder>8</b:RefOrder>
  </b:Source>
  <b:Source>
    <b:Tag>McC12</b:Tag>
    <b:SourceType>Book</b:SourceType>
    <b:Guid>{71419D16-2A03-4CC7-BC38-90E804EE4259}</b:Guid>
    <b:Author>
      <b:Author>
        <b:NameList>
          <b:Person>
            <b:Last>McCoy</b:Last>
            <b:First>R.L.</b:First>
          </b:Person>
        </b:NameList>
      </b:Author>
    </b:Author>
    <b:Title> Modern exterior ballistics: the launch and flight dynamics of symmetric projectiles. 2nd edn.</b:Title>
    <b:Year>2012</b:Year>
    <b:City>Atglen</b:City>
    <b:Publisher>Schiffer Publishing</b:Publisher>
    <b:RefOrder>9</b:RefOrder>
  </b:Source>
  <b:Source>
    <b:Tag>Zuk04</b:Tag>
    <b:SourceType>Book</b:SourceType>
    <b:Guid>{48D7C110-3A70-462B-BAD7-EF0B45B4B590}</b:Guid>
    <b:Author>
      <b:Author>
        <b:NameList>
          <b:Person>
            <b:Last>Zukas</b:Last>
            <b:First>J.A.</b:First>
          </b:Person>
        </b:NameList>
      </b:Author>
    </b:Author>
    <b:Title>Introduction to hydrocodes.</b:Title>
    <b:Year>2004</b:Year>
    <b:City>Oxford</b:City>
    <b:Publisher>Elsevier</b:Publisher>
    <b:RefOrder>10</b:RefOrder>
  </b:Source>
  <b:Source>
    <b:Tag>Wan20</b:Tag>
    <b:SourceType>JournalArticle</b:SourceType>
    <b:Guid>{BB2D8C89-4521-46BB-AEB3-339D1F9C1765}</b:Guid>
    <b:Title>Coupled CFD–FEM modelling of projectile motion in small‑arms barrels</b:Title>
    <b:Year>2020</b:Year>
    <b:Author>
      <b:Author>
        <b:NameList>
          <b:Person>
            <b:Last>Wang</b:Last>
            <b:First>Y.,</b:First>
            <b:Middle>Chen, X. and Li, Z.</b:Middle>
          </b:Person>
        </b:NameList>
      </b:Author>
    </b:Author>
    <b:JournalName>Computers &amp; Fluids, 198</b:JournalName>
    <b:Pages>104-123</b:Pages>
    <b:RefOrder>11</b:RefOrder>
  </b:Source>
</b:Sources>
</file>

<file path=customXml/itemProps1.xml><?xml version="1.0" encoding="utf-8"?>
<ds:datastoreItem xmlns:ds="http://schemas.openxmlformats.org/officeDocument/2006/customXml" ds:itemID="{0055A8A9-D1CE-4D0F-BB3E-692CEE455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14</Pages>
  <Words>3179</Words>
  <Characters>18123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Walker (2519861)</dc:creator>
  <cp:keywords/>
  <dc:description/>
  <cp:lastModifiedBy>Anthony Walker (2519861)</cp:lastModifiedBy>
  <cp:revision>5</cp:revision>
  <dcterms:created xsi:type="dcterms:W3CDTF">2026-04-27T10:01:00Z</dcterms:created>
  <dcterms:modified xsi:type="dcterms:W3CDTF">2026-05-05T08:51:00Z</dcterms:modified>
</cp:coreProperties>
</file>