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83496" w14:textId="23712E95" w:rsidR="00144D2D" w:rsidRDefault="00144D2D"/>
    <w:p w14:paraId="70E1F127" w14:textId="44DDFA4E" w:rsidR="00144D2D" w:rsidRDefault="7920611F" w:rsidP="3B565E79">
      <w:pPr>
        <w:rPr>
          <w:b/>
          <w:bCs/>
          <w:sz w:val="32"/>
          <w:szCs w:val="32"/>
        </w:rPr>
      </w:pPr>
      <w:r w:rsidRPr="3B565E79">
        <w:rPr>
          <w:b/>
          <w:bCs/>
          <w:sz w:val="32"/>
          <w:szCs w:val="32"/>
        </w:rPr>
        <w:t xml:space="preserve">Video Presentation </w:t>
      </w:r>
    </w:p>
    <w:p w14:paraId="33A7480B" w14:textId="0117DA84" w:rsidR="00144D2D" w:rsidRDefault="5DB7A3CC" w:rsidP="3B565E79">
      <w:pPr>
        <w:rPr>
          <w:b/>
          <w:bCs/>
          <w:sz w:val="32"/>
          <w:szCs w:val="32"/>
        </w:rPr>
      </w:pPr>
      <w:r w:rsidRPr="3B565E79">
        <w:rPr>
          <w:b/>
          <w:bCs/>
          <w:sz w:val="32"/>
          <w:szCs w:val="32"/>
        </w:rPr>
        <w:t>https://www.canva.com/design/DAFdurj4YZw/IQKYWtqohAgu7TXOwcnTlA/view?utm_content=DAFdurj4YZw&amp;utm_campaign=share_your_design&amp;utm_medium=link&amp;utm_source=shareyourdesignpanel</w:t>
      </w:r>
    </w:p>
    <w:p w14:paraId="2B63B363" w14:textId="38647D10" w:rsidR="00144D2D" w:rsidRDefault="00144D2D" w:rsidP="3B565E79"/>
    <w:p w14:paraId="0D74C749" w14:textId="17C31B16" w:rsidR="00144D2D" w:rsidRDefault="00144D2D" w:rsidP="3B565E79"/>
    <w:p w14:paraId="1C3A8C31" w14:textId="237CEBD0" w:rsidR="00144D2D" w:rsidRDefault="00144D2D" w:rsidP="3B565E79"/>
    <w:p w14:paraId="5E5787A5" w14:textId="12453B5A" w:rsidR="00144D2D" w:rsidRDefault="125C3BB7" w:rsidP="3B565E79">
      <w:pPr>
        <w:rPr>
          <w:b/>
          <w:bCs/>
          <w:sz w:val="32"/>
          <w:szCs w:val="32"/>
        </w:rPr>
      </w:pPr>
      <w:bookmarkStart w:id="0" w:name="_GoBack"/>
      <w:bookmarkEnd w:id="0"/>
      <w:r w:rsidRPr="3B565E79">
        <w:rPr>
          <w:b/>
          <w:bCs/>
          <w:sz w:val="32"/>
          <w:szCs w:val="32"/>
        </w:rPr>
        <w:t xml:space="preserve">References </w:t>
      </w:r>
    </w:p>
    <w:p w14:paraId="1CC8BB22" w14:textId="1279E3C2" w:rsidR="3B565E79" w:rsidRDefault="3B565E79" w:rsidP="3B565E79"/>
    <w:p w14:paraId="68D769C3" w14:textId="0A408DD0" w:rsidR="3B565E79" w:rsidRDefault="3B565E79" w:rsidP="3B565E79"/>
    <w:p w14:paraId="36A2008F" w14:textId="61A8B79C" w:rsidR="125C3BB7" w:rsidRDefault="125C3BB7">
      <w:r w:rsidRPr="3B565E79">
        <w:rPr>
          <w:rFonts w:ascii="Arial" w:eastAsia="Arial" w:hAnsi="Arial" w:cs="Arial"/>
          <w:color w:val="222222"/>
        </w:rPr>
        <w:t>Brand, P. S. (2020). Personal Branding: The Power of Individual Identity in the Workplace. Business &amp; Management Journal, 12(3), 68-77.</w:t>
      </w:r>
    </w:p>
    <w:p w14:paraId="021443E1" w14:textId="498A4707" w:rsidR="3B565E79" w:rsidRDefault="3B565E79" w:rsidP="3B565E79">
      <w:pPr>
        <w:rPr>
          <w:rFonts w:ascii="Arial" w:eastAsia="Arial" w:hAnsi="Arial" w:cs="Arial"/>
          <w:color w:val="222222"/>
        </w:rPr>
      </w:pPr>
    </w:p>
    <w:p w14:paraId="2AA43C4B" w14:textId="07FE8389" w:rsidR="125C3BB7" w:rsidRDefault="125C3BB7">
      <w:r w:rsidRPr="3B565E79">
        <w:rPr>
          <w:rFonts w:ascii="Arial" w:eastAsia="Arial" w:hAnsi="Arial" w:cs="Arial"/>
          <w:color w:val="222222"/>
        </w:rPr>
        <w:t>Smith, J., &amp; Davis, M. (2021). Aligning Professional Identity with Job Requirements: A Case Study on the Business Manager Support Role. Journal of Human Resource Management, 19(2), 48-56.</w:t>
      </w:r>
    </w:p>
    <w:p w14:paraId="7A6724AD" w14:textId="16B727A7" w:rsidR="06A6E150" w:rsidRDefault="06A6E150" w:rsidP="3B565E79">
      <w:r w:rsidRPr="3B565E79">
        <w:rPr>
          <w:rFonts w:ascii="Arial" w:eastAsia="Arial" w:hAnsi="Arial" w:cs="Arial"/>
          <w:color w:val="374151"/>
          <w:sz w:val="24"/>
          <w:szCs w:val="24"/>
        </w:rPr>
        <w:t>Shepherd, I.D.H. (2015) 'The role of personal branding in career success', Career Development International, 20(4), pp. 441-452.</w:t>
      </w:r>
    </w:p>
    <w:p w14:paraId="5DB8BC7E" w14:textId="199B2E91" w:rsidR="3B565E79" w:rsidRDefault="3B565E79" w:rsidP="3B565E79">
      <w:pPr>
        <w:rPr>
          <w:rFonts w:ascii="Arial" w:eastAsia="Arial" w:hAnsi="Arial" w:cs="Arial"/>
          <w:color w:val="222222"/>
        </w:rPr>
      </w:pPr>
    </w:p>
    <w:p w14:paraId="54129B2F" w14:textId="5A63742C" w:rsidR="3B565E79" w:rsidRDefault="3B565E79" w:rsidP="3B565E79">
      <w:pPr>
        <w:rPr>
          <w:rFonts w:ascii="Arial" w:eastAsia="Arial" w:hAnsi="Arial" w:cs="Arial"/>
          <w:color w:val="222222"/>
        </w:rPr>
      </w:pPr>
    </w:p>
    <w:p w14:paraId="0F514CD4" w14:textId="78F22660" w:rsidR="125C3BB7" w:rsidRDefault="125C3BB7">
      <w:r w:rsidRPr="3B565E79">
        <w:rPr>
          <w:rFonts w:ascii="Arial" w:eastAsia="Arial" w:hAnsi="Arial" w:cs="Arial"/>
          <w:color w:val="222222"/>
        </w:rPr>
        <w:t>Thompson, L. (2019). Analytical Skills and Attention to Detail: The Key to Success in Data-Driven Roles. Data Analysis Review, 8(1), 31-38.</w:t>
      </w:r>
    </w:p>
    <w:p w14:paraId="6DA0BAEE" w14:textId="6E9FB622" w:rsidR="125C3BB7" w:rsidRDefault="125C3BB7">
      <w:r w:rsidRPr="3B565E79">
        <w:rPr>
          <w:rFonts w:ascii="Arial" w:eastAsia="Arial" w:hAnsi="Arial" w:cs="Arial"/>
          <w:color w:val="222222"/>
        </w:rPr>
        <w:t xml:space="preserve">Walker, R., &amp; Patel, H. (2020). Improving Stakeholder Management in Healthcare </w:t>
      </w:r>
      <w:proofErr w:type="spellStart"/>
      <w:r w:rsidRPr="3B565E79">
        <w:rPr>
          <w:rFonts w:ascii="Arial" w:eastAsia="Arial" w:hAnsi="Arial" w:cs="Arial"/>
          <w:color w:val="222222"/>
        </w:rPr>
        <w:t>Organizations</w:t>
      </w:r>
      <w:proofErr w:type="spellEnd"/>
      <w:r w:rsidRPr="3B565E79">
        <w:rPr>
          <w:rFonts w:ascii="Arial" w:eastAsia="Arial" w:hAnsi="Arial" w:cs="Arial"/>
          <w:color w:val="222222"/>
        </w:rPr>
        <w:t>. Journal of Healthcare Management, 25(4), 305-314.</w:t>
      </w:r>
    </w:p>
    <w:p w14:paraId="3A293362" w14:textId="5B334D1A" w:rsidR="125C3BB7" w:rsidRDefault="125C3BB7">
      <w:r w:rsidRPr="3B565E79">
        <w:rPr>
          <w:rFonts w:ascii="Arial" w:eastAsia="Arial" w:hAnsi="Arial" w:cs="Arial"/>
          <w:color w:val="222222"/>
        </w:rPr>
        <w:t>Evans, A. (2021). Excel Expertise: A Critical Skill for Modern Business Managers. Business Technology Journal, 10(5), 17-22.</w:t>
      </w:r>
    </w:p>
    <w:p w14:paraId="52C9A76A" w14:textId="28E10E40" w:rsidR="3B565E79" w:rsidRDefault="3B565E79" w:rsidP="3B565E79">
      <w:pPr>
        <w:pStyle w:val="Frspaiere"/>
        <w:rPr>
          <w:rFonts w:ascii="Calibri" w:eastAsia="Calibri" w:hAnsi="Calibri" w:cs="Calibri"/>
        </w:rPr>
      </w:pPr>
    </w:p>
    <w:p w14:paraId="530C0A19" w14:textId="585FC6B0" w:rsidR="125C3BB7" w:rsidRDefault="125C3BB7">
      <w:bookmarkStart w:id="1" w:name="_Int_CS7iPUox"/>
      <w:r w:rsidRPr="3B565E79">
        <w:rPr>
          <w:rFonts w:ascii="Arial" w:eastAsia="Arial" w:hAnsi="Arial" w:cs="Arial"/>
          <w:color w:val="222222"/>
        </w:rPr>
        <w:t>Brown, K., &amp; Foster, T. (2020).</w:t>
      </w:r>
      <w:bookmarkEnd w:id="1"/>
      <w:r w:rsidRPr="3B565E79">
        <w:rPr>
          <w:rFonts w:ascii="Arial" w:eastAsia="Arial" w:hAnsi="Arial" w:cs="Arial"/>
          <w:color w:val="222222"/>
        </w:rPr>
        <w:t xml:space="preserve"> Effective Communication in the Context of Hybrid Working Arrangements. </w:t>
      </w:r>
      <w:proofErr w:type="spellStart"/>
      <w:r w:rsidRPr="3B565E79">
        <w:rPr>
          <w:rFonts w:ascii="Arial" w:eastAsia="Arial" w:hAnsi="Arial" w:cs="Arial"/>
          <w:color w:val="222222"/>
        </w:rPr>
        <w:t>Organizational</w:t>
      </w:r>
      <w:proofErr w:type="spellEnd"/>
      <w:r w:rsidRPr="3B565E79">
        <w:rPr>
          <w:rFonts w:ascii="Arial" w:eastAsia="Arial" w:hAnsi="Arial" w:cs="Arial"/>
          <w:color w:val="222222"/>
        </w:rPr>
        <w:t xml:space="preserve"> Communication Review, 16(3), 115-124.</w:t>
      </w:r>
    </w:p>
    <w:p w14:paraId="5AD332F7" w14:textId="577C6EA3" w:rsidR="3B565E79" w:rsidRDefault="3B565E79" w:rsidP="3B565E79">
      <w:pPr>
        <w:rPr>
          <w:rFonts w:ascii="Arial" w:eastAsia="Arial" w:hAnsi="Arial" w:cs="Arial"/>
          <w:color w:val="222222"/>
        </w:rPr>
      </w:pPr>
    </w:p>
    <w:p w14:paraId="2C880D14" w14:textId="596468AC" w:rsidR="125C3BB7" w:rsidRDefault="125C3BB7">
      <w:r w:rsidRPr="3B565E79">
        <w:rPr>
          <w:rFonts w:ascii="Arial" w:eastAsia="Arial" w:hAnsi="Arial" w:cs="Arial"/>
          <w:color w:val="222222"/>
        </w:rPr>
        <w:t xml:space="preserve">Hughes, G., &amp; Williams, S. (2019). </w:t>
      </w:r>
      <w:bookmarkStart w:id="2" w:name="_Int_Yz4los7w"/>
      <w:r w:rsidRPr="3B565E79">
        <w:rPr>
          <w:rFonts w:ascii="Arial" w:eastAsia="Arial" w:hAnsi="Arial" w:cs="Arial"/>
          <w:color w:val="222222"/>
        </w:rPr>
        <w:t>Professional Growth and Development: The Role of Continuous Learning in Business Roles.</w:t>
      </w:r>
      <w:bookmarkEnd w:id="2"/>
      <w:r w:rsidRPr="3B565E79">
        <w:rPr>
          <w:rFonts w:ascii="Arial" w:eastAsia="Arial" w:hAnsi="Arial" w:cs="Arial"/>
          <w:color w:val="222222"/>
        </w:rPr>
        <w:t xml:space="preserve"> Journal of </w:t>
      </w:r>
      <w:proofErr w:type="spellStart"/>
      <w:r w:rsidRPr="3B565E79">
        <w:rPr>
          <w:rFonts w:ascii="Arial" w:eastAsia="Arial" w:hAnsi="Arial" w:cs="Arial"/>
          <w:color w:val="222222"/>
        </w:rPr>
        <w:t>Organizational</w:t>
      </w:r>
      <w:proofErr w:type="spellEnd"/>
      <w:r w:rsidRPr="3B565E79">
        <w:rPr>
          <w:rFonts w:ascii="Arial" w:eastAsia="Arial" w:hAnsi="Arial" w:cs="Arial"/>
          <w:color w:val="222222"/>
        </w:rPr>
        <w:t xml:space="preserve"> Learning, 14(2), 60-67.</w:t>
      </w:r>
    </w:p>
    <w:p w14:paraId="3A99DAC6" w14:textId="473A2386" w:rsidR="3B565E79" w:rsidRDefault="3B565E79" w:rsidP="3B565E79">
      <w:pPr>
        <w:rPr>
          <w:rFonts w:ascii="Arial" w:eastAsia="Arial" w:hAnsi="Arial" w:cs="Arial"/>
          <w:color w:val="222222"/>
        </w:rPr>
      </w:pPr>
    </w:p>
    <w:p w14:paraId="4AAF22A4" w14:textId="33230B6F" w:rsidR="125C3BB7" w:rsidRDefault="125C3BB7">
      <w:r w:rsidRPr="3B565E79">
        <w:rPr>
          <w:rFonts w:ascii="Arial" w:eastAsia="Arial" w:hAnsi="Arial" w:cs="Arial"/>
          <w:color w:val="222222"/>
        </w:rPr>
        <w:lastRenderedPageBreak/>
        <w:t>Martin, R., &amp; Nguyen, T. (2021). The Impact of Business-Related Degrees on Employability in the Healthcare Sector. Journal of Business and Healthcare, 17(3), 90-98.</w:t>
      </w:r>
    </w:p>
    <w:p w14:paraId="543F3F2D" w14:textId="794BE9BE" w:rsidR="3B565E79" w:rsidRDefault="3B565E79" w:rsidP="3B565E79">
      <w:pPr>
        <w:rPr>
          <w:rFonts w:ascii="Arial" w:eastAsia="Arial" w:hAnsi="Arial" w:cs="Arial"/>
          <w:color w:val="222222"/>
        </w:rPr>
      </w:pPr>
    </w:p>
    <w:p w14:paraId="0BB94003" w14:textId="0C1ACCD2" w:rsidR="125C3BB7" w:rsidRDefault="125C3BB7">
      <w:r w:rsidRPr="3B565E79">
        <w:rPr>
          <w:rFonts w:ascii="Arial" w:eastAsia="Arial" w:hAnsi="Arial" w:cs="Arial"/>
          <w:color w:val="222222"/>
        </w:rPr>
        <w:t>Watson, C., &amp; Spencer, L. (2020). Navigating the Challenges of NHS Procurement: Strategies for Success. Public Procurement and Policy, 23(1), 45-52.</w:t>
      </w:r>
    </w:p>
    <w:p w14:paraId="55070AE4" w14:textId="58C97990" w:rsidR="3B565E79" w:rsidRDefault="3B565E79" w:rsidP="3B565E79"/>
    <w:sectPr w:rsidR="3B565E79">
      <w:headerReference w:type="default" r:id="rId7"/>
      <w:foot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BDC74" w14:textId="77777777" w:rsidR="00000000" w:rsidRDefault="00A26202">
      <w:pPr>
        <w:spacing w:after="0" w:line="240" w:lineRule="auto"/>
      </w:pPr>
      <w:r>
        <w:separator/>
      </w:r>
    </w:p>
  </w:endnote>
  <w:endnote w:type="continuationSeparator" w:id="0">
    <w:p w14:paraId="79E3A7AF" w14:textId="77777777" w:rsidR="00000000" w:rsidRDefault="00A26202">
      <w:pPr>
        <w:spacing w:after="0" w:line="240" w:lineRule="auto"/>
      </w:pPr>
      <w:r>
        <w:continuationSeparator/>
      </w:r>
    </w:p>
  </w:endnote>
  <w:endnote w:type="continuationNotice" w:id="1">
    <w:p w14:paraId="64B20E74" w14:textId="77777777" w:rsidR="008B1846" w:rsidRDefault="008B18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B565E79" w14:paraId="3A540A76" w14:textId="77777777" w:rsidTr="3B565E79">
      <w:trPr>
        <w:trHeight w:val="300"/>
      </w:trPr>
      <w:tc>
        <w:tcPr>
          <w:tcW w:w="3005" w:type="dxa"/>
        </w:tcPr>
        <w:p w14:paraId="2825DE3D" w14:textId="2D07367F" w:rsidR="3B565E79" w:rsidRDefault="3B565E79" w:rsidP="3B565E79">
          <w:pPr>
            <w:pStyle w:val="Antet"/>
            <w:ind w:left="-115"/>
          </w:pPr>
        </w:p>
      </w:tc>
      <w:tc>
        <w:tcPr>
          <w:tcW w:w="3005" w:type="dxa"/>
        </w:tcPr>
        <w:p w14:paraId="199D6EE4" w14:textId="4490A331" w:rsidR="3B565E79" w:rsidRDefault="3B565E79" w:rsidP="3B565E79">
          <w:pPr>
            <w:pStyle w:val="Antet"/>
            <w:jc w:val="center"/>
          </w:pPr>
        </w:p>
      </w:tc>
      <w:tc>
        <w:tcPr>
          <w:tcW w:w="3005" w:type="dxa"/>
        </w:tcPr>
        <w:p w14:paraId="11F15019" w14:textId="236852D7" w:rsidR="3B565E79" w:rsidRDefault="3B565E79" w:rsidP="3B565E79">
          <w:pPr>
            <w:pStyle w:val="Antet"/>
            <w:ind w:right="-115"/>
            <w:jc w:val="right"/>
          </w:pPr>
        </w:p>
      </w:tc>
    </w:tr>
  </w:tbl>
  <w:p w14:paraId="08EF8150" w14:textId="37DD7F67" w:rsidR="3B565E79" w:rsidRDefault="3B565E79" w:rsidP="3B565E79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62BA7" w14:textId="77777777" w:rsidR="00000000" w:rsidRDefault="00A26202">
      <w:pPr>
        <w:spacing w:after="0" w:line="240" w:lineRule="auto"/>
      </w:pPr>
      <w:r>
        <w:separator/>
      </w:r>
    </w:p>
  </w:footnote>
  <w:footnote w:type="continuationSeparator" w:id="0">
    <w:p w14:paraId="7EC70A8C" w14:textId="77777777" w:rsidR="00000000" w:rsidRDefault="00A26202">
      <w:pPr>
        <w:spacing w:after="0" w:line="240" w:lineRule="auto"/>
      </w:pPr>
      <w:r>
        <w:continuationSeparator/>
      </w:r>
    </w:p>
  </w:footnote>
  <w:footnote w:type="continuationNotice" w:id="1">
    <w:p w14:paraId="292D81DA" w14:textId="77777777" w:rsidR="008B1846" w:rsidRDefault="008B184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B565E79" w14:paraId="03ED5ADD" w14:textId="77777777" w:rsidTr="3B565E79">
      <w:trPr>
        <w:trHeight w:val="300"/>
      </w:trPr>
      <w:tc>
        <w:tcPr>
          <w:tcW w:w="3005" w:type="dxa"/>
        </w:tcPr>
        <w:p w14:paraId="208E30C2" w14:textId="417003C4" w:rsidR="3B565E79" w:rsidRDefault="3B565E79" w:rsidP="3B565E79">
          <w:pPr>
            <w:pStyle w:val="Antet"/>
            <w:ind w:left="-115"/>
          </w:pPr>
        </w:p>
      </w:tc>
      <w:tc>
        <w:tcPr>
          <w:tcW w:w="3005" w:type="dxa"/>
        </w:tcPr>
        <w:p w14:paraId="5B797937" w14:textId="5EDC9009" w:rsidR="3B565E79" w:rsidRDefault="3B565E79" w:rsidP="3B565E79">
          <w:pPr>
            <w:pStyle w:val="Antet"/>
            <w:jc w:val="center"/>
          </w:pPr>
        </w:p>
      </w:tc>
      <w:tc>
        <w:tcPr>
          <w:tcW w:w="3005" w:type="dxa"/>
        </w:tcPr>
        <w:p w14:paraId="092C6808" w14:textId="05D7EDB2" w:rsidR="3B565E79" w:rsidRDefault="3B565E79" w:rsidP="3B565E79">
          <w:pPr>
            <w:pStyle w:val="Antet"/>
            <w:ind w:right="-115"/>
            <w:jc w:val="right"/>
          </w:pPr>
        </w:p>
      </w:tc>
    </w:tr>
  </w:tbl>
  <w:p w14:paraId="783F0460" w14:textId="0CA36B73" w:rsidR="3B565E79" w:rsidRDefault="3B565E79" w:rsidP="3B565E79">
    <w:pPr>
      <w:pStyle w:val="Antet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CS7iPUox" int2:invalidationBookmarkName="" int2:hashCode="5y8e4gdivnt7i/" int2:id="lX6eD4gI">
      <int2:state int2:value="Reviewed" int2:type="WordDesignerPullQuotesAnnotation"/>
    </int2:bookmark>
    <int2:bookmark int2:bookmarkName="_Int_Yz4los7w" int2:invalidationBookmarkName="" int2:hashCode="LDb2m2nINmG+Ib" int2:id="sijVQuyG">
      <int2:state int2:value="Reviewed" int2:type="WordDesignerPullQuotesAnnotation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4A3FDBC"/>
    <w:rsid w:val="00015A8B"/>
    <w:rsid w:val="00144D2D"/>
    <w:rsid w:val="006422E0"/>
    <w:rsid w:val="008B1846"/>
    <w:rsid w:val="00A26202"/>
    <w:rsid w:val="00B73B32"/>
    <w:rsid w:val="00CF7751"/>
    <w:rsid w:val="04A3FDBC"/>
    <w:rsid w:val="06A6E150"/>
    <w:rsid w:val="07119B8A"/>
    <w:rsid w:val="125C3BB7"/>
    <w:rsid w:val="13F80C18"/>
    <w:rsid w:val="151CFB54"/>
    <w:rsid w:val="1A674D9C"/>
    <w:rsid w:val="3B565E79"/>
    <w:rsid w:val="5DB7A3CC"/>
    <w:rsid w:val="677203FB"/>
    <w:rsid w:val="7920611F"/>
    <w:rsid w:val="7C980C33"/>
    <w:rsid w:val="7E33DC94"/>
    <w:rsid w:val="7FCFA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A3FDBC"/>
  <w15:chartTrackingRefBased/>
  <w15:docId w15:val="{F23F144E-A4BD-4551-9713-86C318C6E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pPr>
      <w:spacing w:after="0" w:line="240" w:lineRule="auto"/>
    </w:pPr>
  </w:style>
  <w:style w:type="table" w:styleId="Tabelgril">
    <w:name w:val="Table Grid"/>
    <w:basedOn w:val="Tabel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ntetCaracter">
    <w:name w:val="Antet Caracter"/>
    <w:basedOn w:val="Fontdeparagrafimplicit"/>
    <w:link w:val="Antet"/>
    <w:uiPriority w:val="99"/>
  </w:style>
  <w:style w:type="paragraph" w:styleId="Antet">
    <w:name w:val="header"/>
    <w:basedOn w:val="Normal"/>
    <w:link w:val="AntetCaracte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</w:style>
  <w:style w:type="paragraph" w:styleId="Subsol">
    <w:name w:val="footer"/>
    <w:basedOn w:val="Normal"/>
    <w:link w:val="SubsolCaracte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20/10/relationships/intelligence" Target="intelligence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Mucenic (2108840)</dc:creator>
  <cp:keywords/>
  <dc:description/>
  <cp:lastModifiedBy>Alina Mucenic (2108840)</cp:lastModifiedBy>
  <cp:revision>2</cp:revision>
  <dcterms:created xsi:type="dcterms:W3CDTF">2023-03-24T14:18:00Z</dcterms:created>
  <dcterms:modified xsi:type="dcterms:W3CDTF">2023-03-24T14:18:00Z</dcterms:modified>
</cp:coreProperties>
</file>