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C61EB" w14:textId="77777777" w:rsidR="002F4EF6" w:rsidRPr="002F4EF6" w:rsidRDefault="002F4EF6" w:rsidP="002F4EF6">
      <w:pPr>
        <w:spacing w:after="160" w:line="259" w:lineRule="auto"/>
        <w:jc w:val="left"/>
        <w:rPr>
          <w:rFonts w:ascii="Arial" w:eastAsiaTheme="minorHAnsi" w:hAnsi="Arial" w:cs="Arial"/>
          <w:kern w:val="2"/>
          <w:sz w:val="22"/>
          <w:lang w:val="en-IN"/>
          <w14:ligatures w14:val="standardContextual"/>
        </w:rPr>
      </w:pPr>
      <w:r w:rsidRPr="002F4EF6">
        <w:rPr>
          <w:rFonts w:ascii="Arial" w:eastAsiaTheme="minorHAnsi" w:hAnsi="Arial" w:cs="Arial"/>
          <w:kern w:val="2"/>
          <w:sz w:val="22"/>
          <w14:ligatures w14:val="standardContextual"/>
        </w:rPr>
        <w:t>I confirm that I have not used any AI tools in the research and creation of this assignment.</w:t>
      </w:r>
    </w:p>
    <w:p w14:paraId="799559BF" w14:textId="77777777" w:rsidR="002F4EF6" w:rsidRPr="002F4EF6" w:rsidRDefault="002F4EF6" w:rsidP="002F4EF6">
      <w:pPr>
        <w:spacing w:after="160" w:line="259" w:lineRule="auto"/>
        <w:jc w:val="left"/>
        <w:rPr>
          <w:rFonts w:ascii="Arial" w:eastAsiaTheme="minorHAnsi" w:hAnsi="Arial" w:cs="Arial"/>
          <w:kern w:val="2"/>
          <w:sz w:val="22"/>
          <w:lang w:val="en-IN"/>
          <w14:ligatures w14:val="standardContextual"/>
        </w:rPr>
      </w:pPr>
      <w:r w:rsidRPr="002F4EF6">
        <w:rPr>
          <w:rFonts w:ascii="Arial" w:eastAsiaTheme="minorHAnsi" w:hAnsi="Arial" w:cs="Arial"/>
          <w:kern w:val="2"/>
          <w:sz w:val="22"/>
          <w14:ligatures w14:val="standardContextual"/>
        </w:rPr>
        <w:t>I confirm that I have not presented any AI-generated materials as my own work.</w:t>
      </w:r>
    </w:p>
    <w:p w14:paraId="71A0EB5F" w14:textId="77777777" w:rsidR="002F4EF6" w:rsidRPr="002F4EF6" w:rsidRDefault="002F4EF6" w:rsidP="002F4EF6">
      <w:pPr>
        <w:spacing w:after="160" w:line="259" w:lineRule="auto"/>
        <w:jc w:val="left"/>
        <w:rPr>
          <w:rFonts w:ascii="Arial" w:eastAsiaTheme="minorHAnsi" w:hAnsi="Arial" w:cs="Arial"/>
          <w:kern w:val="2"/>
          <w:sz w:val="22"/>
          <w14:ligatures w14:val="standardContextual"/>
        </w:rPr>
      </w:pPr>
      <w:r w:rsidRPr="002F4EF6">
        <w:rPr>
          <w:rFonts w:ascii="Arial" w:eastAsiaTheme="minorHAnsi" w:hAnsi="Arial" w:cs="Arial"/>
          <w:kern w:val="2"/>
          <w:sz w:val="22"/>
          <w14:ligatures w14:val="standardContextual"/>
        </w:rPr>
        <w:t>I confirm I have copies of my drafts, notes, and other resources I used, which I may be asked to provide in evidence.</w:t>
      </w:r>
    </w:p>
    <w:p w14:paraId="5A220402" w14:textId="77777777" w:rsidR="00E11C9A" w:rsidRPr="002F4EF6" w:rsidRDefault="00E11C9A" w:rsidP="00DB5A1D">
      <w:pPr>
        <w:spacing w:after="0" w:line="360" w:lineRule="auto"/>
        <w:jc w:val="left"/>
        <w:rPr>
          <w:rFonts w:ascii="Arial" w:hAnsi="Arial" w:cs="Arial"/>
          <w:bCs/>
          <w:sz w:val="22"/>
        </w:rPr>
      </w:pPr>
    </w:p>
    <w:p w14:paraId="4086FABA" w14:textId="77777777" w:rsidR="00E11C9A" w:rsidRDefault="00E11C9A" w:rsidP="00FE39DB">
      <w:pPr>
        <w:spacing w:after="0" w:line="360" w:lineRule="auto"/>
        <w:jc w:val="center"/>
        <w:rPr>
          <w:rFonts w:ascii="Arial" w:hAnsi="Arial" w:cs="Arial"/>
          <w:b/>
          <w:i/>
          <w:iCs/>
          <w:sz w:val="56"/>
          <w:szCs w:val="56"/>
        </w:rPr>
      </w:pPr>
    </w:p>
    <w:p w14:paraId="5B86FC88" w14:textId="374724BE" w:rsidR="00FE39DB" w:rsidRDefault="009B55FB" w:rsidP="002F4EF6">
      <w:pPr>
        <w:spacing w:after="0" w:line="360" w:lineRule="auto"/>
        <w:jc w:val="center"/>
        <w:rPr>
          <w:rFonts w:ascii="Arial" w:hAnsi="Arial" w:cs="Arial"/>
          <w:b/>
          <w:i/>
          <w:iCs/>
          <w:sz w:val="56"/>
          <w:szCs w:val="56"/>
        </w:rPr>
      </w:pPr>
      <w:r>
        <w:rPr>
          <w:rFonts w:ascii="Arial" w:hAnsi="Arial" w:cs="Arial"/>
          <w:b/>
          <w:i/>
          <w:iCs/>
          <w:sz w:val="56"/>
          <w:szCs w:val="56"/>
        </w:rPr>
        <w:t>Student Learning Log</w:t>
      </w:r>
      <w:r w:rsidR="00FE39DB" w:rsidRPr="00FE39DB">
        <w:rPr>
          <w:rFonts w:ascii="Arial" w:hAnsi="Arial" w:cs="Arial"/>
          <w:b/>
          <w:i/>
          <w:iCs/>
          <w:sz w:val="56"/>
          <w:szCs w:val="56"/>
        </w:rPr>
        <w:t xml:space="preserve"> </w:t>
      </w:r>
    </w:p>
    <w:p w14:paraId="63B4FEFD" w14:textId="3C670DEF" w:rsidR="00D132E0" w:rsidRPr="00FE39DB" w:rsidRDefault="00D132E0" w:rsidP="002F4EF6">
      <w:pPr>
        <w:spacing w:after="0" w:line="360" w:lineRule="auto"/>
        <w:jc w:val="center"/>
        <w:rPr>
          <w:rFonts w:ascii="Arial" w:hAnsi="Arial" w:cs="Arial"/>
          <w:b/>
          <w:i/>
          <w:iCs/>
          <w:sz w:val="56"/>
          <w:szCs w:val="56"/>
        </w:rPr>
      </w:pPr>
      <w:r>
        <w:rPr>
          <w:rFonts w:ascii="Arial" w:hAnsi="Arial" w:cs="Arial"/>
          <w:b/>
          <w:i/>
          <w:iCs/>
          <w:sz w:val="56"/>
          <w:szCs w:val="56"/>
        </w:rPr>
        <w:t>BMIH6004</w:t>
      </w:r>
    </w:p>
    <w:p w14:paraId="6492C273" w14:textId="77777777" w:rsidR="00FE39DB" w:rsidRPr="00FE39DB" w:rsidRDefault="00FE39DB" w:rsidP="00FE39DB">
      <w:pPr>
        <w:spacing w:after="0" w:line="360" w:lineRule="auto"/>
        <w:jc w:val="center"/>
        <w:rPr>
          <w:rFonts w:ascii="Arial" w:hAnsi="Arial" w:cs="Arial"/>
          <w:b/>
          <w:color w:val="000000"/>
          <w:sz w:val="28"/>
          <w:szCs w:val="24"/>
        </w:rPr>
      </w:pPr>
    </w:p>
    <w:p w14:paraId="6D3A95D5" w14:textId="77777777" w:rsidR="00FE39DB" w:rsidRPr="00FE39DB" w:rsidRDefault="00FE39DB" w:rsidP="00FE39DB">
      <w:pPr>
        <w:spacing w:after="0" w:line="360" w:lineRule="auto"/>
        <w:jc w:val="center"/>
        <w:rPr>
          <w:rFonts w:ascii="Arial" w:hAnsi="Arial" w:cs="Arial"/>
          <w:b/>
          <w:color w:val="000000"/>
          <w:sz w:val="28"/>
          <w:szCs w:val="24"/>
        </w:rPr>
      </w:pPr>
    </w:p>
    <w:p w14:paraId="7B930755" w14:textId="77777777" w:rsidR="00FE39DB" w:rsidRPr="00FE39DB" w:rsidRDefault="00FE39DB" w:rsidP="00FE39DB">
      <w:pPr>
        <w:spacing w:after="0" w:line="360" w:lineRule="auto"/>
        <w:jc w:val="center"/>
        <w:rPr>
          <w:rFonts w:ascii="Arial" w:hAnsi="Arial" w:cs="Arial"/>
          <w:b/>
          <w:color w:val="000000"/>
          <w:sz w:val="28"/>
          <w:szCs w:val="24"/>
        </w:rPr>
      </w:pPr>
    </w:p>
    <w:p w14:paraId="528D4AED" w14:textId="77777777" w:rsidR="00FE39DB" w:rsidRPr="00FE39DB" w:rsidRDefault="00FE39DB" w:rsidP="00FE39DB">
      <w:pPr>
        <w:spacing w:after="0" w:line="360" w:lineRule="auto"/>
        <w:jc w:val="center"/>
        <w:rPr>
          <w:rFonts w:ascii="Arial" w:hAnsi="Arial" w:cs="Arial"/>
          <w:b/>
          <w:color w:val="000000"/>
          <w:sz w:val="28"/>
          <w:szCs w:val="24"/>
        </w:rPr>
      </w:pPr>
    </w:p>
    <w:p w14:paraId="11805A77" w14:textId="77777777" w:rsidR="00FE39DB" w:rsidRPr="00FE39DB" w:rsidRDefault="00FE39DB" w:rsidP="00FE39DB">
      <w:pPr>
        <w:spacing w:after="0" w:line="360" w:lineRule="auto"/>
        <w:jc w:val="center"/>
        <w:rPr>
          <w:rFonts w:ascii="Arial" w:hAnsi="Arial" w:cs="Arial"/>
          <w:b/>
          <w:color w:val="000000"/>
          <w:sz w:val="28"/>
          <w:szCs w:val="24"/>
        </w:rPr>
      </w:pPr>
    </w:p>
    <w:p w14:paraId="041B3E15" w14:textId="77777777" w:rsidR="00FE39DB" w:rsidRPr="00FE39DB" w:rsidRDefault="00FE39DB" w:rsidP="00FE39DB">
      <w:pPr>
        <w:spacing w:after="0" w:line="360" w:lineRule="auto"/>
        <w:jc w:val="center"/>
        <w:rPr>
          <w:rFonts w:ascii="Arial" w:hAnsi="Arial" w:cs="Arial"/>
          <w:b/>
          <w:color w:val="000000"/>
          <w:sz w:val="28"/>
          <w:szCs w:val="24"/>
        </w:rPr>
      </w:pPr>
    </w:p>
    <w:p w14:paraId="24295D9C" w14:textId="77777777" w:rsidR="00FE39DB" w:rsidRPr="00FE39DB" w:rsidRDefault="00FE39DB" w:rsidP="00FE39DB">
      <w:pPr>
        <w:spacing w:after="0" w:line="360" w:lineRule="auto"/>
        <w:jc w:val="center"/>
        <w:rPr>
          <w:rFonts w:ascii="Arial" w:hAnsi="Arial" w:cs="Arial"/>
          <w:b/>
          <w:color w:val="000000"/>
          <w:sz w:val="28"/>
          <w:szCs w:val="24"/>
        </w:rPr>
      </w:pPr>
    </w:p>
    <w:p w14:paraId="61F8E311" w14:textId="77777777" w:rsidR="00FE39DB" w:rsidRPr="00FE39DB" w:rsidRDefault="00FE39DB" w:rsidP="00FE39DB">
      <w:pPr>
        <w:spacing w:after="0" w:line="360" w:lineRule="auto"/>
        <w:jc w:val="center"/>
        <w:rPr>
          <w:rFonts w:ascii="Arial" w:hAnsi="Arial" w:cs="Arial"/>
          <w:b/>
          <w:color w:val="000000"/>
          <w:sz w:val="28"/>
          <w:szCs w:val="24"/>
        </w:rPr>
      </w:pPr>
    </w:p>
    <w:p w14:paraId="242BE243" w14:textId="77777777" w:rsidR="00FE39DB" w:rsidRPr="00FE39DB" w:rsidRDefault="00FE39DB" w:rsidP="00FE39DB">
      <w:pPr>
        <w:spacing w:after="0" w:line="360" w:lineRule="auto"/>
        <w:jc w:val="center"/>
        <w:rPr>
          <w:rFonts w:ascii="Arial" w:hAnsi="Arial" w:cs="Arial"/>
          <w:b/>
          <w:color w:val="000000"/>
          <w:sz w:val="28"/>
          <w:szCs w:val="24"/>
        </w:rPr>
      </w:pPr>
    </w:p>
    <w:p w14:paraId="4293EB13" w14:textId="77777777" w:rsidR="00FE39DB" w:rsidRPr="00FE39DB" w:rsidRDefault="00FE39DB" w:rsidP="00FE39DB">
      <w:pPr>
        <w:spacing w:after="0" w:line="360" w:lineRule="auto"/>
        <w:jc w:val="center"/>
        <w:rPr>
          <w:rFonts w:ascii="Arial" w:hAnsi="Arial" w:cs="Arial"/>
          <w:b/>
          <w:color w:val="000000"/>
          <w:sz w:val="28"/>
          <w:szCs w:val="24"/>
        </w:rPr>
      </w:pPr>
    </w:p>
    <w:p w14:paraId="3FADFD5C" w14:textId="77777777" w:rsidR="00FE39DB" w:rsidRPr="00FE39DB" w:rsidRDefault="00FE39DB" w:rsidP="00FE39DB">
      <w:pPr>
        <w:spacing w:after="0" w:line="360" w:lineRule="auto"/>
        <w:jc w:val="center"/>
        <w:rPr>
          <w:rFonts w:ascii="Arial" w:hAnsi="Arial" w:cs="Arial"/>
          <w:b/>
          <w:color w:val="000000"/>
          <w:sz w:val="28"/>
          <w:szCs w:val="24"/>
        </w:rPr>
      </w:pPr>
    </w:p>
    <w:p w14:paraId="10DD9AE0" w14:textId="77777777" w:rsidR="00FE39DB" w:rsidRPr="00FE39DB" w:rsidRDefault="00FE39DB" w:rsidP="00FE39DB">
      <w:pPr>
        <w:spacing w:after="0" w:line="360" w:lineRule="auto"/>
        <w:jc w:val="center"/>
        <w:rPr>
          <w:rFonts w:ascii="Arial" w:hAnsi="Arial" w:cs="Arial"/>
          <w:b/>
          <w:color w:val="000000"/>
          <w:sz w:val="28"/>
          <w:szCs w:val="24"/>
        </w:rPr>
      </w:pPr>
    </w:p>
    <w:p w14:paraId="208B3ECC" w14:textId="77777777" w:rsidR="00FE39DB" w:rsidRPr="00FE39DB" w:rsidRDefault="00FE39DB" w:rsidP="00FE39DB">
      <w:pPr>
        <w:spacing w:after="0" w:line="360" w:lineRule="auto"/>
        <w:jc w:val="center"/>
        <w:rPr>
          <w:rFonts w:ascii="Arial" w:hAnsi="Arial" w:cs="Arial"/>
          <w:b/>
          <w:color w:val="000000"/>
          <w:sz w:val="28"/>
          <w:szCs w:val="24"/>
        </w:rPr>
      </w:pPr>
    </w:p>
    <w:p w14:paraId="18F4CD29" w14:textId="77777777" w:rsidR="00FE39DB" w:rsidRPr="00FE39DB" w:rsidRDefault="00FE39DB" w:rsidP="00FE39DB">
      <w:pPr>
        <w:spacing w:after="0" w:line="360" w:lineRule="auto"/>
        <w:jc w:val="center"/>
        <w:rPr>
          <w:rFonts w:ascii="Arial" w:hAnsi="Arial" w:cs="Arial"/>
          <w:b/>
          <w:color w:val="000000"/>
          <w:sz w:val="28"/>
          <w:szCs w:val="24"/>
        </w:rPr>
      </w:pPr>
    </w:p>
    <w:p w14:paraId="57099FE6" w14:textId="77777777" w:rsidR="00FE39DB" w:rsidRPr="00FE39DB" w:rsidRDefault="00FE39DB" w:rsidP="00FE39DB">
      <w:pPr>
        <w:spacing w:after="0" w:line="360" w:lineRule="auto"/>
        <w:jc w:val="center"/>
        <w:rPr>
          <w:rFonts w:ascii="Arial" w:hAnsi="Arial" w:cs="Arial"/>
          <w:b/>
          <w:i/>
          <w:iCs/>
          <w:color w:val="000000"/>
          <w:sz w:val="28"/>
          <w:szCs w:val="24"/>
        </w:rPr>
      </w:pPr>
      <w:r w:rsidRPr="00FE39DB">
        <w:rPr>
          <w:rFonts w:ascii="Arial" w:hAnsi="Arial" w:cs="Arial"/>
          <w:b/>
          <w:i/>
          <w:iCs/>
          <w:color w:val="000000"/>
          <w:sz w:val="28"/>
          <w:szCs w:val="24"/>
        </w:rPr>
        <w:t>Student name: Ana-Maria Savulescu</w:t>
      </w:r>
    </w:p>
    <w:p w14:paraId="2748303B" w14:textId="77777777" w:rsidR="00FE39DB" w:rsidRPr="00FE39DB" w:rsidRDefault="00FE39DB" w:rsidP="00FE39DB">
      <w:pPr>
        <w:spacing w:after="0" w:line="360" w:lineRule="auto"/>
        <w:jc w:val="center"/>
        <w:rPr>
          <w:rFonts w:ascii="Arial" w:hAnsi="Arial" w:cs="Arial"/>
          <w:b/>
          <w:i/>
          <w:iCs/>
          <w:color w:val="000000"/>
          <w:sz w:val="28"/>
          <w:szCs w:val="24"/>
        </w:rPr>
      </w:pPr>
      <w:r w:rsidRPr="00FE39DB">
        <w:rPr>
          <w:rFonts w:ascii="Arial" w:hAnsi="Arial" w:cs="Arial"/>
          <w:b/>
          <w:i/>
          <w:iCs/>
          <w:color w:val="000000"/>
          <w:sz w:val="28"/>
          <w:szCs w:val="24"/>
        </w:rPr>
        <w:t>Student ID:  2208665</w:t>
      </w:r>
    </w:p>
    <w:p w14:paraId="176F185C" w14:textId="7FFF6050" w:rsidR="00FE39DB" w:rsidRPr="00FE39DB" w:rsidRDefault="00FE39DB" w:rsidP="00FE39DB">
      <w:pPr>
        <w:spacing w:after="0" w:line="360" w:lineRule="auto"/>
        <w:jc w:val="center"/>
        <w:rPr>
          <w:rFonts w:ascii="Arial" w:hAnsi="Arial" w:cs="Arial"/>
          <w:b/>
          <w:i/>
          <w:iCs/>
          <w:sz w:val="28"/>
          <w:szCs w:val="24"/>
        </w:rPr>
      </w:pPr>
      <w:r w:rsidRPr="00FE39DB">
        <w:rPr>
          <w:rFonts w:ascii="Arial" w:hAnsi="Arial" w:cs="Arial"/>
          <w:b/>
          <w:i/>
          <w:iCs/>
          <w:color w:val="000000"/>
          <w:sz w:val="28"/>
          <w:szCs w:val="24"/>
        </w:rPr>
        <w:t>Module name</w:t>
      </w:r>
      <w:r w:rsidRPr="00FE39DB">
        <w:rPr>
          <w:rFonts w:ascii="Arial" w:hAnsi="Arial" w:cs="Arial"/>
          <w:b/>
          <w:i/>
          <w:iCs/>
          <w:sz w:val="28"/>
          <w:szCs w:val="24"/>
        </w:rPr>
        <w:t xml:space="preserve">: Managing </w:t>
      </w:r>
      <w:r w:rsidR="00482E17">
        <w:rPr>
          <w:rFonts w:ascii="Arial" w:hAnsi="Arial" w:cs="Arial"/>
          <w:b/>
          <w:i/>
          <w:iCs/>
          <w:sz w:val="28"/>
          <w:szCs w:val="24"/>
        </w:rPr>
        <w:t>Hotel Administration</w:t>
      </w:r>
      <w:r w:rsidRPr="00FE39DB">
        <w:rPr>
          <w:rFonts w:ascii="Arial" w:hAnsi="Arial" w:cs="Arial"/>
          <w:b/>
          <w:i/>
          <w:iCs/>
          <w:sz w:val="28"/>
          <w:szCs w:val="24"/>
        </w:rPr>
        <w:t xml:space="preserve"> BMIH600</w:t>
      </w:r>
      <w:r w:rsidR="00BF1D9D">
        <w:rPr>
          <w:rFonts w:ascii="Arial" w:hAnsi="Arial" w:cs="Arial"/>
          <w:b/>
          <w:i/>
          <w:iCs/>
          <w:sz w:val="28"/>
          <w:szCs w:val="24"/>
        </w:rPr>
        <w:t>4</w:t>
      </w:r>
    </w:p>
    <w:p w14:paraId="1C063B7E" w14:textId="77777777" w:rsidR="00FE39DB" w:rsidRPr="00FE39DB" w:rsidRDefault="00FE39DB" w:rsidP="00FE39DB">
      <w:pPr>
        <w:spacing w:after="0" w:line="360" w:lineRule="auto"/>
        <w:jc w:val="center"/>
        <w:rPr>
          <w:rFonts w:ascii="Arial" w:hAnsi="Arial" w:cs="Arial"/>
          <w:b/>
          <w:i/>
          <w:iCs/>
          <w:color w:val="000000"/>
          <w:sz w:val="28"/>
          <w:szCs w:val="24"/>
        </w:rPr>
      </w:pPr>
      <w:r w:rsidRPr="00FE39DB">
        <w:rPr>
          <w:rFonts w:ascii="Arial" w:hAnsi="Arial" w:cs="Arial"/>
          <w:b/>
          <w:i/>
          <w:iCs/>
          <w:color w:val="000000"/>
          <w:sz w:val="28"/>
          <w:szCs w:val="24"/>
        </w:rPr>
        <w:t xml:space="preserve">Lecturer name: Giulia </w:t>
      </w:r>
      <w:proofErr w:type="spellStart"/>
      <w:r w:rsidRPr="00FE39DB">
        <w:rPr>
          <w:rFonts w:ascii="Arial" w:hAnsi="Arial" w:cs="Arial"/>
          <w:b/>
          <w:i/>
          <w:iCs/>
          <w:color w:val="000000"/>
          <w:sz w:val="28"/>
          <w:szCs w:val="24"/>
        </w:rPr>
        <w:t>Chifari</w:t>
      </w:r>
      <w:proofErr w:type="spellEnd"/>
    </w:p>
    <w:p w14:paraId="362521D9" w14:textId="77777777" w:rsidR="00FE39DB" w:rsidRPr="00FE39DB" w:rsidRDefault="00FE39DB" w:rsidP="00FE39DB">
      <w:pPr>
        <w:spacing w:after="0" w:line="360" w:lineRule="auto"/>
        <w:jc w:val="center"/>
        <w:rPr>
          <w:rFonts w:ascii="Arial" w:hAnsi="Arial" w:cs="Arial"/>
          <w:b/>
          <w:color w:val="000000"/>
          <w:szCs w:val="24"/>
        </w:rPr>
      </w:pPr>
    </w:p>
    <w:p w14:paraId="499049D6" w14:textId="77777777" w:rsidR="00FE39DB" w:rsidRPr="00FE39DB" w:rsidRDefault="00FE39DB" w:rsidP="00FE39DB">
      <w:pPr>
        <w:spacing w:after="0" w:line="360" w:lineRule="auto"/>
        <w:jc w:val="center"/>
        <w:rPr>
          <w:rFonts w:ascii="Arial" w:hAnsi="Arial" w:cs="Arial"/>
          <w:b/>
          <w:color w:val="000000"/>
          <w:szCs w:val="24"/>
        </w:rPr>
      </w:pPr>
    </w:p>
    <w:p w14:paraId="3F6D85F0" w14:textId="77777777" w:rsidR="00FE39DB" w:rsidRPr="00FE39DB" w:rsidRDefault="00FE39DB" w:rsidP="00FE39DB">
      <w:pPr>
        <w:spacing w:after="0" w:line="360" w:lineRule="auto"/>
        <w:jc w:val="center"/>
        <w:rPr>
          <w:rFonts w:ascii="Arial" w:hAnsi="Arial" w:cs="Arial"/>
          <w:b/>
          <w:color w:val="000000"/>
          <w:szCs w:val="24"/>
        </w:rPr>
      </w:pPr>
    </w:p>
    <w:p w14:paraId="67B810F1" w14:textId="77777777" w:rsidR="00FE39DB" w:rsidRPr="00FE39DB" w:rsidRDefault="00FE39DB" w:rsidP="00FE39DB">
      <w:pPr>
        <w:spacing w:after="0" w:line="360" w:lineRule="auto"/>
        <w:jc w:val="center"/>
        <w:rPr>
          <w:rFonts w:ascii="Arial" w:hAnsi="Arial" w:cs="Arial"/>
          <w:b/>
          <w:color w:val="000000"/>
          <w:szCs w:val="24"/>
        </w:rPr>
      </w:pPr>
    </w:p>
    <w:p w14:paraId="1B6ED5B4" w14:textId="77777777" w:rsidR="00FE39DB" w:rsidRPr="00FE39DB" w:rsidRDefault="00FE39DB" w:rsidP="00FE39DB">
      <w:pPr>
        <w:spacing w:after="0" w:line="360" w:lineRule="auto"/>
        <w:jc w:val="center"/>
        <w:rPr>
          <w:rFonts w:ascii="Arial" w:hAnsi="Arial" w:cs="Arial"/>
          <w:b/>
          <w:color w:val="000000"/>
          <w:szCs w:val="24"/>
        </w:rPr>
      </w:pPr>
    </w:p>
    <w:p w14:paraId="0609204D" w14:textId="77777777" w:rsidR="00FE39DB" w:rsidRPr="00FE39DB" w:rsidRDefault="00FE39DB" w:rsidP="00FE39DB">
      <w:pPr>
        <w:spacing w:after="0" w:line="360" w:lineRule="auto"/>
        <w:jc w:val="center"/>
        <w:rPr>
          <w:rFonts w:ascii="Arial" w:hAnsi="Arial" w:cs="Arial"/>
          <w:b/>
          <w:color w:val="000000"/>
          <w:szCs w:val="24"/>
        </w:rPr>
      </w:pPr>
    </w:p>
    <w:p w14:paraId="2728EF82" w14:textId="77777777" w:rsidR="00FE39DB" w:rsidRPr="00FE39DB" w:rsidRDefault="00FE39DB" w:rsidP="00FE39DB">
      <w:pPr>
        <w:spacing w:after="0" w:line="360" w:lineRule="auto"/>
        <w:jc w:val="center"/>
        <w:rPr>
          <w:rFonts w:ascii="Arial" w:hAnsi="Arial" w:cs="Arial"/>
          <w:b/>
          <w:color w:val="000000"/>
          <w:szCs w:val="24"/>
        </w:rPr>
      </w:pPr>
    </w:p>
    <w:p w14:paraId="68791748" w14:textId="77777777" w:rsidR="00FE39DB" w:rsidRPr="00FE39DB" w:rsidRDefault="00FE39DB" w:rsidP="00FE39DB">
      <w:pPr>
        <w:spacing w:after="0" w:line="360" w:lineRule="auto"/>
        <w:jc w:val="center"/>
        <w:rPr>
          <w:rFonts w:ascii="Arial" w:hAnsi="Arial" w:cs="Arial"/>
          <w:b/>
          <w:color w:val="000000"/>
          <w:szCs w:val="24"/>
        </w:rPr>
      </w:pPr>
    </w:p>
    <w:p w14:paraId="087F02D2" w14:textId="77777777" w:rsidR="00FE39DB" w:rsidRPr="00FE39DB" w:rsidRDefault="00FE39DB" w:rsidP="00FE39DB">
      <w:pPr>
        <w:spacing w:after="0" w:line="360" w:lineRule="auto"/>
        <w:rPr>
          <w:rFonts w:ascii="Arial" w:hAnsi="Arial" w:cs="Arial"/>
          <w:b/>
          <w:szCs w:val="24"/>
        </w:rPr>
      </w:pPr>
    </w:p>
    <w:p w14:paraId="0B9BE7B7" w14:textId="77777777" w:rsidR="00FE39DB" w:rsidRPr="00FE39DB" w:rsidRDefault="00FE39DB" w:rsidP="00FE39DB">
      <w:pPr>
        <w:spacing w:after="0" w:line="360" w:lineRule="auto"/>
        <w:jc w:val="center"/>
        <w:rPr>
          <w:rFonts w:ascii="Arial" w:hAnsi="Arial" w:cs="Arial"/>
          <w:b/>
          <w:i/>
          <w:iCs/>
          <w:sz w:val="28"/>
          <w:szCs w:val="28"/>
        </w:rPr>
      </w:pPr>
      <w:r w:rsidRPr="00FE39DB">
        <w:rPr>
          <w:rFonts w:ascii="Arial" w:hAnsi="Arial" w:cs="Arial"/>
          <w:b/>
          <w:i/>
          <w:iCs/>
          <w:sz w:val="28"/>
          <w:szCs w:val="28"/>
        </w:rPr>
        <w:t>Table of Content</w:t>
      </w:r>
    </w:p>
    <w:p w14:paraId="77151E82" w14:textId="77777777" w:rsidR="00FE39DB" w:rsidRPr="00FE39DB" w:rsidRDefault="00FE39DB" w:rsidP="00FE39DB">
      <w:pPr>
        <w:pStyle w:val="TOC1"/>
        <w:rPr>
          <w:rFonts w:ascii="Arial" w:eastAsia="Times New Roman" w:hAnsi="Arial" w:cs="Arial"/>
          <w:noProof/>
          <w:sz w:val="22"/>
          <w:lang w:val="en-IN" w:eastAsia="en-IN"/>
        </w:rPr>
      </w:pPr>
      <w:r w:rsidRPr="00FE39DB">
        <w:rPr>
          <w:rFonts w:ascii="Arial" w:hAnsi="Arial" w:cs="Arial"/>
          <w:color w:val="000000"/>
        </w:rPr>
        <w:fldChar w:fldCharType="begin"/>
      </w:r>
      <w:r w:rsidRPr="00FE39DB">
        <w:rPr>
          <w:rFonts w:ascii="Arial" w:hAnsi="Arial" w:cs="Arial"/>
          <w:color w:val="000000"/>
        </w:rPr>
        <w:instrText xml:space="preserve"> TOC \o "1-3" \h \z \u </w:instrText>
      </w:r>
      <w:r w:rsidRPr="00FE39DB">
        <w:rPr>
          <w:rFonts w:ascii="Arial" w:hAnsi="Arial" w:cs="Arial"/>
          <w:color w:val="000000"/>
        </w:rPr>
        <w:fldChar w:fldCharType="separate"/>
      </w:r>
      <w:hyperlink w:anchor="_Toc189620595" w:history="1">
        <w:r w:rsidRPr="00FE39DB">
          <w:rPr>
            <w:rStyle w:val="Hyperlink"/>
            <w:rFonts w:ascii="Arial" w:hAnsi="Arial" w:cs="Arial"/>
            <w:noProof/>
          </w:rPr>
          <w:t>Introduction</w:t>
        </w:r>
        <w:r w:rsidRPr="00FE39DB">
          <w:rPr>
            <w:rFonts w:ascii="Arial" w:hAnsi="Arial" w:cs="Arial"/>
            <w:noProof/>
            <w:webHidden/>
          </w:rPr>
          <w:tab/>
        </w:r>
        <w:r w:rsidRPr="00FE39DB">
          <w:rPr>
            <w:rFonts w:ascii="Arial" w:hAnsi="Arial" w:cs="Arial"/>
            <w:noProof/>
            <w:webHidden/>
          </w:rPr>
          <w:fldChar w:fldCharType="begin"/>
        </w:r>
        <w:r w:rsidRPr="00FE39DB">
          <w:rPr>
            <w:rFonts w:ascii="Arial" w:hAnsi="Arial" w:cs="Arial"/>
            <w:noProof/>
            <w:webHidden/>
          </w:rPr>
          <w:instrText xml:space="preserve"> PAGEREF _Toc189620595 \h </w:instrText>
        </w:r>
        <w:r w:rsidRPr="00FE39DB">
          <w:rPr>
            <w:rFonts w:ascii="Arial" w:hAnsi="Arial" w:cs="Arial"/>
            <w:noProof/>
            <w:webHidden/>
          </w:rPr>
        </w:r>
        <w:r w:rsidRPr="00FE39DB">
          <w:rPr>
            <w:rFonts w:ascii="Arial" w:hAnsi="Arial" w:cs="Arial"/>
            <w:noProof/>
            <w:webHidden/>
          </w:rPr>
          <w:fldChar w:fldCharType="separate"/>
        </w:r>
        <w:r w:rsidRPr="00FE39DB">
          <w:rPr>
            <w:rFonts w:ascii="Arial" w:hAnsi="Arial" w:cs="Arial"/>
            <w:noProof/>
            <w:webHidden/>
          </w:rPr>
          <w:t>3</w:t>
        </w:r>
        <w:r w:rsidRPr="00FE39DB">
          <w:rPr>
            <w:rFonts w:ascii="Arial" w:hAnsi="Arial" w:cs="Arial"/>
            <w:noProof/>
            <w:webHidden/>
          </w:rPr>
          <w:fldChar w:fldCharType="end"/>
        </w:r>
      </w:hyperlink>
    </w:p>
    <w:p w14:paraId="004068ED" w14:textId="77777777" w:rsidR="00FE39DB" w:rsidRPr="00FE39DB" w:rsidRDefault="00FE39DB" w:rsidP="00FE39DB">
      <w:pPr>
        <w:pStyle w:val="TOC1"/>
        <w:rPr>
          <w:rFonts w:ascii="Arial" w:eastAsia="Times New Roman" w:hAnsi="Arial" w:cs="Arial"/>
          <w:noProof/>
          <w:sz w:val="22"/>
          <w:lang w:val="en-IN" w:eastAsia="en-IN"/>
        </w:rPr>
      </w:pPr>
      <w:hyperlink w:anchor="_Toc189620596" w:history="1">
        <w:r w:rsidRPr="00FE39DB">
          <w:rPr>
            <w:rStyle w:val="Hyperlink"/>
            <w:rFonts w:ascii="Arial" w:hAnsi="Arial" w:cs="Arial"/>
            <w:noProof/>
          </w:rPr>
          <w:t>Main Body</w:t>
        </w:r>
        <w:r w:rsidRPr="00FE39DB">
          <w:rPr>
            <w:rFonts w:ascii="Arial" w:hAnsi="Arial" w:cs="Arial"/>
            <w:noProof/>
            <w:webHidden/>
          </w:rPr>
          <w:tab/>
        </w:r>
        <w:r w:rsidRPr="00FE39DB">
          <w:rPr>
            <w:rFonts w:ascii="Arial" w:hAnsi="Arial" w:cs="Arial"/>
            <w:noProof/>
            <w:webHidden/>
          </w:rPr>
          <w:fldChar w:fldCharType="begin"/>
        </w:r>
        <w:r w:rsidRPr="00FE39DB">
          <w:rPr>
            <w:rFonts w:ascii="Arial" w:hAnsi="Arial" w:cs="Arial"/>
            <w:noProof/>
            <w:webHidden/>
          </w:rPr>
          <w:instrText xml:space="preserve"> PAGEREF _Toc189620596 \h </w:instrText>
        </w:r>
        <w:r w:rsidRPr="00FE39DB">
          <w:rPr>
            <w:rFonts w:ascii="Arial" w:hAnsi="Arial" w:cs="Arial"/>
            <w:noProof/>
            <w:webHidden/>
          </w:rPr>
        </w:r>
        <w:r w:rsidRPr="00FE39DB">
          <w:rPr>
            <w:rFonts w:ascii="Arial" w:hAnsi="Arial" w:cs="Arial"/>
            <w:noProof/>
            <w:webHidden/>
          </w:rPr>
          <w:fldChar w:fldCharType="separate"/>
        </w:r>
        <w:r w:rsidRPr="00FE39DB">
          <w:rPr>
            <w:rFonts w:ascii="Arial" w:hAnsi="Arial" w:cs="Arial"/>
            <w:noProof/>
            <w:webHidden/>
          </w:rPr>
          <w:t>3</w:t>
        </w:r>
        <w:r w:rsidRPr="00FE39DB">
          <w:rPr>
            <w:rFonts w:ascii="Arial" w:hAnsi="Arial" w:cs="Arial"/>
            <w:noProof/>
            <w:webHidden/>
          </w:rPr>
          <w:fldChar w:fldCharType="end"/>
        </w:r>
      </w:hyperlink>
    </w:p>
    <w:p w14:paraId="4205FDC6" w14:textId="77777777" w:rsidR="00FE39DB" w:rsidRPr="00FE39DB" w:rsidRDefault="00FE39DB" w:rsidP="00FE39DB">
      <w:pPr>
        <w:pStyle w:val="TOC2"/>
        <w:rPr>
          <w:rFonts w:ascii="Arial" w:eastAsia="Times New Roman" w:hAnsi="Arial" w:cs="Arial"/>
          <w:noProof/>
          <w:sz w:val="22"/>
          <w:lang w:val="en-IN" w:eastAsia="en-IN"/>
        </w:rPr>
      </w:pPr>
      <w:hyperlink w:anchor="_Toc189620597" w:history="1">
        <w:r w:rsidRPr="00FE39DB">
          <w:rPr>
            <w:rStyle w:val="Hyperlink"/>
            <w:rFonts w:ascii="Arial" w:hAnsi="Arial" w:cs="Arial"/>
            <w:noProof/>
          </w:rPr>
          <w:t>Reflection on experiences</w:t>
        </w:r>
        <w:r w:rsidRPr="00FE39DB">
          <w:rPr>
            <w:rFonts w:ascii="Arial" w:hAnsi="Arial" w:cs="Arial"/>
            <w:noProof/>
            <w:webHidden/>
          </w:rPr>
          <w:tab/>
        </w:r>
        <w:r w:rsidRPr="00FE39DB">
          <w:rPr>
            <w:rFonts w:ascii="Arial" w:hAnsi="Arial" w:cs="Arial"/>
            <w:noProof/>
            <w:webHidden/>
          </w:rPr>
          <w:fldChar w:fldCharType="begin"/>
        </w:r>
        <w:r w:rsidRPr="00FE39DB">
          <w:rPr>
            <w:rFonts w:ascii="Arial" w:hAnsi="Arial" w:cs="Arial"/>
            <w:noProof/>
            <w:webHidden/>
          </w:rPr>
          <w:instrText xml:space="preserve"> PAGEREF _Toc189620597 \h </w:instrText>
        </w:r>
        <w:r w:rsidRPr="00FE39DB">
          <w:rPr>
            <w:rFonts w:ascii="Arial" w:hAnsi="Arial" w:cs="Arial"/>
            <w:noProof/>
            <w:webHidden/>
          </w:rPr>
        </w:r>
        <w:r w:rsidRPr="00FE39DB">
          <w:rPr>
            <w:rFonts w:ascii="Arial" w:hAnsi="Arial" w:cs="Arial"/>
            <w:noProof/>
            <w:webHidden/>
          </w:rPr>
          <w:fldChar w:fldCharType="separate"/>
        </w:r>
        <w:r w:rsidRPr="00FE39DB">
          <w:rPr>
            <w:rFonts w:ascii="Arial" w:hAnsi="Arial" w:cs="Arial"/>
            <w:noProof/>
            <w:webHidden/>
          </w:rPr>
          <w:t>3</w:t>
        </w:r>
        <w:r w:rsidRPr="00FE39DB">
          <w:rPr>
            <w:rFonts w:ascii="Arial" w:hAnsi="Arial" w:cs="Arial"/>
            <w:noProof/>
            <w:webHidden/>
          </w:rPr>
          <w:fldChar w:fldCharType="end"/>
        </w:r>
      </w:hyperlink>
    </w:p>
    <w:p w14:paraId="7AE57F2D" w14:textId="77777777" w:rsidR="00FE39DB" w:rsidRPr="00FE39DB" w:rsidRDefault="00FE39DB" w:rsidP="00FE39DB">
      <w:pPr>
        <w:pStyle w:val="TOC2"/>
        <w:rPr>
          <w:rFonts w:ascii="Arial" w:eastAsia="Times New Roman" w:hAnsi="Arial" w:cs="Arial"/>
          <w:noProof/>
          <w:sz w:val="22"/>
          <w:lang w:val="en-IN" w:eastAsia="en-IN"/>
        </w:rPr>
      </w:pPr>
      <w:hyperlink w:anchor="_Toc189620598" w:history="1">
        <w:r w:rsidRPr="00FE39DB">
          <w:rPr>
            <w:rStyle w:val="Hyperlink"/>
            <w:rFonts w:ascii="Arial" w:hAnsi="Arial" w:cs="Arial"/>
            <w:noProof/>
          </w:rPr>
          <w:t>Importance of work based and technical knowledge</w:t>
        </w:r>
        <w:r w:rsidRPr="00FE39DB">
          <w:rPr>
            <w:rFonts w:ascii="Arial" w:hAnsi="Arial" w:cs="Arial"/>
            <w:noProof/>
            <w:webHidden/>
          </w:rPr>
          <w:tab/>
        </w:r>
        <w:r w:rsidRPr="00FE39DB">
          <w:rPr>
            <w:rFonts w:ascii="Arial" w:hAnsi="Arial" w:cs="Arial"/>
            <w:noProof/>
            <w:webHidden/>
          </w:rPr>
          <w:fldChar w:fldCharType="begin"/>
        </w:r>
        <w:r w:rsidRPr="00FE39DB">
          <w:rPr>
            <w:rFonts w:ascii="Arial" w:hAnsi="Arial" w:cs="Arial"/>
            <w:noProof/>
            <w:webHidden/>
          </w:rPr>
          <w:instrText xml:space="preserve"> PAGEREF _Toc189620598 \h </w:instrText>
        </w:r>
        <w:r w:rsidRPr="00FE39DB">
          <w:rPr>
            <w:rFonts w:ascii="Arial" w:hAnsi="Arial" w:cs="Arial"/>
            <w:noProof/>
            <w:webHidden/>
          </w:rPr>
        </w:r>
        <w:r w:rsidRPr="00FE39DB">
          <w:rPr>
            <w:rFonts w:ascii="Arial" w:hAnsi="Arial" w:cs="Arial"/>
            <w:noProof/>
            <w:webHidden/>
          </w:rPr>
          <w:fldChar w:fldCharType="separate"/>
        </w:r>
        <w:r w:rsidRPr="00FE39DB">
          <w:rPr>
            <w:rFonts w:ascii="Arial" w:hAnsi="Arial" w:cs="Arial"/>
            <w:noProof/>
            <w:webHidden/>
          </w:rPr>
          <w:t>4</w:t>
        </w:r>
        <w:r w:rsidRPr="00FE39DB">
          <w:rPr>
            <w:rFonts w:ascii="Arial" w:hAnsi="Arial" w:cs="Arial"/>
            <w:noProof/>
            <w:webHidden/>
          </w:rPr>
          <w:fldChar w:fldCharType="end"/>
        </w:r>
      </w:hyperlink>
    </w:p>
    <w:p w14:paraId="514CDF4D" w14:textId="77777777" w:rsidR="00FE39DB" w:rsidRPr="00FE39DB" w:rsidRDefault="00FE39DB" w:rsidP="00FE39DB">
      <w:pPr>
        <w:pStyle w:val="TOC2"/>
        <w:rPr>
          <w:rFonts w:ascii="Arial" w:eastAsia="Times New Roman" w:hAnsi="Arial" w:cs="Arial"/>
          <w:noProof/>
          <w:sz w:val="22"/>
          <w:lang w:val="en-IN" w:eastAsia="en-IN"/>
        </w:rPr>
      </w:pPr>
      <w:hyperlink w:anchor="_Toc189620599" w:history="1">
        <w:r w:rsidRPr="00FE39DB">
          <w:rPr>
            <w:rStyle w:val="Hyperlink"/>
            <w:rFonts w:ascii="Arial" w:hAnsi="Arial" w:cs="Arial"/>
            <w:noProof/>
          </w:rPr>
          <w:t>Reflection on issues encountered</w:t>
        </w:r>
        <w:r w:rsidRPr="00FE39DB">
          <w:rPr>
            <w:rFonts w:ascii="Arial" w:hAnsi="Arial" w:cs="Arial"/>
            <w:noProof/>
            <w:webHidden/>
          </w:rPr>
          <w:tab/>
        </w:r>
        <w:r w:rsidRPr="00FE39DB">
          <w:rPr>
            <w:rFonts w:ascii="Arial" w:hAnsi="Arial" w:cs="Arial"/>
            <w:noProof/>
            <w:webHidden/>
          </w:rPr>
          <w:fldChar w:fldCharType="begin"/>
        </w:r>
        <w:r w:rsidRPr="00FE39DB">
          <w:rPr>
            <w:rFonts w:ascii="Arial" w:hAnsi="Arial" w:cs="Arial"/>
            <w:noProof/>
            <w:webHidden/>
          </w:rPr>
          <w:instrText xml:space="preserve"> PAGEREF _Toc189620599 \h </w:instrText>
        </w:r>
        <w:r w:rsidRPr="00FE39DB">
          <w:rPr>
            <w:rFonts w:ascii="Arial" w:hAnsi="Arial" w:cs="Arial"/>
            <w:noProof/>
            <w:webHidden/>
          </w:rPr>
        </w:r>
        <w:r w:rsidRPr="00FE39DB">
          <w:rPr>
            <w:rFonts w:ascii="Arial" w:hAnsi="Arial" w:cs="Arial"/>
            <w:noProof/>
            <w:webHidden/>
          </w:rPr>
          <w:fldChar w:fldCharType="separate"/>
        </w:r>
        <w:r w:rsidRPr="00FE39DB">
          <w:rPr>
            <w:rFonts w:ascii="Arial" w:hAnsi="Arial" w:cs="Arial"/>
            <w:noProof/>
            <w:webHidden/>
          </w:rPr>
          <w:t>5</w:t>
        </w:r>
        <w:r w:rsidRPr="00FE39DB">
          <w:rPr>
            <w:rFonts w:ascii="Arial" w:hAnsi="Arial" w:cs="Arial"/>
            <w:noProof/>
            <w:webHidden/>
          </w:rPr>
          <w:fldChar w:fldCharType="end"/>
        </w:r>
      </w:hyperlink>
    </w:p>
    <w:p w14:paraId="0D1F73DA" w14:textId="77777777" w:rsidR="00FE39DB" w:rsidRDefault="00FE39DB" w:rsidP="00FE39DB">
      <w:pPr>
        <w:pStyle w:val="TOC1"/>
        <w:rPr>
          <w:rStyle w:val="Hyperlink"/>
          <w:rFonts w:ascii="Arial" w:hAnsi="Arial" w:cs="Arial"/>
          <w:noProof/>
        </w:rPr>
      </w:pPr>
      <w:hyperlink w:anchor="_Toc189620600" w:history="1">
        <w:r w:rsidRPr="00FE39DB">
          <w:rPr>
            <w:rStyle w:val="Hyperlink"/>
            <w:rFonts w:ascii="Arial" w:hAnsi="Arial" w:cs="Arial"/>
            <w:noProof/>
          </w:rPr>
          <w:t>Conclusion</w:t>
        </w:r>
        <w:r w:rsidRPr="00FE39DB">
          <w:rPr>
            <w:rFonts w:ascii="Arial" w:hAnsi="Arial" w:cs="Arial"/>
            <w:noProof/>
            <w:webHidden/>
          </w:rPr>
          <w:tab/>
        </w:r>
        <w:r w:rsidRPr="00FE39DB">
          <w:rPr>
            <w:rFonts w:ascii="Arial" w:hAnsi="Arial" w:cs="Arial"/>
            <w:noProof/>
            <w:webHidden/>
          </w:rPr>
          <w:fldChar w:fldCharType="begin"/>
        </w:r>
        <w:r w:rsidRPr="00FE39DB">
          <w:rPr>
            <w:rFonts w:ascii="Arial" w:hAnsi="Arial" w:cs="Arial"/>
            <w:noProof/>
            <w:webHidden/>
          </w:rPr>
          <w:instrText xml:space="preserve"> PAGEREF _Toc189620600 \h </w:instrText>
        </w:r>
        <w:r w:rsidRPr="00FE39DB">
          <w:rPr>
            <w:rFonts w:ascii="Arial" w:hAnsi="Arial" w:cs="Arial"/>
            <w:noProof/>
            <w:webHidden/>
          </w:rPr>
        </w:r>
        <w:r w:rsidRPr="00FE39DB">
          <w:rPr>
            <w:rFonts w:ascii="Arial" w:hAnsi="Arial" w:cs="Arial"/>
            <w:noProof/>
            <w:webHidden/>
          </w:rPr>
          <w:fldChar w:fldCharType="separate"/>
        </w:r>
        <w:r w:rsidRPr="00FE39DB">
          <w:rPr>
            <w:rFonts w:ascii="Arial" w:hAnsi="Arial" w:cs="Arial"/>
            <w:noProof/>
            <w:webHidden/>
          </w:rPr>
          <w:t>6</w:t>
        </w:r>
        <w:r w:rsidRPr="00FE39DB">
          <w:rPr>
            <w:rFonts w:ascii="Arial" w:hAnsi="Arial" w:cs="Arial"/>
            <w:noProof/>
            <w:webHidden/>
          </w:rPr>
          <w:fldChar w:fldCharType="end"/>
        </w:r>
      </w:hyperlink>
    </w:p>
    <w:p w14:paraId="7A3372CA" w14:textId="6295FD52" w:rsidR="00BF1D9D" w:rsidRPr="00BF1D9D" w:rsidRDefault="00BF1D9D" w:rsidP="00BF1D9D">
      <w:pPr>
        <w:rPr>
          <w:rFonts w:ascii="Arial" w:hAnsi="Arial" w:cs="Arial"/>
        </w:rPr>
      </w:pPr>
      <w:r w:rsidRPr="00BF1D9D">
        <w:rPr>
          <w:rFonts w:ascii="Arial" w:hAnsi="Arial" w:cs="Arial"/>
        </w:rPr>
        <w:t>Action plan</w:t>
      </w:r>
      <w:r>
        <w:rPr>
          <w:rFonts w:ascii="Arial" w:hAnsi="Arial" w:cs="Arial"/>
        </w:rPr>
        <w:t>……………………………………………………………………………………7</w:t>
      </w:r>
    </w:p>
    <w:p w14:paraId="0AAC34BC" w14:textId="13947F29" w:rsidR="00FE39DB" w:rsidRPr="00BF1D9D" w:rsidRDefault="00BF1D9D" w:rsidP="00FE39DB">
      <w:pPr>
        <w:pStyle w:val="TOC1"/>
        <w:rPr>
          <w:rFonts w:ascii="Arial" w:eastAsia="Times New Roman" w:hAnsi="Arial" w:cs="Arial"/>
          <w:noProof/>
          <w:sz w:val="22"/>
          <w:lang w:val="en-IN" w:eastAsia="en-IN"/>
        </w:rPr>
      </w:pPr>
      <w:r w:rsidRPr="00BF1D9D">
        <w:rPr>
          <w:rStyle w:val="Hyperlink"/>
          <w:rFonts w:ascii="Arial" w:hAnsi="Arial" w:cs="Arial"/>
          <w:noProof/>
          <w:color w:val="auto"/>
          <w:u w:val="none"/>
        </w:rPr>
        <w:t>References………………………………………………………………………...…………9</w:t>
      </w:r>
    </w:p>
    <w:p w14:paraId="0B6FCF2A" w14:textId="77777777" w:rsidR="00FE39DB" w:rsidRPr="00FE39DB" w:rsidRDefault="00FE39DB" w:rsidP="00FE39DB">
      <w:pPr>
        <w:pStyle w:val="Heading1"/>
        <w:rPr>
          <w:rFonts w:ascii="Arial" w:hAnsi="Arial" w:cs="Arial"/>
        </w:rPr>
      </w:pPr>
      <w:r w:rsidRPr="00FE39DB">
        <w:rPr>
          <w:rFonts w:ascii="Arial" w:hAnsi="Arial" w:cs="Arial"/>
        </w:rPr>
        <w:fldChar w:fldCharType="end"/>
      </w:r>
      <w:r w:rsidRPr="00FE39DB">
        <w:rPr>
          <w:rFonts w:ascii="Arial" w:hAnsi="Arial" w:cs="Arial"/>
        </w:rPr>
        <w:t xml:space="preserve"> </w:t>
      </w:r>
    </w:p>
    <w:p w14:paraId="5B6B40F1" w14:textId="77777777" w:rsidR="00FE39DB" w:rsidRPr="00FE39DB" w:rsidRDefault="00FE39DB" w:rsidP="00FE39DB">
      <w:pPr>
        <w:spacing w:after="0" w:line="360" w:lineRule="auto"/>
        <w:rPr>
          <w:rFonts w:ascii="Arial" w:hAnsi="Arial" w:cs="Arial"/>
          <w:b/>
          <w:sz w:val="28"/>
        </w:rPr>
      </w:pPr>
      <w:r w:rsidRPr="00FE39DB">
        <w:rPr>
          <w:rFonts w:ascii="Arial" w:hAnsi="Arial" w:cs="Arial"/>
          <w:b/>
          <w:sz w:val="28"/>
        </w:rPr>
        <w:t xml:space="preserve"> </w:t>
      </w:r>
    </w:p>
    <w:p w14:paraId="3CA750B7" w14:textId="77777777" w:rsidR="00FE39DB" w:rsidRPr="00FE39DB" w:rsidRDefault="00FE39DB" w:rsidP="00FE39DB">
      <w:pPr>
        <w:spacing w:after="0" w:line="360" w:lineRule="auto"/>
        <w:rPr>
          <w:rFonts w:ascii="Arial" w:hAnsi="Arial" w:cs="Arial"/>
          <w:b/>
        </w:rPr>
      </w:pPr>
      <w:r w:rsidRPr="00FE39DB">
        <w:rPr>
          <w:rFonts w:ascii="Arial" w:hAnsi="Arial" w:cs="Arial"/>
        </w:rPr>
        <w:br w:type="page"/>
      </w:r>
    </w:p>
    <w:p w14:paraId="79D05D49" w14:textId="77777777" w:rsidR="00FE39DB" w:rsidRPr="00FE39DB" w:rsidRDefault="00FE39DB" w:rsidP="00FE39DB">
      <w:pPr>
        <w:pStyle w:val="Heading1"/>
        <w:rPr>
          <w:rFonts w:ascii="Arial" w:hAnsi="Arial" w:cs="Arial"/>
        </w:rPr>
      </w:pPr>
      <w:bookmarkStart w:id="0" w:name="_Toc189620595"/>
      <w:r w:rsidRPr="00FE39DB">
        <w:rPr>
          <w:rFonts w:ascii="Arial" w:hAnsi="Arial" w:cs="Arial"/>
        </w:rPr>
        <w:lastRenderedPageBreak/>
        <w:t>Introduction</w:t>
      </w:r>
      <w:bookmarkEnd w:id="0"/>
    </w:p>
    <w:p w14:paraId="4997AD6F" w14:textId="0A8C3A31" w:rsidR="00FE39DB" w:rsidRPr="00FE39DB" w:rsidRDefault="00FE39DB" w:rsidP="00FE39DB">
      <w:pPr>
        <w:spacing w:after="0" w:line="360" w:lineRule="auto"/>
        <w:rPr>
          <w:rFonts w:ascii="Arial" w:hAnsi="Arial" w:cs="Arial"/>
        </w:rPr>
      </w:pPr>
      <w:r w:rsidRPr="00FE39DB">
        <w:rPr>
          <w:rFonts w:ascii="Arial" w:hAnsi="Arial" w:cs="Arial"/>
          <w:lang w:eastAsia="en-IN"/>
        </w:rPr>
        <w:t xml:space="preserve">Managing hotel administration mainly involves overseas staff, operations, financial processes and guest services to ensure profitability, efficiency and exceptional customer </w:t>
      </w:r>
      <w:r w:rsidRPr="00E15B1A">
        <w:rPr>
          <w:rFonts w:ascii="Arial" w:hAnsi="Arial" w:cs="Arial"/>
          <w:lang w:eastAsia="en-IN"/>
        </w:rPr>
        <w:t>experiences</w:t>
      </w:r>
      <w:r w:rsidR="00E15B1A" w:rsidRPr="00E15B1A">
        <w:rPr>
          <w:rFonts w:ascii="Arial" w:hAnsi="Arial" w:cs="Arial"/>
          <w:lang w:eastAsia="en-IN"/>
        </w:rPr>
        <w:t xml:space="preserve"> </w:t>
      </w:r>
      <w:r w:rsidR="00E15B1A" w:rsidRPr="00E15B1A">
        <w:rPr>
          <w:rFonts w:ascii="Arial" w:hAnsi="Arial" w:cs="Arial"/>
        </w:rPr>
        <w:t>(Fonseca, 2017)</w:t>
      </w:r>
      <w:r w:rsidRPr="00E15B1A">
        <w:rPr>
          <w:rFonts w:ascii="Arial" w:hAnsi="Arial" w:cs="Arial"/>
          <w:lang w:eastAsia="en-IN"/>
        </w:rPr>
        <w:t>.</w:t>
      </w:r>
      <w:r w:rsidRPr="00FE39DB">
        <w:rPr>
          <w:rFonts w:ascii="Arial" w:hAnsi="Arial" w:cs="Arial"/>
          <w:lang w:eastAsia="en-IN"/>
        </w:rPr>
        <w:t xml:space="preserve"> Furthermore, reflection on experience of a 10-week level six hotel placements. Additionally, it will also state the significance of work based and technical knowledge. Lastly, it will include the issues that were encountered during experience followed by conclusion.</w:t>
      </w:r>
    </w:p>
    <w:p w14:paraId="5AE55529" w14:textId="77777777" w:rsidR="00FE39DB" w:rsidRPr="00FE39DB" w:rsidRDefault="00FE39DB" w:rsidP="00FE39DB">
      <w:pPr>
        <w:pStyle w:val="Heading1"/>
        <w:rPr>
          <w:rFonts w:ascii="Arial" w:hAnsi="Arial" w:cs="Arial"/>
        </w:rPr>
      </w:pPr>
      <w:bookmarkStart w:id="1" w:name="_Toc189620596"/>
      <w:r w:rsidRPr="00FE39DB">
        <w:rPr>
          <w:rFonts w:ascii="Arial" w:hAnsi="Arial" w:cs="Arial"/>
        </w:rPr>
        <w:t>Main Body</w:t>
      </w:r>
      <w:bookmarkEnd w:id="1"/>
      <w:r w:rsidRPr="00FE39DB">
        <w:rPr>
          <w:rFonts w:ascii="Arial" w:hAnsi="Arial" w:cs="Arial"/>
        </w:rPr>
        <w:t xml:space="preserve"> </w:t>
      </w:r>
    </w:p>
    <w:p w14:paraId="2B00FDEE" w14:textId="77777777" w:rsidR="00FE39DB" w:rsidRPr="00FE39DB" w:rsidRDefault="00FE39DB" w:rsidP="00FE39DB">
      <w:pPr>
        <w:pStyle w:val="Heading2"/>
        <w:rPr>
          <w:rFonts w:ascii="Arial" w:hAnsi="Arial" w:cs="Arial"/>
        </w:rPr>
      </w:pPr>
      <w:bookmarkStart w:id="2" w:name="_Toc189620597"/>
      <w:r w:rsidRPr="00FE39DB">
        <w:rPr>
          <w:rFonts w:ascii="Arial" w:hAnsi="Arial" w:cs="Arial"/>
        </w:rPr>
        <w:t>Reflection on experiences</w:t>
      </w:r>
      <w:bookmarkEnd w:id="2"/>
      <w:r w:rsidRPr="00FE39DB">
        <w:rPr>
          <w:rFonts w:ascii="Arial" w:hAnsi="Arial" w:cs="Arial"/>
        </w:rPr>
        <w:t xml:space="preserve"> </w:t>
      </w:r>
    </w:p>
    <w:p w14:paraId="601A6CD9" w14:textId="77777777" w:rsidR="00FE39DB" w:rsidRPr="00FE39DB" w:rsidRDefault="00FE39DB" w:rsidP="00FE39DB">
      <w:pPr>
        <w:spacing w:after="0" w:line="360" w:lineRule="auto"/>
        <w:rPr>
          <w:rFonts w:ascii="Arial" w:hAnsi="Arial" w:cs="Arial"/>
          <w:lang w:eastAsia="x-none"/>
        </w:rPr>
      </w:pPr>
      <w:r w:rsidRPr="00FE39DB">
        <w:rPr>
          <w:rFonts w:ascii="Arial" w:hAnsi="Arial" w:cs="Arial"/>
          <w:lang w:eastAsia="x-none"/>
        </w:rPr>
        <w:t>The ERA model of reflection is a structured and three stage frameworks designed to facilitate deeper, learning and continuous improvement through reflective practices</w:t>
      </w:r>
      <w:r w:rsidRPr="00FE39DB">
        <w:rPr>
          <w:rFonts w:ascii="Arial" w:hAnsi="Arial" w:cs="Arial"/>
        </w:rPr>
        <w:t xml:space="preserve"> (Jasper, 2020)</w:t>
      </w:r>
      <w:r w:rsidRPr="00FE39DB">
        <w:rPr>
          <w:rFonts w:ascii="Arial" w:hAnsi="Arial" w:cs="Arial"/>
          <w:lang w:eastAsia="x-none"/>
        </w:rPr>
        <w:t>. The model is composed of the following steps:</w:t>
      </w:r>
    </w:p>
    <w:p w14:paraId="70CEB56B" w14:textId="44BB8E2A" w:rsidR="00FE39DB" w:rsidRPr="00FE39DB" w:rsidRDefault="00FE39DB" w:rsidP="00FE39DB">
      <w:pPr>
        <w:spacing w:after="0" w:line="360" w:lineRule="auto"/>
        <w:rPr>
          <w:rFonts w:ascii="Arial" w:hAnsi="Arial" w:cs="Arial"/>
          <w:lang w:eastAsia="x-none"/>
        </w:rPr>
      </w:pPr>
      <w:r w:rsidRPr="00FE39DB">
        <w:rPr>
          <w:rFonts w:ascii="Arial" w:hAnsi="Arial" w:cs="Arial"/>
          <w:b/>
          <w:lang w:eastAsia="x-none"/>
        </w:rPr>
        <w:t>Experience:</w:t>
      </w:r>
      <w:r w:rsidRPr="00FE39DB">
        <w:rPr>
          <w:rFonts w:ascii="Arial" w:hAnsi="Arial" w:cs="Arial"/>
          <w:lang w:eastAsia="x-none"/>
        </w:rPr>
        <w:t xml:space="preserve"> This stage mainly involves describing a specific incident or event in detail.  During my level 6 Hotel placement, I had the opportunity to shadow a supervisor role within the front office department. I observed daily administrative task, interacted with guest and coordinated operations to ensure smooth front desk performance. I was exposed to complaint resolution, teamwork dynamics and scheduling. This had been gaining a comprehensive view of photo administration at a supervisor level.</w:t>
      </w:r>
    </w:p>
    <w:p w14:paraId="4512BBFD" w14:textId="747499CE" w:rsidR="00FE39DB" w:rsidRPr="00FE39DB" w:rsidRDefault="00FE39DB" w:rsidP="00FE39DB">
      <w:pPr>
        <w:spacing w:after="0" w:line="360" w:lineRule="auto"/>
        <w:rPr>
          <w:rFonts w:ascii="Arial" w:hAnsi="Arial" w:cs="Arial"/>
          <w:lang w:eastAsia="x-none"/>
        </w:rPr>
      </w:pPr>
      <w:r w:rsidRPr="00FE39DB">
        <w:rPr>
          <w:rFonts w:ascii="Arial" w:hAnsi="Arial" w:cs="Arial"/>
          <w:b/>
          <w:lang w:eastAsia="x-none"/>
        </w:rPr>
        <w:t>Reflection:</w:t>
      </w:r>
      <w:r w:rsidRPr="00FE39DB">
        <w:rPr>
          <w:rFonts w:ascii="Arial" w:hAnsi="Arial" w:cs="Arial"/>
          <w:lang w:eastAsia="x-none"/>
        </w:rPr>
        <w:t xml:space="preserve"> In this phase, a critical exam examination of the experiences by considering thoughts, feelings and reactions is considered.  Initially, I felt apprehensive regarding managing of the high-pressure situation during peak Check in times. However, as I immersed myself in the enthusiasm and environment, my confidence grew. Witnessing the conflict resolution strategy of the supervisor followed by guest interaction enhanced passion to develop my managerial capabilities. The hands-on experiences enabled me to appreciate the balance between effective administrative management and customer service excellence while also refilling weaknesses. A notable gap was my limited technical efficiency in advanced hotel management software, which sometimes hinders full comprehension of certain processes. Reflecting for the riling theoretical framework from class with practical observation while recognising that effective communication, empathy and active listening as important as technical skills</w:t>
      </w:r>
      <w:r>
        <w:rPr>
          <w:rFonts w:ascii="Arial" w:hAnsi="Arial" w:cs="Arial"/>
          <w:lang w:eastAsia="x-none"/>
        </w:rPr>
        <w:t xml:space="preserve"> </w:t>
      </w:r>
      <w:r w:rsidRPr="00FE39DB">
        <w:rPr>
          <w:rFonts w:ascii="Arial" w:hAnsi="Arial" w:cs="Arial"/>
        </w:rPr>
        <w:t>(USHAKOV et al., 2020)</w:t>
      </w:r>
      <w:r w:rsidRPr="00FE39DB">
        <w:rPr>
          <w:rFonts w:ascii="Arial" w:hAnsi="Arial" w:cs="Arial"/>
          <w:lang w:eastAsia="x-none"/>
        </w:rPr>
        <w:t xml:space="preserve">. The entire play between </w:t>
      </w:r>
      <w:r w:rsidRPr="00FE39DB">
        <w:rPr>
          <w:rFonts w:ascii="Arial" w:hAnsi="Arial" w:cs="Arial"/>
          <w:lang w:eastAsia="x-none"/>
        </w:rPr>
        <w:lastRenderedPageBreak/>
        <w:t>spontaneous problems solving and schedule duties underscore the significance of adaptability in hospitality.</w:t>
      </w:r>
    </w:p>
    <w:p w14:paraId="7AC2A4F6" w14:textId="61D51914" w:rsidR="00FE39DB" w:rsidRPr="00FE39DB" w:rsidRDefault="00FE39DB" w:rsidP="00FE39DB">
      <w:pPr>
        <w:keepNext/>
        <w:spacing w:after="0" w:line="360" w:lineRule="auto"/>
        <w:jc w:val="center"/>
        <w:rPr>
          <w:rFonts w:ascii="Arial" w:hAnsi="Arial" w:cs="Arial"/>
        </w:rPr>
      </w:pPr>
      <w:r w:rsidRPr="00FE39DB">
        <w:rPr>
          <w:rFonts w:ascii="Arial" w:hAnsi="Arial" w:cs="Arial"/>
          <w:noProof/>
          <w:lang w:val="en-IN" w:eastAsia="en-IN"/>
        </w:rPr>
        <w:drawing>
          <wp:inline distT="0" distB="0" distL="0" distR="0" wp14:anchorId="6D727888" wp14:editId="02C46800">
            <wp:extent cx="5349240" cy="2979420"/>
            <wp:effectExtent l="0" t="0" r="3810" b="0"/>
            <wp:docPr id="562234467" name="Picture 1" descr="A diagram of a reflectiv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234467" name="Picture 1" descr="A diagram of a reflective cycle&#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49240" cy="2979420"/>
                    </a:xfrm>
                    <a:prstGeom prst="rect">
                      <a:avLst/>
                    </a:prstGeom>
                    <a:noFill/>
                    <a:ln>
                      <a:noFill/>
                    </a:ln>
                  </pic:spPr>
                </pic:pic>
              </a:graphicData>
            </a:graphic>
          </wp:inline>
        </w:drawing>
      </w:r>
    </w:p>
    <w:p w14:paraId="183F5938" w14:textId="77777777" w:rsidR="00FE39DB" w:rsidRPr="00FE39DB" w:rsidRDefault="00FE39DB" w:rsidP="00FE39DB">
      <w:pPr>
        <w:pStyle w:val="Caption"/>
        <w:spacing w:after="0" w:line="360" w:lineRule="auto"/>
        <w:jc w:val="center"/>
        <w:rPr>
          <w:rFonts w:ascii="Arial" w:hAnsi="Arial" w:cs="Arial"/>
          <w:sz w:val="24"/>
        </w:rPr>
      </w:pPr>
      <w:r w:rsidRPr="00FE39DB">
        <w:rPr>
          <w:rFonts w:ascii="Arial" w:hAnsi="Arial" w:cs="Arial"/>
          <w:sz w:val="24"/>
        </w:rPr>
        <w:t xml:space="preserve">Figure </w:t>
      </w:r>
      <w:r w:rsidRPr="00FE39DB">
        <w:rPr>
          <w:rFonts w:ascii="Arial" w:hAnsi="Arial" w:cs="Arial"/>
          <w:sz w:val="24"/>
        </w:rPr>
        <w:fldChar w:fldCharType="begin"/>
      </w:r>
      <w:r w:rsidRPr="00FE39DB">
        <w:rPr>
          <w:rFonts w:ascii="Arial" w:hAnsi="Arial" w:cs="Arial"/>
          <w:sz w:val="24"/>
        </w:rPr>
        <w:instrText xml:space="preserve"> SEQ Figure \* ARABIC </w:instrText>
      </w:r>
      <w:r w:rsidRPr="00FE39DB">
        <w:rPr>
          <w:rFonts w:ascii="Arial" w:hAnsi="Arial" w:cs="Arial"/>
          <w:sz w:val="24"/>
        </w:rPr>
        <w:fldChar w:fldCharType="separate"/>
      </w:r>
      <w:r w:rsidRPr="00FE39DB">
        <w:rPr>
          <w:rFonts w:ascii="Arial" w:hAnsi="Arial" w:cs="Arial"/>
          <w:noProof/>
          <w:sz w:val="24"/>
        </w:rPr>
        <w:t>1</w:t>
      </w:r>
      <w:r w:rsidRPr="00FE39DB">
        <w:rPr>
          <w:rFonts w:ascii="Arial" w:hAnsi="Arial" w:cs="Arial"/>
          <w:sz w:val="24"/>
        </w:rPr>
        <w:fldChar w:fldCharType="end"/>
      </w:r>
      <w:r w:rsidRPr="00FE39DB">
        <w:rPr>
          <w:rFonts w:ascii="Arial" w:hAnsi="Arial" w:cs="Arial"/>
          <w:sz w:val="24"/>
        </w:rPr>
        <w:t>: ERA Reflective cycle</w:t>
      </w:r>
    </w:p>
    <w:p w14:paraId="514E89E4" w14:textId="77777777" w:rsidR="00FE39DB" w:rsidRPr="00FE39DB" w:rsidRDefault="00FE39DB" w:rsidP="00FE39DB">
      <w:pPr>
        <w:pStyle w:val="Caption"/>
        <w:spacing w:after="0" w:line="360" w:lineRule="auto"/>
        <w:jc w:val="center"/>
        <w:rPr>
          <w:rFonts w:ascii="Arial" w:hAnsi="Arial" w:cs="Arial"/>
          <w:b w:val="0"/>
          <w:sz w:val="32"/>
        </w:rPr>
      </w:pPr>
      <w:r w:rsidRPr="00FE39DB">
        <w:rPr>
          <w:rFonts w:ascii="Arial" w:hAnsi="Arial" w:cs="Arial"/>
          <w:b w:val="0"/>
          <w:sz w:val="24"/>
          <w:lang w:eastAsia="x-none"/>
        </w:rPr>
        <w:t>(Source: ResearchGate, 2025)</w:t>
      </w:r>
    </w:p>
    <w:p w14:paraId="4D0CD3C8" w14:textId="77777777" w:rsidR="00FE39DB" w:rsidRPr="00FE39DB" w:rsidRDefault="00FE39DB" w:rsidP="00FE39DB">
      <w:pPr>
        <w:spacing w:after="0" w:line="360" w:lineRule="auto"/>
        <w:rPr>
          <w:rFonts w:ascii="Arial" w:hAnsi="Arial" w:cs="Arial"/>
          <w:lang w:eastAsia="x-none"/>
        </w:rPr>
      </w:pPr>
      <w:r w:rsidRPr="00FE39DB">
        <w:rPr>
          <w:rFonts w:ascii="Arial" w:hAnsi="Arial" w:cs="Arial"/>
          <w:b/>
          <w:lang w:eastAsia="x-none"/>
        </w:rPr>
        <w:t>Action:</w:t>
      </w:r>
      <w:r w:rsidRPr="00FE39DB">
        <w:rPr>
          <w:rFonts w:ascii="Arial" w:hAnsi="Arial" w:cs="Arial"/>
          <w:lang w:eastAsia="x-none"/>
        </w:rPr>
        <w:t xml:space="preserve"> the final stage is about planning for future improvement based on insights gained during reflection. Moving forward, I will address identified skill gaps by enrolling in targeted technical workshops and seeking the additional internship in hotel administration. I plan to continuously engage in a reflective practice using the ERA model to integrate each new experience with academic theory. This systematic reflection will help in ensuring that every encounter contributes constructively to my career, growth and development in hospitality management. Through the ongoing learning and skill enhancement, I aim to strengthen both my soft skills and technical skills which are ultimately position for future leadership roles in the industry. By constantly applying the ERA reflective model will ensure systematic growth and self-improvement paving the way for enhanced competence and administration and leadership in future.</w:t>
      </w:r>
    </w:p>
    <w:p w14:paraId="00258557" w14:textId="77777777" w:rsidR="00FE39DB" w:rsidRPr="00FE39DB" w:rsidRDefault="00FE39DB" w:rsidP="00FE39DB">
      <w:pPr>
        <w:pStyle w:val="Heading2"/>
        <w:rPr>
          <w:rFonts w:ascii="Arial" w:hAnsi="Arial" w:cs="Arial"/>
        </w:rPr>
      </w:pPr>
      <w:bookmarkStart w:id="3" w:name="_Toc189620598"/>
      <w:r w:rsidRPr="00FE39DB">
        <w:rPr>
          <w:rFonts w:ascii="Arial" w:hAnsi="Arial" w:cs="Arial"/>
        </w:rPr>
        <w:t>Importance of work based and technical knowledge</w:t>
      </w:r>
      <w:bookmarkEnd w:id="3"/>
      <w:r w:rsidRPr="00FE39DB">
        <w:rPr>
          <w:rFonts w:ascii="Arial" w:hAnsi="Arial" w:cs="Arial"/>
        </w:rPr>
        <w:t xml:space="preserve"> </w:t>
      </w:r>
    </w:p>
    <w:p w14:paraId="3A78FA60" w14:textId="77777777" w:rsidR="00FE39DB" w:rsidRPr="00FE39DB" w:rsidRDefault="00FE39DB" w:rsidP="00FE39DB">
      <w:pPr>
        <w:spacing w:after="0" w:line="360" w:lineRule="auto"/>
        <w:rPr>
          <w:rFonts w:ascii="Arial" w:hAnsi="Arial" w:cs="Arial"/>
        </w:rPr>
      </w:pPr>
      <w:r w:rsidRPr="00FE39DB">
        <w:rPr>
          <w:rFonts w:ascii="Arial" w:hAnsi="Arial" w:cs="Arial"/>
          <w:lang w:eastAsia="x-none"/>
        </w:rPr>
        <w:t xml:space="preserve">As per </w:t>
      </w:r>
      <w:r w:rsidRPr="00FE39DB">
        <w:rPr>
          <w:rFonts w:ascii="Arial" w:hAnsi="Arial" w:cs="Arial"/>
          <w:color w:val="222222"/>
          <w:szCs w:val="24"/>
          <w:shd w:val="clear" w:color="auto" w:fill="FFFFFF"/>
        </w:rPr>
        <w:t xml:space="preserve">Adil </w:t>
      </w:r>
      <w:r w:rsidRPr="00FE39DB">
        <w:rPr>
          <w:rFonts w:ascii="Arial" w:hAnsi="Arial" w:cs="Arial"/>
          <w:i/>
          <w:color w:val="222222"/>
          <w:szCs w:val="24"/>
          <w:shd w:val="clear" w:color="auto" w:fill="FFFFFF"/>
        </w:rPr>
        <w:t>et al.</w:t>
      </w:r>
      <w:r w:rsidRPr="00FE39DB">
        <w:rPr>
          <w:rFonts w:ascii="Arial" w:hAnsi="Arial" w:cs="Arial"/>
          <w:color w:val="222222"/>
          <w:szCs w:val="24"/>
          <w:shd w:val="clear" w:color="auto" w:fill="FFFFFF"/>
        </w:rPr>
        <w:t xml:space="preserve"> (2021</w:t>
      </w:r>
      <w:r w:rsidRPr="00FE39DB">
        <w:rPr>
          <w:rFonts w:ascii="Arial" w:hAnsi="Arial" w:cs="Arial"/>
          <w:lang w:eastAsia="x-none"/>
        </w:rPr>
        <w:t xml:space="preserve">), work-based skills such as teamwork, communication, guest service, and task management are important in the hotel industry particularly within front office department. The placement experience can reinforce the necessity of such competencies </w:t>
      </w:r>
      <w:proofErr w:type="gramStart"/>
      <w:r w:rsidRPr="00FE39DB">
        <w:rPr>
          <w:rFonts w:ascii="Arial" w:hAnsi="Arial" w:cs="Arial"/>
          <w:lang w:eastAsia="x-none"/>
        </w:rPr>
        <w:t>in order to</w:t>
      </w:r>
      <w:proofErr w:type="gramEnd"/>
      <w:r w:rsidRPr="00FE39DB">
        <w:rPr>
          <w:rFonts w:ascii="Arial" w:hAnsi="Arial" w:cs="Arial"/>
          <w:lang w:eastAsia="x-none"/>
        </w:rPr>
        <w:t xml:space="preserve"> maintain operational efficiency and guest satisfaction. </w:t>
      </w:r>
      <w:r w:rsidRPr="00FE39DB">
        <w:rPr>
          <w:rFonts w:ascii="Arial" w:hAnsi="Arial" w:cs="Arial"/>
          <w:lang w:eastAsia="x-none"/>
        </w:rPr>
        <w:lastRenderedPageBreak/>
        <w:t>Teamwork is another key area of development. The dynamic nature of hotel reception requires seamless collaboration between department such as reservation, housekeeping, and concierge.</w:t>
      </w:r>
    </w:p>
    <w:p w14:paraId="4E2A0F50" w14:textId="77777777" w:rsidR="00FE39DB" w:rsidRPr="00FE39DB" w:rsidRDefault="00FE39DB" w:rsidP="00FE39DB">
      <w:pPr>
        <w:spacing w:after="0" w:line="360" w:lineRule="auto"/>
        <w:rPr>
          <w:rFonts w:ascii="Arial" w:hAnsi="Arial" w:cs="Arial"/>
        </w:rPr>
      </w:pPr>
      <w:r w:rsidRPr="00FE39DB">
        <w:rPr>
          <w:rFonts w:ascii="Arial" w:hAnsi="Arial" w:cs="Arial"/>
          <w:lang w:eastAsia="x-none"/>
        </w:rPr>
        <w:t xml:space="preserve">However, </w:t>
      </w:r>
      <w:proofErr w:type="spellStart"/>
      <w:r w:rsidRPr="00FE39DB">
        <w:rPr>
          <w:rFonts w:ascii="Arial" w:hAnsi="Arial" w:cs="Arial"/>
          <w:color w:val="222222"/>
          <w:szCs w:val="24"/>
          <w:shd w:val="clear" w:color="auto" w:fill="FFFFFF"/>
        </w:rPr>
        <w:t>Alreahi</w:t>
      </w:r>
      <w:proofErr w:type="spellEnd"/>
      <w:r w:rsidRPr="00FE39DB">
        <w:rPr>
          <w:rFonts w:ascii="Arial" w:hAnsi="Arial" w:cs="Arial"/>
          <w:color w:val="222222"/>
          <w:szCs w:val="24"/>
          <w:shd w:val="clear" w:color="auto" w:fill="FFFFFF"/>
        </w:rPr>
        <w:t xml:space="preserve"> </w:t>
      </w:r>
      <w:r w:rsidRPr="00FE39DB">
        <w:rPr>
          <w:rFonts w:ascii="Arial" w:hAnsi="Arial" w:cs="Arial"/>
          <w:i/>
          <w:color w:val="222222"/>
          <w:szCs w:val="24"/>
          <w:shd w:val="clear" w:color="auto" w:fill="FFFFFF"/>
        </w:rPr>
        <w:t>et al.</w:t>
      </w:r>
      <w:r w:rsidRPr="00FE39DB">
        <w:rPr>
          <w:rFonts w:ascii="Arial" w:hAnsi="Arial" w:cs="Arial"/>
          <w:color w:val="222222"/>
          <w:szCs w:val="24"/>
          <w:shd w:val="clear" w:color="auto" w:fill="FFFFFF"/>
        </w:rPr>
        <w:t xml:space="preserve"> (2022</w:t>
      </w:r>
      <w:r w:rsidRPr="00FE39DB">
        <w:rPr>
          <w:rFonts w:ascii="Arial" w:hAnsi="Arial" w:cs="Arial"/>
          <w:lang w:eastAsia="x-none"/>
        </w:rPr>
        <w:t>), argued that technical proficiency in hotel administration is indispensable for efficiency daily operations. During the placement and introduction to hotel management software such as opera PMS can be given which are widely used for billing reservation and gas profiles. Understanding the financial operations and revenue management is another critical area. Observing half supervisors, analysed occupancy rates and adjusted the pricing strategies based on demand can teach the practical application of revenue optimisation theory which are studied in the academic course work.</w:t>
      </w:r>
    </w:p>
    <w:p w14:paraId="3E9A6181" w14:textId="77777777" w:rsidR="00FE39DB" w:rsidRPr="00FE39DB" w:rsidRDefault="00FE39DB" w:rsidP="00FE39DB">
      <w:pPr>
        <w:spacing w:after="0" w:line="360" w:lineRule="auto"/>
        <w:rPr>
          <w:rFonts w:ascii="Arial" w:hAnsi="Arial" w:cs="Arial"/>
          <w:lang w:eastAsia="x-none"/>
        </w:rPr>
      </w:pPr>
      <w:r w:rsidRPr="00FE39DB">
        <w:rPr>
          <w:rFonts w:ascii="Arial" w:hAnsi="Arial" w:cs="Arial"/>
          <w:lang w:eastAsia="x-none"/>
        </w:rPr>
        <w:t xml:space="preserve">My placement experience reinforces the necessity of such competency </w:t>
      </w:r>
      <w:proofErr w:type="gramStart"/>
      <w:r w:rsidRPr="00FE39DB">
        <w:rPr>
          <w:rFonts w:ascii="Arial" w:hAnsi="Arial" w:cs="Arial"/>
          <w:lang w:eastAsia="x-none"/>
        </w:rPr>
        <w:t>in order to</w:t>
      </w:r>
      <w:proofErr w:type="gramEnd"/>
      <w:r w:rsidRPr="00FE39DB">
        <w:rPr>
          <w:rFonts w:ascii="Arial" w:hAnsi="Arial" w:cs="Arial"/>
          <w:lang w:eastAsia="x-none"/>
        </w:rPr>
        <w:t xml:space="preserve"> maintain guest experiences and operational efficiency. Effective communication was important as I observed how supervisors, handled guest, enquiries, internal coordination and complaints. For instance, during a particularly busy check-in period I witnessed the supervisor delegate task, concisely, and clearly while ensuring that each team member understood their role. Their experience highlighted the significance of active, listening and clear articulation </w:t>
      </w:r>
      <w:proofErr w:type="gramStart"/>
      <w:r w:rsidRPr="00FE39DB">
        <w:rPr>
          <w:rFonts w:ascii="Arial" w:hAnsi="Arial" w:cs="Arial"/>
          <w:lang w:eastAsia="x-none"/>
        </w:rPr>
        <w:t>in order to</w:t>
      </w:r>
      <w:proofErr w:type="gramEnd"/>
      <w:r w:rsidRPr="00FE39DB">
        <w:rPr>
          <w:rFonts w:ascii="Arial" w:hAnsi="Arial" w:cs="Arial"/>
          <w:lang w:eastAsia="x-none"/>
        </w:rPr>
        <w:t xml:space="preserve"> reduce error and improved service speed. </w:t>
      </w:r>
    </w:p>
    <w:p w14:paraId="439B6BDA" w14:textId="19008964" w:rsidR="00FE39DB" w:rsidRPr="00FE39DB" w:rsidRDefault="00FE39DB" w:rsidP="00FE39DB">
      <w:pPr>
        <w:spacing w:after="0" w:line="360" w:lineRule="auto"/>
        <w:rPr>
          <w:rFonts w:ascii="Arial" w:hAnsi="Arial" w:cs="Arial"/>
        </w:rPr>
      </w:pPr>
      <w:r w:rsidRPr="00FE39DB">
        <w:rPr>
          <w:rFonts w:ascii="Arial" w:hAnsi="Arial" w:cs="Arial"/>
          <w:lang w:eastAsia="x-none"/>
        </w:rPr>
        <w:t xml:space="preserve">This experience depended on my understanding of interdepartmental coordination and taught me how proactive teamwork enhances the overall service quality. Additionally, task management was essentially </w:t>
      </w:r>
      <w:proofErr w:type="gramStart"/>
      <w:r w:rsidRPr="00FE39DB">
        <w:rPr>
          <w:rFonts w:ascii="Arial" w:hAnsi="Arial" w:cs="Arial"/>
          <w:lang w:eastAsia="x-none"/>
        </w:rPr>
        <w:t>in order to</w:t>
      </w:r>
      <w:proofErr w:type="gramEnd"/>
      <w:r w:rsidRPr="00FE39DB">
        <w:rPr>
          <w:rFonts w:ascii="Arial" w:hAnsi="Arial" w:cs="Arial"/>
          <w:lang w:eastAsia="x-none"/>
        </w:rPr>
        <w:t xml:space="preserve"> balance administrative duties with guesting interactions</w:t>
      </w:r>
      <w:r w:rsidR="00A17BAD">
        <w:rPr>
          <w:rFonts w:ascii="Arial" w:hAnsi="Arial" w:cs="Arial"/>
          <w:lang w:eastAsia="x-none"/>
        </w:rPr>
        <w:t xml:space="preserve"> </w:t>
      </w:r>
      <w:r w:rsidR="00A17BAD" w:rsidRPr="00A17BAD">
        <w:rPr>
          <w:rFonts w:ascii="Arial" w:hAnsi="Arial" w:cs="Arial"/>
        </w:rPr>
        <w:t xml:space="preserve">(Han </w:t>
      </w:r>
      <w:r w:rsidR="00A17BAD" w:rsidRPr="00D132E0">
        <w:rPr>
          <w:rFonts w:ascii="Arial" w:hAnsi="Arial" w:cs="Arial"/>
          <w:i/>
          <w:iCs/>
        </w:rPr>
        <w:t>et al</w:t>
      </w:r>
      <w:r w:rsidR="00A17BAD" w:rsidRPr="00A17BAD">
        <w:rPr>
          <w:rFonts w:ascii="Arial" w:hAnsi="Arial" w:cs="Arial"/>
        </w:rPr>
        <w:t>., 2021)</w:t>
      </w:r>
      <w:r w:rsidRPr="00A17BAD">
        <w:rPr>
          <w:rFonts w:ascii="Arial" w:hAnsi="Arial" w:cs="Arial"/>
          <w:lang w:eastAsia="x-none"/>
        </w:rPr>
        <w:t>.</w:t>
      </w:r>
      <w:r w:rsidRPr="00FE39DB">
        <w:rPr>
          <w:rFonts w:ascii="Arial" w:hAnsi="Arial" w:cs="Arial"/>
          <w:lang w:eastAsia="x-none"/>
        </w:rPr>
        <w:t xml:space="preserve"> I observed how prioritising task such as handling check-in efficiently while simultaneously addressing the concerns of guest, prevented dissatisfaction, and delays. In level 4, 5, and first semester of level 6 I was provided theoretical knowledge on management of services, but my placement experience enabled me to apply these concepts in real time while strength, adaptability, and problem-solving skills in high-pressure situations.</w:t>
      </w:r>
    </w:p>
    <w:p w14:paraId="3C8569CE" w14:textId="77777777" w:rsidR="00FE39DB" w:rsidRPr="00FE39DB" w:rsidRDefault="00FE39DB" w:rsidP="00FE39DB">
      <w:pPr>
        <w:spacing w:after="0" w:line="360" w:lineRule="auto"/>
        <w:rPr>
          <w:rFonts w:ascii="Arial" w:hAnsi="Arial" w:cs="Arial"/>
          <w:lang w:eastAsia="x-none"/>
        </w:rPr>
      </w:pPr>
      <w:r w:rsidRPr="00FE39DB">
        <w:rPr>
          <w:rFonts w:ascii="Arial" w:hAnsi="Arial" w:cs="Arial"/>
          <w:lang w:eastAsia="x-none"/>
        </w:rPr>
        <w:t xml:space="preserve">I was introduced with Opera PMS, which is a widely used app for billing reservation and guest profiles. Initially, I found the interface complex, but with guidance and practice from supervisor, I became pro efficient in processing bookings, managing payments transactions and updating the records. These hands-on experiences reinforce the significance of digital literacy in modern Hotel administration. </w:t>
      </w:r>
    </w:p>
    <w:p w14:paraId="6538D4FB" w14:textId="77777777" w:rsidR="00FE39DB" w:rsidRPr="00FE39DB" w:rsidRDefault="00FE39DB" w:rsidP="00FE39DB">
      <w:pPr>
        <w:spacing w:after="0" w:line="360" w:lineRule="auto"/>
        <w:rPr>
          <w:rFonts w:ascii="Arial" w:hAnsi="Arial" w:cs="Arial"/>
        </w:rPr>
      </w:pPr>
      <w:r w:rsidRPr="00FE39DB">
        <w:rPr>
          <w:rFonts w:ascii="Arial" w:hAnsi="Arial" w:cs="Arial"/>
          <w:lang w:eastAsia="x-none"/>
        </w:rPr>
        <w:lastRenderedPageBreak/>
        <w:t>Understanding revenue management and financial operation was another critical learning area. Observing supervisors analyse occupancy rates and adjusted pricing strategies based on demand taught me the practical application of revenue optimisation theories studied in academic coursework. Additionally, handling the guest data emphasise significance of confidentiality and cyber security while enforcing best practices in data protection (</w:t>
      </w:r>
      <w:r w:rsidRPr="00FE39DB">
        <w:rPr>
          <w:rFonts w:ascii="Arial" w:hAnsi="Arial" w:cs="Arial"/>
          <w:color w:val="222222"/>
          <w:szCs w:val="24"/>
          <w:shd w:val="clear" w:color="auto" w:fill="FFFFFF"/>
        </w:rPr>
        <w:t xml:space="preserve">Wu </w:t>
      </w:r>
      <w:r w:rsidRPr="00FE39DB">
        <w:rPr>
          <w:rFonts w:ascii="Arial" w:hAnsi="Arial" w:cs="Arial"/>
          <w:i/>
          <w:color w:val="222222"/>
          <w:szCs w:val="24"/>
          <w:shd w:val="clear" w:color="auto" w:fill="FFFFFF"/>
        </w:rPr>
        <w:t>et al.,</w:t>
      </w:r>
      <w:r w:rsidRPr="00FE39DB">
        <w:rPr>
          <w:rFonts w:ascii="Arial" w:hAnsi="Arial" w:cs="Arial"/>
          <w:color w:val="222222"/>
          <w:szCs w:val="24"/>
          <w:shd w:val="clear" w:color="auto" w:fill="FFFFFF"/>
        </w:rPr>
        <w:t xml:space="preserve"> 2021</w:t>
      </w:r>
      <w:r w:rsidRPr="00FE39DB">
        <w:rPr>
          <w:rFonts w:ascii="Arial" w:hAnsi="Arial" w:cs="Arial"/>
        </w:rPr>
        <w:t>)</w:t>
      </w:r>
      <w:r w:rsidRPr="00FE39DB">
        <w:rPr>
          <w:rFonts w:ascii="Arial" w:hAnsi="Arial" w:cs="Arial"/>
          <w:lang w:eastAsia="x-none"/>
        </w:rPr>
        <w:t>. My previous placement introduced me to basic administrative task, but this experience provided a deeper understanding of financial accountability, compliance, regulations, and software utilisation that have been shaping my ability to perform efficiently in a supervisory role.</w:t>
      </w:r>
    </w:p>
    <w:p w14:paraId="504F9685" w14:textId="77777777" w:rsidR="00FE39DB" w:rsidRPr="00FE39DB" w:rsidRDefault="00FE39DB" w:rsidP="00FE39DB">
      <w:pPr>
        <w:pStyle w:val="Heading2"/>
        <w:rPr>
          <w:rFonts w:ascii="Arial" w:hAnsi="Arial" w:cs="Arial"/>
        </w:rPr>
      </w:pPr>
      <w:bookmarkStart w:id="4" w:name="_Toc189620599"/>
      <w:r w:rsidRPr="00FE39DB">
        <w:rPr>
          <w:rFonts w:ascii="Arial" w:hAnsi="Arial" w:cs="Arial"/>
        </w:rPr>
        <w:t>Reflection on issues encountered</w:t>
      </w:r>
      <w:bookmarkEnd w:id="4"/>
      <w:r w:rsidRPr="00FE39DB">
        <w:rPr>
          <w:rFonts w:ascii="Arial" w:hAnsi="Arial" w:cs="Arial"/>
        </w:rPr>
        <w:t xml:space="preserve"> </w:t>
      </w:r>
    </w:p>
    <w:p w14:paraId="184E5764" w14:textId="77777777" w:rsidR="00FE39DB" w:rsidRPr="00FE39DB" w:rsidRDefault="00FE39DB" w:rsidP="00FE39DB">
      <w:pPr>
        <w:spacing w:after="0" w:line="360" w:lineRule="auto"/>
        <w:rPr>
          <w:rFonts w:ascii="Arial" w:hAnsi="Arial" w:cs="Arial"/>
          <w:lang w:eastAsia="x-none"/>
        </w:rPr>
      </w:pPr>
      <w:r w:rsidRPr="00FE39DB">
        <w:rPr>
          <w:rFonts w:ascii="Arial" w:hAnsi="Arial" w:cs="Arial"/>
          <w:lang w:eastAsia="x-none"/>
        </w:rPr>
        <w:t>During my placement, I encountered a communication breakdown between front office and housekeeping department, which led to multiple instances of guest being assigned rooms that were not yet cleaned. This issue created frustration for front desk staff and guest, increasing complaints and delays during the peak check-in times. The primary cause was a lack of real time update between various departments as staff of housekeeping manually, replayed room status rather than updating it in the property management system of hotel promptly. This inefficiency disrupted from desk, cooperation and negatively impacted guest satisfaction.</w:t>
      </w:r>
    </w:p>
    <w:p w14:paraId="107B6076" w14:textId="31563112" w:rsidR="00FE39DB" w:rsidRPr="00FE39DB" w:rsidRDefault="00FE39DB" w:rsidP="00FE39DB">
      <w:pPr>
        <w:spacing w:after="0" w:line="360" w:lineRule="auto"/>
        <w:rPr>
          <w:rFonts w:ascii="Arial" w:hAnsi="Arial" w:cs="Arial"/>
        </w:rPr>
      </w:pPr>
      <w:r w:rsidRPr="00FE39DB">
        <w:rPr>
          <w:rFonts w:ascii="Arial" w:hAnsi="Arial" w:cs="Arial"/>
          <w:lang w:eastAsia="x-none"/>
        </w:rPr>
        <w:t xml:space="preserve">The experience highlighted the critical role of effective internal communication within administration of hotel. Poor coordination resulted in operational inefficiencies and additional stress on </w:t>
      </w:r>
      <w:r w:rsidRPr="00A17BAD">
        <w:rPr>
          <w:rFonts w:ascii="Arial" w:hAnsi="Arial" w:cs="Arial"/>
          <w:lang w:eastAsia="x-none"/>
        </w:rPr>
        <w:t>staff</w:t>
      </w:r>
      <w:r w:rsidR="00A17BAD" w:rsidRPr="00A17BAD">
        <w:rPr>
          <w:rFonts w:ascii="Arial" w:hAnsi="Arial" w:cs="Arial"/>
        </w:rPr>
        <w:t xml:space="preserve"> (Sharma &amp; </w:t>
      </w:r>
      <w:proofErr w:type="spellStart"/>
      <w:r w:rsidR="00A17BAD" w:rsidRPr="00A17BAD">
        <w:rPr>
          <w:rFonts w:ascii="Arial" w:hAnsi="Arial" w:cs="Arial"/>
        </w:rPr>
        <w:t>Harchanda</w:t>
      </w:r>
      <w:proofErr w:type="spellEnd"/>
      <w:r w:rsidR="00A17BAD" w:rsidRPr="00A17BAD">
        <w:rPr>
          <w:rFonts w:ascii="Arial" w:hAnsi="Arial" w:cs="Arial"/>
        </w:rPr>
        <w:t>, 2024)</w:t>
      </w:r>
      <w:r w:rsidRPr="00A17BAD">
        <w:rPr>
          <w:rFonts w:ascii="Arial" w:hAnsi="Arial" w:cs="Arial"/>
          <w:lang w:eastAsia="x-none"/>
        </w:rPr>
        <w:t>.</w:t>
      </w:r>
      <w:r w:rsidRPr="00FE39DB">
        <w:rPr>
          <w:rFonts w:ascii="Arial" w:hAnsi="Arial" w:cs="Arial"/>
          <w:lang w:eastAsia="x-none"/>
        </w:rPr>
        <w:t xml:space="preserve"> To address this issue, the hotel could implement an automated real time room status update system within the PMS while ensuring seamless synchronisation between various departments. Additionally, regular departmental briefing sessions can also enhance coordination while ensuring that the staffs understand daily priorities. Adopting the managerial role theory of Mintzberg’s particular, particularly does this seminar role supervisor should proactively communicate critical update across the team</w:t>
      </w:r>
      <w:r w:rsidRPr="00FE39DB">
        <w:rPr>
          <w:rFonts w:ascii="Arial" w:hAnsi="Arial" w:cs="Arial"/>
        </w:rPr>
        <w:t xml:space="preserve"> (Mintzberg, 2019)</w:t>
      </w:r>
      <w:r w:rsidRPr="00FE39DB">
        <w:rPr>
          <w:rFonts w:ascii="Arial" w:hAnsi="Arial" w:cs="Arial"/>
          <w:lang w:eastAsia="x-none"/>
        </w:rPr>
        <w:t>. While the Hotel eventually resolves the issue by introducing a dedicated liaison officer between departments, reflections emphasise is the need for technology solutions and structured communication protocols to enhance efficiency in operations.</w:t>
      </w:r>
    </w:p>
    <w:p w14:paraId="68304D21" w14:textId="77777777" w:rsidR="00FE39DB" w:rsidRPr="00FE39DB" w:rsidRDefault="00FE39DB" w:rsidP="00FE39DB">
      <w:pPr>
        <w:pStyle w:val="Heading1"/>
        <w:rPr>
          <w:rFonts w:ascii="Arial" w:hAnsi="Arial" w:cs="Arial"/>
        </w:rPr>
      </w:pPr>
      <w:bookmarkStart w:id="5" w:name="_Toc189620600"/>
      <w:r w:rsidRPr="00FE39DB">
        <w:rPr>
          <w:rFonts w:ascii="Arial" w:hAnsi="Arial" w:cs="Arial"/>
        </w:rPr>
        <w:lastRenderedPageBreak/>
        <w:t>Conclusion</w:t>
      </w:r>
      <w:bookmarkEnd w:id="5"/>
      <w:r w:rsidRPr="00FE39DB">
        <w:rPr>
          <w:rFonts w:ascii="Arial" w:hAnsi="Arial" w:cs="Arial"/>
        </w:rPr>
        <w:t xml:space="preserve"> </w:t>
      </w:r>
    </w:p>
    <w:p w14:paraId="200BE905" w14:textId="77777777" w:rsidR="00FE39DB" w:rsidRDefault="00FE39DB" w:rsidP="00FE39DB">
      <w:pPr>
        <w:spacing w:after="0" w:line="360" w:lineRule="auto"/>
        <w:rPr>
          <w:rFonts w:ascii="Arial" w:hAnsi="Arial" w:cs="Arial"/>
          <w:lang w:eastAsia="en-IN"/>
        </w:rPr>
      </w:pPr>
      <w:r w:rsidRPr="00FE39DB">
        <w:rPr>
          <w:rFonts w:ascii="Arial" w:hAnsi="Arial" w:cs="Arial"/>
          <w:lang w:eastAsia="en-IN"/>
        </w:rPr>
        <w:t>The analysis has highlighted the significance of work-based skills and technical knowledge in hotel administrative while emphasising team were communication, guest service and task management. Practical experiences reinforce the theoretical learning while bridging the gap between academic knowledge and old application. The significance of technical efficiency, particularly in revenue optimisation and Hotel management software was also explored. A critical issue of communication breakdown between the departments have been analysed with proposed solution that focused on structured and coordination. Overall, the reflection has underscored a necessity of continuous skill development, efficient management practices, and adaptability to enhance both operational effectiveness and personal growth in hospitality industry.</w:t>
      </w:r>
    </w:p>
    <w:p w14:paraId="0AD839A9" w14:textId="77777777" w:rsidR="00E15B1A" w:rsidRDefault="00E15B1A" w:rsidP="00FE39DB">
      <w:pPr>
        <w:spacing w:after="0" w:line="360" w:lineRule="auto"/>
        <w:rPr>
          <w:rFonts w:ascii="Arial" w:hAnsi="Arial" w:cs="Arial"/>
          <w:lang w:eastAsia="en-IN"/>
        </w:rPr>
      </w:pPr>
    </w:p>
    <w:p w14:paraId="4B34C91E" w14:textId="0C1104E7" w:rsidR="00E15B1A" w:rsidRPr="00E15B1A" w:rsidRDefault="00E15B1A" w:rsidP="00FE39DB">
      <w:pPr>
        <w:spacing w:after="0" w:line="360" w:lineRule="auto"/>
        <w:rPr>
          <w:rFonts w:ascii="Arial" w:hAnsi="Arial" w:cs="Arial"/>
          <w:b/>
          <w:bCs/>
          <w:sz w:val="28"/>
          <w:szCs w:val="28"/>
          <w:lang w:eastAsia="en-IN"/>
        </w:rPr>
      </w:pPr>
      <w:r w:rsidRPr="00E15B1A">
        <w:rPr>
          <w:rFonts w:ascii="Arial" w:hAnsi="Arial" w:cs="Arial"/>
          <w:b/>
          <w:bCs/>
          <w:sz w:val="28"/>
          <w:szCs w:val="28"/>
          <w:lang w:eastAsia="en-IN"/>
        </w:rPr>
        <w:t>ACTION PLAN</w:t>
      </w:r>
    </w:p>
    <w:p w14:paraId="1087DCDF" w14:textId="77777777" w:rsidR="00E15B1A" w:rsidRPr="00E15B1A" w:rsidRDefault="00E15B1A" w:rsidP="00FE39DB">
      <w:pPr>
        <w:spacing w:after="0" w:line="360" w:lineRule="auto"/>
        <w:rPr>
          <w:rFonts w:ascii="Arial" w:hAnsi="Arial" w:cs="Arial"/>
          <w:b/>
          <w:bCs/>
          <w:lang w:eastAsia="en-I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90"/>
        <w:gridCol w:w="2084"/>
        <w:gridCol w:w="1659"/>
        <w:gridCol w:w="1484"/>
        <w:gridCol w:w="1799"/>
      </w:tblGrid>
      <w:tr w:rsidR="00E15B1A" w:rsidRPr="00E82D6A" w14:paraId="57872F99" w14:textId="77777777" w:rsidTr="00E15B1A">
        <w:tc>
          <w:tcPr>
            <w:tcW w:w="1990" w:type="dxa"/>
            <w:shd w:val="clear" w:color="auto" w:fill="auto"/>
          </w:tcPr>
          <w:p w14:paraId="13E6E092" w14:textId="77777777" w:rsidR="00E15B1A" w:rsidRPr="00E15B1A" w:rsidRDefault="00E15B1A" w:rsidP="00AB3688">
            <w:pPr>
              <w:spacing w:after="0" w:line="360" w:lineRule="auto"/>
              <w:rPr>
                <w:rFonts w:ascii="Arial" w:hAnsi="Arial" w:cs="Arial"/>
                <w:b/>
                <w:szCs w:val="24"/>
                <w:lang w:eastAsia="x-none"/>
              </w:rPr>
            </w:pPr>
            <w:r w:rsidRPr="00E15B1A">
              <w:rPr>
                <w:rFonts w:ascii="Arial" w:hAnsi="Arial" w:cs="Arial"/>
                <w:b/>
                <w:szCs w:val="24"/>
                <w:lang w:eastAsia="x-none"/>
              </w:rPr>
              <w:t xml:space="preserve">Objectives </w:t>
            </w:r>
          </w:p>
        </w:tc>
        <w:tc>
          <w:tcPr>
            <w:tcW w:w="2084" w:type="dxa"/>
            <w:shd w:val="clear" w:color="auto" w:fill="auto"/>
          </w:tcPr>
          <w:p w14:paraId="1B41FF4F" w14:textId="77777777" w:rsidR="00E15B1A" w:rsidRPr="00E15B1A" w:rsidRDefault="00E15B1A" w:rsidP="00AB3688">
            <w:pPr>
              <w:spacing w:after="0" w:line="360" w:lineRule="auto"/>
              <w:rPr>
                <w:rFonts w:ascii="Arial" w:hAnsi="Arial" w:cs="Arial"/>
                <w:b/>
                <w:szCs w:val="24"/>
                <w:lang w:eastAsia="x-none"/>
              </w:rPr>
            </w:pPr>
            <w:r w:rsidRPr="00E15B1A">
              <w:rPr>
                <w:rFonts w:ascii="Arial" w:hAnsi="Arial" w:cs="Arial"/>
                <w:b/>
                <w:szCs w:val="24"/>
                <w:lang w:eastAsia="x-none"/>
              </w:rPr>
              <w:t xml:space="preserve">Action Plan </w:t>
            </w:r>
          </w:p>
        </w:tc>
        <w:tc>
          <w:tcPr>
            <w:tcW w:w="1659" w:type="dxa"/>
            <w:shd w:val="clear" w:color="auto" w:fill="auto"/>
          </w:tcPr>
          <w:p w14:paraId="4DEC2B00" w14:textId="77777777" w:rsidR="00E15B1A" w:rsidRPr="00E15B1A" w:rsidRDefault="00E15B1A" w:rsidP="00AB3688">
            <w:pPr>
              <w:spacing w:after="0" w:line="360" w:lineRule="auto"/>
              <w:rPr>
                <w:rFonts w:ascii="Arial" w:hAnsi="Arial" w:cs="Arial"/>
                <w:b/>
                <w:szCs w:val="24"/>
                <w:lang w:eastAsia="x-none"/>
              </w:rPr>
            </w:pPr>
            <w:r w:rsidRPr="00E15B1A">
              <w:rPr>
                <w:rFonts w:ascii="Arial" w:hAnsi="Arial" w:cs="Arial"/>
                <w:b/>
                <w:szCs w:val="24"/>
                <w:lang w:eastAsia="x-none"/>
              </w:rPr>
              <w:t xml:space="preserve">Resources Required </w:t>
            </w:r>
          </w:p>
        </w:tc>
        <w:tc>
          <w:tcPr>
            <w:tcW w:w="1484" w:type="dxa"/>
            <w:shd w:val="clear" w:color="auto" w:fill="auto"/>
          </w:tcPr>
          <w:p w14:paraId="783A8CC4" w14:textId="77777777" w:rsidR="00E15B1A" w:rsidRPr="00E15B1A" w:rsidRDefault="00E15B1A" w:rsidP="00AB3688">
            <w:pPr>
              <w:spacing w:after="0" w:line="360" w:lineRule="auto"/>
              <w:rPr>
                <w:rFonts w:ascii="Arial" w:hAnsi="Arial" w:cs="Arial"/>
                <w:b/>
                <w:szCs w:val="24"/>
                <w:lang w:eastAsia="x-none"/>
              </w:rPr>
            </w:pPr>
            <w:r w:rsidRPr="00E15B1A">
              <w:rPr>
                <w:rFonts w:ascii="Arial" w:hAnsi="Arial" w:cs="Arial"/>
                <w:b/>
                <w:szCs w:val="24"/>
                <w:lang w:eastAsia="x-none"/>
              </w:rPr>
              <w:t>Timeframe</w:t>
            </w:r>
          </w:p>
        </w:tc>
        <w:tc>
          <w:tcPr>
            <w:tcW w:w="1799" w:type="dxa"/>
            <w:shd w:val="clear" w:color="auto" w:fill="auto"/>
          </w:tcPr>
          <w:p w14:paraId="79373F60" w14:textId="77777777" w:rsidR="00E15B1A" w:rsidRPr="00E15B1A" w:rsidRDefault="00E15B1A" w:rsidP="00AB3688">
            <w:pPr>
              <w:spacing w:after="0" w:line="360" w:lineRule="auto"/>
              <w:rPr>
                <w:rFonts w:ascii="Arial" w:hAnsi="Arial" w:cs="Arial"/>
                <w:b/>
                <w:szCs w:val="24"/>
                <w:lang w:eastAsia="x-none"/>
              </w:rPr>
            </w:pPr>
            <w:r w:rsidRPr="00E15B1A">
              <w:rPr>
                <w:rFonts w:ascii="Arial" w:hAnsi="Arial" w:cs="Arial"/>
                <w:b/>
                <w:szCs w:val="24"/>
                <w:lang w:eastAsia="x-none"/>
              </w:rPr>
              <w:t xml:space="preserve">Expected outcome </w:t>
            </w:r>
          </w:p>
        </w:tc>
      </w:tr>
      <w:tr w:rsidR="00E15B1A" w:rsidRPr="00E82D6A" w14:paraId="0C1094FE" w14:textId="77777777" w:rsidTr="00E15B1A">
        <w:tc>
          <w:tcPr>
            <w:tcW w:w="1990" w:type="dxa"/>
            <w:shd w:val="clear" w:color="auto" w:fill="auto"/>
          </w:tcPr>
          <w:p w14:paraId="7839E5CF" w14:textId="77777777" w:rsidR="00E15B1A" w:rsidRPr="00E15B1A" w:rsidRDefault="00E15B1A" w:rsidP="00AB3688">
            <w:pPr>
              <w:spacing w:after="0" w:line="360" w:lineRule="auto"/>
              <w:rPr>
                <w:rFonts w:ascii="Arial" w:hAnsi="Arial" w:cs="Arial"/>
                <w:b/>
                <w:szCs w:val="24"/>
                <w:lang w:eastAsia="x-none"/>
              </w:rPr>
            </w:pPr>
            <w:r w:rsidRPr="00E15B1A">
              <w:rPr>
                <w:rFonts w:ascii="Arial" w:hAnsi="Arial" w:cs="Arial"/>
                <w:b/>
                <w:szCs w:val="24"/>
              </w:rPr>
              <w:t>Improve communication skills</w:t>
            </w:r>
          </w:p>
        </w:tc>
        <w:tc>
          <w:tcPr>
            <w:tcW w:w="2084" w:type="dxa"/>
            <w:shd w:val="clear" w:color="auto" w:fill="auto"/>
          </w:tcPr>
          <w:p w14:paraId="60321F3F" w14:textId="77777777" w:rsidR="00E15B1A" w:rsidRPr="00E15B1A" w:rsidRDefault="00E15B1A" w:rsidP="00AB3688">
            <w:pPr>
              <w:spacing w:after="0" w:line="360" w:lineRule="auto"/>
              <w:rPr>
                <w:rFonts w:ascii="Arial" w:hAnsi="Arial" w:cs="Arial"/>
                <w:szCs w:val="24"/>
                <w:lang w:eastAsia="x-none"/>
              </w:rPr>
            </w:pPr>
            <w:r w:rsidRPr="00E15B1A">
              <w:rPr>
                <w:rFonts w:ascii="Arial" w:hAnsi="Arial" w:cs="Arial"/>
                <w:szCs w:val="24"/>
              </w:rPr>
              <w:t>Attend hospitality communication workshops and role-play exercises</w:t>
            </w:r>
          </w:p>
        </w:tc>
        <w:tc>
          <w:tcPr>
            <w:tcW w:w="1659" w:type="dxa"/>
            <w:shd w:val="clear" w:color="auto" w:fill="auto"/>
          </w:tcPr>
          <w:p w14:paraId="7DE5A733" w14:textId="77777777" w:rsidR="00E15B1A" w:rsidRPr="00E15B1A" w:rsidRDefault="00E15B1A" w:rsidP="00AB3688">
            <w:pPr>
              <w:spacing w:after="0" w:line="360" w:lineRule="auto"/>
              <w:rPr>
                <w:rFonts w:ascii="Arial" w:hAnsi="Arial" w:cs="Arial"/>
                <w:szCs w:val="24"/>
                <w:lang w:eastAsia="x-none"/>
              </w:rPr>
            </w:pPr>
            <w:r w:rsidRPr="00E15B1A">
              <w:rPr>
                <w:rFonts w:ascii="Arial" w:hAnsi="Arial" w:cs="Arial"/>
                <w:szCs w:val="24"/>
              </w:rPr>
              <w:t>Online courses, mentorship</w:t>
            </w:r>
          </w:p>
        </w:tc>
        <w:tc>
          <w:tcPr>
            <w:tcW w:w="1484" w:type="dxa"/>
            <w:shd w:val="clear" w:color="auto" w:fill="auto"/>
          </w:tcPr>
          <w:p w14:paraId="6E4C3E45" w14:textId="77777777" w:rsidR="00E15B1A" w:rsidRPr="00E15B1A" w:rsidRDefault="00E15B1A" w:rsidP="00AB3688">
            <w:pPr>
              <w:spacing w:after="0" w:line="360" w:lineRule="auto"/>
              <w:rPr>
                <w:rFonts w:ascii="Arial" w:hAnsi="Arial" w:cs="Arial"/>
                <w:szCs w:val="24"/>
                <w:lang w:eastAsia="x-none"/>
              </w:rPr>
            </w:pPr>
            <w:r w:rsidRPr="00E15B1A">
              <w:rPr>
                <w:rFonts w:ascii="Arial" w:hAnsi="Arial" w:cs="Arial"/>
                <w:szCs w:val="24"/>
              </w:rPr>
              <w:t>2 months</w:t>
            </w:r>
          </w:p>
        </w:tc>
        <w:tc>
          <w:tcPr>
            <w:tcW w:w="1799" w:type="dxa"/>
            <w:shd w:val="clear" w:color="auto" w:fill="auto"/>
          </w:tcPr>
          <w:p w14:paraId="7DFDC8E3" w14:textId="77777777" w:rsidR="00E15B1A" w:rsidRPr="00E15B1A" w:rsidRDefault="00E15B1A" w:rsidP="00AB3688">
            <w:pPr>
              <w:spacing w:after="0" w:line="360" w:lineRule="auto"/>
              <w:rPr>
                <w:rFonts w:ascii="Arial" w:hAnsi="Arial" w:cs="Arial"/>
                <w:szCs w:val="24"/>
                <w:lang w:eastAsia="x-none"/>
              </w:rPr>
            </w:pPr>
            <w:r w:rsidRPr="00E15B1A">
              <w:rPr>
                <w:rFonts w:ascii="Arial" w:hAnsi="Arial" w:cs="Arial"/>
                <w:szCs w:val="24"/>
              </w:rPr>
              <w:t>Enhanced clarity and effectiveness in guest and staff interactions</w:t>
            </w:r>
          </w:p>
        </w:tc>
      </w:tr>
      <w:tr w:rsidR="00E15B1A" w:rsidRPr="00E82D6A" w14:paraId="3FF78786" w14:textId="77777777" w:rsidTr="00E15B1A">
        <w:tc>
          <w:tcPr>
            <w:tcW w:w="1990" w:type="dxa"/>
            <w:shd w:val="clear" w:color="auto" w:fill="auto"/>
          </w:tcPr>
          <w:p w14:paraId="733096BB" w14:textId="77777777" w:rsidR="00E15B1A" w:rsidRPr="00E15B1A" w:rsidRDefault="00E15B1A" w:rsidP="00AB3688">
            <w:pPr>
              <w:spacing w:after="0" w:line="360" w:lineRule="auto"/>
              <w:rPr>
                <w:rFonts w:ascii="Arial" w:hAnsi="Arial" w:cs="Arial"/>
                <w:b/>
                <w:szCs w:val="24"/>
                <w:lang w:eastAsia="x-none"/>
              </w:rPr>
            </w:pPr>
            <w:r w:rsidRPr="00E15B1A">
              <w:rPr>
                <w:rFonts w:ascii="Arial" w:hAnsi="Arial" w:cs="Arial"/>
                <w:b/>
                <w:szCs w:val="24"/>
              </w:rPr>
              <w:t>Strengthen teamwork and coordination</w:t>
            </w:r>
          </w:p>
        </w:tc>
        <w:tc>
          <w:tcPr>
            <w:tcW w:w="2084" w:type="dxa"/>
            <w:shd w:val="clear" w:color="auto" w:fill="auto"/>
          </w:tcPr>
          <w:p w14:paraId="2A13888F" w14:textId="77777777" w:rsidR="00E15B1A" w:rsidRPr="00E15B1A" w:rsidRDefault="00E15B1A" w:rsidP="00AB3688">
            <w:pPr>
              <w:spacing w:after="0" w:line="360" w:lineRule="auto"/>
              <w:rPr>
                <w:rFonts w:ascii="Arial" w:hAnsi="Arial" w:cs="Arial"/>
                <w:szCs w:val="24"/>
                <w:lang w:eastAsia="x-none"/>
              </w:rPr>
            </w:pPr>
            <w:r w:rsidRPr="00E15B1A">
              <w:rPr>
                <w:rFonts w:ascii="Arial" w:hAnsi="Arial" w:cs="Arial"/>
                <w:szCs w:val="24"/>
              </w:rPr>
              <w:t>Participate in interdepartmental projects and meetings</w:t>
            </w:r>
          </w:p>
        </w:tc>
        <w:tc>
          <w:tcPr>
            <w:tcW w:w="1659" w:type="dxa"/>
            <w:shd w:val="clear" w:color="auto" w:fill="auto"/>
          </w:tcPr>
          <w:p w14:paraId="4A6A9CE8" w14:textId="77777777" w:rsidR="00E15B1A" w:rsidRPr="00E15B1A" w:rsidRDefault="00E15B1A" w:rsidP="00AB3688">
            <w:pPr>
              <w:spacing w:after="0" w:line="360" w:lineRule="auto"/>
              <w:rPr>
                <w:rFonts w:ascii="Arial" w:hAnsi="Arial" w:cs="Arial"/>
                <w:szCs w:val="24"/>
                <w:lang w:eastAsia="x-none"/>
              </w:rPr>
            </w:pPr>
            <w:r w:rsidRPr="00E15B1A">
              <w:rPr>
                <w:rFonts w:ascii="Arial" w:hAnsi="Arial" w:cs="Arial"/>
                <w:szCs w:val="24"/>
              </w:rPr>
              <w:t>Collaboration tools, teamwork exercises</w:t>
            </w:r>
          </w:p>
        </w:tc>
        <w:tc>
          <w:tcPr>
            <w:tcW w:w="1484" w:type="dxa"/>
            <w:shd w:val="clear" w:color="auto" w:fill="auto"/>
          </w:tcPr>
          <w:p w14:paraId="77124AA4" w14:textId="77777777" w:rsidR="00E15B1A" w:rsidRPr="00E15B1A" w:rsidRDefault="00E15B1A" w:rsidP="00AB3688">
            <w:pPr>
              <w:spacing w:after="0" w:line="360" w:lineRule="auto"/>
              <w:rPr>
                <w:rFonts w:ascii="Arial" w:hAnsi="Arial" w:cs="Arial"/>
                <w:szCs w:val="24"/>
                <w:lang w:eastAsia="x-none"/>
              </w:rPr>
            </w:pPr>
            <w:r w:rsidRPr="00E15B1A">
              <w:rPr>
                <w:rFonts w:ascii="Arial" w:hAnsi="Arial" w:cs="Arial"/>
                <w:szCs w:val="24"/>
              </w:rPr>
              <w:t>Ongoing</w:t>
            </w:r>
          </w:p>
        </w:tc>
        <w:tc>
          <w:tcPr>
            <w:tcW w:w="1799" w:type="dxa"/>
            <w:shd w:val="clear" w:color="auto" w:fill="auto"/>
          </w:tcPr>
          <w:p w14:paraId="13C67808" w14:textId="77777777" w:rsidR="00E15B1A" w:rsidRPr="00E15B1A" w:rsidRDefault="00E15B1A" w:rsidP="00AB3688">
            <w:pPr>
              <w:spacing w:after="0" w:line="360" w:lineRule="auto"/>
              <w:rPr>
                <w:rFonts w:ascii="Arial" w:hAnsi="Arial" w:cs="Arial"/>
                <w:szCs w:val="24"/>
                <w:lang w:eastAsia="x-none"/>
              </w:rPr>
            </w:pPr>
            <w:r w:rsidRPr="00E15B1A">
              <w:rPr>
                <w:rFonts w:ascii="Arial" w:hAnsi="Arial" w:cs="Arial"/>
                <w:szCs w:val="24"/>
              </w:rPr>
              <w:t>Improved cooperation between hotel departments</w:t>
            </w:r>
          </w:p>
        </w:tc>
      </w:tr>
      <w:tr w:rsidR="00E15B1A" w:rsidRPr="00E82D6A" w14:paraId="6A7B92A8" w14:textId="77777777" w:rsidTr="00E15B1A">
        <w:tc>
          <w:tcPr>
            <w:tcW w:w="1990" w:type="dxa"/>
            <w:shd w:val="clear" w:color="auto" w:fill="auto"/>
          </w:tcPr>
          <w:p w14:paraId="1616F780" w14:textId="77777777" w:rsidR="00E15B1A" w:rsidRPr="00E15B1A" w:rsidRDefault="00E15B1A" w:rsidP="00AB3688">
            <w:pPr>
              <w:spacing w:after="0" w:line="360" w:lineRule="auto"/>
              <w:rPr>
                <w:rFonts w:ascii="Arial" w:hAnsi="Arial" w:cs="Arial"/>
                <w:b/>
                <w:szCs w:val="24"/>
                <w:lang w:eastAsia="x-none"/>
              </w:rPr>
            </w:pPr>
            <w:r w:rsidRPr="00E15B1A">
              <w:rPr>
                <w:rFonts w:ascii="Arial" w:hAnsi="Arial" w:cs="Arial"/>
                <w:b/>
                <w:szCs w:val="24"/>
              </w:rPr>
              <w:t>Develop task management skills</w:t>
            </w:r>
          </w:p>
        </w:tc>
        <w:tc>
          <w:tcPr>
            <w:tcW w:w="2084" w:type="dxa"/>
            <w:shd w:val="clear" w:color="auto" w:fill="auto"/>
          </w:tcPr>
          <w:p w14:paraId="0A21987C" w14:textId="77777777" w:rsidR="00E15B1A" w:rsidRPr="00E15B1A" w:rsidRDefault="00E15B1A" w:rsidP="00AB3688">
            <w:pPr>
              <w:spacing w:after="0" w:line="360" w:lineRule="auto"/>
              <w:rPr>
                <w:rFonts w:ascii="Arial" w:hAnsi="Arial" w:cs="Arial"/>
                <w:szCs w:val="24"/>
                <w:lang w:eastAsia="x-none"/>
              </w:rPr>
            </w:pPr>
            <w:r w:rsidRPr="00E15B1A">
              <w:rPr>
                <w:rFonts w:ascii="Arial" w:hAnsi="Arial" w:cs="Arial"/>
                <w:szCs w:val="24"/>
              </w:rPr>
              <w:t>Utilize task management software and prioritize daily activities</w:t>
            </w:r>
          </w:p>
        </w:tc>
        <w:tc>
          <w:tcPr>
            <w:tcW w:w="1659" w:type="dxa"/>
            <w:shd w:val="clear" w:color="auto" w:fill="auto"/>
          </w:tcPr>
          <w:p w14:paraId="45E37C40" w14:textId="77777777" w:rsidR="00E15B1A" w:rsidRPr="00E15B1A" w:rsidRDefault="00E15B1A" w:rsidP="00AB3688">
            <w:pPr>
              <w:spacing w:after="0" w:line="360" w:lineRule="auto"/>
              <w:rPr>
                <w:rFonts w:ascii="Arial" w:hAnsi="Arial" w:cs="Arial"/>
                <w:szCs w:val="24"/>
                <w:lang w:eastAsia="x-none"/>
              </w:rPr>
            </w:pPr>
            <w:r w:rsidRPr="00E15B1A">
              <w:rPr>
                <w:rFonts w:ascii="Arial" w:hAnsi="Arial" w:cs="Arial"/>
                <w:szCs w:val="24"/>
              </w:rPr>
              <w:t>Hotel PMS, scheduling tools</w:t>
            </w:r>
          </w:p>
        </w:tc>
        <w:tc>
          <w:tcPr>
            <w:tcW w:w="1484" w:type="dxa"/>
            <w:shd w:val="clear" w:color="auto" w:fill="auto"/>
          </w:tcPr>
          <w:p w14:paraId="43228DB9" w14:textId="77777777" w:rsidR="00E15B1A" w:rsidRPr="00E15B1A" w:rsidRDefault="00E15B1A" w:rsidP="00AB3688">
            <w:pPr>
              <w:spacing w:after="0" w:line="360" w:lineRule="auto"/>
              <w:rPr>
                <w:rFonts w:ascii="Arial" w:hAnsi="Arial" w:cs="Arial"/>
                <w:szCs w:val="24"/>
                <w:lang w:eastAsia="x-none"/>
              </w:rPr>
            </w:pPr>
            <w:r w:rsidRPr="00E15B1A">
              <w:rPr>
                <w:rFonts w:ascii="Arial" w:hAnsi="Arial" w:cs="Arial"/>
                <w:szCs w:val="24"/>
              </w:rPr>
              <w:t>3 months</w:t>
            </w:r>
          </w:p>
        </w:tc>
        <w:tc>
          <w:tcPr>
            <w:tcW w:w="1799" w:type="dxa"/>
            <w:shd w:val="clear" w:color="auto" w:fill="auto"/>
          </w:tcPr>
          <w:p w14:paraId="1FA3D052" w14:textId="77777777" w:rsidR="00E15B1A" w:rsidRPr="00E15B1A" w:rsidRDefault="00E15B1A" w:rsidP="00AB3688">
            <w:pPr>
              <w:spacing w:after="0" w:line="360" w:lineRule="auto"/>
              <w:rPr>
                <w:rFonts w:ascii="Arial" w:hAnsi="Arial" w:cs="Arial"/>
                <w:szCs w:val="24"/>
                <w:lang w:eastAsia="x-none"/>
              </w:rPr>
            </w:pPr>
            <w:r w:rsidRPr="00E15B1A">
              <w:rPr>
                <w:rFonts w:ascii="Arial" w:hAnsi="Arial" w:cs="Arial"/>
                <w:szCs w:val="24"/>
              </w:rPr>
              <w:t>Increased efficiency in handling administrative responsibilities</w:t>
            </w:r>
          </w:p>
        </w:tc>
      </w:tr>
      <w:tr w:rsidR="00E15B1A" w:rsidRPr="00E82D6A" w14:paraId="26D7FEE1" w14:textId="77777777" w:rsidTr="00E15B1A">
        <w:tc>
          <w:tcPr>
            <w:tcW w:w="1990" w:type="dxa"/>
            <w:shd w:val="clear" w:color="auto" w:fill="auto"/>
          </w:tcPr>
          <w:p w14:paraId="21B63211" w14:textId="77777777" w:rsidR="00E15B1A" w:rsidRPr="00E15B1A" w:rsidRDefault="00E15B1A" w:rsidP="00AB3688">
            <w:pPr>
              <w:spacing w:after="0" w:line="360" w:lineRule="auto"/>
              <w:rPr>
                <w:rFonts w:ascii="Arial" w:hAnsi="Arial" w:cs="Arial"/>
                <w:b/>
                <w:szCs w:val="24"/>
                <w:lang w:eastAsia="x-none"/>
              </w:rPr>
            </w:pPr>
            <w:r w:rsidRPr="00E15B1A">
              <w:rPr>
                <w:rFonts w:ascii="Arial" w:hAnsi="Arial" w:cs="Arial"/>
                <w:b/>
                <w:szCs w:val="24"/>
              </w:rPr>
              <w:lastRenderedPageBreak/>
              <w:t>Enhance technical knowledge in hotel software</w:t>
            </w:r>
          </w:p>
        </w:tc>
        <w:tc>
          <w:tcPr>
            <w:tcW w:w="2084" w:type="dxa"/>
            <w:shd w:val="clear" w:color="auto" w:fill="auto"/>
          </w:tcPr>
          <w:p w14:paraId="65AB7364" w14:textId="77777777" w:rsidR="00E15B1A" w:rsidRPr="00E15B1A" w:rsidRDefault="00E15B1A" w:rsidP="00AB3688">
            <w:pPr>
              <w:spacing w:after="0" w:line="360" w:lineRule="auto"/>
              <w:rPr>
                <w:rFonts w:ascii="Arial" w:hAnsi="Arial" w:cs="Arial"/>
                <w:szCs w:val="24"/>
                <w:lang w:eastAsia="x-none"/>
              </w:rPr>
            </w:pPr>
            <w:r w:rsidRPr="00E15B1A">
              <w:rPr>
                <w:rFonts w:ascii="Arial" w:hAnsi="Arial" w:cs="Arial"/>
                <w:szCs w:val="24"/>
              </w:rPr>
              <w:t xml:space="preserve">Complete training in </w:t>
            </w:r>
            <w:r w:rsidRPr="00E15B1A">
              <w:rPr>
                <w:rStyle w:val="Strong"/>
                <w:rFonts w:ascii="Arial" w:hAnsi="Arial" w:cs="Arial"/>
                <w:szCs w:val="24"/>
              </w:rPr>
              <w:t>Opera PMS</w:t>
            </w:r>
            <w:r w:rsidRPr="00E15B1A">
              <w:rPr>
                <w:rFonts w:ascii="Arial" w:hAnsi="Arial" w:cs="Arial"/>
                <w:szCs w:val="24"/>
              </w:rPr>
              <w:t xml:space="preserve"> and revenue management systems</w:t>
            </w:r>
          </w:p>
        </w:tc>
        <w:tc>
          <w:tcPr>
            <w:tcW w:w="1659" w:type="dxa"/>
            <w:shd w:val="clear" w:color="auto" w:fill="auto"/>
          </w:tcPr>
          <w:p w14:paraId="7D76AC86" w14:textId="77777777" w:rsidR="00E15B1A" w:rsidRPr="00E15B1A" w:rsidRDefault="00E15B1A" w:rsidP="00AB3688">
            <w:pPr>
              <w:spacing w:after="0" w:line="360" w:lineRule="auto"/>
              <w:rPr>
                <w:rFonts w:ascii="Arial" w:hAnsi="Arial" w:cs="Arial"/>
                <w:szCs w:val="24"/>
                <w:lang w:eastAsia="x-none"/>
              </w:rPr>
            </w:pPr>
            <w:r w:rsidRPr="00E15B1A">
              <w:rPr>
                <w:rFonts w:ascii="Arial" w:hAnsi="Arial" w:cs="Arial"/>
                <w:szCs w:val="24"/>
              </w:rPr>
              <w:t>Online tutorials, supervisor guidance</w:t>
            </w:r>
          </w:p>
        </w:tc>
        <w:tc>
          <w:tcPr>
            <w:tcW w:w="1484" w:type="dxa"/>
            <w:shd w:val="clear" w:color="auto" w:fill="auto"/>
          </w:tcPr>
          <w:p w14:paraId="4CC591C8" w14:textId="77777777" w:rsidR="00E15B1A" w:rsidRPr="00E15B1A" w:rsidRDefault="00E15B1A" w:rsidP="00AB3688">
            <w:pPr>
              <w:spacing w:after="0" w:line="360" w:lineRule="auto"/>
              <w:rPr>
                <w:rFonts w:ascii="Arial" w:hAnsi="Arial" w:cs="Arial"/>
                <w:szCs w:val="24"/>
                <w:lang w:eastAsia="x-none"/>
              </w:rPr>
            </w:pPr>
            <w:r w:rsidRPr="00E15B1A">
              <w:rPr>
                <w:rFonts w:ascii="Arial" w:hAnsi="Arial" w:cs="Arial"/>
                <w:szCs w:val="24"/>
              </w:rPr>
              <w:t>4 months</w:t>
            </w:r>
          </w:p>
        </w:tc>
        <w:tc>
          <w:tcPr>
            <w:tcW w:w="1799" w:type="dxa"/>
            <w:shd w:val="clear" w:color="auto" w:fill="auto"/>
          </w:tcPr>
          <w:p w14:paraId="52767E4C" w14:textId="77777777" w:rsidR="00E15B1A" w:rsidRPr="00E15B1A" w:rsidRDefault="00E15B1A" w:rsidP="00AB3688">
            <w:pPr>
              <w:spacing w:after="0" w:line="360" w:lineRule="auto"/>
              <w:rPr>
                <w:rFonts w:ascii="Arial" w:hAnsi="Arial" w:cs="Arial"/>
                <w:szCs w:val="24"/>
                <w:lang w:eastAsia="x-none"/>
              </w:rPr>
            </w:pPr>
            <w:r w:rsidRPr="00E15B1A">
              <w:rPr>
                <w:rFonts w:ascii="Arial" w:hAnsi="Arial" w:cs="Arial"/>
                <w:szCs w:val="24"/>
              </w:rPr>
              <w:t>Improved ability to manage bookings, payments, and guest data</w:t>
            </w:r>
          </w:p>
        </w:tc>
      </w:tr>
    </w:tbl>
    <w:p w14:paraId="077FDB69" w14:textId="77777777" w:rsidR="00E15B1A" w:rsidRPr="00FE39DB" w:rsidRDefault="00E15B1A" w:rsidP="00FE39DB">
      <w:pPr>
        <w:spacing w:after="0" w:line="360" w:lineRule="auto"/>
        <w:rPr>
          <w:rFonts w:ascii="Arial" w:hAnsi="Arial" w:cs="Arial"/>
          <w:lang w:eastAsia="en-IN"/>
        </w:rPr>
      </w:pPr>
    </w:p>
    <w:p w14:paraId="593D6B89" w14:textId="77777777" w:rsidR="004A5D3F" w:rsidRDefault="004A5D3F"/>
    <w:p w14:paraId="0BB18284" w14:textId="77777777" w:rsidR="00E15B1A" w:rsidRDefault="00E15B1A"/>
    <w:p w14:paraId="0242D3C2" w14:textId="77777777" w:rsidR="00E15B1A" w:rsidRDefault="00E15B1A"/>
    <w:p w14:paraId="346D8EBD" w14:textId="77777777" w:rsidR="00E15B1A" w:rsidRDefault="00E15B1A"/>
    <w:p w14:paraId="14CAAAEA" w14:textId="77777777" w:rsidR="00E15B1A" w:rsidRDefault="00E15B1A"/>
    <w:p w14:paraId="5CFF0006" w14:textId="77777777" w:rsidR="00E15B1A" w:rsidRDefault="00E15B1A"/>
    <w:p w14:paraId="455DDC77" w14:textId="77777777" w:rsidR="00E15B1A" w:rsidRDefault="00E15B1A"/>
    <w:p w14:paraId="68FC56D4" w14:textId="77777777" w:rsidR="00E15B1A" w:rsidRDefault="00E15B1A"/>
    <w:p w14:paraId="032E8D47" w14:textId="77777777" w:rsidR="00E15B1A" w:rsidRDefault="00E15B1A"/>
    <w:p w14:paraId="7B4C6B4A" w14:textId="77777777" w:rsidR="00E15B1A" w:rsidRDefault="00E15B1A"/>
    <w:p w14:paraId="11DE0256" w14:textId="77777777" w:rsidR="00E15B1A" w:rsidRDefault="00E15B1A"/>
    <w:p w14:paraId="2D1F8D67" w14:textId="77777777" w:rsidR="00E15B1A" w:rsidRDefault="00E15B1A"/>
    <w:p w14:paraId="1387CA59" w14:textId="77777777" w:rsidR="00E15B1A" w:rsidRDefault="00E15B1A"/>
    <w:p w14:paraId="20122F34" w14:textId="77777777" w:rsidR="00E15B1A" w:rsidRDefault="00E15B1A"/>
    <w:p w14:paraId="2D39BB46" w14:textId="77777777" w:rsidR="00E15B1A" w:rsidRDefault="00E15B1A"/>
    <w:p w14:paraId="0B32CC8B" w14:textId="77777777" w:rsidR="00E15B1A" w:rsidRDefault="00E15B1A"/>
    <w:p w14:paraId="6E0B2E98" w14:textId="77777777" w:rsidR="00E15B1A" w:rsidRDefault="00E15B1A"/>
    <w:p w14:paraId="3F5AF5E1" w14:textId="4B857F62" w:rsidR="00E15B1A" w:rsidRDefault="00E15B1A"/>
    <w:p w14:paraId="3F580FFD" w14:textId="77777777" w:rsidR="00E15B1A" w:rsidRDefault="00E15B1A"/>
    <w:p w14:paraId="7444E69F" w14:textId="77777777" w:rsidR="00E15B1A" w:rsidRDefault="00E15B1A"/>
    <w:p w14:paraId="2CA0A262" w14:textId="77777777" w:rsidR="00E15B1A" w:rsidRDefault="00E15B1A"/>
    <w:p w14:paraId="0944E234" w14:textId="4BD5FA54" w:rsidR="00E15B1A" w:rsidRDefault="00E15B1A">
      <w:pPr>
        <w:rPr>
          <w:rFonts w:ascii="Arial" w:hAnsi="Arial" w:cs="Arial"/>
          <w:sz w:val="32"/>
          <w:szCs w:val="32"/>
        </w:rPr>
      </w:pPr>
      <w:r w:rsidRPr="00E15B1A">
        <w:rPr>
          <w:rFonts w:ascii="Arial" w:hAnsi="Arial" w:cs="Arial"/>
          <w:sz w:val="32"/>
          <w:szCs w:val="32"/>
        </w:rPr>
        <w:lastRenderedPageBreak/>
        <w:t>REFERENCES</w:t>
      </w:r>
      <w:r>
        <w:rPr>
          <w:rFonts w:ascii="Arial" w:hAnsi="Arial" w:cs="Arial"/>
          <w:sz w:val="32"/>
          <w:szCs w:val="32"/>
        </w:rPr>
        <w:t>:</w:t>
      </w:r>
    </w:p>
    <w:p w14:paraId="2CEAEB5F" w14:textId="77777777" w:rsidR="00E15B1A" w:rsidRPr="00E15B1A" w:rsidRDefault="00E15B1A" w:rsidP="00E15B1A">
      <w:pPr>
        <w:pStyle w:val="NormalWeb"/>
        <w:ind w:left="567" w:hanging="567"/>
        <w:rPr>
          <w:rFonts w:ascii="Arial" w:hAnsi="Arial" w:cs="Arial"/>
        </w:rPr>
      </w:pPr>
      <w:r w:rsidRPr="00E15B1A">
        <w:rPr>
          <w:rFonts w:ascii="Arial" w:hAnsi="Arial" w:cs="Arial"/>
        </w:rPr>
        <w:t xml:space="preserve">Adil, M. </w:t>
      </w:r>
      <w:r w:rsidRPr="00E15B1A">
        <w:rPr>
          <w:rFonts w:ascii="Arial" w:hAnsi="Arial" w:cs="Arial"/>
          <w:i/>
          <w:iCs/>
        </w:rPr>
        <w:t>et al.</w:t>
      </w:r>
      <w:r w:rsidRPr="00E15B1A">
        <w:rPr>
          <w:rFonts w:ascii="Arial" w:hAnsi="Arial" w:cs="Arial"/>
        </w:rPr>
        <w:t xml:space="preserve"> (2021) ‘Solving the problem of class imbalance in the prediction of hotel cancelations: A hybridized machine learning approach’, </w:t>
      </w:r>
      <w:r w:rsidRPr="00E15B1A">
        <w:rPr>
          <w:rFonts w:ascii="Arial" w:hAnsi="Arial" w:cs="Arial"/>
          <w:i/>
          <w:iCs/>
        </w:rPr>
        <w:t>Processes</w:t>
      </w:r>
      <w:r w:rsidRPr="00E15B1A">
        <w:rPr>
          <w:rFonts w:ascii="Arial" w:hAnsi="Arial" w:cs="Arial"/>
        </w:rPr>
        <w:t xml:space="preserve">, 9(10), p. 1713. </w:t>
      </w:r>
    </w:p>
    <w:p w14:paraId="4B546CCF" w14:textId="77777777" w:rsidR="00E15B1A" w:rsidRPr="00E15B1A" w:rsidRDefault="00E15B1A" w:rsidP="00E15B1A">
      <w:pPr>
        <w:pStyle w:val="NormalWeb"/>
        <w:ind w:left="567" w:hanging="567"/>
        <w:rPr>
          <w:rFonts w:ascii="Arial" w:hAnsi="Arial" w:cs="Arial"/>
        </w:rPr>
      </w:pPr>
      <w:proofErr w:type="spellStart"/>
      <w:r w:rsidRPr="00E15B1A">
        <w:rPr>
          <w:rFonts w:ascii="Arial" w:hAnsi="Arial" w:cs="Arial"/>
        </w:rPr>
        <w:t>Alreahi</w:t>
      </w:r>
      <w:proofErr w:type="spellEnd"/>
      <w:r w:rsidRPr="00E15B1A">
        <w:rPr>
          <w:rFonts w:ascii="Arial" w:hAnsi="Arial" w:cs="Arial"/>
        </w:rPr>
        <w:t xml:space="preserve">, M. </w:t>
      </w:r>
      <w:r w:rsidRPr="00E15B1A">
        <w:rPr>
          <w:rFonts w:ascii="Arial" w:hAnsi="Arial" w:cs="Arial"/>
          <w:i/>
          <w:iCs/>
        </w:rPr>
        <w:t>et al.</w:t>
      </w:r>
      <w:r w:rsidRPr="00E15B1A">
        <w:rPr>
          <w:rFonts w:ascii="Arial" w:hAnsi="Arial" w:cs="Arial"/>
        </w:rPr>
        <w:t xml:space="preserve"> (2022) ‘Green Human Resources Management in the Hotel Industry: A Systematic Review’, </w:t>
      </w:r>
      <w:r w:rsidRPr="00E15B1A">
        <w:rPr>
          <w:rFonts w:ascii="Arial" w:hAnsi="Arial" w:cs="Arial"/>
          <w:i/>
          <w:iCs/>
        </w:rPr>
        <w:t>Sustainability</w:t>
      </w:r>
      <w:r w:rsidRPr="00E15B1A">
        <w:rPr>
          <w:rFonts w:ascii="Arial" w:hAnsi="Arial" w:cs="Arial"/>
        </w:rPr>
        <w:t xml:space="preserve">, 15(1), p. 99. doi:10.3390/su15010099. </w:t>
      </w:r>
    </w:p>
    <w:p w14:paraId="00DF1E1D" w14:textId="77777777" w:rsidR="00E15B1A" w:rsidRPr="00E15B1A" w:rsidRDefault="00E15B1A" w:rsidP="00E15B1A">
      <w:pPr>
        <w:pStyle w:val="NormalWeb"/>
        <w:ind w:left="567" w:hanging="567"/>
        <w:rPr>
          <w:rFonts w:ascii="Arial" w:hAnsi="Arial" w:cs="Arial"/>
        </w:rPr>
      </w:pPr>
      <w:r w:rsidRPr="00E15B1A">
        <w:rPr>
          <w:rFonts w:ascii="Arial" w:hAnsi="Arial" w:cs="Arial"/>
        </w:rPr>
        <w:t xml:space="preserve">Fonseca, D. (2017) </w:t>
      </w:r>
      <w:r w:rsidRPr="00E15B1A">
        <w:rPr>
          <w:rFonts w:ascii="Arial" w:hAnsi="Arial" w:cs="Arial"/>
          <w:i/>
          <w:iCs/>
        </w:rPr>
        <w:t>Hotel Management and Operations</w:t>
      </w:r>
      <w:r w:rsidRPr="00E15B1A">
        <w:rPr>
          <w:rFonts w:ascii="Arial" w:hAnsi="Arial" w:cs="Arial"/>
        </w:rPr>
        <w:t xml:space="preserve">. Valley Cottage, NY: SCITUS Academics. </w:t>
      </w:r>
    </w:p>
    <w:p w14:paraId="0A92FB02" w14:textId="6DEDDF36" w:rsidR="00E15B1A" w:rsidRPr="00E15B1A" w:rsidRDefault="00E15B1A" w:rsidP="00E15B1A">
      <w:pPr>
        <w:pStyle w:val="NormalWeb"/>
        <w:ind w:left="567" w:hanging="567"/>
        <w:rPr>
          <w:rFonts w:ascii="Arial" w:hAnsi="Arial" w:cs="Arial"/>
        </w:rPr>
      </w:pPr>
      <w:r w:rsidRPr="00E15B1A">
        <w:rPr>
          <w:rFonts w:ascii="Arial" w:hAnsi="Arial" w:cs="Arial"/>
        </w:rPr>
        <w:t xml:space="preserve">Han, S.H. </w:t>
      </w:r>
      <w:r w:rsidRPr="00E15B1A">
        <w:rPr>
          <w:rFonts w:ascii="Arial" w:hAnsi="Arial" w:cs="Arial"/>
          <w:i/>
          <w:iCs/>
        </w:rPr>
        <w:t>et al.</w:t>
      </w:r>
      <w:r w:rsidRPr="00E15B1A">
        <w:rPr>
          <w:rFonts w:ascii="Arial" w:hAnsi="Arial" w:cs="Arial"/>
        </w:rPr>
        <w:t xml:space="preserve"> (2021) ‘Mobile technology adoption among hotels: Managerial issues and opportunities’, </w:t>
      </w:r>
      <w:r w:rsidRPr="00E15B1A">
        <w:rPr>
          <w:rFonts w:ascii="Arial" w:hAnsi="Arial" w:cs="Arial"/>
          <w:i/>
          <w:iCs/>
        </w:rPr>
        <w:t>Tourism Management Perspectives</w:t>
      </w:r>
      <w:r w:rsidRPr="00E15B1A">
        <w:rPr>
          <w:rFonts w:ascii="Arial" w:hAnsi="Arial" w:cs="Arial"/>
        </w:rPr>
        <w:t xml:space="preserve">, 38, p. 100811. </w:t>
      </w:r>
    </w:p>
    <w:p w14:paraId="43B41F3E" w14:textId="77777777" w:rsidR="00E15B1A" w:rsidRPr="00E15B1A" w:rsidRDefault="00E15B1A" w:rsidP="00E15B1A">
      <w:pPr>
        <w:pStyle w:val="NormalWeb"/>
        <w:ind w:left="567" w:hanging="567"/>
        <w:rPr>
          <w:rFonts w:ascii="Arial" w:hAnsi="Arial" w:cs="Arial"/>
        </w:rPr>
      </w:pPr>
      <w:r w:rsidRPr="00E15B1A">
        <w:rPr>
          <w:rFonts w:ascii="Arial" w:hAnsi="Arial" w:cs="Arial"/>
        </w:rPr>
        <w:t xml:space="preserve">Jasper, M. (2020) </w:t>
      </w:r>
      <w:r w:rsidRPr="00E15B1A">
        <w:rPr>
          <w:rFonts w:ascii="Arial" w:hAnsi="Arial" w:cs="Arial"/>
          <w:i/>
          <w:iCs/>
        </w:rPr>
        <w:t xml:space="preserve">Beginning reflective </w:t>
      </w:r>
      <w:proofErr w:type="gramStart"/>
      <w:r w:rsidRPr="00E15B1A">
        <w:rPr>
          <w:rFonts w:ascii="Arial" w:hAnsi="Arial" w:cs="Arial"/>
          <w:i/>
          <w:iCs/>
        </w:rPr>
        <w:t>practice :</w:t>
      </w:r>
      <w:proofErr w:type="gramEnd"/>
      <w:r w:rsidRPr="00E15B1A">
        <w:rPr>
          <w:rFonts w:ascii="Arial" w:hAnsi="Arial" w:cs="Arial"/>
          <w:i/>
          <w:iCs/>
        </w:rPr>
        <w:t xml:space="preserve"> Jasper, Melanie : Free Download, borrow, and streaming</w:t>
      </w:r>
      <w:r w:rsidRPr="00E15B1A">
        <w:rPr>
          <w:rFonts w:ascii="Arial" w:hAnsi="Arial" w:cs="Arial"/>
        </w:rPr>
        <w:t xml:space="preserve">, </w:t>
      </w:r>
      <w:r w:rsidRPr="00E15B1A">
        <w:rPr>
          <w:rFonts w:ascii="Arial" w:hAnsi="Arial" w:cs="Arial"/>
          <w:i/>
          <w:iCs/>
        </w:rPr>
        <w:t>Internet Archive</w:t>
      </w:r>
      <w:r w:rsidRPr="00E15B1A">
        <w:rPr>
          <w:rFonts w:ascii="Arial" w:hAnsi="Arial" w:cs="Arial"/>
        </w:rPr>
        <w:t xml:space="preserve">. Available at: https://archive.org/details/beginningreflect0000jasp_u1a1 (Accessed: 26 February 2025). </w:t>
      </w:r>
    </w:p>
    <w:p w14:paraId="701F769C" w14:textId="59990683" w:rsidR="00E15B1A" w:rsidRPr="00E15B1A" w:rsidRDefault="00E15B1A" w:rsidP="00E15B1A">
      <w:pPr>
        <w:pStyle w:val="NormalWeb"/>
        <w:ind w:left="567" w:hanging="567"/>
        <w:rPr>
          <w:rFonts w:ascii="Arial" w:hAnsi="Arial" w:cs="Arial"/>
        </w:rPr>
      </w:pPr>
      <w:r w:rsidRPr="00E15B1A">
        <w:rPr>
          <w:rFonts w:ascii="Arial" w:hAnsi="Arial" w:cs="Arial"/>
        </w:rPr>
        <w:t xml:space="preserve">Mintzberg, H. (2019) ‘Structured observation as a method to study managerial work’, </w:t>
      </w:r>
      <w:r w:rsidRPr="00E15B1A">
        <w:rPr>
          <w:rFonts w:ascii="Arial" w:hAnsi="Arial" w:cs="Arial"/>
          <w:i/>
          <w:iCs/>
        </w:rPr>
        <w:t>Managerial Work</w:t>
      </w:r>
      <w:r w:rsidRPr="00E15B1A">
        <w:rPr>
          <w:rFonts w:ascii="Arial" w:hAnsi="Arial" w:cs="Arial"/>
        </w:rPr>
        <w:t xml:space="preserve">, pp. 209–226. </w:t>
      </w:r>
    </w:p>
    <w:p w14:paraId="0216222E" w14:textId="77777777" w:rsidR="00E15B1A" w:rsidRPr="00E15B1A" w:rsidRDefault="00E15B1A" w:rsidP="00E15B1A">
      <w:pPr>
        <w:pStyle w:val="NormalWeb"/>
        <w:ind w:left="567" w:hanging="567"/>
        <w:rPr>
          <w:rFonts w:ascii="Arial" w:hAnsi="Arial" w:cs="Arial"/>
        </w:rPr>
      </w:pPr>
      <w:proofErr w:type="spellStart"/>
      <w:r w:rsidRPr="00E15B1A">
        <w:rPr>
          <w:rFonts w:ascii="Arial" w:hAnsi="Arial" w:cs="Arial"/>
        </w:rPr>
        <w:t>Researchgate</w:t>
      </w:r>
      <w:proofErr w:type="spellEnd"/>
      <w:r w:rsidRPr="00E15B1A">
        <w:rPr>
          <w:rFonts w:ascii="Arial" w:hAnsi="Arial" w:cs="Arial"/>
        </w:rPr>
        <w:t xml:space="preserve"> (2025) </w:t>
      </w:r>
      <w:r w:rsidRPr="00E15B1A">
        <w:rPr>
          <w:rFonts w:ascii="Arial" w:hAnsi="Arial" w:cs="Arial"/>
          <w:i/>
          <w:iCs/>
        </w:rPr>
        <w:t>Era, reflective cycle, and survey questions’ data-sorting process. | download scientific diagram</w:t>
      </w:r>
      <w:r w:rsidRPr="00E15B1A">
        <w:rPr>
          <w:rFonts w:ascii="Arial" w:hAnsi="Arial" w:cs="Arial"/>
        </w:rPr>
        <w:t xml:space="preserve">, </w:t>
      </w:r>
      <w:r w:rsidRPr="00E15B1A">
        <w:rPr>
          <w:rFonts w:ascii="Arial" w:hAnsi="Arial" w:cs="Arial"/>
          <w:i/>
          <w:iCs/>
        </w:rPr>
        <w:t>ERA reflective model</w:t>
      </w:r>
      <w:r w:rsidRPr="00E15B1A">
        <w:rPr>
          <w:rFonts w:ascii="Arial" w:hAnsi="Arial" w:cs="Arial"/>
        </w:rPr>
        <w:t xml:space="preserve">. Available at: https://www.researchgate.net/figure/ERA-Reflective-Cycle-and-survey-questions-data-sorting-process_fig1_355297564 (Accessed: 26 February 2025). </w:t>
      </w:r>
    </w:p>
    <w:p w14:paraId="2629FA95" w14:textId="5E9BBF02" w:rsidR="00E15B1A" w:rsidRPr="00E15B1A" w:rsidRDefault="00E15B1A" w:rsidP="00E15B1A">
      <w:pPr>
        <w:pStyle w:val="NormalWeb"/>
        <w:ind w:left="567" w:hanging="567"/>
        <w:rPr>
          <w:rFonts w:ascii="Arial" w:hAnsi="Arial" w:cs="Arial"/>
        </w:rPr>
      </w:pPr>
      <w:r w:rsidRPr="00E15B1A">
        <w:rPr>
          <w:rFonts w:ascii="Arial" w:hAnsi="Arial" w:cs="Arial"/>
        </w:rPr>
        <w:t xml:space="preserve">Sharma, S. and </w:t>
      </w:r>
      <w:proofErr w:type="spellStart"/>
      <w:r w:rsidRPr="00E15B1A">
        <w:rPr>
          <w:rFonts w:ascii="Arial" w:hAnsi="Arial" w:cs="Arial"/>
        </w:rPr>
        <w:t>Harchanda</w:t>
      </w:r>
      <w:proofErr w:type="spellEnd"/>
      <w:r w:rsidRPr="00E15B1A">
        <w:rPr>
          <w:rFonts w:ascii="Arial" w:hAnsi="Arial" w:cs="Arial"/>
        </w:rPr>
        <w:t>, A. (2024) ‘</w:t>
      </w:r>
      <w:proofErr w:type="spellStart"/>
      <w:r w:rsidRPr="00E15B1A">
        <w:rPr>
          <w:rFonts w:ascii="Arial" w:hAnsi="Arial" w:cs="Arial"/>
        </w:rPr>
        <w:t>Valorization</w:t>
      </w:r>
      <w:proofErr w:type="spellEnd"/>
      <w:r w:rsidRPr="00E15B1A">
        <w:rPr>
          <w:rFonts w:ascii="Arial" w:hAnsi="Arial" w:cs="Arial"/>
        </w:rPr>
        <w:t xml:space="preserve"> of food waste and industry-relevant approaches to minimize the food waste’, </w:t>
      </w:r>
      <w:r w:rsidRPr="00E15B1A">
        <w:rPr>
          <w:rFonts w:ascii="Arial" w:hAnsi="Arial" w:cs="Arial"/>
          <w:i/>
          <w:iCs/>
        </w:rPr>
        <w:t xml:space="preserve">Food Waste </w:t>
      </w:r>
      <w:proofErr w:type="spellStart"/>
      <w:r w:rsidRPr="00E15B1A">
        <w:rPr>
          <w:rFonts w:ascii="Arial" w:hAnsi="Arial" w:cs="Arial"/>
          <w:i/>
          <w:iCs/>
        </w:rPr>
        <w:t>Valorization</w:t>
      </w:r>
      <w:proofErr w:type="spellEnd"/>
      <w:r w:rsidRPr="00E15B1A">
        <w:rPr>
          <w:rFonts w:ascii="Arial" w:hAnsi="Arial" w:cs="Arial"/>
        </w:rPr>
        <w:t xml:space="preserve">, pp. 105–133. </w:t>
      </w:r>
    </w:p>
    <w:p w14:paraId="337EDEA1" w14:textId="77777777" w:rsidR="00E15B1A" w:rsidRPr="00E15B1A" w:rsidRDefault="00E15B1A" w:rsidP="00E15B1A">
      <w:pPr>
        <w:pStyle w:val="NormalWeb"/>
        <w:ind w:left="567" w:hanging="567"/>
        <w:rPr>
          <w:rFonts w:ascii="Arial" w:hAnsi="Arial" w:cs="Arial"/>
        </w:rPr>
      </w:pPr>
      <w:r w:rsidRPr="00E15B1A">
        <w:rPr>
          <w:rFonts w:ascii="Arial" w:hAnsi="Arial" w:cs="Arial"/>
        </w:rPr>
        <w:t xml:space="preserve">USHAKOV, R.N. </w:t>
      </w:r>
      <w:r w:rsidRPr="00E15B1A">
        <w:rPr>
          <w:rFonts w:ascii="Arial" w:hAnsi="Arial" w:cs="Arial"/>
          <w:i/>
          <w:iCs/>
        </w:rPr>
        <w:t>et al.</w:t>
      </w:r>
      <w:r w:rsidRPr="00E15B1A">
        <w:rPr>
          <w:rFonts w:ascii="Arial" w:hAnsi="Arial" w:cs="Arial"/>
        </w:rPr>
        <w:t xml:space="preserve"> (2020) ‘Efficiency of hotel management. training of specialists in Hotel Industry Field’, </w:t>
      </w:r>
      <w:r w:rsidRPr="00E15B1A">
        <w:rPr>
          <w:rFonts w:ascii="Arial" w:hAnsi="Arial" w:cs="Arial"/>
          <w:i/>
          <w:iCs/>
        </w:rPr>
        <w:t>Journal of Environmental Management and Tourism</w:t>
      </w:r>
      <w:r w:rsidRPr="00E15B1A">
        <w:rPr>
          <w:rFonts w:ascii="Arial" w:hAnsi="Arial" w:cs="Arial"/>
        </w:rPr>
        <w:t xml:space="preserve">, 11(2), p. 388. </w:t>
      </w:r>
    </w:p>
    <w:p w14:paraId="252F8F52" w14:textId="77777777" w:rsidR="00E15B1A" w:rsidRPr="00E15B1A" w:rsidRDefault="00E15B1A" w:rsidP="00E15B1A">
      <w:pPr>
        <w:pStyle w:val="NormalWeb"/>
        <w:ind w:left="567" w:hanging="567"/>
        <w:rPr>
          <w:rFonts w:ascii="Arial" w:hAnsi="Arial" w:cs="Arial"/>
        </w:rPr>
      </w:pPr>
      <w:r w:rsidRPr="00E15B1A">
        <w:rPr>
          <w:rFonts w:ascii="Arial" w:hAnsi="Arial" w:cs="Arial"/>
        </w:rPr>
        <w:t xml:space="preserve">Wu, X., Wang, J. and Ling, Q. (2021) ‘Managing internal service quality in hotels: Determinants and implications’, </w:t>
      </w:r>
      <w:r w:rsidRPr="00E15B1A">
        <w:rPr>
          <w:rFonts w:ascii="Arial" w:hAnsi="Arial" w:cs="Arial"/>
          <w:i/>
          <w:iCs/>
        </w:rPr>
        <w:t>Tourism Management</w:t>
      </w:r>
      <w:r w:rsidRPr="00E15B1A">
        <w:rPr>
          <w:rFonts w:ascii="Arial" w:hAnsi="Arial" w:cs="Arial"/>
        </w:rPr>
        <w:t xml:space="preserve">, 86, p. 104329. </w:t>
      </w:r>
    </w:p>
    <w:p w14:paraId="4382FAA1" w14:textId="77777777" w:rsidR="00E15B1A" w:rsidRPr="00E15B1A" w:rsidRDefault="00E15B1A">
      <w:pPr>
        <w:rPr>
          <w:rFonts w:ascii="Arial" w:hAnsi="Arial" w:cs="Arial"/>
          <w:sz w:val="32"/>
          <w:szCs w:val="32"/>
        </w:rPr>
      </w:pPr>
    </w:p>
    <w:sectPr w:rsidR="00E15B1A" w:rsidRPr="00E15B1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A8EDBE" w14:textId="77777777" w:rsidR="00E15B1A" w:rsidRDefault="00E15B1A" w:rsidP="00E15B1A">
      <w:pPr>
        <w:spacing w:after="0" w:line="240" w:lineRule="auto"/>
      </w:pPr>
      <w:r>
        <w:separator/>
      </w:r>
    </w:p>
  </w:endnote>
  <w:endnote w:type="continuationSeparator" w:id="0">
    <w:p w14:paraId="4524F92F" w14:textId="77777777" w:rsidR="00E15B1A" w:rsidRDefault="00E15B1A" w:rsidP="00E15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0259645"/>
      <w:docPartObj>
        <w:docPartGallery w:val="Page Numbers (Bottom of Page)"/>
        <w:docPartUnique/>
      </w:docPartObj>
    </w:sdtPr>
    <w:sdtEndPr/>
    <w:sdtContent>
      <w:p w14:paraId="17D7EE63" w14:textId="43A27675" w:rsidR="00E15B1A" w:rsidRDefault="00E15B1A">
        <w:pPr>
          <w:pStyle w:val="Footer"/>
          <w:jc w:val="center"/>
        </w:pPr>
        <w:r>
          <w:fldChar w:fldCharType="begin"/>
        </w:r>
        <w:r>
          <w:instrText>PAGE   \* MERGEFORMAT</w:instrText>
        </w:r>
        <w:r>
          <w:fldChar w:fldCharType="separate"/>
        </w:r>
        <w:r>
          <w:t>2</w:t>
        </w:r>
        <w:r>
          <w:fldChar w:fldCharType="end"/>
        </w:r>
      </w:p>
    </w:sdtContent>
  </w:sdt>
  <w:p w14:paraId="3C459437" w14:textId="77777777" w:rsidR="00E15B1A" w:rsidRDefault="00E15B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CD6AAE" w14:textId="77777777" w:rsidR="00E15B1A" w:rsidRDefault="00E15B1A" w:rsidP="00E15B1A">
      <w:pPr>
        <w:spacing w:after="0" w:line="240" w:lineRule="auto"/>
      </w:pPr>
      <w:r>
        <w:separator/>
      </w:r>
    </w:p>
  </w:footnote>
  <w:footnote w:type="continuationSeparator" w:id="0">
    <w:p w14:paraId="7253767B" w14:textId="77777777" w:rsidR="00E15B1A" w:rsidRDefault="00E15B1A" w:rsidP="00E15B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9DB"/>
    <w:rsid w:val="000C3C9A"/>
    <w:rsid w:val="000E0737"/>
    <w:rsid w:val="00201D33"/>
    <w:rsid w:val="002F4EF6"/>
    <w:rsid w:val="00482E17"/>
    <w:rsid w:val="004A5D3F"/>
    <w:rsid w:val="0050407C"/>
    <w:rsid w:val="009B55FB"/>
    <w:rsid w:val="00A12AC2"/>
    <w:rsid w:val="00A17BAD"/>
    <w:rsid w:val="00B34366"/>
    <w:rsid w:val="00BD1562"/>
    <w:rsid w:val="00BF1D9D"/>
    <w:rsid w:val="00D132E0"/>
    <w:rsid w:val="00DB010D"/>
    <w:rsid w:val="00DB5A1D"/>
    <w:rsid w:val="00E11C9A"/>
    <w:rsid w:val="00E15B1A"/>
    <w:rsid w:val="00E36F1C"/>
    <w:rsid w:val="00E8458A"/>
    <w:rsid w:val="00FE39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C027F"/>
  <w15:chartTrackingRefBased/>
  <w15:docId w15:val="{B4F710F6-B2A7-4E08-8C23-B3C68188A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9DB"/>
    <w:pPr>
      <w:spacing w:after="200" w:line="276" w:lineRule="auto"/>
      <w:jc w:val="both"/>
    </w:pPr>
    <w:rPr>
      <w:rFonts w:ascii="Times New Roman" w:eastAsia="Calibri" w:hAnsi="Times New Roman" w:cs="Times New Roman"/>
      <w:kern w:val="0"/>
      <w:sz w:val="24"/>
      <w14:ligatures w14:val="none"/>
    </w:rPr>
  </w:style>
  <w:style w:type="paragraph" w:styleId="Heading1">
    <w:name w:val="heading 1"/>
    <w:basedOn w:val="Normal"/>
    <w:next w:val="Normal"/>
    <w:link w:val="Heading1Char"/>
    <w:uiPriority w:val="9"/>
    <w:qFormat/>
    <w:rsid w:val="00FE39DB"/>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FE39DB"/>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FE39DB"/>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E39DB"/>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FE39DB"/>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FE39DB"/>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FE39DB"/>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FE39DB"/>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FE39DB"/>
    <w:pPr>
      <w:keepNext/>
      <w:keepLines/>
      <w:spacing w:after="0" w:line="259" w:lineRule="auto"/>
      <w:jc w:val="left"/>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39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39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39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39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39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39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39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39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39DB"/>
    <w:rPr>
      <w:rFonts w:eastAsiaTheme="majorEastAsia" w:cstheme="majorBidi"/>
      <w:color w:val="272727" w:themeColor="text1" w:themeTint="D8"/>
    </w:rPr>
  </w:style>
  <w:style w:type="paragraph" w:styleId="Title">
    <w:name w:val="Title"/>
    <w:basedOn w:val="Normal"/>
    <w:next w:val="Normal"/>
    <w:link w:val="TitleChar"/>
    <w:uiPriority w:val="10"/>
    <w:qFormat/>
    <w:rsid w:val="00FE39DB"/>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E39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39DB"/>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E39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39DB"/>
    <w:pPr>
      <w:spacing w:before="160" w:after="160" w:line="259" w:lineRule="auto"/>
      <w:jc w:val="center"/>
    </w:pPr>
    <w:rPr>
      <w:rFonts w:asciiTheme="minorHAnsi" w:eastAsiaTheme="minorHAnsi" w:hAnsiTheme="minorHAnsi" w:cstheme="minorBid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FE39DB"/>
    <w:rPr>
      <w:i/>
      <w:iCs/>
      <w:color w:val="404040" w:themeColor="text1" w:themeTint="BF"/>
    </w:rPr>
  </w:style>
  <w:style w:type="paragraph" w:styleId="ListParagraph">
    <w:name w:val="List Paragraph"/>
    <w:basedOn w:val="Normal"/>
    <w:uiPriority w:val="34"/>
    <w:qFormat/>
    <w:rsid w:val="00FE39DB"/>
    <w:pPr>
      <w:spacing w:after="160" w:line="259" w:lineRule="auto"/>
      <w:ind w:left="720"/>
      <w:contextualSpacing/>
      <w:jc w:val="left"/>
    </w:pPr>
    <w:rPr>
      <w:rFonts w:asciiTheme="minorHAnsi" w:eastAsiaTheme="minorHAnsi" w:hAnsiTheme="minorHAnsi" w:cstheme="minorBidi"/>
      <w:kern w:val="2"/>
      <w:sz w:val="22"/>
      <w14:ligatures w14:val="standardContextual"/>
    </w:rPr>
  </w:style>
  <w:style w:type="character" w:styleId="IntenseEmphasis">
    <w:name w:val="Intense Emphasis"/>
    <w:basedOn w:val="DefaultParagraphFont"/>
    <w:uiPriority w:val="21"/>
    <w:qFormat/>
    <w:rsid w:val="00FE39DB"/>
    <w:rPr>
      <w:i/>
      <w:iCs/>
      <w:color w:val="0F4761" w:themeColor="accent1" w:themeShade="BF"/>
    </w:rPr>
  </w:style>
  <w:style w:type="paragraph" w:styleId="IntenseQuote">
    <w:name w:val="Intense Quote"/>
    <w:basedOn w:val="Normal"/>
    <w:next w:val="Normal"/>
    <w:link w:val="IntenseQuoteChar"/>
    <w:uiPriority w:val="30"/>
    <w:qFormat/>
    <w:rsid w:val="00FE39DB"/>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FE39DB"/>
    <w:rPr>
      <w:i/>
      <w:iCs/>
      <w:color w:val="0F4761" w:themeColor="accent1" w:themeShade="BF"/>
    </w:rPr>
  </w:style>
  <w:style w:type="character" w:styleId="IntenseReference">
    <w:name w:val="Intense Reference"/>
    <w:basedOn w:val="DefaultParagraphFont"/>
    <w:uiPriority w:val="32"/>
    <w:qFormat/>
    <w:rsid w:val="00FE39DB"/>
    <w:rPr>
      <w:b/>
      <w:bCs/>
      <w:smallCaps/>
      <w:color w:val="0F4761" w:themeColor="accent1" w:themeShade="BF"/>
      <w:spacing w:val="5"/>
    </w:rPr>
  </w:style>
  <w:style w:type="character" w:styleId="Hyperlink">
    <w:name w:val="Hyperlink"/>
    <w:uiPriority w:val="99"/>
    <w:unhideWhenUsed/>
    <w:rsid w:val="00FE39DB"/>
    <w:rPr>
      <w:color w:val="0000FF"/>
      <w:u w:val="single"/>
    </w:rPr>
  </w:style>
  <w:style w:type="paragraph" w:styleId="TOC1">
    <w:name w:val="toc 1"/>
    <w:basedOn w:val="Normal"/>
    <w:next w:val="Normal"/>
    <w:autoRedefine/>
    <w:uiPriority w:val="39"/>
    <w:unhideWhenUsed/>
    <w:rsid w:val="00FE39DB"/>
    <w:pPr>
      <w:tabs>
        <w:tab w:val="right" w:leader="dot" w:pos="9016"/>
      </w:tabs>
      <w:spacing w:after="0" w:line="360" w:lineRule="auto"/>
    </w:pPr>
  </w:style>
  <w:style w:type="paragraph" w:styleId="TOC2">
    <w:name w:val="toc 2"/>
    <w:basedOn w:val="Normal"/>
    <w:next w:val="Normal"/>
    <w:autoRedefine/>
    <w:uiPriority w:val="39"/>
    <w:unhideWhenUsed/>
    <w:rsid w:val="00FE39DB"/>
    <w:pPr>
      <w:tabs>
        <w:tab w:val="right" w:leader="dot" w:pos="9016"/>
        <w:tab w:val="left" w:pos="9072"/>
      </w:tabs>
      <w:spacing w:after="0" w:line="360" w:lineRule="auto"/>
      <w:ind w:left="240"/>
    </w:pPr>
  </w:style>
  <w:style w:type="paragraph" w:styleId="Caption">
    <w:name w:val="caption"/>
    <w:basedOn w:val="Normal"/>
    <w:next w:val="Normal"/>
    <w:uiPriority w:val="35"/>
    <w:unhideWhenUsed/>
    <w:qFormat/>
    <w:rsid w:val="00FE39DB"/>
    <w:rPr>
      <w:b/>
      <w:bCs/>
      <w:sz w:val="20"/>
      <w:szCs w:val="20"/>
    </w:rPr>
  </w:style>
  <w:style w:type="character" w:styleId="Strong">
    <w:name w:val="Strong"/>
    <w:uiPriority w:val="22"/>
    <w:qFormat/>
    <w:rsid w:val="00E15B1A"/>
    <w:rPr>
      <w:b/>
      <w:bCs/>
    </w:rPr>
  </w:style>
  <w:style w:type="paragraph" w:styleId="NormalWeb">
    <w:name w:val="Normal (Web)"/>
    <w:basedOn w:val="Normal"/>
    <w:uiPriority w:val="99"/>
    <w:semiHidden/>
    <w:unhideWhenUsed/>
    <w:rsid w:val="00E15B1A"/>
    <w:pPr>
      <w:spacing w:before="100" w:beforeAutospacing="1" w:after="100" w:afterAutospacing="1" w:line="240" w:lineRule="auto"/>
      <w:jc w:val="left"/>
    </w:pPr>
    <w:rPr>
      <w:rFonts w:eastAsia="Times New Roman"/>
      <w:szCs w:val="24"/>
      <w:lang w:eastAsia="en-GB"/>
    </w:rPr>
  </w:style>
  <w:style w:type="paragraph" w:styleId="Header">
    <w:name w:val="header"/>
    <w:basedOn w:val="Normal"/>
    <w:link w:val="HeaderChar"/>
    <w:uiPriority w:val="99"/>
    <w:unhideWhenUsed/>
    <w:rsid w:val="00E15B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B1A"/>
    <w:rPr>
      <w:rFonts w:ascii="Times New Roman" w:eastAsia="Calibri" w:hAnsi="Times New Roman" w:cs="Times New Roman"/>
      <w:kern w:val="0"/>
      <w:sz w:val="24"/>
      <w14:ligatures w14:val="none"/>
    </w:rPr>
  </w:style>
  <w:style w:type="paragraph" w:styleId="Footer">
    <w:name w:val="footer"/>
    <w:basedOn w:val="Normal"/>
    <w:link w:val="FooterChar"/>
    <w:uiPriority w:val="99"/>
    <w:unhideWhenUsed/>
    <w:rsid w:val="00E15B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B1A"/>
    <w:rPr>
      <w:rFonts w:ascii="Times New Roman" w:eastAsia="Calibri" w:hAnsi="Times New Roman" w:cs="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65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9</Pages>
  <Words>1992</Words>
  <Characters>11356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savulescu</dc:creator>
  <cp:keywords/>
  <dc:description/>
  <cp:lastModifiedBy>ana savulescu</cp:lastModifiedBy>
  <cp:revision>9</cp:revision>
  <dcterms:created xsi:type="dcterms:W3CDTF">2025-02-26T11:36:00Z</dcterms:created>
  <dcterms:modified xsi:type="dcterms:W3CDTF">2025-03-04T14:10:00Z</dcterms:modified>
</cp:coreProperties>
</file>