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22FDD" w14:textId="77777777" w:rsidR="00435A11" w:rsidRDefault="00435A11" w:rsidP="00FA28A4">
      <w:pPr>
        <w:jc w:val="center"/>
        <w:rPr>
          <w:rFonts w:cs="Times New Roman"/>
          <w:b/>
          <w:bCs/>
          <w:sz w:val="36"/>
          <w:szCs w:val="36"/>
        </w:rPr>
      </w:pPr>
    </w:p>
    <w:p w14:paraId="11483B01" w14:textId="585A0A83" w:rsidR="003E6677" w:rsidRDefault="00954609" w:rsidP="00FA28A4">
      <w:pPr>
        <w:jc w:val="center"/>
        <w:rPr>
          <w:rFonts w:cs="Times New Roman"/>
          <w:b/>
          <w:bCs/>
          <w:sz w:val="36"/>
          <w:szCs w:val="36"/>
        </w:rPr>
      </w:pPr>
      <w:r>
        <w:rPr>
          <w:rFonts w:cs="Times New Roman"/>
          <w:b/>
          <w:bCs/>
          <w:sz w:val="36"/>
          <w:szCs w:val="36"/>
        </w:rPr>
        <w:t xml:space="preserve">University </w:t>
      </w:r>
      <w:r w:rsidR="003E6677">
        <w:rPr>
          <w:rFonts w:cs="Times New Roman"/>
          <w:b/>
          <w:bCs/>
          <w:sz w:val="36"/>
          <w:szCs w:val="36"/>
        </w:rPr>
        <w:t>of Wales Trinity S</w:t>
      </w:r>
      <w:r w:rsidR="0061481E">
        <w:rPr>
          <w:rFonts w:cs="Times New Roman"/>
          <w:b/>
          <w:bCs/>
          <w:sz w:val="36"/>
          <w:szCs w:val="36"/>
        </w:rPr>
        <w:t xml:space="preserve">aint </w:t>
      </w:r>
      <w:r w:rsidR="003E6677">
        <w:rPr>
          <w:rFonts w:cs="Times New Roman"/>
          <w:b/>
          <w:bCs/>
          <w:sz w:val="36"/>
          <w:szCs w:val="36"/>
        </w:rPr>
        <w:t>David</w:t>
      </w:r>
    </w:p>
    <w:p w14:paraId="3F3704E0" w14:textId="77777777" w:rsidR="00FA28A4" w:rsidRDefault="00FA28A4" w:rsidP="00FA28A4">
      <w:pPr>
        <w:jc w:val="center"/>
        <w:rPr>
          <w:rFonts w:cs="Times New Roman"/>
          <w:b/>
          <w:bCs/>
          <w:sz w:val="36"/>
          <w:szCs w:val="36"/>
        </w:rPr>
      </w:pPr>
    </w:p>
    <w:p w14:paraId="7C827D0E" w14:textId="3C376FC3" w:rsidR="003E6677" w:rsidRDefault="003E6677" w:rsidP="00954609">
      <w:pPr>
        <w:jc w:val="center"/>
        <w:rPr>
          <w:rFonts w:cs="Times New Roman"/>
          <w:b/>
          <w:bCs/>
          <w:sz w:val="28"/>
          <w:szCs w:val="28"/>
        </w:rPr>
      </w:pPr>
      <w:r>
        <w:rPr>
          <w:rFonts w:cs="Times New Roman"/>
          <w:b/>
          <w:bCs/>
          <w:sz w:val="28"/>
          <w:szCs w:val="28"/>
        </w:rPr>
        <w:t xml:space="preserve">Wales Institute of Science </w:t>
      </w:r>
      <w:r w:rsidR="0061481E">
        <w:rPr>
          <w:rFonts w:cs="Times New Roman"/>
          <w:b/>
          <w:bCs/>
          <w:sz w:val="28"/>
          <w:szCs w:val="28"/>
        </w:rPr>
        <w:t>&amp; Art</w:t>
      </w:r>
    </w:p>
    <w:p w14:paraId="0108D7F4" w14:textId="77777777" w:rsidR="001F3E87" w:rsidRDefault="001F3E87" w:rsidP="00BE39A4">
      <w:pPr>
        <w:rPr>
          <w:rFonts w:cs="Times New Roman"/>
          <w:b/>
          <w:bCs/>
          <w:sz w:val="28"/>
          <w:szCs w:val="28"/>
        </w:rPr>
      </w:pPr>
    </w:p>
    <w:p w14:paraId="1A82C9D9" w14:textId="24A5B282" w:rsidR="00E637E8" w:rsidRDefault="00E637E8" w:rsidP="00954609">
      <w:pPr>
        <w:jc w:val="center"/>
        <w:rPr>
          <w:rFonts w:cs="Times New Roman"/>
          <w:b/>
          <w:bCs/>
          <w:sz w:val="28"/>
          <w:szCs w:val="28"/>
        </w:rPr>
      </w:pPr>
      <w:r>
        <w:rPr>
          <w:noProof/>
        </w:rPr>
        <w:drawing>
          <wp:inline distT="0" distB="0" distL="0" distR="0" wp14:anchorId="5A864675" wp14:editId="077AC1EE">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14:paraId="20BD9DEE" w14:textId="77777777" w:rsidR="001F3E87" w:rsidRDefault="001F3E87" w:rsidP="005033CC">
      <w:pPr>
        <w:rPr>
          <w:rFonts w:cs="Times New Roman"/>
          <w:b/>
          <w:bCs/>
          <w:i/>
          <w:iCs/>
          <w:sz w:val="32"/>
          <w:szCs w:val="32"/>
        </w:rPr>
      </w:pPr>
    </w:p>
    <w:p w14:paraId="536007E0" w14:textId="7400475A" w:rsidR="00163CFC" w:rsidRPr="00163CFC" w:rsidRDefault="00DC210A" w:rsidP="00D93D66">
      <w:pPr>
        <w:jc w:val="center"/>
        <w:rPr>
          <w:rFonts w:cs="Times New Roman"/>
          <w:b/>
          <w:bCs/>
          <w:i/>
          <w:iCs/>
          <w:sz w:val="32"/>
          <w:szCs w:val="32"/>
        </w:rPr>
      </w:pPr>
      <w:r>
        <w:rPr>
          <w:rFonts w:cs="Times New Roman"/>
          <w:b/>
          <w:bCs/>
          <w:i/>
          <w:iCs/>
          <w:sz w:val="32"/>
          <w:szCs w:val="32"/>
        </w:rPr>
        <w:t>ENGINE</w:t>
      </w:r>
      <w:r w:rsidR="009805E0">
        <w:rPr>
          <w:rFonts w:cs="Times New Roman"/>
          <w:b/>
          <w:bCs/>
          <w:i/>
          <w:iCs/>
          <w:sz w:val="32"/>
          <w:szCs w:val="32"/>
        </w:rPr>
        <w:t xml:space="preserve"> PERFORMANCE CHARACTERISTICS</w:t>
      </w:r>
    </w:p>
    <w:p w14:paraId="0B9F312C" w14:textId="3BCDC615" w:rsidR="00965871" w:rsidRDefault="009805E0" w:rsidP="00954609">
      <w:pPr>
        <w:jc w:val="center"/>
        <w:rPr>
          <w:rFonts w:cs="Times New Roman"/>
          <w:b/>
          <w:bCs/>
          <w:sz w:val="28"/>
          <w:szCs w:val="28"/>
        </w:rPr>
      </w:pPr>
      <w:r>
        <w:rPr>
          <w:rFonts w:cs="Times New Roman"/>
          <w:b/>
          <w:bCs/>
          <w:sz w:val="28"/>
          <w:szCs w:val="28"/>
        </w:rPr>
        <w:t>Powertrain Technology</w:t>
      </w:r>
      <w:r w:rsidR="0014393E" w:rsidRPr="00FA3237">
        <w:rPr>
          <w:rFonts w:cs="Times New Roman"/>
          <w:b/>
          <w:bCs/>
          <w:sz w:val="28"/>
          <w:szCs w:val="28"/>
        </w:rPr>
        <w:t xml:space="preserve"> </w:t>
      </w:r>
      <w:r w:rsidR="00FA3237" w:rsidRPr="00FA3237">
        <w:rPr>
          <w:rFonts w:cs="Times New Roman"/>
          <w:b/>
          <w:bCs/>
          <w:sz w:val="28"/>
          <w:szCs w:val="28"/>
        </w:rPr>
        <w:t>(</w:t>
      </w:r>
      <w:r>
        <w:rPr>
          <w:rFonts w:cs="Times New Roman"/>
          <w:b/>
          <w:bCs/>
          <w:sz w:val="28"/>
          <w:szCs w:val="28"/>
        </w:rPr>
        <w:t>ACHA</w:t>
      </w:r>
      <w:r w:rsidR="00FE25B9">
        <w:rPr>
          <w:rFonts w:cs="Times New Roman"/>
          <w:b/>
          <w:bCs/>
          <w:sz w:val="28"/>
          <w:szCs w:val="28"/>
        </w:rPr>
        <w:t>4029</w:t>
      </w:r>
      <w:r w:rsidR="00FA3237" w:rsidRPr="00FA3237">
        <w:rPr>
          <w:rFonts w:cs="Times New Roman"/>
          <w:b/>
          <w:bCs/>
          <w:sz w:val="28"/>
          <w:szCs w:val="28"/>
        </w:rPr>
        <w:t>)</w:t>
      </w:r>
    </w:p>
    <w:p w14:paraId="571B070B" w14:textId="77777777" w:rsidR="00D93D66" w:rsidRDefault="00D93D66" w:rsidP="007462E6">
      <w:pPr>
        <w:rPr>
          <w:rFonts w:cs="Times New Roman"/>
          <w:sz w:val="28"/>
          <w:szCs w:val="28"/>
        </w:rPr>
      </w:pPr>
    </w:p>
    <w:p w14:paraId="37ADE810" w14:textId="77777777" w:rsidR="007462E6" w:rsidRDefault="007462E6" w:rsidP="005033CC">
      <w:pPr>
        <w:jc w:val="center"/>
        <w:rPr>
          <w:rFonts w:cs="Times New Roman"/>
          <w:sz w:val="28"/>
          <w:szCs w:val="28"/>
        </w:rPr>
      </w:pPr>
    </w:p>
    <w:p w14:paraId="3035CE33" w14:textId="25AC840F" w:rsidR="00FA3237" w:rsidRDefault="00FA3237" w:rsidP="005033CC">
      <w:pPr>
        <w:jc w:val="center"/>
        <w:rPr>
          <w:rFonts w:cs="Times New Roman"/>
          <w:sz w:val="28"/>
          <w:szCs w:val="28"/>
        </w:rPr>
      </w:pPr>
      <w:r>
        <w:rPr>
          <w:rFonts w:cs="Times New Roman"/>
          <w:sz w:val="28"/>
          <w:szCs w:val="28"/>
        </w:rPr>
        <w:t>Isabella Wratten</w:t>
      </w:r>
    </w:p>
    <w:p w14:paraId="714DCC70" w14:textId="3A95AE7B" w:rsidR="00FA3237" w:rsidRDefault="00FA3237" w:rsidP="00954609">
      <w:pPr>
        <w:jc w:val="center"/>
        <w:rPr>
          <w:rFonts w:cs="Times New Roman"/>
          <w:sz w:val="28"/>
          <w:szCs w:val="28"/>
        </w:rPr>
      </w:pPr>
      <w:r>
        <w:rPr>
          <w:rFonts w:cs="Times New Roman"/>
          <w:sz w:val="28"/>
          <w:szCs w:val="28"/>
        </w:rPr>
        <w:t>2405144</w:t>
      </w:r>
    </w:p>
    <w:p w14:paraId="0C302DC2" w14:textId="77777777" w:rsidR="00BD2683" w:rsidRDefault="001F3E87" w:rsidP="00954609">
      <w:pPr>
        <w:jc w:val="center"/>
        <w:rPr>
          <w:rFonts w:cs="Times New Roman"/>
          <w:sz w:val="28"/>
          <w:szCs w:val="28"/>
        </w:rPr>
      </w:pPr>
      <w:r>
        <w:rPr>
          <w:rFonts w:cs="Times New Roman"/>
          <w:sz w:val="28"/>
          <w:szCs w:val="28"/>
        </w:rPr>
        <w:t>Date (</w:t>
      </w:r>
      <w:r w:rsidR="00FE25B9">
        <w:rPr>
          <w:rFonts w:cs="Times New Roman"/>
          <w:sz w:val="28"/>
          <w:szCs w:val="28"/>
        </w:rPr>
        <w:t>03/2026</w:t>
      </w:r>
      <w:r>
        <w:rPr>
          <w:rFonts w:cs="Times New Roman"/>
          <w:sz w:val="28"/>
          <w:szCs w:val="28"/>
        </w:rPr>
        <w:t>)</w:t>
      </w:r>
    </w:p>
    <w:p w14:paraId="641BA99C" w14:textId="1991F26B" w:rsidR="007462E6" w:rsidRDefault="007462E6" w:rsidP="007462E6">
      <w:pPr>
        <w:rPr>
          <w:rFonts w:cs="Times New Roman"/>
          <w:sz w:val="28"/>
          <w:szCs w:val="28"/>
        </w:rPr>
        <w:sectPr w:rsidR="007462E6" w:rsidSect="001A2156">
          <w:footerReference w:type="default" r:id="rId12"/>
          <w:footerReference w:type="first" r:id="rId13"/>
          <w:pgSz w:w="11906" w:h="16838"/>
          <w:pgMar w:top="1440" w:right="1440" w:bottom="1440" w:left="1440" w:header="708" w:footer="708" w:gutter="0"/>
          <w:cols w:space="708"/>
          <w:docGrid w:linePitch="360"/>
        </w:sectPr>
      </w:pPr>
    </w:p>
    <w:sdt>
      <w:sdtPr>
        <w:rPr>
          <w:rFonts w:eastAsiaTheme="minorEastAsia" w:cstheme="minorBidi"/>
          <w:color w:val="auto"/>
          <w:kern w:val="2"/>
          <w:sz w:val="24"/>
          <w:szCs w:val="24"/>
          <w14:ligatures w14:val="standardContextual"/>
        </w:rPr>
        <w:id w:val="-205804217"/>
        <w:docPartObj>
          <w:docPartGallery w:val="Table of Contents"/>
          <w:docPartUnique/>
        </w:docPartObj>
      </w:sdtPr>
      <w:sdtEndPr>
        <w:rPr>
          <w:b/>
          <w:bCs/>
          <w:sz w:val="22"/>
        </w:rPr>
      </w:sdtEndPr>
      <w:sdtContent>
        <w:p w14:paraId="5CFA29DE" w14:textId="795CD82C" w:rsidR="007A2BAD" w:rsidRDefault="007A2BAD">
          <w:pPr>
            <w:pStyle w:val="TOCHeading"/>
          </w:pPr>
          <w:r>
            <w:t>Contents</w:t>
          </w:r>
        </w:p>
        <w:p w14:paraId="2EF897F6" w14:textId="39BBB362" w:rsidR="000F28FC" w:rsidRDefault="007A2BAD">
          <w:pPr>
            <w:pStyle w:val="TOC2"/>
            <w:tabs>
              <w:tab w:val="right" w:leader="dot" w:pos="9016"/>
            </w:tabs>
            <w:rPr>
              <w:rFonts w:asciiTheme="minorHAnsi" w:hAnsiTheme="minorHAnsi"/>
              <w:noProof/>
              <w:sz w:val="24"/>
            </w:rPr>
          </w:pPr>
          <w:r>
            <w:fldChar w:fldCharType="begin"/>
          </w:r>
          <w:r>
            <w:instrText xml:space="preserve"> TOC \o "1-3" \h \z \u </w:instrText>
          </w:r>
          <w:r>
            <w:fldChar w:fldCharType="separate"/>
          </w:r>
          <w:hyperlink w:anchor="_Toc225034718" w:history="1">
            <w:r w:rsidR="000F28FC" w:rsidRPr="00F957C2">
              <w:rPr>
                <w:rStyle w:val="Hyperlink"/>
                <w:noProof/>
              </w:rPr>
              <w:t>Table of Tables</w:t>
            </w:r>
            <w:r w:rsidR="000F28FC">
              <w:rPr>
                <w:noProof/>
                <w:webHidden/>
              </w:rPr>
              <w:tab/>
            </w:r>
            <w:r w:rsidR="000F28FC">
              <w:rPr>
                <w:noProof/>
                <w:webHidden/>
              </w:rPr>
              <w:fldChar w:fldCharType="begin"/>
            </w:r>
            <w:r w:rsidR="000F28FC">
              <w:rPr>
                <w:noProof/>
                <w:webHidden/>
              </w:rPr>
              <w:instrText xml:space="preserve"> PAGEREF _Toc225034718 \h </w:instrText>
            </w:r>
            <w:r w:rsidR="000F28FC">
              <w:rPr>
                <w:noProof/>
                <w:webHidden/>
              </w:rPr>
            </w:r>
            <w:r w:rsidR="000F28FC">
              <w:rPr>
                <w:noProof/>
                <w:webHidden/>
              </w:rPr>
              <w:fldChar w:fldCharType="separate"/>
            </w:r>
            <w:r w:rsidR="000F28FC">
              <w:rPr>
                <w:noProof/>
                <w:webHidden/>
              </w:rPr>
              <w:t>ii</w:t>
            </w:r>
            <w:r w:rsidR="000F28FC">
              <w:rPr>
                <w:noProof/>
                <w:webHidden/>
              </w:rPr>
              <w:fldChar w:fldCharType="end"/>
            </w:r>
          </w:hyperlink>
        </w:p>
        <w:p w14:paraId="11EA7357" w14:textId="7E545838" w:rsidR="000F28FC" w:rsidRDefault="000F28FC">
          <w:pPr>
            <w:pStyle w:val="TOC2"/>
            <w:tabs>
              <w:tab w:val="right" w:leader="dot" w:pos="9016"/>
            </w:tabs>
            <w:rPr>
              <w:rFonts w:asciiTheme="minorHAnsi" w:hAnsiTheme="minorHAnsi"/>
              <w:noProof/>
              <w:sz w:val="24"/>
            </w:rPr>
          </w:pPr>
          <w:hyperlink w:anchor="_Toc225034719" w:history="1">
            <w:r w:rsidRPr="00F957C2">
              <w:rPr>
                <w:rStyle w:val="Hyperlink"/>
                <w:noProof/>
              </w:rPr>
              <w:t>Table of Equations</w:t>
            </w:r>
            <w:r>
              <w:rPr>
                <w:noProof/>
                <w:webHidden/>
              </w:rPr>
              <w:tab/>
            </w:r>
            <w:r>
              <w:rPr>
                <w:noProof/>
                <w:webHidden/>
              </w:rPr>
              <w:fldChar w:fldCharType="begin"/>
            </w:r>
            <w:r>
              <w:rPr>
                <w:noProof/>
                <w:webHidden/>
              </w:rPr>
              <w:instrText xml:space="preserve"> PAGEREF _Toc225034719 \h </w:instrText>
            </w:r>
            <w:r>
              <w:rPr>
                <w:noProof/>
                <w:webHidden/>
              </w:rPr>
            </w:r>
            <w:r>
              <w:rPr>
                <w:noProof/>
                <w:webHidden/>
              </w:rPr>
              <w:fldChar w:fldCharType="separate"/>
            </w:r>
            <w:r>
              <w:rPr>
                <w:noProof/>
                <w:webHidden/>
              </w:rPr>
              <w:t>ii</w:t>
            </w:r>
            <w:r>
              <w:rPr>
                <w:noProof/>
                <w:webHidden/>
              </w:rPr>
              <w:fldChar w:fldCharType="end"/>
            </w:r>
          </w:hyperlink>
        </w:p>
        <w:p w14:paraId="6A578235" w14:textId="3D322A1F" w:rsidR="000F28FC" w:rsidRDefault="000F28FC">
          <w:pPr>
            <w:pStyle w:val="TOC2"/>
            <w:tabs>
              <w:tab w:val="right" w:leader="dot" w:pos="9016"/>
            </w:tabs>
            <w:rPr>
              <w:rFonts w:asciiTheme="minorHAnsi" w:hAnsiTheme="minorHAnsi"/>
              <w:noProof/>
              <w:sz w:val="24"/>
            </w:rPr>
          </w:pPr>
          <w:hyperlink w:anchor="_Toc225034720" w:history="1">
            <w:r w:rsidRPr="00F957C2">
              <w:rPr>
                <w:rStyle w:val="Hyperlink"/>
                <w:noProof/>
              </w:rPr>
              <w:t>Table of Figures</w:t>
            </w:r>
            <w:r>
              <w:rPr>
                <w:noProof/>
                <w:webHidden/>
              </w:rPr>
              <w:tab/>
            </w:r>
            <w:r>
              <w:rPr>
                <w:noProof/>
                <w:webHidden/>
              </w:rPr>
              <w:fldChar w:fldCharType="begin"/>
            </w:r>
            <w:r>
              <w:rPr>
                <w:noProof/>
                <w:webHidden/>
              </w:rPr>
              <w:instrText xml:space="preserve"> PAGEREF _Toc225034720 \h </w:instrText>
            </w:r>
            <w:r>
              <w:rPr>
                <w:noProof/>
                <w:webHidden/>
              </w:rPr>
            </w:r>
            <w:r>
              <w:rPr>
                <w:noProof/>
                <w:webHidden/>
              </w:rPr>
              <w:fldChar w:fldCharType="separate"/>
            </w:r>
            <w:r>
              <w:rPr>
                <w:noProof/>
                <w:webHidden/>
              </w:rPr>
              <w:t>ii</w:t>
            </w:r>
            <w:r>
              <w:rPr>
                <w:noProof/>
                <w:webHidden/>
              </w:rPr>
              <w:fldChar w:fldCharType="end"/>
            </w:r>
          </w:hyperlink>
        </w:p>
        <w:p w14:paraId="3A2B0E89" w14:textId="7576EAEF" w:rsidR="000F28FC" w:rsidRDefault="000F28FC">
          <w:pPr>
            <w:pStyle w:val="TOC1"/>
            <w:rPr>
              <w:rFonts w:asciiTheme="minorHAnsi" w:hAnsiTheme="minorHAnsi"/>
              <w:noProof/>
              <w:sz w:val="24"/>
            </w:rPr>
          </w:pPr>
          <w:hyperlink w:anchor="_Toc225034721" w:history="1">
            <w:r w:rsidRPr="00F957C2">
              <w:rPr>
                <w:rStyle w:val="Hyperlink"/>
                <w:rFonts w:cs="Times New Roman"/>
                <w:noProof/>
              </w:rPr>
              <w:t>1.</w:t>
            </w:r>
            <w:r>
              <w:rPr>
                <w:rFonts w:asciiTheme="minorHAnsi" w:hAnsiTheme="minorHAnsi"/>
                <w:noProof/>
                <w:sz w:val="24"/>
              </w:rPr>
              <w:tab/>
            </w:r>
            <w:r w:rsidRPr="00F957C2">
              <w:rPr>
                <w:rStyle w:val="Hyperlink"/>
                <w:rFonts w:cs="Times New Roman"/>
                <w:noProof/>
              </w:rPr>
              <w:t>Introduction</w:t>
            </w:r>
            <w:r>
              <w:rPr>
                <w:noProof/>
                <w:webHidden/>
              </w:rPr>
              <w:tab/>
            </w:r>
            <w:r>
              <w:rPr>
                <w:noProof/>
                <w:webHidden/>
              </w:rPr>
              <w:fldChar w:fldCharType="begin"/>
            </w:r>
            <w:r>
              <w:rPr>
                <w:noProof/>
                <w:webHidden/>
              </w:rPr>
              <w:instrText xml:space="preserve"> PAGEREF _Toc225034721 \h </w:instrText>
            </w:r>
            <w:r>
              <w:rPr>
                <w:noProof/>
                <w:webHidden/>
              </w:rPr>
            </w:r>
            <w:r>
              <w:rPr>
                <w:noProof/>
                <w:webHidden/>
              </w:rPr>
              <w:fldChar w:fldCharType="separate"/>
            </w:r>
            <w:r>
              <w:rPr>
                <w:noProof/>
                <w:webHidden/>
              </w:rPr>
              <w:t>1</w:t>
            </w:r>
            <w:r>
              <w:rPr>
                <w:noProof/>
                <w:webHidden/>
              </w:rPr>
              <w:fldChar w:fldCharType="end"/>
            </w:r>
          </w:hyperlink>
        </w:p>
        <w:p w14:paraId="20D96B19" w14:textId="52438F81" w:rsidR="000F28FC" w:rsidRDefault="000F28FC">
          <w:pPr>
            <w:pStyle w:val="TOC1"/>
            <w:rPr>
              <w:rFonts w:asciiTheme="minorHAnsi" w:hAnsiTheme="minorHAnsi"/>
              <w:noProof/>
              <w:sz w:val="24"/>
            </w:rPr>
          </w:pPr>
          <w:hyperlink w:anchor="_Toc225034722" w:history="1">
            <w:r w:rsidRPr="00F957C2">
              <w:rPr>
                <w:rStyle w:val="Hyperlink"/>
                <w:rFonts w:cs="Times New Roman"/>
                <w:noProof/>
              </w:rPr>
              <w:t>2.</w:t>
            </w:r>
            <w:r>
              <w:rPr>
                <w:rFonts w:asciiTheme="minorHAnsi" w:hAnsiTheme="minorHAnsi"/>
                <w:noProof/>
                <w:sz w:val="24"/>
              </w:rPr>
              <w:tab/>
            </w:r>
            <w:r w:rsidRPr="00F957C2">
              <w:rPr>
                <w:rStyle w:val="Hyperlink"/>
                <w:rFonts w:cs="Times New Roman"/>
                <w:noProof/>
              </w:rPr>
              <w:t>Experimental Procedure</w:t>
            </w:r>
            <w:r>
              <w:rPr>
                <w:noProof/>
                <w:webHidden/>
              </w:rPr>
              <w:tab/>
            </w:r>
            <w:r>
              <w:rPr>
                <w:noProof/>
                <w:webHidden/>
              </w:rPr>
              <w:fldChar w:fldCharType="begin"/>
            </w:r>
            <w:r>
              <w:rPr>
                <w:noProof/>
                <w:webHidden/>
              </w:rPr>
              <w:instrText xml:space="preserve"> PAGEREF _Toc225034722 \h </w:instrText>
            </w:r>
            <w:r>
              <w:rPr>
                <w:noProof/>
                <w:webHidden/>
              </w:rPr>
            </w:r>
            <w:r>
              <w:rPr>
                <w:noProof/>
                <w:webHidden/>
              </w:rPr>
              <w:fldChar w:fldCharType="separate"/>
            </w:r>
            <w:r>
              <w:rPr>
                <w:noProof/>
                <w:webHidden/>
              </w:rPr>
              <w:t>2</w:t>
            </w:r>
            <w:r>
              <w:rPr>
                <w:noProof/>
                <w:webHidden/>
              </w:rPr>
              <w:fldChar w:fldCharType="end"/>
            </w:r>
          </w:hyperlink>
        </w:p>
        <w:p w14:paraId="4FEE62F1" w14:textId="65F7404D" w:rsidR="000F28FC" w:rsidRDefault="000F28FC">
          <w:pPr>
            <w:pStyle w:val="TOC2"/>
            <w:tabs>
              <w:tab w:val="left" w:pos="960"/>
              <w:tab w:val="right" w:leader="dot" w:pos="9016"/>
            </w:tabs>
            <w:rPr>
              <w:rFonts w:asciiTheme="minorHAnsi" w:hAnsiTheme="minorHAnsi"/>
              <w:noProof/>
              <w:sz w:val="24"/>
            </w:rPr>
          </w:pPr>
          <w:hyperlink w:anchor="_Toc225034723" w:history="1">
            <w:r w:rsidRPr="00F957C2">
              <w:rPr>
                <w:rStyle w:val="Hyperlink"/>
                <w:noProof/>
              </w:rPr>
              <w:t>2.1</w:t>
            </w:r>
            <w:r>
              <w:rPr>
                <w:rFonts w:asciiTheme="minorHAnsi" w:hAnsiTheme="minorHAnsi"/>
                <w:noProof/>
                <w:sz w:val="24"/>
              </w:rPr>
              <w:tab/>
            </w:r>
            <w:r w:rsidRPr="00F957C2">
              <w:rPr>
                <w:rStyle w:val="Hyperlink"/>
                <w:noProof/>
              </w:rPr>
              <w:t>Overview</w:t>
            </w:r>
            <w:r>
              <w:rPr>
                <w:noProof/>
                <w:webHidden/>
              </w:rPr>
              <w:tab/>
            </w:r>
            <w:r>
              <w:rPr>
                <w:noProof/>
                <w:webHidden/>
              </w:rPr>
              <w:fldChar w:fldCharType="begin"/>
            </w:r>
            <w:r>
              <w:rPr>
                <w:noProof/>
                <w:webHidden/>
              </w:rPr>
              <w:instrText xml:space="preserve"> PAGEREF _Toc225034723 \h </w:instrText>
            </w:r>
            <w:r>
              <w:rPr>
                <w:noProof/>
                <w:webHidden/>
              </w:rPr>
            </w:r>
            <w:r>
              <w:rPr>
                <w:noProof/>
                <w:webHidden/>
              </w:rPr>
              <w:fldChar w:fldCharType="separate"/>
            </w:r>
            <w:r>
              <w:rPr>
                <w:noProof/>
                <w:webHidden/>
              </w:rPr>
              <w:t>2</w:t>
            </w:r>
            <w:r>
              <w:rPr>
                <w:noProof/>
                <w:webHidden/>
              </w:rPr>
              <w:fldChar w:fldCharType="end"/>
            </w:r>
          </w:hyperlink>
        </w:p>
        <w:p w14:paraId="07568E9F" w14:textId="6E3A5047" w:rsidR="000F28FC" w:rsidRDefault="000F28FC">
          <w:pPr>
            <w:pStyle w:val="TOC2"/>
            <w:tabs>
              <w:tab w:val="left" w:pos="960"/>
              <w:tab w:val="right" w:leader="dot" w:pos="9016"/>
            </w:tabs>
            <w:rPr>
              <w:rFonts w:asciiTheme="minorHAnsi" w:hAnsiTheme="minorHAnsi"/>
              <w:noProof/>
              <w:sz w:val="24"/>
            </w:rPr>
          </w:pPr>
          <w:hyperlink w:anchor="_Toc225034724" w:history="1">
            <w:r w:rsidRPr="00F957C2">
              <w:rPr>
                <w:rStyle w:val="Hyperlink"/>
                <w:noProof/>
              </w:rPr>
              <w:t>2.2</w:t>
            </w:r>
            <w:r>
              <w:rPr>
                <w:rFonts w:asciiTheme="minorHAnsi" w:hAnsiTheme="minorHAnsi"/>
                <w:noProof/>
                <w:sz w:val="24"/>
              </w:rPr>
              <w:tab/>
            </w:r>
            <w:r w:rsidRPr="00F957C2">
              <w:rPr>
                <w:rStyle w:val="Hyperlink"/>
                <w:noProof/>
              </w:rPr>
              <w:t>Equipment</w:t>
            </w:r>
            <w:r>
              <w:rPr>
                <w:noProof/>
                <w:webHidden/>
              </w:rPr>
              <w:tab/>
            </w:r>
            <w:r>
              <w:rPr>
                <w:noProof/>
                <w:webHidden/>
              </w:rPr>
              <w:fldChar w:fldCharType="begin"/>
            </w:r>
            <w:r>
              <w:rPr>
                <w:noProof/>
                <w:webHidden/>
              </w:rPr>
              <w:instrText xml:space="preserve"> PAGEREF _Toc225034724 \h </w:instrText>
            </w:r>
            <w:r>
              <w:rPr>
                <w:noProof/>
                <w:webHidden/>
              </w:rPr>
            </w:r>
            <w:r>
              <w:rPr>
                <w:noProof/>
                <w:webHidden/>
              </w:rPr>
              <w:fldChar w:fldCharType="separate"/>
            </w:r>
            <w:r>
              <w:rPr>
                <w:noProof/>
                <w:webHidden/>
              </w:rPr>
              <w:t>2</w:t>
            </w:r>
            <w:r>
              <w:rPr>
                <w:noProof/>
                <w:webHidden/>
              </w:rPr>
              <w:fldChar w:fldCharType="end"/>
            </w:r>
          </w:hyperlink>
        </w:p>
        <w:p w14:paraId="1EAA1FCA" w14:textId="3E8C071B" w:rsidR="000F28FC" w:rsidRDefault="000F28FC">
          <w:pPr>
            <w:pStyle w:val="TOC2"/>
            <w:tabs>
              <w:tab w:val="left" w:pos="960"/>
              <w:tab w:val="right" w:leader="dot" w:pos="9016"/>
            </w:tabs>
            <w:rPr>
              <w:rFonts w:asciiTheme="minorHAnsi" w:hAnsiTheme="minorHAnsi"/>
              <w:noProof/>
              <w:sz w:val="24"/>
            </w:rPr>
          </w:pPr>
          <w:hyperlink w:anchor="_Toc225034725" w:history="1">
            <w:r w:rsidRPr="00F957C2">
              <w:rPr>
                <w:rStyle w:val="Hyperlink"/>
                <w:noProof/>
              </w:rPr>
              <w:t>2.3</w:t>
            </w:r>
            <w:r>
              <w:rPr>
                <w:rFonts w:asciiTheme="minorHAnsi" w:hAnsiTheme="minorHAnsi"/>
                <w:noProof/>
                <w:sz w:val="24"/>
              </w:rPr>
              <w:tab/>
            </w:r>
            <w:r w:rsidRPr="00F957C2">
              <w:rPr>
                <w:rStyle w:val="Hyperlink"/>
                <w:noProof/>
              </w:rPr>
              <w:t>Procedure</w:t>
            </w:r>
            <w:r>
              <w:rPr>
                <w:noProof/>
                <w:webHidden/>
              </w:rPr>
              <w:tab/>
            </w:r>
            <w:r>
              <w:rPr>
                <w:noProof/>
                <w:webHidden/>
              </w:rPr>
              <w:fldChar w:fldCharType="begin"/>
            </w:r>
            <w:r>
              <w:rPr>
                <w:noProof/>
                <w:webHidden/>
              </w:rPr>
              <w:instrText xml:space="preserve"> PAGEREF _Toc225034725 \h </w:instrText>
            </w:r>
            <w:r>
              <w:rPr>
                <w:noProof/>
                <w:webHidden/>
              </w:rPr>
            </w:r>
            <w:r>
              <w:rPr>
                <w:noProof/>
                <w:webHidden/>
              </w:rPr>
              <w:fldChar w:fldCharType="separate"/>
            </w:r>
            <w:r>
              <w:rPr>
                <w:noProof/>
                <w:webHidden/>
              </w:rPr>
              <w:t>2</w:t>
            </w:r>
            <w:r>
              <w:rPr>
                <w:noProof/>
                <w:webHidden/>
              </w:rPr>
              <w:fldChar w:fldCharType="end"/>
            </w:r>
          </w:hyperlink>
        </w:p>
        <w:p w14:paraId="7F923A6E" w14:textId="2A156E73" w:rsidR="000F28FC" w:rsidRDefault="000F28FC">
          <w:pPr>
            <w:pStyle w:val="TOC1"/>
            <w:rPr>
              <w:rFonts w:asciiTheme="minorHAnsi" w:hAnsiTheme="minorHAnsi"/>
              <w:noProof/>
              <w:sz w:val="24"/>
            </w:rPr>
          </w:pPr>
          <w:hyperlink w:anchor="_Toc225034726" w:history="1">
            <w:r w:rsidRPr="00F957C2">
              <w:rPr>
                <w:rStyle w:val="Hyperlink"/>
                <w:rFonts w:cs="Times New Roman"/>
                <w:noProof/>
              </w:rPr>
              <w:t>3.</w:t>
            </w:r>
            <w:r>
              <w:rPr>
                <w:rFonts w:asciiTheme="minorHAnsi" w:hAnsiTheme="minorHAnsi"/>
                <w:noProof/>
                <w:sz w:val="24"/>
              </w:rPr>
              <w:tab/>
            </w:r>
            <w:r w:rsidRPr="00F957C2">
              <w:rPr>
                <w:rStyle w:val="Hyperlink"/>
                <w:rFonts w:cs="Times New Roman"/>
                <w:noProof/>
              </w:rPr>
              <w:t>Results</w:t>
            </w:r>
            <w:r>
              <w:rPr>
                <w:noProof/>
                <w:webHidden/>
              </w:rPr>
              <w:tab/>
            </w:r>
            <w:r>
              <w:rPr>
                <w:noProof/>
                <w:webHidden/>
              </w:rPr>
              <w:fldChar w:fldCharType="begin"/>
            </w:r>
            <w:r>
              <w:rPr>
                <w:noProof/>
                <w:webHidden/>
              </w:rPr>
              <w:instrText xml:space="preserve"> PAGEREF _Toc225034726 \h </w:instrText>
            </w:r>
            <w:r>
              <w:rPr>
                <w:noProof/>
                <w:webHidden/>
              </w:rPr>
            </w:r>
            <w:r>
              <w:rPr>
                <w:noProof/>
                <w:webHidden/>
              </w:rPr>
              <w:fldChar w:fldCharType="separate"/>
            </w:r>
            <w:r>
              <w:rPr>
                <w:noProof/>
                <w:webHidden/>
              </w:rPr>
              <w:t>4</w:t>
            </w:r>
            <w:r>
              <w:rPr>
                <w:noProof/>
                <w:webHidden/>
              </w:rPr>
              <w:fldChar w:fldCharType="end"/>
            </w:r>
          </w:hyperlink>
        </w:p>
        <w:p w14:paraId="27D89B0D" w14:textId="59E36D75" w:rsidR="000F28FC" w:rsidRDefault="000F28FC">
          <w:pPr>
            <w:pStyle w:val="TOC1"/>
            <w:rPr>
              <w:rFonts w:asciiTheme="minorHAnsi" w:hAnsiTheme="minorHAnsi"/>
              <w:noProof/>
              <w:sz w:val="24"/>
            </w:rPr>
          </w:pPr>
          <w:hyperlink w:anchor="_Toc225034727" w:history="1">
            <w:r w:rsidRPr="00F957C2">
              <w:rPr>
                <w:rStyle w:val="Hyperlink"/>
                <w:rFonts w:cs="Times New Roman"/>
                <w:noProof/>
              </w:rPr>
              <w:t>4.</w:t>
            </w:r>
            <w:r>
              <w:rPr>
                <w:rFonts w:asciiTheme="minorHAnsi" w:hAnsiTheme="minorHAnsi"/>
                <w:noProof/>
                <w:sz w:val="24"/>
              </w:rPr>
              <w:tab/>
            </w:r>
            <w:r w:rsidRPr="00F957C2">
              <w:rPr>
                <w:rStyle w:val="Hyperlink"/>
                <w:rFonts w:cs="Times New Roman"/>
                <w:noProof/>
              </w:rPr>
              <w:t>Analysis</w:t>
            </w:r>
            <w:r>
              <w:rPr>
                <w:noProof/>
                <w:webHidden/>
              </w:rPr>
              <w:tab/>
            </w:r>
            <w:r>
              <w:rPr>
                <w:noProof/>
                <w:webHidden/>
              </w:rPr>
              <w:fldChar w:fldCharType="begin"/>
            </w:r>
            <w:r>
              <w:rPr>
                <w:noProof/>
                <w:webHidden/>
              </w:rPr>
              <w:instrText xml:space="preserve"> PAGEREF _Toc225034727 \h </w:instrText>
            </w:r>
            <w:r>
              <w:rPr>
                <w:noProof/>
                <w:webHidden/>
              </w:rPr>
            </w:r>
            <w:r>
              <w:rPr>
                <w:noProof/>
                <w:webHidden/>
              </w:rPr>
              <w:fldChar w:fldCharType="separate"/>
            </w:r>
            <w:r>
              <w:rPr>
                <w:noProof/>
                <w:webHidden/>
              </w:rPr>
              <w:t>6</w:t>
            </w:r>
            <w:r>
              <w:rPr>
                <w:noProof/>
                <w:webHidden/>
              </w:rPr>
              <w:fldChar w:fldCharType="end"/>
            </w:r>
          </w:hyperlink>
        </w:p>
        <w:p w14:paraId="3BC11CC3" w14:textId="4A289D8E" w:rsidR="000F28FC" w:rsidRDefault="000F28FC">
          <w:pPr>
            <w:pStyle w:val="TOC2"/>
            <w:tabs>
              <w:tab w:val="left" w:pos="960"/>
              <w:tab w:val="right" w:leader="dot" w:pos="9016"/>
            </w:tabs>
            <w:rPr>
              <w:rFonts w:asciiTheme="minorHAnsi" w:hAnsiTheme="minorHAnsi"/>
              <w:noProof/>
              <w:sz w:val="24"/>
            </w:rPr>
          </w:pPr>
          <w:hyperlink w:anchor="_Toc225034728" w:history="1">
            <w:r w:rsidRPr="00F957C2">
              <w:rPr>
                <w:rStyle w:val="Hyperlink"/>
                <w:noProof/>
              </w:rPr>
              <w:t>4.1</w:t>
            </w:r>
            <w:r>
              <w:rPr>
                <w:rFonts w:asciiTheme="minorHAnsi" w:hAnsiTheme="minorHAnsi"/>
                <w:noProof/>
                <w:sz w:val="24"/>
              </w:rPr>
              <w:tab/>
            </w:r>
            <w:r w:rsidRPr="00F957C2">
              <w:rPr>
                <w:rStyle w:val="Hyperlink"/>
                <w:noProof/>
              </w:rPr>
              <w:t>Nominal Values</w:t>
            </w:r>
            <w:r>
              <w:rPr>
                <w:noProof/>
                <w:webHidden/>
              </w:rPr>
              <w:tab/>
            </w:r>
            <w:r>
              <w:rPr>
                <w:noProof/>
                <w:webHidden/>
              </w:rPr>
              <w:fldChar w:fldCharType="begin"/>
            </w:r>
            <w:r>
              <w:rPr>
                <w:noProof/>
                <w:webHidden/>
              </w:rPr>
              <w:instrText xml:space="preserve"> PAGEREF _Toc225034728 \h </w:instrText>
            </w:r>
            <w:r>
              <w:rPr>
                <w:noProof/>
                <w:webHidden/>
              </w:rPr>
            </w:r>
            <w:r>
              <w:rPr>
                <w:noProof/>
                <w:webHidden/>
              </w:rPr>
              <w:fldChar w:fldCharType="separate"/>
            </w:r>
            <w:r>
              <w:rPr>
                <w:noProof/>
                <w:webHidden/>
              </w:rPr>
              <w:t>6</w:t>
            </w:r>
            <w:r>
              <w:rPr>
                <w:noProof/>
                <w:webHidden/>
              </w:rPr>
              <w:fldChar w:fldCharType="end"/>
            </w:r>
          </w:hyperlink>
        </w:p>
        <w:p w14:paraId="7A7932E9" w14:textId="6368A469" w:rsidR="000F28FC" w:rsidRDefault="000F28FC">
          <w:pPr>
            <w:pStyle w:val="TOC2"/>
            <w:tabs>
              <w:tab w:val="left" w:pos="960"/>
              <w:tab w:val="right" w:leader="dot" w:pos="9016"/>
            </w:tabs>
            <w:rPr>
              <w:rFonts w:asciiTheme="minorHAnsi" w:hAnsiTheme="minorHAnsi"/>
              <w:noProof/>
              <w:sz w:val="24"/>
            </w:rPr>
          </w:pPr>
          <w:hyperlink w:anchor="_Toc225034729" w:history="1">
            <w:r w:rsidRPr="00F957C2">
              <w:rPr>
                <w:rStyle w:val="Hyperlink"/>
                <w:noProof/>
              </w:rPr>
              <w:t>4.2</w:t>
            </w:r>
            <w:r>
              <w:rPr>
                <w:rFonts w:asciiTheme="minorHAnsi" w:hAnsiTheme="minorHAnsi"/>
                <w:noProof/>
                <w:sz w:val="24"/>
              </w:rPr>
              <w:tab/>
            </w:r>
            <w:r w:rsidRPr="00F957C2">
              <w:rPr>
                <w:rStyle w:val="Hyperlink"/>
                <w:noProof/>
              </w:rPr>
              <w:t>Further Calculations</w:t>
            </w:r>
            <w:r>
              <w:rPr>
                <w:noProof/>
                <w:webHidden/>
              </w:rPr>
              <w:tab/>
            </w:r>
            <w:r>
              <w:rPr>
                <w:noProof/>
                <w:webHidden/>
              </w:rPr>
              <w:fldChar w:fldCharType="begin"/>
            </w:r>
            <w:r>
              <w:rPr>
                <w:noProof/>
                <w:webHidden/>
              </w:rPr>
              <w:instrText xml:space="preserve"> PAGEREF _Toc225034729 \h </w:instrText>
            </w:r>
            <w:r>
              <w:rPr>
                <w:noProof/>
                <w:webHidden/>
              </w:rPr>
            </w:r>
            <w:r>
              <w:rPr>
                <w:noProof/>
                <w:webHidden/>
              </w:rPr>
              <w:fldChar w:fldCharType="separate"/>
            </w:r>
            <w:r>
              <w:rPr>
                <w:noProof/>
                <w:webHidden/>
              </w:rPr>
              <w:t>6</w:t>
            </w:r>
            <w:r>
              <w:rPr>
                <w:noProof/>
                <w:webHidden/>
              </w:rPr>
              <w:fldChar w:fldCharType="end"/>
            </w:r>
          </w:hyperlink>
        </w:p>
        <w:p w14:paraId="16A31F31" w14:textId="5F148184" w:rsidR="000F28FC" w:rsidRDefault="000F28FC">
          <w:pPr>
            <w:pStyle w:val="TOC2"/>
            <w:tabs>
              <w:tab w:val="left" w:pos="960"/>
              <w:tab w:val="right" w:leader="dot" w:pos="9016"/>
            </w:tabs>
            <w:rPr>
              <w:rFonts w:asciiTheme="minorHAnsi" w:hAnsiTheme="minorHAnsi"/>
              <w:noProof/>
              <w:sz w:val="24"/>
            </w:rPr>
          </w:pPr>
          <w:hyperlink w:anchor="_Toc225034730" w:history="1">
            <w:r w:rsidRPr="00F957C2">
              <w:rPr>
                <w:rStyle w:val="Hyperlink"/>
                <w:noProof/>
              </w:rPr>
              <w:t>4.3</w:t>
            </w:r>
            <w:r>
              <w:rPr>
                <w:rFonts w:asciiTheme="minorHAnsi" w:hAnsiTheme="minorHAnsi"/>
                <w:noProof/>
                <w:sz w:val="24"/>
              </w:rPr>
              <w:tab/>
            </w:r>
            <w:r w:rsidRPr="00F957C2">
              <w:rPr>
                <w:rStyle w:val="Hyperlink"/>
                <w:noProof/>
              </w:rPr>
              <w:t>Specific Fuel Consumption and Engine Speed</w:t>
            </w:r>
            <w:r>
              <w:rPr>
                <w:noProof/>
                <w:webHidden/>
              </w:rPr>
              <w:tab/>
            </w:r>
            <w:r>
              <w:rPr>
                <w:noProof/>
                <w:webHidden/>
              </w:rPr>
              <w:fldChar w:fldCharType="begin"/>
            </w:r>
            <w:r>
              <w:rPr>
                <w:noProof/>
                <w:webHidden/>
              </w:rPr>
              <w:instrText xml:space="preserve"> PAGEREF _Toc225034730 \h </w:instrText>
            </w:r>
            <w:r>
              <w:rPr>
                <w:noProof/>
                <w:webHidden/>
              </w:rPr>
            </w:r>
            <w:r>
              <w:rPr>
                <w:noProof/>
                <w:webHidden/>
              </w:rPr>
              <w:fldChar w:fldCharType="separate"/>
            </w:r>
            <w:r>
              <w:rPr>
                <w:noProof/>
                <w:webHidden/>
              </w:rPr>
              <w:t>8</w:t>
            </w:r>
            <w:r>
              <w:rPr>
                <w:noProof/>
                <w:webHidden/>
              </w:rPr>
              <w:fldChar w:fldCharType="end"/>
            </w:r>
          </w:hyperlink>
        </w:p>
        <w:p w14:paraId="0AF048BC" w14:textId="59F6C440" w:rsidR="000F28FC" w:rsidRDefault="000F28FC">
          <w:pPr>
            <w:pStyle w:val="TOC2"/>
            <w:tabs>
              <w:tab w:val="left" w:pos="960"/>
              <w:tab w:val="right" w:leader="dot" w:pos="9016"/>
            </w:tabs>
            <w:rPr>
              <w:rFonts w:asciiTheme="minorHAnsi" w:hAnsiTheme="minorHAnsi"/>
              <w:noProof/>
              <w:sz w:val="24"/>
            </w:rPr>
          </w:pPr>
          <w:hyperlink w:anchor="_Toc225034731" w:history="1">
            <w:r w:rsidRPr="00F957C2">
              <w:rPr>
                <w:rStyle w:val="Hyperlink"/>
                <w:noProof/>
              </w:rPr>
              <w:t>4.4</w:t>
            </w:r>
            <w:r>
              <w:rPr>
                <w:rFonts w:asciiTheme="minorHAnsi" w:hAnsiTheme="minorHAnsi"/>
                <w:noProof/>
                <w:sz w:val="24"/>
              </w:rPr>
              <w:tab/>
            </w:r>
            <w:r w:rsidRPr="00F957C2">
              <w:rPr>
                <w:rStyle w:val="Hyperlink"/>
                <w:noProof/>
              </w:rPr>
              <w:t>Torque and Engine Speed</w:t>
            </w:r>
            <w:r>
              <w:rPr>
                <w:noProof/>
                <w:webHidden/>
              </w:rPr>
              <w:tab/>
            </w:r>
            <w:r>
              <w:rPr>
                <w:noProof/>
                <w:webHidden/>
              </w:rPr>
              <w:fldChar w:fldCharType="begin"/>
            </w:r>
            <w:r>
              <w:rPr>
                <w:noProof/>
                <w:webHidden/>
              </w:rPr>
              <w:instrText xml:space="preserve"> PAGEREF _Toc225034731 \h </w:instrText>
            </w:r>
            <w:r>
              <w:rPr>
                <w:noProof/>
                <w:webHidden/>
              </w:rPr>
            </w:r>
            <w:r>
              <w:rPr>
                <w:noProof/>
                <w:webHidden/>
              </w:rPr>
              <w:fldChar w:fldCharType="separate"/>
            </w:r>
            <w:r>
              <w:rPr>
                <w:noProof/>
                <w:webHidden/>
              </w:rPr>
              <w:t>9</w:t>
            </w:r>
            <w:r>
              <w:rPr>
                <w:noProof/>
                <w:webHidden/>
              </w:rPr>
              <w:fldChar w:fldCharType="end"/>
            </w:r>
          </w:hyperlink>
        </w:p>
        <w:p w14:paraId="3F231509" w14:textId="5503CE6E" w:rsidR="000F28FC" w:rsidRDefault="000F28FC">
          <w:pPr>
            <w:pStyle w:val="TOC2"/>
            <w:tabs>
              <w:tab w:val="left" w:pos="960"/>
              <w:tab w:val="right" w:leader="dot" w:pos="9016"/>
            </w:tabs>
            <w:rPr>
              <w:rFonts w:asciiTheme="minorHAnsi" w:hAnsiTheme="minorHAnsi"/>
              <w:noProof/>
              <w:sz w:val="24"/>
            </w:rPr>
          </w:pPr>
          <w:hyperlink w:anchor="_Toc225034732" w:history="1">
            <w:r w:rsidRPr="00F957C2">
              <w:rPr>
                <w:rStyle w:val="Hyperlink"/>
                <w:noProof/>
              </w:rPr>
              <w:t>4.5</w:t>
            </w:r>
            <w:r>
              <w:rPr>
                <w:rFonts w:asciiTheme="minorHAnsi" w:hAnsiTheme="minorHAnsi"/>
                <w:noProof/>
                <w:sz w:val="24"/>
              </w:rPr>
              <w:tab/>
            </w:r>
            <w:r w:rsidRPr="00F957C2">
              <w:rPr>
                <w:rStyle w:val="Hyperlink"/>
                <w:noProof/>
              </w:rPr>
              <w:t>Brake Power and Engine Speed</w:t>
            </w:r>
            <w:r>
              <w:rPr>
                <w:noProof/>
                <w:webHidden/>
              </w:rPr>
              <w:tab/>
            </w:r>
            <w:r>
              <w:rPr>
                <w:noProof/>
                <w:webHidden/>
              </w:rPr>
              <w:fldChar w:fldCharType="begin"/>
            </w:r>
            <w:r>
              <w:rPr>
                <w:noProof/>
                <w:webHidden/>
              </w:rPr>
              <w:instrText xml:space="preserve"> PAGEREF _Toc225034732 \h </w:instrText>
            </w:r>
            <w:r>
              <w:rPr>
                <w:noProof/>
                <w:webHidden/>
              </w:rPr>
            </w:r>
            <w:r>
              <w:rPr>
                <w:noProof/>
                <w:webHidden/>
              </w:rPr>
              <w:fldChar w:fldCharType="separate"/>
            </w:r>
            <w:r>
              <w:rPr>
                <w:noProof/>
                <w:webHidden/>
              </w:rPr>
              <w:t>10</w:t>
            </w:r>
            <w:r>
              <w:rPr>
                <w:noProof/>
                <w:webHidden/>
              </w:rPr>
              <w:fldChar w:fldCharType="end"/>
            </w:r>
          </w:hyperlink>
        </w:p>
        <w:p w14:paraId="3FEAD1B6" w14:textId="13754744" w:rsidR="000F28FC" w:rsidRDefault="000F28FC">
          <w:pPr>
            <w:pStyle w:val="TOC1"/>
            <w:rPr>
              <w:rFonts w:asciiTheme="minorHAnsi" w:hAnsiTheme="minorHAnsi"/>
              <w:noProof/>
              <w:sz w:val="24"/>
            </w:rPr>
          </w:pPr>
          <w:hyperlink w:anchor="_Toc225034733" w:history="1">
            <w:r w:rsidRPr="00F957C2">
              <w:rPr>
                <w:rStyle w:val="Hyperlink"/>
                <w:rFonts w:cs="Times New Roman"/>
                <w:noProof/>
              </w:rPr>
              <w:t>5.</w:t>
            </w:r>
            <w:r>
              <w:rPr>
                <w:rFonts w:asciiTheme="minorHAnsi" w:hAnsiTheme="minorHAnsi"/>
                <w:noProof/>
                <w:sz w:val="24"/>
              </w:rPr>
              <w:tab/>
            </w:r>
            <w:r w:rsidRPr="00F957C2">
              <w:rPr>
                <w:rStyle w:val="Hyperlink"/>
                <w:rFonts w:cs="Times New Roman"/>
                <w:noProof/>
              </w:rPr>
              <w:t>Conclusion</w:t>
            </w:r>
            <w:r>
              <w:rPr>
                <w:noProof/>
                <w:webHidden/>
              </w:rPr>
              <w:tab/>
            </w:r>
            <w:r>
              <w:rPr>
                <w:noProof/>
                <w:webHidden/>
              </w:rPr>
              <w:fldChar w:fldCharType="begin"/>
            </w:r>
            <w:r>
              <w:rPr>
                <w:noProof/>
                <w:webHidden/>
              </w:rPr>
              <w:instrText xml:space="preserve"> PAGEREF _Toc225034733 \h </w:instrText>
            </w:r>
            <w:r>
              <w:rPr>
                <w:noProof/>
                <w:webHidden/>
              </w:rPr>
            </w:r>
            <w:r>
              <w:rPr>
                <w:noProof/>
                <w:webHidden/>
              </w:rPr>
              <w:fldChar w:fldCharType="separate"/>
            </w:r>
            <w:r>
              <w:rPr>
                <w:noProof/>
                <w:webHidden/>
              </w:rPr>
              <w:t>11</w:t>
            </w:r>
            <w:r>
              <w:rPr>
                <w:noProof/>
                <w:webHidden/>
              </w:rPr>
              <w:fldChar w:fldCharType="end"/>
            </w:r>
          </w:hyperlink>
        </w:p>
        <w:p w14:paraId="2E7C0BFC" w14:textId="2CD653BB" w:rsidR="000F28FC" w:rsidRDefault="000F28FC">
          <w:pPr>
            <w:pStyle w:val="TOC1"/>
            <w:rPr>
              <w:rFonts w:asciiTheme="minorHAnsi" w:hAnsiTheme="minorHAnsi"/>
              <w:noProof/>
              <w:sz w:val="24"/>
            </w:rPr>
          </w:pPr>
          <w:hyperlink w:anchor="_Toc225034734" w:history="1">
            <w:r w:rsidRPr="00F957C2">
              <w:rPr>
                <w:rStyle w:val="Hyperlink"/>
                <w:rFonts w:cs="Times New Roman"/>
                <w:noProof/>
              </w:rPr>
              <w:t>6.</w:t>
            </w:r>
            <w:r>
              <w:rPr>
                <w:rFonts w:asciiTheme="minorHAnsi" w:hAnsiTheme="minorHAnsi"/>
                <w:noProof/>
                <w:sz w:val="24"/>
              </w:rPr>
              <w:tab/>
            </w:r>
            <w:r w:rsidRPr="00F957C2">
              <w:rPr>
                <w:rStyle w:val="Hyperlink"/>
                <w:rFonts w:cs="Times New Roman"/>
                <w:noProof/>
              </w:rPr>
              <w:t>Evaluation</w:t>
            </w:r>
            <w:r>
              <w:rPr>
                <w:noProof/>
                <w:webHidden/>
              </w:rPr>
              <w:tab/>
            </w:r>
            <w:r>
              <w:rPr>
                <w:noProof/>
                <w:webHidden/>
              </w:rPr>
              <w:fldChar w:fldCharType="begin"/>
            </w:r>
            <w:r>
              <w:rPr>
                <w:noProof/>
                <w:webHidden/>
              </w:rPr>
              <w:instrText xml:space="preserve"> PAGEREF _Toc225034734 \h </w:instrText>
            </w:r>
            <w:r>
              <w:rPr>
                <w:noProof/>
                <w:webHidden/>
              </w:rPr>
            </w:r>
            <w:r>
              <w:rPr>
                <w:noProof/>
                <w:webHidden/>
              </w:rPr>
              <w:fldChar w:fldCharType="separate"/>
            </w:r>
            <w:r>
              <w:rPr>
                <w:noProof/>
                <w:webHidden/>
              </w:rPr>
              <w:t>12</w:t>
            </w:r>
            <w:r>
              <w:rPr>
                <w:noProof/>
                <w:webHidden/>
              </w:rPr>
              <w:fldChar w:fldCharType="end"/>
            </w:r>
          </w:hyperlink>
        </w:p>
        <w:p w14:paraId="67E4865B" w14:textId="64448746" w:rsidR="000F28FC" w:rsidRDefault="000F28FC">
          <w:pPr>
            <w:pStyle w:val="TOC1"/>
            <w:rPr>
              <w:rFonts w:asciiTheme="minorHAnsi" w:hAnsiTheme="minorHAnsi"/>
              <w:noProof/>
              <w:sz w:val="24"/>
            </w:rPr>
          </w:pPr>
          <w:hyperlink w:anchor="_Toc225034735" w:history="1">
            <w:r w:rsidRPr="00F957C2">
              <w:rPr>
                <w:rStyle w:val="Hyperlink"/>
                <w:rFonts w:cs="Times New Roman"/>
                <w:noProof/>
              </w:rPr>
              <w:t>7.</w:t>
            </w:r>
            <w:r>
              <w:rPr>
                <w:rFonts w:asciiTheme="minorHAnsi" w:hAnsiTheme="minorHAnsi"/>
                <w:noProof/>
                <w:sz w:val="24"/>
              </w:rPr>
              <w:tab/>
            </w:r>
            <w:r w:rsidRPr="00F957C2">
              <w:rPr>
                <w:rStyle w:val="Hyperlink"/>
                <w:rFonts w:cs="Times New Roman"/>
                <w:noProof/>
              </w:rPr>
              <w:t>References</w:t>
            </w:r>
            <w:r>
              <w:rPr>
                <w:noProof/>
                <w:webHidden/>
              </w:rPr>
              <w:tab/>
            </w:r>
            <w:r>
              <w:rPr>
                <w:noProof/>
                <w:webHidden/>
              </w:rPr>
              <w:fldChar w:fldCharType="begin"/>
            </w:r>
            <w:r>
              <w:rPr>
                <w:noProof/>
                <w:webHidden/>
              </w:rPr>
              <w:instrText xml:space="preserve"> PAGEREF _Toc225034735 \h </w:instrText>
            </w:r>
            <w:r>
              <w:rPr>
                <w:noProof/>
                <w:webHidden/>
              </w:rPr>
            </w:r>
            <w:r>
              <w:rPr>
                <w:noProof/>
                <w:webHidden/>
              </w:rPr>
              <w:fldChar w:fldCharType="separate"/>
            </w:r>
            <w:r>
              <w:rPr>
                <w:noProof/>
                <w:webHidden/>
              </w:rPr>
              <w:t>13</w:t>
            </w:r>
            <w:r>
              <w:rPr>
                <w:noProof/>
                <w:webHidden/>
              </w:rPr>
              <w:fldChar w:fldCharType="end"/>
            </w:r>
          </w:hyperlink>
        </w:p>
        <w:p w14:paraId="0425170C" w14:textId="450339A9" w:rsidR="007A2BAD" w:rsidRDefault="007A2BAD">
          <w:r>
            <w:rPr>
              <w:b/>
              <w:bCs/>
            </w:rPr>
            <w:fldChar w:fldCharType="end"/>
          </w:r>
        </w:p>
      </w:sdtContent>
    </w:sdt>
    <w:p w14:paraId="240E50E7" w14:textId="77777777" w:rsidR="00D520A7" w:rsidRDefault="00D520A7">
      <w:pPr>
        <w:spacing w:line="278" w:lineRule="auto"/>
      </w:pPr>
      <w:r>
        <w:br w:type="page"/>
      </w:r>
    </w:p>
    <w:p w14:paraId="6EE6FA58" w14:textId="7DB70D96" w:rsidR="00F12B12" w:rsidRDefault="00F12B12" w:rsidP="00F12B12">
      <w:pPr>
        <w:pStyle w:val="Heading2"/>
      </w:pPr>
      <w:bookmarkStart w:id="0" w:name="_Toc225034718"/>
      <w:r>
        <w:lastRenderedPageBreak/>
        <w:t>Table of Tables</w:t>
      </w:r>
      <w:bookmarkEnd w:id="0"/>
    </w:p>
    <w:p w14:paraId="16E3100E" w14:textId="09B8B174" w:rsidR="000F28FC" w:rsidRDefault="00F12B12">
      <w:pPr>
        <w:pStyle w:val="TableofFigures"/>
        <w:tabs>
          <w:tab w:val="right" w:leader="dot" w:pos="9016"/>
        </w:tabs>
        <w:rPr>
          <w:rFonts w:asciiTheme="minorHAnsi" w:hAnsiTheme="minorHAnsi"/>
          <w:noProof/>
          <w:sz w:val="24"/>
        </w:rPr>
      </w:pPr>
      <w:r>
        <w:fldChar w:fldCharType="begin"/>
      </w:r>
      <w:r>
        <w:instrText xml:space="preserve"> TOC \h \z \c "Table" </w:instrText>
      </w:r>
      <w:r>
        <w:fldChar w:fldCharType="separate"/>
      </w:r>
      <w:hyperlink w:anchor="_Toc225034736" w:history="1">
        <w:r w:rsidR="000F28FC" w:rsidRPr="003D6E45">
          <w:rPr>
            <w:rStyle w:val="Hyperlink"/>
            <w:noProof/>
          </w:rPr>
          <w:t>Table 1 - Results from 1000 - 2600 rpm</w:t>
        </w:r>
        <w:r w:rsidR="000F28FC">
          <w:rPr>
            <w:noProof/>
            <w:webHidden/>
          </w:rPr>
          <w:tab/>
        </w:r>
        <w:r w:rsidR="000F28FC">
          <w:rPr>
            <w:noProof/>
            <w:webHidden/>
          </w:rPr>
          <w:fldChar w:fldCharType="begin"/>
        </w:r>
        <w:r w:rsidR="000F28FC">
          <w:rPr>
            <w:noProof/>
            <w:webHidden/>
          </w:rPr>
          <w:instrText xml:space="preserve"> PAGEREF _Toc225034736 \h </w:instrText>
        </w:r>
        <w:r w:rsidR="000F28FC">
          <w:rPr>
            <w:noProof/>
            <w:webHidden/>
          </w:rPr>
        </w:r>
        <w:r w:rsidR="000F28FC">
          <w:rPr>
            <w:noProof/>
            <w:webHidden/>
          </w:rPr>
          <w:fldChar w:fldCharType="separate"/>
        </w:r>
        <w:r w:rsidR="000F28FC">
          <w:rPr>
            <w:noProof/>
            <w:webHidden/>
          </w:rPr>
          <w:t>4</w:t>
        </w:r>
        <w:r w:rsidR="000F28FC">
          <w:rPr>
            <w:noProof/>
            <w:webHidden/>
          </w:rPr>
          <w:fldChar w:fldCharType="end"/>
        </w:r>
      </w:hyperlink>
    </w:p>
    <w:p w14:paraId="1FEB9CB7" w14:textId="769B47AE" w:rsidR="000F28FC" w:rsidRDefault="000F28FC">
      <w:pPr>
        <w:pStyle w:val="TableofFigures"/>
        <w:tabs>
          <w:tab w:val="right" w:leader="dot" w:pos="9016"/>
        </w:tabs>
        <w:rPr>
          <w:rFonts w:asciiTheme="minorHAnsi" w:hAnsiTheme="minorHAnsi"/>
          <w:noProof/>
          <w:sz w:val="24"/>
        </w:rPr>
      </w:pPr>
      <w:hyperlink w:anchor="_Toc225034737" w:history="1">
        <w:r w:rsidRPr="003D6E45">
          <w:rPr>
            <w:rStyle w:val="Hyperlink"/>
            <w:noProof/>
          </w:rPr>
          <w:t>Table 2 - Results from 2600 – 4400 rpm</w:t>
        </w:r>
        <w:r>
          <w:rPr>
            <w:noProof/>
            <w:webHidden/>
          </w:rPr>
          <w:tab/>
        </w:r>
        <w:r>
          <w:rPr>
            <w:noProof/>
            <w:webHidden/>
          </w:rPr>
          <w:fldChar w:fldCharType="begin"/>
        </w:r>
        <w:r>
          <w:rPr>
            <w:noProof/>
            <w:webHidden/>
          </w:rPr>
          <w:instrText xml:space="preserve"> PAGEREF _Toc225034737 \h </w:instrText>
        </w:r>
        <w:r>
          <w:rPr>
            <w:noProof/>
            <w:webHidden/>
          </w:rPr>
        </w:r>
        <w:r>
          <w:rPr>
            <w:noProof/>
            <w:webHidden/>
          </w:rPr>
          <w:fldChar w:fldCharType="separate"/>
        </w:r>
        <w:r>
          <w:rPr>
            <w:noProof/>
            <w:webHidden/>
          </w:rPr>
          <w:t>5</w:t>
        </w:r>
        <w:r>
          <w:rPr>
            <w:noProof/>
            <w:webHidden/>
          </w:rPr>
          <w:fldChar w:fldCharType="end"/>
        </w:r>
      </w:hyperlink>
    </w:p>
    <w:p w14:paraId="2CE7D1BA" w14:textId="023131C7" w:rsidR="000F28FC" w:rsidRDefault="000F28FC">
      <w:pPr>
        <w:pStyle w:val="TableofFigures"/>
        <w:tabs>
          <w:tab w:val="right" w:leader="dot" w:pos="9016"/>
        </w:tabs>
        <w:rPr>
          <w:rFonts w:asciiTheme="minorHAnsi" w:hAnsiTheme="minorHAnsi"/>
          <w:noProof/>
          <w:sz w:val="24"/>
        </w:rPr>
      </w:pPr>
      <w:hyperlink w:anchor="_Toc225034738" w:history="1">
        <w:r w:rsidRPr="003D6E45">
          <w:rPr>
            <w:rStyle w:val="Hyperlink"/>
            <w:noProof/>
          </w:rPr>
          <w:t>Table 3 - Results from 4450 - 5500 rpm</w:t>
        </w:r>
        <w:r>
          <w:rPr>
            <w:noProof/>
            <w:webHidden/>
          </w:rPr>
          <w:tab/>
        </w:r>
        <w:r>
          <w:rPr>
            <w:noProof/>
            <w:webHidden/>
          </w:rPr>
          <w:fldChar w:fldCharType="begin"/>
        </w:r>
        <w:r>
          <w:rPr>
            <w:noProof/>
            <w:webHidden/>
          </w:rPr>
          <w:instrText xml:space="preserve"> PAGEREF _Toc225034738 \h </w:instrText>
        </w:r>
        <w:r>
          <w:rPr>
            <w:noProof/>
            <w:webHidden/>
          </w:rPr>
        </w:r>
        <w:r>
          <w:rPr>
            <w:noProof/>
            <w:webHidden/>
          </w:rPr>
          <w:fldChar w:fldCharType="separate"/>
        </w:r>
        <w:r>
          <w:rPr>
            <w:noProof/>
            <w:webHidden/>
          </w:rPr>
          <w:t>5</w:t>
        </w:r>
        <w:r>
          <w:rPr>
            <w:noProof/>
            <w:webHidden/>
          </w:rPr>
          <w:fldChar w:fldCharType="end"/>
        </w:r>
      </w:hyperlink>
    </w:p>
    <w:p w14:paraId="54659DB7" w14:textId="622FC0DA" w:rsidR="000F28FC" w:rsidRDefault="000F28FC">
      <w:pPr>
        <w:pStyle w:val="TableofFigures"/>
        <w:tabs>
          <w:tab w:val="right" w:leader="dot" w:pos="9016"/>
        </w:tabs>
        <w:rPr>
          <w:rFonts w:asciiTheme="minorHAnsi" w:hAnsiTheme="minorHAnsi"/>
          <w:noProof/>
          <w:sz w:val="24"/>
        </w:rPr>
      </w:pPr>
      <w:hyperlink w:anchor="_Toc225034739" w:history="1">
        <w:r w:rsidRPr="003D6E45">
          <w:rPr>
            <w:rStyle w:val="Hyperlink"/>
            <w:noProof/>
          </w:rPr>
          <w:t>Table 4 - Values given in the excel</w:t>
        </w:r>
        <w:r>
          <w:rPr>
            <w:noProof/>
            <w:webHidden/>
          </w:rPr>
          <w:tab/>
        </w:r>
        <w:r>
          <w:rPr>
            <w:noProof/>
            <w:webHidden/>
          </w:rPr>
          <w:fldChar w:fldCharType="begin"/>
        </w:r>
        <w:r>
          <w:rPr>
            <w:noProof/>
            <w:webHidden/>
          </w:rPr>
          <w:instrText xml:space="preserve"> PAGEREF _Toc225034739 \h </w:instrText>
        </w:r>
        <w:r>
          <w:rPr>
            <w:noProof/>
            <w:webHidden/>
          </w:rPr>
        </w:r>
        <w:r>
          <w:rPr>
            <w:noProof/>
            <w:webHidden/>
          </w:rPr>
          <w:fldChar w:fldCharType="separate"/>
        </w:r>
        <w:r>
          <w:rPr>
            <w:noProof/>
            <w:webHidden/>
          </w:rPr>
          <w:t>6</w:t>
        </w:r>
        <w:r>
          <w:rPr>
            <w:noProof/>
            <w:webHidden/>
          </w:rPr>
          <w:fldChar w:fldCharType="end"/>
        </w:r>
      </w:hyperlink>
    </w:p>
    <w:p w14:paraId="59606AD1" w14:textId="561A2A5A" w:rsidR="000F28FC" w:rsidRDefault="000F28FC">
      <w:pPr>
        <w:pStyle w:val="TableofFigures"/>
        <w:tabs>
          <w:tab w:val="right" w:leader="dot" w:pos="9016"/>
        </w:tabs>
        <w:rPr>
          <w:rFonts w:asciiTheme="minorHAnsi" w:hAnsiTheme="minorHAnsi"/>
          <w:noProof/>
          <w:sz w:val="24"/>
        </w:rPr>
      </w:pPr>
      <w:hyperlink w:anchor="_Toc225034740" w:history="1">
        <w:r w:rsidRPr="003D6E45">
          <w:rPr>
            <w:rStyle w:val="Hyperlink"/>
            <w:noProof/>
          </w:rPr>
          <w:t>Table 5 - Values given from the manual</w:t>
        </w:r>
        <w:r>
          <w:rPr>
            <w:noProof/>
            <w:webHidden/>
          </w:rPr>
          <w:tab/>
        </w:r>
        <w:r>
          <w:rPr>
            <w:noProof/>
            <w:webHidden/>
          </w:rPr>
          <w:fldChar w:fldCharType="begin"/>
        </w:r>
        <w:r>
          <w:rPr>
            <w:noProof/>
            <w:webHidden/>
          </w:rPr>
          <w:instrText xml:space="preserve"> PAGEREF _Toc225034740 \h </w:instrText>
        </w:r>
        <w:r>
          <w:rPr>
            <w:noProof/>
            <w:webHidden/>
          </w:rPr>
        </w:r>
        <w:r>
          <w:rPr>
            <w:noProof/>
            <w:webHidden/>
          </w:rPr>
          <w:fldChar w:fldCharType="separate"/>
        </w:r>
        <w:r>
          <w:rPr>
            <w:noProof/>
            <w:webHidden/>
          </w:rPr>
          <w:t>6</w:t>
        </w:r>
        <w:r>
          <w:rPr>
            <w:noProof/>
            <w:webHidden/>
          </w:rPr>
          <w:fldChar w:fldCharType="end"/>
        </w:r>
      </w:hyperlink>
    </w:p>
    <w:p w14:paraId="62EEBEFF" w14:textId="2031385B" w:rsidR="000F28FC" w:rsidRDefault="000F28FC">
      <w:pPr>
        <w:pStyle w:val="TableofFigures"/>
        <w:tabs>
          <w:tab w:val="right" w:leader="dot" w:pos="9016"/>
        </w:tabs>
        <w:rPr>
          <w:rFonts w:asciiTheme="minorHAnsi" w:hAnsiTheme="minorHAnsi"/>
          <w:noProof/>
          <w:sz w:val="24"/>
        </w:rPr>
      </w:pPr>
      <w:hyperlink w:anchor="_Toc225034741" w:history="1">
        <w:r w:rsidRPr="003D6E45">
          <w:rPr>
            <w:rStyle w:val="Hyperlink"/>
            <w:noProof/>
          </w:rPr>
          <w:t>Table 6 - Values gathered from research</w:t>
        </w:r>
        <w:r>
          <w:rPr>
            <w:noProof/>
            <w:webHidden/>
          </w:rPr>
          <w:tab/>
        </w:r>
        <w:r>
          <w:rPr>
            <w:noProof/>
            <w:webHidden/>
          </w:rPr>
          <w:fldChar w:fldCharType="begin"/>
        </w:r>
        <w:r>
          <w:rPr>
            <w:noProof/>
            <w:webHidden/>
          </w:rPr>
          <w:instrText xml:space="preserve"> PAGEREF _Toc225034741 \h </w:instrText>
        </w:r>
        <w:r>
          <w:rPr>
            <w:noProof/>
            <w:webHidden/>
          </w:rPr>
        </w:r>
        <w:r>
          <w:rPr>
            <w:noProof/>
            <w:webHidden/>
          </w:rPr>
          <w:fldChar w:fldCharType="separate"/>
        </w:r>
        <w:r>
          <w:rPr>
            <w:noProof/>
            <w:webHidden/>
          </w:rPr>
          <w:t>6</w:t>
        </w:r>
        <w:r>
          <w:rPr>
            <w:noProof/>
            <w:webHidden/>
          </w:rPr>
          <w:fldChar w:fldCharType="end"/>
        </w:r>
      </w:hyperlink>
    </w:p>
    <w:p w14:paraId="74D035D2" w14:textId="7C222C20" w:rsidR="006F44E8" w:rsidRDefault="00F12B12" w:rsidP="00CD234E">
      <w:r>
        <w:fldChar w:fldCharType="end"/>
      </w:r>
    </w:p>
    <w:p w14:paraId="0F051943" w14:textId="470CE742" w:rsidR="009B02DC" w:rsidRDefault="009B02DC" w:rsidP="009B02DC">
      <w:pPr>
        <w:pStyle w:val="Heading2"/>
      </w:pPr>
      <w:bookmarkStart w:id="1" w:name="_Toc225034719"/>
      <w:r>
        <w:t>Table of Equations</w:t>
      </w:r>
      <w:bookmarkEnd w:id="1"/>
    </w:p>
    <w:p w14:paraId="4CF197A3" w14:textId="5DFA3526" w:rsidR="000F28FC" w:rsidRDefault="009B02DC">
      <w:pPr>
        <w:pStyle w:val="TableofFigures"/>
        <w:tabs>
          <w:tab w:val="right" w:leader="dot" w:pos="9016"/>
        </w:tabs>
        <w:rPr>
          <w:rFonts w:asciiTheme="minorHAnsi" w:hAnsiTheme="minorHAnsi"/>
          <w:noProof/>
          <w:sz w:val="24"/>
        </w:rPr>
      </w:pPr>
      <w:r>
        <w:fldChar w:fldCharType="begin"/>
      </w:r>
      <w:r>
        <w:instrText xml:space="preserve"> TOC \h \z \c "Equation" </w:instrText>
      </w:r>
      <w:r>
        <w:fldChar w:fldCharType="separate"/>
      </w:r>
      <w:hyperlink w:anchor="_Toc225034742" w:history="1">
        <w:r w:rsidR="000F28FC" w:rsidRPr="005C7028">
          <w:rPr>
            <w:rStyle w:val="Hyperlink"/>
            <w:noProof/>
          </w:rPr>
          <w:t>Equation 1 - Cylinder Bore Area</w:t>
        </w:r>
        <w:r w:rsidR="000F28FC">
          <w:rPr>
            <w:noProof/>
            <w:webHidden/>
          </w:rPr>
          <w:tab/>
        </w:r>
        <w:r w:rsidR="000F28FC">
          <w:rPr>
            <w:noProof/>
            <w:webHidden/>
          </w:rPr>
          <w:fldChar w:fldCharType="begin"/>
        </w:r>
        <w:r w:rsidR="000F28FC">
          <w:rPr>
            <w:noProof/>
            <w:webHidden/>
          </w:rPr>
          <w:instrText xml:space="preserve"> PAGEREF _Toc225034742 \h </w:instrText>
        </w:r>
        <w:r w:rsidR="000F28FC">
          <w:rPr>
            <w:noProof/>
            <w:webHidden/>
          </w:rPr>
        </w:r>
        <w:r w:rsidR="000F28FC">
          <w:rPr>
            <w:noProof/>
            <w:webHidden/>
          </w:rPr>
          <w:fldChar w:fldCharType="separate"/>
        </w:r>
        <w:r w:rsidR="000F28FC">
          <w:rPr>
            <w:noProof/>
            <w:webHidden/>
          </w:rPr>
          <w:t>6</w:t>
        </w:r>
        <w:r w:rsidR="000F28FC">
          <w:rPr>
            <w:noProof/>
            <w:webHidden/>
          </w:rPr>
          <w:fldChar w:fldCharType="end"/>
        </w:r>
      </w:hyperlink>
    </w:p>
    <w:p w14:paraId="6B531EFB" w14:textId="3F6EE3BC" w:rsidR="000F28FC" w:rsidRDefault="000F28FC">
      <w:pPr>
        <w:pStyle w:val="TableofFigures"/>
        <w:tabs>
          <w:tab w:val="right" w:leader="dot" w:pos="9016"/>
        </w:tabs>
        <w:rPr>
          <w:rFonts w:asciiTheme="minorHAnsi" w:hAnsiTheme="minorHAnsi"/>
          <w:noProof/>
          <w:sz w:val="24"/>
        </w:rPr>
      </w:pPr>
      <w:hyperlink w:anchor="_Toc225034743" w:history="1">
        <w:r w:rsidRPr="005C7028">
          <w:rPr>
            <w:rStyle w:val="Hyperlink"/>
            <w:noProof/>
          </w:rPr>
          <w:t>Equation 2 - Torque</w:t>
        </w:r>
        <w:r>
          <w:rPr>
            <w:noProof/>
            <w:webHidden/>
          </w:rPr>
          <w:tab/>
        </w:r>
        <w:r>
          <w:rPr>
            <w:noProof/>
            <w:webHidden/>
          </w:rPr>
          <w:fldChar w:fldCharType="begin"/>
        </w:r>
        <w:r>
          <w:rPr>
            <w:noProof/>
            <w:webHidden/>
          </w:rPr>
          <w:instrText xml:space="preserve"> PAGEREF _Toc225034743 \h </w:instrText>
        </w:r>
        <w:r>
          <w:rPr>
            <w:noProof/>
            <w:webHidden/>
          </w:rPr>
        </w:r>
        <w:r>
          <w:rPr>
            <w:noProof/>
            <w:webHidden/>
          </w:rPr>
          <w:fldChar w:fldCharType="separate"/>
        </w:r>
        <w:r>
          <w:rPr>
            <w:noProof/>
            <w:webHidden/>
          </w:rPr>
          <w:t>6</w:t>
        </w:r>
        <w:r>
          <w:rPr>
            <w:noProof/>
            <w:webHidden/>
          </w:rPr>
          <w:fldChar w:fldCharType="end"/>
        </w:r>
      </w:hyperlink>
    </w:p>
    <w:p w14:paraId="6ED88110" w14:textId="172B88E9" w:rsidR="000F28FC" w:rsidRDefault="000F28FC">
      <w:pPr>
        <w:pStyle w:val="TableofFigures"/>
        <w:tabs>
          <w:tab w:val="right" w:leader="dot" w:pos="9016"/>
        </w:tabs>
        <w:rPr>
          <w:rFonts w:asciiTheme="minorHAnsi" w:hAnsiTheme="minorHAnsi"/>
          <w:noProof/>
          <w:sz w:val="24"/>
        </w:rPr>
      </w:pPr>
      <w:hyperlink w:anchor="_Toc225034744" w:history="1">
        <w:r w:rsidRPr="005C7028">
          <w:rPr>
            <w:rStyle w:val="Hyperlink"/>
            <w:noProof/>
          </w:rPr>
          <w:t>Equation 3 - Brake Power</w:t>
        </w:r>
        <w:r>
          <w:rPr>
            <w:noProof/>
            <w:webHidden/>
          </w:rPr>
          <w:tab/>
        </w:r>
        <w:r>
          <w:rPr>
            <w:noProof/>
            <w:webHidden/>
          </w:rPr>
          <w:fldChar w:fldCharType="begin"/>
        </w:r>
        <w:r>
          <w:rPr>
            <w:noProof/>
            <w:webHidden/>
          </w:rPr>
          <w:instrText xml:space="preserve"> PAGEREF _Toc225034744 \h </w:instrText>
        </w:r>
        <w:r>
          <w:rPr>
            <w:noProof/>
            <w:webHidden/>
          </w:rPr>
        </w:r>
        <w:r>
          <w:rPr>
            <w:noProof/>
            <w:webHidden/>
          </w:rPr>
          <w:fldChar w:fldCharType="separate"/>
        </w:r>
        <w:r>
          <w:rPr>
            <w:noProof/>
            <w:webHidden/>
          </w:rPr>
          <w:t>7</w:t>
        </w:r>
        <w:r>
          <w:rPr>
            <w:noProof/>
            <w:webHidden/>
          </w:rPr>
          <w:fldChar w:fldCharType="end"/>
        </w:r>
      </w:hyperlink>
    </w:p>
    <w:p w14:paraId="02DC22A6" w14:textId="58B56CF3" w:rsidR="000F28FC" w:rsidRDefault="000F28FC">
      <w:pPr>
        <w:pStyle w:val="TableofFigures"/>
        <w:tabs>
          <w:tab w:val="right" w:leader="dot" w:pos="9016"/>
        </w:tabs>
        <w:rPr>
          <w:rFonts w:asciiTheme="minorHAnsi" w:hAnsiTheme="minorHAnsi"/>
          <w:noProof/>
          <w:sz w:val="24"/>
        </w:rPr>
      </w:pPr>
      <w:hyperlink w:anchor="_Toc225034745" w:history="1">
        <w:r w:rsidRPr="005C7028">
          <w:rPr>
            <w:rStyle w:val="Hyperlink"/>
            <w:noProof/>
          </w:rPr>
          <w:t>Equation 4 - Corrected Power</w:t>
        </w:r>
        <w:r>
          <w:rPr>
            <w:noProof/>
            <w:webHidden/>
          </w:rPr>
          <w:tab/>
        </w:r>
        <w:r>
          <w:rPr>
            <w:noProof/>
            <w:webHidden/>
          </w:rPr>
          <w:fldChar w:fldCharType="begin"/>
        </w:r>
        <w:r>
          <w:rPr>
            <w:noProof/>
            <w:webHidden/>
          </w:rPr>
          <w:instrText xml:space="preserve"> PAGEREF _Toc225034745 \h </w:instrText>
        </w:r>
        <w:r>
          <w:rPr>
            <w:noProof/>
            <w:webHidden/>
          </w:rPr>
        </w:r>
        <w:r>
          <w:rPr>
            <w:noProof/>
            <w:webHidden/>
          </w:rPr>
          <w:fldChar w:fldCharType="separate"/>
        </w:r>
        <w:r>
          <w:rPr>
            <w:noProof/>
            <w:webHidden/>
          </w:rPr>
          <w:t>7</w:t>
        </w:r>
        <w:r>
          <w:rPr>
            <w:noProof/>
            <w:webHidden/>
          </w:rPr>
          <w:fldChar w:fldCharType="end"/>
        </w:r>
      </w:hyperlink>
    </w:p>
    <w:p w14:paraId="5229FA11" w14:textId="7AF725A1" w:rsidR="000F28FC" w:rsidRDefault="000F28FC">
      <w:pPr>
        <w:pStyle w:val="TableofFigures"/>
        <w:tabs>
          <w:tab w:val="right" w:leader="dot" w:pos="9016"/>
        </w:tabs>
        <w:rPr>
          <w:rFonts w:asciiTheme="minorHAnsi" w:hAnsiTheme="minorHAnsi"/>
          <w:noProof/>
          <w:sz w:val="24"/>
        </w:rPr>
      </w:pPr>
      <w:hyperlink w:anchor="_Toc225034746" w:history="1">
        <w:r w:rsidRPr="005C7028">
          <w:rPr>
            <w:rStyle w:val="Hyperlink"/>
            <w:noProof/>
          </w:rPr>
          <w:t>Equation 5 - Mechanical Energy per Hour</w:t>
        </w:r>
        <w:r>
          <w:rPr>
            <w:noProof/>
            <w:webHidden/>
          </w:rPr>
          <w:tab/>
        </w:r>
        <w:r>
          <w:rPr>
            <w:noProof/>
            <w:webHidden/>
          </w:rPr>
          <w:fldChar w:fldCharType="begin"/>
        </w:r>
        <w:r>
          <w:rPr>
            <w:noProof/>
            <w:webHidden/>
          </w:rPr>
          <w:instrText xml:space="preserve"> PAGEREF _Toc225034746 \h </w:instrText>
        </w:r>
        <w:r>
          <w:rPr>
            <w:noProof/>
            <w:webHidden/>
          </w:rPr>
        </w:r>
        <w:r>
          <w:rPr>
            <w:noProof/>
            <w:webHidden/>
          </w:rPr>
          <w:fldChar w:fldCharType="separate"/>
        </w:r>
        <w:r>
          <w:rPr>
            <w:noProof/>
            <w:webHidden/>
          </w:rPr>
          <w:t>7</w:t>
        </w:r>
        <w:r>
          <w:rPr>
            <w:noProof/>
            <w:webHidden/>
          </w:rPr>
          <w:fldChar w:fldCharType="end"/>
        </w:r>
      </w:hyperlink>
    </w:p>
    <w:p w14:paraId="2F6B4E1F" w14:textId="199E2F95" w:rsidR="000F28FC" w:rsidRDefault="000F28FC">
      <w:pPr>
        <w:pStyle w:val="TableofFigures"/>
        <w:tabs>
          <w:tab w:val="right" w:leader="dot" w:pos="9016"/>
        </w:tabs>
        <w:rPr>
          <w:rFonts w:asciiTheme="minorHAnsi" w:hAnsiTheme="minorHAnsi"/>
          <w:noProof/>
          <w:sz w:val="24"/>
        </w:rPr>
      </w:pPr>
      <w:hyperlink w:anchor="_Toc225034747" w:history="1">
        <w:r w:rsidRPr="005C7028">
          <w:rPr>
            <w:rStyle w:val="Hyperlink"/>
            <w:noProof/>
          </w:rPr>
          <w:t>Equation 6 - BMEP</w:t>
        </w:r>
        <w:r>
          <w:rPr>
            <w:noProof/>
            <w:webHidden/>
          </w:rPr>
          <w:tab/>
        </w:r>
        <w:r>
          <w:rPr>
            <w:noProof/>
            <w:webHidden/>
          </w:rPr>
          <w:fldChar w:fldCharType="begin"/>
        </w:r>
        <w:r>
          <w:rPr>
            <w:noProof/>
            <w:webHidden/>
          </w:rPr>
          <w:instrText xml:space="preserve"> PAGEREF _Toc225034747 \h </w:instrText>
        </w:r>
        <w:r>
          <w:rPr>
            <w:noProof/>
            <w:webHidden/>
          </w:rPr>
        </w:r>
        <w:r>
          <w:rPr>
            <w:noProof/>
            <w:webHidden/>
          </w:rPr>
          <w:fldChar w:fldCharType="separate"/>
        </w:r>
        <w:r>
          <w:rPr>
            <w:noProof/>
            <w:webHidden/>
          </w:rPr>
          <w:t>7</w:t>
        </w:r>
        <w:r>
          <w:rPr>
            <w:noProof/>
            <w:webHidden/>
          </w:rPr>
          <w:fldChar w:fldCharType="end"/>
        </w:r>
      </w:hyperlink>
    </w:p>
    <w:p w14:paraId="42A0D3FA" w14:textId="22C1A77B" w:rsidR="000F28FC" w:rsidRDefault="000F28FC">
      <w:pPr>
        <w:pStyle w:val="TableofFigures"/>
        <w:tabs>
          <w:tab w:val="right" w:leader="dot" w:pos="9016"/>
        </w:tabs>
        <w:rPr>
          <w:rFonts w:asciiTheme="minorHAnsi" w:hAnsiTheme="minorHAnsi"/>
          <w:noProof/>
          <w:sz w:val="24"/>
        </w:rPr>
      </w:pPr>
      <w:hyperlink w:anchor="_Toc225034748" w:history="1">
        <w:r w:rsidRPr="005C7028">
          <w:rPr>
            <w:rStyle w:val="Hyperlink"/>
            <w:noProof/>
          </w:rPr>
          <w:t>Equation 7 - Fuel Flow Rate</w:t>
        </w:r>
        <w:r>
          <w:rPr>
            <w:noProof/>
            <w:webHidden/>
          </w:rPr>
          <w:tab/>
        </w:r>
        <w:r>
          <w:rPr>
            <w:noProof/>
            <w:webHidden/>
          </w:rPr>
          <w:fldChar w:fldCharType="begin"/>
        </w:r>
        <w:r>
          <w:rPr>
            <w:noProof/>
            <w:webHidden/>
          </w:rPr>
          <w:instrText xml:space="preserve"> PAGEREF _Toc225034748 \h </w:instrText>
        </w:r>
        <w:r>
          <w:rPr>
            <w:noProof/>
            <w:webHidden/>
          </w:rPr>
        </w:r>
        <w:r>
          <w:rPr>
            <w:noProof/>
            <w:webHidden/>
          </w:rPr>
          <w:fldChar w:fldCharType="separate"/>
        </w:r>
        <w:r>
          <w:rPr>
            <w:noProof/>
            <w:webHidden/>
          </w:rPr>
          <w:t>7</w:t>
        </w:r>
        <w:r>
          <w:rPr>
            <w:noProof/>
            <w:webHidden/>
          </w:rPr>
          <w:fldChar w:fldCharType="end"/>
        </w:r>
      </w:hyperlink>
    </w:p>
    <w:p w14:paraId="2EF0FA0F" w14:textId="717A5BE8" w:rsidR="000F28FC" w:rsidRDefault="000F28FC">
      <w:pPr>
        <w:pStyle w:val="TableofFigures"/>
        <w:tabs>
          <w:tab w:val="right" w:leader="dot" w:pos="9016"/>
        </w:tabs>
        <w:rPr>
          <w:rFonts w:asciiTheme="minorHAnsi" w:hAnsiTheme="minorHAnsi"/>
          <w:noProof/>
          <w:sz w:val="24"/>
        </w:rPr>
      </w:pPr>
      <w:hyperlink w:anchor="_Toc225034749" w:history="1">
        <w:r w:rsidRPr="005C7028">
          <w:rPr>
            <w:rStyle w:val="Hyperlink"/>
            <w:noProof/>
          </w:rPr>
          <w:t>Equation 8 - Mass of Fuel</w:t>
        </w:r>
        <w:r>
          <w:rPr>
            <w:noProof/>
            <w:webHidden/>
          </w:rPr>
          <w:tab/>
        </w:r>
        <w:r>
          <w:rPr>
            <w:noProof/>
            <w:webHidden/>
          </w:rPr>
          <w:fldChar w:fldCharType="begin"/>
        </w:r>
        <w:r>
          <w:rPr>
            <w:noProof/>
            <w:webHidden/>
          </w:rPr>
          <w:instrText xml:space="preserve"> PAGEREF _Toc225034749 \h </w:instrText>
        </w:r>
        <w:r>
          <w:rPr>
            <w:noProof/>
            <w:webHidden/>
          </w:rPr>
        </w:r>
        <w:r>
          <w:rPr>
            <w:noProof/>
            <w:webHidden/>
          </w:rPr>
          <w:fldChar w:fldCharType="separate"/>
        </w:r>
        <w:r>
          <w:rPr>
            <w:noProof/>
            <w:webHidden/>
          </w:rPr>
          <w:t>7</w:t>
        </w:r>
        <w:r>
          <w:rPr>
            <w:noProof/>
            <w:webHidden/>
          </w:rPr>
          <w:fldChar w:fldCharType="end"/>
        </w:r>
      </w:hyperlink>
    </w:p>
    <w:p w14:paraId="6DB5DBED" w14:textId="63E3A409" w:rsidR="000F28FC" w:rsidRDefault="000F28FC">
      <w:pPr>
        <w:pStyle w:val="TableofFigures"/>
        <w:tabs>
          <w:tab w:val="right" w:leader="dot" w:pos="9016"/>
        </w:tabs>
        <w:rPr>
          <w:rFonts w:asciiTheme="minorHAnsi" w:hAnsiTheme="minorHAnsi"/>
          <w:noProof/>
          <w:sz w:val="24"/>
        </w:rPr>
      </w:pPr>
      <w:hyperlink w:anchor="_Toc225034750" w:history="1">
        <w:r w:rsidRPr="005C7028">
          <w:rPr>
            <w:rStyle w:val="Hyperlink"/>
            <w:noProof/>
          </w:rPr>
          <w:t>Equation 9 - SFC</w:t>
        </w:r>
        <w:r>
          <w:rPr>
            <w:noProof/>
            <w:webHidden/>
          </w:rPr>
          <w:tab/>
        </w:r>
        <w:r>
          <w:rPr>
            <w:noProof/>
            <w:webHidden/>
          </w:rPr>
          <w:fldChar w:fldCharType="begin"/>
        </w:r>
        <w:r>
          <w:rPr>
            <w:noProof/>
            <w:webHidden/>
          </w:rPr>
          <w:instrText xml:space="preserve"> PAGEREF _Toc225034750 \h </w:instrText>
        </w:r>
        <w:r>
          <w:rPr>
            <w:noProof/>
            <w:webHidden/>
          </w:rPr>
        </w:r>
        <w:r>
          <w:rPr>
            <w:noProof/>
            <w:webHidden/>
          </w:rPr>
          <w:fldChar w:fldCharType="separate"/>
        </w:r>
        <w:r>
          <w:rPr>
            <w:noProof/>
            <w:webHidden/>
          </w:rPr>
          <w:t>7</w:t>
        </w:r>
        <w:r>
          <w:rPr>
            <w:noProof/>
            <w:webHidden/>
          </w:rPr>
          <w:fldChar w:fldCharType="end"/>
        </w:r>
      </w:hyperlink>
    </w:p>
    <w:p w14:paraId="74C30210" w14:textId="6855A3E8" w:rsidR="000F28FC" w:rsidRDefault="000F28FC">
      <w:pPr>
        <w:pStyle w:val="TableofFigures"/>
        <w:tabs>
          <w:tab w:val="right" w:leader="dot" w:pos="9016"/>
        </w:tabs>
        <w:rPr>
          <w:rFonts w:asciiTheme="minorHAnsi" w:hAnsiTheme="minorHAnsi"/>
          <w:noProof/>
          <w:sz w:val="24"/>
        </w:rPr>
      </w:pPr>
      <w:hyperlink w:anchor="_Toc225034751" w:history="1">
        <w:r w:rsidRPr="005C7028">
          <w:rPr>
            <w:rStyle w:val="Hyperlink"/>
            <w:noProof/>
          </w:rPr>
          <w:t>Equation 10 - Energy per Hour from Fuel</w:t>
        </w:r>
        <w:r>
          <w:rPr>
            <w:noProof/>
            <w:webHidden/>
          </w:rPr>
          <w:tab/>
        </w:r>
        <w:r>
          <w:rPr>
            <w:noProof/>
            <w:webHidden/>
          </w:rPr>
          <w:fldChar w:fldCharType="begin"/>
        </w:r>
        <w:r>
          <w:rPr>
            <w:noProof/>
            <w:webHidden/>
          </w:rPr>
          <w:instrText xml:space="preserve"> PAGEREF _Toc225034751 \h </w:instrText>
        </w:r>
        <w:r>
          <w:rPr>
            <w:noProof/>
            <w:webHidden/>
          </w:rPr>
        </w:r>
        <w:r>
          <w:rPr>
            <w:noProof/>
            <w:webHidden/>
          </w:rPr>
          <w:fldChar w:fldCharType="separate"/>
        </w:r>
        <w:r>
          <w:rPr>
            <w:noProof/>
            <w:webHidden/>
          </w:rPr>
          <w:t>7</w:t>
        </w:r>
        <w:r>
          <w:rPr>
            <w:noProof/>
            <w:webHidden/>
          </w:rPr>
          <w:fldChar w:fldCharType="end"/>
        </w:r>
      </w:hyperlink>
    </w:p>
    <w:p w14:paraId="78332076" w14:textId="50430277" w:rsidR="000F28FC" w:rsidRDefault="000F28FC">
      <w:pPr>
        <w:pStyle w:val="TableofFigures"/>
        <w:tabs>
          <w:tab w:val="right" w:leader="dot" w:pos="9016"/>
        </w:tabs>
        <w:rPr>
          <w:rFonts w:asciiTheme="minorHAnsi" w:hAnsiTheme="minorHAnsi"/>
          <w:noProof/>
          <w:sz w:val="24"/>
        </w:rPr>
      </w:pPr>
      <w:hyperlink w:anchor="_Toc225034752" w:history="1">
        <w:r w:rsidRPr="005C7028">
          <w:rPr>
            <w:rStyle w:val="Hyperlink"/>
            <w:noProof/>
          </w:rPr>
          <w:t>Equation 11 - Overall Thermal Efficiency</w:t>
        </w:r>
        <w:r>
          <w:rPr>
            <w:noProof/>
            <w:webHidden/>
          </w:rPr>
          <w:tab/>
        </w:r>
        <w:r>
          <w:rPr>
            <w:noProof/>
            <w:webHidden/>
          </w:rPr>
          <w:fldChar w:fldCharType="begin"/>
        </w:r>
        <w:r>
          <w:rPr>
            <w:noProof/>
            <w:webHidden/>
          </w:rPr>
          <w:instrText xml:space="preserve"> PAGEREF _Toc225034752 \h </w:instrText>
        </w:r>
        <w:r>
          <w:rPr>
            <w:noProof/>
            <w:webHidden/>
          </w:rPr>
        </w:r>
        <w:r>
          <w:rPr>
            <w:noProof/>
            <w:webHidden/>
          </w:rPr>
          <w:fldChar w:fldCharType="separate"/>
        </w:r>
        <w:r>
          <w:rPr>
            <w:noProof/>
            <w:webHidden/>
          </w:rPr>
          <w:t>8</w:t>
        </w:r>
        <w:r>
          <w:rPr>
            <w:noProof/>
            <w:webHidden/>
          </w:rPr>
          <w:fldChar w:fldCharType="end"/>
        </w:r>
      </w:hyperlink>
    </w:p>
    <w:p w14:paraId="1D1E3285" w14:textId="5C714A6C" w:rsidR="00985107" w:rsidRDefault="009B02DC" w:rsidP="00985107">
      <w:r>
        <w:fldChar w:fldCharType="end"/>
      </w:r>
    </w:p>
    <w:p w14:paraId="79E73A14" w14:textId="77DAB9FE" w:rsidR="009B02DC" w:rsidRDefault="00DC3B74" w:rsidP="00DC3B74">
      <w:pPr>
        <w:pStyle w:val="Heading2"/>
      </w:pPr>
      <w:bookmarkStart w:id="2" w:name="_Toc225034720"/>
      <w:r>
        <w:t>Table of Figures</w:t>
      </w:r>
      <w:bookmarkEnd w:id="2"/>
    </w:p>
    <w:p w14:paraId="0D6447C7" w14:textId="5C467BD2" w:rsidR="000F28FC" w:rsidRDefault="00DC3B74">
      <w:pPr>
        <w:pStyle w:val="TableofFigures"/>
        <w:tabs>
          <w:tab w:val="right" w:leader="dot" w:pos="9016"/>
        </w:tabs>
        <w:rPr>
          <w:rFonts w:asciiTheme="minorHAnsi" w:hAnsiTheme="minorHAnsi"/>
          <w:noProof/>
          <w:sz w:val="24"/>
        </w:rPr>
      </w:pPr>
      <w:r>
        <w:fldChar w:fldCharType="begin"/>
      </w:r>
      <w:r>
        <w:instrText xml:space="preserve"> TOC \h \z \c "Figure" </w:instrText>
      </w:r>
      <w:r>
        <w:fldChar w:fldCharType="separate"/>
      </w:r>
      <w:hyperlink w:anchor="_Toc225034753" w:history="1">
        <w:r w:rsidR="000F28FC" w:rsidRPr="004F27D5">
          <w:rPr>
            <w:rStyle w:val="Hyperlink"/>
            <w:noProof/>
          </w:rPr>
          <w:t>Figure 1 - Graph showing SFC vs Engine Speed</w:t>
        </w:r>
        <w:r w:rsidR="000F28FC">
          <w:rPr>
            <w:noProof/>
            <w:webHidden/>
          </w:rPr>
          <w:tab/>
        </w:r>
        <w:r w:rsidR="000F28FC">
          <w:rPr>
            <w:noProof/>
            <w:webHidden/>
          </w:rPr>
          <w:fldChar w:fldCharType="begin"/>
        </w:r>
        <w:r w:rsidR="000F28FC">
          <w:rPr>
            <w:noProof/>
            <w:webHidden/>
          </w:rPr>
          <w:instrText xml:space="preserve"> PAGEREF _Toc225034753 \h </w:instrText>
        </w:r>
        <w:r w:rsidR="000F28FC">
          <w:rPr>
            <w:noProof/>
            <w:webHidden/>
          </w:rPr>
        </w:r>
        <w:r w:rsidR="000F28FC">
          <w:rPr>
            <w:noProof/>
            <w:webHidden/>
          </w:rPr>
          <w:fldChar w:fldCharType="separate"/>
        </w:r>
        <w:r w:rsidR="000F28FC">
          <w:rPr>
            <w:noProof/>
            <w:webHidden/>
          </w:rPr>
          <w:t>8</w:t>
        </w:r>
        <w:r w:rsidR="000F28FC">
          <w:rPr>
            <w:noProof/>
            <w:webHidden/>
          </w:rPr>
          <w:fldChar w:fldCharType="end"/>
        </w:r>
      </w:hyperlink>
    </w:p>
    <w:p w14:paraId="5B225B55" w14:textId="516E6A49" w:rsidR="000F28FC" w:rsidRDefault="000F28FC">
      <w:pPr>
        <w:pStyle w:val="TableofFigures"/>
        <w:tabs>
          <w:tab w:val="right" w:leader="dot" w:pos="9016"/>
        </w:tabs>
        <w:rPr>
          <w:rFonts w:asciiTheme="minorHAnsi" w:hAnsiTheme="minorHAnsi"/>
          <w:noProof/>
          <w:sz w:val="24"/>
        </w:rPr>
      </w:pPr>
      <w:hyperlink w:anchor="_Toc225034754" w:history="1">
        <w:r w:rsidRPr="004F27D5">
          <w:rPr>
            <w:rStyle w:val="Hyperlink"/>
            <w:noProof/>
          </w:rPr>
          <w:t>Figure 2 - Graph showing Torque vs Engine Speed</w:t>
        </w:r>
        <w:r>
          <w:rPr>
            <w:noProof/>
            <w:webHidden/>
          </w:rPr>
          <w:tab/>
        </w:r>
        <w:r>
          <w:rPr>
            <w:noProof/>
            <w:webHidden/>
          </w:rPr>
          <w:fldChar w:fldCharType="begin"/>
        </w:r>
        <w:r>
          <w:rPr>
            <w:noProof/>
            <w:webHidden/>
          </w:rPr>
          <w:instrText xml:space="preserve"> PAGEREF _Toc225034754 \h </w:instrText>
        </w:r>
        <w:r>
          <w:rPr>
            <w:noProof/>
            <w:webHidden/>
          </w:rPr>
        </w:r>
        <w:r>
          <w:rPr>
            <w:noProof/>
            <w:webHidden/>
          </w:rPr>
          <w:fldChar w:fldCharType="separate"/>
        </w:r>
        <w:r>
          <w:rPr>
            <w:noProof/>
            <w:webHidden/>
          </w:rPr>
          <w:t>9</w:t>
        </w:r>
        <w:r>
          <w:rPr>
            <w:noProof/>
            <w:webHidden/>
          </w:rPr>
          <w:fldChar w:fldCharType="end"/>
        </w:r>
      </w:hyperlink>
    </w:p>
    <w:p w14:paraId="5016B501" w14:textId="07013C54" w:rsidR="000F28FC" w:rsidRDefault="000F28FC">
      <w:pPr>
        <w:pStyle w:val="TableofFigures"/>
        <w:tabs>
          <w:tab w:val="right" w:leader="dot" w:pos="9016"/>
        </w:tabs>
        <w:rPr>
          <w:rFonts w:asciiTheme="minorHAnsi" w:hAnsiTheme="minorHAnsi"/>
          <w:noProof/>
          <w:sz w:val="24"/>
        </w:rPr>
      </w:pPr>
      <w:hyperlink w:anchor="_Toc225034755" w:history="1">
        <w:r w:rsidRPr="004F27D5">
          <w:rPr>
            <w:rStyle w:val="Hyperlink"/>
            <w:noProof/>
          </w:rPr>
          <w:t>Figure 3 - Graph showing Brake Power vs Engine Speed</w:t>
        </w:r>
        <w:r>
          <w:rPr>
            <w:noProof/>
            <w:webHidden/>
          </w:rPr>
          <w:tab/>
        </w:r>
        <w:r>
          <w:rPr>
            <w:noProof/>
            <w:webHidden/>
          </w:rPr>
          <w:fldChar w:fldCharType="begin"/>
        </w:r>
        <w:r>
          <w:rPr>
            <w:noProof/>
            <w:webHidden/>
          </w:rPr>
          <w:instrText xml:space="preserve"> PAGEREF _Toc225034755 \h </w:instrText>
        </w:r>
        <w:r>
          <w:rPr>
            <w:noProof/>
            <w:webHidden/>
          </w:rPr>
        </w:r>
        <w:r>
          <w:rPr>
            <w:noProof/>
            <w:webHidden/>
          </w:rPr>
          <w:fldChar w:fldCharType="separate"/>
        </w:r>
        <w:r>
          <w:rPr>
            <w:noProof/>
            <w:webHidden/>
          </w:rPr>
          <w:t>10</w:t>
        </w:r>
        <w:r>
          <w:rPr>
            <w:noProof/>
            <w:webHidden/>
          </w:rPr>
          <w:fldChar w:fldCharType="end"/>
        </w:r>
      </w:hyperlink>
    </w:p>
    <w:p w14:paraId="3FA906EE" w14:textId="122ABB23" w:rsidR="00DC3B74" w:rsidRPr="00DC3B74" w:rsidRDefault="00DC3B74" w:rsidP="00DC3B74">
      <w:r>
        <w:fldChar w:fldCharType="end"/>
      </w:r>
    </w:p>
    <w:p w14:paraId="62BB8A04" w14:textId="77777777" w:rsidR="009B02DC" w:rsidRDefault="009B02DC" w:rsidP="009B02DC"/>
    <w:p w14:paraId="3AAA50DE" w14:textId="64D0735A" w:rsidR="009B02DC" w:rsidRPr="009B02DC" w:rsidRDefault="009B02DC" w:rsidP="009B02DC">
      <w:pPr>
        <w:sectPr w:rsidR="009B02DC" w:rsidRPr="009B02DC" w:rsidSect="00435A11">
          <w:pgSz w:w="11906" w:h="16838"/>
          <w:pgMar w:top="1440" w:right="1440" w:bottom="1440" w:left="1440" w:header="708" w:footer="708" w:gutter="0"/>
          <w:pgNumType w:fmt="lowerRoman" w:start="1"/>
          <w:cols w:space="708"/>
          <w:titlePg/>
          <w:docGrid w:linePitch="360"/>
        </w:sectPr>
      </w:pPr>
    </w:p>
    <w:p w14:paraId="45FFB511" w14:textId="77777777" w:rsidR="00EC4BBF" w:rsidRDefault="00472815" w:rsidP="00EC4BBF">
      <w:pPr>
        <w:pStyle w:val="Heading1"/>
        <w:numPr>
          <w:ilvl w:val="0"/>
          <w:numId w:val="1"/>
        </w:numPr>
        <w:rPr>
          <w:rFonts w:cs="Times New Roman"/>
        </w:rPr>
      </w:pPr>
      <w:bookmarkStart w:id="3" w:name="_Toc225034721"/>
      <w:r>
        <w:rPr>
          <w:rFonts w:cs="Times New Roman"/>
        </w:rPr>
        <w:lastRenderedPageBreak/>
        <w:t>Introduction</w:t>
      </w:r>
      <w:bookmarkEnd w:id="3"/>
      <w:r>
        <w:rPr>
          <w:rFonts w:cs="Times New Roman"/>
        </w:rPr>
        <w:t xml:space="preserve"> </w:t>
      </w:r>
    </w:p>
    <w:p w14:paraId="5DCFA7D5" w14:textId="77777777" w:rsidR="00975F3E" w:rsidRDefault="00EC4BBF" w:rsidP="002715C4">
      <w:r>
        <w:t xml:space="preserve">This report is going to </w:t>
      </w:r>
      <w:r w:rsidR="00486AFD">
        <w:t>discuss the key characteristics of a Honda eng</w:t>
      </w:r>
      <w:r w:rsidR="00290786">
        <w:t xml:space="preserve">ine, through the analysis of results that have been obtained </w:t>
      </w:r>
      <w:r w:rsidR="00EC4452">
        <w:t xml:space="preserve">during a Pico sweep test on an engine dynamometer. Before later going on </w:t>
      </w:r>
      <w:r w:rsidR="00896EEB">
        <w:t xml:space="preserve">to compare these results </w:t>
      </w:r>
      <w:r w:rsidR="00E228FC">
        <w:t xml:space="preserve">against that of other </w:t>
      </w:r>
      <w:r w:rsidR="00492EE4">
        <w:t>published reports to validate the accuracy of this test</w:t>
      </w:r>
      <w:r w:rsidR="00975F3E">
        <w:t xml:space="preserve"> and evaluate the health of the engine. </w:t>
      </w:r>
    </w:p>
    <w:p w14:paraId="45FF814B" w14:textId="42B9602F" w:rsidR="00CE7A11" w:rsidRDefault="005F42BA" w:rsidP="002715C4">
      <w:r>
        <w:t xml:space="preserve">The dynamometer being used for this test is a SCHENCK WS230, which is an eddy current dyno with a maximum speed of </w:t>
      </w:r>
      <w:r w:rsidR="005576E4">
        <w:t xml:space="preserve">7500rpm and a maximum power of 230kW </w:t>
      </w:r>
      <w:sdt>
        <w:sdtPr>
          <w:rPr>
            <w:rFonts w:cs="Times New Roman"/>
            <w:color w:val="000000"/>
          </w:rPr>
          <w:tag w:val="MENDELEY_CITATION_v3_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"/>
          <w:id w:val="-748658074"/>
          <w:placeholder>
            <w:docPart w:val="DefaultPlaceholder_-1854013440"/>
          </w:placeholder>
        </w:sdtPr>
        <w:sdtContent>
          <w:r w:rsidR="00F83A06" w:rsidRPr="00F83A06">
            <w:rPr>
              <w:rFonts w:cs="Times New Roman"/>
              <w:color w:val="000000"/>
            </w:rPr>
            <w:t>(SCHENCK, 2001)</w:t>
          </w:r>
        </w:sdtContent>
      </w:sdt>
      <w:r w:rsidR="00F2188D">
        <w:rPr>
          <w:rFonts w:cs="Times New Roman"/>
          <w:color w:val="000000"/>
        </w:rPr>
        <w:t xml:space="preserve">. </w:t>
      </w:r>
      <w:r w:rsidR="000F368F">
        <w:t xml:space="preserve">It works by using the engine to drive the dyno via a driveshaft bolted between the engine’s crankshaft and </w:t>
      </w:r>
      <w:r w:rsidR="004759C0">
        <w:t xml:space="preserve">the dyno’s inner core. As the inner core spins, the outer casing is fed with a current which produces an electromagnetic field. This field </w:t>
      </w:r>
      <w:r w:rsidR="00CE7A11">
        <w:t xml:space="preserve">is what acts upon the engine to slow it down, therefore applying torque. </w:t>
      </w:r>
    </w:p>
    <w:p w14:paraId="2E4E7093" w14:textId="77777777" w:rsidR="00A7548C" w:rsidRDefault="00754EE8" w:rsidP="002715C4">
      <w:r>
        <w:t>The engine used, was</w:t>
      </w:r>
      <w:r w:rsidR="003056DB">
        <w:t xml:space="preserve"> a Honda D16 1.6L </w:t>
      </w:r>
      <w:proofErr w:type="spellStart"/>
      <w:r w:rsidR="003056DB">
        <w:t>VTec</w:t>
      </w:r>
      <w:proofErr w:type="spellEnd"/>
      <w:r w:rsidR="00260182">
        <w:t xml:space="preserve"> from around 2000/2001. It is an inline four, naturally aspirated, petrol engine </w:t>
      </w:r>
      <w:r w:rsidR="00DB18E2">
        <w:t xml:space="preserve">that would typically be found in a Honda CRX. </w:t>
      </w:r>
      <w:r w:rsidR="00B91C24">
        <w:t xml:space="preserve">It is important to note going forward, that the </w:t>
      </w:r>
      <w:r w:rsidR="00443836">
        <w:t>engine used had a custom air filter fitted to it during the experiment</w:t>
      </w:r>
      <w:r w:rsidR="00163102">
        <w:t xml:space="preserve"> that was not factory fit. This air filter could cause the engine to be lower on power than others of the same type. </w:t>
      </w:r>
      <w:r w:rsidR="005972AB">
        <w:t xml:space="preserve">Age of the engine may also play a factor to look at </w:t>
      </w:r>
      <w:proofErr w:type="gramStart"/>
      <w:r w:rsidR="005972AB">
        <w:t>later on</w:t>
      </w:r>
      <w:proofErr w:type="gramEnd"/>
      <w:r w:rsidR="005972AB">
        <w:t xml:space="preserve">. </w:t>
      </w:r>
    </w:p>
    <w:p w14:paraId="04DE96F1" w14:textId="2E22E845" w:rsidR="004D79BD" w:rsidRPr="00486AFD" w:rsidRDefault="00A7548C" w:rsidP="002715C4">
      <w:r>
        <w:t xml:space="preserve">It is important to note that no two dyno runs will give the same results due to </w:t>
      </w:r>
      <w:r w:rsidR="00E314D9">
        <w:t xml:space="preserve">variance in temperatures and humidity and that engine speed and dyno speed </w:t>
      </w:r>
      <w:r w:rsidR="00AB4CC4">
        <w:t xml:space="preserve">do not completely correlate due to frictional losses and such. But can be viewed as negligible for this test. </w:t>
      </w:r>
      <w:r w:rsidR="004D79BD">
        <w:rPr>
          <w:rFonts w:hint="eastAsia"/>
        </w:rPr>
        <w:br w:type="page"/>
      </w:r>
    </w:p>
    <w:p w14:paraId="0FD323D1" w14:textId="77777777" w:rsidR="008F0E32" w:rsidRPr="008F0E32" w:rsidRDefault="008F0E32" w:rsidP="008F0E32"/>
    <w:p w14:paraId="5EF8F7AE" w14:textId="2C7DAFF4" w:rsidR="005306EC" w:rsidRDefault="007A04CD" w:rsidP="00307ED0">
      <w:pPr>
        <w:pStyle w:val="Heading1"/>
        <w:numPr>
          <w:ilvl w:val="0"/>
          <w:numId w:val="1"/>
        </w:numPr>
        <w:rPr>
          <w:rFonts w:cs="Times New Roman"/>
        </w:rPr>
      </w:pPr>
      <w:bookmarkStart w:id="4" w:name="_Toc225034722"/>
      <w:r>
        <w:rPr>
          <w:rFonts w:cs="Times New Roman"/>
        </w:rPr>
        <w:t>Experimental Procedure</w:t>
      </w:r>
      <w:bookmarkEnd w:id="4"/>
      <w:r w:rsidR="00307ED0">
        <w:rPr>
          <w:rFonts w:cs="Times New Roman"/>
        </w:rPr>
        <w:t xml:space="preserve"> </w:t>
      </w:r>
    </w:p>
    <w:p w14:paraId="6AD3A59A" w14:textId="0D5CA62F" w:rsidR="008A1A0B" w:rsidRDefault="008A1A0B" w:rsidP="008A1A0B">
      <w:pPr>
        <w:pStyle w:val="Heading2"/>
        <w:numPr>
          <w:ilvl w:val="1"/>
          <w:numId w:val="1"/>
        </w:numPr>
      </w:pPr>
      <w:bookmarkStart w:id="5" w:name="_Toc225034723"/>
      <w:r>
        <w:t>Overview</w:t>
      </w:r>
      <w:bookmarkEnd w:id="5"/>
    </w:p>
    <w:p w14:paraId="1CAA1D8B" w14:textId="39437281" w:rsidR="008A1A0B" w:rsidRDefault="008A1A0B" w:rsidP="008A1A0B">
      <w:r>
        <w:t xml:space="preserve">Whilst </w:t>
      </w:r>
      <w:r w:rsidR="00396812">
        <w:t>using</w:t>
      </w:r>
      <w:r>
        <w:t xml:space="preserve"> the dyno, there are three ways that it can be </w:t>
      </w:r>
      <w:r w:rsidR="001E6A19">
        <w:t xml:space="preserve">operated. The first type being a manual operation, where the user controls the rpm and loads. The second </w:t>
      </w:r>
      <w:r w:rsidR="008E3E9B">
        <w:t xml:space="preserve">is test sequencing. This uses a step system on a task manager, where the engineer fills out a series of parameters </w:t>
      </w:r>
      <w:r w:rsidR="00042153">
        <w:t xml:space="preserve">on how they want the engine to behave before running it. With the third test being a Pico </w:t>
      </w:r>
      <w:r w:rsidR="009E7414">
        <w:t xml:space="preserve">test. </w:t>
      </w:r>
    </w:p>
    <w:p w14:paraId="0A5F1B1D" w14:textId="195ECF08" w:rsidR="009E7414" w:rsidRPr="008A1A0B" w:rsidRDefault="009E7414" w:rsidP="008A1A0B">
      <w:r>
        <w:t>There are two ways a Pico test can be ran. The first is by using a step</w:t>
      </w:r>
      <w:r w:rsidR="00D31A8F">
        <w:t xml:space="preserve"> test, this works by inputting a start and end rpm and choosing a point to log (step)</w:t>
      </w:r>
      <w:r w:rsidR="00BE1799">
        <w:t>, so that as the rpm increases</w:t>
      </w:r>
      <w:r w:rsidR="004E577E">
        <w:t xml:space="preserve"> it will stop and hold for a couple seconds at each step point so that an accurate reading can be taken. </w:t>
      </w:r>
      <w:r w:rsidR="00027966">
        <w:t xml:space="preserve">This is helpful for finding issues at specific rpm, but due to the fact you are holding it </w:t>
      </w:r>
      <w:r w:rsidR="00C822D2">
        <w:t>for a prolonged period, it causes an increase in temperature and therefore an increased strain on the engine.</w:t>
      </w:r>
    </w:p>
    <w:p w14:paraId="68973F1A" w14:textId="29C4D18D" w:rsidR="008A1A0B" w:rsidRDefault="008A1A0B" w:rsidP="008A1A0B">
      <w:pPr>
        <w:pStyle w:val="Heading2"/>
        <w:numPr>
          <w:ilvl w:val="1"/>
          <w:numId w:val="1"/>
        </w:numPr>
      </w:pPr>
      <w:bookmarkStart w:id="6" w:name="_Toc225034724"/>
      <w:r>
        <w:t>Equipment</w:t>
      </w:r>
      <w:bookmarkEnd w:id="6"/>
    </w:p>
    <w:p w14:paraId="020D2DDA" w14:textId="12446A39" w:rsidR="00DA27A7" w:rsidRDefault="00396812" w:rsidP="00DA27A7">
      <w:pPr>
        <w:pStyle w:val="ListParagraph"/>
        <w:numPr>
          <w:ilvl w:val="0"/>
          <w:numId w:val="3"/>
        </w:numPr>
      </w:pPr>
      <w:r>
        <w:t>Dynamometer (SHENCK</w:t>
      </w:r>
      <w:r w:rsidR="00B05D22">
        <w:t xml:space="preserve"> WS230)</w:t>
      </w:r>
    </w:p>
    <w:p w14:paraId="0C62756F" w14:textId="20116B01" w:rsidR="00B05D22" w:rsidRDefault="00B05D22" w:rsidP="00DA27A7">
      <w:pPr>
        <w:pStyle w:val="ListParagraph"/>
        <w:numPr>
          <w:ilvl w:val="0"/>
          <w:numId w:val="3"/>
        </w:numPr>
      </w:pPr>
      <w:r>
        <w:t xml:space="preserve">Engine (1.6L Honda D16 </w:t>
      </w:r>
      <w:proofErr w:type="spellStart"/>
      <w:r>
        <w:t>VTec</w:t>
      </w:r>
      <w:proofErr w:type="spellEnd"/>
      <w:r>
        <w:t>)</w:t>
      </w:r>
      <w:r w:rsidR="00452218">
        <w:t xml:space="preserve"> (The engine is completely self-contained on a rig, with its basic functions being controlled by the sensor module and main controls. This means that the throttle is controlled by an actuator box)</w:t>
      </w:r>
      <w:r w:rsidR="00A60505">
        <w:t xml:space="preserve"> </w:t>
      </w:r>
      <w:sdt>
        <w:sdtPr>
          <w:rPr>
            <w:rFonts w:cs="Times New Roman"/>
            <w:color w:val="000000"/>
          </w:rPr>
          <w:tag w:val="MENDELEY_CITATION_v3_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"/>
          <w:id w:val="-367755465"/>
          <w:placeholder>
            <w:docPart w:val="DefaultPlaceholder_-1854013440"/>
          </w:placeholder>
        </w:sdtPr>
        <w:sdtContent>
          <w:r w:rsidR="00F83A06" w:rsidRPr="00F83A06">
            <w:rPr>
              <w:rFonts w:cs="Times New Roman"/>
              <w:color w:val="000000"/>
            </w:rPr>
            <w:t>(UWTSD WISA Workshops, 2020)</w:t>
          </w:r>
        </w:sdtContent>
      </w:sdt>
      <w:r w:rsidR="00452218">
        <w:t>.</w:t>
      </w:r>
    </w:p>
    <w:p w14:paraId="672F93EC" w14:textId="2A5E8C03" w:rsidR="00B05D22" w:rsidRDefault="00FA68C2" w:rsidP="00DA27A7">
      <w:pPr>
        <w:pStyle w:val="ListParagraph"/>
        <w:numPr>
          <w:ilvl w:val="0"/>
          <w:numId w:val="3"/>
        </w:numPr>
      </w:pPr>
      <w:r>
        <w:t>Sensor Recorder Modules</w:t>
      </w:r>
      <w:r w:rsidR="00B42BC0">
        <w:t xml:space="preserve"> </w:t>
      </w:r>
      <w:r w:rsidR="004B573C">
        <w:t>(The sensors measured on this engine are the coolant temps, flow meter, lambda senso</w:t>
      </w:r>
      <w:r w:rsidR="000728A4">
        <w:t>r and throttle position)</w:t>
      </w:r>
      <w:r w:rsidR="003514E4">
        <w:t xml:space="preserve"> </w:t>
      </w:r>
      <w:sdt>
        <w:sdtPr>
          <w:rPr>
            <w:rFonts w:cs="Times New Roman"/>
            <w:color w:val="000000"/>
          </w:rPr>
          <w:tag w:val="MENDELEY_CITATION_v3_eyJjaXRhdGlvbklEIjoiTUVOREVMRVlfQ0lUQVRJT05fMWZmYTMzZDAtODZjMS00M2ZiLTg5MTItNWZmNWQyNzNlYTY5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
          <w:id w:val="1699804143"/>
          <w:placeholder>
            <w:docPart w:val="DefaultPlaceholder_-1854013440"/>
          </w:placeholder>
        </w:sdtPr>
        <w:sdtContent>
          <w:r w:rsidR="00F83A06" w:rsidRPr="00F83A06">
            <w:rPr>
              <w:rFonts w:cs="Times New Roman"/>
              <w:color w:val="000000"/>
            </w:rPr>
            <w:t>(UWTSD WISA Workshop, 2020)</w:t>
          </w:r>
        </w:sdtContent>
      </w:sdt>
      <w:r w:rsidR="000728A4">
        <w:t>.</w:t>
      </w:r>
    </w:p>
    <w:p w14:paraId="233D43C8" w14:textId="76CD0A0B" w:rsidR="00FA68C2" w:rsidRDefault="00FA68C2" w:rsidP="00DA27A7">
      <w:pPr>
        <w:pStyle w:val="ListParagraph"/>
        <w:numPr>
          <w:ilvl w:val="0"/>
          <w:numId w:val="3"/>
        </w:numPr>
      </w:pPr>
      <w:r>
        <w:t>Exhaust Extraction System</w:t>
      </w:r>
    </w:p>
    <w:p w14:paraId="3A2D157B" w14:textId="4696FCBD" w:rsidR="00FA68C2" w:rsidRDefault="00FA68C2" w:rsidP="00DA27A7">
      <w:pPr>
        <w:pStyle w:val="ListParagraph"/>
        <w:numPr>
          <w:ilvl w:val="0"/>
          <w:numId w:val="3"/>
        </w:numPr>
      </w:pPr>
      <w:r>
        <w:t>Fuel Supply Board</w:t>
      </w:r>
      <w:r w:rsidR="007F7300">
        <w:t xml:space="preserve"> (The fuel gets </w:t>
      </w:r>
      <w:r w:rsidR="004D339E">
        <w:t xml:space="preserve">pumped by a lift pump from the main tank to a swirl pot, which feeds it to the main fuel pump, where it </w:t>
      </w:r>
      <w:r w:rsidR="00B62DCC">
        <w:t>gets fed to the engine via a regulator. To keep the fuel flow values accurate, the flow meter only registers what gets used when the engine is running).</w:t>
      </w:r>
    </w:p>
    <w:p w14:paraId="45E6841E" w14:textId="7CC67911" w:rsidR="00F77C8C" w:rsidRPr="00DA27A7" w:rsidRDefault="00F77C8C" w:rsidP="00DA27A7">
      <w:pPr>
        <w:pStyle w:val="ListParagraph"/>
        <w:numPr>
          <w:ilvl w:val="0"/>
          <w:numId w:val="3"/>
        </w:numPr>
      </w:pPr>
      <w:r>
        <w:t>Coolant Tank</w:t>
      </w:r>
      <w:r w:rsidR="002411D4">
        <w:t xml:space="preserve"> (Due to the amount of current</w:t>
      </w:r>
      <w:r w:rsidR="00F7261D">
        <w:t>, the dyno produces a lot of heat. This is kept cool by coolant tank which utilises radiators and fans to maintain a steady temperature).</w:t>
      </w:r>
    </w:p>
    <w:p w14:paraId="32D4A35A" w14:textId="3710C908" w:rsidR="008A1A0B" w:rsidRPr="008A1A0B" w:rsidRDefault="008A1A0B" w:rsidP="008A1A0B">
      <w:pPr>
        <w:pStyle w:val="Heading2"/>
        <w:numPr>
          <w:ilvl w:val="1"/>
          <w:numId w:val="1"/>
        </w:numPr>
      </w:pPr>
      <w:bookmarkStart w:id="7" w:name="_Toc225034725"/>
      <w:r>
        <w:t>Procedure</w:t>
      </w:r>
      <w:bookmarkEnd w:id="7"/>
      <w:r>
        <w:t xml:space="preserve"> </w:t>
      </w:r>
    </w:p>
    <w:p w14:paraId="0CFBD239" w14:textId="77777777" w:rsidR="00E32C4A" w:rsidRDefault="008A47CD" w:rsidP="008A47CD">
      <w:pPr>
        <w:pStyle w:val="ListParagraph"/>
        <w:numPr>
          <w:ilvl w:val="0"/>
          <w:numId w:val="4"/>
        </w:numPr>
      </w:pPr>
      <w:r>
        <w:t xml:space="preserve">To begin a ramp time needs to be set, this is how long </w:t>
      </w:r>
      <w:r w:rsidR="00E32C4A">
        <w:t>it takes before the readings start.</w:t>
      </w:r>
    </w:p>
    <w:p w14:paraId="2720D54B" w14:textId="4BB77C02" w:rsidR="00EE4555" w:rsidRDefault="00E32C4A" w:rsidP="008A47CD">
      <w:pPr>
        <w:pStyle w:val="ListParagraph"/>
        <w:numPr>
          <w:ilvl w:val="0"/>
          <w:numId w:val="4"/>
        </w:numPr>
      </w:pPr>
      <w:r>
        <w:t>Hold for a second start</w:t>
      </w:r>
      <w:r w:rsidR="004E47C2">
        <w:t>, which</w:t>
      </w:r>
      <w:r>
        <w:t xml:space="preserve"> </w:t>
      </w:r>
      <w:r w:rsidR="0071745E">
        <w:t xml:space="preserve">in this case at 1250rpm and select a finish. For this </w:t>
      </w:r>
      <w:r w:rsidR="004E47C2">
        <w:t>test, i</w:t>
      </w:r>
      <w:r w:rsidR="0071745E">
        <w:t>t wa</w:t>
      </w:r>
      <w:r w:rsidR="004E47C2">
        <w:t xml:space="preserve">s set to </w:t>
      </w:r>
      <w:r w:rsidR="0071745E">
        <w:t>5500 rpm</w:t>
      </w:r>
      <w:r w:rsidR="00AC2FE3">
        <w:t xml:space="preserve"> </w:t>
      </w:r>
      <w:sdt>
        <w:sdtPr>
          <w:rPr>
            <w:rFonts w:cs="Times New Roman"/>
            <w:color w:val="000000"/>
          </w:rPr>
          <w:tag w:val="MENDELEY_CITATION_v3_eyJjaXRhdGlvbklEIjoiTUVOREVMRVlfQ0lUQVRJT05fYjEzYzkxNjQtZTBmOC00NzZhLWFjMzktMWE0ZjNhN2FiZDA4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
          <w:id w:val="-796459359"/>
          <w:placeholder>
            <w:docPart w:val="DefaultPlaceholder_-1854013440"/>
          </w:placeholder>
        </w:sdtPr>
        <w:sdtContent>
          <w:r w:rsidR="00F83A06" w:rsidRPr="00F83A06">
            <w:rPr>
              <w:rFonts w:cs="Times New Roman"/>
              <w:color w:val="000000"/>
            </w:rPr>
            <w:t>(UWTSD WISA Workshop, 2020)</w:t>
          </w:r>
        </w:sdtContent>
      </w:sdt>
      <w:r w:rsidR="00AC2FE3">
        <w:rPr>
          <w:rFonts w:cs="Times New Roman"/>
          <w:color w:val="000000"/>
        </w:rPr>
        <w:t>.</w:t>
      </w:r>
    </w:p>
    <w:p w14:paraId="4DFD47E5" w14:textId="00AFC8C7" w:rsidR="00186DD3" w:rsidRDefault="00EE4555" w:rsidP="008A47CD">
      <w:pPr>
        <w:pStyle w:val="ListParagraph"/>
        <w:numPr>
          <w:ilvl w:val="0"/>
          <w:numId w:val="4"/>
        </w:numPr>
      </w:pPr>
      <w:r>
        <w:lastRenderedPageBreak/>
        <w:t>Choose a log point. For this every 50 rpm was chosen</w:t>
      </w:r>
      <w:r w:rsidR="00AC2FE3">
        <w:t xml:space="preserve"> </w:t>
      </w:r>
      <w:sdt>
        <w:sdtPr>
          <w:rPr>
            <w:rFonts w:cs="Times New Roman"/>
            <w:color w:val="000000"/>
          </w:rPr>
          <w:tag w:val="MENDELEY_CITATION_v3_eyJjaXRhdGlvbklEIjoiTUVOREVMRVlfQ0lUQVRJT05fOGJhNDFmMDgtNDlhMS00ODFiLThlMTgtOTYxN2M2YWRiYWJi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
          <w:id w:val="205451681"/>
          <w:placeholder>
            <w:docPart w:val="DefaultPlaceholder_-1854013440"/>
          </w:placeholder>
        </w:sdtPr>
        <w:sdtContent>
          <w:r w:rsidR="00F83A06" w:rsidRPr="00F83A06">
            <w:rPr>
              <w:rFonts w:cs="Times New Roman"/>
              <w:color w:val="000000"/>
            </w:rPr>
            <w:t>(UWTSD WISA Workshop, 2020)</w:t>
          </w:r>
        </w:sdtContent>
      </w:sdt>
      <w:r>
        <w:t xml:space="preserve">. This means that every </w:t>
      </w:r>
      <w:r w:rsidR="00186DD3">
        <w:t xml:space="preserve">time it has risen 50 rpm all the information from the sensors got recorded at that point in time. It is important to note that unlike a step test, </w:t>
      </w:r>
      <w:r w:rsidR="00C55A25">
        <w:t xml:space="preserve">the computer won’t hold the engine at that rpm, so there may be </w:t>
      </w:r>
      <w:r w:rsidR="00A3238B">
        <w:t xml:space="preserve">slight inaccuracies in the results due to sensor lag. This does help to prevent the engine from overheating. </w:t>
      </w:r>
    </w:p>
    <w:p w14:paraId="12A0D26B" w14:textId="0177B555" w:rsidR="00A3238B" w:rsidRDefault="009667B4" w:rsidP="008A47CD">
      <w:pPr>
        <w:pStyle w:val="ListParagraph"/>
        <w:numPr>
          <w:ilvl w:val="0"/>
          <w:numId w:val="4"/>
        </w:numPr>
      </w:pPr>
      <w:r>
        <w:t xml:space="preserve">Then a ramp time is selected, this is how long the </w:t>
      </w:r>
      <w:r w:rsidR="00F77FAC">
        <w:t xml:space="preserve">cycle from start to finish will take. For this </w:t>
      </w:r>
      <w:r w:rsidR="004E7CF7">
        <w:t>test a ramp time of 15 seconds was selected.</w:t>
      </w:r>
    </w:p>
    <w:p w14:paraId="4B686F4F" w14:textId="485CFF2A" w:rsidR="004E7CF7" w:rsidRDefault="003561F7" w:rsidP="008A47CD">
      <w:pPr>
        <w:pStyle w:val="ListParagraph"/>
        <w:numPr>
          <w:ilvl w:val="0"/>
          <w:numId w:val="4"/>
        </w:numPr>
      </w:pPr>
      <w:r>
        <w:t xml:space="preserve">The end test function is </w:t>
      </w:r>
      <w:r w:rsidR="00486481">
        <w:t>next,</w:t>
      </w:r>
      <w:r>
        <w:t xml:space="preserve"> and this dictates </w:t>
      </w:r>
      <w:r w:rsidR="00486481">
        <w:t>how long the computer will take to take the engine back down to 1000 rpm and zero percent throttle. In this case it was 5 seconds</w:t>
      </w:r>
      <w:r w:rsidR="00AC2FE3">
        <w:t xml:space="preserve"> </w:t>
      </w:r>
      <w:sdt>
        <w:sdtPr>
          <w:rPr>
            <w:rFonts w:cs="Times New Roman"/>
            <w:color w:val="000000"/>
          </w:rPr>
          <w:tag w:val="MENDELEY_CITATION_v3_eyJjaXRhdGlvbklEIjoiTUVOREVMRVlfQ0lUQVRJT05fOWY2MzZmNjItNGQ4OC00OGMyLWFkYTktMTQ3MWZhNGJkNDc1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
          <w:id w:val="-1596696498"/>
          <w:placeholder>
            <w:docPart w:val="DefaultPlaceholder_-1854013440"/>
          </w:placeholder>
        </w:sdtPr>
        <w:sdtContent>
          <w:r w:rsidR="00F83A06" w:rsidRPr="00F83A06">
            <w:rPr>
              <w:rFonts w:cs="Times New Roman"/>
              <w:color w:val="000000"/>
            </w:rPr>
            <w:t>(UWTSD WISA Workshop, 2020)</w:t>
          </w:r>
        </w:sdtContent>
      </w:sdt>
      <w:r w:rsidR="00486481">
        <w:t>.</w:t>
      </w:r>
    </w:p>
    <w:p w14:paraId="4B7F9509" w14:textId="51C29B03" w:rsidR="007940CC" w:rsidRDefault="007940CC" w:rsidP="008A47CD">
      <w:pPr>
        <w:pStyle w:val="ListParagraph"/>
        <w:numPr>
          <w:ilvl w:val="0"/>
          <w:numId w:val="4"/>
        </w:numPr>
      </w:pPr>
      <w:r>
        <w:t xml:space="preserve">Once this has all been selected the test may begin, with the results then being collected from the computer monitor at the end of the cycle. These results may also be viewed in graph form to give the user a clearer understanding of what has gone on. </w:t>
      </w:r>
    </w:p>
    <w:p w14:paraId="3DEA73B1" w14:textId="3664A43B" w:rsidR="007A2BAD" w:rsidRDefault="007A2BAD" w:rsidP="008A47CD">
      <w:pPr>
        <w:pStyle w:val="ListParagraph"/>
        <w:numPr>
          <w:ilvl w:val="0"/>
          <w:numId w:val="4"/>
        </w:numPr>
      </w:pPr>
      <w:r>
        <w:rPr>
          <w:rFonts w:hint="eastAsia"/>
        </w:rPr>
        <w:br w:type="page"/>
      </w:r>
    </w:p>
    <w:p w14:paraId="4E990469" w14:textId="77777777" w:rsidR="007A2BAD" w:rsidRPr="007A2BAD" w:rsidRDefault="007A2BAD" w:rsidP="007A2BAD"/>
    <w:p w14:paraId="78C73F34" w14:textId="6D909EAE" w:rsidR="007C283E" w:rsidRDefault="007A04CD" w:rsidP="00585817">
      <w:pPr>
        <w:pStyle w:val="Heading1"/>
        <w:numPr>
          <w:ilvl w:val="0"/>
          <w:numId w:val="1"/>
        </w:numPr>
        <w:rPr>
          <w:rFonts w:cs="Times New Roman"/>
        </w:rPr>
      </w:pPr>
      <w:bookmarkStart w:id="8" w:name="_Toc225034726"/>
      <w:r>
        <w:rPr>
          <w:rFonts w:cs="Times New Roman"/>
        </w:rPr>
        <w:t>Results</w:t>
      </w:r>
      <w:bookmarkEnd w:id="8"/>
    </w:p>
    <w:p w14:paraId="5A6CD914" w14:textId="0285B371" w:rsidR="00290060" w:rsidRDefault="00825FA1" w:rsidP="00F83A06">
      <w:r>
        <w:t xml:space="preserve">From the experiment the results were put into an excel table </w:t>
      </w:r>
      <w:r w:rsidR="00A376DF">
        <w:t xml:space="preserve">before further calculations were made to complete the table of results in </w:t>
      </w:r>
      <w:r w:rsidR="00F12B12">
        <w:t>tables</w:t>
      </w:r>
      <w:r w:rsidR="00A376DF">
        <w:t xml:space="preserve"> </w:t>
      </w:r>
      <w:r w:rsidR="00B40BF2">
        <w:t>1,2 and 3</w:t>
      </w:r>
      <w:r w:rsidR="00A376DF">
        <w:t xml:space="preserve"> below. The </w:t>
      </w:r>
      <w:r w:rsidR="006074E7">
        <w:t xml:space="preserve">columns highlighted yellow contain all the data collected from the practical. </w:t>
      </w:r>
    </w:p>
    <w:p w14:paraId="206E9CDF" w14:textId="3E92872D" w:rsidR="00290060" w:rsidRDefault="00290060" w:rsidP="00CB7AEC"/>
    <w:p w14:paraId="6F6C113F" w14:textId="5E41A421" w:rsidR="00290060" w:rsidRDefault="000D711E">
      <w:r>
        <w:rPr>
          <w:noProof/>
        </w:rPr>
        <mc:AlternateContent>
          <mc:Choice Requires="wps">
            <w:drawing>
              <wp:anchor distT="0" distB="0" distL="114300" distR="114300" simplePos="0" relativeHeight="251660288" behindDoc="0" locked="0" layoutInCell="1" allowOverlap="1" wp14:anchorId="4A176F30" wp14:editId="17427B08">
                <wp:simplePos x="0" y="0"/>
                <wp:positionH relativeFrom="margin">
                  <wp:align>center</wp:align>
                </wp:positionH>
                <wp:positionV relativeFrom="paragraph">
                  <wp:posOffset>265430</wp:posOffset>
                </wp:positionV>
                <wp:extent cx="7248525" cy="180975"/>
                <wp:effectExtent l="0" t="0" r="9525" b="9525"/>
                <wp:wrapSquare wrapText="bothSides"/>
                <wp:docPr id="1519827784" name="Text Box 1"/>
                <wp:cNvGraphicFramePr/>
                <a:graphic xmlns:a="http://schemas.openxmlformats.org/drawingml/2006/main">
                  <a:graphicData uri="http://schemas.microsoft.com/office/word/2010/wordprocessingShape">
                    <wps:wsp>
                      <wps:cNvSpPr txBox="1"/>
                      <wps:spPr>
                        <a:xfrm>
                          <a:off x="0" y="0"/>
                          <a:ext cx="7248525" cy="180975"/>
                        </a:xfrm>
                        <a:prstGeom prst="rect">
                          <a:avLst/>
                        </a:prstGeom>
                        <a:solidFill>
                          <a:prstClr val="white"/>
                        </a:solidFill>
                        <a:ln>
                          <a:noFill/>
                        </a:ln>
                      </wps:spPr>
                      <wps:txbx>
                        <w:txbxContent>
                          <w:p w14:paraId="66A5E743" w14:textId="772D7B6D" w:rsidR="00CB7AEC" w:rsidRPr="000351F4" w:rsidRDefault="00CB7AEC" w:rsidP="008947A2">
                            <w:pPr>
                              <w:pStyle w:val="Caption"/>
                              <w:jc w:val="center"/>
                              <w:rPr>
                                <w:sz w:val="22"/>
                              </w:rPr>
                            </w:pPr>
                            <w:bookmarkStart w:id="9" w:name="_Toc225034736"/>
                            <w:r>
                              <w:t xml:space="preserve">Table </w:t>
                            </w:r>
                            <w:r>
                              <w:fldChar w:fldCharType="begin"/>
                            </w:r>
                            <w:r>
                              <w:instrText xml:space="preserve"> SEQ Table \* ARABIC </w:instrText>
                            </w:r>
                            <w:r>
                              <w:fldChar w:fldCharType="separate"/>
                            </w:r>
                            <w:r w:rsidR="000D711E">
                              <w:rPr>
                                <w:noProof/>
                              </w:rPr>
                              <w:t>1</w:t>
                            </w:r>
                            <w:r>
                              <w:fldChar w:fldCharType="end"/>
                            </w:r>
                            <w:r>
                              <w:t xml:space="preserve"> - Results from 1000 - 2600 rpm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176F30" id="_x0000_t202" coordsize="21600,21600" o:spt="202" path="m,l,21600r21600,l21600,xe">
                <v:stroke joinstyle="miter"/>
                <v:path gradientshapeok="t" o:connecttype="rect"/>
              </v:shapetype>
              <v:shape id="Text Box 1" o:spid="_x0000_s1026" type="#_x0000_t202" style="position:absolute;margin-left:0;margin-top:20.9pt;width:570.75pt;height:14.2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" stroked="f">
                <v:textbox inset="0,0,0,0">
                  <w:txbxContent>
                    <w:p w14:paraId="66A5E743" w14:textId="772D7B6D" w:rsidR="00CB7AEC" w:rsidRPr="000351F4" w:rsidRDefault="00CB7AEC" w:rsidP="008947A2">
                      <w:pPr>
                        <w:pStyle w:val="Caption"/>
                        <w:jc w:val="center"/>
                        <w:rPr>
                          <w:sz w:val="22"/>
                        </w:rPr>
                      </w:pPr>
                      <w:bookmarkStart w:id="10" w:name="_Toc225034736"/>
                      <w:r>
                        <w:t xml:space="preserve">Table </w:t>
                      </w:r>
                      <w:r>
                        <w:fldChar w:fldCharType="begin"/>
                      </w:r>
                      <w:r>
                        <w:instrText xml:space="preserve"> SEQ Table \* ARABIC </w:instrText>
                      </w:r>
                      <w:r>
                        <w:fldChar w:fldCharType="separate"/>
                      </w:r>
                      <w:r w:rsidR="000D711E">
                        <w:rPr>
                          <w:noProof/>
                        </w:rPr>
                        <w:t>1</w:t>
                      </w:r>
                      <w:r>
                        <w:fldChar w:fldCharType="end"/>
                      </w:r>
                      <w:r>
                        <w:t xml:space="preserve"> - Results from 1000 - 2600 rpm</w:t>
                      </w:r>
                      <w:bookmarkEnd w:id="10"/>
                    </w:p>
                  </w:txbxContent>
                </v:textbox>
                <w10:wrap type="square" anchorx="margin"/>
              </v:shape>
            </w:pict>
          </mc:Fallback>
        </mc:AlternateContent>
      </w:r>
    </w:p>
    <w:p w14:paraId="4F8048AA" w14:textId="6EA135E0" w:rsidR="008947A2" w:rsidRDefault="000D711E">
      <w:r w:rsidRPr="00CB7AEC">
        <w:rPr>
          <w:noProof/>
        </w:rPr>
        <w:drawing>
          <wp:anchor distT="0" distB="0" distL="114300" distR="114300" simplePos="0" relativeHeight="251658240" behindDoc="0" locked="0" layoutInCell="1" allowOverlap="1" wp14:anchorId="104AA2FC" wp14:editId="65066264">
            <wp:simplePos x="0" y="0"/>
            <wp:positionH relativeFrom="margin">
              <wp:posOffset>-733425</wp:posOffset>
            </wp:positionH>
            <wp:positionV relativeFrom="paragraph">
              <wp:posOffset>305435</wp:posOffset>
            </wp:positionV>
            <wp:extent cx="7248525" cy="3280410"/>
            <wp:effectExtent l="0" t="0" r="9525" b="0"/>
            <wp:wrapSquare wrapText="bothSides"/>
            <wp:docPr id="5" name="Picture 4" descr="A screenshot of a computer&#10;&#10;AI-generated content may be incorrect.">
              <a:extLst xmlns:a="http://schemas.openxmlformats.org/drawingml/2006/main">
                <a:ext uri="{FF2B5EF4-FFF2-40B4-BE49-F238E27FC236}">
                  <a16:creationId xmlns:a16="http://schemas.microsoft.com/office/drawing/2014/main" id="{2F4EC78C-5C7F-4C39-43AA-B91AD1B586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AI-generated content may be incorrect.">
                      <a:extLst>
                        <a:ext uri="{FF2B5EF4-FFF2-40B4-BE49-F238E27FC236}">
                          <a16:creationId xmlns:a16="http://schemas.microsoft.com/office/drawing/2014/main" id="{2F4EC78C-5C7F-4C39-43AA-B91AD1B58672}"/>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7248525" cy="3280410"/>
                    </a:xfrm>
                    <a:prstGeom prst="rect">
                      <a:avLst/>
                    </a:prstGeom>
                  </pic:spPr>
                </pic:pic>
              </a:graphicData>
            </a:graphic>
            <wp14:sizeRelH relativeFrom="margin">
              <wp14:pctWidth>0</wp14:pctWidth>
            </wp14:sizeRelH>
            <wp14:sizeRelV relativeFrom="margin">
              <wp14:pctHeight>0</wp14:pctHeight>
            </wp14:sizeRelV>
          </wp:anchor>
        </w:drawing>
      </w:r>
    </w:p>
    <w:p w14:paraId="00177BB5" w14:textId="77777777" w:rsidR="008947A2" w:rsidRDefault="008947A2"/>
    <w:p w14:paraId="2BD5E3E0" w14:textId="373322E5" w:rsidR="00CB7AEC" w:rsidRDefault="000D711E">
      <w:r>
        <w:rPr>
          <w:noProof/>
        </w:rPr>
        <w:lastRenderedPageBreak/>
        <mc:AlternateContent>
          <mc:Choice Requires="wps">
            <w:drawing>
              <wp:anchor distT="0" distB="0" distL="114300" distR="114300" simplePos="0" relativeHeight="251663360" behindDoc="0" locked="0" layoutInCell="1" allowOverlap="1" wp14:anchorId="47F69DD4" wp14:editId="3FCE8E8C">
                <wp:simplePos x="0" y="0"/>
                <wp:positionH relativeFrom="margin">
                  <wp:align>center</wp:align>
                </wp:positionH>
                <wp:positionV relativeFrom="paragraph">
                  <wp:posOffset>257175</wp:posOffset>
                </wp:positionV>
                <wp:extent cx="7273290" cy="228600"/>
                <wp:effectExtent l="0" t="0" r="3810" b="0"/>
                <wp:wrapSquare wrapText="bothSides"/>
                <wp:docPr id="1680911343" name="Text Box 1"/>
                <wp:cNvGraphicFramePr/>
                <a:graphic xmlns:a="http://schemas.openxmlformats.org/drawingml/2006/main">
                  <a:graphicData uri="http://schemas.microsoft.com/office/word/2010/wordprocessingShape">
                    <wps:wsp>
                      <wps:cNvSpPr txBox="1"/>
                      <wps:spPr>
                        <a:xfrm>
                          <a:off x="0" y="0"/>
                          <a:ext cx="7273290" cy="228600"/>
                        </a:xfrm>
                        <a:prstGeom prst="rect">
                          <a:avLst/>
                        </a:prstGeom>
                        <a:solidFill>
                          <a:prstClr val="white"/>
                        </a:solidFill>
                        <a:ln>
                          <a:noFill/>
                        </a:ln>
                      </wps:spPr>
                      <wps:txbx>
                        <w:txbxContent>
                          <w:p w14:paraId="58339314" w14:textId="3B150109" w:rsidR="00F524DE" w:rsidRPr="00166821" w:rsidRDefault="00F524DE" w:rsidP="008947A2">
                            <w:pPr>
                              <w:pStyle w:val="Caption"/>
                              <w:jc w:val="center"/>
                              <w:rPr>
                                <w:noProof/>
                                <w:sz w:val="22"/>
                              </w:rPr>
                            </w:pPr>
                            <w:bookmarkStart w:id="11" w:name="_Toc225034737"/>
                            <w:r>
                              <w:t xml:space="preserve">Table </w:t>
                            </w:r>
                            <w:r>
                              <w:fldChar w:fldCharType="begin"/>
                            </w:r>
                            <w:r>
                              <w:instrText xml:space="preserve"> SEQ Table \* ARABIC </w:instrText>
                            </w:r>
                            <w:r>
                              <w:fldChar w:fldCharType="separate"/>
                            </w:r>
                            <w:r w:rsidR="000D711E">
                              <w:rPr>
                                <w:noProof/>
                              </w:rPr>
                              <w:t>2</w:t>
                            </w:r>
                            <w:r>
                              <w:fldChar w:fldCharType="end"/>
                            </w:r>
                            <w:r>
                              <w:t xml:space="preserve"> - Results from 2600 – 4400 rpm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F69DD4" id="_x0000_s1027" type="#_x0000_t202" style="position:absolute;margin-left:0;margin-top:20.25pt;width:572.7pt;height:18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" stroked="f">
                <v:textbox inset="0,0,0,0">
                  <w:txbxContent>
                    <w:p w14:paraId="58339314" w14:textId="3B150109" w:rsidR="00F524DE" w:rsidRPr="00166821" w:rsidRDefault="00F524DE" w:rsidP="008947A2">
                      <w:pPr>
                        <w:pStyle w:val="Caption"/>
                        <w:jc w:val="center"/>
                        <w:rPr>
                          <w:noProof/>
                          <w:sz w:val="22"/>
                        </w:rPr>
                      </w:pPr>
                      <w:bookmarkStart w:id="12" w:name="_Toc225034737"/>
                      <w:r>
                        <w:t xml:space="preserve">Table </w:t>
                      </w:r>
                      <w:r>
                        <w:fldChar w:fldCharType="begin"/>
                      </w:r>
                      <w:r>
                        <w:instrText xml:space="preserve"> SEQ Table \* ARABIC </w:instrText>
                      </w:r>
                      <w:r>
                        <w:fldChar w:fldCharType="separate"/>
                      </w:r>
                      <w:r w:rsidR="000D711E">
                        <w:rPr>
                          <w:noProof/>
                        </w:rPr>
                        <w:t>2</w:t>
                      </w:r>
                      <w:r>
                        <w:fldChar w:fldCharType="end"/>
                      </w:r>
                      <w:r>
                        <w:t xml:space="preserve"> - Results from 2600 – 4400 rpm</w:t>
                      </w:r>
                      <w:bookmarkEnd w:id="12"/>
                    </w:p>
                  </w:txbxContent>
                </v:textbox>
                <w10:wrap type="square" anchorx="margin"/>
              </v:shape>
            </w:pict>
          </mc:Fallback>
        </mc:AlternateContent>
      </w:r>
      <w:r>
        <w:rPr>
          <w:noProof/>
        </w:rPr>
        <w:drawing>
          <wp:anchor distT="0" distB="0" distL="114300" distR="114300" simplePos="0" relativeHeight="251661312" behindDoc="0" locked="0" layoutInCell="1" allowOverlap="1" wp14:anchorId="5D81C0BE" wp14:editId="136CAFD1">
            <wp:simplePos x="0" y="0"/>
            <wp:positionH relativeFrom="margin">
              <wp:align>center</wp:align>
            </wp:positionH>
            <wp:positionV relativeFrom="paragraph">
              <wp:posOffset>562610</wp:posOffset>
            </wp:positionV>
            <wp:extent cx="7273692" cy="3486150"/>
            <wp:effectExtent l="0" t="0" r="3810" b="0"/>
            <wp:wrapSquare wrapText="bothSides"/>
            <wp:docPr id="17732563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56324" name="Picture 177325632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273692" cy="3486150"/>
                    </a:xfrm>
                    <a:prstGeom prst="rect">
                      <a:avLst/>
                    </a:prstGeom>
                  </pic:spPr>
                </pic:pic>
              </a:graphicData>
            </a:graphic>
            <wp14:sizeRelH relativeFrom="margin">
              <wp14:pctWidth>0</wp14:pctWidth>
            </wp14:sizeRelH>
            <wp14:sizeRelV relativeFrom="margin">
              <wp14:pctHeight>0</wp14:pctHeight>
            </wp14:sizeRelV>
          </wp:anchor>
        </w:drawing>
      </w:r>
    </w:p>
    <w:p w14:paraId="49A7D820" w14:textId="4F243D26" w:rsidR="00D520A7" w:rsidRDefault="00D520A7"/>
    <w:p w14:paraId="077BF15F" w14:textId="42D622C4" w:rsidR="007A2BAD" w:rsidRDefault="000D711E">
      <w:r>
        <w:rPr>
          <w:noProof/>
        </w:rPr>
        <mc:AlternateContent>
          <mc:Choice Requires="wps">
            <w:drawing>
              <wp:anchor distT="0" distB="0" distL="114300" distR="114300" simplePos="0" relativeHeight="251666432" behindDoc="0" locked="0" layoutInCell="1" allowOverlap="1" wp14:anchorId="169FA2A8" wp14:editId="57C1D4CE">
                <wp:simplePos x="0" y="0"/>
                <wp:positionH relativeFrom="margin">
                  <wp:align>center</wp:align>
                </wp:positionH>
                <wp:positionV relativeFrom="paragraph">
                  <wp:posOffset>904875</wp:posOffset>
                </wp:positionV>
                <wp:extent cx="7301865" cy="180975"/>
                <wp:effectExtent l="0" t="0" r="0" b="9525"/>
                <wp:wrapSquare wrapText="bothSides"/>
                <wp:docPr id="1527328528" name="Text Box 1"/>
                <wp:cNvGraphicFramePr/>
                <a:graphic xmlns:a="http://schemas.openxmlformats.org/drawingml/2006/main">
                  <a:graphicData uri="http://schemas.microsoft.com/office/word/2010/wordprocessingShape">
                    <wps:wsp>
                      <wps:cNvSpPr txBox="1"/>
                      <wps:spPr>
                        <a:xfrm>
                          <a:off x="0" y="0"/>
                          <a:ext cx="7301865" cy="180975"/>
                        </a:xfrm>
                        <a:prstGeom prst="rect">
                          <a:avLst/>
                        </a:prstGeom>
                        <a:solidFill>
                          <a:prstClr val="white"/>
                        </a:solidFill>
                        <a:ln>
                          <a:noFill/>
                        </a:ln>
                      </wps:spPr>
                      <wps:txbx>
                        <w:txbxContent>
                          <w:p w14:paraId="644F83C4" w14:textId="7A70B911" w:rsidR="000D711E" w:rsidRPr="00DA5D0E" w:rsidRDefault="000D711E" w:rsidP="000D711E">
                            <w:pPr>
                              <w:pStyle w:val="Caption"/>
                              <w:jc w:val="center"/>
                              <w:rPr>
                                <w:noProof/>
                                <w:sz w:val="22"/>
                              </w:rPr>
                            </w:pPr>
                            <w:bookmarkStart w:id="13" w:name="_Toc225034738"/>
                            <w:r>
                              <w:t xml:space="preserve">Table </w:t>
                            </w:r>
                            <w:r>
                              <w:fldChar w:fldCharType="begin"/>
                            </w:r>
                            <w:r>
                              <w:instrText xml:space="preserve"> SEQ Table \* ARABIC </w:instrText>
                            </w:r>
                            <w:r>
                              <w:fldChar w:fldCharType="separate"/>
                            </w:r>
                            <w:r>
                              <w:rPr>
                                <w:noProof/>
                              </w:rPr>
                              <w:t>3</w:t>
                            </w:r>
                            <w:r>
                              <w:fldChar w:fldCharType="end"/>
                            </w:r>
                            <w:r>
                              <w:t xml:space="preserve"> - Results from 4450 - 5500 rpm</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9FA2A8" id="_x0000_s1028" type="#_x0000_t202" style="position:absolute;margin-left:0;margin-top:71.25pt;width:574.95pt;height:14.2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" stroked="f">
                <v:textbox inset="0,0,0,0">
                  <w:txbxContent>
                    <w:p w14:paraId="644F83C4" w14:textId="7A70B911" w:rsidR="000D711E" w:rsidRPr="00DA5D0E" w:rsidRDefault="000D711E" w:rsidP="000D711E">
                      <w:pPr>
                        <w:pStyle w:val="Caption"/>
                        <w:jc w:val="center"/>
                        <w:rPr>
                          <w:noProof/>
                          <w:sz w:val="22"/>
                        </w:rPr>
                      </w:pPr>
                      <w:bookmarkStart w:id="14" w:name="_Toc225034738"/>
                      <w:r>
                        <w:t xml:space="preserve">Table </w:t>
                      </w:r>
                      <w:r>
                        <w:fldChar w:fldCharType="begin"/>
                      </w:r>
                      <w:r>
                        <w:instrText xml:space="preserve"> SEQ Table \* ARABIC </w:instrText>
                      </w:r>
                      <w:r>
                        <w:fldChar w:fldCharType="separate"/>
                      </w:r>
                      <w:r>
                        <w:rPr>
                          <w:noProof/>
                        </w:rPr>
                        <w:t>3</w:t>
                      </w:r>
                      <w:r>
                        <w:fldChar w:fldCharType="end"/>
                      </w:r>
                      <w:r>
                        <w:t xml:space="preserve"> - Results from 4450 - 5500 rpm</w:t>
                      </w:r>
                      <w:bookmarkEnd w:id="14"/>
                    </w:p>
                  </w:txbxContent>
                </v:textbox>
                <w10:wrap type="square" anchorx="margin"/>
              </v:shape>
            </w:pict>
          </mc:Fallback>
        </mc:AlternateContent>
      </w:r>
      <w:r>
        <w:rPr>
          <w:rFonts w:hint="eastAsia"/>
          <w:noProof/>
        </w:rPr>
        <w:drawing>
          <wp:anchor distT="0" distB="0" distL="114300" distR="114300" simplePos="0" relativeHeight="251664384" behindDoc="0" locked="0" layoutInCell="1" allowOverlap="1" wp14:anchorId="062BCA81" wp14:editId="037BBF0F">
            <wp:simplePos x="0" y="0"/>
            <wp:positionH relativeFrom="margin">
              <wp:posOffset>-784860</wp:posOffset>
            </wp:positionH>
            <wp:positionV relativeFrom="paragraph">
              <wp:posOffset>1286510</wp:posOffset>
            </wp:positionV>
            <wp:extent cx="7301865" cy="2093595"/>
            <wp:effectExtent l="0" t="0" r="0" b="1905"/>
            <wp:wrapSquare wrapText="bothSides"/>
            <wp:docPr id="8904537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53703" name="Picture 890453703"/>
                    <pic:cNvPicPr/>
                  </pic:nvPicPr>
                  <pic:blipFill>
                    <a:blip r:embed="rId16">
                      <a:extLst>
                        <a:ext uri="{28A0092B-C50C-407E-A947-70E740481C1C}">
                          <a14:useLocalDpi xmlns:a14="http://schemas.microsoft.com/office/drawing/2010/main" val="0"/>
                        </a:ext>
                      </a:extLst>
                    </a:blip>
                    <a:stretch>
                      <a:fillRect/>
                    </a:stretch>
                  </pic:blipFill>
                  <pic:spPr>
                    <a:xfrm>
                      <a:off x="0" y="0"/>
                      <a:ext cx="7301865" cy="2093595"/>
                    </a:xfrm>
                    <a:prstGeom prst="rect">
                      <a:avLst/>
                    </a:prstGeom>
                  </pic:spPr>
                </pic:pic>
              </a:graphicData>
            </a:graphic>
            <wp14:sizeRelH relativeFrom="margin">
              <wp14:pctWidth>0</wp14:pctWidth>
            </wp14:sizeRelH>
            <wp14:sizeRelV relativeFrom="margin">
              <wp14:pctHeight>0</wp14:pctHeight>
            </wp14:sizeRelV>
          </wp:anchor>
        </w:drawing>
      </w:r>
      <w:r w:rsidR="007A2BAD">
        <w:rPr>
          <w:rFonts w:hint="eastAsia"/>
        </w:rPr>
        <w:br w:type="page"/>
      </w:r>
    </w:p>
    <w:p w14:paraId="22F23040" w14:textId="77777777" w:rsidR="007A2BAD" w:rsidRPr="007A2BAD" w:rsidRDefault="007A2BAD" w:rsidP="007A2BAD"/>
    <w:p w14:paraId="51C20539" w14:textId="6D972C62" w:rsidR="00585817" w:rsidRDefault="000C6F87" w:rsidP="00585817">
      <w:pPr>
        <w:pStyle w:val="Heading1"/>
        <w:numPr>
          <w:ilvl w:val="0"/>
          <w:numId w:val="1"/>
        </w:numPr>
        <w:rPr>
          <w:rFonts w:cs="Times New Roman"/>
        </w:rPr>
      </w:pPr>
      <w:bookmarkStart w:id="15" w:name="_Toc225034727"/>
      <w:r>
        <w:rPr>
          <w:rFonts w:cs="Times New Roman"/>
        </w:rPr>
        <w:t>Analysis</w:t>
      </w:r>
      <w:bookmarkEnd w:id="15"/>
      <w:r w:rsidR="00585817">
        <w:rPr>
          <w:rFonts w:cs="Times New Roman"/>
        </w:rPr>
        <w:t xml:space="preserve"> </w:t>
      </w:r>
    </w:p>
    <w:p w14:paraId="07BD8B7F" w14:textId="58E9DC51" w:rsidR="00274E16" w:rsidRDefault="00F12B12" w:rsidP="00274E16">
      <w:pPr>
        <w:pStyle w:val="Heading2"/>
        <w:numPr>
          <w:ilvl w:val="1"/>
          <w:numId w:val="1"/>
        </w:numPr>
      </w:pPr>
      <w:bookmarkStart w:id="16" w:name="_Toc225034728"/>
      <w:r>
        <w:t>Nominal Values</w:t>
      </w:r>
      <w:bookmarkEnd w:id="16"/>
    </w:p>
    <w:p w14:paraId="143A088D" w14:textId="7F7C8032" w:rsidR="009E22F3" w:rsidRDefault="00F12B12" w:rsidP="009E22F3">
      <w:r>
        <w:t xml:space="preserve">Before further calculations could be made, </w:t>
      </w:r>
      <w:r w:rsidR="00EC137A">
        <w:t xml:space="preserve">there were some values that had to be collected so that further analysis could be made. As shown in </w:t>
      </w:r>
      <w:r w:rsidR="00EC137A" w:rsidRPr="00F5209D">
        <w:t xml:space="preserve">tables </w:t>
      </w:r>
      <w:r w:rsidR="00F5209D" w:rsidRPr="00F5209D">
        <w:t>4,5 and 6</w:t>
      </w:r>
      <w:r w:rsidR="00EC137A" w:rsidRPr="00F5209D">
        <w:t>.</w:t>
      </w:r>
    </w:p>
    <w:p w14:paraId="59412E35" w14:textId="5AE29BC9" w:rsidR="00F12B12" w:rsidRDefault="00F12B12" w:rsidP="00F12B12">
      <w:pPr>
        <w:pStyle w:val="Caption"/>
        <w:keepNext/>
      </w:pPr>
      <w:bookmarkStart w:id="17" w:name="_Toc225034739"/>
      <w:r>
        <w:t xml:space="preserve">Table </w:t>
      </w:r>
      <w:r>
        <w:fldChar w:fldCharType="begin"/>
      </w:r>
      <w:r>
        <w:instrText xml:space="preserve"> SEQ Table \* ARABIC </w:instrText>
      </w:r>
      <w:r>
        <w:fldChar w:fldCharType="separate"/>
      </w:r>
      <w:r w:rsidR="000D711E">
        <w:rPr>
          <w:noProof/>
        </w:rPr>
        <w:t>4</w:t>
      </w:r>
      <w:r>
        <w:fldChar w:fldCharType="end"/>
      </w:r>
      <w:r>
        <w:t xml:space="preserve"> - Values given in the excel</w:t>
      </w:r>
      <w:bookmarkEnd w:id="17"/>
    </w:p>
    <w:tbl>
      <w:tblPr>
        <w:tblW w:w="6300" w:type="dxa"/>
        <w:jc w:val="center"/>
        <w:tblLook w:val="04A0" w:firstRow="1" w:lastRow="0" w:firstColumn="1" w:lastColumn="0" w:noHBand="0" w:noVBand="1"/>
      </w:tblPr>
      <w:tblGrid>
        <w:gridCol w:w="2080"/>
        <w:gridCol w:w="1520"/>
        <w:gridCol w:w="1480"/>
        <w:gridCol w:w="1220"/>
      </w:tblGrid>
      <w:tr w:rsidR="000410DC" w:rsidRPr="000410DC" w14:paraId="3B8F4B8B" w14:textId="77777777" w:rsidTr="000410DC">
        <w:trPr>
          <w:trHeight w:val="300"/>
          <w:jc w:val="center"/>
        </w:trPr>
        <w:tc>
          <w:tcPr>
            <w:tcW w:w="2080" w:type="dxa"/>
            <w:tcBorders>
              <w:top w:val="single" w:sz="8" w:space="0" w:color="auto"/>
              <w:left w:val="single" w:sz="8" w:space="0" w:color="auto"/>
              <w:bottom w:val="single" w:sz="4" w:space="0" w:color="auto"/>
              <w:right w:val="single" w:sz="4" w:space="0" w:color="auto"/>
            </w:tcBorders>
            <w:shd w:val="clear" w:color="000000" w:fill="CCECFF"/>
            <w:noWrap/>
            <w:vAlign w:val="bottom"/>
            <w:hideMark/>
          </w:tcPr>
          <w:p w14:paraId="3D0B9E08"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Baro</w:t>
            </w:r>
          </w:p>
        </w:tc>
        <w:tc>
          <w:tcPr>
            <w:tcW w:w="1520" w:type="dxa"/>
            <w:tcBorders>
              <w:top w:val="single" w:sz="8" w:space="0" w:color="auto"/>
              <w:left w:val="nil"/>
              <w:bottom w:val="single" w:sz="4" w:space="0" w:color="auto"/>
              <w:right w:val="single" w:sz="4" w:space="0" w:color="auto"/>
            </w:tcBorders>
            <w:shd w:val="clear" w:color="000000" w:fill="CCECFF"/>
            <w:noWrap/>
            <w:vAlign w:val="bottom"/>
            <w:hideMark/>
          </w:tcPr>
          <w:p w14:paraId="01BA681C"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Humidity</w:t>
            </w:r>
          </w:p>
        </w:tc>
        <w:tc>
          <w:tcPr>
            <w:tcW w:w="1480" w:type="dxa"/>
            <w:tcBorders>
              <w:top w:val="single" w:sz="8" w:space="0" w:color="auto"/>
              <w:left w:val="nil"/>
              <w:bottom w:val="single" w:sz="4" w:space="0" w:color="auto"/>
              <w:right w:val="single" w:sz="4" w:space="0" w:color="auto"/>
            </w:tcBorders>
            <w:shd w:val="clear" w:color="000000" w:fill="CCECFF"/>
            <w:noWrap/>
            <w:vAlign w:val="bottom"/>
            <w:hideMark/>
          </w:tcPr>
          <w:p w14:paraId="6738AD6C"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Ambient temp</w:t>
            </w:r>
          </w:p>
        </w:tc>
        <w:tc>
          <w:tcPr>
            <w:tcW w:w="1220" w:type="dxa"/>
            <w:tcBorders>
              <w:top w:val="single" w:sz="8" w:space="0" w:color="auto"/>
              <w:left w:val="nil"/>
              <w:bottom w:val="single" w:sz="4" w:space="0" w:color="auto"/>
              <w:right w:val="single" w:sz="8" w:space="0" w:color="auto"/>
            </w:tcBorders>
            <w:shd w:val="clear" w:color="000000" w:fill="CCECFF"/>
            <w:noWrap/>
            <w:vAlign w:val="bottom"/>
            <w:hideMark/>
          </w:tcPr>
          <w:p w14:paraId="0461EB5F"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 xml:space="preserve">Arm Length </w:t>
            </w:r>
          </w:p>
        </w:tc>
      </w:tr>
      <w:tr w:rsidR="000410DC" w:rsidRPr="000410DC" w14:paraId="2D1533B3" w14:textId="77777777" w:rsidTr="000410DC">
        <w:trPr>
          <w:trHeight w:val="300"/>
          <w:jc w:val="center"/>
        </w:trPr>
        <w:tc>
          <w:tcPr>
            <w:tcW w:w="2080" w:type="dxa"/>
            <w:tcBorders>
              <w:top w:val="nil"/>
              <w:left w:val="single" w:sz="8" w:space="0" w:color="auto"/>
              <w:bottom w:val="single" w:sz="4" w:space="0" w:color="auto"/>
              <w:right w:val="single" w:sz="4" w:space="0" w:color="auto"/>
            </w:tcBorders>
            <w:shd w:val="clear" w:color="000000" w:fill="CCECFF"/>
            <w:noWrap/>
            <w:vAlign w:val="bottom"/>
            <w:hideMark/>
          </w:tcPr>
          <w:p w14:paraId="0351D789"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proofErr w:type="spellStart"/>
            <w:r w:rsidRPr="000410DC">
              <w:rPr>
                <w:rFonts w:ascii="Calibri" w:eastAsia="Times New Roman" w:hAnsi="Calibri" w:cs="Calibri"/>
                <w:b/>
                <w:bCs/>
                <w:color w:val="000000"/>
                <w:kern w:val="0"/>
                <w:szCs w:val="22"/>
                <w14:ligatures w14:val="none"/>
              </w:rPr>
              <w:t>mBar</w:t>
            </w:r>
            <w:proofErr w:type="spellEnd"/>
          </w:p>
        </w:tc>
        <w:tc>
          <w:tcPr>
            <w:tcW w:w="1520" w:type="dxa"/>
            <w:tcBorders>
              <w:top w:val="nil"/>
              <w:left w:val="nil"/>
              <w:bottom w:val="single" w:sz="4" w:space="0" w:color="auto"/>
              <w:right w:val="single" w:sz="4" w:space="0" w:color="auto"/>
            </w:tcBorders>
            <w:shd w:val="clear" w:color="000000" w:fill="CCECFF"/>
            <w:noWrap/>
            <w:vAlign w:val="bottom"/>
            <w:hideMark/>
          </w:tcPr>
          <w:p w14:paraId="75C6538B"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w:t>
            </w:r>
          </w:p>
        </w:tc>
        <w:tc>
          <w:tcPr>
            <w:tcW w:w="1480" w:type="dxa"/>
            <w:tcBorders>
              <w:top w:val="nil"/>
              <w:left w:val="nil"/>
              <w:bottom w:val="single" w:sz="4" w:space="0" w:color="auto"/>
              <w:right w:val="single" w:sz="4" w:space="0" w:color="auto"/>
            </w:tcBorders>
            <w:shd w:val="clear" w:color="000000" w:fill="CCECFF"/>
            <w:noWrap/>
            <w:vAlign w:val="bottom"/>
            <w:hideMark/>
          </w:tcPr>
          <w:p w14:paraId="54800537"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proofErr w:type="spellStart"/>
            <w:r w:rsidRPr="000410DC">
              <w:rPr>
                <w:rFonts w:ascii="Calibri" w:eastAsia="Times New Roman" w:hAnsi="Calibri" w:cs="Calibri"/>
                <w:b/>
                <w:bCs/>
                <w:color w:val="000000"/>
                <w:kern w:val="0"/>
                <w:szCs w:val="22"/>
                <w14:ligatures w14:val="none"/>
              </w:rPr>
              <w:t>Deg</w:t>
            </w:r>
            <w:proofErr w:type="spellEnd"/>
            <w:r w:rsidRPr="000410DC">
              <w:rPr>
                <w:rFonts w:ascii="Calibri" w:eastAsia="Times New Roman" w:hAnsi="Calibri" w:cs="Calibri"/>
                <w:b/>
                <w:bCs/>
                <w:color w:val="000000"/>
                <w:kern w:val="0"/>
                <w:szCs w:val="22"/>
                <w14:ligatures w14:val="none"/>
              </w:rPr>
              <w:t xml:space="preserve"> C</w:t>
            </w:r>
          </w:p>
        </w:tc>
        <w:tc>
          <w:tcPr>
            <w:tcW w:w="1220" w:type="dxa"/>
            <w:tcBorders>
              <w:top w:val="nil"/>
              <w:left w:val="nil"/>
              <w:bottom w:val="single" w:sz="4" w:space="0" w:color="auto"/>
              <w:right w:val="single" w:sz="8" w:space="0" w:color="auto"/>
            </w:tcBorders>
            <w:shd w:val="clear" w:color="000000" w:fill="CCECFF"/>
            <w:noWrap/>
            <w:vAlign w:val="bottom"/>
            <w:hideMark/>
          </w:tcPr>
          <w:p w14:paraId="4E54FA5A" w14:textId="77777777" w:rsidR="000410DC" w:rsidRPr="000410DC" w:rsidRDefault="000410DC" w:rsidP="000410DC">
            <w:pPr>
              <w:spacing w:after="0" w:line="240" w:lineRule="auto"/>
              <w:jc w:val="center"/>
              <w:rPr>
                <w:rFonts w:ascii="Calibri" w:eastAsia="Times New Roman" w:hAnsi="Calibri" w:cs="Calibri"/>
                <w:b/>
                <w:bCs/>
                <w:color w:val="000000"/>
                <w:kern w:val="0"/>
                <w:szCs w:val="22"/>
                <w14:ligatures w14:val="none"/>
              </w:rPr>
            </w:pPr>
            <w:r w:rsidRPr="000410DC">
              <w:rPr>
                <w:rFonts w:ascii="Calibri" w:eastAsia="Times New Roman" w:hAnsi="Calibri" w:cs="Calibri"/>
                <w:b/>
                <w:bCs/>
                <w:color w:val="000000"/>
                <w:kern w:val="0"/>
                <w:szCs w:val="22"/>
                <w14:ligatures w14:val="none"/>
              </w:rPr>
              <w:t>mm</w:t>
            </w:r>
          </w:p>
        </w:tc>
      </w:tr>
      <w:tr w:rsidR="000410DC" w:rsidRPr="000410DC" w14:paraId="1D5CE8D8" w14:textId="77777777" w:rsidTr="000410DC">
        <w:trPr>
          <w:trHeight w:val="315"/>
          <w:jc w:val="center"/>
        </w:trPr>
        <w:tc>
          <w:tcPr>
            <w:tcW w:w="2080" w:type="dxa"/>
            <w:tcBorders>
              <w:top w:val="nil"/>
              <w:left w:val="single" w:sz="8" w:space="0" w:color="auto"/>
              <w:bottom w:val="single" w:sz="8" w:space="0" w:color="auto"/>
              <w:right w:val="single" w:sz="4" w:space="0" w:color="auto"/>
            </w:tcBorders>
            <w:noWrap/>
            <w:vAlign w:val="bottom"/>
            <w:hideMark/>
          </w:tcPr>
          <w:p w14:paraId="216D2E2D" w14:textId="77777777" w:rsidR="000410DC" w:rsidRPr="000410DC" w:rsidRDefault="000410DC" w:rsidP="000410DC">
            <w:pPr>
              <w:spacing w:after="0" w:line="240" w:lineRule="auto"/>
              <w:jc w:val="center"/>
              <w:rPr>
                <w:rFonts w:ascii="Calibri" w:eastAsia="Times New Roman" w:hAnsi="Calibri" w:cs="Calibri"/>
                <w:color w:val="000000"/>
                <w:kern w:val="0"/>
                <w:szCs w:val="22"/>
                <w14:ligatures w14:val="none"/>
              </w:rPr>
            </w:pPr>
            <w:r w:rsidRPr="000410DC">
              <w:rPr>
                <w:rFonts w:ascii="Calibri" w:eastAsia="Times New Roman" w:hAnsi="Calibri" w:cs="Calibri"/>
                <w:color w:val="000000"/>
                <w:kern w:val="0"/>
                <w:szCs w:val="22"/>
                <w14:ligatures w14:val="none"/>
              </w:rPr>
              <w:t>1018.9</w:t>
            </w:r>
          </w:p>
        </w:tc>
        <w:tc>
          <w:tcPr>
            <w:tcW w:w="1520" w:type="dxa"/>
            <w:tcBorders>
              <w:top w:val="nil"/>
              <w:left w:val="nil"/>
              <w:bottom w:val="single" w:sz="8" w:space="0" w:color="auto"/>
              <w:right w:val="single" w:sz="4" w:space="0" w:color="auto"/>
            </w:tcBorders>
            <w:noWrap/>
            <w:vAlign w:val="bottom"/>
            <w:hideMark/>
          </w:tcPr>
          <w:p w14:paraId="74912725" w14:textId="77777777" w:rsidR="000410DC" w:rsidRPr="000410DC" w:rsidRDefault="000410DC" w:rsidP="000410DC">
            <w:pPr>
              <w:spacing w:after="0" w:line="240" w:lineRule="auto"/>
              <w:jc w:val="center"/>
              <w:rPr>
                <w:rFonts w:ascii="Calibri" w:eastAsia="Times New Roman" w:hAnsi="Calibri" w:cs="Calibri"/>
                <w:color w:val="000000"/>
                <w:kern w:val="0"/>
                <w:szCs w:val="22"/>
                <w14:ligatures w14:val="none"/>
              </w:rPr>
            </w:pPr>
            <w:r w:rsidRPr="000410DC">
              <w:rPr>
                <w:rFonts w:ascii="Calibri" w:eastAsia="Times New Roman" w:hAnsi="Calibri" w:cs="Calibri"/>
                <w:color w:val="000000"/>
                <w:kern w:val="0"/>
                <w:szCs w:val="22"/>
                <w14:ligatures w14:val="none"/>
              </w:rPr>
              <w:t>46</w:t>
            </w:r>
          </w:p>
        </w:tc>
        <w:tc>
          <w:tcPr>
            <w:tcW w:w="1480" w:type="dxa"/>
            <w:tcBorders>
              <w:top w:val="nil"/>
              <w:left w:val="nil"/>
              <w:bottom w:val="single" w:sz="8" w:space="0" w:color="auto"/>
              <w:right w:val="single" w:sz="4" w:space="0" w:color="auto"/>
            </w:tcBorders>
            <w:noWrap/>
            <w:vAlign w:val="bottom"/>
            <w:hideMark/>
          </w:tcPr>
          <w:p w14:paraId="7F97BC7C" w14:textId="77777777" w:rsidR="000410DC" w:rsidRPr="000410DC" w:rsidRDefault="000410DC" w:rsidP="000410DC">
            <w:pPr>
              <w:spacing w:after="0" w:line="240" w:lineRule="auto"/>
              <w:jc w:val="center"/>
              <w:rPr>
                <w:rFonts w:ascii="Calibri" w:eastAsia="Times New Roman" w:hAnsi="Calibri" w:cs="Calibri"/>
                <w:color w:val="000000"/>
                <w:kern w:val="0"/>
                <w:szCs w:val="22"/>
                <w14:ligatures w14:val="none"/>
              </w:rPr>
            </w:pPr>
            <w:r w:rsidRPr="000410DC">
              <w:rPr>
                <w:rFonts w:ascii="Calibri" w:eastAsia="Times New Roman" w:hAnsi="Calibri" w:cs="Calibri"/>
                <w:color w:val="000000"/>
                <w:kern w:val="0"/>
                <w:szCs w:val="22"/>
                <w14:ligatures w14:val="none"/>
              </w:rPr>
              <w:t>27</w:t>
            </w:r>
          </w:p>
        </w:tc>
        <w:tc>
          <w:tcPr>
            <w:tcW w:w="1220" w:type="dxa"/>
            <w:tcBorders>
              <w:top w:val="nil"/>
              <w:left w:val="nil"/>
              <w:bottom w:val="single" w:sz="8" w:space="0" w:color="auto"/>
              <w:right w:val="single" w:sz="8" w:space="0" w:color="auto"/>
            </w:tcBorders>
            <w:noWrap/>
            <w:vAlign w:val="bottom"/>
            <w:hideMark/>
          </w:tcPr>
          <w:p w14:paraId="7B26DF99" w14:textId="77777777" w:rsidR="000410DC" w:rsidRPr="000410DC" w:rsidRDefault="000410DC" w:rsidP="000410DC">
            <w:pPr>
              <w:spacing w:after="0" w:line="240" w:lineRule="auto"/>
              <w:jc w:val="center"/>
              <w:rPr>
                <w:rFonts w:ascii="Calibri" w:eastAsia="Times New Roman" w:hAnsi="Calibri" w:cs="Calibri"/>
                <w:color w:val="000000"/>
                <w:kern w:val="0"/>
                <w:szCs w:val="22"/>
                <w14:ligatures w14:val="none"/>
              </w:rPr>
            </w:pPr>
            <w:r w:rsidRPr="000410DC">
              <w:rPr>
                <w:rFonts w:ascii="Calibri" w:eastAsia="Times New Roman" w:hAnsi="Calibri" w:cs="Calibri"/>
                <w:color w:val="000000"/>
                <w:kern w:val="0"/>
                <w:szCs w:val="22"/>
                <w14:ligatures w14:val="none"/>
              </w:rPr>
              <w:t>815.776</w:t>
            </w:r>
          </w:p>
        </w:tc>
      </w:tr>
    </w:tbl>
    <w:p w14:paraId="198FA66D" w14:textId="77777777" w:rsidR="000410DC" w:rsidRDefault="000410DC" w:rsidP="009E22F3"/>
    <w:p w14:paraId="4278F3F8" w14:textId="79EF47D1" w:rsidR="00F12B12" w:rsidRDefault="00F12B12" w:rsidP="00F12B12">
      <w:pPr>
        <w:pStyle w:val="Caption"/>
        <w:keepNext/>
      </w:pPr>
      <w:bookmarkStart w:id="18" w:name="_Toc225034740"/>
      <w:r>
        <w:t xml:space="preserve">Table </w:t>
      </w:r>
      <w:r>
        <w:fldChar w:fldCharType="begin"/>
      </w:r>
      <w:r>
        <w:instrText xml:space="preserve"> SEQ Table \* ARABIC </w:instrText>
      </w:r>
      <w:r>
        <w:fldChar w:fldCharType="separate"/>
      </w:r>
      <w:r w:rsidR="000D711E">
        <w:rPr>
          <w:noProof/>
        </w:rPr>
        <w:t>5</w:t>
      </w:r>
      <w:r>
        <w:fldChar w:fldCharType="end"/>
      </w:r>
      <w:r>
        <w:t xml:space="preserve"> - Values given from the manual</w:t>
      </w:r>
      <w:bookmarkEnd w:id="18"/>
    </w:p>
    <w:tbl>
      <w:tblPr>
        <w:tblW w:w="3600" w:type="dxa"/>
        <w:jc w:val="center"/>
        <w:tblLook w:val="04A0" w:firstRow="1" w:lastRow="0" w:firstColumn="1" w:lastColumn="0" w:noHBand="0" w:noVBand="1"/>
      </w:tblPr>
      <w:tblGrid>
        <w:gridCol w:w="2080"/>
        <w:gridCol w:w="1520"/>
      </w:tblGrid>
      <w:tr w:rsidR="00F12B12" w:rsidRPr="00F12B12" w14:paraId="295141BE" w14:textId="77777777" w:rsidTr="00F12B12">
        <w:trPr>
          <w:trHeight w:val="315"/>
          <w:jc w:val="center"/>
        </w:trPr>
        <w:tc>
          <w:tcPr>
            <w:tcW w:w="2080" w:type="dxa"/>
            <w:tcBorders>
              <w:top w:val="single" w:sz="8" w:space="0" w:color="auto"/>
              <w:left w:val="single" w:sz="8" w:space="0" w:color="auto"/>
              <w:bottom w:val="single" w:sz="4" w:space="0" w:color="auto"/>
              <w:right w:val="single" w:sz="4" w:space="0" w:color="auto"/>
            </w:tcBorders>
            <w:shd w:val="clear" w:color="000000" w:fill="CCECFF"/>
            <w:noWrap/>
            <w:vAlign w:val="bottom"/>
            <w:hideMark/>
          </w:tcPr>
          <w:p w14:paraId="7F9050AE"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Bore</w:t>
            </w:r>
          </w:p>
        </w:tc>
        <w:tc>
          <w:tcPr>
            <w:tcW w:w="1520" w:type="dxa"/>
            <w:tcBorders>
              <w:top w:val="single" w:sz="8" w:space="0" w:color="auto"/>
              <w:left w:val="nil"/>
              <w:bottom w:val="single" w:sz="4" w:space="0" w:color="auto"/>
              <w:right w:val="single" w:sz="8" w:space="0" w:color="auto"/>
            </w:tcBorders>
            <w:shd w:val="clear" w:color="000000" w:fill="CCECFF"/>
            <w:noWrap/>
            <w:vAlign w:val="bottom"/>
            <w:hideMark/>
          </w:tcPr>
          <w:p w14:paraId="5E7428E2"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Stroke</w:t>
            </w:r>
          </w:p>
        </w:tc>
      </w:tr>
      <w:tr w:rsidR="00F12B12" w:rsidRPr="00F12B12" w14:paraId="6D82482C" w14:textId="77777777" w:rsidTr="00F12B12">
        <w:trPr>
          <w:trHeight w:val="315"/>
          <w:jc w:val="center"/>
        </w:trPr>
        <w:tc>
          <w:tcPr>
            <w:tcW w:w="2080" w:type="dxa"/>
            <w:tcBorders>
              <w:top w:val="nil"/>
              <w:left w:val="single" w:sz="8" w:space="0" w:color="auto"/>
              <w:bottom w:val="single" w:sz="4" w:space="0" w:color="auto"/>
              <w:right w:val="single" w:sz="4" w:space="0" w:color="auto"/>
            </w:tcBorders>
            <w:shd w:val="clear" w:color="000000" w:fill="CCECFF"/>
            <w:noWrap/>
            <w:vAlign w:val="bottom"/>
            <w:hideMark/>
          </w:tcPr>
          <w:p w14:paraId="2D53CF1F"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m</w:t>
            </w:r>
          </w:p>
        </w:tc>
        <w:tc>
          <w:tcPr>
            <w:tcW w:w="1520" w:type="dxa"/>
            <w:tcBorders>
              <w:top w:val="nil"/>
              <w:left w:val="nil"/>
              <w:bottom w:val="single" w:sz="4" w:space="0" w:color="auto"/>
              <w:right w:val="single" w:sz="8" w:space="0" w:color="auto"/>
            </w:tcBorders>
            <w:shd w:val="clear" w:color="000000" w:fill="CCECFF"/>
            <w:noWrap/>
            <w:vAlign w:val="bottom"/>
            <w:hideMark/>
          </w:tcPr>
          <w:p w14:paraId="033D9B7A"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m</w:t>
            </w:r>
          </w:p>
        </w:tc>
      </w:tr>
      <w:tr w:rsidR="00F12B12" w:rsidRPr="00F12B12" w14:paraId="0A4F92CA" w14:textId="77777777" w:rsidTr="00F12B12">
        <w:trPr>
          <w:trHeight w:val="315"/>
          <w:jc w:val="center"/>
        </w:trPr>
        <w:tc>
          <w:tcPr>
            <w:tcW w:w="2080" w:type="dxa"/>
            <w:tcBorders>
              <w:top w:val="nil"/>
              <w:left w:val="single" w:sz="8" w:space="0" w:color="auto"/>
              <w:bottom w:val="single" w:sz="8" w:space="0" w:color="auto"/>
              <w:right w:val="single" w:sz="4" w:space="0" w:color="auto"/>
            </w:tcBorders>
            <w:noWrap/>
            <w:vAlign w:val="center"/>
            <w:hideMark/>
          </w:tcPr>
          <w:p w14:paraId="3A17AA50" w14:textId="77777777" w:rsidR="00F12B12" w:rsidRPr="00F12B12" w:rsidRDefault="00F12B12" w:rsidP="00F12B12">
            <w:pPr>
              <w:spacing w:after="0" w:line="240" w:lineRule="auto"/>
              <w:jc w:val="center"/>
              <w:rPr>
                <w:rFonts w:ascii="Calibri" w:eastAsia="Times New Roman" w:hAnsi="Calibri" w:cs="Calibri"/>
                <w:color w:val="000000"/>
                <w:kern w:val="0"/>
                <w:szCs w:val="22"/>
                <w14:ligatures w14:val="none"/>
              </w:rPr>
            </w:pPr>
            <w:r w:rsidRPr="00F12B12">
              <w:rPr>
                <w:rFonts w:ascii="Calibri" w:eastAsia="Times New Roman" w:hAnsi="Calibri" w:cs="Calibri"/>
                <w:color w:val="000000"/>
                <w:kern w:val="0"/>
                <w:szCs w:val="22"/>
                <w14:ligatures w14:val="none"/>
              </w:rPr>
              <w:t>0.075</w:t>
            </w:r>
          </w:p>
        </w:tc>
        <w:tc>
          <w:tcPr>
            <w:tcW w:w="1520" w:type="dxa"/>
            <w:tcBorders>
              <w:top w:val="nil"/>
              <w:left w:val="nil"/>
              <w:bottom w:val="single" w:sz="8" w:space="0" w:color="auto"/>
              <w:right w:val="single" w:sz="8" w:space="0" w:color="auto"/>
            </w:tcBorders>
            <w:shd w:val="clear" w:color="000000" w:fill="FFFFFF"/>
            <w:noWrap/>
            <w:vAlign w:val="center"/>
            <w:hideMark/>
          </w:tcPr>
          <w:p w14:paraId="38ED7FE0" w14:textId="77777777" w:rsidR="00F12B12" w:rsidRPr="00F12B12" w:rsidRDefault="00F12B12" w:rsidP="00F12B12">
            <w:pPr>
              <w:spacing w:after="0" w:line="240" w:lineRule="auto"/>
              <w:jc w:val="center"/>
              <w:rPr>
                <w:rFonts w:ascii="Calibri" w:eastAsia="Times New Roman" w:hAnsi="Calibri" w:cs="Calibri"/>
                <w:color w:val="000000"/>
                <w:kern w:val="0"/>
                <w:szCs w:val="22"/>
                <w14:ligatures w14:val="none"/>
              </w:rPr>
            </w:pPr>
            <w:r w:rsidRPr="00F12B12">
              <w:rPr>
                <w:rFonts w:ascii="Calibri" w:eastAsia="Times New Roman" w:hAnsi="Calibri" w:cs="Calibri"/>
                <w:color w:val="000000"/>
                <w:kern w:val="0"/>
                <w:szCs w:val="22"/>
                <w14:ligatures w14:val="none"/>
              </w:rPr>
              <w:t>0.09</w:t>
            </w:r>
          </w:p>
        </w:tc>
      </w:tr>
    </w:tbl>
    <w:p w14:paraId="4FD8C821" w14:textId="77777777" w:rsidR="00F12B12" w:rsidRPr="009E22F3" w:rsidRDefault="00F12B12" w:rsidP="009E22F3">
      <w:r>
        <w:br/>
      </w:r>
    </w:p>
    <w:p w14:paraId="7B90F6D7" w14:textId="468C2341" w:rsidR="00F12B12" w:rsidRDefault="00F12B12" w:rsidP="00F12B12">
      <w:pPr>
        <w:pStyle w:val="Caption"/>
        <w:keepNext/>
      </w:pPr>
      <w:bookmarkStart w:id="19" w:name="_Toc225034741"/>
      <w:r>
        <w:t xml:space="preserve">Table </w:t>
      </w:r>
      <w:r>
        <w:fldChar w:fldCharType="begin"/>
      </w:r>
      <w:r>
        <w:instrText xml:space="preserve"> SEQ Table \* ARABIC </w:instrText>
      </w:r>
      <w:r>
        <w:fldChar w:fldCharType="separate"/>
      </w:r>
      <w:r w:rsidR="000D711E">
        <w:rPr>
          <w:noProof/>
        </w:rPr>
        <w:t>6</w:t>
      </w:r>
      <w:r>
        <w:fldChar w:fldCharType="end"/>
      </w:r>
      <w:r>
        <w:t xml:space="preserve"> - Values gathered from research</w:t>
      </w:r>
      <w:bookmarkEnd w:id="19"/>
    </w:p>
    <w:tbl>
      <w:tblPr>
        <w:tblW w:w="3600" w:type="dxa"/>
        <w:jc w:val="center"/>
        <w:tblLook w:val="04A0" w:firstRow="1" w:lastRow="0" w:firstColumn="1" w:lastColumn="0" w:noHBand="0" w:noVBand="1"/>
      </w:tblPr>
      <w:tblGrid>
        <w:gridCol w:w="2080"/>
        <w:gridCol w:w="1520"/>
      </w:tblGrid>
      <w:tr w:rsidR="00F12B12" w:rsidRPr="00F12B12" w14:paraId="7D41CA66" w14:textId="77777777" w:rsidTr="00F12B12">
        <w:trPr>
          <w:trHeight w:val="300"/>
          <w:jc w:val="center"/>
        </w:trPr>
        <w:tc>
          <w:tcPr>
            <w:tcW w:w="2080" w:type="dxa"/>
            <w:tcBorders>
              <w:top w:val="single" w:sz="8" w:space="0" w:color="auto"/>
              <w:left w:val="single" w:sz="8" w:space="0" w:color="auto"/>
              <w:bottom w:val="single" w:sz="4" w:space="0" w:color="auto"/>
              <w:right w:val="single" w:sz="4" w:space="0" w:color="auto"/>
            </w:tcBorders>
            <w:shd w:val="clear" w:color="000000" w:fill="CCECFF"/>
            <w:noWrap/>
            <w:vAlign w:val="bottom"/>
            <w:hideMark/>
          </w:tcPr>
          <w:p w14:paraId="4A8289B5"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Calorific Value (Fuel)</w:t>
            </w:r>
          </w:p>
        </w:tc>
        <w:tc>
          <w:tcPr>
            <w:tcW w:w="1520" w:type="dxa"/>
            <w:tcBorders>
              <w:top w:val="single" w:sz="8" w:space="0" w:color="auto"/>
              <w:left w:val="nil"/>
              <w:bottom w:val="single" w:sz="4" w:space="0" w:color="auto"/>
              <w:right w:val="single" w:sz="8" w:space="0" w:color="auto"/>
            </w:tcBorders>
            <w:shd w:val="clear" w:color="000000" w:fill="CCECFF"/>
            <w:noWrap/>
            <w:vAlign w:val="bottom"/>
            <w:hideMark/>
          </w:tcPr>
          <w:p w14:paraId="0CE9B7EE"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Density of Fuel</w:t>
            </w:r>
          </w:p>
        </w:tc>
      </w:tr>
      <w:tr w:rsidR="00F12B12" w:rsidRPr="00F12B12" w14:paraId="47ED30F3" w14:textId="77777777" w:rsidTr="00F12B12">
        <w:trPr>
          <w:trHeight w:val="300"/>
          <w:jc w:val="center"/>
        </w:trPr>
        <w:tc>
          <w:tcPr>
            <w:tcW w:w="2080" w:type="dxa"/>
            <w:tcBorders>
              <w:top w:val="nil"/>
              <w:left w:val="single" w:sz="8" w:space="0" w:color="auto"/>
              <w:bottom w:val="single" w:sz="4" w:space="0" w:color="auto"/>
              <w:right w:val="single" w:sz="4" w:space="0" w:color="auto"/>
            </w:tcBorders>
            <w:shd w:val="clear" w:color="000000" w:fill="CCECFF"/>
            <w:noWrap/>
            <w:vAlign w:val="center"/>
            <w:hideMark/>
          </w:tcPr>
          <w:p w14:paraId="5FFE99F2"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MJ/Kg</w:t>
            </w:r>
          </w:p>
        </w:tc>
        <w:tc>
          <w:tcPr>
            <w:tcW w:w="1520" w:type="dxa"/>
            <w:tcBorders>
              <w:top w:val="nil"/>
              <w:left w:val="nil"/>
              <w:bottom w:val="single" w:sz="4" w:space="0" w:color="auto"/>
              <w:right w:val="single" w:sz="8" w:space="0" w:color="auto"/>
            </w:tcBorders>
            <w:shd w:val="clear" w:color="000000" w:fill="CCECFF"/>
            <w:noWrap/>
            <w:vAlign w:val="center"/>
            <w:hideMark/>
          </w:tcPr>
          <w:p w14:paraId="4564D286" w14:textId="77777777" w:rsidR="00F12B12" w:rsidRPr="00F12B12" w:rsidRDefault="00F12B12" w:rsidP="00F12B12">
            <w:pPr>
              <w:spacing w:after="0" w:line="240" w:lineRule="auto"/>
              <w:jc w:val="center"/>
              <w:rPr>
                <w:rFonts w:ascii="Calibri" w:eastAsia="Times New Roman" w:hAnsi="Calibri" w:cs="Calibri"/>
                <w:b/>
                <w:bCs/>
                <w:color w:val="000000"/>
                <w:kern w:val="0"/>
                <w:szCs w:val="22"/>
                <w14:ligatures w14:val="none"/>
              </w:rPr>
            </w:pPr>
            <w:r w:rsidRPr="00F12B12">
              <w:rPr>
                <w:rFonts w:ascii="Calibri" w:eastAsia="Times New Roman" w:hAnsi="Calibri" w:cs="Calibri"/>
                <w:b/>
                <w:bCs/>
                <w:color w:val="000000"/>
                <w:kern w:val="0"/>
                <w:szCs w:val="22"/>
                <w14:ligatures w14:val="none"/>
              </w:rPr>
              <w:t>Kg/l</w:t>
            </w:r>
          </w:p>
        </w:tc>
      </w:tr>
      <w:tr w:rsidR="00F12B12" w:rsidRPr="00F12B12" w14:paraId="167A99B9" w14:textId="77777777" w:rsidTr="00F12B12">
        <w:trPr>
          <w:trHeight w:val="315"/>
          <w:jc w:val="center"/>
        </w:trPr>
        <w:tc>
          <w:tcPr>
            <w:tcW w:w="2080" w:type="dxa"/>
            <w:tcBorders>
              <w:top w:val="nil"/>
              <w:left w:val="single" w:sz="8" w:space="0" w:color="auto"/>
              <w:bottom w:val="single" w:sz="8" w:space="0" w:color="auto"/>
              <w:right w:val="single" w:sz="4" w:space="0" w:color="auto"/>
            </w:tcBorders>
            <w:noWrap/>
            <w:vAlign w:val="center"/>
            <w:hideMark/>
          </w:tcPr>
          <w:p w14:paraId="717BC50C" w14:textId="77777777" w:rsidR="00F12B12" w:rsidRPr="00F12B12" w:rsidRDefault="00F12B12" w:rsidP="00F12B12">
            <w:pPr>
              <w:spacing w:after="0" w:line="240" w:lineRule="auto"/>
              <w:jc w:val="center"/>
              <w:rPr>
                <w:rFonts w:ascii="Calibri" w:eastAsia="Times New Roman" w:hAnsi="Calibri" w:cs="Calibri"/>
                <w:color w:val="000000"/>
                <w:kern w:val="0"/>
                <w:szCs w:val="22"/>
                <w14:ligatures w14:val="none"/>
              </w:rPr>
            </w:pPr>
            <w:r w:rsidRPr="00F12B12">
              <w:rPr>
                <w:rFonts w:ascii="Calibri" w:eastAsia="Times New Roman" w:hAnsi="Calibri" w:cs="Calibri"/>
                <w:color w:val="000000"/>
                <w:kern w:val="0"/>
                <w:szCs w:val="22"/>
                <w14:ligatures w14:val="none"/>
              </w:rPr>
              <w:t>44000000</w:t>
            </w:r>
          </w:p>
        </w:tc>
        <w:tc>
          <w:tcPr>
            <w:tcW w:w="1520" w:type="dxa"/>
            <w:tcBorders>
              <w:top w:val="nil"/>
              <w:left w:val="nil"/>
              <w:bottom w:val="single" w:sz="8" w:space="0" w:color="auto"/>
              <w:right w:val="single" w:sz="8" w:space="0" w:color="auto"/>
            </w:tcBorders>
            <w:noWrap/>
            <w:vAlign w:val="center"/>
            <w:hideMark/>
          </w:tcPr>
          <w:p w14:paraId="34435758" w14:textId="77777777" w:rsidR="00F12B12" w:rsidRPr="00F12B12" w:rsidRDefault="00F12B12" w:rsidP="00F12B12">
            <w:pPr>
              <w:spacing w:after="0" w:line="240" w:lineRule="auto"/>
              <w:jc w:val="center"/>
              <w:rPr>
                <w:rFonts w:ascii="Calibri" w:eastAsia="Times New Roman" w:hAnsi="Calibri" w:cs="Calibri"/>
                <w:color w:val="000000"/>
                <w:kern w:val="0"/>
                <w:szCs w:val="22"/>
                <w14:ligatures w14:val="none"/>
              </w:rPr>
            </w:pPr>
            <w:r w:rsidRPr="00F12B12">
              <w:rPr>
                <w:rFonts w:ascii="Calibri" w:eastAsia="Times New Roman" w:hAnsi="Calibri" w:cs="Calibri"/>
                <w:color w:val="000000"/>
                <w:kern w:val="0"/>
                <w:szCs w:val="22"/>
                <w14:ligatures w14:val="none"/>
              </w:rPr>
              <w:t>0.75</w:t>
            </w:r>
          </w:p>
        </w:tc>
      </w:tr>
    </w:tbl>
    <w:p w14:paraId="253F0039" w14:textId="72736439" w:rsidR="000410DC" w:rsidRPr="009E22F3" w:rsidRDefault="000410DC" w:rsidP="009E22F3"/>
    <w:p w14:paraId="4E86A9E0" w14:textId="63F671A8" w:rsidR="00EC137A" w:rsidRDefault="00A041CC" w:rsidP="00274E16">
      <w:pPr>
        <w:pStyle w:val="Heading2"/>
        <w:numPr>
          <w:ilvl w:val="1"/>
          <w:numId w:val="1"/>
        </w:numPr>
      </w:pPr>
      <w:bookmarkStart w:id="20" w:name="_Toc225034729"/>
      <w:r>
        <w:t>Further Calculations</w:t>
      </w:r>
      <w:bookmarkEnd w:id="20"/>
    </w:p>
    <w:p w14:paraId="5AAE5998" w14:textId="504F08E4" w:rsidR="00A041CC" w:rsidRDefault="00A041CC" w:rsidP="00A041CC">
      <w:r>
        <w:t>The first thing calculated was the</w:t>
      </w:r>
      <w:r w:rsidR="00771F2C">
        <w:t xml:space="preserve"> cylinder bore area, as shown in </w:t>
      </w:r>
      <w:r w:rsidR="00E94994">
        <w:t>E</w:t>
      </w:r>
      <w:r w:rsidR="00771F2C">
        <w:t>q</w:t>
      </w:r>
      <w:r w:rsidR="00D705BC">
        <w:t>uation 1 below.</w:t>
      </w:r>
    </w:p>
    <w:p w14:paraId="518E28B3" w14:textId="58D9C295" w:rsidR="009B02DC" w:rsidRDefault="009B02DC" w:rsidP="009B02DC">
      <w:pPr>
        <w:pStyle w:val="Caption"/>
        <w:keepNext/>
      </w:pPr>
      <w:bookmarkStart w:id="21" w:name="_Toc225034742"/>
      <w:r>
        <w:t xml:space="preserve">Equation </w:t>
      </w:r>
      <w:r>
        <w:fldChar w:fldCharType="begin"/>
      </w:r>
      <w:r>
        <w:instrText xml:space="preserve"> SEQ Equation \* ARABIC </w:instrText>
      </w:r>
      <w:r>
        <w:fldChar w:fldCharType="separate"/>
      </w:r>
      <w:r>
        <w:rPr>
          <w:noProof/>
        </w:rPr>
        <w:t>1</w:t>
      </w:r>
      <w:r>
        <w:fldChar w:fldCharType="end"/>
      </w:r>
      <w:r>
        <w:t xml:space="preserve"> - Cylinder Bore Area</w:t>
      </w:r>
      <w:bookmarkEnd w:id="21"/>
    </w:p>
    <w:p w14:paraId="6DFFA58F" w14:textId="04C63C5D" w:rsidR="00D705BC" w:rsidRPr="00553019" w:rsidRDefault="00D705BC" w:rsidP="00A041CC">
      <m:oMathPara>
        <m:oMath>
          <m:r>
            <w:rPr>
              <w:rFonts w:ascii="Cambria Math" w:hAnsi="Cambria Math"/>
            </w:rPr>
            <m:t xml:space="preserve">Area of cylinder bore (A)=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m:oMathPara>
    </w:p>
    <w:p w14:paraId="123D60C5" w14:textId="2CB915AA" w:rsidR="006D71C5" w:rsidRDefault="00553019" w:rsidP="00A041CC">
      <w:r>
        <w:t>The next thing calculated was the Torque</w:t>
      </w:r>
      <w:r w:rsidR="006D71C5">
        <w:t xml:space="preserve"> (</w:t>
      </w:r>
      <w:r w:rsidR="00E94994">
        <w:t>E</w:t>
      </w:r>
      <w:r w:rsidR="006D71C5">
        <w:t>quation 2)</w:t>
      </w:r>
      <w:r>
        <w:t xml:space="preserve">. This used the </w:t>
      </w:r>
      <w:r w:rsidR="00500BF0">
        <w:t xml:space="preserve">arm length in </w:t>
      </w:r>
      <w:r w:rsidR="009F6E01">
        <w:t xml:space="preserve">mm as r and the load </w:t>
      </w:r>
      <w:r w:rsidR="00E007C9">
        <w:t xml:space="preserve">as W. </w:t>
      </w:r>
    </w:p>
    <w:p w14:paraId="72C20DBA" w14:textId="4C7D8B93" w:rsidR="009B02DC" w:rsidRDefault="009B02DC" w:rsidP="009B02DC">
      <w:pPr>
        <w:pStyle w:val="Caption"/>
        <w:keepNext/>
      </w:pPr>
      <w:bookmarkStart w:id="22" w:name="_Toc225034743"/>
      <w:r>
        <w:t xml:space="preserve">Equation </w:t>
      </w:r>
      <w:r>
        <w:fldChar w:fldCharType="begin"/>
      </w:r>
      <w:r>
        <w:instrText xml:space="preserve"> SEQ Equation \* ARABIC </w:instrText>
      </w:r>
      <w:r>
        <w:fldChar w:fldCharType="separate"/>
      </w:r>
      <w:r>
        <w:rPr>
          <w:noProof/>
        </w:rPr>
        <w:t>2</w:t>
      </w:r>
      <w:r>
        <w:fldChar w:fldCharType="end"/>
      </w:r>
      <w:r>
        <w:t xml:space="preserve"> - Torque</w:t>
      </w:r>
      <w:bookmarkEnd w:id="22"/>
    </w:p>
    <w:p w14:paraId="494B7670" w14:textId="54369108" w:rsidR="00E007C9" w:rsidRPr="006D71C5" w:rsidRDefault="006D71C5" w:rsidP="00A041CC">
      <m:oMathPara>
        <m:oMath>
          <m:r>
            <w:rPr>
              <w:rFonts w:ascii="Cambria Math" w:hAnsi="Cambria Math"/>
            </w:rPr>
            <m:t>Torque (T)=W × r</m:t>
          </m:r>
        </m:oMath>
      </m:oMathPara>
    </w:p>
    <w:p w14:paraId="30CCE568" w14:textId="5793A686" w:rsidR="006D71C5" w:rsidRDefault="00B86CE8" w:rsidP="00A041CC">
      <w:r>
        <w:lastRenderedPageBreak/>
        <w:t>From this, brake power could be calculated. Using N as engine speed</w:t>
      </w:r>
      <w:r w:rsidR="00E94994">
        <w:t>.</w:t>
      </w:r>
      <w:r w:rsidR="00480651">
        <w:t xml:space="preserve"> (</w:t>
      </w:r>
      <w:r w:rsidR="00E94994">
        <w:t>E</w:t>
      </w:r>
      <w:r w:rsidR="00480651">
        <w:t>quation 3).</w:t>
      </w:r>
    </w:p>
    <w:p w14:paraId="37A94014" w14:textId="15EEDE9A" w:rsidR="009B02DC" w:rsidRDefault="009B02DC" w:rsidP="009B02DC">
      <w:pPr>
        <w:pStyle w:val="Caption"/>
        <w:keepNext/>
      </w:pPr>
      <w:bookmarkStart w:id="23" w:name="_Toc225034744"/>
      <w:r>
        <w:t xml:space="preserve">Equation </w:t>
      </w:r>
      <w:r>
        <w:fldChar w:fldCharType="begin"/>
      </w:r>
      <w:r>
        <w:instrText xml:space="preserve"> SEQ Equation \* ARABIC </w:instrText>
      </w:r>
      <w:r>
        <w:fldChar w:fldCharType="separate"/>
      </w:r>
      <w:r>
        <w:rPr>
          <w:noProof/>
        </w:rPr>
        <w:t>3</w:t>
      </w:r>
      <w:r>
        <w:fldChar w:fldCharType="end"/>
      </w:r>
      <w:r>
        <w:t xml:space="preserve"> - Brake Power</w:t>
      </w:r>
      <w:bookmarkEnd w:id="23"/>
    </w:p>
    <w:p w14:paraId="537633FC" w14:textId="115CF462" w:rsidR="00F353AD" w:rsidRPr="00DE3750" w:rsidRDefault="00480651" w:rsidP="00A041CC">
      <m:oMathPara>
        <m:oMath>
          <m:r>
            <w:rPr>
              <w:rFonts w:ascii="Cambria Math" w:hAnsi="Cambria Math"/>
            </w:rPr>
            <m:t xml:space="preserve">Brake Power (BP)= </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035DCF6E" w14:textId="479F6F48" w:rsidR="00DE3750" w:rsidRDefault="00DE3750" w:rsidP="00A041CC">
      <w:r>
        <w:t>This allowed for corrected power</w:t>
      </w:r>
      <w:r w:rsidR="007D61ED">
        <w:t xml:space="preserve"> to then be calculated. Using </w:t>
      </w:r>
      <w:r w:rsidR="00B44DE7">
        <w:t>Pa as the press</w:t>
      </w:r>
      <w:r w:rsidR="00E94994">
        <w:t>ure in bar and T as the ambient temperature in degrees Celsius (Equation 4)</w:t>
      </w:r>
      <w:r w:rsidR="00FF57F6">
        <w:t>.</w:t>
      </w:r>
    </w:p>
    <w:p w14:paraId="0CD24862" w14:textId="0F6B8EF4" w:rsidR="009B02DC" w:rsidRDefault="009B02DC" w:rsidP="009B02DC">
      <w:pPr>
        <w:pStyle w:val="Caption"/>
        <w:keepNext/>
      </w:pPr>
      <w:bookmarkStart w:id="24" w:name="_Toc225034745"/>
      <w:r>
        <w:t xml:space="preserve">Equation </w:t>
      </w:r>
      <w:r>
        <w:fldChar w:fldCharType="begin"/>
      </w:r>
      <w:r>
        <w:instrText xml:space="preserve"> SEQ Equation \* ARABIC </w:instrText>
      </w:r>
      <w:r>
        <w:fldChar w:fldCharType="separate"/>
      </w:r>
      <w:r>
        <w:rPr>
          <w:noProof/>
        </w:rPr>
        <w:t>4</w:t>
      </w:r>
      <w:r>
        <w:fldChar w:fldCharType="end"/>
      </w:r>
      <w:r>
        <w:t xml:space="preserve"> - Corrected Power</w:t>
      </w:r>
      <w:bookmarkEnd w:id="24"/>
    </w:p>
    <w:p w14:paraId="4E657ED0" w14:textId="06BE12AF" w:rsidR="00E94994" w:rsidRPr="00C631B9" w:rsidRDefault="00E94994" w:rsidP="00A041CC">
      <m:oMathPara>
        <m:oMath>
          <m:r>
            <w:rPr>
              <w:rFonts w:ascii="Cambria Math" w:hAnsi="Cambria Math"/>
            </w:rPr>
            <m:t xml:space="preserve">Corrected Power </m:t>
          </m:r>
          <m:d>
            <m:dPr>
              <m:ctrlPr>
                <w:rPr>
                  <w:rFonts w:ascii="Cambria Math" w:hAnsi="Cambria Math"/>
                  <w:i/>
                </w:rPr>
              </m:ctrlPr>
            </m:dPr>
            <m:e>
              <m:r>
                <w:rPr>
                  <w:rFonts w:ascii="Cambria Math" w:hAnsi="Cambria Math"/>
                </w:rPr>
                <m:t>CP</m:t>
              </m:r>
            </m:e>
          </m:d>
          <m:r>
            <w:rPr>
              <w:rFonts w:ascii="Cambria Math" w:hAnsi="Cambria Math"/>
            </w:rPr>
            <m:t xml:space="preserve">= </m:t>
          </m:r>
          <m:f>
            <m:fPr>
              <m:ctrlPr>
                <w:rPr>
                  <w:rFonts w:ascii="Cambria Math" w:hAnsi="Cambria Math"/>
                  <w:i/>
                </w:rPr>
              </m:ctrlPr>
            </m:fPr>
            <m:num>
              <m:r>
                <w:rPr>
                  <w:rFonts w:ascii="Cambria Math" w:hAnsi="Cambria Math"/>
                </w:rPr>
                <m:t>BP ×1.01325</m:t>
              </m:r>
            </m:num>
            <m:den>
              <m:r>
                <w:rPr>
                  <w:rFonts w:ascii="Cambria Math" w:hAnsi="Cambria Math"/>
                </w:rPr>
                <m:t>Pa</m:t>
              </m:r>
            </m:den>
          </m:f>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 T+273 </m:t>
                  </m:r>
                </m:num>
                <m:den>
                  <m:r>
                    <w:rPr>
                      <w:rFonts w:ascii="Cambria Math" w:hAnsi="Cambria Math"/>
                    </w:rPr>
                    <m:t>293</m:t>
                  </m:r>
                </m:den>
              </m:f>
            </m:e>
          </m:rad>
        </m:oMath>
      </m:oMathPara>
    </w:p>
    <w:p w14:paraId="7C681E9F" w14:textId="3554133A" w:rsidR="00DA7D66" w:rsidRDefault="00DA7D66" w:rsidP="00A041CC">
      <w:r>
        <w:t xml:space="preserve">With corrected power, the mechanical energy </w:t>
      </w:r>
      <w:r w:rsidR="00EC38C8">
        <w:t>per hour could also be calculated (Equation 5).</w:t>
      </w:r>
    </w:p>
    <w:p w14:paraId="7EEF2FEF" w14:textId="46FC323E" w:rsidR="009B02DC" w:rsidRDefault="009B02DC" w:rsidP="009B02DC">
      <w:pPr>
        <w:pStyle w:val="Caption"/>
        <w:keepNext/>
      </w:pPr>
      <w:bookmarkStart w:id="25" w:name="_Toc225034746"/>
      <w:r>
        <w:t xml:space="preserve">Equation </w:t>
      </w:r>
      <w:r>
        <w:fldChar w:fldCharType="begin"/>
      </w:r>
      <w:r>
        <w:instrText xml:space="preserve"> SEQ Equation \* ARABIC </w:instrText>
      </w:r>
      <w:r>
        <w:fldChar w:fldCharType="separate"/>
      </w:r>
      <w:r>
        <w:rPr>
          <w:noProof/>
        </w:rPr>
        <w:t>5</w:t>
      </w:r>
      <w:r>
        <w:fldChar w:fldCharType="end"/>
      </w:r>
      <w:r>
        <w:t xml:space="preserve"> - Mechanical Energy per Hour</w:t>
      </w:r>
      <w:bookmarkEnd w:id="25"/>
    </w:p>
    <w:p w14:paraId="4C75E3EB" w14:textId="73906F8E" w:rsidR="00F87AF2" w:rsidRPr="00F87AF2" w:rsidRDefault="00EC38C8" w:rsidP="00A041CC">
      <m:oMathPara>
        <m:oMath>
          <m:r>
            <w:rPr>
              <w:rFonts w:ascii="Cambria Math" w:hAnsi="Cambria Math"/>
            </w:rPr>
            <m:t>Mechanical Energy per hour=CP ×3600</m:t>
          </m:r>
        </m:oMath>
      </m:oMathPara>
    </w:p>
    <w:p w14:paraId="39B240F7" w14:textId="38447A04" w:rsidR="00D10CAA" w:rsidRDefault="00C631B9" w:rsidP="00A041CC">
      <w:r>
        <w:t>Then brake mean effective pressure (BMEP) was calculated</w:t>
      </w:r>
      <w:r w:rsidR="00FF57F6">
        <w:t xml:space="preserve"> (Equation </w:t>
      </w:r>
      <w:r w:rsidR="00F87AF2">
        <w:t>6</w:t>
      </w:r>
      <w:r w:rsidR="00FF57F6">
        <w:t xml:space="preserve">). </w:t>
      </w:r>
      <w:r w:rsidR="00D847FA">
        <w:t xml:space="preserve">L </w:t>
      </w:r>
      <w:r w:rsidR="00B53BD5">
        <w:t xml:space="preserve">is the </w:t>
      </w:r>
      <w:r w:rsidR="00113E46">
        <w:t xml:space="preserve">stroke length and </w:t>
      </w:r>
      <w:r w:rsidR="00FF57F6">
        <w:t xml:space="preserve">n </w:t>
      </w:r>
      <w:r w:rsidR="00BD5690">
        <w:t>were</w:t>
      </w:r>
      <w:r w:rsidR="00D10CAA">
        <w:t xml:space="preserve"> the number of cylinders; in this engine it was 4.</w:t>
      </w:r>
    </w:p>
    <w:p w14:paraId="773277F2" w14:textId="53ADD667" w:rsidR="009B02DC" w:rsidRDefault="009B02DC" w:rsidP="009B02DC">
      <w:pPr>
        <w:pStyle w:val="Caption"/>
        <w:keepNext/>
      </w:pPr>
      <w:bookmarkStart w:id="26" w:name="_Toc225034747"/>
      <w:r>
        <w:t xml:space="preserve">Equation </w:t>
      </w:r>
      <w:r>
        <w:fldChar w:fldCharType="begin"/>
      </w:r>
      <w:r>
        <w:instrText xml:space="preserve"> SEQ Equation \* ARABIC </w:instrText>
      </w:r>
      <w:r>
        <w:fldChar w:fldCharType="separate"/>
      </w:r>
      <w:r>
        <w:rPr>
          <w:noProof/>
        </w:rPr>
        <w:t>6</w:t>
      </w:r>
      <w:r>
        <w:fldChar w:fldCharType="end"/>
      </w:r>
      <w:r>
        <w:t xml:space="preserve"> - BMEP</w:t>
      </w:r>
      <w:bookmarkEnd w:id="26"/>
    </w:p>
    <w:p w14:paraId="14F51F29" w14:textId="6F080445" w:rsidR="00C631B9" w:rsidRPr="00BD5690" w:rsidRDefault="00D10CAA" w:rsidP="00D847FA">
      <w:pPr>
        <w:jc w:val="center"/>
      </w:pPr>
      <m:oMathPara>
        <m:oMath>
          <m:r>
            <w:rPr>
              <w:rFonts w:ascii="Cambria Math" w:hAnsi="Cambria Math"/>
            </w:rPr>
            <m:t xml:space="preserve">BMEP= </m:t>
          </m:r>
          <m:f>
            <m:fPr>
              <m:ctrlPr>
                <w:rPr>
                  <w:rFonts w:ascii="Cambria Math" w:hAnsi="Cambria Math"/>
                  <w:i/>
                </w:rPr>
              </m:ctrlPr>
            </m:fPr>
            <m:num>
              <m:r>
                <w:rPr>
                  <w:rFonts w:ascii="Cambria Math" w:hAnsi="Cambria Math"/>
                </w:rPr>
                <m:t>4πT</m:t>
              </m:r>
            </m:num>
            <m:den>
              <m:r>
                <w:rPr>
                  <w:rFonts w:ascii="Cambria Math" w:hAnsi="Cambria Math"/>
                </w:rPr>
                <m:t>LAn</m:t>
              </m:r>
            </m:den>
          </m:f>
        </m:oMath>
      </m:oMathPara>
    </w:p>
    <w:p w14:paraId="75E1AA44" w14:textId="6EC7A45E" w:rsidR="009B02DC" w:rsidRDefault="00BD5690" w:rsidP="00BD5690">
      <w:r>
        <w:t xml:space="preserve">Fuel flow rate was next </w:t>
      </w:r>
      <w:r w:rsidR="00372A12">
        <w:t xml:space="preserve">(Equation </w:t>
      </w:r>
      <w:r w:rsidR="00F87AF2">
        <w:t>7</w:t>
      </w:r>
      <w:r w:rsidR="00372A12">
        <w:t>)</w:t>
      </w:r>
      <w:r w:rsidR="006170B3">
        <w:t>.</w:t>
      </w:r>
    </w:p>
    <w:p w14:paraId="6D4DF7EC" w14:textId="5487E566" w:rsidR="009B02DC" w:rsidRDefault="009B02DC" w:rsidP="009B02DC">
      <w:pPr>
        <w:pStyle w:val="Caption"/>
        <w:keepNext/>
      </w:pPr>
      <w:bookmarkStart w:id="27" w:name="_Toc225034748"/>
      <w:r>
        <w:t xml:space="preserve">Equation </w:t>
      </w:r>
      <w:r>
        <w:fldChar w:fldCharType="begin"/>
      </w:r>
      <w:r>
        <w:instrText xml:space="preserve"> SEQ Equation \* ARABIC </w:instrText>
      </w:r>
      <w:r>
        <w:fldChar w:fldCharType="separate"/>
      </w:r>
      <w:r>
        <w:rPr>
          <w:noProof/>
        </w:rPr>
        <w:t>7</w:t>
      </w:r>
      <w:r>
        <w:fldChar w:fldCharType="end"/>
      </w:r>
      <w:r>
        <w:t xml:space="preserve"> - Fuel Flow Rate</w:t>
      </w:r>
      <w:bookmarkEnd w:id="27"/>
    </w:p>
    <w:p w14:paraId="18F01F91" w14:textId="2D1E1393" w:rsidR="00BD5690" w:rsidRPr="006170B3" w:rsidRDefault="00372A12" w:rsidP="00BD5690">
      <m:oMathPara>
        <m:oMath>
          <m:r>
            <w:rPr>
              <w:rFonts w:ascii="Cambria Math" w:hAnsi="Cambria Math"/>
            </w:rPr>
            <m:t>Fuel flow rate=Rate per</m:t>
          </m:r>
          <m:func>
            <m:funcPr>
              <m:ctrlPr>
                <w:rPr>
                  <w:rFonts w:ascii="Cambria Math" w:hAnsi="Cambria Math"/>
                  <w:i/>
                </w:rPr>
              </m:ctrlPr>
            </m:funcPr>
            <m:fName>
              <m:r>
                <m:rPr>
                  <m:sty m:val="p"/>
                </m:rPr>
                <w:rPr>
                  <w:rFonts w:ascii="Cambria Math" w:hAnsi="Cambria Math"/>
                </w:rPr>
                <m:t>min</m:t>
              </m:r>
            </m:fName>
            <m:e>
              <m:r>
                <w:rPr>
                  <w:rFonts w:ascii="Cambria Math" w:hAnsi="Cambria Math"/>
                </w:rPr>
                <m:t xml:space="preserve"> ×60</m:t>
              </m:r>
            </m:e>
          </m:func>
        </m:oMath>
      </m:oMathPara>
    </w:p>
    <w:p w14:paraId="2CC88E07" w14:textId="2C09A6C0" w:rsidR="006170B3" w:rsidRDefault="006170B3" w:rsidP="00BD5690">
      <w:r>
        <w:t>From this mass of fuel could be calculated (Equation</w:t>
      </w:r>
      <w:r w:rsidR="00B15F09">
        <w:t xml:space="preserve"> </w:t>
      </w:r>
      <w:r w:rsidR="00F87AF2">
        <w:t>8</w:t>
      </w:r>
      <w:r>
        <w:t>).</w:t>
      </w:r>
    </w:p>
    <w:p w14:paraId="5D35EEDD" w14:textId="75616ACB" w:rsidR="009B02DC" w:rsidRDefault="009B02DC" w:rsidP="009B02DC">
      <w:pPr>
        <w:pStyle w:val="Caption"/>
        <w:keepNext/>
      </w:pPr>
      <w:bookmarkStart w:id="28" w:name="_Toc225034749"/>
      <w:r>
        <w:t xml:space="preserve">Equation </w:t>
      </w:r>
      <w:r>
        <w:fldChar w:fldCharType="begin"/>
      </w:r>
      <w:r>
        <w:instrText xml:space="preserve"> SEQ Equation \* ARABIC </w:instrText>
      </w:r>
      <w:r>
        <w:fldChar w:fldCharType="separate"/>
      </w:r>
      <w:r>
        <w:rPr>
          <w:noProof/>
        </w:rPr>
        <w:t>8</w:t>
      </w:r>
      <w:r>
        <w:fldChar w:fldCharType="end"/>
      </w:r>
      <w:r>
        <w:t xml:space="preserve"> - Mass of Fuel</w:t>
      </w:r>
      <w:bookmarkEnd w:id="28"/>
    </w:p>
    <w:p w14:paraId="35DBEE8B" w14:textId="747F8684" w:rsidR="006170B3" w:rsidRPr="006B62CD" w:rsidRDefault="006B62CD" w:rsidP="00BD5690">
      <m:oMathPara>
        <m:oMath>
          <m:r>
            <w:rPr>
              <w:rFonts w:ascii="Cambria Math" w:hAnsi="Cambria Math"/>
            </w:rPr>
            <m:t>Mass of fuel=Fuel flow rate ×Fuel density</m:t>
          </m:r>
        </m:oMath>
      </m:oMathPara>
    </w:p>
    <w:p w14:paraId="5033FE07" w14:textId="3D14D367" w:rsidR="006B62CD" w:rsidRDefault="00B15F09" w:rsidP="00BD5690">
      <w:r>
        <w:t>Which allowed for Specific Fuel Consumption (SFC) to be calculated</w:t>
      </w:r>
      <w:r w:rsidR="00AD1418">
        <w:t xml:space="preserve"> (Equation </w:t>
      </w:r>
      <w:r w:rsidR="00F87AF2">
        <w:t>9</w:t>
      </w:r>
      <w:r w:rsidR="00AD1418">
        <w:t>).</w:t>
      </w:r>
    </w:p>
    <w:p w14:paraId="51B246D4" w14:textId="2DECC066" w:rsidR="009B02DC" w:rsidRDefault="009B02DC" w:rsidP="009B02DC">
      <w:pPr>
        <w:pStyle w:val="Caption"/>
        <w:keepNext/>
      </w:pPr>
      <w:bookmarkStart w:id="29" w:name="_Toc225034750"/>
      <w:r>
        <w:t xml:space="preserve">Equation </w:t>
      </w:r>
      <w:r>
        <w:fldChar w:fldCharType="begin"/>
      </w:r>
      <w:r>
        <w:instrText xml:space="preserve"> SEQ Equation \* ARABIC </w:instrText>
      </w:r>
      <w:r>
        <w:fldChar w:fldCharType="separate"/>
      </w:r>
      <w:r>
        <w:rPr>
          <w:noProof/>
        </w:rPr>
        <w:t>9</w:t>
      </w:r>
      <w:r>
        <w:fldChar w:fldCharType="end"/>
      </w:r>
      <w:r>
        <w:t xml:space="preserve"> - SFC</w:t>
      </w:r>
      <w:bookmarkEnd w:id="29"/>
    </w:p>
    <w:p w14:paraId="6C86B441" w14:textId="5285EA45" w:rsidR="00AD1418" w:rsidRPr="005329C9" w:rsidRDefault="00AD1418" w:rsidP="00BD5690">
      <m:oMathPara>
        <m:oMath>
          <m:r>
            <w:rPr>
              <w:rFonts w:ascii="Cambria Math" w:hAnsi="Cambria Math"/>
            </w:rPr>
            <m:t xml:space="preserve">SFC= </m:t>
          </m:r>
          <m:f>
            <m:fPr>
              <m:ctrlPr>
                <w:rPr>
                  <w:rFonts w:ascii="Cambria Math" w:hAnsi="Cambria Math"/>
                  <w:i/>
                </w:rPr>
              </m:ctrlPr>
            </m:fPr>
            <m:num>
              <m:r>
                <w:rPr>
                  <w:rFonts w:ascii="Cambria Math" w:hAnsi="Cambria Math"/>
                </w:rPr>
                <m:t>Mass of fuel</m:t>
              </m:r>
            </m:num>
            <m:den>
              <m:r>
                <w:rPr>
                  <w:rFonts w:ascii="Cambria Math" w:hAnsi="Cambria Math"/>
                </w:rPr>
                <m:t>BP</m:t>
              </m:r>
            </m:den>
          </m:f>
        </m:oMath>
      </m:oMathPara>
    </w:p>
    <w:p w14:paraId="03DA25FA" w14:textId="72626BE4" w:rsidR="005329C9" w:rsidRDefault="005329C9" w:rsidP="00BD5690">
      <w:r>
        <w:t xml:space="preserve">Energy per hour from fuel could also be </w:t>
      </w:r>
      <w:r w:rsidR="00FB43B9">
        <w:t xml:space="preserve">calculated from </w:t>
      </w:r>
      <w:r w:rsidR="00D67DAD">
        <w:t xml:space="preserve">Mass of fuel (Equation </w:t>
      </w:r>
      <w:r w:rsidR="00F87AF2">
        <w:t>10</w:t>
      </w:r>
      <w:r w:rsidR="00D67DAD">
        <w:t>).</w:t>
      </w:r>
    </w:p>
    <w:p w14:paraId="434502BE" w14:textId="1D3FDA72" w:rsidR="009B02DC" w:rsidRDefault="009B02DC" w:rsidP="009B02DC">
      <w:pPr>
        <w:pStyle w:val="Caption"/>
        <w:keepNext/>
      </w:pPr>
      <w:bookmarkStart w:id="30" w:name="_Toc225034751"/>
      <w:r>
        <w:t xml:space="preserve">Equation </w:t>
      </w:r>
      <w:r>
        <w:fldChar w:fldCharType="begin"/>
      </w:r>
      <w:r>
        <w:instrText xml:space="preserve"> SEQ Equation \* ARABIC </w:instrText>
      </w:r>
      <w:r>
        <w:fldChar w:fldCharType="separate"/>
      </w:r>
      <w:r>
        <w:rPr>
          <w:noProof/>
        </w:rPr>
        <w:t>10</w:t>
      </w:r>
      <w:r>
        <w:fldChar w:fldCharType="end"/>
      </w:r>
      <w:r>
        <w:t xml:space="preserve"> - Energy per Hour from Fuel</w:t>
      </w:r>
      <w:bookmarkEnd w:id="30"/>
    </w:p>
    <w:p w14:paraId="7B679602" w14:textId="0C9FA79E" w:rsidR="00DA7D66" w:rsidRPr="00DA7D66" w:rsidRDefault="00D67DAD" w:rsidP="00BD5690">
      <m:oMathPara>
        <m:oMath>
          <m:r>
            <w:rPr>
              <w:rFonts w:ascii="Cambria Math" w:hAnsi="Cambria Math"/>
            </w:rPr>
            <m:t>Energy per hour from fuel=Mass of fuel ×Fuel density</m:t>
          </m:r>
        </m:oMath>
      </m:oMathPara>
    </w:p>
    <w:p w14:paraId="3C0E5BC9" w14:textId="01DD4AC6" w:rsidR="00DA7D66" w:rsidRDefault="00A9658B" w:rsidP="00BD5690">
      <w:r>
        <w:lastRenderedPageBreak/>
        <w:t>Which finally allowed for the overall thermal efficiency to be calculated (Equation 11).</w:t>
      </w:r>
    </w:p>
    <w:p w14:paraId="14754166" w14:textId="348AB9F2" w:rsidR="009B02DC" w:rsidRDefault="009B02DC" w:rsidP="009B02DC">
      <w:pPr>
        <w:pStyle w:val="Caption"/>
        <w:keepNext/>
      </w:pPr>
      <w:bookmarkStart w:id="31" w:name="_Toc225034752"/>
      <w:r>
        <w:t xml:space="preserve">Equation </w:t>
      </w:r>
      <w:r>
        <w:fldChar w:fldCharType="begin"/>
      </w:r>
      <w:r>
        <w:instrText xml:space="preserve"> SEQ Equation \* ARABIC </w:instrText>
      </w:r>
      <w:r>
        <w:fldChar w:fldCharType="separate"/>
      </w:r>
      <w:r>
        <w:rPr>
          <w:noProof/>
        </w:rPr>
        <w:t>11</w:t>
      </w:r>
      <w:r>
        <w:fldChar w:fldCharType="end"/>
      </w:r>
      <w:r>
        <w:t xml:space="preserve"> - Overall Thermal Efficiency</w:t>
      </w:r>
      <w:bookmarkEnd w:id="31"/>
    </w:p>
    <w:p w14:paraId="50973D79" w14:textId="47302317" w:rsidR="00A9658B" w:rsidRPr="00DA7D66" w:rsidRDefault="00A9658B" w:rsidP="00BD5690">
      <m:oMathPara>
        <m:oMath>
          <m:r>
            <w:rPr>
              <w:rFonts w:ascii="Cambria Math" w:hAnsi="Cambria Math"/>
            </w:rPr>
            <m:t xml:space="preserve">Overall thermal efficiency= </m:t>
          </m:r>
          <m:f>
            <m:fPr>
              <m:ctrlPr>
                <w:rPr>
                  <w:rFonts w:ascii="Cambria Math" w:hAnsi="Cambria Math"/>
                  <w:i/>
                </w:rPr>
              </m:ctrlPr>
            </m:fPr>
            <m:num>
              <m:r>
                <w:rPr>
                  <w:rFonts w:ascii="Cambria Math" w:hAnsi="Cambria Math"/>
                </w:rPr>
                <m:t>Mechanical energy per hour</m:t>
              </m:r>
            </m:num>
            <m:den>
              <m:r>
                <w:rPr>
                  <w:rFonts w:ascii="Cambria Math" w:hAnsi="Cambria Math"/>
                </w:rPr>
                <m:t>Energy per hour from fuel</m:t>
              </m:r>
            </m:den>
          </m:f>
        </m:oMath>
      </m:oMathPara>
    </w:p>
    <w:p w14:paraId="02580E5D" w14:textId="12B1EABA" w:rsidR="009E22F3" w:rsidRDefault="00056923" w:rsidP="00274E16">
      <w:pPr>
        <w:pStyle w:val="Heading2"/>
        <w:numPr>
          <w:ilvl w:val="1"/>
          <w:numId w:val="1"/>
        </w:numPr>
      </w:pPr>
      <w:bookmarkStart w:id="32" w:name="_Toc225034730"/>
      <w:r>
        <w:t>Specific Fuel Consu</w:t>
      </w:r>
      <w:r w:rsidR="009E22F3">
        <w:t>mption and Engine Speed</w:t>
      </w:r>
      <w:bookmarkEnd w:id="32"/>
    </w:p>
    <w:p w14:paraId="7CE816DA" w14:textId="3A7164FE" w:rsidR="00226CCB" w:rsidRPr="00226CCB" w:rsidRDefault="00226CCB" w:rsidP="00F83A06">
      <w:r>
        <w:t xml:space="preserve">According to </w:t>
      </w:r>
      <w:sdt>
        <w:sdtPr>
          <w:rPr>
            <w:rFonts w:cs="Times New Roman"/>
            <w:color w:val="000000"/>
          </w:rPr>
          <w:tag w:val="MENDELEY_CITATION_v3_eyJjaXRhdGlvbklEIjoiTUVOREVMRVlfQ0lUQVRJT05fYTM2YzA1NmUtM2Q0Ny00NTgzLTk3MTktYjg2NzIyNzgyOTZh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1394269613"/>
          <w:placeholder>
            <w:docPart w:val="DefaultPlaceholder_-1854013440"/>
          </w:placeholder>
        </w:sdtPr>
        <w:sdtContent>
          <w:r w:rsidR="00F83A06" w:rsidRPr="00F83A06">
            <w:rPr>
              <w:rFonts w:cs="Times New Roman"/>
              <w:color w:val="000000"/>
            </w:rPr>
            <w:t>(Heywood, 2019)</w:t>
          </w:r>
        </w:sdtContent>
      </w:sdt>
      <w:r w:rsidR="00CE6E4C">
        <w:rPr>
          <w:rFonts w:cs="Times New Roman"/>
          <w:color w:val="000000"/>
        </w:rPr>
        <w:t xml:space="preserve"> </w:t>
      </w:r>
      <w:r>
        <w:t xml:space="preserve">specific fuel consumption is the “flow rate </w:t>
      </w:r>
      <w:r w:rsidR="00BC7B8B">
        <w:t xml:space="preserve">per unit of power input” and is a </w:t>
      </w:r>
      <w:r w:rsidR="00DF0CE5">
        <w:t>“</w:t>
      </w:r>
      <w:r w:rsidR="00DF0CE5" w:rsidRPr="00CE6E4C">
        <w:t xml:space="preserve">normalised parameter”. This number is used to measure how efficiently the engine is </w:t>
      </w:r>
      <w:r w:rsidR="005E7A20" w:rsidRPr="00CE6E4C">
        <w:t xml:space="preserve">using the fuel. </w:t>
      </w:r>
      <w:sdt>
        <w:sdtPr>
          <w:rPr>
            <w:rFonts w:cs="Times New Roman"/>
            <w:color w:val="000000"/>
          </w:rPr>
          <w:tag w:val="MENDELEY_CITATION_v3_eyJjaXRhdGlvbklEIjoiTUVOREVMRVlfQ0lUQVRJT05fZGY4NTQ1MzktMTg4ZS00MzQ3LThjYjYtN2IxYTE4NTBiYTQ3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138581455"/>
          <w:placeholder>
            <w:docPart w:val="DefaultPlaceholder_-1854013440"/>
          </w:placeholder>
        </w:sdtPr>
        <w:sdtContent>
          <w:r w:rsidR="00F83A06" w:rsidRPr="00F83A06">
            <w:rPr>
              <w:rFonts w:cs="Times New Roman"/>
              <w:color w:val="000000"/>
            </w:rPr>
            <w:t>(Heywood, 2019)</w:t>
          </w:r>
        </w:sdtContent>
      </w:sdt>
      <w:r w:rsidR="005E7A20" w:rsidRPr="00CE6E4C">
        <w:t xml:space="preserve"> also states that SFC</w:t>
      </w:r>
      <w:r w:rsidR="003F5A2F">
        <w:t xml:space="preserve"> is “inversely proportional to fuel efficiency”</w:t>
      </w:r>
      <w:r w:rsidR="00146EBF">
        <w:t xml:space="preserve"> and this can be seen </w:t>
      </w:r>
      <w:r w:rsidR="00D96181">
        <w:t>in figure 1 below.</w:t>
      </w:r>
    </w:p>
    <w:p w14:paraId="5A1E170A" w14:textId="551C3AD3" w:rsidR="00DC3B74" w:rsidRDefault="00226CCB" w:rsidP="00DC3B74">
      <w:pPr>
        <w:keepNext/>
      </w:pPr>
      <w:r>
        <w:rPr>
          <w:noProof/>
        </w:rPr>
        <w:drawing>
          <wp:inline distT="0" distB="0" distL="0" distR="0" wp14:anchorId="37098A91" wp14:editId="0415B552">
            <wp:extent cx="5476875" cy="3367089"/>
            <wp:effectExtent l="0" t="0" r="9525" b="5080"/>
            <wp:docPr id="1804630810" name="Chart 1">
              <a:extLst xmlns:a="http://schemas.openxmlformats.org/drawingml/2006/main">
                <a:ext uri="{FF2B5EF4-FFF2-40B4-BE49-F238E27FC236}">
                  <a16:creationId xmlns:a16="http://schemas.microsoft.com/office/drawing/2014/main" id="{FF90FC46-FFEC-A4BC-8B37-175DC42B78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12D84FD" w14:textId="10F1E2CA" w:rsidR="009E22F3" w:rsidRDefault="00DC3B74" w:rsidP="00DC3B74">
      <w:pPr>
        <w:pStyle w:val="Caption"/>
      </w:pPr>
      <w:bookmarkStart w:id="33" w:name="_Toc225034753"/>
      <w:r>
        <w:t xml:space="preserve">Figure </w:t>
      </w:r>
      <w:r>
        <w:fldChar w:fldCharType="begin"/>
      </w:r>
      <w:r>
        <w:instrText xml:space="preserve"> SEQ Figure \* ARABIC </w:instrText>
      </w:r>
      <w:r>
        <w:fldChar w:fldCharType="separate"/>
      </w:r>
      <w:r>
        <w:rPr>
          <w:noProof/>
        </w:rPr>
        <w:t>1</w:t>
      </w:r>
      <w:r>
        <w:fldChar w:fldCharType="end"/>
      </w:r>
      <w:r>
        <w:t xml:space="preserve"> - Graph showing SFC vs Engine Speed</w:t>
      </w:r>
      <w:bookmarkEnd w:id="33"/>
    </w:p>
    <w:p w14:paraId="77B99336" w14:textId="2C5227B1" w:rsidR="003B157F" w:rsidRDefault="000E7741" w:rsidP="00F83A06">
      <w:r>
        <w:t xml:space="preserve">Figure 1 shows that at low engine </w:t>
      </w:r>
      <w:r w:rsidR="00A745BE">
        <w:t xml:space="preserve">speed, there is a high SFC value, due to high throttling losses </w:t>
      </w:r>
      <w:sdt>
        <w:sdtPr>
          <w:rPr>
            <w:rFonts w:cs="Times New Roman"/>
            <w:color w:val="000000"/>
          </w:rPr>
          <w:tag w:val="MENDELEY_CITATION_v3_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"/>
          <w:id w:val="1411197936"/>
          <w:placeholder>
            <w:docPart w:val="DefaultPlaceholder_-1854013440"/>
          </w:placeholder>
        </w:sdtPr>
        <w:sdtContent>
          <w:r w:rsidR="00F83A06" w:rsidRPr="00F83A06">
            <w:rPr>
              <w:rFonts w:eastAsia="Times New Roman" w:cs="Times New Roman"/>
              <w:color w:val="000000"/>
            </w:rPr>
            <w:t xml:space="preserve">(Grigoriadis </w:t>
          </w:r>
          <w:r w:rsidR="00F83A06" w:rsidRPr="00F83A06">
            <w:rPr>
              <w:rFonts w:eastAsia="Times New Roman" w:cs="Times New Roman"/>
              <w:i/>
              <w:iCs/>
              <w:color w:val="000000"/>
            </w:rPr>
            <w:t>et al.</w:t>
          </w:r>
          <w:r w:rsidR="00F83A06" w:rsidRPr="00F83A06">
            <w:rPr>
              <w:rFonts w:eastAsia="Times New Roman" w:cs="Times New Roman"/>
              <w:color w:val="000000"/>
            </w:rPr>
            <w:t>, 2014)</w:t>
          </w:r>
        </w:sdtContent>
      </w:sdt>
      <w:r w:rsidR="00CB1DFC">
        <w:rPr>
          <w:rFonts w:cs="Times New Roman"/>
          <w:color w:val="000000"/>
        </w:rPr>
        <w:t xml:space="preserve">, </w:t>
      </w:r>
      <w:r w:rsidR="000420B4">
        <w:t xml:space="preserve">which causes </w:t>
      </w:r>
      <w:r w:rsidR="009228AE">
        <w:t xml:space="preserve">low volumetric </w:t>
      </w:r>
      <w:r w:rsidR="00537042">
        <w:t>efficiency</w:t>
      </w:r>
      <w:r w:rsidR="00F8377C">
        <w:t xml:space="preserve">. But as the </w:t>
      </w:r>
      <w:r w:rsidR="00D31247">
        <w:t>speed continues to in</w:t>
      </w:r>
      <w:r w:rsidR="001E2FE9">
        <w:t xml:space="preserve">crease the volumetric efficiency improves causing a lower SFC </w:t>
      </w:r>
      <w:r w:rsidR="00647338">
        <w:t xml:space="preserve">which </w:t>
      </w:r>
      <w:sdt>
        <w:sdtPr>
          <w:rPr>
            <w:rFonts w:cs="Times New Roman"/>
            <w:color w:val="000000"/>
          </w:rPr>
          <w:tag w:val="MENDELEY_CITATION_v3_eyJjaXRhdGlvbklEIjoiTUVOREVMRVlfQ0lUQVRJT05fNTg4ZTU5ZTUtNDk3NS00Y2EyLThmYzItNmNjMTM5YmU0MDAz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26844972"/>
          <w:placeholder>
            <w:docPart w:val="DefaultPlaceholder_-1854013440"/>
          </w:placeholder>
        </w:sdtPr>
        <w:sdtContent>
          <w:r w:rsidR="00E32929" w:rsidRPr="00E32929">
            <w:rPr>
              <w:rFonts w:cs="Times New Roman"/>
              <w:color w:val="000000"/>
            </w:rPr>
            <w:t>(Heywood, 2019)</w:t>
          </w:r>
        </w:sdtContent>
      </w:sdt>
      <w:r w:rsidR="00CB1DFC">
        <w:rPr>
          <w:rFonts w:cs="Times New Roman"/>
          <w:color w:val="000000"/>
        </w:rPr>
        <w:t xml:space="preserve"> </w:t>
      </w:r>
      <w:r w:rsidR="00647338">
        <w:t xml:space="preserve">describes as “desirable”. </w:t>
      </w:r>
      <w:sdt>
        <w:sdtPr>
          <w:rPr>
            <w:rFonts w:cs="Times New Roman"/>
            <w:color w:val="000000"/>
          </w:rPr>
          <w:tag w:val="MENDELEY_CITATION_v3_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"/>
          <w:id w:val="1940943972"/>
          <w:placeholder>
            <w:docPart w:val="DefaultPlaceholder_-1854013440"/>
          </w:placeholder>
        </w:sdtPr>
        <w:sdtContent>
          <w:r w:rsidR="00F83A06" w:rsidRPr="00F83A06">
            <w:rPr>
              <w:rFonts w:cs="Times New Roman"/>
              <w:color w:val="000000"/>
            </w:rPr>
            <w:t>(</w:t>
          </w:r>
          <w:proofErr w:type="spellStart"/>
          <w:r w:rsidR="00F83A06" w:rsidRPr="00F83A06">
            <w:rPr>
              <w:rFonts w:cs="Times New Roman"/>
              <w:color w:val="000000"/>
            </w:rPr>
            <w:t>Elfasakhany</w:t>
          </w:r>
          <w:proofErr w:type="spellEnd"/>
          <w:r w:rsidR="00F83A06" w:rsidRPr="00F83A06">
            <w:rPr>
              <w:rFonts w:cs="Times New Roman"/>
              <w:color w:val="000000"/>
            </w:rPr>
            <w:t>, 2014)</w:t>
          </w:r>
        </w:sdtContent>
      </w:sdt>
      <w:r w:rsidR="0065664F">
        <w:rPr>
          <w:rFonts w:cs="Times New Roman"/>
          <w:color w:val="000000"/>
        </w:rPr>
        <w:t xml:space="preserve"> </w:t>
      </w:r>
      <w:r w:rsidR="00872792">
        <w:t>states that this is</w:t>
      </w:r>
      <w:r w:rsidR="00C0150F">
        <w:t xml:space="preserve"> because </w:t>
      </w:r>
      <w:r w:rsidR="00AF5CD5">
        <w:t xml:space="preserve">increased volumetric efficiency increases </w:t>
      </w:r>
      <w:r w:rsidR="00807189">
        <w:t>combustion efficiency, as the air fuel ratio will be closer to</w:t>
      </w:r>
      <w:r w:rsidR="006355BC">
        <w:t xml:space="preserve"> the stochiometric value of 14.1, which is crucial for complete combustion. </w:t>
      </w:r>
      <w:r w:rsidR="00807189">
        <w:t>However</w:t>
      </w:r>
      <w:r w:rsidR="005D4BA1">
        <w:t xml:space="preserve">, as the rpm continues to rise </w:t>
      </w:r>
      <w:r w:rsidR="00687C0B">
        <w:t xml:space="preserve">even higher, the SFC also rises again. This is due to </w:t>
      </w:r>
      <w:r w:rsidR="00A11AC5">
        <w:t xml:space="preserve">the exhaust and intake valves being limited by the amount of air it is able </w:t>
      </w:r>
      <w:r w:rsidR="00D613E5">
        <w:t xml:space="preserve">intake </w:t>
      </w:r>
      <w:r w:rsidR="003B157F">
        <w:t xml:space="preserve">and expel in quick succession. </w:t>
      </w:r>
    </w:p>
    <w:p w14:paraId="3DBA1C50" w14:textId="1FF53551" w:rsidR="00EC01C6" w:rsidRPr="000E7741" w:rsidRDefault="003B157F" w:rsidP="00F83A06">
      <w:r>
        <w:t xml:space="preserve">Work </w:t>
      </w:r>
      <w:r w:rsidR="0065664F">
        <w:t xml:space="preserve">by </w:t>
      </w:r>
      <w:sdt>
        <w:sdtPr>
          <w:rPr>
            <w:rFonts w:cs="Times New Roman"/>
            <w:color w:val="000000"/>
          </w:rPr>
          <w:tag w:val="MENDELEY_CITATION_v3_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"/>
          <w:id w:val="1631820851"/>
          <w:placeholder>
            <w:docPart w:val="DefaultPlaceholder_-1854013440"/>
          </w:placeholder>
        </w:sdtPr>
        <w:sdtContent>
          <w:r w:rsidR="00F83A06" w:rsidRPr="00F83A06">
            <w:rPr>
              <w:rFonts w:cs="Times New Roman"/>
              <w:color w:val="000000"/>
            </w:rPr>
            <w:t>(</w:t>
          </w:r>
          <w:proofErr w:type="spellStart"/>
          <w:r w:rsidR="00F83A06" w:rsidRPr="00F83A06">
            <w:rPr>
              <w:rFonts w:cs="Times New Roman"/>
              <w:color w:val="000000"/>
            </w:rPr>
            <w:t>Elfasakhany</w:t>
          </w:r>
          <w:proofErr w:type="spellEnd"/>
          <w:r w:rsidR="00F83A06" w:rsidRPr="00F83A06">
            <w:rPr>
              <w:rFonts w:cs="Times New Roman"/>
              <w:color w:val="000000"/>
            </w:rPr>
            <w:t>, 2014)</w:t>
          </w:r>
        </w:sdtContent>
      </w:sdt>
      <w:r w:rsidR="0065664F">
        <w:rPr>
          <w:rFonts w:cs="Times New Roman"/>
          <w:color w:val="000000"/>
        </w:rPr>
        <w:t xml:space="preserve"> </w:t>
      </w:r>
      <w:r>
        <w:t>also shows tha</w:t>
      </w:r>
      <w:r w:rsidR="00487668">
        <w:t>t whilst SFC is mainly affected by en</w:t>
      </w:r>
      <w:r w:rsidR="00EC2BB0">
        <w:t xml:space="preserve">gine speed. This value can also be affected by the fuel composition. </w:t>
      </w:r>
      <w:r w:rsidR="00732AFD">
        <w:t>They concluded that using a blend of unleaded</w:t>
      </w:r>
      <w:r w:rsidR="002374DA">
        <w:t xml:space="preserve"> </w:t>
      </w:r>
      <w:r w:rsidR="002374DA">
        <w:lastRenderedPageBreak/>
        <w:t xml:space="preserve">gasoline and ethanol in fuel, decreases specific fuel consumption </w:t>
      </w:r>
      <w:r w:rsidR="00BA732D">
        <w:t xml:space="preserve">when compared to that of </w:t>
      </w:r>
      <w:r w:rsidR="004E1A69">
        <w:t xml:space="preserve">pure gasoline. </w:t>
      </w:r>
      <w:r w:rsidR="007B182D">
        <w:t xml:space="preserve">This is due to the increased oxygen molecules </w:t>
      </w:r>
      <w:r w:rsidR="00811442">
        <w:t xml:space="preserve">within </w:t>
      </w:r>
      <w:r w:rsidR="009F11F1">
        <w:t>ethanol.</w:t>
      </w:r>
      <w:r w:rsidR="004B633F">
        <w:t xml:space="preserve"> </w:t>
      </w:r>
    </w:p>
    <w:p w14:paraId="6AA88607" w14:textId="77777777" w:rsidR="009E22F3" w:rsidRDefault="009E22F3" w:rsidP="00274E16">
      <w:pPr>
        <w:pStyle w:val="Heading2"/>
        <w:numPr>
          <w:ilvl w:val="1"/>
          <w:numId w:val="1"/>
        </w:numPr>
      </w:pPr>
      <w:bookmarkStart w:id="34" w:name="_Toc225034731"/>
      <w:r>
        <w:t>Torque and Engine Speed</w:t>
      </w:r>
      <w:bookmarkEnd w:id="34"/>
    </w:p>
    <w:p w14:paraId="27BB6171" w14:textId="08E6D3B1" w:rsidR="002B78B1" w:rsidRPr="00AC17FF" w:rsidRDefault="003E4A8E" w:rsidP="00AC17FF">
      <w:pPr>
        <w:rPr>
          <w:rFonts w:cs="Times New Roman"/>
          <w:szCs w:val="22"/>
        </w:rPr>
      </w:pPr>
      <w:r>
        <w:t>Torque is an important value to know, as it is the measure of an engines ability to do work.</w:t>
      </w:r>
      <w:r w:rsidR="00193261">
        <w:t xml:space="preserve"> </w:t>
      </w:r>
      <w:sdt>
        <w:sdtPr>
          <w:rPr>
            <w:rFonts w:cs="Times New Roman"/>
            <w:color w:val="000000"/>
          </w:rPr>
          <w:tag w:val="MENDELEY_CITATION_v3_eyJjaXRhdGlvbklEIjoiTUVOREVMRVlfQ0lUQVRJT05fYWNmYzc4OTItNzhkNC00YjM4LWJjNmUtMDUyZDZjNWJhM2Zi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1618824997"/>
          <w:placeholder>
            <w:docPart w:val="37AD3CEDFF074FEAAA7A53BD723C0B04"/>
          </w:placeholder>
        </w:sdtPr>
        <w:sdtContent>
          <w:r w:rsidR="00E32929" w:rsidRPr="00E32929">
            <w:rPr>
              <w:rFonts w:cs="Times New Roman"/>
              <w:color w:val="000000"/>
            </w:rPr>
            <w:t>(Heywood, 2019)</w:t>
          </w:r>
        </w:sdtContent>
      </w:sdt>
      <w:r w:rsidR="00E32929">
        <w:t xml:space="preserve"> </w:t>
      </w:r>
      <w:r w:rsidR="00193261">
        <w:t xml:space="preserve">states that torque depends on an engines </w:t>
      </w:r>
      <w:r w:rsidR="00E64C3A">
        <w:t xml:space="preserve">displaced cylinder volume and is in fact directly proportional to </w:t>
      </w:r>
      <w:r w:rsidR="006F43D1">
        <w:t xml:space="preserve">the mean effective pressure of the cylinders. Whilst </w:t>
      </w:r>
      <w:sdt>
        <w:sdtPr>
          <w:rPr>
            <w:rFonts w:cs="Times New Roman"/>
            <w:color w:val="000000"/>
            <w:szCs w:val="22"/>
          </w:rPr>
          <w:tag w:val="MENDELEY_CITATION_v3_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"/>
          <w:id w:val="-96878402"/>
          <w:placeholder>
            <w:docPart w:val="D727884918F84E4A828E9C103F92942E"/>
          </w:placeholder>
        </w:sdtPr>
        <w:sdtContent>
          <w:r w:rsidR="0007174E" w:rsidRPr="0007174E">
            <w:rPr>
              <w:rFonts w:cs="Times New Roman"/>
              <w:color w:val="000000"/>
              <w:szCs w:val="22"/>
            </w:rPr>
            <w:t>(Al-Hasan, 2003)</w:t>
          </w:r>
        </w:sdtContent>
      </w:sdt>
      <w:r w:rsidR="00AC17FF">
        <w:rPr>
          <w:rFonts w:cs="Times New Roman"/>
          <w:szCs w:val="22"/>
        </w:rPr>
        <w:t xml:space="preserve"> </w:t>
      </w:r>
      <w:r w:rsidR="001E0F1A">
        <w:t xml:space="preserve">found that in general, torque has a more significant dependence on the volumetric efficiency than </w:t>
      </w:r>
      <w:r w:rsidR="000C37C0">
        <w:t xml:space="preserve">being dependant on engine speed. </w:t>
      </w:r>
      <w:r>
        <w:t xml:space="preserve"> </w:t>
      </w:r>
    </w:p>
    <w:p w14:paraId="5696B188" w14:textId="50AA62AB" w:rsidR="00DC3B74" w:rsidRDefault="00F01048" w:rsidP="00DC3B74">
      <w:pPr>
        <w:keepNext/>
      </w:pPr>
      <w:r>
        <w:rPr>
          <w:noProof/>
        </w:rPr>
        <w:drawing>
          <wp:inline distT="0" distB="0" distL="0" distR="0" wp14:anchorId="33982D36" wp14:editId="700B4A74">
            <wp:extent cx="5476875" cy="3352799"/>
            <wp:effectExtent l="0" t="0" r="9525" b="635"/>
            <wp:docPr id="1341902371" name="Chart 1">
              <a:extLst xmlns:a="http://schemas.openxmlformats.org/drawingml/2006/main">
                <a:ext uri="{FF2B5EF4-FFF2-40B4-BE49-F238E27FC236}">
                  <a16:creationId xmlns:a16="http://schemas.microsoft.com/office/drawing/2014/main" id="{EF4B0427-F7C8-43F2-8CF7-EBCFCFCB8F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6E5A7A2" w14:textId="5B763ABE" w:rsidR="009E22F3" w:rsidRDefault="00DC3B74" w:rsidP="00DC3B74">
      <w:pPr>
        <w:pStyle w:val="Caption"/>
      </w:pPr>
      <w:bookmarkStart w:id="35" w:name="_Toc225034754"/>
      <w:r>
        <w:t xml:space="preserve">Figure </w:t>
      </w:r>
      <w:r>
        <w:fldChar w:fldCharType="begin"/>
      </w:r>
      <w:r>
        <w:instrText xml:space="preserve"> SEQ Figure \* ARABIC </w:instrText>
      </w:r>
      <w:r>
        <w:fldChar w:fldCharType="separate"/>
      </w:r>
      <w:r>
        <w:rPr>
          <w:noProof/>
        </w:rPr>
        <w:t>2</w:t>
      </w:r>
      <w:r>
        <w:fldChar w:fldCharType="end"/>
      </w:r>
      <w:r>
        <w:t xml:space="preserve"> - Graph showing Torque vs Engine Speed</w:t>
      </w:r>
      <w:bookmarkEnd w:id="35"/>
    </w:p>
    <w:p w14:paraId="17FC3770" w14:textId="58E1F8C4" w:rsidR="00F338EC" w:rsidRPr="0007174E" w:rsidRDefault="00C513CB" w:rsidP="00726CE6">
      <w:pPr>
        <w:rPr>
          <w:rFonts w:cs="Times New Roman"/>
          <w:szCs w:val="22"/>
        </w:rPr>
      </w:pPr>
      <w:r>
        <w:t xml:space="preserve">Figure 2 shows the relationship between torque and engine speed. At a lower rpm, there is less torque </w:t>
      </w:r>
      <w:r w:rsidR="00C422DE">
        <w:t>produced, due to the lack of air able to enter the cylinders. As the rpm continues to rise however</w:t>
      </w:r>
      <w:r w:rsidR="00C723DA">
        <w:t>, airflow improves due to the intake and exhaust working more efficiently</w:t>
      </w:r>
      <w:r w:rsidR="00D175A2">
        <w:t xml:space="preserve"> as volumetric efficiency is maximised. Which agrees with </w:t>
      </w:r>
      <w:sdt>
        <w:sdtPr>
          <w:rPr>
            <w:rFonts w:cs="Times New Roman"/>
            <w:color w:val="000000"/>
          </w:rPr>
          <w:tag w:val="MENDELEY_CITATION_v3_eyJjaXRhdGlvbklEIjoiTUVOREVMRVlfQ0lUQVRJT05fZWVkODJjZjktMzE2OS00NTE2LTk4NWMtM2QzMGQzZjViMzJk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1365796070"/>
          <w:placeholder>
            <w:docPart w:val="7969BC8330974D47B888A262F9566AF4"/>
          </w:placeholder>
        </w:sdtPr>
        <w:sdtContent>
          <w:r w:rsidR="00E32929" w:rsidRPr="00E32929">
            <w:rPr>
              <w:rFonts w:cs="Times New Roman"/>
              <w:color w:val="000000"/>
            </w:rPr>
            <w:t>(Heywood, 2019)</w:t>
          </w:r>
        </w:sdtContent>
      </w:sdt>
      <w:r w:rsidR="00E32929">
        <w:t xml:space="preserve"> </w:t>
      </w:r>
      <w:r w:rsidR="00D175A2">
        <w:t xml:space="preserve">and </w:t>
      </w:r>
      <w:sdt>
        <w:sdtPr>
          <w:rPr>
            <w:rFonts w:cs="Times New Roman"/>
            <w:color w:val="000000"/>
            <w:szCs w:val="22"/>
          </w:rPr>
          <w:tag w:val="MENDELEY_CITATION_v3_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"/>
          <w:id w:val="-2079430372"/>
          <w:placeholder>
            <w:docPart w:val="9F316B54ABC44F05AE44E32CCDBDF946"/>
          </w:placeholder>
        </w:sdtPr>
        <w:sdtContent>
          <w:r w:rsidR="0007174E" w:rsidRPr="0007174E">
            <w:rPr>
              <w:rFonts w:cs="Times New Roman"/>
              <w:color w:val="000000"/>
              <w:szCs w:val="22"/>
            </w:rPr>
            <w:t>(Al-Hasan, 2003)</w:t>
          </w:r>
        </w:sdtContent>
      </w:sdt>
      <w:r w:rsidR="00CC5CFE">
        <w:t xml:space="preserve">’s earlier argument about how torque is </w:t>
      </w:r>
      <w:r w:rsidR="009F012A">
        <w:t xml:space="preserve">“proportional” and “dependent” on the volumetric efficiency. Furthermore, as the </w:t>
      </w:r>
      <w:r w:rsidR="000E0371">
        <w:t>rpm continues to rise, the torque begins to drop off. This aligns with</w:t>
      </w:r>
      <w:r w:rsidR="004A68E6">
        <w:t xml:space="preserve"> </w:t>
      </w:r>
      <w:sdt>
        <w:sdtPr>
          <w:rPr>
            <w:rFonts w:cs="Times New Roman"/>
            <w:color w:val="000000"/>
            <w:szCs w:val="22"/>
          </w:rPr>
          <w:tag w:val="MENDELEY_CITATION_v3_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"/>
          <w:id w:val="-748890787"/>
          <w:placeholder>
            <w:docPart w:val="3CDA6E84A2D640949A80D82AD20BE928"/>
          </w:placeholder>
        </w:sdtPr>
        <w:sdtContent>
          <w:r w:rsidR="008B1DFF" w:rsidRPr="00376497">
            <w:rPr>
              <w:rFonts w:cs="Times New Roman"/>
              <w:color w:val="000000"/>
              <w:szCs w:val="22"/>
            </w:rPr>
            <w:t>(</w:t>
          </w:r>
          <w:proofErr w:type="spellStart"/>
          <w:r w:rsidR="008B1DFF" w:rsidRPr="00376497">
            <w:rPr>
              <w:rFonts w:cs="Times New Roman"/>
              <w:color w:val="000000"/>
              <w:szCs w:val="22"/>
            </w:rPr>
            <w:t>Akinfaloye</w:t>
          </w:r>
          <w:proofErr w:type="spellEnd"/>
          <w:r w:rsidR="008B1DFF" w:rsidRPr="00376497">
            <w:rPr>
              <w:rFonts w:cs="Times New Roman"/>
              <w:color w:val="000000"/>
              <w:szCs w:val="22"/>
            </w:rPr>
            <w:t xml:space="preserve"> OA and </w:t>
          </w:r>
          <w:proofErr w:type="spellStart"/>
          <w:r w:rsidR="008B1DFF" w:rsidRPr="00376497">
            <w:rPr>
              <w:rFonts w:cs="Times New Roman"/>
              <w:color w:val="000000"/>
              <w:szCs w:val="22"/>
            </w:rPr>
            <w:t>Onwuamaeze</w:t>
          </w:r>
          <w:proofErr w:type="spellEnd"/>
          <w:r w:rsidR="008B1DFF" w:rsidRPr="00376497">
            <w:rPr>
              <w:rFonts w:cs="Times New Roman"/>
              <w:color w:val="000000"/>
              <w:szCs w:val="22"/>
            </w:rPr>
            <w:t xml:space="preserve"> IP, 2021)</w:t>
          </w:r>
        </w:sdtContent>
      </w:sdt>
      <w:r w:rsidR="004A68E6">
        <w:t>’s report, which concluded that torquer decreases as the engine speed increases</w:t>
      </w:r>
      <w:r w:rsidR="006C5852">
        <w:t xml:space="preserve">. Which in turn agrees with another point made by </w:t>
      </w:r>
      <w:sdt>
        <w:sdtPr>
          <w:rPr>
            <w:rFonts w:cs="Times New Roman"/>
            <w:color w:val="000000"/>
          </w:rPr>
          <w:tag w:val="MENDELEY_CITATION_v3_eyJjaXRhdGlvbklEIjoiTUVOREVMRVlfQ0lUQVRJT05fMGJjN2Y3YmEtZTQzYi00YmQyLWE2NWYtNmUxYjE1ZjAyZjY5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384379085"/>
          <w:placeholder>
            <w:docPart w:val="BEE8A70698BF4CB29F9C49EFCCDC0F85"/>
          </w:placeholder>
        </w:sdtPr>
        <w:sdtContent>
          <w:r w:rsidR="00E32929" w:rsidRPr="00E32929">
            <w:rPr>
              <w:rFonts w:cs="Times New Roman"/>
              <w:color w:val="000000"/>
            </w:rPr>
            <w:t>(Heywood, 2019)</w:t>
          </w:r>
        </w:sdtContent>
      </w:sdt>
      <w:r w:rsidR="00E32929">
        <w:t xml:space="preserve"> </w:t>
      </w:r>
      <w:r w:rsidR="006C5852">
        <w:t xml:space="preserve">which </w:t>
      </w:r>
      <w:r w:rsidR="00E742A5">
        <w:t>states that naturally aspirated gasoline engines</w:t>
      </w:r>
      <w:r w:rsidR="00BC45E6">
        <w:t xml:space="preserve"> operate up to the intake flow choking point. This “choking point” </w:t>
      </w:r>
      <w:r w:rsidR="002F09A9">
        <w:t xml:space="preserve">is what causes the torque to decrease, as the cylinders are once again unable to keep </w:t>
      </w:r>
      <w:r w:rsidR="00F338EC">
        <w:t xml:space="preserve">up with the demand in intake and expulsion of air. </w:t>
      </w:r>
    </w:p>
    <w:p w14:paraId="37BA7119" w14:textId="77777777" w:rsidR="009E22F3" w:rsidRDefault="009E22F3" w:rsidP="00274E16">
      <w:pPr>
        <w:pStyle w:val="Heading2"/>
        <w:numPr>
          <w:ilvl w:val="1"/>
          <w:numId w:val="1"/>
        </w:numPr>
      </w:pPr>
      <w:bookmarkStart w:id="36" w:name="_Toc225034732"/>
      <w:r>
        <w:lastRenderedPageBreak/>
        <w:t>Brake Power and Engine Speed</w:t>
      </w:r>
      <w:bookmarkEnd w:id="36"/>
    </w:p>
    <w:p w14:paraId="2512C9F8" w14:textId="64AF44B1" w:rsidR="002557D1" w:rsidRPr="001718BF" w:rsidRDefault="00E32929" w:rsidP="002557D1">
      <w:pPr>
        <w:rPr>
          <w:rFonts w:cs="Times New Roman"/>
          <w:szCs w:val="22"/>
        </w:rPr>
      </w:pPr>
      <w:sdt>
        <w:sdtPr>
          <w:rPr>
            <w:rFonts w:cs="Times New Roman"/>
            <w:color w:val="000000"/>
          </w:rPr>
          <w:tag w:val="MENDELEY_CITATION_v3_eyJjaXRhdGlvbklEIjoiTUVOREVMRVlfQ0lUQVRJT05fOTRmNzhlZmEtNTllMC00YjJhLTk2NGMtOTVhYTk3YmYxZTI2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531651326"/>
          <w:placeholder>
            <w:docPart w:val="429D1A56CDBE4ED6AD698EC3B3FA6DE2"/>
          </w:placeholder>
        </w:sdtPr>
        <w:sdtContent>
          <w:r w:rsidRPr="00E32929">
            <w:rPr>
              <w:rFonts w:cs="Times New Roman"/>
              <w:color w:val="000000"/>
            </w:rPr>
            <w:t>(Heywood, 2019)</w:t>
          </w:r>
        </w:sdtContent>
      </w:sdt>
      <w:r>
        <w:t xml:space="preserve"> </w:t>
      </w:r>
      <w:r w:rsidR="00F3739A">
        <w:t xml:space="preserve">states that brake power is the useable power delivered by the engine to the load and that it is directly impacted </w:t>
      </w:r>
      <w:r w:rsidR="00AC08F9">
        <w:t xml:space="preserve">by the torque also produced by the engine. </w:t>
      </w:r>
      <w:r w:rsidR="00816E9A">
        <w:t xml:space="preserve">With this knowledge </w:t>
      </w:r>
      <w:sdt>
        <w:sdtPr>
          <w:rPr>
            <w:rFonts w:cs="Times New Roman"/>
            <w:color w:val="000000"/>
            <w:szCs w:val="22"/>
          </w:rPr>
          <w:tag w:val="MENDELEY_CITATION_v3_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"/>
          <w:id w:val="657117496"/>
          <w:placeholder>
            <w:docPart w:val="A5637FAABB284AA894F9CBA43D732E45"/>
          </w:placeholder>
        </w:sdtPr>
        <w:sdtContent>
          <w:r w:rsidR="001718BF" w:rsidRPr="00376497">
            <w:rPr>
              <w:rFonts w:cs="Times New Roman"/>
              <w:color w:val="000000"/>
              <w:szCs w:val="22"/>
            </w:rPr>
            <w:t>(</w:t>
          </w:r>
          <w:proofErr w:type="spellStart"/>
          <w:r w:rsidR="001718BF" w:rsidRPr="00376497">
            <w:rPr>
              <w:rFonts w:cs="Times New Roman"/>
              <w:color w:val="000000"/>
              <w:szCs w:val="22"/>
            </w:rPr>
            <w:t>Vidian</w:t>
          </w:r>
          <w:proofErr w:type="spellEnd"/>
          <w:r w:rsidR="001718BF" w:rsidRPr="00376497">
            <w:rPr>
              <w:rFonts w:cs="Times New Roman"/>
              <w:color w:val="000000"/>
              <w:szCs w:val="22"/>
            </w:rPr>
            <w:t xml:space="preserve"> and Putra, 2020)</w:t>
          </w:r>
        </w:sdtContent>
      </w:sdt>
      <w:r w:rsidR="001718BF">
        <w:rPr>
          <w:rFonts w:cs="Times New Roman"/>
          <w:szCs w:val="22"/>
        </w:rPr>
        <w:t xml:space="preserve"> </w:t>
      </w:r>
      <w:r w:rsidR="00816E9A">
        <w:t xml:space="preserve">demonstrated that brake power increases </w:t>
      </w:r>
      <w:r w:rsidR="00B00119">
        <w:t xml:space="preserve">with speed. Making the argument that this was due to </w:t>
      </w:r>
      <w:r w:rsidR="002611B6">
        <w:t>the fact increasing the speed at “constant loads” also increases the torque</w:t>
      </w:r>
      <w:r w:rsidR="00B34910">
        <w:t xml:space="preserve">, which in turn reduced the frictional power. </w:t>
      </w:r>
      <w:sdt>
        <w:sdtPr>
          <w:rPr>
            <w:rFonts w:cs="Times New Roman"/>
            <w:color w:val="000000"/>
          </w:rPr>
          <w:tag w:val="MENDELEY_CITATION_v3_eyJjaXRhdGlvbklEIjoiTUVOREVMRVlfQ0lUQVRJT05fM2YyN2FjN2ItMmE2Zi00MjVjLTk2ZWUtZTcwZjQ5YWQyOWFk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
          <w:id w:val="1873106834"/>
          <w:placeholder>
            <w:docPart w:val="DA4DB04CC4AB4AA8B23D0802CD75794A"/>
          </w:placeholder>
        </w:sdtPr>
        <w:sdtContent>
          <w:r w:rsidRPr="00E32929">
            <w:rPr>
              <w:rFonts w:cs="Times New Roman"/>
              <w:color w:val="000000"/>
            </w:rPr>
            <w:t>(Heywood, 2019)</w:t>
          </w:r>
        </w:sdtContent>
      </w:sdt>
      <w:r>
        <w:t xml:space="preserve"> </w:t>
      </w:r>
      <w:r w:rsidR="007B7F6A">
        <w:t xml:space="preserve">agreed with this theory and stated that if torque was a constant, brake power would increase “linearly” </w:t>
      </w:r>
      <w:r w:rsidR="000D4AC5">
        <w:t xml:space="preserve">with speed. Before going on to point out </w:t>
      </w:r>
      <w:proofErr w:type="gramStart"/>
      <w:r w:rsidR="000D4AC5">
        <w:t>that in reality, there</w:t>
      </w:r>
      <w:proofErr w:type="gramEnd"/>
      <w:r w:rsidR="000D4AC5">
        <w:t xml:space="preserve"> are many other variables at play </w:t>
      </w:r>
      <w:r w:rsidR="00055827">
        <w:t>such as volumetric efficiency and frictional losses that causes the graph to be “</w:t>
      </w:r>
      <w:r w:rsidR="009F69C7">
        <w:t>non-linear</w:t>
      </w:r>
      <w:r w:rsidR="004A3CC2">
        <w:t>” as can be seen in figure 3 below.</w:t>
      </w:r>
    </w:p>
    <w:p w14:paraId="7F535409" w14:textId="4705326C" w:rsidR="00DC3B74" w:rsidRDefault="00F01048" w:rsidP="00DC3B74">
      <w:pPr>
        <w:keepNext/>
      </w:pPr>
      <w:r>
        <w:rPr>
          <w:noProof/>
        </w:rPr>
        <w:drawing>
          <wp:inline distT="0" distB="0" distL="0" distR="0" wp14:anchorId="2D6C30FA" wp14:editId="2A9FB532">
            <wp:extent cx="5476875" cy="3367089"/>
            <wp:effectExtent l="0" t="0" r="9525" b="5080"/>
            <wp:docPr id="1504525755" name="Chart 1">
              <a:extLst xmlns:a="http://schemas.openxmlformats.org/drawingml/2006/main">
                <a:ext uri="{FF2B5EF4-FFF2-40B4-BE49-F238E27FC236}">
                  <a16:creationId xmlns:a16="http://schemas.microsoft.com/office/drawing/2014/main" id="{0CD75952-26F2-4E3E-A7C7-C974B12A3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ACBD4A2" w14:textId="51FD0B12" w:rsidR="00DC3B74" w:rsidRDefault="00DC3B74" w:rsidP="00DC3B74">
      <w:pPr>
        <w:pStyle w:val="Caption"/>
      </w:pPr>
      <w:bookmarkStart w:id="37" w:name="_Toc225034755"/>
      <w:r>
        <w:t xml:space="preserve">Figure </w:t>
      </w:r>
      <w:r>
        <w:fldChar w:fldCharType="begin"/>
      </w:r>
      <w:r>
        <w:instrText xml:space="preserve"> SEQ Figure \* ARABIC </w:instrText>
      </w:r>
      <w:r>
        <w:fldChar w:fldCharType="separate"/>
      </w:r>
      <w:r>
        <w:rPr>
          <w:noProof/>
        </w:rPr>
        <w:t>3</w:t>
      </w:r>
      <w:r>
        <w:fldChar w:fldCharType="end"/>
      </w:r>
      <w:r>
        <w:t xml:space="preserve"> - Graph showing Brake Power vs Engine Speed</w:t>
      </w:r>
      <w:bookmarkEnd w:id="37"/>
    </w:p>
    <w:p w14:paraId="3B208FC7" w14:textId="2824DC4C" w:rsidR="002000F1" w:rsidRPr="002000F1" w:rsidRDefault="002000F1" w:rsidP="002000F1">
      <w:r>
        <w:t xml:space="preserve">Figure 3 shows that as the </w:t>
      </w:r>
      <w:r w:rsidR="00295ACC">
        <w:t xml:space="preserve">engine speed increases as does the brake power. </w:t>
      </w:r>
      <w:r w:rsidR="001611C3">
        <w:t xml:space="preserve">At the </w:t>
      </w:r>
      <w:r w:rsidR="00795A68">
        <w:t>beginning, it is noticeable that the brake power is low in comparison to how high it gets towards the end</w:t>
      </w:r>
      <w:r w:rsidR="0068143E">
        <w:t xml:space="preserve">. This is due to the poor torque produced by the engine at this point as discussed </w:t>
      </w:r>
      <w:r w:rsidR="000D4847">
        <w:t>previously. Which as stated earlier</w:t>
      </w:r>
      <w:r w:rsidR="00461F5C">
        <w:t xml:space="preserve">, is known to have a direct impact on power produced. As the rpm increases, as does the torque and subsequently the power </w:t>
      </w:r>
      <w:r w:rsidR="001E7EF7">
        <w:t>and it continues this way until the power has reached its peak, where it then proceeds to drop back off</w:t>
      </w:r>
      <w:r w:rsidR="00AB0013">
        <w:t>. This can be due to a mix of reasons, such as the engine not producing enough torque</w:t>
      </w:r>
      <w:r w:rsidR="006F0929">
        <w:t xml:space="preserve"> or the frictional losses being too high. </w:t>
      </w:r>
    </w:p>
    <w:p w14:paraId="24FE829B" w14:textId="7FABDD3C" w:rsidR="007A2BAD" w:rsidRDefault="007A2BAD" w:rsidP="002000F1">
      <w:r>
        <w:rPr>
          <w:rFonts w:hint="eastAsia"/>
        </w:rPr>
        <w:br w:type="page"/>
      </w:r>
    </w:p>
    <w:p w14:paraId="3FBAB315" w14:textId="77777777" w:rsidR="007A2BAD" w:rsidRPr="007A2BAD" w:rsidRDefault="007A2BAD" w:rsidP="007A2BAD"/>
    <w:p w14:paraId="114E7DA1" w14:textId="77777777" w:rsidR="006B0F85" w:rsidRDefault="000C6F87" w:rsidP="00585817">
      <w:pPr>
        <w:pStyle w:val="Heading1"/>
        <w:numPr>
          <w:ilvl w:val="0"/>
          <w:numId w:val="1"/>
        </w:numPr>
        <w:rPr>
          <w:rFonts w:cs="Times New Roman"/>
        </w:rPr>
      </w:pPr>
      <w:bookmarkStart w:id="38" w:name="_Toc225034733"/>
      <w:r>
        <w:rPr>
          <w:rFonts w:cs="Times New Roman"/>
        </w:rPr>
        <w:t>Conclusion</w:t>
      </w:r>
      <w:bookmarkEnd w:id="38"/>
    </w:p>
    <w:p w14:paraId="4FC4CBC2" w14:textId="094132E9" w:rsidR="006B0F85" w:rsidRPr="006B0F85" w:rsidRDefault="001F7CA9" w:rsidP="001F7CA9">
      <w:r>
        <w:t xml:space="preserve">In conclusion, this report has </w:t>
      </w:r>
      <w:r w:rsidR="00921121">
        <w:t>discussed and analysed the results of an</w:t>
      </w:r>
      <w:r w:rsidR="00F949E9">
        <w:t xml:space="preserve"> engine dynamometer test, before going on to </w:t>
      </w:r>
      <w:r w:rsidR="000E0490">
        <w:t xml:space="preserve">further evaluate the results and compare them to that of peer reviewed sources. This evaluation has found that </w:t>
      </w:r>
      <w:r w:rsidR="00136E1D">
        <w:t>volumetric efficiency is arguably the biggest factor when it comes to affecting engine performance</w:t>
      </w:r>
      <w:r w:rsidR="00983182">
        <w:t xml:space="preserve"> and has an extremely distinctive pattern, where it reaches peak performance at mid-range engine speeds. </w:t>
      </w:r>
      <w:r w:rsidR="00D759D3">
        <w:t xml:space="preserve">It has also shown that </w:t>
      </w:r>
      <w:r w:rsidR="00DF46DD">
        <w:t xml:space="preserve">factors such as fuel composition, temperatures and humidity can also have an impact. </w:t>
      </w:r>
      <w:r w:rsidR="006B0F85">
        <w:br w:type="page"/>
      </w:r>
    </w:p>
    <w:p w14:paraId="5EE9DE91" w14:textId="77777777" w:rsidR="006B0F85" w:rsidRDefault="006B0F85" w:rsidP="00585817">
      <w:pPr>
        <w:pStyle w:val="Heading1"/>
        <w:numPr>
          <w:ilvl w:val="0"/>
          <w:numId w:val="1"/>
        </w:numPr>
        <w:rPr>
          <w:rFonts w:cs="Times New Roman"/>
        </w:rPr>
      </w:pPr>
      <w:bookmarkStart w:id="39" w:name="_Toc225034734"/>
      <w:r>
        <w:rPr>
          <w:rFonts w:cs="Times New Roman"/>
        </w:rPr>
        <w:lastRenderedPageBreak/>
        <w:t>Evaluation</w:t>
      </w:r>
      <w:bookmarkEnd w:id="39"/>
    </w:p>
    <w:p w14:paraId="3CD431F4" w14:textId="77777777" w:rsidR="0073541C" w:rsidRDefault="00A3619B" w:rsidP="00F83A06">
      <w:r>
        <w:t>This report rel</w:t>
      </w:r>
      <w:r w:rsidR="00FF605D">
        <w:t>ied heavily on data collected from a session using the dynamometer. In this case, the dyno had been broken throughout most of the lectures and due to timetable clashes</w:t>
      </w:r>
      <w:r w:rsidR="002A5C8E">
        <w:t>, the test was unable to take place</w:t>
      </w:r>
      <w:r w:rsidR="00964F59">
        <w:t xml:space="preserve"> and therefore the data used is that of a couple years ago. So, to improve th</w:t>
      </w:r>
      <w:r w:rsidR="00644151">
        <w:t>e report next time, results depicting the current state of the engine would be desirable</w:t>
      </w:r>
      <w:r w:rsidR="0073541C">
        <w:t xml:space="preserve"> as it is unknown what has occurred within the engine since the previous run.</w:t>
      </w:r>
    </w:p>
    <w:p w14:paraId="63168548" w14:textId="1B5F17E0" w:rsidR="006B0F85" w:rsidRPr="006B0F85" w:rsidRDefault="0073541C" w:rsidP="00F83A06">
      <w:r>
        <w:t>Another way to improve th</w:t>
      </w:r>
      <w:r w:rsidR="0000183F">
        <w:t xml:space="preserve">e results, would be to run the test multiple times. This would be ideal to do over the period of a day so that </w:t>
      </w:r>
      <w:r w:rsidR="00CF798C">
        <w:t>it can been seen just how the engine performs in a variety of temperatures. These results would give a clearer picture of just how much uncontrollable variables such as temperature and humidity can affect engines during day to day running.</w:t>
      </w:r>
      <w:r w:rsidR="006B0F85">
        <w:br w:type="page"/>
      </w:r>
    </w:p>
    <w:p w14:paraId="25180A38" w14:textId="6E4A106F" w:rsidR="00585817" w:rsidRPr="00585817" w:rsidRDefault="006B0F85" w:rsidP="00585817">
      <w:pPr>
        <w:pStyle w:val="Heading1"/>
        <w:numPr>
          <w:ilvl w:val="0"/>
          <w:numId w:val="1"/>
        </w:numPr>
        <w:rPr>
          <w:rFonts w:cs="Times New Roman"/>
        </w:rPr>
      </w:pPr>
      <w:bookmarkStart w:id="40" w:name="_Toc225034735"/>
      <w:r>
        <w:rPr>
          <w:rFonts w:cs="Times New Roman"/>
        </w:rPr>
        <w:lastRenderedPageBreak/>
        <w:t>References</w:t>
      </w:r>
      <w:bookmarkEnd w:id="40"/>
      <w:r w:rsidR="00585817">
        <w:rPr>
          <w:rFonts w:cs="Times New Roman"/>
        </w:rPr>
        <w:t xml:space="preserve"> </w:t>
      </w:r>
    </w:p>
    <w:sdt>
      <w:sdtPr>
        <w:rPr>
          <w:rFonts w:cs="Times New Roman"/>
          <w:color w:val="000000"/>
          <w:szCs w:val="28"/>
        </w:rPr>
        <w:tag w:val="MENDELEY_BIBLIOGRAPHY"/>
        <w:id w:val="-712886885"/>
        <w:placeholder>
          <w:docPart w:val="DefaultPlaceholder_-1854013440"/>
        </w:placeholder>
      </w:sdtPr>
      <w:sdtEndPr>
        <w:rPr>
          <w:szCs w:val="24"/>
        </w:rPr>
      </w:sdtEndPr>
      <w:sdtContent>
        <w:p w14:paraId="707E7BCA" w14:textId="77777777" w:rsidR="00BE3B64" w:rsidRPr="00376497" w:rsidRDefault="00BE3B64" w:rsidP="00BE3B64">
          <w:pPr>
            <w:divId w:val="2106463366"/>
            <w:rPr>
              <w:rFonts w:eastAsia="Times New Roman" w:cs="Times New Roman"/>
              <w:color w:val="000000"/>
              <w:kern w:val="0"/>
              <w14:ligatures w14:val="none"/>
            </w:rPr>
          </w:pPr>
          <w:proofErr w:type="spellStart"/>
          <w:r w:rsidRPr="00376497">
            <w:rPr>
              <w:rFonts w:eastAsia="Times New Roman" w:cs="Times New Roman"/>
              <w:color w:val="000000"/>
            </w:rPr>
            <w:t>Akinfaloye</w:t>
          </w:r>
          <w:proofErr w:type="spellEnd"/>
          <w:r w:rsidRPr="00376497">
            <w:rPr>
              <w:rFonts w:eastAsia="Times New Roman" w:cs="Times New Roman"/>
              <w:color w:val="000000"/>
            </w:rPr>
            <w:t xml:space="preserve"> OA and </w:t>
          </w:r>
          <w:proofErr w:type="spellStart"/>
          <w:r w:rsidRPr="00376497">
            <w:rPr>
              <w:rFonts w:eastAsia="Times New Roman" w:cs="Times New Roman"/>
              <w:color w:val="000000"/>
            </w:rPr>
            <w:t>Onwuamaeze</w:t>
          </w:r>
          <w:proofErr w:type="spellEnd"/>
          <w:r w:rsidRPr="00376497">
            <w:rPr>
              <w:rFonts w:eastAsia="Times New Roman" w:cs="Times New Roman"/>
              <w:color w:val="000000"/>
            </w:rPr>
            <w:t xml:space="preserve"> IP (2021) “Evaluating Parameters Affecting the Performance of the Spark Ignition Engine,” </w:t>
          </w:r>
          <w:proofErr w:type="spellStart"/>
          <w:r w:rsidRPr="00376497">
            <w:rPr>
              <w:rFonts w:eastAsia="Times New Roman" w:cs="Times New Roman"/>
              <w:i/>
              <w:iCs/>
              <w:color w:val="000000"/>
            </w:rPr>
            <w:t>saudi</w:t>
          </w:r>
          <w:proofErr w:type="spellEnd"/>
          <w:r w:rsidRPr="00376497">
            <w:rPr>
              <w:rFonts w:eastAsia="Times New Roman" w:cs="Times New Roman"/>
              <w:i/>
              <w:iCs/>
              <w:color w:val="000000"/>
            </w:rPr>
            <w:t xml:space="preserve"> journal of engineering and technology</w:t>
          </w:r>
          <w:r w:rsidRPr="00376497">
            <w:rPr>
              <w:rFonts w:eastAsia="Times New Roman" w:cs="Times New Roman"/>
              <w:color w:val="000000"/>
            </w:rPr>
            <w:t>, 6272, pp. 232–241.</w:t>
          </w:r>
        </w:p>
        <w:p w14:paraId="0663CCB1" w14:textId="49B2B4EF" w:rsidR="00965EEA" w:rsidRPr="00BE3B64" w:rsidRDefault="00BE3B64">
          <w:pPr>
            <w:divId w:val="2106463366"/>
            <w:rPr>
              <w:rFonts w:eastAsia="Times New Roman" w:cs="Times New Roman"/>
              <w:color w:val="000000"/>
            </w:rPr>
          </w:pPr>
          <w:r w:rsidRPr="00376497">
            <w:rPr>
              <w:rFonts w:eastAsia="Times New Roman" w:cs="Times New Roman"/>
              <w:color w:val="000000"/>
            </w:rPr>
            <w:t xml:space="preserve">Al-Hasan, M. (2003) “Effect of ethanol-unleaded gasoline blends on engine performance and exhaust emission,” </w:t>
          </w:r>
          <w:r w:rsidRPr="00376497">
            <w:rPr>
              <w:rFonts w:eastAsia="Times New Roman" w:cs="Times New Roman"/>
              <w:i/>
              <w:iCs/>
              <w:color w:val="000000"/>
            </w:rPr>
            <w:t>Energy Conversion and Management</w:t>
          </w:r>
          <w:r w:rsidRPr="00376497">
            <w:rPr>
              <w:rFonts w:eastAsia="Times New Roman" w:cs="Times New Roman"/>
              <w:color w:val="000000"/>
            </w:rPr>
            <w:t>, 44(9), pp. 1547–1561. Available at: https://doi.org/10.1016/S0196-8904(02)00166-8.</w:t>
          </w:r>
        </w:p>
        <w:p w14:paraId="0CFBDBE9" w14:textId="62AF9E96" w:rsidR="00F83A06" w:rsidRPr="00965EEA" w:rsidRDefault="00F83A06">
          <w:pPr>
            <w:divId w:val="2106463366"/>
            <w:rPr>
              <w:rFonts w:cs="Times New Roman"/>
              <w:color w:val="000000"/>
              <w:szCs w:val="28"/>
            </w:rPr>
          </w:pPr>
          <w:proofErr w:type="spellStart"/>
          <w:r w:rsidRPr="00F83A06">
            <w:rPr>
              <w:rFonts w:eastAsia="Times New Roman" w:cs="Times New Roman"/>
              <w:color w:val="000000"/>
            </w:rPr>
            <w:t>Elfasakhany</w:t>
          </w:r>
          <w:proofErr w:type="spellEnd"/>
          <w:r w:rsidRPr="00F83A06">
            <w:rPr>
              <w:rFonts w:eastAsia="Times New Roman" w:cs="Times New Roman"/>
              <w:color w:val="000000"/>
            </w:rPr>
            <w:t xml:space="preserve">, A. (2014) ‘The Effect of Ethanol-Gasoline Blends on Performance and Exhaust Emissions Characteristics of Spark Ignitions Engine’, </w:t>
          </w:r>
          <w:r w:rsidRPr="00F83A06">
            <w:rPr>
              <w:rFonts w:eastAsia="Times New Roman" w:cs="Times New Roman"/>
              <w:i/>
              <w:iCs/>
              <w:color w:val="000000"/>
            </w:rPr>
            <w:t>International Journal of Automotive Engineering</w:t>
          </w:r>
          <w:r w:rsidRPr="00F83A06">
            <w:rPr>
              <w:rFonts w:eastAsia="Times New Roman" w:cs="Times New Roman"/>
              <w:color w:val="000000"/>
            </w:rPr>
            <w:t>, 4(1).</w:t>
          </w:r>
        </w:p>
        <w:p w14:paraId="35303597" w14:textId="77777777" w:rsidR="00F83A06" w:rsidRPr="00F83A06" w:rsidRDefault="00F83A06">
          <w:pPr>
            <w:divId w:val="1229848688"/>
            <w:rPr>
              <w:rFonts w:eastAsia="Times New Roman" w:cs="Times New Roman"/>
              <w:color w:val="000000"/>
            </w:rPr>
          </w:pPr>
          <w:r w:rsidRPr="00F83A06">
            <w:rPr>
              <w:rFonts w:eastAsia="Times New Roman" w:cs="Times New Roman"/>
              <w:color w:val="000000"/>
            </w:rPr>
            <w:t xml:space="preserve">Grigoriadis, P. </w:t>
          </w:r>
          <w:r w:rsidRPr="00F83A06">
            <w:rPr>
              <w:rFonts w:eastAsia="Times New Roman" w:cs="Times New Roman"/>
              <w:i/>
              <w:iCs/>
              <w:color w:val="000000"/>
            </w:rPr>
            <w:t>et al.</w:t>
          </w:r>
          <w:r w:rsidRPr="00F83A06">
            <w:rPr>
              <w:rFonts w:eastAsia="Times New Roman" w:cs="Times New Roman"/>
              <w:color w:val="000000"/>
            </w:rPr>
            <w:t xml:space="preserve"> (2014) ‘Advanced boosting technologies for future SI engine concepts’, </w:t>
          </w:r>
          <w:r w:rsidRPr="00F83A06">
            <w:rPr>
              <w:rFonts w:eastAsia="Times New Roman" w:cs="Times New Roman"/>
              <w:i/>
              <w:iCs/>
              <w:color w:val="000000"/>
            </w:rPr>
            <w:t>Institution of Mechanical Engineers - 11th International Conference on Turbochargers and Turbocharging</w:t>
          </w:r>
          <w:r w:rsidRPr="00F83A06">
            <w:rPr>
              <w:rFonts w:eastAsia="Times New Roman" w:cs="Times New Roman"/>
              <w:color w:val="000000"/>
            </w:rPr>
            <w:t>. Available at: https://doi.org/10.1533/978081000342.41.</w:t>
          </w:r>
        </w:p>
        <w:p w14:paraId="1584A153" w14:textId="77777777" w:rsidR="00F83A06" w:rsidRDefault="00F83A06">
          <w:pPr>
            <w:divId w:val="2083409886"/>
            <w:rPr>
              <w:rFonts w:eastAsia="Times New Roman" w:cs="Times New Roman"/>
              <w:color w:val="000000"/>
            </w:rPr>
          </w:pPr>
          <w:r w:rsidRPr="00F83A06">
            <w:rPr>
              <w:rFonts w:eastAsia="Times New Roman" w:cs="Times New Roman"/>
              <w:color w:val="000000"/>
            </w:rPr>
            <w:t xml:space="preserve">Heywood, John. (2019) </w:t>
          </w:r>
          <w:r w:rsidRPr="00F83A06">
            <w:rPr>
              <w:rFonts w:eastAsia="Times New Roman" w:cs="Times New Roman"/>
              <w:i/>
              <w:iCs/>
              <w:color w:val="000000"/>
            </w:rPr>
            <w:t>Internal Combustion Engine Fundamentals 2E</w:t>
          </w:r>
          <w:r w:rsidRPr="00F83A06">
            <w:rPr>
              <w:rFonts w:eastAsia="Times New Roman" w:cs="Times New Roman"/>
              <w:color w:val="000000"/>
            </w:rPr>
            <w:t>. Second Edition. McGraw-Hill Education.</w:t>
          </w:r>
        </w:p>
        <w:p w14:paraId="2A9E9479" w14:textId="2F45F507" w:rsidR="00BE3B64" w:rsidRPr="00F83A06" w:rsidRDefault="002F7A9D">
          <w:pPr>
            <w:divId w:val="2083409886"/>
            <w:rPr>
              <w:rFonts w:eastAsia="Times New Roman" w:cs="Times New Roman"/>
              <w:color w:val="000000"/>
            </w:rPr>
          </w:pPr>
          <w:r w:rsidRPr="00376497">
            <w:rPr>
              <w:rFonts w:eastAsia="Times New Roman" w:cs="Times New Roman"/>
              <w:color w:val="000000"/>
            </w:rPr>
            <w:t xml:space="preserve">Honda Motor Co LTD (no date) “Chassis Maintenance and </w:t>
          </w:r>
          <w:proofErr w:type="gramStart"/>
          <w:r w:rsidRPr="00376497">
            <w:rPr>
              <w:rFonts w:eastAsia="Times New Roman" w:cs="Times New Roman"/>
              <w:color w:val="000000"/>
            </w:rPr>
            <w:t>Repair .</w:t>
          </w:r>
          <w:proofErr w:type="gramEnd"/>
          <w:r w:rsidRPr="00376497">
            <w:rPr>
              <w:rFonts w:eastAsia="Times New Roman" w:cs="Times New Roman"/>
              <w:color w:val="000000"/>
            </w:rPr>
            <w:t>”</w:t>
          </w:r>
        </w:p>
        <w:p w14:paraId="1C2D9ADC" w14:textId="77777777" w:rsidR="00F83A06" w:rsidRPr="00F83A06" w:rsidRDefault="00F83A06">
          <w:pPr>
            <w:divId w:val="483933824"/>
            <w:rPr>
              <w:rFonts w:eastAsia="Times New Roman" w:cs="Times New Roman"/>
              <w:color w:val="000000"/>
            </w:rPr>
          </w:pPr>
          <w:r w:rsidRPr="00F83A06">
            <w:rPr>
              <w:rFonts w:eastAsia="Times New Roman" w:cs="Times New Roman"/>
              <w:color w:val="000000"/>
            </w:rPr>
            <w:t xml:space="preserve">SCHENCK (2001) ‘Technical Specification Eddy-Current Dynamometer’, </w:t>
          </w:r>
          <w:r w:rsidRPr="00F83A06">
            <w:rPr>
              <w:rFonts w:eastAsia="Times New Roman" w:cs="Times New Roman"/>
              <w:i/>
              <w:iCs/>
              <w:color w:val="000000"/>
            </w:rPr>
            <w:t>SHENCK PEGASUS GmbH</w:t>
          </w:r>
          <w:r w:rsidRPr="00F83A06">
            <w:rPr>
              <w:rFonts w:eastAsia="Times New Roman" w:cs="Times New Roman"/>
              <w:color w:val="000000"/>
            </w:rPr>
            <w:t xml:space="preserve"> [Preprint].</w:t>
          </w:r>
        </w:p>
        <w:p w14:paraId="1C9ABC1F" w14:textId="77777777" w:rsidR="00F83A06" w:rsidRPr="00F83A06" w:rsidRDefault="00F83A06">
          <w:pPr>
            <w:divId w:val="2127968333"/>
            <w:rPr>
              <w:rFonts w:eastAsia="Times New Roman" w:cs="Times New Roman"/>
              <w:color w:val="000000"/>
            </w:rPr>
          </w:pPr>
          <w:r w:rsidRPr="00F83A06">
            <w:rPr>
              <w:rFonts w:eastAsia="Times New Roman" w:cs="Times New Roman"/>
              <w:color w:val="000000"/>
            </w:rPr>
            <w:t xml:space="preserve">UWTSD WISA Workshop (2020) </w:t>
          </w:r>
          <w:r w:rsidRPr="00F83A06">
            <w:rPr>
              <w:rFonts w:eastAsia="Times New Roman" w:cs="Times New Roman"/>
              <w:i/>
              <w:iCs/>
              <w:color w:val="000000"/>
            </w:rPr>
            <w:t>Engine Dynamometer Testing</w:t>
          </w:r>
          <w:r w:rsidRPr="00F83A06">
            <w:rPr>
              <w:rFonts w:eastAsia="Times New Roman" w:cs="Times New Roman"/>
              <w:color w:val="000000"/>
            </w:rPr>
            <w:t>.</w:t>
          </w:r>
        </w:p>
        <w:p w14:paraId="772FAEB3" w14:textId="58013AB5" w:rsidR="00F83A06" w:rsidRDefault="00F83A06">
          <w:pPr>
            <w:divId w:val="1447850279"/>
            <w:rPr>
              <w:rFonts w:eastAsia="Times New Roman" w:cs="Times New Roman"/>
              <w:color w:val="000000"/>
            </w:rPr>
          </w:pPr>
          <w:r w:rsidRPr="00F83A06">
            <w:rPr>
              <w:rFonts w:eastAsia="Times New Roman" w:cs="Times New Roman"/>
              <w:color w:val="000000"/>
            </w:rPr>
            <w:t xml:space="preserve">UWTSD WISA Workshops (2020) </w:t>
          </w:r>
          <w:r w:rsidRPr="00F83A06">
            <w:rPr>
              <w:rFonts w:eastAsia="Times New Roman" w:cs="Times New Roman"/>
              <w:i/>
              <w:iCs/>
              <w:color w:val="000000"/>
            </w:rPr>
            <w:t>Engine Dynamometer Overview</w:t>
          </w:r>
          <w:r w:rsidRPr="00F83A06">
            <w:rPr>
              <w:rFonts w:eastAsia="Times New Roman" w:cs="Times New Roman"/>
              <w:color w:val="000000"/>
            </w:rPr>
            <w:t>.</w:t>
          </w:r>
        </w:p>
        <w:p w14:paraId="07AFE793" w14:textId="445FCFA4" w:rsidR="00A46CA1" w:rsidRPr="00F83A06" w:rsidRDefault="00A46CA1">
          <w:pPr>
            <w:divId w:val="1447850279"/>
            <w:rPr>
              <w:rFonts w:eastAsia="Times New Roman" w:cs="Times New Roman"/>
              <w:color w:val="000000"/>
            </w:rPr>
          </w:pPr>
          <w:proofErr w:type="spellStart"/>
          <w:r w:rsidRPr="00376497">
            <w:rPr>
              <w:rFonts w:eastAsia="Times New Roman" w:cs="Times New Roman"/>
              <w:color w:val="000000"/>
            </w:rPr>
            <w:t>Vidian</w:t>
          </w:r>
          <w:proofErr w:type="spellEnd"/>
          <w:r w:rsidRPr="00376497">
            <w:rPr>
              <w:rFonts w:eastAsia="Times New Roman" w:cs="Times New Roman"/>
              <w:color w:val="000000"/>
            </w:rPr>
            <w:t xml:space="preserve">, F. and Putra, D.H. (2020) “An Experimental on Small Scale Gasoline Engine Performance,” </w:t>
          </w:r>
          <w:r w:rsidRPr="00376497">
            <w:rPr>
              <w:rFonts w:eastAsia="Times New Roman" w:cs="Times New Roman"/>
              <w:i/>
              <w:iCs/>
              <w:color w:val="000000"/>
            </w:rPr>
            <w:t>Universal Journal of Mechanical Engineering</w:t>
          </w:r>
          <w:r w:rsidRPr="00376497">
            <w:rPr>
              <w:rFonts w:eastAsia="Times New Roman" w:cs="Times New Roman"/>
              <w:color w:val="000000"/>
            </w:rPr>
            <w:t>, 8(4). Available at: https://doi.org/10.13189/ujme.2020.080409.</w:t>
          </w:r>
        </w:p>
        <w:p w14:paraId="563DA77F" w14:textId="6C1AF50D" w:rsidR="00FA28A4" w:rsidRPr="0065664F" w:rsidRDefault="00F83A06" w:rsidP="00D76C7B">
          <w:r w:rsidRPr="00F83A06">
            <w:rPr>
              <w:rFonts w:eastAsia="Times New Roman" w:cs="Times New Roman"/>
              <w:color w:val="000000"/>
            </w:rPr>
            <w:t> </w:t>
          </w:r>
        </w:p>
      </w:sdtContent>
    </w:sdt>
    <w:sectPr w:rsidR="00FA28A4" w:rsidRPr="0065664F" w:rsidSect="00435A11">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D1D78" w14:textId="77777777" w:rsidR="0019281D" w:rsidRDefault="0019281D" w:rsidP="00C80362">
      <w:pPr>
        <w:spacing w:after="0" w:line="240" w:lineRule="auto"/>
      </w:pPr>
      <w:r>
        <w:separator/>
      </w:r>
    </w:p>
  </w:endnote>
  <w:endnote w:type="continuationSeparator" w:id="0">
    <w:p w14:paraId="0AF8145E" w14:textId="77777777" w:rsidR="0019281D" w:rsidRDefault="0019281D" w:rsidP="00C8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384B9" w14:textId="533702B7" w:rsidR="00435A11" w:rsidRDefault="00435A11" w:rsidP="00435A11">
    <w:pPr>
      <w:pStyle w:val="Footer"/>
      <w:tabs>
        <w:tab w:val="left" w:pos="5423"/>
      </w:tabs>
    </w:pPr>
    <w:r>
      <w:rPr>
        <w:rFonts w:hint="eastAsia"/>
      </w:rPr>
      <w:tab/>
    </w:r>
    <w:r>
      <w:rPr>
        <w:rFonts w:hint="eastAsia"/>
      </w:rPr>
      <w:tab/>
    </w:r>
  </w:p>
  <w:p w14:paraId="7CF808E4" w14:textId="77777777" w:rsidR="0017466C" w:rsidRDefault="00174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91269"/>
      <w:docPartObj>
        <w:docPartGallery w:val="Page Numbers (Bottom of Page)"/>
        <w:docPartUnique/>
      </w:docPartObj>
    </w:sdtPr>
    <w:sdtContent>
      <w:p w14:paraId="06EAAB2A" w14:textId="229CFB5F" w:rsidR="00435A11" w:rsidRDefault="00435A11">
        <w:pPr>
          <w:pStyle w:val="Footer"/>
          <w:jc w:val="center"/>
        </w:pPr>
        <w:r>
          <w:fldChar w:fldCharType="begin"/>
        </w:r>
        <w:r>
          <w:instrText>PAGE   \* MERGEFORMAT</w:instrText>
        </w:r>
        <w:r>
          <w:fldChar w:fldCharType="separate"/>
        </w:r>
        <w:r>
          <w:t>2</w:t>
        </w:r>
        <w:r>
          <w:fldChar w:fldCharType="end"/>
        </w:r>
      </w:p>
    </w:sdtContent>
  </w:sdt>
  <w:p w14:paraId="72176781" w14:textId="77777777" w:rsidR="00435A11" w:rsidRDefault="00435A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383486"/>
      <w:docPartObj>
        <w:docPartGallery w:val="Page Numbers (Bottom of Page)"/>
        <w:docPartUnique/>
      </w:docPartObj>
    </w:sdtPr>
    <w:sdtContent>
      <w:p w14:paraId="65589695" w14:textId="5123F3D9" w:rsidR="006E039E" w:rsidRDefault="006E039E">
        <w:pPr>
          <w:pStyle w:val="Footer"/>
          <w:jc w:val="center"/>
        </w:pPr>
        <w:r>
          <w:fldChar w:fldCharType="begin"/>
        </w:r>
        <w:r>
          <w:instrText>PAGE   \* MERGEFORMAT</w:instrText>
        </w:r>
        <w:r>
          <w:fldChar w:fldCharType="separate"/>
        </w:r>
        <w:r>
          <w:t>2</w:t>
        </w:r>
        <w:r>
          <w:fldChar w:fldCharType="end"/>
        </w:r>
      </w:p>
    </w:sdtContent>
  </w:sdt>
  <w:p w14:paraId="0E19D132" w14:textId="77777777" w:rsidR="006E039E" w:rsidRDefault="006E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FBC6C" w14:textId="77777777" w:rsidR="0019281D" w:rsidRDefault="0019281D" w:rsidP="00C80362">
      <w:pPr>
        <w:spacing w:after="0" w:line="240" w:lineRule="auto"/>
      </w:pPr>
      <w:r>
        <w:separator/>
      </w:r>
    </w:p>
  </w:footnote>
  <w:footnote w:type="continuationSeparator" w:id="0">
    <w:p w14:paraId="6EA509F7" w14:textId="77777777" w:rsidR="0019281D" w:rsidRDefault="0019281D" w:rsidP="00C80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A54FA"/>
    <w:multiLevelType w:val="hybridMultilevel"/>
    <w:tmpl w:val="5E7E9EE6"/>
    <w:lvl w:ilvl="0" w:tplc="90F0D5B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42891"/>
    <w:multiLevelType w:val="hybridMultilevel"/>
    <w:tmpl w:val="79505480"/>
    <w:lvl w:ilvl="0" w:tplc="231E7E7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381853"/>
    <w:multiLevelType w:val="hybridMultilevel"/>
    <w:tmpl w:val="6EDA1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42598C"/>
    <w:multiLevelType w:val="multilevel"/>
    <w:tmpl w:val="A2E0D916"/>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97294742">
    <w:abstractNumId w:val="3"/>
  </w:num>
  <w:num w:numId="2" w16cid:durableId="156001820">
    <w:abstractNumId w:val="1"/>
  </w:num>
  <w:num w:numId="3" w16cid:durableId="129056640">
    <w:abstractNumId w:val="0"/>
  </w:num>
  <w:num w:numId="4" w16cid:durableId="1123966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0767"/>
    <w:rsid w:val="0000183F"/>
    <w:rsid w:val="00004304"/>
    <w:rsid w:val="000107BF"/>
    <w:rsid w:val="00027966"/>
    <w:rsid w:val="000410DC"/>
    <w:rsid w:val="000420B4"/>
    <w:rsid w:val="00042153"/>
    <w:rsid w:val="00055827"/>
    <w:rsid w:val="00056923"/>
    <w:rsid w:val="00067AA4"/>
    <w:rsid w:val="0007174E"/>
    <w:rsid w:val="000728A4"/>
    <w:rsid w:val="000903E2"/>
    <w:rsid w:val="000A0287"/>
    <w:rsid w:val="000C37C0"/>
    <w:rsid w:val="000C5C24"/>
    <w:rsid w:val="000C6F87"/>
    <w:rsid w:val="000D4847"/>
    <w:rsid w:val="000D4AC5"/>
    <w:rsid w:val="000D711E"/>
    <w:rsid w:val="000E0371"/>
    <w:rsid w:val="000E0490"/>
    <w:rsid w:val="000E7741"/>
    <w:rsid w:val="000F1D0A"/>
    <w:rsid w:val="000F28FC"/>
    <w:rsid w:val="000F368F"/>
    <w:rsid w:val="00100D11"/>
    <w:rsid w:val="00104698"/>
    <w:rsid w:val="00111138"/>
    <w:rsid w:val="00113E46"/>
    <w:rsid w:val="00117A67"/>
    <w:rsid w:val="0013356F"/>
    <w:rsid w:val="00136E1D"/>
    <w:rsid w:val="00140F79"/>
    <w:rsid w:val="00141B84"/>
    <w:rsid w:val="0014393E"/>
    <w:rsid w:val="0014643D"/>
    <w:rsid w:val="00146EBF"/>
    <w:rsid w:val="001611C3"/>
    <w:rsid w:val="00163102"/>
    <w:rsid w:val="00163CFC"/>
    <w:rsid w:val="001718BF"/>
    <w:rsid w:val="00173FDC"/>
    <w:rsid w:val="0017466C"/>
    <w:rsid w:val="00176FC3"/>
    <w:rsid w:val="00186DD3"/>
    <w:rsid w:val="00187EA6"/>
    <w:rsid w:val="0019281D"/>
    <w:rsid w:val="00193261"/>
    <w:rsid w:val="001A2156"/>
    <w:rsid w:val="001B7DBB"/>
    <w:rsid w:val="001E0F1A"/>
    <w:rsid w:val="001E2FE9"/>
    <w:rsid w:val="001E6A19"/>
    <w:rsid w:val="001E7EF7"/>
    <w:rsid w:val="001F3E87"/>
    <w:rsid w:val="001F4C34"/>
    <w:rsid w:val="001F7CA9"/>
    <w:rsid w:val="002000F1"/>
    <w:rsid w:val="00220D75"/>
    <w:rsid w:val="00226CCB"/>
    <w:rsid w:val="00231E58"/>
    <w:rsid w:val="0023250E"/>
    <w:rsid w:val="00232A87"/>
    <w:rsid w:val="002374DA"/>
    <w:rsid w:val="002411D4"/>
    <w:rsid w:val="0024746F"/>
    <w:rsid w:val="002557D1"/>
    <w:rsid w:val="00260182"/>
    <w:rsid w:val="002611B6"/>
    <w:rsid w:val="002715C4"/>
    <w:rsid w:val="00274E16"/>
    <w:rsid w:val="00290060"/>
    <w:rsid w:val="00290786"/>
    <w:rsid w:val="00295ACC"/>
    <w:rsid w:val="002A2237"/>
    <w:rsid w:val="002A4116"/>
    <w:rsid w:val="002A5C8E"/>
    <w:rsid w:val="002B3308"/>
    <w:rsid w:val="002B78B1"/>
    <w:rsid w:val="002C1614"/>
    <w:rsid w:val="002C1A49"/>
    <w:rsid w:val="002D3685"/>
    <w:rsid w:val="002F09A9"/>
    <w:rsid w:val="002F7A9D"/>
    <w:rsid w:val="003056DB"/>
    <w:rsid w:val="00307ED0"/>
    <w:rsid w:val="003114B2"/>
    <w:rsid w:val="003514E4"/>
    <w:rsid w:val="003561F7"/>
    <w:rsid w:val="00372A12"/>
    <w:rsid w:val="00374B6E"/>
    <w:rsid w:val="003818BB"/>
    <w:rsid w:val="003922F2"/>
    <w:rsid w:val="00396812"/>
    <w:rsid w:val="003A5325"/>
    <w:rsid w:val="003B157F"/>
    <w:rsid w:val="003B32F6"/>
    <w:rsid w:val="003E27D5"/>
    <w:rsid w:val="003E4A8E"/>
    <w:rsid w:val="003E6677"/>
    <w:rsid w:val="003F5A2F"/>
    <w:rsid w:val="00421C42"/>
    <w:rsid w:val="00423E98"/>
    <w:rsid w:val="00435A11"/>
    <w:rsid w:val="00443836"/>
    <w:rsid w:val="00452218"/>
    <w:rsid w:val="00461F5C"/>
    <w:rsid w:val="00472815"/>
    <w:rsid w:val="00472BF1"/>
    <w:rsid w:val="004759C0"/>
    <w:rsid w:val="00477EC9"/>
    <w:rsid w:val="00480651"/>
    <w:rsid w:val="00486481"/>
    <w:rsid w:val="00486AFD"/>
    <w:rsid w:val="00487668"/>
    <w:rsid w:val="00492EE4"/>
    <w:rsid w:val="004A3CC2"/>
    <w:rsid w:val="004A68E6"/>
    <w:rsid w:val="004B573C"/>
    <w:rsid w:val="004B633F"/>
    <w:rsid w:val="004D339E"/>
    <w:rsid w:val="004D79BD"/>
    <w:rsid w:val="004E1A69"/>
    <w:rsid w:val="004E47C2"/>
    <w:rsid w:val="004E577E"/>
    <w:rsid w:val="004E7CF7"/>
    <w:rsid w:val="0050045A"/>
    <w:rsid w:val="00500BF0"/>
    <w:rsid w:val="00503231"/>
    <w:rsid w:val="005033CC"/>
    <w:rsid w:val="00505C1D"/>
    <w:rsid w:val="005173D9"/>
    <w:rsid w:val="005306EC"/>
    <w:rsid w:val="005329C9"/>
    <w:rsid w:val="00532A6E"/>
    <w:rsid w:val="00533AB8"/>
    <w:rsid w:val="00537042"/>
    <w:rsid w:val="00553019"/>
    <w:rsid w:val="005576E4"/>
    <w:rsid w:val="005665C5"/>
    <w:rsid w:val="00585817"/>
    <w:rsid w:val="005972AB"/>
    <w:rsid w:val="005B33BB"/>
    <w:rsid w:val="005D4BA1"/>
    <w:rsid w:val="005D568E"/>
    <w:rsid w:val="005E7A20"/>
    <w:rsid w:val="005F42BA"/>
    <w:rsid w:val="00601F0A"/>
    <w:rsid w:val="006074E7"/>
    <w:rsid w:val="0061481E"/>
    <w:rsid w:val="006170B3"/>
    <w:rsid w:val="00634C1D"/>
    <w:rsid w:val="006355BC"/>
    <w:rsid w:val="00644151"/>
    <w:rsid w:val="00647338"/>
    <w:rsid w:val="00647531"/>
    <w:rsid w:val="0065664F"/>
    <w:rsid w:val="00671CA3"/>
    <w:rsid w:val="0068143E"/>
    <w:rsid w:val="00687C0B"/>
    <w:rsid w:val="006A63FA"/>
    <w:rsid w:val="006B0F85"/>
    <w:rsid w:val="006B60DF"/>
    <w:rsid w:val="006B62CD"/>
    <w:rsid w:val="006C13E8"/>
    <w:rsid w:val="006C5852"/>
    <w:rsid w:val="006D71C5"/>
    <w:rsid w:val="006E039E"/>
    <w:rsid w:val="006E0CF2"/>
    <w:rsid w:val="006F0929"/>
    <w:rsid w:val="006F43D1"/>
    <w:rsid w:val="006F44E8"/>
    <w:rsid w:val="007122FC"/>
    <w:rsid w:val="0071745E"/>
    <w:rsid w:val="00726CE6"/>
    <w:rsid w:val="00727554"/>
    <w:rsid w:val="00732AFD"/>
    <w:rsid w:val="0073541C"/>
    <w:rsid w:val="007439D5"/>
    <w:rsid w:val="007462E6"/>
    <w:rsid w:val="00754EE8"/>
    <w:rsid w:val="00757E64"/>
    <w:rsid w:val="00771F2C"/>
    <w:rsid w:val="007869C8"/>
    <w:rsid w:val="00791549"/>
    <w:rsid w:val="007940CC"/>
    <w:rsid w:val="0079524F"/>
    <w:rsid w:val="00795A68"/>
    <w:rsid w:val="007A04CD"/>
    <w:rsid w:val="007A2BAD"/>
    <w:rsid w:val="007A5BBF"/>
    <w:rsid w:val="007B182D"/>
    <w:rsid w:val="007B7F6A"/>
    <w:rsid w:val="007C283E"/>
    <w:rsid w:val="007D61ED"/>
    <w:rsid w:val="007F1EEB"/>
    <w:rsid w:val="007F7300"/>
    <w:rsid w:val="00804F06"/>
    <w:rsid w:val="00805462"/>
    <w:rsid w:val="00807189"/>
    <w:rsid w:val="00811442"/>
    <w:rsid w:val="00812BA5"/>
    <w:rsid w:val="00816E9A"/>
    <w:rsid w:val="00823C41"/>
    <w:rsid w:val="00825FA1"/>
    <w:rsid w:val="008367A0"/>
    <w:rsid w:val="008546D3"/>
    <w:rsid w:val="00872792"/>
    <w:rsid w:val="00882AA5"/>
    <w:rsid w:val="00886AB7"/>
    <w:rsid w:val="008947A2"/>
    <w:rsid w:val="00896EEB"/>
    <w:rsid w:val="008A1A0B"/>
    <w:rsid w:val="008A47CD"/>
    <w:rsid w:val="008B1DFF"/>
    <w:rsid w:val="008B611F"/>
    <w:rsid w:val="008E35A8"/>
    <w:rsid w:val="008E3E9B"/>
    <w:rsid w:val="008F0E32"/>
    <w:rsid w:val="008F5DB6"/>
    <w:rsid w:val="00921121"/>
    <w:rsid w:val="009228AE"/>
    <w:rsid w:val="00925373"/>
    <w:rsid w:val="009267B0"/>
    <w:rsid w:val="00932E05"/>
    <w:rsid w:val="00954609"/>
    <w:rsid w:val="00964F59"/>
    <w:rsid w:val="00965871"/>
    <w:rsid w:val="00965EEA"/>
    <w:rsid w:val="009667B4"/>
    <w:rsid w:val="0097359A"/>
    <w:rsid w:val="00975F3E"/>
    <w:rsid w:val="00977036"/>
    <w:rsid w:val="009805E0"/>
    <w:rsid w:val="00983182"/>
    <w:rsid w:val="00985107"/>
    <w:rsid w:val="0099454A"/>
    <w:rsid w:val="009B02DC"/>
    <w:rsid w:val="009B2FCE"/>
    <w:rsid w:val="009B2FDC"/>
    <w:rsid w:val="009B30CF"/>
    <w:rsid w:val="009C370C"/>
    <w:rsid w:val="009E08B7"/>
    <w:rsid w:val="009E22F3"/>
    <w:rsid w:val="009E7414"/>
    <w:rsid w:val="009F012A"/>
    <w:rsid w:val="009F11F1"/>
    <w:rsid w:val="009F69C7"/>
    <w:rsid w:val="009F6E01"/>
    <w:rsid w:val="00A041CC"/>
    <w:rsid w:val="00A043AD"/>
    <w:rsid w:val="00A07D45"/>
    <w:rsid w:val="00A11AC5"/>
    <w:rsid w:val="00A1650C"/>
    <w:rsid w:val="00A3238B"/>
    <w:rsid w:val="00A3619B"/>
    <w:rsid w:val="00A376DF"/>
    <w:rsid w:val="00A46CA1"/>
    <w:rsid w:val="00A557C3"/>
    <w:rsid w:val="00A5753F"/>
    <w:rsid w:val="00A60505"/>
    <w:rsid w:val="00A745BE"/>
    <w:rsid w:val="00A7548C"/>
    <w:rsid w:val="00A80F72"/>
    <w:rsid w:val="00A9658B"/>
    <w:rsid w:val="00AB0013"/>
    <w:rsid w:val="00AB4CC4"/>
    <w:rsid w:val="00AC08F9"/>
    <w:rsid w:val="00AC17FF"/>
    <w:rsid w:val="00AC2FE3"/>
    <w:rsid w:val="00AC7ED7"/>
    <w:rsid w:val="00AD1418"/>
    <w:rsid w:val="00AD3B85"/>
    <w:rsid w:val="00AD7841"/>
    <w:rsid w:val="00AE648A"/>
    <w:rsid w:val="00AF1F35"/>
    <w:rsid w:val="00AF5CD5"/>
    <w:rsid w:val="00B00119"/>
    <w:rsid w:val="00B02380"/>
    <w:rsid w:val="00B05D22"/>
    <w:rsid w:val="00B15F09"/>
    <w:rsid w:val="00B27EE9"/>
    <w:rsid w:val="00B34910"/>
    <w:rsid w:val="00B34E5E"/>
    <w:rsid w:val="00B40BF2"/>
    <w:rsid w:val="00B42BC0"/>
    <w:rsid w:val="00B4431C"/>
    <w:rsid w:val="00B44DE7"/>
    <w:rsid w:val="00B47566"/>
    <w:rsid w:val="00B50F46"/>
    <w:rsid w:val="00B53BD5"/>
    <w:rsid w:val="00B6192F"/>
    <w:rsid w:val="00B62DCC"/>
    <w:rsid w:val="00B710A9"/>
    <w:rsid w:val="00B7635B"/>
    <w:rsid w:val="00B86CE8"/>
    <w:rsid w:val="00B91C24"/>
    <w:rsid w:val="00BA732D"/>
    <w:rsid w:val="00BC45E6"/>
    <w:rsid w:val="00BC7B8B"/>
    <w:rsid w:val="00BD2683"/>
    <w:rsid w:val="00BD5690"/>
    <w:rsid w:val="00BE1799"/>
    <w:rsid w:val="00BE39A4"/>
    <w:rsid w:val="00BE3B64"/>
    <w:rsid w:val="00BE5E98"/>
    <w:rsid w:val="00BF327C"/>
    <w:rsid w:val="00C0150F"/>
    <w:rsid w:val="00C03E23"/>
    <w:rsid w:val="00C20AD7"/>
    <w:rsid w:val="00C25138"/>
    <w:rsid w:val="00C422DE"/>
    <w:rsid w:val="00C47CFD"/>
    <w:rsid w:val="00C513CB"/>
    <w:rsid w:val="00C543C1"/>
    <w:rsid w:val="00C55A25"/>
    <w:rsid w:val="00C631B9"/>
    <w:rsid w:val="00C723DA"/>
    <w:rsid w:val="00C80362"/>
    <w:rsid w:val="00C822D2"/>
    <w:rsid w:val="00CA7AB1"/>
    <w:rsid w:val="00CB1DFC"/>
    <w:rsid w:val="00CB7AEC"/>
    <w:rsid w:val="00CC5CFE"/>
    <w:rsid w:val="00CD234E"/>
    <w:rsid w:val="00CE1268"/>
    <w:rsid w:val="00CE3B78"/>
    <w:rsid w:val="00CE4EE3"/>
    <w:rsid w:val="00CE6E4C"/>
    <w:rsid w:val="00CE7A11"/>
    <w:rsid w:val="00CF798C"/>
    <w:rsid w:val="00D040B5"/>
    <w:rsid w:val="00D10CAA"/>
    <w:rsid w:val="00D165C5"/>
    <w:rsid w:val="00D175A2"/>
    <w:rsid w:val="00D20D58"/>
    <w:rsid w:val="00D31247"/>
    <w:rsid w:val="00D31A8F"/>
    <w:rsid w:val="00D520A7"/>
    <w:rsid w:val="00D613E5"/>
    <w:rsid w:val="00D67DAD"/>
    <w:rsid w:val="00D705BC"/>
    <w:rsid w:val="00D759D3"/>
    <w:rsid w:val="00D76C7B"/>
    <w:rsid w:val="00D847FA"/>
    <w:rsid w:val="00D93D66"/>
    <w:rsid w:val="00D96181"/>
    <w:rsid w:val="00DA27A7"/>
    <w:rsid w:val="00DA7D66"/>
    <w:rsid w:val="00DB18E2"/>
    <w:rsid w:val="00DB7F74"/>
    <w:rsid w:val="00DC210A"/>
    <w:rsid w:val="00DC3B74"/>
    <w:rsid w:val="00DD3A0F"/>
    <w:rsid w:val="00DE3750"/>
    <w:rsid w:val="00DF06D4"/>
    <w:rsid w:val="00DF0CE5"/>
    <w:rsid w:val="00DF46DD"/>
    <w:rsid w:val="00E007C9"/>
    <w:rsid w:val="00E04EFA"/>
    <w:rsid w:val="00E067B5"/>
    <w:rsid w:val="00E06B2E"/>
    <w:rsid w:val="00E16C61"/>
    <w:rsid w:val="00E206E0"/>
    <w:rsid w:val="00E228FC"/>
    <w:rsid w:val="00E314D9"/>
    <w:rsid w:val="00E32929"/>
    <w:rsid w:val="00E32C4A"/>
    <w:rsid w:val="00E637E8"/>
    <w:rsid w:val="00E64C3A"/>
    <w:rsid w:val="00E742A5"/>
    <w:rsid w:val="00E75BEB"/>
    <w:rsid w:val="00E94994"/>
    <w:rsid w:val="00EB76C8"/>
    <w:rsid w:val="00EC01C6"/>
    <w:rsid w:val="00EC137A"/>
    <w:rsid w:val="00EC2BB0"/>
    <w:rsid w:val="00EC38C8"/>
    <w:rsid w:val="00EC4452"/>
    <w:rsid w:val="00EC4BBF"/>
    <w:rsid w:val="00ED55D8"/>
    <w:rsid w:val="00EE2019"/>
    <w:rsid w:val="00EE4555"/>
    <w:rsid w:val="00EE7CA0"/>
    <w:rsid w:val="00F01048"/>
    <w:rsid w:val="00F06B57"/>
    <w:rsid w:val="00F07B13"/>
    <w:rsid w:val="00F12B12"/>
    <w:rsid w:val="00F13AAA"/>
    <w:rsid w:val="00F2188D"/>
    <w:rsid w:val="00F338EC"/>
    <w:rsid w:val="00F353AD"/>
    <w:rsid w:val="00F357FD"/>
    <w:rsid w:val="00F360A4"/>
    <w:rsid w:val="00F3739A"/>
    <w:rsid w:val="00F44445"/>
    <w:rsid w:val="00F5209D"/>
    <w:rsid w:val="00F524DE"/>
    <w:rsid w:val="00F7261D"/>
    <w:rsid w:val="00F77C8C"/>
    <w:rsid w:val="00F77FAC"/>
    <w:rsid w:val="00F8377C"/>
    <w:rsid w:val="00F83A06"/>
    <w:rsid w:val="00F87AF2"/>
    <w:rsid w:val="00F949E9"/>
    <w:rsid w:val="00FA28A4"/>
    <w:rsid w:val="00FA312A"/>
    <w:rsid w:val="00FA3237"/>
    <w:rsid w:val="00FA56AD"/>
    <w:rsid w:val="00FA68C2"/>
    <w:rsid w:val="00FB43B9"/>
    <w:rsid w:val="00FD66E8"/>
    <w:rsid w:val="00FE25B9"/>
    <w:rsid w:val="00FF4D8A"/>
    <w:rsid w:val="00FF57F6"/>
    <w:rsid w:val="00FF60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11D17F15-0096-4088-85C7-7540F9C5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A0B"/>
    <w:pPr>
      <w:spacing w:line="360" w:lineRule="auto"/>
    </w:pPr>
    <w:rPr>
      <w:rFonts w:ascii="Times New Roman" w:hAnsi="Times New Roman"/>
      <w:sz w:val="22"/>
    </w:rPr>
  </w:style>
  <w:style w:type="paragraph" w:styleId="Heading1">
    <w:name w:val="heading 1"/>
    <w:basedOn w:val="Normal"/>
    <w:next w:val="Normal"/>
    <w:link w:val="Heading1Char"/>
    <w:uiPriority w:val="9"/>
    <w:qFormat/>
    <w:rsid w:val="00D20D58"/>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D58"/>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D58"/>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D20D58"/>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paragraph" w:styleId="TOC2">
    <w:name w:val="toc 2"/>
    <w:basedOn w:val="Normal"/>
    <w:next w:val="Normal"/>
    <w:autoRedefine/>
    <w:uiPriority w:val="39"/>
    <w:unhideWhenUsed/>
    <w:rsid w:val="008A1A0B"/>
    <w:pPr>
      <w:spacing w:after="100"/>
      <w:ind w:left="220"/>
    </w:pPr>
  </w:style>
  <w:style w:type="paragraph" w:styleId="Caption">
    <w:name w:val="caption"/>
    <w:basedOn w:val="Normal"/>
    <w:next w:val="Normal"/>
    <w:uiPriority w:val="35"/>
    <w:unhideWhenUsed/>
    <w:qFormat/>
    <w:rsid w:val="002900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520A7"/>
    <w:pPr>
      <w:spacing w:after="0"/>
    </w:pPr>
  </w:style>
  <w:style w:type="character" w:styleId="PlaceholderText">
    <w:name w:val="Placeholder Text"/>
    <w:basedOn w:val="DefaultParagraphFont"/>
    <w:uiPriority w:val="99"/>
    <w:semiHidden/>
    <w:rsid w:val="00D705BC"/>
    <w:rPr>
      <w:color w:val="666666"/>
    </w:rPr>
  </w:style>
  <w:style w:type="paragraph" w:styleId="NoSpacing">
    <w:name w:val="No Spacing"/>
    <w:uiPriority w:val="1"/>
    <w:qFormat/>
    <w:rsid w:val="00D040B5"/>
    <w:pPr>
      <w:spacing w:after="0" w:line="240" w:lineRule="auto"/>
    </w:pPr>
    <w:rPr>
      <w:rFonts w:ascii="Times New Roman" w:hAnsi="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880023">
      <w:marLeft w:val="0"/>
      <w:marRight w:val="0"/>
      <w:marTop w:val="0"/>
      <w:marBottom w:val="0"/>
      <w:divBdr>
        <w:top w:val="none" w:sz="0" w:space="0" w:color="auto"/>
        <w:left w:val="none" w:sz="0" w:space="0" w:color="auto"/>
        <w:bottom w:val="none" w:sz="0" w:space="0" w:color="auto"/>
        <w:right w:val="none" w:sz="0" w:space="0" w:color="auto"/>
      </w:divBdr>
    </w:div>
    <w:div w:id="403182590">
      <w:marLeft w:val="0"/>
      <w:marRight w:val="0"/>
      <w:marTop w:val="0"/>
      <w:marBottom w:val="0"/>
      <w:divBdr>
        <w:top w:val="none" w:sz="0" w:space="0" w:color="auto"/>
        <w:left w:val="none" w:sz="0" w:space="0" w:color="auto"/>
        <w:bottom w:val="none" w:sz="0" w:space="0" w:color="auto"/>
        <w:right w:val="none" w:sz="0" w:space="0" w:color="auto"/>
      </w:divBdr>
    </w:div>
    <w:div w:id="454444548">
      <w:marLeft w:val="0"/>
      <w:marRight w:val="0"/>
      <w:marTop w:val="0"/>
      <w:marBottom w:val="0"/>
      <w:divBdr>
        <w:top w:val="none" w:sz="0" w:space="0" w:color="auto"/>
        <w:left w:val="none" w:sz="0" w:space="0" w:color="auto"/>
        <w:bottom w:val="none" w:sz="0" w:space="0" w:color="auto"/>
        <w:right w:val="none" w:sz="0" w:space="0" w:color="auto"/>
      </w:divBdr>
    </w:div>
    <w:div w:id="483933824">
      <w:marLeft w:val="0"/>
      <w:marRight w:val="0"/>
      <w:marTop w:val="0"/>
      <w:marBottom w:val="0"/>
      <w:divBdr>
        <w:top w:val="none" w:sz="0" w:space="0" w:color="auto"/>
        <w:left w:val="none" w:sz="0" w:space="0" w:color="auto"/>
        <w:bottom w:val="none" w:sz="0" w:space="0" w:color="auto"/>
        <w:right w:val="none" w:sz="0" w:space="0" w:color="auto"/>
      </w:divBdr>
    </w:div>
    <w:div w:id="559022509">
      <w:marLeft w:val="0"/>
      <w:marRight w:val="0"/>
      <w:marTop w:val="0"/>
      <w:marBottom w:val="0"/>
      <w:divBdr>
        <w:top w:val="none" w:sz="0" w:space="0" w:color="auto"/>
        <w:left w:val="none" w:sz="0" w:space="0" w:color="auto"/>
        <w:bottom w:val="none" w:sz="0" w:space="0" w:color="auto"/>
        <w:right w:val="none" w:sz="0" w:space="0" w:color="auto"/>
      </w:divBdr>
    </w:div>
    <w:div w:id="679508417">
      <w:marLeft w:val="0"/>
      <w:marRight w:val="0"/>
      <w:marTop w:val="0"/>
      <w:marBottom w:val="0"/>
      <w:divBdr>
        <w:top w:val="none" w:sz="0" w:space="0" w:color="auto"/>
        <w:left w:val="none" w:sz="0" w:space="0" w:color="auto"/>
        <w:bottom w:val="none" w:sz="0" w:space="0" w:color="auto"/>
        <w:right w:val="none" w:sz="0" w:space="0" w:color="auto"/>
      </w:divBdr>
    </w:div>
    <w:div w:id="687220302">
      <w:marLeft w:val="0"/>
      <w:marRight w:val="0"/>
      <w:marTop w:val="0"/>
      <w:marBottom w:val="0"/>
      <w:divBdr>
        <w:top w:val="none" w:sz="0" w:space="0" w:color="auto"/>
        <w:left w:val="none" w:sz="0" w:space="0" w:color="auto"/>
        <w:bottom w:val="none" w:sz="0" w:space="0" w:color="auto"/>
        <w:right w:val="none" w:sz="0" w:space="0" w:color="auto"/>
      </w:divBdr>
    </w:div>
    <w:div w:id="759641695">
      <w:marLeft w:val="0"/>
      <w:marRight w:val="0"/>
      <w:marTop w:val="0"/>
      <w:marBottom w:val="0"/>
      <w:divBdr>
        <w:top w:val="none" w:sz="0" w:space="0" w:color="auto"/>
        <w:left w:val="none" w:sz="0" w:space="0" w:color="auto"/>
        <w:bottom w:val="none" w:sz="0" w:space="0" w:color="auto"/>
        <w:right w:val="none" w:sz="0" w:space="0" w:color="auto"/>
      </w:divBdr>
    </w:div>
    <w:div w:id="939020756">
      <w:marLeft w:val="0"/>
      <w:marRight w:val="0"/>
      <w:marTop w:val="0"/>
      <w:marBottom w:val="0"/>
      <w:divBdr>
        <w:top w:val="none" w:sz="0" w:space="0" w:color="auto"/>
        <w:left w:val="none" w:sz="0" w:space="0" w:color="auto"/>
        <w:bottom w:val="none" w:sz="0" w:space="0" w:color="auto"/>
        <w:right w:val="none" w:sz="0" w:space="0" w:color="auto"/>
      </w:divBdr>
    </w:div>
    <w:div w:id="1148548442">
      <w:marLeft w:val="0"/>
      <w:marRight w:val="0"/>
      <w:marTop w:val="0"/>
      <w:marBottom w:val="0"/>
      <w:divBdr>
        <w:top w:val="none" w:sz="0" w:space="0" w:color="auto"/>
        <w:left w:val="none" w:sz="0" w:space="0" w:color="auto"/>
        <w:bottom w:val="none" w:sz="0" w:space="0" w:color="auto"/>
        <w:right w:val="none" w:sz="0" w:space="0" w:color="auto"/>
      </w:divBdr>
    </w:div>
    <w:div w:id="1229848688">
      <w:marLeft w:val="0"/>
      <w:marRight w:val="0"/>
      <w:marTop w:val="0"/>
      <w:marBottom w:val="0"/>
      <w:divBdr>
        <w:top w:val="none" w:sz="0" w:space="0" w:color="auto"/>
        <w:left w:val="none" w:sz="0" w:space="0" w:color="auto"/>
        <w:bottom w:val="none" w:sz="0" w:space="0" w:color="auto"/>
        <w:right w:val="none" w:sz="0" w:space="0" w:color="auto"/>
      </w:divBdr>
    </w:div>
    <w:div w:id="1447850279">
      <w:marLeft w:val="0"/>
      <w:marRight w:val="0"/>
      <w:marTop w:val="0"/>
      <w:marBottom w:val="0"/>
      <w:divBdr>
        <w:top w:val="none" w:sz="0" w:space="0" w:color="auto"/>
        <w:left w:val="none" w:sz="0" w:space="0" w:color="auto"/>
        <w:bottom w:val="none" w:sz="0" w:space="0" w:color="auto"/>
        <w:right w:val="none" w:sz="0" w:space="0" w:color="auto"/>
      </w:divBdr>
    </w:div>
    <w:div w:id="1584532275">
      <w:marLeft w:val="0"/>
      <w:marRight w:val="0"/>
      <w:marTop w:val="0"/>
      <w:marBottom w:val="0"/>
      <w:divBdr>
        <w:top w:val="none" w:sz="0" w:space="0" w:color="auto"/>
        <w:left w:val="none" w:sz="0" w:space="0" w:color="auto"/>
        <w:bottom w:val="none" w:sz="0" w:space="0" w:color="auto"/>
        <w:right w:val="none" w:sz="0" w:space="0" w:color="auto"/>
      </w:divBdr>
    </w:div>
    <w:div w:id="1854880453">
      <w:marLeft w:val="0"/>
      <w:marRight w:val="0"/>
      <w:marTop w:val="0"/>
      <w:marBottom w:val="0"/>
      <w:divBdr>
        <w:top w:val="none" w:sz="0" w:space="0" w:color="auto"/>
        <w:left w:val="none" w:sz="0" w:space="0" w:color="auto"/>
        <w:bottom w:val="none" w:sz="0" w:space="0" w:color="auto"/>
        <w:right w:val="none" w:sz="0" w:space="0" w:color="auto"/>
      </w:divBdr>
    </w:div>
    <w:div w:id="1890992083">
      <w:marLeft w:val="0"/>
      <w:marRight w:val="0"/>
      <w:marTop w:val="0"/>
      <w:marBottom w:val="0"/>
      <w:divBdr>
        <w:top w:val="none" w:sz="0" w:space="0" w:color="auto"/>
        <w:left w:val="none" w:sz="0" w:space="0" w:color="auto"/>
        <w:bottom w:val="none" w:sz="0" w:space="0" w:color="auto"/>
        <w:right w:val="none" w:sz="0" w:space="0" w:color="auto"/>
      </w:divBdr>
    </w:div>
    <w:div w:id="2083409886">
      <w:marLeft w:val="0"/>
      <w:marRight w:val="0"/>
      <w:marTop w:val="0"/>
      <w:marBottom w:val="0"/>
      <w:divBdr>
        <w:top w:val="none" w:sz="0" w:space="0" w:color="auto"/>
        <w:left w:val="none" w:sz="0" w:space="0" w:color="auto"/>
        <w:bottom w:val="none" w:sz="0" w:space="0" w:color="auto"/>
        <w:right w:val="none" w:sz="0" w:space="0" w:color="auto"/>
      </w:divBdr>
    </w:div>
    <w:div w:id="2106463366">
      <w:marLeft w:val="0"/>
      <w:marRight w:val="0"/>
      <w:marTop w:val="0"/>
      <w:marBottom w:val="0"/>
      <w:divBdr>
        <w:top w:val="none" w:sz="0" w:space="0" w:color="auto"/>
        <w:left w:val="none" w:sz="0" w:space="0" w:color="auto"/>
        <w:bottom w:val="none" w:sz="0" w:space="0" w:color="auto"/>
        <w:right w:val="none" w:sz="0" w:space="0" w:color="auto"/>
      </w:divBdr>
    </w:div>
    <w:div w:id="212796833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5144_student_uwtsd_ac_uk/Documents/UNI%20STUFF/FIRST%20YEAR/POWERTRAIN%20TECHNOLOGY/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5144_student_uwtsd_ac_uk/Documents/UNI%20STUFF/FIRST%20YEAR/POWERTRAIN%20TECHNOLOGY/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5144_student_uwtsd_ac_uk/Documents/UNI%20STUFF/FIRST%20YEAR/POWERTRAIN%20TECHNOLOGY/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363286545703528"/>
          <c:y val="0.1398962130196143"/>
          <c:w val="0.83275554034006616"/>
          <c:h val="0.69262321251383618"/>
        </c:manualLayout>
      </c:layout>
      <c:scatterChart>
        <c:scatterStyle val="smoothMarker"/>
        <c:varyColors val="0"/>
        <c:ser>
          <c:idx val="0"/>
          <c:order val="0"/>
          <c:tx>
            <c:v>SFC against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results!$K$8:$K$98</c:f>
              <c:numCache>
                <c:formatCode>General</c:formatCode>
                <c:ptCount val="91"/>
                <c:pt idx="0">
                  <c:v>0.36259026726403704</c:v>
                </c:pt>
                <c:pt idx="1">
                  <c:v>0.35347202552110368</c:v>
                </c:pt>
                <c:pt idx="2">
                  <c:v>0.34037298876228217</c:v>
                </c:pt>
                <c:pt idx="3">
                  <c:v>0.3199935924395812</c:v>
                </c:pt>
                <c:pt idx="4">
                  <c:v>0.30865537349541738</c:v>
                </c:pt>
                <c:pt idx="5">
                  <c:v>0.30946121832120266</c:v>
                </c:pt>
                <c:pt idx="6">
                  <c:v>0.29236823626761432</c:v>
                </c:pt>
                <c:pt idx="7">
                  <c:v>0.27781911341973303</c:v>
                </c:pt>
                <c:pt idx="8">
                  <c:v>0.27494560709643079</c:v>
                </c:pt>
                <c:pt idx="9">
                  <c:v>0.26575630780182191</c:v>
                </c:pt>
                <c:pt idx="10">
                  <c:v>0.26611556253324253</c:v>
                </c:pt>
                <c:pt idx="11">
                  <c:v>0.2689033037576497</c:v>
                </c:pt>
                <c:pt idx="12">
                  <c:v>0.26650142877453997</c:v>
                </c:pt>
                <c:pt idx="13">
                  <c:v>0.26543125591411398</c:v>
                </c:pt>
                <c:pt idx="14">
                  <c:v>0.26127113944830166</c:v>
                </c:pt>
                <c:pt idx="15">
                  <c:v>0.26096576583284559</c:v>
                </c:pt>
                <c:pt idx="16">
                  <c:v>0.26747768279903716</c:v>
                </c:pt>
                <c:pt idx="17">
                  <c:v>0.27100346302788753</c:v>
                </c:pt>
                <c:pt idx="18">
                  <c:v>0.27095342620242696</c:v>
                </c:pt>
                <c:pt idx="19">
                  <c:v>0.26924452672655946</c:v>
                </c:pt>
                <c:pt idx="20">
                  <c:v>0.2706956858508735</c:v>
                </c:pt>
                <c:pt idx="21">
                  <c:v>0.26742521778731948</c:v>
                </c:pt>
                <c:pt idx="22">
                  <c:v>0.26523248299929059</c:v>
                </c:pt>
                <c:pt idx="23">
                  <c:v>0.26376579576546422</c:v>
                </c:pt>
                <c:pt idx="24">
                  <c:v>0.26347444104030199</c:v>
                </c:pt>
                <c:pt idx="25">
                  <c:v>0.26202124122047382</c:v>
                </c:pt>
                <c:pt idx="26">
                  <c:v>0.26209809928512207</c:v>
                </c:pt>
                <c:pt idx="27">
                  <c:v>0.26485444055868856</c:v>
                </c:pt>
                <c:pt idx="28">
                  <c:v>0.26627675830941788</c:v>
                </c:pt>
                <c:pt idx="29">
                  <c:v>0.26443990904827491</c:v>
                </c:pt>
                <c:pt idx="30">
                  <c:v>0.26596729252474666</c:v>
                </c:pt>
                <c:pt idx="31">
                  <c:v>0.26607237530528849</c:v>
                </c:pt>
                <c:pt idx="32">
                  <c:v>0.26986901109017625</c:v>
                </c:pt>
                <c:pt idx="33">
                  <c:v>0.27080814350291832</c:v>
                </c:pt>
                <c:pt idx="34">
                  <c:v>0.27278288115130361</c:v>
                </c:pt>
                <c:pt idx="35">
                  <c:v>0.27574598093264829</c:v>
                </c:pt>
                <c:pt idx="36">
                  <c:v>0.27385267502024346</c:v>
                </c:pt>
                <c:pt idx="37">
                  <c:v>0.27427107660453848</c:v>
                </c:pt>
                <c:pt idx="38">
                  <c:v>0.27857254397804404</c:v>
                </c:pt>
                <c:pt idx="39">
                  <c:v>0.28219887734068316</c:v>
                </c:pt>
                <c:pt idx="40">
                  <c:v>0.28709266653130938</c:v>
                </c:pt>
                <c:pt idx="41">
                  <c:v>0.29380496594028327</c:v>
                </c:pt>
                <c:pt idx="42">
                  <c:v>0.29467531673409858</c:v>
                </c:pt>
                <c:pt idx="43">
                  <c:v>0.2989554258324697</c:v>
                </c:pt>
                <c:pt idx="44">
                  <c:v>0.29749999545884059</c:v>
                </c:pt>
                <c:pt idx="45">
                  <c:v>0.29917212175418101</c:v>
                </c:pt>
                <c:pt idx="46">
                  <c:v>0.29593351963364056</c:v>
                </c:pt>
                <c:pt idx="47">
                  <c:v>0.29406998103739312</c:v>
                </c:pt>
                <c:pt idx="48">
                  <c:v>0.29515657702783127</c:v>
                </c:pt>
                <c:pt idx="49">
                  <c:v>0.29188975120663657</c:v>
                </c:pt>
                <c:pt idx="50">
                  <c:v>0.29502367038830635</c:v>
                </c:pt>
                <c:pt idx="51">
                  <c:v>0.29323011839286961</c:v>
                </c:pt>
                <c:pt idx="52">
                  <c:v>0.30080359213006497</c:v>
                </c:pt>
                <c:pt idx="53">
                  <c:v>0.29983033490414179</c:v>
                </c:pt>
                <c:pt idx="54">
                  <c:v>0.30407558910629873</c:v>
                </c:pt>
                <c:pt idx="55">
                  <c:v>0.30087532149952073</c:v>
                </c:pt>
                <c:pt idx="56">
                  <c:v>0.30225056604626255</c:v>
                </c:pt>
                <c:pt idx="57">
                  <c:v>0.30532398633705327</c:v>
                </c:pt>
                <c:pt idx="58">
                  <c:v>0.30505749972431451</c:v>
                </c:pt>
                <c:pt idx="59">
                  <c:v>0.3112624815207875</c:v>
                </c:pt>
                <c:pt idx="60">
                  <c:v>0.31225963507624394</c:v>
                </c:pt>
                <c:pt idx="61">
                  <c:v>0.31449666316106356</c:v>
                </c:pt>
                <c:pt idx="62">
                  <c:v>0.31610282348979968</c:v>
                </c:pt>
                <c:pt idx="63">
                  <c:v>0.3192865874603672</c:v>
                </c:pt>
                <c:pt idx="64">
                  <c:v>0.31903539766046191</c:v>
                </c:pt>
                <c:pt idx="65">
                  <c:v>0.32016477947699751</c:v>
                </c:pt>
                <c:pt idx="66">
                  <c:v>0.32362876754601999</c:v>
                </c:pt>
                <c:pt idx="67">
                  <c:v>0.3250500953086794</c:v>
                </c:pt>
                <c:pt idx="68">
                  <c:v>0.3250773012833546</c:v>
                </c:pt>
                <c:pt idx="69">
                  <c:v>0.32183022820858265</c:v>
                </c:pt>
                <c:pt idx="70">
                  <c:v>0.32486217579869919</c:v>
                </c:pt>
                <c:pt idx="71">
                  <c:v>0.32466469239407586</c:v>
                </c:pt>
                <c:pt idx="72">
                  <c:v>0.32599921081791527</c:v>
                </c:pt>
                <c:pt idx="73">
                  <c:v>0.32695969551958659</c:v>
                </c:pt>
                <c:pt idx="74">
                  <c:v>0.32683458085412881</c:v>
                </c:pt>
                <c:pt idx="75">
                  <c:v>0.3315557116834581</c:v>
                </c:pt>
                <c:pt idx="76">
                  <c:v>0.332629841276188</c:v>
                </c:pt>
                <c:pt idx="77">
                  <c:v>0.33613067842990763</c:v>
                </c:pt>
                <c:pt idx="78">
                  <c:v>0.33993779508429822</c:v>
                </c:pt>
                <c:pt idx="79">
                  <c:v>0.34154886374644905</c:v>
                </c:pt>
                <c:pt idx="80">
                  <c:v>0.34250407446488262</c:v>
                </c:pt>
                <c:pt idx="81">
                  <c:v>0.34643652379044332</c:v>
                </c:pt>
                <c:pt idx="82">
                  <c:v>0.34897494931708034</c:v>
                </c:pt>
                <c:pt idx="83">
                  <c:v>0.3531688198277142</c:v>
                </c:pt>
                <c:pt idx="84">
                  <c:v>0.35667486480148042</c:v>
                </c:pt>
                <c:pt idx="85">
                  <c:v>0.35705623292584177</c:v>
                </c:pt>
                <c:pt idx="86">
                  <c:v>0.35992281029205797</c:v>
                </c:pt>
                <c:pt idx="87">
                  <c:v>0.35952261474745661</c:v>
                </c:pt>
                <c:pt idx="88">
                  <c:v>0.36870019078525013</c:v>
                </c:pt>
                <c:pt idx="89">
                  <c:v>0.37367628567617983</c:v>
                </c:pt>
                <c:pt idx="90">
                  <c:v>0.37684326323627776</c:v>
                </c:pt>
              </c:numCache>
            </c:numRef>
          </c:yVal>
          <c:smooth val="1"/>
          <c:extLst>
            <c:ext xmlns:c16="http://schemas.microsoft.com/office/drawing/2014/chart" uri="{C3380CC4-5D6E-409C-BE32-E72D297353CC}">
              <c16:uniqueId val="{00000000-5893-4986-8432-5AD2EF8A3849}"/>
            </c:ext>
          </c:extLst>
        </c:ser>
        <c:dLbls>
          <c:showLegendKey val="0"/>
          <c:showVal val="0"/>
          <c:showCatName val="0"/>
          <c:showSerName val="0"/>
          <c:showPercent val="0"/>
          <c:showBubbleSize val="0"/>
        </c:dLbls>
        <c:axId val="542321088"/>
        <c:axId val="542321568"/>
      </c:scatterChart>
      <c:valAx>
        <c:axId val="542321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568"/>
        <c:crosses val="autoZero"/>
        <c:crossBetween val="midCat"/>
        <c:majorUnit val="500"/>
      </c:valAx>
      <c:valAx>
        <c:axId val="54232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088"/>
        <c:crosses val="autoZero"/>
        <c:crossBetween val="midCat"/>
        <c:majorUnit val="5.000000000000001E-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0460289855072464"/>
          <c:y val="2.64026285019493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 against Engine Speed</c:v>
          </c:tx>
          <c:spPr>
            <a:ln w="12700" cap="rnd">
              <a:solidFill>
                <a:srgbClr val="FF0000"/>
              </a:solidFill>
              <a:round/>
            </a:ln>
            <a:effectLst/>
          </c:spPr>
          <c:marker>
            <c:symbol val="circle"/>
            <c:size val="5"/>
            <c:spPr>
              <a:solidFill>
                <a:schemeClr val="accent1"/>
              </a:solidFill>
              <a:ln w="9525">
                <a:solidFill>
                  <a:schemeClr val="accent1"/>
                </a:solidFill>
              </a:ln>
              <a:effectLst/>
            </c:spPr>
          </c:marker>
          <c:xVal>
            <c:numRef>
              <c:f>results!$B$8:$B$98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results!$E$8:$E$98</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4E78-47EB-ADEF-B2564903FB7C}"/>
            </c:ext>
          </c:extLst>
        </c:ser>
        <c:dLbls>
          <c:showLegendKey val="0"/>
          <c:showVal val="0"/>
          <c:showCatName val="0"/>
          <c:showSerName val="0"/>
          <c:showPercent val="0"/>
          <c:showBubbleSize val="0"/>
        </c:dLbls>
        <c:axId val="542321088"/>
        <c:axId val="542321568"/>
      </c:scatterChart>
      <c:valAx>
        <c:axId val="542321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568"/>
        <c:crosses val="autoZero"/>
        <c:crossBetween val="midCat"/>
        <c:majorUnit val="500"/>
      </c:valAx>
      <c:valAx>
        <c:axId val="54232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088"/>
        <c:crosses val="autoZero"/>
        <c:crossBetween val="midCat"/>
        <c:majorUnit val="20"/>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0460289855072464"/>
          <c:y val="2.64026285019493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against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results!$F$8:$F$98</c:f>
              <c:numCache>
                <c:formatCode>General</c:formatCode>
                <c:ptCount val="91"/>
                <c:pt idx="0">
                  <c:v>8737.1346834664837</c:v>
                </c:pt>
                <c:pt idx="1">
                  <c:v>9217.1367598239667</c:v>
                </c:pt>
                <c:pt idx="2">
                  <c:v>9743.7226498494456</c:v>
                </c:pt>
                <c:pt idx="3">
                  <c:v>10237.7049959791</c:v>
                </c:pt>
                <c:pt idx="4">
                  <c:v>10847.049128239809</c:v>
                </c:pt>
                <c:pt idx="5">
                  <c:v>11480.436932528499</c:v>
                </c:pt>
                <c:pt idx="6">
                  <c:v>12159.323616625683</c:v>
                </c:pt>
                <c:pt idx="7">
                  <c:v>12893.281372575198</c:v>
                </c:pt>
                <c:pt idx="8">
                  <c:v>13666.339461398067</c:v>
                </c:pt>
                <c:pt idx="9">
                  <c:v>14342.08667153175</c:v>
                </c:pt>
                <c:pt idx="10">
                  <c:v>14990.667821246541</c:v>
                </c:pt>
                <c:pt idx="11">
                  <c:v>15596.68453824525</c:v>
                </c:pt>
                <c:pt idx="12">
                  <c:v>16193.158962952166</c:v>
                </c:pt>
                <c:pt idx="13">
                  <c:v>16741.622928679779</c:v>
                </c:pt>
                <c:pt idx="14">
                  <c:v>17232.098461035232</c:v>
                </c:pt>
                <c:pt idx="15">
                  <c:v>17769.572132194007</c:v>
                </c:pt>
                <c:pt idx="16">
                  <c:v>18388.45001396021</c:v>
                </c:pt>
                <c:pt idx="17">
                  <c:v>18954.554833387512</c:v>
                </c:pt>
                <c:pt idx="18">
                  <c:v>19506.119830540305</c:v>
                </c:pt>
                <c:pt idx="19">
                  <c:v>20148.041878337946</c:v>
                </c:pt>
                <c:pt idx="20">
                  <c:v>20871.222909376</c:v>
                </c:pt>
                <c:pt idx="21">
                  <c:v>21513.490940018601</c:v>
                </c:pt>
                <c:pt idx="22">
                  <c:v>22208.818216340998</c:v>
                </c:pt>
                <c:pt idx="23">
                  <c:v>22920.902167981523</c:v>
                </c:pt>
                <c:pt idx="24">
                  <c:v>23518.410269830161</c:v>
                </c:pt>
                <c:pt idx="25">
                  <c:v>24224.181102398499</c:v>
                </c:pt>
                <c:pt idx="26">
                  <c:v>24886.674179595098</c:v>
                </c:pt>
                <c:pt idx="27">
                  <c:v>25460.211223099272</c:v>
                </c:pt>
                <c:pt idx="28">
                  <c:v>25974.854297883991</c:v>
                </c:pt>
                <c:pt idx="29">
                  <c:v>26487.113935292338</c:v>
                </c:pt>
                <c:pt idx="30">
                  <c:v>27003.320339969086</c:v>
                </c:pt>
                <c:pt idx="31">
                  <c:v>27500.036377713226</c:v>
                </c:pt>
                <c:pt idx="32">
                  <c:v>28021.928006669459</c:v>
                </c:pt>
                <c:pt idx="33">
                  <c:v>28489.726712804179</c:v>
                </c:pt>
                <c:pt idx="34">
                  <c:v>28811.375430999771</c:v>
                </c:pt>
                <c:pt idx="35">
                  <c:v>29113.751623313274</c:v>
                </c:pt>
                <c:pt idx="36">
                  <c:v>29586.163434047423</c:v>
                </c:pt>
                <c:pt idx="37">
                  <c:v>30041.446958259603</c:v>
                </c:pt>
                <c:pt idx="38">
                  <c:v>30352.95538912273</c:v>
                </c:pt>
                <c:pt idx="39">
                  <c:v>30704.409888702448</c:v>
                </c:pt>
                <c:pt idx="40">
                  <c:v>31192.01931625585</c:v>
                </c:pt>
                <c:pt idx="41">
                  <c:v>31559.201085405119</c:v>
                </c:pt>
                <c:pt idx="42">
                  <c:v>32076.829864000025</c:v>
                </c:pt>
                <c:pt idx="43">
                  <c:v>32520.73439686693</c:v>
                </c:pt>
                <c:pt idx="44">
                  <c:v>32967.227393981295</c:v>
                </c:pt>
                <c:pt idx="45">
                  <c:v>33550.084617333589</c:v>
                </c:pt>
                <c:pt idx="46">
                  <c:v>34289.795939852949</c:v>
                </c:pt>
                <c:pt idx="47">
                  <c:v>34966.166773386183</c:v>
                </c:pt>
                <c:pt idx="48">
                  <c:v>35706.471819553066</c:v>
                </c:pt>
                <c:pt idx="49">
                  <c:v>36391.308554304895</c:v>
                </c:pt>
                <c:pt idx="50">
                  <c:v>36904.665939752173</c:v>
                </c:pt>
                <c:pt idx="51">
                  <c:v>37667.515398952222</c:v>
                </c:pt>
                <c:pt idx="52">
                  <c:v>38155.295682231532</c:v>
                </c:pt>
                <c:pt idx="53">
                  <c:v>38654.36098620687</c:v>
                </c:pt>
                <c:pt idx="54">
                  <c:v>39135.828150413974</c:v>
                </c:pt>
                <c:pt idx="55">
                  <c:v>39649.313677655693</c:v>
                </c:pt>
                <c:pt idx="56">
                  <c:v>40094.217716519139</c:v>
                </c:pt>
                <c:pt idx="57">
                  <c:v>40346.486195817866</c:v>
                </c:pt>
                <c:pt idx="58">
                  <c:v>40698.884673283203</c:v>
                </c:pt>
                <c:pt idx="59">
                  <c:v>40892.336068939134</c:v>
                </c:pt>
                <c:pt idx="60">
                  <c:v>41006.741063005102</c:v>
                </c:pt>
                <c:pt idx="61">
                  <c:v>41079.927113196507</c:v>
                </c:pt>
                <c:pt idx="62">
                  <c:v>41134.558231554627</c:v>
                </c:pt>
                <c:pt idx="63">
                  <c:v>41302.236040957789</c:v>
                </c:pt>
                <c:pt idx="64">
                  <c:v>41595.697835772196</c:v>
                </c:pt>
                <c:pt idx="65">
                  <c:v>41765.212344228843</c:v>
                </c:pt>
                <c:pt idx="66">
                  <c:v>42020.368285295357</c:v>
                </c:pt>
                <c:pt idx="67">
                  <c:v>42369.623017404039</c:v>
                </c:pt>
                <c:pt idx="68">
                  <c:v>42802.127201959942</c:v>
                </c:pt>
                <c:pt idx="69">
                  <c:v>43331.852565948924</c:v>
                </c:pt>
                <c:pt idx="70">
                  <c:v>43557.702478629581</c:v>
                </c:pt>
                <c:pt idx="71">
                  <c:v>43951.4992984817</c:v>
                </c:pt>
                <c:pt idx="72">
                  <c:v>44089.063786194092</c:v>
                </c:pt>
                <c:pt idx="73">
                  <c:v>44117.82307625706</c:v>
                </c:pt>
                <c:pt idx="74">
                  <c:v>44155.364350631527</c:v>
                </c:pt>
                <c:pt idx="75">
                  <c:v>44089.875350892151</c:v>
                </c:pt>
                <c:pt idx="76">
                  <c:v>43906.914496806785</c:v>
                </c:pt>
                <c:pt idx="77">
                  <c:v>43603.577241035069</c:v>
                </c:pt>
                <c:pt idx="78">
                  <c:v>43379.995438115795</c:v>
                </c:pt>
                <c:pt idx="79">
                  <c:v>43274.188758455988</c:v>
                </c:pt>
                <c:pt idx="80">
                  <c:v>43186.347558375084</c:v>
                </c:pt>
                <c:pt idx="81">
                  <c:v>42845.511315021053</c:v>
                </c:pt>
                <c:pt idx="82">
                  <c:v>42514.512944364622</c:v>
                </c:pt>
                <c:pt idx="83">
                  <c:v>42168.926484691117</c:v>
                </c:pt>
                <c:pt idx="84">
                  <c:v>42113.985263190472</c:v>
                </c:pt>
                <c:pt idx="85">
                  <c:v>41753.927323532807</c:v>
                </c:pt>
                <c:pt idx="86">
                  <c:v>41558.910889427614</c:v>
                </c:pt>
                <c:pt idx="87">
                  <c:v>41404.905809489988</c:v>
                </c:pt>
                <c:pt idx="88">
                  <c:v>41350.670222137342</c:v>
                </c:pt>
                <c:pt idx="89">
                  <c:v>41402.145635238005</c:v>
                </c:pt>
                <c:pt idx="90">
                  <c:v>41651.268660622794</c:v>
                </c:pt>
              </c:numCache>
            </c:numRef>
          </c:yVal>
          <c:smooth val="1"/>
          <c:extLst>
            <c:ext xmlns:c16="http://schemas.microsoft.com/office/drawing/2014/chart" uri="{C3380CC4-5D6E-409C-BE32-E72D297353CC}">
              <c16:uniqueId val="{00000000-D8BD-4B3A-B5DE-7BA728C41E7A}"/>
            </c:ext>
          </c:extLst>
        </c:ser>
        <c:dLbls>
          <c:showLegendKey val="0"/>
          <c:showVal val="0"/>
          <c:showCatName val="0"/>
          <c:showSerName val="0"/>
          <c:showPercent val="0"/>
          <c:showBubbleSize val="0"/>
        </c:dLbls>
        <c:axId val="542321088"/>
        <c:axId val="542321568"/>
      </c:scatterChart>
      <c:valAx>
        <c:axId val="542321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568"/>
        <c:crosses val="autoZero"/>
        <c:crossBetween val="midCat"/>
        <c:majorUnit val="500"/>
      </c:valAx>
      <c:valAx>
        <c:axId val="54232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2108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2FA9AE2-F39F-4622-AA58-B5DBC3A189CE}"/>
      </w:docPartPr>
      <w:docPartBody>
        <w:p w:rsidR="00BC3893" w:rsidRDefault="00574F7A">
          <w:r w:rsidRPr="006403DF">
            <w:rPr>
              <w:rStyle w:val="PlaceholderText"/>
            </w:rPr>
            <w:t>Click or tap here to enter text.</w:t>
          </w:r>
        </w:p>
      </w:docPartBody>
    </w:docPart>
    <w:docPart>
      <w:docPartPr>
        <w:name w:val="37AD3CEDFF074FEAAA7A53BD723C0B04"/>
        <w:category>
          <w:name w:val="General"/>
          <w:gallery w:val="placeholder"/>
        </w:category>
        <w:types>
          <w:type w:val="bbPlcHdr"/>
        </w:types>
        <w:behaviors>
          <w:behavior w:val="content"/>
        </w:behaviors>
        <w:guid w:val="{91CBBC83-607B-4058-91D2-CBD603A9D309}"/>
      </w:docPartPr>
      <w:docPartBody>
        <w:p w:rsidR="00000000" w:rsidRDefault="00A1416E" w:rsidP="00A1416E">
          <w:pPr>
            <w:pStyle w:val="37AD3CEDFF074FEAAA7A53BD723C0B04"/>
          </w:pPr>
          <w:r w:rsidRPr="006403DF">
            <w:rPr>
              <w:rStyle w:val="PlaceholderText"/>
            </w:rPr>
            <w:t>Click or tap here to enter text.</w:t>
          </w:r>
        </w:p>
      </w:docPartBody>
    </w:docPart>
    <w:docPart>
      <w:docPartPr>
        <w:name w:val="7969BC8330974D47B888A262F9566AF4"/>
        <w:category>
          <w:name w:val="General"/>
          <w:gallery w:val="placeholder"/>
        </w:category>
        <w:types>
          <w:type w:val="bbPlcHdr"/>
        </w:types>
        <w:behaviors>
          <w:behavior w:val="content"/>
        </w:behaviors>
        <w:guid w:val="{251C845B-7F1C-4728-A1BE-35A117DADC4C}"/>
      </w:docPartPr>
      <w:docPartBody>
        <w:p w:rsidR="00000000" w:rsidRDefault="00A1416E" w:rsidP="00A1416E">
          <w:pPr>
            <w:pStyle w:val="7969BC8330974D47B888A262F9566AF4"/>
          </w:pPr>
          <w:r w:rsidRPr="006403DF">
            <w:rPr>
              <w:rStyle w:val="PlaceholderText"/>
            </w:rPr>
            <w:t>Click or tap here to enter text.</w:t>
          </w:r>
        </w:p>
      </w:docPartBody>
    </w:docPart>
    <w:docPart>
      <w:docPartPr>
        <w:name w:val="BEE8A70698BF4CB29F9C49EFCCDC0F85"/>
        <w:category>
          <w:name w:val="General"/>
          <w:gallery w:val="placeholder"/>
        </w:category>
        <w:types>
          <w:type w:val="bbPlcHdr"/>
        </w:types>
        <w:behaviors>
          <w:behavior w:val="content"/>
        </w:behaviors>
        <w:guid w:val="{00FBCCD8-E876-46AD-9154-C2B0EB54A1E2}"/>
      </w:docPartPr>
      <w:docPartBody>
        <w:p w:rsidR="00000000" w:rsidRDefault="00A1416E" w:rsidP="00A1416E">
          <w:pPr>
            <w:pStyle w:val="BEE8A70698BF4CB29F9C49EFCCDC0F85"/>
          </w:pPr>
          <w:r w:rsidRPr="006403DF">
            <w:rPr>
              <w:rStyle w:val="PlaceholderText"/>
            </w:rPr>
            <w:t>Click or tap here to enter text.</w:t>
          </w:r>
        </w:p>
      </w:docPartBody>
    </w:docPart>
    <w:docPart>
      <w:docPartPr>
        <w:name w:val="429D1A56CDBE4ED6AD698EC3B3FA6DE2"/>
        <w:category>
          <w:name w:val="General"/>
          <w:gallery w:val="placeholder"/>
        </w:category>
        <w:types>
          <w:type w:val="bbPlcHdr"/>
        </w:types>
        <w:behaviors>
          <w:behavior w:val="content"/>
        </w:behaviors>
        <w:guid w:val="{52A751A1-505E-4807-81D7-8D233B756250}"/>
      </w:docPartPr>
      <w:docPartBody>
        <w:p w:rsidR="00000000" w:rsidRDefault="00A1416E" w:rsidP="00A1416E">
          <w:pPr>
            <w:pStyle w:val="429D1A56CDBE4ED6AD698EC3B3FA6DE2"/>
          </w:pPr>
          <w:r w:rsidRPr="006403DF">
            <w:rPr>
              <w:rStyle w:val="PlaceholderText"/>
            </w:rPr>
            <w:t>Click or tap here to enter text.</w:t>
          </w:r>
        </w:p>
      </w:docPartBody>
    </w:docPart>
    <w:docPart>
      <w:docPartPr>
        <w:name w:val="DA4DB04CC4AB4AA8B23D0802CD75794A"/>
        <w:category>
          <w:name w:val="General"/>
          <w:gallery w:val="placeholder"/>
        </w:category>
        <w:types>
          <w:type w:val="bbPlcHdr"/>
        </w:types>
        <w:behaviors>
          <w:behavior w:val="content"/>
        </w:behaviors>
        <w:guid w:val="{74D591CA-E642-487F-8CE8-F3FFA2EA9A54}"/>
      </w:docPartPr>
      <w:docPartBody>
        <w:p w:rsidR="00000000" w:rsidRDefault="00A1416E" w:rsidP="00A1416E">
          <w:pPr>
            <w:pStyle w:val="DA4DB04CC4AB4AA8B23D0802CD75794A"/>
          </w:pPr>
          <w:r w:rsidRPr="006403DF">
            <w:rPr>
              <w:rStyle w:val="PlaceholderText"/>
            </w:rPr>
            <w:t>Click or tap here to enter text.</w:t>
          </w:r>
        </w:p>
      </w:docPartBody>
    </w:docPart>
    <w:docPart>
      <w:docPartPr>
        <w:name w:val="D727884918F84E4A828E9C103F92942E"/>
        <w:category>
          <w:name w:val="General"/>
          <w:gallery w:val="placeholder"/>
        </w:category>
        <w:types>
          <w:type w:val="bbPlcHdr"/>
        </w:types>
        <w:behaviors>
          <w:behavior w:val="content"/>
        </w:behaviors>
        <w:guid w:val="{28FA9A73-7946-4D84-8FC4-9CC1AD0E979B}"/>
      </w:docPartPr>
      <w:docPartBody>
        <w:p w:rsidR="00000000" w:rsidRDefault="00A1416E" w:rsidP="00A1416E">
          <w:pPr>
            <w:pStyle w:val="D727884918F84E4A828E9C103F92942E"/>
          </w:pPr>
          <w:r w:rsidRPr="00797BDA">
            <w:rPr>
              <w:rStyle w:val="PlaceholderText"/>
            </w:rPr>
            <w:t>Click or tap here to enter text.</w:t>
          </w:r>
        </w:p>
      </w:docPartBody>
    </w:docPart>
    <w:docPart>
      <w:docPartPr>
        <w:name w:val="9F316B54ABC44F05AE44E32CCDBDF946"/>
        <w:category>
          <w:name w:val="General"/>
          <w:gallery w:val="placeholder"/>
        </w:category>
        <w:types>
          <w:type w:val="bbPlcHdr"/>
        </w:types>
        <w:behaviors>
          <w:behavior w:val="content"/>
        </w:behaviors>
        <w:guid w:val="{829C605D-4EB1-450E-947F-AF3912E5F5A7}"/>
      </w:docPartPr>
      <w:docPartBody>
        <w:p w:rsidR="00000000" w:rsidRDefault="00A1416E" w:rsidP="00A1416E">
          <w:pPr>
            <w:pStyle w:val="9F316B54ABC44F05AE44E32CCDBDF946"/>
          </w:pPr>
          <w:r w:rsidRPr="00797BDA">
            <w:rPr>
              <w:rStyle w:val="PlaceholderText"/>
            </w:rPr>
            <w:t>Click or tap here to enter text.</w:t>
          </w:r>
        </w:p>
      </w:docPartBody>
    </w:docPart>
    <w:docPart>
      <w:docPartPr>
        <w:name w:val="3CDA6E84A2D640949A80D82AD20BE928"/>
        <w:category>
          <w:name w:val="General"/>
          <w:gallery w:val="placeholder"/>
        </w:category>
        <w:types>
          <w:type w:val="bbPlcHdr"/>
        </w:types>
        <w:behaviors>
          <w:behavior w:val="content"/>
        </w:behaviors>
        <w:guid w:val="{B36ADA9A-22F5-4343-A459-DAC0AFCDEE04}"/>
      </w:docPartPr>
      <w:docPartBody>
        <w:p w:rsidR="00000000" w:rsidRDefault="00A1416E" w:rsidP="00A1416E">
          <w:pPr>
            <w:pStyle w:val="3CDA6E84A2D640949A80D82AD20BE928"/>
          </w:pPr>
          <w:r w:rsidRPr="00797BDA">
            <w:rPr>
              <w:rStyle w:val="PlaceholderText"/>
            </w:rPr>
            <w:t>Click or tap here to enter text.</w:t>
          </w:r>
        </w:p>
      </w:docPartBody>
    </w:docPart>
    <w:docPart>
      <w:docPartPr>
        <w:name w:val="A5637FAABB284AA894F9CBA43D732E45"/>
        <w:category>
          <w:name w:val="General"/>
          <w:gallery w:val="placeholder"/>
        </w:category>
        <w:types>
          <w:type w:val="bbPlcHdr"/>
        </w:types>
        <w:behaviors>
          <w:behavior w:val="content"/>
        </w:behaviors>
        <w:guid w:val="{D8766DFF-633E-4931-BFE3-40C1338AA353}"/>
      </w:docPartPr>
      <w:docPartBody>
        <w:p w:rsidR="00000000" w:rsidRDefault="00A1416E" w:rsidP="00A1416E">
          <w:pPr>
            <w:pStyle w:val="A5637FAABB284AA894F9CBA43D732E45"/>
          </w:pPr>
          <w:r w:rsidRPr="00797BD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F7A"/>
    <w:rsid w:val="00010C93"/>
    <w:rsid w:val="001F4C34"/>
    <w:rsid w:val="00533AB8"/>
    <w:rsid w:val="00574F7A"/>
    <w:rsid w:val="006E0CF2"/>
    <w:rsid w:val="007D1DD2"/>
    <w:rsid w:val="00801222"/>
    <w:rsid w:val="00A1416E"/>
    <w:rsid w:val="00B91286"/>
    <w:rsid w:val="00BC3893"/>
    <w:rsid w:val="00BF327C"/>
    <w:rsid w:val="00C20AD7"/>
    <w:rsid w:val="00E831C9"/>
    <w:rsid w:val="00F74B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416E"/>
    <w:rPr>
      <w:color w:val="666666"/>
    </w:rPr>
  </w:style>
  <w:style w:type="paragraph" w:customStyle="1" w:styleId="37AD3CEDFF074FEAAA7A53BD723C0B04">
    <w:name w:val="37AD3CEDFF074FEAAA7A53BD723C0B04"/>
    <w:rsid w:val="00A1416E"/>
  </w:style>
  <w:style w:type="paragraph" w:customStyle="1" w:styleId="7969BC8330974D47B888A262F9566AF4">
    <w:name w:val="7969BC8330974D47B888A262F9566AF4"/>
    <w:rsid w:val="00A1416E"/>
  </w:style>
  <w:style w:type="paragraph" w:customStyle="1" w:styleId="BEE8A70698BF4CB29F9C49EFCCDC0F85">
    <w:name w:val="BEE8A70698BF4CB29F9C49EFCCDC0F85"/>
    <w:rsid w:val="00A1416E"/>
  </w:style>
  <w:style w:type="paragraph" w:customStyle="1" w:styleId="429D1A56CDBE4ED6AD698EC3B3FA6DE2">
    <w:name w:val="429D1A56CDBE4ED6AD698EC3B3FA6DE2"/>
    <w:rsid w:val="00A1416E"/>
  </w:style>
  <w:style w:type="paragraph" w:customStyle="1" w:styleId="DA4DB04CC4AB4AA8B23D0802CD75794A">
    <w:name w:val="DA4DB04CC4AB4AA8B23D0802CD75794A"/>
    <w:rsid w:val="00A1416E"/>
  </w:style>
  <w:style w:type="paragraph" w:customStyle="1" w:styleId="F276737994384D13ABDCD43CA105ED7E">
    <w:name w:val="F276737994384D13ABDCD43CA105ED7E"/>
    <w:rsid w:val="00A1416E"/>
  </w:style>
  <w:style w:type="paragraph" w:customStyle="1" w:styleId="7F2405BBA6B34F18A6FF0562B5D82994">
    <w:name w:val="7F2405BBA6B34F18A6FF0562B5D82994"/>
    <w:rsid w:val="00A1416E"/>
  </w:style>
  <w:style w:type="paragraph" w:customStyle="1" w:styleId="D727884918F84E4A828E9C103F92942E">
    <w:name w:val="D727884918F84E4A828E9C103F92942E"/>
    <w:rsid w:val="00A1416E"/>
  </w:style>
  <w:style w:type="paragraph" w:customStyle="1" w:styleId="9F316B54ABC44F05AE44E32CCDBDF946">
    <w:name w:val="9F316B54ABC44F05AE44E32CCDBDF946"/>
    <w:rsid w:val="00A1416E"/>
  </w:style>
  <w:style w:type="paragraph" w:customStyle="1" w:styleId="3CDA6E84A2D640949A80D82AD20BE928">
    <w:name w:val="3CDA6E84A2D640949A80D82AD20BE928"/>
    <w:rsid w:val="00A1416E"/>
  </w:style>
  <w:style w:type="paragraph" w:customStyle="1" w:styleId="A5637FAABB284AA894F9CBA43D732E45">
    <w:name w:val="A5637FAABB284AA894F9CBA43D732E45"/>
    <w:rsid w:val="00A141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B99C0E-F325-40EB-9CA8-7015FAC93046}">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4142136324"/>
    <we:property name="MENDELEY_CITATIONS" value="[{&quot;citationID&quot;:&quot;MENDELEY_CITATION_f6edbae6-43b7-47c6-aa4c-13f641ea5283&quot;,&quot;properties&quot;:{&quot;noteIndex&quot;:0},&quot;isEdited&quot;:false,&quot;manualOverride&quot;:{&quot;isManuallyOverridden&quot;:false,&quot;citeprocText&quot;:&quot;(SCHENCK, 2001)&quot;,&quot;manualOverrideText&quot;:&quot;&quot;},&quot;citationTag&quot;:&quot;MENDELEY_CITATION_v3_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&quot;,&quot;citationItems&quot;:[{&quot;id&quot;:&quot;bd618682-98d6-3669-b687-d62493c10f3d&quot;,&quot;itemData&quot;:{&quot;type&quot;:&quot;article&quot;,&quot;id&quot;:&quot;bd618682-98d6-3669-b687-d62493c10f3d&quot;,&quot;title&quot;:&quot;Technical Specification Eddy-Current Dynamometer&quot;,&quot;author&quot;:[{&quot;family&quot;:&quot;SCHENCK&quot;,&quot;given&quot;:&quot;&quot;,&quot;parse-names&quot;:false,&quot;dropping-particle&quot;:&quot;&quot;,&quot;non-dropping-particle&quot;:&quot;&quot;}],&quot;container-title&quot;:&quot;SHENCK PEGASUS GmbH&quot;,&quot;issued&quot;:{&quot;date-parts&quot;:[[2001,5,1]]},&quot;container-title-short&quot;:&quot;&quot;},&quot;isTemporary&quot;:false,&quot;suppress-author&quot;:false,&quot;composite&quot;:false,&quot;author-only&quot;:false}]},{&quot;citationID&quot;:&quot;MENDELEY_CITATION_8d6b64ce-042c-462b-87cb-7e9fa966754c&quot;,&quot;properties&quot;:{&quot;noteIndex&quot;:0},&quot;isEdited&quot;:false,&quot;manualOverride&quot;:{&quot;isManuallyOverridden&quot;:false,&quot;citeprocText&quot;:&quot;(UWTSD WISA Workshops, 2020)&quot;,&quot;manualOverrideText&quot;:&quot;&quot;},&quot;citationTag&quot;:&quot;MENDELEY_CITATION_v3_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&quot;,&quot;citationItems&quot;:[{&quot;id&quot;:&quot;41cfb1b7-cfde-3798-8107-5059ef06816a&quot;,&quot;itemData&quot;:{&quot;type&quot;:&quot;motion_picture&quot;,&quot;id&quot;:&quot;41cfb1b7-cfde-3798-8107-5059ef06816a&quot;,&quot;title&quot;:&quot;Engine Dynamometer Overview&quot;,&quot;author&quot;:[{&quot;family&quot;:&quot;UWTSD WISA Workshops&quot;,&quot;given&quot;:&quot;&quot;,&quot;parse-names&quot;:false,&quot;dropping-particle&quot;:&quot;&quot;,&quot;non-dropping-particle&quot;:&quot;&quot;}],&quot;issued&quot;:{&quot;date-parts&quot;:[[2020,10,16]]},&quot;container-title-short&quot;:&quot;&quot;},&quot;isTemporary&quot;:false}]},{&quot;citationID&quot;:&quot;MENDELEY_CITATION_1ffa33d0-86c1-43fb-8912-5ff5d273ea69&quot;,&quot;properties&quot;:{&quot;noteIndex&quot;:0},&quot;isEdited&quot;:false,&quot;manualOverride&quot;:{&quot;isManuallyOverridden&quot;:false,&quot;citeprocText&quot;:&quot;(UWTSD WISA Workshop, 2020)&quot;,&quot;manualOverrideText&quot;:&quot;&quot;},&quot;citationTag&quot;:&quot;MENDELEY_CITATION_v3_eyJjaXRhdGlvbklEIjoiTUVOREVMRVlfQ0lUQVRJT05fMWZmYTMzZDAtODZjMS00M2ZiLTg5MTItNWZmNWQyNzNlYTY5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quot;,&quot;citationItems&quot;:[{&quot;id&quot;:&quot;d8fc4f1e-ae74-3090-838e-59d28aa63cbd&quot;,&quot;itemData&quot;:{&quot;type&quot;:&quot;motion_picture&quot;,&quot;id&quot;:&quot;d8fc4f1e-ae74-3090-838e-59d28aa63cbd&quot;,&quot;title&quot;:&quot;Engine Dynamometer Testing&quot;,&quot;author&quot;:[{&quot;family&quot;:&quot;UWTSD WISA Workshop&quot;,&quot;given&quot;:&quot;&quot;,&quot;parse-names&quot;:false,&quot;dropping-particle&quot;:&quot;&quot;,&quot;non-dropping-particle&quot;:&quot;&quot;}],&quot;issued&quot;:{&quot;date-parts&quot;:[[2020,10,16]]},&quot;container-title-short&quot;:&quot;&quot;},&quot;isTemporary&quot;:false,&quot;suppress-author&quot;:false,&quot;composite&quot;:false,&quot;author-only&quot;:false}]},{&quot;citationID&quot;:&quot;MENDELEY_CITATION_b13c9164-e0f8-476a-ac39-1a4f3a7abd08&quot;,&quot;properties&quot;:{&quot;noteIndex&quot;:0},&quot;isEdited&quot;:false,&quot;manualOverride&quot;:{&quot;isManuallyOverridden&quot;:false,&quot;citeprocText&quot;:&quot;(UWTSD WISA Workshop, 2020)&quot;,&quot;manualOverrideText&quot;:&quot;&quot;},&quot;citationTag&quot;:&quot;MENDELEY_CITATION_v3_eyJjaXRhdGlvbklEIjoiTUVOREVMRVlfQ0lUQVRJT05fYjEzYzkxNjQtZTBmOC00NzZhLWFjMzktMWE0ZjNhN2FiZDA4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quot;,&quot;citationItems&quot;:[{&quot;id&quot;:&quot;d8fc4f1e-ae74-3090-838e-59d28aa63cbd&quot;,&quot;itemData&quot;:{&quot;type&quot;:&quot;motion_picture&quot;,&quot;id&quot;:&quot;d8fc4f1e-ae74-3090-838e-59d28aa63cbd&quot;,&quot;title&quot;:&quot;Engine Dynamometer Testing&quot;,&quot;author&quot;:[{&quot;family&quot;:&quot;UWTSD WISA Workshop&quot;,&quot;given&quot;:&quot;&quot;,&quot;parse-names&quot;:false,&quot;dropping-particle&quot;:&quot;&quot;,&quot;non-dropping-particle&quot;:&quot;&quot;}],&quot;issued&quot;:{&quot;date-parts&quot;:[[2020,10,16]]},&quot;container-title-short&quot;:&quot;&quot;},&quot;isTemporary&quot;:false,&quot;suppress-author&quot;:false,&quot;composite&quot;:false,&quot;author-only&quot;:false}]},{&quot;citationID&quot;:&quot;MENDELEY_CITATION_8ba41f08-49a1-481b-8e18-9617c6adbabb&quot;,&quot;properties&quot;:{&quot;noteIndex&quot;:0},&quot;isEdited&quot;:false,&quot;manualOverride&quot;:{&quot;isManuallyOverridden&quot;:false,&quot;citeprocText&quot;:&quot;(UWTSD WISA Workshop, 2020)&quot;,&quot;manualOverrideText&quot;:&quot;&quot;},&quot;citationTag&quot;:&quot;MENDELEY_CITATION_v3_eyJjaXRhdGlvbklEIjoiTUVOREVMRVlfQ0lUQVRJT05fOGJhNDFmMDgtNDlhMS00ODFiLThlMTgtOTYxN2M2YWRiYWJi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quot;,&quot;citationItems&quot;:[{&quot;id&quot;:&quot;d8fc4f1e-ae74-3090-838e-59d28aa63cbd&quot;,&quot;itemData&quot;:{&quot;type&quot;:&quot;motion_picture&quot;,&quot;id&quot;:&quot;d8fc4f1e-ae74-3090-838e-59d28aa63cbd&quot;,&quot;title&quot;:&quot;Engine Dynamometer Testing&quot;,&quot;author&quot;:[{&quot;family&quot;:&quot;UWTSD WISA Workshop&quot;,&quot;given&quot;:&quot;&quot;,&quot;parse-names&quot;:false,&quot;dropping-particle&quot;:&quot;&quot;,&quot;non-dropping-particle&quot;:&quot;&quot;}],&quot;issued&quot;:{&quot;date-parts&quot;:[[2020,10,16]]},&quot;container-title-short&quot;:&quot;&quot;},&quot;isTemporary&quot;:false,&quot;suppress-author&quot;:false,&quot;composite&quot;:false,&quot;author-only&quot;:false}]},{&quot;citationID&quot;:&quot;MENDELEY_CITATION_9f636f62-4d88-48c2-ada9-1471fa4bd475&quot;,&quot;properties&quot;:{&quot;noteIndex&quot;:0},&quot;isEdited&quot;:false,&quot;manualOverride&quot;:{&quot;isManuallyOverridden&quot;:false,&quot;citeprocText&quot;:&quot;(UWTSD WISA Workshop, 2020)&quot;,&quot;manualOverrideText&quot;:&quot;&quot;},&quot;citationTag&quot;:&quot;MENDELEY_CITATION_v3_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&quot;,&quot;citationItems&quot;:[{&quot;id&quot;:&quot;d8fc4f1e-ae74-3090-838e-59d28aa63cbd&quot;,&quot;itemData&quot;:{&quot;type&quot;:&quot;motion_picture&quot;,&quot;id&quot;:&quot;d8fc4f1e-ae74-3090-838e-59d28aa63cbd&quot;,&quot;title&quot;:&quot;Engine Dynamometer Testing&quot;,&quot;author&quot;:[{&quot;family&quot;:&quot;UWTSD WISA Workshop&quot;,&quot;given&quot;:&quot;&quot;,&quot;parse-names&quot;:false,&quot;dropping-particle&quot;:&quot;&quot;,&quot;non-dropping-particle&quot;:&quot;&quot;}],&quot;issued&quot;:{&quot;date-parts&quot;:[[2020,10,16]]},&quot;container-title-short&quot;:&quot;&quot;},&quot;isTemporary&quot;:false,&quot;suppress-author&quot;:false,&quot;composite&quot;:false,&quot;author-only&quot;:false}]},{&quot;citationID&quot;:&quot;MENDELEY_CITATION_a36c056e-3d47-4583-9719-b8672278296a&quot;,&quot;properties&quot;:{&quot;noteIndex&quot;:0},&quot;isEdited&quot;:false,&quot;manualOverride&quot;:{&quot;isManuallyOverridden&quot;:false,&quot;citeprocText&quot;:&quot;(Heywood, 2019)&quot;,&quot;manualOverrideText&quot;:&quot;&quot;},&quot;citationTag&quot;:&quot;MENDELEY_CITATION_v3_eyJjaXRhdGlvbklEIjoiTUVOREVMRVlfQ0lUQVRJT05fYTM2YzA1NmUtM2Q0Ny00NTgzLTk3MTktYjg2NzIyNzgyOTZh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ID&quot;:&quot;MENDELEY_CITATION_df854539-188e-4347-8cb6-7b1a1850ba47&quot;,&quot;properties&quot;:{&quot;noteIndex&quot;:0},&quot;isEdited&quot;:false,&quot;manualOverride&quot;:{&quot;isManuallyOverridden&quot;:false,&quot;citeprocText&quot;:&quot;(Heywood, 2019)&quot;,&quot;manualOverrideText&quot;:&quot;&quot;},&quot;citationTag&quot;:&quot;MENDELEY_CITATION_v3_eyJjaXRhdGlvbklEIjoiTUVOREVMRVlfQ0lUQVRJT05fZGY4NTQ1MzktMTg4ZS00MzQ3LThjYjYtN2IxYTE4NTBiYTQ3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ID&quot;:&quot;MENDELEY_CITATION_fbe752e7-0c6d-4fd9-bd6c-200c7320bb17&quot;,&quot;properties&quot;:{&quot;noteIndex&quot;:0},&quot;isEdited&quot;:false,&quot;manualOverride&quot;:{&quot;isManuallyOverridden&quot;:false,&quot;citeprocText&quot;:&quot;(Grigoriadis &lt;i&gt;et al.&lt;/i&gt;, 2014)&quot;,&quot;manualOverrideText&quot;:&quot;&quot;},&quot;citationTag&quot;:&quot;MENDELEY_CITATION_v3_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&quot;,&quot;citationItems&quot;:[{&quot;id&quot;:&quot;f9628437-6108-393a-81f9-6a6302ea5059&quot;,&quot;itemData&quot;:{&quot;type&quot;:&quot;paper-conference&quot;,&quot;id&quot;:&quot;f9628437-6108-393a-81f9-6a6302ea5059&quot;,&quot;title&quot;:&quot;Advanced boosting technologies for future SI engine concepts&quot;,&quot;author&quot;:[{&quot;family&quot;:&quot;Grigoriadis&quot;,&quot;given&quot;:&quot;P.&quot;,&quot;parse-names&quot;:false,&quot;dropping-particle&quot;:&quot;&quot;,&quot;non-dropping-particle&quot;:&quot;&quot;},{&quot;family&quot;:&quot;Böttcher&quot;,&quot;given&quot;:&quot;L.&quot;,&quot;parse-names&quot;:false,&quot;dropping-particle&quot;:&quot;&quot;,&quot;non-dropping-particle&quot;:&quot;&quot;},{&quot;family&quot;:&quot;Binder&quot;,&quot;given&quot;:&quot;E.&quot;,&quot;parse-names&quot;:false,&quot;dropping-particle&quot;:&quot;&quot;,&quot;non-dropping-particle&quot;:&quot;&quot;},{&quot;family&quot;:&quot;Sens&quot;,&quot;given&quot;:&quot;M.&quot;,&quot;parse-names&quot;:false,&quot;dropping-particle&quot;:&quot;&quot;,&quot;non-dropping-particle&quot;:&quot;&quot;}],&quot;container-title&quot;:&quot;Institution of Mechanical Engineers - 11th International Conference on Turbochargers and Turbocharging&quot;,&quot;DOI&quot;:&quot;10.1533/978081000342.41&quot;,&quot;issued&quot;:{&quot;date-parts&quot;:[[2014]]},&quot;abstract&quot;:&quot;This paper examines the influence of future boundary conditions for boosting systems. It employs engine process simulation to select different intake valve timings on a four-cylinder 1.4-1 spark-ignition engine with a view to illustrating the extent to which a single-stage boosting system is capable of providing the level of boost pressure that is demanded. Single-stage boosting systems show a number of benefits over two-stage systems in terms of cost, package and catalyst light-off. This was the reason for examining how far adapting or advancing a single-stage boosting system can meet the rising demands on boost pressure. Variabilities on the compressor and turbine side were used to increase boosting system spread. Comprising VTG, wastegate and VTC, the most promising configuration makes it possible to attain the basic full-load curve using Miller timings (AIVC=40°). This reduces consumption in the region of 3 to 6%. Despite demanding a higher level of boost pressure, the supercharging system provides even further potential for increasing mean effective pressure by 10% at same low end torque speed. Measurements on a single-cylinder engine were able to confirm the fuel-saving trends identified in simulation.&quot;,&quot;container-title-short&quot;:&quot;&quot;},&quot;isTemporary&quot;:false,&quot;suppress-author&quot;:false,&quot;composite&quot;:false,&quot;author-only&quot;:false}]},{&quot;citationID&quot;:&quot;MENDELEY_CITATION_588e59e5-4975-4ca2-8fc2-6cc139be4003&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NTg4ZTU5ZTUtNDk3NS00Y2EyLThmYzItNmNjMTM5YmU0MDAz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D&quot;:&quot;MENDELEY_CITATION_bf02598b-21e8-47e2-809a-6101ad3125b2&quot;,&quot;properties&quot;:{&quot;noteIndex&quot;:0},&quot;isEdited&quot;:false,&quot;manualOverride&quot;:{&quot;isManuallyOverridden&quot;:false,&quot;citeprocText&quot;:&quot;(Elfasakhany, 2014)&quot;,&quot;manualOverrideText&quot;:&quot;&quot;},&quot;citationTag&quot;:&quot;MENDELEY_CITATION_v3_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&quot;,&quot;citationItems&quot;:[{&quot;id&quot;:&quot;c2e02041-a18c-3515-be91-d8f16d41962e&quot;,&quot;itemData&quot;:{&quot;type&quot;:&quot;article-journal&quot;,&quot;id&quot;:&quot;c2e02041-a18c-3515-be91-d8f16d41962e&quot;,&quot;title&quot;:&quot;The Effect of Ethanol-Gasoline Blends on Performance and Exhaust Emissions Characteristics of Spark Ignitions Engine&quot;,&quot;author&quot;:[{&quot;family&quot;:&quot;Elfasakhany&quot;,&quot;given&quot;:&quot;A&quot;,&quot;parse-names&quot;:false,&quot;dropping-particle&quot;:&quot;&quot;,&quot;non-dropping-particle&quot;:&quot;&quot;}],&quot;container-title&quot;:&quot;International Journal of Automotive Engineering&quot;,&quot;container-title-short&quot;:&quot;Int. J. Automot. Eng.&quot;,&quot;issued&quot;:{&quot;date-parts&quot;:[[2014]]},&quot;abstract&quot;:&quot;Some of the authors of this publication are also working on these related projects: internal combustion engines View project Biomass powder as a renewable fuel for internal combustion engines View project Abstract The effects of unleaded gasoline and unleaded gasoline-ethanol blends on engine performance and pollutant emissions were investigated experimentally in a single cylinder, four-stroke spark-ignition engine with variable engine speeds (2600-3500 rpm). Four different blends on a volume basis were applied. These are E0 (0% ethanol + 100% unleaded gasoline), E3 (3% ethanol + 97% unleaded gasoline), E7 (7% ethanol + 93% unleaded gasoline) and E10 (10% ethanol + 90% unleaded gasoline). Results of the engine test indicated that using ethanol-gasoline blended fuels improve output torque, power, volumetric efficiency and fuel consumption of the engine; it was also noted that fuel consumption depends on the engine speed rather than the ethanol content for ethanol less than 10% blended ratio. CO and unburned hydrocarbons emissions decrease dramatically as a result of the leaning effect caused by the ethanol addition; CO2 emission increases because of the improved combustion.&quot;,&quot;issue&quot;:&quot;1&quot;,&quot;volume&quot;:&quot;4&quot;},&quot;isTemporary&quot;:false,&quot;suppress-author&quot;:false,&quot;composite&quot;:false,&quot;author-only&quot;:false}]},{&quot;citationID&quot;:&quot;MENDELEY_CITATION_b755628a-89cf-4e88-8c91-c4f8a072a635&quot;,&quot;properties&quot;:{&quot;noteIndex&quot;:0},&quot;isEdited&quot;:false,&quot;manualOverride&quot;:{&quot;isManuallyOverridden&quot;:false,&quot;citeprocText&quot;:&quot;(Elfasakhany, 2014)&quot;,&quot;manualOverrideText&quot;:&quot;&quot;},&quot;citationTag&quot;:&quot;MENDELEY_CITATION_v3_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&quot;,&quot;citationItems&quot;:[{&quot;id&quot;:&quot;c2e02041-a18c-3515-be91-d8f16d41962e&quot;,&quot;itemData&quot;:{&quot;type&quot;:&quot;article-journal&quot;,&quot;id&quot;:&quot;c2e02041-a18c-3515-be91-d8f16d41962e&quot;,&quot;title&quot;:&quot;The Effect of Ethanol-Gasoline Blends on Performance and Exhaust Emissions Characteristics of Spark Ignitions Engine&quot;,&quot;author&quot;:[{&quot;family&quot;:&quot;Elfasakhany&quot;,&quot;given&quot;:&quot;A&quot;,&quot;parse-names&quot;:false,&quot;dropping-particle&quot;:&quot;&quot;,&quot;non-dropping-particle&quot;:&quot;&quot;}],&quot;container-title&quot;:&quot;International Journal of Automotive Engineering&quot;,&quot;container-title-short&quot;:&quot;Int. J. Automot. Eng.&quot;,&quot;issued&quot;:{&quot;date-parts&quot;:[[2014]]},&quot;abstract&quot;:&quot;Some of the authors of this publication are also working on these related projects: internal combustion engines View project Biomass powder as a renewable fuel for internal combustion engines View project Abstract The effects of unleaded gasoline and unleaded gasoline-ethanol blends on engine performance and pollutant emissions were investigated experimentally in a single cylinder, four-stroke spark-ignition engine with variable engine speeds (2600-3500 rpm). Four different blends on a volume basis were applied. These are E0 (0% ethanol + 100% unleaded gasoline), E3 (3% ethanol + 97% unleaded gasoline), E7 (7% ethanol + 93% unleaded gasoline) and E10 (10% ethanol + 90% unleaded gasoline). Results of the engine test indicated that using ethanol-gasoline blended fuels improve output torque, power, volumetric efficiency and fuel consumption of the engine; it was also noted that fuel consumption depends on the engine speed rather than the ethanol content for ethanol less than 10% blended ratio. CO and unburned hydrocarbons emissions decrease dramatically as a result of the leaning effect caused by the ethanol addition; CO2 emission increases because of the improved combustion.&quot;,&quot;issue&quot;:&quot;1&quot;,&quot;volume&quot;:&quot;4&quot;},&quot;isTemporary&quot;:false,&quot;suppress-author&quot;:false,&quot;composite&quot;:false,&quot;author-only&quot;:false}]},{&quot;citationID&quot;:&quot;MENDELEY_CITATION_acfc7892-78d4-4b38-bc6e-052d6c5ba3fb&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YWNmYzc4OTItNzhkNC00YjM4LWJjNmUtMDUyZDZjNWJhM2Zi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D&quot;:&quot;MENDELEY_CITATION_e8238cb5-537c-403d-b9bd-a99b96fd85de&quot;,&quot;properties&quot;:{&quot;noteIndex&quot;:0},&quot;isEdited&quot;:false,&quot;manualOverride&quot;:{&quot;isManuallyOverridden&quot;:false,&quot;citeprocText&quot;:&quot;(Al-Hasan, 2003)&quot;,&quot;manualOverrideText&quot;:&quot;&quot;},&quot;citationItems&quot;:[{&quot;id&quot;:&quot;eb24259b-0497-31bb-b2c3-75df8a6a942d&quot;,&quot;itemData&quot;:{&quot;type&quot;:&quot;article-journal&quot;,&quot;id&quot;:&quot;eb24259b-0497-31bb-b2c3-75df8a6a942d&quot;,&quot;title&quot;:&quot;Effect of ethanol-unleaded gasoline blends on engine performance and exhaust emission&quot;,&quot;author&quot;:[{&quot;family&quot;:&quot;Al-Hasan&quot;,&quot;given&quot;:&quot;M.&quot;,&quot;parse-names&quot;:false,&quot;dropping-particle&quot;:&quot;&quot;,&quot;non-dropping-particle&quot;:&quot;&quot;}],&quot;container-title&quot;:&quot;Energy Conversion and Management&quot;,&quot;container-title-short&quot;:&quot;Energy Convers. Manag.&quot;,&quot;DOI&quot;:&quot;10.1016/S0196-8904(02)00166-8&quot;,&quot;ISSN&quot;:&quot;01968904&quot;,&quot;issued&quot;:{&quot;date-parts&quot;:[[2003,6]]},&quot;page&quot;:&quot;1547-1561&quot;,&quot;abstract&quot;:&quot;This paper investigates the effect of using unleaded gasoline-ethanol blends on SI engine performance and exhaust emission. A four stroke, four cylinder SI engine (type TOYOTA, TERCEL-3A) was used for conducting this study. Performance tests were conducted for equivalence air-fuel ratio, fuel consumption, volumetric efficiency, brake thermal efficiency, brake power, engine torque and brake specific fuel consumption, while exhaust emissions were analyzed for carbon monoxide (CO), carbon dioxide (CO2) and unburned hydrocarbons (HC), using unleaded gasoline-ethanol blends with different percentages of fuel at three-fourth throttle opening position and variable engine speed ranging from 1000 to 4000 rpm. The results showed that blending unleaded gasoline with ethanol increases the brake power, torque, volumetric and brake thermal efficiencies and fuel consumption, while it decreases the brake specific fuel consumption and equivalence air-fuel ratio. The CO and HC emissions concentrations in the engine exhaust decrease, while the CO2 concentration increases. The 20 vol.% ethanol in fuel blend gave the best results for all measured parameters at all engine speeds. © 2002 Elsevier Science Ltd. All rights reserved.&quot;,&quot;issue&quot;:&quot;9&quot;,&quot;volume&quot;:&quot;44&quot;},&quot;isTemporary&quot;:false}],&quot;citationTag&quot;:&quot;MENDELEY_CITATION_v3_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&quot;},{&quot;citationID&quot;:&quot;MENDELEY_CITATION_eed82cf9-3169-4516-985c-3d30d3f5b32d&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ZWVkODJjZjktMzE2OS00NTE2LTk4NWMtM2QzMGQzZjViMzJk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D&quot;:&quot;MENDELEY_CITATION_6c781369-d70d-41c3-900d-b56f7e4bf6fb&quot;,&quot;properties&quot;:{&quot;noteIndex&quot;:0},&quot;isEdited&quot;:false,&quot;manualOverride&quot;:{&quot;isManuallyOverridden&quot;:false,&quot;citeprocText&quot;:&quot;(Al-Hasan, 2003)&quot;,&quot;manualOverrideText&quot;:&quot;&quot;},&quot;citationItems&quot;:[{&quot;id&quot;:&quot;eb24259b-0497-31bb-b2c3-75df8a6a942d&quot;,&quot;itemData&quot;:{&quot;type&quot;:&quot;article-journal&quot;,&quot;id&quot;:&quot;eb24259b-0497-31bb-b2c3-75df8a6a942d&quot;,&quot;title&quot;:&quot;Effect of ethanol-unleaded gasoline blends on engine performance and exhaust emission&quot;,&quot;author&quot;:[{&quot;family&quot;:&quot;Al-Hasan&quot;,&quot;given&quot;:&quot;M.&quot;,&quot;parse-names&quot;:false,&quot;dropping-particle&quot;:&quot;&quot;,&quot;non-dropping-particle&quot;:&quot;&quot;}],&quot;container-title&quot;:&quot;Energy Conversion and Management&quot;,&quot;container-title-short&quot;:&quot;Energy Convers. Manag.&quot;,&quot;DOI&quot;:&quot;10.1016/S0196-8904(02)00166-8&quot;,&quot;ISSN&quot;:&quot;01968904&quot;,&quot;issued&quot;:{&quot;date-parts&quot;:[[2003,6]]},&quot;page&quot;:&quot;1547-1561&quot;,&quot;abstract&quot;:&quot;This paper investigates the effect of using unleaded gasoline-ethanol blends on SI engine performance and exhaust emission. A four stroke, four cylinder SI engine (type TOYOTA, TERCEL-3A) was used for conducting this study. Performance tests were conducted for equivalence air-fuel ratio, fuel consumption, volumetric efficiency, brake thermal efficiency, brake power, engine torque and brake specific fuel consumption, while exhaust emissions were analyzed for carbon monoxide (CO), carbon dioxide (CO2) and unburned hydrocarbons (HC), using unleaded gasoline-ethanol blends with different percentages of fuel at three-fourth throttle opening position and variable engine speed ranging from 1000 to 4000 rpm. The results showed that blending unleaded gasoline with ethanol increases the brake power, torque, volumetric and brake thermal efficiencies and fuel consumption, while it decreases the brake specific fuel consumption and equivalence air-fuel ratio. The CO and HC emissions concentrations in the engine exhaust decrease, while the CO2 concentration increases. The 20 vol.% ethanol in fuel blend gave the best results for all measured parameters at all engine speeds. © 2002 Elsevier Science Ltd. All rights reserved.&quot;,&quot;issue&quot;:&quot;9&quot;,&quot;volume&quot;:&quot;44&quot;},&quot;isTemporary&quot;:false}],&quot;citationTag&quot;:&quot;MENDELEY_CITATION_v3_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&quot;},{&quot;citationID&quot;:&quot;MENDELEY_CITATION_32e14e9d-dbef-4788-9073-c92239dde298&quot;,&quot;properties&quot;:{&quot;noteIndex&quot;:0},&quot;isEdited&quot;:false,&quot;manualOverride&quot;:{&quot;isManuallyOverridden&quot;:false,&quot;citeprocText&quot;:&quot;(Akinfaloye OA and Onwuamaeze IP, 2021)&quot;,&quot;manualOverrideText&quot;:&quot;&quot;},&quot;citationItems&quot;:[{&quot;id&quot;:&quot;1fd9e839-5793-37d5-b8c6-fa675f0ed3fe&quot;,&quot;itemData&quot;:{&quot;type&quot;:&quot;article-journal&quot;,&quot;id&quot;:&quot;1fd9e839-5793-37d5-b8c6-fa675f0ed3fe&quot;,&quot;title&quot;:&quot;Evaluating Parameters Affecting the Performance of the Spark Ignition Engine&quot;,&quot;author&quot;:[{&quot;family&quot;:&quot;Akinfaloye OA&quot;,&quot;given&quot;:&quot;&quot;,&quot;parse-names&quot;:false,&quot;dropping-particle&quot;:&quot;&quot;,&quot;non-dropping-particle&quot;:&quot;&quot;},{&quot;family&quot;:&quot;Onwuamaeze IP&quot;,&quot;given&quot;:&quot;&quot;,&quot;parse-names&quot;:false,&quot;dropping-particle&quot;:&quot;&quot;,&quot;non-dropping-particle&quot;:&quot;&quot;}],&quot;container-title&quot;:&quot;saudi journal of engineering and technology&quot;,&quot;issued&quot;:{&quot;date-parts&quot;:[[2021]]},&quot;page&quot;:&quot;232-241&quot;,&quot;abstract&quot;:&quot;An experiment work has been carried out to evaluate the parameters affecting a one cylinder engine (spark ignition engine) at two throttle positions (1/2 throttle and full throttle) for two stroke engine and at three throttle positions (1/2 throttle, 2/3 throttle and full throttle) for four stroke engine. Parameters such as brake power, BMEP, Brake thermal efficiency and specific fuel consumption where considered at varying speeds (780, 1560, 2340, 3120 and 3900rpm) and (1000, 1200, 1400, 1600 and 1800rpm) for two stroke and four stroke respectively. The results obtained showed that the brake power, brake mean effective pressure and brake thermal efficiency increases while the torque, specific fuel consumption and volumetric efficiency decreases as the engine speed increases when considering the three throttle positions. The volumetric efficiency and brake power of the two stroke engine for the half throttle positions at 4680rpm for two stroke were 0.229 and 7.545kw respectively compared to the full throttle positions which were 0.299 and 7.662kw respectively. The volumetric efficiency and brake power of the four stroke engine for the half throttle positions at 1800rpm for two stroke were 0.180 and 5.598kw respectively compared to the 2/3 and full throttle positions which were 0.1803, 8.2073kw and 0.1803, 9.2026kw respectively.&quot;,&quot;volume&quot;:&quot;6272&quot;,&quot;container-title-short&quot;:&quot;&quot;},&quot;isTemporary&quot;:false,&quot;suppress-author&quot;:false,&quot;composite&quot;:false,&quot;author-only&quot;:false}],&quot;citationTag&quot;:&quot;MENDELEY_CITATION_v3_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&quot;},{&quot;citationID&quot;:&quot;MENDELEY_CITATION_0bc7f7ba-e43b-4bd2-a65f-6e1b15f02f69&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MGJjN2Y3YmEtZTQzYi00YmQyLWE2NWYtNmUxYjE1ZjAyZjY5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D&quot;:&quot;MENDELEY_CITATION_94f78efa-59e0-4b2a-964c-95aa97bf1e26&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OTRmNzhlZmEtNTllMC00YjJhLTk2NGMtOTVhYTk3YmYxZTI2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quot;citationID&quot;:&quot;MENDELEY_CITATION_d2a0bc00-9f10-48d6-ba3d-91aaa0f7f969&quot;,&quot;properties&quot;:{&quot;noteIndex&quot;:0},&quot;isEdited&quot;:false,&quot;manualOverride&quot;:{&quot;isManuallyOverridden&quot;:false,&quot;citeprocText&quot;:&quot;(Vidian and Putra, 2020)&quot;,&quot;manualOverrideText&quot;:&quot;&quot;},&quot;citationItems&quot;:[{&quot;id&quot;:&quot;9acd13d2-bd7c-3391-9ecd-33e88d5e1b90&quot;,&quot;itemData&quot;:{&quot;type&quot;:&quot;article-journal&quot;,&quot;id&quot;:&quot;9acd13d2-bd7c-3391-9ecd-33e88d5e1b90&quot;,&quot;title&quot;:&quot;An Experimental on Small Scale Gasoline Engine Performance&quot;,&quot;author&quot;:[{&quot;family&quot;:&quot;Vidian&quot;,&quot;given&quot;:&quot;Fajri&quot;,&quot;parse-names&quot;:false,&quot;dropping-particle&quot;:&quot;&quot;,&quot;non-dropping-particle&quot;:&quot;&quot;},{&quot;family&quot;:&quot;Putra&quot;,&quot;given&quot;:&quot;Deli Huda&quot;,&quot;parse-names&quot;:false,&quot;dropping-particle&quot;:&quot;&quot;,&quot;non-dropping-particle&quot;:&quot;&quot;}],&quot;container-title&quot;:&quot;Universal Journal of Mechanical Engineering&quot;,&quot;DOI&quot;:&quot;10.13189/ujme.2020.080409&quot;,&quot;ISSN&quot;:&quot;2332-3353&quot;,&quot;issued&quot;:{&quot;date-parts&quot;:[[2020]]},&quot;issue&quot;:&quot;4&quot;,&quot;volume&quot;:&quot;8&quot;,&quot;container-title-short&quot;:&quot;&quot;},&quot;isTemporary&quot;:false,&quot;suppress-author&quot;:false,&quot;composite&quot;:false,&quot;author-only&quot;:false}],&quot;citationTag&quot;:&quot;MENDELEY_CITATION_v3_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&quot;},{&quot;citationID&quot;:&quot;MENDELEY_CITATION_3f27ac7b-2a6f-425c-96ee-e70f49ad29ad&quot;,&quot;properties&quot;:{&quot;noteIndex&quot;:0},&quot;isEdited&quot;:false,&quot;manualOverride&quot;:{&quot;isManuallyOverridden&quot;:false,&quot;citeprocText&quot;:&quot;(Heywood, 2019)&quot;,&quot;manualOverrideText&quot;:&quot;&quot;},&quot;citationItems&quot;:[{&quot;id&quot;:&quot;f0e01790-d81a-3e66-ba62-719f5223d3ca&quot;,&quot;itemData&quot;:{&quot;type&quot;:&quot;book&quot;,&quot;id&quot;:&quot;f0e01790-d81a-3e66-ba62-719f5223d3ca&quot;,&quot;title&quot;:&quot;Internal Combustion Engine Fundamentals 2E&quot;,&quot;author&quot;:[{&quot;family&quot;:&quot;Heywood&quot;,&quot;given&quot;:&quot;John.&quot;,&quot;parse-names&quot;:false,&quot;dropping-particle&quot;:&quot;&quot;,&quot;non-dropping-particle&quot;:&quot;&quot;}],&quot;ISBN&quot;:&quot;9781260116106&quot;,&quot;issued&quot;:{&quot;date-parts&quot;:[[2019]]},&quot;number-of-pages&quot;:&quot;1056&quot;,&quot;abstract&quot;:&quot;2nd edition.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 3.4 Combustion Stoichiometry -- 3.5 The First Law of Thermodynamics and Combustion -- 3.6 The Second Law of Thermodynamics Applied to Combustion -- 3.7 Chemically Reacting Gas Mixtures -- Problems -- References -- CHAPTER 4 Properties of Working Fluids -- 4.1 Introduction -- 4.2 Unburned Mixture Composition -- 4.3 Gas Property Relationships -- 4.4 A Simple Analytic Ideal Gas Model -- 4.5 Thermodynamic Property Charts -- 4.6 Tables of Properties and Composition -- 4.7 Computer Routines for Property and Composition Calculations -- 4.8 Transport Properties -- 4.9 Exhaust Gas Composition -- Problems -- References -- CHAPTER 5 Ideal Models of Engine Cycles -- 5.1 Introduction -- 5.2 Ideal Models of Engine Processes -- 5.3 Thermodynamic Relations for Engine Processes -- 5.4 Cycle Analysis with Ideal Gas Working Fluid with cv and cp Constant -- 5.5 Fuel-Air Cycle Analysis -- 5.6 Overexpanded Engine Cycles -- 5.7 Availability Analysis of Engine Processes -- 5.8 Comparison with Real Engine Cycles -- Problems -- References -- CHAPTER 6 Gas Exchange Processes -- 6.1 Intake and Exhaust Processes in the Four-Stroke Cycle -- 6.2 Volumetric Efficiency -- 6.3 Flow through Valves and Ports -- 6.4 Residual Gas Fraction -- 6.5 Exhaust Gas Flow Rate and Temperature Variation -- 6.6 Scavenging in Two-Stroke Cycle Engines -- 6.7 Flow through Two-Stroke Engine Ports -- 6.8 Supercharging and Turbocharging -- Problems -- References -- CHAPTER 7 Mixture Preparation in SI Engines.&quot;,&quot;edition&quot;:&quot;Second Edition&quot;,&quot;publisher&quot;:&quot;McGraw-Hill Education&quot;,&quot;container-title-short&quot;:&quot;&quot;},&quot;isTemporary&quot;:false,&quot;suppress-author&quot;:false,&quot;composite&quot;:false,&quot;author-only&quot;:false}],&quot;citationTag&quot;:&quot;MENDELEY_CITATION_v3_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&quot;}]"/>
    <we:property name="MENDELEY_CITATIONS_LOCALE_CODE" value="&quot;en-GB&quot;"/>
    <we:property name="MENDELEY_CITATIONS_STYLE" value="{&quot;id&quot;:&quot;http://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5AC815-6A66-431A-8E28-7A2312928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9D9D96-9A62-49EA-A09B-18CF64AB3E30}">
  <ds:schemaRefs>
    <ds:schemaRef ds:uri="http://schemas.openxmlformats.org/officeDocument/2006/bibliography"/>
  </ds:schemaRefs>
</ds:datastoreItem>
</file>

<file path=customXml/itemProps3.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5A014F6-2C72-4F31-A4FF-A4D1E37AEB7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16</Pages>
  <Words>2885</Words>
  <Characters>16451</Characters>
  <Application>Microsoft Office Word</Application>
  <DocSecurity>0</DocSecurity>
  <Lines>137</Lines>
  <Paragraphs>38</Paragraphs>
  <ScaleCrop>false</ScaleCrop>
  <Company/>
  <LinksUpToDate>false</LinksUpToDate>
  <CharactersWithSpaces>19298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Izzy Wratten (2405144)</cp:lastModifiedBy>
  <cp:revision>341</cp:revision>
  <dcterms:created xsi:type="dcterms:W3CDTF">2026-03-05T12:43:00Z</dcterms:created>
  <dcterms:modified xsi:type="dcterms:W3CDTF">2026-03-22T01:19:00Z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