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D958EB" w14:textId="0A658E05" w:rsidR="00EB1000" w:rsidRPr="00EB1000" w:rsidRDefault="00EB1000" w:rsidP="00EB1000">
      <w:pPr>
        <w:pStyle w:val="Title"/>
        <w:jc w:val="center"/>
        <w:rPr>
          <w:rFonts w:ascii="Times New Roman" w:hAnsi="Times New Roman" w:cs="Times New Roman"/>
          <w:b/>
          <w:color w:val="auto"/>
          <w:sz w:val="40"/>
        </w:rPr>
      </w:pPr>
      <w:r w:rsidRPr="00EB1000">
        <w:rPr>
          <w:rFonts w:ascii="Times New Roman" w:hAnsi="Times New Roman" w:cs="Times New Roman"/>
          <w:b/>
          <w:color w:val="auto"/>
          <w:sz w:val="40"/>
        </w:rPr>
        <w:t>Event Strategic</w:t>
      </w:r>
    </w:p>
    <w:p w14:paraId="6D350C21" w14:textId="77777777" w:rsidR="00EB1000" w:rsidRPr="00EB1000" w:rsidRDefault="00EB1000" w:rsidP="00EB1000">
      <w:pPr>
        <w:pStyle w:val="Title"/>
        <w:jc w:val="center"/>
        <w:rPr>
          <w:rFonts w:ascii="Times New Roman" w:hAnsi="Times New Roman" w:cs="Times New Roman"/>
          <w:b/>
          <w:color w:val="auto"/>
          <w:sz w:val="40"/>
        </w:rPr>
      </w:pPr>
      <w:r w:rsidRPr="00EB1000">
        <w:rPr>
          <w:rFonts w:ascii="Times New Roman" w:hAnsi="Times New Roman" w:cs="Times New Roman"/>
          <w:b/>
          <w:color w:val="auto"/>
          <w:sz w:val="40"/>
        </w:rPr>
        <w:t>Planning and Delivery</w:t>
      </w:r>
    </w:p>
    <w:p w14:paraId="271F493F" w14:textId="77777777" w:rsidR="00EB1000" w:rsidRPr="00EB1000" w:rsidRDefault="00EB1000" w:rsidP="00EB1000">
      <w:pPr>
        <w:pStyle w:val="Title"/>
        <w:jc w:val="center"/>
        <w:rPr>
          <w:rFonts w:ascii="Times New Roman" w:hAnsi="Times New Roman" w:cs="Times New Roman"/>
          <w:b/>
          <w:color w:val="auto"/>
          <w:sz w:val="40"/>
        </w:rPr>
      </w:pPr>
      <w:r w:rsidRPr="00EB1000">
        <w:rPr>
          <w:rFonts w:ascii="Times New Roman" w:hAnsi="Times New Roman" w:cs="Times New Roman"/>
          <w:b/>
          <w:color w:val="auto"/>
          <w:sz w:val="40"/>
        </w:rPr>
        <w:t>Considerations for an</w:t>
      </w:r>
    </w:p>
    <w:p w14:paraId="1BEF4617" w14:textId="7649C814" w:rsidR="00B85BBC" w:rsidRDefault="00EB1000" w:rsidP="00EB1000">
      <w:pPr>
        <w:pStyle w:val="Title"/>
        <w:spacing w:after="0" w:line="360" w:lineRule="auto"/>
        <w:jc w:val="center"/>
        <w:rPr>
          <w:rFonts w:ascii="Times New Roman" w:hAnsi="Times New Roman" w:cs="Times New Roman"/>
          <w:b/>
          <w:color w:val="auto"/>
          <w:sz w:val="40"/>
        </w:rPr>
      </w:pPr>
      <w:r w:rsidRPr="00EB1000">
        <w:rPr>
          <w:rFonts w:ascii="Times New Roman" w:hAnsi="Times New Roman" w:cs="Times New Roman"/>
          <w:b/>
          <w:color w:val="auto"/>
          <w:sz w:val="40"/>
        </w:rPr>
        <w:t>International Meeting.</w:t>
      </w:r>
    </w:p>
    <w:p w14:paraId="456096AE" w14:textId="77777777" w:rsidR="00B85BBC" w:rsidRDefault="00B85BBC" w:rsidP="00CD3384">
      <w:pPr>
        <w:pStyle w:val="Title"/>
        <w:spacing w:after="0" w:line="360" w:lineRule="auto"/>
        <w:jc w:val="center"/>
        <w:rPr>
          <w:rFonts w:ascii="Times New Roman" w:hAnsi="Times New Roman" w:cs="Times New Roman"/>
          <w:b/>
          <w:color w:val="auto"/>
          <w:sz w:val="40"/>
        </w:rPr>
      </w:pPr>
    </w:p>
    <w:p w14:paraId="25815F23" w14:textId="77777777" w:rsidR="00B85BBC" w:rsidRPr="00B85BBC" w:rsidRDefault="00B85BBC" w:rsidP="00CD3384">
      <w:pPr>
        <w:pStyle w:val="Title"/>
        <w:spacing w:after="0" w:line="360" w:lineRule="auto"/>
        <w:jc w:val="center"/>
        <w:rPr>
          <w:rFonts w:ascii="Times New Roman" w:hAnsi="Times New Roman" w:cs="Times New Roman"/>
          <w:b/>
          <w:color w:val="auto"/>
          <w:sz w:val="40"/>
        </w:rPr>
      </w:pPr>
    </w:p>
    <w:p w14:paraId="6F2B97F4" w14:textId="7A511ED5" w:rsidR="002562AB" w:rsidRPr="00350D9B" w:rsidRDefault="002562AB" w:rsidP="00CD3384">
      <w:pPr>
        <w:pStyle w:val="Title"/>
        <w:spacing w:after="0" w:line="360" w:lineRule="auto"/>
        <w:jc w:val="center"/>
        <w:rPr>
          <w:rFonts w:ascii="Times New Roman" w:hAnsi="Times New Roman" w:cs="Times New Roman"/>
          <w:b/>
          <w:color w:val="auto"/>
          <w:sz w:val="40"/>
        </w:rPr>
      </w:pPr>
    </w:p>
    <w:p w14:paraId="76716E76" w14:textId="08133C09" w:rsidR="00B85BBC" w:rsidRPr="00350D9B" w:rsidRDefault="00B85BBC" w:rsidP="00CD3384">
      <w:pPr>
        <w:spacing w:line="276" w:lineRule="auto"/>
        <w:jc w:val="left"/>
      </w:pPr>
      <w:r w:rsidRPr="00350D9B">
        <w:t>N</w:t>
      </w:r>
      <w:r w:rsidR="002562AB" w:rsidRPr="00350D9B">
        <w:t>ame</w:t>
      </w:r>
      <w:r w:rsidRPr="00350D9B">
        <w:t>:</w:t>
      </w:r>
      <w:r w:rsidR="002562AB" w:rsidRPr="00350D9B">
        <w:t xml:space="preserve"> </w:t>
      </w:r>
      <w:r w:rsidR="00EB1000">
        <w:t xml:space="preserve">Ana </w:t>
      </w:r>
      <w:proofErr w:type="spellStart"/>
      <w:r w:rsidR="00EB1000">
        <w:t>nica</w:t>
      </w:r>
      <w:proofErr w:type="spellEnd"/>
    </w:p>
    <w:p w14:paraId="78A7AA9C" w14:textId="36B54A98" w:rsidR="002562AB" w:rsidRPr="00350D9B" w:rsidRDefault="00B85BBC" w:rsidP="00CD3384">
      <w:pPr>
        <w:spacing w:line="276" w:lineRule="auto"/>
        <w:jc w:val="left"/>
      </w:pPr>
      <w:r w:rsidRPr="00350D9B">
        <w:t>S</w:t>
      </w:r>
      <w:r w:rsidR="002562AB" w:rsidRPr="00350D9B">
        <w:t>tudent number</w:t>
      </w:r>
      <w:r w:rsidRPr="00350D9B">
        <w:t>:</w:t>
      </w:r>
      <w:r w:rsidR="00EB1000">
        <w:t>2130971</w:t>
      </w:r>
    </w:p>
    <w:p w14:paraId="53492BB7" w14:textId="77777777" w:rsidR="002562AB" w:rsidRPr="00350D9B" w:rsidRDefault="00B85BBC" w:rsidP="00CD3384">
      <w:pPr>
        <w:spacing w:line="276" w:lineRule="auto"/>
        <w:jc w:val="left"/>
      </w:pPr>
      <w:r w:rsidRPr="00350D9B">
        <w:t>M</w:t>
      </w:r>
      <w:r w:rsidR="002562AB" w:rsidRPr="00350D9B">
        <w:t>odule title: International Meetings Management BMIH6007</w:t>
      </w:r>
    </w:p>
    <w:p w14:paraId="391EEDDD" w14:textId="7E16C68D" w:rsidR="002562AB" w:rsidRPr="00350D9B" w:rsidRDefault="00B85BBC" w:rsidP="00CD3384">
      <w:pPr>
        <w:spacing w:line="276" w:lineRule="auto"/>
        <w:jc w:val="left"/>
        <w:rPr>
          <w:rFonts w:eastAsiaTheme="majorEastAsia" w:cstheme="majorBidi"/>
          <w:b/>
          <w:bCs/>
          <w:sz w:val="28"/>
          <w:szCs w:val="28"/>
          <w:lang w:val="en-IN" w:eastAsia="en-US"/>
        </w:rPr>
      </w:pPr>
      <w:r w:rsidRPr="00350D9B">
        <w:t xml:space="preserve">Lecturer </w:t>
      </w:r>
      <w:proofErr w:type="spellStart"/>
      <w:proofErr w:type="gramStart"/>
      <w:r w:rsidRPr="00350D9B">
        <w:t>name:</w:t>
      </w:r>
      <w:r w:rsidR="00EB1000">
        <w:t>Kathryn</w:t>
      </w:r>
      <w:proofErr w:type="spellEnd"/>
      <w:proofErr w:type="gramEnd"/>
      <w:r w:rsidR="00EB1000">
        <w:t xml:space="preserve"> Fly</w:t>
      </w:r>
      <w:r w:rsidR="002562AB" w:rsidRPr="00350D9B">
        <w:br w:type="page"/>
      </w:r>
    </w:p>
    <w:p w14:paraId="7297FDB7" w14:textId="77777777" w:rsidR="00506663" w:rsidRPr="00350D9B" w:rsidRDefault="007B57FA" w:rsidP="00CD3384">
      <w:pPr>
        <w:pStyle w:val="NoSpacing"/>
      </w:pPr>
      <w:r w:rsidRPr="00350D9B">
        <w:lastRenderedPageBreak/>
        <w:t>Executive summary</w:t>
      </w:r>
    </w:p>
    <w:p w14:paraId="4BED4BCB" w14:textId="77777777" w:rsidR="007B57FA" w:rsidRPr="00350D9B" w:rsidRDefault="00B85BBC" w:rsidP="00CD3384">
      <w:pPr>
        <w:rPr>
          <w:lang w:val="en-IN" w:eastAsia="en-US"/>
        </w:rPr>
      </w:pPr>
      <w:r w:rsidRPr="00350D9B">
        <w:t>The international meeting</w:t>
      </w:r>
      <w:r w:rsidR="00400DF4" w:rsidRPr="00350D9B">
        <w:t xml:space="preserve"> management encompasses the strategy</w:t>
      </w:r>
      <w:r w:rsidRPr="00350D9B">
        <w:t>,</w:t>
      </w:r>
      <w:r w:rsidR="00400DF4" w:rsidRPr="00350D9B">
        <w:t xml:space="preserve"> organisation, planning and execution of the events hosted by </w:t>
      </w:r>
      <w:r w:rsidRPr="00350D9B">
        <w:t>a hotel, seeking to the diverse</w:t>
      </w:r>
      <w:r w:rsidR="00400DF4" w:rsidRPr="00350D9B">
        <w:t xml:space="preserve"> client needs from around the world</w:t>
      </w:r>
      <w:r w:rsidRPr="00350D9B">
        <w:t>.</w:t>
      </w:r>
      <w:r w:rsidR="00400DF4" w:rsidRPr="00350D9B">
        <w:t xml:space="preserve"> </w:t>
      </w:r>
      <w:r w:rsidRPr="00350D9B">
        <w:t>It helps in</w:t>
      </w:r>
      <w:r w:rsidR="00400DF4" w:rsidRPr="00350D9B">
        <w:t xml:space="preserve"> coordinating the logistics</w:t>
      </w:r>
      <w:r w:rsidRPr="00350D9B">
        <w:t>,</w:t>
      </w:r>
      <w:r w:rsidR="00400DF4" w:rsidRPr="00350D9B">
        <w:t xml:space="preserve"> cultural considerations and hospitality services to ensure the successful gathering of needs and expectations of the atte</w:t>
      </w:r>
      <w:r w:rsidRPr="00350D9B">
        <w:t>ndees. The event was taken as TechHospitality Summit, outlining</w:t>
      </w:r>
      <w:r w:rsidR="00400DF4" w:rsidRPr="00350D9B">
        <w:t xml:space="preserve"> the relevant strategic plann</w:t>
      </w:r>
      <w:r w:rsidRPr="00350D9B">
        <w:t>ing and delivery considerations</w:t>
      </w:r>
      <w:r w:rsidR="00400DF4" w:rsidRPr="00350D9B">
        <w:t xml:space="preserve">. The </w:t>
      </w:r>
      <w:r w:rsidRPr="00350D9B">
        <w:t>event cycle</w:t>
      </w:r>
      <w:r w:rsidR="00400DF4" w:rsidRPr="00350D9B">
        <w:t xml:space="preserve"> and </w:t>
      </w:r>
      <w:r w:rsidRPr="00350D9B">
        <w:t xml:space="preserve">its </w:t>
      </w:r>
      <w:r w:rsidR="00400DF4" w:rsidRPr="00350D9B">
        <w:t>various phases were discussed. The e</w:t>
      </w:r>
      <w:r w:rsidRPr="00350D9B">
        <w:t xml:space="preserve">vent concept, aims and objectives </w:t>
      </w:r>
      <w:r w:rsidR="00400DF4" w:rsidRPr="00350D9B">
        <w:t>were also discussed. The event operations</w:t>
      </w:r>
      <w:r w:rsidRPr="00350D9B">
        <w:t>,</w:t>
      </w:r>
      <w:r w:rsidR="00400DF4" w:rsidRPr="00350D9B">
        <w:t xml:space="preserve"> budget and the impact on the industry were also discussed. Cultural </w:t>
      </w:r>
      <w:r w:rsidRPr="00350D9B">
        <w:t>and situational</w:t>
      </w:r>
      <w:r w:rsidR="00400DF4" w:rsidRPr="00350D9B">
        <w:t xml:space="preserve"> considerations also became important</w:t>
      </w:r>
      <w:r w:rsidR="007B57FA" w:rsidRPr="00350D9B">
        <w:t>.</w:t>
      </w:r>
    </w:p>
    <w:p w14:paraId="69817D64" w14:textId="77777777" w:rsidR="00B85BBC" w:rsidRPr="00350D9B" w:rsidRDefault="00B85BBC" w:rsidP="00CD3384">
      <w:pPr>
        <w:spacing w:line="276" w:lineRule="auto"/>
        <w:jc w:val="left"/>
        <w:rPr>
          <w:rFonts w:eastAsiaTheme="majorEastAsia" w:cstheme="majorBidi"/>
          <w:b/>
          <w:bCs/>
          <w:sz w:val="28"/>
          <w:szCs w:val="28"/>
          <w:lang w:eastAsia="en-US"/>
        </w:rPr>
      </w:pPr>
      <w:r w:rsidRPr="00350D9B">
        <w:br w:type="page"/>
      </w:r>
    </w:p>
    <w:sdt>
      <w:sdtPr>
        <w:rPr>
          <w:rFonts w:ascii="Times New Roman" w:eastAsia="Calibri" w:hAnsi="Times New Roman" w:cs="Calibri"/>
          <w:b w:val="0"/>
          <w:bCs w:val="0"/>
          <w:color w:val="auto"/>
          <w:sz w:val="24"/>
          <w:szCs w:val="24"/>
          <w:lang w:val="en-GB" w:eastAsia="en-GB"/>
        </w:rPr>
        <w:id w:val="-1817635976"/>
        <w:docPartObj>
          <w:docPartGallery w:val="Table of Contents"/>
          <w:docPartUnique/>
        </w:docPartObj>
      </w:sdtPr>
      <w:sdtEndPr>
        <w:rPr>
          <w:noProof/>
        </w:rPr>
      </w:sdtEndPr>
      <w:sdtContent>
        <w:p w14:paraId="27B44C95" w14:textId="77777777" w:rsidR="00B85BBC" w:rsidRPr="00350D9B" w:rsidRDefault="00350D9B" w:rsidP="00CD3384">
          <w:pPr>
            <w:pStyle w:val="TOCHeading"/>
            <w:spacing w:before="0" w:line="360" w:lineRule="auto"/>
            <w:jc w:val="center"/>
            <w:rPr>
              <w:rFonts w:ascii="Times New Roman" w:hAnsi="Times New Roman" w:cs="Times New Roman"/>
              <w:color w:val="auto"/>
            </w:rPr>
          </w:pPr>
          <w:r w:rsidRPr="00350D9B">
            <w:rPr>
              <w:rFonts w:ascii="Times New Roman" w:hAnsi="Times New Roman" w:cs="Times New Roman"/>
              <w:color w:val="auto"/>
            </w:rPr>
            <w:t xml:space="preserve">Table of </w:t>
          </w:r>
          <w:r w:rsidR="00B85BBC" w:rsidRPr="00350D9B">
            <w:rPr>
              <w:rFonts w:ascii="Times New Roman" w:hAnsi="Times New Roman" w:cs="Times New Roman"/>
              <w:color w:val="auto"/>
            </w:rPr>
            <w:t>Contents</w:t>
          </w:r>
        </w:p>
        <w:p w14:paraId="4AEAAF25" w14:textId="0691077D" w:rsidR="00CD3384" w:rsidRDefault="00B85BBC">
          <w:pPr>
            <w:pStyle w:val="TOC1"/>
            <w:tabs>
              <w:tab w:val="right" w:leader="dot" w:pos="9016"/>
            </w:tabs>
            <w:rPr>
              <w:rFonts w:asciiTheme="minorHAnsi" w:eastAsiaTheme="minorEastAsia" w:hAnsiTheme="minorHAnsi" w:cstheme="minorBidi"/>
              <w:noProof/>
              <w:sz w:val="22"/>
              <w:szCs w:val="22"/>
              <w:lang w:val="en-IN" w:eastAsia="en-IN"/>
            </w:rPr>
          </w:pPr>
          <w:r w:rsidRPr="00350D9B">
            <w:rPr>
              <w:rFonts w:cs="Times New Roman"/>
            </w:rPr>
            <w:fldChar w:fldCharType="begin"/>
          </w:r>
          <w:r w:rsidRPr="00350D9B">
            <w:rPr>
              <w:rFonts w:cs="Times New Roman"/>
            </w:rPr>
            <w:instrText xml:space="preserve"> TOC \o "1-3" \h \z \u </w:instrText>
          </w:r>
          <w:r w:rsidRPr="00350D9B">
            <w:rPr>
              <w:rFonts w:cs="Times New Roman"/>
            </w:rPr>
            <w:fldChar w:fldCharType="separate"/>
          </w:r>
          <w:hyperlink w:anchor="_Toc165310649" w:history="1">
            <w:r w:rsidR="00CD3384" w:rsidRPr="00E94F22">
              <w:rPr>
                <w:rStyle w:val="Hyperlink"/>
                <w:noProof/>
              </w:rPr>
              <w:t>Introduction</w:t>
            </w:r>
            <w:r w:rsidR="00CD3384">
              <w:rPr>
                <w:noProof/>
                <w:webHidden/>
              </w:rPr>
              <w:tab/>
            </w:r>
            <w:r w:rsidR="00CD3384">
              <w:rPr>
                <w:noProof/>
                <w:webHidden/>
              </w:rPr>
              <w:fldChar w:fldCharType="begin"/>
            </w:r>
            <w:r w:rsidR="00CD3384">
              <w:rPr>
                <w:noProof/>
                <w:webHidden/>
              </w:rPr>
              <w:instrText xml:space="preserve"> PAGEREF _Toc165310649 \h </w:instrText>
            </w:r>
            <w:r w:rsidR="00CD3384">
              <w:rPr>
                <w:noProof/>
                <w:webHidden/>
              </w:rPr>
            </w:r>
            <w:r w:rsidR="00CD3384">
              <w:rPr>
                <w:noProof/>
                <w:webHidden/>
              </w:rPr>
              <w:fldChar w:fldCharType="separate"/>
            </w:r>
            <w:r w:rsidR="00871CBC">
              <w:rPr>
                <w:noProof/>
                <w:webHidden/>
              </w:rPr>
              <w:t>4</w:t>
            </w:r>
            <w:r w:rsidR="00CD3384">
              <w:rPr>
                <w:noProof/>
                <w:webHidden/>
              </w:rPr>
              <w:fldChar w:fldCharType="end"/>
            </w:r>
          </w:hyperlink>
        </w:p>
        <w:p w14:paraId="284DEF11" w14:textId="7DBFC3A6" w:rsidR="00CD338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65310650" w:history="1">
            <w:r w:rsidR="00CD3384" w:rsidRPr="00E94F22">
              <w:rPr>
                <w:rStyle w:val="Hyperlink"/>
                <w:noProof/>
              </w:rPr>
              <w:t>Main body</w:t>
            </w:r>
            <w:r w:rsidR="00CD3384">
              <w:rPr>
                <w:noProof/>
                <w:webHidden/>
              </w:rPr>
              <w:tab/>
            </w:r>
            <w:r w:rsidR="00CD3384">
              <w:rPr>
                <w:noProof/>
                <w:webHidden/>
              </w:rPr>
              <w:fldChar w:fldCharType="begin"/>
            </w:r>
            <w:r w:rsidR="00CD3384">
              <w:rPr>
                <w:noProof/>
                <w:webHidden/>
              </w:rPr>
              <w:instrText xml:space="preserve"> PAGEREF _Toc165310650 \h </w:instrText>
            </w:r>
            <w:r w:rsidR="00CD3384">
              <w:rPr>
                <w:noProof/>
                <w:webHidden/>
              </w:rPr>
            </w:r>
            <w:r w:rsidR="00CD3384">
              <w:rPr>
                <w:noProof/>
                <w:webHidden/>
              </w:rPr>
              <w:fldChar w:fldCharType="separate"/>
            </w:r>
            <w:r w:rsidR="00871CBC">
              <w:rPr>
                <w:noProof/>
                <w:webHidden/>
              </w:rPr>
              <w:t>4</w:t>
            </w:r>
            <w:r w:rsidR="00CD3384">
              <w:rPr>
                <w:noProof/>
                <w:webHidden/>
              </w:rPr>
              <w:fldChar w:fldCharType="end"/>
            </w:r>
          </w:hyperlink>
        </w:p>
        <w:p w14:paraId="50D923BC" w14:textId="4798B96A"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1" w:history="1">
            <w:r w:rsidR="00CD3384" w:rsidRPr="00E94F22">
              <w:rPr>
                <w:rStyle w:val="Hyperlink"/>
                <w:noProof/>
              </w:rPr>
              <w:t>The event cycle</w:t>
            </w:r>
            <w:r w:rsidR="00CD3384">
              <w:rPr>
                <w:noProof/>
                <w:webHidden/>
              </w:rPr>
              <w:tab/>
            </w:r>
            <w:r w:rsidR="00CD3384">
              <w:rPr>
                <w:noProof/>
                <w:webHidden/>
              </w:rPr>
              <w:fldChar w:fldCharType="begin"/>
            </w:r>
            <w:r w:rsidR="00CD3384">
              <w:rPr>
                <w:noProof/>
                <w:webHidden/>
              </w:rPr>
              <w:instrText xml:space="preserve"> PAGEREF _Toc165310651 \h </w:instrText>
            </w:r>
            <w:r w:rsidR="00CD3384">
              <w:rPr>
                <w:noProof/>
                <w:webHidden/>
              </w:rPr>
            </w:r>
            <w:r w:rsidR="00CD3384">
              <w:rPr>
                <w:noProof/>
                <w:webHidden/>
              </w:rPr>
              <w:fldChar w:fldCharType="separate"/>
            </w:r>
            <w:r w:rsidR="00871CBC">
              <w:rPr>
                <w:noProof/>
                <w:webHidden/>
              </w:rPr>
              <w:t>4</w:t>
            </w:r>
            <w:r w:rsidR="00CD3384">
              <w:rPr>
                <w:noProof/>
                <w:webHidden/>
              </w:rPr>
              <w:fldChar w:fldCharType="end"/>
            </w:r>
          </w:hyperlink>
        </w:p>
        <w:p w14:paraId="353CC4DB" w14:textId="364B5111"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2" w:history="1">
            <w:r w:rsidR="00CD3384" w:rsidRPr="00E94F22">
              <w:rPr>
                <w:rStyle w:val="Hyperlink"/>
                <w:noProof/>
              </w:rPr>
              <w:t>Event concept</w:t>
            </w:r>
            <w:r w:rsidR="00CD3384">
              <w:rPr>
                <w:noProof/>
                <w:webHidden/>
              </w:rPr>
              <w:tab/>
            </w:r>
            <w:r w:rsidR="00CD3384">
              <w:rPr>
                <w:noProof/>
                <w:webHidden/>
              </w:rPr>
              <w:fldChar w:fldCharType="begin"/>
            </w:r>
            <w:r w:rsidR="00CD3384">
              <w:rPr>
                <w:noProof/>
                <w:webHidden/>
              </w:rPr>
              <w:instrText xml:space="preserve"> PAGEREF _Toc165310652 \h </w:instrText>
            </w:r>
            <w:r w:rsidR="00CD3384">
              <w:rPr>
                <w:noProof/>
                <w:webHidden/>
              </w:rPr>
            </w:r>
            <w:r w:rsidR="00CD3384">
              <w:rPr>
                <w:noProof/>
                <w:webHidden/>
              </w:rPr>
              <w:fldChar w:fldCharType="separate"/>
            </w:r>
            <w:r w:rsidR="00871CBC">
              <w:rPr>
                <w:noProof/>
                <w:webHidden/>
              </w:rPr>
              <w:t>5</w:t>
            </w:r>
            <w:r w:rsidR="00CD3384">
              <w:rPr>
                <w:noProof/>
                <w:webHidden/>
              </w:rPr>
              <w:fldChar w:fldCharType="end"/>
            </w:r>
          </w:hyperlink>
        </w:p>
        <w:p w14:paraId="7758CC10" w14:textId="13C18C06"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3" w:history="1">
            <w:r w:rsidR="00CD3384" w:rsidRPr="00E94F22">
              <w:rPr>
                <w:rStyle w:val="Hyperlink"/>
                <w:noProof/>
              </w:rPr>
              <w:t>Aim and objectives</w:t>
            </w:r>
            <w:r w:rsidR="00CD3384">
              <w:rPr>
                <w:noProof/>
                <w:webHidden/>
              </w:rPr>
              <w:tab/>
            </w:r>
            <w:r w:rsidR="00CD3384">
              <w:rPr>
                <w:noProof/>
                <w:webHidden/>
              </w:rPr>
              <w:fldChar w:fldCharType="begin"/>
            </w:r>
            <w:r w:rsidR="00CD3384">
              <w:rPr>
                <w:noProof/>
                <w:webHidden/>
              </w:rPr>
              <w:instrText xml:space="preserve"> PAGEREF _Toc165310653 \h </w:instrText>
            </w:r>
            <w:r w:rsidR="00CD3384">
              <w:rPr>
                <w:noProof/>
                <w:webHidden/>
              </w:rPr>
            </w:r>
            <w:r w:rsidR="00CD3384">
              <w:rPr>
                <w:noProof/>
                <w:webHidden/>
              </w:rPr>
              <w:fldChar w:fldCharType="separate"/>
            </w:r>
            <w:r w:rsidR="00871CBC">
              <w:rPr>
                <w:noProof/>
                <w:webHidden/>
              </w:rPr>
              <w:t>6</w:t>
            </w:r>
            <w:r w:rsidR="00CD3384">
              <w:rPr>
                <w:noProof/>
                <w:webHidden/>
              </w:rPr>
              <w:fldChar w:fldCharType="end"/>
            </w:r>
          </w:hyperlink>
        </w:p>
        <w:p w14:paraId="24997F18" w14:textId="3A668919"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4" w:history="1">
            <w:r w:rsidR="00CD3384" w:rsidRPr="00E94F22">
              <w:rPr>
                <w:rStyle w:val="Hyperlink"/>
                <w:noProof/>
              </w:rPr>
              <w:t>Event operations</w:t>
            </w:r>
            <w:r w:rsidR="00CD3384">
              <w:rPr>
                <w:noProof/>
                <w:webHidden/>
              </w:rPr>
              <w:tab/>
            </w:r>
            <w:r w:rsidR="00CD3384">
              <w:rPr>
                <w:noProof/>
                <w:webHidden/>
              </w:rPr>
              <w:fldChar w:fldCharType="begin"/>
            </w:r>
            <w:r w:rsidR="00CD3384">
              <w:rPr>
                <w:noProof/>
                <w:webHidden/>
              </w:rPr>
              <w:instrText xml:space="preserve"> PAGEREF _Toc165310654 \h </w:instrText>
            </w:r>
            <w:r w:rsidR="00CD3384">
              <w:rPr>
                <w:noProof/>
                <w:webHidden/>
              </w:rPr>
            </w:r>
            <w:r w:rsidR="00CD3384">
              <w:rPr>
                <w:noProof/>
                <w:webHidden/>
              </w:rPr>
              <w:fldChar w:fldCharType="separate"/>
            </w:r>
            <w:r w:rsidR="00871CBC">
              <w:rPr>
                <w:noProof/>
                <w:webHidden/>
              </w:rPr>
              <w:t>7</w:t>
            </w:r>
            <w:r w:rsidR="00CD3384">
              <w:rPr>
                <w:noProof/>
                <w:webHidden/>
              </w:rPr>
              <w:fldChar w:fldCharType="end"/>
            </w:r>
          </w:hyperlink>
        </w:p>
        <w:p w14:paraId="2FAD8A2C" w14:textId="2A9D2C54"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5" w:history="1">
            <w:r w:rsidR="00CD3384" w:rsidRPr="00E94F22">
              <w:rPr>
                <w:rStyle w:val="Hyperlink"/>
                <w:noProof/>
              </w:rPr>
              <w:t>Event budget</w:t>
            </w:r>
            <w:r w:rsidR="00CD3384">
              <w:rPr>
                <w:noProof/>
                <w:webHidden/>
              </w:rPr>
              <w:tab/>
            </w:r>
            <w:r w:rsidR="00CD3384">
              <w:rPr>
                <w:noProof/>
                <w:webHidden/>
              </w:rPr>
              <w:fldChar w:fldCharType="begin"/>
            </w:r>
            <w:r w:rsidR="00CD3384">
              <w:rPr>
                <w:noProof/>
                <w:webHidden/>
              </w:rPr>
              <w:instrText xml:space="preserve"> PAGEREF _Toc165310655 \h </w:instrText>
            </w:r>
            <w:r w:rsidR="00CD3384">
              <w:rPr>
                <w:noProof/>
                <w:webHidden/>
              </w:rPr>
            </w:r>
            <w:r w:rsidR="00CD3384">
              <w:rPr>
                <w:noProof/>
                <w:webHidden/>
              </w:rPr>
              <w:fldChar w:fldCharType="separate"/>
            </w:r>
            <w:r w:rsidR="00871CBC">
              <w:rPr>
                <w:noProof/>
                <w:webHidden/>
              </w:rPr>
              <w:t>7</w:t>
            </w:r>
            <w:r w:rsidR="00CD3384">
              <w:rPr>
                <w:noProof/>
                <w:webHidden/>
              </w:rPr>
              <w:fldChar w:fldCharType="end"/>
            </w:r>
          </w:hyperlink>
        </w:p>
        <w:p w14:paraId="2F9A7448" w14:textId="1F4322B0"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6" w:history="1">
            <w:r w:rsidR="00CD3384" w:rsidRPr="00E94F22">
              <w:rPr>
                <w:rStyle w:val="Hyperlink"/>
                <w:noProof/>
              </w:rPr>
              <w:t>Industry impacts</w:t>
            </w:r>
            <w:r w:rsidR="00CD3384">
              <w:rPr>
                <w:noProof/>
                <w:webHidden/>
              </w:rPr>
              <w:tab/>
            </w:r>
            <w:r w:rsidR="00CD3384">
              <w:rPr>
                <w:noProof/>
                <w:webHidden/>
              </w:rPr>
              <w:fldChar w:fldCharType="begin"/>
            </w:r>
            <w:r w:rsidR="00CD3384">
              <w:rPr>
                <w:noProof/>
                <w:webHidden/>
              </w:rPr>
              <w:instrText xml:space="preserve"> PAGEREF _Toc165310656 \h </w:instrText>
            </w:r>
            <w:r w:rsidR="00CD3384">
              <w:rPr>
                <w:noProof/>
                <w:webHidden/>
              </w:rPr>
            </w:r>
            <w:r w:rsidR="00CD3384">
              <w:rPr>
                <w:noProof/>
                <w:webHidden/>
              </w:rPr>
              <w:fldChar w:fldCharType="separate"/>
            </w:r>
            <w:r w:rsidR="00871CBC">
              <w:rPr>
                <w:noProof/>
                <w:webHidden/>
              </w:rPr>
              <w:t>8</w:t>
            </w:r>
            <w:r w:rsidR="00CD3384">
              <w:rPr>
                <w:noProof/>
                <w:webHidden/>
              </w:rPr>
              <w:fldChar w:fldCharType="end"/>
            </w:r>
          </w:hyperlink>
        </w:p>
        <w:p w14:paraId="536BADC5" w14:textId="759592A6" w:rsidR="00CD3384"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65310657" w:history="1">
            <w:r w:rsidR="00CD3384" w:rsidRPr="00E94F22">
              <w:rPr>
                <w:rStyle w:val="Hyperlink"/>
                <w:noProof/>
              </w:rPr>
              <w:t>Cultural and situational considerations</w:t>
            </w:r>
            <w:r w:rsidR="00CD3384">
              <w:rPr>
                <w:noProof/>
                <w:webHidden/>
              </w:rPr>
              <w:tab/>
            </w:r>
            <w:r w:rsidR="00CD3384">
              <w:rPr>
                <w:noProof/>
                <w:webHidden/>
              </w:rPr>
              <w:fldChar w:fldCharType="begin"/>
            </w:r>
            <w:r w:rsidR="00CD3384">
              <w:rPr>
                <w:noProof/>
                <w:webHidden/>
              </w:rPr>
              <w:instrText xml:space="preserve"> PAGEREF _Toc165310657 \h </w:instrText>
            </w:r>
            <w:r w:rsidR="00CD3384">
              <w:rPr>
                <w:noProof/>
                <w:webHidden/>
              </w:rPr>
            </w:r>
            <w:r w:rsidR="00CD3384">
              <w:rPr>
                <w:noProof/>
                <w:webHidden/>
              </w:rPr>
              <w:fldChar w:fldCharType="separate"/>
            </w:r>
            <w:r w:rsidR="00871CBC">
              <w:rPr>
                <w:noProof/>
                <w:webHidden/>
              </w:rPr>
              <w:t>10</w:t>
            </w:r>
            <w:r w:rsidR="00CD3384">
              <w:rPr>
                <w:noProof/>
                <w:webHidden/>
              </w:rPr>
              <w:fldChar w:fldCharType="end"/>
            </w:r>
          </w:hyperlink>
        </w:p>
        <w:p w14:paraId="64F64092" w14:textId="03742324" w:rsidR="00CD338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65310658" w:history="1">
            <w:r w:rsidR="00CD3384" w:rsidRPr="00E94F22">
              <w:rPr>
                <w:rStyle w:val="Hyperlink"/>
                <w:noProof/>
              </w:rPr>
              <w:t>Conclusion</w:t>
            </w:r>
            <w:r w:rsidR="00CD3384">
              <w:rPr>
                <w:noProof/>
                <w:webHidden/>
              </w:rPr>
              <w:tab/>
            </w:r>
            <w:r w:rsidR="00CD3384">
              <w:rPr>
                <w:noProof/>
                <w:webHidden/>
              </w:rPr>
              <w:fldChar w:fldCharType="begin"/>
            </w:r>
            <w:r w:rsidR="00CD3384">
              <w:rPr>
                <w:noProof/>
                <w:webHidden/>
              </w:rPr>
              <w:instrText xml:space="preserve"> PAGEREF _Toc165310658 \h </w:instrText>
            </w:r>
            <w:r w:rsidR="00CD3384">
              <w:rPr>
                <w:noProof/>
                <w:webHidden/>
              </w:rPr>
            </w:r>
            <w:r w:rsidR="00CD3384">
              <w:rPr>
                <w:noProof/>
                <w:webHidden/>
              </w:rPr>
              <w:fldChar w:fldCharType="separate"/>
            </w:r>
            <w:r w:rsidR="00871CBC">
              <w:rPr>
                <w:noProof/>
                <w:webHidden/>
              </w:rPr>
              <w:t>11</w:t>
            </w:r>
            <w:r w:rsidR="00CD3384">
              <w:rPr>
                <w:noProof/>
                <w:webHidden/>
              </w:rPr>
              <w:fldChar w:fldCharType="end"/>
            </w:r>
          </w:hyperlink>
        </w:p>
        <w:p w14:paraId="5618115B" w14:textId="45E0A10B" w:rsidR="00CD3384"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65310659" w:history="1">
            <w:r w:rsidR="00CD3384" w:rsidRPr="00E94F22">
              <w:rPr>
                <w:rStyle w:val="Hyperlink"/>
                <w:noProof/>
              </w:rPr>
              <w:t>References</w:t>
            </w:r>
            <w:r w:rsidR="00CD3384">
              <w:rPr>
                <w:noProof/>
                <w:webHidden/>
              </w:rPr>
              <w:tab/>
            </w:r>
            <w:r w:rsidR="00CD3384">
              <w:rPr>
                <w:noProof/>
                <w:webHidden/>
              </w:rPr>
              <w:fldChar w:fldCharType="begin"/>
            </w:r>
            <w:r w:rsidR="00CD3384">
              <w:rPr>
                <w:noProof/>
                <w:webHidden/>
              </w:rPr>
              <w:instrText xml:space="preserve"> PAGEREF _Toc165310659 \h </w:instrText>
            </w:r>
            <w:r w:rsidR="00CD3384">
              <w:rPr>
                <w:noProof/>
                <w:webHidden/>
              </w:rPr>
            </w:r>
            <w:r w:rsidR="00CD3384">
              <w:rPr>
                <w:noProof/>
                <w:webHidden/>
              </w:rPr>
              <w:fldChar w:fldCharType="separate"/>
            </w:r>
            <w:r w:rsidR="00871CBC">
              <w:rPr>
                <w:noProof/>
                <w:webHidden/>
              </w:rPr>
              <w:t>12</w:t>
            </w:r>
            <w:r w:rsidR="00CD3384">
              <w:rPr>
                <w:noProof/>
                <w:webHidden/>
              </w:rPr>
              <w:fldChar w:fldCharType="end"/>
            </w:r>
          </w:hyperlink>
        </w:p>
        <w:p w14:paraId="745EB49C" w14:textId="77777777" w:rsidR="00B85BBC" w:rsidRPr="00350D9B" w:rsidRDefault="00B85BBC" w:rsidP="00CD3384">
          <w:pPr>
            <w:jc w:val="center"/>
          </w:pPr>
          <w:r w:rsidRPr="00350D9B">
            <w:rPr>
              <w:rFonts w:cs="Times New Roman"/>
              <w:b/>
              <w:bCs/>
              <w:noProof/>
            </w:rPr>
            <w:fldChar w:fldCharType="end"/>
          </w:r>
        </w:p>
      </w:sdtContent>
    </w:sdt>
    <w:p w14:paraId="7043BBBB" w14:textId="77777777" w:rsidR="00B85BBC" w:rsidRPr="00350D9B" w:rsidRDefault="00B85BBC" w:rsidP="00CD3384">
      <w:pPr>
        <w:spacing w:line="276" w:lineRule="auto"/>
        <w:jc w:val="left"/>
        <w:rPr>
          <w:rFonts w:eastAsiaTheme="majorEastAsia" w:cstheme="majorBidi"/>
          <w:b/>
          <w:bCs/>
          <w:sz w:val="28"/>
          <w:szCs w:val="28"/>
          <w:lang w:eastAsia="en-US"/>
        </w:rPr>
      </w:pPr>
      <w:r w:rsidRPr="00350D9B">
        <w:br w:type="page"/>
      </w:r>
    </w:p>
    <w:p w14:paraId="7185E6E6" w14:textId="77777777" w:rsidR="00911FDB" w:rsidRPr="00350D9B" w:rsidRDefault="007B57FA" w:rsidP="00CD3384">
      <w:pPr>
        <w:pStyle w:val="Heading1"/>
        <w:spacing w:before="0"/>
        <w:rPr>
          <w:lang w:val="en-GB"/>
        </w:rPr>
      </w:pPr>
      <w:bookmarkStart w:id="0" w:name="_Toc165310649"/>
      <w:r w:rsidRPr="00350D9B">
        <w:rPr>
          <w:lang w:val="en-GB"/>
        </w:rPr>
        <w:lastRenderedPageBreak/>
        <w:t>Introduction</w:t>
      </w:r>
      <w:bookmarkEnd w:id="0"/>
    </w:p>
    <w:p w14:paraId="38F7EA09" w14:textId="77777777" w:rsidR="00911FDB" w:rsidRPr="00350D9B" w:rsidRDefault="00400DF4" w:rsidP="00CD3384">
      <w:pPr>
        <w:rPr>
          <w:lang w:eastAsia="en-US"/>
        </w:rPr>
      </w:pPr>
      <w:r w:rsidRPr="00350D9B">
        <w:rPr>
          <w:lang w:eastAsia="en-US"/>
        </w:rPr>
        <w:t xml:space="preserve">International meetings management involves coordinating </w:t>
      </w:r>
      <w:r w:rsidR="00B85BBC" w:rsidRPr="00350D9B">
        <w:rPr>
          <w:lang w:eastAsia="en-US"/>
        </w:rPr>
        <w:t xml:space="preserve">the </w:t>
      </w:r>
      <w:r w:rsidRPr="00350D9B">
        <w:rPr>
          <w:lang w:eastAsia="en-US"/>
        </w:rPr>
        <w:t>events across borders to ensure seamless hospitality and guest satisfaction</w:t>
      </w:r>
      <w:r w:rsidR="002562AB" w:rsidRPr="00350D9B">
        <w:rPr>
          <w:lang w:eastAsia="en-US"/>
        </w:rPr>
        <w:t xml:space="preserve"> (Keskitalo, 2020)</w:t>
      </w:r>
      <w:r w:rsidRPr="00350D9B">
        <w:rPr>
          <w:lang w:eastAsia="en-US"/>
        </w:rPr>
        <w:t xml:space="preserve">. </w:t>
      </w:r>
      <w:r w:rsidR="00B85BBC" w:rsidRPr="00350D9B">
        <w:rPr>
          <w:lang w:eastAsia="en-US"/>
        </w:rPr>
        <w:t>T</w:t>
      </w:r>
      <w:r w:rsidRPr="00350D9B">
        <w:rPr>
          <w:lang w:eastAsia="en-US"/>
        </w:rPr>
        <w:t xml:space="preserve">he event </w:t>
      </w:r>
      <w:r w:rsidR="00B85BBC" w:rsidRPr="00350D9B">
        <w:rPr>
          <w:lang w:eastAsia="en-US"/>
        </w:rPr>
        <w:t>will be</w:t>
      </w:r>
      <w:r w:rsidRPr="00350D9B">
        <w:rPr>
          <w:lang w:eastAsia="en-US"/>
        </w:rPr>
        <w:t xml:space="preserve"> TechHospitality Summit</w:t>
      </w:r>
      <w:r w:rsidR="00B85BBC" w:rsidRPr="00350D9B">
        <w:rPr>
          <w:lang w:eastAsia="en-US"/>
        </w:rPr>
        <w:t xml:space="preserve"> that</w:t>
      </w:r>
      <w:r w:rsidRPr="00350D9B">
        <w:rPr>
          <w:lang w:eastAsia="en-US"/>
        </w:rPr>
        <w:t xml:space="preserve"> explores the latest technology advancements in shaping the hospitality industry</w:t>
      </w:r>
      <w:r w:rsidR="00B85BBC" w:rsidRPr="00350D9B">
        <w:rPr>
          <w:lang w:eastAsia="en-US"/>
        </w:rPr>
        <w:t>,</w:t>
      </w:r>
      <w:r w:rsidRPr="00350D9B">
        <w:rPr>
          <w:lang w:eastAsia="en-US"/>
        </w:rPr>
        <w:t xml:space="preserve"> fostering collaboration </w:t>
      </w:r>
      <w:r w:rsidR="00B85BBC" w:rsidRPr="00350D9B">
        <w:rPr>
          <w:lang w:eastAsia="en-US"/>
        </w:rPr>
        <w:t xml:space="preserve">and </w:t>
      </w:r>
      <w:r w:rsidRPr="00350D9B">
        <w:rPr>
          <w:lang w:eastAsia="en-US"/>
        </w:rPr>
        <w:t>innovation among the industry professional</w:t>
      </w:r>
      <w:r w:rsidR="00B85BBC" w:rsidRPr="00350D9B">
        <w:rPr>
          <w:lang w:eastAsia="en-US"/>
        </w:rPr>
        <w:t>s</w:t>
      </w:r>
      <w:r w:rsidRPr="00350D9B">
        <w:rPr>
          <w:lang w:eastAsia="en-US"/>
        </w:rPr>
        <w:t xml:space="preserve">. </w:t>
      </w:r>
      <w:r w:rsidR="00B85BBC" w:rsidRPr="00350D9B">
        <w:rPr>
          <w:lang w:eastAsia="en-US"/>
        </w:rPr>
        <w:t>I</w:t>
      </w:r>
      <w:r w:rsidRPr="00350D9B">
        <w:rPr>
          <w:lang w:eastAsia="en-US"/>
        </w:rPr>
        <w:t xml:space="preserve">t </w:t>
      </w:r>
      <w:r w:rsidR="00B85BBC" w:rsidRPr="00350D9B">
        <w:rPr>
          <w:lang w:eastAsia="en-US"/>
        </w:rPr>
        <w:t xml:space="preserve">has </w:t>
      </w:r>
      <w:r w:rsidRPr="00350D9B">
        <w:rPr>
          <w:lang w:eastAsia="en-US"/>
        </w:rPr>
        <w:t xml:space="preserve">been chosen </w:t>
      </w:r>
      <w:r w:rsidR="00B85BBC" w:rsidRPr="00350D9B">
        <w:rPr>
          <w:lang w:eastAsia="en-US"/>
        </w:rPr>
        <w:t>for its focus on advance technology in hospitality with its potential for industrial</w:t>
      </w:r>
      <w:r w:rsidRPr="00350D9B">
        <w:rPr>
          <w:lang w:eastAsia="en-US"/>
        </w:rPr>
        <w:t xml:space="preserve"> impacts</w:t>
      </w:r>
      <w:r w:rsidR="002562AB" w:rsidRPr="00350D9B">
        <w:rPr>
          <w:lang w:eastAsia="en-US"/>
        </w:rPr>
        <w:t xml:space="preserve"> (Hyperspace, 2024)</w:t>
      </w:r>
      <w:r w:rsidR="00B85BBC" w:rsidRPr="00350D9B">
        <w:rPr>
          <w:lang w:eastAsia="en-US"/>
        </w:rPr>
        <w:t>. T</w:t>
      </w:r>
      <w:r w:rsidRPr="00350D9B">
        <w:rPr>
          <w:lang w:eastAsia="en-US"/>
        </w:rPr>
        <w:t xml:space="preserve">he location </w:t>
      </w:r>
      <w:r w:rsidR="00B85BBC" w:rsidRPr="00350D9B">
        <w:rPr>
          <w:lang w:eastAsia="en-US"/>
        </w:rPr>
        <w:t>where the event will take place will be</w:t>
      </w:r>
      <w:r w:rsidRPr="00350D9B">
        <w:rPr>
          <w:lang w:eastAsia="en-US"/>
        </w:rPr>
        <w:t xml:space="preserve"> the renown</w:t>
      </w:r>
      <w:r w:rsidR="00B85BBC" w:rsidRPr="00350D9B">
        <w:rPr>
          <w:lang w:eastAsia="en-US"/>
        </w:rPr>
        <w:t>ed ExCel at the Royal Victoria, which is an</w:t>
      </w:r>
      <w:r w:rsidRPr="00350D9B">
        <w:rPr>
          <w:lang w:eastAsia="en-US"/>
        </w:rPr>
        <w:t xml:space="preserve"> iconic </w:t>
      </w:r>
      <w:r w:rsidR="00B85BBC" w:rsidRPr="00350D9B">
        <w:rPr>
          <w:lang w:eastAsia="en-US"/>
        </w:rPr>
        <w:t xml:space="preserve">venue </w:t>
      </w:r>
      <w:r w:rsidRPr="00350D9B">
        <w:rPr>
          <w:lang w:eastAsia="en-US"/>
        </w:rPr>
        <w:t xml:space="preserve">based in London. </w:t>
      </w:r>
      <w:r w:rsidR="00B85BBC" w:rsidRPr="00350D9B">
        <w:rPr>
          <w:lang w:eastAsia="en-US"/>
        </w:rPr>
        <w:t>T</w:t>
      </w:r>
      <w:r w:rsidRPr="00350D9B">
        <w:rPr>
          <w:lang w:eastAsia="en-US"/>
        </w:rPr>
        <w:t>he relevant strategic planning and delivery</w:t>
      </w:r>
      <w:r w:rsidR="00B85BBC" w:rsidRPr="00350D9B">
        <w:rPr>
          <w:lang w:eastAsia="en-US"/>
        </w:rPr>
        <w:t xml:space="preserve"> considerations will be focused up</w:t>
      </w:r>
      <w:r w:rsidRPr="00350D9B">
        <w:rPr>
          <w:lang w:eastAsia="en-US"/>
        </w:rPr>
        <w:t>on</w:t>
      </w:r>
      <w:r w:rsidR="00B85BBC" w:rsidRPr="00350D9B">
        <w:rPr>
          <w:lang w:eastAsia="en-US"/>
        </w:rPr>
        <w:t>.</w:t>
      </w:r>
      <w:r w:rsidRPr="00350D9B">
        <w:rPr>
          <w:lang w:eastAsia="en-US"/>
        </w:rPr>
        <w:t xml:space="preserve"> </w:t>
      </w:r>
      <w:r w:rsidR="00B85BBC" w:rsidRPr="00350D9B">
        <w:rPr>
          <w:lang w:eastAsia="en-US"/>
        </w:rPr>
        <w:t>T</w:t>
      </w:r>
      <w:r w:rsidRPr="00350D9B">
        <w:rPr>
          <w:lang w:eastAsia="en-US"/>
        </w:rPr>
        <w:t>he event cycle</w:t>
      </w:r>
      <w:r w:rsidR="00B85BBC" w:rsidRPr="00350D9B">
        <w:rPr>
          <w:lang w:eastAsia="en-US"/>
        </w:rPr>
        <w:t>,</w:t>
      </w:r>
      <w:r w:rsidRPr="00350D9B">
        <w:rPr>
          <w:lang w:eastAsia="en-US"/>
        </w:rPr>
        <w:t xml:space="preserve"> concept</w:t>
      </w:r>
      <w:r w:rsidR="00B85BBC" w:rsidRPr="00350D9B">
        <w:rPr>
          <w:lang w:eastAsia="en-US"/>
        </w:rPr>
        <w:t>s, aims and</w:t>
      </w:r>
      <w:r w:rsidRPr="00350D9B">
        <w:rPr>
          <w:lang w:eastAsia="en-US"/>
        </w:rPr>
        <w:t xml:space="preserve"> o</w:t>
      </w:r>
      <w:r w:rsidR="00B85BBC" w:rsidRPr="00350D9B">
        <w:rPr>
          <w:lang w:eastAsia="en-US"/>
        </w:rPr>
        <w:t>bjectives will take place along</w:t>
      </w:r>
      <w:r w:rsidRPr="00350D9B">
        <w:rPr>
          <w:lang w:eastAsia="en-US"/>
        </w:rPr>
        <w:t>wi</w:t>
      </w:r>
      <w:r w:rsidR="00B85BBC" w:rsidRPr="00350D9B">
        <w:rPr>
          <w:lang w:eastAsia="en-US"/>
        </w:rPr>
        <w:t xml:space="preserve">th the event operations. Budget, </w:t>
      </w:r>
      <w:r w:rsidRPr="00350D9B">
        <w:rPr>
          <w:lang w:eastAsia="en-US"/>
        </w:rPr>
        <w:t>industry impacts and cultural and situational considerations</w:t>
      </w:r>
      <w:r w:rsidR="00B85BBC" w:rsidRPr="00350D9B">
        <w:rPr>
          <w:lang w:eastAsia="en-US"/>
        </w:rPr>
        <w:t xml:space="preserve"> will also be analysed</w:t>
      </w:r>
      <w:r w:rsidR="00F937EB" w:rsidRPr="00350D9B">
        <w:t>.</w:t>
      </w:r>
    </w:p>
    <w:p w14:paraId="19DA2514" w14:textId="77777777" w:rsidR="00911FDB" w:rsidRPr="00350D9B" w:rsidRDefault="00911FDB" w:rsidP="00CD3384">
      <w:pPr>
        <w:pStyle w:val="Heading1"/>
        <w:spacing w:before="0"/>
      </w:pPr>
      <w:bookmarkStart w:id="1" w:name="_Toc165310650"/>
      <w:r w:rsidRPr="00350D9B">
        <w:t>Main body</w:t>
      </w:r>
      <w:bookmarkEnd w:id="1"/>
    </w:p>
    <w:p w14:paraId="60CD2085" w14:textId="77777777" w:rsidR="00911FDB" w:rsidRPr="00350D9B" w:rsidRDefault="00B85BBC" w:rsidP="00CD3384">
      <w:pPr>
        <w:pStyle w:val="Heading2"/>
        <w:spacing w:before="0"/>
      </w:pPr>
      <w:bookmarkStart w:id="2" w:name="_Toc165310651"/>
      <w:r w:rsidRPr="00350D9B">
        <w:t>The event c</w:t>
      </w:r>
      <w:r w:rsidR="007B57FA" w:rsidRPr="00350D9B">
        <w:t>ycle</w:t>
      </w:r>
      <w:bookmarkEnd w:id="2"/>
    </w:p>
    <w:p w14:paraId="38656742" w14:textId="77777777" w:rsidR="00400DF4" w:rsidRPr="00350D9B" w:rsidRDefault="00B85BBC" w:rsidP="00CD3384">
      <w:pPr>
        <w:rPr>
          <w:lang w:val="en-IN" w:eastAsia="en-US"/>
        </w:rPr>
      </w:pPr>
      <w:r w:rsidRPr="00350D9B">
        <w:rPr>
          <w:lang w:val="en-IN" w:eastAsia="en-US"/>
        </w:rPr>
        <w:t>T</w:t>
      </w:r>
      <w:r w:rsidR="00400DF4" w:rsidRPr="00350D9B">
        <w:rPr>
          <w:lang w:val="en-IN" w:eastAsia="en-US"/>
        </w:rPr>
        <w:t xml:space="preserve">he event cycle </w:t>
      </w:r>
      <w:r w:rsidRPr="00350D9B">
        <w:rPr>
          <w:lang w:val="en-IN" w:eastAsia="en-US"/>
        </w:rPr>
        <w:t>en</w:t>
      </w:r>
      <w:r w:rsidR="00400DF4" w:rsidRPr="00350D9B">
        <w:rPr>
          <w:lang w:val="en-IN" w:eastAsia="en-US"/>
        </w:rPr>
        <w:t>compasses execution</w:t>
      </w:r>
      <w:r w:rsidRPr="00350D9B">
        <w:rPr>
          <w:lang w:val="en-IN" w:eastAsia="en-US"/>
        </w:rPr>
        <w:t>, planning and eva</w:t>
      </w:r>
      <w:r w:rsidR="00400DF4" w:rsidRPr="00350D9B">
        <w:rPr>
          <w:lang w:val="en-IN" w:eastAsia="en-US"/>
        </w:rPr>
        <w:t>lu</w:t>
      </w:r>
      <w:r w:rsidRPr="00350D9B">
        <w:rPr>
          <w:lang w:val="en-IN" w:eastAsia="en-US"/>
        </w:rPr>
        <w:t>a</w:t>
      </w:r>
      <w:r w:rsidR="00400DF4" w:rsidRPr="00350D9B">
        <w:rPr>
          <w:lang w:val="en-IN" w:eastAsia="en-US"/>
        </w:rPr>
        <w:t xml:space="preserve">tion of </w:t>
      </w:r>
      <w:r w:rsidRPr="00350D9B">
        <w:rPr>
          <w:lang w:val="en-IN" w:eastAsia="en-US"/>
        </w:rPr>
        <w:t xml:space="preserve">different </w:t>
      </w:r>
      <w:r w:rsidR="00400DF4" w:rsidRPr="00350D9B">
        <w:rPr>
          <w:lang w:val="en-IN" w:eastAsia="en-US"/>
        </w:rPr>
        <w:t xml:space="preserve">stages involved in organising the events. The event cycle </w:t>
      </w:r>
      <w:r w:rsidRPr="00350D9B">
        <w:rPr>
          <w:lang w:val="en-IN" w:eastAsia="en-US"/>
        </w:rPr>
        <w:t>for TechHospitality Summit is embodied</w:t>
      </w:r>
      <w:r w:rsidR="00400DF4" w:rsidRPr="00350D9B">
        <w:rPr>
          <w:lang w:val="en-IN" w:eastAsia="en-US"/>
        </w:rPr>
        <w:t xml:space="preserve"> </w:t>
      </w:r>
      <w:r w:rsidRPr="00350D9B">
        <w:rPr>
          <w:lang w:val="en-IN" w:eastAsia="en-US"/>
        </w:rPr>
        <w:t>as below</w:t>
      </w:r>
      <w:r w:rsidR="00400DF4" w:rsidRPr="00350D9B">
        <w:rPr>
          <w:lang w:val="en-IN" w:eastAsia="en-US"/>
        </w:rPr>
        <w:t xml:space="preserve">: </w:t>
      </w:r>
    </w:p>
    <w:p w14:paraId="253719C2" w14:textId="77777777" w:rsidR="00400DF4" w:rsidRPr="00350D9B" w:rsidRDefault="00400DF4" w:rsidP="00CD3384">
      <w:pPr>
        <w:rPr>
          <w:lang w:val="en-IN" w:eastAsia="en-US"/>
        </w:rPr>
      </w:pPr>
      <w:r w:rsidRPr="00350D9B">
        <w:rPr>
          <w:b/>
          <w:i/>
          <w:lang w:val="en-IN" w:eastAsia="en-US"/>
        </w:rPr>
        <w:t>Conceptualisation:</w:t>
      </w:r>
      <w:r w:rsidRPr="00350D9B">
        <w:rPr>
          <w:lang w:val="en-IN" w:eastAsia="en-US"/>
        </w:rPr>
        <w:t xml:space="preserve"> This is the initial phase where the eve</w:t>
      </w:r>
      <w:r w:rsidR="00B85BBC" w:rsidRPr="00350D9B">
        <w:rPr>
          <w:lang w:val="en-IN" w:eastAsia="en-US"/>
        </w:rPr>
        <w:t>nt will be born, driven by the</w:t>
      </w:r>
      <w:r w:rsidRPr="00350D9B">
        <w:rPr>
          <w:lang w:val="en-IN" w:eastAsia="en-US"/>
        </w:rPr>
        <w:t xml:space="preserve"> need to explore the role of technology in shaping the future of hospitality.</w:t>
      </w:r>
    </w:p>
    <w:p w14:paraId="4DE3E597" w14:textId="77777777" w:rsidR="00400DF4" w:rsidRPr="00350D9B" w:rsidRDefault="00400DF4" w:rsidP="00CD3384">
      <w:pPr>
        <w:rPr>
          <w:lang w:val="en-IN" w:eastAsia="en-US"/>
        </w:rPr>
      </w:pPr>
      <w:r w:rsidRPr="00350D9B">
        <w:rPr>
          <w:b/>
          <w:i/>
          <w:lang w:val="en-IN" w:eastAsia="en-US"/>
        </w:rPr>
        <w:t>Planning:</w:t>
      </w:r>
      <w:r w:rsidRPr="00350D9B">
        <w:rPr>
          <w:lang w:val="en-IN" w:eastAsia="en-US"/>
        </w:rPr>
        <w:t xml:space="preserve"> The planning</w:t>
      </w:r>
      <w:r w:rsidR="00B85BBC" w:rsidRPr="00350D9B">
        <w:rPr>
          <w:lang w:val="en-IN" w:eastAsia="en-US"/>
        </w:rPr>
        <w:t xml:space="preserve"> phase is</w:t>
      </w:r>
      <w:r w:rsidRPr="00350D9B">
        <w:rPr>
          <w:lang w:val="en-IN" w:eastAsia="en-US"/>
        </w:rPr>
        <w:t xml:space="preserve"> where </w:t>
      </w:r>
      <w:r w:rsidR="00B85BBC" w:rsidRPr="00350D9B">
        <w:rPr>
          <w:lang w:val="en-IN" w:eastAsia="en-US"/>
        </w:rPr>
        <w:t xml:space="preserve">the </w:t>
      </w:r>
      <w:r w:rsidRPr="00350D9B">
        <w:rPr>
          <w:lang w:val="en-IN" w:eastAsia="en-US"/>
        </w:rPr>
        <w:t>organisers</w:t>
      </w:r>
      <w:r w:rsidR="00B85BBC" w:rsidRPr="00350D9B">
        <w:rPr>
          <w:lang w:val="en-IN" w:eastAsia="en-US"/>
        </w:rPr>
        <w:t xml:space="preserve"> meticulously plan every aspect</w:t>
      </w:r>
      <w:r w:rsidRPr="00350D9B">
        <w:rPr>
          <w:lang w:val="en-IN" w:eastAsia="en-US"/>
        </w:rPr>
        <w:t xml:space="preserve"> from selecting the speakers to the topics to </w:t>
      </w:r>
      <w:r w:rsidR="00B85BBC" w:rsidRPr="00350D9B">
        <w:rPr>
          <w:lang w:val="en-IN" w:eastAsia="en-US"/>
        </w:rPr>
        <w:t xml:space="preserve">speak. It arranges the logistics, securing the venue and </w:t>
      </w:r>
      <w:r w:rsidRPr="00350D9B">
        <w:rPr>
          <w:lang w:val="en-IN" w:eastAsia="en-US"/>
        </w:rPr>
        <w:t>evaluate</w:t>
      </w:r>
      <w:r w:rsidR="00B85BBC" w:rsidRPr="00350D9B">
        <w:rPr>
          <w:lang w:val="en-IN" w:eastAsia="en-US"/>
        </w:rPr>
        <w:t>s to</w:t>
      </w:r>
      <w:r w:rsidRPr="00350D9B">
        <w:rPr>
          <w:lang w:val="en-IN" w:eastAsia="en-US"/>
        </w:rPr>
        <w:t xml:space="preserve"> ensure</w:t>
      </w:r>
      <w:r w:rsidR="00B85BBC" w:rsidRPr="00350D9B">
        <w:rPr>
          <w:lang w:val="en-IN" w:eastAsia="en-US"/>
        </w:rPr>
        <w:t xml:space="preserve"> the</w:t>
      </w:r>
      <w:r w:rsidRPr="00350D9B">
        <w:rPr>
          <w:lang w:val="en-IN" w:eastAsia="en-US"/>
        </w:rPr>
        <w:t xml:space="preserve"> successful gathering and organisation.</w:t>
      </w:r>
    </w:p>
    <w:p w14:paraId="3AEBC1F3" w14:textId="77777777" w:rsidR="00400DF4" w:rsidRPr="00350D9B" w:rsidRDefault="00400DF4" w:rsidP="00CD3384">
      <w:pPr>
        <w:rPr>
          <w:lang w:val="en-IN" w:eastAsia="en-US"/>
        </w:rPr>
      </w:pPr>
      <w:r w:rsidRPr="00350D9B">
        <w:rPr>
          <w:b/>
          <w:i/>
          <w:lang w:val="en-IN" w:eastAsia="en-US"/>
        </w:rPr>
        <w:t>Promotion:</w:t>
      </w:r>
      <w:r w:rsidRPr="00350D9B">
        <w:rPr>
          <w:lang w:val="en-IN" w:eastAsia="en-US"/>
        </w:rPr>
        <w:t xml:space="preserve"> The promotion phase i</w:t>
      </w:r>
      <w:r w:rsidR="00B85BBC" w:rsidRPr="00350D9B">
        <w:rPr>
          <w:lang w:val="en-IN" w:eastAsia="en-US"/>
        </w:rPr>
        <w:t>s true through various channels</w:t>
      </w:r>
      <w:r w:rsidRPr="00350D9B">
        <w:rPr>
          <w:lang w:val="en-IN" w:eastAsia="en-US"/>
        </w:rPr>
        <w:t xml:space="preserve"> including email marketing, social media, and partnerships, where the TechHospitality Summit is promoted to attract attendees around the globe. Moreover, it is applied to the TechHospitality Summit to ensure the right promotion </w:t>
      </w:r>
      <w:r w:rsidR="00B85BBC" w:rsidRPr="00350D9B">
        <w:rPr>
          <w:lang w:val="en-IN" w:eastAsia="en-US"/>
        </w:rPr>
        <w:t>for the</w:t>
      </w:r>
      <w:r w:rsidRPr="00350D9B">
        <w:rPr>
          <w:lang w:val="en-IN" w:eastAsia="en-US"/>
        </w:rPr>
        <w:t xml:space="preserve"> attendees.</w:t>
      </w:r>
    </w:p>
    <w:p w14:paraId="017C56EE" w14:textId="77777777" w:rsidR="00400DF4" w:rsidRPr="00350D9B" w:rsidRDefault="00400DF4" w:rsidP="00CD3384">
      <w:pPr>
        <w:rPr>
          <w:lang w:val="en-IN" w:eastAsia="en-US"/>
        </w:rPr>
      </w:pPr>
      <w:r w:rsidRPr="00350D9B">
        <w:rPr>
          <w:b/>
          <w:i/>
          <w:lang w:val="en-IN" w:eastAsia="en-US"/>
        </w:rPr>
        <w:t>Execution:</w:t>
      </w:r>
      <w:r w:rsidRPr="00350D9B">
        <w:rPr>
          <w:lang w:val="en-IN" w:eastAsia="en-US"/>
        </w:rPr>
        <w:t xml:space="preserve"> The execution phase is where the event kicks off at the venue, featuring keynote</w:t>
      </w:r>
      <w:r w:rsidR="00B85BBC" w:rsidRPr="00350D9B">
        <w:rPr>
          <w:lang w:val="en-IN" w:eastAsia="en-US"/>
        </w:rPr>
        <w:t xml:space="preserve"> speeches and penal discussions. All seamlessly coordinates</w:t>
      </w:r>
      <w:r w:rsidRPr="00350D9B">
        <w:rPr>
          <w:lang w:val="en-IN" w:eastAsia="en-US"/>
        </w:rPr>
        <w:t xml:space="preserve"> to provide a valuable experience for the participants. This value</w:t>
      </w:r>
      <w:r w:rsidR="00B85BBC" w:rsidRPr="00350D9B">
        <w:rPr>
          <w:lang w:val="en-IN" w:eastAsia="en-US"/>
        </w:rPr>
        <w:t xml:space="preserve">s </w:t>
      </w:r>
      <w:r w:rsidRPr="00350D9B">
        <w:rPr>
          <w:lang w:val="en-IN" w:eastAsia="en-US"/>
        </w:rPr>
        <w:t>the analysis of the overall success matrix to assess the effectiveness and impact of the event.</w:t>
      </w:r>
    </w:p>
    <w:p w14:paraId="1A1F9F29" w14:textId="77777777" w:rsidR="00400DF4" w:rsidRPr="00350D9B" w:rsidRDefault="00400DF4" w:rsidP="00CD3384">
      <w:pPr>
        <w:rPr>
          <w:lang w:val="en-IN" w:eastAsia="en-US"/>
        </w:rPr>
      </w:pPr>
      <w:r w:rsidRPr="00350D9B">
        <w:rPr>
          <w:b/>
          <w:i/>
          <w:lang w:val="en-IN" w:eastAsia="en-US"/>
        </w:rPr>
        <w:t>Feedback collection:</w:t>
      </w:r>
      <w:r w:rsidRPr="00350D9B">
        <w:rPr>
          <w:lang w:val="en-IN" w:eastAsia="en-US"/>
        </w:rPr>
        <w:t xml:space="preserve"> Throughout the event, feedback services are distributed to cause attendance</w:t>
      </w:r>
      <w:r w:rsidR="00B85BBC" w:rsidRPr="00350D9B">
        <w:rPr>
          <w:lang w:val="en-IN" w:eastAsia="en-US"/>
        </w:rPr>
        <w:t>,</w:t>
      </w:r>
      <w:r w:rsidRPr="00350D9B">
        <w:rPr>
          <w:lang w:val="en-IN" w:eastAsia="en-US"/>
        </w:rPr>
        <w:t xml:space="preserve"> satisfaction, collect session suggestions for future edi</w:t>
      </w:r>
      <w:r w:rsidR="00B85BBC" w:rsidRPr="00350D9B">
        <w:rPr>
          <w:lang w:val="en-IN" w:eastAsia="en-US"/>
        </w:rPr>
        <w:t>tions</w:t>
      </w:r>
      <w:r w:rsidRPr="00350D9B">
        <w:rPr>
          <w:lang w:val="en-IN" w:eastAsia="en-US"/>
        </w:rPr>
        <w:t xml:space="preserve"> and identify the areas for improvement</w:t>
      </w:r>
      <w:r w:rsidR="002562AB" w:rsidRPr="00350D9B">
        <w:rPr>
          <w:lang w:val="en-IN" w:eastAsia="en-US"/>
        </w:rPr>
        <w:t xml:space="preserve"> (Morgan, 2020)</w:t>
      </w:r>
      <w:r w:rsidRPr="00350D9B">
        <w:rPr>
          <w:lang w:val="en-IN" w:eastAsia="en-US"/>
        </w:rPr>
        <w:t>. This involves reflection on outcomes, identifying the weaknesses and strengths to</w:t>
      </w:r>
      <w:r w:rsidR="00B85BBC" w:rsidRPr="00350D9B">
        <w:rPr>
          <w:lang w:val="en-IN" w:eastAsia="en-US"/>
        </w:rPr>
        <w:t xml:space="preserve"> inform planning for the future and ensure the</w:t>
      </w:r>
      <w:r w:rsidRPr="00350D9B">
        <w:rPr>
          <w:lang w:val="en-IN" w:eastAsia="en-US"/>
        </w:rPr>
        <w:t xml:space="preserve"> continuous improvement.</w:t>
      </w:r>
    </w:p>
    <w:p w14:paraId="4A29B24D" w14:textId="77777777" w:rsidR="00911FDB" w:rsidRPr="00350D9B" w:rsidRDefault="00400DF4" w:rsidP="00CD3384">
      <w:pPr>
        <w:rPr>
          <w:lang w:eastAsia="en-US"/>
        </w:rPr>
      </w:pPr>
      <w:r w:rsidRPr="00350D9B">
        <w:rPr>
          <w:b/>
          <w:i/>
          <w:lang w:val="en-IN" w:eastAsia="en-US"/>
        </w:rPr>
        <w:lastRenderedPageBreak/>
        <w:t>Follow-up:</w:t>
      </w:r>
      <w:r w:rsidRPr="00350D9B">
        <w:rPr>
          <w:lang w:val="en-IN" w:eastAsia="en-US"/>
        </w:rPr>
        <w:t xml:space="preserve"> This is the ultimate </w:t>
      </w:r>
      <w:r w:rsidR="00B85BBC" w:rsidRPr="00350D9B">
        <w:rPr>
          <w:lang w:val="en-IN" w:eastAsia="en-US"/>
        </w:rPr>
        <w:t>stage</w:t>
      </w:r>
      <w:r w:rsidRPr="00350D9B">
        <w:rPr>
          <w:lang w:val="en-IN" w:eastAsia="en-US"/>
        </w:rPr>
        <w:t xml:space="preserve"> where </w:t>
      </w:r>
      <w:r w:rsidR="00B85BBC" w:rsidRPr="00350D9B">
        <w:rPr>
          <w:lang w:val="en-IN" w:eastAsia="en-US"/>
        </w:rPr>
        <w:t xml:space="preserve">the </w:t>
      </w:r>
      <w:r w:rsidRPr="00350D9B">
        <w:rPr>
          <w:lang w:val="en-IN" w:eastAsia="en-US"/>
        </w:rPr>
        <w:t>attendee</w:t>
      </w:r>
      <w:r w:rsidR="00B85BBC" w:rsidRPr="00350D9B">
        <w:rPr>
          <w:lang w:val="en-IN" w:eastAsia="en-US"/>
        </w:rPr>
        <w:t>s receive post-event c</w:t>
      </w:r>
      <w:r w:rsidRPr="00350D9B">
        <w:rPr>
          <w:lang w:val="en-IN" w:eastAsia="en-US"/>
        </w:rPr>
        <w:t>ommunications</w:t>
      </w:r>
      <w:r w:rsidR="00B85BBC" w:rsidRPr="00350D9B">
        <w:rPr>
          <w:lang w:val="en-IN" w:eastAsia="en-US"/>
        </w:rPr>
        <w:t>,</w:t>
      </w:r>
      <w:r w:rsidRPr="00350D9B">
        <w:rPr>
          <w:lang w:val="en-IN" w:eastAsia="en-US"/>
        </w:rPr>
        <w:t xml:space="preserve"> thanking them for their participation and providing resources like recorded session</w:t>
      </w:r>
      <w:r w:rsidR="00B85BBC" w:rsidRPr="00350D9B">
        <w:rPr>
          <w:lang w:val="en-IN" w:eastAsia="en-US"/>
        </w:rPr>
        <w:t>s, presentation materials, etc. This extends</w:t>
      </w:r>
      <w:r w:rsidRPr="00350D9B">
        <w:rPr>
          <w:lang w:val="en-IN" w:eastAsia="en-US"/>
        </w:rPr>
        <w:t xml:space="preserve"> the event </w:t>
      </w:r>
      <w:r w:rsidR="00B85BBC" w:rsidRPr="00350D9B">
        <w:rPr>
          <w:lang w:val="en-IN" w:eastAsia="en-US"/>
        </w:rPr>
        <w:t xml:space="preserve">with the </w:t>
      </w:r>
      <w:r w:rsidRPr="00350D9B">
        <w:rPr>
          <w:lang w:val="en-IN" w:eastAsia="en-US"/>
        </w:rPr>
        <w:t xml:space="preserve">value beyond its duration. Moreover, it includes integrating </w:t>
      </w:r>
      <w:r w:rsidR="00B85BBC" w:rsidRPr="00350D9B">
        <w:rPr>
          <w:lang w:val="en-IN" w:eastAsia="en-US"/>
        </w:rPr>
        <w:t xml:space="preserve">the </w:t>
      </w:r>
      <w:r w:rsidRPr="00350D9B">
        <w:rPr>
          <w:lang w:val="en-IN" w:eastAsia="en-US"/>
        </w:rPr>
        <w:t xml:space="preserve">insights gained from the event in the ongoing </w:t>
      </w:r>
      <w:r w:rsidR="00B85BBC" w:rsidRPr="00350D9B">
        <w:rPr>
          <w:lang w:val="en-IN" w:eastAsia="en-US"/>
        </w:rPr>
        <w:t xml:space="preserve">hospitality </w:t>
      </w:r>
      <w:r w:rsidRPr="00350D9B">
        <w:rPr>
          <w:lang w:val="en-IN" w:eastAsia="en-US"/>
        </w:rPr>
        <w:t>industry, contributing to the advancement of technology in the hospitality sector</w:t>
      </w:r>
      <w:r w:rsidR="002562AB" w:rsidRPr="00350D9B">
        <w:rPr>
          <w:lang w:eastAsia="en-US"/>
        </w:rPr>
        <w:t xml:space="preserve"> </w:t>
      </w:r>
      <w:r w:rsidR="00B85BBC" w:rsidRPr="00350D9B">
        <w:rPr>
          <w:lang w:eastAsia="en-US"/>
        </w:rPr>
        <w:t xml:space="preserve">to </w:t>
      </w:r>
      <w:r w:rsidR="00B85BBC" w:rsidRPr="00350D9B">
        <w:rPr>
          <w:lang w:val="en-IN" w:eastAsia="en-US"/>
        </w:rPr>
        <w:t>ensure the</w:t>
      </w:r>
      <w:r w:rsidR="00911FDB" w:rsidRPr="00350D9B">
        <w:rPr>
          <w:lang w:val="en-IN" w:eastAsia="en-US"/>
        </w:rPr>
        <w:t xml:space="preserve"> reference</w:t>
      </w:r>
      <w:r w:rsidR="00B85BBC" w:rsidRPr="00350D9B">
        <w:rPr>
          <w:lang w:val="en-IN" w:eastAsia="en-US"/>
        </w:rPr>
        <w:t xml:space="preserve"> to</w:t>
      </w:r>
      <w:r w:rsidR="00911FDB" w:rsidRPr="00350D9B">
        <w:rPr>
          <w:lang w:val="en-IN" w:eastAsia="en-US"/>
        </w:rPr>
        <w:t xml:space="preserve"> </w:t>
      </w:r>
      <w:r w:rsidR="002562AB" w:rsidRPr="00350D9B">
        <w:rPr>
          <w:lang w:val="en-IN" w:eastAsia="en-US"/>
        </w:rPr>
        <w:t xml:space="preserve">the event cycle </w:t>
      </w:r>
      <w:r w:rsidR="002562AB" w:rsidRPr="00350D9B">
        <w:t>(Hubspot, 2024).</w:t>
      </w:r>
    </w:p>
    <w:p w14:paraId="3CAA011D" w14:textId="77777777" w:rsidR="00911FDB" w:rsidRPr="00350D9B" w:rsidRDefault="00B85BBC" w:rsidP="00CD3384">
      <w:pPr>
        <w:pStyle w:val="Heading2"/>
        <w:spacing w:before="0"/>
        <w:rPr>
          <w:lang w:val="en-GB"/>
        </w:rPr>
      </w:pPr>
      <w:bookmarkStart w:id="3" w:name="_Toc165310652"/>
      <w:r w:rsidRPr="00350D9B">
        <w:rPr>
          <w:lang w:val="en-GB"/>
        </w:rPr>
        <w:t>Event c</w:t>
      </w:r>
      <w:r w:rsidR="007B57FA" w:rsidRPr="00350D9B">
        <w:rPr>
          <w:lang w:val="en-GB"/>
        </w:rPr>
        <w:t>oncept</w:t>
      </w:r>
      <w:bookmarkEnd w:id="3"/>
    </w:p>
    <w:p w14:paraId="60F97C31" w14:textId="77777777" w:rsidR="00400DF4" w:rsidRPr="00350D9B" w:rsidRDefault="00B85BBC" w:rsidP="00CD3384">
      <w:pPr>
        <w:rPr>
          <w:lang w:eastAsia="en-US"/>
        </w:rPr>
      </w:pPr>
      <w:r w:rsidRPr="00350D9B">
        <w:rPr>
          <w:lang w:eastAsia="en-US"/>
        </w:rPr>
        <w:t>T</w:t>
      </w:r>
      <w:r w:rsidR="00400DF4" w:rsidRPr="00350D9B">
        <w:rPr>
          <w:lang w:eastAsia="en-US"/>
        </w:rPr>
        <w:t xml:space="preserve">he event concept </w:t>
      </w:r>
      <w:r w:rsidRPr="00350D9B">
        <w:rPr>
          <w:lang w:eastAsia="en-US"/>
        </w:rPr>
        <w:t xml:space="preserve">is about </w:t>
      </w:r>
      <w:r w:rsidR="00400DF4" w:rsidRPr="00350D9B">
        <w:rPr>
          <w:lang w:eastAsia="en-US"/>
        </w:rPr>
        <w:t>the TechHospitality Summit</w:t>
      </w:r>
      <w:r w:rsidRPr="00350D9B">
        <w:rPr>
          <w:lang w:eastAsia="en-US"/>
        </w:rPr>
        <w:t>, which</w:t>
      </w:r>
      <w:r w:rsidR="00400DF4" w:rsidRPr="00350D9B">
        <w:rPr>
          <w:lang w:eastAsia="en-US"/>
        </w:rPr>
        <w:t xml:space="preserve"> is a premier gathering focused on exploring the intersections of hospitality and technology. It brings together </w:t>
      </w:r>
      <w:r w:rsidRPr="00350D9B">
        <w:rPr>
          <w:lang w:eastAsia="en-US"/>
        </w:rPr>
        <w:t xml:space="preserve">the </w:t>
      </w:r>
      <w:r w:rsidR="00400DF4" w:rsidRPr="00350D9B">
        <w:rPr>
          <w:lang w:eastAsia="en-US"/>
        </w:rPr>
        <w:t>in</w:t>
      </w:r>
      <w:r w:rsidRPr="00350D9B">
        <w:rPr>
          <w:lang w:eastAsia="en-US"/>
        </w:rPr>
        <w:t>dustrial leaders, professionals</w:t>
      </w:r>
      <w:r w:rsidR="00400DF4" w:rsidRPr="00350D9B">
        <w:rPr>
          <w:lang w:eastAsia="en-US"/>
        </w:rPr>
        <w:t xml:space="preserve"> and innovators to showcase the late</w:t>
      </w:r>
      <w:r w:rsidRPr="00350D9B">
        <w:rPr>
          <w:lang w:eastAsia="en-US"/>
        </w:rPr>
        <w:t>st advancements, best practices</w:t>
      </w:r>
      <w:r w:rsidR="00400DF4" w:rsidRPr="00350D9B">
        <w:rPr>
          <w:lang w:eastAsia="en-US"/>
        </w:rPr>
        <w:t xml:space="preserve"> and trends</w:t>
      </w:r>
      <w:r w:rsidRPr="00350D9B">
        <w:rPr>
          <w:lang w:eastAsia="en-US"/>
        </w:rPr>
        <w:t>,</w:t>
      </w:r>
      <w:r w:rsidR="00400DF4" w:rsidRPr="00350D9B">
        <w:rPr>
          <w:lang w:eastAsia="en-US"/>
        </w:rPr>
        <w:t xml:space="preserve"> shaping the future of the hospitality sector. Through the keynotes, spe</w:t>
      </w:r>
      <w:r w:rsidRPr="00350D9B">
        <w:rPr>
          <w:lang w:eastAsia="en-US"/>
        </w:rPr>
        <w:t xml:space="preserve">eches, networking opportunities and panel </w:t>
      </w:r>
      <w:r w:rsidR="00400DF4" w:rsidRPr="00350D9B">
        <w:rPr>
          <w:lang w:eastAsia="en-US"/>
        </w:rPr>
        <w:t>discussion</w:t>
      </w:r>
      <w:r w:rsidRPr="00350D9B">
        <w:rPr>
          <w:lang w:eastAsia="en-US"/>
        </w:rPr>
        <w:t>s</w:t>
      </w:r>
      <w:r w:rsidR="00400DF4" w:rsidRPr="00350D9B">
        <w:rPr>
          <w:lang w:eastAsia="en-US"/>
        </w:rPr>
        <w:t xml:space="preserve">, attendees gain valuable insights and collaborate </w:t>
      </w:r>
      <w:r w:rsidR="00634F44" w:rsidRPr="00350D9B">
        <w:rPr>
          <w:lang w:eastAsia="en-US"/>
        </w:rPr>
        <w:t>to drive innovation, excellence</w:t>
      </w:r>
      <w:r w:rsidR="00400DF4" w:rsidRPr="00350D9B">
        <w:rPr>
          <w:lang w:eastAsia="en-US"/>
        </w:rPr>
        <w:t xml:space="preserve"> and effici</w:t>
      </w:r>
      <w:r w:rsidR="00634F44" w:rsidRPr="00350D9B">
        <w:rPr>
          <w:lang w:eastAsia="en-US"/>
        </w:rPr>
        <w:t xml:space="preserve">ency in the hospitality sector. The </w:t>
      </w:r>
      <w:r w:rsidR="00400DF4" w:rsidRPr="00350D9B">
        <w:rPr>
          <w:lang w:eastAsia="en-US"/>
        </w:rPr>
        <w:t xml:space="preserve">guests </w:t>
      </w:r>
      <w:r w:rsidR="00634F44" w:rsidRPr="00350D9B">
        <w:rPr>
          <w:lang w:eastAsia="en-US"/>
        </w:rPr>
        <w:t xml:space="preserve">will </w:t>
      </w:r>
      <w:r w:rsidR="00400DF4" w:rsidRPr="00350D9B">
        <w:rPr>
          <w:lang w:eastAsia="en-US"/>
        </w:rPr>
        <w:t xml:space="preserve">experience </w:t>
      </w:r>
      <w:r w:rsidR="00634F44" w:rsidRPr="00350D9B">
        <w:rPr>
          <w:lang w:eastAsia="en-US"/>
        </w:rPr>
        <w:t>new things on the day of the event.</w:t>
      </w:r>
      <w:r w:rsidR="00400DF4" w:rsidRPr="00350D9B">
        <w:rPr>
          <w:lang w:eastAsia="en-US"/>
        </w:rPr>
        <w:t xml:space="preserve"> </w:t>
      </w:r>
      <w:r w:rsidR="00634F44" w:rsidRPr="00350D9B">
        <w:rPr>
          <w:lang w:eastAsia="en-US"/>
        </w:rPr>
        <w:t>A</w:t>
      </w:r>
      <w:r w:rsidR="00400DF4" w:rsidRPr="00350D9B">
        <w:rPr>
          <w:lang w:eastAsia="en-US"/>
        </w:rPr>
        <w:t>t the TechHospitality Summit event</w:t>
      </w:r>
      <w:r w:rsidR="00634F44" w:rsidRPr="00350D9B">
        <w:rPr>
          <w:lang w:eastAsia="en-US"/>
        </w:rPr>
        <w:t>, they</w:t>
      </w:r>
      <w:r w:rsidR="00400DF4" w:rsidRPr="00350D9B">
        <w:rPr>
          <w:lang w:eastAsia="en-US"/>
        </w:rPr>
        <w:t xml:space="preserve"> </w:t>
      </w:r>
      <w:r w:rsidR="00634F44" w:rsidRPr="00350D9B">
        <w:rPr>
          <w:lang w:eastAsia="en-US"/>
        </w:rPr>
        <w:t>are attended with</w:t>
      </w:r>
      <w:r w:rsidR="00400DF4" w:rsidRPr="00350D9B">
        <w:rPr>
          <w:lang w:eastAsia="en-US"/>
        </w:rPr>
        <w:t xml:space="preserve"> collaboration and innovation. </w:t>
      </w:r>
      <w:r w:rsidR="00634F44" w:rsidRPr="00350D9B">
        <w:rPr>
          <w:lang w:eastAsia="en-US"/>
        </w:rPr>
        <w:t>T</w:t>
      </w:r>
      <w:r w:rsidR="00400DF4" w:rsidRPr="00350D9B">
        <w:rPr>
          <w:lang w:eastAsia="en-US"/>
        </w:rPr>
        <w:t>he day will begin with inspiring keynote</w:t>
      </w:r>
      <w:r w:rsidR="00634F44" w:rsidRPr="00350D9B">
        <w:rPr>
          <w:lang w:eastAsia="en-US"/>
        </w:rPr>
        <w:t>s, addressed</w:t>
      </w:r>
      <w:r w:rsidR="00400DF4" w:rsidRPr="00350D9B">
        <w:rPr>
          <w:lang w:eastAsia="en-US"/>
        </w:rPr>
        <w:t xml:space="preserve"> by a renowned industrial leader</w:t>
      </w:r>
      <w:r w:rsidR="00634F44" w:rsidRPr="00350D9B">
        <w:rPr>
          <w:lang w:eastAsia="en-US"/>
        </w:rPr>
        <w:t>,</w:t>
      </w:r>
      <w:r w:rsidR="00400DF4" w:rsidRPr="00350D9B">
        <w:rPr>
          <w:lang w:eastAsia="en-US"/>
        </w:rPr>
        <w:t xml:space="preserve"> setting the tone for the day</w:t>
      </w:r>
      <w:r w:rsidR="00634F44" w:rsidRPr="00350D9B">
        <w:rPr>
          <w:lang w:eastAsia="en-US"/>
        </w:rPr>
        <w:t>. It will d</w:t>
      </w:r>
      <w:r w:rsidR="00400DF4" w:rsidRPr="00350D9B">
        <w:rPr>
          <w:lang w:eastAsia="en-US"/>
        </w:rPr>
        <w:t xml:space="preserve">elve </w:t>
      </w:r>
      <w:r w:rsidR="00634F44" w:rsidRPr="00350D9B">
        <w:rPr>
          <w:lang w:eastAsia="en-US"/>
        </w:rPr>
        <w:t>to</w:t>
      </w:r>
      <w:r w:rsidR="00400DF4" w:rsidRPr="00350D9B">
        <w:rPr>
          <w:lang w:eastAsia="en-US"/>
        </w:rPr>
        <w:t xml:space="preserve"> follow</w:t>
      </w:r>
      <w:r w:rsidR="00634F44" w:rsidRPr="00350D9B">
        <w:rPr>
          <w:lang w:eastAsia="en-US"/>
        </w:rPr>
        <w:t xml:space="preserve"> the</w:t>
      </w:r>
      <w:r w:rsidR="00400DF4" w:rsidRPr="00350D9B">
        <w:rPr>
          <w:lang w:eastAsia="en-US"/>
        </w:rPr>
        <w:t xml:space="preserve"> interactive panel discussions into their topics like AI for guest experiences and sustainable hospital</w:t>
      </w:r>
      <w:r w:rsidR="00634F44" w:rsidRPr="00350D9B">
        <w:rPr>
          <w:lang w:eastAsia="en-US"/>
        </w:rPr>
        <w:t>ity</w:t>
      </w:r>
      <w:r w:rsidR="00400DF4" w:rsidRPr="00350D9B">
        <w:rPr>
          <w:lang w:eastAsia="en-US"/>
        </w:rPr>
        <w:t xml:space="preserve"> practices. It will also provide networking breaks and opportunities for meaningful connections. The da</w:t>
      </w:r>
      <w:r w:rsidR="00634F44" w:rsidRPr="00350D9B">
        <w:rPr>
          <w:lang w:eastAsia="en-US"/>
        </w:rPr>
        <w:t>y will culminate with a showcasing of the technology that will be</w:t>
      </w:r>
      <w:r w:rsidR="00400DF4" w:rsidRPr="00350D9B">
        <w:rPr>
          <w:lang w:eastAsia="en-US"/>
        </w:rPr>
        <w:t xml:space="preserve"> transforming </w:t>
      </w:r>
      <w:r w:rsidR="00634F44" w:rsidRPr="00350D9B">
        <w:rPr>
          <w:lang w:eastAsia="en-US"/>
        </w:rPr>
        <w:t>the ideas</w:t>
      </w:r>
      <w:r w:rsidR="00400DF4" w:rsidRPr="00350D9B">
        <w:rPr>
          <w:lang w:eastAsia="en-US"/>
        </w:rPr>
        <w:t xml:space="preserve"> for future implementation.</w:t>
      </w:r>
    </w:p>
    <w:p w14:paraId="5E1E48A7" w14:textId="77777777" w:rsidR="00400DF4" w:rsidRPr="00350D9B" w:rsidRDefault="00634F44" w:rsidP="00CD3384">
      <w:pPr>
        <w:rPr>
          <w:lang w:eastAsia="en-US"/>
        </w:rPr>
      </w:pPr>
      <w:r w:rsidRPr="00350D9B">
        <w:rPr>
          <w:lang w:eastAsia="en-US"/>
        </w:rPr>
        <w:t>The</w:t>
      </w:r>
      <w:r w:rsidR="00400DF4" w:rsidRPr="00350D9B">
        <w:rPr>
          <w:lang w:eastAsia="en-US"/>
        </w:rPr>
        <w:t xml:space="preserve"> research </w:t>
      </w:r>
      <w:r w:rsidRPr="00350D9B">
        <w:rPr>
          <w:lang w:eastAsia="en-US"/>
        </w:rPr>
        <w:t xml:space="preserve">areas in meetings and events management include </w:t>
      </w:r>
      <w:r w:rsidR="00400DF4" w:rsidRPr="00350D9B">
        <w:rPr>
          <w:lang w:eastAsia="en-US"/>
        </w:rPr>
        <w:t>attending engagement</w:t>
      </w:r>
      <w:r w:rsidRPr="00350D9B">
        <w:rPr>
          <w:lang w:eastAsia="en-US"/>
        </w:rPr>
        <w:t>,</w:t>
      </w:r>
      <w:r w:rsidR="00400DF4" w:rsidRPr="00350D9B">
        <w:rPr>
          <w:lang w:eastAsia="en-US"/>
        </w:rPr>
        <w:t xml:space="preserve"> technological integration</w:t>
      </w:r>
      <w:r w:rsidRPr="00350D9B">
        <w:rPr>
          <w:lang w:eastAsia="en-US"/>
        </w:rPr>
        <w:t>,</w:t>
      </w:r>
      <w:r w:rsidR="00400DF4" w:rsidRPr="00350D9B">
        <w:rPr>
          <w:lang w:eastAsia="en-US"/>
        </w:rPr>
        <w:t xml:space="preserve"> risk management and sustainability practices</w:t>
      </w:r>
      <w:r w:rsidR="002562AB" w:rsidRPr="00350D9B">
        <w:rPr>
          <w:lang w:eastAsia="en-US"/>
        </w:rPr>
        <w:t xml:space="preserve"> (Schlemmer, Barth and Schnitzer, 2020)</w:t>
      </w:r>
      <w:r w:rsidR="00400DF4" w:rsidRPr="00350D9B">
        <w:rPr>
          <w:lang w:eastAsia="en-US"/>
        </w:rPr>
        <w:t>. It explores the impact of emerging trends like hybrid and virtual events, the effecti</w:t>
      </w:r>
      <w:r w:rsidRPr="00350D9B">
        <w:rPr>
          <w:lang w:eastAsia="en-US"/>
        </w:rPr>
        <w:t>veness of various event formats</w:t>
      </w:r>
      <w:r w:rsidR="00400DF4" w:rsidRPr="00350D9B">
        <w:rPr>
          <w:lang w:eastAsia="en-US"/>
        </w:rPr>
        <w:t xml:space="preserve"> and marketing strategies. The research also delves into the role of experiences in event planning</w:t>
      </w:r>
      <w:r w:rsidRPr="00350D9B">
        <w:rPr>
          <w:lang w:eastAsia="en-US"/>
        </w:rPr>
        <w:t>,</w:t>
      </w:r>
      <w:r w:rsidR="00400DF4" w:rsidRPr="00350D9B">
        <w:rPr>
          <w:lang w:eastAsia="en-US"/>
        </w:rPr>
        <w:t xml:space="preserve"> meetings and </w:t>
      </w:r>
      <w:r w:rsidRPr="00350D9B">
        <w:rPr>
          <w:lang w:eastAsia="en-US"/>
        </w:rPr>
        <w:t>the</w:t>
      </w:r>
      <w:r w:rsidR="00400DF4" w:rsidRPr="00350D9B">
        <w:rPr>
          <w:lang w:eastAsia="en-US"/>
        </w:rPr>
        <w:t xml:space="preserve"> local communities. The </w:t>
      </w:r>
      <w:r w:rsidRPr="00350D9B">
        <w:rPr>
          <w:lang w:eastAsia="en-US"/>
        </w:rPr>
        <w:t>approaches to research meetings in events management encompass</w:t>
      </w:r>
      <w:r w:rsidR="00400DF4" w:rsidRPr="00350D9B">
        <w:rPr>
          <w:lang w:eastAsia="en-US"/>
        </w:rPr>
        <w:t xml:space="preserve"> quantitative and qualitative methodologies. The qualitative approaches will introduce </w:t>
      </w:r>
      <w:r w:rsidRPr="00350D9B">
        <w:rPr>
          <w:lang w:eastAsia="en-US"/>
        </w:rPr>
        <w:t xml:space="preserve">many </w:t>
      </w:r>
      <w:r w:rsidR="00400DF4" w:rsidRPr="00350D9B">
        <w:rPr>
          <w:lang w:eastAsia="en-US"/>
        </w:rPr>
        <w:t xml:space="preserve">case studies that will develop into the intricacies of event planning from a stakeholder perspective and attending the experience. The quantitative methods include </w:t>
      </w:r>
      <w:r w:rsidRPr="00350D9B">
        <w:rPr>
          <w:lang w:eastAsia="en-US"/>
        </w:rPr>
        <w:t>statistical analysis and surveys,</w:t>
      </w:r>
      <w:r w:rsidR="00400DF4" w:rsidRPr="00350D9B">
        <w:rPr>
          <w:lang w:eastAsia="en-US"/>
        </w:rPr>
        <w:t xml:space="preserve"> providing empirical insights into the attendance patterns, effectiveness of events, strategies, and economic impacts. </w:t>
      </w:r>
      <w:r w:rsidRPr="00350D9B">
        <w:rPr>
          <w:lang w:eastAsia="en-US"/>
        </w:rPr>
        <w:t>These approaches for action research involve</w:t>
      </w:r>
      <w:r w:rsidR="00400DF4" w:rsidRPr="00350D9B">
        <w:rPr>
          <w:lang w:eastAsia="en-US"/>
        </w:rPr>
        <w:t xml:space="preserve"> collaboration between the practices and researchers to address </w:t>
      </w:r>
      <w:r w:rsidRPr="00350D9B">
        <w:rPr>
          <w:lang w:eastAsia="en-US"/>
        </w:rPr>
        <w:t xml:space="preserve">the </w:t>
      </w:r>
      <w:r w:rsidR="00400DF4" w:rsidRPr="00350D9B">
        <w:rPr>
          <w:lang w:eastAsia="en-US"/>
        </w:rPr>
        <w:t xml:space="preserve">real-world challenges and improve </w:t>
      </w:r>
      <w:r w:rsidRPr="00350D9B">
        <w:rPr>
          <w:lang w:eastAsia="en-US"/>
        </w:rPr>
        <w:t xml:space="preserve">the </w:t>
      </w:r>
      <w:r w:rsidR="00400DF4" w:rsidRPr="00350D9B">
        <w:rPr>
          <w:lang w:eastAsia="en-US"/>
        </w:rPr>
        <w:t>management practices iteratively.</w:t>
      </w:r>
    </w:p>
    <w:p w14:paraId="4AD61B3D" w14:textId="77777777" w:rsidR="00911FDB" w:rsidRPr="00350D9B" w:rsidRDefault="00634F44" w:rsidP="00CD3384">
      <w:pPr>
        <w:rPr>
          <w:lang w:eastAsia="en-US"/>
        </w:rPr>
      </w:pPr>
      <w:r w:rsidRPr="00350D9B">
        <w:rPr>
          <w:lang w:eastAsia="en-US"/>
        </w:rPr>
        <w:lastRenderedPageBreak/>
        <w:t>The research design for even</w:t>
      </w:r>
      <w:r w:rsidR="00400DF4" w:rsidRPr="00350D9B">
        <w:rPr>
          <w:lang w:eastAsia="en-US"/>
        </w:rPr>
        <w:t>t typically involves identifying the research outli</w:t>
      </w:r>
      <w:r w:rsidRPr="00350D9B">
        <w:rPr>
          <w:lang w:eastAsia="en-US"/>
        </w:rPr>
        <w:t>ned with</w:t>
      </w:r>
      <w:r w:rsidR="00400DF4" w:rsidRPr="00350D9B">
        <w:rPr>
          <w:lang w:eastAsia="en-US"/>
        </w:rPr>
        <w:t xml:space="preserve"> the data collection, selecting the appropriate methodology and the analysis procedures. It begins with a review to </w:t>
      </w:r>
      <w:r w:rsidRPr="00350D9B">
        <w:rPr>
          <w:lang w:eastAsia="en-US"/>
        </w:rPr>
        <w:t>establish the gaps in knowledge</w:t>
      </w:r>
      <w:r w:rsidR="00400DF4" w:rsidRPr="00350D9B">
        <w:rPr>
          <w:lang w:eastAsia="en-US"/>
        </w:rPr>
        <w:t xml:space="preserve"> and researchers </w:t>
      </w:r>
      <w:r w:rsidRPr="00350D9B">
        <w:rPr>
          <w:lang w:eastAsia="en-US"/>
        </w:rPr>
        <w:t xml:space="preserve">will </w:t>
      </w:r>
      <w:r w:rsidR="00400DF4" w:rsidRPr="00350D9B">
        <w:rPr>
          <w:lang w:eastAsia="en-US"/>
        </w:rPr>
        <w:t>determine whether a qualitative or a quantitative approach will best suit the research object</w:t>
      </w:r>
      <w:r w:rsidRPr="00350D9B">
        <w:rPr>
          <w:lang w:eastAsia="en-US"/>
        </w:rPr>
        <w:t>ive. The qualitative</w:t>
      </w:r>
      <w:r w:rsidR="00400DF4" w:rsidRPr="00350D9B">
        <w:rPr>
          <w:lang w:eastAsia="en-US"/>
        </w:rPr>
        <w:t xml:space="preserve"> approach will best suit the objective as the data collection methods include</w:t>
      </w:r>
      <w:r w:rsidRPr="00350D9B">
        <w:rPr>
          <w:lang w:eastAsia="en-US"/>
        </w:rPr>
        <w:t>s</w:t>
      </w:r>
      <w:r w:rsidR="00400DF4" w:rsidRPr="00350D9B">
        <w:rPr>
          <w:lang w:eastAsia="en-US"/>
        </w:rPr>
        <w:t xml:space="preserve"> interview</w:t>
      </w:r>
      <w:r w:rsidRPr="00350D9B">
        <w:rPr>
          <w:lang w:eastAsia="en-US"/>
        </w:rPr>
        <w:t>, surveys and</w:t>
      </w:r>
      <w:r w:rsidR="00400DF4" w:rsidRPr="00350D9B">
        <w:rPr>
          <w:lang w:eastAsia="en-US"/>
        </w:rPr>
        <w:t xml:space="preserve"> document analysis with rigorous analysis to derive meaningful insight</w:t>
      </w:r>
      <w:r w:rsidRPr="00350D9B">
        <w:rPr>
          <w:lang w:eastAsia="en-US"/>
        </w:rPr>
        <w:t>s</w:t>
      </w:r>
      <w:r w:rsidR="00400DF4" w:rsidRPr="00350D9B">
        <w:rPr>
          <w:lang w:eastAsia="en-US"/>
        </w:rPr>
        <w:t xml:space="preserve"> into the relevant event in the hospitality sector</w:t>
      </w:r>
      <w:r w:rsidR="00DC418A" w:rsidRPr="00350D9B">
        <w:t>.</w:t>
      </w:r>
    </w:p>
    <w:p w14:paraId="12DFD492" w14:textId="77777777" w:rsidR="00911FDB" w:rsidRPr="00350D9B" w:rsidRDefault="00634F44" w:rsidP="00CD3384">
      <w:pPr>
        <w:pStyle w:val="Heading2"/>
        <w:spacing w:before="0"/>
        <w:rPr>
          <w:lang w:val="en-GB"/>
        </w:rPr>
      </w:pPr>
      <w:bookmarkStart w:id="4" w:name="_Toc165310653"/>
      <w:r w:rsidRPr="00350D9B">
        <w:rPr>
          <w:lang w:val="en-GB"/>
        </w:rPr>
        <w:t>Aim and o</w:t>
      </w:r>
      <w:r w:rsidR="00911FDB" w:rsidRPr="00350D9B">
        <w:rPr>
          <w:lang w:val="en-GB"/>
        </w:rPr>
        <w:t>bjectives</w:t>
      </w:r>
      <w:bookmarkEnd w:id="4"/>
    </w:p>
    <w:p w14:paraId="2FEA9D9C" w14:textId="77777777" w:rsidR="00DC418A" w:rsidRPr="00350D9B" w:rsidRDefault="00634F44" w:rsidP="00CD3384">
      <w:pPr>
        <w:rPr>
          <w:lang w:eastAsia="en-US"/>
        </w:rPr>
      </w:pPr>
      <w:r w:rsidRPr="00350D9B">
        <w:rPr>
          <w:lang w:eastAsia="en-US"/>
        </w:rPr>
        <w:t>The</w:t>
      </w:r>
      <w:r w:rsidR="00400DF4" w:rsidRPr="00350D9B">
        <w:rPr>
          <w:lang w:eastAsia="en-US"/>
        </w:rPr>
        <w:t xml:space="preserve"> aim is to foster collaboration, innovation, and knowledge exchange </w:t>
      </w:r>
      <w:r w:rsidRPr="00350D9B">
        <w:rPr>
          <w:lang w:eastAsia="en-US"/>
        </w:rPr>
        <w:t>among the hospitality providers and</w:t>
      </w:r>
      <w:r w:rsidR="00400DF4" w:rsidRPr="00350D9B">
        <w:rPr>
          <w:lang w:eastAsia="en-US"/>
        </w:rPr>
        <w:t xml:space="preserve"> professionals, driving advancements in practices and technology to enhance the guest experiences and sustainabilit</w:t>
      </w:r>
      <w:r w:rsidRPr="00350D9B">
        <w:rPr>
          <w:lang w:eastAsia="en-US"/>
        </w:rPr>
        <w:t>y within the industry. The</w:t>
      </w:r>
      <w:r w:rsidR="00400DF4" w:rsidRPr="00350D9B">
        <w:rPr>
          <w:lang w:eastAsia="en-US"/>
        </w:rPr>
        <w:t xml:space="preserve"> SMART objectives of the event</w:t>
      </w:r>
      <w:r w:rsidRPr="00350D9B">
        <w:rPr>
          <w:lang w:eastAsia="en-US"/>
        </w:rPr>
        <w:t xml:space="preserve"> are detailed as below</w:t>
      </w:r>
      <w:r w:rsidR="00DC418A" w:rsidRPr="00350D9B">
        <w:rPr>
          <w:lang w:eastAsia="en-US"/>
        </w:rPr>
        <w:t>:</w:t>
      </w:r>
      <w:r w:rsidR="00911FDB" w:rsidRPr="00350D9B">
        <w:rPr>
          <w:lang w:eastAsia="en-US"/>
        </w:rPr>
        <w:t xml:space="preserve"> </w:t>
      </w:r>
    </w:p>
    <w:tbl>
      <w:tblPr>
        <w:tblStyle w:val="TableGrid"/>
        <w:tblW w:w="5000" w:type="pct"/>
        <w:tblLook w:val="04A0" w:firstRow="1" w:lastRow="0" w:firstColumn="1" w:lastColumn="0" w:noHBand="0" w:noVBand="1"/>
      </w:tblPr>
      <w:tblGrid>
        <w:gridCol w:w="1519"/>
        <w:gridCol w:w="1519"/>
        <w:gridCol w:w="1527"/>
        <w:gridCol w:w="1577"/>
        <w:gridCol w:w="1603"/>
        <w:gridCol w:w="1497"/>
      </w:tblGrid>
      <w:tr w:rsidR="00F17B9A" w:rsidRPr="00350D9B" w14:paraId="03695B02" w14:textId="77777777" w:rsidTr="00634F44">
        <w:tc>
          <w:tcPr>
            <w:tcW w:w="822" w:type="pct"/>
          </w:tcPr>
          <w:p w14:paraId="56AD48D4" w14:textId="77777777" w:rsidR="00F17B9A" w:rsidRPr="00350D9B" w:rsidRDefault="00F17B9A" w:rsidP="00CD3384">
            <w:pPr>
              <w:rPr>
                <w:b/>
                <w:i/>
                <w:lang w:eastAsia="en-US"/>
              </w:rPr>
            </w:pPr>
            <w:r w:rsidRPr="00350D9B">
              <w:rPr>
                <w:b/>
                <w:i/>
                <w:lang w:eastAsia="en-US"/>
              </w:rPr>
              <w:t>Objectives</w:t>
            </w:r>
          </w:p>
        </w:tc>
        <w:tc>
          <w:tcPr>
            <w:tcW w:w="822" w:type="pct"/>
          </w:tcPr>
          <w:p w14:paraId="50CFE114" w14:textId="77777777" w:rsidR="00F17B9A" w:rsidRPr="00350D9B" w:rsidRDefault="00F17B9A" w:rsidP="00CD3384">
            <w:pPr>
              <w:rPr>
                <w:b/>
                <w:i/>
                <w:lang w:eastAsia="en-US"/>
              </w:rPr>
            </w:pPr>
            <w:r w:rsidRPr="00350D9B">
              <w:rPr>
                <w:b/>
                <w:i/>
                <w:lang w:eastAsia="en-US"/>
              </w:rPr>
              <w:t>Specific</w:t>
            </w:r>
          </w:p>
        </w:tc>
        <w:tc>
          <w:tcPr>
            <w:tcW w:w="826" w:type="pct"/>
          </w:tcPr>
          <w:p w14:paraId="51FAA3F7" w14:textId="77777777" w:rsidR="00F17B9A" w:rsidRPr="00350D9B" w:rsidRDefault="00F17B9A" w:rsidP="00CD3384">
            <w:pPr>
              <w:rPr>
                <w:b/>
                <w:i/>
                <w:lang w:eastAsia="en-US"/>
              </w:rPr>
            </w:pPr>
            <w:r w:rsidRPr="00350D9B">
              <w:rPr>
                <w:b/>
                <w:i/>
                <w:lang w:eastAsia="en-US"/>
              </w:rPr>
              <w:t>Measurable</w:t>
            </w:r>
          </w:p>
        </w:tc>
        <w:tc>
          <w:tcPr>
            <w:tcW w:w="853" w:type="pct"/>
          </w:tcPr>
          <w:p w14:paraId="1771238F" w14:textId="77777777" w:rsidR="00F17B9A" w:rsidRPr="00350D9B" w:rsidRDefault="00F17B9A" w:rsidP="00CD3384">
            <w:pPr>
              <w:rPr>
                <w:b/>
                <w:i/>
                <w:lang w:eastAsia="en-US"/>
              </w:rPr>
            </w:pPr>
            <w:r w:rsidRPr="00350D9B">
              <w:rPr>
                <w:b/>
                <w:i/>
                <w:lang w:eastAsia="en-US"/>
              </w:rPr>
              <w:t>Attainable</w:t>
            </w:r>
          </w:p>
        </w:tc>
        <w:tc>
          <w:tcPr>
            <w:tcW w:w="867" w:type="pct"/>
          </w:tcPr>
          <w:p w14:paraId="6A6DDCD8" w14:textId="77777777" w:rsidR="00F17B9A" w:rsidRPr="00350D9B" w:rsidRDefault="00F17B9A" w:rsidP="00CD3384">
            <w:pPr>
              <w:rPr>
                <w:b/>
                <w:i/>
                <w:lang w:eastAsia="en-US"/>
              </w:rPr>
            </w:pPr>
            <w:r w:rsidRPr="00350D9B">
              <w:rPr>
                <w:b/>
                <w:i/>
                <w:lang w:eastAsia="en-US"/>
              </w:rPr>
              <w:t>Relevant</w:t>
            </w:r>
          </w:p>
        </w:tc>
        <w:tc>
          <w:tcPr>
            <w:tcW w:w="810" w:type="pct"/>
          </w:tcPr>
          <w:p w14:paraId="13BE37A4" w14:textId="77777777" w:rsidR="00F17B9A" w:rsidRPr="00350D9B" w:rsidRDefault="00F17B9A" w:rsidP="00CD3384">
            <w:pPr>
              <w:rPr>
                <w:b/>
                <w:i/>
                <w:lang w:eastAsia="en-US"/>
              </w:rPr>
            </w:pPr>
            <w:r w:rsidRPr="00350D9B">
              <w:rPr>
                <w:b/>
                <w:i/>
                <w:lang w:eastAsia="en-US"/>
              </w:rPr>
              <w:t>Time bound</w:t>
            </w:r>
          </w:p>
        </w:tc>
      </w:tr>
      <w:tr w:rsidR="00F17B9A" w:rsidRPr="00350D9B" w14:paraId="055BB9E6" w14:textId="77777777" w:rsidTr="00634F44">
        <w:tc>
          <w:tcPr>
            <w:tcW w:w="822" w:type="pct"/>
          </w:tcPr>
          <w:p w14:paraId="7BD519B0" w14:textId="77777777" w:rsidR="00F17B9A" w:rsidRPr="00350D9B" w:rsidRDefault="00F17B9A" w:rsidP="00CD3384">
            <w:pPr>
              <w:rPr>
                <w:lang w:eastAsia="en-US"/>
              </w:rPr>
            </w:pPr>
            <w:r w:rsidRPr="00350D9B">
              <w:rPr>
                <w:lang w:eastAsia="en-US"/>
              </w:rPr>
              <w:t>Increase attendee satisfaction</w:t>
            </w:r>
          </w:p>
        </w:tc>
        <w:tc>
          <w:tcPr>
            <w:tcW w:w="822" w:type="pct"/>
          </w:tcPr>
          <w:p w14:paraId="39477D75" w14:textId="77777777" w:rsidR="00F17B9A" w:rsidRPr="00350D9B" w:rsidRDefault="00634F44" w:rsidP="00CD3384">
            <w:pPr>
              <w:rPr>
                <w:lang w:eastAsia="en-US"/>
              </w:rPr>
            </w:pPr>
            <w:r w:rsidRPr="00350D9B">
              <w:rPr>
                <w:lang w:eastAsia="en-US"/>
              </w:rPr>
              <w:t xml:space="preserve"> To achieve a post-</w:t>
            </w:r>
            <w:r w:rsidR="00F17B9A" w:rsidRPr="00350D9B">
              <w:rPr>
                <w:lang w:eastAsia="en-US"/>
              </w:rPr>
              <w:t>even</w:t>
            </w:r>
            <w:r w:rsidRPr="00350D9B">
              <w:rPr>
                <w:lang w:eastAsia="en-US"/>
              </w:rPr>
              <w:t>t</w:t>
            </w:r>
            <w:r w:rsidR="00F17B9A" w:rsidRPr="00350D9B">
              <w:rPr>
                <w:lang w:eastAsia="en-US"/>
              </w:rPr>
              <w:t xml:space="preserve"> satisfaction rating 4.5 out of 5</w:t>
            </w:r>
          </w:p>
        </w:tc>
        <w:tc>
          <w:tcPr>
            <w:tcW w:w="826" w:type="pct"/>
          </w:tcPr>
          <w:p w14:paraId="06A4C966" w14:textId="77777777" w:rsidR="00F17B9A" w:rsidRPr="00350D9B" w:rsidRDefault="00F17B9A" w:rsidP="00CD3384">
            <w:pPr>
              <w:rPr>
                <w:lang w:eastAsia="en-US"/>
              </w:rPr>
            </w:pPr>
            <w:r w:rsidRPr="00350D9B">
              <w:rPr>
                <w:lang w:eastAsia="en-US"/>
              </w:rPr>
              <w:t>To measure satisfaction through</w:t>
            </w:r>
            <w:r w:rsidR="00634F44" w:rsidRPr="00350D9B">
              <w:rPr>
                <w:lang w:eastAsia="en-US"/>
              </w:rPr>
              <w:t xml:space="preserve"> the post-event </w:t>
            </w:r>
            <w:r w:rsidRPr="00350D9B">
              <w:rPr>
                <w:lang w:eastAsia="en-US"/>
              </w:rPr>
              <w:t>surveys</w:t>
            </w:r>
          </w:p>
        </w:tc>
        <w:tc>
          <w:tcPr>
            <w:tcW w:w="853" w:type="pct"/>
          </w:tcPr>
          <w:p w14:paraId="7ACF0400" w14:textId="77777777" w:rsidR="00F17B9A" w:rsidRPr="00350D9B" w:rsidRDefault="00F17B9A" w:rsidP="00CD3384">
            <w:pPr>
              <w:rPr>
                <w:lang w:eastAsia="en-US"/>
              </w:rPr>
            </w:pPr>
            <w:r w:rsidRPr="00350D9B">
              <w:rPr>
                <w:lang w:eastAsia="en-US"/>
              </w:rPr>
              <w:t>To ensur</w:t>
            </w:r>
            <w:r w:rsidR="00634F44" w:rsidRPr="00350D9B">
              <w:rPr>
                <w:lang w:eastAsia="en-US"/>
              </w:rPr>
              <w:t xml:space="preserve">e high quality organisational </w:t>
            </w:r>
            <w:r w:rsidRPr="00350D9B">
              <w:rPr>
                <w:lang w:eastAsia="en-US"/>
              </w:rPr>
              <w:t>content</w:t>
            </w:r>
          </w:p>
        </w:tc>
        <w:tc>
          <w:tcPr>
            <w:tcW w:w="867" w:type="pct"/>
          </w:tcPr>
          <w:p w14:paraId="72D96BCF" w14:textId="77777777" w:rsidR="00F17B9A" w:rsidRPr="00350D9B" w:rsidRDefault="00F17B9A" w:rsidP="00CD3384">
            <w:pPr>
              <w:rPr>
                <w:lang w:eastAsia="en-US"/>
              </w:rPr>
            </w:pPr>
            <w:r w:rsidRPr="00350D9B">
              <w:rPr>
                <w:lang w:eastAsia="en-US"/>
              </w:rPr>
              <w:t>Experience and event reputation to attend to enhance the experience</w:t>
            </w:r>
          </w:p>
        </w:tc>
        <w:tc>
          <w:tcPr>
            <w:tcW w:w="810" w:type="pct"/>
          </w:tcPr>
          <w:p w14:paraId="1A09CF20" w14:textId="77777777" w:rsidR="00F17B9A" w:rsidRPr="00350D9B" w:rsidRDefault="00F17B9A" w:rsidP="00CD3384">
            <w:pPr>
              <w:rPr>
                <w:lang w:eastAsia="en-US"/>
              </w:rPr>
            </w:pPr>
            <w:r w:rsidRPr="00350D9B">
              <w:rPr>
                <w:lang w:eastAsia="en-US"/>
              </w:rPr>
              <w:t>It will be achieved within a month after the event</w:t>
            </w:r>
          </w:p>
        </w:tc>
      </w:tr>
      <w:tr w:rsidR="00F17B9A" w:rsidRPr="00350D9B" w14:paraId="3A10796F" w14:textId="77777777" w:rsidTr="00634F44">
        <w:tc>
          <w:tcPr>
            <w:tcW w:w="822" w:type="pct"/>
          </w:tcPr>
          <w:p w14:paraId="2AF753AB" w14:textId="77777777" w:rsidR="00F17B9A" w:rsidRPr="00350D9B" w:rsidRDefault="00F17B9A" w:rsidP="00CD3384">
            <w:pPr>
              <w:rPr>
                <w:lang w:eastAsia="en-US"/>
              </w:rPr>
            </w:pPr>
            <w:r w:rsidRPr="00350D9B">
              <w:rPr>
                <w:lang w:eastAsia="en-US"/>
              </w:rPr>
              <w:t>Promote sustainable practises</w:t>
            </w:r>
          </w:p>
        </w:tc>
        <w:tc>
          <w:tcPr>
            <w:tcW w:w="822" w:type="pct"/>
          </w:tcPr>
          <w:p w14:paraId="6D5199EA" w14:textId="77777777" w:rsidR="00F17B9A" w:rsidRPr="00350D9B" w:rsidRDefault="00F17B9A" w:rsidP="00CD3384">
            <w:pPr>
              <w:rPr>
                <w:lang w:eastAsia="en-US"/>
              </w:rPr>
            </w:pPr>
            <w:r w:rsidRPr="00350D9B">
              <w:rPr>
                <w:lang w:eastAsia="en-US"/>
              </w:rPr>
              <w:t>To reduce event waste by 20% as compared to the previous year</w:t>
            </w:r>
          </w:p>
        </w:tc>
        <w:tc>
          <w:tcPr>
            <w:tcW w:w="826" w:type="pct"/>
          </w:tcPr>
          <w:p w14:paraId="6E8A9B31" w14:textId="77777777" w:rsidR="00F17B9A" w:rsidRPr="00350D9B" w:rsidRDefault="00F17B9A" w:rsidP="00CD3384">
            <w:pPr>
              <w:rPr>
                <w:lang w:eastAsia="en-US"/>
              </w:rPr>
            </w:pPr>
            <w:r w:rsidRPr="00350D9B">
              <w:rPr>
                <w:lang w:eastAsia="en-US"/>
              </w:rPr>
              <w:t xml:space="preserve">To track waste </w:t>
            </w:r>
            <w:r w:rsidR="00634F44" w:rsidRPr="00350D9B">
              <w:rPr>
                <w:lang w:eastAsia="en-US"/>
              </w:rPr>
              <w:t xml:space="preserve">generation as </w:t>
            </w:r>
            <w:r w:rsidRPr="00350D9B">
              <w:rPr>
                <w:lang w:eastAsia="en-US"/>
              </w:rPr>
              <w:t>compared to the previous records</w:t>
            </w:r>
          </w:p>
        </w:tc>
        <w:tc>
          <w:tcPr>
            <w:tcW w:w="853" w:type="pct"/>
          </w:tcPr>
          <w:p w14:paraId="5670AA4D" w14:textId="77777777" w:rsidR="00F17B9A" w:rsidRPr="00350D9B" w:rsidRDefault="00F17B9A" w:rsidP="00CD3384">
            <w:pPr>
              <w:rPr>
                <w:lang w:eastAsia="en-US"/>
              </w:rPr>
            </w:pPr>
            <w:r w:rsidRPr="00350D9B">
              <w:rPr>
                <w:lang w:eastAsia="en-US"/>
              </w:rPr>
              <w:t>To implement sustainable initiative</w:t>
            </w:r>
            <w:r w:rsidR="00634F44" w:rsidRPr="00350D9B">
              <w:rPr>
                <w:lang w:eastAsia="en-US"/>
              </w:rPr>
              <w:t>s like responsible catering and digital s</w:t>
            </w:r>
            <w:r w:rsidRPr="00350D9B">
              <w:rPr>
                <w:lang w:eastAsia="en-US"/>
              </w:rPr>
              <w:t>ignage</w:t>
            </w:r>
          </w:p>
        </w:tc>
        <w:tc>
          <w:tcPr>
            <w:tcW w:w="867" w:type="pct"/>
          </w:tcPr>
          <w:p w14:paraId="3B421D6C" w14:textId="77777777" w:rsidR="00F17B9A" w:rsidRPr="00350D9B" w:rsidRDefault="00634F44" w:rsidP="00CD3384">
            <w:pPr>
              <w:rPr>
                <w:lang w:eastAsia="en-US"/>
              </w:rPr>
            </w:pPr>
            <w:r w:rsidRPr="00350D9B">
              <w:rPr>
                <w:lang w:eastAsia="en-US"/>
              </w:rPr>
              <w:t>To align with the industry t</w:t>
            </w:r>
            <w:r w:rsidR="00F17B9A" w:rsidRPr="00350D9B">
              <w:rPr>
                <w:lang w:eastAsia="en-US"/>
              </w:rPr>
              <w:t>rends and promot</w:t>
            </w:r>
            <w:r w:rsidRPr="00350D9B">
              <w:rPr>
                <w:lang w:eastAsia="en-US"/>
              </w:rPr>
              <w:t>e the environmental s</w:t>
            </w:r>
            <w:r w:rsidR="00F17B9A" w:rsidRPr="00350D9B">
              <w:rPr>
                <w:lang w:eastAsia="en-US"/>
              </w:rPr>
              <w:t>tewardship</w:t>
            </w:r>
          </w:p>
        </w:tc>
        <w:tc>
          <w:tcPr>
            <w:tcW w:w="810" w:type="pct"/>
          </w:tcPr>
          <w:p w14:paraId="726F7CB7" w14:textId="77777777" w:rsidR="00F17B9A" w:rsidRPr="00350D9B" w:rsidRDefault="00F17B9A" w:rsidP="00CD3384">
            <w:pPr>
              <w:rPr>
                <w:lang w:eastAsia="en-US"/>
              </w:rPr>
            </w:pPr>
            <w:r w:rsidRPr="00350D9B">
              <w:rPr>
                <w:lang w:eastAsia="en-US"/>
              </w:rPr>
              <w:t>It will be achieved by the end of the event</w:t>
            </w:r>
          </w:p>
        </w:tc>
      </w:tr>
    </w:tbl>
    <w:p w14:paraId="250F6208" w14:textId="77777777" w:rsidR="00911FDB" w:rsidRPr="00350D9B" w:rsidRDefault="00634F44" w:rsidP="00CD3384">
      <w:pPr>
        <w:rPr>
          <w:lang w:eastAsia="en-US"/>
        </w:rPr>
      </w:pPr>
      <w:r w:rsidRPr="00350D9B">
        <w:rPr>
          <w:lang w:eastAsia="en-US"/>
        </w:rPr>
        <w:t>The</w:t>
      </w:r>
      <w:r w:rsidR="00400DF4" w:rsidRPr="00350D9B">
        <w:rPr>
          <w:lang w:eastAsia="en-US"/>
        </w:rPr>
        <w:t xml:space="preserve"> international meetings and events bring innovations to </w:t>
      </w:r>
      <w:r w:rsidRPr="00350D9B">
        <w:rPr>
          <w:lang w:eastAsia="en-US"/>
        </w:rPr>
        <w:t>the industry</w:t>
      </w:r>
      <w:r w:rsidR="00400DF4" w:rsidRPr="00350D9B">
        <w:rPr>
          <w:lang w:eastAsia="en-US"/>
        </w:rPr>
        <w:t xml:space="preserve"> and serve as awareness for professional</w:t>
      </w:r>
      <w:r w:rsidRPr="00350D9B">
        <w:rPr>
          <w:lang w:eastAsia="en-US"/>
        </w:rPr>
        <w:t xml:space="preserve">s worldwide to share </w:t>
      </w:r>
      <w:r w:rsidR="00400DF4" w:rsidRPr="00350D9B">
        <w:rPr>
          <w:lang w:eastAsia="en-US"/>
        </w:rPr>
        <w:t>insigh</w:t>
      </w:r>
      <w:r w:rsidRPr="00350D9B">
        <w:rPr>
          <w:lang w:eastAsia="en-US"/>
        </w:rPr>
        <w:t>ts, address pressing challenges</w:t>
      </w:r>
      <w:r w:rsidR="00400DF4" w:rsidRPr="00350D9B">
        <w:rPr>
          <w:lang w:eastAsia="en-US"/>
        </w:rPr>
        <w:t xml:space="preserve"> and convene. With the advancement of technology, the impact and scope of international events and meetings continue to expand, showing the landscape of business diplomacy on a global scale</w:t>
      </w:r>
      <w:r w:rsidR="002562AB" w:rsidRPr="00350D9B">
        <w:rPr>
          <w:lang w:eastAsia="en-US"/>
        </w:rPr>
        <w:t xml:space="preserve"> (CASTRO </w:t>
      </w:r>
      <w:r w:rsidR="002562AB" w:rsidRPr="00350D9B">
        <w:rPr>
          <w:i/>
          <w:lang w:eastAsia="en-US"/>
        </w:rPr>
        <w:t>et al.,</w:t>
      </w:r>
      <w:r w:rsidR="002562AB" w:rsidRPr="00350D9B">
        <w:rPr>
          <w:lang w:eastAsia="en-US"/>
        </w:rPr>
        <w:t xml:space="preserve"> 2020)</w:t>
      </w:r>
      <w:r w:rsidR="00400DF4" w:rsidRPr="00350D9B">
        <w:rPr>
          <w:lang w:eastAsia="en-US"/>
        </w:rPr>
        <w:t xml:space="preserve">. </w:t>
      </w:r>
      <w:r w:rsidRPr="00350D9B">
        <w:rPr>
          <w:lang w:eastAsia="en-US"/>
        </w:rPr>
        <w:t xml:space="preserve">Characteristics of international event showcase the </w:t>
      </w:r>
      <w:r w:rsidR="00400DF4" w:rsidRPr="00350D9B">
        <w:rPr>
          <w:lang w:eastAsia="en-US"/>
        </w:rPr>
        <w:t xml:space="preserve">diverse </w:t>
      </w:r>
      <w:r w:rsidRPr="00350D9B">
        <w:rPr>
          <w:lang w:eastAsia="en-US"/>
        </w:rPr>
        <w:t>needs</w:t>
      </w:r>
      <w:r w:rsidR="00400DF4" w:rsidRPr="00350D9B">
        <w:rPr>
          <w:lang w:eastAsia="en-US"/>
        </w:rPr>
        <w:t>,</w:t>
      </w:r>
      <w:r w:rsidRPr="00350D9B">
        <w:rPr>
          <w:lang w:eastAsia="en-US"/>
        </w:rPr>
        <w:t xml:space="preserve"> demands, purpose</w:t>
      </w:r>
      <w:r w:rsidR="00400DF4" w:rsidRPr="00350D9B">
        <w:rPr>
          <w:lang w:eastAsia="en-US"/>
        </w:rPr>
        <w:t xml:space="preserve"> </w:t>
      </w:r>
      <w:r w:rsidRPr="00350D9B">
        <w:rPr>
          <w:lang w:eastAsia="en-US"/>
        </w:rPr>
        <w:t>and scope</w:t>
      </w:r>
      <w:r w:rsidR="00400DF4" w:rsidRPr="00350D9B">
        <w:rPr>
          <w:lang w:eastAsia="en-US"/>
        </w:rPr>
        <w:t>. It encompasses mega events like the O</w:t>
      </w:r>
      <w:r w:rsidRPr="00350D9B">
        <w:rPr>
          <w:lang w:eastAsia="en-US"/>
        </w:rPr>
        <w:t>lympics</w:t>
      </w:r>
      <w:r w:rsidR="00400DF4" w:rsidRPr="00350D9B">
        <w:rPr>
          <w:lang w:eastAsia="en-US"/>
        </w:rPr>
        <w:t xml:space="preserve"> where </w:t>
      </w:r>
      <w:r w:rsidR="00400DF4" w:rsidRPr="00350D9B">
        <w:rPr>
          <w:lang w:eastAsia="en-US"/>
        </w:rPr>
        <w:lastRenderedPageBreak/>
        <w:t>economic impacts a</w:t>
      </w:r>
      <w:r w:rsidRPr="00350D9B">
        <w:rPr>
          <w:lang w:eastAsia="en-US"/>
        </w:rPr>
        <w:t>nd global reach are specialised</w:t>
      </w:r>
      <w:r w:rsidR="00400DF4" w:rsidRPr="00350D9B">
        <w:rPr>
          <w:lang w:eastAsia="en-US"/>
        </w:rPr>
        <w:t xml:space="preserve"> with conferences </w:t>
      </w:r>
      <w:r w:rsidRPr="00350D9B">
        <w:rPr>
          <w:lang w:eastAsia="en-US"/>
        </w:rPr>
        <w:t xml:space="preserve">with the World Economic Forum. It will be focusing on the business </w:t>
      </w:r>
      <w:r w:rsidR="00400DF4" w:rsidRPr="00350D9B">
        <w:rPr>
          <w:lang w:eastAsia="en-US"/>
        </w:rPr>
        <w:t>po</w:t>
      </w:r>
      <w:r w:rsidRPr="00350D9B">
        <w:rPr>
          <w:lang w:eastAsia="en-US"/>
        </w:rPr>
        <w:t xml:space="preserve">licy of many cultural festivals also, </w:t>
      </w:r>
      <w:r w:rsidR="00400DF4" w:rsidRPr="00350D9B">
        <w:rPr>
          <w:lang w:eastAsia="en-US"/>
        </w:rPr>
        <w:t>highlighting the local traditions and international state</w:t>
      </w:r>
      <w:r w:rsidRPr="00350D9B">
        <w:rPr>
          <w:lang w:eastAsia="en-US"/>
        </w:rPr>
        <w:t>s</w:t>
      </w:r>
      <w:r w:rsidR="00400DF4" w:rsidRPr="00350D9B">
        <w:rPr>
          <w:lang w:eastAsia="en-US"/>
        </w:rPr>
        <w:t xml:space="preserve"> while offering unique </w:t>
      </w:r>
      <w:r w:rsidRPr="00350D9B">
        <w:rPr>
          <w:lang w:eastAsia="en-US"/>
        </w:rPr>
        <w:t>insights to the</w:t>
      </w:r>
      <w:r w:rsidR="00400DF4" w:rsidRPr="00350D9B">
        <w:rPr>
          <w:lang w:eastAsia="en-US"/>
        </w:rPr>
        <w:t xml:space="preserve"> audience </w:t>
      </w:r>
      <w:r w:rsidRPr="00350D9B">
        <w:rPr>
          <w:lang w:eastAsia="en-US"/>
        </w:rPr>
        <w:t>with</w:t>
      </w:r>
      <w:r w:rsidR="00400DF4" w:rsidRPr="00350D9B">
        <w:rPr>
          <w:lang w:eastAsia="en-US"/>
        </w:rPr>
        <w:t xml:space="preserve"> global </w:t>
      </w:r>
      <w:r w:rsidR="002562AB" w:rsidRPr="00350D9B">
        <w:rPr>
          <w:lang w:eastAsia="en-US"/>
        </w:rPr>
        <w:t>significan</w:t>
      </w:r>
      <w:r w:rsidR="00400DF4" w:rsidRPr="00350D9B">
        <w:rPr>
          <w:lang w:eastAsia="en-US"/>
        </w:rPr>
        <w:t>ce</w:t>
      </w:r>
      <w:r w:rsidR="007E1510" w:rsidRPr="00350D9B">
        <w:t>.</w:t>
      </w:r>
    </w:p>
    <w:p w14:paraId="5A30840D" w14:textId="77777777" w:rsidR="00911FDB" w:rsidRPr="00350D9B" w:rsidRDefault="00634F44" w:rsidP="00CD3384">
      <w:pPr>
        <w:pStyle w:val="Heading2"/>
        <w:spacing w:before="0"/>
        <w:rPr>
          <w:lang w:val="en-GB"/>
        </w:rPr>
      </w:pPr>
      <w:bookmarkStart w:id="5" w:name="_Toc165310654"/>
      <w:r w:rsidRPr="00350D9B">
        <w:rPr>
          <w:lang w:val="en-GB"/>
        </w:rPr>
        <w:t>Event o</w:t>
      </w:r>
      <w:r w:rsidR="00911FDB" w:rsidRPr="00350D9B">
        <w:rPr>
          <w:lang w:val="en-GB"/>
        </w:rPr>
        <w:t>perations</w:t>
      </w:r>
      <w:bookmarkEnd w:id="5"/>
    </w:p>
    <w:p w14:paraId="1246DAF1" w14:textId="77777777" w:rsidR="00634F44" w:rsidRPr="00350D9B" w:rsidRDefault="00634F44" w:rsidP="00CD3384">
      <w:pPr>
        <w:rPr>
          <w:lang w:eastAsia="en-US"/>
        </w:rPr>
      </w:pPr>
      <w:r w:rsidRPr="00350D9B">
        <w:rPr>
          <w:lang w:eastAsia="en-US"/>
        </w:rPr>
        <w:t>T</w:t>
      </w:r>
      <w:r w:rsidR="00400DF4" w:rsidRPr="00350D9B">
        <w:rPr>
          <w:lang w:eastAsia="en-US"/>
        </w:rPr>
        <w:t>he skills that will be r</w:t>
      </w:r>
      <w:r w:rsidRPr="00350D9B">
        <w:rPr>
          <w:lang w:eastAsia="en-US"/>
        </w:rPr>
        <w:t>equired for the operations of the</w:t>
      </w:r>
      <w:r w:rsidR="00400DF4" w:rsidRPr="00350D9B">
        <w:rPr>
          <w:lang w:eastAsia="en-US"/>
        </w:rPr>
        <w:t xml:space="preserve"> event require AI </w:t>
      </w:r>
      <w:r w:rsidRPr="00350D9B">
        <w:rPr>
          <w:lang w:eastAsia="en-US"/>
        </w:rPr>
        <w:t xml:space="preserve">and </w:t>
      </w:r>
      <w:r w:rsidR="00400DF4" w:rsidRPr="00350D9B">
        <w:rPr>
          <w:lang w:eastAsia="en-US"/>
        </w:rPr>
        <w:t>logistical expert</w:t>
      </w:r>
      <w:r w:rsidRPr="00350D9B">
        <w:rPr>
          <w:lang w:eastAsia="en-US"/>
        </w:rPr>
        <w:t>ise with the</w:t>
      </w:r>
      <w:r w:rsidR="00400DF4" w:rsidRPr="00350D9B">
        <w:rPr>
          <w:lang w:eastAsia="en-US"/>
        </w:rPr>
        <w:t xml:space="preserve"> problem-solving skills and communication</w:t>
      </w:r>
      <w:r w:rsidR="002562AB" w:rsidRPr="00350D9B">
        <w:rPr>
          <w:lang w:eastAsia="en-US"/>
        </w:rPr>
        <w:t xml:space="preserve"> (Russell, 2019)</w:t>
      </w:r>
      <w:r w:rsidR="00400DF4" w:rsidRPr="00350D9B">
        <w:rPr>
          <w:lang w:eastAsia="en-US"/>
        </w:rPr>
        <w:t xml:space="preserve">. The professionals </w:t>
      </w:r>
      <w:r w:rsidRPr="00350D9B">
        <w:rPr>
          <w:lang w:eastAsia="en-US"/>
        </w:rPr>
        <w:t>need to</w:t>
      </w:r>
      <w:r w:rsidR="00400DF4" w:rsidRPr="00350D9B">
        <w:rPr>
          <w:lang w:eastAsia="en-US"/>
        </w:rPr>
        <w:t xml:space="preserve"> also </w:t>
      </w:r>
      <w:r w:rsidRPr="00350D9B">
        <w:rPr>
          <w:lang w:eastAsia="en-US"/>
        </w:rPr>
        <w:t xml:space="preserve">excel in strategic planning, </w:t>
      </w:r>
      <w:r w:rsidR="00400DF4" w:rsidRPr="00350D9B">
        <w:rPr>
          <w:lang w:eastAsia="en-US"/>
        </w:rPr>
        <w:t>coordination and venue management to ensure seamless execution. Stronger interpersonal skills are also essential for listening to the stakeholders, resolving conflicts efficien</w:t>
      </w:r>
      <w:r w:rsidRPr="00350D9B">
        <w:rPr>
          <w:lang w:eastAsia="en-US"/>
        </w:rPr>
        <w:t>tly</w:t>
      </w:r>
      <w:r w:rsidR="00400DF4" w:rsidRPr="00350D9B">
        <w:rPr>
          <w:lang w:eastAsia="en-US"/>
        </w:rPr>
        <w:t xml:space="preserve"> and m</w:t>
      </w:r>
      <w:r w:rsidRPr="00350D9B">
        <w:rPr>
          <w:lang w:eastAsia="en-US"/>
        </w:rPr>
        <w:t xml:space="preserve">anaging the teams. Attention to detail is </w:t>
      </w:r>
      <w:r w:rsidR="00400DF4" w:rsidRPr="00350D9B">
        <w:rPr>
          <w:lang w:eastAsia="en-US"/>
        </w:rPr>
        <w:t>also critical, forcing the timeline of safety protocols and budgets. Resources will be required for the event operations</w:t>
      </w:r>
      <w:r w:rsidRPr="00350D9B">
        <w:rPr>
          <w:lang w:eastAsia="en-US"/>
        </w:rPr>
        <w:t xml:space="preserve"> where s</w:t>
      </w:r>
      <w:r w:rsidR="00400DF4" w:rsidRPr="00350D9B">
        <w:rPr>
          <w:lang w:eastAsia="en-US"/>
        </w:rPr>
        <w:t>everal resources are essential for the suc</w:t>
      </w:r>
      <w:r w:rsidRPr="00350D9B">
        <w:rPr>
          <w:lang w:eastAsia="en-US"/>
        </w:rPr>
        <w:t>cessful operations of the event</w:t>
      </w:r>
      <w:r w:rsidR="00400DF4" w:rsidRPr="00350D9B">
        <w:rPr>
          <w:lang w:eastAsia="en-US"/>
        </w:rPr>
        <w:t>. The venue</w:t>
      </w:r>
      <w:r w:rsidRPr="00350D9B">
        <w:rPr>
          <w:lang w:eastAsia="en-US"/>
        </w:rPr>
        <w:t xml:space="preserve"> will be</w:t>
      </w:r>
      <w:r w:rsidR="00400DF4" w:rsidRPr="00350D9B">
        <w:rPr>
          <w:lang w:eastAsia="en-US"/>
        </w:rPr>
        <w:t xml:space="preserve"> important and suitable when they accommodate the layout</w:t>
      </w:r>
      <w:r w:rsidRPr="00350D9B">
        <w:rPr>
          <w:lang w:eastAsia="en-US"/>
        </w:rPr>
        <w:t>, size, design</w:t>
      </w:r>
      <w:r w:rsidR="00400DF4" w:rsidRPr="00350D9B">
        <w:rPr>
          <w:lang w:eastAsia="en-US"/>
        </w:rPr>
        <w:t xml:space="preserve"> and technical requirements that will be paramount. </w:t>
      </w:r>
      <w:r w:rsidRPr="00350D9B">
        <w:rPr>
          <w:lang w:eastAsia="en-US"/>
        </w:rPr>
        <w:t xml:space="preserve">This includes the facilities for networking areas and sessions, catering to technology like visual equipments, IT infrastructure, lighting and lives </w:t>
      </w:r>
      <w:r w:rsidR="00400DF4" w:rsidRPr="00350D9B">
        <w:rPr>
          <w:lang w:eastAsia="en-US"/>
        </w:rPr>
        <w:t xml:space="preserve">demonstrations </w:t>
      </w:r>
      <w:r w:rsidRPr="00350D9B">
        <w:rPr>
          <w:lang w:eastAsia="en-US"/>
        </w:rPr>
        <w:t>with</w:t>
      </w:r>
      <w:r w:rsidR="00400DF4" w:rsidRPr="00350D9B">
        <w:rPr>
          <w:lang w:eastAsia="en-US"/>
        </w:rPr>
        <w:t xml:space="preserve"> interactive elements. Reliable internet connectivity is also crucial for engagement and communication. </w:t>
      </w:r>
      <w:r w:rsidRPr="00350D9B">
        <w:rPr>
          <w:lang w:eastAsia="en-US"/>
        </w:rPr>
        <w:t>T</w:t>
      </w:r>
      <w:r w:rsidR="00400DF4" w:rsidRPr="00350D9B">
        <w:rPr>
          <w:lang w:eastAsia="en-US"/>
        </w:rPr>
        <w:t xml:space="preserve">he staffing </w:t>
      </w:r>
      <w:r w:rsidRPr="00350D9B">
        <w:rPr>
          <w:lang w:eastAsia="en-US"/>
        </w:rPr>
        <w:t>of</w:t>
      </w:r>
      <w:r w:rsidR="00400DF4" w:rsidRPr="00350D9B">
        <w:rPr>
          <w:lang w:eastAsia="en-US"/>
        </w:rPr>
        <w:t xml:space="preserve"> skilled team comprises </w:t>
      </w:r>
      <w:r w:rsidRPr="00350D9B">
        <w:rPr>
          <w:lang w:eastAsia="en-US"/>
        </w:rPr>
        <w:t xml:space="preserve">of the </w:t>
      </w:r>
      <w:r w:rsidR="00400DF4" w:rsidRPr="00350D9B">
        <w:rPr>
          <w:lang w:eastAsia="en-US"/>
        </w:rPr>
        <w:t>event managers, technical staff</w:t>
      </w:r>
      <w:r w:rsidRPr="00350D9B">
        <w:rPr>
          <w:lang w:eastAsia="en-US"/>
        </w:rPr>
        <w:t>,</w:t>
      </w:r>
      <w:r w:rsidR="00400DF4" w:rsidRPr="00350D9B">
        <w:rPr>
          <w:lang w:eastAsia="en-US"/>
        </w:rPr>
        <w:t xml:space="preserve"> c</w:t>
      </w:r>
      <w:r w:rsidRPr="00350D9B">
        <w:rPr>
          <w:lang w:eastAsia="en-US"/>
        </w:rPr>
        <w:t>oordinators</w:t>
      </w:r>
      <w:r w:rsidR="00400DF4" w:rsidRPr="00350D9B">
        <w:rPr>
          <w:lang w:eastAsia="en-US"/>
        </w:rPr>
        <w:t xml:space="preserve"> and volunteers </w:t>
      </w:r>
      <w:r w:rsidRPr="00350D9B">
        <w:rPr>
          <w:lang w:eastAsia="en-US"/>
        </w:rPr>
        <w:t xml:space="preserve">that are </w:t>
      </w:r>
      <w:r w:rsidR="00400DF4" w:rsidRPr="00350D9B">
        <w:rPr>
          <w:lang w:eastAsia="en-US"/>
        </w:rPr>
        <w:t xml:space="preserve">necessary for the various operational tasks. </w:t>
      </w:r>
    </w:p>
    <w:p w14:paraId="4349F876" w14:textId="77777777" w:rsidR="00911FDB" w:rsidRPr="00350D9B" w:rsidRDefault="00400DF4" w:rsidP="00CD3384">
      <w:pPr>
        <w:rPr>
          <w:lang w:eastAsia="en-US"/>
        </w:rPr>
      </w:pPr>
      <w:r w:rsidRPr="00350D9B">
        <w:rPr>
          <w:lang w:eastAsia="en-US"/>
        </w:rPr>
        <w:t xml:space="preserve">These include roles like </w:t>
      </w:r>
      <w:r w:rsidR="00634F44" w:rsidRPr="00350D9B">
        <w:rPr>
          <w:lang w:eastAsia="en-US"/>
        </w:rPr>
        <w:t>guest</w:t>
      </w:r>
      <w:r w:rsidRPr="00350D9B">
        <w:rPr>
          <w:lang w:eastAsia="en-US"/>
        </w:rPr>
        <w:t xml:space="preserve"> services, registration, security logistics, etc. In other words, budget, promotional material</w:t>
      </w:r>
      <w:r w:rsidR="00634F44" w:rsidRPr="00350D9B">
        <w:rPr>
          <w:lang w:eastAsia="en-US"/>
        </w:rPr>
        <w:t>s</w:t>
      </w:r>
      <w:r w:rsidRPr="00350D9B">
        <w:rPr>
          <w:lang w:eastAsia="en-US"/>
        </w:rPr>
        <w:t xml:space="preserve">, stationary, </w:t>
      </w:r>
      <w:r w:rsidR="00634F44" w:rsidRPr="00350D9B">
        <w:rPr>
          <w:lang w:eastAsia="en-US"/>
        </w:rPr>
        <w:t>etc.</w:t>
      </w:r>
      <w:r w:rsidRPr="00350D9B">
        <w:rPr>
          <w:lang w:eastAsia="en-US"/>
        </w:rPr>
        <w:t xml:space="preserve"> are al</w:t>
      </w:r>
      <w:r w:rsidR="00634F44" w:rsidRPr="00350D9B">
        <w:rPr>
          <w:lang w:eastAsia="en-US"/>
        </w:rPr>
        <w:t>so important</w:t>
      </w:r>
      <w:r w:rsidRPr="00350D9B">
        <w:rPr>
          <w:lang w:eastAsia="en-US"/>
        </w:rPr>
        <w:t xml:space="preserve"> as having them </w:t>
      </w:r>
      <w:r w:rsidR="00634F44" w:rsidRPr="00350D9B">
        <w:rPr>
          <w:lang w:eastAsia="en-US"/>
        </w:rPr>
        <w:t xml:space="preserve">will help to </w:t>
      </w:r>
      <w:r w:rsidRPr="00350D9B">
        <w:rPr>
          <w:lang w:eastAsia="en-US"/>
        </w:rPr>
        <w:t>attend the experience and event branding. Getting to the supplie</w:t>
      </w:r>
      <w:r w:rsidR="00634F44" w:rsidRPr="00350D9B">
        <w:rPr>
          <w:lang w:eastAsia="en-US"/>
        </w:rPr>
        <w:t>r</w:t>
      </w:r>
      <w:r w:rsidRPr="00350D9B">
        <w:rPr>
          <w:lang w:eastAsia="en-US"/>
        </w:rPr>
        <w:t>s will also be essential for sustaining the participants throughout the event. T</w:t>
      </w:r>
      <w:r w:rsidR="00350D9B" w:rsidRPr="00350D9B">
        <w:rPr>
          <w:lang w:eastAsia="en-US"/>
        </w:rPr>
        <w:t>ransportation is also important</w:t>
      </w:r>
      <w:r w:rsidRPr="00350D9B">
        <w:rPr>
          <w:lang w:eastAsia="en-US"/>
        </w:rPr>
        <w:t xml:space="preserve"> as arrangements include shuttle </w:t>
      </w:r>
      <w:r w:rsidR="00350D9B" w:rsidRPr="00350D9B">
        <w:rPr>
          <w:lang w:eastAsia="en-US"/>
        </w:rPr>
        <w:t>services, accessibility options</w:t>
      </w:r>
      <w:r w:rsidRPr="00350D9B">
        <w:rPr>
          <w:lang w:eastAsia="en-US"/>
        </w:rPr>
        <w:t xml:space="preserve"> and parking facilities, ensuring sm</w:t>
      </w:r>
      <w:r w:rsidR="00350D9B" w:rsidRPr="00350D9B">
        <w:rPr>
          <w:lang w:eastAsia="en-US"/>
        </w:rPr>
        <w:t>all functioning for the speaker</w:t>
      </w:r>
      <w:r w:rsidRPr="00350D9B">
        <w:rPr>
          <w:lang w:eastAsia="en-US"/>
        </w:rPr>
        <w:t>s</w:t>
      </w:r>
      <w:r w:rsidR="00350D9B" w:rsidRPr="00350D9B">
        <w:rPr>
          <w:lang w:eastAsia="en-US"/>
        </w:rPr>
        <w:t>, exhibitors and attendees. F</w:t>
      </w:r>
      <w:r w:rsidRPr="00350D9B">
        <w:rPr>
          <w:lang w:eastAsia="en-US"/>
        </w:rPr>
        <w:t xml:space="preserve">inancial resources </w:t>
      </w:r>
      <w:r w:rsidR="00350D9B" w:rsidRPr="00350D9B">
        <w:rPr>
          <w:lang w:eastAsia="en-US"/>
        </w:rPr>
        <w:t xml:space="preserve">and </w:t>
      </w:r>
      <w:r w:rsidRPr="00350D9B">
        <w:rPr>
          <w:lang w:eastAsia="en-US"/>
        </w:rPr>
        <w:t>budget maximises the return on the investment. Moreover, communic</w:t>
      </w:r>
      <w:r w:rsidR="00350D9B" w:rsidRPr="00350D9B">
        <w:rPr>
          <w:lang w:eastAsia="en-US"/>
        </w:rPr>
        <w:t>ation tools like messaging apps, Walkie-Talkie, etc. will be</w:t>
      </w:r>
      <w:r w:rsidRPr="00350D9B">
        <w:rPr>
          <w:lang w:eastAsia="en-US"/>
        </w:rPr>
        <w:t xml:space="preserve"> equally important. </w:t>
      </w:r>
      <w:r w:rsidR="00350D9B" w:rsidRPr="00350D9B">
        <w:rPr>
          <w:lang w:eastAsia="en-US"/>
        </w:rPr>
        <w:t xml:space="preserve">They will help </w:t>
      </w:r>
      <w:r w:rsidRPr="00350D9B">
        <w:rPr>
          <w:lang w:eastAsia="en-US"/>
        </w:rPr>
        <w:t>to facilitate real-time coordination and problem-solving among the team</w:t>
      </w:r>
      <w:r w:rsidR="00DE010D" w:rsidRPr="00350D9B">
        <w:t>.</w:t>
      </w:r>
    </w:p>
    <w:p w14:paraId="07CDA774" w14:textId="77777777" w:rsidR="00911FDB" w:rsidRPr="00350D9B" w:rsidRDefault="00350D9B" w:rsidP="00CD3384">
      <w:pPr>
        <w:pStyle w:val="Heading2"/>
        <w:spacing w:before="0"/>
        <w:rPr>
          <w:lang w:val="en-GB"/>
        </w:rPr>
      </w:pPr>
      <w:bookmarkStart w:id="6" w:name="_Toc165310655"/>
      <w:r w:rsidRPr="00350D9B">
        <w:rPr>
          <w:lang w:val="en-GB"/>
        </w:rPr>
        <w:t>Event b</w:t>
      </w:r>
      <w:r w:rsidR="007B57FA" w:rsidRPr="00350D9B">
        <w:rPr>
          <w:lang w:val="en-GB"/>
        </w:rPr>
        <w:t>udget</w:t>
      </w:r>
      <w:bookmarkEnd w:id="6"/>
    </w:p>
    <w:p w14:paraId="779DC5C9" w14:textId="77777777" w:rsidR="00400DF4" w:rsidRPr="00350D9B" w:rsidRDefault="00350D9B" w:rsidP="00CD3384">
      <w:pPr>
        <w:rPr>
          <w:lang w:eastAsia="en-US"/>
        </w:rPr>
      </w:pPr>
      <w:r w:rsidRPr="00350D9B">
        <w:rPr>
          <w:lang w:eastAsia="en-US"/>
        </w:rPr>
        <w:t>T</w:t>
      </w:r>
      <w:r w:rsidR="00400DF4" w:rsidRPr="00350D9B">
        <w:rPr>
          <w:lang w:eastAsia="en-US"/>
        </w:rPr>
        <w:t xml:space="preserve">he registration fee </w:t>
      </w:r>
      <w:r w:rsidRPr="00350D9B">
        <w:rPr>
          <w:lang w:eastAsia="en-US"/>
        </w:rPr>
        <w:t>will</w:t>
      </w:r>
      <w:r w:rsidR="00400DF4" w:rsidRPr="00350D9B">
        <w:rPr>
          <w:lang w:eastAsia="en-US"/>
        </w:rPr>
        <w:t xml:space="preserve"> be there, starting at 50,000 pounds. </w:t>
      </w:r>
      <w:r w:rsidRPr="00350D9B">
        <w:rPr>
          <w:lang w:eastAsia="en-US"/>
        </w:rPr>
        <w:t>T</w:t>
      </w:r>
      <w:r w:rsidR="00400DF4" w:rsidRPr="00350D9B">
        <w:rPr>
          <w:lang w:eastAsia="en-US"/>
        </w:rPr>
        <w:t xml:space="preserve">he budget will be allocated for venue rental, staffing, marketing, and </w:t>
      </w:r>
      <w:r w:rsidRPr="00350D9B">
        <w:rPr>
          <w:lang w:eastAsia="en-US"/>
        </w:rPr>
        <w:t>catering, where</w:t>
      </w:r>
      <w:r w:rsidR="00400DF4" w:rsidRPr="00350D9B">
        <w:rPr>
          <w:lang w:eastAsia="en-US"/>
        </w:rPr>
        <w:t xml:space="preserve"> the total budget of the project will be 75,000. Moreover, </w:t>
      </w:r>
      <w:r w:rsidRPr="00350D9B">
        <w:rPr>
          <w:lang w:eastAsia="en-US"/>
        </w:rPr>
        <w:t xml:space="preserve">the </w:t>
      </w:r>
      <w:r w:rsidR="00400DF4" w:rsidRPr="00350D9B">
        <w:rPr>
          <w:lang w:eastAsia="en-US"/>
        </w:rPr>
        <w:t>expenditure for the event will be a total of 75,000, leaving a profit of 35,000 from the event's income. This expenditure will result in profit with much miscellaneous cost</w:t>
      </w:r>
      <w:r w:rsidRPr="00350D9B">
        <w:rPr>
          <w:lang w:eastAsia="en-US"/>
        </w:rPr>
        <w:t>s</w:t>
      </w:r>
      <w:r w:rsidR="00400DF4" w:rsidRPr="00350D9B">
        <w:rPr>
          <w:lang w:eastAsia="en-US"/>
        </w:rPr>
        <w:t xml:space="preserve"> as well. </w:t>
      </w:r>
      <w:r w:rsidRPr="00350D9B">
        <w:rPr>
          <w:lang w:eastAsia="en-US"/>
        </w:rPr>
        <w:t>The</w:t>
      </w:r>
      <w:r w:rsidR="00400DF4" w:rsidRPr="00350D9B">
        <w:rPr>
          <w:lang w:eastAsia="en-US"/>
        </w:rPr>
        <w:t xml:space="preserve"> costs </w:t>
      </w:r>
      <w:r w:rsidRPr="00350D9B">
        <w:rPr>
          <w:lang w:eastAsia="en-US"/>
        </w:rPr>
        <w:t xml:space="preserve">also </w:t>
      </w:r>
      <w:r w:rsidR="00400DF4" w:rsidRPr="00350D9B">
        <w:rPr>
          <w:lang w:eastAsia="en-US"/>
        </w:rPr>
        <w:t>includes expenses from marketing</w:t>
      </w:r>
      <w:r w:rsidRPr="00350D9B">
        <w:rPr>
          <w:lang w:eastAsia="en-US"/>
        </w:rPr>
        <w:t>,</w:t>
      </w:r>
      <w:r w:rsidR="00400DF4" w:rsidRPr="00350D9B">
        <w:rPr>
          <w:lang w:eastAsia="en-US"/>
        </w:rPr>
        <w:t xml:space="preserve"> material</w:t>
      </w:r>
      <w:r w:rsidRPr="00350D9B">
        <w:rPr>
          <w:lang w:eastAsia="en-US"/>
        </w:rPr>
        <w:t>,</w:t>
      </w:r>
      <w:r w:rsidR="00400DF4" w:rsidRPr="00350D9B">
        <w:rPr>
          <w:lang w:eastAsia="en-US"/>
        </w:rPr>
        <w:t xml:space="preserve"> </w:t>
      </w:r>
      <w:r w:rsidR="00400DF4" w:rsidRPr="00350D9B">
        <w:rPr>
          <w:lang w:eastAsia="en-US"/>
        </w:rPr>
        <w:lastRenderedPageBreak/>
        <w:t>staffing</w:t>
      </w:r>
      <w:r w:rsidRPr="00350D9B">
        <w:rPr>
          <w:lang w:eastAsia="en-US"/>
        </w:rPr>
        <w:t xml:space="preserve">, wages, </w:t>
      </w:r>
      <w:r w:rsidR="00400DF4" w:rsidRPr="00350D9B">
        <w:rPr>
          <w:lang w:eastAsia="en-US"/>
        </w:rPr>
        <w:t>venue rental</w:t>
      </w:r>
      <w:r w:rsidRPr="00350D9B">
        <w:rPr>
          <w:lang w:eastAsia="en-US"/>
        </w:rPr>
        <w:t>,</w:t>
      </w:r>
      <w:r w:rsidR="00400DF4" w:rsidRPr="00350D9B">
        <w:rPr>
          <w:lang w:eastAsia="en-US"/>
        </w:rPr>
        <w:t xml:space="preserve"> cater</w:t>
      </w:r>
      <w:r w:rsidRPr="00350D9B">
        <w:rPr>
          <w:lang w:eastAsia="en-US"/>
        </w:rPr>
        <w:t>ing services, equipment rentals</w:t>
      </w:r>
      <w:r w:rsidR="00400DF4" w:rsidRPr="00350D9B">
        <w:rPr>
          <w:lang w:eastAsia="en-US"/>
        </w:rPr>
        <w:t xml:space="preserve"> and miscellaneous items </w:t>
      </w:r>
      <w:r w:rsidRPr="00350D9B">
        <w:rPr>
          <w:lang w:eastAsia="en-US"/>
        </w:rPr>
        <w:t xml:space="preserve">that </w:t>
      </w:r>
      <w:r w:rsidR="00400DF4" w:rsidRPr="00350D9B">
        <w:rPr>
          <w:lang w:eastAsia="en-US"/>
        </w:rPr>
        <w:t>contribute</w:t>
      </w:r>
      <w:r w:rsidRPr="00350D9B">
        <w:rPr>
          <w:lang w:eastAsia="en-US"/>
        </w:rPr>
        <w:t>s</w:t>
      </w:r>
      <w:r w:rsidR="00400DF4" w:rsidRPr="00350D9B">
        <w:rPr>
          <w:lang w:eastAsia="en-US"/>
        </w:rPr>
        <w:t xml:space="preserve"> to the overall expenditure of 75,000. This includes expenses to the overall expenditure </w:t>
      </w:r>
      <w:r w:rsidRPr="00350D9B">
        <w:rPr>
          <w:lang w:eastAsia="en-US"/>
        </w:rPr>
        <w:t>and f</w:t>
      </w:r>
      <w:r w:rsidR="00400DF4" w:rsidRPr="00350D9B">
        <w:rPr>
          <w:lang w:eastAsia="en-US"/>
        </w:rPr>
        <w:t xml:space="preserve">unding sources </w:t>
      </w:r>
      <w:r w:rsidRPr="00350D9B">
        <w:rPr>
          <w:lang w:eastAsia="en-US"/>
        </w:rPr>
        <w:t>with the exhibited fees, sponsorship</w:t>
      </w:r>
      <w:r w:rsidR="00400DF4" w:rsidRPr="00350D9B">
        <w:rPr>
          <w:lang w:eastAsia="en-US"/>
        </w:rPr>
        <w:t xml:space="preserve"> and ticket sales, con</w:t>
      </w:r>
      <w:r w:rsidRPr="00350D9B">
        <w:rPr>
          <w:lang w:eastAsia="en-US"/>
        </w:rPr>
        <w:t>tributing to the highest income</w:t>
      </w:r>
      <w:r w:rsidR="00400DF4" w:rsidRPr="00350D9B">
        <w:rPr>
          <w:lang w:eastAsia="en-US"/>
        </w:rPr>
        <w:t xml:space="preserve"> which </w:t>
      </w:r>
      <w:r w:rsidRPr="00350D9B">
        <w:rPr>
          <w:lang w:eastAsia="en-US"/>
        </w:rPr>
        <w:t xml:space="preserve">will be </w:t>
      </w:r>
      <w:r w:rsidR="00400DF4" w:rsidRPr="00350D9B">
        <w:rPr>
          <w:lang w:eastAsia="en-US"/>
        </w:rPr>
        <w:t>1,00,000.</w:t>
      </w:r>
    </w:p>
    <w:p w14:paraId="7AB99625" w14:textId="77777777" w:rsidR="00400DF4" w:rsidRPr="00350D9B" w:rsidRDefault="00400DF4" w:rsidP="00CD3384">
      <w:pPr>
        <w:rPr>
          <w:lang w:eastAsia="en-US"/>
        </w:rPr>
      </w:pPr>
      <w:r w:rsidRPr="00350D9B">
        <w:rPr>
          <w:lang w:eastAsia="en-US"/>
        </w:rPr>
        <w:t xml:space="preserve">Moreover, </w:t>
      </w:r>
      <w:r w:rsidR="00350D9B" w:rsidRPr="00350D9B">
        <w:rPr>
          <w:lang w:eastAsia="en-US"/>
        </w:rPr>
        <w:t xml:space="preserve">the </w:t>
      </w:r>
      <w:r w:rsidRPr="00350D9B">
        <w:rPr>
          <w:lang w:eastAsia="en-US"/>
        </w:rPr>
        <w:t xml:space="preserve">income generation </w:t>
      </w:r>
      <w:r w:rsidR="00350D9B" w:rsidRPr="00350D9B">
        <w:rPr>
          <w:lang w:eastAsia="en-US"/>
        </w:rPr>
        <w:t xml:space="preserve">is </w:t>
      </w:r>
      <w:r w:rsidRPr="00350D9B">
        <w:rPr>
          <w:lang w:eastAsia="en-US"/>
        </w:rPr>
        <w:t>related to the event</w:t>
      </w:r>
      <w:r w:rsidR="00350D9B" w:rsidRPr="00350D9B">
        <w:rPr>
          <w:lang w:eastAsia="en-US"/>
        </w:rPr>
        <w:t xml:space="preserve"> which</w:t>
      </w:r>
      <w:r w:rsidRPr="00350D9B">
        <w:rPr>
          <w:lang w:eastAsia="en-US"/>
        </w:rPr>
        <w:t xml:space="preserve"> is facilitated through the totalling amount</w:t>
      </w:r>
      <w:r w:rsidR="00787EF2">
        <w:rPr>
          <w:lang w:eastAsia="en-US"/>
        </w:rPr>
        <w:t xml:space="preserve"> (</w:t>
      </w:r>
      <w:r w:rsidR="00787EF2" w:rsidRPr="00787EF2">
        <w:rPr>
          <w:lang w:eastAsia="en-US"/>
        </w:rPr>
        <w:t>Filimonau</w:t>
      </w:r>
      <w:r w:rsidR="00787EF2">
        <w:rPr>
          <w:lang w:eastAsia="en-US"/>
        </w:rPr>
        <w:t xml:space="preserve"> </w:t>
      </w:r>
      <w:r w:rsidR="00787EF2" w:rsidRPr="00787EF2">
        <w:rPr>
          <w:lang w:eastAsia="en-US"/>
        </w:rPr>
        <w:t>and Mika, 2019</w:t>
      </w:r>
      <w:r w:rsidR="00787EF2">
        <w:rPr>
          <w:lang w:eastAsia="en-US"/>
        </w:rPr>
        <w:t>)</w:t>
      </w:r>
      <w:r w:rsidRPr="00350D9B">
        <w:rPr>
          <w:lang w:eastAsia="en-US"/>
        </w:rPr>
        <w:t>. The case for econo</w:t>
      </w:r>
      <w:r w:rsidR="00350D9B" w:rsidRPr="00350D9B">
        <w:rPr>
          <w:lang w:eastAsia="en-US"/>
        </w:rPr>
        <w:t>mic investment in event project</w:t>
      </w:r>
      <w:r w:rsidRPr="00350D9B">
        <w:rPr>
          <w:lang w:eastAsia="en-US"/>
        </w:rPr>
        <w:t xml:space="preserve"> studies the quantified </w:t>
      </w:r>
      <w:r w:rsidR="00350D9B" w:rsidRPr="00350D9B">
        <w:rPr>
          <w:lang w:eastAsia="en-US"/>
        </w:rPr>
        <w:t xml:space="preserve">and </w:t>
      </w:r>
      <w:r w:rsidRPr="00350D9B">
        <w:rPr>
          <w:lang w:eastAsia="en-US"/>
        </w:rPr>
        <w:t xml:space="preserve">indirect benefits of the event </w:t>
      </w:r>
      <w:r w:rsidR="00350D9B" w:rsidRPr="00350D9B">
        <w:rPr>
          <w:lang w:eastAsia="en-US"/>
        </w:rPr>
        <w:t xml:space="preserve">that </w:t>
      </w:r>
      <w:r w:rsidRPr="00350D9B">
        <w:rPr>
          <w:lang w:eastAsia="en-US"/>
        </w:rPr>
        <w:t xml:space="preserve">projects </w:t>
      </w:r>
      <w:r w:rsidR="00350D9B" w:rsidRPr="00350D9B">
        <w:rPr>
          <w:lang w:eastAsia="en-US"/>
        </w:rPr>
        <w:t xml:space="preserve">an </w:t>
      </w:r>
      <w:r w:rsidRPr="00350D9B">
        <w:rPr>
          <w:lang w:eastAsia="en-US"/>
        </w:rPr>
        <w:t>increase with job creation and tourism revenue generation. Demonstrating the investment's positive returns is a comparison case for the economic stakeholders to invest in supporting event projects for prosperity and local development. Capital investment appraisal evaluates the potential investments to determine the financial viability and long-term profitability</w:t>
      </w:r>
      <w:r w:rsidR="00350D9B" w:rsidRPr="00350D9B">
        <w:rPr>
          <w:lang w:eastAsia="en-US"/>
        </w:rPr>
        <w:t>,</w:t>
      </w:r>
      <w:r w:rsidRPr="00350D9B">
        <w:rPr>
          <w:lang w:eastAsia="en-US"/>
        </w:rPr>
        <w:t xml:space="preserve"> guiding the resource allocation and decision-making.</w:t>
      </w:r>
    </w:p>
    <w:p w14:paraId="3CC1F976" w14:textId="77777777" w:rsidR="00911FDB" w:rsidRPr="00350D9B" w:rsidRDefault="00400DF4" w:rsidP="00CD3384">
      <w:pPr>
        <w:rPr>
          <w:lang w:eastAsia="en-US"/>
        </w:rPr>
      </w:pPr>
      <w:r w:rsidRPr="00350D9B">
        <w:rPr>
          <w:lang w:eastAsia="en-US"/>
        </w:rPr>
        <w:t xml:space="preserve">Return on investment </w:t>
      </w:r>
      <w:r w:rsidR="00350D9B" w:rsidRPr="00350D9B">
        <w:rPr>
          <w:lang w:eastAsia="en-US"/>
        </w:rPr>
        <w:t xml:space="preserve">will be measured by the </w:t>
      </w:r>
      <w:r w:rsidRPr="00350D9B">
        <w:rPr>
          <w:lang w:eastAsia="en-US"/>
        </w:rPr>
        <w:t xml:space="preserve">profitability of the investment </w:t>
      </w:r>
      <w:r w:rsidR="00350D9B" w:rsidRPr="00350D9B">
        <w:rPr>
          <w:lang w:eastAsia="en-US"/>
        </w:rPr>
        <w:t xml:space="preserve">as </w:t>
      </w:r>
      <w:r w:rsidRPr="00350D9B">
        <w:rPr>
          <w:lang w:eastAsia="en-US"/>
        </w:rPr>
        <w:t xml:space="preserve">compared to the initial investments. The performance analysis works assessing </w:t>
      </w:r>
      <w:r w:rsidR="00350D9B" w:rsidRPr="00350D9B">
        <w:rPr>
          <w:lang w:eastAsia="en-US"/>
        </w:rPr>
        <w:t xml:space="preserve">with the </w:t>
      </w:r>
      <w:r w:rsidRPr="00350D9B">
        <w:rPr>
          <w:lang w:eastAsia="en-US"/>
        </w:rPr>
        <w:t xml:space="preserve">various matrixes to evaluate the efficiency </w:t>
      </w:r>
      <w:r w:rsidR="00350D9B" w:rsidRPr="00350D9B">
        <w:rPr>
          <w:lang w:eastAsia="en-US"/>
        </w:rPr>
        <w:t>and effectiveness of the event’s</w:t>
      </w:r>
      <w:r w:rsidRPr="00350D9B">
        <w:rPr>
          <w:lang w:eastAsia="en-US"/>
        </w:rPr>
        <w:t xml:space="preserve"> performance</w:t>
      </w:r>
      <w:r w:rsidR="00350D9B" w:rsidRPr="00350D9B">
        <w:rPr>
          <w:lang w:eastAsia="en-US"/>
        </w:rPr>
        <w:t>, indicating the attendee</w:t>
      </w:r>
      <w:r w:rsidRPr="00350D9B">
        <w:rPr>
          <w:lang w:eastAsia="en-US"/>
        </w:rPr>
        <w:t xml:space="preserve"> numbers at </w:t>
      </w:r>
      <w:r w:rsidR="00350D9B" w:rsidRPr="00350D9B">
        <w:rPr>
          <w:lang w:eastAsia="en-US"/>
        </w:rPr>
        <w:t>the</w:t>
      </w:r>
      <w:r w:rsidRPr="00350D9B">
        <w:rPr>
          <w:lang w:eastAsia="en-US"/>
        </w:rPr>
        <w:t xml:space="preserve"> satisfaction rating</w:t>
      </w:r>
      <w:r w:rsidR="00350D9B" w:rsidRPr="00350D9B">
        <w:rPr>
          <w:lang w:eastAsia="en-US"/>
        </w:rPr>
        <w:t>. The</w:t>
      </w:r>
      <w:r w:rsidRPr="00350D9B">
        <w:rPr>
          <w:lang w:eastAsia="en-US"/>
        </w:rPr>
        <w:t xml:space="preserve"> revenue generated </w:t>
      </w:r>
      <w:r w:rsidR="00350D9B" w:rsidRPr="00350D9B">
        <w:rPr>
          <w:lang w:eastAsia="en-US"/>
        </w:rPr>
        <w:t xml:space="preserve">and </w:t>
      </w:r>
      <w:r w:rsidRPr="00350D9B">
        <w:rPr>
          <w:lang w:eastAsia="en-US"/>
        </w:rPr>
        <w:t xml:space="preserve">cost efficiency is analysed to go </w:t>
      </w:r>
      <w:r w:rsidR="00350D9B" w:rsidRPr="00350D9B">
        <w:rPr>
          <w:lang w:eastAsia="en-US"/>
        </w:rPr>
        <w:t xml:space="preserve">to </w:t>
      </w:r>
      <w:r w:rsidRPr="00350D9B">
        <w:rPr>
          <w:lang w:eastAsia="en-US"/>
        </w:rPr>
        <w:t xml:space="preserve">the success </w:t>
      </w:r>
      <w:r w:rsidR="00350D9B" w:rsidRPr="00350D9B">
        <w:rPr>
          <w:lang w:eastAsia="en-US"/>
        </w:rPr>
        <w:t>point,</w:t>
      </w:r>
      <w:r w:rsidRPr="00350D9B">
        <w:rPr>
          <w:lang w:eastAsia="en-US"/>
        </w:rPr>
        <w:t xml:space="preserve"> id</w:t>
      </w:r>
      <w:r w:rsidR="00350D9B" w:rsidRPr="00350D9B">
        <w:rPr>
          <w:lang w:eastAsia="en-US"/>
        </w:rPr>
        <w:t>entifying the different areas of</w:t>
      </w:r>
      <w:r w:rsidRPr="00350D9B">
        <w:rPr>
          <w:lang w:eastAsia="en-US"/>
        </w:rPr>
        <w:t xml:space="preserve"> improvement. Through examination of this matrix, the organisers </w:t>
      </w:r>
      <w:r w:rsidR="00350D9B" w:rsidRPr="00350D9B">
        <w:rPr>
          <w:lang w:eastAsia="en-US"/>
        </w:rPr>
        <w:t>could</w:t>
      </w:r>
      <w:r w:rsidRPr="00350D9B">
        <w:rPr>
          <w:lang w:eastAsia="en-US"/>
        </w:rPr>
        <w:t xml:space="preserve"> also make informed decisions </w:t>
      </w:r>
      <w:r w:rsidR="00350D9B" w:rsidRPr="00350D9B">
        <w:rPr>
          <w:lang w:eastAsia="en-US"/>
        </w:rPr>
        <w:t>with</w:t>
      </w:r>
      <w:r w:rsidRPr="00350D9B">
        <w:rPr>
          <w:lang w:eastAsia="en-US"/>
        </w:rPr>
        <w:t xml:space="preserve"> the overall performance and optimise the future strategies to achieve the organisational objectives</w:t>
      </w:r>
      <w:r w:rsidR="00DE010D" w:rsidRPr="00350D9B">
        <w:t>.</w:t>
      </w:r>
    </w:p>
    <w:p w14:paraId="788BEC9F" w14:textId="77777777" w:rsidR="00911FDB" w:rsidRPr="00350D9B" w:rsidRDefault="00911FDB" w:rsidP="00CD3384">
      <w:pPr>
        <w:pStyle w:val="Heading2"/>
        <w:spacing w:before="0"/>
        <w:rPr>
          <w:lang w:val="en-GB"/>
        </w:rPr>
      </w:pPr>
      <w:bookmarkStart w:id="7" w:name="_Toc165310656"/>
      <w:r w:rsidRPr="00350D9B">
        <w:rPr>
          <w:lang w:val="en-GB"/>
        </w:rPr>
        <w:t xml:space="preserve">Industry </w:t>
      </w:r>
      <w:r w:rsidR="00350D9B" w:rsidRPr="00350D9B">
        <w:rPr>
          <w:lang w:val="en-GB"/>
        </w:rPr>
        <w:t>i</w:t>
      </w:r>
      <w:r w:rsidR="007B57FA" w:rsidRPr="00350D9B">
        <w:rPr>
          <w:lang w:val="en-GB"/>
        </w:rPr>
        <w:t>mpacts</w:t>
      </w:r>
      <w:bookmarkEnd w:id="7"/>
    </w:p>
    <w:p w14:paraId="2B0177EA" w14:textId="77777777" w:rsidR="00400DF4" w:rsidRPr="00350D9B" w:rsidRDefault="00350D9B" w:rsidP="00CD3384">
      <w:pPr>
        <w:rPr>
          <w:lang w:eastAsia="en-US"/>
        </w:rPr>
      </w:pPr>
      <w:r w:rsidRPr="00350D9B">
        <w:rPr>
          <w:lang w:eastAsia="en-US"/>
        </w:rPr>
        <w:t>T</w:t>
      </w:r>
      <w:r w:rsidR="00400DF4" w:rsidRPr="00350D9B">
        <w:rPr>
          <w:lang w:eastAsia="en-US"/>
        </w:rPr>
        <w:t>he latest trends include events</w:t>
      </w:r>
      <w:r w:rsidRPr="00350D9B">
        <w:rPr>
          <w:lang w:eastAsia="en-US"/>
        </w:rPr>
        <w:t>’</w:t>
      </w:r>
      <w:r w:rsidR="00400DF4" w:rsidRPr="00350D9B">
        <w:rPr>
          <w:lang w:eastAsia="en-US"/>
        </w:rPr>
        <w:t xml:space="preserve"> planning </w:t>
      </w:r>
      <w:r w:rsidRPr="00350D9B">
        <w:rPr>
          <w:lang w:eastAsia="en-US"/>
        </w:rPr>
        <w:t xml:space="preserve">of </w:t>
      </w:r>
      <w:r w:rsidR="00400DF4" w:rsidRPr="00350D9B">
        <w:rPr>
          <w:lang w:eastAsia="en-US"/>
        </w:rPr>
        <w:t>virtual and impersonal experiences</w:t>
      </w:r>
      <w:r w:rsidRPr="00350D9B">
        <w:rPr>
          <w:lang w:eastAsia="en-US"/>
        </w:rPr>
        <w:t>, emphasis</w:t>
      </w:r>
      <w:r w:rsidR="00400DF4" w:rsidRPr="00350D9B">
        <w:rPr>
          <w:lang w:eastAsia="en-US"/>
        </w:rPr>
        <w:t xml:space="preserve">ing </w:t>
      </w:r>
      <w:r w:rsidRPr="00350D9B">
        <w:rPr>
          <w:lang w:eastAsia="en-US"/>
        </w:rPr>
        <w:t xml:space="preserve">on the </w:t>
      </w:r>
      <w:r w:rsidR="00400DF4" w:rsidRPr="00350D9B">
        <w:rPr>
          <w:lang w:eastAsia="en-US"/>
        </w:rPr>
        <w:t>immersive technology</w:t>
      </w:r>
      <w:r w:rsidRPr="00350D9B">
        <w:rPr>
          <w:lang w:eastAsia="en-US"/>
        </w:rPr>
        <w:t>,</w:t>
      </w:r>
      <w:r w:rsidR="00400DF4" w:rsidRPr="00350D9B">
        <w:rPr>
          <w:lang w:eastAsia="en-US"/>
        </w:rPr>
        <w:t xml:space="preserve"> integration and personalised attend</w:t>
      </w:r>
      <w:r w:rsidRPr="00350D9B">
        <w:rPr>
          <w:lang w:eastAsia="en-US"/>
        </w:rPr>
        <w:t>ee</w:t>
      </w:r>
      <w:r w:rsidR="00400DF4" w:rsidRPr="00350D9B">
        <w:rPr>
          <w:lang w:eastAsia="en-US"/>
        </w:rPr>
        <w:t xml:space="preserve"> experiences. Issues include managing safety and concerns related to the changing regulations, addressing sustainability challen</w:t>
      </w:r>
      <w:r w:rsidRPr="00350D9B">
        <w:rPr>
          <w:lang w:eastAsia="en-US"/>
        </w:rPr>
        <w:t>ges</w:t>
      </w:r>
      <w:r w:rsidR="00400DF4" w:rsidRPr="00350D9B">
        <w:rPr>
          <w:lang w:eastAsia="en-US"/>
        </w:rPr>
        <w:t xml:space="preserve"> and ensuring digital inclusivity while maintaining </w:t>
      </w:r>
      <w:r w:rsidRPr="00350D9B">
        <w:rPr>
          <w:lang w:eastAsia="en-US"/>
        </w:rPr>
        <w:t>e</w:t>
      </w:r>
      <w:r w:rsidR="00400DF4" w:rsidRPr="00350D9B">
        <w:rPr>
          <w:lang w:eastAsia="en-US"/>
        </w:rPr>
        <w:t xml:space="preserve">ngagement in virtual settings. Moreover, impacts are linked to the events industry </w:t>
      </w:r>
      <w:r w:rsidRPr="00350D9B">
        <w:rPr>
          <w:lang w:eastAsia="en-US"/>
        </w:rPr>
        <w:t>that</w:t>
      </w:r>
      <w:r w:rsidR="00400DF4" w:rsidRPr="00350D9B">
        <w:rPr>
          <w:lang w:eastAsia="en-US"/>
        </w:rPr>
        <w:t xml:space="preserve"> impacts </w:t>
      </w:r>
      <w:r w:rsidRPr="00350D9B">
        <w:rPr>
          <w:lang w:eastAsia="en-US"/>
        </w:rPr>
        <w:t xml:space="preserve">the </w:t>
      </w:r>
      <w:r w:rsidR="00400DF4" w:rsidRPr="00350D9B">
        <w:rPr>
          <w:lang w:eastAsia="en-US"/>
        </w:rPr>
        <w:t>j</w:t>
      </w:r>
      <w:r w:rsidRPr="00350D9B">
        <w:rPr>
          <w:lang w:eastAsia="en-US"/>
        </w:rPr>
        <w:t>ob creation, revenue generation</w:t>
      </w:r>
      <w:r w:rsidR="00400DF4" w:rsidRPr="00350D9B">
        <w:rPr>
          <w:lang w:eastAsia="en-US"/>
        </w:rPr>
        <w:t xml:space="preserve"> and tourism, influencing culture in the hospitality industry, community development a</w:t>
      </w:r>
      <w:r w:rsidRPr="00350D9B">
        <w:rPr>
          <w:lang w:eastAsia="en-US"/>
        </w:rPr>
        <w:t xml:space="preserve">nd knowledge exchange. Considering this, </w:t>
      </w:r>
      <w:r w:rsidR="00400DF4" w:rsidRPr="00350D9B">
        <w:rPr>
          <w:lang w:eastAsia="en-US"/>
        </w:rPr>
        <w:t xml:space="preserve">the influences of the </w:t>
      </w:r>
      <w:r w:rsidRPr="00350D9B">
        <w:rPr>
          <w:lang w:eastAsia="en-US"/>
        </w:rPr>
        <w:t xml:space="preserve">event are influenced by society, </w:t>
      </w:r>
      <w:r w:rsidR="00400DF4" w:rsidRPr="00350D9B">
        <w:rPr>
          <w:lang w:eastAsia="en-US"/>
        </w:rPr>
        <w:t>environmental and economic impact of shaping the attendee's behav</w:t>
      </w:r>
      <w:r w:rsidRPr="00350D9B">
        <w:rPr>
          <w:lang w:eastAsia="en-US"/>
        </w:rPr>
        <w:t>iour, organisational strategies</w:t>
      </w:r>
      <w:r w:rsidR="00400DF4" w:rsidRPr="00350D9B">
        <w:rPr>
          <w:lang w:eastAsia="en-US"/>
        </w:rPr>
        <w:t xml:space="preserve"> and industry trends, which affect</w:t>
      </w:r>
      <w:r w:rsidRPr="00350D9B">
        <w:rPr>
          <w:lang w:eastAsia="en-US"/>
        </w:rPr>
        <w:t>s</w:t>
      </w:r>
      <w:r w:rsidR="00400DF4" w:rsidRPr="00350D9B">
        <w:rPr>
          <w:lang w:eastAsia="en-US"/>
        </w:rPr>
        <w:t xml:space="preserve"> the execution and planning of the event. SWOT</w:t>
      </w:r>
      <w:r w:rsidRPr="00350D9B">
        <w:rPr>
          <w:lang w:eastAsia="en-US"/>
        </w:rPr>
        <w:t xml:space="preserve"> analysis for it is as below</w:t>
      </w:r>
      <w:r w:rsidR="00400DF4" w:rsidRPr="00350D9B">
        <w:rPr>
          <w:lang w:eastAsia="en-US"/>
        </w:rPr>
        <w:t>:</w:t>
      </w:r>
    </w:p>
    <w:p w14:paraId="726211EA" w14:textId="77777777" w:rsidR="00400DF4" w:rsidRPr="00350D9B" w:rsidRDefault="00400DF4" w:rsidP="00CD3384">
      <w:pPr>
        <w:rPr>
          <w:b/>
          <w:i/>
          <w:lang w:eastAsia="en-US"/>
        </w:rPr>
      </w:pPr>
      <w:r w:rsidRPr="00350D9B">
        <w:rPr>
          <w:b/>
          <w:i/>
          <w:lang w:eastAsia="en-US"/>
        </w:rPr>
        <w:t xml:space="preserve">Strengths </w:t>
      </w:r>
    </w:p>
    <w:p w14:paraId="375629E8" w14:textId="77777777" w:rsidR="00400DF4" w:rsidRPr="00350D9B" w:rsidRDefault="00400DF4" w:rsidP="00CD3384">
      <w:pPr>
        <w:pStyle w:val="ListParagraph"/>
        <w:numPr>
          <w:ilvl w:val="0"/>
          <w:numId w:val="1"/>
        </w:numPr>
        <w:rPr>
          <w:lang w:eastAsia="en-US"/>
        </w:rPr>
      </w:pPr>
      <w:r w:rsidRPr="00350D9B">
        <w:rPr>
          <w:lang w:eastAsia="en-US"/>
        </w:rPr>
        <w:t xml:space="preserve">There is a strong brand and an experienced team with the help of the event. </w:t>
      </w:r>
    </w:p>
    <w:p w14:paraId="7F927255" w14:textId="77777777" w:rsidR="00400DF4" w:rsidRPr="00350D9B" w:rsidRDefault="00400DF4" w:rsidP="00CD3384">
      <w:pPr>
        <w:pStyle w:val="ListParagraph"/>
        <w:numPr>
          <w:ilvl w:val="0"/>
          <w:numId w:val="1"/>
        </w:numPr>
        <w:rPr>
          <w:lang w:eastAsia="en-US"/>
        </w:rPr>
      </w:pPr>
      <w:r w:rsidRPr="00350D9B">
        <w:rPr>
          <w:lang w:eastAsia="en-US"/>
        </w:rPr>
        <w:lastRenderedPageBreak/>
        <w:t>The stron</w:t>
      </w:r>
      <w:r w:rsidR="00350D9B" w:rsidRPr="00350D9B">
        <w:rPr>
          <w:lang w:eastAsia="en-US"/>
        </w:rPr>
        <w:t xml:space="preserve">g brand recognition is also </w:t>
      </w:r>
      <w:r w:rsidRPr="00350D9B">
        <w:rPr>
          <w:lang w:eastAsia="en-US"/>
        </w:rPr>
        <w:t>strength</w:t>
      </w:r>
      <w:r w:rsidR="00350D9B" w:rsidRPr="00350D9B">
        <w:rPr>
          <w:lang w:eastAsia="en-US"/>
        </w:rPr>
        <w:t xml:space="preserve">ening </w:t>
      </w:r>
      <w:r w:rsidRPr="00350D9B">
        <w:rPr>
          <w:lang w:eastAsia="en-US"/>
        </w:rPr>
        <w:t>the event</w:t>
      </w:r>
      <w:r w:rsidR="002562AB" w:rsidRPr="00350D9B">
        <w:rPr>
          <w:lang w:eastAsia="en-US"/>
        </w:rPr>
        <w:t xml:space="preserve"> (LinkedIn, 2024)</w:t>
      </w:r>
      <w:r w:rsidRPr="00350D9B">
        <w:rPr>
          <w:lang w:eastAsia="en-US"/>
        </w:rPr>
        <w:t>.</w:t>
      </w:r>
    </w:p>
    <w:p w14:paraId="30392AE7" w14:textId="77777777" w:rsidR="00400DF4" w:rsidRPr="00350D9B" w:rsidRDefault="00400DF4" w:rsidP="00CD3384">
      <w:pPr>
        <w:rPr>
          <w:b/>
          <w:i/>
          <w:lang w:eastAsia="en-US"/>
        </w:rPr>
      </w:pPr>
      <w:r w:rsidRPr="00350D9B">
        <w:rPr>
          <w:b/>
          <w:i/>
          <w:lang w:eastAsia="en-US"/>
        </w:rPr>
        <w:t xml:space="preserve">Weaknesses </w:t>
      </w:r>
    </w:p>
    <w:p w14:paraId="1C2FBBB5" w14:textId="77777777" w:rsidR="00400DF4" w:rsidRPr="00350D9B" w:rsidRDefault="00400DF4" w:rsidP="00CD3384">
      <w:pPr>
        <w:pStyle w:val="ListParagraph"/>
        <w:numPr>
          <w:ilvl w:val="0"/>
          <w:numId w:val="1"/>
        </w:numPr>
        <w:rPr>
          <w:lang w:eastAsia="en-US"/>
        </w:rPr>
      </w:pPr>
      <w:r w:rsidRPr="00350D9B">
        <w:rPr>
          <w:lang w:eastAsia="en-US"/>
        </w:rPr>
        <w:t>I</w:t>
      </w:r>
      <w:r w:rsidR="00350D9B" w:rsidRPr="00350D9B">
        <w:rPr>
          <w:lang w:eastAsia="en-US"/>
        </w:rPr>
        <w:t>t i</w:t>
      </w:r>
      <w:r w:rsidRPr="00350D9B">
        <w:rPr>
          <w:lang w:eastAsia="en-US"/>
        </w:rPr>
        <w:t>nclude</w:t>
      </w:r>
      <w:r w:rsidR="00350D9B" w:rsidRPr="00350D9B">
        <w:rPr>
          <w:lang w:eastAsia="en-US"/>
        </w:rPr>
        <w:t>s</w:t>
      </w:r>
      <w:r w:rsidRPr="00350D9B">
        <w:rPr>
          <w:lang w:eastAsia="en-US"/>
        </w:rPr>
        <w:t xml:space="preserve"> a limited event budget and a need for more marketing. </w:t>
      </w:r>
    </w:p>
    <w:p w14:paraId="6E40D5C9" w14:textId="77777777" w:rsidR="00400DF4" w:rsidRPr="00350D9B" w:rsidRDefault="00400DF4" w:rsidP="00CD3384">
      <w:pPr>
        <w:pStyle w:val="ListParagraph"/>
        <w:numPr>
          <w:ilvl w:val="0"/>
          <w:numId w:val="1"/>
        </w:numPr>
        <w:rPr>
          <w:lang w:eastAsia="en-US"/>
        </w:rPr>
      </w:pPr>
      <w:r w:rsidRPr="00350D9B">
        <w:rPr>
          <w:lang w:eastAsia="en-US"/>
        </w:rPr>
        <w:t>The weaknesses also include inadequate promotional strategies and inexperienced technicians.</w:t>
      </w:r>
    </w:p>
    <w:p w14:paraId="4856615A" w14:textId="77777777" w:rsidR="00400DF4" w:rsidRPr="00350D9B" w:rsidRDefault="00400DF4" w:rsidP="00CD3384">
      <w:pPr>
        <w:rPr>
          <w:b/>
          <w:i/>
          <w:lang w:eastAsia="en-US"/>
        </w:rPr>
      </w:pPr>
      <w:r w:rsidRPr="00350D9B">
        <w:rPr>
          <w:b/>
          <w:i/>
          <w:lang w:eastAsia="en-US"/>
        </w:rPr>
        <w:t xml:space="preserve">Opportunities </w:t>
      </w:r>
    </w:p>
    <w:p w14:paraId="34E191BD" w14:textId="77777777" w:rsidR="00400DF4" w:rsidRPr="00350D9B" w:rsidRDefault="00400DF4" w:rsidP="00CD3384">
      <w:pPr>
        <w:pStyle w:val="ListParagraph"/>
        <w:numPr>
          <w:ilvl w:val="0"/>
          <w:numId w:val="1"/>
        </w:numPr>
        <w:rPr>
          <w:lang w:eastAsia="en-US"/>
        </w:rPr>
      </w:pPr>
      <w:r w:rsidRPr="00350D9B">
        <w:rPr>
          <w:lang w:eastAsia="en-US"/>
        </w:rPr>
        <w:t xml:space="preserve">The opportunities include emerging trends and untapped markets. </w:t>
      </w:r>
    </w:p>
    <w:p w14:paraId="4CA0C38B" w14:textId="77777777" w:rsidR="00400DF4" w:rsidRPr="00350D9B" w:rsidRDefault="00400DF4" w:rsidP="00CD3384">
      <w:pPr>
        <w:pStyle w:val="ListParagraph"/>
        <w:numPr>
          <w:ilvl w:val="0"/>
          <w:numId w:val="1"/>
        </w:numPr>
        <w:rPr>
          <w:lang w:eastAsia="en-US"/>
        </w:rPr>
      </w:pPr>
      <w:r w:rsidRPr="00350D9B">
        <w:rPr>
          <w:lang w:eastAsia="en-US"/>
        </w:rPr>
        <w:t>The opportunities include the emerging digital platforms and expanding into international markets by capitalising on the growing demands for virtual experience.</w:t>
      </w:r>
    </w:p>
    <w:p w14:paraId="4E7A9B10" w14:textId="77777777" w:rsidR="00400DF4" w:rsidRPr="00350D9B" w:rsidRDefault="00400DF4" w:rsidP="00CD3384">
      <w:pPr>
        <w:rPr>
          <w:b/>
          <w:i/>
          <w:lang w:eastAsia="en-US"/>
        </w:rPr>
      </w:pPr>
      <w:r w:rsidRPr="00350D9B">
        <w:rPr>
          <w:b/>
          <w:i/>
          <w:lang w:eastAsia="en-US"/>
        </w:rPr>
        <w:t xml:space="preserve">Threats </w:t>
      </w:r>
    </w:p>
    <w:p w14:paraId="509BA069" w14:textId="77777777" w:rsidR="00400DF4" w:rsidRPr="00350D9B" w:rsidRDefault="00350D9B" w:rsidP="00CD3384">
      <w:pPr>
        <w:pStyle w:val="ListParagraph"/>
        <w:numPr>
          <w:ilvl w:val="0"/>
          <w:numId w:val="1"/>
        </w:numPr>
        <w:rPr>
          <w:lang w:eastAsia="en-US"/>
        </w:rPr>
      </w:pPr>
      <w:r w:rsidRPr="00350D9B">
        <w:rPr>
          <w:lang w:eastAsia="en-US"/>
        </w:rPr>
        <w:t>The threats include logistical challenges and competition where t</w:t>
      </w:r>
      <w:r w:rsidR="00400DF4" w:rsidRPr="00350D9B">
        <w:rPr>
          <w:lang w:eastAsia="en-US"/>
        </w:rPr>
        <w:t>he intensified rival events, logistical disrup</w:t>
      </w:r>
      <w:r w:rsidRPr="00350D9B">
        <w:rPr>
          <w:lang w:eastAsia="en-US"/>
        </w:rPr>
        <w:t>tions, unforeseen circumstances</w:t>
      </w:r>
      <w:r w:rsidR="00400DF4" w:rsidRPr="00350D9B">
        <w:rPr>
          <w:lang w:eastAsia="en-US"/>
        </w:rPr>
        <w:t xml:space="preserve"> and shifting preferences</w:t>
      </w:r>
      <w:r w:rsidRPr="00350D9B">
        <w:rPr>
          <w:lang w:eastAsia="en-US"/>
        </w:rPr>
        <w:t xml:space="preserve"> are there</w:t>
      </w:r>
      <w:r w:rsidR="00400DF4" w:rsidRPr="00350D9B">
        <w:rPr>
          <w:lang w:eastAsia="en-US"/>
        </w:rPr>
        <w:t xml:space="preserve">. </w:t>
      </w:r>
    </w:p>
    <w:p w14:paraId="7D65AFB0" w14:textId="77777777" w:rsidR="00400DF4" w:rsidRPr="00350D9B" w:rsidRDefault="00400DF4" w:rsidP="00CD3384">
      <w:pPr>
        <w:pStyle w:val="ListParagraph"/>
        <w:numPr>
          <w:ilvl w:val="0"/>
          <w:numId w:val="1"/>
        </w:numPr>
        <w:rPr>
          <w:lang w:eastAsia="en-US"/>
        </w:rPr>
      </w:pPr>
      <w:r w:rsidRPr="00350D9B">
        <w:rPr>
          <w:lang w:eastAsia="en-US"/>
        </w:rPr>
        <w:t>It also includes geopolitical tensions and unpredictable weather conditions.</w:t>
      </w:r>
    </w:p>
    <w:p w14:paraId="4111E115" w14:textId="77777777" w:rsidR="00400DF4" w:rsidRPr="00350D9B" w:rsidRDefault="00350D9B" w:rsidP="00CD3384">
      <w:pPr>
        <w:rPr>
          <w:lang w:eastAsia="en-US"/>
        </w:rPr>
      </w:pPr>
      <w:r w:rsidRPr="00350D9B">
        <w:rPr>
          <w:lang w:eastAsia="en-US"/>
        </w:rPr>
        <w:t>The</w:t>
      </w:r>
      <w:r w:rsidR="00400DF4" w:rsidRPr="00350D9B">
        <w:rPr>
          <w:lang w:eastAsia="en-US"/>
        </w:rPr>
        <w:t xml:space="preserve"> PESTLE analysis</w:t>
      </w:r>
      <w:r w:rsidRPr="00350D9B">
        <w:rPr>
          <w:lang w:eastAsia="en-US"/>
        </w:rPr>
        <w:t xml:space="preserve"> is as below</w:t>
      </w:r>
      <w:r w:rsidR="00400DF4" w:rsidRPr="00350D9B">
        <w:rPr>
          <w:lang w:eastAsia="en-US"/>
        </w:rPr>
        <w:t xml:space="preserve">: </w:t>
      </w:r>
    </w:p>
    <w:p w14:paraId="65F4BCEA" w14:textId="77777777" w:rsidR="00400DF4" w:rsidRPr="00350D9B" w:rsidRDefault="00400DF4" w:rsidP="00CD3384">
      <w:pPr>
        <w:rPr>
          <w:lang w:eastAsia="en-US"/>
        </w:rPr>
      </w:pPr>
      <w:r w:rsidRPr="00350D9B">
        <w:rPr>
          <w:b/>
          <w:i/>
          <w:lang w:eastAsia="en-US"/>
        </w:rPr>
        <w:t>Political:</w:t>
      </w:r>
      <w:r w:rsidR="00350D9B" w:rsidRPr="00350D9B">
        <w:rPr>
          <w:lang w:eastAsia="en-US"/>
        </w:rPr>
        <w:t xml:space="preserve"> It considers</w:t>
      </w:r>
      <w:r w:rsidRPr="00350D9B">
        <w:rPr>
          <w:lang w:eastAsia="en-US"/>
        </w:rPr>
        <w:t xml:space="preserve"> the regu</w:t>
      </w:r>
      <w:r w:rsidR="00350D9B" w:rsidRPr="00350D9B">
        <w:rPr>
          <w:lang w:eastAsia="en-US"/>
        </w:rPr>
        <w:t xml:space="preserve">lations and government policies, </w:t>
      </w:r>
      <w:r w:rsidRPr="00350D9B">
        <w:rPr>
          <w:lang w:eastAsia="en-US"/>
        </w:rPr>
        <w:t>impacting the event industry. For example, the changes in the visa policy</w:t>
      </w:r>
      <w:r w:rsidR="00350D9B" w:rsidRPr="00350D9B">
        <w:rPr>
          <w:lang w:eastAsia="en-US"/>
        </w:rPr>
        <w:t xml:space="preserve"> might be</w:t>
      </w:r>
      <w:r w:rsidRPr="00350D9B">
        <w:rPr>
          <w:lang w:eastAsia="en-US"/>
        </w:rPr>
        <w:t xml:space="preserve"> aff</w:t>
      </w:r>
      <w:r w:rsidR="00350D9B" w:rsidRPr="00350D9B">
        <w:rPr>
          <w:lang w:eastAsia="en-US"/>
        </w:rPr>
        <w:t xml:space="preserve">ecting international attendance, </w:t>
      </w:r>
      <w:r w:rsidRPr="00350D9B">
        <w:rPr>
          <w:lang w:eastAsia="en-US"/>
        </w:rPr>
        <w:t>where approximately 60% of the event professionals have reported that political instability influences the planning decisions</w:t>
      </w:r>
      <w:r w:rsidR="002562AB" w:rsidRPr="00350D9B">
        <w:rPr>
          <w:lang w:eastAsia="en-US"/>
        </w:rPr>
        <w:t xml:space="preserve"> (Survey monkey, 2024)</w:t>
      </w:r>
      <w:r w:rsidRPr="00350D9B">
        <w:rPr>
          <w:lang w:eastAsia="en-US"/>
        </w:rPr>
        <w:t>.</w:t>
      </w:r>
    </w:p>
    <w:p w14:paraId="7900587D" w14:textId="77777777" w:rsidR="00400DF4" w:rsidRPr="00350D9B" w:rsidRDefault="00400DF4" w:rsidP="00CD3384">
      <w:pPr>
        <w:rPr>
          <w:lang w:eastAsia="en-US"/>
        </w:rPr>
      </w:pPr>
      <w:r w:rsidRPr="00350D9B">
        <w:rPr>
          <w:b/>
          <w:i/>
          <w:lang w:eastAsia="en-US"/>
        </w:rPr>
        <w:t>Economic:</w:t>
      </w:r>
      <w:r w:rsidRPr="00350D9B">
        <w:rPr>
          <w:lang w:eastAsia="en-US"/>
        </w:rPr>
        <w:t xml:space="preserve"> It values economic conditions like unemployment and growth rates. The economic downturns also lead to decreased spending on events, where the events industry contributes 1.1 trillion pounds to the global economy annually</w:t>
      </w:r>
      <w:r w:rsidR="002562AB" w:rsidRPr="00350D9B">
        <w:rPr>
          <w:lang w:eastAsia="en-US"/>
        </w:rPr>
        <w:t xml:space="preserve"> (Type form, 2024)</w:t>
      </w:r>
      <w:r w:rsidRPr="00350D9B">
        <w:rPr>
          <w:lang w:eastAsia="en-US"/>
        </w:rPr>
        <w:t>.</w:t>
      </w:r>
    </w:p>
    <w:p w14:paraId="1D4F9A70" w14:textId="77777777" w:rsidR="00400DF4" w:rsidRPr="00350D9B" w:rsidRDefault="00400DF4" w:rsidP="00CD3384">
      <w:pPr>
        <w:rPr>
          <w:lang w:eastAsia="en-US"/>
        </w:rPr>
      </w:pPr>
      <w:r w:rsidRPr="00350D9B">
        <w:rPr>
          <w:b/>
          <w:i/>
          <w:lang w:eastAsia="en-US"/>
        </w:rPr>
        <w:t>Social:</w:t>
      </w:r>
      <w:r w:rsidRPr="00350D9B">
        <w:rPr>
          <w:lang w:eastAsia="en-US"/>
        </w:rPr>
        <w:t xml:space="preserve"> Socie</w:t>
      </w:r>
      <w:r w:rsidR="00787EF2">
        <w:rPr>
          <w:lang w:eastAsia="en-US"/>
        </w:rPr>
        <w:t>tal demographics and trends are the</w:t>
      </w:r>
      <w:r w:rsidRPr="00350D9B">
        <w:rPr>
          <w:lang w:eastAsia="en-US"/>
        </w:rPr>
        <w:t xml:space="preserve"> changes in consumer preferences for experiential events that also </w:t>
      </w:r>
      <w:r w:rsidR="00787EF2" w:rsidRPr="00350D9B">
        <w:rPr>
          <w:lang w:eastAsia="en-US"/>
        </w:rPr>
        <w:t>impact</w:t>
      </w:r>
      <w:r w:rsidR="00787EF2">
        <w:rPr>
          <w:lang w:eastAsia="en-US"/>
        </w:rPr>
        <w:t xml:space="preserve"> the planning strategies</w:t>
      </w:r>
      <w:r w:rsidRPr="00350D9B">
        <w:rPr>
          <w:lang w:eastAsia="en-US"/>
        </w:rPr>
        <w:t xml:space="preserve"> where millennials prefer spending on experiences rather than planning </w:t>
      </w:r>
      <w:r w:rsidR="00787EF2">
        <w:rPr>
          <w:lang w:eastAsia="en-US"/>
        </w:rPr>
        <w:t xml:space="preserve">the </w:t>
      </w:r>
      <w:r w:rsidRPr="00350D9B">
        <w:rPr>
          <w:lang w:eastAsia="en-US"/>
        </w:rPr>
        <w:t>material possessions.</w:t>
      </w:r>
    </w:p>
    <w:p w14:paraId="11E48B3D" w14:textId="77777777" w:rsidR="00400DF4" w:rsidRPr="00350D9B" w:rsidRDefault="00400DF4" w:rsidP="00CD3384">
      <w:pPr>
        <w:rPr>
          <w:lang w:eastAsia="en-US"/>
        </w:rPr>
      </w:pPr>
      <w:r w:rsidRPr="00350D9B">
        <w:rPr>
          <w:b/>
          <w:i/>
          <w:lang w:eastAsia="en-US"/>
        </w:rPr>
        <w:t>Technological:</w:t>
      </w:r>
      <w:r w:rsidR="00787EF2">
        <w:rPr>
          <w:lang w:eastAsia="en-US"/>
        </w:rPr>
        <w:t xml:space="preserve"> The technological access</w:t>
      </w:r>
      <w:r w:rsidRPr="00350D9B">
        <w:rPr>
          <w:lang w:eastAsia="en-US"/>
        </w:rPr>
        <w:t xml:space="preserve"> of advancements in the attending </w:t>
      </w:r>
      <w:r w:rsidR="00787EF2">
        <w:rPr>
          <w:lang w:eastAsia="en-US"/>
        </w:rPr>
        <w:t xml:space="preserve">of </w:t>
      </w:r>
      <w:r w:rsidRPr="00350D9B">
        <w:rPr>
          <w:lang w:eastAsia="en-US"/>
        </w:rPr>
        <w:t xml:space="preserve">engagement with virtual reality and artificial intelligence integration </w:t>
      </w:r>
      <w:r w:rsidR="002562AB" w:rsidRPr="00350D9B">
        <w:rPr>
          <w:lang w:eastAsia="en-US"/>
        </w:rPr>
        <w:t>is</w:t>
      </w:r>
      <w:r w:rsidRPr="00350D9B">
        <w:rPr>
          <w:lang w:eastAsia="en-US"/>
        </w:rPr>
        <w:t xml:space="preserve"> </w:t>
      </w:r>
      <w:r w:rsidR="00350D9B" w:rsidRPr="00350D9B">
        <w:rPr>
          <w:lang w:eastAsia="en-US"/>
        </w:rPr>
        <w:t>enhancing</w:t>
      </w:r>
      <w:r w:rsidRPr="00350D9B">
        <w:rPr>
          <w:lang w:eastAsia="en-US"/>
        </w:rPr>
        <w:t xml:space="preserve"> the experience. The global event management software market is expected to reach 6.4 billion by 2027</w:t>
      </w:r>
      <w:r w:rsidR="002562AB" w:rsidRPr="00350D9B">
        <w:rPr>
          <w:lang w:eastAsia="en-US"/>
        </w:rPr>
        <w:t xml:space="preserve"> (Smart survey, 2024)</w:t>
      </w:r>
      <w:r w:rsidRPr="00350D9B">
        <w:rPr>
          <w:lang w:eastAsia="en-US"/>
        </w:rPr>
        <w:t>.</w:t>
      </w:r>
    </w:p>
    <w:p w14:paraId="07BE60C1" w14:textId="77777777" w:rsidR="00400DF4" w:rsidRPr="00350D9B" w:rsidRDefault="00400DF4" w:rsidP="00CD3384">
      <w:pPr>
        <w:rPr>
          <w:lang w:eastAsia="en-US"/>
        </w:rPr>
      </w:pPr>
      <w:r w:rsidRPr="00350D9B">
        <w:rPr>
          <w:b/>
          <w:i/>
          <w:lang w:eastAsia="en-US"/>
        </w:rPr>
        <w:t>Legal:</w:t>
      </w:r>
      <w:r w:rsidRPr="00350D9B">
        <w:rPr>
          <w:lang w:eastAsia="en-US"/>
        </w:rPr>
        <w:t xml:space="preserve"> Consider</w:t>
      </w:r>
      <w:r w:rsidR="00787EF2">
        <w:rPr>
          <w:lang w:eastAsia="en-US"/>
        </w:rPr>
        <w:t>ing</w:t>
      </w:r>
      <w:r w:rsidRPr="00350D9B">
        <w:rPr>
          <w:lang w:eastAsia="en-US"/>
        </w:rPr>
        <w:t xml:space="preserve"> the legal framework and </w:t>
      </w:r>
      <w:r w:rsidR="00787EF2">
        <w:rPr>
          <w:lang w:eastAsia="en-US"/>
        </w:rPr>
        <w:t>regulations, these impact the event operations</w:t>
      </w:r>
      <w:r w:rsidRPr="00350D9B">
        <w:rPr>
          <w:lang w:eastAsia="en-US"/>
        </w:rPr>
        <w:t xml:space="preserve"> such as intellectual property rights and safety standards. Compliance with data protection laws </w:t>
      </w:r>
      <w:r w:rsidR="002562AB" w:rsidRPr="00350D9B">
        <w:rPr>
          <w:lang w:eastAsia="en-US"/>
        </w:rPr>
        <w:t>is</w:t>
      </w:r>
      <w:r w:rsidR="00787EF2">
        <w:rPr>
          <w:lang w:eastAsia="en-US"/>
        </w:rPr>
        <w:t xml:space="preserve"> </w:t>
      </w:r>
      <w:r w:rsidRPr="00350D9B">
        <w:rPr>
          <w:lang w:eastAsia="en-US"/>
        </w:rPr>
        <w:t xml:space="preserve">crucial for </w:t>
      </w:r>
      <w:r w:rsidR="00787EF2">
        <w:rPr>
          <w:lang w:eastAsia="en-US"/>
        </w:rPr>
        <w:t xml:space="preserve">the </w:t>
      </w:r>
      <w:r w:rsidRPr="00350D9B">
        <w:rPr>
          <w:lang w:eastAsia="en-US"/>
        </w:rPr>
        <w:t>event organisers.</w:t>
      </w:r>
    </w:p>
    <w:p w14:paraId="2D928B6E" w14:textId="77777777" w:rsidR="00400DF4" w:rsidRPr="00350D9B" w:rsidRDefault="00400DF4" w:rsidP="00CD3384">
      <w:pPr>
        <w:rPr>
          <w:lang w:eastAsia="en-US"/>
        </w:rPr>
      </w:pPr>
      <w:r w:rsidRPr="00350D9B">
        <w:rPr>
          <w:b/>
          <w:i/>
          <w:lang w:eastAsia="en-US"/>
        </w:rPr>
        <w:lastRenderedPageBreak/>
        <w:t>Environmental:</w:t>
      </w:r>
      <w:r w:rsidRPr="00350D9B">
        <w:rPr>
          <w:lang w:eastAsia="en-US"/>
        </w:rPr>
        <w:t xml:space="preserve"> Evaluating the environmental sustainability practices, it has been noticed that 80% of the planners consider sustainability important with initiatives like carbon setting and waste reduction</w:t>
      </w:r>
      <w:r w:rsidR="002562AB" w:rsidRPr="00350D9B">
        <w:rPr>
          <w:lang w:eastAsia="en-US"/>
        </w:rPr>
        <w:t xml:space="preserve"> (Hyperspace, 2024). By analys</w:t>
      </w:r>
      <w:r w:rsidRPr="00350D9B">
        <w:rPr>
          <w:lang w:eastAsia="en-US"/>
        </w:rPr>
        <w:t>ing this, the external factors affecting the environmental events are evaluated.</w:t>
      </w:r>
    </w:p>
    <w:p w14:paraId="69FBC117" w14:textId="77777777" w:rsidR="00911FDB" w:rsidRPr="00350D9B" w:rsidRDefault="00400DF4" w:rsidP="00CD3384">
      <w:pPr>
        <w:rPr>
          <w:lang w:eastAsia="en-US"/>
        </w:rPr>
      </w:pPr>
      <w:r w:rsidRPr="00350D9B">
        <w:rPr>
          <w:lang w:eastAsia="en-US"/>
        </w:rPr>
        <w:t>Event tourism impacts the event business time, leaving the local economy with increased spending on dining</w:t>
      </w:r>
      <w:r w:rsidR="00787EF2">
        <w:rPr>
          <w:lang w:eastAsia="en-US"/>
        </w:rPr>
        <w:t>,</w:t>
      </w:r>
      <w:r w:rsidRPr="00350D9B">
        <w:rPr>
          <w:lang w:eastAsia="en-US"/>
        </w:rPr>
        <w:t xml:space="preserve"> transportation, attractions, and accommodation, enhancing the event's visibility and fostering community development. Business visits attract professionals to the conference</w:t>
      </w:r>
      <w:r w:rsidR="00787EF2">
        <w:rPr>
          <w:lang w:eastAsia="en-US"/>
        </w:rPr>
        <w:t>s, meeting</w:t>
      </w:r>
      <w:r w:rsidRPr="00350D9B">
        <w:rPr>
          <w:lang w:eastAsia="en-US"/>
        </w:rPr>
        <w:t>s</w:t>
      </w:r>
      <w:r w:rsidR="00787EF2">
        <w:rPr>
          <w:lang w:eastAsia="en-US"/>
        </w:rPr>
        <w:t xml:space="preserve"> and s</w:t>
      </w:r>
      <w:r w:rsidRPr="00350D9B">
        <w:rPr>
          <w:lang w:eastAsia="en-US"/>
        </w:rPr>
        <w:t>tage</w:t>
      </w:r>
      <w:r w:rsidR="00787EF2">
        <w:rPr>
          <w:lang w:eastAsia="en-US"/>
        </w:rPr>
        <w:t>s</w:t>
      </w:r>
      <w:r w:rsidRPr="00350D9B">
        <w:rPr>
          <w:lang w:eastAsia="en-US"/>
        </w:rPr>
        <w:t>, show</w:t>
      </w:r>
      <w:r w:rsidR="00787EF2">
        <w:rPr>
          <w:lang w:eastAsia="en-US"/>
        </w:rPr>
        <w:t>casing the local economy by pos</w:t>
      </w:r>
      <w:r w:rsidRPr="00350D9B">
        <w:rPr>
          <w:lang w:eastAsia="en-US"/>
        </w:rPr>
        <w:t>ing industry networking and promoting collaboration and knowledge exchange. Industry impacts generally support substantial economic activities through</w:t>
      </w:r>
      <w:r w:rsidR="00787EF2">
        <w:rPr>
          <w:lang w:eastAsia="en-US"/>
        </w:rPr>
        <w:t xml:space="preserve"> tourism revenue, job creation </w:t>
      </w:r>
      <w:r w:rsidRPr="00350D9B">
        <w:rPr>
          <w:lang w:eastAsia="en-US"/>
        </w:rPr>
        <w:t>and business opportunities</w:t>
      </w:r>
      <w:r w:rsidR="002562AB" w:rsidRPr="00350D9B">
        <w:rPr>
          <w:lang w:eastAsia="en-US"/>
        </w:rPr>
        <w:t xml:space="preserve"> (Drouillon and Ost, 2024)</w:t>
      </w:r>
      <w:r w:rsidRPr="00350D9B">
        <w:rPr>
          <w:lang w:eastAsia="en-US"/>
        </w:rPr>
        <w:t>. It also influences the cultural dynamics, fostering innovation and supporting community development. It serves as a platform for kn</w:t>
      </w:r>
      <w:r w:rsidR="00787EF2">
        <w:rPr>
          <w:lang w:eastAsia="en-US"/>
        </w:rPr>
        <w:t>owledge exchange, collaboration</w:t>
      </w:r>
      <w:r w:rsidRPr="00350D9B">
        <w:rPr>
          <w:lang w:eastAsia="en-US"/>
        </w:rPr>
        <w:t xml:space="preserve"> and networking across the various sectors that drive prosperity and growth</w:t>
      </w:r>
      <w:r w:rsidR="00A73ADC" w:rsidRPr="00350D9B">
        <w:t>.</w:t>
      </w:r>
    </w:p>
    <w:p w14:paraId="7A2B9027" w14:textId="77777777" w:rsidR="00911FDB" w:rsidRPr="00350D9B" w:rsidRDefault="00911FDB" w:rsidP="00CD3384">
      <w:pPr>
        <w:pStyle w:val="Heading2"/>
        <w:spacing w:before="0"/>
        <w:rPr>
          <w:lang w:val="en-GB"/>
        </w:rPr>
      </w:pPr>
      <w:bookmarkStart w:id="8" w:name="_Toc165310657"/>
      <w:r w:rsidRPr="00350D9B">
        <w:rPr>
          <w:lang w:val="en-GB"/>
        </w:rPr>
        <w:t>Cultural</w:t>
      </w:r>
      <w:r w:rsidR="00350D9B" w:rsidRPr="00350D9B">
        <w:rPr>
          <w:lang w:val="en-GB"/>
        </w:rPr>
        <w:t xml:space="preserve"> and s</w:t>
      </w:r>
      <w:r w:rsidR="00787EF2">
        <w:rPr>
          <w:lang w:val="en-GB"/>
        </w:rPr>
        <w:t>ituational c</w:t>
      </w:r>
      <w:r w:rsidR="007B57FA" w:rsidRPr="00350D9B">
        <w:rPr>
          <w:lang w:val="en-GB"/>
        </w:rPr>
        <w:t>onsiderations</w:t>
      </w:r>
      <w:bookmarkEnd w:id="8"/>
    </w:p>
    <w:p w14:paraId="74463195" w14:textId="77777777" w:rsidR="00464FCC" w:rsidRPr="00350D9B" w:rsidRDefault="00350D9B" w:rsidP="00CD3384">
      <w:pPr>
        <w:rPr>
          <w:lang w:eastAsia="en-US"/>
        </w:rPr>
      </w:pPr>
      <w:r w:rsidRPr="00350D9B">
        <w:rPr>
          <w:lang w:eastAsia="en-US"/>
        </w:rPr>
        <w:t>T</w:t>
      </w:r>
      <w:r w:rsidR="00464FCC" w:rsidRPr="00350D9B">
        <w:rPr>
          <w:lang w:eastAsia="en-US"/>
        </w:rPr>
        <w:t xml:space="preserve">he wider cultural considerations </w:t>
      </w:r>
      <w:r w:rsidR="00787EF2">
        <w:rPr>
          <w:lang w:eastAsia="en-US"/>
        </w:rPr>
        <w:t xml:space="preserve">are </w:t>
      </w:r>
      <w:r w:rsidR="00464FCC" w:rsidRPr="00350D9B">
        <w:rPr>
          <w:lang w:eastAsia="en-US"/>
        </w:rPr>
        <w:t>linked to the event</w:t>
      </w:r>
      <w:r w:rsidR="00787EF2">
        <w:rPr>
          <w:lang w:eastAsia="en-US"/>
        </w:rPr>
        <w:t xml:space="preserve"> (Ntounis </w:t>
      </w:r>
      <w:r w:rsidR="00787EF2" w:rsidRPr="00787EF2">
        <w:rPr>
          <w:i/>
          <w:lang w:eastAsia="en-US"/>
        </w:rPr>
        <w:t>et al.,</w:t>
      </w:r>
      <w:r w:rsidR="00787EF2">
        <w:rPr>
          <w:lang w:eastAsia="en-US"/>
        </w:rPr>
        <w:t xml:space="preserve"> </w:t>
      </w:r>
      <w:r w:rsidR="00787EF2" w:rsidRPr="00787EF2">
        <w:rPr>
          <w:lang w:eastAsia="en-US"/>
        </w:rPr>
        <w:t>2022</w:t>
      </w:r>
      <w:r w:rsidR="00787EF2">
        <w:rPr>
          <w:lang w:eastAsia="en-US"/>
        </w:rPr>
        <w:t>)</w:t>
      </w:r>
      <w:r w:rsidR="00464FCC" w:rsidRPr="00350D9B">
        <w:rPr>
          <w:lang w:eastAsia="en-US"/>
        </w:rPr>
        <w:t>. Cultural wider consideration in</w:t>
      </w:r>
      <w:r w:rsidR="00787EF2">
        <w:rPr>
          <w:lang w:eastAsia="en-US"/>
        </w:rPr>
        <w:t xml:space="preserve">clude respecting cultural norms, </w:t>
      </w:r>
      <w:r w:rsidR="00464FCC" w:rsidRPr="00350D9B">
        <w:rPr>
          <w:lang w:eastAsia="en-US"/>
        </w:rPr>
        <w:t>inclusivity and diversity promoting the cross-cultural understanding and appreciation to ensure the welcoming and inclusive environment for all the attend</w:t>
      </w:r>
      <w:r w:rsidR="00787EF2">
        <w:rPr>
          <w:lang w:eastAsia="en-US"/>
        </w:rPr>
        <w:t>ee</w:t>
      </w:r>
      <w:r w:rsidR="00464FCC" w:rsidRPr="00350D9B">
        <w:rPr>
          <w:lang w:eastAsia="en-US"/>
        </w:rPr>
        <w:t>s</w:t>
      </w:r>
      <w:r w:rsidR="002562AB" w:rsidRPr="00350D9B">
        <w:rPr>
          <w:lang w:eastAsia="en-US"/>
        </w:rPr>
        <w:t xml:space="preserve"> (Calver </w:t>
      </w:r>
      <w:r w:rsidR="002562AB" w:rsidRPr="00350D9B">
        <w:rPr>
          <w:i/>
          <w:lang w:eastAsia="en-US"/>
        </w:rPr>
        <w:t>et al.,</w:t>
      </w:r>
      <w:r w:rsidR="002562AB" w:rsidRPr="00350D9B">
        <w:rPr>
          <w:lang w:eastAsia="en-US"/>
        </w:rPr>
        <w:t xml:space="preserve"> 2023)</w:t>
      </w:r>
      <w:r w:rsidR="00464FCC" w:rsidRPr="00350D9B">
        <w:rPr>
          <w:lang w:eastAsia="en-US"/>
        </w:rPr>
        <w:t xml:space="preserve">. </w:t>
      </w:r>
      <w:r w:rsidR="00787EF2">
        <w:rPr>
          <w:lang w:eastAsia="en-US"/>
        </w:rPr>
        <w:t>They are</w:t>
      </w:r>
      <w:r w:rsidR="00464FCC" w:rsidRPr="00350D9B">
        <w:rPr>
          <w:lang w:eastAsia="en-US"/>
        </w:rPr>
        <w:t xml:space="preserve"> important to consider ensuring inclusion</w:t>
      </w:r>
      <w:r w:rsidR="00787EF2">
        <w:rPr>
          <w:lang w:eastAsia="en-US"/>
        </w:rPr>
        <w:t>,</w:t>
      </w:r>
      <w:r w:rsidR="00464FCC" w:rsidRPr="00350D9B">
        <w:rPr>
          <w:lang w:eastAsia="en-US"/>
        </w:rPr>
        <w:t xml:space="preserve"> sensitivity a</w:t>
      </w:r>
      <w:r w:rsidR="00787EF2">
        <w:rPr>
          <w:lang w:eastAsia="en-US"/>
        </w:rPr>
        <w:t xml:space="preserve">nd respect towards the </w:t>
      </w:r>
      <w:r w:rsidR="00464FCC" w:rsidRPr="00350D9B">
        <w:rPr>
          <w:lang w:eastAsia="en-US"/>
        </w:rPr>
        <w:t>diverse perspectives</w:t>
      </w:r>
      <w:r w:rsidR="00787EF2">
        <w:rPr>
          <w:lang w:eastAsia="en-US"/>
        </w:rPr>
        <w:t>,</w:t>
      </w:r>
      <w:r w:rsidR="00464FCC" w:rsidRPr="00350D9B">
        <w:rPr>
          <w:lang w:eastAsia="en-US"/>
        </w:rPr>
        <w:t xml:space="preserve"> fostering collaboration and attending experience and mitigating the potential misunderstandings and conflicts during the event. National </w:t>
      </w:r>
      <w:r w:rsidR="00787EF2">
        <w:rPr>
          <w:lang w:eastAsia="en-US"/>
        </w:rPr>
        <w:t xml:space="preserve">policies are </w:t>
      </w:r>
      <w:r w:rsidR="00464FCC" w:rsidRPr="00350D9B">
        <w:rPr>
          <w:lang w:eastAsia="en-US"/>
        </w:rPr>
        <w:t>outline</w:t>
      </w:r>
      <w:r w:rsidR="00787EF2">
        <w:rPr>
          <w:lang w:eastAsia="en-US"/>
        </w:rPr>
        <w:t>d with</w:t>
      </w:r>
      <w:r w:rsidR="00464FCC" w:rsidRPr="00350D9B">
        <w:rPr>
          <w:lang w:eastAsia="en-US"/>
        </w:rPr>
        <w:t xml:space="preserve"> the government regulations and guidelines</w:t>
      </w:r>
      <w:r w:rsidR="00787EF2">
        <w:rPr>
          <w:lang w:eastAsia="en-US"/>
        </w:rPr>
        <w:t>,</w:t>
      </w:r>
      <w:r w:rsidR="00464FCC" w:rsidRPr="00350D9B">
        <w:rPr>
          <w:lang w:eastAsia="en-US"/>
        </w:rPr>
        <w:t xml:space="preserve"> governing the management planning and promotion of events, ensuring compliance with</w:t>
      </w:r>
      <w:r w:rsidR="00787EF2">
        <w:rPr>
          <w:lang w:eastAsia="en-US"/>
        </w:rPr>
        <w:t xml:space="preserve"> the legal requirements for pos</w:t>
      </w:r>
      <w:r w:rsidR="00464FCC" w:rsidRPr="00350D9B">
        <w:rPr>
          <w:lang w:eastAsia="en-US"/>
        </w:rPr>
        <w:t>ing industry growth and sustainability. It also ensures the provision of a framework of understanding.</w:t>
      </w:r>
    </w:p>
    <w:p w14:paraId="43E92647" w14:textId="77777777" w:rsidR="00911FDB" w:rsidRPr="00350D9B" w:rsidRDefault="00464FCC" w:rsidP="00CD3384">
      <w:pPr>
        <w:rPr>
          <w:lang w:eastAsia="en-US"/>
        </w:rPr>
      </w:pPr>
      <w:r w:rsidRPr="00350D9B">
        <w:rPr>
          <w:lang w:eastAsia="en-US"/>
        </w:rPr>
        <w:t>Moreover, international event policy sets the standards and guidelines for cross-borde</w:t>
      </w:r>
      <w:r w:rsidR="00787EF2">
        <w:rPr>
          <w:lang w:eastAsia="en-US"/>
        </w:rPr>
        <w:t>r event planning, regulation</w:t>
      </w:r>
      <w:r w:rsidRPr="00350D9B">
        <w:rPr>
          <w:lang w:eastAsia="en-US"/>
        </w:rPr>
        <w:t xml:space="preserve"> and coordination, promoting collaboration between two or more c</w:t>
      </w:r>
      <w:r w:rsidR="00787EF2">
        <w:rPr>
          <w:lang w:eastAsia="en-US"/>
        </w:rPr>
        <w:t xml:space="preserve">ountries, ensuring consistency </w:t>
      </w:r>
      <w:r w:rsidRPr="00350D9B">
        <w:rPr>
          <w:lang w:eastAsia="en-US"/>
        </w:rPr>
        <w:t>and facilitating the execution of international events. The case for investment in events and event facilities drives economic grow</w:t>
      </w:r>
      <w:r w:rsidR="00787EF2">
        <w:rPr>
          <w:lang w:eastAsia="en-US"/>
        </w:rPr>
        <w:t>th, community development</w:t>
      </w:r>
      <w:r w:rsidRPr="00350D9B">
        <w:rPr>
          <w:lang w:eastAsia="en-US"/>
        </w:rPr>
        <w:t xml:space="preserve"> and tourism, enhancing the local infrastructure and quickly fostering cultural exchange</w:t>
      </w:r>
      <w:r w:rsidR="002562AB" w:rsidRPr="00350D9B">
        <w:rPr>
          <w:lang w:eastAsia="en-US"/>
        </w:rPr>
        <w:t xml:space="preserve"> (Yeung and Thomas, 2022)</w:t>
      </w:r>
      <w:r w:rsidRPr="00350D9B">
        <w:rPr>
          <w:lang w:eastAsia="en-US"/>
        </w:rPr>
        <w:t xml:space="preserve">. Operational decision-making </w:t>
      </w:r>
      <w:r w:rsidR="00787EF2">
        <w:rPr>
          <w:lang w:eastAsia="en-US"/>
        </w:rPr>
        <w:t>is</w:t>
      </w:r>
      <w:r w:rsidRPr="00350D9B">
        <w:rPr>
          <w:lang w:eastAsia="en-US"/>
        </w:rPr>
        <w:t xml:space="preserve"> assessing t</w:t>
      </w:r>
      <w:r w:rsidR="00787EF2">
        <w:rPr>
          <w:lang w:eastAsia="en-US"/>
        </w:rPr>
        <w:t>he data objectives and resource</w:t>
      </w:r>
      <w:r w:rsidRPr="00350D9B">
        <w:rPr>
          <w:lang w:eastAsia="en-US"/>
        </w:rPr>
        <w:t xml:space="preserve"> informs the strategic action that optimises to achieve goals and efficiency. Moreover, </w:t>
      </w:r>
      <w:r w:rsidR="00787EF2">
        <w:rPr>
          <w:lang w:eastAsia="en-US"/>
        </w:rPr>
        <w:t xml:space="preserve">the </w:t>
      </w:r>
      <w:r w:rsidRPr="00350D9B">
        <w:rPr>
          <w:lang w:eastAsia="en-US"/>
        </w:rPr>
        <w:t xml:space="preserve">key performance indicators </w:t>
      </w:r>
      <w:r w:rsidR="00350D9B" w:rsidRPr="00350D9B">
        <w:rPr>
          <w:lang w:eastAsia="en-US"/>
        </w:rPr>
        <w:t>are</w:t>
      </w:r>
      <w:r w:rsidRPr="00350D9B">
        <w:rPr>
          <w:lang w:eastAsia="en-US"/>
        </w:rPr>
        <w:t xml:space="preserve"> measurable matrices used to evaluate the progress towards organisational goals and effectively assess </w:t>
      </w:r>
      <w:r w:rsidR="00787EF2">
        <w:rPr>
          <w:lang w:eastAsia="en-US"/>
        </w:rPr>
        <w:t xml:space="preserve">the </w:t>
      </w:r>
      <w:r w:rsidRPr="00350D9B">
        <w:rPr>
          <w:lang w:eastAsia="en-US"/>
        </w:rPr>
        <w:t xml:space="preserve">operational </w:t>
      </w:r>
      <w:r w:rsidRPr="00350D9B">
        <w:rPr>
          <w:lang w:eastAsia="en-US"/>
        </w:rPr>
        <w:lastRenderedPageBreak/>
        <w:t xml:space="preserve">performance. </w:t>
      </w:r>
      <w:r w:rsidR="00787EF2" w:rsidRPr="00350D9B">
        <w:rPr>
          <w:lang w:eastAsia="en-US"/>
        </w:rPr>
        <w:t>Situational considerations involve</w:t>
      </w:r>
      <w:r w:rsidRPr="00350D9B">
        <w:rPr>
          <w:lang w:eastAsia="en-US"/>
        </w:rPr>
        <w:t xml:space="preserve"> assessing</w:t>
      </w:r>
      <w:r w:rsidR="00787EF2">
        <w:rPr>
          <w:lang w:eastAsia="en-US"/>
        </w:rPr>
        <w:t xml:space="preserve"> the</w:t>
      </w:r>
      <w:r w:rsidRPr="00350D9B">
        <w:rPr>
          <w:lang w:eastAsia="en-US"/>
        </w:rPr>
        <w:t xml:space="preserve"> current circumstances and external factors to make informed decisions that are aligned with the immediate objectives and conditions</w:t>
      </w:r>
      <w:r w:rsidR="007B57FA" w:rsidRPr="00350D9B">
        <w:t>.</w:t>
      </w:r>
    </w:p>
    <w:p w14:paraId="626E4317" w14:textId="77777777" w:rsidR="00911FDB" w:rsidRPr="00350D9B" w:rsidRDefault="007B57FA" w:rsidP="00CD3384">
      <w:pPr>
        <w:pStyle w:val="Heading1"/>
        <w:spacing w:before="0"/>
        <w:rPr>
          <w:lang w:val="en-GB"/>
        </w:rPr>
      </w:pPr>
      <w:bookmarkStart w:id="9" w:name="_Toc165310658"/>
      <w:r w:rsidRPr="00350D9B">
        <w:rPr>
          <w:lang w:val="en-GB"/>
        </w:rPr>
        <w:t>Conclusion</w:t>
      </w:r>
      <w:bookmarkEnd w:id="9"/>
    </w:p>
    <w:p w14:paraId="3B10A644" w14:textId="77777777" w:rsidR="00911FDB" w:rsidRPr="00350D9B" w:rsidRDefault="00464FCC" w:rsidP="00CD3384">
      <w:pPr>
        <w:rPr>
          <w:lang w:eastAsia="en-US"/>
        </w:rPr>
      </w:pPr>
      <w:r w:rsidRPr="00350D9B">
        <w:rPr>
          <w:lang w:eastAsia="en-US"/>
        </w:rPr>
        <w:t xml:space="preserve">In conclusion, the international meetings management for the hotel industry involves hosting and coordinating events across borders, ensuring seamless hospitality and client satisfaction. </w:t>
      </w:r>
      <w:r w:rsidR="00350D9B" w:rsidRPr="00350D9B">
        <w:rPr>
          <w:lang w:eastAsia="en-US"/>
        </w:rPr>
        <w:t>It</w:t>
      </w:r>
      <w:r w:rsidRPr="00350D9B">
        <w:rPr>
          <w:lang w:eastAsia="en-US"/>
        </w:rPr>
        <w:t xml:space="preserve"> outlines the relevant strategic plann</w:t>
      </w:r>
      <w:r w:rsidR="00787EF2">
        <w:rPr>
          <w:lang w:eastAsia="en-US"/>
        </w:rPr>
        <w:t>ing and delivery considerations</w:t>
      </w:r>
      <w:r w:rsidRPr="00350D9B">
        <w:rPr>
          <w:lang w:eastAsia="en-US"/>
        </w:rPr>
        <w:t xml:space="preserve">. The event cycle, concept, aim and objectives </w:t>
      </w:r>
      <w:r w:rsidR="00787EF2">
        <w:rPr>
          <w:lang w:eastAsia="en-US"/>
        </w:rPr>
        <w:t>have been discussed. T</w:t>
      </w:r>
      <w:r w:rsidRPr="00350D9B">
        <w:rPr>
          <w:lang w:eastAsia="en-US"/>
        </w:rPr>
        <w:t>he event operations</w:t>
      </w:r>
      <w:r w:rsidR="00787EF2">
        <w:rPr>
          <w:lang w:eastAsia="en-US"/>
        </w:rPr>
        <w:t>,</w:t>
      </w:r>
      <w:r w:rsidRPr="00350D9B">
        <w:rPr>
          <w:lang w:eastAsia="en-US"/>
        </w:rPr>
        <w:t xml:space="preserve"> event budget</w:t>
      </w:r>
      <w:r w:rsidR="00787EF2">
        <w:rPr>
          <w:lang w:eastAsia="en-US"/>
        </w:rPr>
        <w:t>,</w:t>
      </w:r>
      <w:r w:rsidRPr="00350D9B">
        <w:rPr>
          <w:lang w:eastAsia="en-US"/>
        </w:rPr>
        <w:t xml:space="preserve"> industry </w:t>
      </w:r>
      <w:r w:rsidR="00787EF2">
        <w:rPr>
          <w:lang w:eastAsia="en-US"/>
        </w:rPr>
        <w:t>impacts and</w:t>
      </w:r>
      <w:r w:rsidRPr="00350D9B">
        <w:rPr>
          <w:lang w:eastAsia="en-US"/>
        </w:rPr>
        <w:t xml:space="preserve"> cultural and situational considerations have been taken into the </w:t>
      </w:r>
      <w:r w:rsidR="00787EF2">
        <w:rPr>
          <w:lang w:eastAsia="en-US"/>
        </w:rPr>
        <w:t>consideration also</w:t>
      </w:r>
      <w:r w:rsidRPr="00350D9B">
        <w:rPr>
          <w:lang w:eastAsia="en-US"/>
        </w:rPr>
        <w:t xml:space="preserve"> for the event that has been known as TechHospitality Summit event which has helped the innovators and industry professionals to understand about the dynamics and changing business environment. </w:t>
      </w:r>
      <w:r w:rsidR="00787EF2">
        <w:rPr>
          <w:lang w:eastAsia="en-US"/>
        </w:rPr>
        <w:t>PESTLE and SWOT analysi</w:t>
      </w:r>
      <w:r w:rsidRPr="00350D9B">
        <w:rPr>
          <w:lang w:eastAsia="en-US"/>
        </w:rPr>
        <w:t>s have also been conducted for the event to understand the context in a better manner</w:t>
      </w:r>
      <w:r w:rsidR="007B57FA" w:rsidRPr="00350D9B">
        <w:t>.</w:t>
      </w:r>
    </w:p>
    <w:p w14:paraId="08C7618A" w14:textId="77777777" w:rsidR="00350D9B" w:rsidRPr="00350D9B" w:rsidRDefault="00350D9B" w:rsidP="00CD3384">
      <w:pPr>
        <w:spacing w:line="276" w:lineRule="auto"/>
        <w:jc w:val="left"/>
        <w:rPr>
          <w:rFonts w:eastAsiaTheme="majorEastAsia" w:cstheme="majorBidi"/>
          <w:b/>
          <w:bCs/>
          <w:sz w:val="28"/>
          <w:szCs w:val="28"/>
          <w:lang w:eastAsia="en-US"/>
        </w:rPr>
      </w:pPr>
      <w:r w:rsidRPr="00350D9B">
        <w:br w:type="page"/>
      </w:r>
    </w:p>
    <w:p w14:paraId="63F58EA6" w14:textId="77777777" w:rsidR="00911FDB" w:rsidRPr="00350D9B" w:rsidRDefault="00911FDB" w:rsidP="00CD3384">
      <w:pPr>
        <w:pStyle w:val="Heading1"/>
        <w:spacing w:before="0"/>
        <w:rPr>
          <w:lang w:val="en-GB"/>
        </w:rPr>
      </w:pPr>
      <w:bookmarkStart w:id="10" w:name="_Toc165310659"/>
      <w:r w:rsidRPr="00350D9B">
        <w:rPr>
          <w:lang w:val="en-GB"/>
        </w:rPr>
        <w:lastRenderedPageBreak/>
        <w:t>References</w:t>
      </w:r>
      <w:bookmarkEnd w:id="10"/>
    </w:p>
    <w:p w14:paraId="5E6E53E3" w14:textId="77777777" w:rsidR="00787EF2" w:rsidRPr="00350D9B" w:rsidRDefault="00787EF2" w:rsidP="00CD3384">
      <w:pPr>
        <w:rPr>
          <w:lang w:eastAsia="en-US"/>
        </w:rPr>
      </w:pPr>
      <w:r w:rsidRPr="00350D9B">
        <w:rPr>
          <w:lang w:eastAsia="en-US"/>
        </w:rPr>
        <w:t xml:space="preserve">Calver, J., Dashper, K., Finkel, R., Fletcher, T., Lamond, I.R., May, E., Ormerod, N., Platt, L. and Sharp, B., </w:t>
      </w:r>
      <w:r w:rsidR="00CD3384">
        <w:rPr>
          <w:lang w:eastAsia="en-US"/>
        </w:rPr>
        <w:t>(</w:t>
      </w:r>
      <w:r w:rsidRPr="00350D9B">
        <w:rPr>
          <w:lang w:eastAsia="en-US"/>
        </w:rPr>
        <w:t>2023</w:t>
      </w:r>
      <w:r w:rsidR="00CD3384">
        <w:rPr>
          <w:lang w:eastAsia="en-US"/>
        </w:rPr>
        <w:t>)</w:t>
      </w:r>
      <w:r w:rsidRPr="00350D9B">
        <w:rPr>
          <w:lang w:eastAsia="en-US"/>
        </w:rPr>
        <w:t>. The (in) visibility of equality, diversity, and inclusion research in events management journals. Journal of Policy Research in Tourism, Leisure and Events, pp.1-25.</w:t>
      </w:r>
    </w:p>
    <w:p w14:paraId="499526A6" w14:textId="77777777" w:rsidR="00787EF2" w:rsidRPr="00350D9B" w:rsidRDefault="00787EF2" w:rsidP="00CD3384">
      <w:pPr>
        <w:rPr>
          <w:lang w:eastAsia="en-US"/>
        </w:rPr>
      </w:pPr>
      <w:r w:rsidRPr="00350D9B">
        <w:rPr>
          <w:lang w:eastAsia="en-US"/>
        </w:rPr>
        <w:t xml:space="preserve">CASTRO, N.D.C., FERRO, S., NEFZI, D., SCHÜRLE, A., TADSEN, W., ROGERSON, T., LOMBARDI, C., SOUZA, D., RUAZ, L., TAPASANAN, W. and COLLINS, M., </w:t>
      </w:r>
      <w:r w:rsidR="00CD3384">
        <w:rPr>
          <w:lang w:eastAsia="en-US"/>
        </w:rPr>
        <w:t>(</w:t>
      </w:r>
      <w:r w:rsidRPr="00350D9B">
        <w:rPr>
          <w:lang w:eastAsia="en-US"/>
        </w:rPr>
        <w:t>2020</w:t>
      </w:r>
      <w:r w:rsidR="00CD3384">
        <w:rPr>
          <w:lang w:eastAsia="en-US"/>
        </w:rPr>
        <w:t>)</w:t>
      </w:r>
      <w:r w:rsidRPr="00350D9B">
        <w:rPr>
          <w:lang w:eastAsia="en-US"/>
        </w:rPr>
        <w:t>. GLOBAL PROTOCOLS.</w:t>
      </w:r>
    </w:p>
    <w:p w14:paraId="79F87974" w14:textId="77777777" w:rsidR="00787EF2" w:rsidRPr="00350D9B" w:rsidRDefault="00787EF2" w:rsidP="00CD3384">
      <w:pPr>
        <w:rPr>
          <w:lang w:eastAsia="en-US"/>
        </w:rPr>
      </w:pPr>
      <w:r w:rsidRPr="00350D9B">
        <w:rPr>
          <w:lang w:eastAsia="en-US"/>
        </w:rPr>
        <w:t xml:space="preserve">Drouillon, P. and Ost, C., </w:t>
      </w:r>
      <w:r w:rsidR="00CD3384">
        <w:rPr>
          <w:lang w:eastAsia="en-US"/>
        </w:rPr>
        <w:t xml:space="preserve">(2024). </w:t>
      </w:r>
      <w:r w:rsidRPr="00350D9B">
        <w:rPr>
          <w:lang w:eastAsia="en-US"/>
        </w:rPr>
        <w:t>Deliverable D4. 5 Circular Business Model Workshops for Cultural heritage adaptive reuse.</w:t>
      </w:r>
    </w:p>
    <w:p w14:paraId="4C585E76" w14:textId="77777777" w:rsidR="00787EF2" w:rsidRDefault="00787EF2" w:rsidP="00CD3384">
      <w:pPr>
        <w:rPr>
          <w:lang w:eastAsia="en-US"/>
        </w:rPr>
      </w:pPr>
      <w:r w:rsidRPr="00787EF2">
        <w:rPr>
          <w:lang w:eastAsia="en-US"/>
        </w:rPr>
        <w:t xml:space="preserve">Filimonau, V. and Mika, M., </w:t>
      </w:r>
      <w:r w:rsidR="00CD3384">
        <w:rPr>
          <w:lang w:eastAsia="en-US"/>
        </w:rPr>
        <w:t>(</w:t>
      </w:r>
      <w:r w:rsidRPr="00787EF2">
        <w:rPr>
          <w:lang w:eastAsia="en-US"/>
        </w:rPr>
        <w:t>2019</w:t>
      </w:r>
      <w:r w:rsidR="00CD3384">
        <w:rPr>
          <w:lang w:eastAsia="en-US"/>
        </w:rPr>
        <w:t>)</w:t>
      </w:r>
      <w:r w:rsidRPr="00787EF2">
        <w:rPr>
          <w:lang w:eastAsia="en-US"/>
        </w:rPr>
        <w:t>. Return labour migration: an exploratory study of Polish migrant workers from the UK hospitality industry. Current Issues in Tourism, 22(3), pp.357-378.</w:t>
      </w:r>
    </w:p>
    <w:p w14:paraId="752CB05A" w14:textId="77777777" w:rsidR="00787EF2" w:rsidRPr="00350D9B" w:rsidRDefault="00787EF2" w:rsidP="00CD3384">
      <w:pPr>
        <w:rPr>
          <w:lang w:eastAsia="en-US"/>
        </w:rPr>
      </w:pPr>
      <w:r w:rsidRPr="00350D9B">
        <w:rPr>
          <w:lang w:eastAsia="en-US"/>
        </w:rPr>
        <w:t xml:space="preserve">Hubspot,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25 Post Event Survey Questions</w:t>
      </w:r>
      <w:r w:rsidRPr="00350D9B">
        <w:rPr>
          <w:lang w:eastAsia="en-US"/>
        </w:rPr>
        <w:t xml:space="preserve"> [Online] Available Through &lt;http://surl.li/tgxpy&gt; [Accessed on 29 April 2024]</w:t>
      </w:r>
    </w:p>
    <w:p w14:paraId="4E766494" w14:textId="77777777" w:rsidR="00787EF2" w:rsidRPr="00350D9B" w:rsidRDefault="00787EF2" w:rsidP="00CD3384">
      <w:pPr>
        <w:rPr>
          <w:lang w:eastAsia="en-US"/>
        </w:rPr>
      </w:pPr>
      <w:r w:rsidRPr="00350D9B">
        <w:rPr>
          <w:lang w:eastAsia="en-US"/>
        </w:rPr>
        <w:t xml:space="preserve">Hyperspace,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Post-Event Analytics</w:t>
      </w:r>
      <w:r w:rsidRPr="00350D9B">
        <w:rPr>
          <w:lang w:eastAsia="en-US"/>
        </w:rPr>
        <w:t xml:space="preserve"> [Online] Available Through &lt;http://surl.li/tgxpm&gt; [Accessed on 29 April 2024]</w:t>
      </w:r>
    </w:p>
    <w:p w14:paraId="2EFD7395" w14:textId="77777777" w:rsidR="00787EF2" w:rsidRPr="00350D9B" w:rsidRDefault="00787EF2" w:rsidP="00CD3384">
      <w:pPr>
        <w:rPr>
          <w:lang w:eastAsia="en-US"/>
        </w:rPr>
      </w:pPr>
      <w:r w:rsidRPr="00350D9B">
        <w:rPr>
          <w:lang w:eastAsia="en-US"/>
        </w:rPr>
        <w:t xml:space="preserve">Keskitalo, R.A., </w:t>
      </w:r>
      <w:r w:rsidR="00CD3384">
        <w:rPr>
          <w:lang w:eastAsia="en-US"/>
        </w:rPr>
        <w:t>(</w:t>
      </w:r>
      <w:r w:rsidRPr="00350D9B">
        <w:rPr>
          <w:lang w:eastAsia="en-US"/>
        </w:rPr>
        <w:t>2020</w:t>
      </w:r>
      <w:r w:rsidR="00CD3384">
        <w:rPr>
          <w:lang w:eastAsia="en-US"/>
        </w:rPr>
        <w:t>)</w:t>
      </w:r>
      <w:r w:rsidRPr="00350D9B">
        <w:rPr>
          <w:lang w:eastAsia="en-US"/>
        </w:rPr>
        <w:t>. Storytelling in Destination Marketing.</w:t>
      </w:r>
    </w:p>
    <w:p w14:paraId="4C47F199" w14:textId="77777777" w:rsidR="00787EF2" w:rsidRPr="00350D9B" w:rsidRDefault="00787EF2" w:rsidP="00CD3384">
      <w:pPr>
        <w:rPr>
          <w:lang w:eastAsia="en-US"/>
        </w:rPr>
      </w:pPr>
      <w:r w:rsidRPr="00350D9B">
        <w:rPr>
          <w:lang w:eastAsia="en-US"/>
        </w:rPr>
        <w:t xml:space="preserve">LinkedIn,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Event Execution Excellence</w:t>
      </w:r>
      <w:r w:rsidRPr="00350D9B">
        <w:rPr>
          <w:lang w:eastAsia="en-US"/>
        </w:rPr>
        <w:t xml:space="preserve"> [Online] Available Through &lt;http://surl.li/tgxqs&gt; [Accessed on 29 April 2024]</w:t>
      </w:r>
    </w:p>
    <w:p w14:paraId="7F0C4595" w14:textId="77777777" w:rsidR="00787EF2" w:rsidRPr="00350D9B" w:rsidRDefault="00787EF2" w:rsidP="00CD3384">
      <w:pPr>
        <w:rPr>
          <w:lang w:eastAsia="en-US"/>
        </w:rPr>
      </w:pPr>
      <w:r w:rsidRPr="00350D9B">
        <w:rPr>
          <w:lang w:eastAsia="en-US"/>
        </w:rPr>
        <w:t xml:space="preserve">Morgan, J., </w:t>
      </w:r>
      <w:r w:rsidR="00CD3384">
        <w:rPr>
          <w:lang w:eastAsia="en-US"/>
        </w:rPr>
        <w:t>(</w:t>
      </w:r>
      <w:r w:rsidRPr="00350D9B">
        <w:rPr>
          <w:lang w:eastAsia="en-US"/>
        </w:rPr>
        <w:t>2020</w:t>
      </w:r>
      <w:r w:rsidR="00CD3384">
        <w:rPr>
          <w:lang w:eastAsia="en-US"/>
        </w:rPr>
        <w:t>)</w:t>
      </w:r>
      <w:r w:rsidRPr="00350D9B">
        <w:rPr>
          <w:lang w:eastAsia="en-US"/>
        </w:rPr>
        <w:t>. The future leader: 9 skills and mindsets to succeed in the next decade. John Wiley &amp; Sons.</w:t>
      </w:r>
    </w:p>
    <w:p w14:paraId="14D65E84" w14:textId="77777777" w:rsidR="00787EF2" w:rsidRPr="002562AB" w:rsidRDefault="00787EF2" w:rsidP="00CD3384">
      <w:pPr>
        <w:rPr>
          <w:lang w:eastAsia="en-US"/>
        </w:rPr>
      </w:pPr>
      <w:r w:rsidRPr="00787EF2">
        <w:rPr>
          <w:lang w:eastAsia="en-US"/>
        </w:rPr>
        <w:t xml:space="preserve">Ntounis, N., Parker, C., Skinner, H., Steadman, C. and Warnaby, G., </w:t>
      </w:r>
      <w:r w:rsidR="00CD3384">
        <w:rPr>
          <w:lang w:eastAsia="en-US"/>
        </w:rPr>
        <w:t>(</w:t>
      </w:r>
      <w:r w:rsidRPr="00787EF2">
        <w:rPr>
          <w:lang w:eastAsia="en-US"/>
        </w:rPr>
        <w:t>2022</w:t>
      </w:r>
      <w:r w:rsidR="00CD3384">
        <w:rPr>
          <w:lang w:eastAsia="en-US"/>
        </w:rPr>
        <w:t>)</w:t>
      </w:r>
      <w:r w:rsidRPr="00787EF2">
        <w:rPr>
          <w:lang w:eastAsia="en-US"/>
        </w:rPr>
        <w:t>. Tourism and Hospitality industry resilience during the Covid-19 pandemic: Evidence from England. Current Issues in Tourism, 25(1), pp.46-59.</w:t>
      </w:r>
    </w:p>
    <w:p w14:paraId="7EF4AB51" w14:textId="77777777" w:rsidR="00787EF2" w:rsidRPr="00350D9B" w:rsidRDefault="00787EF2" w:rsidP="00CD3384">
      <w:pPr>
        <w:rPr>
          <w:lang w:eastAsia="en-US"/>
        </w:rPr>
      </w:pPr>
      <w:r w:rsidRPr="00350D9B">
        <w:rPr>
          <w:lang w:eastAsia="en-US"/>
        </w:rPr>
        <w:t xml:space="preserve">Russell, S., </w:t>
      </w:r>
      <w:r w:rsidR="00CD3384">
        <w:rPr>
          <w:lang w:eastAsia="en-US"/>
        </w:rPr>
        <w:t>(</w:t>
      </w:r>
      <w:r w:rsidRPr="00350D9B">
        <w:rPr>
          <w:lang w:eastAsia="en-US"/>
        </w:rPr>
        <w:t>2019</w:t>
      </w:r>
      <w:r w:rsidR="00CD3384">
        <w:rPr>
          <w:lang w:eastAsia="en-US"/>
        </w:rPr>
        <w:t>)</w:t>
      </w:r>
      <w:r w:rsidRPr="00350D9B">
        <w:rPr>
          <w:lang w:eastAsia="en-US"/>
        </w:rPr>
        <w:t>. Human compatible: AI and the problem of control. Penguin UK.</w:t>
      </w:r>
    </w:p>
    <w:p w14:paraId="0B5D3991" w14:textId="77777777" w:rsidR="00787EF2" w:rsidRPr="00350D9B" w:rsidRDefault="00787EF2" w:rsidP="00CD3384">
      <w:pPr>
        <w:rPr>
          <w:lang w:val="en-IN" w:eastAsia="en-US"/>
        </w:rPr>
      </w:pPr>
      <w:r w:rsidRPr="00350D9B">
        <w:rPr>
          <w:lang w:eastAsia="en-US"/>
        </w:rPr>
        <w:t xml:space="preserve">Schlemmer, P., Barth, M. and Schnitzer, M., </w:t>
      </w:r>
      <w:r w:rsidR="00CD3384">
        <w:rPr>
          <w:lang w:eastAsia="en-US"/>
        </w:rPr>
        <w:t>(</w:t>
      </w:r>
      <w:r w:rsidRPr="00350D9B">
        <w:rPr>
          <w:lang w:eastAsia="en-US"/>
        </w:rPr>
        <w:t>2020</w:t>
      </w:r>
      <w:r w:rsidR="00CD3384">
        <w:rPr>
          <w:lang w:eastAsia="en-US"/>
        </w:rPr>
        <w:t>)</w:t>
      </w:r>
      <w:r w:rsidRPr="00350D9B">
        <w:rPr>
          <w:lang w:eastAsia="en-US"/>
        </w:rPr>
        <w:t>. Research note sport tourism versus event tourism: Considerations on a necessary distinction and integration. In Journal of Convention and Event Tourism (Vol. 21, No. 2, pp. 91-99). Routledge.</w:t>
      </w:r>
    </w:p>
    <w:p w14:paraId="12761BD0" w14:textId="77777777" w:rsidR="00787EF2" w:rsidRPr="00350D9B" w:rsidRDefault="00787EF2" w:rsidP="00CD3384">
      <w:pPr>
        <w:rPr>
          <w:lang w:eastAsia="en-US"/>
        </w:rPr>
      </w:pPr>
      <w:r w:rsidRPr="00350D9B">
        <w:rPr>
          <w:lang w:eastAsia="en-US"/>
        </w:rPr>
        <w:t xml:space="preserve">Smart survey,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Event Survey</w:t>
      </w:r>
      <w:r w:rsidRPr="00350D9B">
        <w:rPr>
          <w:lang w:eastAsia="en-US"/>
        </w:rPr>
        <w:t xml:space="preserve"> [Online] Available Through &lt;http://surl.li/tgxsl&gt; [Accessed on 29 April 2024]</w:t>
      </w:r>
    </w:p>
    <w:p w14:paraId="5815AD83" w14:textId="77777777" w:rsidR="00787EF2" w:rsidRPr="00350D9B" w:rsidRDefault="00787EF2" w:rsidP="00CD3384">
      <w:pPr>
        <w:rPr>
          <w:lang w:eastAsia="en-US"/>
        </w:rPr>
      </w:pPr>
      <w:r w:rsidRPr="00350D9B">
        <w:rPr>
          <w:lang w:eastAsia="en-US"/>
        </w:rPr>
        <w:t xml:space="preserve">Survey monkey,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Event feedback survey</w:t>
      </w:r>
      <w:r w:rsidRPr="00350D9B">
        <w:rPr>
          <w:lang w:eastAsia="en-US"/>
        </w:rPr>
        <w:t xml:space="preserve"> [Online] Available Through &lt;http://surl.li/tgxre&gt; [Accessed on 29 April 2024]</w:t>
      </w:r>
    </w:p>
    <w:p w14:paraId="52AE6836" w14:textId="77777777" w:rsidR="00787EF2" w:rsidRPr="00350D9B" w:rsidRDefault="00787EF2" w:rsidP="00CD3384">
      <w:pPr>
        <w:rPr>
          <w:lang w:eastAsia="en-US"/>
        </w:rPr>
      </w:pPr>
      <w:r w:rsidRPr="00350D9B">
        <w:rPr>
          <w:lang w:eastAsia="en-US"/>
        </w:rPr>
        <w:lastRenderedPageBreak/>
        <w:t xml:space="preserve">Type form, </w:t>
      </w:r>
      <w:r w:rsidR="00CD3384">
        <w:rPr>
          <w:lang w:eastAsia="en-US"/>
        </w:rPr>
        <w:t>(</w:t>
      </w:r>
      <w:r w:rsidRPr="00350D9B">
        <w:rPr>
          <w:lang w:eastAsia="en-US"/>
        </w:rPr>
        <w:t>2024</w:t>
      </w:r>
      <w:r w:rsidR="00CD3384">
        <w:rPr>
          <w:lang w:eastAsia="en-US"/>
        </w:rPr>
        <w:t>)</w:t>
      </w:r>
      <w:r w:rsidRPr="00350D9B">
        <w:rPr>
          <w:lang w:eastAsia="en-US"/>
        </w:rPr>
        <w:t xml:space="preserve">. </w:t>
      </w:r>
      <w:r w:rsidRPr="00350D9B">
        <w:rPr>
          <w:i/>
          <w:lang w:eastAsia="en-US"/>
        </w:rPr>
        <w:t>Post event survey questions</w:t>
      </w:r>
      <w:r w:rsidRPr="00350D9B">
        <w:rPr>
          <w:lang w:eastAsia="en-US"/>
        </w:rPr>
        <w:t xml:space="preserve"> [Online] Available Through &lt;http://surl.li/tgxrt&gt; [Accessed on 29 April 2024]</w:t>
      </w:r>
    </w:p>
    <w:p w14:paraId="07E0AF7F" w14:textId="77777777" w:rsidR="00787EF2" w:rsidRDefault="00787EF2" w:rsidP="00CD3384">
      <w:pPr>
        <w:rPr>
          <w:lang w:eastAsia="en-US"/>
        </w:rPr>
      </w:pPr>
      <w:r w:rsidRPr="00350D9B">
        <w:rPr>
          <w:lang w:eastAsia="en-US"/>
        </w:rPr>
        <w:t xml:space="preserve">Yeung, E. and Thomas, R., </w:t>
      </w:r>
      <w:r w:rsidR="00CD3384">
        <w:rPr>
          <w:lang w:eastAsia="en-US"/>
        </w:rPr>
        <w:t>(</w:t>
      </w:r>
      <w:r w:rsidRPr="00350D9B">
        <w:rPr>
          <w:lang w:eastAsia="en-US"/>
        </w:rPr>
        <w:t>2022</w:t>
      </w:r>
      <w:r w:rsidR="00CD3384">
        <w:rPr>
          <w:lang w:eastAsia="en-US"/>
        </w:rPr>
        <w:t>)</w:t>
      </w:r>
      <w:r w:rsidRPr="00350D9B">
        <w:rPr>
          <w:lang w:eastAsia="en-US"/>
        </w:rPr>
        <w:t>. The ‘long tail ‘of event management research: Evidence from the field’s main journals. Journal of Policy Research in Tourism, Leisure and Events, 14(2), pp.207-214.</w:t>
      </w:r>
    </w:p>
    <w:sectPr w:rsidR="00787EF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4626EF" w14:textId="77777777" w:rsidR="00A01910" w:rsidRDefault="00A01910" w:rsidP="00B85BBC">
      <w:pPr>
        <w:spacing w:line="240" w:lineRule="auto"/>
      </w:pPr>
      <w:r>
        <w:separator/>
      </w:r>
    </w:p>
  </w:endnote>
  <w:endnote w:type="continuationSeparator" w:id="0">
    <w:p w14:paraId="09DEDE34" w14:textId="77777777" w:rsidR="00A01910" w:rsidRDefault="00A01910" w:rsidP="00B85B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2242679"/>
      <w:docPartObj>
        <w:docPartGallery w:val="Page Numbers (Bottom of Page)"/>
        <w:docPartUnique/>
      </w:docPartObj>
    </w:sdtPr>
    <w:sdtEndPr>
      <w:rPr>
        <w:noProof/>
      </w:rPr>
    </w:sdtEndPr>
    <w:sdtContent>
      <w:p w14:paraId="4AA42D15" w14:textId="77777777" w:rsidR="00B85BBC" w:rsidRDefault="00B85BBC">
        <w:pPr>
          <w:pStyle w:val="Footer"/>
          <w:jc w:val="center"/>
        </w:pPr>
        <w:r>
          <w:fldChar w:fldCharType="begin"/>
        </w:r>
        <w:r>
          <w:instrText xml:space="preserve"> PAGE   \* MERGEFORMAT </w:instrText>
        </w:r>
        <w:r>
          <w:fldChar w:fldCharType="separate"/>
        </w:r>
        <w:r w:rsidR="00CD3384">
          <w:rPr>
            <w:noProof/>
          </w:rPr>
          <w:t>3</w:t>
        </w:r>
        <w:r>
          <w:rPr>
            <w:noProof/>
          </w:rPr>
          <w:fldChar w:fldCharType="end"/>
        </w:r>
      </w:p>
    </w:sdtContent>
  </w:sdt>
  <w:p w14:paraId="17626103" w14:textId="77777777" w:rsidR="00B85BBC" w:rsidRDefault="00B85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5E3AFF" w14:textId="77777777" w:rsidR="00A01910" w:rsidRDefault="00A01910" w:rsidP="00B85BBC">
      <w:pPr>
        <w:spacing w:line="240" w:lineRule="auto"/>
      </w:pPr>
      <w:r>
        <w:separator/>
      </w:r>
    </w:p>
  </w:footnote>
  <w:footnote w:type="continuationSeparator" w:id="0">
    <w:p w14:paraId="6004E912" w14:textId="77777777" w:rsidR="00A01910" w:rsidRDefault="00A01910" w:rsidP="00B85B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170F07"/>
    <w:multiLevelType w:val="hybridMultilevel"/>
    <w:tmpl w:val="4A7CF7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46881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50105"/>
    <w:rsid w:val="001F0BBB"/>
    <w:rsid w:val="002562AB"/>
    <w:rsid w:val="002F48A3"/>
    <w:rsid w:val="00350D9B"/>
    <w:rsid w:val="00400DF4"/>
    <w:rsid w:val="00464FCC"/>
    <w:rsid w:val="00506663"/>
    <w:rsid w:val="00575318"/>
    <w:rsid w:val="00634F44"/>
    <w:rsid w:val="006423AE"/>
    <w:rsid w:val="00787EF2"/>
    <w:rsid w:val="007B57FA"/>
    <w:rsid w:val="007E1510"/>
    <w:rsid w:val="00813988"/>
    <w:rsid w:val="00871CBC"/>
    <w:rsid w:val="00911FDB"/>
    <w:rsid w:val="00A01910"/>
    <w:rsid w:val="00A73ADC"/>
    <w:rsid w:val="00B823F5"/>
    <w:rsid w:val="00B85BBC"/>
    <w:rsid w:val="00BA28AB"/>
    <w:rsid w:val="00BC44A3"/>
    <w:rsid w:val="00CD3384"/>
    <w:rsid w:val="00CE68AA"/>
    <w:rsid w:val="00D50105"/>
    <w:rsid w:val="00DC418A"/>
    <w:rsid w:val="00DE010D"/>
    <w:rsid w:val="00EB1000"/>
    <w:rsid w:val="00F17B9A"/>
    <w:rsid w:val="00F937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6B8BB"/>
  <w15:docId w15:val="{624C114D-931A-AF4D-B613-355619444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8AB"/>
    <w:pPr>
      <w:spacing w:after="0" w:line="36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uiPriority w:val="9"/>
    <w:qFormat/>
    <w:rsid w:val="00BA28AB"/>
    <w:pPr>
      <w:keepNext/>
      <w:keepLines/>
      <w:spacing w:before="480"/>
      <w:outlineLvl w:val="0"/>
    </w:pPr>
    <w:rPr>
      <w:rFonts w:eastAsiaTheme="majorEastAsia" w:cstheme="majorBidi"/>
      <w:b/>
      <w:bCs/>
      <w:sz w:val="28"/>
      <w:szCs w:val="28"/>
      <w:lang w:val="en-IN" w:eastAsia="en-US"/>
    </w:rPr>
  </w:style>
  <w:style w:type="paragraph" w:styleId="Heading2">
    <w:name w:val="heading 2"/>
    <w:basedOn w:val="Normal"/>
    <w:next w:val="Normal"/>
    <w:link w:val="Heading2Char"/>
    <w:uiPriority w:val="9"/>
    <w:unhideWhenUsed/>
    <w:qFormat/>
    <w:rsid w:val="00911FDB"/>
    <w:pPr>
      <w:keepNext/>
      <w:keepLines/>
      <w:spacing w:before="200"/>
      <w:outlineLvl w:val="1"/>
    </w:pPr>
    <w:rPr>
      <w:rFonts w:eastAsiaTheme="majorEastAsia" w:cstheme="majorBidi"/>
      <w:bCs/>
      <w:szCs w:val="26"/>
      <w:u w:val="single"/>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8A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11FDB"/>
    <w:rPr>
      <w:rFonts w:ascii="Times New Roman" w:eastAsiaTheme="majorEastAsia" w:hAnsi="Times New Roman" w:cstheme="majorBidi"/>
      <w:bCs/>
      <w:sz w:val="24"/>
      <w:szCs w:val="26"/>
      <w:u w:val="single"/>
    </w:rPr>
  </w:style>
  <w:style w:type="table" w:styleId="TableGrid">
    <w:name w:val="Table Grid"/>
    <w:basedOn w:val="TableNormal"/>
    <w:uiPriority w:val="59"/>
    <w:rsid w:val="00F17B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62AB"/>
    <w:pPr>
      <w:ind w:left="720"/>
      <w:contextualSpacing/>
    </w:pPr>
  </w:style>
  <w:style w:type="paragraph" w:styleId="Title">
    <w:name w:val="Title"/>
    <w:basedOn w:val="Normal"/>
    <w:next w:val="Normal"/>
    <w:link w:val="TitleChar"/>
    <w:uiPriority w:val="10"/>
    <w:qFormat/>
    <w:rsid w:val="00B85BB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5BBC"/>
    <w:rPr>
      <w:rFonts w:asciiTheme="majorHAnsi" w:eastAsiaTheme="majorEastAsia" w:hAnsiTheme="majorHAnsi" w:cstheme="majorBidi"/>
      <w:color w:val="17365D" w:themeColor="text2" w:themeShade="BF"/>
      <w:spacing w:val="5"/>
      <w:kern w:val="28"/>
      <w:sz w:val="52"/>
      <w:szCs w:val="52"/>
      <w:lang w:val="en-GB" w:eastAsia="en-GB"/>
    </w:rPr>
  </w:style>
  <w:style w:type="paragraph" w:styleId="Header">
    <w:name w:val="header"/>
    <w:basedOn w:val="Normal"/>
    <w:link w:val="HeaderChar"/>
    <w:uiPriority w:val="99"/>
    <w:unhideWhenUsed/>
    <w:rsid w:val="00B85BBC"/>
    <w:pPr>
      <w:tabs>
        <w:tab w:val="center" w:pos="4513"/>
        <w:tab w:val="right" w:pos="9026"/>
      </w:tabs>
      <w:spacing w:line="240" w:lineRule="auto"/>
    </w:pPr>
  </w:style>
  <w:style w:type="character" w:customStyle="1" w:styleId="HeaderChar">
    <w:name w:val="Header Char"/>
    <w:basedOn w:val="DefaultParagraphFont"/>
    <w:link w:val="Header"/>
    <w:uiPriority w:val="99"/>
    <w:rsid w:val="00B85BBC"/>
    <w:rPr>
      <w:rFonts w:ascii="Times New Roman" w:hAnsi="Times New Roman" w:cs="Calibri"/>
      <w:sz w:val="24"/>
      <w:szCs w:val="24"/>
      <w:lang w:val="en-GB" w:eastAsia="en-GB"/>
    </w:rPr>
  </w:style>
  <w:style w:type="paragraph" w:styleId="Footer">
    <w:name w:val="footer"/>
    <w:basedOn w:val="Normal"/>
    <w:link w:val="FooterChar"/>
    <w:uiPriority w:val="99"/>
    <w:unhideWhenUsed/>
    <w:rsid w:val="00B85BBC"/>
    <w:pPr>
      <w:tabs>
        <w:tab w:val="center" w:pos="4513"/>
        <w:tab w:val="right" w:pos="9026"/>
      </w:tabs>
      <w:spacing w:line="240" w:lineRule="auto"/>
    </w:pPr>
  </w:style>
  <w:style w:type="character" w:customStyle="1" w:styleId="FooterChar">
    <w:name w:val="Footer Char"/>
    <w:basedOn w:val="DefaultParagraphFont"/>
    <w:link w:val="Footer"/>
    <w:uiPriority w:val="99"/>
    <w:rsid w:val="00B85BBC"/>
    <w:rPr>
      <w:rFonts w:ascii="Times New Roman" w:hAnsi="Times New Roman" w:cs="Calibri"/>
      <w:sz w:val="24"/>
      <w:szCs w:val="24"/>
      <w:lang w:val="en-GB" w:eastAsia="en-GB"/>
    </w:rPr>
  </w:style>
  <w:style w:type="paragraph" w:styleId="NoSpacing">
    <w:name w:val="No Spacing"/>
    <w:uiPriority w:val="1"/>
    <w:qFormat/>
    <w:rsid w:val="00B85BBC"/>
    <w:pPr>
      <w:spacing w:after="0" w:line="360" w:lineRule="auto"/>
      <w:jc w:val="both"/>
    </w:pPr>
    <w:rPr>
      <w:rFonts w:ascii="Times New Roman" w:hAnsi="Times New Roman" w:cs="Calibri"/>
      <w:b/>
      <w:sz w:val="28"/>
      <w:szCs w:val="24"/>
      <w:lang w:val="en-GB" w:eastAsia="en-GB"/>
    </w:rPr>
  </w:style>
  <w:style w:type="paragraph" w:styleId="TOCHeading">
    <w:name w:val="TOC Heading"/>
    <w:basedOn w:val="Heading1"/>
    <w:next w:val="Normal"/>
    <w:uiPriority w:val="39"/>
    <w:semiHidden/>
    <w:unhideWhenUsed/>
    <w:qFormat/>
    <w:rsid w:val="00B85BBC"/>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B85BBC"/>
    <w:pPr>
      <w:spacing w:after="100"/>
    </w:pPr>
  </w:style>
  <w:style w:type="paragraph" w:styleId="TOC2">
    <w:name w:val="toc 2"/>
    <w:basedOn w:val="Normal"/>
    <w:next w:val="Normal"/>
    <w:autoRedefine/>
    <w:uiPriority w:val="39"/>
    <w:unhideWhenUsed/>
    <w:rsid w:val="00B85BBC"/>
    <w:pPr>
      <w:spacing w:after="100"/>
      <w:ind w:left="240"/>
    </w:pPr>
  </w:style>
  <w:style w:type="character" w:styleId="Hyperlink">
    <w:name w:val="Hyperlink"/>
    <w:basedOn w:val="DefaultParagraphFont"/>
    <w:uiPriority w:val="99"/>
    <w:unhideWhenUsed/>
    <w:rsid w:val="00B85BBC"/>
    <w:rPr>
      <w:color w:val="0000FF" w:themeColor="hyperlink"/>
      <w:u w:val="single"/>
    </w:rPr>
  </w:style>
  <w:style w:type="paragraph" w:styleId="BalloonText">
    <w:name w:val="Balloon Text"/>
    <w:basedOn w:val="Normal"/>
    <w:link w:val="BalloonTextChar"/>
    <w:uiPriority w:val="99"/>
    <w:semiHidden/>
    <w:unhideWhenUsed/>
    <w:rsid w:val="00B85B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5BBC"/>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0557E-FDA9-4B48-8484-12AA29EA8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 Maria Nica</cp:lastModifiedBy>
  <cp:revision>11</cp:revision>
  <dcterms:created xsi:type="dcterms:W3CDTF">2024-04-29T04:09:00Z</dcterms:created>
  <dcterms:modified xsi:type="dcterms:W3CDTF">2024-05-30T16:35:00Z</dcterms:modified>
</cp:coreProperties>
</file>