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C22A7" w14:textId="5F8AB27D" w:rsidR="003155C4" w:rsidRPr="00BE78EA" w:rsidRDefault="00BE78EA">
      <w:pPr>
        <w:rPr>
          <w:b/>
          <w:bCs/>
          <w:color w:val="0070C0"/>
          <w:sz w:val="32"/>
          <w:szCs w:val="32"/>
        </w:rPr>
      </w:pPr>
      <w:r w:rsidRPr="00BE78EA">
        <w:rPr>
          <w:b/>
          <w:bCs/>
          <w:color w:val="0070C0"/>
          <w:sz w:val="32"/>
          <w:szCs w:val="32"/>
        </w:rPr>
        <w:t xml:space="preserve">ACDA5014 Adv Chem Group Project </w:t>
      </w:r>
    </w:p>
    <w:tbl>
      <w:tblPr>
        <w:tblW w:w="9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09"/>
      </w:tblGrid>
      <w:tr w:rsidR="00687537" w:rsidRPr="00F662AB" w14:paraId="3D9A58F2" w14:textId="77777777" w:rsidTr="00B65D90">
        <w:trPr>
          <w:jc w:val="center"/>
        </w:trPr>
        <w:tc>
          <w:tcPr>
            <w:tcW w:w="9209" w:type="dxa"/>
            <w:tcBorders>
              <w:top w:val="single" w:sz="4" w:space="0" w:color="auto"/>
              <w:left w:val="single" w:sz="4" w:space="0" w:color="auto"/>
              <w:bottom w:val="single" w:sz="4" w:space="0" w:color="auto"/>
              <w:right w:val="single" w:sz="4" w:space="0" w:color="auto"/>
            </w:tcBorders>
            <w:shd w:val="clear" w:color="auto" w:fill="BFBFBF"/>
            <w:hideMark/>
          </w:tcPr>
          <w:p w14:paraId="6D9D10CC" w14:textId="77777777" w:rsidR="00687537" w:rsidRPr="00F662AB" w:rsidRDefault="00687537" w:rsidP="00B65D90">
            <w:pPr>
              <w:spacing w:line="256" w:lineRule="auto"/>
              <w:rPr>
                <w:rFonts w:ascii="Arial" w:hAnsi="Arial" w:cs="Arial"/>
              </w:rPr>
            </w:pPr>
            <w:r w:rsidRPr="00F662AB">
              <w:rPr>
                <w:rFonts w:ascii="Arial" w:hAnsi="Arial" w:cs="Arial"/>
                <w:sz w:val="32"/>
                <w:szCs w:val="32"/>
              </w:rPr>
              <w:br w:type="page"/>
            </w:r>
            <w:r w:rsidRPr="00F662AB">
              <w:rPr>
                <w:rFonts w:ascii="Arial" w:hAnsi="Arial" w:cs="Arial"/>
                <w:b/>
                <w:caps/>
                <w:sz w:val="40"/>
              </w:rPr>
              <w:t xml:space="preserve">     Student FEEDBACK FORM </w:t>
            </w:r>
            <w:r>
              <w:rPr>
                <w:rFonts w:ascii="Arial" w:hAnsi="Arial" w:cs="Arial"/>
                <w:b/>
                <w:caps/>
                <w:color w:val="FF0000"/>
                <w:sz w:val="28"/>
                <w:szCs w:val="28"/>
              </w:rPr>
              <w:t>owain plant</w:t>
            </w:r>
          </w:p>
        </w:tc>
      </w:tr>
    </w:tbl>
    <w:p w14:paraId="3FF4D918" w14:textId="77777777" w:rsidR="00687537" w:rsidRDefault="00687537" w:rsidP="00687537">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F395199" w14:textId="77777777" w:rsidR="00687537" w:rsidRDefault="00687537" w:rsidP="00687537">
      <w:pPr>
        <w:rPr>
          <w:rFonts w:ascii="Arial" w:hAnsi="Arial" w:cs="Arial"/>
          <w:b/>
        </w:rPr>
      </w:pPr>
    </w:p>
    <w:tbl>
      <w:tblPr>
        <w:tblW w:w="5000" w:type="pct"/>
        <w:tblLook w:val="04A0" w:firstRow="1" w:lastRow="0" w:firstColumn="1" w:lastColumn="0" w:noHBand="0" w:noVBand="1"/>
      </w:tblPr>
      <w:tblGrid>
        <w:gridCol w:w="7394"/>
        <w:gridCol w:w="626"/>
        <w:gridCol w:w="996"/>
      </w:tblGrid>
      <w:tr w:rsidR="00687537" w14:paraId="7DA93DED" w14:textId="77777777" w:rsidTr="00B65D90">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44FC394B" w14:textId="77777777" w:rsidR="00687537" w:rsidRDefault="00687537" w:rsidP="00B65D90">
            <w:pPr>
              <w:spacing w:line="256" w:lineRule="auto"/>
              <w:rPr>
                <w:rFonts w:ascii="Arial" w:hAnsi="Arial" w:cs="Arial"/>
                <w:b/>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1B2EBC81" w14:textId="77777777" w:rsidR="00687537" w:rsidRDefault="00687537" w:rsidP="00B65D90">
            <w:pPr>
              <w:spacing w:line="256" w:lineRule="auto"/>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B025490" w14:textId="77777777" w:rsidR="00687537" w:rsidRDefault="00687537" w:rsidP="00B65D90">
            <w:pPr>
              <w:spacing w:line="256" w:lineRule="auto"/>
              <w:ind w:left="113" w:right="113"/>
              <w:jc w:val="center"/>
              <w:rPr>
                <w:rFonts w:ascii="Arial" w:hAnsi="Arial" w:cs="Arial"/>
                <w:b/>
                <w:sz w:val="18"/>
                <w:szCs w:val="18"/>
              </w:rPr>
            </w:pPr>
            <w:r>
              <w:rPr>
                <w:rFonts w:ascii="Arial" w:hAnsi="Arial" w:cs="Arial"/>
                <w:b/>
                <w:sz w:val="18"/>
                <w:szCs w:val="18"/>
              </w:rPr>
              <w:t xml:space="preserve">Marks </w:t>
            </w:r>
          </w:p>
          <w:p w14:paraId="5372FEE3" w14:textId="77777777" w:rsidR="00687537" w:rsidRDefault="00687537" w:rsidP="00B65D90">
            <w:pPr>
              <w:spacing w:line="256" w:lineRule="auto"/>
              <w:ind w:left="113" w:right="113"/>
              <w:jc w:val="center"/>
              <w:rPr>
                <w:rFonts w:ascii="Arial" w:hAnsi="Arial" w:cs="Arial"/>
                <w:b/>
                <w:sz w:val="18"/>
                <w:szCs w:val="18"/>
              </w:rPr>
            </w:pPr>
            <w:r>
              <w:rPr>
                <w:rFonts w:ascii="Arial" w:hAnsi="Arial" w:cs="Arial"/>
                <w:b/>
                <w:sz w:val="18"/>
                <w:szCs w:val="18"/>
              </w:rPr>
              <w:t>awarded</w:t>
            </w:r>
          </w:p>
        </w:tc>
      </w:tr>
      <w:tr w:rsidR="00687537" w14:paraId="1D3D3B4C"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60B9A9C7" w14:textId="77777777" w:rsidR="00687537" w:rsidRDefault="00687537" w:rsidP="00B65D90">
            <w:pPr>
              <w:spacing w:line="256" w:lineRule="auto"/>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4DB31AB9" w14:textId="77777777" w:rsidR="00687537" w:rsidRDefault="00687537" w:rsidP="00B65D90">
            <w:pPr>
              <w:spacing w:after="120" w:line="256" w:lineRule="auto"/>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6B150678" w14:textId="77777777" w:rsidR="00687537" w:rsidRDefault="00687537" w:rsidP="00B65D90">
            <w:pPr>
              <w:spacing w:line="256" w:lineRule="auto"/>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60C94" w14:textId="77777777" w:rsidR="00687537" w:rsidRDefault="00687537" w:rsidP="00B65D90">
            <w:pPr>
              <w:spacing w:line="256" w:lineRule="auto"/>
              <w:jc w:val="center"/>
              <w:rPr>
                <w:rFonts w:ascii="Arial" w:hAnsi="Arial" w:cs="Arial"/>
                <w:sz w:val="32"/>
              </w:rPr>
            </w:pPr>
          </w:p>
        </w:tc>
      </w:tr>
      <w:tr w:rsidR="00687537" w14:paraId="6BC863D5"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5118888F" w14:textId="77777777" w:rsidR="00687537" w:rsidRDefault="00687537" w:rsidP="00B65D90">
            <w:pPr>
              <w:spacing w:after="120" w:line="256" w:lineRule="auto"/>
              <w:rPr>
                <w:rFonts w:ascii="Arial" w:hAnsi="Arial" w:cs="Arial"/>
                <w:sz w:val="14"/>
                <w:szCs w:val="14"/>
              </w:rPr>
            </w:pPr>
            <w:r>
              <w:rPr>
                <w:rFonts w:ascii="Arial" w:hAnsi="Arial" w:cs="Arial"/>
                <w:sz w:val="14"/>
                <w:szCs w:val="14"/>
              </w:rPr>
              <w:t>None of the information is referenced.</w:t>
            </w:r>
          </w:p>
          <w:p w14:paraId="353BA766" w14:textId="77777777" w:rsidR="00687537" w:rsidRDefault="00687537" w:rsidP="00B65D90">
            <w:pPr>
              <w:spacing w:after="120" w:line="256" w:lineRule="auto"/>
              <w:rPr>
                <w:rFonts w:ascii="Arial" w:hAnsi="Arial" w:cs="Arial"/>
                <w:sz w:val="14"/>
                <w:szCs w:val="14"/>
              </w:rPr>
            </w:pPr>
            <w:r>
              <w:rPr>
                <w:rFonts w:ascii="Arial" w:hAnsi="Arial" w:cs="Arial"/>
                <w:sz w:val="14"/>
                <w:szCs w:val="14"/>
              </w:rPr>
              <w:t xml:space="preserve">No source of the pictures was provided. </w:t>
            </w:r>
          </w:p>
        </w:tc>
        <w:tc>
          <w:tcPr>
            <w:tcW w:w="416" w:type="pct"/>
            <w:tcBorders>
              <w:top w:val="single" w:sz="4" w:space="0" w:color="auto"/>
              <w:left w:val="single" w:sz="4" w:space="0" w:color="auto"/>
              <w:bottom w:val="nil"/>
              <w:right w:val="single" w:sz="4" w:space="0" w:color="auto"/>
            </w:tcBorders>
            <w:hideMark/>
          </w:tcPr>
          <w:p w14:paraId="4C91B88A" w14:textId="77777777" w:rsidR="00687537" w:rsidRDefault="00687537" w:rsidP="00B65D90">
            <w:pPr>
              <w:spacing w:line="256" w:lineRule="auto"/>
              <w:jc w:val="center"/>
              <w:rPr>
                <w:rFonts w:ascii="Arial" w:hAnsi="Arial" w:cs="Arial"/>
                <w:sz w:val="32"/>
              </w:rPr>
            </w:pPr>
            <w:r>
              <w:rPr>
                <w:rFonts w:ascii="Arial" w:hAnsi="Arial" w:cs="Arial"/>
                <w:color w:val="000000" w:themeColor="text1"/>
                <w:sz w:val="32"/>
              </w:rPr>
              <w:t>10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0D6160B9" w14:textId="77777777" w:rsidR="00687537" w:rsidRDefault="00687537" w:rsidP="00B65D90">
            <w:pPr>
              <w:spacing w:line="256" w:lineRule="auto"/>
              <w:jc w:val="center"/>
              <w:rPr>
                <w:rFonts w:ascii="Arial" w:hAnsi="Arial" w:cs="Arial"/>
                <w:sz w:val="32"/>
              </w:rPr>
            </w:pPr>
            <w:r>
              <w:rPr>
                <w:rFonts w:ascii="Arial" w:hAnsi="Arial" w:cs="Arial"/>
                <w:sz w:val="32"/>
              </w:rPr>
              <w:t>5</w:t>
            </w:r>
          </w:p>
        </w:tc>
      </w:tr>
      <w:tr w:rsidR="00687537" w14:paraId="797FC87B"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1AADF4A" w14:textId="77777777" w:rsidR="00687537" w:rsidRDefault="00687537"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1344C592" w14:textId="77777777" w:rsidR="00687537" w:rsidRDefault="00687537"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05C218C" w14:textId="77777777" w:rsidR="00687537" w:rsidRDefault="00687537" w:rsidP="00B65D90">
            <w:pPr>
              <w:spacing w:line="256" w:lineRule="auto"/>
              <w:rPr>
                <w:rFonts w:ascii="Arial" w:hAnsi="Arial" w:cs="Arial"/>
                <w:sz w:val="32"/>
              </w:rPr>
            </w:pPr>
          </w:p>
        </w:tc>
      </w:tr>
      <w:tr w:rsidR="00687537" w14:paraId="6B84B66D"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63B019B" w14:textId="77777777" w:rsidR="00687537" w:rsidRDefault="00687537" w:rsidP="00B65D90">
            <w:pPr>
              <w:spacing w:line="256" w:lineRule="auto"/>
              <w:rPr>
                <w:rFonts w:ascii="Arial" w:hAnsi="Arial" w:cs="Arial"/>
                <w:b/>
              </w:rPr>
            </w:pPr>
            <w:r>
              <w:rPr>
                <w:rFonts w:ascii="Arial" w:hAnsi="Arial" w:cs="Arial"/>
                <w:b/>
                <w:szCs w:val="16"/>
              </w:rPr>
              <w:t xml:space="preserve">2. </w:t>
            </w:r>
            <w:r>
              <w:rPr>
                <w:rFonts w:ascii="Arial" w:hAnsi="Arial" w:cs="Arial"/>
                <w:b/>
              </w:rPr>
              <w:t>Knowledge and Understanding Skills</w:t>
            </w:r>
          </w:p>
          <w:p w14:paraId="10B978F2" w14:textId="77777777" w:rsidR="00687537" w:rsidRDefault="00687537"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36618307" w14:textId="77777777" w:rsidR="00687537" w:rsidRDefault="00687537"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5EC7656" w14:textId="77777777" w:rsidR="00687537" w:rsidRDefault="00687537" w:rsidP="00B65D90">
            <w:pPr>
              <w:spacing w:line="256" w:lineRule="auto"/>
              <w:jc w:val="center"/>
              <w:rPr>
                <w:rFonts w:ascii="Arial" w:hAnsi="Arial" w:cs="Arial"/>
                <w:sz w:val="32"/>
              </w:rPr>
            </w:pPr>
          </w:p>
        </w:tc>
      </w:tr>
      <w:tr w:rsidR="00687537" w14:paraId="5384D15F"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5D577718" w14:textId="77777777" w:rsidR="00687537" w:rsidRDefault="00687537" w:rsidP="00B65D90">
            <w:pPr>
              <w:spacing w:after="120" w:line="256" w:lineRule="auto"/>
              <w:rPr>
                <w:rFonts w:ascii="Arial" w:hAnsi="Arial" w:cs="Arial"/>
                <w:sz w:val="14"/>
                <w:szCs w:val="14"/>
              </w:rPr>
            </w:pPr>
            <w:r>
              <w:rPr>
                <w:rFonts w:ascii="Arial" w:hAnsi="Arial" w:cs="Arial"/>
                <w:sz w:val="14"/>
                <w:szCs w:val="14"/>
              </w:rPr>
              <w:t>Talked mainly about atomic composition of the explosive composition of the primer.</w:t>
            </w:r>
          </w:p>
          <w:p w14:paraId="7F80CB87" w14:textId="77777777" w:rsidR="00687537" w:rsidRDefault="00687537" w:rsidP="00B65D90">
            <w:pPr>
              <w:spacing w:after="120" w:line="256" w:lineRule="auto"/>
              <w:rPr>
                <w:rFonts w:ascii="Arial" w:hAnsi="Arial" w:cs="Arial"/>
                <w:sz w:val="14"/>
                <w:szCs w:val="14"/>
              </w:rPr>
            </w:pPr>
            <w:r>
              <w:rPr>
                <w:rFonts w:ascii="Arial" w:hAnsi="Arial" w:cs="Arial"/>
                <w:sz w:val="14"/>
                <w:szCs w:val="14"/>
              </w:rPr>
              <w:t>Showed various chem related calculations including oxygen balance and number of moles of atoms per 1g of explosive.</w:t>
            </w:r>
          </w:p>
          <w:p w14:paraId="0B0CE4E5" w14:textId="77777777" w:rsidR="00687537" w:rsidRDefault="00687537" w:rsidP="00B65D90">
            <w:pPr>
              <w:spacing w:after="120" w:line="256" w:lineRule="auto"/>
              <w:rPr>
                <w:rFonts w:ascii="Arial" w:hAnsi="Arial" w:cs="Arial"/>
                <w:sz w:val="14"/>
                <w:szCs w:val="14"/>
              </w:rPr>
            </w:pPr>
            <w:r>
              <w:rPr>
                <w:rFonts w:ascii="Arial" w:hAnsi="Arial" w:cs="Arial"/>
                <w:sz w:val="14"/>
                <w:szCs w:val="14"/>
              </w:rPr>
              <w:t xml:space="preserve">Competent knowledge and understanding of the chemistry of mixed explosives; developed independently. </w:t>
            </w:r>
          </w:p>
          <w:p w14:paraId="08B5D992" w14:textId="77777777" w:rsidR="00687537" w:rsidRDefault="00687537" w:rsidP="00B65D90">
            <w:pPr>
              <w:spacing w:after="120"/>
              <w:rPr>
                <w:rFonts w:ascii="Arial" w:hAnsi="Arial" w:cs="Arial"/>
                <w:sz w:val="14"/>
                <w:szCs w:val="14"/>
              </w:rPr>
            </w:pPr>
            <w:r>
              <w:rPr>
                <w:rFonts w:ascii="Arial" w:hAnsi="Arial" w:cs="Arial"/>
                <w:sz w:val="14"/>
                <w:szCs w:val="14"/>
              </w:rPr>
              <w:t xml:space="preserve">Did not fully answer the question: ‘what properties make copper a good material for a jacket?’  </w:t>
            </w:r>
          </w:p>
        </w:tc>
        <w:tc>
          <w:tcPr>
            <w:tcW w:w="416" w:type="pct"/>
            <w:tcBorders>
              <w:top w:val="single" w:sz="4" w:space="0" w:color="auto"/>
              <w:left w:val="single" w:sz="4" w:space="0" w:color="auto"/>
              <w:bottom w:val="nil"/>
              <w:right w:val="single" w:sz="4" w:space="0" w:color="auto"/>
            </w:tcBorders>
            <w:hideMark/>
          </w:tcPr>
          <w:p w14:paraId="4368683E" w14:textId="77777777" w:rsidR="00687537" w:rsidRDefault="00687537" w:rsidP="00B65D90">
            <w:pPr>
              <w:spacing w:line="256" w:lineRule="auto"/>
              <w:jc w:val="center"/>
              <w:rPr>
                <w:rFonts w:ascii="Arial" w:hAnsi="Arial" w:cs="Arial"/>
                <w:color w:val="000000" w:themeColor="text1"/>
                <w:sz w:val="32"/>
              </w:rPr>
            </w:pPr>
            <w:r>
              <w:rPr>
                <w:rFonts w:ascii="Arial" w:hAnsi="Arial" w:cs="Arial"/>
                <w:color w:val="000000" w:themeColor="text1"/>
                <w:sz w:val="32"/>
              </w:rPr>
              <w:t>30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1773E0D4" w14:textId="77777777" w:rsidR="00687537" w:rsidRDefault="00687537" w:rsidP="00B65D90">
            <w:pPr>
              <w:spacing w:line="256" w:lineRule="auto"/>
              <w:jc w:val="center"/>
              <w:rPr>
                <w:rFonts w:ascii="Arial" w:hAnsi="Arial" w:cs="Arial"/>
                <w:sz w:val="32"/>
              </w:rPr>
            </w:pPr>
            <w:r>
              <w:rPr>
                <w:rFonts w:ascii="Arial" w:hAnsi="Arial" w:cs="Arial"/>
                <w:sz w:val="32"/>
              </w:rPr>
              <w:t>17</w:t>
            </w:r>
          </w:p>
        </w:tc>
      </w:tr>
      <w:tr w:rsidR="00687537" w14:paraId="6BF3D382"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96117BC" w14:textId="77777777" w:rsidR="00687537" w:rsidRDefault="00687537"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0CD84232" w14:textId="77777777" w:rsidR="00687537" w:rsidRDefault="00687537"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F7022CC" w14:textId="77777777" w:rsidR="00687537" w:rsidRDefault="00687537" w:rsidP="00B65D90">
            <w:pPr>
              <w:spacing w:line="256" w:lineRule="auto"/>
              <w:rPr>
                <w:rFonts w:ascii="Arial" w:hAnsi="Arial" w:cs="Arial"/>
                <w:sz w:val="32"/>
              </w:rPr>
            </w:pPr>
          </w:p>
        </w:tc>
      </w:tr>
      <w:tr w:rsidR="00687537" w14:paraId="453208FB"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406158C" w14:textId="77777777" w:rsidR="00687537" w:rsidRDefault="00687537" w:rsidP="00B65D90">
            <w:pPr>
              <w:spacing w:line="256" w:lineRule="auto"/>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78753DF3" w14:textId="77777777" w:rsidR="00687537" w:rsidRDefault="00687537"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44D685EB" w14:textId="77777777" w:rsidR="00687537" w:rsidRDefault="00687537"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DC5EE9" w14:textId="77777777" w:rsidR="00687537" w:rsidRDefault="00687537" w:rsidP="00B65D90">
            <w:pPr>
              <w:spacing w:line="256" w:lineRule="auto"/>
              <w:jc w:val="center"/>
              <w:rPr>
                <w:rFonts w:ascii="Arial" w:hAnsi="Arial" w:cs="Arial"/>
                <w:sz w:val="32"/>
              </w:rPr>
            </w:pPr>
          </w:p>
        </w:tc>
      </w:tr>
      <w:tr w:rsidR="00687537" w14:paraId="5D6DB31B"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2B8F543C" w14:textId="77777777" w:rsidR="00687537" w:rsidRDefault="00687537" w:rsidP="00B65D90">
            <w:pPr>
              <w:spacing w:after="120" w:line="256" w:lineRule="auto"/>
              <w:rPr>
                <w:rFonts w:ascii="Arial" w:hAnsi="Arial" w:cs="Arial"/>
                <w:sz w:val="14"/>
                <w:szCs w:val="14"/>
              </w:rPr>
            </w:pPr>
            <w:r>
              <w:rPr>
                <w:rFonts w:ascii="Arial" w:hAnsi="Arial" w:cs="Arial"/>
                <w:sz w:val="14"/>
                <w:szCs w:val="14"/>
              </w:rPr>
              <w:t xml:space="preserve">Clear, logical explanation of chemistry concepts (moles, OB, balancing the chemical equations) applied to the small arms ammunition. Facts well connected and explained. </w:t>
            </w:r>
          </w:p>
          <w:p w14:paraId="349F4D7A" w14:textId="77777777" w:rsidR="00687537" w:rsidRDefault="00687537" w:rsidP="00B65D90">
            <w:pPr>
              <w:spacing w:after="120" w:line="256" w:lineRule="auto"/>
              <w:rPr>
                <w:rFonts w:ascii="Arial" w:hAnsi="Arial" w:cs="Arial"/>
                <w:sz w:val="14"/>
                <w:szCs w:val="14"/>
              </w:rPr>
            </w:pPr>
            <w:r>
              <w:rPr>
                <w:rFonts w:ascii="Arial" w:hAnsi="Arial" w:cs="Arial"/>
                <w:sz w:val="14"/>
                <w:szCs w:val="14"/>
              </w:rPr>
              <w:t xml:space="preserve">Learned by himself and clearly explained to the class the concept of decomposition products of the mixed explosive composition. </w:t>
            </w:r>
          </w:p>
          <w:p w14:paraId="5E6C0654" w14:textId="77777777" w:rsidR="00687537" w:rsidRDefault="00687537" w:rsidP="00B65D90">
            <w:pPr>
              <w:spacing w:after="120" w:line="256" w:lineRule="auto"/>
              <w:rPr>
                <w:rFonts w:ascii="Arial" w:hAnsi="Arial" w:cs="Arial"/>
                <w:sz w:val="14"/>
                <w:szCs w:val="14"/>
              </w:rPr>
            </w:pPr>
            <w:r>
              <w:rPr>
                <w:rFonts w:ascii="Arial" w:hAnsi="Arial" w:cs="Arial"/>
                <w:sz w:val="14"/>
                <w:szCs w:val="14"/>
              </w:rPr>
              <w:t>Good understanding of the related calculations.</w:t>
            </w:r>
          </w:p>
        </w:tc>
        <w:tc>
          <w:tcPr>
            <w:tcW w:w="416" w:type="pct"/>
            <w:tcBorders>
              <w:top w:val="single" w:sz="4" w:space="0" w:color="auto"/>
              <w:left w:val="single" w:sz="4" w:space="0" w:color="auto"/>
              <w:bottom w:val="nil"/>
              <w:right w:val="single" w:sz="4" w:space="0" w:color="auto"/>
            </w:tcBorders>
            <w:hideMark/>
          </w:tcPr>
          <w:p w14:paraId="713BA984" w14:textId="77777777" w:rsidR="00687537" w:rsidRDefault="00687537" w:rsidP="00B65D90">
            <w:pPr>
              <w:spacing w:line="256" w:lineRule="auto"/>
              <w:jc w:val="center"/>
              <w:rPr>
                <w:rFonts w:ascii="Arial" w:hAnsi="Arial" w:cs="Arial"/>
                <w:color w:val="000000" w:themeColor="text1"/>
                <w:sz w:val="32"/>
              </w:rPr>
            </w:pPr>
            <w:r>
              <w:rPr>
                <w:rFonts w:ascii="Arial" w:hAnsi="Arial" w:cs="Arial"/>
                <w:color w:val="000000" w:themeColor="text1"/>
                <w:sz w:val="32"/>
              </w:rPr>
              <w:t>30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18E32777" w14:textId="77777777" w:rsidR="00687537" w:rsidRDefault="00687537" w:rsidP="00B65D90">
            <w:pPr>
              <w:spacing w:line="256" w:lineRule="auto"/>
              <w:jc w:val="center"/>
              <w:rPr>
                <w:rFonts w:ascii="Arial" w:hAnsi="Arial" w:cs="Arial"/>
                <w:sz w:val="32"/>
              </w:rPr>
            </w:pPr>
            <w:r>
              <w:rPr>
                <w:rFonts w:ascii="Arial" w:hAnsi="Arial" w:cs="Arial"/>
                <w:sz w:val="32"/>
              </w:rPr>
              <w:t>15</w:t>
            </w:r>
          </w:p>
        </w:tc>
      </w:tr>
      <w:tr w:rsidR="00687537" w14:paraId="1E4B1D85"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47CF976" w14:textId="77777777" w:rsidR="00687537" w:rsidRDefault="00687537"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597AF7DC" w14:textId="77777777" w:rsidR="00687537" w:rsidRDefault="00687537"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D83A483" w14:textId="77777777" w:rsidR="00687537" w:rsidRDefault="00687537" w:rsidP="00B65D90">
            <w:pPr>
              <w:spacing w:line="256" w:lineRule="auto"/>
              <w:rPr>
                <w:rFonts w:ascii="Arial" w:hAnsi="Arial" w:cs="Arial"/>
                <w:sz w:val="32"/>
              </w:rPr>
            </w:pPr>
          </w:p>
        </w:tc>
      </w:tr>
      <w:tr w:rsidR="00687537" w14:paraId="1E0B2841"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2B82852" w14:textId="77777777" w:rsidR="00687537" w:rsidRDefault="00687537" w:rsidP="00B65D90">
            <w:pPr>
              <w:spacing w:line="256" w:lineRule="auto"/>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2DEFA3B0" w14:textId="77777777" w:rsidR="00687537" w:rsidRDefault="00687537"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D675EDE" w14:textId="77777777" w:rsidR="00687537" w:rsidRDefault="00687537"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1AF52DF" w14:textId="77777777" w:rsidR="00687537" w:rsidRDefault="00687537" w:rsidP="00B65D90">
            <w:pPr>
              <w:spacing w:line="256" w:lineRule="auto"/>
              <w:jc w:val="center"/>
              <w:rPr>
                <w:rFonts w:ascii="Arial" w:hAnsi="Arial" w:cs="Arial"/>
                <w:sz w:val="32"/>
              </w:rPr>
            </w:pPr>
          </w:p>
        </w:tc>
      </w:tr>
      <w:tr w:rsidR="00687537" w14:paraId="1E1A45FB"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D140707" w14:textId="77777777" w:rsidR="00687537" w:rsidRDefault="00687537" w:rsidP="00B65D90">
            <w:pPr>
              <w:spacing w:after="120" w:line="256" w:lineRule="auto"/>
              <w:rPr>
                <w:rFonts w:ascii="Arial" w:hAnsi="Arial" w:cs="Arial"/>
                <w:sz w:val="14"/>
                <w:szCs w:val="14"/>
              </w:rPr>
            </w:pPr>
            <w:r>
              <w:rPr>
                <w:rFonts w:ascii="Arial" w:hAnsi="Arial" w:cs="Arial"/>
                <w:sz w:val="14"/>
                <w:szCs w:val="14"/>
              </w:rPr>
              <w:t xml:space="preserve">Content relevant to the presented topic; right material selected. Underlying concepts of chemistry are accurately applied to discuss the performance of primer. Some evidence of creativity in relation to the concepts and behaviour. </w:t>
            </w:r>
          </w:p>
          <w:p w14:paraId="745E60F8" w14:textId="77777777" w:rsidR="00687537" w:rsidRDefault="00687537"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63BB0A98" w14:textId="77777777" w:rsidR="00687537" w:rsidRDefault="00687537" w:rsidP="00B65D90">
            <w:pPr>
              <w:spacing w:line="256" w:lineRule="auto"/>
              <w:jc w:val="center"/>
              <w:rPr>
                <w:rFonts w:ascii="Arial" w:hAnsi="Arial" w:cs="Arial"/>
                <w:color w:val="000000" w:themeColor="text1"/>
                <w:sz w:val="32"/>
              </w:rPr>
            </w:pPr>
            <w:r>
              <w:rPr>
                <w:rFonts w:ascii="Arial" w:hAnsi="Arial" w:cs="Arial"/>
                <w:color w:val="000000" w:themeColor="text1"/>
                <w:sz w:val="32"/>
              </w:rPr>
              <w:t>20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199256D7" w14:textId="77777777" w:rsidR="00687537" w:rsidRDefault="00687537" w:rsidP="00B65D90">
            <w:pPr>
              <w:spacing w:line="256" w:lineRule="auto"/>
              <w:jc w:val="center"/>
              <w:rPr>
                <w:rFonts w:ascii="Arial" w:hAnsi="Arial" w:cs="Arial"/>
                <w:sz w:val="32"/>
              </w:rPr>
            </w:pPr>
            <w:r>
              <w:rPr>
                <w:rFonts w:ascii="Arial" w:hAnsi="Arial" w:cs="Arial"/>
                <w:sz w:val="32"/>
              </w:rPr>
              <w:t>10</w:t>
            </w:r>
          </w:p>
        </w:tc>
      </w:tr>
      <w:tr w:rsidR="00687537" w14:paraId="7FAA0D43"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0FB79C9" w14:textId="77777777" w:rsidR="00687537" w:rsidRDefault="00687537"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7A7BF86C" w14:textId="77777777" w:rsidR="00687537" w:rsidRDefault="00687537"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0F6305D" w14:textId="77777777" w:rsidR="00687537" w:rsidRDefault="00687537" w:rsidP="00B65D90">
            <w:pPr>
              <w:spacing w:line="256" w:lineRule="auto"/>
              <w:rPr>
                <w:rFonts w:ascii="Arial" w:hAnsi="Arial" w:cs="Arial"/>
                <w:sz w:val="32"/>
              </w:rPr>
            </w:pPr>
          </w:p>
        </w:tc>
      </w:tr>
      <w:tr w:rsidR="00687537" w14:paraId="6A7254BE"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9CBCD5C" w14:textId="77777777" w:rsidR="00687537" w:rsidRDefault="00687537" w:rsidP="00B65D90">
            <w:pPr>
              <w:spacing w:line="256" w:lineRule="auto"/>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5A9217C4" w14:textId="77777777" w:rsidR="00687537" w:rsidRDefault="00687537"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31A68FC6" w14:textId="77777777" w:rsidR="00687537" w:rsidRDefault="00687537"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DE6630A" w14:textId="77777777" w:rsidR="00687537" w:rsidRDefault="00687537" w:rsidP="00B65D90">
            <w:pPr>
              <w:spacing w:line="256" w:lineRule="auto"/>
              <w:jc w:val="center"/>
              <w:rPr>
                <w:rFonts w:ascii="Arial" w:hAnsi="Arial" w:cs="Arial"/>
                <w:sz w:val="32"/>
              </w:rPr>
            </w:pPr>
          </w:p>
        </w:tc>
      </w:tr>
      <w:tr w:rsidR="00687537" w14:paraId="30239EF3"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3F29DC42" w14:textId="77777777" w:rsidR="00687537" w:rsidRDefault="00687537" w:rsidP="00B65D90">
            <w:pPr>
              <w:spacing w:after="120" w:line="256" w:lineRule="auto"/>
              <w:rPr>
                <w:rFonts w:ascii="Arial" w:hAnsi="Arial" w:cs="Arial"/>
                <w:sz w:val="14"/>
                <w:szCs w:val="14"/>
              </w:rPr>
            </w:pPr>
            <w:r>
              <w:rPr>
                <w:rFonts w:ascii="Arial" w:hAnsi="Arial" w:cs="Arial"/>
                <w:sz w:val="14"/>
                <w:szCs w:val="14"/>
              </w:rPr>
              <w:t>Professional delivery of the presentation. Good time management, and appropriate language. Props !</w:t>
            </w:r>
          </w:p>
          <w:p w14:paraId="43F3A4A5" w14:textId="77777777" w:rsidR="00687537" w:rsidRDefault="00687537" w:rsidP="00B65D90">
            <w:pPr>
              <w:spacing w:after="120" w:line="256" w:lineRule="auto"/>
              <w:rPr>
                <w:rFonts w:ascii="Arial" w:hAnsi="Arial" w:cs="Arial"/>
                <w:sz w:val="14"/>
                <w:szCs w:val="14"/>
              </w:rPr>
            </w:pPr>
            <w:r>
              <w:rPr>
                <w:rFonts w:ascii="Arial" w:hAnsi="Arial" w:cs="Arial"/>
                <w:sz w:val="14"/>
                <w:szCs w:val="14"/>
              </w:rPr>
              <w:t>Excellent group participation and contribution to the presentation preparation.</w:t>
            </w:r>
          </w:p>
          <w:p w14:paraId="75003185" w14:textId="77777777" w:rsidR="00687537" w:rsidRDefault="00687537" w:rsidP="00B65D90">
            <w:pPr>
              <w:spacing w:after="120" w:line="256" w:lineRule="auto"/>
              <w:rPr>
                <w:rFonts w:ascii="Arial" w:hAnsi="Arial" w:cs="Arial"/>
                <w:sz w:val="14"/>
                <w:szCs w:val="14"/>
              </w:rPr>
            </w:pPr>
          </w:p>
          <w:p w14:paraId="2378A485" w14:textId="77777777" w:rsidR="00687537" w:rsidRDefault="00687537"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664C36B0" w14:textId="77777777" w:rsidR="00687537" w:rsidRDefault="00687537" w:rsidP="00B65D90">
            <w:pPr>
              <w:spacing w:line="256" w:lineRule="auto"/>
              <w:jc w:val="center"/>
              <w:rPr>
                <w:rFonts w:ascii="Arial" w:hAnsi="Arial" w:cs="Arial"/>
                <w:color w:val="000000" w:themeColor="text1"/>
                <w:sz w:val="32"/>
              </w:rPr>
            </w:pPr>
            <w:r>
              <w:rPr>
                <w:rFonts w:ascii="Arial" w:hAnsi="Arial" w:cs="Arial"/>
                <w:color w:val="000000" w:themeColor="text1"/>
                <w:sz w:val="32"/>
              </w:rPr>
              <w:t>10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14DAFCDE" w14:textId="77777777" w:rsidR="00687537" w:rsidRDefault="00687537" w:rsidP="00B65D90">
            <w:pPr>
              <w:spacing w:line="256" w:lineRule="auto"/>
              <w:jc w:val="center"/>
              <w:rPr>
                <w:rFonts w:ascii="Arial" w:hAnsi="Arial" w:cs="Arial"/>
                <w:sz w:val="32"/>
              </w:rPr>
            </w:pPr>
            <w:r>
              <w:rPr>
                <w:rFonts w:ascii="Arial" w:hAnsi="Arial" w:cs="Arial"/>
                <w:sz w:val="32"/>
              </w:rPr>
              <w:t>9</w:t>
            </w:r>
          </w:p>
        </w:tc>
      </w:tr>
      <w:tr w:rsidR="00687537" w14:paraId="10693AED"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195A2FF" w14:textId="77777777" w:rsidR="00687537" w:rsidRDefault="00687537"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449AFEDB" w14:textId="77777777" w:rsidR="00687537" w:rsidRDefault="00687537" w:rsidP="00B65D90">
            <w:pPr>
              <w:spacing w:line="256" w:lineRule="auto"/>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92FF8D2" w14:textId="77777777" w:rsidR="00687537" w:rsidRDefault="00687537" w:rsidP="00B65D90">
            <w:pPr>
              <w:spacing w:line="256" w:lineRule="auto"/>
              <w:rPr>
                <w:rFonts w:ascii="Arial" w:hAnsi="Arial" w:cs="Arial"/>
                <w:sz w:val="32"/>
              </w:rPr>
            </w:pPr>
          </w:p>
        </w:tc>
      </w:tr>
    </w:tbl>
    <w:p w14:paraId="30065723" w14:textId="77777777" w:rsidR="00687537" w:rsidRDefault="00687537" w:rsidP="00687537">
      <w:pPr>
        <w:ind w:left="284" w:right="531"/>
        <w:rPr>
          <w:rFonts w:ascii="Arial" w:hAnsi="Arial" w:cs="Arial"/>
          <w:b/>
          <w:sz w:val="16"/>
          <w:szCs w:val="16"/>
        </w:rPr>
      </w:pPr>
    </w:p>
    <w:tbl>
      <w:tblPr>
        <w:tblpPr w:leftFromText="180" w:rightFromText="180" w:bottomFromText="16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687537" w14:paraId="50AE8A3D" w14:textId="77777777" w:rsidTr="00B65D90">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7E49A6AA" w14:textId="77777777" w:rsidR="00687537" w:rsidRDefault="00687537" w:rsidP="00B65D90">
            <w:pPr>
              <w:spacing w:line="256" w:lineRule="auto"/>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6A8BB680" w14:textId="77777777" w:rsidR="00687537" w:rsidRDefault="00687537" w:rsidP="00B65D90">
            <w:pPr>
              <w:spacing w:line="256" w:lineRule="auto"/>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0CE53853" w14:textId="77777777" w:rsidR="00687537" w:rsidRDefault="00687537" w:rsidP="00B65D90">
            <w:pPr>
              <w:spacing w:line="256" w:lineRule="auto"/>
              <w:jc w:val="right"/>
              <w:rPr>
                <w:rFonts w:ascii="Arial" w:hAnsi="Arial" w:cs="Arial"/>
                <w:b/>
                <w:bCs/>
              </w:rPr>
            </w:pPr>
            <w:r>
              <w:rPr>
                <w:rFonts w:ascii="Arial" w:hAnsi="Arial" w:cs="Arial"/>
                <w:b/>
                <w:bCs/>
                <w:color w:val="FF0000"/>
              </w:rPr>
              <w:t>56%</w:t>
            </w:r>
          </w:p>
        </w:tc>
      </w:tr>
      <w:tr w:rsidR="00687537" w14:paraId="40019BD0" w14:textId="77777777" w:rsidTr="00B65D90">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52FA27F1" w14:textId="77777777" w:rsidR="00687537" w:rsidRDefault="00687537" w:rsidP="00B65D90">
            <w:pPr>
              <w:spacing w:line="256" w:lineRule="auto"/>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1DB23F6" w14:textId="77777777" w:rsidR="00687537" w:rsidRDefault="00687537" w:rsidP="00B65D90">
            <w:pPr>
              <w:spacing w:line="256" w:lineRule="auto"/>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2EFF8549" w14:textId="77777777" w:rsidR="00687537" w:rsidRDefault="00687537" w:rsidP="00B65D90">
            <w:pPr>
              <w:spacing w:line="256" w:lineRule="auto"/>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BA91119" w14:textId="77777777" w:rsidR="00687537" w:rsidRDefault="00687537" w:rsidP="00B65D90">
            <w:pPr>
              <w:spacing w:line="256" w:lineRule="auto"/>
              <w:rPr>
                <w:rFonts w:ascii="Arial" w:hAnsi="Arial" w:cs="Arial"/>
                <w:b/>
                <w:bCs/>
              </w:rPr>
            </w:pPr>
          </w:p>
        </w:tc>
      </w:tr>
    </w:tbl>
    <w:p w14:paraId="38490BD4" w14:textId="447181CD" w:rsidR="00BE78EA" w:rsidRDefault="00BE78EA" w:rsidP="00EA20D4"/>
    <w:sectPr w:rsidR="00BE78EA" w:rsidSect="00BE78EA">
      <w:pgSz w:w="11906" w:h="16838"/>
      <w:pgMar w:top="284"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8EA"/>
    <w:rsid w:val="00055567"/>
    <w:rsid w:val="000C3A48"/>
    <w:rsid w:val="003155C4"/>
    <w:rsid w:val="004C24BC"/>
    <w:rsid w:val="005C6D7F"/>
    <w:rsid w:val="00687537"/>
    <w:rsid w:val="00753BB8"/>
    <w:rsid w:val="007A7E74"/>
    <w:rsid w:val="007B239E"/>
    <w:rsid w:val="007B4BA1"/>
    <w:rsid w:val="007E1203"/>
    <w:rsid w:val="00BA5469"/>
    <w:rsid w:val="00BE78EA"/>
    <w:rsid w:val="00EA20D4"/>
    <w:rsid w:val="00F13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F75B8"/>
  <w15:chartTrackingRefBased/>
  <w15:docId w15:val="{FB0F16A1-652B-4FD3-B0B0-43C2DAECB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E78EA"/>
    <w:pPr>
      <w:tabs>
        <w:tab w:val="left" w:pos="720"/>
        <w:tab w:val="left" w:pos="1440"/>
      </w:tabs>
      <w:spacing w:after="0" w:line="240" w:lineRule="auto"/>
    </w:pPr>
    <w:rPr>
      <w:rFonts w:ascii="CG Times (WN)" w:eastAsia="Times New Roman" w:hAnsi="CG Times (W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345</Words>
  <Characters>1972</Characters>
  <Application>Microsoft Office Word</Application>
  <DocSecurity>0</DocSecurity>
  <Lines>16</Lines>
  <Paragraphs>4</Paragraphs>
  <ScaleCrop>false</ScaleCrop>
  <Company>University of Wales Trinity Saint David</Company>
  <LinksUpToDate>false</LinksUpToDate>
  <CharactersWithSpaces>2313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3</cp:revision>
  <dcterms:created xsi:type="dcterms:W3CDTF">2022-06-09T10:19:00Z</dcterms:created>
  <dcterms:modified xsi:type="dcterms:W3CDTF">2022-06-09T10:19:00Z</dcterms:modified>
</cp:coreProperties>
</file>