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BC086" w14:textId="6805FB00" w:rsidR="00E10010" w:rsidRDefault="008E0416" w:rsidP="0095143A">
      <w:pPr>
        <w:spacing w:line="360" w:lineRule="auto"/>
        <w:jc w:val="both"/>
        <w:rPr>
          <w:rFonts w:ascii="Arial" w:eastAsiaTheme="majorEastAsia" w:hAnsi="Arial" w:cs="Arial"/>
        </w:rPr>
      </w:pPr>
      <w:r w:rsidRPr="00FA0967">
        <w:rPr>
          <w:rFonts w:ascii="Arial" w:eastAsiaTheme="majorEastAsia" w:hAnsi="Arial" w:cs="Arial"/>
        </w:rPr>
        <w:t>A s</w:t>
      </w:r>
      <w:r w:rsidR="00375086" w:rsidRPr="00FA0967">
        <w:rPr>
          <w:rFonts w:ascii="Arial" w:eastAsiaTheme="majorEastAsia" w:hAnsi="Arial" w:cs="Arial"/>
        </w:rPr>
        <w:t>urvey conducted after the</w:t>
      </w:r>
      <w:r w:rsidR="004D3D62" w:rsidRPr="00FA0967">
        <w:rPr>
          <w:rFonts w:ascii="Arial" w:eastAsiaTheme="majorEastAsia" w:hAnsi="Arial" w:cs="Arial"/>
        </w:rPr>
        <w:t xml:space="preserve"> anti-immigration</w:t>
      </w:r>
      <w:r w:rsidR="00375086" w:rsidRPr="00FA0967">
        <w:rPr>
          <w:rFonts w:ascii="Arial" w:eastAsiaTheme="majorEastAsia" w:hAnsi="Arial" w:cs="Arial"/>
        </w:rPr>
        <w:t xml:space="preserve"> riots, analy</w:t>
      </w:r>
      <w:r w:rsidR="003A05F7" w:rsidRPr="00FA0967">
        <w:rPr>
          <w:rFonts w:ascii="Arial" w:eastAsiaTheme="majorEastAsia" w:hAnsi="Arial" w:cs="Arial"/>
        </w:rPr>
        <w:t xml:space="preserve">sing </w:t>
      </w:r>
      <w:r w:rsidR="00375086" w:rsidRPr="00FA0967">
        <w:rPr>
          <w:rFonts w:ascii="Arial" w:eastAsiaTheme="majorEastAsia" w:hAnsi="Arial" w:cs="Arial"/>
        </w:rPr>
        <w:t xml:space="preserve">the different attitudes </w:t>
      </w:r>
      <w:r w:rsidR="00C330A5" w:rsidRPr="00FA0967">
        <w:rPr>
          <w:rFonts w:ascii="Arial" w:eastAsiaTheme="majorEastAsia" w:hAnsi="Arial" w:cs="Arial"/>
        </w:rPr>
        <w:t xml:space="preserve">the public had towards the protests found that </w:t>
      </w:r>
      <w:r w:rsidR="00476543" w:rsidRPr="00FA0967">
        <w:rPr>
          <w:rFonts w:ascii="Arial" w:eastAsiaTheme="majorEastAsia" w:hAnsi="Arial" w:cs="Arial"/>
        </w:rPr>
        <w:t>85% of British people opposed to the protests and disagreed with the violence</w:t>
      </w:r>
      <w:r w:rsidR="006B2997" w:rsidRPr="00FA0967">
        <w:rPr>
          <w:rFonts w:ascii="Arial" w:eastAsiaTheme="majorEastAsia" w:hAnsi="Arial" w:cs="Arial"/>
        </w:rPr>
        <w:t xml:space="preserve"> </w:t>
      </w:r>
      <w:r w:rsidR="0059153B" w:rsidRPr="00FA0967">
        <w:rPr>
          <w:rFonts w:ascii="Arial" w:eastAsiaTheme="majorEastAsia" w:hAnsi="Arial" w:cs="Arial"/>
        </w:rPr>
        <w:t xml:space="preserve">(Difford &amp; Smith, </w:t>
      </w:r>
      <w:r w:rsidR="00DC39AC" w:rsidRPr="00FA0967">
        <w:rPr>
          <w:rFonts w:ascii="Arial" w:eastAsiaTheme="majorEastAsia" w:hAnsi="Arial" w:cs="Arial"/>
        </w:rPr>
        <w:t xml:space="preserve">2024). </w:t>
      </w:r>
      <w:r w:rsidR="00476543" w:rsidRPr="00FA0967">
        <w:rPr>
          <w:rFonts w:ascii="Arial" w:eastAsiaTheme="majorEastAsia" w:hAnsi="Arial" w:cs="Arial"/>
        </w:rPr>
        <w:t xml:space="preserve">This demonstrates the </w:t>
      </w:r>
      <w:r w:rsidR="00D8741E" w:rsidRPr="00FA0967">
        <w:rPr>
          <w:rFonts w:ascii="Arial" w:eastAsiaTheme="majorEastAsia" w:hAnsi="Arial" w:cs="Arial"/>
        </w:rPr>
        <w:t xml:space="preserve">social impact it </w:t>
      </w:r>
      <w:r w:rsidR="006B2997" w:rsidRPr="00FA0967">
        <w:rPr>
          <w:rFonts w:ascii="Arial" w:eastAsiaTheme="majorEastAsia" w:hAnsi="Arial" w:cs="Arial"/>
        </w:rPr>
        <w:t>has had</w:t>
      </w:r>
      <w:r w:rsidR="00D8741E" w:rsidRPr="00FA0967">
        <w:rPr>
          <w:rFonts w:ascii="Arial" w:eastAsiaTheme="majorEastAsia" w:hAnsi="Arial" w:cs="Arial"/>
        </w:rPr>
        <w:t xml:space="preserve"> for the majority of </w:t>
      </w:r>
      <w:r w:rsidR="00FA0967" w:rsidRPr="00FA0967">
        <w:rPr>
          <w:rFonts w:ascii="Arial" w:eastAsiaTheme="majorEastAsia" w:hAnsi="Arial" w:cs="Arial"/>
        </w:rPr>
        <w:t>people,</w:t>
      </w:r>
      <w:r w:rsidR="00D8741E" w:rsidRPr="00FA0967">
        <w:rPr>
          <w:rFonts w:ascii="Arial" w:eastAsiaTheme="majorEastAsia" w:hAnsi="Arial" w:cs="Arial"/>
        </w:rPr>
        <w:t xml:space="preserve"> and this also </w:t>
      </w:r>
      <w:r w:rsidR="00194EBE" w:rsidRPr="00FA0967">
        <w:rPr>
          <w:rFonts w:ascii="Arial" w:eastAsiaTheme="majorEastAsia" w:hAnsi="Arial" w:cs="Arial"/>
        </w:rPr>
        <w:t>led</w:t>
      </w:r>
      <w:r w:rsidR="00D8741E" w:rsidRPr="00FA0967">
        <w:rPr>
          <w:rFonts w:ascii="Arial" w:eastAsiaTheme="majorEastAsia" w:hAnsi="Arial" w:cs="Arial"/>
        </w:rPr>
        <w:t xml:space="preserve"> to many impacts politically as people believed more should have been done to prevent them occurring in the first place. </w:t>
      </w:r>
      <w:r w:rsidR="00BB5EF8" w:rsidRPr="00FA0967">
        <w:rPr>
          <w:rFonts w:ascii="Arial" w:eastAsiaTheme="majorEastAsia" w:hAnsi="Arial" w:cs="Arial"/>
        </w:rPr>
        <w:t xml:space="preserve">The causation of the riots </w:t>
      </w:r>
      <w:r w:rsidR="00E10010" w:rsidRPr="00FA0967">
        <w:rPr>
          <w:rFonts w:ascii="Arial" w:eastAsiaTheme="majorEastAsia" w:hAnsi="Arial" w:cs="Arial"/>
        </w:rPr>
        <w:t xml:space="preserve">occurred because of a mass stabbing which </w:t>
      </w:r>
      <w:r w:rsidR="00050AFE" w:rsidRPr="00FA0967">
        <w:rPr>
          <w:rFonts w:ascii="Arial" w:eastAsiaTheme="majorEastAsia" w:hAnsi="Arial" w:cs="Arial"/>
        </w:rPr>
        <w:t>led</w:t>
      </w:r>
      <w:r w:rsidR="00E10010" w:rsidRPr="00FA0967">
        <w:rPr>
          <w:rFonts w:ascii="Arial" w:eastAsiaTheme="majorEastAsia" w:hAnsi="Arial" w:cs="Arial"/>
        </w:rPr>
        <w:t xml:space="preserve"> to a flood of </w:t>
      </w:r>
      <w:r w:rsidR="003D0416" w:rsidRPr="00FA0967">
        <w:rPr>
          <w:rFonts w:ascii="Arial" w:eastAsiaTheme="majorEastAsia" w:hAnsi="Arial" w:cs="Arial"/>
        </w:rPr>
        <w:t>misinformation</w:t>
      </w:r>
      <w:r w:rsidR="00E10010" w:rsidRPr="00FA0967">
        <w:rPr>
          <w:rFonts w:ascii="Arial" w:eastAsiaTheme="majorEastAsia" w:hAnsi="Arial" w:cs="Arial"/>
        </w:rPr>
        <w:t xml:space="preserve"> circ</w:t>
      </w:r>
      <w:r w:rsidR="003D0416" w:rsidRPr="00FA0967">
        <w:rPr>
          <w:rFonts w:ascii="Arial" w:eastAsiaTheme="majorEastAsia" w:hAnsi="Arial" w:cs="Arial"/>
        </w:rPr>
        <w:t>ling</w:t>
      </w:r>
      <w:r w:rsidR="00E10010" w:rsidRPr="00FA0967">
        <w:rPr>
          <w:rFonts w:ascii="Arial" w:eastAsiaTheme="majorEastAsia" w:hAnsi="Arial" w:cs="Arial"/>
        </w:rPr>
        <w:t xml:space="preserve"> the media, wrongly stating it was a </w:t>
      </w:r>
      <w:r w:rsidR="003D0416" w:rsidRPr="00FA0967">
        <w:rPr>
          <w:rFonts w:ascii="Arial" w:eastAsiaTheme="majorEastAsia" w:hAnsi="Arial" w:cs="Arial"/>
        </w:rPr>
        <w:t>Muslim</w:t>
      </w:r>
      <w:r w:rsidR="00E10010" w:rsidRPr="00FA0967">
        <w:rPr>
          <w:rFonts w:ascii="Arial" w:eastAsiaTheme="majorEastAsia" w:hAnsi="Arial" w:cs="Arial"/>
        </w:rPr>
        <w:t xml:space="preserve"> asylum </w:t>
      </w:r>
      <w:r w:rsidR="003D0416" w:rsidRPr="00FA0967">
        <w:rPr>
          <w:rFonts w:ascii="Arial" w:eastAsiaTheme="majorEastAsia" w:hAnsi="Arial" w:cs="Arial"/>
        </w:rPr>
        <w:t>seeker that carried out the attacks</w:t>
      </w:r>
      <w:r w:rsidR="003579FD" w:rsidRPr="00FA0967">
        <w:rPr>
          <w:rFonts w:ascii="Arial" w:eastAsiaTheme="majorEastAsia" w:hAnsi="Arial" w:cs="Arial"/>
        </w:rPr>
        <w:t xml:space="preserve"> (Venkataramakrishnan, 2024). </w:t>
      </w:r>
      <w:r w:rsidR="00050AFE" w:rsidRPr="00FA0967">
        <w:rPr>
          <w:rFonts w:ascii="Arial" w:eastAsiaTheme="majorEastAsia" w:hAnsi="Arial" w:cs="Arial"/>
        </w:rPr>
        <w:t xml:space="preserve">With the </w:t>
      </w:r>
      <w:r w:rsidR="00815D1F" w:rsidRPr="00FA0967">
        <w:rPr>
          <w:rFonts w:ascii="Arial" w:eastAsiaTheme="majorEastAsia" w:hAnsi="Arial" w:cs="Arial"/>
        </w:rPr>
        <w:t>two</w:t>
      </w:r>
      <w:r w:rsidR="00E133CA" w:rsidRPr="00FA0967">
        <w:rPr>
          <w:rFonts w:ascii="Arial" w:eastAsiaTheme="majorEastAsia" w:hAnsi="Arial" w:cs="Arial"/>
        </w:rPr>
        <w:t xml:space="preserve"> events being </w:t>
      </w:r>
      <w:r w:rsidR="00050AFE" w:rsidRPr="00FA0967">
        <w:rPr>
          <w:rFonts w:ascii="Arial" w:eastAsiaTheme="majorEastAsia" w:hAnsi="Arial" w:cs="Arial"/>
        </w:rPr>
        <w:t xml:space="preserve">days apart and very </w:t>
      </w:r>
      <w:r w:rsidR="00815D1F" w:rsidRPr="00FA0967">
        <w:rPr>
          <w:rFonts w:ascii="Arial" w:eastAsiaTheme="majorEastAsia" w:hAnsi="Arial" w:cs="Arial"/>
        </w:rPr>
        <w:t>unexpected</w:t>
      </w:r>
      <w:r w:rsidR="00E925BE" w:rsidRPr="00FA0967">
        <w:rPr>
          <w:rFonts w:ascii="Arial" w:eastAsiaTheme="majorEastAsia" w:hAnsi="Arial" w:cs="Arial"/>
        </w:rPr>
        <w:t>,</w:t>
      </w:r>
      <w:r w:rsidR="00815D1F" w:rsidRPr="00FA0967">
        <w:rPr>
          <w:rFonts w:ascii="Arial" w:eastAsiaTheme="majorEastAsia" w:hAnsi="Arial" w:cs="Arial"/>
        </w:rPr>
        <w:t xml:space="preserve"> the response from all different services needed to be proactive, </w:t>
      </w:r>
      <w:r w:rsidR="00ED05E3" w:rsidRPr="00FA0967">
        <w:rPr>
          <w:rFonts w:ascii="Arial" w:eastAsiaTheme="majorEastAsia" w:hAnsi="Arial" w:cs="Arial"/>
        </w:rPr>
        <w:t>efficient</w:t>
      </w:r>
      <w:r w:rsidR="00815D1F" w:rsidRPr="00FA0967">
        <w:rPr>
          <w:rFonts w:ascii="Arial" w:eastAsiaTheme="majorEastAsia" w:hAnsi="Arial" w:cs="Arial"/>
        </w:rPr>
        <w:t xml:space="preserve"> and effective to </w:t>
      </w:r>
      <w:r w:rsidR="00ED05E3" w:rsidRPr="00FA0967">
        <w:rPr>
          <w:rFonts w:ascii="Arial" w:eastAsiaTheme="majorEastAsia" w:hAnsi="Arial" w:cs="Arial"/>
        </w:rPr>
        <w:t>ensure public safety</w:t>
      </w:r>
      <w:r w:rsidR="0027312A" w:rsidRPr="00FA0967">
        <w:rPr>
          <w:rFonts w:ascii="Arial" w:eastAsiaTheme="majorEastAsia" w:hAnsi="Arial" w:cs="Arial"/>
        </w:rPr>
        <w:t xml:space="preserve"> was the main priority. It will be important to look at how the different services worked together to achieve this approach </w:t>
      </w:r>
      <w:r w:rsidR="00E925BE" w:rsidRPr="00FA0967">
        <w:rPr>
          <w:rFonts w:ascii="Arial" w:eastAsiaTheme="majorEastAsia" w:hAnsi="Arial" w:cs="Arial"/>
        </w:rPr>
        <w:t>as well</w:t>
      </w:r>
      <w:r w:rsidR="0027312A" w:rsidRPr="00FA0967">
        <w:rPr>
          <w:rFonts w:ascii="Arial" w:eastAsiaTheme="majorEastAsia" w:hAnsi="Arial" w:cs="Arial"/>
        </w:rPr>
        <w:t xml:space="preserve"> as </w:t>
      </w:r>
      <w:r w:rsidR="00621963" w:rsidRPr="00FA0967">
        <w:rPr>
          <w:rFonts w:ascii="Arial" w:eastAsiaTheme="majorEastAsia" w:hAnsi="Arial" w:cs="Arial"/>
        </w:rPr>
        <w:t xml:space="preserve">examining any downfalls to their response. Recommendations will be provided </w:t>
      </w:r>
      <w:r w:rsidR="00BB3819" w:rsidRPr="00FA0967">
        <w:rPr>
          <w:rFonts w:ascii="Arial" w:eastAsiaTheme="majorEastAsia" w:hAnsi="Arial" w:cs="Arial"/>
        </w:rPr>
        <w:t xml:space="preserve">with an attempt to reduce the limitations if a future event was to happen. </w:t>
      </w:r>
    </w:p>
    <w:p w14:paraId="1591A2CA" w14:textId="6367933C" w:rsidR="00D25F0F" w:rsidRDefault="00484D30" w:rsidP="0095143A">
      <w:pPr>
        <w:spacing w:line="360" w:lineRule="auto"/>
        <w:jc w:val="both"/>
        <w:rPr>
          <w:rFonts w:ascii="Arial" w:eastAsiaTheme="majorEastAsia" w:hAnsi="Arial" w:cs="Arial"/>
        </w:rPr>
      </w:pPr>
      <w:r w:rsidRPr="00FA0967">
        <w:rPr>
          <w:rFonts w:ascii="Arial" w:eastAsiaTheme="majorEastAsia" w:hAnsi="Arial" w:cs="Arial"/>
        </w:rPr>
        <w:t xml:space="preserve">Between the </w:t>
      </w:r>
      <w:r w:rsidR="00D25F0F" w:rsidRPr="00FA0967">
        <w:rPr>
          <w:rFonts w:ascii="Arial" w:eastAsiaTheme="majorEastAsia" w:hAnsi="Arial" w:cs="Arial"/>
        </w:rPr>
        <w:t>30</w:t>
      </w:r>
      <w:r w:rsidR="00D25F0F" w:rsidRPr="00FA0967">
        <w:rPr>
          <w:rFonts w:ascii="Arial" w:eastAsiaTheme="majorEastAsia" w:hAnsi="Arial" w:cs="Arial"/>
          <w:vertAlign w:val="superscript"/>
        </w:rPr>
        <w:t>th of</w:t>
      </w:r>
      <w:r w:rsidRPr="00FA0967">
        <w:rPr>
          <w:rFonts w:ascii="Arial" w:eastAsiaTheme="majorEastAsia" w:hAnsi="Arial" w:cs="Arial"/>
        </w:rPr>
        <w:t xml:space="preserve"> July and </w:t>
      </w:r>
      <w:r w:rsidR="00530A37" w:rsidRPr="00FA0967">
        <w:rPr>
          <w:rFonts w:ascii="Arial" w:eastAsiaTheme="majorEastAsia" w:hAnsi="Arial" w:cs="Arial"/>
        </w:rPr>
        <w:t>7</w:t>
      </w:r>
      <w:r w:rsidR="00530A37" w:rsidRPr="00FA0967">
        <w:rPr>
          <w:rFonts w:ascii="Arial" w:eastAsiaTheme="majorEastAsia" w:hAnsi="Arial" w:cs="Arial"/>
          <w:vertAlign w:val="superscript"/>
        </w:rPr>
        <w:t>th</w:t>
      </w:r>
      <w:r w:rsidR="00530A37" w:rsidRPr="00FA0967">
        <w:rPr>
          <w:rFonts w:ascii="Arial" w:eastAsiaTheme="majorEastAsia" w:hAnsi="Arial" w:cs="Arial"/>
        </w:rPr>
        <w:t xml:space="preserve"> August 2024, there </w:t>
      </w:r>
      <w:r w:rsidR="0015476F" w:rsidRPr="00FA0967">
        <w:rPr>
          <w:rFonts w:ascii="Arial" w:eastAsiaTheme="majorEastAsia" w:hAnsi="Arial" w:cs="Arial"/>
        </w:rPr>
        <w:t>were</w:t>
      </w:r>
      <w:r w:rsidR="00530A37" w:rsidRPr="00FA0967">
        <w:rPr>
          <w:rFonts w:ascii="Arial" w:eastAsiaTheme="majorEastAsia" w:hAnsi="Arial" w:cs="Arial"/>
        </w:rPr>
        <w:t xml:space="preserve"> approximately 29 anti-immigration riots and demonstrations which occurred across </w:t>
      </w:r>
      <w:r w:rsidR="00876D67" w:rsidRPr="00FA0967">
        <w:rPr>
          <w:rFonts w:ascii="Arial" w:eastAsiaTheme="majorEastAsia" w:hAnsi="Arial" w:cs="Arial"/>
        </w:rPr>
        <w:t>27 town</w:t>
      </w:r>
      <w:r w:rsidR="0015476F" w:rsidRPr="00FA0967">
        <w:rPr>
          <w:rFonts w:ascii="Arial" w:eastAsiaTheme="majorEastAsia" w:hAnsi="Arial" w:cs="Arial"/>
        </w:rPr>
        <w:t>s</w:t>
      </w:r>
      <w:r w:rsidR="00876D67" w:rsidRPr="00FA0967">
        <w:rPr>
          <w:rFonts w:ascii="Arial" w:eastAsiaTheme="majorEastAsia" w:hAnsi="Arial" w:cs="Arial"/>
        </w:rPr>
        <w:t xml:space="preserve"> and cities in the UK</w:t>
      </w:r>
      <w:r w:rsidR="003D44E6" w:rsidRPr="00FA0967">
        <w:rPr>
          <w:rFonts w:ascii="Arial" w:eastAsiaTheme="majorEastAsia" w:hAnsi="Arial" w:cs="Arial"/>
        </w:rPr>
        <w:t xml:space="preserve"> (Downs, 2024). </w:t>
      </w:r>
      <w:r w:rsidR="004E7EFA" w:rsidRPr="00FA0967">
        <w:rPr>
          <w:rFonts w:ascii="Arial" w:eastAsiaTheme="majorEastAsia" w:hAnsi="Arial" w:cs="Arial"/>
        </w:rPr>
        <w:t>The</w:t>
      </w:r>
      <w:r w:rsidR="0009278B" w:rsidRPr="00FA0967">
        <w:rPr>
          <w:rFonts w:ascii="Arial" w:eastAsiaTheme="majorEastAsia" w:hAnsi="Arial" w:cs="Arial"/>
        </w:rPr>
        <w:t xml:space="preserve">se riots were triggered by a tragic mass stabbing which occurred in Southport </w:t>
      </w:r>
      <w:r w:rsidR="0035705B" w:rsidRPr="00FA0967">
        <w:rPr>
          <w:rFonts w:ascii="Arial" w:eastAsiaTheme="majorEastAsia" w:hAnsi="Arial" w:cs="Arial"/>
        </w:rPr>
        <w:t>the day before on 29</w:t>
      </w:r>
      <w:r w:rsidR="0035705B" w:rsidRPr="00FA0967">
        <w:rPr>
          <w:rFonts w:ascii="Arial" w:eastAsiaTheme="majorEastAsia" w:hAnsi="Arial" w:cs="Arial"/>
          <w:vertAlign w:val="superscript"/>
        </w:rPr>
        <w:t>th</w:t>
      </w:r>
      <w:r w:rsidR="0035705B" w:rsidRPr="00FA0967">
        <w:rPr>
          <w:rFonts w:ascii="Arial" w:eastAsiaTheme="majorEastAsia" w:hAnsi="Arial" w:cs="Arial"/>
        </w:rPr>
        <w:t xml:space="preserve"> July. </w:t>
      </w:r>
      <w:r w:rsidR="00845FB9" w:rsidRPr="00FA0967">
        <w:rPr>
          <w:rFonts w:ascii="Arial" w:eastAsiaTheme="majorEastAsia" w:hAnsi="Arial" w:cs="Arial"/>
        </w:rPr>
        <w:t xml:space="preserve">A teenager </w:t>
      </w:r>
      <w:r w:rsidR="004F0A09">
        <w:rPr>
          <w:rFonts w:ascii="Arial" w:eastAsiaTheme="majorEastAsia" w:hAnsi="Arial" w:cs="Arial"/>
        </w:rPr>
        <w:t xml:space="preserve">named </w:t>
      </w:r>
      <w:r w:rsidR="0075641A">
        <w:rPr>
          <w:rFonts w:ascii="Arial" w:eastAsiaTheme="majorEastAsia" w:hAnsi="Arial" w:cs="Arial"/>
        </w:rPr>
        <w:t xml:space="preserve">Axel Rudakubana </w:t>
      </w:r>
      <w:r w:rsidR="00845FB9" w:rsidRPr="00FA0967">
        <w:rPr>
          <w:rFonts w:ascii="Arial" w:eastAsiaTheme="majorEastAsia" w:hAnsi="Arial" w:cs="Arial"/>
        </w:rPr>
        <w:t>entered a Taylor Swift themed dance workshop and carried out a maliciously planned campaign of murder a</w:t>
      </w:r>
      <w:r w:rsidR="00FA0967">
        <w:rPr>
          <w:rFonts w:ascii="Arial" w:eastAsiaTheme="majorEastAsia" w:hAnsi="Arial" w:cs="Arial"/>
        </w:rPr>
        <w:t>nd</w:t>
      </w:r>
      <w:r w:rsidR="00845FB9" w:rsidRPr="00FA0967">
        <w:rPr>
          <w:rFonts w:ascii="Arial" w:eastAsiaTheme="majorEastAsia" w:hAnsi="Arial" w:cs="Arial"/>
        </w:rPr>
        <w:t xml:space="preserve"> violence which le</w:t>
      </w:r>
      <w:r w:rsidR="00C85242">
        <w:rPr>
          <w:rFonts w:ascii="Arial" w:eastAsiaTheme="majorEastAsia" w:hAnsi="Arial" w:cs="Arial"/>
        </w:rPr>
        <w:t>d</w:t>
      </w:r>
      <w:r w:rsidR="00845FB9" w:rsidRPr="00FA0967">
        <w:rPr>
          <w:rFonts w:ascii="Arial" w:eastAsiaTheme="majorEastAsia" w:hAnsi="Arial" w:cs="Arial"/>
        </w:rPr>
        <w:t xml:space="preserve"> to him killing three children and</w:t>
      </w:r>
      <w:r w:rsidR="00852F91" w:rsidRPr="00FA0967">
        <w:rPr>
          <w:rFonts w:ascii="Arial" w:eastAsiaTheme="majorEastAsia" w:hAnsi="Arial" w:cs="Arial"/>
        </w:rPr>
        <w:t xml:space="preserve"> </w:t>
      </w:r>
      <w:r w:rsidR="00C85242">
        <w:rPr>
          <w:rFonts w:ascii="Arial" w:eastAsiaTheme="majorEastAsia" w:hAnsi="Arial" w:cs="Arial"/>
        </w:rPr>
        <w:t xml:space="preserve">attempting </w:t>
      </w:r>
      <w:r w:rsidR="00852F91" w:rsidRPr="00FA0967">
        <w:rPr>
          <w:rFonts w:ascii="Arial" w:eastAsiaTheme="majorEastAsia" w:hAnsi="Arial" w:cs="Arial"/>
        </w:rPr>
        <w:t xml:space="preserve">to kill ten others </w:t>
      </w:r>
      <w:r w:rsidR="00100033" w:rsidRPr="00FA0967">
        <w:rPr>
          <w:rFonts w:ascii="Arial" w:eastAsiaTheme="majorEastAsia" w:hAnsi="Arial" w:cs="Arial"/>
        </w:rPr>
        <w:t xml:space="preserve">(Crown Prosecution Service, 2025). </w:t>
      </w:r>
      <w:r w:rsidR="00C13F38" w:rsidRPr="00FA0967">
        <w:rPr>
          <w:rFonts w:ascii="Arial" w:eastAsiaTheme="majorEastAsia" w:hAnsi="Arial" w:cs="Arial"/>
        </w:rPr>
        <w:t>After this event</w:t>
      </w:r>
      <w:r w:rsidR="0007292E">
        <w:rPr>
          <w:rFonts w:ascii="Arial" w:eastAsiaTheme="majorEastAsia" w:hAnsi="Arial" w:cs="Arial"/>
        </w:rPr>
        <w:t xml:space="preserve"> took place</w:t>
      </w:r>
      <w:r w:rsidR="00C13F38" w:rsidRPr="00FA0967">
        <w:rPr>
          <w:rFonts w:ascii="Arial" w:eastAsiaTheme="majorEastAsia" w:hAnsi="Arial" w:cs="Arial"/>
        </w:rPr>
        <w:t xml:space="preserve">, </w:t>
      </w:r>
      <w:r w:rsidR="00471C17" w:rsidRPr="00FA0967">
        <w:rPr>
          <w:rFonts w:ascii="Arial" w:eastAsiaTheme="majorEastAsia" w:hAnsi="Arial" w:cs="Arial"/>
        </w:rPr>
        <w:t xml:space="preserve">false claims and misinformation </w:t>
      </w:r>
      <w:r w:rsidR="00106DC8" w:rsidRPr="00FA0967">
        <w:rPr>
          <w:rFonts w:ascii="Arial" w:eastAsiaTheme="majorEastAsia" w:hAnsi="Arial" w:cs="Arial"/>
        </w:rPr>
        <w:t>spread rapidly online</w:t>
      </w:r>
      <w:r w:rsidR="00CC396C" w:rsidRPr="00FA0967">
        <w:rPr>
          <w:rFonts w:ascii="Arial" w:eastAsiaTheme="majorEastAsia" w:hAnsi="Arial" w:cs="Arial"/>
        </w:rPr>
        <w:t xml:space="preserve">, incorrectly identifying the suspect as a </w:t>
      </w:r>
      <w:r w:rsidR="003A0A40">
        <w:rPr>
          <w:rFonts w:ascii="Arial" w:eastAsiaTheme="majorEastAsia" w:hAnsi="Arial" w:cs="Arial"/>
        </w:rPr>
        <w:t xml:space="preserve">Muslim </w:t>
      </w:r>
      <w:r w:rsidR="00CC396C" w:rsidRPr="00FA0967">
        <w:rPr>
          <w:rFonts w:ascii="Arial" w:eastAsiaTheme="majorEastAsia" w:hAnsi="Arial" w:cs="Arial"/>
        </w:rPr>
        <w:t>asylum seeker</w:t>
      </w:r>
      <w:r w:rsidR="00846DE8" w:rsidRPr="00FA0967">
        <w:rPr>
          <w:rFonts w:ascii="Arial" w:eastAsiaTheme="majorEastAsia" w:hAnsi="Arial" w:cs="Arial"/>
        </w:rPr>
        <w:t xml:space="preserve">. This was </w:t>
      </w:r>
      <w:r w:rsidR="00374979" w:rsidRPr="00FA0967">
        <w:rPr>
          <w:rFonts w:ascii="Arial" w:eastAsiaTheme="majorEastAsia" w:hAnsi="Arial" w:cs="Arial"/>
        </w:rPr>
        <w:t>propagated</w:t>
      </w:r>
      <w:r w:rsidR="00846DE8" w:rsidRPr="00FA0967">
        <w:rPr>
          <w:rFonts w:ascii="Arial" w:eastAsiaTheme="majorEastAsia" w:hAnsi="Arial" w:cs="Arial"/>
        </w:rPr>
        <w:t xml:space="preserve"> by </w:t>
      </w:r>
      <w:r w:rsidR="005F4DD7" w:rsidRPr="00FA0967">
        <w:rPr>
          <w:rFonts w:ascii="Arial" w:eastAsiaTheme="majorEastAsia" w:hAnsi="Arial" w:cs="Arial"/>
        </w:rPr>
        <w:t>far-right</w:t>
      </w:r>
      <w:r w:rsidR="00846DE8" w:rsidRPr="00FA0967">
        <w:rPr>
          <w:rFonts w:ascii="Arial" w:eastAsiaTheme="majorEastAsia" w:hAnsi="Arial" w:cs="Arial"/>
        </w:rPr>
        <w:t xml:space="preserve"> </w:t>
      </w:r>
      <w:r w:rsidR="008D09EA">
        <w:rPr>
          <w:rFonts w:ascii="Arial" w:eastAsiaTheme="majorEastAsia" w:hAnsi="Arial" w:cs="Arial"/>
        </w:rPr>
        <w:t xml:space="preserve">and extremist </w:t>
      </w:r>
      <w:r w:rsidR="00846DE8" w:rsidRPr="00FA0967">
        <w:rPr>
          <w:rFonts w:ascii="Arial" w:eastAsiaTheme="majorEastAsia" w:hAnsi="Arial" w:cs="Arial"/>
        </w:rPr>
        <w:t xml:space="preserve">groups which </w:t>
      </w:r>
      <w:r w:rsidR="00F064B0" w:rsidRPr="00FA0967">
        <w:rPr>
          <w:rFonts w:ascii="Arial" w:eastAsiaTheme="majorEastAsia" w:hAnsi="Arial" w:cs="Arial"/>
        </w:rPr>
        <w:t>fuelled</w:t>
      </w:r>
      <w:r w:rsidR="00374979" w:rsidRPr="00FA0967">
        <w:rPr>
          <w:rFonts w:ascii="Arial" w:eastAsiaTheme="majorEastAsia" w:hAnsi="Arial" w:cs="Arial"/>
        </w:rPr>
        <w:t xml:space="preserve"> </w:t>
      </w:r>
      <w:r w:rsidR="005F4DD7" w:rsidRPr="00FA0967">
        <w:rPr>
          <w:rFonts w:ascii="Arial" w:eastAsiaTheme="majorEastAsia" w:hAnsi="Arial" w:cs="Arial"/>
        </w:rPr>
        <w:t>anti</w:t>
      </w:r>
      <w:r w:rsidR="00374979" w:rsidRPr="00FA0967">
        <w:rPr>
          <w:rFonts w:ascii="Arial" w:eastAsiaTheme="majorEastAsia" w:hAnsi="Arial" w:cs="Arial"/>
        </w:rPr>
        <w:t>-immigration riots all around the UK and worldwide</w:t>
      </w:r>
      <w:r w:rsidR="005F4DD7" w:rsidRPr="00FA0967">
        <w:rPr>
          <w:rFonts w:ascii="Arial" w:eastAsiaTheme="majorEastAsia" w:hAnsi="Arial" w:cs="Arial"/>
        </w:rPr>
        <w:t xml:space="preserve"> </w:t>
      </w:r>
      <w:r w:rsidR="009D07C9" w:rsidRPr="00FA0967">
        <w:rPr>
          <w:rFonts w:ascii="Arial" w:eastAsiaTheme="majorEastAsia" w:hAnsi="Arial" w:cs="Arial"/>
        </w:rPr>
        <w:t>(</w:t>
      </w:r>
      <w:r w:rsidR="001B64DE" w:rsidRPr="00FA0967">
        <w:rPr>
          <w:rFonts w:ascii="Arial" w:eastAsiaTheme="majorEastAsia" w:hAnsi="Arial" w:cs="Arial"/>
        </w:rPr>
        <w:t xml:space="preserve">Ismail &amp; Ardalan-Raikes, 2025). </w:t>
      </w:r>
      <w:r w:rsidR="005F4DD7" w:rsidRPr="00FA0967">
        <w:rPr>
          <w:rFonts w:ascii="Arial" w:eastAsiaTheme="majorEastAsia" w:hAnsi="Arial" w:cs="Arial"/>
        </w:rPr>
        <w:t>Th</w:t>
      </w:r>
      <w:r w:rsidR="003B0A6A" w:rsidRPr="00FA0967">
        <w:rPr>
          <w:rFonts w:ascii="Arial" w:eastAsiaTheme="majorEastAsia" w:hAnsi="Arial" w:cs="Arial"/>
        </w:rPr>
        <w:t xml:space="preserve">ese riots included </w:t>
      </w:r>
      <w:r w:rsidR="0028302C" w:rsidRPr="00FA0967">
        <w:rPr>
          <w:rFonts w:ascii="Arial" w:eastAsiaTheme="majorEastAsia" w:hAnsi="Arial" w:cs="Arial"/>
        </w:rPr>
        <w:t xml:space="preserve">racist, </w:t>
      </w:r>
      <w:r w:rsidR="00BF150E" w:rsidRPr="00FA0967">
        <w:rPr>
          <w:rFonts w:ascii="Arial" w:eastAsiaTheme="majorEastAsia" w:hAnsi="Arial" w:cs="Arial"/>
        </w:rPr>
        <w:t>Islamophobic</w:t>
      </w:r>
      <w:r w:rsidR="0028302C" w:rsidRPr="00FA0967">
        <w:rPr>
          <w:rFonts w:ascii="Arial" w:eastAsiaTheme="majorEastAsia" w:hAnsi="Arial" w:cs="Arial"/>
        </w:rPr>
        <w:t xml:space="preserve"> and anti-immigrant sentiments</w:t>
      </w:r>
      <w:r w:rsidR="00411A61" w:rsidRPr="00FA0967">
        <w:rPr>
          <w:rFonts w:ascii="Arial" w:eastAsiaTheme="majorEastAsia" w:hAnsi="Arial" w:cs="Arial"/>
        </w:rPr>
        <w:t xml:space="preserve"> which was seen as the largest event of arson, racist violence and looting since the </w:t>
      </w:r>
      <w:r w:rsidR="00AD0AA2" w:rsidRPr="00FA0967">
        <w:rPr>
          <w:rFonts w:ascii="Arial" w:eastAsiaTheme="majorEastAsia" w:hAnsi="Arial" w:cs="Arial"/>
        </w:rPr>
        <w:t>England</w:t>
      </w:r>
      <w:r w:rsidR="00BF150E" w:rsidRPr="00FA0967">
        <w:rPr>
          <w:rFonts w:ascii="Arial" w:eastAsiaTheme="majorEastAsia" w:hAnsi="Arial" w:cs="Arial"/>
        </w:rPr>
        <w:t xml:space="preserve"> riots </w:t>
      </w:r>
      <w:r w:rsidR="00412721">
        <w:rPr>
          <w:rFonts w:ascii="Arial" w:eastAsiaTheme="majorEastAsia" w:hAnsi="Arial" w:cs="Arial"/>
        </w:rPr>
        <w:t xml:space="preserve">which took place </w:t>
      </w:r>
      <w:r w:rsidR="00BF150E" w:rsidRPr="00FA0967">
        <w:rPr>
          <w:rFonts w:ascii="Arial" w:eastAsiaTheme="majorEastAsia" w:hAnsi="Arial" w:cs="Arial"/>
        </w:rPr>
        <w:t xml:space="preserve">in 2011. </w:t>
      </w:r>
    </w:p>
    <w:p w14:paraId="14F3979B" w14:textId="71EBDE40" w:rsidR="00294240" w:rsidRPr="00FA0967" w:rsidRDefault="003551A4" w:rsidP="0095143A">
      <w:pPr>
        <w:spacing w:line="360" w:lineRule="auto"/>
        <w:jc w:val="both"/>
        <w:rPr>
          <w:rFonts w:ascii="Arial" w:eastAsiaTheme="majorEastAsia" w:hAnsi="Arial" w:cs="Arial"/>
        </w:rPr>
      </w:pPr>
      <w:r>
        <w:rPr>
          <w:rFonts w:ascii="Arial" w:eastAsiaTheme="majorEastAsia" w:hAnsi="Arial" w:cs="Arial"/>
        </w:rPr>
        <w:t xml:space="preserve">The attacks caused a variety of social impacts for </w:t>
      </w:r>
      <w:r w:rsidR="002F5EBB">
        <w:rPr>
          <w:rFonts w:ascii="Arial" w:eastAsiaTheme="majorEastAsia" w:hAnsi="Arial" w:cs="Arial"/>
        </w:rPr>
        <w:t xml:space="preserve">the whole country but in particular, communities which were made up of people from </w:t>
      </w:r>
      <w:r w:rsidR="00F01345">
        <w:rPr>
          <w:rFonts w:ascii="Arial" w:eastAsiaTheme="majorEastAsia" w:hAnsi="Arial" w:cs="Arial"/>
        </w:rPr>
        <w:t xml:space="preserve">a </w:t>
      </w:r>
      <w:r w:rsidR="002F5EBB">
        <w:rPr>
          <w:rFonts w:ascii="Arial" w:eastAsiaTheme="majorEastAsia" w:hAnsi="Arial" w:cs="Arial"/>
        </w:rPr>
        <w:t>high</w:t>
      </w:r>
      <w:r w:rsidR="00F01345">
        <w:rPr>
          <w:rFonts w:ascii="Arial" w:eastAsiaTheme="majorEastAsia" w:hAnsi="Arial" w:cs="Arial"/>
        </w:rPr>
        <w:t xml:space="preserve"> immigration status were affected significantly as they were </w:t>
      </w:r>
      <w:r w:rsidR="00D74963">
        <w:rPr>
          <w:rFonts w:ascii="Arial" w:eastAsiaTheme="majorEastAsia" w:hAnsi="Arial" w:cs="Arial"/>
        </w:rPr>
        <w:t>not only fearful of their communities being</w:t>
      </w:r>
      <w:r w:rsidR="00A468E7">
        <w:rPr>
          <w:rFonts w:ascii="Arial" w:eastAsiaTheme="majorEastAsia" w:hAnsi="Arial" w:cs="Arial"/>
        </w:rPr>
        <w:t xml:space="preserve"> violently</w:t>
      </w:r>
      <w:r w:rsidR="00D74963">
        <w:rPr>
          <w:rFonts w:ascii="Arial" w:eastAsiaTheme="majorEastAsia" w:hAnsi="Arial" w:cs="Arial"/>
        </w:rPr>
        <w:t xml:space="preserve"> attacked but they also feare</w:t>
      </w:r>
      <w:r w:rsidR="00051F2A">
        <w:rPr>
          <w:rFonts w:ascii="Arial" w:eastAsiaTheme="majorEastAsia" w:hAnsi="Arial" w:cs="Arial"/>
        </w:rPr>
        <w:t>d</w:t>
      </w:r>
      <w:r w:rsidR="00D74963">
        <w:rPr>
          <w:rFonts w:ascii="Arial" w:eastAsiaTheme="majorEastAsia" w:hAnsi="Arial" w:cs="Arial"/>
        </w:rPr>
        <w:t xml:space="preserve"> for their own safety </w:t>
      </w:r>
      <w:r w:rsidR="001C4C08">
        <w:rPr>
          <w:rFonts w:ascii="Arial" w:eastAsiaTheme="majorEastAsia" w:hAnsi="Arial" w:cs="Arial"/>
        </w:rPr>
        <w:t>when</w:t>
      </w:r>
      <w:r w:rsidR="00D74963">
        <w:rPr>
          <w:rFonts w:ascii="Arial" w:eastAsiaTheme="majorEastAsia" w:hAnsi="Arial" w:cs="Arial"/>
        </w:rPr>
        <w:t xml:space="preserve"> carrying out their daily </w:t>
      </w:r>
      <w:r w:rsidR="0021102A">
        <w:rPr>
          <w:rFonts w:ascii="Arial" w:eastAsiaTheme="majorEastAsia" w:hAnsi="Arial" w:cs="Arial"/>
        </w:rPr>
        <w:t>responsibilities such as</w:t>
      </w:r>
      <w:r w:rsidR="00C852C0">
        <w:rPr>
          <w:rFonts w:ascii="Arial" w:eastAsiaTheme="majorEastAsia" w:hAnsi="Arial" w:cs="Arial"/>
        </w:rPr>
        <w:t xml:space="preserve"> </w:t>
      </w:r>
      <w:r w:rsidR="00C852C0">
        <w:rPr>
          <w:rFonts w:ascii="Arial" w:eastAsiaTheme="majorEastAsia" w:hAnsi="Arial" w:cs="Arial"/>
        </w:rPr>
        <w:lastRenderedPageBreak/>
        <w:t>travelling to</w:t>
      </w:r>
      <w:r w:rsidR="0021102A">
        <w:rPr>
          <w:rFonts w:ascii="Arial" w:eastAsiaTheme="majorEastAsia" w:hAnsi="Arial" w:cs="Arial"/>
        </w:rPr>
        <w:t xml:space="preserve"> work or child care</w:t>
      </w:r>
      <w:r w:rsidR="00294240">
        <w:rPr>
          <w:rFonts w:ascii="Arial" w:eastAsiaTheme="majorEastAsia" w:hAnsi="Arial" w:cs="Arial"/>
        </w:rPr>
        <w:t xml:space="preserve"> </w:t>
      </w:r>
      <w:r w:rsidR="00B33D8F">
        <w:rPr>
          <w:rFonts w:ascii="Arial" w:eastAsiaTheme="majorEastAsia" w:hAnsi="Arial" w:cs="Arial"/>
        </w:rPr>
        <w:t>(Parwez, Kh</w:t>
      </w:r>
      <w:r w:rsidR="00CE42A8">
        <w:rPr>
          <w:rFonts w:ascii="Arial" w:eastAsiaTheme="majorEastAsia" w:hAnsi="Arial" w:cs="Arial"/>
        </w:rPr>
        <w:t xml:space="preserve">an &amp; Khan, 2024). </w:t>
      </w:r>
      <w:r w:rsidR="00051F2A">
        <w:rPr>
          <w:rFonts w:ascii="Arial" w:eastAsiaTheme="majorEastAsia" w:hAnsi="Arial" w:cs="Arial"/>
        </w:rPr>
        <w:t xml:space="preserve">Many people from these communities </w:t>
      </w:r>
      <w:r w:rsidR="002B3315">
        <w:rPr>
          <w:rFonts w:ascii="Arial" w:eastAsiaTheme="majorEastAsia" w:hAnsi="Arial" w:cs="Arial"/>
        </w:rPr>
        <w:t>felt vulnerable and isolated as there was looting and racist chanting around mosques</w:t>
      </w:r>
      <w:r w:rsidR="00F26B48">
        <w:rPr>
          <w:rFonts w:ascii="Arial" w:eastAsiaTheme="majorEastAsia" w:hAnsi="Arial" w:cs="Arial"/>
        </w:rPr>
        <w:t xml:space="preserve"> and </w:t>
      </w:r>
      <w:r w:rsidR="00437B92">
        <w:rPr>
          <w:rFonts w:ascii="Arial" w:eastAsiaTheme="majorEastAsia" w:hAnsi="Arial" w:cs="Arial"/>
        </w:rPr>
        <w:t>libraries</w:t>
      </w:r>
      <w:r w:rsidR="00F26B48">
        <w:rPr>
          <w:rFonts w:ascii="Arial" w:eastAsiaTheme="majorEastAsia" w:hAnsi="Arial" w:cs="Arial"/>
        </w:rPr>
        <w:t xml:space="preserve"> as well as cars being set alight </w:t>
      </w:r>
      <w:r w:rsidR="00294240">
        <w:rPr>
          <w:rFonts w:ascii="Arial" w:eastAsiaTheme="majorEastAsia" w:hAnsi="Arial" w:cs="Arial"/>
        </w:rPr>
        <w:t xml:space="preserve">and targeted </w:t>
      </w:r>
      <w:r w:rsidR="008805C8">
        <w:rPr>
          <w:rFonts w:ascii="Arial" w:eastAsiaTheme="majorEastAsia" w:hAnsi="Arial" w:cs="Arial"/>
        </w:rPr>
        <w:t xml:space="preserve">continuously </w:t>
      </w:r>
      <w:r w:rsidR="004051E4">
        <w:rPr>
          <w:rFonts w:ascii="Arial" w:eastAsiaTheme="majorEastAsia" w:hAnsi="Arial" w:cs="Arial"/>
        </w:rPr>
        <w:t xml:space="preserve">(Bhui, 2024). </w:t>
      </w:r>
      <w:r w:rsidR="005F452B">
        <w:rPr>
          <w:rFonts w:ascii="Arial" w:eastAsiaTheme="majorEastAsia" w:hAnsi="Arial" w:cs="Arial"/>
        </w:rPr>
        <w:t xml:space="preserve">They </w:t>
      </w:r>
      <w:r w:rsidR="00D84765">
        <w:rPr>
          <w:rFonts w:ascii="Arial" w:eastAsiaTheme="majorEastAsia" w:hAnsi="Arial" w:cs="Arial"/>
        </w:rPr>
        <w:t xml:space="preserve">started to obtain a sense of insecurity </w:t>
      </w:r>
      <w:r w:rsidR="00E73250">
        <w:rPr>
          <w:rFonts w:ascii="Arial" w:eastAsiaTheme="majorEastAsia" w:hAnsi="Arial" w:cs="Arial"/>
        </w:rPr>
        <w:t xml:space="preserve">which led to these </w:t>
      </w:r>
      <w:r w:rsidR="00FC6CC8">
        <w:rPr>
          <w:rFonts w:ascii="Arial" w:eastAsiaTheme="majorEastAsia" w:hAnsi="Arial" w:cs="Arial"/>
        </w:rPr>
        <w:t xml:space="preserve">specific </w:t>
      </w:r>
      <w:r w:rsidR="009B30C3">
        <w:rPr>
          <w:rFonts w:ascii="Arial" w:eastAsiaTheme="majorEastAsia" w:hAnsi="Arial" w:cs="Arial"/>
        </w:rPr>
        <w:t>communities</w:t>
      </w:r>
      <w:r w:rsidR="00E73250">
        <w:rPr>
          <w:rFonts w:ascii="Arial" w:eastAsiaTheme="majorEastAsia" w:hAnsi="Arial" w:cs="Arial"/>
        </w:rPr>
        <w:t xml:space="preserve"> distrusting the police’s capabilities of handling such dangerous situations. This would affect future polic</w:t>
      </w:r>
      <w:r w:rsidR="00DF18FD">
        <w:rPr>
          <w:rFonts w:ascii="Arial" w:eastAsiaTheme="majorEastAsia" w:hAnsi="Arial" w:cs="Arial"/>
        </w:rPr>
        <w:t>ing</w:t>
      </w:r>
      <w:r w:rsidR="00E73250">
        <w:rPr>
          <w:rFonts w:ascii="Arial" w:eastAsiaTheme="majorEastAsia" w:hAnsi="Arial" w:cs="Arial"/>
        </w:rPr>
        <w:t xml:space="preserve"> as </w:t>
      </w:r>
      <w:r w:rsidR="00674F0E">
        <w:rPr>
          <w:rFonts w:ascii="Arial" w:eastAsiaTheme="majorEastAsia" w:hAnsi="Arial" w:cs="Arial"/>
        </w:rPr>
        <w:t>if t</w:t>
      </w:r>
      <w:r w:rsidR="00B52851">
        <w:rPr>
          <w:rFonts w:ascii="Arial" w:eastAsiaTheme="majorEastAsia" w:hAnsi="Arial" w:cs="Arial"/>
        </w:rPr>
        <w:t>hese individuals became</w:t>
      </w:r>
      <w:r w:rsidR="00674F0E">
        <w:rPr>
          <w:rFonts w:ascii="Arial" w:eastAsiaTheme="majorEastAsia" w:hAnsi="Arial" w:cs="Arial"/>
        </w:rPr>
        <w:t xml:space="preserve"> victims of crime </w:t>
      </w:r>
      <w:r w:rsidR="00B52851">
        <w:rPr>
          <w:rFonts w:ascii="Arial" w:eastAsiaTheme="majorEastAsia" w:hAnsi="Arial" w:cs="Arial"/>
        </w:rPr>
        <w:t xml:space="preserve">either </w:t>
      </w:r>
      <w:r w:rsidR="00674F0E">
        <w:rPr>
          <w:rFonts w:ascii="Arial" w:eastAsiaTheme="majorEastAsia" w:hAnsi="Arial" w:cs="Arial"/>
        </w:rPr>
        <w:t xml:space="preserve">during these riots or </w:t>
      </w:r>
      <w:r w:rsidR="00DF18FD">
        <w:rPr>
          <w:rFonts w:ascii="Arial" w:eastAsiaTheme="majorEastAsia" w:hAnsi="Arial" w:cs="Arial"/>
        </w:rPr>
        <w:t xml:space="preserve">in </w:t>
      </w:r>
      <w:r w:rsidR="00340B81">
        <w:rPr>
          <w:rFonts w:ascii="Arial" w:eastAsiaTheme="majorEastAsia" w:hAnsi="Arial" w:cs="Arial"/>
        </w:rPr>
        <w:t>potential crimes</w:t>
      </w:r>
      <w:r w:rsidR="00B52851">
        <w:rPr>
          <w:rFonts w:ascii="Arial" w:eastAsiaTheme="majorEastAsia" w:hAnsi="Arial" w:cs="Arial"/>
        </w:rPr>
        <w:t xml:space="preserve"> in the future</w:t>
      </w:r>
      <w:r w:rsidR="00340B81">
        <w:rPr>
          <w:rFonts w:ascii="Arial" w:eastAsiaTheme="majorEastAsia" w:hAnsi="Arial" w:cs="Arial"/>
        </w:rPr>
        <w:t xml:space="preserve">, they would be reluctant to report it to authorities. This would mean the offender would </w:t>
      </w:r>
      <w:r w:rsidR="00826268">
        <w:rPr>
          <w:rFonts w:ascii="Arial" w:eastAsiaTheme="majorEastAsia" w:hAnsi="Arial" w:cs="Arial"/>
        </w:rPr>
        <w:t xml:space="preserve">not be charged and </w:t>
      </w:r>
      <w:r w:rsidR="009D242A">
        <w:rPr>
          <w:rFonts w:ascii="Arial" w:eastAsiaTheme="majorEastAsia" w:hAnsi="Arial" w:cs="Arial"/>
        </w:rPr>
        <w:t xml:space="preserve">they would </w:t>
      </w:r>
      <w:r w:rsidR="00826268">
        <w:rPr>
          <w:rFonts w:ascii="Arial" w:eastAsiaTheme="majorEastAsia" w:hAnsi="Arial" w:cs="Arial"/>
        </w:rPr>
        <w:t xml:space="preserve">continue </w:t>
      </w:r>
      <w:r w:rsidR="009D242A">
        <w:rPr>
          <w:rFonts w:ascii="Arial" w:eastAsiaTheme="majorEastAsia" w:hAnsi="Arial" w:cs="Arial"/>
        </w:rPr>
        <w:t>committing</w:t>
      </w:r>
      <w:r w:rsidR="00826268">
        <w:rPr>
          <w:rFonts w:ascii="Arial" w:eastAsiaTheme="majorEastAsia" w:hAnsi="Arial" w:cs="Arial"/>
        </w:rPr>
        <w:t xml:space="preserve"> crimes against these </w:t>
      </w:r>
      <w:r w:rsidR="009D242A">
        <w:rPr>
          <w:rFonts w:ascii="Arial" w:eastAsiaTheme="majorEastAsia" w:hAnsi="Arial" w:cs="Arial"/>
        </w:rPr>
        <w:t>individuals</w:t>
      </w:r>
      <w:r w:rsidR="00826268">
        <w:rPr>
          <w:rFonts w:ascii="Arial" w:eastAsiaTheme="majorEastAsia" w:hAnsi="Arial" w:cs="Arial"/>
        </w:rPr>
        <w:t xml:space="preserve"> as they know the</w:t>
      </w:r>
      <w:r w:rsidR="00330458">
        <w:rPr>
          <w:rFonts w:ascii="Arial" w:eastAsiaTheme="majorEastAsia" w:hAnsi="Arial" w:cs="Arial"/>
        </w:rPr>
        <w:t xml:space="preserve"> victim would not</w:t>
      </w:r>
      <w:r w:rsidR="00826268">
        <w:rPr>
          <w:rFonts w:ascii="Arial" w:eastAsiaTheme="majorEastAsia" w:hAnsi="Arial" w:cs="Arial"/>
        </w:rPr>
        <w:t xml:space="preserve"> report </w:t>
      </w:r>
      <w:r w:rsidR="009D242A">
        <w:rPr>
          <w:rFonts w:ascii="Arial" w:eastAsiaTheme="majorEastAsia" w:hAnsi="Arial" w:cs="Arial"/>
        </w:rPr>
        <w:t xml:space="preserve">it </w:t>
      </w:r>
      <w:r w:rsidR="00F76D28">
        <w:rPr>
          <w:rFonts w:ascii="Arial" w:eastAsiaTheme="majorEastAsia" w:hAnsi="Arial" w:cs="Arial"/>
        </w:rPr>
        <w:t>meaning</w:t>
      </w:r>
      <w:r w:rsidR="009D242A">
        <w:rPr>
          <w:rFonts w:ascii="Arial" w:eastAsiaTheme="majorEastAsia" w:hAnsi="Arial" w:cs="Arial"/>
        </w:rPr>
        <w:t xml:space="preserve"> </w:t>
      </w:r>
      <w:r w:rsidR="00330458">
        <w:rPr>
          <w:rFonts w:ascii="Arial" w:eastAsiaTheme="majorEastAsia" w:hAnsi="Arial" w:cs="Arial"/>
        </w:rPr>
        <w:t xml:space="preserve">they would </w:t>
      </w:r>
      <w:r w:rsidR="009D242A">
        <w:rPr>
          <w:rFonts w:ascii="Arial" w:eastAsiaTheme="majorEastAsia" w:hAnsi="Arial" w:cs="Arial"/>
        </w:rPr>
        <w:t>evade capture</w:t>
      </w:r>
      <w:r w:rsidR="005C6424">
        <w:rPr>
          <w:rFonts w:ascii="Arial" w:eastAsiaTheme="majorEastAsia" w:hAnsi="Arial" w:cs="Arial"/>
        </w:rPr>
        <w:t xml:space="preserve"> from the police</w:t>
      </w:r>
      <w:r w:rsidR="009D242A">
        <w:rPr>
          <w:rFonts w:ascii="Arial" w:eastAsiaTheme="majorEastAsia" w:hAnsi="Arial" w:cs="Arial"/>
        </w:rPr>
        <w:t xml:space="preserve">. </w:t>
      </w:r>
      <w:r w:rsidR="00355BCB">
        <w:rPr>
          <w:rFonts w:ascii="Arial" w:eastAsiaTheme="majorEastAsia" w:hAnsi="Arial" w:cs="Arial"/>
        </w:rPr>
        <w:t xml:space="preserve">On the other hand, it would mean the victims would be living in </w:t>
      </w:r>
      <w:r w:rsidR="006A5581">
        <w:rPr>
          <w:rFonts w:ascii="Arial" w:eastAsiaTheme="majorEastAsia" w:hAnsi="Arial" w:cs="Arial"/>
        </w:rPr>
        <w:t xml:space="preserve">despair and would be lacking the appropriate </w:t>
      </w:r>
      <w:r w:rsidR="00437B92">
        <w:rPr>
          <w:rFonts w:ascii="Arial" w:eastAsiaTheme="majorEastAsia" w:hAnsi="Arial" w:cs="Arial"/>
        </w:rPr>
        <w:t xml:space="preserve">care which victim support services could have provided </w:t>
      </w:r>
      <w:r w:rsidR="00317957">
        <w:rPr>
          <w:rFonts w:ascii="Arial" w:eastAsiaTheme="majorEastAsia" w:hAnsi="Arial" w:cs="Arial"/>
        </w:rPr>
        <w:t xml:space="preserve">to them </w:t>
      </w:r>
      <w:r w:rsidR="00893941">
        <w:rPr>
          <w:rFonts w:ascii="Arial" w:eastAsiaTheme="majorEastAsia" w:hAnsi="Arial" w:cs="Arial"/>
        </w:rPr>
        <w:t>(</w:t>
      </w:r>
      <w:r w:rsidR="00D14BAB">
        <w:rPr>
          <w:rFonts w:ascii="Arial" w:eastAsiaTheme="majorEastAsia" w:hAnsi="Arial" w:cs="Arial"/>
        </w:rPr>
        <w:t xml:space="preserve">Roche &amp; Fleming, 2025). </w:t>
      </w:r>
    </w:p>
    <w:p w14:paraId="795E84DC" w14:textId="2BD98C51" w:rsidR="00396276" w:rsidRPr="00FA0967" w:rsidRDefault="00411AE5" w:rsidP="0095143A">
      <w:pPr>
        <w:spacing w:line="360" w:lineRule="auto"/>
        <w:jc w:val="both"/>
        <w:rPr>
          <w:rFonts w:ascii="Arial" w:hAnsi="Arial" w:cs="Arial"/>
        </w:rPr>
      </w:pPr>
      <w:r>
        <w:rPr>
          <w:rFonts w:ascii="Arial" w:hAnsi="Arial" w:cs="Arial"/>
        </w:rPr>
        <w:t xml:space="preserve">The riots also caused many political and governmental </w:t>
      </w:r>
      <w:r w:rsidR="00A42A16">
        <w:rPr>
          <w:rFonts w:ascii="Arial" w:hAnsi="Arial" w:cs="Arial"/>
        </w:rPr>
        <w:t xml:space="preserve">impacts including </w:t>
      </w:r>
      <w:r w:rsidR="002E7844">
        <w:rPr>
          <w:rFonts w:ascii="Arial" w:hAnsi="Arial" w:cs="Arial"/>
        </w:rPr>
        <w:t xml:space="preserve">challenges for </w:t>
      </w:r>
      <w:r w:rsidR="00A42A16">
        <w:rPr>
          <w:rFonts w:ascii="Arial" w:hAnsi="Arial" w:cs="Arial"/>
        </w:rPr>
        <w:t xml:space="preserve">Keir Starmer who </w:t>
      </w:r>
      <w:r w:rsidR="004D2DFA">
        <w:rPr>
          <w:rFonts w:ascii="Arial" w:hAnsi="Arial" w:cs="Arial"/>
        </w:rPr>
        <w:t>was only</w:t>
      </w:r>
      <w:r w:rsidR="002E7844">
        <w:rPr>
          <w:rFonts w:ascii="Arial" w:hAnsi="Arial" w:cs="Arial"/>
        </w:rPr>
        <w:t xml:space="preserve"> appointed prime minister on the 5</w:t>
      </w:r>
      <w:r w:rsidR="002E7844" w:rsidRPr="002E7844">
        <w:rPr>
          <w:rFonts w:ascii="Arial" w:hAnsi="Arial" w:cs="Arial"/>
          <w:vertAlign w:val="superscript"/>
        </w:rPr>
        <w:t>th</w:t>
      </w:r>
      <w:r w:rsidR="002E7844">
        <w:rPr>
          <w:rFonts w:ascii="Arial" w:hAnsi="Arial" w:cs="Arial"/>
        </w:rPr>
        <w:t xml:space="preserve"> July</w:t>
      </w:r>
      <w:r w:rsidR="001135A8">
        <w:rPr>
          <w:rFonts w:ascii="Arial" w:hAnsi="Arial" w:cs="Arial"/>
        </w:rPr>
        <w:t xml:space="preserve"> which was three weeks prior to the riots occurring</w:t>
      </w:r>
      <w:r w:rsidR="006C57E7">
        <w:rPr>
          <w:rFonts w:ascii="Arial" w:hAnsi="Arial" w:cs="Arial"/>
        </w:rPr>
        <w:t xml:space="preserve"> (Ross, 2024). </w:t>
      </w:r>
      <w:r w:rsidR="00C117AA">
        <w:rPr>
          <w:rFonts w:ascii="Arial" w:hAnsi="Arial" w:cs="Arial"/>
        </w:rPr>
        <w:t xml:space="preserve">He began to face </w:t>
      </w:r>
      <w:r w:rsidR="00317957">
        <w:rPr>
          <w:rFonts w:ascii="Arial" w:hAnsi="Arial" w:cs="Arial"/>
        </w:rPr>
        <w:t xml:space="preserve">a lot of </w:t>
      </w:r>
      <w:r w:rsidR="00C117AA">
        <w:rPr>
          <w:rFonts w:ascii="Arial" w:hAnsi="Arial" w:cs="Arial"/>
        </w:rPr>
        <w:t>scru</w:t>
      </w:r>
      <w:r w:rsidR="00967743">
        <w:rPr>
          <w:rFonts w:ascii="Arial" w:hAnsi="Arial" w:cs="Arial"/>
        </w:rPr>
        <w:t>tiny as many people argued that he failed to address underlying issues.</w:t>
      </w:r>
      <w:r w:rsidR="00DF0BD9">
        <w:rPr>
          <w:rFonts w:ascii="Arial" w:hAnsi="Arial" w:cs="Arial"/>
        </w:rPr>
        <w:t xml:space="preserve"> </w:t>
      </w:r>
      <w:r w:rsidR="00980969">
        <w:rPr>
          <w:rFonts w:ascii="Arial" w:hAnsi="Arial" w:cs="Arial"/>
        </w:rPr>
        <w:t xml:space="preserve">Many </w:t>
      </w:r>
      <w:r w:rsidR="00000D86">
        <w:rPr>
          <w:rFonts w:ascii="Arial" w:hAnsi="Arial" w:cs="Arial"/>
        </w:rPr>
        <w:t xml:space="preserve">people from the </w:t>
      </w:r>
      <w:r w:rsidR="009945B8">
        <w:rPr>
          <w:rFonts w:ascii="Arial" w:hAnsi="Arial" w:cs="Arial"/>
        </w:rPr>
        <w:t>immigration populations</w:t>
      </w:r>
      <w:r w:rsidR="00000D86">
        <w:rPr>
          <w:rFonts w:ascii="Arial" w:hAnsi="Arial" w:cs="Arial"/>
        </w:rPr>
        <w:t xml:space="preserve"> struggle to integrate into society due to the </w:t>
      </w:r>
      <w:r w:rsidR="00BE428D">
        <w:rPr>
          <w:rFonts w:ascii="Arial" w:hAnsi="Arial" w:cs="Arial"/>
        </w:rPr>
        <w:t>lack of employmen</w:t>
      </w:r>
      <w:r w:rsidR="0007050A">
        <w:rPr>
          <w:rFonts w:ascii="Arial" w:hAnsi="Arial" w:cs="Arial"/>
        </w:rPr>
        <w:t xml:space="preserve">t and </w:t>
      </w:r>
      <w:r w:rsidR="00BE428D">
        <w:rPr>
          <w:rFonts w:ascii="Arial" w:hAnsi="Arial" w:cs="Arial"/>
        </w:rPr>
        <w:t xml:space="preserve">the </w:t>
      </w:r>
      <w:r w:rsidR="0007050A">
        <w:rPr>
          <w:rFonts w:ascii="Arial" w:hAnsi="Arial" w:cs="Arial"/>
        </w:rPr>
        <w:t>ever-</w:t>
      </w:r>
      <w:r w:rsidR="00BE428D">
        <w:rPr>
          <w:rFonts w:ascii="Arial" w:hAnsi="Arial" w:cs="Arial"/>
        </w:rPr>
        <w:t>increasing cost of livin</w:t>
      </w:r>
      <w:r w:rsidR="0007050A">
        <w:rPr>
          <w:rFonts w:ascii="Arial" w:hAnsi="Arial" w:cs="Arial"/>
        </w:rPr>
        <w:t>g crisis</w:t>
      </w:r>
      <w:r w:rsidR="004B02D5">
        <w:rPr>
          <w:rFonts w:ascii="Arial" w:hAnsi="Arial" w:cs="Arial"/>
        </w:rPr>
        <w:t xml:space="preserve">. By tackling the underlying problems </w:t>
      </w:r>
      <w:r w:rsidR="00601C33">
        <w:rPr>
          <w:rFonts w:ascii="Arial" w:hAnsi="Arial" w:cs="Arial"/>
        </w:rPr>
        <w:t xml:space="preserve">first </w:t>
      </w:r>
      <w:r w:rsidR="004B02D5">
        <w:rPr>
          <w:rFonts w:ascii="Arial" w:hAnsi="Arial" w:cs="Arial"/>
        </w:rPr>
        <w:t xml:space="preserve">would </w:t>
      </w:r>
      <w:r w:rsidR="00601C33">
        <w:rPr>
          <w:rFonts w:ascii="Arial" w:hAnsi="Arial" w:cs="Arial"/>
        </w:rPr>
        <w:t xml:space="preserve">have </w:t>
      </w:r>
      <w:r w:rsidR="00CA2C3F">
        <w:rPr>
          <w:rFonts w:ascii="Arial" w:hAnsi="Arial" w:cs="Arial"/>
        </w:rPr>
        <w:t>help</w:t>
      </w:r>
      <w:r w:rsidR="00601C33">
        <w:rPr>
          <w:rFonts w:ascii="Arial" w:hAnsi="Arial" w:cs="Arial"/>
        </w:rPr>
        <w:t xml:space="preserve">ed </w:t>
      </w:r>
      <w:r w:rsidR="00CA2C3F">
        <w:rPr>
          <w:rFonts w:ascii="Arial" w:hAnsi="Arial" w:cs="Arial"/>
        </w:rPr>
        <w:t xml:space="preserve">decrease the current social and political divide which </w:t>
      </w:r>
      <w:r w:rsidR="007A11C3">
        <w:rPr>
          <w:rFonts w:ascii="Arial" w:hAnsi="Arial" w:cs="Arial"/>
        </w:rPr>
        <w:t xml:space="preserve">therefore </w:t>
      </w:r>
      <w:r w:rsidR="00CA2C3F">
        <w:rPr>
          <w:rFonts w:ascii="Arial" w:hAnsi="Arial" w:cs="Arial"/>
        </w:rPr>
        <w:t xml:space="preserve">would </w:t>
      </w:r>
      <w:r w:rsidR="00036159">
        <w:rPr>
          <w:rFonts w:ascii="Arial" w:hAnsi="Arial" w:cs="Arial"/>
        </w:rPr>
        <w:t xml:space="preserve">have </w:t>
      </w:r>
      <w:r w:rsidR="00A43A93">
        <w:rPr>
          <w:rFonts w:ascii="Arial" w:hAnsi="Arial" w:cs="Arial"/>
        </w:rPr>
        <w:t xml:space="preserve">had </w:t>
      </w:r>
      <w:r w:rsidR="00036159">
        <w:rPr>
          <w:rFonts w:ascii="Arial" w:hAnsi="Arial" w:cs="Arial"/>
        </w:rPr>
        <w:t>an impact on managing the threat</w:t>
      </w:r>
      <w:r w:rsidR="00665E60">
        <w:rPr>
          <w:rFonts w:ascii="Arial" w:hAnsi="Arial" w:cs="Arial"/>
        </w:rPr>
        <w:t xml:space="preserve"> (Singam, 2025). </w:t>
      </w:r>
      <w:r w:rsidR="00C63B80">
        <w:rPr>
          <w:rFonts w:ascii="Arial" w:hAnsi="Arial" w:cs="Arial"/>
        </w:rPr>
        <w:t xml:space="preserve">Despite </w:t>
      </w:r>
      <w:r w:rsidR="002D1F70">
        <w:rPr>
          <w:rFonts w:ascii="Arial" w:hAnsi="Arial" w:cs="Arial"/>
        </w:rPr>
        <w:t xml:space="preserve">receiving negative </w:t>
      </w:r>
      <w:r w:rsidR="004231CC">
        <w:rPr>
          <w:rFonts w:ascii="Arial" w:hAnsi="Arial" w:cs="Arial"/>
        </w:rPr>
        <w:t xml:space="preserve">scrutiny, </w:t>
      </w:r>
      <w:r w:rsidR="00E52E98">
        <w:rPr>
          <w:rFonts w:ascii="Arial" w:hAnsi="Arial" w:cs="Arial"/>
        </w:rPr>
        <w:t xml:space="preserve">there were positive impacts </w:t>
      </w:r>
      <w:r w:rsidR="004E7919">
        <w:rPr>
          <w:rFonts w:ascii="Arial" w:hAnsi="Arial" w:cs="Arial"/>
        </w:rPr>
        <w:t xml:space="preserve">of the riots. </w:t>
      </w:r>
      <w:r w:rsidR="001C7FB3">
        <w:rPr>
          <w:rFonts w:ascii="Arial" w:hAnsi="Arial" w:cs="Arial"/>
        </w:rPr>
        <w:t xml:space="preserve">He did take immediate action in </w:t>
      </w:r>
      <w:r w:rsidR="002C120F">
        <w:rPr>
          <w:rFonts w:ascii="Arial" w:hAnsi="Arial" w:cs="Arial"/>
        </w:rPr>
        <w:t>ensuring that anyone taking part in the disorder would face the full force of the law which resulted in hundreds of people being arrested</w:t>
      </w:r>
      <w:r w:rsidR="00A43A93">
        <w:rPr>
          <w:rFonts w:ascii="Arial" w:hAnsi="Arial" w:cs="Arial"/>
        </w:rPr>
        <w:t xml:space="preserve"> and charged</w:t>
      </w:r>
      <w:r w:rsidR="002C120F">
        <w:rPr>
          <w:rFonts w:ascii="Arial" w:hAnsi="Arial" w:cs="Arial"/>
        </w:rPr>
        <w:t xml:space="preserve">. </w:t>
      </w:r>
      <w:r w:rsidR="003E4C46">
        <w:rPr>
          <w:rFonts w:ascii="Arial" w:hAnsi="Arial" w:cs="Arial"/>
        </w:rPr>
        <w:t xml:space="preserve">Once </w:t>
      </w:r>
      <w:r w:rsidR="0080544F">
        <w:rPr>
          <w:rFonts w:ascii="Arial" w:hAnsi="Arial" w:cs="Arial"/>
        </w:rPr>
        <w:t>individuals</w:t>
      </w:r>
      <w:r w:rsidR="003E4C46">
        <w:rPr>
          <w:rFonts w:ascii="Arial" w:hAnsi="Arial" w:cs="Arial"/>
        </w:rPr>
        <w:t xml:space="preserve"> started to be arrested, it </w:t>
      </w:r>
      <w:r w:rsidR="000F27C3">
        <w:rPr>
          <w:rFonts w:ascii="Arial" w:hAnsi="Arial" w:cs="Arial"/>
        </w:rPr>
        <w:t xml:space="preserve">allowed </w:t>
      </w:r>
      <w:r w:rsidR="003E4C46">
        <w:rPr>
          <w:rFonts w:ascii="Arial" w:hAnsi="Arial" w:cs="Arial"/>
        </w:rPr>
        <w:t>the public to feel safer and trust the p</w:t>
      </w:r>
      <w:r w:rsidR="006657A6">
        <w:rPr>
          <w:rFonts w:ascii="Arial" w:hAnsi="Arial" w:cs="Arial"/>
        </w:rPr>
        <w:t>olice’s interventions</w:t>
      </w:r>
      <w:r w:rsidR="000F27C3">
        <w:rPr>
          <w:rFonts w:ascii="Arial" w:hAnsi="Arial" w:cs="Arial"/>
        </w:rPr>
        <w:t xml:space="preserve"> (</w:t>
      </w:r>
      <w:r w:rsidR="00172293">
        <w:rPr>
          <w:rFonts w:ascii="Arial" w:hAnsi="Arial" w:cs="Arial"/>
        </w:rPr>
        <w:t xml:space="preserve">Prime Minister’s Office &amp; Home Office, 2024). </w:t>
      </w:r>
      <w:r w:rsidR="00952028">
        <w:rPr>
          <w:rFonts w:ascii="Arial" w:hAnsi="Arial" w:cs="Arial"/>
        </w:rPr>
        <w:t xml:space="preserve">Despite making the majority of people feel safe and trust the authorities, </w:t>
      </w:r>
      <w:r w:rsidR="007018A2">
        <w:rPr>
          <w:rFonts w:ascii="Arial" w:hAnsi="Arial" w:cs="Arial"/>
        </w:rPr>
        <w:t xml:space="preserve">there was still people who feared for their safety and wanted more </w:t>
      </w:r>
      <w:r w:rsidR="00850BAA">
        <w:rPr>
          <w:rFonts w:ascii="Arial" w:hAnsi="Arial" w:cs="Arial"/>
        </w:rPr>
        <w:t>action to be taken</w:t>
      </w:r>
      <w:r w:rsidR="00924851">
        <w:rPr>
          <w:rFonts w:ascii="Arial" w:hAnsi="Arial" w:cs="Arial"/>
        </w:rPr>
        <w:t xml:space="preserve"> </w:t>
      </w:r>
      <w:r w:rsidR="007018A2">
        <w:rPr>
          <w:rFonts w:ascii="Arial" w:hAnsi="Arial" w:cs="Arial"/>
        </w:rPr>
        <w:t>against these criminals</w:t>
      </w:r>
      <w:r w:rsidR="0019079F">
        <w:rPr>
          <w:rFonts w:ascii="Arial" w:hAnsi="Arial" w:cs="Arial"/>
        </w:rPr>
        <w:t xml:space="preserve"> who were participating in the riots</w:t>
      </w:r>
      <w:r w:rsidR="007018A2">
        <w:rPr>
          <w:rFonts w:ascii="Arial" w:hAnsi="Arial" w:cs="Arial"/>
        </w:rPr>
        <w:t xml:space="preserve">. </w:t>
      </w:r>
      <w:r w:rsidR="00924851">
        <w:rPr>
          <w:rFonts w:ascii="Arial" w:hAnsi="Arial" w:cs="Arial"/>
        </w:rPr>
        <w:t xml:space="preserve">This would have </w:t>
      </w:r>
      <w:r w:rsidR="009741C4">
        <w:rPr>
          <w:rFonts w:ascii="Arial" w:hAnsi="Arial" w:cs="Arial"/>
        </w:rPr>
        <w:t>impacted</w:t>
      </w:r>
      <w:r w:rsidR="00924851">
        <w:rPr>
          <w:rFonts w:ascii="Arial" w:hAnsi="Arial" w:cs="Arial"/>
        </w:rPr>
        <w:t xml:space="preserve"> the prime minister</w:t>
      </w:r>
      <w:r w:rsidR="00EE03D1">
        <w:rPr>
          <w:rFonts w:ascii="Arial" w:hAnsi="Arial" w:cs="Arial"/>
        </w:rPr>
        <w:t>,</w:t>
      </w:r>
      <w:r w:rsidR="00924851">
        <w:rPr>
          <w:rFonts w:ascii="Arial" w:hAnsi="Arial" w:cs="Arial"/>
        </w:rPr>
        <w:t xml:space="preserve"> as </w:t>
      </w:r>
      <w:r w:rsidR="00915C45">
        <w:rPr>
          <w:rFonts w:ascii="Arial" w:hAnsi="Arial" w:cs="Arial"/>
        </w:rPr>
        <w:t>he would not want to receive further backlash and hatred</w:t>
      </w:r>
      <w:r w:rsidR="00EE03D1">
        <w:rPr>
          <w:rFonts w:ascii="Arial" w:hAnsi="Arial" w:cs="Arial"/>
        </w:rPr>
        <w:t xml:space="preserve"> from the public and media</w:t>
      </w:r>
      <w:r w:rsidR="00915C45">
        <w:rPr>
          <w:rFonts w:ascii="Arial" w:hAnsi="Arial" w:cs="Arial"/>
        </w:rPr>
        <w:t xml:space="preserve">. From this, he introduced a </w:t>
      </w:r>
      <w:r w:rsidR="00480CBF">
        <w:rPr>
          <w:rFonts w:ascii="Arial" w:hAnsi="Arial" w:cs="Arial"/>
        </w:rPr>
        <w:t>programme named the national violent disorder programme</w:t>
      </w:r>
      <w:r w:rsidR="006C7520">
        <w:rPr>
          <w:rFonts w:ascii="Arial" w:hAnsi="Arial" w:cs="Arial"/>
        </w:rPr>
        <w:t xml:space="preserve"> (</w:t>
      </w:r>
      <w:r w:rsidR="002871DA">
        <w:rPr>
          <w:rFonts w:ascii="Arial" w:hAnsi="Arial" w:cs="Arial"/>
        </w:rPr>
        <w:t xml:space="preserve">Starmer, 2024). </w:t>
      </w:r>
      <w:r w:rsidR="00480CBF">
        <w:rPr>
          <w:rFonts w:ascii="Arial" w:hAnsi="Arial" w:cs="Arial"/>
        </w:rPr>
        <w:t xml:space="preserve">The main aim of this creation was to stop criminals causing violence and unrest on the streets in </w:t>
      </w:r>
      <w:r w:rsidR="00B749C3">
        <w:rPr>
          <w:rFonts w:ascii="Arial" w:hAnsi="Arial" w:cs="Arial"/>
        </w:rPr>
        <w:t xml:space="preserve">the UK. </w:t>
      </w:r>
      <w:r w:rsidR="00C32192">
        <w:rPr>
          <w:rFonts w:ascii="Arial" w:hAnsi="Arial" w:cs="Arial"/>
        </w:rPr>
        <w:t xml:space="preserve">The introduction of this </w:t>
      </w:r>
      <w:r w:rsidR="00C32192">
        <w:rPr>
          <w:rFonts w:ascii="Arial" w:hAnsi="Arial" w:cs="Arial"/>
        </w:rPr>
        <w:lastRenderedPageBreak/>
        <w:t>programme</w:t>
      </w:r>
      <w:r w:rsidR="00676D70">
        <w:rPr>
          <w:rFonts w:ascii="Arial" w:hAnsi="Arial" w:cs="Arial"/>
        </w:rPr>
        <w:t xml:space="preserve"> allowed the best policing capabilities to </w:t>
      </w:r>
      <w:r w:rsidR="009741C4">
        <w:rPr>
          <w:rFonts w:ascii="Arial" w:hAnsi="Arial" w:cs="Arial"/>
        </w:rPr>
        <w:t>collaborate</w:t>
      </w:r>
      <w:r w:rsidR="00E23004">
        <w:rPr>
          <w:rFonts w:ascii="Arial" w:hAnsi="Arial" w:cs="Arial"/>
        </w:rPr>
        <w:t xml:space="preserve"> together</w:t>
      </w:r>
      <w:r w:rsidR="00933BF9">
        <w:rPr>
          <w:rFonts w:ascii="Arial" w:hAnsi="Arial" w:cs="Arial"/>
        </w:rPr>
        <w:t xml:space="preserve"> in order</w:t>
      </w:r>
      <w:r w:rsidR="00676D70">
        <w:rPr>
          <w:rFonts w:ascii="Arial" w:hAnsi="Arial" w:cs="Arial"/>
        </w:rPr>
        <w:t xml:space="preserve"> to share intelligence of</w:t>
      </w:r>
      <w:r w:rsidR="00E7235D">
        <w:rPr>
          <w:rFonts w:ascii="Arial" w:hAnsi="Arial" w:cs="Arial"/>
        </w:rPr>
        <w:t xml:space="preserve"> the movements of violent groups </w:t>
      </w:r>
      <w:r w:rsidR="00B5686E">
        <w:rPr>
          <w:rFonts w:ascii="Arial" w:hAnsi="Arial" w:cs="Arial"/>
        </w:rPr>
        <w:t>which would therefore lead to</w:t>
      </w:r>
      <w:r w:rsidR="00E7235D">
        <w:rPr>
          <w:rFonts w:ascii="Arial" w:hAnsi="Arial" w:cs="Arial"/>
        </w:rPr>
        <w:t xml:space="preserve"> more </w:t>
      </w:r>
      <w:r w:rsidR="009741C4">
        <w:rPr>
          <w:rFonts w:ascii="Arial" w:hAnsi="Arial" w:cs="Arial"/>
        </w:rPr>
        <w:t>efficient</w:t>
      </w:r>
      <w:r w:rsidR="00E7235D">
        <w:rPr>
          <w:rFonts w:ascii="Arial" w:hAnsi="Arial" w:cs="Arial"/>
        </w:rPr>
        <w:t xml:space="preserve"> arrests. </w:t>
      </w:r>
      <w:r w:rsidR="004B35A0">
        <w:rPr>
          <w:rFonts w:ascii="Arial" w:hAnsi="Arial" w:cs="Arial"/>
        </w:rPr>
        <w:t xml:space="preserve">To improve the programme, he mentioned that facial recognition technology will be deployed </w:t>
      </w:r>
      <w:r w:rsidR="005E0969">
        <w:rPr>
          <w:rFonts w:ascii="Arial" w:hAnsi="Arial" w:cs="Arial"/>
        </w:rPr>
        <w:t xml:space="preserve">to more forces across the UK so </w:t>
      </w:r>
      <w:r w:rsidR="009741C4">
        <w:rPr>
          <w:rFonts w:ascii="Arial" w:hAnsi="Arial" w:cs="Arial"/>
        </w:rPr>
        <w:t>criminals</w:t>
      </w:r>
      <w:r w:rsidR="005E0969">
        <w:rPr>
          <w:rFonts w:ascii="Arial" w:hAnsi="Arial" w:cs="Arial"/>
        </w:rPr>
        <w:t xml:space="preserve"> can be arrested, charged and brought to justice (</w:t>
      </w:r>
      <w:r w:rsidR="00435E59">
        <w:rPr>
          <w:rFonts w:ascii="Arial" w:hAnsi="Arial" w:cs="Arial"/>
        </w:rPr>
        <w:t>Stephens</w:t>
      </w:r>
      <w:r w:rsidR="00526E5F">
        <w:rPr>
          <w:rFonts w:ascii="Arial" w:hAnsi="Arial" w:cs="Arial"/>
        </w:rPr>
        <w:t xml:space="preserve">, 2024). </w:t>
      </w:r>
    </w:p>
    <w:p w14:paraId="1E624ABC" w14:textId="5B295CD4" w:rsidR="00E81E87" w:rsidRDefault="00B5686E" w:rsidP="0095143A">
      <w:pPr>
        <w:spacing w:line="360" w:lineRule="auto"/>
        <w:jc w:val="both"/>
        <w:rPr>
          <w:rFonts w:ascii="Arial" w:hAnsi="Arial" w:cs="Arial"/>
        </w:rPr>
      </w:pPr>
      <w:r>
        <w:rPr>
          <w:rFonts w:ascii="Arial" w:hAnsi="Arial" w:cs="Arial"/>
        </w:rPr>
        <w:t>The riots came a</w:t>
      </w:r>
      <w:r w:rsidR="007D4C33">
        <w:rPr>
          <w:rFonts w:ascii="Arial" w:hAnsi="Arial" w:cs="Arial"/>
        </w:rPr>
        <w:t>s a</w:t>
      </w:r>
      <w:r>
        <w:rPr>
          <w:rFonts w:ascii="Arial" w:hAnsi="Arial" w:cs="Arial"/>
        </w:rPr>
        <w:t xml:space="preserve"> shock to the </w:t>
      </w:r>
      <w:r w:rsidR="008B69B2">
        <w:rPr>
          <w:rFonts w:ascii="Arial" w:hAnsi="Arial" w:cs="Arial"/>
        </w:rPr>
        <w:t>auth</w:t>
      </w:r>
      <w:r w:rsidR="003A6BA0">
        <w:rPr>
          <w:rFonts w:ascii="Arial" w:hAnsi="Arial" w:cs="Arial"/>
        </w:rPr>
        <w:t xml:space="preserve">orities </w:t>
      </w:r>
      <w:r w:rsidR="00A42ED8">
        <w:rPr>
          <w:rFonts w:ascii="Arial" w:hAnsi="Arial" w:cs="Arial"/>
        </w:rPr>
        <w:t>due to them being very</w:t>
      </w:r>
      <w:r w:rsidR="008B69B2">
        <w:rPr>
          <w:rFonts w:ascii="Arial" w:hAnsi="Arial" w:cs="Arial"/>
        </w:rPr>
        <w:t xml:space="preserve"> unexpected</w:t>
      </w:r>
      <w:r w:rsidR="003A6BA0">
        <w:rPr>
          <w:rFonts w:ascii="Arial" w:hAnsi="Arial" w:cs="Arial"/>
        </w:rPr>
        <w:t xml:space="preserve"> as they had no intel they were going to occur. </w:t>
      </w:r>
      <w:r w:rsidR="00D308DE">
        <w:rPr>
          <w:rFonts w:ascii="Arial" w:hAnsi="Arial" w:cs="Arial"/>
        </w:rPr>
        <w:t xml:space="preserve">The national police </w:t>
      </w:r>
      <w:r w:rsidR="00621E11">
        <w:rPr>
          <w:rFonts w:ascii="Arial" w:hAnsi="Arial" w:cs="Arial"/>
        </w:rPr>
        <w:t>chief’s</w:t>
      </w:r>
      <w:r w:rsidR="00D308DE">
        <w:rPr>
          <w:rFonts w:ascii="Arial" w:hAnsi="Arial" w:cs="Arial"/>
        </w:rPr>
        <w:t xml:space="preserve"> council made the quick decision to deploy </w:t>
      </w:r>
      <w:r w:rsidR="0045381D">
        <w:rPr>
          <w:rFonts w:ascii="Arial" w:hAnsi="Arial" w:cs="Arial"/>
        </w:rPr>
        <w:t xml:space="preserve">specialist police officers which are trained </w:t>
      </w:r>
      <w:r w:rsidR="00096036">
        <w:rPr>
          <w:rFonts w:ascii="Arial" w:hAnsi="Arial" w:cs="Arial"/>
        </w:rPr>
        <w:t>specifically in man</w:t>
      </w:r>
      <w:r w:rsidR="006D010D">
        <w:rPr>
          <w:rFonts w:ascii="Arial" w:hAnsi="Arial" w:cs="Arial"/>
        </w:rPr>
        <w:t>a</w:t>
      </w:r>
      <w:r w:rsidR="00096036">
        <w:rPr>
          <w:rFonts w:ascii="Arial" w:hAnsi="Arial" w:cs="Arial"/>
        </w:rPr>
        <w:t xml:space="preserve">ging public order and public safety. </w:t>
      </w:r>
      <w:r w:rsidR="00A561CE">
        <w:rPr>
          <w:rFonts w:ascii="Arial" w:hAnsi="Arial" w:cs="Arial"/>
        </w:rPr>
        <w:t>On a single day</w:t>
      </w:r>
      <w:r w:rsidR="00810A7D">
        <w:rPr>
          <w:rFonts w:ascii="Arial" w:hAnsi="Arial" w:cs="Arial"/>
        </w:rPr>
        <w:t xml:space="preserve"> they deployed 6675 officers </w:t>
      </w:r>
      <w:r w:rsidR="00A561CE">
        <w:rPr>
          <w:rFonts w:ascii="Arial" w:hAnsi="Arial" w:cs="Arial"/>
        </w:rPr>
        <w:t xml:space="preserve">which </w:t>
      </w:r>
      <w:r w:rsidR="00BD3A42">
        <w:rPr>
          <w:rFonts w:ascii="Arial" w:hAnsi="Arial" w:cs="Arial"/>
        </w:rPr>
        <w:t xml:space="preserve">amounted to approximately 40,000 </w:t>
      </w:r>
      <w:r w:rsidR="008B1A4B">
        <w:rPr>
          <w:rFonts w:ascii="Arial" w:hAnsi="Arial" w:cs="Arial"/>
        </w:rPr>
        <w:t>police officer days worked</w:t>
      </w:r>
      <w:r w:rsidR="002D46BA">
        <w:rPr>
          <w:rFonts w:ascii="Arial" w:hAnsi="Arial" w:cs="Arial"/>
        </w:rPr>
        <w:t xml:space="preserve"> in total</w:t>
      </w:r>
      <w:r w:rsidR="008B1A4B">
        <w:rPr>
          <w:rFonts w:ascii="Arial" w:hAnsi="Arial" w:cs="Arial"/>
        </w:rPr>
        <w:t xml:space="preserve"> </w:t>
      </w:r>
      <w:r w:rsidR="008907C4">
        <w:rPr>
          <w:rFonts w:ascii="Arial" w:hAnsi="Arial" w:cs="Arial"/>
        </w:rPr>
        <w:t xml:space="preserve">(UK Parliament, 2024). </w:t>
      </w:r>
      <w:r w:rsidR="00652E76">
        <w:rPr>
          <w:rFonts w:ascii="Arial" w:hAnsi="Arial" w:cs="Arial"/>
        </w:rPr>
        <w:t xml:space="preserve">By acting </w:t>
      </w:r>
      <w:r w:rsidR="00C7118B">
        <w:rPr>
          <w:rFonts w:ascii="Arial" w:hAnsi="Arial" w:cs="Arial"/>
        </w:rPr>
        <w:t>at such short notice helped bring the riots and violence to an end</w:t>
      </w:r>
      <w:r w:rsidR="00250732">
        <w:rPr>
          <w:rFonts w:ascii="Arial" w:hAnsi="Arial" w:cs="Arial"/>
        </w:rPr>
        <w:t xml:space="preserve"> sooner</w:t>
      </w:r>
      <w:r w:rsidR="00C7118B">
        <w:rPr>
          <w:rFonts w:ascii="Arial" w:hAnsi="Arial" w:cs="Arial"/>
        </w:rPr>
        <w:t xml:space="preserve">. </w:t>
      </w:r>
      <w:r w:rsidR="0018546F">
        <w:rPr>
          <w:rFonts w:ascii="Arial" w:hAnsi="Arial" w:cs="Arial"/>
        </w:rPr>
        <w:t xml:space="preserve">The reason they needed to </w:t>
      </w:r>
      <w:r w:rsidR="003174C0">
        <w:rPr>
          <w:rFonts w:ascii="Arial" w:hAnsi="Arial" w:cs="Arial"/>
        </w:rPr>
        <w:t xml:space="preserve">have so many officers was to ensure public safety </w:t>
      </w:r>
      <w:r w:rsidR="00C21514">
        <w:rPr>
          <w:rFonts w:ascii="Arial" w:hAnsi="Arial" w:cs="Arial"/>
        </w:rPr>
        <w:t xml:space="preserve">was met </w:t>
      </w:r>
      <w:r w:rsidR="003174C0">
        <w:rPr>
          <w:rFonts w:ascii="Arial" w:hAnsi="Arial" w:cs="Arial"/>
        </w:rPr>
        <w:t xml:space="preserve">and to prevent anything getting worse. </w:t>
      </w:r>
      <w:r w:rsidR="00C426A2">
        <w:rPr>
          <w:rFonts w:ascii="Arial" w:hAnsi="Arial" w:cs="Arial"/>
        </w:rPr>
        <w:t xml:space="preserve">This was </w:t>
      </w:r>
      <w:r w:rsidR="004C0246">
        <w:rPr>
          <w:rFonts w:ascii="Arial" w:hAnsi="Arial" w:cs="Arial"/>
        </w:rPr>
        <w:t xml:space="preserve">all in addition to their usual policing </w:t>
      </w:r>
      <w:r w:rsidR="00B94537">
        <w:rPr>
          <w:rFonts w:ascii="Arial" w:hAnsi="Arial" w:cs="Arial"/>
        </w:rPr>
        <w:t xml:space="preserve">activities </w:t>
      </w:r>
      <w:r w:rsidR="00A21743">
        <w:rPr>
          <w:rFonts w:ascii="Arial" w:hAnsi="Arial" w:cs="Arial"/>
        </w:rPr>
        <w:t xml:space="preserve">and responsibilities </w:t>
      </w:r>
      <w:r w:rsidR="00B94537">
        <w:rPr>
          <w:rFonts w:ascii="Arial" w:hAnsi="Arial" w:cs="Arial"/>
        </w:rPr>
        <w:t xml:space="preserve">such as responding to emergency calls, neighbourhood policing, investigating crime and supporting all victims of crime </w:t>
      </w:r>
      <w:r w:rsidR="000E48E8" w:rsidRPr="000E48E8">
        <w:rPr>
          <w:rFonts w:ascii="Arial" w:hAnsi="Arial" w:cs="Arial"/>
        </w:rPr>
        <w:t>(Justice Inspectorate, 2024).</w:t>
      </w:r>
      <w:r w:rsidR="0074429B">
        <w:rPr>
          <w:rFonts w:ascii="Arial" w:hAnsi="Arial" w:cs="Arial"/>
        </w:rPr>
        <w:t xml:space="preserve"> </w:t>
      </w:r>
      <w:r w:rsidR="003174C0">
        <w:rPr>
          <w:rFonts w:ascii="Arial" w:hAnsi="Arial" w:cs="Arial"/>
        </w:rPr>
        <w:t xml:space="preserve">The public started to appreciate the work of the </w:t>
      </w:r>
      <w:r w:rsidR="00A52749">
        <w:rPr>
          <w:rFonts w:ascii="Arial" w:hAnsi="Arial" w:cs="Arial"/>
        </w:rPr>
        <w:t>police,</w:t>
      </w:r>
      <w:r w:rsidR="00DC6CE2">
        <w:rPr>
          <w:rFonts w:ascii="Arial" w:hAnsi="Arial" w:cs="Arial"/>
        </w:rPr>
        <w:t xml:space="preserve"> and their </w:t>
      </w:r>
      <w:r w:rsidR="001C7FC5">
        <w:rPr>
          <w:rFonts w:ascii="Arial" w:hAnsi="Arial" w:cs="Arial"/>
        </w:rPr>
        <w:t>significant</w:t>
      </w:r>
      <w:r w:rsidR="00DC6CE2">
        <w:rPr>
          <w:rFonts w:ascii="Arial" w:hAnsi="Arial" w:cs="Arial"/>
        </w:rPr>
        <w:t xml:space="preserve"> eff</w:t>
      </w:r>
      <w:r w:rsidR="001C7FC5">
        <w:rPr>
          <w:rFonts w:ascii="Arial" w:hAnsi="Arial" w:cs="Arial"/>
        </w:rPr>
        <w:t xml:space="preserve">orts </w:t>
      </w:r>
      <w:r w:rsidR="00DC6CE2">
        <w:rPr>
          <w:rFonts w:ascii="Arial" w:hAnsi="Arial" w:cs="Arial"/>
        </w:rPr>
        <w:t xml:space="preserve">impacted the responses of the public and </w:t>
      </w:r>
      <w:r w:rsidR="001C7FC5">
        <w:rPr>
          <w:rFonts w:ascii="Arial" w:hAnsi="Arial" w:cs="Arial"/>
        </w:rPr>
        <w:t>communities</w:t>
      </w:r>
      <w:r w:rsidR="00DC6CE2">
        <w:rPr>
          <w:rFonts w:ascii="Arial" w:hAnsi="Arial" w:cs="Arial"/>
        </w:rPr>
        <w:t xml:space="preserve">. </w:t>
      </w:r>
      <w:r w:rsidR="004E17E0">
        <w:rPr>
          <w:rFonts w:ascii="Arial" w:hAnsi="Arial" w:cs="Arial"/>
        </w:rPr>
        <w:t xml:space="preserve">People started to offer </w:t>
      </w:r>
      <w:r w:rsidR="00D93F37">
        <w:rPr>
          <w:rFonts w:ascii="Arial" w:hAnsi="Arial" w:cs="Arial"/>
        </w:rPr>
        <w:t>their</w:t>
      </w:r>
      <w:r w:rsidR="004E17E0">
        <w:rPr>
          <w:rFonts w:ascii="Arial" w:hAnsi="Arial" w:cs="Arial"/>
        </w:rPr>
        <w:t xml:space="preserve"> support </w:t>
      </w:r>
      <w:r w:rsidR="00441820">
        <w:rPr>
          <w:rFonts w:ascii="Arial" w:hAnsi="Arial" w:cs="Arial"/>
        </w:rPr>
        <w:t xml:space="preserve">at </w:t>
      </w:r>
      <w:r w:rsidR="00FF4AAE">
        <w:rPr>
          <w:rFonts w:ascii="Arial" w:hAnsi="Arial" w:cs="Arial"/>
        </w:rPr>
        <w:t xml:space="preserve">the scenes of the disorder. For example, people </w:t>
      </w:r>
      <w:r w:rsidR="0068788E">
        <w:rPr>
          <w:rFonts w:ascii="Arial" w:hAnsi="Arial" w:cs="Arial"/>
        </w:rPr>
        <w:t xml:space="preserve">living in Southport </w:t>
      </w:r>
      <w:r w:rsidR="00BB52F0">
        <w:rPr>
          <w:rFonts w:ascii="Arial" w:hAnsi="Arial" w:cs="Arial"/>
        </w:rPr>
        <w:t xml:space="preserve">assisted </w:t>
      </w:r>
      <w:r w:rsidR="008552DE">
        <w:rPr>
          <w:rFonts w:ascii="Arial" w:hAnsi="Arial" w:cs="Arial"/>
        </w:rPr>
        <w:t>the</w:t>
      </w:r>
      <w:r w:rsidR="00BB52F0">
        <w:rPr>
          <w:rFonts w:ascii="Arial" w:hAnsi="Arial" w:cs="Arial"/>
        </w:rPr>
        <w:t xml:space="preserve"> police by moving barricades </w:t>
      </w:r>
      <w:r w:rsidR="00DB0540">
        <w:rPr>
          <w:rFonts w:ascii="Arial" w:hAnsi="Arial" w:cs="Arial"/>
        </w:rPr>
        <w:t xml:space="preserve">and extinguishing fires </w:t>
      </w:r>
      <w:r w:rsidR="006E4369">
        <w:rPr>
          <w:rFonts w:ascii="Arial" w:hAnsi="Arial" w:cs="Arial"/>
        </w:rPr>
        <w:t xml:space="preserve">so the police could get past. </w:t>
      </w:r>
      <w:r w:rsidR="008552DE">
        <w:rPr>
          <w:rFonts w:ascii="Arial" w:hAnsi="Arial" w:cs="Arial"/>
        </w:rPr>
        <w:t>Also,</w:t>
      </w:r>
      <w:r w:rsidR="006E4369">
        <w:rPr>
          <w:rFonts w:ascii="Arial" w:hAnsi="Arial" w:cs="Arial"/>
        </w:rPr>
        <w:t xml:space="preserve"> </w:t>
      </w:r>
      <w:r w:rsidR="00133E98">
        <w:rPr>
          <w:rFonts w:ascii="Arial" w:hAnsi="Arial" w:cs="Arial"/>
        </w:rPr>
        <w:t xml:space="preserve">charities and </w:t>
      </w:r>
      <w:r w:rsidR="006E4369">
        <w:rPr>
          <w:rFonts w:ascii="Arial" w:hAnsi="Arial" w:cs="Arial"/>
        </w:rPr>
        <w:t xml:space="preserve">local businesses such as a dentist </w:t>
      </w:r>
      <w:r w:rsidR="0086761A">
        <w:rPr>
          <w:rFonts w:ascii="Arial" w:hAnsi="Arial" w:cs="Arial"/>
        </w:rPr>
        <w:t>offered medical care to anyone who required it</w:t>
      </w:r>
      <w:r w:rsidR="00CB65D7">
        <w:rPr>
          <w:rFonts w:ascii="Arial" w:hAnsi="Arial" w:cs="Arial"/>
        </w:rPr>
        <w:t>,</w:t>
      </w:r>
      <w:r w:rsidR="0086761A">
        <w:rPr>
          <w:rFonts w:ascii="Arial" w:hAnsi="Arial" w:cs="Arial"/>
        </w:rPr>
        <w:t xml:space="preserve"> including an off</w:t>
      </w:r>
      <w:r w:rsidR="00CB65D7">
        <w:rPr>
          <w:rFonts w:ascii="Arial" w:hAnsi="Arial" w:cs="Arial"/>
        </w:rPr>
        <w:t>icer</w:t>
      </w:r>
      <w:r w:rsidR="0086761A">
        <w:rPr>
          <w:rFonts w:ascii="Arial" w:hAnsi="Arial" w:cs="Arial"/>
        </w:rPr>
        <w:t xml:space="preserve"> who was struck by a concrete block</w:t>
      </w:r>
      <w:r w:rsidR="00133E98">
        <w:rPr>
          <w:rFonts w:ascii="Arial" w:hAnsi="Arial" w:cs="Arial"/>
        </w:rPr>
        <w:t xml:space="preserve"> </w:t>
      </w:r>
      <w:r w:rsidR="002E74CD">
        <w:rPr>
          <w:rFonts w:ascii="Arial" w:hAnsi="Arial" w:cs="Arial"/>
        </w:rPr>
        <w:t xml:space="preserve">(The Charity Commission, 2024). </w:t>
      </w:r>
    </w:p>
    <w:p w14:paraId="4D183D56" w14:textId="15496C11" w:rsidR="008B1A4B" w:rsidRDefault="004E6298" w:rsidP="0095143A">
      <w:pPr>
        <w:spacing w:line="360" w:lineRule="auto"/>
        <w:jc w:val="both"/>
        <w:rPr>
          <w:rFonts w:ascii="Arial" w:hAnsi="Arial" w:cs="Arial"/>
        </w:rPr>
      </w:pPr>
      <w:r>
        <w:rPr>
          <w:rFonts w:ascii="Arial" w:hAnsi="Arial" w:cs="Arial"/>
        </w:rPr>
        <w:t xml:space="preserve">Not only did local police forces and the public help in </w:t>
      </w:r>
      <w:r w:rsidR="00CC6C2B">
        <w:rPr>
          <w:rFonts w:ascii="Arial" w:hAnsi="Arial" w:cs="Arial"/>
        </w:rPr>
        <w:t xml:space="preserve">tackling the violent disorder, but also police forces across the country </w:t>
      </w:r>
      <w:r w:rsidR="00CC6E36">
        <w:rPr>
          <w:rFonts w:ascii="Arial" w:hAnsi="Arial" w:cs="Arial"/>
        </w:rPr>
        <w:t xml:space="preserve">deployed officers where it was needed. </w:t>
      </w:r>
      <w:r w:rsidR="001A20B4">
        <w:rPr>
          <w:rFonts w:ascii="Arial" w:hAnsi="Arial" w:cs="Arial"/>
        </w:rPr>
        <w:t xml:space="preserve">The West Midlands police </w:t>
      </w:r>
      <w:r w:rsidR="001A6BB2">
        <w:rPr>
          <w:rFonts w:ascii="Arial" w:hAnsi="Arial" w:cs="Arial"/>
        </w:rPr>
        <w:t>supported</w:t>
      </w:r>
      <w:r w:rsidR="001A20B4">
        <w:rPr>
          <w:rFonts w:ascii="Arial" w:hAnsi="Arial" w:cs="Arial"/>
        </w:rPr>
        <w:t xml:space="preserve"> operations in Liverpool, Nottingham, Tamworth and Rotherham as well as Police Scotland supplied 120 police officers to </w:t>
      </w:r>
      <w:r w:rsidR="001A6BB2">
        <w:rPr>
          <w:rFonts w:ascii="Arial" w:hAnsi="Arial" w:cs="Arial"/>
        </w:rPr>
        <w:t xml:space="preserve">operate in Northern Ireland to </w:t>
      </w:r>
      <w:r w:rsidR="0074429B">
        <w:rPr>
          <w:rFonts w:ascii="Arial" w:hAnsi="Arial" w:cs="Arial"/>
        </w:rPr>
        <w:t>assist</w:t>
      </w:r>
      <w:r w:rsidR="001A6BB2">
        <w:rPr>
          <w:rFonts w:ascii="Arial" w:hAnsi="Arial" w:cs="Arial"/>
        </w:rPr>
        <w:t xml:space="preserve"> the operations in Belfast. </w:t>
      </w:r>
      <w:r w:rsidR="00C34DDC">
        <w:rPr>
          <w:rFonts w:ascii="Arial" w:hAnsi="Arial" w:cs="Arial"/>
        </w:rPr>
        <w:t xml:space="preserve">By using this </w:t>
      </w:r>
      <w:r w:rsidR="0074429B">
        <w:rPr>
          <w:rFonts w:ascii="Arial" w:hAnsi="Arial" w:cs="Arial"/>
        </w:rPr>
        <w:t>multi-agency</w:t>
      </w:r>
      <w:r w:rsidR="00C34DDC">
        <w:rPr>
          <w:rFonts w:ascii="Arial" w:hAnsi="Arial" w:cs="Arial"/>
        </w:rPr>
        <w:t xml:space="preserve"> approach resulted in 1804 arrests </w:t>
      </w:r>
      <w:r w:rsidR="00DC2ACD">
        <w:rPr>
          <w:rFonts w:ascii="Arial" w:hAnsi="Arial" w:cs="Arial"/>
        </w:rPr>
        <w:t>and 1072 charge</w:t>
      </w:r>
      <w:r w:rsidR="006D3EE7">
        <w:rPr>
          <w:rFonts w:ascii="Arial" w:hAnsi="Arial" w:cs="Arial"/>
        </w:rPr>
        <w:t>s</w:t>
      </w:r>
      <w:r w:rsidR="00DC2ACD">
        <w:rPr>
          <w:rFonts w:ascii="Arial" w:hAnsi="Arial" w:cs="Arial"/>
        </w:rPr>
        <w:t xml:space="preserve"> have been made so far (</w:t>
      </w:r>
      <w:r w:rsidR="00E82416">
        <w:rPr>
          <w:rFonts w:ascii="Arial" w:hAnsi="Arial" w:cs="Arial"/>
        </w:rPr>
        <w:t xml:space="preserve">National Police Chief’s Council, 2025). </w:t>
      </w:r>
      <w:r w:rsidR="00F158D2">
        <w:rPr>
          <w:rFonts w:ascii="Arial" w:hAnsi="Arial" w:cs="Arial"/>
        </w:rPr>
        <w:t xml:space="preserve">Using a </w:t>
      </w:r>
      <w:r w:rsidR="00D06736">
        <w:rPr>
          <w:rFonts w:ascii="Arial" w:hAnsi="Arial" w:cs="Arial"/>
        </w:rPr>
        <w:t>multi-agency</w:t>
      </w:r>
      <w:r w:rsidR="00F158D2">
        <w:rPr>
          <w:rFonts w:ascii="Arial" w:hAnsi="Arial" w:cs="Arial"/>
        </w:rPr>
        <w:t xml:space="preserve"> response is essential when tackling such a widespread violent issue and crime. </w:t>
      </w:r>
      <w:r w:rsidR="00D06736">
        <w:rPr>
          <w:rFonts w:ascii="Arial" w:hAnsi="Arial" w:cs="Arial"/>
        </w:rPr>
        <w:t>D</w:t>
      </w:r>
      <w:r w:rsidR="00820036">
        <w:rPr>
          <w:rFonts w:ascii="Arial" w:hAnsi="Arial" w:cs="Arial"/>
        </w:rPr>
        <w:t xml:space="preserve">espite it being quite challenging to organise and deliver initially, </w:t>
      </w:r>
      <w:r w:rsidR="00820036">
        <w:rPr>
          <w:rFonts w:ascii="Arial" w:hAnsi="Arial" w:cs="Arial"/>
        </w:rPr>
        <w:lastRenderedPageBreak/>
        <w:t>once in place</w:t>
      </w:r>
      <w:r w:rsidR="00D06736">
        <w:rPr>
          <w:rFonts w:ascii="Arial" w:hAnsi="Arial" w:cs="Arial"/>
        </w:rPr>
        <w:t>,</w:t>
      </w:r>
      <w:r w:rsidR="001309E2">
        <w:rPr>
          <w:rFonts w:ascii="Arial" w:hAnsi="Arial" w:cs="Arial"/>
        </w:rPr>
        <w:t xml:space="preserve"> resources, expertise and ideas can be shared across the different agencies</w:t>
      </w:r>
      <w:r w:rsidR="000A588C">
        <w:rPr>
          <w:rFonts w:ascii="Arial" w:hAnsi="Arial" w:cs="Arial"/>
        </w:rPr>
        <w:t xml:space="preserve"> and forces</w:t>
      </w:r>
      <w:r w:rsidR="001309E2">
        <w:rPr>
          <w:rFonts w:ascii="Arial" w:hAnsi="Arial" w:cs="Arial"/>
        </w:rPr>
        <w:t xml:space="preserve"> for an effective </w:t>
      </w:r>
      <w:r w:rsidR="00BF748B">
        <w:rPr>
          <w:rFonts w:ascii="Arial" w:hAnsi="Arial" w:cs="Arial"/>
        </w:rPr>
        <w:t>crime prevention</w:t>
      </w:r>
      <w:r w:rsidR="000B7BEC">
        <w:rPr>
          <w:rFonts w:ascii="Arial" w:hAnsi="Arial" w:cs="Arial"/>
        </w:rPr>
        <w:t xml:space="preserve"> (Ball, McElwee &amp; McManus, </w:t>
      </w:r>
      <w:r w:rsidR="000B7EC0">
        <w:rPr>
          <w:rFonts w:ascii="Arial" w:hAnsi="Arial" w:cs="Arial"/>
        </w:rPr>
        <w:t xml:space="preserve">2024). </w:t>
      </w:r>
      <w:r w:rsidR="00BD495C">
        <w:rPr>
          <w:rFonts w:ascii="Arial" w:hAnsi="Arial" w:cs="Arial"/>
        </w:rPr>
        <w:t>In addition, m</w:t>
      </w:r>
      <w:r w:rsidR="000D1A1A">
        <w:rPr>
          <w:rFonts w:ascii="Arial" w:hAnsi="Arial" w:cs="Arial"/>
        </w:rPr>
        <w:t xml:space="preserve">ulti-agency </w:t>
      </w:r>
      <w:r w:rsidR="00BD495C">
        <w:rPr>
          <w:rFonts w:ascii="Arial" w:hAnsi="Arial" w:cs="Arial"/>
        </w:rPr>
        <w:t>interventions</w:t>
      </w:r>
      <w:r w:rsidR="000D1A1A">
        <w:rPr>
          <w:rFonts w:ascii="Arial" w:hAnsi="Arial" w:cs="Arial"/>
        </w:rPr>
        <w:t xml:space="preserve"> </w:t>
      </w:r>
      <w:r w:rsidR="00BD495C">
        <w:rPr>
          <w:rFonts w:ascii="Arial" w:hAnsi="Arial" w:cs="Arial"/>
        </w:rPr>
        <w:t xml:space="preserve">use a framework </w:t>
      </w:r>
      <w:r w:rsidR="00ED52AE">
        <w:rPr>
          <w:rFonts w:ascii="Arial" w:hAnsi="Arial" w:cs="Arial"/>
        </w:rPr>
        <w:t>specifically designed</w:t>
      </w:r>
      <w:r w:rsidR="00AB3A1B">
        <w:rPr>
          <w:rFonts w:ascii="Arial" w:hAnsi="Arial" w:cs="Arial"/>
        </w:rPr>
        <w:t xml:space="preserve"> for pooling and sharing intelligence to address a common problem such as the riots</w:t>
      </w:r>
      <w:r w:rsidR="00E930BF">
        <w:rPr>
          <w:rFonts w:ascii="Arial" w:hAnsi="Arial" w:cs="Arial"/>
        </w:rPr>
        <w:t xml:space="preserve"> (Atkinson, 2019). </w:t>
      </w:r>
      <w:r w:rsidR="002E725E">
        <w:rPr>
          <w:rFonts w:ascii="Arial" w:hAnsi="Arial" w:cs="Arial"/>
        </w:rPr>
        <w:t>The effect of using this type of response in the 2024 summer</w:t>
      </w:r>
      <w:r w:rsidR="00283399">
        <w:rPr>
          <w:rFonts w:ascii="Arial" w:hAnsi="Arial" w:cs="Arial"/>
        </w:rPr>
        <w:t xml:space="preserve"> anti-immigration</w:t>
      </w:r>
      <w:r w:rsidR="002E725E">
        <w:rPr>
          <w:rFonts w:ascii="Arial" w:hAnsi="Arial" w:cs="Arial"/>
        </w:rPr>
        <w:t xml:space="preserve"> riots positively impacted </w:t>
      </w:r>
      <w:r w:rsidR="009A0AE6">
        <w:rPr>
          <w:rFonts w:ascii="Arial" w:hAnsi="Arial" w:cs="Arial"/>
        </w:rPr>
        <w:t xml:space="preserve">people from ethnic minorities and </w:t>
      </w:r>
      <w:r w:rsidR="00325BE9">
        <w:rPr>
          <w:rFonts w:ascii="Arial" w:hAnsi="Arial" w:cs="Arial"/>
        </w:rPr>
        <w:t xml:space="preserve">immigration communities as they firstly were able to quickly </w:t>
      </w:r>
      <w:r w:rsidR="002F18FC">
        <w:rPr>
          <w:rFonts w:ascii="Arial" w:hAnsi="Arial" w:cs="Arial"/>
        </w:rPr>
        <w:t xml:space="preserve">identify that the Southport event was not </w:t>
      </w:r>
      <w:r w:rsidR="00204644">
        <w:rPr>
          <w:rFonts w:ascii="Arial" w:hAnsi="Arial" w:cs="Arial"/>
        </w:rPr>
        <w:t xml:space="preserve">carried out by an </w:t>
      </w:r>
      <w:r w:rsidR="00283399">
        <w:rPr>
          <w:rFonts w:ascii="Arial" w:hAnsi="Arial" w:cs="Arial"/>
        </w:rPr>
        <w:t xml:space="preserve">Muslim </w:t>
      </w:r>
      <w:r w:rsidR="00204644">
        <w:rPr>
          <w:rFonts w:ascii="Arial" w:hAnsi="Arial" w:cs="Arial"/>
        </w:rPr>
        <w:t>asylum seeker</w:t>
      </w:r>
      <w:r w:rsidR="00476589">
        <w:rPr>
          <w:rFonts w:ascii="Arial" w:hAnsi="Arial" w:cs="Arial"/>
        </w:rPr>
        <w:t xml:space="preserve"> (Mazerolle et al, 2020).</w:t>
      </w:r>
      <w:r w:rsidR="00227C37">
        <w:rPr>
          <w:rFonts w:ascii="Arial" w:hAnsi="Arial" w:cs="Arial"/>
        </w:rPr>
        <w:t xml:space="preserve"> </w:t>
      </w:r>
      <w:r w:rsidR="00204644">
        <w:rPr>
          <w:rFonts w:ascii="Arial" w:hAnsi="Arial" w:cs="Arial"/>
        </w:rPr>
        <w:t xml:space="preserve">Following this, they used intelligence </w:t>
      </w:r>
      <w:r w:rsidR="00D21D13">
        <w:rPr>
          <w:rFonts w:ascii="Arial" w:hAnsi="Arial" w:cs="Arial"/>
        </w:rPr>
        <w:t>from the</w:t>
      </w:r>
      <w:r w:rsidR="00204644">
        <w:rPr>
          <w:rFonts w:ascii="Arial" w:hAnsi="Arial" w:cs="Arial"/>
        </w:rPr>
        <w:t xml:space="preserve"> areas which were being </w:t>
      </w:r>
      <w:r w:rsidR="008341D1">
        <w:rPr>
          <w:rFonts w:ascii="Arial" w:hAnsi="Arial" w:cs="Arial"/>
        </w:rPr>
        <w:t>targeted</w:t>
      </w:r>
      <w:r w:rsidR="00204644">
        <w:rPr>
          <w:rFonts w:ascii="Arial" w:hAnsi="Arial" w:cs="Arial"/>
        </w:rPr>
        <w:t xml:space="preserve"> </w:t>
      </w:r>
      <w:r w:rsidR="009F2EC3">
        <w:rPr>
          <w:rFonts w:ascii="Arial" w:hAnsi="Arial" w:cs="Arial"/>
        </w:rPr>
        <w:t>and</w:t>
      </w:r>
      <w:r w:rsidR="00D21D13">
        <w:rPr>
          <w:rFonts w:ascii="Arial" w:hAnsi="Arial" w:cs="Arial"/>
        </w:rPr>
        <w:t xml:space="preserve"> this therefore </w:t>
      </w:r>
      <w:r w:rsidR="00204644">
        <w:rPr>
          <w:rFonts w:ascii="Arial" w:hAnsi="Arial" w:cs="Arial"/>
        </w:rPr>
        <w:t>allow</w:t>
      </w:r>
      <w:r w:rsidR="00D21D13">
        <w:rPr>
          <w:rFonts w:ascii="Arial" w:hAnsi="Arial" w:cs="Arial"/>
        </w:rPr>
        <w:t>ed</w:t>
      </w:r>
      <w:r w:rsidR="00204644">
        <w:rPr>
          <w:rFonts w:ascii="Arial" w:hAnsi="Arial" w:cs="Arial"/>
        </w:rPr>
        <w:t xml:space="preserve"> them to deploy </w:t>
      </w:r>
      <w:r w:rsidR="008341D1">
        <w:rPr>
          <w:rFonts w:ascii="Arial" w:hAnsi="Arial" w:cs="Arial"/>
        </w:rPr>
        <w:t>enforcement</w:t>
      </w:r>
      <w:r w:rsidR="00D21D13">
        <w:rPr>
          <w:rFonts w:ascii="Arial" w:hAnsi="Arial" w:cs="Arial"/>
        </w:rPr>
        <w:t>s and resources</w:t>
      </w:r>
      <w:r w:rsidR="00204644">
        <w:rPr>
          <w:rFonts w:ascii="Arial" w:hAnsi="Arial" w:cs="Arial"/>
        </w:rPr>
        <w:t xml:space="preserve"> quicker</w:t>
      </w:r>
      <w:r w:rsidR="00D21D13">
        <w:rPr>
          <w:rFonts w:ascii="Arial" w:hAnsi="Arial" w:cs="Arial"/>
        </w:rPr>
        <w:t>.</w:t>
      </w:r>
      <w:r w:rsidR="00204644">
        <w:rPr>
          <w:rFonts w:ascii="Arial" w:hAnsi="Arial" w:cs="Arial"/>
        </w:rPr>
        <w:t xml:space="preserve"> </w:t>
      </w:r>
      <w:r w:rsidR="00D21D13">
        <w:rPr>
          <w:rFonts w:ascii="Arial" w:hAnsi="Arial" w:cs="Arial"/>
        </w:rPr>
        <w:t>T</w:t>
      </w:r>
      <w:r w:rsidR="00204644">
        <w:rPr>
          <w:rFonts w:ascii="Arial" w:hAnsi="Arial" w:cs="Arial"/>
        </w:rPr>
        <w:t xml:space="preserve">hey were then able to predict </w:t>
      </w:r>
      <w:r w:rsidR="00D21D13">
        <w:rPr>
          <w:rFonts w:ascii="Arial" w:hAnsi="Arial" w:cs="Arial"/>
        </w:rPr>
        <w:t xml:space="preserve">further activities the criminals were </w:t>
      </w:r>
      <w:r w:rsidR="009F2EC3">
        <w:rPr>
          <w:rFonts w:ascii="Arial" w:hAnsi="Arial" w:cs="Arial"/>
        </w:rPr>
        <w:t xml:space="preserve">going to </w:t>
      </w:r>
      <w:r w:rsidR="0095143A">
        <w:rPr>
          <w:rFonts w:ascii="Arial" w:hAnsi="Arial" w:cs="Arial"/>
        </w:rPr>
        <w:t>undertake,</w:t>
      </w:r>
      <w:r w:rsidR="009F2EC3">
        <w:rPr>
          <w:rFonts w:ascii="Arial" w:hAnsi="Arial" w:cs="Arial"/>
        </w:rPr>
        <w:t xml:space="preserve"> </w:t>
      </w:r>
      <w:r w:rsidR="00267DC1">
        <w:rPr>
          <w:rFonts w:ascii="Arial" w:hAnsi="Arial" w:cs="Arial"/>
        </w:rPr>
        <w:t>and, in some cases,</w:t>
      </w:r>
      <w:r w:rsidR="009F2EC3">
        <w:rPr>
          <w:rFonts w:ascii="Arial" w:hAnsi="Arial" w:cs="Arial"/>
        </w:rPr>
        <w:t xml:space="preserve"> they were </w:t>
      </w:r>
      <w:r w:rsidR="00274180">
        <w:rPr>
          <w:rFonts w:ascii="Arial" w:hAnsi="Arial" w:cs="Arial"/>
        </w:rPr>
        <w:t>able</w:t>
      </w:r>
      <w:r w:rsidR="009F2EC3">
        <w:rPr>
          <w:rFonts w:ascii="Arial" w:hAnsi="Arial" w:cs="Arial"/>
        </w:rPr>
        <w:t xml:space="preserve"> to prevent them from occurring in the first place</w:t>
      </w:r>
      <w:r w:rsidR="00D1494C">
        <w:rPr>
          <w:rFonts w:ascii="Arial" w:hAnsi="Arial" w:cs="Arial"/>
        </w:rPr>
        <w:t xml:space="preserve"> (</w:t>
      </w:r>
      <w:r w:rsidR="001B37FB">
        <w:rPr>
          <w:rFonts w:ascii="Arial" w:hAnsi="Arial" w:cs="Arial"/>
        </w:rPr>
        <w:t xml:space="preserve">Cherney, 2018). </w:t>
      </w:r>
    </w:p>
    <w:p w14:paraId="3CC6C521" w14:textId="553F15B9" w:rsidR="007D601C" w:rsidRDefault="007D601C" w:rsidP="0095143A">
      <w:pPr>
        <w:spacing w:line="360" w:lineRule="auto"/>
        <w:jc w:val="both"/>
        <w:rPr>
          <w:rFonts w:ascii="Arial" w:hAnsi="Arial" w:cs="Arial"/>
        </w:rPr>
      </w:pPr>
      <w:r>
        <w:rPr>
          <w:rFonts w:ascii="Arial" w:hAnsi="Arial" w:cs="Arial"/>
        </w:rPr>
        <w:t xml:space="preserve">The media played a huge role </w:t>
      </w:r>
      <w:r w:rsidR="00CA3FF8">
        <w:rPr>
          <w:rFonts w:ascii="Arial" w:hAnsi="Arial" w:cs="Arial"/>
        </w:rPr>
        <w:t xml:space="preserve">in </w:t>
      </w:r>
      <w:r w:rsidR="00B87B88">
        <w:rPr>
          <w:rFonts w:ascii="Arial" w:hAnsi="Arial" w:cs="Arial"/>
        </w:rPr>
        <w:t>causing setbacks during the responses to the riots</w:t>
      </w:r>
      <w:r w:rsidR="000C14AE">
        <w:rPr>
          <w:rFonts w:ascii="Arial" w:hAnsi="Arial" w:cs="Arial"/>
        </w:rPr>
        <w:t xml:space="preserve"> which led to </w:t>
      </w:r>
      <w:r w:rsidR="00A03E7A">
        <w:rPr>
          <w:rFonts w:ascii="Arial" w:hAnsi="Arial" w:cs="Arial"/>
        </w:rPr>
        <w:t>further</w:t>
      </w:r>
      <w:r w:rsidR="000C14AE">
        <w:rPr>
          <w:rFonts w:ascii="Arial" w:hAnsi="Arial" w:cs="Arial"/>
        </w:rPr>
        <w:t xml:space="preserve"> impacts to the public</w:t>
      </w:r>
      <w:r w:rsidR="00B87B88">
        <w:rPr>
          <w:rFonts w:ascii="Arial" w:hAnsi="Arial" w:cs="Arial"/>
        </w:rPr>
        <w:t xml:space="preserve">. </w:t>
      </w:r>
      <w:r w:rsidR="00A21CD4">
        <w:rPr>
          <w:rFonts w:ascii="Arial" w:hAnsi="Arial" w:cs="Arial"/>
        </w:rPr>
        <w:t xml:space="preserve">Despite already causing the riots in the first place by </w:t>
      </w:r>
      <w:r w:rsidR="00EA2635">
        <w:rPr>
          <w:rFonts w:ascii="Arial" w:hAnsi="Arial" w:cs="Arial"/>
        </w:rPr>
        <w:t xml:space="preserve">spreading false information, they </w:t>
      </w:r>
      <w:r w:rsidR="007B1303">
        <w:rPr>
          <w:rFonts w:ascii="Arial" w:hAnsi="Arial" w:cs="Arial"/>
        </w:rPr>
        <w:t xml:space="preserve">also </w:t>
      </w:r>
      <w:r w:rsidR="00320EA4">
        <w:rPr>
          <w:rFonts w:ascii="Arial" w:hAnsi="Arial" w:cs="Arial"/>
        </w:rPr>
        <w:t xml:space="preserve">only </w:t>
      </w:r>
      <w:r w:rsidR="004A2175">
        <w:rPr>
          <w:rFonts w:ascii="Arial" w:hAnsi="Arial" w:cs="Arial"/>
        </w:rPr>
        <w:t xml:space="preserve">put negative </w:t>
      </w:r>
      <w:r w:rsidR="00770235">
        <w:rPr>
          <w:rFonts w:ascii="Arial" w:hAnsi="Arial" w:cs="Arial"/>
        </w:rPr>
        <w:t>information on the front pages of the media</w:t>
      </w:r>
      <w:r w:rsidR="000E52FA">
        <w:rPr>
          <w:rFonts w:ascii="Arial" w:hAnsi="Arial" w:cs="Arial"/>
        </w:rPr>
        <w:t xml:space="preserve"> (UK Parliament, 2025). </w:t>
      </w:r>
      <w:r w:rsidR="00AE319C">
        <w:rPr>
          <w:rFonts w:ascii="Arial" w:hAnsi="Arial" w:cs="Arial"/>
        </w:rPr>
        <w:t>Videos</w:t>
      </w:r>
      <w:r w:rsidR="000070FF">
        <w:rPr>
          <w:rFonts w:ascii="Arial" w:hAnsi="Arial" w:cs="Arial"/>
        </w:rPr>
        <w:t xml:space="preserve"> and photos of </w:t>
      </w:r>
      <w:r w:rsidR="00D92C79">
        <w:rPr>
          <w:rFonts w:ascii="Arial" w:hAnsi="Arial" w:cs="Arial"/>
        </w:rPr>
        <w:t>fi</w:t>
      </w:r>
      <w:r w:rsidR="004A2FA5">
        <w:rPr>
          <w:rFonts w:ascii="Arial" w:hAnsi="Arial" w:cs="Arial"/>
        </w:rPr>
        <w:t>res</w:t>
      </w:r>
      <w:r w:rsidR="00AE319C">
        <w:rPr>
          <w:rFonts w:ascii="Arial" w:hAnsi="Arial" w:cs="Arial"/>
        </w:rPr>
        <w:t>, injured people and damaged building</w:t>
      </w:r>
      <w:r w:rsidR="00B26884">
        <w:rPr>
          <w:rFonts w:ascii="Arial" w:hAnsi="Arial" w:cs="Arial"/>
        </w:rPr>
        <w:t>s</w:t>
      </w:r>
      <w:r w:rsidR="00AE319C">
        <w:rPr>
          <w:rFonts w:ascii="Arial" w:hAnsi="Arial" w:cs="Arial"/>
        </w:rPr>
        <w:t xml:space="preserve"> were shown </w:t>
      </w:r>
      <w:r w:rsidR="00BA577A">
        <w:rPr>
          <w:rFonts w:ascii="Arial" w:hAnsi="Arial" w:cs="Arial"/>
        </w:rPr>
        <w:t>instead</w:t>
      </w:r>
      <w:r w:rsidR="005062AD">
        <w:rPr>
          <w:rFonts w:ascii="Arial" w:hAnsi="Arial" w:cs="Arial"/>
        </w:rPr>
        <w:t xml:space="preserve"> of</w:t>
      </w:r>
      <w:r w:rsidR="00AE319C">
        <w:rPr>
          <w:rFonts w:ascii="Arial" w:hAnsi="Arial" w:cs="Arial"/>
        </w:rPr>
        <w:t xml:space="preserve"> demonstrating the positive</w:t>
      </w:r>
      <w:r w:rsidR="00A03E7A">
        <w:rPr>
          <w:rFonts w:ascii="Arial" w:hAnsi="Arial" w:cs="Arial"/>
        </w:rPr>
        <w:t xml:space="preserve"> responses</w:t>
      </w:r>
      <w:r w:rsidR="00AE319C">
        <w:rPr>
          <w:rFonts w:ascii="Arial" w:hAnsi="Arial" w:cs="Arial"/>
        </w:rPr>
        <w:t xml:space="preserve"> such as </w:t>
      </w:r>
      <w:r w:rsidR="00B35A35">
        <w:rPr>
          <w:rFonts w:ascii="Arial" w:hAnsi="Arial" w:cs="Arial"/>
        </w:rPr>
        <w:t xml:space="preserve">criminals which have been </w:t>
      </w:r>
      <w:r w:rsidR="00D57FD5">
        <w:rPr>
          <w:rFonts w:ascii="Arial" w:hAnsi="Arial" w:cs="Arial"/>
        </w:rPr>
        <w:t xml:space="preserve">arrested and charged. </w:t>
      </w:r>
      <w:r w:rsidR="00973732">
        <w:rPr>
          <w:rFonts w:ascii="Arial" w:hAnsi="Arial" w:cs="Arial"/>
        </w:rPr>
        <w:t xml:space="preserve">This </w:t>
      </w:r>
      <w:r w:rsidR="00ED126D">
        <w:rPr>
          <w:rFonts w:ascii="Arial" w:hAnsi="Arial" w:cs="Arial"/>
        </w:rPr>
        <w:t xml:space="preserve">can have a </w:t>
      </w:r>
      <w:r w:rsidR="00D1231C">
        <w:rPr>
          <w:rFonts w:ascii="Arial" w:hAnsi="Arial" w:cs="Arial"/>
        </w:rPr>
        <w:t xml:space="preserve">detrimental impact on the public’s views against the police as </w:t>
      </w:r>
      <w:r w:rsidR="00170E72">
        <w:rPr>
          <w:rFonts w:ascii="Arial" w:hAnsi="Arial" w:cs="Arial"/>
        </w:rPr>
        <w:t xml:space="preserve">what was shown in the media was not a true or accurate representation of </w:t>
      </w:r>
      <w:r w:rsidR="00A4739B">
        <w:rPr>
          <w:rFonts w:ascii="Arial" w:hAnsi="Arial" w:cs="Arial"/>
        </w:rPr>
        <w:t xml:space="preserve">how the police </w:t>
      </w:r>
      <w:r w:rsidR="00203785">
        <w:rPr>
          <w:rFonts w:ascii="Arial" w:hAnsi="Arial" w:cs="Arial"/>
        </w:rPr>
        <w:t>were</w:t>
      </w:r>
      <w:r w:rsidR="00A4739B">
        <w:rPr>
          <w:rFonts w:ascii="Arial" w:hAnsi="Arial" w:cs="Arial"/>
        </w:rPr>
        <w:t xml:space="preserve"> tackling the violence</w:t>
      </w:r>
      <w:r w:rsidR="002A3947">
        <w:rPr>
          <w:rFonts w:ascii="Arial" w:hAnsi="Arial" w:cs="Arial"/>
        </w:rPr>
        <w:t xml:space="preserve"> (Latif, </w:t>
      </w:r>
      <w:r w:rsidR="003F3B70">
        <w:rPr>
          <w:rFonts w:ascii="Arial" w:hAnsi="Arial" w:cs="Arial"/>
        </w:rPr>
        <w:t xml:space="preserve">Rinawulandari &amp; Kadir, 2024). </w:t>
      </w:r>
      <w:r w:rsidR="00A4739B">
        <w:rPr>
          <w:rFonts w:ascii="Arial" w:hAnsi="Arial" w:cs="Arial"/>
        </w:rPr>
        <w:t xml:space="preserve">Many people </w:t>
      </w:r>
      <w:r w:rsidR="00A077E8">
        <w:rPr>
          <w:rFonts w:ascii="Arial" w:hAnsi="Arial" w:cs="Arial"/>
        </w:rPr>
        <w:t>would assume the riots are getting worse and the police are n</w:t>
      </w:r>
      <w:r w:rsidR="00C30E1D">
        <w:rPr>
          <w:rFonts w:ascii="Arial" w:hAnsi="Arial" w:cs="Arial"/>
        </w:rPr>
        <w:t>o</w:t>
      </w:r>
      <w:r w:rsidR="00A077E8">
        <w:rPr>
          <w:rFonts w:ascii="Arial" w:hAnsi="Arial" w:cs="Arial"/>
        </w:rPr>
        <w:t xml:space="preserve">t </w:t>
      </w:r>
      <w:r w:rsidR="00C30E1D">
        <w:rPr>
          <w:rFonts w:ascii="Arial" w:hAnsi="Arial" w:cs="Arial"/>
        </w:rPr>
        <w:t>acting quick enough</w:t>
      </w:r>
      <w:r w:rsidR="00D9046D">
        <w:rPr>
          <w:rFonts w:ascii="Arial" w:hAnsi="Arial" w:cs="Arial"/>
        </w:rPr>
        <w:t xml:space="preserve"> which could have </w:t>
      </w:r>
      <w:r w:rsidR="001E279D">
        <w:rPr>
          <w:rFonts w:ascii="Arial" w:hAnsi="Arial" w:cs="Arial"/>
        </w:rPr>
        <w:t>resulted</w:t>
      </w:r>
      <w:r w:rsidR="00D9046D">
        <w:rPr>
          <w:rFonts w:ascii="Arial" w:hAnsi="Arial" w:cs="Arial"/>
        </w:rPr>
        <w:t xml:space="preserve"> in a </w:t>
      </w:r>
      <w:r w:rsidR="001E279D">
        <w:rPr>
          <w:rFonts w:ascii="Arial" w:hAnsi="Arial" w:cs="Arial"/>
        </w:rPr>
        <w:t>lack</w:t>
      </w:r>
      <w:r w:rsidR="00D9046D">
        <w:rPr>
          <w:rFonts w:ascii="Arial" w:hAnsi="Arial" w:cs="Arial"/>
        </w:rPr>
        <w:t xml:space="preserve"> of trust and confidence in the police</w:t>
      </w:r>
      <w:r w:rsidR="001E279D">
        <w:rPr>
          <w:rFonts w:ascii="Arial" w:hAnsi="Arial" w:cs="Arial"/>
        </w:rPr>
        <w:t>’s capabilities.</w:t>
      </w:r>
      <w:r w:rsidR="00C30E1D">
        <w:rPr>
          <w:rFonts w:ascii="Arial" w:hAnsi="Arial" w:cs="Arial"/>
        </w:rPr>
        <w:t xml:space="preserve"> However, this was not the case as they effectively </w:t>
      </w:r>
      <w:r w:rsidR="00C80E88">
        <w:rPr>
          <w:rFonts w:ascii="Arial" w:hAnsi="Arial" w:cs="Arial"/>
        </w:rPr>
        <w:t xml:space="preserve">arrested </w:t>
      </w:r>
      <w:r w:rsidR="005B57C6">
        <w:rPr>
          <w:rFonts w:ascii="Arial" w:hAnsi="Arial" w:cs="Arial"/>
        </w:rPr>
        <w:t xml:space="preserve">over 1800 individuals. </w:t>
      </w:r>
      <w:r w:rsidR="00B27776">
        <w:rPr>
          <w:rFonts w:ascii="Arial" w:hAnsi="Arial" w:cs="Arial"/>
        </w:rPr>
        <w:t>The reason i</w:t>
      </w:r>
      <w:r w:rsidR="00084827">
        <w:rPr>
          <w:rFonts w:ascii="Arial" w:hAnsi="Arial" w:cs="Arial"/>
        </w:rPr>
        <w:t>t</w:t>
      </w:r>
      <w:r w:rsidR="00B27776">
        <w:rPr>
          <w:rFonts w:ascii="Arial" w:hAnsi="Arial" w:cs="Arial"/>
        </w:rPr>
        <w:t xml:space="preserve"> became </w:t>
      </w:r>
      <w:r w:rsidR="007D4760">
        <w:rPr>
          <w:rFonts w:ascii="Arial" w:hAnsi="Arial" w:cs="Arial"/>
        </w:rPr>
        <w:t xml:space="preserve">such </w:t>
      </w:r>
      <w:r w:rsidR="00B27776">
        <w:rPr>
          <w:rFonts w:ascii="Arial" w:hAnsi="Arial" w:cs="Arial"/>
        </w:rPr>
        <w:t xml:space="preserve">a massive challenge to authorities </w:t>
      </w:r>
      <w:r w:rsidR="00A16084">
        <w:rPr>
          <w:rFonts w:ascii="Arial" w:hAnsi="Arial" w:cs="Arial"/>
        </w:rPr>
        <w:t>was</w:t>
      </w:r>
      <w:r w:rsidR="00B27776">
        <w:rPr>
          <w:rFonts w:ascii="Arial" w:hAnsi="Arial" w:cs="Arial"/>
        </w:rPr>
        <w:t xml:space="preserve"> due to how fast information can spread </w:t>
      </w:r>
      <w:r w:rsidR="00BA71F3">
        <w:rPr>
          <w:rFonts w:ascii="Arial" w:hAnsi="Arial" w:cs="Arial"/>
        </w:rPr>
        <w:t xml:space="preserve">and circulate </w:t>
      </w:r>
      <w:r w:rsidR="00B27776">
        <w:rPr>
          <w:rFonts w:ascii="Arial" w:hAnsi="Arial" w:cs="Arial"/>
        </w:rPr>
        <w:t>online</w:t>
      </w:r>
      <w:r w:rsidR="00D931FC">
        <w:rPr>
          <w:rFonts w:ascii="Arial" w:hAnsi="Arial" w:cs="Arial"/>
        </w:rPr>
        <w:t xml:space="preserve"> (Abu</w:t>
      </w:r>
      <w:r w:rsidR="00633D83">
        <w:rPr>
          <w:rFonts w:ascii="Arial" w:hAnsi="Arial" w:cs="Arial"/>
        </w:rPr>
        <w:t xml:space="preserve">bakar &amp; Aliyu, </w:t>
      </w:r>
      <w:r w:rsidR="00E03797">
        <w:rPr>
          <w:rFonts w:ascii="Arial" w:hAnsi="Arial" w:cs="Arial"/>
        </w:rPr>
        <w:t xml:space="preserve">2024). </w:t>
      </w:r>
      <w:r w:rsidR="00B27776">
        <w:rPr>
          <w:rFonts w:ascii="Arial" w:hAnsi="Arial" w:cs="Arial"/>
        </w:rPr>
        <w:t xml:space="preserve">A study </w:t>
      </w:r>
      <w:r w:rsidR="005E4ED3">
        <w:rPr>
          <w:rFonts w:ascii="Arial" w:hAnsi="Arial" w:cs="Arial"/>
        </w:rPr>
        <w:t xml:space="preserve">investigated </w:t>
      </w:r>
      <w:r w:rsidR="00515E19">
        <w:rPr>
          <w:rFonts w:ascii="Arial" w:hAnsi="Arial" w:cs="Arial"/>
        </w:rPr>
        <w:t xml:space="preserve">the speed of content dissemination on twitter </w:t>
      </w:r>
      <w:r w:rsidR="002B3CBA">
        <w:rPr>
          <w:rFonts w:ascii="Arial" w:hAnsi="Arial" w:cs="Arial"/>
        </w:rPr>
        <w:t xml:space="preserve">for </w:t>
      </w:r>
      <w:r w:rsidR="00CF007F">
        <w:rPr>
          <w:rFonts w:ascii="Arial" w:hAnsi="Arial" w:cs="Arial"/>
        </w:rPr>
        <w:t>anti-immigration</w:t>
      </w:r>
      <w:r w:rsidR="0036664D">
        <w:rPr>
          <w:rFonts w:ascii="Arial" w:hAnsi="Arial" w:cs="Arial"/>
        </w:rPr>
        <w:t xml:space="preserve"> content </w:t>
      </w:r>
      <w:r w:rsidR="00CF007F">
        <w:rPr>
          <w:rFonts w:ascii="Arial" w:hAnsi="Arial" w:cs="Arial"/>
        </w:rPr>
        <w:t xml:space="preserve">and pro-immigration content. </w:t>
      </w:r>
      <w:r w:rsidR="0055057E">
        <w:rPr>
          <w:rFonts w:ascii="Arial" w:hAnsi="Arial" w:cs="Arial"/>
        </w:rPr>
        <w:t xml:space="preserve">Results </w:t>
      </w:r>
      <w:r w:rsidR="00F754A1">
        <w:rPr>
          <w:rFonts w:ascii="Arial" w:hAnsi="Arial" w:cs="Arial"/>
        </w:rPr>
        <w:t>showed that</w:t>
      </w:r>
      <w:r w:rsidR="004C0072">
        <w:rPr>
          <w:rFonts w:ascii="Arial" w:hAnsi="Arial" w:cs="Arial"/>
        </w:rPr>
        <w:t xml:space="preserve"> </w:t>
      </w:r>
      <w:r w:rsidR="00242AFE">
        <w:rPr>
          <w:rFonts w:ascii="Arial" w:hAnsi="Arial" w:cs="Arial"/>
        </w:rPr>
        <w:t>an</w:t>
      </w:r>
      <w:r w:rsidR="00773797">
        <w:rPr>
          <w:rFonts w:ascii="Arial" w:hAnsi="Arial" w:cs="Arial"/>
        </w:rPr>
        <w:t>ti</w:t>
      </w:r>
      <w:r w:rsidR="00242AFE">
        <w:rPr>
          <w:rFonts w:ascii="Arial" w:hAnsi="Arial" w:cs="Arial"/>
        </w:rPr>
        <w:t xml:space="preserve">-immigration content is </w:t>
      </w:r>
      <w:r w:rsidR="002D4766">
        <w:rPr>
          <w:rFonts w:ascii="Arial" w:hAnsi="Arial" w:cs="Arial"/>
        </w:rPr>
        <w:t xml:space="preserve">more active </w:t>
      </w:r>
      <w:r w:rsidR="00BB0B87">
        <w:rPr>
          <w:rFonts w:ascii="Arial" w:hAnsi="Arial" w:cs="Arial"/>
        </w:rPr>
        <w:t xml:space="preserve">but </w:t>
      </w:r>
      <w:r w:rsidR="00E54E7C">
        <w:rPr>
          <w:rFonts w:ascii="Arial" w:hAnsi="Arial" w:cs="Arial"/>
        </w:rPr>
        <w:t>reasoning</w:t>
      </w:r>
      <w:r w:rsidR="00785CB4">
        <w:rPr>
          <w:rFonts w:ascii="Arial" w:hAnsi="Arial" w:cs="Arial"/>
        </w:rPr>
        <w:t>s</w:t>
      </w:r>
      <w:r w:rsidR="00BB0B87">
        <w:rPr>
          <w:rFonts w:ascii="Arial" w:hAnsi="Arial" w:cs="Arial"/>
        </w:rPr>
        <w:t xml:space="preserve"> behind</w:t>
      </w:r>
      <w:r w:rsidR="00785CB4">
        <w:rPr>
          <w:rFonts w:ascii="Arial" w:hAnsi="Arial" w:cs="Arial"/>
        </w:rPr>
        <w:t xml:space="preserve"> this</w:t>
      </w:r>
      <w:r w:rsidR="00BB0B87">
        <w:rPr>
          <w:rFonts w:ascii="Arial" w:hAnsi="Arial" w:cs="Arial"/>
        </w:rPr>
        <w:t xml:space="preserve"> arise from pro-imm</w:t>
      </w:r>
      <w:r w:rsidR="00773797">
        <w:rPr>
          <w:rFonts w:ascii="Arial" w:hAnsi="Arial" w:cs="Arial"/>
        </w:rPr>
        <w:t xml:space="preserve">igration </w:t>
      </w:r>
      <w:r w:rsidR="00F80EC4">
        <w:rPr>
          <w:rFonts w:ascii="Arial" w:hAnsi="Arial" w:cs="Arial"/>
        </w:rPr>
        <w:t xml:space="preserve">users being accountable for </w:t>
      </w:r>
      <w:r w:rsidR="005E33CB">
        <w:rPr>
          <w:rFonts w:ascii="Arial" w:hAnsi="Arial" w:cs="Arial"/>
        </w:rPr>
        <w:t>23% of the tweets. They also found that anti-immigration content spreads 1.66 times quicker</w:t>
      </w:r>
      <w:r w:rsidR="00A20975">
        <w:rPr>
          <w:rFonts w:ascii="Arial" w:hAnsi="Arial" w:cs="Arial"/>
        </w:rPr>
        <w:t xml:space="preserve"> suggesting that </w:t>
      </w:r>
      <w:r w:rsidR="0094171C">
        <w:rPr>
          <w:rFonts w:ascii="Arial" w:hAnsi="Arial" w:cs="Arial"/>
        </w:rPr>
        <w:t xml:space="preserve">more negative assumptions </w:t>
      </w:r>
      <w:r w:rsidR="00250C41">
        <w:rPr>
          <w:rFonts w:ascii="Arial" w:hAnsi="Arial" w:cs="Arial"/>
        </w:rPr>
        <w:t>circled around the media more frequently</w:t>
      </w:r>
      <w:r w:rsidR="00A535CD">
        <w:rPr>
          <w:rFonts w:ascii="Arial" w:hAnsi="Arial" w:cs="Arial"/>
        </w:rPr>
        <w:t xml:space="preserve"> </w:t>
      </w:r>
      <w:r w:rsidR="005120D3">
        <w:rPr>
          <w:rFonts w:ascii="Arial" w:hAnsi="Arial" w:cs="Arial"/>
        </w:rPr>
        <w:t xml:space="preserve">(Nasuto &amp; Rowe, 2024). </w:t>
      </w:r>
      <w:r w:rsidR="00073622">
        <w:rPr>
          <w:rFonts w:ascii="Arial" w:hAnsi="Arial" w:cs="Arial"/>
        </w:rPr>
        <w:t>Consequently</w:t>
      </w:r>
      <w:r w:rsidR="00B4424F">
        <w:rPr>
          <w:rFonts w:ascii="Arial" w:hAnsi="Arial" w:cs="Arial"/>
        </w:rPr>
        <w:t>, without trusting that the police are doing the</w:t>
      </w:r>
      <w:r w:rsidR="00597677">
        <w:rPr>
          <w:rFonts w:ascii="Arial" w:hAnsi="Arial" w:cs="Arial"/>
        </w:rPr>
        <w:t>ir</w:t>
      </w:r>
      <w:r w:rsidR="00B4424F">
        <w:rPr>
          <w:rFonts w:ascii="Arial" w:hAnsi="Arial" w:cs="Arial"/>
        </w:rPr>
        <w:t xml:space="preserve"> job</w:t>
      </w:r>
      <w:r w:rsidR="00597677">
        <w:rPr>
          <w:rFonts w:ascii="Arial" w:hAnsi="Arial" w:cs="Arial"/>
        </w:rPr>
        <w:t>s</w:t>
      </w:r>
      <w:r w:rsidR="00B4424F">
        <w:rPr>
          <w:rFonts w:ascii="Arial" w:hAnsi="Arial" w:cs="Arial"/>
        </w:rPr>
        <w:t xml:space="preserve"> </w:t>
      </w:r>
      <w:r w:rsidR="00A54DC9">
        <w:rPr>
          <w:rFonts w:ascii="Arial" w:hAnsi="Arial" w:cs="Arial"/>
        </w:rPr>
        <w:lastRenderedPageBreak/>
        <w:t xml:space="preserve">effectively can lead to further impacts of underreporting which can in turn increase crime rates. </w:t>
      </w:r>
    </w:p>
    <w:p w14:paraId="093E0C0F" w14:textId="6227017F" w:rsidR="007D601C" w:rsidRDefault="00B666A7" w:rsidP="0095143A">
      <w:pPr>
        <w:spacing w:line="360" w:lineRule="auto"/>
        <w:jc w:val="both"/>
        <w:rPr>
          <w:rFonts w:ascii="Arial" w:hAnsi="Arial" w:cs="Arial"/>
        </w:rPr>
      </w:pPr>
      <w:r>
        <w:rPr>
          <w:rFonts w:ascii="Arial" w:hAnsi="Arial" w:cs="Arial"/>
        </w:rPr>
        <w:t xml:space="preserve">To conclude, </w:t>
      </w:r>
      <w:r w:rsidR="005D2E55">
        <w:rPr>
          <w:rFonts w:ascii="Arial" w:hAnsi="Arial" w:cs="Arial"/>
        </w:rPr>
        <w:t>the</w:t>
      </w:r>
      <w:r w:rsidR="00116E3C">
        <w:rPr>
          <w:rFonts w:ascii="Arial" w:hAnsi="Arial" w:cs="Arial"/>
        </w:rPr>
        <w:t>se riots came a massive shock to everyone nationally. T</w:t>
      </w:r>
      <w:r w:rsidR="00073622">
        <w:rPr>
          <w:rFonts w:ascii="Arial" w:hAnsi="Arial" w:cs="Arial"/>
        </w:rPr>
        <w:t xml:space="preserve">he main causation was due to the mass stabbing which happened the day before and this led to a spread of misinformation online. </w:t>
      </w:r>
      <w:r w:rsidR="00BF2CA9">
        <w:rPr>
          <w:rFonts w:ascii="Arial" w:hAnsi="Arial" w:cs="Arial"/>
        </w:rPr>
        <w:t xml:space="preserve">Many people were impacted, particularly people living within immigration communities as they felt scared and vulnerable </w:t>
      </w:r>
      <w:r w:rsidR="00ED03C8">
        <w:rPr>
          <w:rFonts w:ascii="Arial" w:hAnsi="Arial" w:cs="Arial"/>
        </w:rPr>
        <w:t>due to the level of violence against them. they believed the police could have done more to protect them which therefore resulted in some losing their trust in the police’s capabilities which further leads to a reluctance in reporting future crime.</w:t>
      </w:r>
      <w:r w:rsidR="00D85F77">
        <w:rPr>
          <w:rFonts w:ascii="Arial" w:hAnsi="Arial" w:cs="Arial"/>
        </w:rPr>
        <w:t xml:space="preserve"> </w:t>
      </w:r>
      <w:r w:rsidR="00B700EF">
        <w:rPr>
          <w:rFonts w:ascii="Arial" w:hAnsi="Arial" w:cs="Arial"/>
        </w:rPr>
        <w:t>C</w:t>
      </w:r>
      <w:r w:rsidR="00D85F77">
        <w:rPr>
          <w:rFonts w:ascii="Arial" w:hAnsi="Arial" w:cs="Arial"/>
        </w:rPr>
        <w:t xml:space="preserve">hallenges also arose for Keir Starmer who </w:t>
      </w:r>
      <w:r w:rsidR="00B700EF">
        <w:rPr>
          <w:rFonts w:ascii="Arial" w:hAnsi="Arial" w:cs="Arial"/>
        </w:rPr>
        <w:t xml:space="preserve">faced </w:t>
      </w:r>
      <w:r w:rsidR="00C17E86">
        <w:rPr>
          <w:rFonts w:ascii="Arial" w:hAnsi="Arial" w:cs="Arial"/>
        </w:rPr>
        <w:t>scrutiny</w:t>
      </w:r>
      <w:r w:rsidR="00B700EF">
        <w:rPr>
          <w:rFonts w:ascii="Arial" w:hAnsi="Arial" w:cs="Arial"/>
        </w:rPr>
        <w:t xml:space="preserve"> as he failed to address the underlying issues. However, he did take immediate action to implement </w:t>
      </w:r>
      <w:r w:rsidR="00A026CF">
        <w:rPr>
          <w:rFonts w:ascii="Arial" w:hAnsi="Arial" w:cs="Arial"/>
        </w:rPr>
        <w:t xml:space="preserve">the national violent disorder programme to stop criminals causing violence and unrest on the streets. </w:t>
      </w:r>
      <w:r w:rsidR="00C17E86">
        <w:rPr>
          <w:rFonts w:ascii="Arial" w:hAnsi="Arial" w:cs="Arial"/>
        </w:rPr>
        <w:t>Overall,</w:t>
      </w:r>
      <w:r w:rsidR="00995D30">
        <w:rPr>
          <w:rFonts w:ascii="Arial" w:hAnsi="Arial" w:cs="Arial"/>
        </w:rPr>
        <w:t xml:space="preserve"> the police response was efficient despite the </w:t>
      </w:r>
      <w:r w:rsidR="00523C8C">
        <w:rPr>
          <w:rFonts w:ascii="Arial" w:hAnsi="Arial" w:cs="Arial"/>
        </w:rPr>
        <w:t xml:space="preserve">riots being unexpected and they managed to make 1804 arrests. This would not have been possible without using a </w:t>
      </w:r>
      <w:r w:rsidR="00C17E86">
        <w:rPr>
          <w:rFonts w:ascii="Arial" w:hAnsi="Arial" w:cs="Arial"/>
        </w:rPr>
        <w:t>multi-agency</w:t>
      </w:r>
      <w:r w:rsidR="00523C8C">
        <w:rPr>
          <w:rFonts w:ascii="Arial" w:hAnsi="Arial" w:cs="Arial"/>
        </w:rPr>
        <w:t xml:space="preserve"> approach as it allowed for </w:t>
      </w:r>
      <w:r w:rsidR="00C17E86">
        <w:rPr>
          <w:rFonts w:ascii="Arial" w:hAnsi="Arial" w:cs="Arial"/>
        </w:rPr>
        <w:t>expertise and ideas to be shared across all forces in the UK.</w:t>
      </w:r>
      <w:r w:rsidR="00784274">
        <w:rPr>
          <w:rFonts w:ascii="Arial" w:hAnsi="Arial" w:cs="Arial"/>
        </w:rPr>
        <w:t xml:space="preserve"> More could have been done to prevent the riots occurring in the first place. One way is to improve the tracking and intelligence monitoring of far right and extremist groups </w:t>
      </w:r>
      <w:r w:rsidR="00F54E3C">
        <w:rPr>
          <w:rFonts w:ascii="Arial" w:hAnsi="Arial" w:cs="Arial"/>
        </w:rPr>
        <w:t xml:space="preserve">which are known to </w:t>
      </w:r>
      <w:r w:rsidR="00DB78B1">
        <w:rPr>
          <w:rFonts w:ascii="Arial" w:hAnsi="Arial" w:cs="Arial"/>
        </w:rPr>
        <w:t>organise</w:t>
      </w:r>
      <w:r w:rsidR="00F54E3C">
        <w:rPr>
          <w:rFonts w:ascii="Arial" w:hAnsi="Arial" w:cs="Arial"/>
        </w:rPr>
        <w:t xml:space="preserve"> and start the riots. </w:t>
      </w:r>
      <w:r w:rsidR="00583F9B">
        <w:rPr>
          <w:rFonts w:ascii="Arial" w:hAnsi="Arial" w:cs="Arial"/>
        </w:rPr>
        <w:t xml:space="preserve">By better identifying hotspots could allow for the deployment of resources to be quicker which would lead to the riots either being prevented or </w:t>
      </w:r>
      <w:r w:rsidR="00DB78B1">
        <w:rPr>
          <w:rFonts w:ascii="Arial" w:hAnsi="Arial" w:cs="Arial"/>
        </w:rPr>
        <w:t>stopped quicker (</w:t>
      </w:r>
      <w:r w:rsidR="001919A9">
        <w:rPr>
          <w:rFonts w:ascii="Arial" w:hAnsi="Arial" w:cs="Arial"/>
        </w:rPr>
        <w:t xml:space="preserve">Marakalala, 2024). </w:t>
      </w:r>
    </w:p>
    <w:p w14:paraId="781EAF72" w14:textId="77777777" w:rsidR="003D44E6" w:rsidRPr="00FA0967" w:rsidRDefault="003D44E6" w:rsidP="003D44E6"/>
    <w:p w14:paraId="71896907" w14:textId="77777777" w:rsidR="003D44E6" w:rsidRPr="00FA0967" w:rsidRDefault="003D44E6" w:rsidP="003D44E6"/>
    <w:p w14:paraId="6F834B73" w14:textId="77777777" w:rsidR="003D44E6" w:rsidRPr="00FA0967" w:rsidRDefault="003D44E6" w:rsidP="003D44E6">
      <w:pPr>
        <w:rPr>
          <w:rFonts w:ascii="Arial" w:hAnsi="Arial" w:cs="Arial"/>
        </w:rPr>
      </w:pPr>
    </w:p>
    <w:p w14:paraId="056D220F" w14:textId="77777777" w:rsidR="0074429B" w:rsidRDefault="0074429B" w:rsidP="00A82EB9"/>
    <w:p w14:paraId="59DE1712" w14:textId="77777777" w:rsidR="0074429B" w:rsidRDefault="0074429B" w:rsidP="00A82EB9"/>
    <w:p w14:paraId="70260BEA" w14:textId="77777777" w:rsidR="0074429B" w:rsidRDefault="0074429B" w:rsidP="00A82EB9"/>
    <w:p w14:paraId="73968166" w14:textId="77777777" w:rsidR="0074429B" w:rsidRDefault="0074429B" w:rsidP="00A82EB9"/>
    <w:p w14:paraId="4200A1BA" w14:textId="77777777" w:rsidR="0074429B" w:rsidRDefault="0074429B" w:rsidP="00A82EB9"/>
    <w:p w14:paraId="00F878BC" w14:textId="77777777" w:rsidR="0095143A" w:rsidRDefault="0095143A" w:rsidP="00A82EB9"/>
    <w:p w14:paraId="47022AA3" w14:textId="77777777" w:rsidR="0095143A" w:rsidRDefault="0095143A" w:rsidP="00A82EB9"/>
    <w:p w14:paraId="6D43259B" w14:textId="77777777" w:rsidR="0074429B" w:rsidRDefault="0074429B" w:rsidP="00A82EB9"/>
    <w:p w14:paraId="4DF75D75" w14:textId="77777777" w:rsidR="0074429B" w:rsidRDefault="0074429B" w:rsidP="00A82EB9"/>
    <w:p w14:paraId="61A1754F" w14:textId="4406A511" w:rsidR="003D44E6" w:rsidRPr="0095143A" w:rsidRDefault="003D44E6" w:rsidP="00A82EB9">
      <w:pPr>
        <w:rPr>
          <w:rFonts w:ascii="Arial" w:hAnsi="Arial" w:cs="Arial"/>
        </w:rPr>
      </w:pPr>
      <w:r w:rsidRPr="0095143A">
        <w:rPr>
          <w:rFonts w:ascii="Arial" w:hAnsi="Arial" w:cs="Arial"/>
        </w:rPr>
        <w:t xml:space="preserve">References </w:t>
      </w:r>
    </w:p>
    <w:p w14:paraId="1BC13ACD" w14:textId="1B05697B" w:rsidR="00E03797" w:rsidRPr="0095143A" w:rsidRDefault="00E03797" w:rsidP="00A82EB9">
      <w:pPr>
        <w:rPr>
          <w:rFonts w:ascii="Arial" w:hAnsi="Arial" w:cs="Arial"/>
        </w:rPr>
      </w:pPr>
      <w:r w:rsidRPr="0095143A">
        <w:rPr>
          <w:rFonts w:ascii="Arial" w:hAnsi="Arial" w:cs="Arial"/>
        </w:rPr>
        <w:t>Abu</w:t>
      </w:r>
      <w:r w:rsidR="00697172" w:rsidRPr="0095143A">
        <w:rPr>
          <w:rFonts w:ascii="Arial" w:hAnsi="Arial" w:cs="Arial"/>
        </w:rPr>
        <w:t>bakar, A., Al</w:t>
      </w:r>
      <w:r w:rsidR="005C33D9" w:rsidRPr="0095143A">
        <w:rPr>
          <w:rFonts w:ascii="Arial" w:hAnsi="Arial" w:cs="Arial"/>
        </w:rPr>
        <w:t>iyu, S. A. (2024) ‘</w:t>
      </w:r>
      <w:r w:rsidR="007C77DD" w:rsidRPr="0095143A">
        <w:rPr>
          <w:rFonts w:ascii="Arial" w:hAnsi="Arial" w:cs="Arial"/>
        </w:rPr>
        <w:t>Assessment of The Application of Social Media Among Muslims in Tertiary Institutions and Its Implications on Their Lives in Kaduna State, Nigeria</w:t>
      </w:r>
      <w:r w:rsidR="007C77DD" w:rsidRPr="0095143A">
        <w:rPr>
          <w:rFonts w:ascii="Arial" w:hAnsi="Arial" w:cs="Arial"/>
        </w:rPr>
        <w:t xml:space="preserve">’, </w:t>
      </w:r>
      <w:r w:rsidR="00427474" w:rsidRPr="0095143A">
        <w:rPr>
          <w:rFonts w:ascii="Arial" w:hAnsi="Arial" w:cs="Arial"/>
          <w:i/>
          <w:iCs/>
        </w:rPr>
        <w:t>Bulletin of Islamic Research</w:t>
      </w:r>
      <w:r w:rsidR="00427474" w:rsidRPr="0095143A">
        <w:rPr>
          <w:rFonts w:ascii="Arial" w:hAnsi="Arial" w:cs="Arial"/>
        </w:rPr>
        <w:t>,</w:t>
      </w:r>
      <w:r w:rsidR="00493AAF" w:rsidRPr="0095143A">
        <w:rPr>
          <w:rFonts w:ascii="Arial" w:hAnsi="Arial" w:cs="Arial"/>
        </w:rPr>
        <w:t xml:space="preserve"> 2(4)</w:t>
      </w:r>
      <w:r w:rsidR="001F3436" w:rsidRPr="0095143A">
        <w:rPr>
          <w:rFonts w:ascii="Arial" w:hAnsi="Arial" w:cs="Arial"/>
        </w:rPr>
        <w:t xml:space="preserve">. Available at: </w:t>
      </w:r>
      <w:hyperlink r:id="rId7" w:history="1">
        <w:r w:rsidR="00433F2F" w:rsidRPr="0095143A">
          <w:rPr>
            <w:rStyle w:val="Hyperlink"/>
            <w:rFonts w:ascii="Arial" w:hAnsi="Arial" w:cs="Arial"/>
          </w:rPr>
          <w:t>https://doi.org/10.69526/bir.v2i4.156</w:t>
        </w:r>
      </w:hyperlink>
      <w:r w:rsidR="00433F2F" w:rsidRPr="0095143A">
        <w:rPr>
          <w:rFonts w:ascii="Arial" w:hAnsi="Arial" w:cs="Arial"/>
        </w:rPr>
        <w:t xml:space="preserve"> </w:t>
      </w:r>
    </w:p>
    <w:p w14:paraId="77C64C10" w14:textId="16F3A302" w:rsidR="00491BEF" w:rsidRPr="0095143A" w:rsidRDefault="00491BEF" w:rsidP="00A82EB9">
      <w:pPr>
        <w:rPr>
          <w:rFonts w:ascii="Arial" w:hAnsi="Arial" w:cs="Arial"/>
        </w:rPr>
      </w:pPr>
      <w:r w:rsidRPr="0095143A">
        <w:rPr>
          <w:rFonts w:ascii="Arial" w:hAnsi="Arial" w:cs="Arial"/>
        </w:rPr>
        <w:t>Atkinson, C. (2019) @Where Were You While We Were Getting High Policing</w:t>
      </w:r>
      <w:r w:rsidR="001518C3" w:rsidRPr="0095143A">
        <w:rPr>
          <w:rFonts w:ascii="Arial" w:hAnsi="Arial" w:cs="Arial"/>
        </w:rPr>
        <w:t>? The Consequences of Co-Location For Broader Partnership Working in Tackling Organised Crime and Terrorism</w:t>
      </w:r>
      <w:r w:rsidR="00DE1727" w:rsidRPr="0095143A">
        <w:rPr>
          <w:rFonts w:ascii="Arial" w:hAnsi="Arial" w:cs="Arial"/>
        </w:rPr>
        <w:t xml:space="preserve">’, </w:t>
      </w:r>
      <w:r w:rsidR="00DE1727" w:rsidRPr="0095143A">
        <w:rPr>
          <w:rFonts w:ascii="Arial" w:hAnsi="Arial" w:cs="Arial"/>
          <w:i/>
          <w:iCs/>
        </w:rPr>
        <w:t>Policing and Society</w:t>
      </w:r>
      <w:r w:rsidR="00DE1727" w:rsidRPr="0095143A">
        <w:rPr>
          <w:rFonts w:ascii="Arial" w:hAnsi="Arial" w:cs="Arial"/>
        </w:rPr>
        <w:t xml:space="preserve">, 29(8), pp. 922-935. Available at: </w:t>
      </w:r>
      <w:hyperlink r:id="rId8" w:history="1">
        <w:r w:rsidR="006C7773" w:rsidRPr="0095143A">
          <w:rPr>
            <w:rStyle w:val="Hyperlink"/>
            <w:rFonts w:ascii="Arial" w:hAnsi="Arial" w:cs="Arial"/>
          </w:rPr>
          <w:t>https://doi.org/10.1080/10439463.2018.1465058</w:t>
        </w:r>
      </w:hyperlink>
      <w:r w:rsidR="006C7773" w:rsidRPr="0095143A">
        <w:rPr>
          <w:rFonts w:ascii="Arial" w:hAnsi="Arial" w:cs="Arial"/>
        </w:rPr>
        <w:t xml:space="preserve"> </w:t>
      </w:r>
    </w:p>
    <w:p w14:paraId="1435D387" w14:textId="55429E78" w:rsidR="000B7EC0" w:rsidRPr="0095143A" w:rsidRDefault="000B7EC0" w:rsidP="00A82EB9">
      <w:pPr>
        <w:rPr>
          <w:rFonts w:ascii="Arial" w:hAnsi="Arial" w:cs="Arial"/>
        </w:rPr>
      </w:pPr>
      <w:r w:rsidRPr="0095143A">
        <w:rPr>
          <w:rFonts w:ascii="Arial" w:hAnsi="Arial" w:cs="Arial"/>
        </w:rPr>
        <w:t>Ball, E.J., McElwee, J.D., McManus, M.A. (2024) ‘Multi-Agency Safeguarding: From Everyone’s Responsibility to a Collective Responsibility</w:t>
      </w:r>
      <w:r w:rsidR="007B4A77" w:rsidRPr="0095143A">
        <w:rPr>
          <w:rFonts w:ascii="Arial" w:hAnsi="Arial" w:cs="Arial"/>
        </w:rPr>
        <w:t xml:space="preserve">’, </w:t>
      </w:r>
      <w:r w:rsidR="007B4A77" w:rsidRPr="0095143A">
        <w:rPr>
          <w:rFonts w:ascii="Arial" w:hAnsi="Arial" w:cs="Arial"/>
          <w:i/>
          <w:iCs/>
        </w:rPr>
        <w:t>Journal of Community Safety and Well-being</w:t>
      </w:r>
      <w:r w:rsidR="00E45AD1" w:rsidRPr="0095143A">
        <w:rPr>
          <w:rFonts w:ascii="Arial" w:hAnsi="Arial" w:cs="Arial"/>
          <w:i/>
          <w:iCs/>
        </w:rPr>
        <w:t>,</w:t>
      </w:r>
      <w:r w:rsidR="00E45AD1" w:rsidRPr="0095143A">
        <w:rPr>
          <w:rFonts w:ascii="Arial" w:hAnsi="Arial" w:cs="Arial"/>
        </w:rPr>
        <w:t xml:space="preserve"> 9(2). Available at: </w:t>
      </w:r>
      <w:r w:rsidR="003303A2" w:rsidRPr="0095143A">
        <w:rPr>
          <w:rFonts w:ascii="Arial" w:hAnsi="Arial" w:cs="Arial"/>
        </w:rPr>
        <w:t>DOI: </w:t>
      </w:r>
      <w:hyperlink r:id="rId9" w:history="1">
        <w:r w:rsidR="003303A2" w:rsidRPr="0095143A">
          <w:rPr>
            <w:rStyle w:val="Hyperlink"/>
            <w:rFonts w:ascii="Arial" w:hAnsi="Arial" w:cs="Arial"/>
          </w:rPr>
          <w:t>10.35502/jcswb.371</w:t>
        </w:r>
      </w:hyperlink>
      <w:r w:rsidR="003303A2" w:rsidRPr="0095143A">
        <w:rPr>
          <w:rFonts w:ascii="Arial" w:hAnsi="Arial" w:cs="Arial"/>
        </w:rPr>
        <w:t xml:space="preserve"> </w:t>
      </w:r>
    </w:p>
    <w:p w14:paraId="20D2A4F0" w14:textId="088727A6" w:rsidR="004051E4" w:rsidRPr="0095143A" w:rsidRDefault="004051E4" w:rsidP="00A82EB9">
      <w:pPr>
        <w:rPr>
          <w:rFonts w:ascii="Arial" w:hAnsi="Arial" w:cs="Arial"/>
        </w:rPr>
      </w:pPr>
      <w:r w:rsidRPr="0095143A">
        <w:rPr>
          <w:rFonts w:ascii="Arial" w:hAnsi="Arial" w:cs="Arial"/>
        </w:rPr>
        <w:t>Bhui, K., Roberts, D</w:t>
      </w:r>
      <w:r w:rsidR="00495E1F" w:rsidRPr="0095143A">
        <w:rPr>
          <w:rFonts w:ascii="Arial" w:hAnsi="Arial" w:cs="Arial"/>
        </w:rPr>
        <w:t>., Lashley, M., Jones, E., Kaufman</w:t>
      </w:r>
      <w:r w:rsidR="00315F74" w:rsidRPr="0095143A">
        <w:rPr>
          <w:rFonts w:ascii="Arial" w:hAnsi="Arial" w:cs="Arial"/>
        </w:rPr>
        <w:t xml:space="preserve">, K. (2024) ‘Extremism, Racism and Riots: Exploring the Political, Social and Cultural Determinants of Poor Mental Health’, </w:t>
      </w:r>
      <w:r w:rsidR="00965B94" w:rsidRPr="0095143A">
        <w:rPr>
          <w:rFonts w:ascii="Arial" w:hAnsi="Arial" w:cs="Arial"/>
          <w:i/>
          <w:iCs/>
        </w:rPr>
        <w:t>The British Journal of Psychiatry</w:t>
      </w:r>
      <w:r w:rsidR="00965B94" w:rsidRPr="0095143A">
        <w:rPr>
          <w:rFonts w:ascii="Arial" w:hAnsi="Arial" w:cs="Arial"/>
        </w:rPr>
        <w:t xml:space="preserve">, </w:t>
      </w:r>
      <w:r w:rsidR="00E5663C" w:rsidRPr="0095143A">
        <w:rPr>
          <w:rFonts w:ascii="Arial" w:hAnsi="Arial" w:cs="Arial"/>
        </w:rPr>
        <w:t xml:space="preserve">10(6). Available at: </w:t>
      </w:r>
      <w:hyperlink r:id="rId10" w:history="1">
        <w:r w:rsidR="00E5663C" w:rsidRPr="0095143A">
          <w:rPr>
            <w:rStyle w:val="Hyperlink"/>
            <w:rFonts w:ascii="Arial" w:hAnsi="Arial" w:cs="Arial"/>
          </w:rPr>
          <w:t>doi:10.1192/bjo.2024.830</w:t>
        </w:r>
      </w:hyperlink>
    </w:p>
    <w:p w14:paraId="6644CF39" w14:textId="60DFCE02" w:rsidR="00267DC1" w:rsidRPr="0095143A" w:rsidRDefault="00267DC1" w:rsidP="00A82EB9">
      <w:pPr>
        <w:rPr>
          <w:rFonts w:ascii="Arial" w:hAnsi="Arial" w:cs="Arial"/>
        </w:rPr>
      </w:pPr>
      <w:r w:rsidRPr="0095143A">
        <w:rPr>
          <w:rFonts w:ascii="Arial" w:hAnsi="Arial" w:cs="Arial"/>
        </w:rPr>
        <w:t xml:space="preserve">Cherney, A. (2018). ‘The Release and Community Supervision of Radicalised Offenders: Issues and Challenges That Can Influence Reintegration’, </w:t>
      </w:r>
      <w:r w:rsidRPr="0095143A">
        <w:rPr>
          <w:rFonts w:ascii="Arial" w:hAnsi="Arial" w:cs="Arial"/>
          <w:i/>
          <w:iCs/>
        </w:rPr>
        <w:t>Terrorism and Political Violence</w:t>
      </w:r>
      <w:r w:rsidRPr="0095143A">
        <w:rPr>
          <w:rFonts w:ascii="Arial" w:hAnsi="Arial" w:cs="Arial"/>
        </w:rPr>
        <w:t>, pp. 1</w:t>
      </w:r>
      <w:r w:rsidRPr="0095143A">
        <w:rPr>
          <w:rFonts w:ascii="Cambria Math" w:hAnsi="Cambria Math" w:cs="Cambria Math"/>
        </w:rPr>
        <w:t>‐</w:t>
      </w:r>
      <w:r w:rsidRPr="0095143A">
        <w:rPr>
          <w:rFonts w:ascii="Arial" w:hAnsi="Arial" w:cs="Arial"/>
        </w:rPr>
        <w:t xml:space="preserve">19. Available at: </w:t>
      </w:r>
      <w:hyperlink r:id="rId11" w:history="1">
        <w:r w:rsidR="00501AD4" w:rsidRPr="0095143A">
          <w:rPr>
            <w:rStyle w:val="Hyperlink"/>
            <w:rFonts w:ascii="Arial" w:hAnsi="Arial" w:cs="Arial"/>
          </w:rPr>
          <w:t>https://doi.org/10.1080/09546553.2018.1530661</w:t>
        </w:r>
      </w:hyperlink>
      <w:r w:rsidR="00501AD4" w:rsidRPr="0095143A">
        <w:rPr>
          <w:rFonts w:ascii="Arial" w:hAnsi="Arial" w:cs="Arial"/>
        </w:rPr>
        <w:t xml:space="preserve"> </w:t>
      </w:r>
    </w:p>
    <w:p w14:paraId="49CE6467" w14:textId="36BC0627" w:rsidR="00C543D1" w:rsidRPr="0095143A" w:rsidRDefault="00C543D1" w:rsidP="00A82EB9">
      <w:pPr>
        <w:rPr>
          <w:rFonts w:ascii="Arial" w:hAnsi="Arial" w:cs="Arial"/>
        </w:rPr>
      </w:pPr>
      <w:r w:rsidRPr="0095143A">
        <w:rPr>
          <w:rFonts w:ascii="Arial" w:hAnsi="Arial" w:cs="Arial"/>
        </w:rPr>
        <w:t>Crown Prosecution Service (2025) ‘</w:t>
      </w:r>
      <w:r w:rsidRPr="0095143A">
        <w:rPr>
          <w:rFonts w:ascii="Arial" w:hAnsi="Arial" w:cs="Arial"/>
          <w:i/>
          <w:iCs/>
        </w:rPr>
        <w:t>Teenager Jailed For Killing Three Children at a Dance Class and Trying to Kill Ten Others’</w:t>
      </w:r>
      <w:r w:rsidRPr="0095143A">
        <w:rPr>
          <w:rFonts w:ascii="Arial" w:hAnsi="Arial" w:cs="Arial"/>
        </w:rPr>
        <w:t>. Available at:</w:t>
      </w:r>
      <w:r w:rsidR="005F5E40" w:rsidRPr="0095143A">
        <w:rPr>
          <w:rFonts w:ascii="Arial" w:hAnsi="Arial" w:cs="Arial"/>
        </w:rPr>
        <w:t xml:space="preserve"> </w:t>
      </w:r>
      <w:hyperlink r:id="rId12" w:history="1">
        <w:r w:rsidR="005F5E40" w:rsidRPr="0095143A">
          <w:rPr>
            <w:rStyle w:val="Hyperlink"/>
            <w:rFonts w:ascii="Arial" w:hAnsi="Arial" w:cs="Arial"/>
          </w:rPr>
          <w:t>https://www.cps.gov.uk/mersey-cheshire/news/teenager-jailed-killing-three-children-dance-class-and-trying-kill-ten</w:t>
        </w:r>
      </w:hyperlink>
      <w:r w:rsidR="005F5E40" w:rsidRPr="0095143A">
        <w:rPr>
          <w:rFonts w:ascii="Arial" w:hAnsi="Arial" w:cs="Arial"/>
        </w:rPr>
        <w:t xml:space="preserve"> (Accessed: 3</w:t>
      </w:r>
      <w:r w:rsidR="005F5E40" w:rsidRPr="0095143A">
        <w:rPr>
          <w:rFonts w:ascii="Arial" w:hAnsi="Arial" w:cs="Arial"/>
          <w:vertAlign w:val="superscript"/>
        </w:rPr>
        <w:t xml:space="preserve"> </w:t>
      </w:r>
      <w:r w:rsidR="005F5E40" w:rsidRPr="0095143A">
        <w:rPr>
          <w:rFonts w:ascii="Arial" w:hAnsi="Arial" w:cs="Arial"/>
        </w:rPr>
        <w:t>April 2025)</w:t>
      </w:r>
    </w:p>
    <w:p w14:paraId="0C336179" w14:textId="1107D3B3" w:rsidR="00DC39AC" w:rsidRPr="0095143A" w:rsidRDefault="00DC39AC" w:rsidP="00A82EB9">
      <w:pPr>
        <w:rPr>
          <w:rFonts w:ascii="Arial" w:hAnsi="Arial" w:cs="Arial"/>
        </w:rPr>
      </w:pPr>
      <w:r w:rsidRPr="0095143A">
        <w:rPr>
          <w:rFonts w:ascii="Arial" w:hAnsi="Arial" w:cs="Arial"/>
        </w:rPr>
        <w:t>Difford, D., &amp; Smith, M. (2024) ‘</w:t>
      </w:r>
      <w:r w:rsidR="00DA2EE1" w:rsidRPr="0095143A">
        <w:rPr>
          <w:rFonts w:ascii="Arial" w:hAnsi="Arial" w:cs="Arial"/>
          <w:i/>
          <w:iCs/>
        </w:rPr>
        <w:t>The Public Reaction to the 2024 Riots’</w:t>
      </w:r>
      <w:r w:rsidR="00E925BE" w:rsidRPr="0095143A">
        <w:rPr>
          <w:rFonts w:ascii="Arial" w:hAnsi="Arial" w:cs="Arial"/>
        </w:rPr>
        <w:t xml:space="preserve">. Available at: </w:t>
      </w:r>
      <w:hyperlink r:id="rId13" w:history="1">
        <w:r w:rsidR="00E925BE" w:rsidRPr="0095143A">
          <w:rPr>
            <w:rStyle w:val="Hyperlink"/>
            <w:rFonts w:ascii="Arial" w:hAnsi="Arial" w:cs="Arial"/>
          </w:rPr>
          <w:t>https://yougov.co.uk/politics/articles/50257-the-public-reaction-to-the-2024-riots</w:t>
        </w:r>
      </w:hyperlink>
      <w:r w:rsidR="00E925BE" w:rsidRPr="0095143A">
        <w:rPr>
          <w:rFonts w:ascii="Arial" w:hAnsi="Arial" w:cs="Arial"/>
        </w:rPr>
        <w:t xml:space="preserve"> </w:t>
      </w:r>
    </w:p>
    <w:p w14:paraId="015AC67F" w14:textId="1093ABD2" w:rsidR="003D44E6" w:rsidRPr="0095143A" w:rsidRDefault="003D44E6" w:rsidP="00A82EB9">
      <w:pPr>
        <w:rPr>
          <w:rFonts w:ascii="Arial" w:hAnsi="Arial" w:cs="Arial"/>
        </w:rPr>
      </w:pPr>
      <w:r w:rsidRPr="0095143A">
        <w:rPr>
          <w:rFonts w:ascii="Arial" w:hAnsi="Arial" w:cs="Arial"/>
        </w:rPr>
        <w:t>Downs, W. (2024) ‘</w:t>
      </w:r>
      <w:r w:rsidRPr="0095143A">
        <w:rPr>
          <w:rFonts w:ascii="Arial" w:hAnsi="Arial" w:cs="Arial"/>
          <w:i/>
          <w:iCs/>
        </w:rPr>
        <w:t xml:space="preserve">Policing Response to the </w:t>
      </w:r>
      <w:r w:rsidR="00EB07BB" w:rsidRPr="0095143A">
        <w:rPr>
          <w:rFonts w:ascii="Arial" w:hAnsi="Arial" w:cs="Arial"/>
          <w:i/>
          <w:iCs/>
        </w:rPr>
        <w:t>2024 Summer Riots</w:t>
      </w:r>
      <w:r w:rsidR="00A82EB9" w:rsidRPr="0095143A">
        <w:rPr>
          <w:rFonts w:ascii="Arial" w:hAnsi="Arial" w:cs="Arial"/>
          <w:i/>
          <w:iCs/>
        </w:rPr>
        <w:t>’</w:t>
      </w:r>
      <w:r w:rsidR="00A82EB9" w:rsidRPr="0095143A">
        <w:rPr>
          <w:rFonts w:ascii="Arial" w:hAnsi="Arial" w:cs="Arial"/>
        </w:rPr>
        <w:t xml:space="preserve">, House of Commons Library. Available at: </w:t>
      </w:r>
      <w:hyperlink r:id="rId14" w:history="1">
        <w:r w:rsidR="00456F45" w:rsidRPr="0095143A">
          <w:rPr>
            <w:rStyle w:val="Hyperlink"/>
            <w:rFonts w:ascii="Arial" w:hAnsi="Arial" w:cs="Arial"/>
          </w:rPr>
          <w:t>https://commonslibrary.parliament.uk/policing-response-to-the-2024-summer-riots/</w:t>
        </w:r>
      </w:hyperlink>
      <w:r w:rsidR="00456F45" w:rsidRPr="0095143A">
        <w:rPr>
          <w:rFonts w:ascii="Arial" w:hAnsi="Arial" w:cs="Arial"/>
        </w:rPr>
        <w:t xml:space="preserve"> (Accessed: 3</w:t>
      </w:r>
      <w:r w:rsidR="005F5E40" w:rsidRPr="0095143A">
        <w:rPr>
          <w:rFonts w:ascii="Arial" w:hAnsi="Arial" w:cs="Arial"/>
          <w:vertAlign w:val="superscript"/>
        </w:rPr>
        <w:t xml:space="preserve"> </w:t>
      </w:r>
      <w:r w:rsidR="00456F45" w:rsidRPr="0095143A">
        <w:rPr>
          <w:rFonts w:ascii="Arial" w:hAnsi="Arial" w:cs="Arial"/>
        </w:rPr>
        <w:t>April 2025)</w:t>
      </w:r>
    </w:p>
    <w:p w14:paraId="5FA29998" w14:textId="15EB0050" w:rsidR="001B64DE" w:rsidRPr="0095143A" w:rsidRDefault="00262854" w:rsidP="00A82EB9">
      <w:pPr>
        <w:rPr>
          <w:rFonts w:ascii="Arial" w:hAnsi="Arial" w:cs="Arial"/>
        </w:rPr>
      </w:pPr>
      <w:r w:rsidRPr="0095143A">
        <w:rPr>
          <w:rFonts w:ascii="Arial" w:hAnsi="Arial" w:cs="Arial"/>
        </w:rPr>
        <w:t xml:space="preserve">Ismail, N., &amp; Ardalan-Raikes, A. (2025) </w:t>
      </w:r>
      <w:r w:rsidR="00D949F0" w:rsidRPr="0095143A">
        <w:rPr>
          <w:rFonts w:ascii="Arial" w:hAnsi="Arial" w:cs="Arial"/>
        </w:rPr>
        <w:t xml:space="preserve">‘United Against Hate: Lessons From the Far-right Riots in England’, </w:t>
      </w:r>
      <w:r w:rsidR="00D949F0" w:rsidRPr="0095143A">
        <w:rPr>
          <w:rFonts w:ascii="Arial" w:hAnsi="Arial" w:cs="Arial"/>
          <w:i/>
          <w:iCs/>
        </w:rPr>
        <w:t>Justice, Power and Resistance</w:t>
      </w:r>
      <w:r w:rsidR="009F5805" w:rsidRPr="0095143A">
        <w:rPr>
          <w:rFonts w:ascii="Arial" w:hAnsi="Arial" w:cs="Arial"/>
        </w:rPr>
        <w:t xml:space="preserve">, Early view, pp. 1-9. </w:t>
      </w:r>
      <w:r w:rsidR="00D3052B" w:rsidRPr="0095143A">
        <w:rPr>
          <w:rFonts w:ascii="Arial" w:hAnsi="Arial" w:cs="Arial"/>
        </w:rPr>
        <w:t xml:space="preserve">Available at: </w:t>
      </w:r>
      <w:hyperlink r:id="rId15" w:history="1">
        <w:r w:rsidR="00D3052B" w:rsidRPr="0095143A">
          <w:rPr>
            <w:rStyle w:val="Hyperlink"/>
            <w:rFonts w:ascii="Arial" w:hAnsi="Arial" w:cs="Arial"/>
          </w:rPr>
          <w:t>https://doi.org/10.1332/26352338Y2025D000000037</w:t>
        </w:r>
      </w:hyperlink>
      <w:r w:rsidR="00D3052B" w:rsidRPr="0095143A">
        <w:rPr>
          <w:rFonts w:ascii="Arial" w:hAnsi="Arial" w:cs="Arial"/>
        </w:rPr>
        <w:t xml:space="preserve"> </w:t>
      </w:r>
    </w:p>
    <w:p w14:paraId="1CCBB6DB" w14:textId="2FF29AB2" w:rsidR="005D6959" w:rsidRPr="0095143A" w:rsidRDefault="005D6959" w:rsidP="00A82EB9">
      <w:pPr>
        <w:rPr>
          <w:rFonts w:ascii="Arial" w:hAnsi="Arial" w:cs="Arial"/>
        </w:rPr>
      </w:pPr>
      <w:r w:rsidRPr="0095143A">
        <w:rPr>
          <w:rFonts w:ascii="Arial" w:hAnsi="Arial" w:cs="Arial"/>
        </w:rPr>
        <w:lastRenderedPageBreak/>
        <w:t>Justice Inspectorate (2024) ‘</w:t>
      </w:r>
      <w:r w:rsidRPr="0095143A">
        <w:rPr>
          <w:rFonts w:ascii="Arial" w:hAnsi="Arial" w:cs="Arial"/>
          <w:i/>
          <w:iCs/>
        </w:rPr>
        <w:t>An Inspection of the Police Response to the Public Disorder in July and August 2024: Tranche 1’</w:t>
      </w:r>
      <w:r w:rsidRPr="0095143A">
        <w:rPr>
          <w:rFonts w:ascii="Arial" w:hAnsi="Arial" w:cs="Arial"/>
        </w:rPr>
        <w:t xml:space="preserve">. Available at: </w:t>
      </w:r>
      <w:hyperlink r:id="rId16" w:anchor=":~:text=On%20Wednesday%207%20August%202024,the%20violent%20disorder%20of%202011" w:history="1">
        <w:r w:rsidR="00181AA7" w:rsidRPr="0095143A">
          <w:rPr>
            <w:rStyle w:val="Hyperlink"/>
            <w:rFonts w:ascii="Arial" w:hAnsi="Arial" w:cs="Arial"/>
          </w:rPr>
          <w:t>https://hmicfrs.justiceinspectorates.gov.uk/publication-html/police-response-to-public-disorder-in-july-and-august-2024-tranche-1/#:~:text=On%20Wednesday%207%20August%202024,the%20violent%20disorder%20of%202011</w:t>
        </w:r>
      </w:hyperlink>
      <w:r w:rsidR="00181AA7" w:rsidRPr="0095143A">
        <w:rPr>
          <w:rFonts w:ascii="Arial" w:hAnsi="Arial" w:cs="Arial"/>
        </w:rPr>
        <w:t>. (Accessed: 9 April 2025)</w:t>
      </w:r>
    </w:p>
    <w:p w14:paraId="2F7DDFF6" w14:textId="29EE9B34" w:rsidR="003F3B70" w:rsidRPr="0095143A" w:rsidRDefault="003F3B70" w:rsidP="00A82EB9">
      <w:pPr>
        <w:rPr>
          <w:rFonts w:ascii="Arial" w:hAnsi="Arial" w:cs="Arial"/>
        </w:rPr>
      </w:pPr>
      <w:r w:rsidRPr="0095143A">
        <w:rPr>
          <w:rFonts w:ascii="Arial" w:hAnsi="Arial" w:cs="Arial"/>
        </w:rPr>
        <w:t>Latif, D., Rinawul</w:t>
      </w:r>
      <w:r w:rsidR="00C05726" w:rsidRPr="0095143A">
        <w:rPr>
          <w:rFonts w:ascii="Arial" w:hAnsi="Arial" w:cs="Arial"/>
        </w:rPr>
        <w:t>andari, M</w:t>
      </w:r>
      <w:r w:rsidR="00DF1B71" w:rsidRPr="0095143A">
        <w:rPr>
          <w:rFonts w:ascii="Arial" w:hAnsi="Arial" w:cs="Arial"/>
        </w:rPr>
        <w:t>.</w:t>
      </w:r>
      <w:r w:rsidR="00DF33CB" w:rsidRPr="0095143A">
        <w:rPr>
          <w:rFonts w:ascii="Arial" w:hAnsi="Arial" w:cs="Arial"/>
        </w:rPr>
        <w:t>A.S., Kadir, S.A. (2024) ‘</w:t>
      </w:r>
      <w:r w:rsidR="0038209A" w:rsidRPr="0095143A">
        <w:rPr>
          <w:rFonts w:ascii="Arial" w:hAnsi="Arial" w:cs="Arial"/>
        </w:rPr>
        <w:t>Social Media in Shaping Roles and Impact: A Systematic Review</w:t>
      </w:r>
      <w:r w:rsidR="00740AF9" w:rsidRPr="0095143A">
        <w:rPr>
          <w:rFonts w:ascii="Arial" w:hAnsi="Arial" w:cs="Arial"/>
        </w:rPr>
        <w:t>’</w:t>
      </w:r>
      <w:r w:rsidR="0038209A" w:rsidRPr="0095143A">
        <w:rPr>
          <w:rFonts w:ascii="Arial" w:hAnsi="Arial" w:cs="Arial"/>
        </w:rPr>
        <w:t xml:space="preserve">, </w:t>
      </w:r>
      <w:r w:rsidR="00A22D69" w:rsidRPr="0095143A">
        <w:rPr>
          <w:rFonts w:ascii="Arial" w:hAnsi="Arial" w:cs="Arial"/>
          <w:i/>
          <w:iCs/>
        </w:rPr>
        <w:t xml:space="preserve">Malaysian Journal of </w:t>
      </w:r>
      <w:r w:rsidR="00740AF9" w:rsidRPr="0095143A">
        <w:rPr>
          <w:rFonts w:ascii="Arial" w:hAnsi="Arial" w:cs="Arial"/>
          <w:i/>
          <w:iCs/>
        </w:rPr>
        <w:t>Communication</w:t>
      </w:r>
      <w:r w:rsidR="00740AF9" w:rsidRPr="0095143A">
        <w:rPr>
          <w:rFonts w:ascii="Arial" w:hAnsi="Arial" w:cs="Arial"/>
        </w:rPr>
        <w:t xml:space="preserve">, </w:t>
      </w:r>
      <w:r w:rsidR="0038209A" w:rsidRPr="0095143A">
        <w:rPr>
          <w:rFonts w:ascii="Arial" w:hAnsi="Arial" w:cs="Arial"/>
        </w:rPr>
        <w:t>40(2)</w:t>
      </w:r>
      <w:r w:rsidR="00F5244F" w:rsidRPr="0095143A">
        <w:rPr>
          <w:rFonts w:ascii="Arial" w:hAnsi="Arial" w:cs="Arial"/>
        </w:rPr>
        <w:t xml:space="preserve">, pp. 205-223. Available at: </w:t>
      </w:r>
      <w:hyperlink r:id="rId17" w:history="1">
        <w:r w:rsidR="00494BB0" w:rsidRPr="0095143A">
          <w:rPr>
            <w:rStyle w:val="Hyperlink"/>
            <w:rFonts w:ascii="Arial" w:hAnsi="Arial" w:cs="Arial"/>
          </w:rPr>
          <w:t>https://doi.org/10.17576/JKMJC-2024-4002-12</w:t>
        </w:r>
      </w:hyperlink>
    </w:p>
    <w:p w14:paraId="2E628987" w14:textId="608E4881" w:rsidR="009F5698" w:rsidRPr="0095143A" w:rsidRDefault="009F5698" w:rsidP="00A82EB9">
      <w:pPr>
        <w:rPr>
          <w:rFonts w:ascii="Arial" w:hAnsi="Arial" w:cs="Arial"/>
        </w:rPr>
      </w:pPr>
      <w:r w:rsidRPr="0095143A">
        <w:rPr>
          <w:rFonts w:ascii="Arial" w:hAnsi="Arial" w:cs="Arial"/>
        </w:rPr>
        <w:t>Marakalala, M</w:t>
      </w:r>
      <w:r w:rsidRPr="0095143A">
        <w:rPr>
          <w:rFonts w:ascii="Arial" w:hAnsi="Arial" w:cs="Arial"/>
        </w:rPr>
        <w:t>.</w:t>
      </w:r>
      <w:r w:rsidRPr="0095143A">
        <w:rPr>
          <w:rFonts w:ascii="Arial" w:hAnsi="Arial" w:cs="Arial"/>
        </w:rPr>
        <w:t xml:space="preserve"> C</w:t>
      </w:r>
      <w:r w:rsidRPr="0095143A">
        <w:rPr>
          <w:rFonts w:ascii="Arial" w:hAnsi="Arial" w:cs="Arial"/>
        </w:rPr>
        <w:t>. (</w:t>
      </w:r>
      <w:r w:rsidR="004358DF" w:rsidRPr="0095143A">
        <w:rPr>
          <w:rFonts w:ascii="Arial" w:hAnsi="Arial" w:cs="Arial"/>
        </w:rPr>
        <w:t>2024) ‘</w:t>
      </w:r>
      <w:r w:rsidRPr="0095143A">
        <w:rPr>
          <w:rFonts w:ascii="Arial" w:hAnsi="Arial" w:cs="Arial"/>
        </w:rPr>
        <w:t>Intelligence Gathering Process: Securing Public Protests, Gatherings and Major Events</w:t>
      </w:r>
      <w:r w:rsidR="004358DF" w:rsidRPr="0095143A">
        <w:rPr>
          <w:rFonts w:ascii="Arial" w:hAnsi="Arial" w:cs="Arial"/>
        </w:rPr>
        <w:t xml:space="preserve">’, </w:t>
      </w:r>
      <w:r w:rsidRPr="0095143A">
        <w:rPr>
          <w:rFonts w:ascii="Arial" w:hAnsi="Arial" w:cs="Arial"/>
          <w:i/>
          <w:iCs/>
        </w:rPr>
        <w:t>OIDA International Journal of Sustainable Development</w:t>
      </w:r>
      <w:r w:rsidRPr="0095143A">
        <w:rPr>
          <w:rFonts w:ascii="Arial" w:hAnsi="Arial" w:cs="Arial"/>
        </w:rPr>
        <w:t xml:space="preserve">, 17(9), </w:t>
      </w:r>
      <w:r w:rsidR="004358DF" w:rsidRPr="0095143A">
        <w:rPr>
          <w:rFonts w:ascii="Arial" w:hAnsi="Arial" w:cs="Arial"/>
        </w:rPr>
        <w:t>pp.</w:t>
      </w:r>
      <w:r w:rsidRPr="0095143A">
        <w:rPr>
          <w:rFonts w:ascii="Arial" w:hAnsi="Arial" w:cs="Arial"/>
        </w:rPr>
        <w:t>11-22</w:t>
      </w:r>
      <w:r w:rsidR="004358DF" w:rsidRPr="0095143A">
        <w:rPr>
          <w:rFonts w:ascii="Arial" w:hAnsi="Arial" w:cs="Arial"/>
        </w:rPr>
        <w:t xml:space="preserve">. </w:t>
      </w:r>
      <w:r w:rsidRPr="0095143A">
        <w:rPr>
          <w:rFonts w:ascii="Arial" w:hAnsi="Arial" w:cs="Arial"/>
        </w:rPr>
        <w:t>Available at</w:t>
      </w:r>
      <w:r w:rsidR="004358DF" w:rsidRPr="0095143A">
        <w:rPr>
          <w:rFonts w:ascii="Arial" w:hAnsi="Arial" w:cs="Arial"/>
        </w:rPr>
        <w:t xml:space="preserve">: </w:t>
      </w:r>
      <w:hyperlink r:id="rId18" w:history="1">
        <w:r w:rsidR="001919A9" w:rsidRPr="0095143A">
          <w:rPr>
            <w:rStyle w:val="Hyperlink"/>
            <w:rFonts w:ascii="Arial" w:hAnsi="Arial" w:cs="Arial"/>
          </w:rPr>
          <w:t>https://ssrn.com/abstract=4890844</w:t>
        </w:r>
      </w:hyperlink>
      <w:r w:rsidR="001919A9" w:rsidRPr="0095143A">
        <w:rPr>
          <w:rFonts w:ascii="Arial" w:hAnsi="Arial" w:cs="Arial"/>
        </w:rPr>
        <w:t xml:space="preserve"> </w:t>
      </w:r>
    </w:p>
    <w:p w14:paraId="654E5C25" w14:textId="5A529D1F" w:rsidR="00476589" w:rsidRPr="0095143A" w:rsidRDefault="00BE1E2B" w:rsidP="00A82EB9">
      <w:pPr>
        <w:rPr>
          <w:rFonts w:ascii="Arial" w:hAnsi="Arial" w:cs="Arial"/>
        </w:rPr>
      </w:pPr>
      <w:r w:rsidRPr="0095143A">
        <w:rPr>
          <w:rFonts w:ascii="Arial" w:hAnsi="Arial" w:cs="Arial"/>
        </w:rPr>
        <w:t>Mazerolle, L., Cherney, A., Eggins, E., Higginson, A., Hine, L., Belton</w:t>
      </w:r>
      <w:r w:rsidR="00290ACB" w:rsidRPr="0095143A">
        <w:rPr>
          <w:rFonts w:ascii="Arial" w:hAnsi="Arial" w:cs="Arial"/>
        </w:rPr>
        <w:t xml:space="preserve">, E. (2020) ‘PROTOCOL: Multiagency Programmes with Police as a Partner for </w:t>
      </w:r>
      <w:r w:rsidR="002B31CE" w:rsidRPr="0095143A">
        <w:rPr>
          <w:rFonts w:ascii="Arial" w:hAnsi="Arial" w:cs="Arial"/>
        </w:rPr>
        <w:t>Reducing</w:t>
      </w:r>
      <w:r w:rsidR="00290ACB" w:rsidRPr="0095143A">
        <w:rPr>
          <w:rFonts w:ascii="Arial" w:hAnsi="Arial" w:cs="Arial"/>
        </w:rPr>
        <w:t xml:space="preserve"> Radicalisation to Violence’, </w:t>
      </w:r>
      <w:r w:rsidR="00886F1A" w:rsidRPr="0095143A">
        <w:rPr>
          <w:rFonts w:ascii="Arial" w:hAnsi="Arial" w:cs="Arial"/>
          <w:i/>
          <w:iCs/>
        </w:rPr>
        <w:t>Campbell Systematic Reviews</w:t>
      </w:r>
      <w:r w:rsidR="00886F1A" w:rsidRPr="0095143A">
        <w:rPr>
          <w:rFonts w:ascii="Arial" w:hAnsi="Arial" w:cs="Arial"/>
        </w:rPr>
        <w:t xml:space="preserve">, 16(3). Available at: </w:t>
      </w:r>
      <w:r w:rsidR="002B31CE" w:rsidRPr="0095143A">
        <w:rPr>
          <w:rFonts w:ascii="Arial" w:hAnsi="Arial" w:cs="Arial"/>
        </w:rPr>
        <w:t>doi: </w:t>
      </w:r>
      <w:hyperlink r:id="rId19" w:tgtFrame="_blank" w:history="1">
        <w:r w:rsidR="002B31CE" w:rsidRPr="0095143A">
          <w:rPr>
            <w:rStyle w:val="Hyperlink"/>
            <w:rFonts w:ascii="Arial" w:hAnsi="Arial" w:cs="Arial"/>
          </w:rPr>
          <w:t>10.1002/cl2.1110</w:t>
        </w:r>
      </w:hyperlink>
    </w:p>
    <w:p w14:paraId="1C6C4EB7" w14:textId="04DE556C" w:rsidR="005120D3" w:rsidRPr="0095143A" w:rsidRDefault="00E1713E" w:rsidP="00A82EB9">
      <w:pPr>
        <w:rPr>
          <w:rFonts w:ascii="Arial" w:hAnsi="Arial" w:cs="Arial"/>
        </w:rPr>
      </w:pPr>
      <w:r w:rsidRPr="0095143A">
        <w:rPr>
          <w:rFonts w:ascii="Arial" w:hAnsi="Arial" w:cs="Arial"/>
        </w:rPr>
        <w:t xml:space="preserve">Nasuto, A., Rowe, F. (2024) ‘Understanding Anti-immigration Sentiment </w:t>
      </w:r>
      <w:r w:rsidR="0022752A" w:rsidRPr="0095143A">
        <w:rPr>
          <w:rFonts w:ascii="Arial" w:hAnsi="Arial" w:cs="Arial"/>
        </w:rPr>
        <w:t xml:space="preserve">Spreading on Twitter’, </w:t>
      </w:r>
      <w:r w:rsidR="00866FDB" w:rsidRPr="0095143A">
        <w:rPr>
          <w:rFonts w:ascii="Arial" w:hAnsi="Arial" w:cs="Arial"/>
          <w:i/>
          <w:iCs/>
        </w:rPr>
        <w:t>Research Article</w:t>
      </w:r>
      <w:r w:rsidR="005B2468" w:rsidRPr="0095143A">
        <w:rPr>
          <w:rFonts w:ascii="Arial" w:hAnsi="Arial" w:cs="Arial"/>
        </w:rPr>
        <w:t xml:space="preserve">, 19(9). Available at: </w:t>
      </w:r>
      <w:hyperlink r:id="rId20" w:history="1">
        <w:r w:rsidR="00FD1D0F" w:rsidRPr="0095143A">
          <w:rPr>
            <w:rStyle w:val="Hyperlink"/>
            <w:rFonts w:ascii="Arial" w:hAnsi="Arial" w:cs="Arial"/>
          </w:rPr>
          <w:t>https://doi.org/10.1371/journal.pone.0307917</w:t>
        </w:r>
      </w:hyperlink>
      <w:r w:rsidR="00FD1D0F" w:rsidRPr="0095143A">
        <w:rPr>
          <w:rFonts w:ascii="Arial" w:hAnsi="Arial" w:cs="Arial"/>
        </w:rPr>
        <w:t xml:space="preserve"> </w:t>
      </w:r>
    </w:p>
    <w:p w14:paraId="304DF3F3" w14:textId="1B58100C" w:rsidR="00E82416" w:rsidRPr="0095143A" w:rsidRDefault="00E82416" w:rsidP="00A82EB9">
      <w:pPr>
        <w:rPr>
          <w:rFonts w:ascii="Arial" w:hAnsi="Arial" w:cs="Arial"/>
        </w:rPr>
      </w:pPr>
      <w:r w:rsidRPr="0095143A">
        <w:rPr>
          <w:rFonts w:ascii="Arial" w:hAnsi="Arial" w:cs="Arial"/>
        </w:rPr>
        <w:t>National Police Chiefs Council (2025) ‘</w:t>
      </w:r>
      <w:r w:rsidRPr="0095143A">
        <w:rPr>
          <w:rFonts w:ascii="Arial" w:hAnsi="Arial" w:cs="Arial"/>
          <w:i/>
          <w:iCs/>
        </w:rPr>
        <w:t>Public Help Sought to Identify Summer 2024 Disorder Suspects’</w:t>
      </w:r>
      <w:r w:rsidRPr="0095143A">
        <w:rPr>
          <w:rFonts w:ascii="Arial" w:hAnsi="Arial" w:cs="Arial"/>
        </w:rPr>
        <w:t xml:space="preserve">. Available at: </w:t>
      </w:r>
      <w:hyperlink r:id="rId21" w:history="1">
        <w:r w:rsidR="0074429B" w:rsidRPr="0095143A">
          <w:rPr>
            <w:rStyle w:val="Hyperlink"/>
            <w:rFonts w:ascii="Arial" w:hAnsi="Arial" w:cs="Arial"/>
          </w:rPr>
          <w:t>https://news.npcc.police.uk/releases/public-help-sought-to-identify-summer-2024-disorder-suspects</w:t>
        </w:r>
      </w:hyperlink>
      <w:r w:rsidR="0074429B" w:rsidRPr="0095143A">
        <w:rPr>
          <w:rFonts w:ascii="Arial" w:hAnsi="Arial" w:cs="Arial"/>
        </w:rPr>
        <w:t xml:space="preserve"> (Accessed: 9 April 2025)</w:t>
      </w:r>
    </w:p>
    <w:p w14:paraId="1CC76328" w14:textId="1E04917C" w:rsidR="00CE42A8" w:rsidRPr="0095143A" w:rsidRDefault="00936F74" w:rsidP="00A82EB9">
      <w:pPr>
        <w:rPr>
          <w:rFonts w:ascii="Arial" w:hAnsi="Arial" w:cs="Arial"/>
        </w:rPr>
      </w:pPr>
      <w:r w:rsidRPr="0095143A">
        <w:rPr>
          <w:rFonts w:ascii="Arial" w:hAnsi="Arial" w:cs="Arial"/>
        </w:rPr>
        <w:t>Parwez, S., Khan, G., Khan, T. (2024) ‘Communal Ghettosiation in Urban India: A Process of Informal But Systematic Segregations</w:t>
      </w:r>
      <w:r w:rsidR="0050483A" w:rsidRPr="0095143A">
        <w:rPr>
          <w:rFonts w:ascii="Arial" w:hAnsi="Arial" w:cs="Arial"/>
        </w:rPr>
        <w:t xml:space="preserve">’, </w:t>
      </w:r>
      <w:r w:rsidR="0050483A" w:rsidRPr="0095143A">
        <w:rPr>
          <w:rFonts w:ascii="Arial" w:hAnsi="Arial" w:cs="Arial"/>
          <w:i/>
          <w:iCs/>
        </w:rPr>
        <w:t>GeoJournal</w:t>
      </w:r>
      <w:r w:rsidR="0050483A" w:rsidRPr="0095143A">
        <w:rPr>
          <w:rFonts w:ascii="Arial" w:hAnsi="Arial" w:cs="Arial"/>
        </w:rPr>
        <w:t xml:space="preserve">, </w:t>
      </w:r>
      <w:r w:rsidR="009F68C3" w:rsidRPr="0095143A">
        <w:rPr>
          <w:rFonts w:ascii="Arial" w:hAnsi="Arial" w:cs="Arial"/>
        </w:rPr>
        <w:t xml:space="preserve">89(123). Available at: </w:t>
      </w:r>
      <w:hyperlink r:id="rId22" w:history="1">
        <w:r w:rsidR="00586CEC" w:rsidRPr="0095143A">
          <w:rPr>
            <w:rStyle w:val="Hyperlink"/>
            <w:rFonts w:ascii="Arial" w:hAnsi="Arial" w:cs="Arial"/>
          </w:rPr>
          <w:t>https://doi.org/10.1007/s10708-024-11148-w</w:t>
        </w:r>
      </w:hyperlink>
      <w:r w:rsidR="00586CEC" w:rsidRPr="0095143A">
        <w:rPr>
          <w:rFonts w:ascii="Arial" w:hAnsi="Arial" w:cs="Arial"/>
        </w:rPr>
        <w:t xml:space="preserve"> </w:t>
      </w:r>
    </w:p>
    <w:p w14:paraId="321D79EE" w14:textId="2D5BCE9A" w:rsidR="009530B1" w:rsidRPr="0095143A" w:rsidRDefault="009530B1" w:rsidP="004509F2">
      <w:pPr>
        <w:rPr>
          <w:rFonts w:ascii="Arial" w:hAnsi="Arial" w:cs="Arial"/>
        </w:rPr>
      </w:pPr>
      <w:r w:rsidRPr="0095143A">
        <w:rPr>
          <w:rFonts w:ascii="Arial" w:hAnsi="Arial" w:cs="Arial"/>
        </w:rPr>
        <w:t>Prime Minister’s Office &amp; Home Office (2024) ‘</w:t>
      </w:r>
      <w:r w:rsidRPr="0095143A">
        <w:rPr>
          <w:rFonts w:ascii="Arial" w:hAnsi="Arial" w:cs="Arial"/>
          <w:i/>
          <w:iCs/>
        </w:rPr>
        <w:t>Our Immediate Action After Southport Attacks’</w:t>
      </w:r>
      <w:r w:rsidRPr="0095143A">
        <w:rPr>
          <w:rFonts w:ascii="Arial" w:hAnsi="Arial" w:cs="Arial"/>
        </w:rPr>
        <w:t xml:space="preserve">. </w:t>
      </w:r>
      <w:r w:rsidR="00763BD2" w:rsidRPr="0095143A">
        <w:rPr>
          <w:rFonts w:ascii="Arial" w:hAnsi="Arial" w:cs="Arial"/>
        </w:rPr>
        <w:t xml:space="preserve">Available at: </w:t>
      </w:r>
      <w:hyperlink r:id="rId23" w:history="1">
        <w:r w:rsidR="000F3AF9" w:rsidRPr="0095143A">
          <w:rPr>
            <w:rStyle w:val="Hyperlink"/>
            <w:rFonts w:ascii="Arial" w:hAnsi="Arial" w:cs="Arial"/>
          </w:rPr>
          <w:t>https://www.gov.uk/government/news/our-immediate-action-after-southport-attacks</w:t>
        </w:r>
      </w:hyperlink>
      <w:r w:rsidR="000F3AF9" w:rsidRPr="0095143A">
        <w:rPr>
          <w:rFonts w:ascii="Arial" w:hAnsi="Arial" w:cs="Arial"/>
        </w:rPr>
        <w:t xml:space="preserve"> (Accessed: 8 April 2025)</w:t>
      </w:r>
    </w:p>
    <w:p w14:paraId="17842BF7" w14:textId="0C624C80" w:rsidR="004509F2" w:rsidRPr="0095143A" w:rsidRDefault="00D14BAB" w:rsidP="004509F2">
      <w:pPr>
        <w:rPr>
          <w:rFonts w:ascii="Arial" w:hAnsi="Arial" w:cs="Arial"/>
        </w:rPr>
      </w:pPr>
      <w:r w:rsidRPr="0095143A">
        <w:rPr>
          <w:rFonts w:ascii="Arial" w:hAnsi="Arial" w:cs="Arial"/>
        </w:rPr>
        <w:t xml:space="preserve">Roche, </w:t>
      </w:r>
      <w:r w:rsidR="00E93715" w:rsidRPr="0095143A">
        <w:rPr>
          <w:rFonts w:ascii="Arial" w:hAnsi="Arial" w:cs="Arial"/>
        </w:rPr>
        <w:t>S., Fleming, J. (2025) ‘</w:t>
      </w:r>
      <w:r w:rsidR="009F1B4C" w:rsidRPr="0095143A">
        <w:rPr>
          <w:rFonts w:ascii="Arial" w:hAnsi="Arial" w:cs="Arial"/>
        </w:rPr>
        <w:t xml:space="preserve">The Underplayed Importance of Shocks in Policing Studies’, </w:t>
      </w:r>
      <w:r w:rsidR="00574D29" w:rsidRPr="0095143A">
        <w:rPr>
          <w:rFonts w:ascii="Arial" w:hAnsi="Arial" w:cs="Arial"/>
          <w:i/>
          <w:iCs/>
        </w:rPr>
        <w:t>An International Journal of Research</w:t>
      </w:r>
      <w:r w:rsidR="0036027A" w:rsidRPr="0095143A">
        <w:rPr>
          <w:rFonts w:ascii="Arial" w:hAnsi="Arial" w:cs="Arial"/>
          <w:i/>
          <w:iCs/>
        </w:rPr>
        <w:t xml:space="preserve"> and Policy</w:t>
      </w:r>
      <w:r w:rsidR="0036027A" w:rsidRPr="0095143A">
        <w:rPr>
          <w:rFonts w:ascii="Arial" w:hAnsi="Arial" w:cs="Arial"/>
        </w:rPr>
        <w:t xml:space="preserve">, 35(4). Available at: </w:t>
      </w:r>
      <w:r w:rsidR="004509F2" w:rsidRPr="0095143A">
        <w:rPr>
          <w:rFonts w:ascii="Arial" w:hAnsi="Arial" w:cs="Arial"/>
        </w:rPr>
        <w:t> </w:t>
      </w:r>
      <w:hyperlink r:id="rId24" w:history="1">
        <w:r w:rsidR="004509F2" w:rsidRPr="0095143A">
          <w:rPr>
            <w:rStyle w:val="Hyperlink"/>
            <w:rFonts w:ascii="Arial" w:hAnsi="Arial" w:cs="Arial"/>
          </w:rPr>
          <w:t>https://doi.org/10.1080/10439463.2025.2462041</w:t>
        </w:r>
      </w:hyperlink>
    </w:p>
    <w:p w14:paraId="601FD75C" w14:textId="180E8A2B" w:rsidR="00D14BAB" w:rsidRPr="0095143A" w:rsidRDefault="00A4637F" w:rsidP="00A82EB9">
      <w:pPr>
        <w:rPr>
          <w:rFonts w:ascii="Arial" w:hAnsi="Arial" w:cs="Arial"/>
        </w:rPr>
      </w:pPr>
      <w:r w:rsidRPr="0095143A">
        <w:rPr>
          <w:rFonts w:ascii="Arial" w:hAnsi="Arial" w:cs="Arial"/>
        </w:rPr>
        <w:t xml:space="preserve">Ross, K. (2024) ‘Keir Starmer: A Grown Up Prime </w:t>
      </w:r>
      <w:r w:rsidR="00215222" w:rsidRPr="0095143A">
        <w:rPr>
          <w:rFonts w:ascii="Arial" w:hAnsi="Arial" w:cs="Arial"/>
        </w:rPr>
        <w:t xml:space="preserve">Minister, At Last’, </w:t>
      </w:r>
      <w:r w:rsidR="00215222" w:rsidRPr="0095143A">
        <w:rPr>
          <w:rFonts w:ascii="Arial" w:hAnsi="Arial" w:cs="Arial"/>
          <w:i/>
          <w:iCs/>
        </w:rPr>
        <w:t>New Zealand International Review</w:t>
      </w:r>
      <w:r w:rsidR="00215222" w:rsidRPr="0095143A">
        <w:rPr>
          <w:rFonts w:ascii="Arial" w:hAnsi="Arial" w:cs="Arial"/>
        </w:rPr>
        <w:t xml:space="preserve">, 49(5). Available at: </w:t>
      </w:r>
      <w:hyperlink r:id="rId25" w:history="1">
        <w:r w:rsidR="000653CF" w:rsidRPr="0095143A">
          <w:rPr>
            <w:rStyle w:val="Hyperlink"/>
            <w:rFonts w:ascii="Arial" w:hAnsi="Arial" w:cs="Arial"/>
          </w:rPr>
          <w:t>https://search.informit.org/doi/epdf/10.3316/informit.T2024100300002292023251784</w:t>
        </w:r>
      </w:hyperlink>
      <w:r w:rsidR="000653CF" w:rsidRPr="0095143A">
        <w:rPr>
          <w:rFonts w:ascii="Arial" w:hAnsi="Arial" w:cs="Arial"/>
        </w:rPr>
        <w:t xml:space="preserve"> </w:t>
      </w:r>
    </w:p>
    <w:p w14:paraId="793C13B0" w14:textId="438560C9" w:rsidR="00157EF4" w:rsidRPr="0095143A" w:rsidRDefault="00157EF4" w:rsidP="00A82EB9">
      <w:pPr>
        <w:rPr>
          <w:rFonts w:ascii="Arial" w:hAnsi="Arial" w:cs="Arial"/>
        </w:rPr>
      </w:pPr>
      <w:r w:rsidRPr="0095143A">
        <w:rPr>
          <w:rFonts w:ascii="Arial" w:hAnsi="Arial" w:cs="Arial"/>
        </w:rPr>
        <w:lastRenderedPageBreak/>
        <w:t xml:space="preserve">Singam, K.V. (2025) ‘Assessing the Extreme Right in the West in 2024’, </w:t>
      </w:r>
      <w:r w:rsidR="00542C5F" w:rsidRPr="0095143A">
        <w:rPr>
          <w:rFonts w:ascii="Arial" w:hAnsi="Arial" w:cs="Arial"/>
          <w:i/>
          <w:iCs/>
        </w:rPr>
        <w:t>Counter Terrorist Trends and Analyses</w:t>
      </w:r>
      <w:r w:rsidR="00542C5F" w:rsidRPr="0095143A">
        <w:rPr>
          <w:rFonts w:ascii="Arial" w:hAnsi="Arial" w:cs="Arial"/>
        </w:rPr>
        <w:t xml:space="preserve">, 17(1), pp. 118-125. Available at: </w:t>
      </w:r>
      <w:hyperlink r:id="rId26" w:history="1">
        <w:r w:rsidR="00A94867" w:rsidRPr="0095143A">
          <w:rPr>
            <w:rStyle w:val="Hyperlink"/>
            <w:rFonts w:ascii="Arial" w:hAnsi="Arial" w:cs="Arial"/>
          </w:rPr>
          <w:t>https://www.jstor.org/stable/48807514</w:t>
        </w:r>
      </w:hyperlink>
      <w:r w:rsidR="00A94867" w:rsidRPr="0095143A">
        <w:rPr>
          <w:rFonts w:ascii="Arial" w:hAnsi="Arial" w:cs="Arial"/>
        </w:rPr>
        <w:t xml:space="preserve"> </w:t>
      </w:r>
    </w:p>
    <w:p w14:paraId="7F6B7610" w14:textId="3CD39FF6" w:rsidR="002871DA" w:rsidRPr="0095143A" w:rsidRDefault="002871DA" w:rsidP="00A82EB9">
      <w:pPr>
        <w:rPr>
          <w:rFonts w:ascii="Arial" w:hAnsi="Arial" w:cs="Arial"/>
        </w:rPr>
      </w:pPr>
      <w:r w:rsidRPr="0095143A">
        <w:rPr>
          <w:rFonts w:ascii="Arial" w:hAnsi="Arial" w:cs="Arial"/>
        </w:rPr>
        <w:t xml:space="preserve">Starmer, K. (2024) ‘Press Release: </w:t>
      </w:r>
      <w:r w:rsidR="00FE0636" w:rsidRPr="0095143A">
        <w:rPr>
          <w:rFonts w:ascii="Arial" w:hAnsi="Arial" w:cs="Arial"/>
          <w:i/>
          <w:iCs/>
        </w:rPr>
        <w:t>Prime Minister Launches New Clamp Down on Criminal and Violent Disorder</w:t>
      </w:r>
      <w:r w:rsidR="00FE0636" w:rsidRPr="0095143A">
        <w:rPr>
          <w:rFonts w:ascii="Arial" w:hAnsi="Arial" w:cs="Arial"/>
        </w:rPr>
        <w:t xml:space="preserve">’. Available at: </w:t>
      </w:r>
      <w:hyperlink r:id="rId27" w:history="1">
        <w:r w:rsidR="00421905" w:rsidRPr="0095143A">
          <w:rPr>
            <w:rStyle w:val="Hyperlink"/>
            <w:rFonts w:ascii="Arial" w:hAnsi="Arial" w:cs="Arial"/>
          </w:rPr>
          <w:t>https://www.gov.uk/government/news/prime-minister-launches-new-clamp-down-on-criminal-and-violent-disorder</w:t>
        </w:r>
      </w:hyperlink>
      <w:r w:rsidR="00421905" w:rsidRPr="0095143A">
        <w:rPr>
          <w:rFonts w:ascii="Arial" w:hAnsi="Arial" w:cs="Arial"/>
        </w:rPr>
        <w:t xml:space="preserve"> (Accessed: 8 April 2025)</w:t>
      </w:r>
    </w:p>
    <w:p w14:paraId="669F64D0" w14:textId="646C5A33" w:rsidR="00526E5F" w:rsidRPr="0095143A" w:rsidRDefault="00526E5F" w:rsidP="00A82EB9">
      <w:pPr>
        <w:rPr>
          <w:rFonts w:ascii="Arial" w:hAnsi="Arial" w:cs="Arial"/>
        </w:rPr>
      </w:pPr>
      <w:r w:rsidRPr="0095143A">
        <w:rPr>
          <w:rFonts w:ascii="Arial" w:hAnsi="Arial" w:cs="Arial"/>
        </w:rPr>
        <w:t>Stephens, G. (2024) ‘</w:t>
      </w:r>
      <w:r w:rsidR="00733E7D" w:rsidRPr="0095143A">
        <w:rPr>
          <w:rFonts w:ascii="Arial" w:hAnsi="Arial" w:cs="Arial"/>
          <w:i/>
          <w:iCs/>
        </w:rPr>
        <w:t xml:space="preserve">NPCC Response to Recent </w:t>
      </w:r>
      <w:r w:rsidR="00F76D28" w:rsidRPr="0095143A">
        <w:rPr>
          <w:rFonts w:ascii="Arial" w:hAnsi="Arial" w:cs="Arial"/>
          <w:i/>
          <w:iCs/>
        </w:rPr>
        <w:t>Violent</w:t>
      </w:r>
      <w:r w:rsidR="00733E7D" w:rsidRPr="0095143A">
        <w:rPr>
          <w:rFonts w:ascii="Arial" w:hAnsi="Arial" w:cs="Arial"/>
          <w:i/>
          <w:iCs/>
        </w:rPr>
        <w:t xml:space="preserve"> Disorder’</w:t>
      </w:r>
      <w:r w:rsidR="00733E7D" w:rsidRPr="0095143A">
        <w:rPr>
          <w:rFonts w:ascii="Arial" w:hAnsi="Arial" w:cs="Arial"/>
        </w:rPr>
        <w:t xml:space="preserve">. Available at: </w:t>
      </w:r>
      <w:hyperlink r:id="rId28" w:history="1">
        <w:r w:rsidR="00F76D28" w:rsidRPr="0095143A">
          <w:rPr>
            <w:rStyle w:val="Hyperlink"/>
            <w:rFonts w:ascii="Arial" w:hAnsi="Arial" w:cs="Arial"/>
          </w:rPr>
          <w:t>https://news.npcc.police.uk/releases/npcc-response-to-recent-violent-disorder</w:t>
        </w:r>
      </w:hyperlink>
      <w:r w:rsidR="00F76D28" w:rsidRPr="0095143A">
        <w:rPr>
          <w:rFonts w:ascii="Arial" w:hAnsi="Arial" w:cs="Arial"/>
        </w:rPr>
        <w:t xml:space="preserve"> (Accessed: 8 April 2025)</w:t>
      </w:r>
    </w:p>
    <w:p w14:paraId="32744F01" w14:textId="7E201365" w:rsidR="002E74CD" w:rsidRPr="0095143A" w:rsidRDefault="002E74CD" w:rsidP="00A82EB9">
      <w:pPr>
        <w:rPr>
          <w:rFonts w:ascii="Arial" w:hAnsi="Arial" w:cs="Arial"/>
        </w:rPr>
      </w:pPr>
      <w:r w:rsidRPr="0095143A">
        <w:rPr>
          <w:rFonts w:ascii="Arial" w:hAnsi="Arial" w:cs="Arial"/>
        </w:rPr>
        <w:t>The Charity Commission (2024) ‘</w:t>
      </w:r>
      <w:r w:rsidRPr="0095143A">
        <w:rPr>
          <w:rFonts w:ascii="Arial" w:hAnsi="Arial" w:cs="Arial"/>
          <w:i/>
          <w:iCs/>
        </w:rPr>
        <w:t>Press Release: Charity Commission Statement in Response to Riots and Public Disorder’</w:t>
      </w:r>
      <w:r w:rsidRPr="0095143A">
        <w:rPr>
          <w:rFonts w:ascii="Arial" w:hAnsi="Arial" w:cs="Arial"/>
        </w:rPr>
        <w:t xml:space="preserve">. Available at: </w:t>
      </w:r>
      <w:hyperlink r:id="rId29" w:history="1">
        <w:r w:rsidR="00105800" w:rsidRPr="0095143A">
          <w:rPr>
            <w:rStyle w:val="Hyperlink"/>
            <w:rFonts w:ascii="Arial" w:hAnsi="Arial" w:cs="Arial"/>
          </w:rPr>
          <w:t>https://www.gov.uk/government/news/charity-commission-statement-in-response-to-riots-and-public-disorder</w:t>
        </w:r>
      </w:hyperlink>
      <w:r w:rsidR="00105800" w:rsidRPr="0095143A">
        <w:rPr>
          <w:rFonts w:ascii="Arial" w:hAnsi="Arial" w:cs="Arial"/>
        </w:rPr>
        <w:t xml:space="preserve"> (Accessed: 9 April 2025). </w:t>
      </w:r>
    </w:p>
    <w:p w14:paraId="6A96E017" w14:textId="4026FAE7" w:rsidR="008907C4" w:rsidRPr="0095143A" w:rsidRDefault="008907C4" w:rsidP="00A82EB9">
      <w:pPr>
        <w:rPr>
          <w:rFonts w:ascii="Arial" w:hAnsi="Arial" w:cs="Arial"/>
        </w:rPr>
      </w:pPr>
      <w:r w:rsidRPr="0095143A">
        <w:rPr>
          <w:rFonts w:ascii="Arial" w:hAnsi="Arial" w:cs="Arial"/>
        </w:rPr>
        <w:t>UK Parliament (2024) ‘</w:t>
      </w:r>
      <w:r w:rsidRPr="0095143A">
        <w:rPr>
          <w:rFonts w:ascii="Arial" w:hAnsi="Arial" w:cs="Arial"/>
          <w:i/>
          <w:iCs/>
        </w:rPr>
        <w:t>New Inquiry: Home Affairs Committee to Examine Policing of Summer 2024 Disorder</w:t>
      </w:r>
      <w:r w:rsidRPr="0095143A">
        <w:rPr>
          <w:rFonts w:ascii="Arial" w:hAnsi="Arial" w:cs="Arial"/>
        </w:rPr>
        <w:t>’. Availab</w:t>
      </w:r>
      <w:r w:rsidR="00027E4D" w:rsidRPr="0095143A">
        <w:rPr>
          <w:rFonts w:ascii="Arial" w:hAnsi="Arial" w:cs="Arial"/>
        </w:rPr>
        <w:t xml:space="preserve">le at: </w:t>
      </w:r>
      <w:hyperlink r:id="rId30" w:history="1">
        <w:r w:rsidR="00027E4D" w:rsidRPr="0095143A">
          <w:rPr>
            <w:rStyle w:val="Hyperlink"/>
            <w:rFonts w:ascii="Arial" w:hAnsi="Arial" w:cs="Arial"/>
          </w:rPr>
          <w:t>https://committees.parliament.uk/committee/83/home-affairs-committee/news/203710/new-inquiry-home-affairs-committee-to-examine-policing-of-summer-2024-disorder/</w:t>
        </w:r>
      </w:hyperlink>
      <w:r w:rsidR="00027E4D" w:rsidRPr="0095143A">
        <w:rPr>
          <w:rFonts w:ascii="Arial" w:hAnsi="Arial" w:cs="Arial"/>
        </w:rPr>
        <w:t xml:space="preserve"> (Accessed: 9 April 2025)</w:t>
      </w:r>
    </w:p>
    <w:p w14:paraId="2A6F1FF7" w14:textId="07BB8F4C" w:rsidR="000E52FA" w:rsidRPr="0095143A" w:rsidRDefault="000E52FA" w:rsidP="00A82EB9">
      <w:pPr>
        <w:rPr>
          <w:rFonts w:ascii="Arial" w:hAnsi="Arial" w:cs="Arial"/>
        </w:rPr>
      </w:pPr>
      <w:r w:rsidRPr="0095143A">
        <w:rPr>
          <w:rFonts w:ascii="Arial" w:hAnsi="Arial" w:cs="Arial"/>
        </w:rPr>
        <w:t>UK Parliament (2025) ‘</w:t>
      </w:r>
      <w:r w:rsidR="00483E22" w:rsidRPr="0095143A">
        <w:rPr>
          <w:rFonts w:ascii="Arial" w:hAnsi="Arial" w:cs="Arial"/>
          <w:i/>
          <w:iCs/>
        </w:rPr>
        <w:t>Did Social Media Promote Misinformation During the Summer 2024 Riots’</w:t>
      </w:r>
      <w:r w:rsidR="00483E22" w:rsidRPr="0095143A">
        <w:rPr>
          <w:rFonts w:ascii="Arial" w:hAnsi="Arial" w:cs="Arial"/>
        </w:rPr>
        <w:t xml:space="preserve">. Available at: </w:t>
      </w:r>
      <w:hyperlink r:id="rId31" w:anchor=":~:text=The%20inquiry%20follows%20riots%20in,to%20an%20attack%20in%20Southport" w:history="1">
        <w:r w:rsidR="008D4706" w:rsidRPr="0095143A">
          <w:rPr>
            <w:rStyle w:val="Hyperlink"/>
            <w:rFonts w:ascii="Arial" w:hAnsi="Arial" w:cs="Arial"/>
          </w:rPr>
          <w:t>https://committees.parliament.uk/committee/135/science-innovation-and-technology-committee/news/204813/did-social-media-promote-misinformation-during-the-summer-2024-riots/#:~:text=The%20inquiry%20follows%20riots%20in,to%20an%20attack%20in%20Southport</w:t>
        </w:r>
      </w:hyperlink>
      <w:r w:rsidR="008D4706" w:rsidRPr="0095143A">
        <w:rPr>
          <w:rFonts w:ascii="Arial" w:hAnsi="Arial" w:cs="Arial"/>
        </w:rPr>
        <w:t>. (Accessed: 10 April 2025)</w:t>
      </w:r>
    </w:p>
    <w:p w14:paraId="24594C9B" w14:textId="4A07DB26" w:rsidR="003579FD" w:rsidRPr="0095143A" w:rsidRDefault="003579FD" w:rsidP="00A82EB9">
      <w:pPr>
        <w:rPr>
          <w:rFonts w:ascii="Arial" w:hAnsi="Arial" w:cs="Arial"/>
        </w:rPr>
      </w:pPr>
      <w:r w:rsidRPr="0095143A">
        <w:rPr>
          <w:rFonts w:ascii="Arial" w:hAnsi="Arial" w:cs="Arial"/>
        </w:rPr>
        <w:t>Venkataramakrishnan, S. (2024) ‘</w:t>
      </w:r>
      <w:r w:rsidR="006D1148" w:rsidRPr="0095143A">
        <w:rPr>
          <w:rFonts w:ascii="Arial" w:hAnsi="Arial" w:cs="Arial"/>
        </w:rPr>
        <w:t>From Disinformation to Violence: The UK Far Right and 2024 Riots</w:t>
      </w:r>
      <w:r w:rsidR="00BD5AC0" w:rsidRPr="0095143A">
        <w:rPr>
          <w:rFonts w:ascii="Arial" w:hAnsi="Arial" w:cs="Arial"/>
        </w:rPr>
        <w:t>’, Counter Terrorist Trends &amp; Analysis</w:t>
      </w:r>
      <w:r w:rsidR="002B0A0B" w:rsidRPr="0095143A">
        <w:rPr>
          <w:rFonts w:ascii="Arial" w:hAnsi="Arial" w:cs="Arial"/>
        </w:rPr>
        <w:t>, 17(2), pp</w:t>
      </w:r>
      <w:r w:rsidR="00062060" w:rsidRPr="0095143A">
        <w:rPr>
          <w:rFonts w:ascii="Arial" w:hAnsi="Arial" w:cs="Arial"/>
        </w:rPr>
        <w:t xml:space="preserve">.8. </w:t>
      </w:r>
    </w:p>
    <w:sectPr w:rsidR="003579FD" w:rsidRPr="009514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1FA1E" w14:textId="77777777" w:rsidR="00646B9F" w:rsidRPr="00FA0967" w:rsidRDefault="00646B9F" w:rsidP="003220B0">
      <w:pPr>
        <w:spacing w:after="0" w:line="240" w:lineRule="auto"/>
      </w:pPr>
      <w:r w:rsidRPr="00FA0967">
        <w:separator/>
      </w:r>
    </w:p>
  </w:endnote>
  <w:endnote w:type="continuationSeparator" w:id="0">
    <w:p w14:paraId="4EE0FAB2" w14:textId="77777777" w:rsidR="00646B9F" w:rsidRPr="00FA0967" w:rsidRDefault="00646B9F" w:rsidP="003220B0">
      <w:pPr>
        <w:spacing w:after="0" w:line="240" w:lineRule="auto"/>
      </w:pPr>
      <w:r w:rsidRPr="00FA0967">
        <w:continuationSeparator/>
      </w:r>
    </w:p>
  </w:endnote>
  <w:endnote w:type="continuationNotice" w:id="1">
    <w:p w14:paraId="62CA07B7" w14:textId="77777777" w:rsidR="00646B9F" w:rsidRDefault="00646B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A82AE" w14:textId="77777777" w:rsidR="00646B9F" w:rsidRPr="00FA0967" w:rsidRDefault="00646B9F" w:rsidP="003220B0">
      <w:pPr>
        <w:spacing w:after="0" w:line="240" w:lineRule="auto"/>
      </w:pPr>
      <w:r w:rsidRPr="00FA0967">
        <w:separator/>
      </w:r>
    </w:p>
  </w:footnote>
  <w:footnote w:type="continuationSeparator" w:id="0">
    <w:p w14:paraId="07348DEB" w14:textId="77777777" w:rsidR="00646B9F" w:rsidRPr="00FA0967" w:rsidRDefault="00646B9F" w:rsidP="003220B0">
      <w:pPr>
        <w:spacing w:after="0" w:line="240" w:lineRule="auto"/>
      </w:pPr>
      <w:r w:rsidRPr="00FA0967">
        <w:continuationSeparator/>
      </w:r>
    </w:p>
  </w:footnote>
  <w:footnote w:type="continuationNotice" w:id="1">
    <w:p w14:paraId="41A13700" w14:textId="77777777" w:rsidR="00646B9F" w:rsidRDefault="00646B9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38A"/>
    <w:multiLevelType w:val="hybridMultilevel"/>
    <w:tmpl w:val="4D4496CC"/>
    <w:lvl w:ilvl="0" w:tplc="99ACE7A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1306A"/>
    <w:multiLevelType w:val="hybridMultilevel"/>
    <w:tmpl w:val="5C7EBA18"/>
    <w:lvl w:ilvl="0" w:tplc="5BA43E5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60DA3"/>
    <w:multiLevelType w:val="hybridMultilevel"/>
    <w:tmpl w:val="4D867AB2"/>
    <w:lvl w:ilvl="0" w:tplc="D0F03A9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A21DDA"/>
    <w:multiLevelType w:val="multilevel"/>
    <w:tmpl w:val="F998D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9255205">
    <w:abstractNumId w:val="1"/>
  </w:num>
  <w:num w:numId="2" w16cid:durableId="209849610">
    <w:abstractNumId w:val="2"/>
  </w:num>
  <w:num w:numId="3" w16cid:durableId="1113016599">
    <w:abstractNumId w:val="0"/>
  </w:num>
  <w:num w:numId="4" w16cid:durableId="741678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66E38F"/>
    <w:rsid w:val="00000D86"/>
    <w:rsid w:val="000070FF"/>
    <w:rsid w:val="00027E4D"/>
    <w:rsid w:val="00035F3D"/>
    <w:rsid w:val="00036159"/>
    <w:rsid w:val="00050AFE"/>
    <w:rsid w:val="00051F2A"/>
    <w:rsid w:val="00062060"/>
    <w:rsid w:val="000653CF"/>
    <w:rsid w:val="0007050A"/>
    <w:rsid w:val="0007292E"/>
    <w:rsid w:val="00073622"/>
    <w:rsid w:val="00084827"/>
    <w:rsid w:val="0009278B"/>
    <w:rsid w:val="00093491"/>
    <w:rsid w:val="00096036"/>
    <w:rsid w:val="000A588C"/>
    <w:rsid w:val="000B7BEC"/>
    <w:rsid w:val="000B7EC0"/>
    <w:rsid w:val="000C14AE"/>
    <w:rsid w:val="000C34EE"/>
    <w:rsid w:val="000D1A1A"/>
    <w:rsid w:val="000E48E8"/>
    <w:rsid w:val="000E52FA"/>
    <w:rsid w:val="000F27C3"/>
    <w:rsid w:val="000F3AF9"/>
    <w:rsid w:val="00100033"/>
    <w:rsid w:val="00100CB3"/>
    <w:rsid w:val="00105800"/>
    <w:rsid w:val="00106043"/>
    <w:rsid w:val="00106DC8"/>
    <w:rsid w:val="001135A8"/>
    <w:rsid w:val="0011385F"/>
    <w:rsid w:val="00116E3C"/>
    <w:rsid w:val="001309E2"/>
    <w:rsid w:val="00133E98"/>
    <w:rsid w:val="001518C3"/>
    <w:rsid w:val="0015476F"/>
    <w:rsid w:val="00157EF4"/>
    <w:rsid w:val="00165267"/>
    <w:rsid w:val="00170E72"/>
    <w:rsid w:val="00172293"/>
    <w:rsid w:val="00181AA7"/>
    <w:rsid w:val="0018546F"/>
    <w:rsid w:val="0019079F"/>
    <w:rsid w:val="001919A9"/>
    <w:rsid w:val="00194EBE"/>
    <w:rsid w:val="001A20B4"/>
    <w:rsid w:val="001A6BB2"/>
    <w:rsid w:val="001B20D5"/>
    <w:rsid w:val="001B37FB"/>
    <w:rsid w:val="001B64DE"/>
    <w:rsid w:val="001C4C08"/>
    <w:rsid w:val="001C7FB3"/>
    <w:rsid w:val="001C7FC5"/>
    <w:rsid w:val="001E279D"/>
    <w:rsid w:val="001F3436"/>
    <w:rsid w:val="00203785"/>
    <w:rsid w:val="00204644"/>
    <w:rsid w:val="0021102A"/>
    <w:rsid w:val="00215222"/>
    <w:rsid w:val="00222D57"/>
    <w:rsid w:val="0022752A"/>
    <w:rsid w:val="00227C37"/>
    <w:rsid w:val="00242AFE"/>
    <w:rsid w:val="00250732"/>
    <w:rsid w:val="00250C41"/>
    <w:rsid w:val="00262854"/>
    <w:rsid w:val="00267DC1"/>
    <w:rsid w:val="0027312A"/>
    <w:rsid w:val="00274180"/>
    <w:rsid w:val="002802F3"/>
    <w:rsid w:val="0028302C"/>
    <w:rsid w:val="00283399"/>
    <w:rsid w:val="002855F9"/>
    <w:rsid w:val="002871DA"/>
    <w:rsid w:val="00290ACB"/>
    <w:rsid w:val="00294240"/>
    <w:rsid w:val="002A19D2"/>
    <w:rsid w:val="002A3947"/>
    <w:rsid w:val="002B0A0B"/>
    <w:rsid w:val="002B31CE"/>
    <w:rsid w:val="002B3315"/>
    <w:rsid w:val="002B3CBA"/>
    <w:rsid w:val="002C120F"/>
    <w:rsid w:val="002C51D8"/>
    <w:rsid w:val="002D1F70"/>
    <w:rsid w:val="002D46BA"/>
    <w:rsid w:val="002D4766"/>
    <w:rsid w:val="002D6BF3"/>
    <w:rsid w:val="002E725E"/>
    <w:rsid w:val="002E74CD"/>
    <w:rsid w:val="002E7844"/>
    <w:rsid w:val="002F18FC"/>
    <w:rsid w:val="002F5EBB"/>
    <w:rsid w:val="00313B4C"/>
    <w:rsid w:val="00315F74"/>
    <w:rsid w:val="00316882"/>
    <w:rsid w:val="003174C0"/>
    <w:rsid w:val="00317957"/>
    <w:rsid w:val="00320EA4"/>
    <w:rsid w:val="003220B0"/>
    <w:rsid w:val="00325BE9"/>
    <w:rsid w:val="003303A2"/>
    <w:rsid w:val="00330458"/>
    <w:rsid w:val="00333B41"/>
    <w:rsid w:val="00340B81"/>
    <w:rsid w:val="00352472"/>
    <w:rsid w:val="003551A4"/>
    <w:rsid w:val="00355BCB"/>
    <w:rsid w:val="00355DF0"/>
    <w:rsid w:val="0035705B"/>
    <w:rsid w:val="003579FD"/>
    <w:rsid w:val="0036027A"/>
    <w:rsid w:val="00365167"/>
    <w:rsid w:val="0036664D"/>
    <w:rsid w:val="00366A70"/>
    <w:rsid w:val="00374979"/>
    <w:rsid w:val="00375086"/>
    <w:rsid w:val="0038209A"/>
    <w:rsid w:val="00390576"/>
    <w:rsid w:val="00396276"/>
    <w:rsid w:val="003A05F7"/>
    <w:rsid w:val="003A0A40"/>
    <w:rsid w:val="003A550B"/>
    <w:rsid w:val="003A6BA0"/>
    <w:rsid w:val="003B0A6A"/>
    <w:rsid w:val="003D0416"/>
    <w:rsid w:val="003D44E6"/>
    <w:rsid w:val="003D69E1"/>
    <w:rsid w:val="003D711C"/>
    <w:rsid w:val="003E4C46"/>
    <w:rsid w:val="003F3B70"/>
    <w:rsid w:val="004051E4"/>
    <w:rsid w:val="00411A61"/>
    <w:rsid w:val="00411AE5"/>
    <w:rsid w:val="00412721"/>
    <w:rsid w:val="00417BE4"/>
    <w:rsid w:val="00421905"/>
    <w:rsid w:val="004231CC"/>
    <w:rsid w:val="00427474"/>
    <w:rsid w:val="00433F2F"/>
    <w:rsid w:val="004358DF"/>
    <w:rsid w:val="00435E59"/>
    <w:rsid w:val="00437B92"/>
    <w:rsid w:val="00441820"/>
    <w:rsid w:val="00442C42"/>
    <w:rsid w:val="00444234"/>
    <w:rsid w:val="00445B7D"/>
    <w:rsid w:val="004509F2"/>
    <w:rsid w:val="0045381D"/>
    <w:rsid w:val="00456F45"/>
    <w:rsid w:val="00471C17"/>
    <w:rsid w:val="00476543"/>
    <w:rsid w:val="00476589"/>
    <w:rsid w:val="00480CBF"/>
    <w:rsid w:val="00483E22"/>
    <w:rsid w:val="00484D30"/>
    <w:rsid w:val="00491BEF"/>
    <w:rsid w:val="00493AAF"/>
    <w:rsid w:val="00494BB0"/>
    <w:rsid w:val="00495E1F"/>
    <w:rsid w:val="004A2175"/>
    <w:rsid w:val="004A2FA5"/>
    <w:rsid w:val="004B02D5"/>
    <w:rsid w:val="004B35A0"/>
    <w:rsid w:val="004C0072"/>
    <w:rsid w:val="004C0246"/>
    <w:rsid w:val="004C3B8A"/>
    <w:rsid w:val="004C530F"/>
    <w:rsid w:val="004D2DFA"/>
    <w:rsid w:val="004D3D62"/>
    <w:rsid w:val="004E17E0"/>
    <w:rsid w:val="004E6298"/>
    <w:rsid w:val="004E6640"/>
    <w:rsid w:val="004E7919"/>
    <w:rsid w:val="004E7EFA"/>
    <w:rsid w:val="004F0A09"/>
    <w:rsid w:val="00501AD4"/>
    <w:rsid w:val="0050483A"/>
    <w:rsid w:val="005062AD"/>
    <w:rsid w:val="005120D3"/>
    <w:rsid w:val="00515E19"/>
    <w:rsid w:val="00523C8C"/>
    <w:rsid w:val="00524106"/>
    <w:rsid w:val="00526E5F"/>
    <w:rsid w:val="0052741B"/>
    <w:rsid w:val="00530A37"/>
    <w:rsid w:val="00530A84"/>
    <w:rsid w:val="00542C5F"/>
    <w:rsid w:val="0055057E"/>
    <w:rsid w:val="00574D29"/>
    <w:rsid w:val="00583F9B"/>
    <w:rsid w:val="00586CEC"/>
    <w:rsid w:val="0059153B"/>
    <w:rsid w:val="005952D7"/>
    <w:rsid w:val="00597677"/>
    <w:rsid w:val="005A68AB"/>
    <w:rsid w:val="005B2468"/>
    <w:rsid w:val="005B3BEA"/>
    <w:rsid w:val="005B4863"/>
    <w:rsid w:val="005B57C6"/>
    <w:rsid w:val="005C33D9"/>
    <w:rsid w:val="005C6424"/>
    <w:rsid w:val="005D2E55"/>
    <w:rsid w:val="005D5512"/>
    <w:rsid w:val="005D6959"/>
    <w:rsid w:val="005E0969"/>
    <w:rsid w:val="005E33CB"/>
    <w:rsid w:val="005E4ED3"/>
    <w:rsid w:val="005F1B96"/>
    <w:rsid w:val="005F452B"/>
    <w:rsid w:val="005F4DD7"/>
    <w:rsid w:val="005F5E40"/>
    <w:rsid w:val="00601C33"/>
    <w:rsid w:val="00617FA4"/>
    <w:rsid w:val="00621963"/>
    <w:rsid w:val="00621E11"/>
    <w:rsid w:val="00633D83"/>
    <w:rsid w:val="00646B9F"/>
    <w:rsid w:val="00652668"/>
    <w:rsid w:val="00652E76"/>
    <w:rsid w:val="006657A6"/>
    <w:rsid w:val="00665E60"/>
    <w:rsid w:val="00674F0E"/>
    <w:rsid w:val="00676D70"/>
    <w:rsid w:val="0068788E"/>
    <w:rsid w:val="00692E35"/>
    <w:rsid w:val="00697172"/>
    <w:rsid w:val="006A5581"/>
    <w:rsid w:val="006B2997"/>
    <w:rsid w:val="006B6A47"/>
    <w:rsid w:val="006C57E7"/>
    <w:rsid w:val="006C7520"/>
    <w:rsid w:val="006C7773"/>
    <w:rsid w:val="006D010D"/>
    <w:rsid w:val="006D1148"/>
    <w:rsid w:val="006D3EE7"/>
    <w:rsid w:val="006D4D58"/>
    <w:rsid w:val="006E4369"/>
    <w:rsid w:val="007018A2"/>
    <w:rsid w:val="0070508B"/>
    <w:rsid w:val="00733E7D"/>
    <w:rsid w:val="0073454D"/>
    <w:rsid w:val="00740AF9"/>
    <w:rsid w:val="0074429B"/>
    <w:rsid w:val="0075641A"/>
    <w:rsid w:val="00763BD2"/>
    <w:rsid w:val="00766D67"/>
    <w:rsid w:val="00770235"/>
    <w:rsid w:val="00773797"/>
    <w:rsid w:val="00784274"/>
    <w:rsid w:val="00785CB4"/>
    <w:rsid w:val="007A11C3"/>
    <w:rsid w:val="007A3188"/>
    <w:rsid w:val="007B1303"/>
    <w:rsid w:val="007B4A77"/>
    <w:rsid w:val="007C77DD"/>
    <w:rsid w:val="007C7AE9"/>
    <w:rsid w:val="007D4760"/>
    <w:rsid w:val="007D4C33"/>
    <w:rsid w:val="007D601C"/>
    <w:rsid w:val="008019AE"/>
    <w:rsid w:val="0080544F"/>
    <w:rsid w:val="00810A7D"/>
    <w:rsid w:val="00810B45"/>
    <w:rsid w:val="00815D1F"/>
    <w:rsid w:val="00820036"/>
    <w:rsid w:val="00822AB0"/>
    <w:rsid w:val="00826268"/>
    <w:rsid w:val="0083108E"/>
    <w:rsid w:val="00831771"/>
    <w:rsid w:val="008341D1"/>
    <w:rsid w:val="00845FB9"/>
    <w:rsid w:val="00846DE8"/>
    <w:rsid w:val="00850BAA"/>
    <w:rsid w:val="00852F91"/>
    <w:rsid w:val="008552DE"/>
    <w:rsid w:val="00866FDB"/>
    <w:rsid w:val="0086761A"/>
    <w:rsid w:val="00876D67"/>
    <w:rsid w:val="008805C8"/>
    <w:rsid w:val="00886F1A"/>
    <w:rsid w:val="008907C4"/>
    <w:rsid w:val="00893941"/>
    <w:rsid w:val="008B14FA"/>
    <w:rsid w:val="008B1A4B"/>
    <w:rsid w:val="008B69B2"/>
    <w:rsid w:val="008C43A7"/>
    <w:rsid w:val="008D09EA"/>
    <w:rsid w:val="008D4706"/>
    <w:rsid w:val="008E0416"/>
    <w:rsid w:val="008F1723"/>
    <w:rsid w:val="008F4C46"/>
    <w:rsid w:val="00903537"/>
    <w:rsid w:val="00915C45"/>
    <w:rsid w:val="00921235"/>
    <w:rsid w:val="00924851"/>
    <w:rsid w:val="00933BF9"/>
    <w:rsid w:val="00936F74"/>
    <w:rsid w:val="0094171C"/>
    <w:rsid w:val="0095143A"/>
    <w:rsid w:val="00952028"/>
    <w:rsid w:val="009530B1"/>
    <w:rsid w:val="009615AB"/>
    <w:rsid w:val="00965B94"/>
    <w:rsid w:val="00967743"/>
    <w:rsid w:val="00973732"/>
    <w:rsid w:val="009741C4"/>
    <w:rsid w:val="00980969"/>
    <w:rsid w:val="009945B8"/>
    <w:rsid w:val="00995D30"/>
    <w:rsid w:val="009A0AE6"/>
    <w:rsid w:val="009B30C3"/>
    <w:rsid w:val="009B7C69"/>
    <w:rsid w:val="009C178F"/>
    <w:rsid w:val="009D07C9"/>
    <w:rsid w:val="009D242A"/>
    <w:rsid w:val="009F1B4C"/>
    <w:rsid w:val="009F2EC3"/>
    <w:rsid w:val="009F5698"/>
    <w:rsid w:val="009F5805"/>
    <w:rsid w:val="009F68C3"/>
    <w:rsid w:val="00A026CF"/>
    <w:rsid w:val="00A03E7A"/>
    <w:rsid w:val="00A077E8"/>
    <w:rsid w:val="00A113BE"/>
    <w:rsid w:val="00A16084"/>
    <w:rsid w:val="00A20975"/>
    <w:rsid w:val="00A21743"/>
    <w:rsid w:val="00A21CD4"/>
    <w:rsid w:val="00A22D69"/>
    <w:rsid w:val="00A230FB"/>
    <w:rsid w:val="00A42A16"/>
    <w:rsid w:val="00A42ED8"/>
    <w:rsid w:val="00A43A93"/>
    <w:rsid w:val="00A4637F"/>
    <w:rsid w:val="00A46863"/>
    <w:rsid w:val="00A468E7"/>
    <w:rsid w:val="00A4739B"/>
    <w:rsid w:val="00A52749"/>
    <w:rsid w:val="00A535CD"/>
    <w:rsid w:val="00A54DC9"/>
    <w:rsid w:val="00A561CE"/>
    <w:rsid w:val="00A82EB9"/>
    <w:rsid w:val="00A94867"/>
    <w:rsid w:val="00A95E81"/>
    <w:rsid w:val="00AB35D7"/>
    <w:rsid w:val="00AB3A1B"/>
    <w:rsid w:val="00AD0AA2"/>
    <w:rsid w:val="00AE319C"/>
    <w:rsid w:val="00AE71FE"/>
    <w:rsid w:val="00AF3447"/>
    <w:rsid w:val="00B210B3"/>
    <w:rsid w:val="00B23EBD"/>
    <w:rsid w:val="00B26884"/>
    <w:rsid w:val="00B27776"/>
    <w:rsid w:val="00B33D8F"/>
    <w:rsid w:val="00B35A35"/>
    <w:rsid w:val="00B432DC"/>
    <w:rsid w:val="00B4424F"/>
    <w:rsid w:val="00B46A9C"/>
    <w:rsid w:val="00B52851"/>
    <w:rsid w:val="00B5686E"/>
    <w:rsid w:val="00B666A7"/>
    <w:rsid w:val="00B700EF"/>
    <w:rsid w:val="00B749C3"/>
    <w:rsid w:val="00B87B88"/>
    <w:rsid w:val="00B94537"/>
    <w:rsid w:val="00BA577A"/>
    <w:rsid w:val="00BA71F3"/>
    <w:rsid w:val="00BB0B87"/>
    <w:rsid w:val="00BB0E3A"/>
    <w:rsid w:val="00BB3819"/>
    <w:rsid w:val="00BB52F0"/>
    <w:rsid w:val="00BB5EF8"/>
    <w:rsid w:val="00BD3A42"/>
    <w:rsid w:val="00BD495C"/>
    <w:rsid w:val="00BD5AC0"/>
    <w:rsid w:val="00BD62C8"/>
    <w:rsid w:val="00BE1E2B"/>
    <w:rsid w:val="00BE428D"/>
    <w:rsid w:val="00BF150E"/>
    <w:rsid w:val="00BF2CA9"/>
    <w:rsid w:val="00BF748B"/>
    <w:rsid w:val="00C05726"/>
    <w:rsid w:val="00C117AA"/>
    <w:rsid w:val="00C13F38"/>
    <w:rsid w:val="00C17E86"/>
    <w:rsid w:val="00C21514"/>
    <w:rsid w:val="00C22343"/>
    <w:rsid w:val="00C2398A"/>
    <w:rsid w:val="00C30E1D"/>
    <w:rsid w:val="00C32192"/>
    <w:rsid w:val="00C330A5"/>
    <w:rsid w:val="00C34DDC"/>
    <w:rsid w:val="00C426A2"/>
    <w:rsid w:val="00C539D2"/>
    <w:rsid w:val="00C543D1"/>
    <w:rsid w:val="00C63B80"/>
    <w:rsid w:val="00C64E70"/>
    <w:rsid w:val="00C7118B"/>
    <w:rsid w:val="00C80E88"/>
    <w:rsid w:val="00C85242"/>
    <w:rsid w:val="00C852C0"/>
    <w:rsid w:val="00CA19C4"/>
    <w:rsid w:val="00CA2C3F"/>
    <w:rsid w:val="00CA3FF8"/>
    <w:rsid w:val="00CB65D7"/>
    <w:rsid w:val="00CC234B"/>
    <w:rsid w:val="00CC396C"/>
    <w:rsid w:val="00CC6C2B"/>
    <w:rsid w:val="00CC6E36"/>
    <w:rsid w:val="00CD6ED5"/>
    <w:rsid w:val="00CE42A8"/>
    <w:rsid w:val="00CF007F"/>
    <w:rsid w:val="00D031FC"/>
    <w:rsid w:val="00D06736"/>
    <w:rsid w:val="00D110BA"/>
    <w:rsid w:val="00D1231C"/>
    <w:rsid w:val="00D1494C"/>
    <w:rsid w:val="00D14BAB"/>
    <w:rsid w:val="00D16451"/>
    <w:rsid w:val="00D16856"/>
    <w:rsid w:val="00D21D13"/>
    <w:rsid w:val="00D25F0F"/>
    <w:rsid w:val="00D3052B"/>
    <w:rsid w:val="00D308DE"/>
    <w:rsid w:val="00D33DCD"/>
    <w:rsid w:val="00D4223F"/>
    <w:rsid w:val="00D57FD5"/>
    <w:rsid w:val="00D74963"/>
    <w:rsid w:val="00D84765"/>
    <w:rsid w:val="00D84B87"/>
    <w:rsid w:val="00D85F77"/>
    <w:rsid w:val="00D8741E"/>
    <w:rsid w:val="00D9046D"/>
    <w:rsid w:val="00D92C79"/>
    <w:rsid w:val="00D931FC"/>
    <w:rsid w:val="00D93CD8"/>
    <w:rsid w:val="00D93F37"/>
    <w:rsid w:val="00D949F0"/>
    <w:rsid w:val="00DA2EE1"/>
    <w:rsid w:val="00DB0540"/>
    <w:rsid w:val="00DB54DF"/>
    <w:rsid w:val="00DB78B1"/>
    <w:rsid w:val="00DB7913"/>
    <w:rsid w:val="00DC2ACD"/>
    <w:rsid w:val="00DC39AC"/>
    <w:rsid w:val="00DC6784"/>
    <w:rsid w:val="00DC6CE2"/>
    <w:rsid w:val="00DD0C8B"/>
    <w:rsid w:val="00DE1727"/>
    <w:rsid w:val="00DF0BD9"/>
    <w:rsid w:val="00DF18FD"/>
    <w:rsid w:val="00DF1B71"/>
    <w:rsid w:val="00DF33CB"/>
    <w:rsid w:val="00DF774B"/>
    <w:rsid w:val="00E004EC"/>
    <w:rsid w:val="00E03797"/>
    <w:rsid w:val="00E10010"/>
    <w:rsid w:val="00E133CA"/>
    <w:rsid w:val="00E1713E"/>
    <w:rsid w:val="00E23004"/>
    <w:rsid w:val="00E44597"/>
    <w:rsid w:val="00E45AD1"/>
    <w:rsid w:val="00E52E98"/>
    <w:rsid w:val="00E54E7C"/>
    <w:rsid w:val="00E5663C"/>
    <w:rsid w:val="00E7235D"/>
    <w:rsid w:val="00E73250"/>
    <w:rsid w:val="00E81E87"/>
    <w:rsid w:val="00E82416"/>
    <w:rsid w:val="00E925BE"/>
    <w:rsid w:val="00E930BF"/>
    <w:rsid w:val="00E93715"/>
    <w:rsid w:val="00E97D58"/>
    <w:rsid w:val="00EA2635"/>
    <w:rsid w:val="00EA4076"/>
    <w:rsid w:val="00EB07BB"/>
    <w:rsid w:val="00ED0172"/>
    <w:rsid w:val="00ED03C8"/>
    <w:rsid w:val="00ED05E3"/>
    <w:rsid w:val="00ED1255"/>
    <w:rsid w:val="00ED126D"/>
    <w:rsid w:val="00ED52AE"/>
    <w:rsid w:val="00ED599B"/>
    <w:rsid w:val="00EE03D1"/>
    <w:rsid w:val="00EF3F05"/>
    <w:rsid w:val="00F01345"/>
    <w:rsid w:val="00F064B0"/>
    <w:rsid w:val="00F06A71"/>
    <w:rsid w:val="00F078DE"/>
    <w:rsid w:val="00F158D2"/>
    <w:rsid w:val="00F2409A"/>
    <w:rsid w:val="00F26B48"/>
    <w:rsid w:val="00F5244F"/>
    <w:rsid w:val="00F54E3C"/>
    <w:rsid w:val="00F60835"/>
    <w:rsid w:val="00F61B3A"/>
    <w:rsid w:val="00F754A1"/>
    <w:rsid w:val="00F76D28"/>
    <w:rsid w:val="00F80EC4"/>
    <w:rsid w:val="00F82C8F"/>
    <w:rsid w:val="00F9205F"/>
    <w:rsid w:val="00FA0967"/>
    <w:rsid w:val="00FB7E89"/>
    <w:rsid w:val="00FC3D94"/>
    <w:rsid w:val="00FC41C5"/>
    <w:rsid w:val="00FC6CC8"/>
    <w:rsid w:val="00FD1D0F"/>
    <w:rsid w:val="00FD344A"/>
    <w:rsid w:val="00FE0636"/>
    <w:rsid w:val="00FF4AAE"/>
    <w:rsid w:val="5666E3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66E38F"/>
  <w15:chartTrackingRefBased/>
  <w15:docId w15:val="{4207AA0A-7851-43DF-8495-38646D6E0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22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0B0"/>
  </w:style>
  <w:style w:type="paragraph" w:styleId="Footer">
    <w:name w:val="footer"/>
    <w:basedOn w:val="Normal"/>
    <w:link w:val="FooterChar"/>
    <w:uiPriority w:val="99"/>
    <w:unhideWhenUsed/>
    <w:rsid w:val="00322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0B0"/>
  </w:style>
  <w:style w:type="paragraph" w:styleId="ListParagraph">
    <w:name w:val="List Paragraph"/>
    <w:basedOn w:val="Normal"/>
    <w:uiPriority w:val="34"/>
    <w:qFormat/>
    <w:rsid w:val="00445B7D"/>
    <w:pPr>
      <w:ind w:left="720"/>
      <w:contextualSpacing/>
    </w:pPr>
  </w:style>
  <w:style w:type="character" w:styleId="Hyperlink">
    <w:name w:val="Hyperlink"/>
    <w:basedOn w:val="DefaultParagraphFont"/>
    <w:uiPriority w:val="99"/>
    <w:unhideWhenUsed/>
    <w:rsid w:val="00456F45"/>
    <w:rPr>
      <w:color w:val="467886" w:themeColor="hyperlink"/>
      <w:u w:val="single"/>
    </w:rPr>
  </w:style>
  <w:style w:type="character" w:styleId="UnresolvedMention">
    <w:name w:val="Unresolved Mention"/>
    <w:basedOn w:val="DefaultParagraphFont"/>
    <w:uiPriority w:val="99"/>
    <w:semiHidden/>
    <w:unhideWhenUsed/>
    <w:rsid w:val="00456F45"/>
    <w:rPr>
      <w:color w:val="605E5C"/>
      <w:shd w:val="clear" w:color="auto" w:fill="E1DFDD"/>
    </w:rPr>
  </w:style>
  <w:style w:type="paragraph" w:styleId="NormalWeb">
    <w:name w:val="Normal (Web)"/>
    <w:basedOn w:val="Normal"/>
    <w:uiPriority w:val="99"/>
    <w:semiHidden/>
    <w:unhideWhenUsed/>
    <w:rsid w:val="00494BB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37334">
      <w:bodyDiv w:val="1"/>
      <w:marLeft w:val="0"/>
      <w:marRight w:val="0"/>
      <w:marTop w:val="0"/>
      <w:marBottom w:val="0"/>
      <w:divBdr>
        <w:top w:val="none" w:sz="0" w:space="0" w:color="auto"/>
        <w:left w:val="none" w:sz="0" w:space="0" w:color="auto"/>
        <w:bottom w:val="none" w:sz="0" w:space="0" w:color="auto"/>
        <w:right w:val="none" w:sz="0" w:space="0" w:color="auto"/>
      </w:divBdr>
    </w:div>
    <w:div w:id="110476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gov.co.uk/politics/articles/50257-the-public-reaction-to-the-2024-riots" TargetMode="External"/><Relationship Id="rId18" Type="http://schemas.openxmlformats.org/officeDocument/2006/relationships/hyperlink" Target="https://ssrn.com/abstract=4890844" TargetMode="External"/><Relationship Id="rId26" Type="http://schemas.openxmlformats.org/officeDocument/2006/relationships/hyperlink" Target="https://www.jstor.org/stable/48807514" TargetMode="External"/><Relationship Id="rId3" Type="http://schemas.openxmlformats.org/officeDocument/2006/relationships/settings" Target="settings.xml"/><Relationship Id="rId21" Type="http://schemas.openxmlformats.org/officeDocument/2006/relationships/hyperlink" Target="https://news.npcc.police.uk/releases/public-help-sought-to-identify-summer-2024-disorder-suspects" TargetMode="External"/><Relationship Id="rId7" Type="http://schemas.openxmlformats.org/officeDocument/2006/relationships/hyperlink" Target="https://doi.org/10.69526/bir.v2i4.156" TargetMode="External"/><Relationship Id="rId12" Type="http://schemas.openxmlformats.org/officeDocument/2006/relationships/hyperlink" Target="https://www.cps.gov.uk/mersey-cheshire/news/teenager-jailed-killing-three-children-dance-class-and-trying-kill-ten" TargetMode="External"/><Relationship Id="rId17" Type="http://schemas.openxmlformats.org/officeDocument/2006/relationships/hyperlink" Target="https://doi.org/10.17576/JKMJC-2024-4002-13" TargetMode="External"/><Relationship Id="rId25" Type="http://schemas.openxmlformats.org/officeDocument/2006/relationships/hyperlink" Target="https://search.informit.org/doi/epdf/10.3316/informit.T202410030000229202325178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micfrs.justiceinspectorates.gov.uk/publication-html/police-response-to-public-disorder-in-july-and-august-2024-tranche-1/" TargetMode="External"/><Relationship Id="rId20" Type="http://schemas.openxmlformats.org/officeDocument/2006/relationships/hyperlink" Target="https://doi.org/10.1371/journal.pone.0307917" TargetMode="External"/><Relationship Id="rId29" Type="http://schemas.openxmlformats.org/officeDocument/2006/relationships/hyperlink" Target="https://www.gov.uk/government/news/charity-commission-statement-in-response-to-riots-and-public-disor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46553.2018.1530661" TargetMode="External"/><Relationship Id="rId24" Type="http://schemas.openxmlformats.org/officeDocument/2006/relationships/hyperlink" Target="https://doi.org/10.1080/10439463.2025.246204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332/26352338Y2025D000000037" TargetMode="External"/><Relationship Id="rId23" Type="http://schemas.openxmlformats.org/officeDocument/2006/relationships/hyperlink" Target="https://www.gov.uk/government/news/our-immediate-action-after-southport-attacks" TargetMode="External"/><Relationship Id="rId28" Type="http://schemas.openxmlformats.org/officeDocument/2006/relationships/hyperlink" Target="https://news.npcc.police.uk/releases/npcc-response-to-recent-violent-disorder" TargetMode="External"/><Relationship Id="rId10" Type="http://schemas.openxmlformats.org/officeDocument/2006/relationships/hyperlink" Target="doi:10.1192/bjo.2024.830" TargetMode="External"/><Relationship Id="rId19" Type="http://schemas.openxmlformats.org/officeDocument/2006/relationships/hyperlink" Target="https://doi.org/10.1002/cl2.1110" TargetMode="External"/><Relationship Id="rId31" Type="http://schemas.openxmlformats.org/officeDocument/2006/relationships/hyperlink" Target="https://committees.parliament.uk/committee/135/science-innovation-and-technology-committee/news/204813/did-social-media-promote-misinformation-during-the-summer-2024-riots/" TargetMode="External"/><Relationship Id="rId4" Type="http://schemas.openxmlformats.org/officeDocument/2006/relationships/webSettings" Target="webSettings.xml"/><Relationship Id="rId9" Type="http://schemas.openxmlformats.org/officeDocument/2006/relationships/hyperlink" Target="http://dx.doi.org/10.35502/jcswb.371" TargetMode="External"/><Relationship Id="rId14" Type="http://schemas.openxmlformats.org/officeDocument/2006/relationships/hyperlink" Target="https://commonslibrary.parliament.uk/policing-response-to-the-2024-summer-riots/" TargetMode="External"/><Relationship Id="rId22" Type="http://schemas.openxmlformats.org/officeDocument/2006/relationships/hyperlink" Target="https://doi.org/10.1007/s10708-024-11148-w" TargetMode="External"/><Relationship Id="rId27" Type="http://schemas.openxmlformats.org/officeDocument/2006/relationships/hyperlink" Target="https://www.gov.uk/government/news/prime-minister-launches-new-clamp-down-on-criminal-and-violent-disorder" TargetMode="External"/><Relationship Id="rId30" Type="http://schemas.openxmlformats.org/officeDocument/2006/relationships/hyperlink" Target="https://committees.parliament.uk/committee/83/home-affairs-committee/news/203710/new-inquiry-home-affairs-committee-to-examine-policing-of-summer-2024-disorder/" TargetMode="External"/><Relationship Id="rId8" Type="http://schemas.openxmlformats.org/officeDocument/2006/relationships/hyperlink" Target="https://doi.org/10.1080/10439463.2018.1465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8752</TotalTime>
  <Pages>8</Pages>
  <Words>3086</Words>
  <Characters>17594</Characters>
  <Application>Microsoft Office Word</Application>
  <DocSecurity>0</DocSecurity>
  <Lines>146</Lines>
  <Paragraphs>41</Paragraphs>
  <ScaleCrop>false</ScaleCrop>
  <Company/>
  <LinksUpToDate>false</LinksUpToDate>
  <CharactersWithSpaces>20639</CharactersWithSpaces>
  <SharedDoc>false</SharedDoc>
  <HLinks>
    <vt:vector size="144" baseType="variant">
      <vt:variant>
        <vt:i4>2490412</vt:i4>
      </vt:variant>
      <vt:variant>
        <vt:i4>69</vt:i4>
      </vt:variant>
      <vt:variant>
        <vt:i4>0</vt:i4>
      </vt:variant>
      <vt:variant>
        <vt:i4>5</vt:i4>
      </vt:variant>
      <vt:variant>
        <vt:lpwstr>https://committees.parliament.uk/committee/135/science-innovation-and-technology-committee/news/204813/did-social-media-promote-misinformation-during-the-summer-2024-riots/</vt:lpwstr>
      </vt:variant>
      <vt:variant>
        <vt:lpwstr>:~:text=The%20inquiry%20follows%20riots%20in,to%20an%20attack%20in%20Southport</vt:lpwstr>
      </vt:variant>
      <vt:variant>
        <vt:i4>4325386</vt:i4>
      </vt:variant>
      <vt:variant>
        <vt:i4>66</vt:i4>
      </vt:variant>
      <vt:variant>
        <vt:i4>0</vt:i4>
      </vt:variant>
      <vt:variant>
        <vt:i4>5</vt:i4>
      </vt:variant>
      <vt:variant>
        <vt:lpwstr>https://committees.parliament.uk/committee/83/home-affairs-committee/news/203710/new-inquiry-home-affairs-committee-to-examine-policing-of-summer-2024-disorder/</vt:lpwstr>
      </vt:variant>
      <vt:variant>
        <vt:lpwstr/>
      </vt:variant>
      <vt:variant>
        <vt:i4>5046289</vt:i4>
      </vt:variant>
      <vt:variant>
        <vt:i4>63</vt:i4>
      </vt:variant>
      <vt:variant>
        <vt:i4>0</vt:i4>
      </vt:variant>
      <vt:variant>
        <vt:i4>5</vt:i4>
      </vt:variant>
      <vt:variant>
        <vt:lpwstr>https://www.gov.uk/government/news/charity-commission-statement-in-response-to-riots-and-public-disorder</vt:lpwstr>
      </vt:variant>
      <vt:variant>
        <vt:lpwstr/>
      </vt:variant>
      <vt:variant>
        <vt:i4>393297</vt:i4>
      </vt:variant>
      <vt:variant>
        <vt:i4>60</vt:i4>
      </vt:variant>
      <vt:variant>
        <vt:i4>0</vt:i4>
      </vt:variant>
      <vt:variant>
        <vt:i4>5</vt:i4>
      </vt:variant>
      <vt:variant>
        <vt:lpwstr>https://news.npcc.police.uk/releases/npcc-response-to-recent-violent-disorder</vt:lpwstr>
      </vt:variant>
      <vt:variant>
        <vt:lpwstr/>
      </vt:variant>
      <vt:variant>
        <vt:i4>6946937</vt:i4>
      </vt:variant>
      <vt:variant>
        <vt:i4>57</vt:i4>
      </vt:variant>
      <vt:variant>
        <vt:i4>0</vt:i4>
      </vt:variant>
      <vt:variant>
        <vt:i4>5</vt:i4>
      </vt:variant>
      <vt:variant>
        <vt:lpwstr>https://www.gov.uk/government/news/prime-minister-launches-new-clamp-down-on-criminal-and-violent-disorder</vt:lpwstr>
      </vt:variant>
      <vt:variant>
        <vt:lpwstr/>
      </vt:variant>
      <vt:variant>
        <vt:i4>6160456</vt:i4>
      </vt:variant>
      <vt:variant>
        <vt:i4>54</vt:i4>
      </vt:variant>
      <vt:variant>
        <vt:i4>0</vt:i4>
      </vt:variant>
      <vt:variant>
        <vt:i4>5</vt:i4>
      </vt:variant>
      <vt:variant>
        <vt:lpwstr>https://www.jstor.org/stable/48807514</vt:lpwstr>
      </vt:variant>
      <vt:variant>
        <vt:lpwstr/>
      </vt:variant>
      <vt:variant>
        <vt:i4>4194387</vt:i4>
      </vt:variant>
      <vt:variant>
        <vt:i4>51</vt:i4>
      </vt:variant>
      <vt:variant>
        <vt:i4>0</vt:i4>
      </vt:variant>
      <vt:variant>
        <vt:i4>5</vt:i4>
      </vt:variant>
      <vt:variant>
        <vt:lpwstr>https://search.informit.org/doi/epdf/10.3316/informit.T2024100300002292023251784</vt:lpwstr>
      </vt:variant>
      <vt:variant>
        <vt:lpwstr/>
      </vt:variant>
      <vt:variant>
        <vt:i4>196687</vt:i4>
      </vt:variant>
      <vt:variant>
        <vt:i4>48</vt:i4>
      </vt:variant>
      <vt:variant>
        <vt:i4>0</vt:i4>
      </vt:variant>
      <vt:variant>
        <vt:i4>5</vt:i4>
      </vt:variant>
      <vt:variant>
        <vt:lpwstr>https://doi.org/10.1080/10439463.2025.2462041</vt:lpwstr>
      </vt:variant>
      <vt:variant>
        <vt:lpwstr/>
      </vt:variant>
      <vt:variant>
        <vt:i4>7405608</vt:i4>
      </vt:variant>
      <vt:variant>
        <vt:i4>45</vt:i4>
      </vt:variant>
      <vt:variant>
        <vt:i4>0</vt:i4>
      </vt:variant>
      <vt:variant>
        <vt:i4>5</vt:i4>
      </vt:variant>
      <vt:variant>
        <vt:lpwstr>https://www.gov.uk/government/news/our-immediate-action-after-southport-attacks</vt:lpwstr>
      </vt:variant>
      <vt:variant>
        <vt:lpwstr/>
      </vt:variant>
      <vt:variant>
        <vt:i4>6684724</vt:i4>
      </vt:variant>
      <vt:variant>
        <vt:i4>42</vt:i4>
      </vt:variant>
      <vt:variant>
        <vt:i4>0</vt:i4>
      </vt:variant>
      <vt:variant>
        <vt:i4>5</vt:i4>
      </vt:variant>
      <vt:variant>
        <vt:lpwstr>https://doi.org/10.1007/s10708-024-11148-w</vt:lpwstr>
      </vt:variant>
      <vt:variant>
        <vt:lpwstr/>
      </vt:variant>
      <vt:variant>
        <vt:i4>458782</vt:i4>
      </vt:variant>
      <vt:variant>
        <vt:i4>39</vt:i4>
      </vt:variant>
      <vt:variant>
        <vt:i4>0</vt:i4>
      </vt:variant>
      <vt:variant>
        <vt:i4>5</vt:i4>
      </vt:variant>
      <vt:variant>
        <vt:lpwstr>https://news.npcc.police.uk/releases/public-help-sought-to-identify-summer-2024-disorder-suspects</vt:lpwstr>
      </vt:variant>
      <vt:variant>
        <vt:lpwstr/>
      </vt:variant>
      <vt:variant>
        <vt:i4>4325440</vt:i4>
      </vt:variant>
      <vt:variant>
        <vt:i4>36</vt:i4>
      </vt:variant>
      <vt:variant>
        <vt:i4>0</vt:i4>
      </vt:variant>
      <vt:variant>
        <vt:i4>5</vt:i4>
      </vt:variant>
      <vt:variant>
        <vt:lpwstr>https://doi.org/10.1371/journal.pone.0307917</vt:lpwstr>
      </vt:variant>
      <vt:variant>
        <vt:lpwstr/>
      </vt:variant>
      <vt:variant>
        <vt:i4>5242889</vt:i4>
      </vt:variant>
      <vt:variant>
        <vt:i4>33</vt:i4>
      </vt:variant>
      <vt:variant>
        <vt:i4>0</vt:i4>
      </vt:variant>
      <vt:variant>
        <vt:i4>5</vt:i4>
      </vt:variant>
      <vt:variant>
        <vt:lpwstr>https://doi.org/10.1002/cl2.1110</vt:lpwstr>
      </vt:variant>
      <vt:variant>
        <vt:lpwstr/>
      </vt:variant>
      <vt:variant>
        <vt:i4>7667828</vt:i4>
      </vt:variant>
      <vt:variant>
        <vt:i4>30</vt:i4>
      </vt:variant>
      <vt:variant>
        <vt:i4>0</vt:i4>
      </vt:variant>
      <vt:variant>
        <vt:i4>5</vt:i4>
      </vt:variant>
      <vt:variant>
        <vt:lpwstr>https://doi.org/10.17576/JKMJC-2024-4002-13</vt:lpwstr>
      </vt:variant>
      <vt:variant>
        <vt:lpwstr/>
      </vt:variant>
      <vt:variant>
        <vt:i4>5963870</vt:i4>
      </vt:variant>
      <vt:variant>
        <vt:i4>27</vt:i4>
      </vt:variant>
      <vt:variant>
        <vt:i4>0</vt:i4>
      </vt:variant>
      <vt:variant>
        <vt:i4>5</vt:i4>
      </vt:variant>
      <vt:variant>
        <vt:lpwstr>https://hmicfrs.justiceinspectorates.gov.uk/publication-html/police-response-to-public-disorder-in-july-and-august-2024-tranche-1/</vt:lpwstr>
      </vt:variant>
      <vt:variant>
        <vt:lpwstr>:~:text=On%20Wednesday%207%20August%202024,the%20violent%20disorder%20of%202011</vt:lpwstr>
      </vt:variant>
      <vt:variant>
        <vt:i4>8323111</vt:i4>
      </vt:variant>
      <vt:variant>
        <vt:i4>24</vt:i4>
      </vt:variant>
      <vt:variant>
        <vt:i4>0</vt:i4>
      </vt:variant>
      <vt:variant>
        <vt:i4>5</vt:i4>
      </vt:variant>
      <vt:variant>
        <vt:lpwstr>https://doi.org/10.1332/26352338Y2025D000000037</vt:lpwstr>
      </vt:variant>
      <vt:variant>
        <vt:lpwstr/>
      </vt:variant>
      <vt:variant>
        <vt:i4>1572957</vt:i4>
      </vt:variant>
      <vt:variant>
        <vt:i4>21</vt:i4>
      </vt:variant>
      <vt:variant>
        <vt:i4>0</vt:i4>
      </vt:variant>
      <vt:variant>
        <vt:i4>5</vt:i4>
      </vt:variant>
      <vt:variant>
        <vt:lpwstr>https://commonslibrary.parliament.uk/policing-response-to-the-2024-summer-riots/</vt:lpwstr>
      </vt:variant>
      <vt:variant>
        <vt:lpwstr/>
      </vt:variant>
      <vt:variant>
        <vt:i4>6881380</vt:i4>
      </vt:variant>
      <vt:variant>
        <vt:i4>18</vt:i4>
      </vt:variant>
      <vt:variant>
        <vt:i4>0</vt:i4>
      </vt:variant>
      <vt:variant>
        <vt:i4>5</vt:i4>
      </vt:variant>
      <vt:variant>
        <vt:lpwstr>https://yougov.co.uk/politics/articles/50257-the-public-reaction-to-the-2024-riots</vt:lpwstr>
      </vt:variant>
      <vt:variant>
        <vt:lpwstr/>
      </vt:variant>
      <vt:variant>
        <vt:i4>2818081</vt:i4>
      </vt:variant>
      <vt:variant>
        <vt:i4>15</vt:i4>
      </vt:variant>
      <vt:variant>
        <vt:i4>0</vt:i4>
      </vt:variant>
      <vt:variant>
        <vt:i4>5</vt:i4>
      </vt:variant>
      <vt:variant>
        <vt:lpwstr>https://www.cps.gov.uk/mersey-cheshire/news/teenager-jailed-killing-three-children-dance-class-and-trying-kill-ten</vt:lpwstr>
      </vt:variant>
      <vt:variant>
        <vt:lpwstr/>
      </vt:variant>
      <vt:variant>
        <vt:i4>917582</vt:i4>
      </vt:variant>
      <vt:variant>
        <vt:i4>12</vt:i4>
      </vt:variant>
      <vt:variant>
        <vt:i4>0</vt:i4>
      </vt:variant>
      <vt:variant>
        <vt:i4>5</vt:i4>
      </vt:variant>
      <vt:variant>
        <vt:lpwstr>https://doi.org/10.1080/09546553.2018.1530661</vt:lpwstr>
      </vt:variant>
      <vt:variant>
        <vt:lpwstr/>
      </vt:variant>
      <vt:variant>
        <vt:i4>655361</vt:i4>
      </vt:variant>
      <vt:variant>
        <vt:i4>9</vt:i4>
      </vt:variant>
      <vt:variant>
        <vt:i4>0</vt:i4>
      </vt:variant>
      <vt:variant>
        <vt:i4>5</vt:i4>
      </vt:variant>
      <vt:variant>
        <vt:lpwstr>doi:10.1192/bjo.2024.830</vt:lpwstr>
      </vt:variant>
      <vt:variant>
        <vt:lpwstr/>
      </vt:variant>
      <vt:variant>
        <vt:i4>76</vt:i4>
      </vt:variant>
      <vt:variant>
        <vt:i4>6</vt:i4>
      </vt:variant>
      <vt:variant>
        <vt:i4>0</vt:i4>
      </vt:variant>
      <vt:variant>
        <vt:i4>5</vt:i4>
      </vt:variant>
      <vt:variant>
        <vt:lpwstr>http://dx.doi.org/10.35502/jcswb.371</vt:lpwstr>
      </vt:variant>
      <vt:variant>
        <vt:lpwstr/>
      </vt:variant>
      <vt:variant>
        <vt:i4>393281</vt:i4>
      </vt:variant>
      <vt:variant>
        <vt:i4>3</vt:i4>
      </vt:variant>
      <vt:variant>
        <vt:i4>0</vt:i4>
      </vt:variant>
      <vt:variant>
        <vt:i4>5</vt:i4>
      </vt:variant>
      <vt:variant>
        <vt:lpwstr>https://doi.org/10.1080/10439463.2018.1465058</vt:lpwstr>
      </vt:variant>
      <vt:variant>
        <vt:lpwstr/>
      </vt:variant>
      <vt:variant>
        <vt:i4>1835022</vt:i4>
      </vt:variant>
      <vt:variant>
        <vt:i4>0</vt:i4>
      </vt:variant>
      <vt:variant>
        <vt:i4>0</vt:i4>
      </vt:variant>
      <vt:variant>
        <vt:i4>5</vt:i4>
      </vt:variant>
      <vt:variant>
        <vt:lpwstr>https://doi.org/10.69526/bir.v2i4.156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Wood (2205091)</dc:creator>
  <cp:keywords/>
  <dc:description/>
  <cp:lastModifiedBy>Jemima</cp:lastModifiedBy>
  <cp:revision>500</cp:revision>
  <dcterms:created xsi:type="dcterms:W3CDTF">2025-04-03T12:19:00Z</dcterms:created>
  <dcterms:modified xsi:type="dcterms:W3CDTF">2025-04-13T12:43:00Z</dcterms:modified>
</cp:coreProperties>
</file>