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01EE69" w14:textId="4F6ABC5F" w:rsidR="00E067A8" w:rsidRPr="00D4333C" w:rsidRDefault="00ED5964">
      <w:pPr>
        <w:rPr>
          <w:rFonts w:ascii="Arial" w:hAnsi="Arial" w:cs="Arial"/>
          <w:sz w:val="22"/>
        </w:rPr>
      </w:pPr>
      <w:r w:rsidRPr="00D4333C">
        <w:rPr>
          <w:rFonts w:ascii="Arial" w:hAnsi="Arial" w:cs="Arial"/>
          <w:noProof/>
          <w:sz w:val="22"/>
        </w:rPr>
        <w:drawing>
          <wp:inline distT="0" distB="0" distL="0" distR="0" wp14:anchorId="530F8B6F" wp14:editId="54A5CEA6">
            <wp:extent cx="2619375" cy="1165894"/>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24AA416E" w14:textId="77777777" w:rsidR="00ED5964" w:rsidRPr="00D4333C" w:rsidRDefault="00ED5964">
      <w:pPr>
        <w:rPr>
          <w:rFonts w:ascii="Arial" w:hAnsi="Arial" w:cs="Arial"/>
          <w:sz w:val="22"/>
        </w:rPr>
      </w:pPr>
    </w:p>
    <w:p w14:paraId="478C11A1" w14:textId="77777777" w:rsidR="00ED5964" w:rsidRPr="00D4333C" w:rsidRDefault="00ED5964">
      <w:pPr>
        <w:rPr>
          <w:rFonts w:ascii="Arial" w:hAnsi="Arial" w:cs="Arial"/>
          <w:sz w:val="22"/>
        </w:rPr>
      </w:pPr>
    </w:p>
    <w:p w14:paraId="6B8ADB81" w14:textId="77777777" w:rsidR="006A5CFC" w:rsidRPr="00D4333C" w:rsidRDefault="006A5CFC">
      <w:pPr>
        <w:rPr>
          <w:rFonts w:ascii="Arial" w:hAnsi="Arial" w:cs="Arial"/>
          <w:sz w:val="22"/>
        </w:rPr>
      </w:pPr>
    </w:p>
    <w:p w14:paraId="168F467C" w14:textId="77777777" w:rsidR="006A5CFC" w:rsidRPr="00D4333C" w:rsidRDefault="006A5CFC">
      <w:pPr>
        <w:rPr>
          <w:rFonts w:ascii="Arial" w:hAnsi="Arial" w:cs="Arial"/>
          <w:sz w:val="22"/>
        </w:rPr>
      </w:pPr>
    </w:p>
    <w:p w14:paraId="3BEDB360" w14:textId="77777777" w:rsidR="00ED5964" w:rsidRPr="00D4333C" w:rsidRDefault="00ED5964">
      <w:pPr>
        <w:rPr>
          <w:rFonts w:ascii="Arial" w:hAnsi="Arial" w:cs="Arial"/>
          <w:sz w:val="22"/>
        </w:rPr>
      </w:pPr>
    </w:p>
    <w:p w14:paraId="2EF804A0" w14:textId="379C7FC6" w:rsidR="00ED5964" w:rsidRPr="00D4333C" w:rsidRDefault="00ED5964" w:rsidP="00ED5964">
      <w:pPr>
        <w:jc w:val="both"/>
        <w:rPr>
          <w:rFonts w:ascii="Arial" w:hAnsi="Arial" w:cs="Arial"/>
          <w:sz w:val="22"/>
        </w:rPr>
      </w:pPr>
      <w:r w:rsidRPr="00D4333C">
        <w:rPr>
          <w:rFonts w:ascii="Arial" w:hAnsi="Arial" w:cs="Arial"/>
          <w:sz w:val="22"/>
        </w:rPr>
        <w:t xml:space="preserve">Name: </w:t>
      </w:r>
      <w:r w:rsidR="00D4333C">
        <w:rPr>
          <w:rFonts w:ascii="Arial" w:hAnsi="Arial" w:cs="Arial"/>
          <w:sz w:val="22"/>
        </w:rPr>
        <w:t>Umma Kulsum</w:t>
      </w:r>
    </w:p>
    <w:p w14:paraId="485B6F49" w14:textId="614211FA" w:rsidR="00ED5964" w:rsidRPr="00D4333C" w:rsidRDefault="00ED5964" w:rsidP="00ED5964">
      <w:pPr>
        <w:jc w:val="both"/>
        <w:rPr>
          <w:rFonts w:ascii="Arial" w:hAnsi="Arial" w:cs="Arial"/>
          <w:sz w:val="22"/>
        </w:rPr>
      </w:pPr>
      <w:r w:rsidRPr="00D4333C">
        <w:rPr>
          <w:rFonts w:ascii="Arial" w:hAnsi="Arial" w:cs="Arial"/>
          <w:sz w:val="22"/>
        </w:rPr>
        <w:t xml:space="preserve">Student ID: </w:t>
      </w:r>
      <w:r w:rsidR="00D4333C">
        <w:rPr>
          <w:rFonts w:ascii="Arial" w:hAnsi="Arial" w:cs="Arial"/>
          <w:sz w:val="22"/>
        </w:rPr>
        <w:t>251</w:t>
      </w:r>
      <w:r w:rsidR="007166CC">
        <w:rPr>
          <w:rFonts w:ascii="Arial" w:hAnsi="Arial" w:cs="Arial"/>
          <w:sz w:val="22"/>
        </w:rPr>
        <w:t>3410</w:t>
      </w:r>
    </w:p>
    <w:p w14:paraId="3C1E7A20" w14:textId="30DAC969" w:rsidR="00ED5964" w:rsidRPr="00D4333C" w:rsidRDefault="00ED5964" w:rsidP="00ED5964">
      <w:pPr>
        <w:jc w:val="both"/>
        <w:rPr>
          <w:rFonts w:ascii="Arial" w:hAnsi="Arial" w:cs="Arial"/>
          <w:sz w:val="22"/>
        </w:rPr>
      </w:pPr>
      <w:r w:rsidRPr="00D4333C">
        <w:rPr>
          <w:rFonts w:ascii="Arial" w:hAnsi="Arial" w:cs="Arial"/>
          <w:sz w:val="22"/>
        </w:rPr>
        <w:t xml:space="preserve">Module Code: </w:t>
      </w:r>
      <w:r w:rsidR="007166CC">
        <w:rPr>
          <w:rFonts w:ascii="Arial" w:hAnsi="Arial" w:cs="Arial"/>
          <w:sz w:val="22"/>
        </w:rPr>
        <w:t>LCHS4001</w:t>
      </w:r>
    </w:p>
    <w:p w14:paraId="4EEB2DA3" w14:textId="6C1EB109" w:rsidR="00ED5964" w:rsidRPr="00D4333C" w:rsidRDefault="00ED5964" w:rsidP="00ED5964">
      <w:pPr>
        <w:jc w:val="both"/>
        <w:rPr>
          <w:rFonts w:ascii="Arial" w:hAnsi="Arial" w:cs="Arial"/>
          <w:sz w:val="22"/>
        </w:rPr>
      </w:pPr>
      <w:r w:rsidRPr="00D4333C">
        <w:rPr>
          <w:rFonts w:ascii="Arial" w:hAnsi="Arial" w:cs="Arial"/>
          <w:sz w:val="22"/>
        </w:rPr>
        <w:t xml:space="preserve">Module: </w:t>
      </w:r>
      <w:r w:rsidR="007166CC">
        <w:rPr>
          <w:rFonts w:ascii="Arial" w:hAnsi="Arial" w:cs="Arial"/>
          <w:sz w:val="22"/>
        </w:rPr>
        <w:t>Academic And Employability Skills</w:t>
      </w:r>
    </w:p>
    <w:p w14:paraId="112342CB" w14:textId="42BFBADF" w:rsidR="00ED5964" w:rsidRPr="00D4333C" w:rsidRDefault="00ED5964" w:rsidP="00ED5964">
      <w:pPr>
        <w:jc w:val="both"/>
        <w:rPr>
          <w:rFonts w:ascii="Arial" w:hAnsi="Arial" w:cs="Arial"/>
          <w:sz w:val="22"/>
        </w:rPr>
      </w:pPr>
      <w:r w:rsidRPr="00D4333C">
        <w:rPr>
          <w:rFonts w:ascii="Arial" w:hAnsi="Arial" w:cs="Arial"/>
          <w:sz w:val="22"/>
        </w:rPr>
        <w:t xml:space="preserve">Lecturer: </w:t>
      </w:r>
      <w:r w:rsidR="007166CC">
        <w:rPr>
          <w:rFonts w:ascii="Arial" w:hAnsi="Arial" w:cs="Arial"/>
          <w:sz w:val="22"/>
        </w:rPr>
        <w:t>FARAH WIITA</w:t>
      </w:r>
    </w:p>
    <w:p w14:paraId="072506E1" w14:textId="6F414001" w:rsidR="00ED5964" w:rsidRPr="00D4333C" w:rsidRDefault="00ED5964" w:rsidP="00ED5964">
      <w:pPr>
        <w:jc w:val="both"/>
        <w:rPr>
          <w:rFonts w:ascii="Arial" w:hAnsi="Arial" w:cs="Arial"/>
          <w:sz w:val="22"/>
        </w:rPr>
      </w:pPr>
      <w:r w:rsidRPr="00D4333C">
        <w:rPr>
          <w:rFonts w:ascii="Arial" w:hAnsi="Arial" w:cs="Arial"/>
          <w:sz w:val="22"/>
        </w:rPr>
        <w:t xml:space="preserve">Submitted </w:t>
      </w:r>
      <w:r w:rsidR="007166CC" w:rsidRPr="00D4333C">
        <w:rPr>
          <w:rFonts w:ascii="Arial" w:hAnsi="Arial" w:cs="Arial"/>
          <w:sz w:val="22"/>
        </w:rPr>
        <w:t>on:</w:t>
      </w:r>
      <w:r w:rsidR="007166CC">
        <w:rPr>
          <w:rFonts w:ascii="Arial" w:hAnsi="Arial" w:cs="Arial"/>
          <w:sz w:val="22"/>
        </w:rPr>
        <w:t xml:space="preserve"> December 01, 2025</w:t>
      </w:r>
    </w:p>
    <w:p w14:paraId="3C6FB008" w14:textId="77777777" w:rsidR="00ED5964" w:rsidRPr="00D4333C" w:rsidRDefault="00ED5964" w:rsidP="00ED5964">
      <w:pPr>
        <w:jc w:val="both"/>
        <w:rPr>
          <w:rFonts w:ascii="Arial" w:hAnsi="Arial" w:cs="Arial"/>
          <w:sz w:val="22"/>
        </w:rPr>
      </w:pPr>
    </w:p>
    <w:p w14:paraId="3EA711CF" w14:textId="77777777" w:rsidR="00ED5964" w:rsidRPr="00D4333C" w:rsidRDefault="00ED5964" w:rsidP="00ED5964">
      <w:pPr>
        <w:jc w:val="both"/>
        <w:rPr>
          <w:rFonts w:ascii="Arial" w:hAnsi="Arial" w:cs="Arial"/>
          <w:sz w:val="22"/>
        </w:rPr>
      </w:pPr>
    </w:p>
    <w:p w14:paraId="32C3A4F9" w14:textId="77777777" w:rsidR="00ED5964" w:rsidRPr="00D4333C" w:rsidRDefault="00ED5964" w:rsidP="00ED5964">
      <w:pPr>
        <w:jc w:val="both"/>
        <w:rPr>
          <w:rFonts w:ascii="Arial" w:hAnsi="Arial" w:cs="Arial"/>
          <w:sz w:val="22"/>
        </w:rPr>
      </w:pPr>
    </w:p>
    <w:p w14:paraId="1434F2B1" w14:textId="77777777" w:rsidR="00ED5964" w:rsidRPr="00D4333C" w:rsidRDefault="00ED5964" w:rsidP="00ED5964">
      <w:pPr>
        <w:jc w:val="both"/>
        <w:rPr>
          <w:rFonts w:ascii="Arial" w:hAnsi="Arial" w:cs="Arial"/>
          <w:sz w:val="22"/>
        </w:rPr>
      </w:pPr>
    </w:p>
    <w:p w14:paraId="4F979E62" w14:textId="77777777" w:rsidR="00ED5964" w:rsidRPr="00D4333C" w:rsidRDefault="00ED5964" w:rsidP="00ED5964">
      <w:pPr>
        <w:jc w:val="both"/>
        <w:rPr>
          <w:rFonts w:ascii="Arial" w:hAnsi="Arial" w:cs="Arial"/>
          <w:sz w:val="22"/>
        </w:rPr>
      </w:pPr>
    </w:p>
    <w:p w14:paraId="4180CDBC" w14:textId="77777777" w:rsidR="00ED5964" w:rsidRPr="00D4333C" w:rsidRDefault="00ED5964" w:rsidP="00ED5964">
      <w:pPr>
        <w:jc w:val="both"/>
        <w:rPr>
          <w:rFonts w:ascii="Arial" w:hAnsi="Arial" w:cs="Arial"/>
          <w:sz w:val="22"/>
        </w:rPr>
      </w:pPr>
    </w:p>
    <w:p w14:paraId="1149DBC4" w14:textId="77777777" w:rsidR="00D4333C" w:rsidRPr="00D4333C" w:rsidRDefault="00D4333C" w:rsidP="00ED5964">
      <w:pPr>
        <w:jc w:val="both"/>
        <w:rPr>
          <w:rFonts w:ascii="Arial" w:hAnsi="Arial" w:cs="Arial"/>
          <w:sz w:val="22"/>
        </w:rPr>
      </w:pPr>
    </w:p>
    <w:p w14:paraId="3A90164D" w14:textId="77777777" w:rsidR="00D4333C" w:rsidRPr="00D4333C" w:rsidRDefault="00D4333C" w:rsidP="00ED5964">
      <w:pPr>
        <w:jc w:val="both"/>
        <w:rPr>
          <w:rFonts w:ascii="Arial" w:hAnsi="Arial" w:cs="Arial"/>
          <w:sz w:val="22"/>
        </w:rPr>
      </w:pPr>
    </w:p>
    <w:p w14:paraId="55DFE854" w14:textId="77777777" w:rsidR="00D4333C" w:rsidRPr="00D4333C" w:rsidRDefault="00D4333C" w:rsidP="00ED5964">
      <w:pPr>
        <w:jc w:val="both"/>
        <w:rPr>
          <w:rFonts w:ascii="Arial" w:hAnsi="Arial" w:cs="Arial"/>
          <w:sz w:val="22"/>
        </w:rPr>
      </w:pPr>
    </w:p>
    <w:p w14:paraId="110F7E90" w14:textId="77777777" w:rsidR="00D4333C" w:rsidRPr="00D4333C" w:rsidRDefault="00D4333C" w:rsidP="00ED5964">
      <w:pPr>
        <w:jc w:val="both"/>
        <w:rPr>
          <w:rFonts w:ascii="Arial" w:hAnsi="Arial" w:cs="Arial"/>
          <w:sz w:val="22"/>
        </w:rPr>
      </w:pPr>
    </w:p>
    <w:p w14:paraId="6804C5C3" w14:textId="77777777" w:rsidR="00D4333C" w:rsidRDefault="00D4333C" w:rsidP="00ED5964">
      <w:pPr>
        <w:jc w:val="both"/>
        <w:rPr>
          <w:rFonts w:ascii="Arial" w:hAnsi="Arial" w:cs="Arial"/>
          <w:sz w:val="22"/>
        </w:rPr>
      </w:pPr>
    </w:p>
    <w:p w14:paraId="6698518B" w14:textId="77777777" w:rsidR="00AA2F49" w:rsidRDefault="00AA2F49" w:rsidP="00ED5964">
      <w:pPr>
        <w:jc w:val="both"/>
        <w:rPr>
          <w:rFonts w:ascii="Arial" w:hAnsi="Arial" w:cs="Arial"/>
          <w:sz w:val="22"/>
        </w:rPr>
      </w:pPr>
    </w:p>
    <w:p w14:paraId="6A96757C" w14:textId="77777777" w:rsidR="00AA2F49" w:rsidRDefault="00AA2F49" w:rsidP="00ED5964">
      <w:pPr>
        <w:jc w:val="both"/>
        <w:rPr>
          <w:rFonts w:ascii="Arial" w:hAnsi="Arial" w:cs="Arial"/>
          <w:sz w:val="22"/>
        </w:rPr>
      </w:pPr>
    </w:p>
    <w:p w14:paraId="31E34CF2" w14:textId="77777777" w:rsidR="00AA2F49" w:rsidRDefault="00AA2F49" w:rsidP="00ED5964">
      <w:pPr>
        <w:jc w:val="both"/>
        <w:rPr>
          <w:rFonts w:ascii="Arial" w:hAnsi="Arial" w:cs="Arial"/>
          <w:sz w:val="22"/>
        </w:rPr>
      </w:pPr>
    </w:p>
    <w:p w14:paraId="72698F3C" w14:textId="77777777" w:rsidR="00AA2F49" w:rsidRPr="00D4333C" w:rsidRDefault="00AA2F49" w:rsidP="00ED5964">
      <w:pPr>
        <w:jc w:val="both"/>
        <w:rPr>
          <w:rFonts w:ascii="Arial" w:hAnsi="Arial" w:cs="Arial"/>
          <w:sz w:val="22"/>
        </w:rPr>
      </w:pPr>
    </w:p>
    <w:sdt>
      <w:sdtPr>
        <w:rPr>
          <w:rFonts w:ascii="Arial" w:eastAsiaTheme="minorEastAsia" w:hAnsi="Arial" w:cs="Arial"/>
          <w:b/>
          <w:color w:val="auto"/>
          <w:kern w:val="2"/>
          <w:sz w:val="22"/>
          <w:szCs w:val="22"/>
          <w:lang w:val="en-GB" w:eastAsia="zh-CN"/>
          <w14:ligatures w14:val="standardContextual"/>
        </w:rPr>
        <w:id w:val="2083777713"/>
        <w:docPartObj>
          <w:docPartGallery w:val="Table of Contents"/>
          <w:docPartUnique/>
        </w:docPartObj>
      </w:sdtPr>
      <w:sdtEndPr/>
      <w:sdtContent>
        <w:p w14:paraId="69A45AB4" w14:textId="1BC22B3F" w:rsidR="00184A9A" w:rsidRPr="00D4333C" w:rsidRDefault="00184A9A">
          <w:pPr>
            <w:pStyle w:val="TOCHeading"/>
            <w:rPr>
              <w:rFonts w:ascii="Arial" w:hAnsi="Arial" w:cs="Arial"/>
              <w:color w:val="auto"/>
              <w:sz w:val="22"/>
              <w:szCs w:val="22"/>
            </w:rPr>
          </w:pPr>
          <w:r w:rsidRPr="00D4333C">
            <w:rPr>
              <w:rFonts w:ascii="Arial" w:hAnsi="Arial" w:cs="Arial"/>
              <w:color w:val="auto"/>
              <w:sz w:val="22"/>
              <w:szCs w:val="22"/>
            </w:rPr>
            <w:t>Table of Contents</w:t>
          </w:r>
        </w:p>
        <w:p w14:paraId="5D06697C" w14:textId="78EFB154" w:rsidR="00824CB1" w:rsidRPr="00D4333C" w:rsidRDefault="0156E134" w:rsidP="0CF501EC">
          <w:pPr>
            <w:pStyle w:val="TOC2"/>
            <w:tabs>
              <w:tab w:val="right" w:leader="dot" w:pos="9015"/>
            </w:tabs>
            <w:rPr>
              <w:rStyle w:val="Hyperlink"/>
              <w:rFonts w:ascii="Arial" w:hAnsi="Arial" w:cs="Arial"/>
              <w:noProof/>
              <w:color w:val="auto"/>
              <w:sz w:val="22"/>
              <w:lang w:eastAsia="en-GB"/>
            </w:rPr>
          </w:pPr>
          <w:r w:rsidRPr="00D4333C">
            <w:rPr>
              <w:rFonts w:ascii="Arial" w:hAnsi="Arial" w:cs="Arial"/>
              <w:sz w:val="22"/>
            </w:rPr>
            <w:fldChar w:fldCharType="begin"/>
          </w:r>
          <w:r w:rsidR="00184A9A" w:rsidRPr="00D4333C">
            <w:rPr>
              <w:rFonts w:ascii="Arial" w:hAnsi="Arial" w:cs="Arial"/>
              <w:sz w:val="22"/>
            </w:rPr>
            <w:instrText>TOC \o "1-3" \z \u \h</w:instrText>
          </w:r>
          <w:r w:rsidRPr="00D4333C">
            <w:rPr>
              <w:rFonts w:ascii="Arial" w:hAnsi="Arial" w:cs="Arial"/>
              <w:sz w:val="22"/>
            </w:rPr>
            <w:fldChar w:fldCharType="separate"/>
          </w:r>
          <w:hyperlink w:anchor="_Toc695233283">
            <w:r w:rsidR="0CF501EC" w:rsidRPr="00D4333C">
              <w:rPr>
                <w:rStyle w:val="Hyperlink"/>
                <w:rFonts w:ascii="Arial" w:hAnsi="Arial" w:cs="Arial"/>
                <w:color w:val="auto"/>
                <w:sz w:val="22"/>
              </w:rPr>
              <w:t>1.1 Introduction</w:t>
            </w:r>
            <w:r w:rsidR="00184A9A" w:rsidRPr="00D4333C">
              <w:rPr>
                <w:rFonts w:ascii="Arial" w:hAnsi="Arial" w:cs="Arial"/>
                <w:sz w:val="22"/>
              </w:rPr>
              <w:tab/>
            </w:r>
            <w:r w:rsidR="00184A9A" w:rsidRPr="00D4333C">
              <w:rPr>
                <w:rFonts w:ascii="Arial" w:hAnsi="Arial" w:cs="Arial"/>
                <w:sz w:val="22"/>
              </w:rPr>
              <w:fldChar w:fldCharType="begin"/>
            </w:r>
            <w:r w:rsidR="00184A9A" w:rsidRPr="00D4333C">
              <w:rPr>
                <w:rFonts w:ascii="Arial" w:hAnsi="Arial" w:cs="Arial"/>
                <w:sz w:val="22"/>
              </w:rPr>
              <w:instrText>PAGEREF _Toc695233283 \h</w:instrText>
            </w:r>
            <w:r w:rsidR="00184A9A" w:rsidRPr="00D4333C">
              <w:rPr>
                <w:rFonts w:ascii="Arial" w:hAnsi="Arial" w:cs="Arial"/>
                <w:sz w:val="22"/>
              </w:rPr>
            </w:r>
            <w:r w:rsidR="00184A9A" w:rsidRPr="00D4333C">
              <w:rPr>
                <w:rFonts w:ascii="Arial" w:hAnsi="Arial" w:cs="Arial"/>
                <w:sz w:val="22"/>
              </w:rPr>
              <w:fldChar w:fldCharType="separate"/>
            </w:r>
            <w:r w:rsidR="0CF501EC" w:rsidRPr="00D4333C">
              <w:rPr>
                <w:rStyle w:val="Hyperlink"/>
                <w:rFonts w:ascii="Arial" w:hAnsi="Arial" w:cs="Arial"/>
                <w:color w:val="auto"/>
                <w:sz w:val="22"/>
              </w:rPr>
              <w:t>3</w:t>
            </w:r>
            <w:r w:rsidR="00184A9A" w:rsidRPr="00D4333C">
              <w:rPr>
                <w:rFonts w:ascii="Arial" w:hAnsi="Arial" w:cs="Arial"/>
                <w:sz w:val="22"/>
              </w:rPr>
              <w:fldChar w:fldCharType="end"/>
            </w:r>
          </w:hyperlink>
        </w:p>
        <w:p w14:paraId="5A09ADA9" w14:textId="5CCB7CEE" w:rsidR="00824CB1" w:rsidRPr="00D4333C" w:rsidRDefault="0CF501EC" w:rsidP="0CF501EC">
          <w:pPr>
            <w:pStyle w:val="TOC2"/>
            <w:tabs>
              <w:tab w:val="right" w:leader="dot" w:pos="9015"/>
            </w:tabs>
            <w:rPr>
              <w:rStyle w:val="Hyperlink"/>
              <w:rFonts w:ascii="Arial" w:hAnsi="Arial" w:cs="Arial"/>
              <w:noProof/>
              <w:color w:val="auto"/>
              <w:sz w:val="22"/>
              <w:lang w:eastAsia="en-GB"/>
            </w:rPr>
          </w:pPr>
          <w:hyperlink w:anchor="_Toc1915621813">
            <w:r w:rsidRPr="00D4333C">
              <w:rPr>
                <w:rStyle w:val="Hyperlink"/>
                <w:rFonts w:ascii="Arial" w:hAnsi="Arial" w:cs="Arial"/>
                <w:color w:val="auto"/>
                <w:sz w:val="22"/>
              </w:rPr>
              <w:t xml:space="preserve">2 </w:t>
            </w:r>
            <w:r w:rsidR="00D4333C" w:rsidRPr="00D4333C">
              <w:rPr>
                <w:rStyle w:val="Hyperlink"/>
                <w:rFonts w:ascii="Arial" w:hAnsi="Arial" w:cs="Arial"/>
                <w:color w:val="auto"/>
                <w:sz w:val="22"/>
              </w:rPr>
              <w:t>Nurse</w:t>
            </w:r>
            <w:r w:rsidRPr="00D4333C">
              <w:rPr>
                <w:rStyle w:val="Hyperlink"/>
                <w:rFonts w:ascii="Arial" w:hAnsi="Arial" w:cs="Arial"/>
                <w:color w:val="auto"/>
                <w:sz w:val="22"/>
              </w:rPr>
              <w:t xml:space="preserve"> in the Health and Social Care Field</w:t>
            </w:r>
            <w:r w:rsidR="00824CB1" w:rsidRPr="00D4333C">
              <w:rPr>
                <w:rFonts w:ascii="Arial" w:hAnsi="Arial" w:cs="Arial"/>
                <w:sz w:val="22"/>
              </w:rPr>
              <w:tab/>
            </w:r>
            <w:r w:rsidR="00824CB1" w:rsidRPr="00D4333C">
              <w:rPr>
                <w:rFonts w:ascii="Arial" w:hAnsi="Arial" w:cs="Arial"/>
                <w:sz w:val="22"/>
              </w:rPr>
              <w:fldChar w:fldCharType="begin"/>
            </w:r>
            <w:r w:rsidR="00824CB1" w:rsidRPr="00D4333C">
              <w:rPr>
                <w:rFonts w:ascii="Arial" w:hAnsi="Arial" w:cs="Arial"/>
                <w:sz w:val="22"/>
              </w:rPr>
              <w:instrText>PAGEREF _Toc1915621813 \h</w:instrText>
            </w:r>
            <w:r w:rsidR="00824CB1" w:rsidRPr="00D4333C">
              <w:rPr>
                <w:rFonts w:ascii="Arial" w:hAnsi="Arial" w:cs="Arial"/>
                <w:sz w:val="22"/>
              </w:rPr>
            </w:r>
            <w:r w:rsidR="00824CB1" w:rsidRPr="00D4333C">
              <w:rPr>
                <w:rFonts w:ascii="Arial" w:hAnsi="Arial" w:cs="Arial"/>
                <w:sz w:val="22"/>
              </w:rPr>
              <w:fldChar w:fldCharType="separate"/>
            </w:r>
            <w:r w:rsidRPr="00D4333C">
              <w:rPr>
                <w:rStyle w:val="Hyperlink"/>
                <w:rFonts w:ascii="Arial" w:hAnsi="Arial" w:cs="Arial"/>
                <w:color w:val="auto"/>
                <w:sz w:val="22"/>
              </w:rPr>
              <w:t>3</w:t>
            </w:r>
            <w:r w:rsidR="00824CB1" w:rsidRPr="00D4333C">
              <w:rPr>
                <w:rFonts w:ascii="Arial" w:hAnsi="Arial" w:cs="Arial"/>
                <w:sz w:val="22"/>
              </w:rPr>
              <w:fldChar w:fldCharType="end"/>
            </w:r>
          </w:hyperlink>
        </w:p>
        <w:p w14:paraId="405810A6" w14:textId="133A0EA5" w:rsidR="00824CB1" w:rsidRPr="00D4333C" w:rsidRDefault="0CF501EC" w:rsidP="0CF501EC">
          <w:pPr>
            <w:pStyle w:val="TOC2"/>
            <w:tabs>
              <w:tab w:val="right" w:leader="dot" w:pos="9015"/>
            </w:tabs>
            <w:rPr>
              <w:rStyle w:val="Hyperlink"/>
              <w:rFonts w:ascii="Arial" w:hAnsi="Arial" w:cs="Arial"/>
              <w:noProof/>
              <w:color w:val="auto"/>
              <w:sz w:val="22"/>
              <w:lang w:eastAsia="en-GB"/>
            </w:rPr>
          </w:pPr>
          <w:hyperlink w:anchor="_Toc796087951">
            <w:r w:rsidRPr="00D4333C">
              <w:rPr>
                <w:rStyle w:val="Hyperlink"/>
                <w:rFonts w:ascii="Arial" w:hAnsi="Arial" w:cs="Arial"/>
                <w:color w:val="auto"/>
                <w:sz w:val="22"/>
              </w:rPr>
              <w:t xml:space="preserve">2.1 Description of </w:t>
            </w:r>
            <w:r w:rsidR="00D4333C" w:rsidRPr="00D4333C">
              <w:rPr>
                <w:rStyle w:val="Hyperlink"/>
                <w:rFonts w:ascii="Arial" w:hAnsi="Arial" w:cs="Arial"/>
                <w:color w:val="auto"/>
                <w:sz w:val="22"/>
              </w:rPr>
              <w:t>Nurse</w:t>
            </w:r>
            <w:r w:rsidRPr="00D4333C">
              <w:rPr>
                <w:rStyle w:val="Hyperlink"/>
                <w:rFonts w:ascii="Arial" w:hAnsi="Arial" w:cs="Arial"/>
                <w:color w:val="auto"/>
                <w:sz w:val="22"/>
              </w:rPr>
              <w:t xml:space="preserve"> in Health and Social Care</w:t>
            </w:r>
            <w:r w:rsidR="00824CB1" w:rsidRPr="00D4333C">
              <w:rPr>
                <w:rFonts w:ascii="Arial" w:hAnsi="Arial" w:cs="Arial"/>
                <w:sz w:val="22"/>
              </w:rPr>
              <w:tab/>
            </w:r>
            <w:r w:rsidR="00824CB1" w:rsidRPr="00D4333C">
              <w:rPr>
                <w:rFonts w:ascii="Arial" w:hAnsi="Arial" w:cs="Arial"/>
                <w:sz w:val="22"/>
              </w:rPr>
              <w:fldChar w:fldCharType="begin"/>
            </w:r>
            <w:r w:rsidR="00824CB1" w:rsidRPr="00D4333C">
              <w:rPr>
                <w:rFonts w:ascii="Arial" w:hAnsi="Arial" w:cs="Arial"/>
                <w:sz w:val="22"/>
              </w:rPr>
              <w:instrText>PAGEREF _Toc796087951 \h</w:instrText>
            </w:r>
            <w:r w:rsidR="00824CB1" w:rsidRPr="00D4333C">
              <w:rPr>
                <w:rFonts w:ascii="Arial" w:hAnsi="Arial" w:cs="Arial"/>
                <w:sz w:val="22"/>
              </w:rPr>
            </w:r>
            <w:r w:rsidR="00824CB1" w:rsidRPr="00D4333C">
              <w:rPr>
                <w:rFonts w:ascii="Arial" w:hAnsi="Arial" w:cs="Arial"/>
                <w:sz w:val="22"/>
              </w:rPr>
              <w:fldChar w:fldCharType="separate"/>
            </w:r>
            <w:r w:rsidRPr="00D4333C">
              <w:rPr>
                <w:rStyle w:val="Hyperlink"/>
                <w:rFonts w:ascii="Arial" w:hAnsi="Arial" w:cs="Arial"/>
                <w:color w:val="auto"/>
                <w:sz w:val="22"/>
              </w:rPr>
              <w:t>3</w:t>
            </w:r>
            <w:r w:rsidR="00824CB1" w:rsidRPr="00D4333C">
              <w:rPr>
                <w:rFonts w:ascii="Arial" w:hAnsi="Arial" w:cs="Arial"/>
                <w:sz w:val="22"/>
              </w:rPr>
              <w:fldChar w:fldCharType="end"/>
            </w:r>
          </w:hyperlink>
        </w:p>
        <w:p w14:paraId="0D838B7F" w14:textId="17E9E2CF" w:rsidR="00824CB1" w:rsidRPr="00D4333C" w:rsidRDefault="0CF501EC" w:rsidP="0CF501EC">
          <w:pPr>
            <w:pStyle w:val="TOC2"/>
            <w:tabs>
              <w:tab w:val="right" w:leader="dot" w:pos="9015"/>
            </w:tabs>
            <w:rPr>
              <w:rStyle w:val="Hyperlink"/>
              <w:rFonts w:ascii="Arial" w:hAnsi="Arial" w:cs="Arial"/>
              <w:noProof/>
              <w:color w:val="auto"/>
              <w:sz w:val="22"/>
              <w:lang w:eastAsia="en-GB"/>
            </w:rPr>
          </w:pPr>
          <w:hyperlink w:anchor="_Toc1426973069">
            <w:r w:rsidRPr="00D4333C">
              <w:rPr>
                <w:rStyle w:val="Hyperlink"/>
                <w:rFonts w:ascii="Arial" w:hAnsi="Arial" w:cs="Arial"/>
                <w:color w:val="auto"/>
                <w:sz w:val="22"/>
              </w:rPr>
              <w:t xml:space="preserve">2.2 Explanation of Most Significant Skills Needed for </w:t>
            </w:r>
            <w:r w:rsidR="00D4333C" w:rsidRPr="00D4333C">
              <w:rPr>
                <w:rStyle w:val="Hyperlink"/>
                <w:rFonts w:ascii="Arial" w:hAnsi="Arial" w:cs="Arial"/>
                <w:color w:val="auto"/>
                <w:sz w:val="22"/>
              </w:rPr>
              <w:t>Nurse</w:t>
            </w:r>
            <w:r w:rsidRPr="00D4333C">
              <w:rPr>
                <w:rStyle w:val="Hyperlink"/>
                <w:rFonts w:ascii="Arial" w:hAnsi="Arial" w:cs="Arial"/>
                <w:color w:val="auto"/>
                <w:sz w:val="22"/>
              </w:rPr>
              <w:t xml:space="preserve"> in Health and Social Care</w:t>
            </w:r>
            <w:r w:rsidR="00824CB1" w:rsidRPr="00D4333C">
              <w:rPr>
                <w:rFonts w:ascii="Arial" w:hAnsi="Arial" w:cs="Arial"/>
                <w:sz w:val="22"/>
              </w:rPr>
              <w:tab/>
            </w:r>
            <w:r w:rsidR="00824CB1" w:rsidRPr="00D4333C">
              <w:rPr>
                <w:rFonts w:ascii="Arial" w:hAnsi="Arial" w:cs="Arial"/>
                <w:sz w:val="22"/>
              </w:rPr>
              <w:fldChar w:fldCharType="begin"/>
            </w:r>
            <w:r w:rsidR="00824CB1" w:rsidRPr="00D4333C">
              <w:rPr>
                <w:rFonts w:ascii="Arial" w:hAnsi="Arial" w:cs="Arial"/>
                <w:sz w:val="22"/>
              </w:rPr>
              <w:instrText>PAGEREF _Toc1426973069 \h</w:instrText>
            </w:r>
            <w:r w:rsidR="00824CB1" w:rsidRPr="00D4333C">
              <w:rPr>
                <w:rFonts w:ascii="Arial" w:hAnsi="Arial" w:cs="Arial"/>
                <w:sz w:val="22"/>
              </w:rPr>
            </w:r>
            <w:r w:rsidR="00824CB1" w:rsidRPr="00D4333C">
              <w:rPr>
                <w:rFonts w:ascii="Arial" w:hAnsi="Arial" w:cs="Arial"/>
                <w:sz w:val="22"/>
              </w:rPr>
              <w:fldChar w:fldCharType="separate"/>
            </w:r>
            <w:r w:rsidRPr="00D4333C">
              <w:rPr>
                <w:rStyle w:val="Hyperlink"/>
                <w:rFonts w:ascii="Arial" w:hAnsi="Arial" w:cs="Arial"/>
                <w:color w:val="auto"/>
                <w:sz w:val="22"/>
              </w:rPr>
              <w:t>3</w:t>
            </w:r>
            <w:r w:rsidR="00824CB1" w:rsidRPr="00D4333C">
              <w:rPr>
                <w:rFonts w:ascii="Arial" w:hAnsi="Arial" w:cs="Arial"/>
                <w:sz w:val="22"/>
              </w:rPr>
              <w:fldChar w:fldCharType="end"/>
            </w:r>
          </w:hyperlink>
        </w:p>
        <w:p w14:paraId="0A8B3CCA" w14:textId="475DBC32" w:rsidR="00824CB1" w:rsidRPr="00D4333C" w:rsidRDefault="0CF501EC" w:rsidP="0CF501EC">
          <w:pPr>
            <w:pStyle w:val="TOC2"/>
            <w:tabs>
              <w:tab w:val="right" w:leader="dot" w:pos="9015"/>
            </w:tabs>
            <w:rPr>
              <w:rStyle w:val="Hyperlink"/>
              <w:rFonts w:ascii="Arial" w:hAnsi="Arial" w:cs="Arial"/>
              <w:noProof/>
              <w:color w:val="auto"/>
              <w:sz w:val="22"/>
              <w:lang w:eastAsia="en-GB"/>
            </w:rPr>
          </w:pPr>
          <w:hyperlink w:anchor="_Toc992114325">
            <w:r w:rsidRPr="00D4333C">
              <w:rPr>
                <w:rStyle w:val="Hyperlink"/>
                <w:rFonts w:ascii="Arial" w:hAnsi="Arial" w:cs="Arial"/>
                <w:color w:val="auto"/>
                <w:sz w:val="22"/>
              </w:rPr>
              <w:t xml:space="preserve">3 Strategies for Skill Improvement for </w:t>
            </w:r>
            <w:r w:rsidR="00D4333C" w:rsidRPr="00D4333C">
              <w:rPr>
                <w:rStyle w:val="Hyperlink"/>
                <w:rFonts w:ascii="Arial" w:hAnsi="Arial" w:cs="Arial"/>
                <w:color w:val="auto"/>
                <w:sz w:val="22"/>
              </w:rPr>
              <w:t>Nurse</w:t>
            </w:r>
            <w:r w:rsidR="00824CB1" w:rsidRPr="00D4333C">
              <w:rPr>
                <w:rFonts w:ascii="Arial" w:hAnsi="Arial" w:cs="Arial"/>
                <w:sz w:val="22"/>
              </w:rPr>
              <w:tab/>
            </w:r>
            <w:r w:rsidR="00824CB1" w:rsidRPr="00D4333C">
              <w:rPr>
                <w:rFonts w:ascii="Arial" w:hAnsi="Arial" w:cs="Arial"/>
                <w:sz w:val="22"/>
              </w:rPr>
              <w:fldChar w:fldCharType="begin"/>
            </w:r>
            <w:r w:rsidR="00824CB1" w:rsidRPr="00D4333C">
              <w:rPr>
                <w:rFonts w:ascii="Arial" w:hAnsi="Arial" w:cs="Arial"/>
                <w:sz w:val="22"/>
              </w:rPr>
              <w:instrText>PAGEREF _Toc992114325 \h</w:instrText>
            </w:r>
            <w:r w:rsidR="00824CB1" w:rsidRPr="00D4333C">
              <w:rPr>
                <w:rFonts w:ascii="Arial" w:hAnsi="Arial" w:cs="Arial"/>
                <w:sz w:val="22"/>
              </w:rPr>
            </w:r>
            <w:r w:rsidR="00824CB1" w:rsidRPr="00D4333C">
              <w:rPr>
                <w:rFonts w:ascii="Arial" w:hAnsi="Arial" w:cs="Arial"/>
                <w:sz w:val="22"/>
              </w:rPr>
              <w:fldChar w:fldCharType="separate"/>
            </w:r>
            <w:r w:rsidRPr="00D4333C">
              <w:rPr>
                <w:rStyle w:val="Hyperlink"/>
                <w:rFonts w:ascii="Arial" w:hAnsi="Arial" w:cs="Arial"/>
                <w:color w:val="auto"/>
                <w:sz w:val="22"/>
              </w:rPr>
              <w:t>4</w:t>
            </w:r>
            <w:r w:rsidR="00824CB1" w:rsidRPr="00D4333C">
              <w:rPr>
                <w:rFonts w:ascii="Arial" w:hAnsi="Arial" w:cs="Arial"/>
                <w:sz w:val="22"/>
              </w:rPr>
              <w:fldChar w:fldCharType="end"/>
            </w:r>
          </w:hyperlink>
        </w:p>
        <w:p w14:paraId="1AA7C6F6" w14:textId="3C5A77DE" w:rsidR="00824CB1" w:rsidRPr="00D4333C" w:rsidRDefault="0CF501EC" w:rsidP="0CF501EC">
          <w:pPr>
            <w:pStyle w:val="TOC2"/>
            <w:tabs>
              <w:tab w:val="right" w:leader="dot" w:pos="9015"/>
            </w:tabs>
            <w:rPr>
              <w:rStyle w:val="Hyperlink"/>
              <w:rFonts w:ascii="Arial" w:hAnsi="Arial" w:cs="Arial"/>
              <w:noProof/>
              <w:color w:val="auto"/>
              <w:sz w:val="22"/>
              <w:lang w:eastAsia="en-GB"/>
            </w:rPr>
          </w:pPr>
          <w:hyperlink w:anchor="_Toc1405407187">
            <w:r w:rsidRPr="00D4333C">
              <w:rPr>
                <w:rStyle w:val="Hyperlink"/>
                <w:rFonts w:ascii="Arial" w:hAnsi="Arial" w:cs="Arial"/>
                <w:color w:val="auto"/>
                <w:sz w:val="22"/>
              </w:rPr>
              <w:t xml:space="preserve">3.1 Three Strategies to Improve the Skills for </w:t>
            </w:r>
            <w:r w:rsidR="00D4333C" w:rsidRPr="00D4333C">
              <w:rPr>
                <w:rStyle w:val="Hyperlink"/>
                <w:rFonts w:ascii="Arial" w:hAnsi="Arial" w:cs="Arial"/>
                <w:color w:val="auto"/>
                <w:sz w:val="22"/>
              </w:rPr>
              <w:t>Nurse</w:t>
            </w:r>
            <w:r w:rsidR="00824CB1" w:rsidRPr="00D4333C">
              <w:rPr>
                <w:rFonts w:ascii="Arial" w:hAnsi="Arial" w:cs="Arial"/>
                <w:sz w:val="22"/>
              </w:rPr>
              <w:tab/>
            </w:r>
            <w:r w:rsidR="00824CB1" w:rsidRPr="00D4333C">
              <w:rPr>
                <w:rFonts w:ascii="Arial" w:hAnsi="Arial" w:cs="Arial"/>
                <w:sz w:val="22"/>
              </w:rPr>
              <w:fldChar w:fldCharType="begin"/>
            </w:r>
            <w:r w:rsidR="00824CB1" w:rsidRPr="00D4333C">
              <w:rPr>
                <w:rFonts w:ascii="Arial" w:hAnsi="Arial" w:cs="Arial"/>
                <w:sz w:val="22"/>
              </w:rPr>
              <w:instrText>PAGEREF _Toc1405407187 \h</w:instrText>
            </w:r>
            <w:r w:rsidR="00824CB1" w:rsidRPr="00D4333C">
              <w:rPr>
                <w:rFonts w:ascii="Arial" w:hAnsi="Arial" w:cs="Arial"/>
                <w:sz w:val="22"/>
              </w:rPr>
            </w:r>
            <w:r w:rsidR="00824CB1" w:rsidRPr="00D4333C">
              <w:rPr>
                <w:rFonts w:ascii="Arial" w:hAnsi="Arial" w:cs="Arial"/>
                <w:sz w:val="22"/>
              </w:rPr>
              <w:fldChar w:fldCharType="separate"/>
            </w:r>
            <w:r w:rsidRPr="00D4333C">
              <w:rPr>
                <w:rStyle w:val="Hyperlink"/>
                <w:rFonts w:ascii="Arial" w:hAnsi="Arial" w:cs="Arial"/>
                <w:color w:val="auto"/>
                <w:sz w:val="22"/>
              </w:rPr>
              <w:t>4</w:t>
            </w:r>
            <w:r w:rsidR="00824CB1" w:rsidRPr="00D4333C">
              <w:rPr>
                <w:rFonts w:ascii="Arial" w:hAnsi="Arial" w:cs="Arial"/>
                <w:sz w:val="22"/>
              </w:rPr>
              <w:fldChar w:fldCharType="end"/>
            </w:r>
          </w:hyperlink>
        </w:p>
        <w:p w14:paraId="318879F9" w14:textId="5AC227C8" w:rsidR="00824CB1" w:rsidRPr="00D4333C" w:rsidRDefault="0CF501EC" w:rsidP="0CF501EC">
          <w:pPr>
            <w:pStyle w:val="TOC2"/>
            <w:tabs>
              <w:tab w:val="right" w:leader="dot" w:pos="9015"/>
            </w:tabs>
            <w:rPr>
              <w:rStyle w:val="Hyperlink"/>
              <w:rFonts w:ascii="Arial" w:hAnsi="Arial" w:cs="Arial"/>
              <w:noProof/>
              <w:color w:val="auto"/>
              <w:sz w:val="22"/>
              <w:lang w:eastAsia="en-GB"/>
            </w:rPr>
          </w:pPr>
          <w:hyperlink w:anchor="_Toc1799977123">
            <w:r w:rsidRPr="00D4333C">
              <w:rPr>
                <w:rStyle w:val="Hyperlink"/>
                <w:rFonts w:ascii="Arial" w:hAnsi="Arial" w:cs="Arial"/>
                <w:color w:val="auto"/>
                <w:sz w:val="22"/>
              </w:rPr>
              <w:t>4 Conclusion</w:t>
            </w:r>
            <w:r w:rsidR="00824CB1" w:rsidRPr="00D4333C">
              <w:rPr>
                <w:rFonts w:ascii="Arial" w:hAnsi="Arial" w:cs="Arial"/>
                <w:sz w:val="22"/>
              </w:rPr>
              <w:tab/>
            </w:r>
            <w:r w:rsidR="00824CB1" w:rsidRPr="00D4333C">
              <w:rPr>
                <w:rFonts w:ascii="Arial" w:hAnsi="Arial" w:cs="Arial"/>
                <w:sz w:val="22"/>
              </w:rPr>
              <w:fldChar w:fldCharType="begin"/>
            </w:r>
            <w:r w:rsidR="00824CB1" w:rsidRPr="00D4333C">
              <w:rPr>
                <w:rFonts w:ascii="Arial" w:hAnsi="Arial" w:cs="Arial"/>
                <w:sz w:val="22"/>
              </w:rPr>
              <w:instrText>PAGEREF _Toc1799977123 \h</w:instrText>
            </w:r>
            <w:r w:rsidR="00824CB1" w:rsidRPr="00D4333C">
              <w:rPr>
                <w:rFonts w:ascii="Arial" w:hAnsi="Arial" w:cs="Arial"/>
                <w:sz w:val="22"/>
              </w:rPr>
            </w:r>
            <w:r w:rsidR="00824CB1" w:rsidRPr="00D4333C">
              <w:rPr>
                <w:rFonts w:ascii="Arial" w:hAnsi="Arial" w:cs="Arial"/>
                <w:sz w:val="22"/>
              </w:rPr>
              <w:fldChar w:fldCharType="separate"/>
            </w:r>
            <w:r w:rsidRPr="00D4333C">
              <w:rPr>
                <w:rStyle w:val="Hyperlink"/>
                <w:rFonts w:ascii="Arial" w:hAnsi="Arial" w:cs="Arial"/>
                <w:color w:val="auto"/>
                <w:sz w:val="22"/>
              </w:rPr>
              <w:t>4</w:t>
            </w:r>
            <w:r w:rsidR="00824CB1" w:rsidRPr="00D4333C">
              <w:rPr>
                <w:rFonts w:ascii="Arial" w:hAnsi="Arial" w:cs="Arial"/>
                <w:sz w:val="22"/>
              </w:rPr>
              <w:fldChar w:fldCharType="end"/>
            </w:r>
          </w:hyperlink>
        </w:p>
        <w:p w14:paraId="2F2A1EA8" w14:textId="5F5BA79B" w:rsidR="0156E134" w:rsidRPr="00D4333C" w:rsidRDefault="0CF501EC" w:rsidP="0156E134">
          <w:pPr>
            <w:pStyle w:val="TOC2"/>
            <w:tabs>
              <w:tab w:val="right" w:leader="dot" w:pos="9015"/>
            </w:tabs>
            <w:rPr>
              <w:rStyle w:val="Hyperlink"/>
              <w:rFonts w:ascii="Arial" w:hAnsi="Arial" w:cs="Arial"/>
              <w:color w:val="auto"/>
              <w:sz w:val="22"/>
            </w:rPr>
          </w:pPr>
          <w:hyperlink w:anchor="_Toc1911583216">
            <w:r w:rsidRPr="00D4333C">
              <w:rPr>
                <w:rStyle w:val="Hyperlink"/>
                <w:rFonts w:ascii="Arial" w:hAnsi="Arial" w:cs="Arial"/>
                <w:color w:val="auto"/>
                <w:sz w:val="22"/>
              </w:rPr>
              <w:t>5 Reference List</w:t>
            </w:r>
            <w:r w:rsidR="0156E134" w:rsidRPr="00D4333C">
              <w:rPr>
                <w:rFonts w:ascii="Arial" w:hAnsi="Arial" w:cs="Arial"/>
                <w:sz w:val="22"/>
              </w:rPr>
              <w:tab/>
            </w:r>
            <w:r w:rsidR="0156E134" w:rsidRPr="00D4333C">
              <w:rPr>
                <w:rFonts w:ascii="Arial" w:hAnsi="Arial" w:cs="Arial"/>
                <w:sz w:val="22"/>
              </w:rPr>
              <w:fldChar w:fldCharType="begin"/>
            </w:r>
            <w:r w:rsidR="0156E134" w:rsidRPr="00D4333C">
              <w:rPr>
                <w:rFonts w:ascii="Arial" w:hAnsi="Arial" w:cs="Arial"/>
                <w:sz w:val="22"/>
              </w:rPr>
              <w:instrText>PAGEREF _Toc1911583216 \h</w:instrText>
            </w:r>
            <w:r w:rsidR="0156E134" w:rsidRPr="00D4333C">
              <w:rPr>
                <w:rFonts w:ascii="Arial" w:hAnsi="Arial" w:cs="Arial"/>
                <w:sz w:val="22"/>
              </w:rPr>
            </w:r>
            <w:r w:rsidR="0156E134" w:rsidRPr="00D4333C">
              <w:rPr>
                <w:rFonts w:ascii="Arial" w:hAnsi="Arial" w:cs="Arial"/>
                <w:sz w:val="22"/>
              </w:rPr>
              <w:fldChar w:fldCharType="separate"/>
            </w:r>
            <w:r w:rsidRPr="00D4333C">
              <w:rPr>
                <w:rStyle w:val="Hyperlink"/>
                <w:rFonts w:ascii="Arial" w:hAnsi="Arial" w:cs="Arial"/>
                <w:color w:val="auto"/>
                <w:sz w:val="22"/>
              </w:rPr>
              <w:t>5</w:t>
            </w:r>
            <w:r w:rsidR="0156E134" w:rsidRPr="00D4333C">
              <w:rPr>
                <w:rFonts w:ascii="Arial" w:hAnsi="Arial" w:cs="Arial"/>
                <w:sz w:val="22"/>
              </w:rPr>
              <w:fldChar w:fldCharType="end"/>
            </w:r>
          </w:hyperlink>
          <w:r w:rsidR="0156E134" w:rsidRPr="00D4333C">
            <w:rPr>
              <w:rFonts w:ascii="Arial" w:hAnsi="Arial" w:cs="Arial"/>
              <w:sz w:val="22"/>
            </w:rPr>
            <w:fldChar w:fldCharType="end"/>
          </w:r>
        </w:p>
      </w:sdtContent>
    </w:sdt>
    <w:p w14:paraId="6138A55F" w14:textId="5BBC1E8C" w:rsidR="00184A9A" w:rsidRPr="00D4333C" w:rsidRDefault="00184A9A">
      <w:pPr>
        <w:rPr>
          <w:rFonts w:ascii="Arial" w:hAnsi="Arial" w:cs="Arial"/>
          <w:sz w:val="22"/>
        </w:rPr>
      </w:pPr>
    </w:p>
    <w:p w14:paraId="4A159F97" w14:textId="77777777" w:rsidR="00ED5964" w:rsidRPr="00D4333C" w:rsidRDefault="00ED5964" w:rsidP="00ED5964">
      <w:pPr>
        <w:jc w:val="both"/>
        <w:rPr>
          <w:rFonts w:ascii="Arial" w:hAnsi="Arial" w:cs="Arial"/>
          <w:b/>
          <w:bCs/>
          <w:sz w:val="22"/>
        </w:rPr>
      </w:pPr>
    </w:p>
    <w:p w14:paraId="09E24E55" w14:textId="77777777" w:rsidR="00ED5964" w:rsidRPr="00D4333C" w:rsidRDefault="00ED5964" w:rsidP="00ED5964">
      <w:pPr>
        <w:jc w:val="both"/>
        <w:rPr>
          <w:rFonts w:ascii="Arial" w:hAnsi="Arial" w:cs="Arial"/>
          <w:b/>
          <w:bCs/>
          <w:sz w:val="22"/>
        </w:rPr>
      </w:pPr>
    </w:p>
    <w:p w14:paraId="40BC340F" w14:textId="77777777" w:rsidR="00ED5964" w:rsidRPr="00D4333C" w:rsidRDefault="00ED5964" w:rsidP="00ED5964">
      <w:pPr>
        <w:jc w:val="both"/>
        <w:rPr>
          <w:rFonts w:ascii="Arial" w:hAnsi="Arial" w:cs="Arial"/>
          <w:b/>
          <w:bCs/>
          <w:sz w:val="22"/>
        </w:rPr>
      </w:pPr>
    </w:p>
    <w:p w14:paraId="41A63835" w14:textId="77777777" w:rsidR="00ED5964" w:rsidRPr="00D4333C" w:rsidRDefault="00ED5964" w:rsidP="00ED5964">
      <w:pPr>
        <w:jc w:val="both"/>
        <w:rPr>
          <w:rFonts w:ascii="Arial" w:hAnsi="Arial" w:cs="Arial"/>
          <w:b/>
          <w:bCs/>
          <w:sz w:val="22"/>
        </w:rPr>
      </w:pPr>
    </w:p>
    <w:p w14:paraId="123865CA" w14:textId="77777777" w:rsidR="00ED5964" w:rsidRPr="00D4333C" w:rsidRDefault="00ED5964" w:rsidP="00ED5964">
      <w:pPr>
        <w:jc w:val="both"/>
        <w:rPr>
          <w:rFonts w:ascii="Arial" w:hAnsi="Arial" w:cs="Arial"/>
          <w:b/>
          <w:bCs/>
          <w:sz w:val="22"/>
        </w:rPr>
      </w:pPr>
    </w:p>
    <w:p w14:paraId="2A21042D" w14:textId="77777777" w:rsidR="00ED5964" w:rsidRPr="00D4333C" w:rsidRDefault="00ED5964" w:rsidP="00ED5964">
      <w:pPr>
        <w:jc w:val="both"/>
        <w:rPr>
          <w:rFonts w:ascii="Arial" w:hAnsi="Arial" w:cs="Arial"/>
          <w:b/>
          <w:bCs/>
          <w:sz w:val="22"/>
        </w:rPr>
      </w:pPr>
    </w:p>
    <w:p w14:paraId="48382F67" w14:textId="77777777" w:rsidR="00ED5964" w:rsidRPr="00D4333C" w:rsidRDefault="00ED5964" w:rsidP="00ED5964">
      <w:pPr>
        <w:jc w:val="both"/>
        <w:rPr>
          <w:rFonts w:ascii="Arial" w:hAnsi="Arial" w:cs="Arial"/>
          <w:b/>
          <w:bCs/>
          <w:sz w:val="22"/>
        </w:rPr>
      </w:pPr>
    </w:p>
    <w:p w14:paraId="6A057EFD" w14:textId="77777777" w:rsidR="00ED5964" w:rsidRPr="00D4333C" w:rsidRDefault="00ED5964" w:rsidP="00ED5964">
      <w:pPr>
        <w:jc w:val="both"/>
        <w:rPr>
          <w:rFonts w:ascii="Arial" w:hAnsi="Arial" w:cs="Arial"/>
          <w:b/>
          <w:bCs/>
          <w:sz w:val="22"/>
        </w:rPr>
      </w:pPr>
    </w:p>
    <w:p w14:paraId="55078F3B" w14:textId="77777777" w:rsidR="00ED5964" w:rsidRPr="00D4333C" w:rsidRDefault="00ED5964" w:rsidP="00ED5964">
      <w:pPr>
        <w:jc w:val="both"/>
        <w:rPr>
          <w:rFonts w:ascii="Arial" w:hAnsi="Arial" w:cs="Arial"/>
          <w:b/>
          <w:bCs/>
          <w:sz w:val="22"/>
        </w:rPr>
      </w:pPr>
    </w:p>
    <w:p w14:paraId="4CEF6B46" w14:textId="77777777" w:rsidR="005709B1" w:rsidRPr="00D4333C" w:rsidRDefault="005709B1" w:rsidP="005709B1">
      <w:pPr>
        <w:rPr>
          <w:rFonts w:ascii="Arial" w:hAnsi="Arial" w:cs="Arial"/>
          <w:sz w:val="22"/>
        </w:rPr>
      </w:pPr>
    </w:p>
    <w:p w14:paraId="3E34A5EF" w14:textId="77777777" w:rsidR="002E71BA" w:rsidRPr="00D4333C" w:rsidRDefault="002E71BA">
      <w:pPr>
        <w:rPr>
          <w:rFonts w:ascii="Arial" w:hAnsi="Arial" w:cs="Arial"/>
          <w:b/>
          <w:bCs/>
          <w:sz w:val="22"/>
        </w:rPr>
      </w:pPr>
      <w:r w:rsidRPr="00D4333C">
        <w:rPr>
          <w:rFonts w:ascii="Arial" w:hAnsi="Arial" w:cs="Arial"/>
          <w:b/>
          <w:bCs/>
          <w:sz w:val="22"/>
        </w:rPr>
        <w:br w:type="page"/>
      </w:r>
    </w:p>
    <w:p w14:paraId="7E817B09" w14:textId="677F6624" w:rsidR="00A035CD" w:rsidRPr="00AA2F49" w:rsidRDefault="00A035CD" w:rsidP="00D4333C">
      <w:pPr>
        <w:pStyle w:val="Heading2"/>
        <w:numPr>
          <w:ilvl w:val="1"/>
          <w:numId w:val="35"/>
        </w:numPr>
        <w:rPr>
          <w:rFonts w:ascii="Arial" w:hAnsi="Arial" w:cs="Arial"/>
          <w:b/>
          <w:bCs/>
          <w:color w:val="auto"/>
          <w:sz w:val="22"/>
          <w:szCs w:val="22"/>
        </w:rPr>
      </w:pPr>
      <w:bookmarkStart w:id="0" w:name="_Toc695233283"/>
      <w:r w:rsidRPr="00AA2F49">
        <w:rPr>
          <w:rFonts w:ascii="Arial" w:hAnsi="Arial" w:cs="Arial"/>
          <w:b/>
          <w:bCs/>
          <w:color w:val="auto"/>
          <w:sz w:val="22"/>
          <w:szCs w:val="22"/>
        </w:rPr>
        <w:lastRenderedPageBreak/>
        <w:t>Introduction</w:t>
      </w:r>
      <w:bookmarkEnd w:id="0"/>
    </w:p>
    <w:p w14:paraId="0CA31593" w14:textId="77777777" w:rsidR="00D4333C" w:rsidRPr="00D4333C" w:rsidRDefault="00D4333C" w:rsidP="00D4333C"/>
    <w:p w14:paraId="7C30B631" w14:textId="36A209DC" w:rsidR="00D4333C" w:rsidRPr="00D4333C" w:rsidRDefault="00D4333C" w:rsidP="00D4333C">
      <w:pPr>
        <w:spacing w:after="0" w:line="240" w:lineRule="auto"/>
        <w:rPr>
          <w:rFonts w:ascii="Arial" w:hAnsi="Arial" w:cs="Arial"/>
          <w:sz w:val="22"/>
          <w:lang w:val="en-US"/>
        </w:rPr>
      </w:pPr>
      <w:r w:rsidRPr="00D4333C">
        <w:rPr>
          <w:rFonts w:ascii="Arial" w:hAnsi="Arial" w:cs="Arial"/>
          <w:sz w:val="22"/>
          <w:lang w:val="en-US"/>
        </w:rPr>
        <w:t xml:space="preserve">Nursing is one of the vital professions within the health and social care sector of UK. Then also that responsible not only for clinical tasks but also in providing emotional and psychological support which makes sure of patient dignity and safety. According to NHS schedulers nurses walk across hospitals, community services and residential care settings that </w:t>
      </w:r>
      <w:r w:rsidR="007166CC" w:rsidRPr="00D4333C">
        <w:rPr>
          <w:rFonts w:ascii="Arial" w:hAnsi="Arial" w:cs="Arial"/>
          <w:sz w:val="22"/>
          <w:lang w:val="en-US"/>
        </w:rPr>
        <w:t>contribute</w:t>
      </w:r>
      <w:r w:rsidRPr="00D4333C">
        <w:rPr>
          <w:rFonts w:ascii="Arial" w:hAnsi="Arial" w:cs="Arial"/>
          <w:sz w:val="22"/>
          <w:lang w:val="en-US"/>
        </w:rPr>
        <w:t xml:space="preserve"> to </w:t>
      </w:r>
      <w:r w:rsidR="007166CC" w:rsidRPr="00D4333C">
        <w:rPr>
          <w:rFonts w:ascii="Arial" w:hAnsi="Arial" w:cs="Arial"/>
          <w:sz w:val="22"/>
          <w:lang w:val="en-US"/>
        </w:rPr>
        <w:t>assessment and</w:t>
      </w:r>
      <w:r w:rsidRPr="00D4333C">
        <w:rPr>
          <w:rFonts w:ascii="Arial" w:hAnsi="Arial" w:cs="Arial"/>
          <w:sz w:val="22"/>
          <w:lang w:val="en-US"/>
        </w:rPr>
        <w:t xml:space="preserve"> treatment with </w:t>
      </w:r>
      <w:r w:rsidR="007166CC" w:rsidRPr="00D4333C">
        <w:rPr>
          <w:rFonts w:ascii="Arial" w:hAnsi="Arial" w:cs="Arial"/>
          <w:sz w:val="22"/>
          <w:lang w:val="en-US"/>
        </w:rPr>
        <w:t>long-term</w:t>
      </w:r>
      <w:r w:rsidRPr="00D4333C">
        <w:rPr>
          <w:rFonts w:ascii="Arial" w:hAnsi="Arial" w:cs="Arial"/>
          <w:sz w:val="22"/>
          <w:lang w:val="en-US"/>
        </w:rPr>
        <w:t xml:space="preserve"> well-being. The role combines compassion with </w:t>
      </w:r>
      <w:r w:rsidR="007166CC" w:rsidRPr="00D4333C">
        <w:rPr>
          <w:rFonts w:ascii="Arial" w:hAnsi="Arial" w:cs="Arial"/>
          <w:sz w:val="22"/>
          <w:lang w:val="en-US"/>
        </w:rPr>
        <w:t>evidence-based</w:t>
      </w:r>
      <w:r w:rsidRPr="00D4333C">
        <w:rPr>
          <w:rFonts w:ascii="Arial" w:hAnsi="Arial" w:cs="Arial"/>
          <w:sz w:val="22"/>
          <w:lang w:val="en-US"/>
        </w:rPr>
        <w:t xml:space="preserve"> </w:t>
      </w:r>
      <w:r w:rsidR="007166CC" w:rsidRPr="00D4333C">
        <w:rPr>
          <w:rFonts w:ascii="Arial" w:hAnsi="Arial" w:cs="Arial"/>
          <w:sz w:val="22"/>
          <w:lang w:val="en-US"/>
        </w:rPr>
        <w:t>practice</w:t>
      </w:r>
      <w:r w:rsidRPr="00D4333C">
        <w:rPr>
          <w:rFonts w:ascii="Arial" w:hAnsi="Arial" w:cs="Arial"/>
          <w:sz w:val="22"/>
          <w:lang w:val="en-US"/>
        </w:rPr>
        <w:t xml:space="preserve">, that reflects National Health services commitment to person </w:t>
      </w:r>
      <w:r w:rsidR="007166CC" w:rsidRPr="00D4333C">
        <w:rPr>
          <w:rFonts w:ascii="Arial" w:hAnsi="Arial" w:cs="Arial"/>
          <w:sz w:val="22"/>
          <w:lang w:val="en-US"/>
        </w:rPr>
        <w:t>centered</w:t>
      </w:r>
      <w:r w:rsidRPr="00D4333C">
        <w:rPr>
          <w:rFonts w:ascii="Arial" w:hAnsi="Arial" w:cs="Arial"/>
          <w:sz w:val="22"/>
          <w:lang w:val="en-US"/>
        </w:rPr>
        <w:t xml:space="preserve"> care. The report also describes the role of nursing that identifies 3 essential skills communication, teamwork and empathy which </w:t>
      </w:r>
      <w:r w:rsidR="007166CC" w:rsidRPr="00D4333C">
        <w:rPr>
          <w:rFonts w:ascii="Arial" w:hAnsi="Arial" w:cs="Arial"/>
          <w:sz w:val="22"/>
          <w:lang w:val="en-US"/>
        </w:rPr>
        <w:t>propose</w:t>
      </w:r>
      <w:r w:rsidRPr="00D4333C">
        <w:rPr>
          <w:rFonts w:ascii="Arial" w:hAnsi="Arial" w:cs="Arial"/>
          <w:sz w:val="22"/>
          <w:lang w:val="en-US"/>
        </w:rPr>
        <w:t xml:space="preserve"> strategies for improving each of the skills in </w:t>
      </w:r>
      <w:r w:rsidR="007166CC" w:rsidRPr="00D4333C">
        <w:rPr>
          <w:rFonts w:ascii="Arial" w:hAnsi="Arial" w:cs="Arial"/>
          <w:sz w:val="22"/>
          <w:lang w:val="en-US"/>
        </w:rPr>
        <w:t>practice</w:t>
      </w:r>
      <w:r w:rsidRPr="00D4333C">
        <w:rPr>
          <w:rFonts w:ascii="Arial" w:hAnsi="Arial" w:cs="Arial"/>
          <w:sz w:val="22"/>
          <w:lang w:val="en-US"/>
        </w:rPr>
        <w:t>.</w:t>
      </w:r>
    </w:p>
    <w:p w14:paraId="4CC61BC1" w14:textId="55FEF9DD" w:rsidR="00F36ADC" w:rsidRPr="00D4333C" w:rsidRDefault="00F36ADC" w:rsidP="0156E134">
      <w:pPr>
        <w:spacing w:after="0" w:line="240" w:lineRule="auto"/>
        <w:rPr>
          <w:rFonts w:ascii="Arial" w:hAnsi="Arial" w:cs="Arial"/>
          <w:sz w:val="22"/>
          <w:lang w:val="en-US"/>
        </w:rPr>
      </w:pPr>
    </w:p>
    <w:p w14:paraId="64F36E68" w14:textId="09ADBB99" w:rsidR="3C659699" w:rsidRPr="00D4333C" w:rsidRDefault="3C659699" w:rsidP="0CF501EC">
      <w:pPr>
        <w:pStyle w:val="Heading2"/>
        <w:rPr>
          <w:rFonts w:ascii="Arial" w:hAnsi="Arial" w:cs="Arial"/>
          <w:color w:val="auto"/>
          <w:sz w:val="22"/>
          <w:szCs w:val="22"/>
        </w:rPr>
      </w:pPr>
      <w:bookmarkStart w:id="1" w:name="_Toc1915621813"/>
      <w:r w:rsidRPr="00AA2F49">
        <w:rPr>
          <w:rFonts w:ascii="Arial" w:hAnsi="Arial" w:cs="Arial"/>
          <w:b/>
          <w:bCs/>
          <w:color w:val="auto"/>
          <w:sz w:val="22"/>
          <w:szCs w:val="22"/>
        </w:rPr>
        <w:t>2</w:t>
      </w:r>
      <w:r w:rsidRPr="00D4333C">
        <w:rPr>
          <w:rFonts w:ascii="Arial" w:hAnsi="Arial" w:cs="Arial"/>
          <w:color w:val="auto"/>
          <w:sz w:val="22"/>
          <w:szCs w:val="22"/>
        </w:rPr>
        <w:t xml:space="preserve"> </w:t>
      </w:r>
      <w:r w:rsidR="00D4333C" w:rsidRPr="00AA2F49">
        <w:rPr>
          <w:rFonts w:ascii="Arial" w:hAnsi="Arial" w:cs="Arial"/>
          <w:b/>
          <w:bCs/>
          <w:color w:val="auto"/>
          <w:sz w:val="22"/>
          <w:szCs w:val="22"/>
        </w:rPr>
        <w:t>Nurse</w:t>
      </w:r>
      <w:r w:rsidRPr="00AA2F49">
        <w:rPr>
          <w:rFonts w:ascii="Arial" w:hAnsi="Arial" w:cs="Arial"/>
          <w:b/>
          <w:bCs/>
          <w:color w:val="auto"/>
          <w:sz w:val="22"/>
          <w:szCs w:val="22"/>
        </w:rPr>
        <w:t xml:space="preserve"> in the Health and Social Care Field</w:t>
      </w:r>
      <w:bookmarkEnd w:id="1"/>
    </w:p>
    <w:p w14:paraId="3C079BEF" w14:textId="401104E7" w:rsidR="0156E134" w:rsidRPr="00D4333C" w:rsidRDefault="0156E134" w:rsidP="0156E134">
      <w:pPr>
        <w:spacing w:after="0" w:line="240" w:lineRule="auto"/>
        <w:jc w:val="both"/>
        <w:rPr>
          <w:rFonts w:ascii="Arial" w:hAnsi="Arial" w:cs="Arial"/>
          <w:sz w:val="22"/>
        </w:rPr>
      </w:pPr>
    </w:p>
    <w:p w14:paraId="50A9FBC6" w14:textId="77C9FE36" w:rsidR="008B0B22" w:rsidRPr="00D4333C" w:rsidRDefault="5CF7C3DB" w:rsidP="0156E134">
      <w:pPr>
        <w:pStyle w:val="Heading2"/>
        <w:rPr>
          <w:rFonts w:ascii="Arial" w:hAnsi="Arial" w:cs="Arial"/>
          <w:color w:val="auto"/>
          <w:sz w:val="22"/>
          <w:szCs w:val="22"/>
        </w:rPr>
      </w:pPr>
      <w:bookmarkStart w:id="2" w:name="_Toc796087951"/>
      <w:r w:rsidRPr="00D4333C">
        <w:rPr>
          <w:rFonts w:ascii="Arial" w:hAnsi="Arial" w:cs="Arial"/>
          <w:color w:val="auto"/>
          <w:sz w:val="22"/>
          <w:szCs w:val="22"/>
        </w:rPr>
        <w:t>2.1</w:t>
      </w:r>
      <w:r w:rsidR="002370CE" w:rsidRPr="00D4333C">
        <w:rPr>
          <w:rFonts w:ascii="Arial" w:hAnsi="Arial" w:cs="Arial"/>
          <w:color w:val="auto"/>
          <w:sz w:val="22"/>
          <w:szCs w:val="22"/>
        </w:rPr>
        <w:t xml:space="preserve"> </w:t>
      </w:r>
      <w:r w:rsidR="071F48DC" w:rsidRPr="00D4333C">
        <w:rPr>
          <w:rFonts w:ascii="Arial" w:hAnsi="Arial" w:cs="Arial"/>
          <w:color w:val="auto"/>
          <w:sz w:val="22"/>
          <w:szCs w:val="22"/>
        </w:rPr>
        <w:t>Description</w:t>
      </w:r>
      <w:r w:rsidR="00070818" w:rsidRPr="00D4333C">
        <w:rPr>
          <w:rFonts w:ascii="Arial" w:hAnsi="Arial" w:cs="Arial"/>
          <w:color w:val="auto"/>
          <w:sz w:val="22"/>
          <w:szCs w:val="22"/>
        </w:rPr>
        <w:t xml:space="preserve"> </w:t>
      </w:r>
      <w:r w:rsidR="13BD3D5D" w:rsidRPr="00D4333C">
        <w:rPr>
          <w:rFonts w:ascii="Arial" w:hAnsi="Arial" w:cs="Arial"/>
          <w:color w:val="auto"/>
          <w:sz w:val="22"/>
          <w:szCs w:val="22"/>
        </w:rPr>
        <w:t xml:space="preserve">of </w:t>
      </w:r>
      <w:r w:rsidR="00D4333C" w:rsidRPr="00D4333C">
        <w:rPr>
          <w:rFonts w:ascii="Arial" w:hAnsi="Arial" w:cs="Arial"/>
          <w:color w:val="auto"/>
          <w:sz w:val="22"/>
          <w:szCs w:val="22"/>
        </w:rPr>
        <w:t>Nurse</w:t>
      </w:r>
      <w:r w:rsidR="00D4333C" w:rsidRPr="00D4333C">
        <w:rPr>
          <w:rFonts w:ascii="Arial" w:hAnsi="Arial" w:cs="Arial"/>
          <w:color w:val="auto"/>
          <w:sz w:val="22"/>
          <w:szCs w:val="22"/>
        </w:rPr>
        <w:t xml:space="preserve"> </w:t>
      </w:r>
      <w:r w:rsidR="008B0B22" w:rsidRPr="00D4333C">
        <w:rPr>
          <w:rFonts w:ascii="Arial" w:hAnsi="Arial" w:cs="Arial"/>
          <w:color w:val="auto"/>
          <w:sz w:val="22"/>
          <w:szCs w:val="22"/>
        </w:rPr>
        <w:t>in Health</w:t>
      </w:r>
      <w:r w:rsidR="3464B4D3" w:rsidRPr="00D4333C">
        <w:rPr>
          <w:rFonts w:ascii="Arial" w:hAnsi="Arial" w:cs="Arial"/>
          <w:color w:val="auto"/>
          <w:sz w:val="22"/>
          <w:szCs w:val="22"/>
        </w:rPr>
        <w:t xml:space="preserve"> and Social </w:t>
      </w:r>
      <w:r w:rsidR="3D6135D7" w:rsidRPr="00D4333C">
        <w:rPr>
          <w:rFonts w:ascii="Arial" w:hAnsi="Arial" w:cs="Arial"/>
          <w:color w:val="auto"/>
          <w:sz w:val="22"/>
          <w:szCs w:val="22"/>
        </w:rPr>
        <w:t>C</w:t>
      </w:r>
      <w:r w:rsidR="008B0B22" w:rsidRPr="00D4333C">
        <w:rPr>
          <w:rFonts w:ascii="Arial" w:hAnsi="Arial" w:cs="Arial"/>
          <w:color w:val="auto"/>
          <w:sz w:val="22"/>
          <w:szCs w:val="22"/>
        </w:rPr>
        <w:t>are</w:t>
      </w:r>
      <w:bookmarkEnd w:id="2"/>
      <w:r w:rsidR="008B0B22" w:rsidRPr="00D4333C">
        <w:rPr>
          <w:rFonts w:ascii="Arial" w:hAnsi="Arial" w:cs="Arial"/>
          <w:color w:val="auto"/>
          <w:sz w:val="22"/>
          <w:szCs w:val="22"/>
        </w:rPr>
        <w:t xml:space="preserve"> </w:t>
      </w:r>
    </w:p>
    <w:p w14:paraId="54F1F898" w14:textId="1AF6FF03" w:rsidR="00D4333C" w:rsidRPr="00D4333C" w:rsidRDefault="00D4333C" w:rsidP="00D4333C">
      <w:pPr>
        <w:spacing w:after="0" w:line="240" w:lineRule="auto"/>
        <w:jc w:val="both"/>
        <w:rPr>
          <w:rFonts w:ascii="Arial" w:hAnsi="Arial" w:cs="Arial"/>
          <w:sz w:val="22"/>
          <w:lang w:val="en-IN"/>
        </w:rPr>
      </w:pPr>
      <w:r w:rsidRPr="00D4333C">
        <w:rPr>
          <w:rFonts w:ascii="Arial" w:hAnsi="Arial" w:cs="Arial"/>
          <w:sz w:val="22"/>
          <w:lang w:val="en-IN"/>
        </w:rPr>
        <w:t xml:space="preserve">The nurses deliver frontline care, that </w:t>
      </w:r>
      <w:r w:rsidR="007166CC" w:rsidRPr="00D4333C">
        <w:rPr>
          <w:rFonts w:ascii="Arial" w:hAnsi="Arial" w:cs="Arial"/>
          <w:sz w:val="22"/>
          <w:lang w:val="en-IN"/>
        </w:rPr>
        <w:t>monitors patient</w:t>
      </w:r>
      <w:r w:rsidRPr="00D4333C">
        <w:rPr>
          <w:rFonts w:ascii="Arial" w:hAnsi="Arial" w:cs="Arial"/>
          <w:sz w:val="22"/>
          <w:lang w:val="en-IN"/>
        </w:rPr>
        <w:t xml:space="preserve"> conditions, administers medications </w:t>
      </w:r>
      <w:r w:rsidR="007166CC" w:rsidRPr="00D4333C">
        <w:rPr>
          <w:rFonts w:ascii="Arial" w:hAnsi="Arial" w:cs="Arial"/>
          <w:sz w:val="22"/>
          <w:lang w:val="en-IN"/>
        </w:rPr>
        <w:t>and</w:t>
      </w:r>
      <w:r w:rsidRPr="00D4333C">
        <w:rPr>
          <w:rFonts w:ascii="Arial" w:hAnsi="Arial" w:cs="Arial"/>
          <w:sz w:val="22"/>
          <w:lang w:val="en-IN"/>
        </w:rPr>
        <w:t xml:space="preserve"> coordinates with multidisciplinary teams in making sure of safe and effective treatment. They also provide education for patients and families without any illness prevention and recovery process. The Nursing and Midwifery Council (NMC, 2023) outlines the professional standards which emphasises integrity, lifelong learning and accountability. In practise, the nurses must therefore adapt in complex and </w:t>
      </w:r>
      <w:r w:rsidR="007166CC" w:rsidRPr="00D4333C">
        <w:rPr>
          <w:rFonts w:ascii="Arial" w:hAnsi="Arial" w:cs="Arial"/>
          <w:sz w:val="22"/>
          <w:lang w:val="en-IN"/>
        </w:rPr>
        <w:t>high-pressure</w:t>
      </w:r>
      <w:r w:rsidRPr="00D4333C">
        <w:rPr>
          <w:rFonts w:ascii="Arial" w:hAnsi="Arial" w:cs="Arial"/>
          <w:sz w:val="22"/>
          <w:lang w:val="en-IN"/>
        </w:rPr>
        <w:t xml:space="preserve"> situations that often act as advocates for the needs of patients. The role needs both technical competence with emotional intelligence to make sure that each of the patient receives personalised support in line with the NHS value for respect and compassion. </w:t>
      </w:r>
      <w:bookmarkStart w:id="3" w:name="_Toc1426973069"/>
    </w:p>
    <w:p w14:paraId="213EEC00" w14:textId="77777777" w:rsidR="00D4333C" w:rsidRPr="00D4333C" w:rsidRDefault="00D4333C" w:rsidP="00D4333C">
      <w:pPr>
        <w:spacing w:after="0" w:line="240" w:lineRule="auto"/>
        <w:jc w:val="both"/>
        <w:rPr>
          <w:rFonts w:ascii="Arial" w:hAnsi="Arial" w:cs="Arial"/>
          <w:sz w:val="22"/>
          <w:lang w:val="en-IN"/>
        </w:rPr>
      </w:pPr>
    </w:p>
    <w:p w14:paraId="50A45D7B" w14:textId="77777777" w:rsidR="00D4333C" w:rsidRPr="00AA2F49" w:rsidRDefault="04019B15" w:rsidP="00D4333C">
      <w:pPr>
        <w:spacing w:after="0" w:line="240" w:lineRule="auto"/>
        <w:jc w:val="both"/>
        <w:rPr>
          <w:rFonts w:ascii="Arial" w:hAnsi="Arial" w:cs="Arial"/>
          <w:b/>
          <w:bCs/>
          <w:sz w:val="22"/>
        </w:rPr>
      </w:pPr>
      <w:r w:rsidRPr="00AA2F49">
        <w:rPr>
          <w:rFonts w:ascii="Arial" w:hAnsi="Arial" w:cs="Arial"/>
          <w:b/>
          <w:bCs/>
          <w:sz w:val="22"/>
        </w:rPr>
        <w:t>2.2</w:t>
      </w:r>
      <w:r w:rsidR="00676FEB" w:rsidRPr="00AA2F49">
        <w:rPr>
          <w:rFonts w:ascii="Arial" w:hAnsi="Arial" w:cs="Arial"/>
          <w:b/>
          <w:bCs/>
          <w:sz w:val="22"/>
        </w:rPr>
        <w:t xml:space="preserve"> </w:t>
      </w:r>
      <w:r w:rsidR="00DD5135" w:rsidRPr="00AA2F49">
        <w:rPr>
          <w:rFonts w:ascii="Arial" w:hAnsi="Arial" w:cs="Arial"/>
          <w:b/>
          <w:bCs/>
          <w:sz w:val="22"/>
        </w:rPr>
        <w:t>Explanation</w:t>
      </w:r>
      <w:r w:rsidR="00805726" w:rsidRPr="00AA2F49">
        <w:rPr>
          <w:rFonts w:ascii="Arial" w:hAnsi="Arial" w:cs="Arial"/>
          <w:b/>
          <w:bCs/>
          <w:sz w:val="22"/>
        </w:rPr>
        <w:t xml:space="preserve"> of </w:t>
      </w:r>
      <w:r w:rsidR="549B9698" w:rsidRPr="00AA2F49">
        <w:rPr>
          <w:rFonts w:ascii="Arial" w:hAnsi="Arial" w:cs="Arial"/>
          <w:b/>
          <w:bCs/>
          <w:sz w:val="22"/>
        </w:rPr>
        <w:t>M</w:t>
      </w:r>
      <w:r w:rsidR="00824CB1" w:rsidRPr="00AA2F49">
        <w:rPr>
          <w:rFonts w:ascii="Arial" w:hAnsi="Arial" w:cs="Arial"/>
          <w:b/>
          <w:bCs/>
          <w:sz w:val="22"/>
        </w:rPr>
        <w:t xml:space="preserve">ost </w:t>
      </w:r>
      <w:r w:rsidR="7AC44C89" w:rsidRPr="00AA2F49">
        <w:rPr>
          <w:rFonts w:ascii="Arial" w:hAnsi="Arial" w:cs="Arial"/>
          <w:b/>
          <w:bCs/>
          <w:sz w:val="22"/>
        </w:rPr>
        <w:t>S</w:t>
      </w:r>
      <w:r w:rsidR="00824CB1" w:rsidRPr="00AA2F49">
        <w:rPr>
          <w:rFonts w:ascii="Arial" w:hAnsi="Arial" w:cs="Arial"/>
          <w:b/>
          <w:bCs/>
          <w:sz w:val="22"/>
        </w:rPr>
        <w:t xml:space="preserve">ignificant </w:t>
      </w:r>
      <w:r w:rsidR="556E2D6A" w:rsidRPr="00AA2F49">
        <w:rPr>
          <w:rFonts w:ascii="Arial" w:hAnsi="Arial" w:cs="Arial"/>
          <w:b/>
          <w:bCs/>
          <w:sz w:val="22"/>
        </w:rPr>
        <w:t>S</w:t>
      </w:r>
      <w:r w:rsidR="00D4006B" w:rsidRPr="00AA2F49">
        <w:rPr>
          <w:rFonts w:ascii="Arial" w:hAnsi="Arial" w:cs="Arial"/>
          <w:b/>
          <w:bCs/>
          <w:sz w:val="22"/>
        </w:rPr>
        <w:t xml:space="preserve">kills </w:t>
      </w:r>
      <w:r w:rsidR="653BE314" w:rsidRPr="00AA2F49">
        <w:rPr>
          <w:rFonts w:ascii="Arial" w:hAnsi="Arial" w:cs="Arial"/>
          <w:b/>
          <w:bCs/>
          <w:sz w:val="22"/>
        </w:rPr>
        <w:t>N</w:t>
      </w:r>
      <w:r w:rsidR="00D4006B" w:rsidRPr="00AA2F49">
        <w:rPr>
          <w:rFonts w:ascii="Arial" w:hAnsi="Arial" w:cs="Arial"/>
          <w:b/>
          <w:bCs/>
          <w:sz w:val="22"/>
        </w:rPr>
        <w:t>eeded for [</w:t>
      </w:r>
      <w:r w:rsidR="00D676C3" w:rsidRPr="00AA2F49">
        <w:rPr>
          <w:rFonts w:ascii="Arial" w:hAnsi="Arial" w:cs="Arial"/>
          <w:b/>
          <w:bCs/>
          <w:sz w:val="22"/>
        </w:rPr>
        <w:t>INSERT YOUR ROLE HERE</w:t>
      </w:r>
      <w:r w:rsidR="00D4006B" w:rsidRPr="00AA2F49">
        <w:rPr>
          <w:rFonts w:ascii="Arial" w:hAnsi="Arial" w:cs="Arial"/>
          <w:b/>
          <w:bCs/>
          <w:sz w:val="22"/>
        </w:rPr>
        <w:t>]</w:t>
      </w:r>
      <w:r w:rsidR="007138EF" w:rsidRPr="00AA2F49">
        <w:rPr>
          <w:rFonts w:ascii="Arial" w:hAnsi="Arial" w:cs="Arial"/>
          <w:b/>
          <w:bCs/>
          <w:sz w:val="22"/>
        </w:rPr>
        <w:t xml:space="preserve"> in Health</w:t>
      </w:r>
      <w:r w:rsidR="655ACEAB" w:rsidRPr="00AA2F49">
        <w:rPr>
          <w:rFonts w:ascii="Arial" w:hAnsi="Arial" w:cs="Arial"/>
          <w:b/>
          <w:bCs/>
          <w:sz w:val="22"/>
        </w:rPr>
        <w:t xml:space="preserve"> and Social C</w:t>
      </w:r>
      <w:r w:rsidR="007138EF" w:rsidRPr="00AA2F49">
        <w:rPr>
          <w:rFonts w:ascii="Arial" w:hAnsi="Arial" w:cs="Arial"/>
          <w:b/>
          <w:bCs/>
          <w:sz w:val="22"/>
        </w:rPr>
        <w:t>are</w:t>
      </w:r>
      <w:bookmarkStart w:id="4" w:name="_Toc992114325"/>
      <w:bookmarkStart w:id="5" w:name="_Toc212754839"/>
      <w:bookmarkEnd w:id="3"/>
    </w:p>
    <w:p w14:paraId="15F3263F" w14:textId="77777777" w:rsidR="00D4333C" w:rsidRPr="00D4333C" w:rsidRDefault="00D4333C" w:rsidP="00D4333C">
      <w:pPr>
        <w:spacing w:after="0" w:line="240" w:lineRule="auto"/>
        <w:jc w:val="both"/>
        <w:rPr>
          <w:rFonts w:ascii="Arial" w:hAnsi="Arial" w:cs="Arial"/>
          <w:sz w:val="22"/>
        </w:rPr>
      </w:pPr>
    </w:p>
    <w:p w14:paraId="3BC0C88D" w14:textId="77777777" w:rsidR="00D4333C" w:rsidRDefault="00D4333C" w:rsidP="00D4333C">
      <w:pPr>
        <w:spacing w:after="0" w:line="240" w:lineRule="auto"/>
        <w:jc w:val="both"/>
        <w:rPr>
          <w:rFonts w:ascii="Arial" w:eastAsia="Segoe UI" w:hAnsi="Arial" w:cs="Arial"/>
          <w:b/>
          <w:bCs/>
          <w:sz w:val="22"/>
          <w:lang w:val="en-IN"/>
        </w:rPr>
      </w:pPr>
      <w:r w:rsidRPr="00D4333C">
        <w:rPr>
          <w:rFonts w:ascii="Arial" w:eastAsia="Segoe UI" w:hAnsi="Arial" w:cs="Arial"/>
          <w:b/>
          <w:bCs/>
          <w:sz w:val="22"/>
          <w:lang w:val="en-IN"/>
        </w:rPr>
        <w:t>Communication</w:t>
      </w:r>
      <w:bookmarkEnd w:id="5"/>
    </w:p>
    <w:p w14:paraId="26D5996C" w14:textId="77777777" w:rsidR="00D4333C" w:rsidRPr="00D4333C" w:rsidRDefault="00D4333C" w:rsidP="00D4333C">
      <w:pPr>
        <w:spacing w:after="0" w:line="240" w:lineRule="auto"/>
        <w:jc w:val="both"/>
        <w:rPr>
          <w:rFonts w:ascii="Arial" w:eastAsia="Segoe UI" w:hAnsi="Arial" w:cs="Arial"/>
          <w:b/>
          <w:bCs/>
          <w:sz w:val="22"/>
          <w:lang w:val="en-IN"/>
        </w:rPr>
      </w:pPr>
    </w:p>
    <w:p w14:paraId="59B5830E" w14:textId="098D0B03" w:rsidR="00D4333C" w:rsidRPr="00D4333C" w:rsidRDefault="00D4333C" w:rsidP="00D4333C">
      <w:pPr>
        <w:spacing w:after="0" w:line="240" w:lineRule="auto"/>
        <w:jc w:val="both"/>
        <w:rPr>
          <w:rFonts w:ascii="Arial" w:eastAsia="Segoe UI" w:hAnsi="Arial" w:cs="Arial"/>
          <w:sz w:val="22"/>
          <w:lang w:val="en-IN"/>
        </w:rPr>
      </w:pPr>
      <w:r w:rsidRPr="00D4333C">
        <w:rPr>
          <w:rFonts w:ascii="Arial" w:eastAsia="Segoe UI" w:hAnsi="Arial" w:cs="Arial"/>
          <w:sz w:val="22"/>
          <w:lang w:val="en-IN"/>
        </w:rPr>
        <w:t xml:space="preserve">Communication is central for safe, </w:t>
      </w:r>
      <w:r w:rsidR="007166CC" w:rsidRPr="00D4333C">
        <w:rPr>
          <w:rFonts w:ascii="Arial" w:eastAsia="Segoe UI" w:hAnsi="Arial" w:cs="Arial"/>
          <w:sz w:val="22"/>
          <w:lang w:val="en-IN"/>
        </w:rPr>
        <w:t>person-centred</w:t>
      </w:r>
      <w:r w:rsidRPr="00D4333C">
        <w:rPr>
          <w:rFonts w:ascii="Arial" w:eastAsia="Segoe UI" w:hAnsi="Arial" w:cs="Arial"/>
          <w:sz w:val="22"/>
          <w:lang w:val="en-IN"/>
        </w:rPr>
        <w:t xml:space="preserve"> nursing care. Effective amount of verbal and nonverbal communication needs to make sure of accurate information transfer, promotion of trust and reduction of clinical errors. The nurses interact every day with patients, families and the healthcare professionals which means clear dialogue is important for treatment coordination. Health Education England (2024) has emphasised that effective communication leads to improvement of patient satisfaction </w:t>
      </w:r>
      <w:r w:rsidR="007166CC" w:rsidRPr="00D4333C">
        <w:rPr>
          <w:rFonts w:ascii="Arial" w:eastAsia="Segoe UI" w:hAnsi="Arial" w:cs="Arial"/>
          <w:sz w:val="22"/>
          <w:lang w:val="en-IN"/>
        </w:rPr>
        <w:t>and</w:t>
      </w:r>
      <w:r w:rsidRPr="00D4333C">
        <w:rPr>
          <w:rFonts w:ascii="Arial" w:eastAsia="Segoe UI" w:hAnsi="Arial" w:cs="Arial"/>
          <w:sz w:val="22"/>
          <w:lang w:val="en-IN"/>
        </w:rPr>
        <w:t xml:space="preserve"> reduces misunderstandings during any kind of care handovers. For example, during shift changes, precise amount of reporting prevents duplication of medication </w:t>
      </w:r>
      <w:r w:rsidR="007166CC" w:rsidRPr="00D4333C">
        <w:rPr>
          <w:rFonts w:ascii="Arial" w:eastAsia="Segoe UI" w:hAnsi="Arial" w:cs="Arial"/>
          <w:sz w:val="22"/>
          <w:lang w:val="en-IN"/>
        </w:rPr>
        <w:t>and</w:t>
      </w:r>
      <w:r w:rsidRPr="00D4333C">
        <w:rPr>
          <w:rFonts w:ascii="Arial" w:eastAsia="Segoe UI" w:hAnsi="Arial" w:cs="Arial"/>
          <w:sz w:val="22"/>
          <w:lang w:val="en-IN"/>
        </w:rPr>
        <w:t xml:space="preserve"> enhances continuity of care. Active listening, clear explanation for treatment plans with empathy in tone contributes to better outcomes. Communication also underpins the consent of patient and ethical decision making, thus helping patients in feeling respected and involved with care.</w:t>
      </w:r>
      <w:bookmarkStart w:id="6" w:name="_Toc212754840"/>
    </w:p>
    <w:p w14:paraId="23A31BA9" w14:textId="77777777" w:rsidR="00D4333C" w:rsidRPr="00D4333C" w:rsidRDefault="00D4333C" w:rsidP="00D4333C">
      <w:pPr>
        <w:spacing w:after="0" w:line="240" w:lineRule="auto"/>
        <w:jc w:val="both"/>
        <w:rPr>
          <w:rFonts w:ascii="Arial" w:eastAsia="Segoe UI" w:hAnsi="Arial" w:cs="Arial"/>
          <w:sz w:val="22"/>
          <w:lang w:val="en-IN"/>
        </w:rPr>
      </w:pPr>
    </w:p>
    <w:p w14:paraId="04E64A31" w14:textId="77777777" w:rsidR="00D4333C" w:rsidRPr="00D4333C" w:rsidRDefault="00D4333C" w:rsidP="00D4333C">
      <w:pPr>
        <w:spacing w:after="0" w:line="240" w:lineRule="auto"/>
        <w:jc w:val="both"/>
        <w:rPr>
          <w:rFonts w:ascii="Arial" w:eastAsia="Segoe UI" w:hAnsi="Arial" w:cs="Arial"/>
          <w:b/>
          <w:bCs/>
          <w:sz w:val="22"/>
          <w:lang w:val="en-IN"/>
        </w:rPr>
      </w:pPr>
    </w:p>
    <w:p w14:paraId="57C8FDA1" w14:textId="11B8F7EB" w:rsidR="00D4333C" w:rsidRPr="00D4333C" w:rsidRDefault="00D4333C" w:rsidP="00D4333C">
      <w:pPr>
        <w:spacing w:after="0" w:line="240" w:lineRule="auto"/>
        <w:jc w:val="both"/>
        <w:rPr>
          <w:rFonts w:ascii="Arial" w:eastAsia="Segoe UI" w:hAnsi="Arial" w:cs="Arial"/>
          <w:b/>
          <w:bCs/>
          <w:sz w:val="22"/>
          <w:lang w:val="en-IN"/>
        </w:rPr>
      </w:pPr>
      <w:r w:rsidRPr="00D4333C">
        <w:rPr>
          <w:rFonts w:ascii="Arial" w:eastAsia="Segoe UI" w:hAnsi="Arial" w:cs="Arial"/>
          <w:b/>
          <w:bCs/>
          <w:sz w:val="22"/>
          <w:lang w:val="en-IN"/>
        </w:rPr>
        <w:t>Empathy</w:t>
      </w:r>
      <w:bookmarkEnd w:id="6"/>
      <w:r w:rsidRPr="00D4333C">
        <w:rPr>
          <w:rFonts w:ascii="Arial" w:eastAsia="Segoe UI" w:hAnsi="Arial" w:cs="Arial"/>
          <w:b/>
          <w:bCs/>
          <w:sz w:val="22"/>
          <w:lang w:val="en-IN"/>
        </w:rPr>
        <w:br/>
      </w:r>
    </w:p>
    <w:p w14:paraId="58832A7B" w14:textId="39BA4E38" w:rsidR="00D4333C" w:rsidRDefault="00D4333C" w:rsidP="00D4333C">
      <w:pPr>
        <w:spacing w:after="0" w:line="240" w:lineRule="auto"/>
        <w:jc w:val="both"/>
        <w:rPr>
          <w:rFonts w:ascii="Arial" w:eastAsia="Segoe UI" w:hAnsi="Arial" w:cs="Arial"/>
          <w:sz w:val="22"/>
          <w:lang w:val="en-IN"/>
        </w:rPr>
      </w:pPr>
      <w:r w:rsidRPr="00D4333C">
        <w:rPr>
          <w:rFonts w:ascii="Arial" w:eastAsia="Segoe UI" w:hAnsi="Arial" w:cs="Arial"/>
          <w:sz w:val="22"/>
          <w:lang w:val="en-IN"/>
        </w:rPr>
        <w:t xml:space="preserve">Empathy allows the nurses in connecting emotionally with patients, to understand the feelings, fears and cultural backgrounds. The skill also transforms clinical care into compassionate healing. According to Skills for Care (2023), empathy supports the mental health </w:t>
      </w:r>
      <w:proofErr w:type="gramStart"/>
      <w:r w:rsidRPr="00D4333C">
        <w:rPr>
          <w:rFonts w:ascii="Arial" w:eastAsia="Segoe UI" w:hAnsi="Arial" w:cs="Arial"/>
          <w:sz w:val="22"/>
          <w:lang w:val="en-IN"/>
        </w:rPr>
        <w:t>and also</w:t>
      </w:r>
      <w:proofErr w:type="gramEnd"/>
      <w:r w:rsidRPr="00D4333C">
        <w:rPr>
          <w:rFonts w:ascii="Arial" w:eastAsia="Segoe UI" w:hAnsi="Arial" w:cs="Arial"/>
          <w:sz w:val="22"/>
          <w:lang w:val="en-IN"/>
        </w:rPr>
        <w:t xml:space="preserve"> reduces anxiety which increase cooperation of patient. For instance, in palliative or elderly care, empathetic nurses provide comfort by responding and listening calmly to distress. Empathy also helps in identifying silence suffering, especially with </w:t>
      </w:r>
      <w:r w:rsidR="007166CC" w:rsidRPr="00D4333C">
        <w:rPr>
          <w:rFonts w:ascii="Arial" w:eastAsia="Segoe UI" w:hAnsi="Arial" w:cs="Arial"/>
          <w:sz w:val="22"/>
          <w:lang w:val="en-IN"/>
        </w:rPr>
        <w:t>non-verbal</w:t>
      </w:r>
      <w:r w:rsidRPr="00D4333C">
        <w:rPr>
          <w:rFonts w:ascii="Arial" w:eastAsia="Segoe UI" w:hAnsi="Arial" w:cs="Arial"/>
          <w:sz w:val="22"/>
          <w:lang w:val="en-IN"/>
        </w:rPr>
        <w:t xml:space="preserve"> patients. The studies in British Journal of nursing also indicates empathy training lowers burnout and improves the patient nurse relationship. It also promotes inclusion, making sure that care </w:t>
      </w:r>
      <w:r w:rsidRPr="00D4333C">
        <w:rPr>
          <w:rFonts w:ascii="Arial" w:eastAsia="Segoe UI" w:hAnsi="Arial" w:cs="Arial"/>
          <w:sz w:val="22"/>
          <w:lang w:val="en-IN"/>
        </w:rPr>
        <w:lastRenderedPageBreak/>
        <w:t>respects diverse beliefs and values which is an essential principle of equality in modern healthcare.</w:t>
      </w:r>
    </w:p>
    <w:p w14:paraId="280A7794" w14:textId="77777777" w:rsidR="00AA2F49" w:rsidRPr="00D4333C" w:rsidRDefault="00AA2F49" w:rsidP="00D4333C">
      <w:pPr>
        <w:spacing w:after="0" w:line="240" w:lineRule="auto"/>
        <w:jc w:val="both"/>
        <w:rPr>
          <w:rFonts w:ascii="Arial" w:hAnsi="Arial" w:cs="Arial"/>
          <w:sz w:val="22"/>
          <w:lang w:val="en-IN"/>
        </w:rPr>
      </w:pPr>
    </w:p>
    <w:p w14:paraId="2B3B17D1" w14:textId="23FBE5F4" w:rsidR="00AA2F49" w:rsidRPr="00D4333C" w:rsidRDefault="00D4333C" w:rsidP="00AA2F49">
      <w:pPr>
        <w:pStyle w:val="Heading2"/>
        <w:rPr>
          <w:rFonts w:ascii="Arial" w:eastAsia="Segoe UI" w:hAnsi="Arial" w:cs="Arial"/>
          <w:b/>
          <w:bCs/>
          <w:color w:val="auto"/>
          <w:sz w:val="22"/>
          <w:szCs w:val="22"/>
          <w:lang w:val="en-IN"/>
        </w:rPr>
      </w:pPr>
      <w:bookmarkStart w:id="7" w:name="_Toc212754841"/>
      <w:r w:rsidRPr="00D4333C">
        <w:rPr>
          <w:rFonts w:ascii="Arial" w:eastAsia="Segoe UI" w:hAnsi="Arial" w:cs="Arial"/>
          <w:b/>
          <w:bCs/>
          <w:color w:val="auto"/>
          <w:sz w:val="22"/>
          <w:szCs w:val="22"/>
          <w:lang w:val="en-IN"/>
        </w:rPr>
        <w:t>Teamwork</w:t>
      </w:r>
      <w:bookmarkEnd w:id="7"/>
      <w:r w:rsidR="00AA2F49">
        <w:rPr>
          <w:rFonts w:ascii="Arial" w:eastAsia="Segoe UI" w:hAnsi="Arial" w:cs="Arial"/>
          <w:b/>
          <w:bCs/>
          <w:color w:val="auto"/>
          <w:sz w:val="22"/>
          <w:szCs w:val="22"/>
          <w:lang w:val="en-IN"/>
        </w:rPr>
        <w:t xml:space="preserve"> </w:t>
      </w:r>
      <w:r w:rsidR="00AA2F49">
        <w:rPr>
          <w:rFonts w:ascii="Arial" w:eastAsia="Segoe UI" w:hAnsi="Arial" w:cs="Arial"/>
          <w:b/>
          <w:bCs/>
          <w:color w:val="auto"/>
          <w:sz w:val="22"/>
          <w:szCs w:val="22"/>
          <w:lang w:val="en-IN"/>
        </w:rPr>
        <w:br/>
      </w:r>
    </w:p>
    <w:p w14:paraId="2C4FB94A" w14:textId="150D67BF" w:rsidR="00AA2F49" w:rsidRDefault="00D4333C" w:rsidP="00AA2F49">
      <w:pPr>
        <w:pStyle w:val="Heading2"/>
        <w:rPr>
          <w:rFonts w:ascii="Arial" w:eastAsia="Segoe UI" w:hAnsi="Arial" w:cs="Arial"/>
          <w:color w:val="auto"/>
          <w:sz w:val="22"/>
          <w:szCs w:val="22"/>
          <w:lang w:val="en-IN"/>
        </w:rPr>
      </w:pPr>
      <w:r w:rsidRPr="00D4333C">
        <w:rPr>
          <w:rFonts w:ascii="Arial" w:eastAsia="Segoe UI" w:hAnsi="Arial" w:cs="Arial"/>
          <w:color w:val="auto"/>
          <w:sz w:val="22"/>
          <w:szCs w:val="22"/>
          <w:lang w:val="en-IN"/>
        </w:rPr>
        <w:t xml:space="preserve">Teamwork makes sure of high quality and coordinated care with safe outcomes. The nurses do not work alone; they collaborate with the physiotherapists, healthcare assistance and the doctors. Effective teamwork leads to communication which fosters trust </w:t>
      </w:r>
      <w:proofErr w:type="gramStart"/>
      <w:r w:rsidRPr="00D4333C">
        <w:rPr>
          <w:rFonts w:ascii="Arial" w:eastAsia="Segoe UI" w:hAnsi="Arial" w:cs="Arial"/>
          <w:color w:val="auto"/>
          <w:sz w:val="22"/>
          <w:szCs w:val="22"/>
          <w:lang w:val="en-IN"/>
        </w:rPr>
        <w:t>and also</w:t>
      </w:r>
      <w:proofErr w:type="gramEnd"/>
      <w:r w:rsidRPr="00D4333C">
        <w:rPr>
          <w:rFonts w:ascii="Arial" w:eastAsia="Segoe UI" w:hAnsi="Arial" w:cs="Arial"/>
          <w:color w:val="auto"/>
          <w:sz w:val="22"/>
          <w:szCs w:val="22"/>
          <w:lang w:val="en-IN"/>
        </w:rPr>
        <w:t xml:space="preserve"> encourages shared accountability. The NHS leadership </w:t>
      </w:r>
      <w:r w:rsidR="007166CC" w:rsidRPr="00D4333C">
        <w:rPr>
          <w:rFonts w:ascii="Arial" w:eastAsia="Segoe UI" w:hAnsi="Arial" w:cs="Arial"/>
          <w:color w:val="auto"/>
          <w:sz w:val="22"/>
          <w:szCs w:val="22"/>
          <w:lang w:val="en-IN"/>
        </w:rPr>
        <w:t>Academy (</w:t>
      </w:r>
      <w:r w:rsidRPr="00D4333C">
        <w:rPr>
          <w:rFonts w:ascii="Arial" w:eastAsia="Segoe UI" w:hAnsi="Arial" w:cs="Arial"/>
          <w:color w:val="auto"/>
          <w:sz w:val="22"/>
          <w:szCs w:val="22"/>
          <w:lang w:val="en-IN"/>
        </w:rPr>
        <w:t xml:space="preserve">2024) reports cohesive teams improves satisfaction of patients by 30% </w:t>
      </w:r>
      <w:r w:rsidR="007166CC" w:rsidRPr="00D4333C">
        <w:rPr>
          <w:rFonts w:ascii="Arial" w:eastAsia="Segoe UI" w:hAnsi="Arial" w:cs="Arial"/>
          <w:color w:val="auto"/>
          <w:sz w:val="22"/>
          <w:szCs w:val="22"/>
          <w:lang w:val="en-IN"/>
        </w:rPr>
        <w:t>and</w:t>
      </w:r>
      <w:r w:rsidRPr="00D4333C">
        <w:rPr>
          <w:rFonts w:ascii="Arial" w:eastAsia="Segoe UI" w:hAnsi="Arial" w:cs="Arial"/>
          <w:color w:val="auto"/>
          <w:sz w:val="22"/>
          <w:szCs w:val="22"/>
          <w:lang w:val="en-IN"/>
        </w:rPr>
        <w:t xml:space="preserve"> reduces staff turnover. Through team collaboration, the nurses share knowledge, manage emergencies effectively </w:t>
      </w:r>
      <w:proofErr w:type="gramStart"/>
      <w:r w:rsidRPr="00D4333C">
        <w:rPr>
          <w:rFonts w:ascii="Arial" w:eastAsia="Segoe UI" w:hAnsi="Arial" w:cs="Arial"/>
          <w:color w:val="auto"/>
          <w:sz w:val="22"/>
          <w:szCs w:val="22"/>
          <w:lang w:val="en-IN"/>
        </w:rPr>
        <w:t>and also</w:t>
      </w:r>
      <w:proofErr w:type="gramEnd"/>
      <w:r w:rsidRPr="00D4333C">
        <w:rPr>
          <w:rFonts w:ascii="Arial" w:eastAsia="Segoe UI" w:hAnsi="Arial" w:cs="Arial"/>
          <w:color w:val="auto"/>
          <w:sz w:val="22"/>
          <w:szCs w:val="22"/>
          <w:lang w:val="en-IN"/>
        </w:rPr>
        <w:t xml:space="preserve"> maintain supportive work environment. Structured handovers with multidisciplinary meetings </w:t>
      </w:r>
      <w:r w:rsidR="007166CC" w:rsidRPr="00D4333C">
        <w:rPr>
          <w:rFonts w:ascii="Arial" w:eastAsia="Segoe UI" w:hAnsi="Arial" w:cs="Arial"/>
          <w:color w:val="auto"/>
          <w:sz w:val="22"/>
          <w:szCs w:val="22"/>
          <w:lang w:val="en-IN"/>
        </w:rPr>
        <w:t>reduce</w:t>
      </w:r>
      <w:r w:rsidRPr="00D4333C">
        <w:rPr>
          <w:rFonts w:ascii="Arial" w:eastAsia="Segoe UI" w:hAnsi="Arial" w:cs="Arial"/>
          <w:color w:val="auto"/>
          <w:sz w:val="22"/>
          <w:szCs w:val="22"/>
          <w:lang w:val="en-IN"/>
        </w:rPr>
        <w:t xml:space="preserve"> medical errors </w:t>
      </w:r>
      <w:r w:rsidR="007166CC" w:rsidRPr="00D4333C">
        <w:rPr>
          <w:rFonts w:ascii="Arial" w:eastAsia="Segoe UI" w:hAnsi="Arial" w:cs="Arial"/>
          <w:color w:val="auto"/>
          <w:sz w:val="22"/>
          <w:szCs w:val="22"/>
          <w:lang w:val="en-IN"/>
        </w:rPr>
        <w:t>and</w:t>
      </w:r>
      <w:r w:rsidRPr="00D4333C">
        <w:rPr>
          <w:rFonts w:ascii="Arial" w:eastAsia="Segoe UI" w:hAnsi="Arial" w:cs="Arial"/>
          <w:color w:val="auto"/>
          <w:sz w:val="22"/>
          <w:szCs w:val="22"/>
          <w:lang w:val="en-IN"/>
        </w:rPr>
        <w:t xml:space="preserve"> enhance learning. Mutual respect within team strengthens morally, helping the nurses in coping with emotional demands </w:t>
      </w:r>
      <w:r w:rsidR="007166CC" w:rsidRPr="00D4333C">
        <w:rPr>
          <w:rFonts w:ascii="Arial" w:eastAsia="Segoe UI" w:hAnsi="Arial" w:cs="Arial"/>
          <w:color w:val="auto"/>
          <w:sz w:val="22"/>
          <w:szCs w:val="22"/>
          <w:lang w:val="en-IN"/>
        </w:rPr>
        <w:t>and</w:t>
      </w:r>
      <w:r w:rsidRPr="00D4333C">
        <w:rPr>
          <w:rFonts w:ascii="Arial" w:eastAsia="Segoe UI" w:hAnsi="Arial" w:cs="Arial"/>
          <w:color w:val="auto"/>
          <w:sz w:val="22"/>
          <w:szCs w:val="22"/>
          <w:lang w:val="en-IN"/>
        </w:rPr>
        <w:t xml:space="preserve"> deliver consistent and safe care.</w:t>
      </w:r>
    </w:p>
    <w:p w14:paraId="644ED207" w14:textId="77777777" w:rsidR="00AA2F49" w:rsidRPr="00D4333C" w:rsidRDefault="00AA2F49" w:rsidP="00AA2F49">
      <w:pPr>
        <w:rPr>
          <w:lang w:val="en-IN"/>
        </w:rPr>
      </w:pPr>
    </w:p>
    <w:p w14:paraId="2CAEA1EC" w14:textId="7C46EF0C" w:rsidR="002370CE" w:rsidRPr="007166CC" w:rsidRDefault="1F09BC6E" w:rsidP="0CF501EC">
      <w:pPr>
        <w:pStyle w:val="Heading2"/>
        <w:rPr>
          <w:rFonts w:ascii="Arial" w:hAnsi="Arial" w:cs="Arial"/>
          <w:b/>
          <w:bCs/>
          <w:color w:val="auto"/>
          <w:sz w:val="22"/>
          <w:szCs w:val="22"/>
        </w:rPr>
      </w:pPr>
      <w:r w:rsidRPr="007166CC">
        <w:rPr>
          <w:rFonts w:ascii="Arial" w:hAnsi="Arial" w:cs="Arial"/>
          <w:b/>
          <w:bCs/>
          <w:color w:val="auto"/>
          <w:sz w:val="22"/>
          <w:szCs w:val="22"/>
        </w:rPr>
        <w:t>3</w:t>
      </w:r>
      <w:r w:rsidR="005D5457" w:rsidRPr="007166CC">
        <w:rPr>
          <w:rFonts w:ascii="Arial" w:hAnsi="Arial" w:cs="Arial"/>
          <w:b/>
          <w:bCs/>
          <w:color w:val="auto"/>
          <w:sz w:val="22"/>
          <w:szCs w:val="22"/>
        </w:rPr>
        <w:t xml:space="preserve"> </w:t>
      </w:r>
      <w:r w:rsidR="003003FD" w:rsidRPr="007166CC">
        <w:rPr>
          <w:rFonts w:ascii="Arial" w:hAnsi="Arial" w:cs="Arial"/>
          <w:b/>
          <w:bCs/>
          <w:color w:val="auto"/>
          <w:sz w:val="22"/>
          <w:szCs w:val="22"/>
        </w:rPr>
        <w:t>Strategies</w:t>
      </w:r>
      <w:r w:rsidR="00183CB9" w:rsidRPr="007166CC">
        <w:rPr>
          <w:rFonts w:ascii="Arial" w:hAnsi="Arial" w:cs="Arial"/>
          <w:b/>
          <w:bCs/>
          <w:color w:val="auto"/>
          <w:sz w:val="22"/>
          <w:szCs w:val="22"/>
        </w:rPr>
        <w:t xml:space="preserve"> </w:t>
      </w:r>
      <w:r w:rsidR="59AB5A3E" w:rsidRPr="007166CC">
        <w:rPr>
          <w:rFonts w:ascii="Arial" w:hAnsi="Arial" w:cs="Arial"/>
          <w:b/>
          <w:bCs/>
          <w:color w:val="auto"/>
          <w:sz w:val="22"/>
          <w:szCs w:val="22"/>
        </w:rPr>
        <w:t xml:space="preserve">for Skill Improvement for </w:t>
      </w:r>
      <w:bookmarkEnd w:id="4"/>
      <w:r w:rsidR="00D4333C" w:rsidRPr="007166CC">
        <w:rPr>
          <w:rFonts w:ascii="Arial" w:hAnsi="Arial" w:cs="Arial"/>
          <w:b/>
          <w:bCs/>
          <w:color w:val="auto"/>
          <w:sz w:val="22"/>
          <w:szCs w:val="22"/>
        </w:rPr>
        <w:t>Nurse</w:t>
      </w:r>
    </w:p>
    <w:p w14:paraId="608526A5" w14:textId="7B5E0D91" w:rsidR="007166CC" w:rsidRPr="007166CC" w:rsidRDefault="007166CC" w:rsidP="007166CC">
      <w:pPr>
        <w:pStyle w:val="Heading2"/>
        <w:rPr>
          <w:rFonts w:ascii="Arial" w:hAnsi="Arial" w:cs="Arial"/>
          <w:b/>
          <w:bCs/>
          <w:color w:val="auto"/>
          <w:sz w:val="22"/>
          <w:szCs w:val="22"/>
        </w:rPr>
      </w:pPr>
      <w:bookmarkStart w:id="8" w:name="_Toc1405407187"/>
      <w:r>
        <w:rPr>
          <w:rFonts w:ascii="Arial" w:hAnsi="Arial" w:cs="Arial"/>
          <w:b/>
          <w:bCs/>
          <w:color w:val="auto"/>
          <w:sz w:val="22"/>
          <w:szCs w:val="22"/>
        </w:rPr>
        <w:br/>
      </w:r>
      <w:r w:rsidR="0C5D0C5C" w:rsidRPr="007166CC">
        <w:rPr>
          <w:rFonts w:ascii="Arial" w:hAnsi="Arial" w:cs="Arial"/>
          <w:b/>
          <w:bCs/>
          <w:color w:val="auto"/>
          <w:sz w:val="22"/>
          <w:szCs w:val="22"/>
        </w:rPr>
        <w:t xml:space="preserve">3.1 Three Strategies </w:t>
      </w:r>
      <w:r w:rsidR="00183CB9" w:rsidRPr="007166CC">
        <w:rPr>
          <w:rFonts w:ascii="Arial" w:hAnsi="Arial" w:cs="Arial"/>
          <w:b/>
          <w:bCs/>
          <w:color w:val="auto"/>
          <w:sz w:val="22"/>
          <w:szCs w:val="22"/>
        </w:rPr>
        <w:t xml:space="preserve">to </w:t>
      </w:r>
      <w:r w:rsidR="5CE671C3" w:rsidRPr="007166CC">
        <w:rPr>
          <w:rFonts w:ascii="Arial" w:hAnsi="Arial" w:cs="Arial"/>
          <w:b/>
          <w:bCs/>
          <w:color w:val="auto"/>
          <w:sz w:val="22"/>
          <w:szCs w:val="22"/>
        </w:rPr>
        <w:t>I</w:t>
      </w:r>
      <w:r w:rsidR="00183CB9" w:rsidRPr="007166CC">
        <w:rPr>
          <w:rFonts w:ascii="Arial" w:hAnsi="Arial" w:cs="Arial"/>
          <w:b/>
          <w:bCs/>
          <w:color w:val="auto"/>
          <w:sz w:val="22"/>
          <w:szCs w:val="22"/>
        </w:rPr>
        <w:t xml:space="preserve">mprove the </w:t>
      </w:r>
      <w:r w:rsidR="40F0AB75" w:rsidRPr="007166CC">
        <w:rPr>
          <w:rFonts w:ascii="Arial" w:hAnsi="Arial" w:cs="Arial"/>
          <w:b/>
          <w:bCs/>
          <w:color w:val="auto"/>
          <w:sz w:val="22"/>
          <w:szCs w:val="22"/>
        </w:rPr>
        <w:t>S</w:t>
      </w:r>
      <w:r w:rsidR="00183CB9" w:rsidRPr="007166CC">
        <w:rPr>
          <w:rFonts w:ascii="Arial" w:hAnsi="Arial" w:cs="Arial"/>
          <w:b/>
          <w:bCs/>
          <w:color w:val="auto"/>
          <w:sz w:val="22"/>
          <w:szCs w:val="22"/>
        </w:rPr>
        <w:t>kills</w:t>
      </w:r>
      <w:r w:rsidR="005D5457" w:rsidRPr="007166CC">
        <w:rPr>
          <w:rFonts w:ascii="Arial" w:hAnsi="Arial" w:cs="Arial"/>
          <w:b/>
          <w:bCs/>
          <w:color w:val="auto"/>
          <w:sz w:val="22"/>
          <w:szCs w:val="22"/>
        </w:rPr>
        <w:t xml:space="preserve"> </w:t>
      </w:r>
      <w:r w:rsidR="00070818" w:rsidRPr="007166CC">
        <w:rPr>
          <w:rFonts w:ascii="Arial" w:hAnsi="Arial" w:cs="Arial"/>
          <w:b/>
          <w:bCs/>
          <w:color w:val="auto"/>
          <w:sz w:val="22"/>
          <w:szCs w:val="22"/>
        </w:rPr>
        <w:t xml:space="preserve">for </w:t>
      </w:r>
      <w:bookmarkEnd w:id="8"/>
      <w:r w:rsidR="00D4333C" w:rsidRPr="007166CC">
        <w:rPr>
          <w:rFonts w:ascii="Arial" w:hAnsi="Arial" w:cs="Arial"/>
          <w:b/>
          <w:bCs/>
          <w:color w:val="auto"/>
          <w:sz w:val="22"/>
          <w:szCs w:val="22"/>
        </w:rPr>
        <w:t>Nurse</w:t>
      </w:r>
      <w:r>
        <w:rPr>
          <w:rFonts w:ascii="Arial" w:hAnsi="Arial" w:cs="Arial"/>
          <w:b/>
          <w:bCs/>
          <w:color w:val="auto"/>
          <w:sz w:val="22"/>
          <w:szCs w:val="22"/>
        </w:rPr>
        <w:br/>
      </w:r>
    </w:p>
    <w:p w14:paraId="4EA3F732" w14:textId="77777777" w:rsidR="00D4333C" w:rsidRPr="00D4333C" w:rsidRDefault="00D4333C" w:rsidP="00AA2F49">
      <w:pPr>
        <w:rPr>
          <w:rFonts w:ascii="Arial" w:hAnsi="Arial" w:cs="Arial"/>
          <w:b/>
          <w:bCs/>
          <w:sz w:val="22"/>
          <w:lang w:val="en-IN"/>
        </w:rPr>
      </w:pPr>
      <w:bookmarkStart w:id="9" w:name="_Toc212754843"/>
      <w:r w:rsidRPr="00D4333C">
        <w:rPr>
          <w:rFonts w:ascii="Arial" w:hAnsi="Arial" w:cs="Arial"/>
          <w:b/>
          <w:bCs/>
          <w:sz w:val="22"/>
          <w:lang w:val="en-IN"/>
        </w:rPr>
        <w:t>Improving Communication Skills</w:t>
      </w:r>
      <w:bookmarkEnd w:id="9"/>
    </w:p>
    <w:p w14:paraId="034F0C7D" w14:textId="49F22D13" w:rsidR="00D4333C" w:rsidRDefault="00D4333C" w:rsidP="00D4333C">
      <w:pPr>
        <w:pStyle w:val="ListParagraph"/>
        <w:spacing w:after="0"/>
        <w:rPr>
          <w:rFonts w:ascii="Arial" w:hAnsi="Arial" w:cs="Arial"/>
          <w:sz w:val="22"/>
          <w:lang w:val="en-IN"/>
        </w:rPr>
      </w:pPr>
      <w:r w:rsidRPr="00D4333C">
        <w:rPr>
          <w:rFonts w:ascii="Arial" w:hAnsi="Arial" w:cs="Arial"/>
          <w:sz w:val="22"/>
          <w:lang w:val="en-IN"/>
        </w:rPr>
        <w:t xml:space="preserve">For enhancing communication, nurses must prioritise continuous professional development </w:t>
      </w:r>
      <w:r w:rsidR="007166CC" w:rsidRPr="00D4333C">
        <w:rPr>
          <w:rFonts w:ascii="Arial" w:hAnsi="Arial" w:cs="Arial"/>
          <w:sz w:val="22"/>
          <w:lang w:val="en-IN"/>
        </w:rPr>
        <w:t>workshops (</w:t>
      </w:r>
      <w:r w:rsidRPr="00D4333C">
        <w:rPr>
          <w:rFonts w:ascii="Arial" w:hAnsi="Arial" w:cs="Arial"/>
          <w:sz w:val="22"/>
          <w:lang w:val="en-IN"/>
        </w:rPr>
        <w:t xml:space="preserve">CPD) that is provided by the NHS trusts. The programmes also </w:t>
      </w:r>
      <w:r w:rsidR="007166CC" w:rsidRPr="00D4333C">
        <w:rPr>
          <w:rFonts w:ascii="Arial" w:hAnsi="Arial" w:cs="Arial"/>
          <w:sz w:val="22"/>
          <w:lang w:val="en-IN"/>
        </w:rPr>
        <w:t>use</w:t>
      </w:r>
      <w:r w:rsidRPr="00D4333C">
        <w:rPr>
          <w:rFonts w:ascii="Arial" w:hAnsi="Arial" w:cs="Arial"/>
          <w:sz w:val="22"/>
          <w:lang w:val="en-IN"/>
        </w:rPr>
        <w:t xml:space="preserve"> </w:t>
      </w:r>
      <w:r w:rsidR="007166CC" w:rsidRPr="00D4333C">
        <w:rPr>
          <w:rFonts w:ascii="Arial" w:hAnsi="Arial" w:cs="Arial"/>
          <w:sz w:val="22"/>
          <w:lang w:val="en-IN"/>
        </w:rPr>
        <w:t>simulation-based</w:t>
      </w:r>
      <w:r w:rsidRPr="00D4333C">
        <w:rPr>
          <w:rFonts w:ascii="Arial" w:hAnsi="Arial" w:cs="Arial"/>
          <w:sz w:val="22"/>
          <w:lang w:val="en-IN"/>
        </w:rPr>
        <w:t xml:space="preserve"> scenarios like breaking bad news or resolving patient conflicts which improves clarity and confidence in real life settings. Reflective journaling also strengthened self-awareness, that helps the nurses in recognising how language and tone affect patient comfort. Bigger feedback with mentorship sessions encourages constructive evaluation and highlight areas regarding improvement. Adoption of digital communication tools like electronic health record system also ensures precision and accountability for information sharing. Overall, consistent practise with reflection helps the nurses in communicating more effectively across the diverse patient groups</w:t>
      </w:r>
      <w:r w:rsidR="00AA2F49">
        <w:rPr>
          <w:rFonts w:ascii="Arial" w:hAnsi="Arial" w:cs="Arial"/>
          <w:sz w:val="22"/>
          <w:lang w:val="en-IN"/>
        </w:rPr>
        <w:t>.</w:t>
      </w:r>
    </w:p>
    <w:p w14:paraId="32AFBDCC" w14:textId="77777777" w:rsidR="00AA2F49" w:rsidRPr="00D4333C" w:rsidRDefault="00AA2F49" w:rsidP="00D4333C">
      <w:pPr>
        <w:pStyle w:val="ListParagraph"/>
        <w:spacing w:after="0"/>
        <w:rPr>
          <w:rFonts w:ascii="Arial" w:hAnsi="Arial" w:cs="Arial"/>
          <w:sz w:val="22"/>
          <w:lang w:val="en-IN"/>
        </w:rPr>
      </w:pPr>
    </w:p>
    <w:p w14:paraId="0A9ECA4A" w14:textId="77777777" w:rsidR="00D4333C" w:rsidRPr="00D4333C" w:rsidRDefault="00D4333C" w:rsidP="00D4333C">
      <w:pPr>
        <w:rPr>
          <w:rFonts w:ascii="Arial" w:hAnsi="Arial" w:cs="Arial"/>
          <w:b/>
          <w:bCs/>
          <w:sz w:val="22"/>
          <w:lang w:val="en-IN"/>
        </w:rPr>
      </w:pPr>
      <w:bookmarkStart w:id="10" w:name="_Toc212754844"/>
      <w:r w:rsidRPr="00D4333C">
        <w:rPr>
          <w:rFonts w:ascii="Arial" w:hAnsi="Arial" w:cs="Arial"/>
          <w:b/>
          <w:bCs/>
          <w:sz w:val="22"/>
          <w:lang w:val="en-IN"/>
        </w:rPr>
        <w:t>Enhancing Empathy</w:t>
      </w:r>
      <w:bookmarkEnd w:id="10"/>
    </w:p>
    <w:p w14:paraId="08C3392D" w14:textId="1B927524" w:rsidR="00D4333C" w:rsidRDefault="00D4333C" w:rsidP="00AA2F49">
      <w:pPr>
        <w:pStyle w:val="ListParagraph"/>
        <w:spacing w:after="0"/>
        <w:rPr>
          <w:rFonts w:ascii="Arial" w:hAnsi="Arial" w:cs="Arial"/>
          <w:sz w:val="22"/>
          <w:lang w:val="en-IN"/>
        </w:rPr>
      </w:pPr>
      <w:r w:rsidRPr="00D4333C">
        <w:rPr>
          <w:rFonts w:ascii="Arial" w:hAnsi="Arial" w:cs="Arial"/>
          <w:sz w:val="22"/>
          <w:lang w:val="en-IN"/>
        </w:rPr>
        <w:t xml:space="preserve">Empathy can also be improved through mindfulness training with reflective practise. Using the Gibbs reflective cycle, nurses can evaluate experiences identify the emotional triggers </w:t>
      </w:r>
      <w:r w:rsidR="007166CC" w:rsidRPr="00D4333C">
        <w:rPr>
          <w:rFonts w:ascii="Arial" w:hAnsi="Arial" w:cs="Arial"/>
          <w:sz w:val="22"/>
          <w:lang w:val="en-IN"/>
        </w:rPr>
        <w:t>and</w:t>
      </w:r>
      <w:r w:rsidRPr="00D4333C">
        <w:rPr>
          <w:rFonts w:ascii="Arial" w:hAnsi="Arial" w:cs="Arial"/>
          <w:sz w:val="22"/>
          <w:lang w:val="en-IN"/>
        </w:rPr>
        <w:t xml:space="preserve"> adjust their behaviour </w:t>
      </w:r>
      <w:r w:rsidR="007166CC" w:rsidRPr="00D4333C">
        <w:rPr>
          <w:rFonts w:ascii="Arial" w:hAnsi="Arial" w:cs="Arial"/>
          <w:sz w:val="22"/>
          <w:lang w:val="en-IN"/>
        </w:rPr>
        <w:t>accordingly. Role</w:t>
      </w:r>
      <w:r w:rsidRPr="00D4333C">
        <w:rPr>
          <w:rFonts w:ascii="Arial" w:hAnsi="Arial" w:cs="Arial"/>
          <w:sz w:val="22"/>
          <w:lang w:val="en-IN"/>
        </w:rPr>
        <w:t xml:space="preserve"> playing exercises during CPD sessions also help practitioners in understanding the perspectives of patients, strengthening emotional intelligence. Furthermore, any exposure to patient narrative workshop by the individuals </w:t>
      </w:r>
      <w:r w:rsidR="007166CC" w:rsidRPr="00D4333C">
        <w:rPr>
          <w:rFonts w:ascii="Arial" w:hAnsi="Arial" w:cs="Arial"/>
          <w:sz w:val="22"/>
          <w:lang w:val="en-IN"/>
        </w:rPr>
        <w:t>can</w:t>
      </w:r>
      <w:r w:rsidRPr="00D4333C">
        <w:rPr>
          <w:rFonts w:ascii="Arial" w:hAnsi="Arial" w:cs="Arial"/>
          <w:sz w:val="22"/>
          <w:lang w:val="en-IN"/>
        </w:rPr>
        <w:t xml:space="preserve"> share the health journey also foster sensitivity towards psychological and cultural needs. The Royal College of </w:t>
      </w:r>
      <w:r w:rsidR="007166CC" w:rsidRPr="00D4333C">
        <w:rPr>
          <w:rFonts w:ascii="Arial" w:hAnsi="Arial" w:cs="Arial"/>
          <w:sz w:val="22"/>
          <w:lang w:val="en-IN"/>
        </w:rPr>
        <w:t>nursing (</w:t>
      </w:r>
      <w:r w:rsidRPr="00D4333C">
        <w:rPr>
          <w:rFonts w:ascii="Arial" w:hAnsi="Arial" w:cs="Arial"/>
          <w:sz w:val="22"/>
          <w:lang w:val="en-IN"/>
        </w:rPr>
        <w:t xml:space="preserve">2024) recommends regular supervision with emotional support sessions in prevention of compassion fatigue. By development of self-care habits and resilience, nurses </w:t>
      </w:r>
      <w:r w:rsidR="007166CC" w:rsidRPr="00D4333C">
        <w:rPr>
          <w:rFonts w:ascii="Arial" w:hAnsi="Arial" w:cs="Arial"/>
          <w:sz w:val="22"/>
          <w:lang w:val="en-IN"/>
        </w:rPr>
        <w:t>can</w:t>
      </w:r>
      <w:r w:rsidRPr="00D4333C">
        <w:rPr>
          <w:rFonts w:ascii="Arial" w:hAnsi="Arial" w:cs="Arial"/>
          <w:sz w:val="22"/>
          <w:lang w:val="en-IN"/>
        </w:rPr>
        <w:t xml:space="preserve"> maintain e</w:t>
      </w:r>
      <w:r w:rsidRPr="00AA2F49">
        <w:rPr>
          <w:rFonts w:ascii="Arial" w:hAnsi="Arial" w:cs="Arial"/>
          <w:sz w:val="22"/>
          <w:lang w:val="en-IN"/>
        </w:rPr>
        <w:t>mpathy consistently even in demanding clinical environments.</w:t>
      </w:r>
    </w:p>
    <w:p w14:paraId="32F3FF21" w14:textId="77777777" w:rsidR="00AA2F49" w:rsidRPr="00AA2F49" w:rsidRDefault="00AA2F49" w:rsidP="00AA2F49">
      <w:pPr>
        <w:pStyle w:val="ListParagraph"/>
        <w:spacing w:after="0"/>
        <w:rPr>
          <w:rFonts w:ascii="Arial" w:hAnsi="Arial" w:cs="Arial"/>
          <w:sz w:val="22"/>
          <w:lang w:val="en-IN"/>
        </w:rPr>
      </w:pPr>
    </w:p>
    <w:p w14:paraId="675E7B87" w14:textId="5C0354BE" w:rsidR="00AA2F49" w:rsidRPr="00D4333C" w:rsidRDefault="00D4333C" w:rsidP="00D4333C">
      <w:pPr>
        <w:rPr>
          <w:rFonts w:ascii="Arial" w:hAnsi="Arial" w:cs="Arial"/>
          <w:b/>
          <w:bCs/>
          <w:sz w:val="22"/>
          <w:lang w:val="en-IN"/>
        </w:rPr>
      </w:pPr>
      <w:bookmarkStart w:id="11" w:name="_Toc212754845"/>
      <w:r w:rsidRPr="00D4333C">
        <w:rPr>
          <w:rFonts w:ascii="Arial" w:hAnsi="Arial" w:cs="Arial"/>
          <w:b/>
          <w:bCs/>
          <w:sz w:val="22"/>
          <w:lang w:val="en-IN"/>
        </w:rPr>
        <w:t>Developing Teamwork Skill</w:t>
      </w:r>
      <w:bookmarkEnd w:id="11"/>
      <w:r w:rsidR="00AA2F49">
        <w:rPr>
          <w:rFonts w:ascii="Arial" w:hAnsi="Arial" w:cs="Arial"/>
          <w:b/>
          <w:bCs/>
          <w:sz w:val="22"/>
          <w:lang w:val="en-IN"/>
        </w:rPr>
        <w:t>s</w:t>
      </w:r>
    </w:p>
    <w:p w14:paraId="5FF124B9" w14:textId="338800BD" w:rsidR="00D4333C" w:rsidRPr="00D4333C" w:rsidRDefault="00D4333C" w:rsidP="00D4333C">
      <w:pPr>
        <w:pStyle w:val="ListParagraph"/>
        <w:spacing w:after="0"/>
        <w:rPr>
          <w:rFonts w:ascii="Arial" w:hAnsi="Arial" w:cs="Arial"/>
          <w:sz w:val="22"/>
          <w:lang w:val="en-IN"/>
        </w:rPr>
      </w:pPr>
      <w:r w:rsidRPr="00D4333C">
        <w:rPr>
          <w:rFonts w:ascii="Arial" w:hAnsi="Arial" w:cs="Arial"/>
          <w:sz w:val="22"/>
          <w:lang w:val="en-IN"/>
        </w:rPr>
        <w:t xml:space="preserve">Teamwork can be enhanced through interprofessional training and collaborative simulation exercises. The sessions also </w:t>
      </w:r>
      <w:r w:rsidR="007166CC" w:rsidRPr="00D4333C">
        <w:rPr>
          <w:rFonts w:ascii="Arial" w:hAnsi="Arial" w:cs="Arial"/>
          <w:sz w:val="22"/>
          <w:lang w:val="en-IN"/>
        </w:rPr>
        <w:t>encourage</w:t>
      </w:r>
      <w:r w:rsidRPr="00D4333C">
        <w:rPr>
          <w:rFonts w:ascii="Arial" w:hAnsi="Arial" w:cs="Arial"/>
          <w:sz w:val="22"/>
          <w:lang w:val="en-IN"/>
        </w:rPr>
        <w:t xml:space="preserve"> nurses and other healthcare </w:t>
      </w:r>
      <w:r w:rsidRPr="00D4333C">
        <w:rPr>
          <w:rFonts w:ascii="Arial" w:hAnsi="Arial" w:cs="Arial"/>
          <w:sz w:val="22"/>
          <w:lang w:val="en-IN"/>
        </w:rPr>
        <w:lastRenderedPageBreak/>
        <w:t>staffs in practising communication with decision making under realistic pressure. Participation of multidisciplinary audits also helps nurses in appreciating the role of each in contribution to patient care. Leadership shadowing schemes which are provided by NHS leadership Academy also enable junior Staffs in observing effective delegation with conflict management. Additionally, team building activities like reflective debriefings after any critical incident also strengthens transparency and trust. According to health education England, the nurses that regularly participate in such kind of activities demonstrates better problem solving with patient coordination outcome. Continuous engagement of feedback also culture not sure is the accountability with a sense of shared purpose.</w:t>
      </w:r>
    </w:p>
    <w:p w14:paraId="411ABB47" w14:textId="77777777" w:rsidR="00D4333C" w:rsidRPr="00D4333C" w:rsidRDefault="00D4333C" w:rsidP="00D4333C">
      <w:pPr>
        <w:rPr>
          <w:rFonts w:ascii="Arial" w:hAnsi="Arial" w:cs="Arial"/>
          <w:b/>
          <w:sz w:val="22"/>
          <w:lang w:val="en-IN"/>
        </w:rPr>
      </w:pPr>
      <w:bookmarkStart w:id="12" w:name="_Toc212754846"/>
      <w:r w:rsidRPr="00D4333C">
        <w:rPr>
          <w:rFonts w:ascii="Arial" w:hAnsi="Arial" w:cs="Arial"/>
          <w:b/>
          <w:sz w:val="22"/>
          <w:lang w:val="en-IN"/>
        </w:rPr>
        <w:t>Interconnection of Skills</w:t>
      </w:r>
      <w:bookmarkEnd w:id="12"/>
    </w:p>
    <w:p w14:paraId="398F661D" w14:textId="1E914836" w:rsidR="00D4333C" w:rsidRPr="00D4333C" w:rsidRDefault="00D4333C" w:rsidP="00D4333C">
      <w:pPr>
        <w:pStyle w:val="ListParagraph"/>
        <w:spacing w:after="0"/>
        <w:rPr>
          <w:rFonts w:ascii="Arial" w:hAnsi="Arial" w:cs="Arial"/>
          <w:sz w:val="22"/>
          <w:lang w:val="en-IN"/>
        </w:rPr>
      </w:pPr>
      <w:r w:rsidRPr="00D4333C">
        <w:rPr>
          <w:rFonts w:ascii="Arial" w:hAnsi="Arial" w:cs="Arial"/>
          <w:sz w:val="22"/>
          <w:lang w:val="en-IN"/>
        </w:rPr>
        <w:t xml:space="preserve">Communication empathy and teamwork are interconnected and collectively form the foundation of professional nursing. Empathy influences in how the messages are delivered and received while teamwork makes sure of those messages being acted upon effectively. A nurse that communicates very clearly demonstrates empathy through understanding the context and tone and effective amount of teamwork magnifies outcomes were making sure of collaboration across disciplines. Development of all three skills together creates a cycle for improvement of quality in patient safety, satisfaction and morally. According </w:t>
      </w:r>
      <w:r w:rsidR="007166CC" w:rsidRPr="00D4333C">
        <w:rPr>
          <w:rFonts w:ascii="Arial" w:hAnsi="Arial" w:cs="Arial"/>
          <w:sz w:val="22"/>
          <w:lang w:val="en-IN"/>
        </w:rPr>
        <w:t>to NHS</w:t>
      </w:r>
      <w:r w:rsidRPr="00D4333C">
        <w:rPr>
          <w:rFonts w:ascii="Arial" w:hAnsi="Arial" w:cs="Arial"/>
          <w:sz w:val="22"/>
          <w:lang w:val="en-IN"/>
        </w:rPr>
        <w:t xml:space="preserve"> education for </w:t>
      </w:r>
      <w:r w:rsidR="007166CC" w:rsidRPr="00D4333C">
        <w:rPr>
          <w:rFonts w:ascii="Arial" w:hAnsi="Arial" w:cs="Arial"/>
          <w:sz w:val="22"/>
          <w:lang w:val="en-IN"/>
        </w:rPr>
        <w:t>Scotland (</w:t>
      </w:r>
      <w:r w:rsidRPr="00D4333C">
        <w:rPr>
          <w:rFonts w:ascii="Arial" w:hAnsi="Arial" w:cs="Arial"/>
          <w:sz w:val="22"/>
          <w:lang w:val="en-IN"/>
        </w:rPr>
        <w:t xml:space="preserve">2023) framework, integration of skill development contributes towards compassionate leadership </w:t>
      </w:r>
      <w:r w:rsidR="007166CC" w:rsidRPr="00D4333C">
        <w:rPr>
          <w:rFonts w:ascii="Arial" w:hAnsi="Arial" w:cs="Arial"/>
          <w:sz w:val="22"/>
          <w:lang w:val="en-IN"/>
        </w:rPr>
        <w:t>a</w:t>
      </w:r>
      <w:r w:rsidRPr="00D4333C">
        <w:rPr>
          <w:rFonts w:ascii="Arial" w:hAnsi="Arial" w:cs="Arial"/>
          <w:sz w:val="22"/>
          <w:lang w:val="en-IN"/>
        </w:rPr>
        <w:t xml:space="preserve"> continuous professional growth.</w:t>
      </w:r>
    </w:p>
    <w:p w14:paraId="58A1B501" w14:textId="2F942CCF" w:rsidR="0156E134" w:rsidRPr="00D4333C" w:rsidRDefault="0156E134" w:rsidP="0156E134">
      <w:pPr>
        <w:pStyle w:val="ListParagraph"/>
        <w:spacing w:after="0"/>
        <w:rPr>
          <w:rFonts w:ascii="Arial" w:hAnsi="Arial" w:cs="Arial"/>
          <w:sz w:val="22"/>
          <w:lang w:val="en-IN"/>
        </w:rPr>
      </w:pPr>
    </w:p>
    <w:p w14:paraId="1497148C" w14:textId="74BDD7D2" w:rsidR="00A946CB" w:rsidRPr="00AA2F49" w:rsidRDefault="5617AA6E" w:rsidP="0156E134">
      <w:pPr>
        <w:pStyle w:val="Heading2"/>
        <w:rPr>
          <w:rFonts w:ascii="Arial" w:hAnsi="Arial" w:cs="Arial"/>
          <w:b/>
          <w:bCs/>
          <w:color w:val="auto"/>
          <w:sz w:val="22"/>
          <w:szCs w:val="22"/>
        </w:rPr>
      </w:pPr>
      <w:bookmarkStart w:id="13" w:name="_Toc1799977123"/>
      <w:r w:rsidRPr="00AA2F49">
        <w:rPr>
          <w:rFonts w:ascii="Arial" w:hAnsi="Arial" w:cs="Arial"/>
          <w:b/>
          <w:bCs/>
          <w:color w:val="auto"/>
          <w:sz w:val="22"/>
          <w:szCs w:val="22"/>
        </w:rPr>
        <w:t>4</w:t>
      </w:r>
      <w:r w:rsidR="00A946CB" w:rsidRPr="00AA2F49">
        <w:rPr>
          <w:rFonts w:ascii="Arial" w:hAnsi="Arial" w:cs="Arial"/>
          <w:b/>
          <w:bCs/>
          <w:color w:val="auto"/>
          <w:sz w:val="22"/>
          <w:szCs w:val="22"/>
        </w:rPr>
        <w:t xml:space="preserve"> Conclusion</w:t>
      </w:r>
      <w:bookmarkEnd w:id="13"/>
      <w:r w:rsidR="00AA2F49">
        <w:rPr>
          <w:rFonts w:ascii="Arial" w:hAnsi="Arial" w:cs="Arial"/>
          <w:b/>
          <w:bCs/>
          <w:color w:val="auto"/>
          <w:sz w:val="22"/>
          <w:szCs w:val="22"/>
        </w:rPr>
        <w:br/>
      </w:r>
    </w:p>
    <w:p w14:paraId="1DE7A692" w14:textId="79E5821F" w:rsidR="00D4333C" w:rsidRPr="00D4333C" w:rsidRDefault="00D4333C" w:rsidP="00D4333C">
      <w:pPr>
        <w:rPr>
          <w:rFonts w:ascii="Arial" w:hAnsi="Arial" w:cs="Arial"/>
          <w:sz w:val="22"/>
          <w:lang w:val="en-IN"/>
        </w:rPr>
      </w:pPr>
      <w:r w:rsidRPr="00D4333C">
        <w:rPr>
          <w:rFonts w:ascii="Arial" w:hAnsi="Arial" w:cs="Arial"/>
          <w:sz w:val="22"/>
          <w:lang w:val="en-IN"/>
        </w:rPr>
        <w:t xml:space="preserve">Role of nurses embodies both technical expertise with human compassion. Through effective communication, teamwork and empathy nurses </w:t>
      </w:r>
      <w:r w:rsidR="007166CC" w:rsidRPr="00D4333C">
        <w:rPr>
          <w:rFonts w:ascii="Arial" w:hAnsi="Arial" w:cs="Arial"/>
          <w:sz w:val="22"/>
          <w:lang w:val="en-IN"/>
        </w:rPr>
        <w:t>can</w:t>
      </w:r>
      <w:r w:rsidRPr="00D4333C">
        <w:rPr>
          <w:rFonts w:ascii="Arial" w:hAnsi="Arial" w:cs="Arial"/>
          <w:sz w:val="22"/>
          <w:lang w:val="en-IN"/>
        </w:rPr>
        <w:t xml:space="preserve"> uphold the highest standards for patient centred care </w:t>
      </w:r>
      <w:r w:rsidR="007166CC" w:rsidRPr="00D4333C">
        <w:rPr>
          <w:rFonts w:ascii="Arial" w:hAnsi="Arial" w:cs="Arial"/>
          <w:sz w:val="22"/>
          <w:lang w:val="en-IN"/>
        </w:rPr>
        <w:t>foster</w:t>
      </w:r>
      <w:r w:rsidRPr="00D4333C">
        <w:rPr>
          <w:rFonts w:ascii="Arial" w:hAnsi="Arial" w:cs="Arial"/>
          <w:sz w:val="22"/>
          <w:lang w:val="en-IN"/>
        </w:rPr>
        <w:t xml:space="preserve"> communication makes sure of safety and accuracy, Empathy helps in building trust and emotional support with team la guaranteeing collaboration for better outcomes. Each of the skills can be improved through reflective practise, structured feedback and continuous education. By investing in the areas, nurses do not only enhance patient </w:t>
      </w:r>
      <w:r w:rsidR="007166CC" w:rsidRPr="00D4333C">
        <w:rPr>
          <w:rFonts w:ascii="Arial" w:hAnsi="Arial" w:cs="Arial"/>
          <w:sz w:val="22"/>
          <w:lang w:val="en-IN"/>
        </w:rPr>
        <w:t>well-being,</w:t>
      </w:r>
      <w:r w:rsidRPr="00D4333C">
        <w:rPr>
          <w:rFonts w:ascii="Arial" w:hAnsi="Arial" w:cs="Arial"/>
          <w:sz w:val="22"/>
          <w:lang w:val="en-IN"/>
        </w:rPr>
        <w:t xml:space="preserve"> but it also strengthens the professional identity with resilience within healthcare system. As the healthcare continues to evolve, the three skills </w:t>
      </w:r>
      <w:r w:rsidR="007166CC" w:rsidRPr="00D4333C">
        <w:rPr>
          <w:rFonts w:ascii="Arial" w:hAnsi="Arial" w:cs="Arial"/>
          <w:sz w:val="22"/>
          <w:lang w:val="en-IN"/>
        </w:rPr>
        <w:t>remain</w:t>
      </w:r>
      <w:r w:rsidRPr="00D4333C">
        <w:rPr>
          <w:rFonts w:ascii="Arial" w:hAnsi="Arial" w:cs="Arial"/>
          <w:sz w:val="22"/>
          <w:lang w:val="en-IN"/>
        </w:rPr>
        <w:t xml:space="preserve"> essential in delivering ethical, high quality and inclusive care across UK.</w:t>
      </w:r>
    </w:p>
    <w:p w14:paraId="6C4B494D" w14:textId="4457DB7D" w:rsidR="00226D31" w:rsidRPr="00AA2F49" w:rsidRDefault="00226D31" w:rsidP="00D4333C">
      <w:pPr>
        <w:rPr>
          <w:rFonts w:ascii="Arial" w:hAnsi="Arial" w:cs="Arial"/>
          <w:b/>
          <w:bCs/>
          <w:sz w:val="22"/>
          <w:lang w:val="en-IN"/>
        </w:rPr>
      </w:pPr>
      <w:bookmarkStart w:id="14" w:name="_Toc1911583216"/>
      <w:r w:rsidRPr="00AA2F49">
        <w:rPr>
          <w:rFonts w:ascii="Arial" w:hAnsi="Arial" w:cs="Arial"/>
          <w:b/>
          <w:bCs/>
          <w:sz w:val="22"/>
        </w:rPr>
        <w:t>5</w:t>
      </w:r>
      <w:r w:rsidR="00D4333C" w:rsidRPr="00AA2F49">
        <w:rPr>
          <w:rFonts w:ascii="Arial" w:hAnsi="Arial" w:cs="Arial"/>
          <w:b/>
          <w:bCs/>
          <w:sz w:val="22"/>
        </w:rPr>
        <w:t xml:space="preserve">. </w:t>
      </w:r>
      <w:r w:rsidRPr="00AA2F49">
        <w:rPr>
          <w:rFonts w:ascii="Arial" w:hAnsi="Arial" w:cs="Arial"/>
          <w:b/>
          <w:bCs/>
          <w:sz w:val="22"/>
        </w:rPr>
        <w:t xml:space="preserve"> Reference List</w:t>
      </w:r>
      <w:bookmarkEnd w:id="14"/>
    </w:p>
    <w:p w14:paraId="646A4535" w14:textId="77777777" w:rsidR="00D4333C" w:rsidRPr="00D4333C" w:rsidRDefault="00D4333C" w:rsidP="00D4333C">
      <w:pPr>
        <w:spacing w:after="0" w:line="240" w:lineRule="auto"/>
        <w:rPr>
          <w:rFonts w:ascii="Arial" w:hAnsi="Arial" w:cs="Arial"/>
          <w:sz w:val="22"/>
          <w:lang w:val="en-IN"/>
        </w:rPr>
      </w:pPr>
      <w:r w:rsidRPr="00D4333C">
        <w:rPr>
          <w:rFonts w:ascii="Arial" w:hAnsi="Arial" w:cs="Arial"/>
          <w:sz w:val="22"/>
          <w:lang w:val="en-IN"/>
        </w:rPr>
        <w:t>British Journal of Nursing (2023) ‘Empathy training and staff wellbeing in clinical settings.’ Available at: https://www.britishjournalofnursing.com (Accessed 27 October 2025).</w:t>
      </w:r>
    </w:p>
    <w:p w14:paraId="124E864B" w14:textId="77777777" w:rsidR="00D4333C" w:rsidRPr="00D4333C" w:rsidRDefault="00D4333C" w:rsidP="00D4333C">
      <w:pPr>
        <w:spacing w:after="0" w:line="240" w:lineRule="auto"/>
        <w:rPr>
          <w:rFonts w:ascii="Arial" w:hAnsi="Arial" w:cs="Arial"/>
          <w:sz w:val="22"/>
          <w:lang w:val="en-IN"/>
        </w:rPr>
      </w:pPr>
    </w:p>
    <w:p w14:paraId="5BEDE47C" w14:textId="77777777" w:rsidR="00D4333C" w:rsidRPr="00D4333C" w:rsidRDefault="00D4333C" w:rsidP="00D4333C">
      <w:pPr>
        <w:spacing w:after="0" w:line="240" w:lineRule="auto"/>
        <w:rPr>
          <w:rFonts w:ascii="Arial" w:hAnsi="Arial" w:cs="Arial"/>
          <w:sz w:val="22"/>
          <w:lang w:val="en-IN"/>
        </w:rPr>
      </w:pPr>
      <w:r w:rsidRPr="00D4333C">
        <w:rPr>
          <w:rFonts w:ascii="Arial" w:hAnsi="Arial" w:cs="Arial"/>
          <w:sz w:val="22"/>
          <w:lang w:val="en-IN"/>
        </w:rPr>
        <w:t xml:space="preserve">Gibbs, G. (1988) </w:t>
      </w:r>
      <w:r w:rsidRPr="00D4333C">
        <w:rPr>
          <w:rFonts w:ascii="Arial" w:hAnsi="Arial" w:cs="Arial"/>
          <w:i/>
          <w:iCs/>
          <w:sz w:val="22"/>
          <w:lang w:val="en-IN"/>
        </w:rPr>
        <w:t>Learning by Doing: A Guide to Teaching and Learning Methods.</w:t>
      </w:r>
      <w:r w:rsidRPr="00D4333C">
        <w:rPr>
          <w:rFonts w:ascii="Arial" w:hAnsi="Arial" w:cs="Arial"/>
          <w:sz w:val="22"/>
          <w:lang w:val="en-IN"/>
        </w:rPr>
        <w:t xml:space="preserve"> Oxford: Oxford Further Education Unit.</w:t>
      </w:r>
    </w:p>
    <w:p w14:paraId="5429A434" w14:textId="77777777" w:rsidR="00D4333C" w:rsidRPr="00D4333C" w:rsidRDefault="00D4333C" w:rsidP="00D4333C">
      <w:pPr>
        <w:spacing w:after="0" w:line="240" w:lineRule="auto"/>
        <w:rPr>
          <w:rFonts w:ascii="Arial" w:hAnsi="Arial" w:cs="Arial"/>
          <w:sz w:val="22"/>
          <w:lang w:val="en-IN"/>
        </w:rPr>
      </w:pPr>
    </w:p>
    <w:p w14:paraId="506347E8" w14:textId="77777777" w:rsidR="00D4333C" w:rsidRPr="00D4333C" w:rsidRDefault="00D4333C" w:rsidP="00D4333C">
      <w:pPr>
        <w:spacing w:after="0" w:line="240" w:lineRule="auto"/>
        <w:rPr>
          <w:rFonts w:ascii="Arial" w:hAnsi="Arial" w:cs="Arial"/>
          <w:sz w:val="22"/>
          <w:lang w:val="en-US"/>
        </w:rPr>
      </w:pPr>
      <w:r w:rsidRPr="00D4333C">
        <w:rPr>
          <w:rFonts w:ascii="Arial" w:hAnsi="Arial" w:cs="Arial"/>
          <w:sz w:val="22"/>
          <w:lang w:val="en-US"/>
        </w:rPr>
        <w:t xml:space="preserve">Health Education England (2023) Nursing career pathways and training standards. London: NHS England. Available at: https://www.hee.nhs.uk/our-work/nursing (Accessed: 24 October 2025). </w:t>
      </w:r>
    </w:p>
    <w:p w14:paraId="336C9116" w14:textId="77777777" w:rsidR="00D4333C" w:rsidRPr="00D4333C" w:rsidRDefault="00D4333C" w:rsidP="00D4333C">
      <w:pPr>
        <w:spacing w:after="0" w:line="240" w:lineRule="auto"/>
        <w:rPr>
          <w:rFonts w:ascii="Arial" w:hAnsi="Arial" w:cs="Arial"/>
          <w:sz w:val="22"/>
          <w:lang w:val="en-US"/>
        </w:rPr>
      </w:pPr>
    </w:p>
    <w:p w14:paraId="0BCA677A" w14:textId="77777777" w:rsidR="00D4333C" w:rsidRPr="00D4333C" w:rsidRDefault="00D4333C" w:rsidP="00D4333C">
      <w:pPr>
        <w:spacing w:after="0" w:line="240" w:lineRule="auto"/>
        <w:rPr>
          <w:rFonts w:ascii="Arial" w:hAnsi="Arial" w:cs="Arial"/>
          <w:sz w:val="22"/>
          <w:lang w:val="en-IN"/>
        </w:rPr>
      </w:pPr>
      <w:r w:rsidRPr="00D4333C">
        <w:rPr>
          <w:rFonts w:ascii="Arial" w:hAnsi="Arial" w:cs="Arial"/>
          <w:sz w:val="22"/>
          <w:lang w:val="en-IN"/>
        </w:rPr>
        <w:t>Health Education England (2024) ‘Communication in patient care.’ Available at: https://www.hee.nhs.uk (Accessed 27 October 2025).</w:t>
      </w:r>
    </w:p>
    <w:p w14:paraId="09BC5F1C" w14:textId="77777777" w:rsidR="00D4333C" w:rsidRPr="00D4333C" w:rsidRDefault="00D4333C" w:rsidP="00D4333C">
      <w:pPr>
        <w:spacing w:after="0" w:line="240" w:lineRule="auto"/>
        <w:rPr>
          <w:rFonts w:ascii="Arial" w:hAnsi="Arial" w:cs="Arial"/>
          <w:sz w:val="22"/>
          <w:lang w:val="en-IN"/>
        </w:rPr>
      </w:pPr>
    </w:p>
    <w:p w14:paraId="39349C51" w14:textId="3741F5B3" w:rsidR="00D4333C" w:rsidRPr="00D4333C" w:rsidRDefault="00D4333C" w:rsidP="00D4333C">
      <w:pPr>
        <w:spacing w:after="0" w:line="240" w:lineRule="auto"/>
        <w:rPr>
          <w:rFonts w:ascii="Arial" w:hAnsi="Arial" w:cs="Arial"/>
          <w:sz w:val="22"/>
          <w:lang w:val="en-IN"/>
        </w:rPr>
      </w:pPr>
      <w:r w:rsidRPr="00D4333C">
        <w:rPr>
          <w:rFonts w:ascii="Arial" w:hAnsi="Arial" w:cs="Arial"/>
          <w:sz w:val="22"/>
          <w:lang w:val="en-IN"/>
        </w:rPr>
        <w:t>NHS Careers (2024) ‘Nursing roles overview.’ Available at: https://www.healthcareers.nhs.uk (Accessed 27 October 2025).</w:t>
      </w:r>
      <w:r w:rsidRPr="00D4333C">
        <w:rPr>
          <w:rFonts w:ascii="Arial" w:hAnsi="Arial" w:cs="Arial"/>
          <w:sz w:val="22"/>
          <w:lang w:val="en-IN"/>
        </w:rPr>
        <w:t xml:space="preserve"> </w:t>
      </w:r>
    </w:p>
    <w:sectPr w:rsidR="00D4333C" w:rsidRPr="00D4333C" w:rsidSect="00D676C3">
      <w:headerReference w:type="even" r:id="rId12"/>
      <w:headerReference w:type="default" r:id="rId13"/>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B23A07F" w14:textId="77777777" w:rsidR="0090779E" w:rsidRDefault="0090779E" w:rsidP="003C7C97">
      <w:pPr>
        <w:spacing w:after="0" w:line="240" w:lineRule="auto"/>
      </w:pPr>
      <w:r>
        <w:separator/>
      </w:r>
    </w:p>
  </w:endnote>
  <w:endnote w:type="continuationSeparator" w:id="0">
    <w:p w14:paraId="6F39CEFD" w14:textId="77777777" w:rsidR="0090779E" w:rsidRDefault="0090779E" w:rsidP="003C7C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42A077A" w14:textId="77777777" w:rsidR="0090779E" w:rsidRDefault="0090779E" w:rsidP="003C7C97">
      <w:pPr>
        <w:spacing w:after="0" w:line="240" w:lineRule="auto"/>
      </w:pPr>
      <w:r>
        <w:separator/>
      </w:r>
    </w:p>
  </w:footnote>
  <w:footnote w:type="continuationSeparator" w:id="0">
    <w:p w14:paraId="578DA71A" w14:textId="77777777" w:rsidR="0090779E" w:rsidRDefault="0090779E" w:rsidP="003C7C9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285892932"/>
      <w:docPartObj>
        <w:docPartGallery w:val="Page Numbers (Top of Page)"/>
        <w:docPartUnique/>
      </w:docPartObj>
    </w:sdtPr>
    <w:sdtEndPr>
      <w:rPr>
        <w:rStyle w:val="PageNumber"/>
      </w:rPr>
    </w:sdtEndPr>
    <w:sdtContent>
      <w:p w14:paraId="5BB2DE41" w14:textId="00632B28" w:rsidR="00D676C3" w:rsidRDefault="00D676C3" w:rsidP="00776D70">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68C82FB7" w14:textId="77777777" w:rsidR="00D676C3" w:rsidRDefault="00D676C3" w:rsidP="00D676C3">
    <w:pPr>
      <w:pStyle w:val="Header"/>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579713788"/>
      <w:docPartObj>
        <w:docPartGallery w:val="Page Numbers (Top of Page)"/>
        <w:docPartUnique/>
      </w:docPartObj>
    </w:sdtPr>
    <w:sdtEndPr>
      <w:rPr>
        <w:rStyle w:val="PageNumber"/>
      </w:rPr>
    </w:sdtEndPr>
    <w:sdtContent>
      <w:p w14:paraId="7218427B" w14:textId="0A8B1AEA" w:rsidR="00D676C3" w:rsidRDefault="00D676C3" w:rsidP="00776D70">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3</w:t>
        </w:r>
        <w:r>
          <w:rPr>
            <w:rStyle w:val="PageNumber"/>
          </w:rPr>
          <w:fldChar w:fldCharType="end"/>
        </w:r>
      </w:p>
    </w:sdtContent>
  </w:sdt>
  <w:p w14:paraId="1631D71E" w14:textId="77777777" w:rsidR="00D676C3" w:rsidRDefault="00D676C3" w:rsidP="00D676C3">
    <w:pPr>
      <w:pStyle w:val="Header"/>
      <w:ind w:right="36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6E20CA"/>
    <w:multiLevelType w:val="multilevel"/>
    <w:tmpl w:val="3D2C408C"/>
    <w:lvl w:ilvl="0">
      <w:start w:val="1"/>
      <w:numFmt w:val="decimal"/>
      <w:lvlText w:val="%1."/>
      <w:lvlJc w:val="left"/>
      <w:pPr>
        <w:ind w:left="720" w:hanging="360"/>
      </w:pPr>
      <w:rPr>
        <w:rFonts w:hint="default"/>
        <w:b w:val="0"/>
        <w:bCs/>
      </w:rPr>
    </w:lvl>
    <w:lvl w:ilvl="1">
      <w:start w:val="3"/>
      <w:numFmt w:val="decimal"/>
      <w:isLgl/>
      <w:lvlText w:val="%1.%2"/>
      <w:lvlJc w:val="left"/>
      <w:pPr>
        <w:ind w:left="795" w:hanging="43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15:restartNumberingAfterBreak="0">
    <w:nsid w:val="07542198"/>
    <w:multiLevelType w:val="hybridMultilevel"/>
    <w:tmpl w:val="6CC64612"/>
    <w:lvl w:ilvl="0" w:tplc="A6FA7788">
      <w:start w:val="1"/>
      <w:numFmt w:val="bullet"/>
      <w:lvlText w:val=""/>
      <w:lvlJc w:val="left"/>
      <w:pPr>
        <w:ind w:left="720" w:hanging="360"/>
      </w:pPr>
      <w:rPr>
        <w:rFonts w:ascii="Symbol" w:hAnsi="Symbol" w:hint="default"/>
      </w:rPr>
    </w:lvl>
    <w:lvl w:ilvl="1" w:tplc="3DE4E5BE">
      <w:start w:val="1"/>
      <w:numFmt w:val="bullet"/>
      <w:lvlText w:val="o"/>
      <w:lvlJc w:val="left"/>
      <w:pPr>
        <w:ind w:left="1440" w:hanging="360"/>
      </w:pPr>
      <w:rPr>
        <w:rFonts w:ascii="Courier New" w:hAnsi="Courier New" w:hint="default"/>
      </w:rPr>
    </w:lvl>
    <w:lvl w:ilvl="2" w:tplc="529208C2">
      <w:start w:val="1"/>
      <w:numFmt w:val="bullet"/>
      <w:lvlText w:val=""/>
      <w:lvlJc w:val="left"/>
      <w:pPr>
        <w:ind w:left="2160" w:hanging="360"/>
      </w:pPr>
      <w:rPr>
        <w:rFonts w:ascii="Wingdings" w:hAnsi="Wingdings" w:hint="default"/>
      </w:rPr>
    </w:lvl>
    <w:lvl w:ilvl="3" w:tplc="3984F74A">
      <w:start w:val="1"/>
      <w:numFmt w:val="bullet"/>
      <w:lvlText w:val=""/>
      <w:lvlJc w:val="left"/>
      <w:pPr>
        <w:ind w:left="2880" w:hanging="360"/>
      </w:pPr>
      <w:rPr>
        <w:rFonts w:ascii="Symbol" w:hAnsi="Symbol" w:hint="default"/>
      </w:rPr>
    </w:lvl>
    <w:lvl w:ilvl="4" w:tplc="614CFDE0">
      <w:start w:val="1"/>
      <w:numFmt w:val="bullet"/>
      <w:lvlText w:val="o"/>
      <w:lvlJc w:val="left"/>
      <w:pPr>
        <w:ind w:left="3600" w:hanging="360"/>
      </w:pPr>
      <w:rPr>
        <w:rFonts w:ascii="Courier New" w:hAnsi="Courier New" w:hint="default"/>
      </w:rPr>
    </w:lvl>
    <w:lvl w:ilvl="5" w:tplc="25B88B54">
      <w:start w:val="1"/>
      <w:numFmt w:val="bullet"/>
      <w:lvlText w:val=""/>
      <w:lvlJc w:val="left"/>
      <w:pPr>
        <w:ind w:left="4320" w:hanging="360"/>
      </w:pPr>
      <w:rPr>
        <w:rFonts w:ascii="Wingdings" w:hAnsi="Wingdings" w:hint="default"/>
      </w:rPr>
    </w:lvl>
    <w:lvl w:ilvl="6" w:tplc="90581F72">
      <w:start w:val="1"/>
      <w:numFmt w:val="bullet"/>
      <w:lvlText w:val=""/>
      <w:lvlJc w:val="left"/>
      <w:pPr>
        <w:ind w:left="5040" w:hanging="360"/>
      </w:pPr>
      <w:rPr>
        <w:rFonts w:ascii="Symbol" w:hAnsi="Symbol" w:hint="default"/>
      </w:rPr>
    </w:lvl>
    <w:lvl w:ilvl="7" w:tplc="A48029F6">
      <w:start w:val="1"/>
      <w:numFmt w:val="bullet"/>
      <w:lvlText w:val="o"/>
      <w:lvlJc w:val="left"/>
      <w:pPr>
        <w:ind w:left="5760" w:hanging="360"/>
      </w:pPr>
      <w:rPr>
        <w:rFonts w:ascii="Courier New" w:hAnsi="Courier New" w:hint="default"/>
      </w:rPr>
    </w:lvl>
    <w:lvl w:ilvl="8" w:tplc="3F8E947E">
      <w:start w:val="1"/>
      <w:numFmt w:val="bullet"/>
      <w:lvlText w:val=""/>
      <w:lvlJc w:val="left"/>
      <w:pPr>
        <w:ind w:left="6480" w:hanging="360"/>
      </w:pPr>
      <w:rPr>
        <w:rFonts w:ascii="Wingdings" w:hAnsi="Wingdings" w:hint="default"/>
      </w:rPr>
    </w:lvl>
  </w:abstractNum>
  <w:abstractNum w:abstractNumId="2" w15:restartNumberingAfterBreak="0">
    <w:nsid w:val="0A784C4F"/>
    <w:multiLevelType w:val="hybridMultilevel"/>
    <w:tmpl w:val="5B1471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ACA6C03"/>
    <w:multiLevelType w:val="hybridMultilevel"/>
    <w:tmpl w:val="727C8DA8"/>
    <w:lvl w:ilvl="0" w:tplc="F2CAE12E">
      <w:start w:val="1"/>
      <w:numFmt w:val="bullet"/>
      <w:lvlText w:val=""/>
      <w:lvlJc w:val="left"/>
      <w:pPr>
        <w:ind w:left="720" w:hanging="360"/>
      </w:pPr>
      <w:rPr>
        <w:rFonts w:ascii="Symbol" w:hAnsi="Symbol" w:hint="default"/>
      </w:rPr>
    </w:lvl>
    <w:lvl w:ilvl="1" w:tplc="4836BAD2">
      <w:start w:val="1"/>
      <w:numFmt w:val="bullet"/>
      <w:lvlText w:val="o"/>
      <w:lvlJc w:val="left"/>
      <w:pPr>
        <w:ind w:left="1440" w:hanging="360"/>
      </w:pPr>
      <w:rPr>
        <w:rFonts w:ascii="Courier New" w:hAnsi="Courier New" w:hint="default"/>
      </w:rPr>
    </w:lvl>
    <w:lvl w:ilvl="2" w:tplc="99B05EDC">
      <w:start w:val="1"/>
      <w:numFmt w:val="bullet"/>
      <w:lvlText w:val=""/>
      <w:lvlJc w:val="left"/>
      <w:pPr>
        <w:ind w:left="2160" w:hanging="360"/>
      </w:pPr>
      <w:rPr>
        <w:rFonts w:ascii="Wingdings" w:hAnsi="Wingdings" w:hint="default"/>
      </w:rPr>
    </w:lvl>
    <w:lvl w:ilvl="3" w:tplc="76365734">
      <w:start w:val="1"/>
      <w:numFmt w:val="bullet"/>
      <w:lvlText w:val=""/>
      <w:lvlJc w:val="left"/>
      <w:pPr>
        <w:ind w:left="2880" w:hanging="360"/>
      </w:pPr>
      <w:rPr>
        <w:rFonts w:ascii="Symbol" w:hAnsi="Symbol" w:hint="default"/>
      </w:rPr>
    </w:lvl>
    <w:lvl w:ilvl="4" w:tplc="C67E8D6A">
      <w:start w:val="1"/>
      <w:numFmt w:val="bullet"/>
      <w:lvlText w:val="o"/>
      <w:lvlJc w:val="left"/>
      <w:pPr>
        <w:ind w:left="3600" w:hanging="360"/>
      </w:pPr>
      <w:rPr>
        <w:rFonts w:ascii="Courier New" w:hAnsi="Courier New" w:hint="default"/>
      </w:rPr>
    </w:lvl>
    <w:lvl w:ilvl="5" w:tplc="8D02F420">
      <w:start w:val="1"/>
      <w:numFmt w:val="bullet"/>
      <w:lvlText w:val=""/>
      <w:lvlJc w:val="left"/>
      <w:pPr>
        <w:ind w:left="4320" w:hanging="360"/>
      </w:pPr>
      <w:rPr>
        <w:rFonts w:ascii="Wingdings" w:hAnsi="Wingdings" w:hint="default"/>
      </w:rPr>
    </w:lvl>
    <w:lvl w:ilvl="6" w:tplc="F0D2703E">
      <w:start w:val="1"/>
      <w:numFmt w:val="bullet"/>
      <w:lvlText w:val=""/>
      <w:lvlJc w:val="left"/>
      <w:pPr>
        <w:ind w:left="5040" w:hanging="360"/>
      </w:pPr>
      <w:rPr>
        <w:rFonts w:ascii="Symbol" w:hAnsi="Symbol" w:hint="default"/>
      </w:rPr>
    </w:lvl>
    <w:lvl w:ilvl="7" w:tplc="8BF24212">
      <w:start w:val="1"/>
      <w:numFmt w:val="bullet"/>
      <w:lvlText w:val="o"/>
      <w:lvlJc w:val="left"/>
      <w:pPr>
        <w:ind w:left="5760" w:hanging="360"/>
      </w:pPr>
      <w:rPr>
        <w:rFonts w:ascii="Courier New" w:hAnsi="Courier New" w:hint="default"/>
      </w:rPr>
    </w:lvl>
    <w:lvl w:ilvl="8" w:tplc="FA6EF106">
      <w:start w:val="1"/>
      <w:numFmt w:val="bullet"/>
      <w:lvlText w:val=""/>
      <w:lvlJc w:val="left"/>
      <w:pPr>
        <w:ind w:left="6480" w:hanging="360"/>
      </w:pPr>
      <w:rPr>
        <w:rFonts w:ascii="Wingdings" w:hAnsi="Wingdings" w:hint="default"/>
      </w:rPr>
    </w:lvl>
  </w:abstractNum>
  <w:abstractNum w:abstractNumId="4" w15:restartNumberingAfterBreak="0">
    <w:nsid w:val="14343A4B"/>
    <w:multiLevelType w:val="hybridMultilevel"/>
    <w:tmpl w:val="0BD08206"/>
    <w:lvl w:ilvl="0" w:tplc="B89E009A">
      <w:start w:val="1"/>
      <w:numFmt w:val="decimal"/>
      <w:lvlText w:val="%1."/>
      <w:lvlJc w:val="left"/>
      <w:pPr>
        <w:ind w:left="720" w:hanging="360"/>
      </w:pPr>
      <w:rPr>
        <w:rFonts w:ascii="Segoe UI" w:eastAsiaTheme="minorEastAsia" w:hAnsi="Segoe U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BC64015"/>
    <w:multiLevelType w:val="hybridMultilevel"/>
    <w:tmpl w:val="327E7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01A2A81"/>
    <w:multiLevelType w:val="multilevel"/>
    <w:tmpl w:val="A49EEC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60E2566"/>
    <w:multiLevelType w:val="multilevel"/>
    <w:tmpl w:val="CC1284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65673FD"/>
    <w:multiLevelType w:val="hybridMultilevel"/>
    <w:tmpl w:val="DEE204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B714826"/>
    <w:multiLevelType w:val="hybridMultilevel"/>
    <w:tmpl w:val="71B0E2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0545655"/>
    <w:multiLevelType w:val="multilevel"/>
    <w:tmpl w:val="13F0318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1" w15:restartNumberingAfterBreak="0">
    <w:nsid w:val="34789E61"/>
    <w:multiLevelType w:val="hybridMultilevel"/>
    <w:tmpl w:val="73C828B4"/>
    <w:lvl w:ilvl="0" w:tplc="DD7A176E">
      <w:start w:val="1"/>
      <w:numFmt w:val="bullet"/>
      <w:lvlText w:val=""/>
      <w:lvlJc w:val="left"/>
      <w:pPr>
        <w:ind w:left="720" w:hanging="360"/>
      </w:pPr>
      <w:rPr>
        <w:rFonts w:ascii="Symbol" w:hAnsi="Symbol" w:hint="default"/>
      </w:rPr>
    </w:lvl>
    <w:lvl w:ilvl="1" w:tplc="187A6B3A">
      <w:start w:val="1"/>
      <w:numFmt w:val="bullet"/>
      <w:lvlText w:val="o"/>
      <w:lvlJc w:val="left"/>
      <w:pPr>
        <w:ind w:left="1440" w:hanging="360"/>
      </w:pPr>
      <w:rPr>
        <w:rFonts w:ascii="Courier New" w:hAnsi="Courier New" w:hint="default"/>
      </w:rPr>
    </w:lvl>
    <w:lvl w:ilvl="2" w:tplc="EC3413AC">
      <w:start w:val="1"/>
      <w:numFmt w:val="bullet"/>
      <w:lvlText w:val=""/>
      <w:lvlJc w:val="left"/>
      <w:pPr>
        <w:ind w:left="2160" w:hanging="360"/>
      </w:pPr>
      <w:rPr>
        <w:rFonts w:ascii="Wingdings" w:hAnsi="Wingdings" w:hint="default"/>
      </w:rPr>
    </w:lvl>
    <w:lvl w:ilvl="3" w:tplc="31A881C4">
      <w:start w:val="1"/>
      <w:numFmt w:val="bullet"/>
      <w:lvlText w:val=""/>
      <w:lvlJc w:val="left"/>
      <w:pPr>
        <w:ind w:left="2880" w:hanging="360"/>
      </w:pPr>
      <w:rPr>
        <w:rFonts w:ascii="Symbol" w:hAnsi="Symbol" w:hint="default"/>
      </w:rPr>
    </w:lvl>
    <w:lvl w:ilvl="4" w:tplc="B7C0B06E">
      <w:start w:val="1"/>
      <w:numFmt w:val="bullet"/>
      <w:lvlText w:val="o"/>
      <w:lvlJc w:val="left"/>
      <w:pPr>
        <w:ind w:left="3600" w:hanging="360"/>
      </w:pPr>
      <w:rPr>
        <w:rFonts w:ascii="Courier New" w:hAnsi="Courier New" w:hint="default"/>
      </w:rPr>
    </w:lvl>
    <w:lvl w:ilvl="5" w:tplc="D764A9B0">
      <w:start w:val="1"/>
      <w:numFmt w:val="bullet"/>
      <w:lvlText w:val=""/>
      <w:lvlJc w:val="left"/>
      <w:pPr>
        <w:ind w:left="4320" w:hanging="360"/>
      </w:pPr>
      <w:rPr>
        <w:rFonts w:ascii="Wingdings" w:hAnsi="Wingdings" w:hint="default"/>
      </w:rPr>
    </w:lvl>
    <w:lvl w:ilvl="6" w:tplc="65EEE280">
      <w:start w:val="1"/>
      <w:numFmt w:val="bullet"/>
      <w:lvlText w:val=""/>
      <w:lvlJc w:val="left"/>
      <w:pPr>
        <w:ind w:left="5040" w:hanging="360"/>
      </w:pPr>
      <w:rPr>
        <w:rFonts w:ascii="Symbol" w:hAnsi="Symbol" w:hint="default"/>
      </w:rPr>
    </w:lvl>
    <w:lvl w:ilvl="7" w:tplc="02DE7DB4">
      <w:start w:val="1"/>
      <w:numFmt w:val="bullet"/>
      <w:lvlText w:val="o"/>
      <w:lvlJc w:val="left"/>
      <w:pPr>
        <w:ind w:left="5760" w:hanging="360"/>
      </w:pPr>
      <w:rPr>
        <w:rFonts w:ascii="Courier New" w:hAnsi="Courier New" w:hint="default"/>
      </w:rPr>
    </w:lvl>
    <w:lvl w:ilvl="8" w:tplc="C826FEDE">
      <w:start w:val="1"/>
      <w:numFmt w:val="bullet"/>
      <w:lvlText w:val=""/>
      <w:lvlJc w:val="left"/>
      <w:pPr>
        <w:ind w:left="6480" w:hanging="360"/>
      </w:pPr>
      <w:rPr>
        <w:rFonts w:ascii="Wingdings" w:hAnsi="Wingdings" w:hint="default"/>
      </w:rPr>
    </w:lvl>
  </w:abstractNum>
  <w:abstractNum w:abstractNumId="12" w15:restartNumberingAfterBreak="0">
    <w:nsid w:val="3AB16C17"/>
    <w:multiLevelType w:val="hybridMultilevel"/>
    <w:tmpl w:val="5BAA23D2"/>
    <w:lvl w:ilvl="0" w:tplc="90046206">
      <w:start w:val="1"/>
      <w:numFmt w:val="bullet"/>
      <w:lvlText w:val=""/>
      <w:lvlJc w:val="left"/>
      <w:pPr>
        <w:ind w:left="720" w:hanging="360"/>
      </w:pPr>
      <w:rPr>
        <w:rFonts w:ascii="Symbol" w:hAnsi="Symbol" w:hint="default"/>
      </w:rPr>
    </w:lvl>
    <w:lvl w:ilvl="1" w:tplc="0018DCF2">
      <w:start w:val="1"/>
      <w:numFmt w:val="bullet"/>
      <w:lvlText w:val="o"/>
      <w:lvlJc w:val="left"/>
      <w:pPr>
        <w:ind w:left="1440" w:hanging="360"/>
      </w:pPr>
      <w:rPr>
        <w:rFonts w:ascii="Courier New" w:hAnsi="Courier New" w:hint="default"/>
      </w:rPr>
    </w:lvl>
    <w:lvl w:ilvl="2" w:tplc="E9AC2BCC">
      <w:start w:val="1"/>
      <w:numFmt w:val="bullet"/>
      <w:lvlText w:val=""/>
      <w:lvlJc w:val="left"/>
      <w:pPr>
        <w:ind w:left="2160" w:hanging="360"/>
      </w:pPr>
      <w:rPr>
        <w:rFonts w:ascii="Wingdings" w:hAnsi="Wingdings" w:hint="default"/>
      </w:rPr>
    </w:lvl>
    <w:lvl w:ilvl="3" w:tplc="8A763F82">
      <w:start w:val="1"/>
      <w:numFmt w:val="bullet"/>
      <w:lvlText w:val=""/>
      <w:lvlJc w:val="left"/>
      <w:pPr>
        <w:ind w:left="2880" w:hanging="360"/>
      </w:pPr>
      <w:rPr>
        <w:rFonts w:ascii="Symbol" w:hAnsi="Symbol" w:hint="default"/>
      </w:rPr>
    </w:lvl>
    <w:lvl w:ilvl="4" w:tplc="C632F5B8">
      <w:start w:val="1"/>
      <w:numFmt w:val="bullet"/>
      <w:lvlText w:val="o"/>
      <w:lvlJc w:val="left"/>
      <w:pPr>
        <w:ind w:left="3600" w:hanging="360"/>
      </w:pPr>
      <w:rPr>
        <w:rFonts w:ascii="Courier New" w:hAnsi="Courier New" w:hint="default"/>
      </w:rPr>
    </w:lvl>
    <w:lvl w:ilvl="5" w:tplc="39C0CED2">
      <w:start w:val="1"/>
      <w:numFmt w:val="bullet"/>
      <w:lvlText w:val=""/>
      <w:lvlJc w:val="left"/>
      <w:pPr>
        <w:ind w:left="4320" w:hanging="360"/>
      </w:pPr>
      <w:rPr>
        <w:rFonts w:ascii="Wingdings" w:hAnsi="Wingdings" w:hint="default"/>
      </w:rPr>
    </w:lvl>
    <w:lvl w:ilvl="6" w:tplc="08563916">
      <w:start w:val="1"/>
      <w:numFmt w:val="bullet"/>
      <w:lvlText w:val=""/>
      <w:lvlJc w:val="left"/>
      <w:pPr>
        <w:ind w:left="5040" w:hanging="360"/>
      </w:pPr>
      <w:rPr>
        <w:rFonts w:ascii="Symbol" w:hAnsi="Symbol" w:hint="default"/>
      </w:rPr>
    </w:lvl>
    <w:lvl w:ilvl="7" w:tplc="68E0F09E">
      <w:start w:val="1"/>
      <w:numFmt w:val="bullet"/>
      <w:lvlText w:val="o"/>
      <w:lvlJc w:val="left"/>
      <w:pPr>
        <w:ind w:left="5760" w:hanging="360"/>
      </w:pPr>
      <w:rPr>
        <w:rFonts w:ascii="Courier New" w:hAnsi="Courier New" w:hint="default"/>
      </w:rPr>
    </w:lvl>
    <w:lvl w:ilvl="8" w:tplc="9A8C7370">
      <w:start w:val="1"/>
      <w:numFmt w:val="bullet"/>
      <w:lvlText w:val=""/>
      <w:lvlJc w:val="left"/>
      <w:pPr>
        <w:ind w:left="6480" w:hanging="360"/>
      </w:pPr>
      <w:rPr>
        <w:rFonts w:ascii="Wingdings" w:hAnsi="Wingdings" w:hint="default"/>
      </w:rPr>
    </w:lvl>
  </w:abstractNum>
  <w:abstractNum w:abstractNumId="13" w15:restartNumberingAfterBreak="0">
    <w:nsid w:val="44745124"/>
    <w:multiLevelType w:val="hybridMultilevel"/>
    <w:tmpl w:val="97E4A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6771291"/>
    <w:multiLevelType w:val="hybridMultilevel"/>
    <w:tmpl w:val="0E4014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A224439"/>
    <w:multiLevelType w:val="hybridMultilevel"/>
    <w:tmpl w:val="68D89C56"/>
    <w:lvl w:ilvl="0" w:tplc="FE92A9FC">
      <w:start w:val="1"/>
      <w:numFmt w:val="bullet"/>
      <w:lvlText w:val=""/>
      <w:lvlJc w:val="left"/>
      <w:pPr>
        <w:ind w:left="720" w:hanging="360"/>
      </w:pPr>
      <w:rPr>
        <w:rFonts w:ascii="Symbol" w:hAnsi="Symbol" w:hint="default"/>
      </w:rPr>
    </w:lvl>
    <w:lvl w:ilvl="1" w:tplc="9F5AD70A">
      <w:start w:val="1"/>
      <w:numFmt w:val="bullet"/>
      <w:lvlText w:val="o"/>
      <w:lvlJc w:val="left"/>
      <w:pPr>
        <w:ind w:left="1440" w:hanging="360"/>
      </w:pPr>
      <w:rPr>
        <w:rFonts w:ascii="Courier New" w:hAnsi="Courier New" w:hint="default"/>
      </w:rPr>
    </w:lvl>
    <w:lvl w:ilvl="2" w:tplc="2F40386A">
      <w:start w:val="1"/>
      <w:numFmt w:val="bullet"/>
      <w:lvlText w:val=""/>
      <w:lvlJc w:val="left"/>
      <w:pPr>
        <w:ind w:left="2160" w:hanging="360"/>
      </w:pPr>
      <w:rPr>
        <w:rFonts w:ascii="Wingdings" w:hAnsi="Wingdings" w:hint="default"/>
      </w:rPr>
    </w:lvl>
    <w:lvl w:ilvl="3" w:tplc="AD44B8F0">
      <w:start w:val="1"/>
      <w:numFmt w:val="bullet"/>
      <w:lvlText w:val=""/>
      <w:lvlJc w:val="left"/>
      <w:pPr>
        <w:ind w:left="2880" w:hanging="360"/>
      </w:pPr>
      <w:rPr>
        <w:rFonts w:ascii="Symbol" w:hAnsi="Symbol" w:hint="default"/>
      </w:rPr>
    </w:lvl>
    <w:lvl w:ilvl="4" w:tplc="82BCD4AA">
      <w:start w:val="1"/>
      <w:numFmt w:val="bullet"/>
      <w:lvlText w:val="o"/>
      <w:lvlJc w:val="left"/>
      <w:pPr>
        <w:ind w:left="3600" w:hanging="360"/>
      </w:pPr>
      <w:rPr>
        <w:rFonts w:ascii="Courier New" w:hAnsi="Courier New" w:hint="default"/>
      </w:rPr>
    </w:lvl>
    <w:lvl w:ilvl="5" w:tplc="0D42E4FC">
      <w:start w:val="1"/>
      <w:numFmt w:val="bullet"/>
      <w:lvlText w:val=""/>
      <w:lvlJc w:val="left"/>
      <w:pPr>
        <w:ind w:left="4320" w:hanging="360"/>
      </w:pPr>
      <w:rPr>
        <w:rFonts w:ascii="Wingdings" w:hAnsi="Wingdings" w:hint="default"/>
      </w:rPr>
    </w:lvl>
    <w:lvl w:ilvl="6" w:tplc="424CE0FE">
      <w:start w:val="1"/>
      <w:numFmt w:val="bullet"/>
      <w:lvlText w:val=""/>
      <w:lvlJc w:val="left"/>
      <w:pPr>
        <w:ind w:left="5040" w:hanging="360"/>
      </w:pPr>
      <w:rPr>
        <w:rFonts w:ascii="Symbol" w:hAnsi="Symbol" w:hint="default"/>
      </w:rPr>
    </w:lvl>
    <w:lvl w:ilvl="7" w:tplc="2604D2EE">
      <w:start w:val="1"/>
      <w:numFmt w:val="bullet"/>
      <w:lvlText w:val="o"/>
      <w:lvlJc w:val="left"/>
      <w:pPr>
        <w:ind w:left="5760" w:hanging="360"/>
      </w:pPr>
      <w:rPr>
        <w:rFonts w:ascii="Courier New" w:hAnsi="Courier New" w:hint="default"/>
      </w:rPr>
    </w:lvl>
    <w:lvl w:ilvl="8" w:tplc="88A00B0E">
      <w:start w:val="1"/>
      <w:numFmt w:val="bullet"/>
      <w:lvlText w:val=""/>
      <w:lvlJc w:val="left"/>
      <w:pPr>
        <w:ind w:left="6480" w:hanging="360"/>
      </w:pPr>
      <w:rPr>
        <w:rFonts w:ascii="Wingdings" w:hAnsi="Wingdings" w:hint="default"/>
      </w:rPr>
    </w:lvl>
  </w:abstractNum>
  <w:abstractNum w:abstractNumId="16" w15:restartNumberingAfterBreak="0">
    <w:nsid w:val="4E0C6354"/>
    <w:multiLevelType w:val="multilevel"/>
    <w:tmpl w:val="BF582AA8"/>
    <w:lvl w:ilvl="0">
      <w:start w:val="1"/>
      <w:numFmt w:val="decimal"/>
      <w:lvlText w:val="%1"/>
      <w:lvlJc w:val="left"/>
      <w:pPr>
        <w:ind w:left="500" w:hanging="500"/>
      </w:pPr>
      <w:rPr>
        <w:rFonts w:hint="default"/>
      </w:rPr>
    </w:lvl>
    <w:lvl w:ilvl="1">
      <w:start w:val="1"/>
      <w:numFmt w:val="decimal"/>
      <w:lvlText w:val="%1.%2"/>
      <w:lvlJc w:val="left"/>
      <w:pPr>
        <w:ind w:left="500" w:hanging="5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7" w15:restartNumberingAfterBreak="0">
    <w:nsid w:val="54713B82"/>
    <w:multiLevelType w:val="multilevel"/>
    <w:tmpl w:val="5A0E1C6A"/>
    <w:lvl w:ilvl="0">
      <w:start w:val="1"/>
      <w:numFmt w:val="decimal"/>
      <w:lvlText w:val="%1"/>
      <w:lvlJc w:val="left"/>
      <w:pPr>
        <w:ind w:left="370" w:hanging="370"/>
      </w:pPr>
      <w:rPr>
        <w:rFonts w:hint="default"/>
      </w:rPr>
    </w:lvl>
    <w:lvl w:ilvl="1">
      <w:start w:val="1"/>
      <w:numFmt w:val="decimal"/>
      <w:lvlText w:val="%1.%2"/>
      <w:lvlJc w:val="left"/>
      <w:pPr>
        <w:ind w:left="370" w:hanging="37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8" w15:restartNumberingAfterBreak="0">
    <w:nsid w:val="58CE166E"/>
    <w:multiLevelType w:val="hybridMultilevel"/>
    <w:tmpl w:val="5E6CA7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590F5CDB"/>
    <w:multiLevelType w:val="hybridMultilevel"/>
    <w:tmpl w:val="00ACFF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9D3380A"/>
    <w:multiLevelType w:val="hybridMultilevel"/>
    <w:tmpl w:val="482A023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5CF91054"/>
    <w:multiLevelType w:val="hybridMultilevel"/>
    <w:tmpl w:val="567685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0572AE9"/>
    <w:multiLevelType w:val="hybridMultilevel"/>
    <w:tmpl w:val="AC90A8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0672C94"/>
    <w:multiLevelType w:val="hybridMultilevel"/>
    <w:tmpl w:val="E4F669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1F373D9"/>
    <w:multiLevelType w:val="hybridMultilevel"/>
    <w:tmpl w:val="4E823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2126354"/>
    <w:multiLevelType w:val="hybridMultilevel"/>
    <w:tmpl w:val="45DEBD3A"/>
    <w:lvl w:ilvl="0" w:tplc="F460D0AC">
      <w:start w:val="1"/>
      <w:numFmt w:val="bullet"/>
      <w:lvlText w:val=""/>
      <w:lvlJc w:val="left"/>
      <w:pPr>
        <w:ind w:left="720" w:hanging="360"/>
      </w:pPr>
      <w:rPr>
        <w:rFonts w:ascii="Symbol" w:hAnsi="Symbol" w:hint="default"/>
      </w:rPr>
    </w:lvl>
    <w:lvl w:ilvl="1" w:tplc="CEB2F6E2">
      <w:start w:val="1"/>
      <w:numFmt w:val="bullet"/>
      <w:lvlText w:val="o"/>
      <w:lvlJc w:val="left"/>
      <w:pPr>
        <w:ind w:left="1440" w:hanging="360"/>
      </w:pPr>
      <w:rPr>
        <w:rFonts w:ascii="Courier New" w:hAnsi="Courier New" w:hint="default"/>
      </w:rPr>
    </w:lvl>
    <w:lvl w:ilvl="2" w:tplc="D93C5804">
      <w:start w:val="1"/>
      <w:numFmt w:val="bullet"/>
      <w:lvlText w:val=""/>
      <w:lvlJc w:val="left"/>
      <w:pPr>
        <w:ind w:left="2160" w:hanging="360"/>
      </w:pPr>
      <w:rPr>
        <w:rFonts w:ascii="Wingdings" w:hAnsi="Wingdings" w:hint="default"/>
      </w:rPr>
    </w:lvl>
    <w:lvl w:ilvl="3" w:tplc="F9F6DAE8">
      <w:start w:val="1"/>
      <w:numFmt w:val="bullet"/>
      <w:lvlText w:val=""/>
      <w:lvlJc w:val="left"/>
      <w:pPr>
        <w:ind w:left="2880" w:hanging="360"/>
      </w:pPr>
      <w:rPr>
        <w:rFonts w:ascii="Symbol" w:hAnsi="Symbol" w:hint="default"/>
      </w:rPr>
    </w:lvl>
    <w:lvl w:ilvl="4" w:tplc="706442BC">
      <w:start w:val="1"/>
      <w:numFmt w:val="bullet"/>
      <w:lvlText w:val="o"/>
      <w:lvlJc w:val="left"/>
      <w:pPr>
        <w:ind w:left="3600" w:hanging="360"/>
      </w:pPr>
      <w:rPr>
        <w:rFonts w:ascii="Courier New" w:hAnsi="Courier New" w:hint="default"/>
      </w:rPr>
    </w:lvl>
    <w:lvl w:ilvl="5" w:tplc="8ED60E7A">
      <w:start w:val="1"/>
      <w:numFmt w:val="bullet"/>
      <w:lvlText w:val=""/>
      <w:lvlJc w:val="left"/>
      <w:pPr>
        <w:ind w:left="4320" w:hanging="360"/>
      </w:pPr>
      <w:rPr>
        <w:rFonts w:ascii="Wingdings" w:hAnsi="Wingdings" w:hint="default"/>
      </w:rPr>
    </w:lvl>
    <w:lvl w:ilvl="6" w:tplc="C3D44350">
      <w:start w:val="1"/>
      <w:numFmt w:val="bullet"/>
      <w:lvlText w:val=""/>
      <w:lvlJc w:val="left"/>
      <w:pPr>
        <w:ind w:left="5040" w:hanging="360"/>
      </w:pPr>
      <w:rPr>
        <w:rFonts w:ascii="Symbol" w:hAnsi="Symbol" w:hint="default"/>
      </w:rPr>
    </w:lvl>
    <w:lvl w:ilvl="7" w:tplc="B8542186">
      <w:start w:val="1"/>
      <w:numFmt w:val="bullet"/>
      <w:lvlText w:val="o"/>
      <w:lvlJc w:val="left"/>
      <w:pPr>
        <w:ind w:left="5760" w:hanging="360"/>
      </w:pPr>
      <w:rPr>
        <w:rFonts w:ascii="Courier New" w:hAnsi="Courier New" w:hint="default"/>
      </w:rPr>
    </w:lvl>
    <w:lvl w:ilvl="8" w:tplc="6FCC7B10">
      <w:start w:val="1"/>
      <w:numFmt w:val="bullet"/>
      <w:lvlText w:val=""/>
      <w:lvlJc w:val="left"/>
      <w:pPr>
        <w:ind w:left="6480" w:hanging="360"/>
      </w:pPr>
      <w:rPr>
        <w:rFonts w:ascii="Wingdings" w:hAnsi="Wingdings" w:hint="default"/>
      </w:rPr>
    </w:lvl>
  </w:abstractNum>
  <w:abstractNum w:abstractNumId="26" w15:restartNumberingAfterBreak="0">
    <w:nsid w:val="67004540"/>
    <w:multiLevelType w:val="hybridMultilevel"/>
    <w:tmpl w:val="A350BA7C"/>
    <w:lvl w:ilvl="0" w:tplc="0809000F">
      <w:start w:val="1"/>
      <w:numFmt w:val="decimal"/>
      <w:lvlText w:val="%1."/>
      <w:lvlJc w:val="left"/>
      <w:pPr>
        <w:ind w:left="720" w:hanging="360"/>
      </w:pPr>
      <w:rPr>
        <w:rFonts w:hint="default"/>
        <w:b w:val="0"/>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FC937D8"/>
    <w:multiLevelType w:val="multilevel"/>
    <w:tmpl w:val="233E4D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7500621B"/>
    <w:multiLevelType w:val="hybridMultilevel"/>
    <w:tmpl w:val="A9BE7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7709672B"/>
    <w:multiLevelType w:val="hybridMultilevel"/>
    <w:tmpl w:val="34FE43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78E35C29"/>
    <w:multiLevelType w:val="hybridMultilevel"/>
    <w:tmpl w:val="9022ED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79BE4A90"/>
    <w:multiLevelType w:val="multilevel"/>
    <w:tmpl w:val="7F88FA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7A1A1C04"/>
    <w:multiLevelType w:val="multilevel"/>
    <w:tmpl w:val="D6E811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7A4D400D"/>
    <w:multiLevelType w:val="multilevel"/>
    <w:tmpl w:val="3864A9A6"/>
    <w:lvl w:ilvl="0">
      <w:start w:val="1"/>
      <w:numFmt w:val="decimal"/>
      <w:lvlText w:val="%1."/>
      <w:lvlJc w:val="left"/>
      <w:pPr>
        <w:ind w:left="720" w:hanging="360"/>
      </w:pPr>
    </w:lvl>
    <w:lvl w:ilvl="1">
      <w:start w:val="1"/>
      <w:numFmt w:val="decimal"/>
      <w:isLgl/>
      <w:lvlText w:val="%1.%2"/>
      <w:lvlJc w:val="left"/>
      <w:pPr>
        <w:ind w:left="360" w:hanging="360"/>
      </w:pPr>
    </w:lvl>
    <w:lvl w:ilvl="2">
      <w:start w:val="1"/>
      <w:numFmt w:val="decimal"/>
      <w:isLgl/>
      <w:lvlText w:val="%1.%2.%3"/>
      <w:lvlJc w:val="left"/>
      <w:pPr>
        <w:ind w:left="1080" w:hanging="720"/>
      </w:pPr>
    </w:lvl>
    <w:lvl w:ilvl="3">
      <w:start w:val="1"/>
      <w:numFmt w:val="decimal"/>
      <w:isLgl/>
      <w:lvlText w:val="%1.%2.%3.%4"/>
      <w:lvlJc w:val="left"/>
      <w:pPr>
        <w:ind w:left="1080" w:hanging="720"/>
      </w:pPr>
    </w:lvl>
    <w:lvl w:ilvl="4">
      <w:start w:val="1"/>
      <w:numFmt w:val="decimal"/>
      <w:isLgl/>
      <w:lvlText w:val="%1.%2.%3.%4.%5"/>
      <w:lvlJc w:val="left"/>
      <w:pPr>
        <w:ind w:left="1440" w:hanging="1080"/>
      </w:pPr>
    </w:lvl>
    <w:lvl w:ilvl="5">
      <w:start w:val="1"/>
      <w:numFmt w:val="decimal"/>
      <w:isLgl/>
      <w:lvlText w:val="%1.%2.%3.%4.%5.%6"/>
      <w:lvlJc w:val="left"/>
      <w:pPr>
        <w:ind w:left="1440" w:hanging="1080"/>
      </w:pPr>
    </w:lvl>
    <w:lvl w:ilvl="6">
      <w:start w:val="1"/>
      <w:numFmt w:val="decimal"/>
      <w:isLgl/>
      <w:lvlText w:val="%1.%2.%3.%4.%5.%6.%7"/>
      <w:lvlJc w:val="left"/>
      <w:pPr>
        <w:ind w:left="1800" w:hanging="1440"/>
      </w:pPr>
    </w:lvl>
    <w:lvl w:ilvl="7">
      <w:start w:val="1"/>
      <w:numFmt w:val="decimal"/>
      <w:isLgl/>
      <w:lvlText w:val="%1.%2.%3.%4.%5.%6.%7.%8"/>
      <w:lvlJc w:val="left"/>
      <w:pPr>
        <w:ind w:left="1800" w:hanging="1440"/>
      </w:pPr>
    </w:lvl>
    <w:lvl w:ilvl="8">
      <w:start w:val="1"/>
      <w:numFmt w:val="decimal"/>
      <w:isLgl/>
      <w:lvlText w:val="%1.%2.%3.%4.%5.%6.%7.%8.%9"/>
      <w:lvlJc w:val="left"/>
      <w:pPr>
        <w:ind w:left="2160" w:hanging="1800"/>
      </w:pPr>
    </w:lvl>
  </w:abstractNum>
  <w:abstractNum w:abstractNumId="34" w15:restartNumberingAfterBreak="0">
    <w:nsid w:val="7AE3370F"/>
    <w:multiLevelType w:val="hybridMultilevel"/>
    <w:tmpl w:val="486488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818262407">
    <w:abstractNumId w:val="11"/>
  </w:num>
  <w:num w:numId="2" w16cid:durableId="1294214395">
    <w:abstractNumId w:val="12"/>
  </w:num>
  <w:num w:numId="3" w16cid:durableId="1989438156">
    <w:abstractNumId w:val="1"/>
  </w:num>
  <w:num w:numId="4" w16cid:durableId="1866823452">
    <w:abstractNumId w:val="3"/>
  </w:num>
  <w:num w:numId="5" w16cid:durableId="33505025">
    <w:abstractNumId w:val="15"/>
  </w:num>
  <w:num w:numId="6" w16cid:durableId="1840611235">
    <w:abstractNumId w:val="25"/>
  </w:num>
  <w:num w:numId="7" w16cid:durableId="52895227">
    <w:abstractNumId w:val="8"/>
  </w:num>
  <w:num w:numId="8" w16cid:durableId="351032333">
    <w:abstractNumId w:val="2"/>
  </w:num>
  <w:num w:numId="9" w16cid:durableId="1067413603">
    <w:abstractNumId w:val="13"/>
  </w:num>
  <w:num w:numId="10" w16cid:durableId="931426930">
    <w:abstractNumId w:val="28"/>
  </w:num>
  <w:num w:numId="11" w16cid:durableId="1422484198">
    <w:abstractNumId w:val="23"/>
  </w:num>
  <w:num w:numId="12" w16cid:durableId="552929862">
    <w:abstractNumId w:val="24"/>
  </w:num>
  <w:num w:numId="13" w16cid:durableId="587203086">
    <w:abstractNumId w:val="29"/>
  </w:num>
  <w:num w:numId="14" w16cid:durableId="389156196">
    <w:abstractNumId w:val="19"/>
  </w:num>
  <w:num w:numId="15" w16cid:durableId="1393503788">
    <w:abstractNumId w:val="5"/>
  </w:num>
  <w:num w:numId="16" w16cid:durableId="1579359955">
    <w:abstractNumId w:val="16"/>
  </w:num>
  <w:num w:numId="17" w16cid:durableId="806699681">
    <w:abstractNumId w:val="18"/>
  </w:num>
  <w:num w:numId="18" w16cid:durableId="1314750107">
    <w:abstractNumId w:val="14"/>
  </w:num>
  <w:num w:numId="19" w16cid:durableId="1766919701">
    <w:abstractNumId w:val="22"/>
  </w:num>
  <w:num w:numId="20" w16cid:durableId="1957908719">
    <w:abstractNumId w:val="10"/>
  </w:num>
  <w:num w:numId="21" w16cid:durableId="1132019979">
    <w:abstractNumId w:val="4"/>
  </w:num>
  <w:num w:numId="22" w16cid:durableId="1457524365">
    <w:abstractNumId w:val="7"/>
  </w:num>
  <w:num w:numId="23" w16cid:durableId="1386294306">
    <w:abstractNumId w:val="31"/>
  </w:num>
  <w:num w:numId="24" w16cid:durableId="1838374920">
    <w:abstractNumId w:val="26"/>
  </w:num>
  <w:num w:numId="25" w16cid:durableId="1827044992">
    <w:abstractNumId w:val="9"/>
  </w:num>
  <w:num w:numId="26" w16cid:durableId="895820667">
    <w:abstractNumId w:val="21"/>
  </w:num>
  <w:num w:numId="27" w16cid:durableId="817497522">
    <w:abstractNumId w:val="34"/>
  </w:num>
  <w:num w:numId="28" w16cid:durableId="725690465">
    <w:abstractNumId w:val="0"/>
  </w:num>
  <w:num w:numId="29" w16cid:durableId="1814372142">
    <w:abstractNumId w:val="27"/>
  </w:num>
  <w:num w:numId="30" w16cid:durableId="258563261">
    <w:abstractNumId w:val="30"/>
  </w:num>
  <w:num w:numId="31" w16cid:durableId="1306274523">
    <w:abstractNumId w:val="32"/>
  </w:num>
  <w:num w:numId="32" w16cid:durableId="1396465663">
    <w:abstractNumId w:val="6"/>
  </w:num>
  <w:num w:numId="33" w16cid:durableId="244071049">
    <w:abstractNumId w:val="3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4" w16cid:durableId="304893658">
    <w:abstractNumId w:val="20"/>
  </w:num>
  <w:num w:numId="35" w16cid:durableId="831025929">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964"/>
    <w:rsid w:val="0001715D"/>
    <w:rsid w:val="00022C42"/>
    <w:rsid w:val="00027B15"/>
    <w:rsid w:val="00030A05"/>
    <w:rsid w:val="00070818"/>
    <w:rsid w:val="0008238F"/>
    <w:rsid w:val="00082EC6"/>
    <w:rsid w:val="00085388"/>
    <w:rsid w:val="000D41DC"/>
    <w:rsid w:val="00125D37"/>
    <w:rsid w:val="00127C1A"/>
    <w:rsid w:val="00150D81"/>
    <w:rsid w:val="00166CEB"/>
    <w:rsid w:val="00183CB9"/>
    <w:rsid w:val="00184A9A"/>
    <w:rsid w:val="001947DF"/>
    <w:rsid w:val="001B22BB"/>
    <w:rsid w:val="001B619C"/>
    <w:rsid w:val="001D1D3C"/>
    <w:rsid w:val="002205D4"/>
    <w:rsid w:val="00222C3A"/>
    <w:rsid w:val="00226D31"/>
    <w:rsid w:val="00236401"/>
    <w:rsid w:val="002370CE"/>
    <w:rsid w:val="00242974"/>
    <w:rsid w:val="002976D4"/>
    <w:rsid w:val="002A5577"/>
    <w:rsid w:val="002B4AA4"/>
    <w:rsid w:val="002E71BA"/>
    <w:rsid w:val="002F5066"/>
    <w:rsid w:val="003003FD"/>
    <w:rsid w:val="00310245"/>
    <w:rsid w:val="00316C95"/>
    <w:rsid w:val="003458DB"/>
    <w:rsid w:val="003523D3"/>
    <w:rsid w:val="00364C35"/>
    <w:rsid w:val="00396F60"/>
    <w:rsid w:val="003A51D6"/>
    <w:rsid w:val="003B125E"/>
    <w:rsid w:val="003B2A5E"/>
    <w:rsid w:val="003C7C97"/>
    <w:rsid w:val="00406B8D"/>
    <w:rsid w:val="00410068"/>
    <w:rsid w:val="0041618E"/>
    <w:rsid w:val="0042295C"/>
    <w:rsid w:val="00426EEC"/>
    <w:rsid w:val="004466C3"/>
    <w:rsid w:val="004552CE"/>
    <w:rsid w:val="00481FF7"/>
    <w:rsid w:val="00500295"/>
    <w:rsid w:val="00501AAF"/>
    <w:rsid w:val="00527AFA"/>
    <w:rsid w:val="005419DA"/>
    <w:rsid w:val="005678AC"/>
    <w:rsid w:val="005679BD"/>
    <w:rsid w:val="005709B1"/>
    <w:rsid w:val="00572B3B"/>
    <w:rsid w:val="005836D2"/>
    <w:rsid w:val="00587C58"/>
    <w:rsid w:val="005A7FD4"/>
    <w:rsid w:val="005B1A84"/>
    <w:rsid w:val="005D1AF9"/>
    <w:rsid w:val="005D5457"/>
    <w:rsid w:val="005E2699"/>
    <w:rsid w:val="005E44B5"/>
    <w:rsid w:val="00612DEA"/>
    <w:rsid w:val="00614572"/>
    <w:rsid w:val="006232DF"/>
    <w:rsid w:val="00631F2E"/>
    <w:rsid w:val="006457C0"/>
    <w:rsid w:val="00652BB7"/>
    <w:rsid w:val="00661758"/>
    <w:rsid w:val="0067612C"/>
    <w:rsid w:val="00676FEB"/>
    <w:rsid w:val="006912C4"/>
    <w:rsid w:val="006A5CFC"/>
    <w:rsid w:val="006C5138"/>
    <w:rsid w:val="006C689B"/>
    <w:rsid w:val="006E005C"/>
    <w:rsid w:val="006E6EE5"/>
    <w:rsid w:val="006F0029"/>
    <w:rsid w:val="007138EF"/>
    <w:rsid w:val="007166CC"/>
    <w:rsid w:val="007632A9"/>
    <w:rsid w:val="00774092"/>
    <w:rsid w:val="00782830"/>
    <w:rsid w:val="0078664A"/>
    <w:rsid w:val="007B0F6D"/>
    <w:rsid w:val="007C62C3"/>
    <w:rsid w:val="007D25AA"/>
    <w:rsid w:val="007F0873"/>
    <w:rsid w:val="00805726"/>
    <w:rsid w:val="00815117"/>
    <w:rsid w:val="00824CB1"/>
    <w:rsid w:val="008520F8"/>
    <w:rsid w:val="00855F34"/>
    <w:rsid w:val="008826B6"/>
    <w:rsid w:val="008B0B22"/>
    <w:rsid w:val="008C58B0"/>
    <w:rsid w:val="008C591B"/>
    <w:rsid w:val="008C6182"/>
    <w:rsid w:val="0090779E"/>
    <w:rsid w:val="00926458"/>
    <w:rsid w:val="00933720"/>
    <w:rsid w:val="009C7E52"/>
    <w:rsid w:val="009E4934"/>
    <w:rsid w:val="009F40A7"/>
    <w:rsid w:val="009F5CE6"/>
    <w:rsid w:val="00A035CD"/>
    <w:rsid w:val="00A50E80"/>
    <w:rsid w:val="00A513B0"/>
    <w:rsid w:val="00A63F7F"/>
    <w:rsid w:val="00A667CE"/>
    <w:rsid w:val="00A75042"/>
    <w:rsid w:val="00A774BC"/>
    <w:rsid w:val="00A82678"/>
    <w:rsid w:val="00A946CB"/>
    <w:rsid w:val="00AA2F49"/>
    <w:rsid w:val="00AA77C8"/>
    <w:rsid w:val="00AC7BE2"/>
    <w:rsid w:val="00AE35BF"/>
    <w:rsid w:val="00B1067E"/>
    <w:rsid w:val="00B81790"/>
    <w:rsid w:val="00B81BBC"/>
    <w:rsid w:val="00B874CA"/>
    <w:rsid w:val="00BD03D5"/>
    <w:rsid w:val="00C3215E"/>
    <w:rsid w:val="00C45272"/>
    <w:rsid w:val="00C47770"/>
    <w:rsid w:val="00C75856"/>
    <w:rsid w:val="00C85A7C"/>
    <w:rsid w:val="00C95214"/>
    <w:rsid w:val="00CC3F59"/>
    <w:rsid w:val="00CD4774"/>
    <w:rsid w:val="00CE1732"/>
    <w:rsid w:val="00D10AAF"/>
    <w:rsid w:val="00D27540"/>
    <w:rsid w:val="00D4006B"/>
    <w:rsid w:val="00D40D7A"/>
    <w:rsid w:val="00D4333C"/>
    <w:rsid w:val="00D64A0D"/>
    <w:rsid w:val="00D676C3"/>
    <w:rsid w:val="00D750B4"/>
    <w:rsid w:val="00D81C18"/>
    <w:rsid w:val="00D8461A"/>
    <w:rsid w:val="00D95CAF"/>
    <w:rsid w:val="00DB60B6"/>
    <w:rsid w:val="00DC1CC6"/>
    <w:rsid w:val="00DD5135"/>
    <w:rsid w:val="00E067A8"/>
    <w:rsid w:val="00E13924"/>
    <w:rsid w:val="00E15FD5"/>
    <w:rsid w:val="00E1725A"/>
    <w:rsid w:val="00E33758"/>
    <w:rsid w:val="00E53E5E"/>
    <w:rsid w:val="00E64325"/>
    <w:rsid w:val="00E673C5"/>
    <w:rsid w:val="00E67967"/>
    <w:rsid w:val="00E82723"/>
    <w:rsid w:val="00EA29A5"/>
    <w:rsid w:val="00EC107C"/>
    <w:rsid w:val="00EC7EBE"/>
    <w:rsid w:val="00EC7FD2"/>
    <w:rsid w:val="00ED5964"/>
    <w:rsid w:val="00F1720B"/>
    <w:rsid w:val="00F36ADC"/>
    <w:rsid w:val="00F605C6"/>
    <w:rsid w:val="00F6785B"/>
    <w:rsid w:val="00F9012D"/>
    <w:rsid w:val="00F915D6"/>
    <w:rsid w:val="00FF2B0A"/>
    <w:rsid w:val="00FF5D06"/>
    <w:rsid w:val="0156E134"/>
    <w:rsid w:val="02AEF76F"/>
    <w:rsid w:val="039D865D"/>
    <w:rsid w:val="03F72721"/>
    <w:rsid w:val="04019B15"/>
    <w:rsid w:val="04D669FE"/>
    <w:rsid w:val="071F48DC"/>
    <w:rsid w:val="0A1BD9C6"/>
    <w:rsid w:val="0C5D0C5C"/>
    <w:rsid w:val="0CF501EC"/>
    <w:rsid w:val="13BD3D5D"/>
    <w:rsid w:val="14AA69B9"/>
    <w:rsid w:val="18625B0D"/>
    <w:rsid w:val="1A27FBCF"/>
    <w:rsid w:val="1F09BC6E"/>
    <w:rsid w:val="209C6AFA"/>
    <w:rsid w:val="239B752F"/>
    <w:rsid w:val="3464B4D3"/>
    <w:rsid w:val="3697CCBD"/>
    <w:rsid w:val="37E0668F"/>
    <w:rsid w:val="3C659699"/>
    <w:rsid w:val="3D6135D7"/>
    <w:rsid w:val="40F0AB75"/>
    <w:rsid w:val="45F7FCBB"/>
    <w:rsid w:val="47AB21B7"/>
    <w:rsid w:val="48942F29"/>
    <w:rsid w:val="4DA29D29"/>
    <w:rsid w:val="4E707105"/>
    <w:rsid w:val="506F78BE"/>
    <w:rsid w:val="5293F137"/>
    <w:rsid w:val="549B9698"/>
    <w:rsid w:val="556E2D6A"/>
    <w:rsid w:val="5617AA6E"/>
    <w:rsid w:val="59AB5A3E"/>
    <w:rsid w:val="5B5435BF"/>
    <w:rsid w:val="5CE671C3"/>
    <w:rsid w:val="5CF7C3DB"/>
    <w:rsid w:val="5D18D413"/>
    <w:rsid w:val="5D49BF1F"/>
    <w:rsid w:val="5EB28EA7"/>
    <w:rsid w:val="621430C3"/>
    <w:rsid w:val="6288133F"/>
    <w:rsid w:val="653BE314"/>
    <w:rsid w:val="655ACEAB"/>
    <w:rsid w:val="66EBA1AA"/>
    <w:rsid w:val="6CD03BBB"/>
    <w:rsid w:val="6DAC9956"/>
    <w:rsid w:val="6F3208D0"/>
    <w:rsid w:val="759A1527"/>
    <w:rsid w:val="7AC44C89"/>
    <w:rsid w:val="7BC3E7A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D218276"/>
  <w15:chartTrackingRefBased/>
  <w15:docId w15:val="{C27C2BDE-62B2-4A7B-91A7-26895BA6F2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36ADC"/>
    <w:rPr>
      <w:rFonts w:ascii="Segoe UI" w:hAnsi="Segoe UI"/>
      <w:sz w:val="20"/>
    </w:rPr>
  </w:style>
  <w:style w:type="paragraph" w:styleId="Heading1">
    <w:name w:val="heading 1"/>
    <w:basedOn w:val="Normal"/>
    <w:next w:val="Normal"/>
    <w:link w:val="Heading1Char"/>
    <w:uiPriority w:val="9"/>
    <w:qFormat/>
    <w:rsid w:val="00500295"/>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F36ADC"/>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semiHidden/>
    <w:unhideWhenUsed/>
    <w:qFormat/>
    <w:rsid w:val="008B0B2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D5964"/>
    <w:pPr>
      <w:ind w:left="720"/>
      <w:contextualSpacing/>
    </w:pPr>
  </w:style>
  <w:style w:type="character" w:customStyle="1" w:styleId="Heading1Char">
    <w:name w:val="Heading 1 Char"/>
    <w:basedOn w:val="DefaultParagraphFont"/>
    <w:link w:val="Heading1"/>
    <w:uiPriority w:val="9"/>
    <w:rsid w:val="00500295"/>
    <w:rPr>
      <w:rFonts w:ascii="Segoe UI" w:eastAsiaTheme="majorEastAsia" w:hAnsi="Segoe UI" w:cstheme="majorBidi"/>
      <w:b/>
      <w:color w:val="2F5496" w:themeColor="accent1" w:themeShade="BF"/>
      <w:sz w:val="32"/>
      <w:szCs w:val="32"/>
    </w:rPr>
  </w:style>
  <w:style w:type="paragraph" w:styleId="TOCHeading">
    <w:name w:val="TOC Heading"/>
    <w:basedOn w:val="Heading1"/>
    <w:next w:val="Normal"/>
    <w:uiPriority w:val="39"/>
    <w:unhideWhenUsed/>
    <w:qFormat/>
    <w:rsid w:val="00184A9A"/>
    <w:pPr>
      <w:spacing w:before="480" w:line="276" w:lineRule="auto"/>
      <w:outlineLvl w:val="9"/>
    </w:pPr>
    <w:rPr>
      <w:b w:val="0"/>
      <w:bCs/>
      <w:kern w:val="0"/>
      <w:sz w:val="28"/>
      <w:szCs w:val="28"/>
      <w:lang w:val="en-US" w:eastAsia="en-US"/>
      <w14:ligatures w14:val="none"/>
    </w:rPr>
  </w:style>
  <w:style w:type="paragraph" w:styleId="TOC1">
    <w:name w:val="toc 1"/>
    <w:basedOn w:val="Normal"/>
    <w:next w:val="Normal"/>
    <w:autoRedefine/>
    <w:uiPriority w:val="39"/>
    <w:unhideWhenUsed/>
    <w:rsid w:val="00184A9A"/>
    <w:pPr>
      <w:spacing w:before="120" w:after="0"/>
    </w:pPr>
    <w:rPr>
      <w:rFonts w:cstheme="minorHAnsi"/>
      <w:b/>
      <w:bCs/>
      <w:i/>
      <w:iCs/>
      <w:sz w:val="24"/>
      <w:szCs w:val="24"/>
    </w:rPr>
  </w:style>
  <w:style w:type="paragraph" w:styleId="TOC2">
    <w:name w:val="toc 2"/>
    <w:basedOn w:val="Normal"/>
    <w:next w:val="Normal"/>
    <w:autoRedefine/>
    <w:uiPriority w:val="39"/>
    <w:unhideWhenUsed/>
    <w:rsid w:val="00184A9A"/>
    <w:pPr>
      <w:spacing w:before="120" w:after="0"/>
      <w:ind w:left="220"/>
    </w:pPr>
    <w:rPr>
      <w:rFonts w:cstheme="minorHAnsi"/>
      <w:b/>
      <w:bCs/>
    </w:rPr>
  </w:style>
  <w:style w:type="paragraph" w:styleId="TOC3">
    <w:name w:val="toc 3"/>
    <w:basedOn w:val="Normal"/>
    <w:next w:val="Normal"/>
    <w:autoRedefine/>
    <w:uiPriority w:val="39"/>
    <w:semiHidden/>
    <w:unhideWhenUsed/>
    <w:rsid w:val="00184A9A"/>
    <w:pPr>
      <w:spacing w:after="0"/>
      <w:ind w:left="440"/>
    </w:pPr>
    <w:rPr>
      <w:rFonts w:cstheme="minorHAnsi"/>
      <w:szCs w:val="20"/>
    </w:rPr>
  </w:style>
  <w:style w:type="paragraph" w:styleId="TOC4">
    <w:name w:val="toc 4"/>
    <w:basedOn w:val="Normal"/>
    <w:next w:val="Normal"/>
    <w:autoRedefine/>
    <w:uiPriority w:val="39"/>
    <w:semiHidden/>
    <w:unhideWhenUsed/>
    <w:rsid w:val="00184A9A"/>
    <w:pPr>
      <w:spacing w:after="0"/>
      <w:ind w:left="660"/>
    </w:pPr>
    <w:rPr>
      <w:rFonts w:cstheme="minorHAnsi"/>
      <w:szCs w:val="20"/>
    </w:rPr>
  </w:style>
  <w:style w:type="paragraph" w:styleId="TOC5">
    <w:name w:val="toc 5"/>
    <w:basedOn w:val="Normal"/>
    <w:next w:val="Normal"/>
    <w:autoRedefine/>
    <w:uiPriority w:val="39"/>
    <w:semiHidden/>
    <w:unhideWhenUsed/>
    <w:rsid w:val="00184A9A"/>
    <w:pPr>
      <w:spacing w:after="0"/>
      <w:ind w:left="880"/>
    </w:pPr>
    <w:rPr>
      <w:rFonts w:cstheme="minorHAnsi"/>
      <w:szCs w:val="20"/>
    </w:rPr>
  </w:style>
  <w:style w:type="paragraph" w:styleId="TOC6">
    <w:name w:val="toc 6"/>
    <w:basedOn w:val="Normal"/>
    <w:next w:val="Normal"/>
    <w:autoRedefine/>
    <w:uiPriority w:val="39"/>
    <w:semiHidden/>
    <w:unhideWhenUsed/>
    <w:rsid w:val="00184A9A"/>
    <w:pPr>
      <w:spacing w:after="0"/>
      <w:ind w:left="1100"/>
    </w:pPr>
    <w:rPr>
      <w:rFonts w:cstheme="minorHAnsi"/>
      <w:szCs w:val="20"/>
    </w:rPr>
  </w:style>
  <w:style w:type="paragraph" w:styleId="TOC7">
    <w:name w:val="toc 7"/>
    <w:basedOn w:val="Normal"/>
    <w:next w:val="Normal"/>
    <w:autoRedefine/>
    <w:uiPriority w:val="39"/>
    <w:semiHidden/>
    <w:unhideWhenUsed/>
    <w:rsid w:val="00184A9A"/>
    <w:pPr>
      <w:spacing w:after="0"/>
      <w:ind w:left="1320"/>
    </w:pPr>
    <w:rPr>
      <w:rFonts w:cstheme="minorHAnsi"/>
      <w:szCs w:val="20"/>
    </w:rPr>
  </w:style>
  <w:style w:type="paragraph" w:styleId="TOC8">
    <w:name w:val="toc 8"/>
    <w:basedOn w:val="Normal"/>
    <w:next w:val="Normal"/>
    <w:autoRedefine/>
    <w:uiPriority w:val="39"/>
    <w:semiHidden/>
    <w:unhideWhenUsed/>
    <w:rsid w:val="00184A9A"/>
    <w:pPr>
      <w:spacing w:after="0"/>
      <w:ind w:left="1540"/>
    </w:pPr>
    <w:rPr>
      <w:rFonts w:cstheme="minorHAnsi"/>
      <w:szCs w:val="20"/>
    </w:rPr>
  </w:style>
  <w:style w:type="paragraph" w:styleId="TOC9">
    <w:name w:val="toc 9"/>
    <w:basedOn w:val="Normal"/>
    <w:next w:val="Normal"/>
    <w:autoRedefine/>
    <w:uiPriority w:val="39"/>
    <w:semiHidden/>
    <w:unhideWhenUsed/>
    <w:rsid w:val="00184A9A"/>
    <w:pPr>
      <w:spacing w:after="0"/>
      <w:ind w:left="1760"/>
    </w:pPr>
    <w:rPr>
      <w:rFonts w:cstheme="minorHAnsi"/>
      <w:szCs w:val="20"/>
    </w:rPr>
  </w:style>
  <w:style w:type="character" w:styleId="Hyperlink">
    <w:name w:val="Hyperlink"/>
    <w:basedOn w:val="DefaultParagraphFont"/>
    <w:uiPriority w:val="99"/>
    <w:unhideWhenUsed/>
    <w:rsid w:val="002F5066"/>
    <w:rPr>
      <w:color w:val="0563C1" w:themeColor="hyperlink"/>
      <w:u w:val="single"/>
    </w:rPr>
  </w:style>
  <w:style w:type="character" w:customStyle="1" w:styleId="Heading2Char">
    <w:name w:val="Heading 2 Char"/>
    <w:basedOn w:val="DefaultParagraphFont"/>
    <w:link w:val="Heading2"/>
    <w:uiPriority w:val="9"/>
    <w:rsid w:val="00F36ADC"/>
    <w:rPr>
      <w:rFonts w:ascii="Segoe UI" w:eastAsiaTheme="majorEastAsia" w:hAnsi="Segoe UI" w:cstheme="majorBidi"/>
      <w:color w:val="2F5496" w:themeColor="accent1" w:themeShade="BF"/>
      <w:sz w:val="28"/>
      <w:szCs w:val="26"/>
    </w:rPr>
  </w:style>
  <w:style w:type="character" w:customStyle="1" w:styleId="Heading3Char">
    <w:name w:val="Heading 3 Char"/>
    <w:basedOn w:val="DefaultParagraphFont"/>
    <w:link w:val="Heading3"/>
    <w:uiPriority w:val="9"/>
    <w:semiHidden/>
    <w:rsid w:val="008B0B22"/>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semiHidden/>
    <w:unhideWhenUsed/>
    <w:rsid w:val="008B0B2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8B0B22"/>
    <w:rPr>
      <w:b/>
      <w:bCs/>
    </w:rPr>
  </w:style>
  <w:style w:type="character" w:styleId="Emphasis">
    <w:name w:val="Emphasis"/>
    <w:basedOn w:val="DefaultParagraphFont"/>
    <w:uiPriority w:val="20"/>
    <w:qFormat/>
    <w:rsid w:val="008B0B22"/>
    <w:rPr>
      <w:i/>
      <w:iCs/>
    </w:rPr>
  </w:style>
  <w:style w:type="paragraph" w:styleId="Header">
    <w:name w:val="header"/>
    <w:basedOn w:val="Normal"/>
    <w:link w:val="HeaderChar"/>
    <w:uiPriority w:val="99"/>
    <w:unhideWhenUsed/>
    <w:rsid w:val="003C7C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7C97"/>
    <w:rPr>
      <w:rFonts w:ascii="Segoe UI" w:hAnsi="Segoe UI"/>
      <w:sz w:val="20"/>
    </w:rPr>
  </w:style>
  <w:style w:type="paragraph" w:styleId="Footer">
    <w:name w:val="footer"/>
    <w:basedOn w:val="Normal"/>
    <w:link w:val="FooterChar"/>
    <w:uiPriority w:val="99"/>
    <w:unhideWhenUsed/>
    <w:rsid w:val="003C7C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7C97"/>
    <w:rPr>
      <w:rFonts w:ascii="Segoe UI" w:hAnsi="Segoe UI"/>
      <w:sz w:val="20"/>
    </w:rPr>
  </w:style>
  <w:style w:type="character" w:styleId="PageNumber">
    <w:name w:val="page number"/>
    <w:basedOn w:val="DefaultParagraphFont"/>
    <w:uiPriority w:val="99"/>
    <w:semiHidden/>
    <w:unhideWhenUsed/>
    <w:rsid w:val="00D676C3"/>
  </w:style>
  <w:style w:type="character" w:styleId="UnresolvedMention">
    <w:name w:val="Unresolved Mention"/>
    <w:basedOn w:val="DefaultParagraphFont"/>
    <w:uiPriority w:val="99"/>
    <w:semiHidden/>
    <w:unhideWhenUsed/>
    <w:rsid w:val="00D4333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98923126">
      <w:bodyDiv w:val="1"/>
      <w:marLeft w:val="0"/>
      <w:marRight w:val="0"/>
      <w:marTop w:val="0"/>
      <w:marBottom w:val="0"/>
      <w:divBdr>
        <w:top w:val="none" w:sz="0" w:space="0" w:color="auto"/>
        <w:left w:val="none" w:sz="0" w:space="0" w:color="auto"/>
        <w:bottom w:val="none" w:sz="0" w:space="0" w:color="auto"/>
        <w:right w:val="none" w:sz="0" w:space="0" w:color="auto"/>
      </w:divBdr>
    </w:div>
    <w:div w:id="1432582928">
      <w:bodyDiv w:val="1"/>
      <w:marLeft w:val="0"/>
      <w:marRight w:val="0"/>
      <w:marTop w:val="0"/>
      <w:marBottom w:val="0"/>
      <w:divBdr>
        <w:top w:val="none" w:sz="0" w:space="0" w:color="auto"/>
        <w:left w:val="none" w:sz="0" w:space="0" w:color="auto"/>
        <w:bottom w:val="none" w:sz="0" w:space="0" w:color="auto"/>
        <w:right w:val="none" w:sz="0" w:space="0" w:color="auto"/>
      </w:divBdr>
    </w:div>
    <w:div w:id="1633175701">
      <w:bodyDiv w:val="1"/>
      <w:marLeft w:val="0"/>
      <w:marRight w:val="0"/>
      <w:marTop w:val="0"/>
      <w:marBottom w:val="0"/>
      <w:divBdr>
        <w:top w:val="none" w:sz="0" w:space="0" w:color="auto"/>
        <w:left w:val="none" w:sz="0" w:space="0" w:color="auto"/>
        <w:bottom w:val="none" w:sz="0" w:space="0" w:color="auto"/>
        <w:right w:val="none" w:sz="0" w:space="0" w:color="auto"/>
      </w:divBdr>
    </w:div>
    <w:div w:id="18428172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2.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eader" Target="head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theme" Target="theme/theme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60C4E9246EAD664A9A522726E403CA17" ma:contentTypeVersion="4" ma:contentTypeDescription="Create a new document." ma:contentTypeScope="" ma:versionID="eeb138a0944a72cab0b5cefcae35ea5e">
  <xsd:schema xmlns:xsd="http://www.w3.org/2001/XMLSchema" xmlns:xs="http://www.w3.org/2001/XMLSchema" xmlns:p="http://schemas.microsoft.com/office/2006/metadata/properties" xmlns:ns3="b4f9f7ee-5770-4a14-8925-17f3d16e50b7" targetNamespace="http://schemas.microsoft.com/office/2006/metadata/properties" ma:root="true" ma:fieldsID="dc067f60a23bb545c54e55ee944d5204" ns3:_="">
    <xsd:import namespace="b4f9f7ee-5770-4a14-8925-17f3d16e50b7"/>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4f9f7ee-5770-4a14-8925-17f3d16e50b7"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AEC525B6-A21F-9F42-811C-6C3CC25A1E66}">
  <ds:schemaRefs>
    <ds:schemaRef ds:uri="http://schemas.openxmlformats.org/officeDocument/2006/bibliography"/>
  </ds:schemaRefs>
</ds:datastoreItem>
</file>

<file path=customXml/itemProps2.xml><?xml version="1.0" encoding="utf-8"?>
<ds:datastoreItem xmlns:ds="http://schemas.openxmlformats.org/officeDocument/2006/customXml" ds:itemID="{89AB7EA6-FEA0-40AB-9569-F90C797F42A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4f9f7ee-5770-4a14-8925-17f3d16e50b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E1D4A434-699D-4B2F-8C94-35F624E8FB95}">
  <ds:schemaRefs>
    <ds:schemaRef ds:uri="http://schemas.microsoft.com/sharepoint/v3/contenttype/forms"/>
  </ds:schemaRefs>
</ds:datastoreItem>
</file>

<file path=customXml/itemProps4.xml><?xml version="1.0" encoding="utf-8"?>
<ds:datastoreItem xmlns:ds="http://schemas.openxmlformats.org/officeDocument/2006/customXml" ds:itemID="{84030415-0E86-4749-B9B5-9DFEDB868887}">
  <ds:schemaRefs>
    <ds:schemaRef ds:uri="http://purl.org/dc/dcmitype/"/>
    <ds:schemaRef ds:uri="http://purl.org/dc/terms/"/>
    <ds:schemaRef ds:uri="http://schemas.microsoft.com/office/2006/metadata/properties"/>
    <ds:schemaRef ds:uri="http://www.w3.org/XML/1998/namespace"/>
    <ds:schemaRef ds:uri="http://purl.org/dc/elements/1.1/"/>
    <ds:schemaRef ds:uri="http://schemas.microsoft.com/office/2006/documentManagement/types"/>
    <ds:schemaRef ds:uri="b4f9f7ee-5770-4a14-8925-17f3d16e50b7"/>
    <ds:schemaRef ds:uri="http://schemas.microsoft.com/office/infopath/2007/PartnerControls"/>
    <ds:schemaRef ds:uri="http://schemas.openxmlformats.org/package/2006/metadata/core-propertie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5</Pages>
  <Words>1575</Words>
  <Characters>8984</Characters>
  <Application>Microsoft Office Word</Application>
  <DocSecurity>0</DocSecurity>
  <Lines>74</Lines>
  <Paragraphs>21</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10538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Umma Kulsum (2513410)</cp:lastModifiedBy>
  <cp:revision>2</cp:revision>
  <dcterms:created xsi:type="dcterms:W3CDTF">2025-12-01T11:41:00Z</dcterms:created>
  <dcterms:modified xsi:type="dcterms:W3CDTF">2025-12-01T11:41:00Z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2024-05-24T12:27:59Z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866e1233-1aed-4695-99ab-033c370b2909</vt:lpwstr>
  </property>
  <property fmtid="{D5CDD505-2E9C-101B-9397-08002B2CF9AE}" pid="8" name="MSIP_Label_9762d7e7-4474-4a67-9ef6-3d4dc52b0ea7_ContentBits">
    <vt:lpwstr>0</vt:lpwstr>
  </property>
  <property fmtid="{D5CDD505-2E9C-101B-9397-08002B2CF9AE}" pid="9" name="ContentTypeId">
    <vt:lpwstr>0x01010060C4E9246EAD664A9A522726E403CA17</vt:lpwstr>
  </property>
</Properties>
</file>