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AC4BD2" w:rsidRPr="00A406E5" w14:paraId="51C04FAB" w14:textId="77777777" w:rsidTr="00A406E5">
        <w:tc>
          <w:tcPr>
            <w:tcW w:w="2093" w:type="dxa"/>
            <w:shd w:val="pct15" w:color="auto" w:fill="auto"/>
          </w:tcPr>
          <w:p w14:paraId="76851DC8"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EC8D399" w14:textId="77777777" w:rsidR="00AC4BD2" w:rsidRPr="00601A25" w:rsidRDefault="00AC4BD2" w:rsidP="00AC4BD2">
            <w:pPr>
              <w:spacing w:before="120" w:after="120"/>
              <w:jc w:val="both"/>
              <w:rPr>
                <w:rFonts w:ascii="Arial" w:hAnsi="Arial" w:cs="Arial"/>
                <w:b/>
                <w:bCs/>
              </w:rPr>
            </w:pPr>
            <w:r w:rsidRPr="5B559EE9">
              <w:rPr>
                <w:rFonts w:ascii="Arial" w:hAnsi="Arial" w:cs="Arial"/>
                <w:b/>
                <w:bCs/>
              </w:rPr>
              <w:t>Early Years Education and Care: Early Years Practitioner Status</w:t>
            </w:r>
          </w:p>
          <w:p w14:paraId="6BD47CB0" w14:textId="596A7863" w:rsidR="00AC4BD2" w:rsidRPr="00A406E5" w:rsidRDefault="00AC4BD2" w:rsidP="00AC4BD2">
            <w:pPr>
              <w:spacing w:before="120" w:after="120"/>
              <w:jc w:val="both"/>
              <w:rPr>
                <w:rFonts w:ascii="Arial" w:hAnsi="Arial" w:cs="Arial"/>
                <w:b/>
                <w:sz w:val="22"/>
                <w:szCs w:val="22"/>
              </w:rPr>
            </w:pPr>
            <w:r w:rsidRPr="00601A25">
              <w:rPr>
                <w:rFonts w:ascii="Arial" w:hAnsi="Arial" w:cs="Arial"/>
                <w:b/>
              </w:rPr>
              <w:t>Early Years Education and Care</w:t>
            </w:r>
          </w:p>
        </w:tc>
      </w:tr>
      <w:tr w:rsidR="00AC4BD2" w:rsidRPr="00A406E5" w14:paraId="1E16D525" w14:textId="77777777" w:rsidTr="00A628CC">
        <w:tc>
          <w:tcPr>
            <w:tcW w:w="2093" w:type="dxa"/>
            <w:shd w:val="pct15" w:color="auto" w:fill="auto"/>
          </w:tcPr>
          <w:p w14:paraId="59BD23F8"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A1EBC77" w:rsidR="00AC4BD2" w:rsidRPr="00A406E5" w:rsidRDefault="00AC4BD2" w:rsidP="00AC4BD2">
            <w:pPr>
              <w:spacing w:before="120" w:after="120"/>
              <w:jc w:val="both"/>
              <w:rPr>
                <w:rFonts w:ascii="Arial" w:hAnsi="Arial" w:cs="Arial"/>
                <w:b/>
                <w:sz w:val="22"/>
                <w:szCs w:val="22"/>
              </w:rPr>
            </w:pPr>
            <w:r w:rsidRPr="00601A25">
              <w:rPr>
                <w:rFonts w:ascii="Arial" w:hAnsi="Arial" w:cs="Arial"/>
                <w:b/>
              </w:rPr>
              <w:t>Regaining Paradise? Sustainability in the Early Years</w:t>
            </w:r>
          </w:p>
        </w:tc>
      </w:tr>
      <w:tr w:rsidR="00AC4BD2" w:rsidRPr="00A406E5" w14:paraId="374222DB" w14:textId="77777777" w:rsidTr="008F1308">
        <w:tc>
          <w:tcPr>
            <w:tcW w:w="2093" w:type="dxa"/>
            <w:shd w:val="pct15" w:color="auto" w:fill="auto"/>
          </w:tcPr>
          <w:p w14:paraId="6CFBB412"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BCFCA46" w:rsidR="00AC4BD2" w:rsidRPr="00A406E5" w:rsidRDefault="00AC4BD2" w:rsidP="00AC4BD2">
            <w:pPr>
              <w:spacing w:before="120" w:after="120"/>
              <w:jc w:val="both"/>
              <w:rPr>
                <w:rFonts w:ascii="Arial" w:hAnsi="Arial" w:cs="Arial"/>
                <w:b/>
                <w:sz w:val="22"/>
                <w:szCs w:val="22"/>
              </w:rPr>
            </w:pPr>
            <w:r>
              <w:rPr>
                <w:rFonts w:ascii="Arial" w:hAnsi="Arial" w:cs="Arial"/>
                <w:b/>
                <w:sz w:val="22"/>
                <w:szCs w:val="22"/>
              </w:rPr>
              <w:t>ECEY6005</w:t>
            </w:r>
          </w:p>
        </w:tc>
        <w:tc>
          <w:tcPr>
            <w:tcW w:w="2268" w:type="dxa"/>
            <w:shd w:val="clear" w:color="auto" w:fill="D9D9D9"/>
          </w:tcPr>
          <w:p w14:paraId="73C7E00C" w14:textId="77777777" w:rsidR="00AC4BD2" w:rsidRPr="004D5E9B" w:rsidRDefault="00AC4BD2" w:rsidP="00AC4BD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7777777" w:rsidR="00AC4BD2" w:rsidRPr="00A406E5" w:rsidRDefault="00AC4BD2" w:rsidP="00AC4BD2">
            <w:pPr>
              <w:spacing w:before="120" w:after="120"/>
              <w:jc w:val="both"/>
              <w:rPr>
                <w:rFonts w:ascii="Arial" w:hAnsi="Arial" w:cs="Arial"/>
                <w:b/>
                <w:sz w:val="22"/>
                <w:szCs w:val="22"/>
              </w:rPr>
            </w:pPr>
          </w:p>
        </w:tc>
      </w:tr>
      <w:tr w:rsidR="00AC4BD2" w:rsidRPr="00A406E5" w14:paraId="66606AEF" w14:textId="77777777" w:rsidTr="008F1308">
        <w:tc>
          <w:tcPr>
            <w:tcW w:w="2093" w:type="dxa"/>
            <w:shd w:val="pct15" w:color="auto" w:fill="auto"/>
          </w:tcPr>
          <w:p w14:paraId="7F3FF356"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C16C79" w14:textId="77777777" w:rsidR="00584A76" w:rsidRDefault="00584A76" w:rsidP="00584A76">
            <w:pPr>
              <w:spacing w:before="120" w:after="120"/>
              <w:jc w:val="both"/>
              <w:rPr>
                <w:rFonts w:ascii="Arial" w:hAnsi="Arial" w:cs="Arial"/>
                <w:b/>
                <w:sz w:val="22"/>
                <w:szCs w:val="22"/>
              </w:rPr>
            </w:pPr>
            <w:r>
              <w:rPr>
                <w:rFonts w:ascii="Arial" w:hAnsi="Arial" w:cs="Arial"/>
                <w:b/>
                <w:sz w:val="22"/>
                <w:szCs w:val="22"/>
              </w:rPr>
              <w:t>Glenda Tinney</w:t>
            </w:r>
          </w:p>
          <w:p w14:paraId="5D55B15E" w14:textId="19B58A97" w:rsidR="00584A76" w:rsidRDefault="002955FA" w:rsidP="00584A76">
            <w:pPr>
              <w:spacing w:before="120" w:after="120"/>
              <w:jc w:val="both"/>
              <w:rPr>
                <w:rFonts w:ascii="Arial" w:hAnsi="Arial" w:cs="Arial"/>
                <w:b/>
                <w:sz w:val="22"/>
                <w:szCs w:val="22"/>
              </w:rPr>
            </w:pPr>
            <w:r>
              <w:rPr>
                <w:rFonts w:ascii="Arial" w:hAnsi="Arial" w:cs="Arial"/>
                <w:b/>
                <w:sz w:val="22"/>
                <w:szCs w:val="22"/>
              </w:rPr>
              <w:t>Natahsa Morgans</w:t>
            </w:r>
          </w:p>
          <w:p w14:paraId="3339024E" w14:textId="0B4B284C" w:rsidR="00584A76" w:rsidRDefault="00584A76" w:rsidP="00584A76">
            <w:pPr>
              <w:spacing w:before="120" w:after="120"/>
              <w:jc w:val="both"/>
              <w:rPr>
                <w:rFonts w:ascii="Arial" w:hAnsi="Arial" w:cs="Arial"/>
                <w:b/>
                <w:sz w:val="22"/>
                <w:szCs w:val="22"/>
              </w:rPr>
            </w:pPr>
            <w:r>
              <w:rPr>
                <w:rFonts w:ascii="Arial" w:hAnsi="Arial" w:cs="Arial"/>
                <w:b/>
                <w:sz w:val="22"/>
                <w:szCs w:val="22"/>
              </w:rPr>
              <w:t>Paul Darby</w:t>
            </w:r>
          </w:p>
          <w:p w14:paraId="0DB5B298" w14:textId="2D1A4A05" w:rsidR="00E26F2B" w:rsidRDefault="00E26F2B" w:rsidP="00AC4BD2">
            <w:pPr>
              <w:spacing w:before="120" w:after="120"/>
              <w:jc w:val="both"/>
              <w:rPr>
                <w:rFonts w:ascii="Arial" w:hAnsi="Arial" w:cs="Arial"/>
                <w:b/>
                <w:sz w:val="22"/>
                <w:szCs w:val="22"/>
              </w:rPr>
            </w:pPr>
          </w:p>
          <w:p w14:paraId="53672AE5" w14:textId="33C3ACCD" w:rsidR="00AC4BD2" w:rsidRPr="00A406E5" w:rsidRDefault="00AC4BD2" w:rsidP="00584A76">
            <w:pPr>
              <w:spacing w:before="120" w:after="120"/>
              <w:jc w:val="both"/>
              <w:rPr>
                <w:rFonts w:ascii="Arial" w:hAnsi="Arial" w:cs="Arial"/>
                <w:b/>
                <w:sz w:val="22"/>
                <w:szCs w:val="22"/>
              </w:rPr>
            </w:pPr>
          </w:p>
        </w:tc>
        <w:tc>
          <w:tcPr>
            <w:tcW w:w="2268" w:type="dxa"/>
            <w:shd w:val="clear" w:color="auto" w:fill="D9D9D9"/>
          </w:tcPr>
          <w:p w14:paraId="37E56863"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E5BAB34" w:rsidR="00AC4BD2" w:rsidRPr="00A406E5" w:rsidRDefault="00AC4BD2" w:rsidP="00AC4BD2">
            <w:pPr>
              <w:spacing w:before="120" w:after="120"/>
              <w:jc w:val="both"/>
              <w:rPr>
                <w:rFonts w:ascii="Arial" w:hAnsi="Arial" w:cs="Arial"/>
                <w:b/>
                <w:sz w:val="22"/>
                <w:szCs w:val="22"/>
              </w:rPr>
            </w:pPr>
            <w:r>
              <w:rPr>
                <w:rFonts w:ascii="Arial" w:hAnsi="Arial" w:cs="Arial"/>
                <w:b/>
                <w:sz w:val="22"/>
                <w:szCs w:val="22"/>
              </w:rPr>
              <w:t>Glenda Tinney</w:t>
            </w:r>
          </w:p>
        </w:tc>
      </w:tr>
      <w:tr w:rsidR="00AC4BD2" w:rsidRPr="00A406E5" w14:paraId="613C8D32" w14:textId="77777777" w:rsidTr="008F1308">
        <w:tc>
          <w:tcPr>
            <w:tcW w:w="2093" w:type="dxa"/>
            <w:shd w:val="pct15" w:color="auto" w:fill="auto"/>
          </w:tcPr>
          <w:p w14:paraId="1BF33043"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68597F4" w:rsidR="00AC4BD2" w:rsidRPr="00A406E5" w:rsidRDefault="00AC4BD2" w:rsidP="00AC4BD2">
            <w:pPr>
              <w:spacing w:before="120" w:after="120"/>
              <w:jc w:val="both"/>
              <w:rPr>
                <w:rFonts w:ascii="Arial" w:hAnsi="Arial" w:cs="Arial"/>
                <w:b/>
                <w:sz w:val="22"/>
                <w:szCs w:val="22"/>
              </w:rPr>
            </w:pPr>
            <w:r>
              <w:rPr>
                <w:rFonts w:ascii="Arial" w:hAnsi="Arial" w:cs="Arial"/>
                <w:b/>
                <w:sz w:val="22"/>
                <w:szCs w:val="22"/>
              </w:rPr>
              <w:t>Practical scrapbook and presentation</w:t>
            </w:r>
          </w:p>
        </w:tc>
        <w:tc>
          <w:tcPr>
            <w:tcW w:w="2268" w:type="dxa"/>
            <w:shd w:val="pct15" w:color="auto" w:fill="auto"/>
          </w:tcPr>
          <w:p w14:paraId="21C5FB1B" w14:textId="77777777" w:rsidR="00AC4BD2" w:rsidRPr="00A406E5" w:rsidRDefault="00AC4BD2" w:rsidP="00AC4BD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61C6420" w:rsidR="00AC4BD2" w:rsidRPr="00A406E5" w:rsidRDefault="00AC4BD2" w:rsidP="00AC4BD2">
            <w:pPr>
              <w:spacing w:before="120" w:after="120"/>
              <w:jc w:val="both"/>
              <w:rPr>
                <w:rFonts w:ascii="Arial" w:hAnsi="Arial" w:cs="Arial"/>
                <w:b/>
                <w:sz w:val="22"/>
                <w:szCs w:val="22"/>
              </w:rPr>
            </w:pPr>
            <w:proofErr w:type="gramStart"/>
            <w:r>
              <w:rPr>
                <w:rFonts w:ascii="Arial" w:hAnsi="Arial" w:cs="Arial"/>
                <w:b/>
                <w:sz w:val="22"/>
                <w:szCs w:val="22"/>
              </w:rPr>
              <w:t>20</w:t>
            </w:r>
            <w:r w:rsidR="009373A9">
              <w:rPr>
                <w:rFonts w:ascii="Arial" w:hAnsi="Arial" w:cs="Arial"/>
                <w:b/>
                <w:sz w:val="22"/>
                <w:szCs w:val="22"/>
              </w:rPr>
              <w:t xml:space="preserve"> </w:t>
            </w:r>
            <w:r>
              <w:rPr>
                <w:rFonts w:ascii="Arial" w:hAnsi="Arial" w:cs="Arial"/>
                <w:b/>
                <w:sz w:val="22"/>
                <w:szCs w:val="22"/>
              </w:rPr>
              <w:t>minute</w:t>
            </w:r>
            <w:proofErr w:type="gramEnd"/>
            <w:r>
              <w:rPr>
                <w:rFonts w:ascii="Arial" w:hAnsi="Arial" w:cs="Arial"/>
                <w:b/>
                <w:sz w:val="22"/>
                <w:szCs w:val="22"/>
              </w:rPr>
              <w:t xml:space="preserve"> presentation and scrapbook</w:t>
            </w:r>
          </w:p>
        </w:tc>
      </w:tr>
      <w:tr w:rsidR="00AC4BD2" w:rsidRPr="00A406E5" w14:paraId="22AAD465" w14:textId="77777777" w:rsidTr="008F1308">
        <w:tc>
          <w:tcPr>
            <w:tcW w:w="2093" w:type="dxa"/>
            <w:shd w:val="pct15" w:color="auto" w:fill="auto"/>
          </w:tcPr>
          <w:p w14:paraId="6B01B1E5"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2301142" w14:textId="77777777" w:rsidR="00AC4BD2" w:rsidRDefault="00584A76" w:rsidP="00AC4BD2">
            <w:pPr>
              <w:spacing w:before="120" w:after="120"/>
              <w:jc w:val="both"/>
              <w:rPr>
                <w:rFonts w:ascii="Arial" w:hAnsi="Arial" w:cs="Arial"/>
                <w:b/>
                <w:sz w:val="22"/>
                <w:szCs w:val="22"/>
              </w:rPr>
            </w:pPr>
            <w:r>
              <w:rPr>
                <w:rFonts w:ascii="Arial" w:hAnsi="Arial" w:cs="Arial"/>
                <w:b/>
                <w:sz w:val="22"/>
                <w:szCs w:val="22"/>
              </w:rPr>
              <w:t>1</w:t>
            </w:r>
            <w:r w:rsidR="002955FA">
              <w:rPr>
                <w:rFonts w:ascii="Arial" w:hAnsi="Arial" w:cs="Arial"/>
                <w:b/>
                <w:sz w:val="22"/>
                <w:szCs w:val="22"/>
              </w:rPr>
              <w:t>2</w:t>
            </w:r>
            <w:r>
              <w:rPr>
                <w:rFonts w:ascii="Arial" w:hAnsi="Arial" w:cs="Arial"/>
                <w:b/>
                <w:sz w:val="22"/>
                <w:szCs w:val="22"/>
              </w:rPr>
              <w:t>/0</w:t>
            </w:r>
            <w:r w:rsidR="00341343">
              <w:rPr>
                <w:rFonts w:ascii="Arial" w:hAnsi="Arial" w:cs="Arial"/>
                <w:b/>
                <w:sz w:val="22"/>
                <w:szCs w:val="22"/>
              </w:rPr>
              <w:t>5</w:t>
            </w:r>
            <w:r>
              <w:rPr>
                <w:rFonts w:ascii="Arial" w:hAnsi="Arial" w:cs="Arial"/>
                <w:b/>
                <w:sz w:val="22"/>
                <w:szCs w:val="22"/>
              </w:rPr>
              <w:t>/26</w:t>
            </w:r>
          </w:p>
          <w:p w14:paraId="3B128C43" w14:textId="31834700" w:rsidR="002955FA" w:rsidRPr="00A406E5" w:rsidRDefault="002955FA" w:rsidP="00AC4BD2">
            <w:pPr>
              <w:spacing w:before="120" w:after="120"/>
              <w:jc w:val="both"/>
              <w:rPr>
                <w:rFonts w:ascii="Arial" w:hAnsi="Arial" w:cs="Arial"/>
                <w:b/>
                <w:sz w:val="22"/>
                <w:szCs w:val="22"/>
              </w:rPr>
            </w:pPr>
            <w:r>
              <w:rPr>
                <w:rFonts w:ascii="Arial" w:hAnsi="Arial" w:cs="Arial"/>
                <w:b/>
                <w:sz w:val="22"/>
                <w:szCs w:val="22"/>
              </w:rPr>
              <w:t>23.59pm</w:t>
            </w:r>
          </w:p>
        </w:tc>
        <w:tc>
          <w:tcPr>
            <w:tcW w:w="2268" w:type="dxa"/>
            <w:shd w:val="pct15" w:color="auto" w:fill="auto"/>
          </w:tcPr>
          <w:p w14:paraId="519BB9BC"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29709CC" w:rsidR="00AC4BD2" w:rsidRPr="00A406E5" w:rsidRDefault="002955FA" w:rsidP="00AC4BD2">
            <w:pPr>
              <w:spacing w:before="120" w:after="120"/>
              <w:jc w:val="both"/>
              <w:rPr>
                <w:rFonts w:ascii="Arial" w:hAnsi="Arial" w:cs="Arial"/>
                <w:b/>
                <w:sz w:val="22"/>
                <w:szCs w:val="22"/>
              </w:rPr>
            </w:pPr>
            <w:r>
              <w:rPr>
                <w:rFonts w:ascii="Arial" w:hAnsi="Arial" w:cs="Arial"/>
                <w:b/>
                <w:sz w:val="22"/>
                <w:szCs w:val="22"/>
              </w:rPr>
              <w:t>06</w:t>
            </w:r>
            <w:r w:rsidR="00341343">
              <w:rPr>
                <w:rFonts w:ascii="Arial" w:hAnsi="Arial" w:cs="Arial"/>
                <w:b/>
                <w:sz w:val="22"/>
                <w:szCs w:val="22"/>
              </w:rPr>
              <w:t>/0</w:t>
            </w:r>
            <w:r>
              <w:rPr>
                <w:rFonts w:ascii="Arial" w:hAnsi="Arial" w:cs="Arial"/>
                <w:b/>
                <w:sz w:val="22"/>
                <w:szCs w:val="22"/>
              </w:rPr>
              <w:t>8</w:t>
            </w:r>
            <w:r w:rsidR="00341343">
              <w:rPr>
                <w:rFonts w:ascii="Arial" w:hAnsi="Arial" w:cs="Arial"/>
                <w:b/>
                <w:sz w:val="22"/>
                <w:szCs w:val="22"/>
              </w:rPr>
              <w:t>/26</w:t>
            </w:r>
          </w:p>
        </w:tc>
      </w:tr>
      <w:tr w:rsidR="00AC4BD2" w:rsidRPr="00A406E5" w14:paraId="59C10BCB" w14:textId="77777777" w:rsidTr="00A406E5">
        <w:tc>
          <w:tcPr>
            <w:tcW w:w="2093" w:type="dxa"/>
            <w:shd w:val="pct15" w:color="auto" w:fill="auto"/>
          </w:tcPr>
          <w:p w14:paraId="0EA2FB10"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C4BD2" w:rsidRPr="00A406E5" w:rsidRDefault="00AC4BD2" w:rsidP="00AC4BD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C4BD2" w:rsidRPr="00A406E5" w:rsidRDefault="00AC4BD2" w:rsidP="00AC4BD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AC4BD2" w:rsidRDefault="00AC4BD2" w:rsidP="00AC4BD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AC4BD2" w:rsidRDefault="00AC4BD2" w:rsidP="00AC4BD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C4BD2" w:rsidRPr="00A406E5" w:rsidRDefault="00AC4BD2" w:rsidP="00AC4BD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C4BD2" w:rsidRPr="00A406E5" w14:paraId="7F00E12C" w14:textId="77777777" w:rsidTr="00A406E5">
        <w:tc>
          <w:tcPr>
            <w:tcW w:w="2093" w:type="dxa"/>
            <w:shd w:val="pct15" w:color="auto" w:fill="auto"/>
          </w:tcPr>
          <w:p w14:paraId="5DEE3EBD" w14:textId="77777777" w:rsidR="00AC4BD2" w:rsidRPr="00A406E5" w:rsidRDefault="00AC4BD2" w:rsidP="00AC4BD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C4BD2" w:rsidRPr="00A406E5" w:rsidRDefault="00AC4BD2" w:rsidP="00AC4BD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5941917" w14:textId="77777777" w:rsidR="009373A9" w:rsidRPr="009373A9" w:rsidRDefault="009373A9" w:rsidP="009373A9">
            <w:pPr>
              <w:numPr>
                <w:ilvl w:val="0"/>
                <w:numId w:val="17"/>
              </w:numPr>
              <w:rPr>
                <w:rFonts w:ascii="Arial" w:hAnsi="Arial" w:cs="Arial"/>
                <w:sz w:val="24"/>
                <w:szCs w:val="24"/>
              </w:rPr>
            </w:pPr>
            <w:r w:rsidRPr="009373A9">
              <w:rPr>
                <w:rFonts w:ascii="Arial" w:hAnsi="Arial" w:cs="Arial"/>
                <w:sz w:val="24"/>
                <w:szCs w:val="24"/>
              </w:rPr>
              <w:t>critically analyse current approaches to early years education and care through a sustainability lens;</w:t>
            </w:r>
          </w:p>
          <w:p w14:paraId="4D937832" w14:textId="77777777" w:rsidR="009373A9" w:rsidRPr="009373A9" w:rsidRDefault="009373A9" w:rsidP="009373A9">
            <w:pPr>
              <w:numPr>
                <w:ilvl w:val="0"/>
                <w:numId w:val="17"/>
              </w:numPr>
              <w:rPr>
                <w:rFonts w:ascii="Arial" w:hAnsi="Arial" w:cs="Arial"/>
                <w:sz w:val="24"/>
                <w:szCs w:val="24"/>
              </w:rPr>
            </w:pPr>
            <w:r w:rsidRPr="009373A9">
              <w:rPr>
                <w:rFonts w:ascii="Arial" w:hAnsi="Arial" w:cs="Arial"/>
                <w:sz w:val="24"/>
                <w:szCs w:val="24"/>
              </w:rPr>
              <w:t>critically analyse the relevant philosophical, socio-cultural, historic, legislative and policy contexts in relation to sustainability and citizenship and their significance to early years education and care contexts;</w:t>
            </w:r>
          </w:p>
          <w:p w14:paraId="2D770549" w14:textId="77777777" w:rsidR="009373A9" w:rsidRPr="009373A9" w:rsidRDefault="009373A9" w:rsidP="009373A9">
            <w:pPr>
              <w:numPr>
                <w:ilvl w:val="0"/>
                <w:numId w:val="17"/>
              </w:numPr>
              <w:rPr>
                <w:rFonts w:ascii="Arial" w:hAnsi="Arial" w:cs="Arial"/>
                <w:sz w:val="24"/>
                <w:szCs w:val="24"/>
              </w:rPr>
            </w:pPr>
            <w:r w:rsidRPr="009373A9">
              <w:rPr>
                <w:rFonts w:ascii="Arial" w:hAnsi="Arial" w:cs="Arial"/>
                <w:sz w:val="24"/>
                <w:szCs w:val="24"/>
              </w:rPr>
              <w:t>critically reflect on the child rights, the adult’s role, wider socio-cultural-political systems and their own personal engagement in relation to early years education for sustainability;</w:t>
            </w:r>
          </w:p>
          <w:p w14:paraId="72A48347" w14:textId="2554055A" w:rsidR="00C01A3F" w:rsidRPr="009373A9" w:rsidRDefault="009373A9" w:rsidP="009373A9">
            <w:pPr>
              <w:numPr>
                <w:ilvl w:val="0"/>
                <w:numId w:val="17"/>
              </w:numPr>
              <w:rPr>
                <w:rFonts w:ascii="Arial" w:hAnsi="Arial" w:cs="Arial"/>
                <w:sz w:val="24"/>
                <w:szCs w:val="24"/>
              </w:rPr>
            </w:pPr>
            <w:r w:rsidRPr="009373A9">
              <w:rPr>
                <w:rFonts w:ascii="Arial" w:hAnsi="Arial" w:cs="Arial"/>
                <w:sz w:val="24"/>
                <w:szCs w:val="24"/>
              </w:rPr>
              <w:t>organise knowledge and learning through use of a range of information resources, and present work at the appropriate level.</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C330C30" w14:textId="77777777" w:rsidR="009373A9" w:rsidRDefault="009373A9" w:rsidP="009373A9">
      <w:pPr>
        <w:spacing w:after="120" w:line="360" w:lineRule="auto"/>
        <w:rPr>
          <w:rFonts w:ascii="Arial" w:hAnsi="Arial" w:cs="Arial"/>
          <w:b/>
          <w:sz w:val="24"/>
          <w:szCs w:val="24"/>
        </w:rPr>
      </w:pPr>
    </w:p>
    <w:p w14:paraId="4976122E" w14:textId="45A73F45" w:rsidR="009373A9" w:rsidRPr="009373A9" w:rsidRDefault="009373A9" w:rsidP="009373A9">
      <w:pPr>
        <w:spacing w:after="120" w:line="360" w:lineRule="auto"/>
        <w:rPr>
          <w:rFonts w:ascii="Arial" w:hAnsi="Arial" w:cs="Arial"/>
          <w:b/>
          <w:sz w:val="24"/>
          <w:szCs w:val="24"/>
        </w:rPr>
      </w:pPr>
      <w:r w:rsidRPr="009373A9">
        <w:rPr>
          <w:rFonts w:ascii="Arial" w:hAnsi="Arial" w:cs="Arial"/>
          <w:b/>
          <w:sz w:val="24"/>
          <w:szCs w:val="24"/>
        </w:rPr>
        <w:t xml:space="preserve">Part 1 –Portfolio of evidence. The evidence collected will be part of John Muir Award </w:t>
      </w:r>
    </w:p>
    <w:p w14:paraId="51A43EE2" w14:textId="77777777" w:rsidR="009373A9" w:rsidRPr="009373A9" w:rsidRDefault="009373A9" w:rsidP="009373A9">
      <w:pPr>
        <w:spacing w:after="120" w:line="360" w:lineRule="auto"/>
        <w:contextualSpacing/>
        <w:jc w:val="both"/>
        <w:rPr>
          <w:rFonts w:ascii="Arial" w:hAnsi="Arial" w:cs="Arial"/>
          <w:sz w:val="24"/>
          <w:szCs w:val="24"/>
        </w:rPr>
      </w:pPr>
      <w:r w:rsidRPr="009373A9">
        <w:rPr>
          <w:rFonts w:ascii="Arial" w:hAnsi="Arial" w:cs="Arial"/>
          <w:sz w:val="24"/>
          <w:szCs w:val="24"/>
        </w:rPr>
        <w:t xml:space="preserve">Using guidance in lectures undertake an experience that supports the John Muir Award. Keep the evidence you collect in a scrap book, either real or digital. This scrap book can include any photographs, stories, poems, </w:t>
      </w:r>
      <w:proofErr w:type="gramStart"/>
      <w:r w:rsidRPr="009373A9">
        <w:rPr>
          <w:rFonts w:ascii="Arial" w:hAnsi="Arial" w:cs="Arial"/>
          <w:sz w:val="24"/>
          <w:szCs w:val="24"/>
        </w:rPr>
        <w:t>art-work</w:t>
      </w:r>
      <w:proofErr w:type="gramEnd"/>
      <w:r w:rsidRPr="009373A9">
        <w:rPr>
          <w:rFonts w:ascii="Arial" w:hAnsi="Arial" w:cs="Arial"/>
          <w:sz w:val="24"/>
          <w:szCs w:val="24"/>
        </w:rPr>
        <w:t>, dance, song, video clips or any other medium, as these are part of the assessment.  This scrap book evidence can be shared onto the one drive or be made accessible on Turnitin or as physical artefacts. This will be discussed in lectures.</w:t>
      </w:r>
    </w:p>
    <w:p w14:paraId="250D4B94" w14:textId="77777777" w:rsidR="009373A9" w:rsidRPr="009373A9" w:rsidRDefault="009373A9" w:rsidP="009373A9">
      <w:pPr>
        <w:spacing w:after="120" w:line="360" w:lineRule="auto"/>
        <w:ind w:left="360"/>
        <w:contextualSpacing/>
        <w:jc w:val="both"/>
        <w:rPr>
          <w:rFonts w:ascii="Arial" w:hAnsi="Arial" w:cs="Arial"/>
          <w:b/>
          <w:sz w:val="24"/>
          <w:szCs w:val="24"/>
        </w:rPr>
      </w:pPr>
    </w:p>
    <w:p w14:paraId="0A1940B0" w14:textId="77777777" w:rsidR="009373A9" w:rsidRPr="009373A9" w:rsidRDefault="009373A9" w:rsidP="009373A9">
      <w:pPr>
        <w:spacing w:after="120" w:line="360" w:lineRule="auto"/>
        <w:contextualSpacing/>
        <w:jc w:val="both"/>
        <w:rPr>
          <w:b/>
          <w:sz w:val="24"/>
          <w:szCs w:val="24"/>
        </w:rPr>
      </w:pPr>
      <w:r w:rsidRPr="009373A9">
        <w:rPr>
          <w:rFonts w:ascii="Arial" w:hAnsi="Arial" w:cs="Arial"/>
          <w:b/>
          <w:sz w:val="24"/>
          <w:szCs w:val="24"/>
        </w:rPr>
        <w:t>Part 2- Reflection and Evaluation</w:t>
      </w:r>
    </w:p>
    <w:p w14:paraId="05D36433" w14:textId="609F82BA" w:rsidR="009373A9" w:rsidRPr="009373A9" w:rsidRDefault="009373A9" w:rsidP="009373A9">
      <w:pPr>
        <w:spacing w:after="120" w:line="360" w:lineRule="auto"/>
        <w:contextualSpacing/>
        <w:jc w:val="both"/>
        <w:rPr>
          <w:b/>
          <w:bCs/>
          <w:sz w:val="24"/>
          <w:szCs w:val="24"/>
        </w:rPr>
      </w:pPr>
      <w:r w:rsidRPr="009373A9">
        <w:rPr>
          <w:rFonts w:ascii="Arial" w:hAnsi="Arial" w:cs="Arial"/>
          <w:b/>
          <w:bCs/>
          <w:sz w:val="24"/>
          <w:szCs w:val="24"/>
        </w:rPr>
        <w:t xml:space="preserve">20-minute </w:t>
      </w:r>
      <w:r>
        <w:rPr>
          <w:rFonts w:ascii="Arial" w:hAnsi="Arial" w:cs="Arial"/>
          <w:b/>
          <w:bCs/>
          <w:sz w:val="24"/>
          <w:szCs w:val="24"/>
        </w:rPr>
        <w:t xml:space="preserve">oral </w:t>
      </w:r>
      <w:r w:rsidRPr="009373A9">
        <w:rPr>
          <w:rFonts w:ascii="Arial" w:hAnsi="Arial" w:cs="Arial"/>
          <w:b/>
          <w:bCs/>
          <w:sz w:val="24"/>
          <w:szCs w:val="24"/>
        </w:rPr>
        <w:t>presentation</w:t>
      </w:r>
      <w:r>
        <w:rPr>
          <w:rFonts w:ascii="Arial" w:hAnsi="Arial" w:cs="Arial"/>
          <w:b/>
          <w:bCs/>
          <w:sz w:val="24"/>
          <w:szCs w:val="24"/>
        </w:rPr>
        <w:t xml:space="preserve"> (live or recorded</w:t>
      </w:r>
      <w:r w:rsidR="0084558E">
        <w:rPr>
          <w:rFonts w:ascii="Arial" w:hAnsi="Arial" w:cs="Arial"/>
          <w:b/>
          <w:bCs/>
          <w:sz w:val="24"/>
          <w:szCs w:val="24"/>
        </w:rPr>
        <w:t xml:space="preserve"> as appropriate</w:t>
      </w:r>
      <w:r>
        <w:rPr>
          <w:rFonts w:ascii="Arial" w:hAnsi="Arial" w:cs="Arial"/>
          <w:b/>
          <w:bCs/>
          <w:sz w:val="24"/>
          <w:szCs w:val="24"/>
        </w:rPr>
        <w:t>)</w:t>
      </w:r>
    </w:p>
    <w:p w14:paraId="19B7BE37" w14:textId="0BAC393D" w:rsidR="009373A9" w:rsidRPr="009373A9" w:rsidRDefault="009373A9" w:rsidP="009373A9">
      <w:pPr>
        <w:numPr>
          <w:ilvl w:val="0"/>
          <w:numId w:val="18"/>
        </w:numPr>
        <w:spacing w:after="120" w:line="360" w:lineRule="auto"/>
        <w:contextualSpacing/>
        <w:jc w:val="both"/>
        <w:rPr>
          <w:rFonts w:ascii="Arial" w:hAnsi="Arial" w:cs="Arial"/>
          <w:sz w:val="24"/>
          <w:szCs w:val="24"/>
        </w:rPr>
      </w:pPr>
      <w:r w:rsidRPr="009373A9">
        <w:rPr>
          <w:rFonts w:ascii="Arial" w:hAnsi="Arial" w:cs="Arial"/>
          <w:sz w:val="24"/>
          <w:szCs w:val="24"/>
        </w:rPr>
        <w:t xml:space="preserve">Introduce and reflect upon your experience in part 1 to illustrate how it supported you develop your own understanding and practical engagement with sustainability issues and discourse. </w:t>
      </w:r>
      <w:r w:rsidRPr="009373A9">
        <w:rPr>
          <w:rFonts w:ascii="Arial" w:hAnsi="Arial" w:cs="Arial"/>
          <w:b/>
          <w:bCs/>
          <w:sz w:val="24"/>
          <w:szCs w:val="24"/>
        </w:rPr>
        <w:t>(5</w:t>
      </w:r>
      <w:r>
        <w:rPr>
          <w:rFonts w:ascii="Arial" w:hAnsi="Arial" w:cs="Arial"/>
          <w:b/>
          <w:bCs/>
          <w:sz w:val="24"/>
          <w:szCs w:val="24"/>
        </w:rPr>
        <w:t>-7</w:t>
      </w:r>
      <w:r w:rsidRPr="009373A9">
        <w:rPr>
          <w:rFonts w:ascii="Arial" w:hAnsi="Arial" w:cs="Arial"/>
          <w:b/>
          <w:bCs/>
          <w:sz w:val="24"/>
          <w:szCs w:val="24"/>
        </w:rPr>
        <w:t xml:space="preserve"> minutes)</w:t>
      </w:r>
    </w:p>
    <w:p w14:paraId="3908F49C" w14:textId="388DAD0B" w:rsidR="009373A9" w:rsidRPr="009373A9" w:rsidRDefault="009373A9" w:rsidP="009373A9">
      <w:pPr>
        <w:numPr>
          <w:ilvl w:val="0"/>
          <w:numId w:val="18"/>
        </w:numPr>
        <w:spacing w:after="120" w:line="360" w:lineRule="auto"/>
        <w:contextualSpacing/>
        <w:jc w:val="both"/>
        <w:rPr>
          <w:rFonts w:ascii="Arial" w:hAnsi="Arial" w:cs="Arial"/>
          <w:sz w:val="24"/>
          <w:szCs w:val="24"/>
        </w:rPr>
      </w:pPr>
      <w:r w:rsidRPr="009373A9">
        <w:rPr>
          <w:rFonts w:ascii="Arial" w:hAnsi="Arial" w:cs="Arial"/>
          <w:sz w:val="24"/>
          <w:szCs w:val="24"/>
        </w:rPr>
        <w:t xml:space="preserve">Critically evaluate how undertaking experiences such as those in part 1 could support the philosophy and principles of early childhood education for sustainability </w:t>
      </w:r>
      <w:r w:rsidRPr="009373A9">
        <w:rPr>
          <w:rFonts w:ascii="Arial" w:hAnsi="Arial" w:cs="Arial"/>
          <w:b/>
          <w:bCs/>
          <w:sz w:val="24"/>
          <w:szCs w:val="24"/>
        </w:rPr>
        <w:t>(1</w:t>
      </w:r>
      <w:r>
        <w:rPr>
          <w:rFonts w:ascii="Arial" w:hAnsi="Arial" w:cs="Arial"/>
          <w:b/>
          <w:bCs/>
          <w:sz w:val="24"/>
          <w:szCs w:val="24"/>
        </w:rPr>
        <w:t>3-15</w:t>
      </w:r>
      <w:r w:rsidRPr="009373A9">
        <w:rPr>
          <w:rFonts w:ascii="Arial" w:hAnsi="Arial" w:cs="Arial"/>
          <w:b/>
          <w:bCs/>
          <w:sz w:val="24"/>
          <w:szCs w:val="24"/>
        </w:rPr>
        <w:t xml:space="preserve"> minutes).</w:t>
      </w:r>
      <w:r w:rsidRPr="009373A9">
        <w:rPr>
          <w:rFonts w:ascii="Arial" w:hAnsi="Arial" w:cs="Arial"/>
          <w:sz w:val="24"/>
          <w:szCs w:val="24"/>
        </w:rPr>
        <w:t xml:space="preserve"> This section must include detailed evidence from the literature you have read, including theory, policy and research articles.</w:t>
      </w:r>
    </w:p>
    <w:p w14:paraId="279CDA18" w14:textId="77777777" w:rsidR="009373A9" w:rsidRPr="009373A9" w:rsidRDefault="009373A9" w:rsidP="009373A9">
      <w:pPr>
        <w:spacing w:after="120" w:line="360" w:lineRule="auto"/>
        <w:contextualSpacing/>
        <w:jc w:val="both"/>
        <w:rPr>
          <w:rFonts w:ascii="Arial" w:hAnsi="Arial" w:cs="Arial"/>
          <w:sz w:val="24"/>
          <w:szCs w:val="24"/>
        </w:rPr>
      </w:pPr>
    </w:p>
    <w:p w14:paraId="164B9DC6" w14:textId="77777777" w:rsidR="009373A9" w:rsidRDefault="009373A9" w:rsidP="00F35D12">
      <w:pPr>
        <w:pStyle w:val="Heading2"/>
        <w:ind w:left="567" w:firstLine="142"/>
        <w:rPr>
          <w:rFonts w:ascii="Arial" w:hAnsi="Arial" w:cs="Arial"/>
          <w:sz w:val="22"/>
          <w:szCs w:val="22"/>
        </w:rPr>
      </w:pPr>
    </w:p>
    <w:p w14:paraId="3A863398" w14:textId="77777777" w:rsidR="009373A9" w:rsidRDefault="009373A9" w:rsidP="00F35D12">
      <w:pPr>
        <w:pStyle w:val="Heading2"/>
        <w:ind w:left="567" w:firstLine="142"/>
        <w:rPr>
          <w:rFonts w:ascii="Arial" w:hAnsi="Arial" w:cs="Arial"/>
          <w:sz w:val="22"/>
          <w:szCs w:val="22"/>
        </w:rPr>
      </w:pPr>
    </w:p>
    <w:p w14:paraId="1642968F" w14:textId="6DF06601"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F8C7ED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373A9">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18E74D8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373A9">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E948B5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373A9">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A20437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373A9">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0B5D0D0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373A9">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4C2855E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373A9">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D045F1"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768F9493" w14:textId="77777777" w:rsidR="009373A9" w:rsidRPr="00601A25" w:rsidRDefault="009373A9" w:rsidP="009373A9">
            <w:pPr>
              <w:spacing w:after="120"/>
              <w:rPr>
                <w:rFonts w:ascii="Arial" w:hAnsi="Arial" w:cs="Arial"/>
                <w:lang w:val="en-US" w:eastAsia="en-US"/>
              </w:rPr>
            </w:pPr>
            <w:r w:rsidRPr="00601A25">
              <w:rPr>
                <w:rFonts w:ascii="Arial" w:hAnsi="Arial" w:cs="Arial"/>
                <w:lang w:val="en-US" w:eastAsia="en-US"/>
              </w:rPr>
              <w:t>Research; referencing; oral referencing and reference list (Part 2)</w:t>
            </w:r>
          </w:p>
          <w:p w14:paraId="672D4857" w14:textId="77777777" w:rsidR="00152E9D" w:rsidRPr="009373A9" w:rsidRDefault="00152E9D" w:rsidP="00152E9D">
            <w:pPr>
              <w:spacing w:after="120"/>
              <w:rPr>
                <w:rFonts w:ascii="Arial" w:hAnsi="Arial" w:cs="Arial"/>
                <w:sz w:val="14"/>
                <w:szCs w:val="14"/>
                <w:lang w:val="en-US"/>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7E635DE" w:rsidR="00152E9D" w:rsidRPr="00A406E5" w:rsidRDefault="009373A9" w:rsidP="00E26F2B">
            <w:pP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1A0FFA5A" w14:textId="77777777" w:rsidR="009373A9" w:rsidRPr="009373A9" w:rsidRDefault="009373A9" w:rsidP="009373A9">
            <w:pPr>
              <w:spacing w:after="120"/>
              <w:contextualSpacing/>
              <w:jc w:val="both"/>
              <w:rPr>
                <w:b/>
                <w:bCs/>
                <w:sz w:val="24"/>
                <w:szCs w:val="24"/>
              </w:rPr>
            </w:pPr>
            <w:r w:rsidRPr="009373A9">
              <w:rPr>
                <w:rFonts w:ascii="Arial" w:hAnsi="Arial" w:cs="Arial"/>
                <w:b/>
                <w:bCs/>
                <w:sz w:val="24"/>
                <w:szCs w:val="24"/>
              </w:rPr>
              <w:t xml:space="preserve">Part 2- Reflection </w:t>
            </w:r>
          </w:p>
          <w:p w14:paraId="7203FBB9" w14:textId="652C2B09" w:rsidR="009373A9" w:rsidRPr="009373A9" w:rsidRDefault="009373A9" w:rsidP="009373A9">
            <w:pPr>
              <w:spacing w:after="120" w:line="360" w:lineRule="auto"/>
              <w:contextualSpacing/>
              <w:jc w:val="both"/>
              <w:rPr>
                <w:rFonts w:ascii="Arial" w:hAnsi="Arial" w:cs="Arial"/>
                <w:b/>
                <w:bCs/>
                <w:sz w:val="24"/>
                <w:szCs w:val="24"/>
              </w:rPr>
            </w:pPr>
            <w:r w:rsidRPr="009373A9">
              <w:rPr>
                <w:rFonts w:ascii="Arial" w:hAnsi="Arial" w:cs="Arial"/>
                <w:b/>
                <w:bCs/>
                <w:sz w:val="24"/>
                <w:szCs w:val="24"/>
              </w:rPr>
              <w:t>5</w:t>
            </w:r>
            <w:r>
              <w:rPr>
                <w:rFonts w:ascii="Arial" w:hAnsi="Arial" w:cs="Arial"/>
                <w:b/>
                <w:bCs/>
                <w:sz w:val="24"/>
                <w:szCs w:val="24"/>
              </w:rPr>
              <w:t>-7</w:t>
            </w:r>
            <w:r w:rsidRPr="009373A9">
              <w:rPr>
                <w:rFonts w:ascii="Arial" w:hAnsi="Arial" w:cs="Arial"/>
                <w:b/>
                <w:bCs/>
                <w:sz w:val="24"/>
                <w:szCs w:val="24"/>
              </w:rPr>
              <w:t xml:space="preserve"> minutes presentation</w:t>
            </w:r>
          </w:p>
          <w:p w14:paraId="797256E4" w14:textId="5E367568" w:rsidR="00152E9D" w:rsidRPr="009373A9" w:rsidRDefault="009373A9" w:rsidP="009373A9">
            <w:pPr>
              <w:spacing w:after="120" w:line="360" w:lineRule="auto"/>
              <w:contextualSpacing/>
              <w:jc w:val="both"/>
              <w:rPr>
                <w:rFonts w:ascii="Arial" w:hAnsi="Arial" w:cs="Arial"/>
                <w:b/>
                <w:bCs/>
                <w:sz w:val="24"/>
                <w:szCs w:val="24"/>
              </w:rPr>
            </w:pPr>
            <w:r w:rsidRPr="009373A9">
              <w:rPr>
                <w:rFonts w:ascii="Arial" w:hAnsi="Arial" w:cs="Arial"/>
                <w:sz w:val="24"/>
                <w:szCs w:val="24"/>
              </w:rPr>
              <w:t xml:space="preserve">Introduce and reflect upon your experience in part 1 to illustrate how it supported you develop your own understanding and practical engagement with sustainability issues and discourse. </w:t>
            </w: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005F2C63" w:rsidR="00152E9D" w:rsidRPr="00A406E5" w:rsidRDefault="009373A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238318FF" w14:textId="77777777" w:rsidR="009373A9" w:rsidRPr="00601A25" w:rsidRDefault="009373A9" w:rsidP="009373A9">
            <w:pPr>
              <w:spacing w:after="120"/>
              <w:contextualSpacing/>
              <w:jc w:val="both"/>
              <w:rPr>
                <w:b/>
                <w:bCs/>
                <w:sz w:val="24"/>
                <w:szCs w:val="24"/>
              </w:rPr>
            </w:pPr>
            <w:r w:rsidRPr="5B559EE9">
              <w:rPr>
                <w:rFonts w:ascii="Arial" w:hAnsi="Arial" w:cs="Arial"/>
                <w:b/>
                <w:bCs/>
                <w:sz w:val="24"/>
                <w:szCs w:val="24"/>
              </w:rPr>
              <w:t>Part 2- Evaluation</w:t>
            </w:r>
          </w:p>
          <w:p w14:paraId="7762B391" w14:textId="77777777" w:rsidR="009373A9" w:rsidRPr="00601A25" w:rsidRDefault="009373A9" w:rsidP="009373A9">
            <w:pPr>
              <w:spacing w:after="120" w:line="360" w:lineRule="auto"/>
              <w:contextualSpacing/>
              <w:jc w:val="both"/>
              <w:rPr>
                <w:b/>
                <w:bCs/>
                <w:sz w:val="24"/>
                <w:szCs w:val="24"/>
              </w:rPr>
            </w:pPr>
            <w:r w:rsidRPr="5B559EE9">
              <w:rPr>
                <w:rFonts w:ascii="Arial" w:hAnsi="Arial" w:cs="Arial"/>
                <w:b/>
                <w:bCs/>
                <w:sz w:val="24"/>
                <w:szCs w:val="24"/>
              </w:rPr>
              <w:t xml:space="preserve">15 minutes presentation </w:t>
            </w:r>
          </w:p>
          <w:p w14:paraId="675C423B" w14:textId="2A5820DA" w:rsidR="00152E9D" w:rsidRPr="00E26F2B" w:rsidRDefault="009373A9" w:rsidP="00E26F2B">
            <w:pPr>
              <w:spacing w:after="120" w:line="360" w:lineRule="auto"/>
              <w:contextualSpacing/>
              <w:jc w:val="both"/>
              <w:rPr>
                <w:rFonts w:ascii="Arial" w:hAnsi="Arial" w:cs="Arial"/>
                <w:sz w:val="24"/>
                <w:szCs w:val="24"/>
              </w:rPr>
            </w:pPr>
            <w:r w:rsidRPr="5B559EE9">
              <w:rPr>
                <w:rFonts w:ascii="Arial" w:hAnsi="Arial" w:cs="Arial"/>
                <w:sz w:val="24"/>
                <w:szCs w:val="24"/>
              </w:rPr>
              <w:t xml:space="preserve">Critically evaluate how undertaking experiences such as those in part 1 could support the philosophy and principles of early childhood education for sustainability </w:t>
            </w:r>
            <w:r w:rsidRPr="5B559EE9">
              <w:rPr>
                <w:rFonts w:ascii="Arial" w:hAnsi="Arial" w:cs="Arial"/>
                <w:b/>
                <w:bCs/>
                <w:sz w:val="24"/>
                <w:szCs w:val="24"/>
              </w:rPr>
              <w:t>(</w:t>
            </w:r>
            <w:r>
              <w:rPr>
                <w:rFonts w:ascii="Arial" w:hAnsi="Arial" w:cs="Arial"/>
                <w:b/>
                <w:bCs/>
                <w:sz w:val="24"/>
                <w:szCs w:val="24"/>
              </w:rPr>
              <w:t>13-</w:t>
            </w:r>
            <w:r w:rsidRPr="5B559EE9">
              <w:rPr>
                <w:rFonts w:ascii="Arial" w:hAnsi="Arial" w:cs="Arial"/>
                <w:b/>
                <w:bCs/>
                <w:sz w:val="24"/>
                <w:szCs w:val="24"/>
              </w:rPr>
              <w:t>15 minutes).</w:t>
            </w:r>
            <w:r w:rsidRPr="5B559EE9">
              <w:rPr>
                <w:rFonts w:ascii="Arial" w:hAnsi="Arial" w:cs="Arial"/>
                <w:sz w:val="24"/>
                <w:szCs w:val="24"/>
              </w:rPr>
              <w:t xml:space="preserve"> This section must include detailed evidence from the literature you have read, including theory, policy and research articles.</w:t>
            </w:r>
          </w:p>
        </w:tc>
        <w:tc>
          <w:tcPr>
            <w:tcW w:w="416" w:type="pct"/>
            <w:tcBorders>
              <w:top w:val="single" w:sz="4" w:space="0" w:color="auto"/>
              <w:left w:val="single" w:sz="4" w:space="0" w:color="auto"/>
              <w:right w:val="single" w:sz="4" w:space="0" w:color="auto"/>
            </w:tcBorders>
          </w:tcPr>
          <w:p w14:paraId="5965BAA2" w14:textId="2B1D9E8C" w:rsidR="00152E9D" w:rsidRPr="00A406E5" w:rsidRDefault="00E26F2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4EB65C98" w14:textId="77777777" w:rsidR="00E26F2B" w:rsidRDefault="00E26F2B" w:rsidP="00E26F2B">
            <w:pPr>
              <w:spacing w:after="120" w:line="360" w:lineRule="auto"/>
              <w:rPr>
                <w:rFonts w:ascii="Arial" w:hAnsi="Arial" w:cs="Arial"/>
                <w:b/>
                <w:bCs/>
                <w:sz w:val="24"/>
                <w:szCs w:val="24"/>
              </w:rPr>
            </w:pPr>
            <w:r w:rsidRPr="5B559EE9">
              <w:rPr>
                <w:rFonts w:ascii="Arial" w:hAnsi="Arial" w:cs="Arial"/>
                <w:b/>
                <w:bCs/>
                <w:sz w:val="24"/>
                <w:szCs w:val="24"/>
              </w:rPr>
              <w:t xml:space="preserve">Part 1 –Portfolio of evidence. The evidence collected will be part of John Muir Award </w:t>
            </w:r>
          </w:p>
          <w:p w14:paraId="450B11C7" w14:textId="77777777" w:rsidR="00E26F2B" w:rsidRDefault="00E26F2B" w:rsidP="00E26F2B">
            <w:pPr>
              <w:spacing w:after="120" w:line="360" w:lineRule="auto"/>
              <w:contextualSpacing/>
              <w:jc w:val="both"/>
              <w:rPr>
                <w:rFonts w:ascii="Arial" w:hAnsi="Arial" w:cs="Arial"/>
                <w:sz w:val="24"/>
                <w:szCs w:val="24"/>
              </w:rPr>
            </w:pPr>
            <w:r w:rsidRPr="5B559EE9">
              <w:rPr>
                <w:rFonts w:ascii="Arial" w:hAnsi="Arial" w:cs="Arial"/>
                <w:sz w:val="24"/>
                <w:szCs w:val="24"/>
              </w:rPr>
              <w:t xml:space="preserve">Using guidance in lectures undertake an experience that supports the John Muir Award. Keep the evidence you collect in a scrap book either real or digital. This can include any photographs, stories, poems, </w:t>
            </w:r>
            <w:proofErr w:type="gramStart"/>
            <w:r w:rsidRPr="5B559EE9">
              <w:rPr>
                <w:rFonts w:ascii="Arial" w:hAnsi="Arial" w:cs="Arial"/>
                <w:sz w:val="24"/>
                <w:szCs w:val="24"/>
              </w:rPr>
              <w:t>art-work</w:t>
            </w:r>
            <w:proofErr w:type="gramEnd"/>
            <w:r w:rsidRPr="5B559EE9">
              <w:rPr>
                <w:rFonts w:ascii="Arial" w:hAnsi="Arial" w:cs="Arial"/>
                <w:sz w:val="24"/>
                <w:szCs w:val="24"/>
              </w:rPr>
              <w:t xml:space="preserve">, dance, song, video clips or any other medium, as these are part of the assessment.  This scrap book </w:t>
            </w:r>
            <w:r w:rsidRPr="5B559EE9">
              <w:rPr>
                <w:rFonts w:ascii="Arial" w:hAnsi="Arial" w:cs="Arial"/>
                <w:sz w:val="24"/>
                <w:szCs w:val="24"/>
              </w:rPr>
              <w:lastRenderedPageBreak/>
              <w:t>evidence can be shared onto the one drive or be made accessible on Turnitin or as physical artefacts. This will be discussed in lectures.</w:t>
            </w: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24FD644F" w:rsidR="00152E9D" w:rsidRPr="00A406E5" w:rsidRDefault="00E26F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D05F259" w14:textId="5A997B42" w:rsidR="00E26F2B" w:rsidRPr="00601A25" w:rsidRDefault="00E26F2B" w:rsidP="00E26F2B">
            <w:pPr>
              <w:spacing w:after="120"/>
              <w:rPr>
                <w:rFonts w:ascii="Arial" w:hAnsi="Arial" w:cs="Arial"/>
                <w:sz w:val="24"/>
                <w:szCs w:val="24"/>
              </w:rPr>
            </w:pPr>
            <w:r w:rsidRPr="00601A25">
              <w:rPr>
                <w:rFonts w:ascii="Arial" w:hAnsi="Arial" w:cs="Arial"/>
                <w:sz w:val="24"/>
                <w:szCs w:val="24"/>
              </w:rPr>
              <w:t>Quality of oral presentation, structure and organisation</w:t>
            </w:r>
            <w:r>
              <w:rPr>
                <w:rFonts w:ascii="Arial" w:hAnsi="Arial" w:cs="Arial"/>
                <w:sz w:val="24"/>
                <w:szCs w:val="24"/>
              </w:rPr>
              <w:t>al</w:t>
            </w:r>
            <w:r w:rsidRPr="00601A25">
              <w:rPr>
                <w:rFonts w:ascii="Arial" w:hAnsi="Arial" w:cs="Arial"/>
                <w:sz w:val="24"/>
                <w:szCs w:val="24"/>
              </w:rPr>
              <w:t xml:space="preserve"> skills.</w:t>
            </w: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51D6AF4B" w:rsidR="00152E9D" w:rsidRPr="00A406E5" w:rsidRDefault="00E26F2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C11FB" w14:textId="77777777" w:rsidR="00D045F1" w:rsidRDefault="00D045F1">
      <w:r>
        <w:separator/>
      </w:r>
    </w:p>
  </w:endnote>
  <w:endnote w:type="continuationSeparator" w:id="0">
    <w:p w14:paraId="68C30122" w14:textId="77777777" w:rsidR="00D045F1" w:rsidRDefault="00D04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88B7F" w14:textId="77777777" w:rsidR="00D045F1" w:rsidRDefault="00D045F1">
      <w:r>
        <w:separator/>
      </w:r>
    </w:p>
  </w:footnote>
  <w:footnote w:type="continuationSeparator" w:id="0">
    <w:p w14:paraId="3A0FCA10" w14:textId="77777777" w:rsidR="00D045F1" w:rsidRDefault="00D045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2087F"/>
    <w:multiLevelType w:val="hybridMultilevel"/>
    <w:tmpl w:val="C964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3"/>
  </w:num>
  <w:num w:numId="8" w16cid:durableId="785201029">
    <w:abstractNumId w:val="14"/>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3"/>
  </w:num>
  <w:num w:numId="14" w16cid:durableId="1807967875">
    <w:abstractNumId w:val="4"/>
  </w:num>
  <w:num w:numId="15" w16cid:durableId="500390440">
    <w:abstractNumId w:val="0"/>
  </w:num>
  <w:num w:numId="16" w16cid:durableId="507791675">
    <w:abstractNumId w:val="7"/>
  </w:num>
  <w:num w:numId="17" w16cid:durableId="677199970">
    <w:abstractNumId w:val="17"/>
  </w:num>
  <w:num w:numId="18" w16cid:durableId="553736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5FA"/>
    <w:rsid w:val="002C449B"/>
    <w:rsid w:val="002C6040"/>
    <w:rsid w:val="002D5B3F"/>
    <w:rsid w:val="002E272E"/>
    <w:rsid w:val="002F5778"/>
    <w:rsid w:val="003223E0"/>
    <w:rsid w:val="0034134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4A76"/>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83F"/>
    <w:rsid w:val="00835D29"/>
    <w:rsid w:val="00842E7F"/>
    <w:rsid w:val="0084558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3A9"/>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4BD2"/>
    <w:rsid w:val="00AC5F32"/>
    <w:rsid w:val="00AD2430"/>
    <w:rsid w:val="00AE41A6"/>
    <w:rsid w:val="00AF0E34"/>
    <w:rsid w:val="00AF271D"/>
    <w:rsid w:val="00AF56C2"/>
    <w:rsid w:val="00B004E6"/>
    <w:rsid w:val="00B0744D"/>
    <w:rsid w:val="00B50EA8"/>
    <w:rsid w:val="00B64082"/>
    <w:rsid w:val="00B71DC8"/>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45F1"/>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6F2B"/>
    <w:rsid w:val="00E51AAC"/>
    <w:rsid w:val="00E66CC0"/>
    <w:rsid w:val="00E728A9"/>
    <w:rsid w:val="00E807D9"/>
    <w:rsid w:val="00E97D0F"/>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90A15"/>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3968</Words>
  <Characters>22623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26538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Glenda Tinney</cp:lastModifiedBy>
  <cp:revision>2</cp:revision>
  <cp:lastPrinted>2014-10-10T07:42:00Z</cp:lastPrinted>
  <dcterms:created xsi:type="dcterms:W3CDTF">2026-06-11T12:26:00Z</dcterms:created>
  <dcterms:modified xsi:type="dcterms:W3CDTF">2026-06-11T12:26:00Z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