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9846A" w14:textId="63012CDD" w:rsidR="013107DC" w:rsidRDefault="013107DC" w:rsidP="2E28735F">
      <w:pPr>
        <w:pStyle w:val="NoSpacing"/>
      </w:pPr>
      <w:r>
        <w:rPr>
          <w:noProof/>
        </w:rPr>
        <w:drawing>
          <wp:inline distT="0" distB="0" distL="0" distR="0" wp14:anchorId="084E6CFE" wp14:editId="0D04097A">
            <wp:extent cx="5694934" cy="1755938"/>
            <wp:effectExtent l="0" t="0" r="0" b="0"/>
            <wp:docPr id="1048999080" name="Picture 1048999080" title="Horizontal rectangle header image of geometrical elements in blue and 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694934" cy="1755938"/>
                    </a:xfrm>
                    <a:prstGeom prst="rect">
                      <a:avLst/>
                    </a:prstGeom>
                  </pic:spPr>
                </pic:pic>
              </a:graphicData>
            </a:graphic>
          </wp:inline>
        </w:drawing>
      </w:r>
    </w:p>
    <w:p w14:paraId="5E5787A5" w14:textId="77777777" w:rsidR="005A7298" w:rsidRDefault="005A7298" w:rsidP="2E28735F"/>
    <w:p w14:paraId="3FABB72A" w14:textId="33BA4A43" w:rsidR="2E28735F" w:rsidRDefault="2E28735F" w:rsidP="2E28735F"/>
    <w:p w14:paraId="51359DF1" w14:textId="2E772271" w:rsidR="2E28735F" w:rsidRDefault="2E28735F" w:rsidP="2E28735F"/>
    <w:p w14:paraId="0B05B0FB" w14:textId="266B277B" w:rsidR="2C6A9DAB" w:rsidRPr="004A3C04" w:rsidRDefault="2C6A9DAB" w:rsidP="4AE5F65B">
      <w:pPr>
        <w:jc w:val="center"/>
        <w:rPr>
          <w:rFonts w:ascii="Times New Roman" w:eastAsia="Times New Roman" w:hAnsi="Times New Roman" w:cs="Times New Roman"/>
          <w:sz w:val="32"/>
          <w:szCs w:val="32"/>
        </w:rPr>
      </w:pPr>
      <w:r w:rsidRPr="004A3C04">
        <w:rPr>
          <w:rFonts w:ascii="Times New Roman" w:eastAsia="Times New Roman" w:hAnsi="Times New Roman" w:cs="Times New Roman"/>
          <w:sz w:val="32"/>
          <w:szCs w:val="32"/>
        </w:rPr>
        <w:t>Assessment 1</w:t>
      </w:r>
    </w:p>
    <w:p w14:paraId="57BAEC31" w14:textId="4AF54A0C" w:rsidR="2C6A9DAB" w:rsidRPr="004A3C04" w:rsidRDefault="2C6A9DAB" w:rsidP="4AE5F65B">
      <w:pPr>
        <w:jc w:val="center"/>
        <w:rPr>
          <w:rFonts w:ascii="Times New Roman" w:eastAsia="Times New Roman" w:hAnsi="Times New Roman" w:cs="Times New Roman"/>
          <w:sz w:val="32"/>
          <w:szCs w:val="32"/>
        </w:rPr>
      </w:pPr>
      <w:r w:rsidRPr="004A3C04">
        <w:rPr>
          <w:rFonts w:ascii="Times New Roman" w:eastAsia="Times New Roman" w:hAnsi="Times New Roman" w:cs="Times New Roman"/>
          <w:sz w:val="32"/>
          <w:szCs w:val="32"/>
        </w:rPr>
        <w:t>Supporting Paper</w:t>
      </w:r>
    </w:p>
    <w:p w14:paraId="1E5EB2C2" w14:textId="10E18FF4" w:rsidR="0C093C36" w:rsidRPr="004A3C04" w:rsidRDefault="0C093C36" w:rsidP="4AE5F65B">
      <w:pPr>
        <w:jc w:val="center"/>
        <w:rPr>
          <w:rFonts w:ascii="Times New Roman" w:eastAsia="Times New Roman" w:hAnsi="Times New Roman" w:cs="Times New Roman"/>
          <w:sz w:val="32"/>
          <w:szCs w:val="32"/>
        </w:rPr>
      </w:pPr>
      <w:r w:rsidRPr="004A3C04">
        <w:rPr>
          <w:rFonts w:ascii="Times New Roman" w:eastAsia="Times New Roman" w:hAnsi="Times New Roman" w:cs="Times New Roman"/>
          <w:sz w:val="32"/>
          <w:szCs w:val="32"/>
        </w:rPr>
        <w:t>Mood [affective] disorders</w:t>
      </w:r>
    </w:p>
    <w:p w14:paraId="38AD8506" w14:textId="58269726" w:rsidR="2E28735F" w:rsidRDefault="2E28735F" w:rsidP="2E28735F"/>
    <w:p w14:paraId="50133150" w14:textId="2B2B86C3" w:rsidR="2E28735F" w:rsidRDefault="2E28735F" w:rsidP="2E28735F"/>
    <w:p w14:paraId="4F74DE3C" w14:textId="5486D055" w:rsidR="0FA0769E" w:rsidRPr="004A3C04" w:rsidRDefault="0FA0769E" w:rsidP="4AE5F65B">
      <w:pPr>
        <w:rPr>
          <w:rFonts w:ascii="Times New Roman" w:eastAsia="Times New Roman" w:hAnsi="Times New Roman" w:cs="Times New Roman"/>
          <w:sz w:val="28"/>
          <w:szCs w:val="28"/>
        </w:rPr>
      </w:pPr>
      <w:r w:rsidRPr="004A3C04">
        <w:rPr>
          <w:rFonts w:ascii="Times New Roman" w:eastAsia="Times New Roman" w:hAnsi="Times New Roman" w:cs="Times New Roman"/>
          <w:sz w:val="28"/>
          <w:szCs w:val="28"/>
        </w:rPr>
        <w:t>Student name: Yoanna Uzunova</w:t>
      </w:r>
    </w:p>
    <w:p w14:paraId="56B45B7E" w14:textId="11CF0F1D" w:rsidR="0FA0769E" w:rsidRPr="004A3C04" w:rsidRDefault="0FA0769E" w:rsidP="4AE5F65B">
      <w:pPr>
        <w:rPr>
          <w:rFonts w:ascii="Times New Roman" w:eastAsia="Times New Roman" w:hAnsi="Times New Roman" w:cs="Times New Roman"/>
          <w:sz w:val="28"/>
          <w:szCs w:val="28"/>
        </w:rPr>
      </w:pPr>
      <w:r w:rsidRPr="004A3C04">
        <w:rPr>
          <w:rFonts w:ascii="Times New Roman" w:eastAsia="Times New Roman" w:hAnsi="Times New Roman" w:cs="Times New Roman"/>
          <w:sz w:val="28"/>
          <w:szCs w:val="28"/>
        </w:rPr>
        <w:t>Student ID: 2124312</w:t>
      </w:r>
    </w:p>
    <w:p w14:paraId="4DDFA66A" w14:textId="32154F98" w:rsidR="0FA0769E" w:rsidRPr="004A3C04" w:rsidRDefault="0FA0769E" w:rsidP="4AE5F65B">
      <w:pPr>
        <w:rPr>
          <w:rFonts w:ascii="Times New Roman" w:eastAsia="Times New Roman" w:hAnsi="Times New Roman" w:cs="Times New Roman"/>
          <w:sz w:val="28"/>
          <w:szCs w:val="28"/>
        </w:rPr>
      </w:pPr>
      <w:r w:rsidRPr="004A3C04">
        <w:rPr>
          <w:rFonts w:ascii="Times New Roman" w:eastAsia="Times New Roman" w:hAnsi="Times New Roman" w:cs="Times New Roman"/>
          <w:sz w:val="28"/>
          <w:szCs w:val="28"/>
        </w:rPr>
        <w:t>Module name: Mental Disorders and Psychopathology</w:t>
      </w:r>
    </w:p>
    <w:p w14:paraId="274F2315" w14:textId="11716A12" w:rsidR="0FA0769E" w:rsidRPr="004A3C04" w:rsidRDefault="0FA0769E" w:rsidP="4AE5F65B">
      <w:pPr>
        <w:rPr>
          <w:rFonts w:ascii="Times New Roman" w:eastAsia="Times New Roman" w:hAnsi="Times New Roman" w:cs="Times New Roman"/>
          <w:sz w:val="28"/>
          <w:szCs w:val="28"/>
        </w:rPr>
      </w:pPr>
      <w:r w:rsidRPr="004A3C04">
        <w:rPr>
          <w:rFonts w:ascii="Times New Roman" w:eastAsia="Times New Roman" w:hAnsi="Times New Roman" w:cs="Times New Roman"/>
          <w:sz w:val="28"/>
          <w:szCs w:val="28"/>
        </w:rPr>
        <w:t>Module code: BMHP6006</w:t>
      </w:r>
    </w:p>
    <w:p w14:paraId="57DB722D" w14:textId="4C2D5036" w:rsidR="0FA0769E" w:rsidRPr="004A3C04" w:rsidRDefault="0FA0769E" w:rsidP="4AE5F65B">
      <w:pPr>
        <w:rPr>
          <w:rFonts w:ascii="Times New Roman" w:eastAsia="Times New Roman" w:hAnsi="Times New Roman" w:cs="Times New Roman"/>
          <w:sz w:val="28"/>
          <w:szCs w:val="28"/>
        </w:rPr>
      </w:pPr>
      <w:r w:rsidRPr="004A3C04">
        <w:rPr>
          <w:rFonts w:ascii="Times New Roman" w:eastAsia="Times New Roman" w:hAnsi="Times New Roman" w:cs="Times New Roman"/>
          <w:sz w:val="28"/>
          <w:szCs w:val="28"/>
        </w:rPr>
        <w:t>Lecturer name: Bianca Sanfilippo</w:t>
      </w:r>
    </w:p>
    <w:p w14:paraId="167E2718" w14:textId="78650470" w:rsidR="0FA0769E" w:rsidRPr="003B0047" w:rsidRDefault="0FA0769E" w:rsidP="2E28735F">
      <w:pPr>
        <w:rPr>
          <w:sz w:val="36"/>
          <w:szCs w:val="36"/>
        </w:rPr>
      </w:pPr>
      <w:r w:rsidRPr="004A3C04">
        <w:rPr>
          <w:rFonts w:ascii="Times New Roman" w:eastAsia="Times New Roman" w:hAnsi="Times New Roman" w:cs="Times New Roman"/>
          <w:sz w:val="28"/>
          <w:szCs w:val="28"/>
        </w:rPr>
        <w:t xml:space="preserve">Date: </w:t>
      </w:r>
      <w:r w:rsidR="002221D1" w:rsidRPr="004A3C04">
        <w:rPr>
          <w:rFonts w:ascii="Times New Roman" w:eastAsia="Times New Roman" w:hAnsi="Times New Roman" w:cs="Times New Roman"/>
          <w:sz w:val="28"/>
          <w:szCs w:val="28"/>
        </w:rPr>
        <w:t>22.04.2024</w:t>
      </w:r>
    </w:p>
    <w:p w14:paraId="718BCA6F" w14:textId="699CCA98" w:rsidR="2E28735F" w:rsidRDefault="2E28735F" w:rsidP="2E28735F"/>
    <w:p w14:paraId="36D43B1C" w14:textId="5F86EE9A" w:rsidR="2E28735F" w:rsidRDefault="2E28735F" w:rsidP="2E28735F"/>
    <w:p w14:paraId="76F137E6" w14:textId="577624F3" w:rsidR="07108C85" w:rsidRDefault="07108C85" w:rsidP="07108C85">
      <w:pPr>
        <w:jc w:val="center"/>
        <w:rPr>
          <w:rFonts w:ascii="Times New Roman" w:eastAsia="Times New Roman" w:hAnsi="Times New Roman" w:cs="Times New Roman"/>
          <w:color w:val="000000" w:themeColor="text1"/>
          <w:sz w:val="40"/>
          <w:szCs w:val="40"/>
        </w:rPr>
      </w:pPr>
    </w:p>
    <w:p w14:paraId="0501BFB9" w14:textId="5990A0FB" w:rsidR="07108C85" w:rsidRDefault="07108C85" w:rsidP="07108C85">
      <w:pPr>
        <w:jc w:val="center"/>
        <w:rPr>
          <w:rFonts w:ascii="Times New Roman" w:eastAsia="Times New Roman" w:hAnsi="Times New Roman" w:cs="Times New Roman"/>
          <w:color w:val="000000" w:themeColor="text1"/>
          <w:sz w:val="40"/>
          <w:szCs w:val="40"/>
        </w:rPr>
      </w:pPr>
    </w:p>
    <w:p w14:paraId="0CECA057" w14:textId="7E20334D" w:rsidR="07108C85" w:rsidRDefault="07108C85" w:rsidP="07108C85">
      <w:pPr>
        <w:jc w:val="center"/>
        <w:rPr>
          <w:rFonts w:ascii="Times New Roman" w:eastAsia="Times New Roman" w:hAnsi="Times New Roman" w:cs="Times New Roman"/>
          <w:color w:val="000000" w:themeColor="text1"/>
          <w:sz w:val="40"/>
          <w:szCs w:val="40"/>
        </w:rPr>
      </w:pPr>
    </w:p>
    <w:p w14:paraId="57356262" w14:textId="71351BE3" w:rsidR="7CF0E593" w:rsidRPr="004A3C04" w:rsidRDefault="7CF0E593" w:rsidP="4AE5F65B">
      <w:pPr>
        <w:jc w:val="center"/>
        <w:rPr>
          <w:rFonts w:ascii="Times New Roman" w:eastAsia="Times New Roman" w:hAnsi="Times New Roman" w:cs="Times New Roman"/>
          <w:b/>
          <w:bCs/>
          <w:color w:val="000000" w:themeColor="text1"/>
          <w:sz w:val="28"/>
          <w:szCs w:val="28"/>
        </w:rPr>
      </w:pPr>
      <w:r w:rsidRPr="004A3C04">
        <w:rPr>
          <w:rFonts w:ascii="Times New Roman" w:eastAsia="Times New Roman" w:hAnsi="Times New Roman" w:cs="Times New Roman"/>
          <w:b/>
          <w:bCs/>
          <w:color w:val="000000" w:themeColor="text1"/>
          <w:sz w:val="28"/>
          <w:szCs w:val="28"/>
        </w:rPr>
        <w:t>Table of Contents</w:t>
      </w:r>
    </w:p>
    <w:p w14:paraId="2772A7C9" w14:textId="05E827D8" w:rsidR="2E28735F" w:rsidRPr="00D65A5C" w:rsidRDefault="2E28735F" w:rsidP="2E28735F"/>
    <w:p w14:paraId="248EB7DA" w14:textId="4EF188C9" w:rsidR="2E28735F" w:rsidRPr="00D65A5C" w:rsidRDefault="2E28735F" w:rsidP="2E28735F"/>
    <w:p w14:paraId="46D6C481" w14:textId="38C464C7"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1. Introduction</w:t>
      </w:r>
      <w:r w:rsidR="004756B1">
        <w:rPr>
          <w:rFonts w:ascii="Times New Roman" w:eastAsia="Times New Roman" w:hAnsi="Times New Roman" w:cs="Times New Roman"/>
          <w:sz w:val="24"/>
          <w:szCs w:val="24"/>
        </w:rPr>
        <w:t>………………………………………………………………………………</w:t>
      </w:r>
      <w:r w:rsidR="00874871">
        <w:rPr>
          <w:rFonts w:ascii="Times New Roman" w:eastAsia="Times New Roman" w:hAnsi="Times New Roman" w:cs="Times New Roman"/>
          <w:sz w:val="24"/>
          <w:szCs w:val="24"/>
        </w:rPr>
        <w:t>…3</w:t>
      </w:r>
    </w:p>
    <w:p w14:paraId="25F0CCDB" w14:textId="4A7D866D"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2. Definition of Disorder</w:t>
      </w:r>
      <w:r w:rsidR="00ED0915">
        <w:rPr>
          <w:rFonts w:ascii="Times New Roman" w:eastAsia="Times New Roman" w:hAnsi="Times New Roman" w:cs="Times New Roman"/>
          <w:sz w:val="24"/>
          <w:szCs w:val="24"/>
        </w:rPr>
        <w:t>…</w:t>
      </w:r>
      <w:r w:rsidR="004756B1">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w:t>
      </w:r>
      <w:r w:rsidR="004756B1">
        <w:rPr>
          <w:rFonts w:ascii="Times New Roman" w:eastAsia="Times New Roman" w:hAnsi="Times New Roman" w:cs="Times New Roman"/>
          <w:sz w:val="24"/>
          <w:szCs w:val="24"/>
        </w:rPr>
        <w:t>3</w:t>
      </w:r>
    </w:p>
    <w:p w14:paraId="5ED2B325" w14:textId="66F20483"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3. Disorder within the ICD-10 Manual</w:t>
      </w:r>
      <w:r w:rsidR="00ED0915">
        <w:rPr>
          <w:rFonts w:ascii="Times New Roman" w:eastAsia="Times New Roman" w:hAnsi="Times New Roman" w:cs="Times New Roman"/>
          <w:sz w:val="24"/>
          <w:szCs w:val="24"/>
        </w:rPr>
        <w:t>…</w:t>
      </w:r>
      <w:r w:rsidR="0057618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.3</w:t>
      </w:r>
    </w:p>
    <w:p w14:paraId="7EDA8144" w14:textId="6F792DE6"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4. Data about Disorder in the UK</w:t>
      </w:r>
      <w:r w:rsidR="00ED0915">
        <w:rPr>
          <w:rFonts w:ascii="Times New Roman" w:eastAsia="Times New Roman" w:hAnsi="Times New Roman" w:cs="Times New Roman"/>
          <w:sz w:val="24"/>
          <w:szCs w:val="24"/>
        </w:rPr>
        <w:t>…</w:t>
      </w:r>
      <w:r w:rsidR="0057618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.4</w:t>
      </w:r>
    </w:p>
    <w:p w14:paraId="7AED8022" w14:textId="5264484F"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5. Causes</w:t>
      </w:r>
      <w:r w:rsidR="0057618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….4</w:t>
      </w:r>
    </w:p>
    <w:p w14:paraId="322FF308" w14:textId="69605E9F"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6. Symptoms/signs</w:t>
      </w:r>
      <w:r w:rsidR="0057618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….5</w:t>
      </w:r>
    </w:p>
    <w:p w14:paraId="61FAAD95" w14:textId="41249BE2"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7. Diagnosis</w:t>
      </w:r>
      <w:r w:rsidR="00ED0915">
        <w:rPr>
          <w:rFonts w:ascii="Times New Roman" w:eastAsia="Times New Roman" w:hAnsi="Times New Roman" w:cs="Times New Roman"/>
          <w:sz w:val="24"/>
          <w:szCs w:val="24"/>
        </w:rPr>
        <w:t>…</w:t>
      </w:r>
      <w:r w:rsidR="0057618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.5</w:t>
      </w:r>
    </w:p>
    <w:p w14:paraId="61500FD5" w14:textId="5D4B0246" w:rsidR="7CF0E593" w:rsidRPr="00D65A5C" w:rsidRDefault="7CF0E593"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 xml:space="preserve">8. </w:t>
      </w:r>
      <w:r w:rsidR="7295C2A6" w:rsidRPr="00D65A5C">
        <w:rPr>
          <w:rFonts w:ascii="Times New Roman" w:eastAsia="Times New Roman" w:hAnsi="Times New Roman" w:cs="Times New Roman"/>
          <w:sz w:val="24"/>
          <w:szCs w:val="24"/>
        </w:rPr>
        <w:t xml:space="preserve">Historical view and treatments for </w:t>
      </w:r>
      <w:r w:rsidR="2D48700A" w:rsidRPr="00D65A5C">
        <w:rPr>
          <w:rFonts w:ascii="Times New Roman" w:eastAsia="Times New Roman" w:hAnsi="Times New Roman" w:cs="Times New Roman"/>
          <w:sz w:val="24"/>
          <w:szCs w:val="24"/>
        </w:rPr>
        <w:t>m</w:t>
      </w:r>
      <w:r w:rsidR="3703F170" w:rsidRPr="00D65A5C">
        <w:rPr>
          <w:rFonts w:ascii="Times New Roman" w:eastAsia="Times New Roman" w:hAnsi="Times New Roman" w:cs="Times New Roman"/>
          <w:sz w:val="24"/>
          <w:szCs w:val="24"/>
        </w:rPr>
        <w:t>ood [affective] disorders</w:t>
      </w:r>
      <w:r w:rsidR="7295C2A6" w:rsidRPr="00D65A5C">
        <w:rPr>
          <w:rFonts w:ascii="Times New Roman" w:eastAsia="Times New Roman" w:hAnsi="Times New Roman" w:cs="Times New Roman"/>
          <w:sz w:val="24"/>
          <w:szCs w:val="24"/>
        </w:rPr>
        <w:t xml:space="preserve"> – </w:t>
      </w:r>
      <w:r w:rsidR="6D02328A" w:rsidRPr="00D65A5C">
        <w:rPr>
          <w:rFonts w:ascii="Times New Roman" w:eastAsia="Times New Roman" w:hAnsi="Times New Roman" w:cs="Times New Roman"/>
          <w:sz w:val="24"/>
          <w:szCs w:val="24"/>
        </w:rPr>
        <w:t>depressive episode</w:t>
      </w:r>
      <w:r w:rsidR="00E7701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….6</w:t>
      </w:r>
    </w:p>
    <w:p w14:paraId="292B92C0" w14:textId="4316A18E" w:rsidR="509D591E" w:rsidRPr="00D65A5C" w:rsidRDefault="509D591E"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9. Current treatments (NHS)</w:t>
      </w:r>
      <w:r w:rsidR="00E77010">
        <w:rPr>
          <w:rFonts w:ascii="Times New Roman" w:eastAsia="Times New Roman" w:hAnsi="Times New Roman" w:cs="Times New Roman"/>
          <w:sz w:val="24"/>
          <w:szCs w:val="24"/>
        </w:rPr>
        <w:t>………………………………………………………………</w:t>
      </w:r>
      <w:r w:rsidR="00B53001">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.7</w:t>
      </w:r>
    </w:p>
    <w:p w14:paraId="4076E259" w14:textId="76DA1BEE" w:rsidR="509D591E" w:rsidRPr="00D65A5C" w:rsidRDefault="509D591E"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10. Principles when working with people with</w:t>
      </w:r>
      <w:r w:rsidR="4C7BE437" w:rsidRPr="00D65A5C">
        <w:rPr>
          <w:rFonts w:ascii="Times New Roman" w:eastAsia="Times New Roman" w:hAnsi="Times New Roman" w:cs="Times New Roman"/>
          <w:sz w:val="24"/>
          <w:szCs w:val="24"/>
        </w:rPr>
        <w:t xml:space="preserve"> mood disorders</w:t>
      </w:r>
      <w:r w:rsidR="00E7701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….8</w:t>
      </w:r>
    </w:p>
    <w:p w14:paraId="193FF87A" w14:textId="63DB2D46" w:rsidR="509D591E" w:rsidRPr="00D65A5C" w:rsidRDefault="509D591E"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11. Recommendations for the improvement of the symptoms</w:t>
      </w:r>
      <w:r w:rsidR="00E7701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….8</w:t>
      </w:r>
    </w:p>
    <w:p w14:paraId="082F0381" w14:textId="5D5CC406" w:rsidR="509D591E" w:rsidRPr="00D65A5C" w:rsidRDefault="509D591E"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12. Conclusion</w:t>
      </w:r>
      <w:r w:rsidR="00E77010">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….9</w:t>
      </w:r>
    </w:p>
    <w:p w14:paraId="541D8BE9" w14:textId="347D146E" w:rsidR="509D591E" w:rsidRDefault="509D591E" w:rsidP="4AE5F65B">
      <w:pPr>
        <w:pStyle w:val="NoSpacing"/>
        <w:jc w:val="both"/>
        <w:rPr>
          <w:rFonts w:ascii="Times New Roman" w:eastAsia="Times New Roman" w:hAnsi="Times New Roman" w:cs="Times New Roman"/>
          <w:sz w:val="24"/>
          <w:szCs w:val="24"/>
        </w:rPr>
      </w:pPr>
      <w:r w:rsidRPr="00D65A5C">
        <w:rPr>
          <w:rFonts w:ascii="Times New Roman" w:eastAsia="Times New Roman" w:hAnsi="Times New Roman" w:cs="Times New Roman"/>
          <w:sz w:val="24"/>
          <w:szCs w:val="24"/>
        </w:rPr>
        <w:t>13. References</w:t>
      </w:r>
      <w:r w:rsidR="00E77010">
        <w:rPr>
          <w:rFonts w:ascii="Times New Roman" w:eastAsia="Times New Roman" w:hAnsi="Times New Roman" w:cs="Times New Roman"/>
          <w:sz w:val="24"/>
          <w:szCs w:val="24"/>
        </w:rPr>
        <w:t>……………………………………………………………………………</w:t>
      </w:r>
      <w:r w:rsidR="005F7FEF">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….10</w:t>
      </w:r>
    </w:p>
    <w:p w14:paraId="21F0D2AD" w14:textId="3D8585F2" w:rsidR="00052CA4" w:rsidRPr="00D65A5C" w:rsidRDefault="00052CA4" w:rsidP="4AE5F65B">
      <w:pPr>
        <w:pStyle w:val="No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Appendix</w:t>
      </w:r>
      <w:r w:rsidR="00ED0915">
        <w:rPr>
          <w:rFonts w:ascii="Times New Roman" w:eastAsia="Times New Roman" w:hAnsi="Times New Roman" w:cs="Times New Roman"/>
          <w:sz w:val="24"/>
          <w:szCs w:val="24"/>
        </w:rPr>
        <w:t>…</w:t>
      </w:r>
      <w:r w:rsidR="00B53001">
        <w:rPr>
          <w:rFonts w:ascii="Times New Roman" w:eastAsia="Times New Roman" w:hAnsi="Times New Roman" w:cs="Times New Roman"/>
          <w:sz w:val="24"/>
          <w:szCs w:val="24"/>
        </w:rPr>
        <w:t>……………………………………………………………………</w:t>
      </w:r>
      <w:r w:rsidR="005F7FEF">
        <w:rPr>
          <w:rFonts w:ascii="Times New Roman" w:eastAsia="Times New Roman" w:hAnsi="Times New Roman" w:cs="Times New Roman"/>
          <w:sz w:val="24"/>
          <w:szCs w:val="24"/>
        </w:rPr>
        <w:t>.</w:t>
      </w:r>
      <w:r w:rsidR="00B53001">
        <w:rPr>
          <w:rFonts w:ascii="Times New Roman" w:eastAsia="Times New Roman" w:hAnsi="Times New Roman" w:cs="Times New Roman"/>
          <w:sz w:val="24"/>
          <w:szCs w:val="24"/>
        </w:rPr>
        <w:t>………..</w:t>
      </w:r>
      <w:r w:rsidR="00ED0915">
        <w:rPr>
          <w:rFonts w:ascii="Times New Roman" w:eastAsia="Times New Roman" w:hAnsi="Times New Roman" w:cs="Times New Roman"/>
          <w:sz w:val="24"/>
          <w:szCs w:val="24"/>
        </w:rPr>
        <w:t>.12</w:t>
      </w:r>
    </w:p>
    <w:p w14:paraId="19F4CE2C" w14:textId="61DB6410" w:rsidR="07108C85" w:rsidRPr="00D65A5C" w:rsidRDefault="07108C85" w:rsidP="07108C85">
      <w:pPr>
        <w:pStyle w:val="NoSpacing"/>
        <w:jc w:val="center"/>
        <w:rPr>
          <w:rFonts w:ascii="Times New Roman" w:eastAsia="Times New Roman" w:hAnsi="Times New Roman" w:cs="Times New Roman"/>
          <w:sz w:val="24"/>
          <w:szCs w:val="24"/>
        </w:rPr>
      </w:pPr>
    </w:p>
    <w:p w14:paraId="682D25D4" w14:textId="5D7BAC34" w:rsidR="07108C85" w:rsidRPr="00D65A5C" w:rsidRDefault="07108C85" w:rsidP="07108C85">
      <w:pPr>
        <w:pStyle w:val="NoSpacing"/>
        <w:jc w:val="center"/>
        <w:rPr>
          <w:rFonts w:ascii="Times New Roman" w:eastAsia="Times New Roman" w:hAnsi="Times New Roman" w:cs="Times New Roman"/>
          <w:sz w:val="24"/>
          <w:szCs w:val="24"/>
        </w:rPr>
      </w:pPr>
    </w:p>
    <w:p w14:paraId="32FF2F99" w14:textId="6F5D3CBE" w:rsidR="07108C85" w:rsidRPr="00D65A5C" w:rsidRDefault="07108C85" w:rsidP="07108C85">
      <w:pPr>
        <w:pStyle w:val="NoSpacing"/>
        <w:jc w:val="center"/>
        <w:rPr>
          <w:rFonts w:ascii="Times New Roman" w:eastAsia="Times New Roman" w:hAnsi="Times New Roman" w:cs="Times New Roman"/>
          <w:sz w:val="24"/>
          <w:szCs w:val="24"/>
        </w:rPr>
      </w:pPr>
    </w:p>
    <w:p w14:paraId="1C5550D6" w14:textId="5B637753" w:rsidR="07108C85" w:rsidRPr="00D65A5C" w:rsidRDefault="07108C85" w:rsidP="07108C85">
      <w:pPr>
        <w:pStyle w:val="NoSpacing"/>
        <w:jc w:val="center"/>
        <w:rPr>
          <w:rFonts w:ascii="Times New Roman" w:eastAsia="Times New Roman" w:hAnsi="Times New Roman" w:cs="Times New Roman"/>
          <w:sz w:val="24"/>
          <w:szCs w:val="24"/>
        </w:rPr>
      </w:pPr>
    </w:p>
    <w:p w14:paraId="48D948BE" w14:textId="7AF74513" w:rsidR="07108C85" w:rsidRPr="00D65A5C" w:rsidRDefault="07108C85" w:rsidP="07108C85">
      <w:pPr>
        <w:pStyle w:val="NoSpacing"/>
        <w:jc w:val="center"/>
        <w:rPr>
          <w:rFonts w:ascii="Times New Roman" w:eastAsia="Times New Roman" w:hAnsi="Times New Roman" w:cs="Times New Roman"/>
          <w:sz w:val="24"/>
          <w:szCs w:val="24"/>
        </w:rPr>
      </w:pPr>
    </w:p>
    <w:p w14:paraId="1BAF80A6" w14:textId="462BF235" w:rsidR="07108C85" w:rsidRPr="00D65A5C" w:rsidRDefault="07108C85" w:rsidP="07108C85">
      <w:pPr>
        <w:pStyle w:val="NoSpacing"/>
        <w:jc w:val="center"/>
        <w:rPr>
          <w:rFonts w:ascii="Times New Roman" w:eastAsia="Times New Roman" w:hAnsi="Times New Roman" w:cs="Times New Roman"/>
          <w:sz w:val="24"/>
          <w:szCs w:val="24"/>
        </w:rPr>
      </w:pPr>
    </w:p>
    <w:p w14:paraId="2A127242" w14:textId="781AECE0" w:rsidR="07108C85" w:rsidRPr="00D65A5C" w:rsidRDefault="07108C85" w:rsidP="07108C85">
      <w:pPr>
        <w:pStyle w:val="NoSpacing"/>
        <w:jc w:val="center"/>
        <w:rPr>
          <w:rFonts w:ascii="Times New Roman" w:eastAsia="Times New Roman" w:hAnsi="Times New Roman" w:cs="Times New Roman"/>
          <w:sz w:val="24"/>
          <w:szCs w:val="24"/>
        </w:rPr>
      </w:pPr>
    </w:p>
    <w:p w14:paraId="164D20A4" w14:textId="23B642D6" w:rsidR="07108C85" w:rsidRPr="00D65A5C" w:rsidRDefault="07108C85" w:rsidP="07108C85">
      <w:pPr>
        <w:pStyle w:val="NoSpacing"/>
        <w:jc w:val="center"/>
        <w:rPr>
          <w:rFonts w:ascii="Times New Roman" w:eastAsia="Times New Roman" w:hAnsi="Times New Roman" w:cs="Times New Roman"/>
          <w:sz w:val="24"/>
          <w:szCs w:val="24"/>
        </w:rPr>
      </w:pPr>
    </w:p>
    <w:p w14:paraId="4B0102E0" w14:textId="5CFC24CA" w:rsidR="07108C85" w:rsidRPr="00D65A5C" w:rsidRDefault="07108C85" w:rsidP="07108C85">
      <w:pPr>
        <w:pStyle w:val="NoSpacing"/>
        <w:jc w:val="center"/>
        <w:rPr>
          <w:rFonts w:ascii="Times New Roman" w:eastAsia="Times New Roman" w:hAnsi="Times New Roman" w:cs="Times New Roman"/>
          <w:sz w:val="24"/>
          <w:szCs w:val="24"/>
        </w:rPr>
      </w:pPr>
    </w:p>
    <w:p w14:paraId="48923C92" w14:textId="33ABA918" w:rsidR="07108C85" w:rsidRPr="00D65A5C" w:rsidRDefault="07108C85" w:rsidP="07108C85">
      <w:pPr>
        <w:pStyle w:val="NoSpacing"/>
        <w:jc w:val="center"/>
        <w:rPr>
          <w:rFonts w:ascii="Times New Roman" w:eastAsia="Times New Roman" w:hAnsi="Times New Roman" w:cs="Times New Roman"/>
          <w:sz w:val="24"/>
          <w:szCs w:val="24"/>
        </w:rPr>
      </w:pPr>
    </w:p>
    <w:p w14:paraId="0BE7A0DB" w14:textId="1E2D6B7A" w:rsidR="07108C85" w:rsidRPr="00D65A5C" w:rsidRDefault="07108C85" w:rsidP="07108C85">
      <w:pPr>
        <w:pStyle w:val="NoSpacing"/>
        <w:jc w:val="center"/>
        <w:rPr>
          <w:rFonts w:ascii="Times New Roman" w:eastAsia="Times New Roman" w:hAnsi="Times New Roman" w:cs="Times New Roman"/>
          <w:sz w:val="24"/>
          <w:szCs w:val="24"/>
        </w:rPr>
      </w:pPr>
    </w:p>
    <w:p w14:paraId="597398E1" w14:textId="10173A85" w:rsidR="4AE5F65B" w:rsidRPr="00D65A5C" w:rsidRDefault="4AE5F65B" w:rsidP="00E0710A">
      <w:pPr>
        <w:pStyle w:val="NoSpacing"/>
        <w:spacing w:line="360" w:lineRule="auto"/>
        <w:jc w:val="center"/>
        <w:rPr>
          <w:rFonts w:ascii="Arial" w:eastAsia="Times New Roman" w:hAnsi="Arial" w:cs="Arial"/>
          <w:sz w:val="24"/>
          <w:szCs w:val="24"/>
        </w:rPr>
      </w:pPr>
    </w:p>
    <w:p w14:paraId="7352DAF3" w14:textId="77777777" w:rsidR="009D777C" w:rsidRDefault="009D777C" w:rsidP="00E0710A">
      <w:pPr>
        <w:pStyle w:val="NoSpacing"/>
        <w:spacing w:line="360" w:lineRule="auto"/>
        <w:jc w:val="center"/>
        <w:rPr>
          <w:rFonts w:ascii="Arial" w:eastAsia="Times New Roman" w:hAnsi="Arial" w:cs="Arial"/>
          <w:b/>
          <w:bCs/>
          <w:sz w:val="24"/>
          <w:szCs w:val="24"/>
        </w:rPr>
      </w:pPr>
    </w:p>
    <w:p w14:paraId="2AA93C3A" w14:textId="77777777" w:rsidR="009D777C" w:rsidRDefault="009D777C" w:rsidP="00E0710A">
      <w:pPr>
        <w:pStyle w:val="NoSpacing"/>
        <w:spacing w:line="360" w:lineRule="auto"/>
        <w:jc w:val="center"/>
        <w:rPr>
          <w:rFonts w:ascii="Arial" w:eastAsia="Times New Roman" w:hAnsi="Arial" w:cs="Arial"/>
          <w:b/>
          <w:bCs/>
          <w:sz w:val="24"/>
          <w:szCs w:val="24"/>
        </w:rPr>
      </w:pPr>
    </w:p>
    <w:p w14:paraId="589C9AF6" w14:textId="77777777" w:rsidR="009D777C" w:rsidRDefault="009D777C" w:rsidP="00E0710A">
      <w:pPr>
        <w:pStyle w:val="NoSpacing"/>
        <w:spacing w:line="360" w:lineRule="auto"/>
        <w:jc w:val="center"/>
        <w:rPr>
          <w:rFonts w:ascii="Arial" w:eastAsia="Times New Roman" w:hAnsi="Arial" w:cs="Arial"/>
          <w:b/>
          <w:bCs/>
          <w:sz w:val="24"/>
          <w:szCs w:val="24"/>
        </w:rPr>
      </w:pPr>
    </w:p>
    <w:p w14:paraId="76FA6522" w14:textId="77777777" w:rsidR="009D777C" w:rsidRDefault="009D777C" w:rsidP="00E0710A">
      <w:pPr>
        <w:pStyle w:val="NoSpacing"/>
        <w:spacing w:line="360" w:lineRule="auto"/>
        <w:jc w:val="center"/>
        <w:rPr>
          <w:rFonts w:ascii="Arial" w:eastAsia="Times New Roman" w:hAnsi="Arial" w:cs="Arial"/>
          <w:b/>
          <w:bCs/>
          <w:sz w:val="24"/>
          <w:szCs w:val="24"/>
        </w:rPr>
      </w:pPr>
    </w:p>
    <w:p w14:paraId="42F63854" w14:textId="77777777" w:rsidR="009D777C" w:rsidRDefault="009D777C" w:rsidP="00E0710A">
      <w:pPr>
        <w:pStyle w:val="NoSpacing"/>
        <w:spacing w:line="360" w:lineRule="auto"/>
        <w:jc w:val="center"/>
        <w:rPr>
          <w:rFonts w:ascii="Arial" w:eastAsia="Times New Roman" w:hAnsi="Arial" w:cs="Arial"/>
          <w:b/>
          <w:bCs/>
          <w:sz w:val="24"/>
          <w:szCs w:val="24"/>
        </w:rPr>
      </w:pPr>
    </w:p>
    <w:p w14:paraId="5E62888E" w14:textId="77777777" w:rsidR="009D777C" w:rsidRDefault="009D777C" w:rsidP="00E0710A">
      <w:pPr>
        <w:pStyle w:val="NoSpacing"/>
        <w:spacing w:line="360" w:lineRule="auto"/>
        <w:jc w:val="center"/>
        <w:rPr>
          <w:rFonts w:ascii="Arial" w:eastAsia="Times New Roman" w:hAnsi="Arial" w:cs="Arial"/>
          <w:b/>
          <w:bCs/>
          <w:sz w:val="24"/>
          <w:szCs w:val="24"/>
        </w:rPr>
      </w:pPr>
    </w:p>
    <w:p w14:paraId="5A86DCC0" w14:textId="77777777" w:rsidR="009D777C" w:rsidRDefault="009D777C" w:rsidP="00E0710A">
      <w:pPr>
        <w:pStyle w:val="NoSpacing"/>
        <w:spacing w:line="360" w:lineRule="auto"/>
        <w:jc w:val="center"/>
        <w:rPr>
          <w:rFonts w:ascii="Arial" w:eastAsia="Times New Roman" w:hAnsi="Arial" w:cs="Arial"/>
          <w:b/>
          <w:bCs/>
          <w:sz w:val="24"/>
          <w:szCs w:val="24"/>
        </w:rPr>
      </w:pPr>
    </w:p>
    <w:p w14:paraId="6FBAAB0F" w14:textId="77777777" w:rsidR="009D777C" w:rsidRDefault="009D777C" w:rsidP="00E0710A">
      <w:pPr>
        <w:pStyle w:val="NoSpacing"/>
        <w:spacing w:line="360" w:lineRule="auto"/>
        <w:jc w:val="center"/>
        <w:rPr>
          <w:rFonts w:ascii="Arial" w:eastAsia="Times New Roman" w:hAnsi="Arial" w:cs="Arial"/>
          <w:b/>
          <w:bCs/>
          <w:sz w:val="24"/>
          <w:szCs w:val="24"/>
        </w:rPr>
      </w:pPr>
    </w:p>
    <w:p w14:paraId="279421CA" w14:textId="02CF8F57" w:rsidR="5BF3C2C4" w:rsidRPr="001B710E" w:rsidRDefault="5BF3C2C4" w:rsidP="00E0710A">
      <w:pPr>
        <w:pStyle w:val="NoSpacing"/>
        <w:spacing w:line="360" w:lineRule="auto"/>
        <w:jc w:val="center"/>
        <w:rPr>
          <w:rFonts w:ascii="Arial" w:eastAsia="Times New Roman" w:hAnsi="Arial" w:cs="Arial"/>
          <w:sz w:val="28"/>
          <w:szCs w:val="28"/>
        </w:rPr>
      </w:pPr>
      <w:r w:rsidRPr="001B710E">
        <w:rPr>
          <w:rFonts w:ascii="Arial" w:eastAsia="Times New Roman" w:hAnsi="Arial" w:cs="Arial"/>
          <w:b/>
          <w:bCs/>
          <w:sz w:val="28"/>
          <w:szCs w:val="28"/>
        </w:rPr>
        <w:lastRenderedPageBreak/>
        <w:t>1. Introduction</w:t>
      </w:r>
    </w:p>
    <w:p w14:paraId="3E2858C9" w14:textId="1CC669A9" w:rsidR="07108C85" w:rsidRPr="00D65A5C" w:rsidRDefault="07108C85" w:rsidP="00E0710A">
      <w:pPr>
        <w:spacing w:line="360" w:lineRule="auto"/>
        <w:rPr>
          <w:rFonts w:ascii="Arial" w:eastAsia="Times New Roman" w:hAnsi="Arial" w:cs="Arial"/>
        </w:rPr>
      </w:pPr>
    </w:p>
    <w:p w14:paraId="5E38AA80" w14:textId="0D0B48CF" w:rsidR="07108C85" w:rsidRDefault="52B2E658" w:rsidP="0067711F">
      <w:pPr>
        <w:spacing w:line="360" w:lineRule="auto"/>
        <w:jc w:val="both"/>
        <w:rPr>
          <w:rFonts w:ascii="Arial" w:eastAsia="Times New Roman" w:hAnsi="Arial" w:cs="Arial"/>
        </w:rPr>
      </w:pPr>
      <w:r w:rsidRPr="00D65A5C">
        <w:rPr>
          <w:rFonts w:ascii="Arial" w:eastAsia="Times New Roman" w:hAnsi="Arial" w:cs="Arial"/>
        </w:rPr>
        <w:t xml:space="preserve">Mood disorders are mental illnesses that lead to disruption of the individual's emotional state and worsen the quality of life. Health professionals use this name as a general description for all types of depression, bipolar affective disorder, persistent mood [affective] disorders, etc. (Johns Hopkins Medicine, 2024). These disorders are also called affective because of the transitory states they have on the psyche of the individual as alternating episodes of depression with periods of good mood. </w:t>
      </w:r>
    </w:p>
    <w:p w14:paraId="6E3871D5" w14:textId="77777777" w:rsidR="00CF11E2" w:rsidRPr="0067711F" w:rsidRDefault="00CF11E2" w:rsidP="0067711F">
      <w:pPr>
        <w:spacing w:line="360" w:lineRule="auto"/>
        <w:jc w:val="both"/>
        <w:rPr>
          <w:rFonts w:ascii="Arial" w:eastAsia="Times New Roman" w:hAnsi="Arial" w:cs="Arial"/>
          <w:lang w:val="bg-BG"/>
        </w:rPr>
      </w:pPr>
    </w:p>
    <w:p w14:paraId="477B0BDF" w14:textId="6FD3E5F6" w:rsidR="048E9FEF" w:rsidRPr="001B710E" w:rsidRDefault="048E9FEF" w:rsidP="00E0710A">
      <w:pPr>
        <w:spacing w:line="360" w:lineRule="auto"/>
        <w:jc w:val="center"/>
        <w:rPr>
          <w:rFonts w:ascii="Arial" w:eastAsia="Times New Roman" w:hAnsi="Arial" w:cs="Arial"/>
          <w:b/>
          <w:bCs/>
          <w:color w:val="000000" w:themeColor="text1"/>
          <w:sz w:val="28"/>
          <w:szCs w:val="28"/>
        </w:rPr>
      </w:pPr>
      <w:r w:rsidRPr="001B710E">
        <w:rPr>
          <w:rFonts w:ascii="Arial" w:eastAsia="Times New Roman" w:hAnsi="Arial" w:cs="Arial"/>
          <w:b/>
          <w:bCs/>
          <w:sz w:val="28"/>
          <w:szCs w:val="28"/>
        </w:rPr>
        <w:t>2. Definition of Disorder</w:t>
      </w:r>
    </w:p>
    <w:p w14:paraId="4F4C63AD" w14:textId="4C909478" w:rsidR="07108C85" w:rsidRPr="00D65A5C" w:rsidRDefault="07108C85" w:rsidP="00E0710A">
      <w:pPr>
        <w:pStyle w:val="NoSpacing"/>
        <w:spacing w:line="360" w:lineRule="auto"/>
        <w:rPr>
          <w:rFonts w:ascii="Arial" w:eastAsia="Times New Roman" w:hAnsi="Arial" w:cs="Arial"/>
          <w:sz w:val="24"/>
          <w:szCs w:val="24"/>
        </w:rPr>
      </w:pPr>
    </w:p>
    <w:p w14:paraId="28048452" w14:textId="18533C29" w:rsidR="7E8D3AF7" w:rsidRPr="00D65A5C" w:rsidRDefault="7E8D3AF7"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According to the Cambridge Dictionary, disorder means: a state of disorder or lack of organization. In other words, we have a violation of the established order.</w:t>
      </w:r>
    </w:p>
    <w:p w14:paraId="3171DE4F" w14:textId="14579DD9" w:rsidR="7E8D3AF7" w:rsidRPr="00D65A5C" w:rsidRDefault="7E8D3AF7"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As a medical term, the word disorder is used for:</w:t>
      </w:r>
    </w:p>
    <w:p w14:paraId="100955A7" w14:textId="4425B184" w:rsidR="649B3D56" w:rsidRDefault="2279CA5B" w:rsidP="003131DD">
      <w:pPr>
        <w:pStyle w:val="NoSpacing"/>
        <w:spacing w:line="360" w:lineRule="auto"/>
        <w:jc w:val="both"/>
        <w:rPr>
          <w:rFonts w:ascii="Arial" w:eastAsia="Times New Roman" w:hAnsi="Arial" w:cs="Arial"/>
          <w:sz w:val="24"/>
          <w:szCs w:val="24"/>
          <w:lang w:val="bg-BG"/>
        </w:rPr>
      </w:pPr>
      <w:r w:rsidRPr="00D65A5C">
        <w:rPr>
          <w:rFonts w:ascii="Arial" w:eastAsia="Times New Roman" w:hAnsi="Arial" w:cs="Arial"/>
          <w:sz w:val="24"/>
          <w:szCs w:val="24"/>
        </w:rPr>
        <w:t>D</w:t>
      </w:r>
      <w:r w:rsidR="7E8D3AF7" w:rsidRPr="00D65A5C">
        <w:rPr>
          <w:rFonts w:ascii="Arial" w:eastAsia="Times New Roman" w:hAnsi="Arial" w:cs="Arial"/>
          <w:sz w:val="24"/>
          <w:szCs w:val="24"/>
        </w:rPr>
        <w:t>isease of mind or body</w:t>
      </w:r>
      <w:r w:rsidR="26C31B5C" w:rsidRPr="00D65A5C">
        <w:rPr>
          <w:rFonts w:ascii="Arial" w:eastAsia="Times New Roman" w:hAnsi="Arial" w:cs="Arial"/>
          <w:sz w:val="24"/>
          <w:szCs w:val="24"/>
        </w:rPr>
        <w:t>;</w:t>
      </w:r>
      <w:r w:rsidR="7E8D3AF7" w:rsidRPr="00D65A5C">
        <w:rPr>
          <w:rFonts w:ascii="Arial" w:eastAsia="Times New Roman" w:hAnsi="Arial" w:cs="Arial"/>
          <w:sz w:val="24"/>
          <w:szCs w:val="24"/>
        </w:rPr>
        <w:t xml:space="preserve"> a disturbance in the normal functioning of the body (Cambridge Dictionary, 2024).</w:t>
      </w:r>
    </w:p>
    <w:p w14:paraId="2F9011AE" w14:textId="77777777" w:rsidR="003131DD" w:rsidRPr="003131DD" w:rsidRDefault="003131DD" w:rsidP="003131DD">
      <w:pPr>
        <w:pStyle w:val="NoSpacing"/>
        <w:spacing w:line="360" w:lineRule="auto"/>
        <w:jc w:val="both"/>
        <w:rPr>
          <w:rFonts w:ascii="Arial" w:eastAsia="Times New Roman" w:hAnsi="Arial" w:cs="Arial"/>
          <w:sz w:val="24"/>
          <w:szCs w:val="24"/>
          <w:lang w:val="bg-BG"/>
        </w:rPr>
      </w:pPr>
    </w:p>
    <w:p w14:paraId="26822701" w14:textId="77777777" w:rsidR="00CF11E2" w:rsidRDefault="00CF11E2" w:rsidP="00E0710A">
      <w:pPr>
        <w:spacing w:line="360" w:lineRule="auto"/>
        <w:jc w:val="center"/>
        <w:rPr>
          <w:rFonts w:ascii="Arial" w:eastAsia="Times New Roman" w:hAnsi="Arial" w:cs="Arial"/>
          <w:b/>
          <w:bCs/>
        </w:rPr>
      </w:pPr>
    </w:p>
    <w:p w14:paraId="3DA5DD32" w14:textId="0673E0C2" w:rsidR="459E5235" w:rsidRPr="001B710E" w:rsidRDefault="459E5235" w:rsidP="00E0710A">
      <w:pPr>
        <w:spacing w:line="360" w:lineRule="auto"/>
        <w:jc w:val="center"/>
        <w:rPr>
          <w:rFonts w:ascii="Arial" w:eastAsia="Times New Roman" w:hAnsi="Arial" w:cs="Arial"/>
          <w:sz w:val="28"/>
          <w:szCs w:val="28"/>
        </w:rPr>
      </w:pPr>
      <w:r w:rsidRPr="001B710E">
        <w:rPr>
          <w:rFonts w:ascii="Arial" w:eastAsia="Times New Roman" w:hAnsi="Arial" w:cs="Arial"/>
          <w:b/>
          <w:bCs/>
          <w:sz w:val="28"/>
          <w:szCs w:val="28"/>
        </w:rPr>
        <w:t>3. Disorder within the ICD-10 Manual</w:t>
      </w:r>
    </w:p>
    <w:p w14:paraId="7A06A6C3" w14:textId="787C1359" w:rsidR="649B3D56" w:rsidRDefault="649B3D56" w:rsidP="00E0710A">
      <w:pPr>
        <w:pStyle w:val="NoSpacing"/>
        <w:spacing w:line="360" w:lineRule="auto"/>
        <w:rPr>
          <w:rFonts w:ascii="Arial" w:eastAsia="Times New Roman" w:hAnsi="Arial" w:cs="Arial"/>
          <w:sz w:val="24"/>
          <w:szCs w:val="24"/>
        </w:rPr>
      </w:pPr>
    </w:p>
    <w:p w14:paraId="3CD01B25" w14:textId="7CC60A55" w:rsidR="006753F3" w:rsidRDefault="00AE5FE3" w:rsidP="00E0710A">
      <w:pPr>
        <w:pStyle w:val="NoSpacing"/>
        <w:spacing w:line="360" w:lineRule="auto"/>
        <w:rPr>
          <w:rFonts w:ascii="Arial" w:eastAsia="Times New Roman" w:hAnsi="Arial" w:cs="Arial"/>
          <w:sz w:val="24"/>
          <w:szCs w:val="24"/>
        </w:rPr>
      </w:pPr>
      <w:r>
        <w:rPr>
          <w:rFonts w:ascii="Arial" w:eastAsia="Times New Roman" w:hAnsi="Arial" w:cs="Arial"/>
          <w:sz w:val="24"/>
          <w:szCs w:val="24"/>
        </w:rPr>
        <w:t>Group: Mood [affective] disorders</w:t>
      </w:r>
    </w:p>
    <w:p w14:paraId="6D435E53" w14:textId="4C9261BA" w:rsidR="00DB1CEA" w:rsidRDefault="00DB1CEA" w:rsidP="00E0710A">
      <w:pPr>
        <w:pStyle w:val="NoSpacing"/>
        <w:spacing w:line="360" w:lineRule="auto"/>
        <w:rPr>
          <w:rFonts w:ascii="Arial" w:eastAsia="Times New Roman" w:hAnsi="Arial" w:cs="Arial"/>
          <w:sz w:val="24"/>
          <w:szCs w:val="24"/>
        </w:rPr>
      </w:pPr>
      <w:r>
        <w:rPr>
          <w:rFonts w:ascii="Arial" w:eastAsia="Times New Roman" w:hAnsi="Arial" w:cs="Arial"/>
          <w:sz w:val="24"/>
          <w:szCs w:val="24"/>
        </w:rPr>
        <w:t>F30-F39</w:t>
      </w:r>
    </w:p>
    <w:p w14:paraId="1381707A" w14:textId="512180D8" w:rsidR="00DB1CEA" w:rsidRPr="00D65A5C" w:rsidRDefault="00DB1CEA" w:rsidP="00E0710A">
      <w:pPr>
        <w:pStyle w:val="NoSpacing"/>
        <w:spacing w:line="360" w:lineRule="auto"/>
        <w:rPr>
          <w:rFonts w:ascii="Arial" w:eastAsia="Times New Roman" w:hAnsi="Arial" w:cs="Arial"/>
          <w:sz w:val="24"/>
          <w:szCs w:val="24"/>
        </w:rPr>
      </w:pPr>
      <w:r>
        <w:rPr>
          <w:rFonts w:ascii="Arial" w:eastAsia="Times New Roman" w:hAnsi="Arial" w:cs="Arial"/>
          <w:sz w:val="24"/>
          <w:szCs w:val="24"/>
        </w:rPr>
        <w:t>Classification: F</w:t>
      </w:r>
      <w:r w:rsidR="005B6B3E">
        <w:rPr>
          <w:rFonts w:ascii="Arial" w:eastAsia="Times New Roman" w:hAnsi="Arial" w:cs="Arial"/>
          <w:sz w:val="24"/>
          <w:szCs w:val="24"/>
        </w:rPr>
        <w:t>32</w:t>
      </w:r>
    </w:p>
    <w:p w14:paraId="20E66694" w14:textId="0BAB2515" w:rsidR="7F10CCD5" w:rsidRPr="00D65A5C" w:rsidRDefault="7F10CCD5"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 xml:space="preserve">ICD-10 is a classification of mental and </w:t>
      </w:r>
      <w:r w:rsidR="374F1BA3" w:rsidRPr="00D65A5C">
        <w:rPr>
          <w:rFonts w:ascii="Arial" w:eastAsia="Times New Roman" w:hAnsi="Arial" w:cs="Arial"/>
          <w:sz w:val="24"/>
          <w:szCs w:val="24"/>
        </w:rPr>
        <w:t>behavioural</w:t>
      </w:r>
      <w:r w:rsidRPr="00D65A5C">
        <w:rPr>
          <w:rFonts w:ascii="Arial" w:eastAsia="Times New Roman" w:hAnsi="Arial" w:cs="Arial"/>
          <w:sz w:val="24"/>
          <w:szCs w:val="24"/>
        </w:rPr>
        <w:t xml:space="preserve"> disorders. According to ICD-10, mental and </w:t>
      </w:r>
      <w:r w:rsidR="7B670AFC" w:rsidRPr="00D65A5C">
        <w:rPr>
          <w:rFonts w:ascii="Arial" w:eastAsia="Times New Roman" w:hAnsi="Arial" w:cs="Arial"/>
          <w:sz w:val="24"/>
          <w:szCs w:val="24"/>
        </w:rPr>
        <w:t>behavioural</w:t>
      </w:r>
      <w:r w:rsidRPr="00D65A5C">
        <w:rPr>
          <w:rFonts w:ascii="Arial" w:eastAsia="Times New Roman" w:hAnsi="Arial" w:cs="Arial"/>
          <w:sz w:val="24"/>
          <w:szCs w:val="24"/>
        </w:rPr>
        <w:t xml:space="preserve"> disorders are defined as "a clinically recognizable set of symptoms or behaviours associated in most cases with distress and impairment of the individual's functioning" (World Psychiatry, 2011).</w:t>
      </w:r>
      <w:r w:rsidR="7FFB9910" w:rsidRPr="00D65A5C">
        <w:rPr>
          <w:rFonts w:ascii="Arial" w:eastAsia="Times New Roman" w:hAnsi="Arial" w:cs="Arial"/>
          <w:sz w:val="24"/>
          <w:szCs w:val="24"/>
        </w:rPr>
        <w:t xml:space="preserve"> </w:t>
      </w:r>
    </w:p>
    <w:p w14:paraId="7242F875" w14:textId="57A9FAFF" w:rsidR="564E2A33" w:rsidRPr="00D65A5C" w:rsidRDefault="564E2A33"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Mental health problems can be classified into three levels (</w:t>
      </w:r>
      <w:bookmarkStart w:id="0" w:name="_Int_nE0Wfw79"/>
      <w:r w:rsidRPr="00D65A5C">
        <w:rPr>
          <w:rFonts w:ascii="Arial" w:eastAsia="Times New Roman" w:hAnsi="Arial" w:cs="Arial"/>
          <w:sz w:val="24"/>
          <w:szCs w:val="24"/>
        </w:rPr>
        <w:t>UWTSD</w:t>
      </w:r>
      <w:bookmarkEnd w:id="0"/>
      <w:r w:rsidRPr="00D65A5C">
        <w:rPr>
          <w:rFonts w:ascii="Arial" w:eastAsia="Times New Roman" w:hAnsi="Arial" w:cs="Arial"/>
          <w:sz w:val="24"/>
          <w:szCs w:val="24"/>
        </w:rPr>
        <w:t>, 2024):</w:t>
      </w:r>
    </w:p>
    <w:p w14:paraId="4D199407" w14:textId="109F0772" w:rsidR="564E2A33" w:rsidRPr="00D65A5C" w:rsidRDefault="564E2A33"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Mild – Having few symptoms. Does not interfere with daily functionality.</w:t>
      </w:r>
    </w:p>
    <w:p w14:paraId="43541052" w14:textId="4C5C4B21" w:rsidR="564E2A33" w:rsidRPr="00D65A5C" w:rsidRDefault="564E2A33"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lastRenderedPageBreak/>
        <w:t xml:space="preserve">Moderate – Presence of a </w:t>
      </w:r>
      <w:r w:rsidR="6BA5B7C0" w:rsidRPr="00D65A5C">
        <w:rPr>
          <w:rFonts w:ascii="Arial" w:eastAsia="Times New Roman" w:hAnsi="Arial" w:cs="Arial"/>
          <w:sz w:val="24"/>
          <w:szCs w:val="24"/>
        </w:rPr>
        <w:t>high</w:t>
      </w:r>
      <w:r w:rsidRPr="00D65A5C">
        <w:rPr>
          <w:rFonts w:ascii="Arial" w:eastAsia="Times New Roman" w:hAnsi="Arial" w:cs="Arial"/>
          <w:sz w:val="24"/>
          <w:szCs w:val="24"/>
        </w:rPr>
        <w:t xml:space="preserve"> degree of symptoms. This makes daily functioning challenging, but still not disabling.</w:t>
      </w:r>
    </w:p>
    <w:p w14:paraId="6E2743F4" w14:textId="6E505222" w:rsidR="564E2A33" w:rsidRPr="00D65A5C" w:rsidRDefault="564E2A33"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 xml:space="preserve">Severe – Presence of </w:t>
      </w:r>
      <w:bookmarkStart w:id="1" w:name="_Int_KpZgHdJu"/>
      <w:r w:rsidRPr="00D65A5C">
        <w:rPr>
          <w:rFonts w:ascii="Arial" w:eastAsia="Times New Roman" w:hAnsi="Arial" w:cs="Arial"/>
          <w:sz w:val="24"/>
          <w:szCs w:val="24"/>
        </w:rPr>
        <w:t>very strong</w:t>
      </w:r>
      <w:bookmarkEnd w:id="1"/>
      <w:r w:rsidRPr="00D65A5C">
        <w:rPr>
          <w:rFonts w:ascii="Arial" w:eastAsia="Times New Roman" w:hAnsi="Arial" w:cs="Arial"/>
          <w:sz w:val="24"/>
          <w:szCs w:val="24"/>
        </w:rPr>
        <w:t xml:space="preserve"> symptoms. This </w:t>
      </w:r>
      <w:r w:rsidR="4D315E32" w:rsidRPr="00D65A5C">
        <w:rPr>
          <w:rFonts w:ascii="Arial" w:eastAsia="Times New Roman" w:hAnsi="Arial" w:cs="Arial"/>
          <w:sz w:val="24"/>
          <w:szCs w:val="24"/>
        </w:rPr>
        <w:t>interferes</w:t>
      </w:r>
      <w:r w:rsidRPr="00D65A5C">
        <w:rPr>
          <w:rFonts w:ascii="Arial" w:eastAsia="Times New Roman" w:hAnsi="Arial" w:cs="Arial"/>
          <w:sz w:val="24"/>
          <w:szCs w:val="24"/>
        </w:rPr>
        <w:t xml:space="preserve"> with daily functioning.</w:t>
      </w:r>
    </w:p>
    <w:p w14:paraId="2A34EDEC" w14:textId="79D70999" w:rsidR="4AE5F65B" w:rsidRPr="00D65A5C" w:rsidRDefault="4AE5F65B" w:rsidP="00E0710A">
      <w:pPr>
        <w:spacing w:line="360" w:lineRule="auto"/>
        <w:rPr>
          <w:rFonts w:ascii="Arial" w:eastAsia="Times New Roman" w:hAnsi="Arial" w:cs="Arial"/>
        </w:rPr>
      </w:pPr>
    </w:p>
    <w:p w14:paraId="183BF1C5" w14:textId="77777777" w:rsidR="00784531" w:rsidRDefault="00784531" w:rsidP="00E0710A">
      <w:pPr>
        <w:spacing w:line="360" w:lineRule="auto"/>
        <w:jc w:val="center"/>
        <w:rPr>
          <w:rFonts w:ascii="Arial" w:eastAsia="Times New Roman" w:hAnsi="Arial" w:cs="Arial"/>
          <w:b/>
          <w:bCs/>
        </w:rPr>
      </w:pPr>
    </w:p>
    <w:p w14:paraId="3717D1CD" w14:textId="2D9A6C5D" w:rsidR="7FFB9910" w:rsidRPr="001B710E" w:rsidRDefault="7FFB9910" w:rsidP="00E0710A">
      <w:pPr>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4. Data about Disorder in the UK</w:t>
      </w:r>
    </w:p>
    <w:p w14:paraId="000921C0" w14:textId="3762CC11" w:rsidR="649B3D56" w:rsidRPr="00D65A5C" w:rsidRDefault="649B3D56" w:rsidP="00E0710A">
      <w:pPr>
        <w:pStyle w:val="NoSpacing"/>
        <w:spacing w:line="360" w:lineRule="auto"/>
        <w:rPr>
          <w:rFonts w:ascii="Arial" w:eastAsia="Times New Roman" w:hAnsi="Arial" w:cs="Arial"/>
          <w:sz w:val="24"/>
          <w:szCs w:val="24"/>
        </w:rPr>
      </w:pPr>
    </w:p>
    <w:p w14:paraId="0AD7875D" w14:textId="5C4DFA8A" w:rsidR="2E8C4076" w:rsidRPr="00D65A5C" w:rsidRDefault="2E8C4076" w:rsidP="00E0710A">
      <w:pPr>
        <w:pStyle w:val="NoSpacing"/>
        <w:spacing w:line="360" w:lineRule="auto"/>
        <w:rPr>
          <w:rFonts w:ascii="Arial" w:eastAsia="Times New Roman" w:hAnsi="Arial" w:cs="Arial"/>
          <w:sz w:val="24"/>
          <w:szCs w:val="24"/>
        </w:rPr>
      </w:pPr>
      <w:r w:rsidRPr="00D65A5C">
        <w:rPr>
          <w:rFonts w:ascii="Arial" w:eastAsia="Times New Roman" w:hAnsi="Arial" w:cs="Arial"/>
          <w:sz w:val="24"/>
          <w:szCs w:val="24"/>
        </w:rPr>
        <w:t>Around 1 in 4 people in the UK experience a mental health problem each year.</w:t>
      </w:r>
    </w:p>
    <w:p w14:paraId="47F4B770" w14:textId="5D2852D5" w:rsidR="2E8C4076" w:rsidRPr="00D65A5C" w:rsidRDefault="2E8C4076"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Depression is one of the most common mental disorders, affecting around 1 in 6 people or approximately 45.8 million adults in the UK (Priory, 2023). There is no limit to the age at which an individual can experience a depressive episode. This can happen at an early age, in the teenage years, or as an adult (Johns Hopkins Medicine, 2024). Research shows that women are twice as likely to experience depression as men. According to Mental Health First Aid England, 24% of women and 13% of men in England have been diagnosed with depression at some point in their lives.</w:t>
      </w:r>
    </w:p>
    <w:p w14:paraId="0EAA4103" w14:textId="7BA5A24B" w:rsidR="2E8C4076" w:rsidRPr="00D65A5C" w:rsidRDefault="2E8C4076"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Of all suicides due to various mental health problems, three times more men than women die by suicide. Men aged 40 to 49 have the highest rate of suicide in the UK (Mental Health Foundation, 2023).</w:t>
      </w:r>
      <w:r w:rsidR="00E0710A" w:rsidRPr="00D65A5C">
        <w:rPr>
          <w:rFonts w:ascii="Arial" w:eastAsia="Times New Roman" w:hAnsi="Arial" w:cs="Arial"/>
          <w:sz w:val="24"/>
          <w:szCs w:val="24"/>
        </w:rPr>
        <w:t xml:space="preserve"> </w:t>
      </w:r>
      <w:r w:rsidR="008B416C" w:rsidRPr="00D65A5C">
        <w:rPr>
          <w:rFonts w:ascii="Arial" w:eastAsia="Times New Roman" w:hAnsi="Arial" w:cs="Arial"/>
          <w:sz w:val="24"/>
          <w:szCs w:val="24"/>
        </w:rPr>
        <w:t>Fifteen percent</w:t>
      </w:r>
      <w:r w:rsidRPr="00D65A5C">
        <w:rPr>
          <w:rFonts w:ascii="Arial" w:eastAsia="Times New Roman" w:hAnsi="Arial" w:cs="Arial"/>
          <w:sz w:val="24"/>
          <w:szCs w:val="24"/>
        </w:rPr>
        <w:t xml:space="preserve"> of women receive treatment for depression, compared to only 9% of men (Joe Pindar, 2024), indicating that men are less likely to seek help and treatment.</w:t>
      </w:r>
      <w:r w:rsidR="00E0710A" w:rsidRPr="00D65A5C">
        <w:rPr>
          <w:rFonts w:ascii="Arial" w:eastAsia="Times New Roman" w:hAnsi="Arial" w:cs="Arial"/>
          <w:sz w:val="24"/>
          <w:szCs w:val="24"/>
        </w:rPr>
        <w:t xml:space="preserve"> </w:t>
      </w:r>
    </w:p>
    <w:p w14:paraId="3086DD8B" w14:textId="6F826E08" w:rsidR="2E28735F" w:rsidRPr="00D65A5C" w:rsidRDefault="2E28735F" w:rsidP="00E0710A">
      <w:pPr>
        <w:spacing w:line="360" w:lineRule="auto"/>
        <w:rPr>
          <w:rFonts w:ascii="Arial" w:hAnsi="Arial" w:cs="Arial"/>
        </w:rPr>
      </w:pPr>
    </w:p>
    <w:p w14:paraId="0E471477" w14:textId="222C839F" w:rsidR="2E28735F" w:rsidRPr="001B710E" w:rsidRDefault="5FE0EF3C" w:rsidP="00DE02EE">
      <w:pPr>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5. Causes</w:t>
      </w:r>
    </w:p>
    <w:p w14:paraId="746292F0" w14:textId="48C67092" w:rsidR="649B3D56" w:rsidRPr="00D65A5C" w:rsidRDefault="649B3D56" w:rsidP="00E0710A">
      <w:pPr>
        <w:spacing w:line="360" w:lineRule="auto"/>
        <w:jc w:val="both"/>
        <w:rPr>
          <w:rFonts w:ascii="Arial" w:eastAsia="Times New Roman" w:hAnsi="Arial" w:cs="Arial"/>
        </w:rPr>
      </w:pPr>
    </w:p>
    <w:p w14:paraId="065AB6F8" w14:textId="77777777" w:rsidR="007F4206" w:rsidRPr="003500DB" w:rsidRDefault="007F4206" w:rsidP="003500DB">
      <w:pPr>
        <w:pStyle w:val="NoSpacing"/>
        <w:spacing w:line="360" w:lineRule="auto"/>
        <w:rPr>
          <w:rFonts w:ascii="Arial" w:hAnsi="Arial" w:cs="Arial"/>
          <w:sz w:val="24"/>
          <w:szCs w:val="24"/>
        </w:rPr>
      </w:pPr>
      <w:r w:rsidRPr="003500DB">
        <w:rPr>
          <w:rFonts w:ascii="Arial" w:hAnsi="Arial" w:cs="Arial"/>
          <w:sz w:val="24"/>
          <w:szCs w:val="24"/>
        </w:rPr>
        <w:t xml:space="preserve">A depressive episode is not the same as normal mood swings. For at least two weeks, they can last for most of the day, almost every day (WHO, 2023). There are many factors that can cause a mood disorder. </w:t>
      </w:r>
    </w:p>
    <w:p w14:paraId="5014CFF8" w14:textId="6129F2A7" w:rsidR="07108C85" w:rsidRDefault="007F4206" w:rsidP="003500DB">
      <w:pPr>
        <w:pStyle w:val="NoSpacing"/>
        <w:spacing w:line="360" w:lineRule="auto"/>
        <w:rPr>
          <w:rFonts w:ascii="Arial" w:hAnsi="Arial" w:cs="Arial"/>
          <w:sz w:val="24"/>
          <w:szCs w:val="24"/>
        </w:rPr>
      </w:pPr>
      <w:r w:rsidRPr="003500DB">
        <w:rPr>
          <w:rFonts w:ascii="Arial" w:hAnsi="Arial" w:cs="Arial"/>
          <w:sz w:val="24"/>
          <w:szCs w:val="24"/>
        </w:rPr>
        <w:t xml:space="preserve">Various psychosocial factors as well as environmental factors combined with the individual sensitivity and vulnerability of the person to them or a genetic predisposition can be the reason for the triggering of depressive episodes. Various </w:t>
      </w:r>
      <w:r w:rsidRPr="003500DB">
        <w:rPr>
          <w:rFonts w:ascii="Arial" w:hAnsi="Arial" w:cs="Arial"/>
          <w:sz w:val="24"/>
          <w:szCs w:val="24"/>
        </w:rPr>
        <w:lastRenderedPageBreak/>
        <w:t>stressful changes in the environment like moving, separation from family and friends or in the individual's life, such as divorce, are among the most common causes of mood disorders and depressions (Johns Hopkins Medicine, 2024).</w:t>
      </w:r>
    </w:p>
    <w:p w14:paraId="1DC859A3" w14:textId="77777777" w:rsidR="00EF453A" w:rsidRDefault="00EF453A" w:rsidP="00E0710A">
      <w:pPr>
        <w:spacing w:line="360" w:lineRule="auto"/>
        <w:jc w:val="center"/>
        <w:rPr>
          <w:rFonts w:ascii="Arial" w:eastAsia="Times New Roman" w:hAnsi="Arial" w:cs="Arial"/>
          <w:b/>
          <w:bCs/>
        </w:rPr>
      </w:pPr>
    </w:p>
    <w:p w14:paraId="4D015CF4" w14:textId="1497C760" w:rsidR="2E28735F" w:rsidRPr="001B710E" w:rsidRDefault="59076F9F" w:rsidP="00E0710A">
      <w:pPr>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6. Symptoms/signs</w:t>
      </w:r>
    </w:p>
    <w:p w14:paraId="67C713DC" w14:textId="77777777" w:rsidR="00DE02EE" w:rsidRDefault="00DE02EE" w:rsidP="00E0710A">
      <w:pPr>
        <w:pStyle w:val="NoSpacing"/>
        <w:spacing w:line="360" w:lineRule="auto"/>
        <w:jc w:val="both"/>
        <w:rPr>
          <w:rFonts w:ascii="Arial" w:eastAsia="Times New Roman" w:hAnsi="Arial" w:cs="Arial"/>
          <w:sz w:val="24"/>
          <w:szCs w:val="24"/>
        </w:rPr>
      </w:pPr>
    </w:p>
    <w:p w14:paraId="4758D14E" w14:textId="133B58A7" w:rsidR="2E28735F" w:rsidRPr="00D65A5C" w:rsidRDefault="35A94900"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Each depressive state has different symptoms.</w:t>
      </w:r>
      <w:r w:rsidR="00E0710A" w:rsidRPr="00D65A5C">
        <w:rPr>
          <w:rFonts w:ascii="Arial" w:eastAsia="Times New Roman" w:hAnsi="Arial" w:cs="Arial"/>
          <w:sz w:val="24"/>
          <w:szCs w:val="24"/>
        </w:rPr>
        <w:t xml:space="preserve"> </w:t>
      </w:r>
      <w:r w:rsidRPr="00D65A5C">
        <w:rPr>
          <w:rFonts w:ascii="Arial" w:eastAsia="Times New Roman" w:hAnsi="Arial" w:cs="Arial"/>
          <w:sz w:val="24"/>
          <w:szCs w:val="24"/>
        </w:rPr>
        <w:t xml:space="preserve">Mood disorders are usually associated with symptoms affecting the individual's behaviour. </w:t>
      </w:r>
    </w:p>
    <w:p w14:paraId="41779292" w14:textId="73919F69" w:rsidR="2E28735F" w:rsidRPr="00D65A5C" w:rsidRDefault="35A94900" w:rsidP="00865598">
      <w:pPr>
        <w:pStyle w:val="NoSpacing"/>
        <w:numPr>
          <w:ilvl w:val="0"/>
          <w:numId w:val="5"/>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The individual loses energy and interest in activities that used to bring him pleasure.</w:t>
      </w:r>
    </w:p>
    <w:p w14:paraId="71662586" w14:textId="3CB08467" w:rsidR="2E28735F" w:rsidRPr="00D65A5C" w:rsidRDefault="35A94900" w:rsidP="00865598">
      <w:pPr>
        <w:pStyle w:val="NoSpacing"/>
        <w:numPr>
          <w:ilvl w:val="0"/>
          <w:numId w:val="5"/>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Has difficulty concentrating.</w:t>
      </w:r>
    </w:p>
    <w:p w14:paraId="62B0543C" w14:textId="2F3B8F9E" w:rsidR="2E28735F" w:rsidRPr="00D65A5C" w:rsidRDefault="35A94900" w:rsidP="00865598">
      <w:pPr>
        <w:pStyle w:val="NoSpacing"/>
        <w:numPr>
          <w:ilvl w:val="0"/>
          <w:numId w:val="5"/>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Loss of appetite or overeating.</w:t>
      </w:r>
    </w:p>
    <w:p w14:paraId="7AF7AC9C" w14:textId="4384011F" w:rsidR="2E28735F" w:rsidRPr="00D65A5C" w:rsidRDefault="35A94900" w:rsidP="00865598">
      <w:pPr>
        <w:pStyle w:val="NoSpacing"/>
        <w:numPr>
          <w:ilvl w:val="0"/>
          <w:numId w:val="5"/>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He experiences sleep disturbances.</w:t>
      </w:r>
    </w:p>
    <w:p w14:paraId="4E35D353" w14:textId="22278304" w:rsidR="2E28735F" w:rsidRPr="00D65A5C" w:rsidRDefault="35A94900" w:rsidP="00865598">
      <w:pPr>
        <w:pStyle w:val="NoSpacing"/>
        <w:numPr>
          <w:ilvl w:val="0"/>
          <w:numId w:val="5"/>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He feels hopeless.</w:t>
      </w:r>
    </w:p>
    <w:p w14:paraId="47619AE4" w14:textId="6DC8E3F7" w:rsidR="2E28735F" w:rsidRPr="00D65A5C" w:rsidRDefault="35A94900" w:rsidP="00865598">
      <w:pPr>
        <w:pStyle w:val="NoSpacing"/>
        <w:numPr>
          <w:ilvl w:val="0"/>
          <w:numId w:val="5"/>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In some cases, suicidal thoughts appear.</w:t>
      </w:r>
    </w:p>
    <w:p w14:paraId="6F7E28D8" w14:textId="1DBA181D" w:rsidR="2E28735F" w:rsidRPr="00D65A5C" w:rsidRDefault="7CFDBEAE" w:rsidP="00E0710A">
      <w:pPr>
        <w:spacing w:line="360" w:lineRule="auto"/>
        <w:jc w:val="both"/>
        <w:rPr>
          <w:rFonts w:ascii="Arial" w:eastAsia="Times New Roman" w:hAnsi="Arial" w:cs="Arial"/>
        </w:rPr>
      </w:pPr>
      <w:r w:rsidRPr="00D65A5C">
        <w:rPr>
          <w:rFonts w:ascii="Arial" w:eastAsia="Times New Roman" w:hAnsi="Arial" w:cs="Arial"/>
        </w:rPr>
        <w:t>(Johns Hopkins Medicine, 2024).</w:t>
      </w:r>
    </w:p>
    <w:p w14:paraId="0EA143B5" w14:textId="77777777" w:rsidR="00E0710A" w:rsidRPr="00D65A5C" w:rsidRDefault="00E0710A" w:rsidP="00E0710A">
      <w:pPr>
        <w:spacing w:line="360" w:lineRule="auto"/>
        <w:rPr>
          <w:rFonts w:ascii="Arial" w:eastAsia="Times New Roman" w:hAnsi="Arial" w:cs="Arial"/>
        </w:rPr>
      </w:pPr>
    </w:p>
    <w:p w14:paraId="7A73F717" w14:textId="2C178583" w:rsidR="2E28735F" w:rsidRPr="001B710E" w:rsidRDefault="66C46219" w:rsidP="00E0710A">
      <w:pPr>
        <w:spacing w:line="360" w:lineRule="auto"/>
        <w:jc w:val="center"/>
        <w:rPr>
          <w:rFonts w:ascii="Arial" w:eastAsia="Times New Roman" w:hAnsi="Arial" w:cs="Arial"/>
          <w:sz w:val="28"/>
          <w:szCs w:val="28"/>
        </w:rPr>
      </w:pPr>
      <w:r w:rsidRPr="001B710E">
        <w:rPr>
          <w:rFonts w:ascii="Arial" w:eastAsia="Times New Roman" w:hAnsi="Arial" w:cs="Arial"/>
          <w:b/>
          <w:bCs/>
          <w:sz w:val="28"/>
          <w:szCs w:val="28"/>
        </w:rPr>
        <w:t>7. Diagnosis</w:t>
      </w:r>
    </w:p>
    <w:p w14:paraId="3EBD347B" w14:textId="4026319E" w:rsidR="649B3D56" w:rsidRPr="00D65A5C" w:rsidRDefault="649B3D56" w:rsidP="00E0710A">
      <w:pPr>
        <w:spacing w:line="360" w:lineRule="auto"/>
        <w:rPr>
          <w:rFonts w:ascii="Arial" w:eastAsia="Times New Roman" w:hAnsi="Arial" w:cs="Arial"/>
        </w:rPr>
      </w:pPr>
    </w:p>
    <w:p w14:paraId="098B9631" w14:textId="78838D0B" w:rsidR="338D5458" w:rsidRPr="00D65A5C" w:rsidRDefault="338D5458"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Mood disorders are diagnosed through a complete medical history and psychiatric evaluation.</w:t>
      </w:r>
      <w:r w:rsidR="00E0710A" w:rsidRPr="00D65A5C">
        <w:rPr>
          <w:rFonts w:ascii="Arial" w:eastAsia="Times New Roman" w:hAnsi="Arial" w:cs="Arial"/>
          <w:sz w:val="24"/>
          <w:szCs w:val="24"/>
        </w:rPr>
        <w:t xml:space="preserve"> </w:t>
      </w:r>
      <w:r w:rsidRPr="00D65A5C">
        <w:rPr>
          <w:rFonts w:ascii="Arial" w:eastAsia="Times New Roman" w:hAnsi="Arial" w:cs="Arial"/>
          <w:sz w:val="24"/>
          <w:szCs w:val="24"/>
        </w:rPr>
        <w:t>Psychiatrist or other mental health professional</w:t>
      </w:r>
    </w:p>
    <w:p w14:paraId="1215C825" w14:textId="0DFA52DE" w:rsidR="338D5458" w:rsidRPr="00D65A5C" w:rsidRDefault="338D5458"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will perform a physical examination to rule out the possibility that the symptoms are related to another disease.</w:t>
      </w:r>
      <w:r w:rsidR="00E0710A" w:rsidRPr="00D65A5C">
        <w:rPr>
          <w:rFonts w:ascii="Arial" w:eastAsia="Times New Roman" w:hAnsi="Arial" w:cs="Arial"/>
          <w:sz w:val="24"/>
          <w:szCs w:val="24"/>
        </w:rPr>
        <w:t xml:space="preserve"> </w:t>
      </w:r>
      <w:r w:rsidRPr="00D65A5C">
        <w:rPr>
          <w:rFonts w:ascii="Arial" w:eastAsia="Times New Roman" w:hAnsi="Arial" w:cs="Arial"/>
          <w:sz w:val="24"/>
          <w:szCs w:val="24"/>
        </w:rPr>
        <w:t>The specialist will examine the individual's medical history, whether he has taken or is still taking any medications, whether he uses alcohol or any drugs, whether he or members of his family have been diagnosed with a mood disorder</w:t>
      </w:r>
      <w:r w:rsidR="2AF4BA79" w:rsidRPr="00D65A5C">
        <w:rPr>
          <w:rFonts w:ascii="Arial" w:eastAsia="Times New Roman" w:hAnsi="Arial" w:cs="Arial"/>
          <w:sz w:val="24"/>
          <w:szCs w:val="24"/>
        </w:rPr>
        <w:t xml:space="preserve"> (Cleveland Clinic, 2024).</w:t>
      </w:r>
    </w:p>
    <w:p w14:paraId="24635868" w14:textId="77777777" w:rsidR="00B1341C" w:rsidRDefault="00B1341C" w:rsidP="009D777C">
      <w:pPr>
        <w:pStyle w:val="NoSpacing"/>
        <w:spacing w:line="360" w:lineRule="auto"/>
        <w:rPr>
          <w:rFonts w:ascii="Arial" w:eastAsia="Times New Roman" w:hAnsi="Arial" w:cs="Arial"/>
          <w:b/>
          <w:bCs/>
          <w:sz w:val="24"/>
          <w:szCs w:val="24"/>
        </w:rPr>
      </w:pPr>
    </w:p>
    <w:p w14:paraId="3BBAB52A" w14:textId="77777777" w:rsidR="00B1341C" w:rsidRDefault="00B1341C" w:rsidP="00E0710A">
      <w:pPr>
        <w:pStyle w:val="NoSpacing"/>
        <w:spacing w:line="360" w:lineRule="auto"/>
        <w:jc w:val="center"/>
        <w:rPr>
          <w:rFonts w:ascii="Arial" w:eastAsia="Times New Roman" w:hAnsi="Arial" w:cs="Arial"/>
          <w:b/>
          <w:bCs/>
          <w:sz w:val="24"/>
          <w:szCs w:val="24"/>
        </w:rPr>
      </w:pPr>
    </w:p>
    <w:p w14:paraId="70A9ED34" w14:textId="77777777" w:rsidR="00ED0915" w:rsidRDefault="00ED0915" w:rsidP="00E0710A">
      <w:pPr>
        <w:pStyle w:val="NoSpacing"/>
        <w:spacing w:line="360" w:lineRule="auto"/>
        <w:jc w:val="center"/>
        <w:rPr>
          <w:rFonts w:ascii="Arial" w:eastAsia="Times New Roman" w:hAnsi="Arial" w:cs="Arial"/>
          <w:b/>
          <w:bCs/>
          <w:sz w:val="28"/>
          <w:szCs w:val="28"/>
        </w:rPr>
      </w:pPr>
    </w:p>
    <w:p w14:paraId="440D3F80" w14:textId="77777777" w:rsidR="00ED0915" w:rsidRDefault="00ED0915" w:rsidP="00E0710A">
      <w:pPr>
        <w:pStyle w:val="NoSpacing"/>
        <w:spacing w:line="360" w:lineRule="auto"/>
        <w:jc w:val="center"/>
        <w:rPr>
          <w:rFonts w:ascii="Arial" w:eastAsia="Times New Roman" w:hAnsi="Arial" w:cs="Arial"/>
          <w:b/>
          <w:bCs/>
          <w:sz w:val="28"/>
          <w:szCs w:val="28"/>
        </w:rPr>
      </w:pPr>
    </w:p>
    <w:p w14:paraId="4CD81439" w14:textId="41FDE37E" w:rsidR="7A4DD1A4" w:rsidRPr="001B710E" w:rsidRDefault="7A4DD1A4" w:rsidP="00E0710A">
      <w:pPr>
        <w:pStyle w:val="NoSpacing"/>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8. Historical view and treatments for mood [affective] disorders – depressive episode</w:t>
      </w:r>
    </w:p>
    <w:p w14:paraId="4A8E3C6A" w14:textId="443F8B45" w:rsidR="649B3D56" w:rsidRPr="00D65A5C" w:rsidRDefault="649B3D56" w:rsidP="00E0710A">
      <w:pPr>
        <w:pStyle w:val="NoSpacing"/>
        <w:spacing w:line="360" w:lineRule="auto"/>
        <w:rPr>
          <w:rFonts w:ascii="Arial" w:eastAsia="Times New Roman" w:hAnsi="Arial" w:cs="Arial"/>
          <w:sz w:val="24"/>
          <w:szCs w:val="24"/>
        </w:rPr>
      </w:pPr>
    </w:p>
    <w:p w14:paraId="39F0A6F6" w14:textId="001A5B15" w:rsidR="649B3D56" w:rsidRPr="00D65A5C" w:rsidRDefault="649B3D56" w:rsidP="00E0710A">
      <w:pPr>
        <w:pStyle w:val="NoSpacing"/>
        <w:spacing w:line="360" w:lineRule="auto"/>
        <w:rPr>
          <w:rFonts w:ascii="Arial" w:eastAsia="Times New Roman" w:hAnsi="Arial" w:cs="Arial"/>
          <w:sz w:val="24"/>
          <w:szCs w:val="24"/>
        </w:rPr>
      </w:pPr>
    </w:p>
    <w:p w14:paraId="5E43BFA4" w14:textId="4FB98F31" w:rsidR="1CD60DB6" w:rsidRDefault="1CD60DB6"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Throughout all stages of human history, the concept of depressive states has been repeatedly rethought and changed. As society has changed over the years, so has the definition of what constitutes the depressive states that used to be called melancholia (Brains Way, 2024).</w:t>
      </w:r>
    </w:p>
    <w:p w14:paraId="1673517E" w14:textId="2BD97577" w:rsidR="00F31FB9" w:rsidRDefault="00F31FB9" w:rsidP="00E0710A">
      <w:pPr>
        <w:pStyle w:val="NoSpacing"/>
        <w:spacing w:line="360" w:lineRule="auto"/>
        <w:jc w:val="both"/>
        <w:rPr>
          <w:rFonts w:ascii="Arial" w:eastAsia="Times New Roman" w:hAnsi="Arial" w:cs="Arial"/>
          <w:sz w:val="24"/>
          <w:szCs w:val="24"/>
        </w:rPr>
      </w:pPr>
      <w:r w:rsidRPr="00F31FB9">
        <w:rPr>
          <w:rFonts w:ascii="Arial" w:eastAsia="Times New Roman" w:hAnsi="Arial" w:cs="Arial"/>
          <w:sz w:val="24"/>
          <w:szCs w:val="24"/>
        </w:rPr>
        <w:t>In her post on Verywell Mind (2023), Nancy Schimelpfening says: Many societies, including those of the ancient Greeks, Romans, Babylonians, Chinese, and Egyptians, believed that depression was caused by demons and evil spirits. Because of this belief, people with depression are often treated with physical coercion, starvation, and beatings in an attempt to exorcise the demons. The Greek physician Hippocrates suggested that depression, which was originally called melancholia, was caused by an imbalance in the body of four bodily fluids called humors: yellow bile, black bile, phlegm, and blood. Cicero, a Roman philosopher and statesman, believed that the causes of melancholy were psychological causes such as rage, fear, and grief (</w:t>
      </w:r>
      <w:r w:rsidR="00F2207B" w:rsidRPr="00F2207B">
        <w:rPr>
          <w:rFonts w:ascii="Arial" w:eastAsia="Times New Roman" w:hAnsi="Arial" w:cs="Arial"/>
          <w:sz w:val="24"/>
          <w:szCs w:val="24"/>
        </w:rPr>
        <w:t>Nancy Schimelpfening</w:t>
      </w:r>
      <w:r w:rsidRPr="00F31FB9">
        <w:rPr>
          <w:rFonts w:ascii="Arial" w:eastAsia="Times New Roman" w:hAnsi="Arial" w:cs="Arial"/>
          <w:sz w:val="24"/>
          <w:szCs w:val="24"/>
        </w:rPr>
        <w:t>, 2023).</w:t>
      </w:r>
    </w:p>
    <w:p w14:paraId="4681A897" w14:textId="6788C152" w:rsidR="004E4B02" w:rsidRDefault="00254F92" w:rsidP="00E0710A">
      <w:pPr>
        <w:pStyle w:val="NoSpacing"/>
        <w:spacing w:line="360" w:lineRule="auto"/>
        <w:jc w:val="both"/>
        <w:rPr>
          <w:rFonts w:ascii="Arial" w:eastAsia="Times New Roman" w:hAnsi="Arial" w:cs="Arial"/>
          <w:sz w:val="24"/>
          <w:szCs w:val="24"/>
          <w:lang w:val="bg-BG"/>
        </w:rPr>
      </w:pPr>
      <w:r w:rsidRPr="00254F92">
        <w:rPr>
          <w:rFonts w:ascii="Arial" w:eastAsia="Times New Roman" w:hAnsi="Arial" w:cs="Arial"/>
          <w:sz w:val="24"/>
          <w:szCs w:val="24"/>
        </w:rPr>
        <w:t xml:space="preserve">In the common era, a Persian doctor named Rhazes (865–925 CE), see mental illness as arising from the brain. He recommended </w:t>
      </w:r>
      <w:r w:rsidR="00797779" w:rsidRPr="00254F92">
        <w:rPr>
          <w:rFonts w:ascii="Arial" w:eastAsia="Times New Roman" w:hAnsi="Arial" w:cs="Arial"/>
          <w:sz w:val="24"/>
          <w:szCs w:val="24"/>
        </w:rPr>
        <w:t>baths therapies</w:t>
      </w:r>
      <w:r w:rsidRPr="00254F92">
        <w:rPr>
          <w:rFonts w:ascii="Arial" w:eastAsia="Times New Roman" w:hAnsi="Arial" w:cs="Arial"/>
          <w:sz w:val="24"/>
          <w:szCs w:val="24"/>
        </w:rPr>
        <w:t xml:space="preserve"> and </w:t>
      </w:r>
      <w:r w:rsidR="000D62EC" w:rsidRPr="00254F92">
        <w:rPr>
          <w:rFonts w:ascii="Arial" w:eastAsia="Times New Roman" w:hAnsi="Arial" w:cs="Arial"/>
          <w:sz w:val="24"/>
          <w:szCs w:val="24"/>
        </w:rPr>
        <w:t>an early</w:t>
      </w:r>
      <w:r w:rsidRPr="00254F92">
        <w:rPr>
          <w:rFonts w:ascii="Arial" w:eastAsia="Times New Roman" w:hAnsi="Arial" w:cs="Arial"/>
          <w:sz w:val="24"/>
          <w:szCs w:val="24"/>
        </w:rPr>
        <w:t xml:space="preserve"> version of behaviour therapy that emphasised rewarding proper behaviour.</w:t>
      </w:r>
    </w:p>
    <w:p w14:paraId="44164C94" w14:textId="742A5F64" w:rsidR="002B43BF" w:rsidRDefault="00F82BAD" w:rsidP="00E0710A">
      <w:pPr>
        <w:pStyle w:val="NoSpacing"/>
        <w:spacing w:line="360" w:lineRule="auto"/>
        <w:jc w:val="both"/>
        <w:rPr>
          <w:rFonts w:ascii="Arial" w:eastAsia="Times New Roman" w:hAnsi="Arial" w:cs="Arial"/>
          <w:sz w:val="24"/>
          <w:szCs w:val="24"/>
          <w:lang w:val="bg-BG"/>
        </w:rPr>
      </w:pPr>
      <w:r w:rsidRPr="00F82BAD">
        <w:rPr>
          <w:rFonts w:ascii="Arial" w:eastAsia="Times New Roman" w:hAnsi="Arial" w:cs="Arial"/>
          <w:sz w:val="24"/>
          <w:szCs w:val="24"/>
          <w:lang w:val="bg-BG"/>
        </w:rPr>
        <w:t>During the Middle Ages, the belief that mental illness originated from the devil, demons, or witches again prevailed. The usual treatment, especially in Christian Europe, was exorcism, drowning or burning of these people. Some were locked up in institutions called insane asylums</w:t>
      </w:r>
      <w:r>
        <w:rPr>
          <w:rFonts w:ascii="Arial" w:eastAsia="Times New Roman" w:hAnsi="Arial" w:cs="Arial"/>
          <w:sz w:val="24"/>
          <w:szCs w:val="24"/>
          <w:lang w:val="bg-BG"/>
        </w:rPr>
        <w:t xml:space="preserve"> </w:t>
      </w:r>
      <w:r w:rsidRPr="00F31FB9">
        <w:rPr>
          <w:rFonts w:ascii="Arial" w:eastAsia="Times New Roman" w:hAnsi="Arial" w:cs="Arial"/>
          <w:sz w:val="24"/>
          <w:szCs w:val="24"/>
        </w:rPr>
        <w:t>(</w:t>
      </w:r>
      <w:r w:rsidRPr="00F2207B">
        <w:rPr>
          <w:rFonts w:ascii="Arial" w:eastAsia="Times New Roman" w:hAnsi="Arial" w:cs="Arial"/>
          <w:sz w:val="24"/>
          <w:szCs w:val="24"/>
        </w:rPr>
        <w:t>Nancy Schimelpfening</w:t>
      </w:r>
      <w:r w:rsidRPr="00F31FB9">
        <w:rPr>
          <w:rFonts w:ascii="Arial" w:eastAsia="Times New Roman" w:hAnsi="Arial" w:cs="Arial"/>
          <w:sz w:val="24"/>
          <w:szCs w:val="24"/>
        </w:rPr>
        <w:t>, 2023).</w:t>
      </w:r>
    </w:p>
    <w:p w14:paraId="5A34D4AC" w14:textId="7E002069" w:rsidR="00B95DF7" w:rsidRDefault="00B95DF7" w:rsidP="00E0710A">
      <w:pPr>
        <w:pStyle w:val="NoSpacing"/>
        <w:spacing w:line="360" w:lineRule="auto"/>
        <w:jc w:val="both"/>
        <w:rPr>
          <w:rFonts w:ascii="Arial" w:eastAsia="Times New Roman" w:hAnsi="Arial" w:cs="Arial"/>
          <w:sz w:val="24"/>
          <w:szCs w:val="24"/>
          <w:lang w:val="bg-BG"/>
        </w:rPr>
      </w:pPr>
      <w:r w:rsidRPr="00B95DF7">
        <w:rPr>
          <w:rFonts w:ascii="Arial" w:eastAsia="Times New Roman" w:hAnsi="Arial" w:cs="Arial"/>
          <w:sz w:val="24"/>
          <w:szCs w:val="24"/>
          <w:lang w:val="bg-BG"/>
        </w:rPr>
        <w:t>However, some doctors continue to promote the idea that mental illness has a natural rather than a supernatural cause.</w:t>
      </w:r>
      <w:r w:rsidR="00E65FCD">
        <w:rPr>
          <w:rFonts w:ascii="Arial" w:eastAsia="Times New Roman" w:hAnsi="Arial" w:cs="Arial"/>
          <w:sz w:val="24"/>
          <w:szCs w:val="24"/>
          <w:lang w:val="bg-BG"/>
        </w:rPr>
        <w:t xml:space="preserve"> </w:t>
      </w:r>
    </w:p>
    <w:p w14:paraId="45F0A59E" w14:textId="32AAE76F" w:rsidR="00B821EF" w:rsidRDefault="00610FE6" w:rsidP="00E0710A">
      <w:pPr>
        <w:pStyle w:val="NoSpacing"/>
        <w:spacing w:line="360" w:lineRule="auto"/>
        <w:jc w:val="both"/>
        <w:rPr>
          <w:rFonts w:ascii="Arial" w:eastAsia="Times New Roman" w:hAnsi="Arial" w:cs="Arial"/>
          <w:sz w:val="24"/>
          <w:szCs w:val="24"/>
          <w:lang w:val="bg-BG"/>
        </w:rPr>
      </w:pPr>
      <w:r w:rsidRPr="00610FE6">
        <w:rPr>
          <w:rFonts w:ascii="Arial" w:eastAsia="Times New Roman" w:hAnsi="Arial" w:cs="Arial"/>
          <w:sz w:val="24"/>
          <w:szCs w:val="24"/>
          <w:lang w:val="bg-BG"/>
        </w:rPr>
        <w:t xml:space="preserve">In the year 1621 the English author and fellow of Oxford University Robert Burton published his book "Anatomy of Melancholy''. His description of melancholia approximates the modern description of depression and its causes. In the book, he describes the social and psychological causes of depression such as poverty, fear and loneliness and gives recommendations such as diet, exercise, travel, various means </w:t>
      </w:r>
      <w:r w:rsidRPr="00610FE6">
        <w:rPr>
          <w:rFonts w:ascii="Arial" w:eastAsia="Times New Roman" w:hAnsi="Arial" w:cs="Arial"/>
          <w:sz w:val="24"/>
          <w:szCs w:val="24"/>
          <w:lang w:val="bg-BG"/>
        </w:rPr>
        <w:lastRenderedPageBreak/>
        <w:t>to clear toxins from the body, herbs. He also recommends music therapy in the treatment of depression</w:t>
      </w:r>
      <w:r>
        <w:rPr>
          <w:rFonts w:ascii="Arial" w:eastAsia="Times New Roman" w:hAnsi="Arial" w:cs="Arial"/>
          <w:sz w:val="24"/>
          <w:szCs w:val="24"/>
          <w:lang w:val="bg-BG"/>
        </w:rPr>
        <w:t xml:space="preserve"> </w:t>
      </w:r>
      <w:r w:rsidRPr="00F31FB9">
        <w:rPr>
          <w:rFonts w:ascii="Arial" w:eastAsia="Times New Roman" w:hAnsi="Arial" w:cs="Arial"/>
          <w:sz w:val="24"/>
          <w:szCs w:val="24"/>
        </w:rPr>
        <w:t>(</w:t>
      </w:r>
      <w:r w:rsidRPr="00F2207B">
        <w:rPr>
          <w:rFonts w:ascii="Arial" w:eastAsia="Times New Roman" w:hAnsi="Arial" w:cs="Arial"/>
          <w:sz w:val="24"/>
          <w:szCs w:val="24"/>
        </w:rPr>
        <w:t>Nancy Schimelpfening</w:t>
      </w:r>
      <w:r w:rsidRPr="00F31FB9">
        <w:rPr>
          <w:rFonts w:ascii="Arial" w:eastAsia="Times New Roman" w:hAnsi="Arial" w:cs="Arial"/>
          <w:sz w:val="24"/>
          <w:szCs w:val="24"/>
        </w:rPr>
        <w:t>, 2023).</w:t>
      </w:r>
    </w:p>
    <w:p w14:paraId="7E94DC4D" w14:textId="0FFD5CC1" w:rsidR="000C2B11" w:rsidRPr="000C2B11" w:rsidRDefault="0081073B" w:rsidP="00E0710A">
      <w:pPr>
        <w:pStyle w:val="NoSpacing"/>
        <w:spacing w:line="360" w:lineRule="auto"/>
        <w:jc w:val="both"/>
        <w:rPr>
          <w:rFonts w:ascii="Arial" w:eastAsia="Times New Roman" w:hAnsi="Arial" w:cs="Arial"/>
          <w:sz w:val="24"/>
          <w:szCs w:val="24"/>
          <w:lang w:val="bg-BG"/>
        </w:rPr>
      </w:pPr>
      <w:r w:rsidRPr="0081073B">
        <w:rPr>
          <w:rFonts w:ascii="Arial" w:eastAsia="Times New Roman" w:hAnsi="Arial" w:cs="Arial"/>
          <w:sz w:val="24"/>
          <w:szCs w:val="24"/>
          <w:lang w:val="bg-BG"/>
        </w:rPr>
        <w:t>In 1895, the German psychiatrist Emil Kraepelin became the first to describe the different types of depression. He began to call the different forms of melancholia "depressive states" because of the bad mood that characterized them (Brains Way, 2024).</w:t>
      </w:r>
    </w:p>
    <w:p w14:paraId="211B372D" w14:textId="12E5689B" w:rsidR="1CD60DB6" w:rsidRPr="00D65A5C" w:rsidRDefault="1CD60DB6"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 xml:space="preserve">In his 1917 essay Mourning and Melancholy, Sigmund Freud published his own thoughts on depression. In it, Freud described melancholia in a manner </w:t>
      </w:r>
      <w:bookmarkStart w:id="2" w:name="_Int_vCs9ehyQ"/>
      <w:r w:rsidRPr="00D65A5C">
        <w:rPr>
          <w:rFonts w:ascii="Arial" w:eastAsia="Times New Roman" w:hAnsi="Arial" w:cs="Arial"/>
          <w:sz w:val="24"/>
          <w:szCs w:val="24"/>
        </w:rPr>
        <w:t>similar to</w:t>
      </w:r>
      <w:bookmarkEnd w:id="2"/>
      <w:r w:rsidRPr="00D65A5C">
        <w:rPr>
          <w:rFonts w:ascii="Arial" w:eastAsia="Times New Roman" w:hAnsi="Arial" w:cs="Arial"/>
          <w:sz w:val="24"/>
          <w:szCs w:val="24"/>
        </w:rPr>
        <w:t xml:space="preserve"> the modern view of depressive states, specifying that melancholia is defined by a sense of loss, causing the individual to experience a general sadness when </w:t>
      </w:r>
      <w:r w:rsidR="0045508D" w:rsidRPr="00D65A5C">
        <w:rPr>
          <w:rFonts w:ascii="Arial" w:eastAsia="Times New Roman" w:hAnsi="Arial" w:cs="Arial"/>
          <w:sz w:val="24"/>
          <w:szCs w:val="24"/>
        </w:rPr>
        <w:t>meeting</w:t>
      </w:r>
      <w:r w:rsidRPr="00D65A5C">
        <w:rPr>
          <w:rFonts w:ascii="Arial" w:eastAsia="Times New Roman" w:hAnsi="Arial" w:cs="Arial"/>
          <w:sz w:val="24"/>
          <w:szCs w:val="24"/>
        </w:rPr>
        <w:t xml:space="preserve"> the world.</w:t>
      </w:r>
    </w:p>
    <w:p w14:paraId="3DA04060" w14:textId="77777777" w:rsidR="00237D08" w:rsidRDefault="00FF3D12" w:rsidP="00E0710A">
      <w:pPr>
        <w:pStyle w:val="NoSpacing"/>
        <w:spacing w:line="360" w:lineRule="auto"/>
        <w:jc w:val="both"/>
        <w:rPr>
          <w:rFonts w:ascii="Arial" w:eastAsia="Times New Roman" w:hAnsi="Arial" w:cs="Arial"/>
          <w:sz w:val="24"/>
          <w:szCs w:val="24"/>
        </w:rPr>
      </w:pPr>
      <w:r w:rsidRPr="00FF3D12">
        <w:rPr>
          <w:rFonts w:ascii="Arial" w:eastAsia="Times New Roman" w:hAnsi="Arial" w:cs="Arial"/>
          <w:sz w:val="24"/>
          <w:szCs w:val="24"/>
        </w:rPr>
        <w:t>The Swiss psychiatrist Adolf Meyer, the future president of the American Psychiatric Association, saw that biological factors should be considered together with mental and family factors, since they are elements that are significantly stronger for the manifestation of depressive states.</w:t>
      </w:r>
      <w:r w:rsidR="00237D08">
        <w:rPr>
          <w:rFonts w:ascii="Arial" w:eastAsia="Times New Roman" w:hAnsi="Arial" w:cs="Arial"/>
          <w:sz w:val="24"/>
          <w:szCs w:val="24"/>
        </w:rPr>
        <w:t xml:space="preserve"> </w:t>
      </w:r>
    </w:p>
    <w:p w14:paraId="14316524" w14:textId="2ED1B1D7" w:rsidR="1CD60DB6" w:rsidRPr="00D65A5C" w:rsidRDefault="1CD60DB6"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The diversity of mental health theories since the late 19th century created a need to reach a consensus on how to identify, group, and treat mental health conditions. In the 1960s and 1970s, more sophisticated depression assessment tools were developed, such as the Hamilton Depression Rating Scale (HDRS) in 1960 and the Beck Depression Inventory (BDI) in 1961. Both are considered standards and are still used today.</w:t>
      </w:r>
      <w:r w:rsidR="00E0710A" w:rsidRPr="00D65A5C">
        <w:rPr>
          <w:rFonts w:ascii="Arial" w:eastAsia="Times New Roman" w:hAnsi="Arial" w:cs="Arial"/>
          <w:sz w:val="24"/>
          <w:szCs w:val="24"/>
        </w:rPr>
        <w:t xml:space="preserve"> </w:t>
      </w:r>
      <w:r w:rsidRPr="00D65A5C">
        <w:rPr>
          <w:rFonts w:ascii="Arial" w:eastAsia="Times New Roman" w:hAnsi="Arial" w:cs="Arial"/>
          <w:sz w:val="24"/>
          <w:szCs w:val="24"/>
        </w:rPr>
        <w:t>All this diversity of theories also led to the creation of a comprehensive mental health classification system known today as the ICD (Brains Way, 2024).</w:t>
      </w:r>
    </w:p>
    <w:p w14:paraId="417B6DC6" w14:textId="77777777" w:rsidR="00B1341C" w:rsidRPr="005446B2" w:rsidRDefault="00B1341C" w:rsidP="005446B2">
      <w:pPr>
        <w:pStyle w:val="NoSpacing"/>
        <w:spacing w:line="360" w:lineRule="auto"/>
        <w:rPr>
          <w:rFonts w:ascii="Arial" w:eastAsia="Times New Roman" w:hAnsi="Arial" w:cs="Arial"/>
          <w:b/>
          <w:bCs/>
          <w:sz w:val="24"/>
          <w:szCs w:val="24"/>
          <w:lang w:val="bg-BG"/>
        </w:rPr>
      </w:pPr>
    </w:p>
    <w:p w14:paraId="1F0EA581" w14:textId="77777777" w:rsidR="00367FBA" w:rsidRDefault="00367FBA" w:rsidP="00E0710A">
      <w:pPr>
        <w:pStyle w:val="NoSpacing"/>
        <w:spacing w:line="360" w:lineRule="auto"/>
        <w:jc w:val="center"/>
        <w:rPr>
          <w:rFonts w:ascii="Arial" w:eastAsia="Times New Roman" w:hAnsi="Arial" w:cs="Arial"/>
          <w:b/>
          <w:bCs/>
          <w:sz w:val="24"/>
          <w:szCs w:val="24"/>
        </w:rPr>
      </w:pPr>
    </w:p>
    <w:p w14:paraId="2FE1A020" w14:textId="46329F1B" w:rsidR="20023C5B" w:rsidRPr="001B710E" w:rsidRDefault="20023C5B" w:rsidP="00E0710A">
      <w:pPr>
        <w:pStyle w:val="NoSpacing"/>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9. Current treatments (NHS)</w:t>
      </w:r>
    </w:p>
    <w:p w14:paraId="052625CE" w14:textId="77777777" w:rsidR="00367FBA" w:rsidRPr="00D65A5C" w:rsidRDefault="00367FBA" w:rsidP="00E0710A">
      <w:pPr>
        <w:pStyle w:val="NoSpacing"/>
        <w:spacing w:line="360" w:lineRule="auto"/>
        <w:jc w:val="center"/>
        <w:rPr>
          <w:rFonts w:ascii="Arial" w:eastAsia="Times New Roman" w:hAnsi="Arial" w:cs="Arial"/>
          <w:b/>
          <w:bCs/>
          <w:sz w:val="24"/>
          <w:szCs w:val="24"/>
        </w:rPr>
      </w:pPr>
    </w:p>
    <w:p w14:paraId="5498E21D" w14:textId="3976A81C" w:rsidR="649B3D56" w:rsidRPr="00D65A5C" w:rsidRDefault="649B3D56" w:rsidP="00E0710A">
      <w:pPr>
        <w:pStyle w:val="NoSpacing"/>
        <w:spacing w:line="360" w:lineRule="auto"/>
        <w:rPr>
          <w:rFonts w:ascii="Arial" w:eastAsia="Times New Roman" w:hAnsi="Arial" w:cs="Arial"/>
          <w:sz w:val="24"/>
          <w:szCs w:val="24"/>
        </w:rPr>
      </w:pPr>
    </w:p>
    <w:p w14:paraId="0F557964" w14:textId="7E852717" w:rsidR="649B3D56" w:rsidRDefault="00E91646" w:rsidP="00E0710A">
      <w:pPr>
        <w:pStyle w:val="NoSpacing"/>
        <w:spacing w:line="360" w:lineRule="auto"/>
        <w:jc w:val="both"/>
        <w:rPr>
          <w:rFonts w:ascii="Arial" w:eastAsia="Times New Roman" w:hAnsi="Arial" w:cs="Arial"/>
          <w:sz w:val="24"/>
          <w:szCs w:val="24"/>
        </w:rPr>
      </w:pPr>
      <w:r w:rsidRPr="00E91646">
        <w:rPr>
          <w:rFonts w:ascii="Arial" w:eastAsia="Times New Roman" w:hAnsi="Arial" w:cs="Arial"/>
          <w:sz w:val="24"/>
          <w:szCs w:val="24"/>
        </w:rPr>
        <w:t xml:space="preserve">There are different types of activities to deal with depression that therapists recommend. For mood disorders, therapists most often recommend exercise. Walking outdoors, cycling, skateboarding, keeping a journal, meeting up with friends are also among the activities that help cope with depression and mood disorders (Oxford Health NHS Foundation Trust, 2023). NHS Talking Therapies, for anxiety and </w:t>
      </w:r>
      <w:r w:rsidRPr="00E91646">
        <w:rPr>
          <w:rFonts w:ascii="Arial" w:eastAsia="Times New Roman" w:hAnsi="Arial" w:cs="Arial"/>
          <w:sz w:val="24"/>
          <w:szCs w:val="24"/>
        </w:rPr>
        <w:lastRenderedPageBreak/>
        <w:t>depression is a program created specifically to help people suffering from various types of depression (NHS, 2024).</w:t>
      </w:r>
    </w:p>
    <w:p w14:paraId="659FDA27" w14:textId="77777777" w:rsidR="001B710E" w:rsidRPr="00D65A5C" w:rsidRDefault="001B710E" w:rsidP="00E0710A">
      <w:pPr>
        <w:pStyle w:val="NoSpacing"/>
        <w:spacing w:line="360" w:lineRule="auto"/>
        <w:jc w:val="both"/>
        <w:rPr>
          <w:rFonts w:ascii="Arial" w:eastAsia="Times New Roman" w:hAnsi="Arial" w:cs="Arial"/>
          <w:sz w:val="24"/>
          <w:szCs w:val="24"/>
        </w:rPr>
      </w:pPr>
    </w:p>
    <w:p w14:paraId="28604BCC" w14:textId="77777777" w:rsidR="00E0710A" w:rsidRPr="00D65A5C" w:rsidRDefault="00E0710A" w:rsidP="00E0710A">
      <w:pPr>
        <w:pStyle w:val="NoSpacing"/>
        <w:spacing w:line="360" w:lineRule="auto"/>
        <w:jc w:val="both"/>
        <w:rPr>
          <w:rFonts w:ascii="Arial" w:eastAsia="Times New Roman" w:hAnsi="Arial" w:cs="Arial"/>
          <w:sz w:val="24"/>
          <w:szCs w:val="24"/>
        </w:rPr>
      </w:pPr>
    </w:p>
    <w:p w14:paraId="384CFE83" w14:textId="5B03F24B" w:rsidR="2BB17347" w:rsidRPr="001B710E" w:rsidRDefault="2BB17347" w:rsidP="00E0710A">
      <w:pPr>
        <w:pStyle w:val="NoSpacing"/>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10. Principles when working with people with mood disorders</w:t>
      </w:r>
    </w:p>
    <w:p w14:paraId="6CA4206C" w14:textId="399579F9" w:rsidR="649B3D56" w:rsidRPr="00D65A5C" w:rsidRDefault="649B3D56" w:rsidP="00E0710A">
      <w:pPr>
        <w:pStyle w:val="NoSpacing"/>
        <w:spacing w:line="360" w:lineRule="auto"/>
        <w:rPr>
          <w:rFonts w:ascii="Arial" w:eastAsia="Times New Roman" w:hAnsi="Arial" w:cs="Arial"/>
          <w:sz w:val="24"/>
          <w:szCs w:val="24"/>
        </w:rPr>
      </w:pPr>
    </w:p>
    <w:p w14:paraId="18DA6FDC" w14:textId="77777777" w:rsidR="00301D09" w:rsidRDefault="00301D09" w:rsidP="00E0710A">
      <w:pPr>
        <w:pStyle w:val="NoSpacing"/>
        <w:spacing w:line="360" w:lineRule="auto"/>
        <w:jc w:val="both"/>
        <w:rPr>
          <w:rFonts w:ascii="Arial" w:eastAsia="Times New Roman" w:hAnsi="Arial" w:cs="Arial"/>
          <w:sz w:val="24"/>
          <w:szCs w:val="24"/>
        </w:rPr>
      </w:pPr>
    </w:p>
    <w:p w14:paraId="77AA589A" w14:textId="176FFAD4" w:rsidR="00E0710A" w:rsidRPr="00D65A5C" w:rsidRDefault="6CBF2DD7" w:rsidP="00E0710A">
      <w:pPr>
        <w:pStyle w:val="NoSpacing"/>
        <w:spacing w:line="360" w:lineRule="auto"/>
        <w:jc w:val="both"/>
        <w:rPr>
          <w:rFonts w:ascii="Arial" w:eastAsia="Times New Roman" w:hAnsi="Arial" w:cs="Arial"/>
          <w:sz w:val="24"/>
          <w:szCs w:val="24"/>
        </w:rPr>
      </w:pPr>
      <w:r w:rsidRPr="00D65A5C">
        <w:rPr>
          <w:rFonts w:ascii="Arial" w:eastAsia="Times New Roman" w:hAnsi="Arial" w:cs="Arial"/>
          <w:sz w:val="24"/>
          <w:szCs w:val="24"/>
        </w:rPr>
        <w:t>According to the ''Common Core Principles to support good mental health and wellbeing in adult social care'' published by Skills for Care and developed jointly with the Mental Health Foundation, Public Health England, and the Department of Health there are principles that are fundamental to maintaining good mental health and wellbeing in social care.</w:t>
      </w:r>
      <w:r w:rsidR="00E0710A" w:rsidRPr="00D65A5C">
        <w:rPr>
          <w:rFonts w:ascii="Arial" w:eastAsia="Times New Roman" w:hAnsi="Arial" w:cs="Arial"/>
          <w:sz w:val="24"/>
          <w:szCs w:val="24"/>
        </w:rPr>
        <w:t xml:space="preserve"> </w:t>
      </w:r>
    </w:p>
    <w:p w14:paraId="5A668075" w14:textId="25EFB2C8" w:rsidR="6CBF2DD7" w:rsidRPr="00D65A5C" w:rsidRDefault="6CBF2DD7" w:rsidP="00E0710A">
      <w:pPr>
        <w:pStyle w:val="NoSpacing"/>
        <w:numPr>
          <w:ilvl w:val="0"/>
          <w:numId w:val="4"/>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 xml:space="preserve">To </w:t>
      </w:r>
      <w:r w:rsidR="6FEB5C7C" w:rsidRPr="00D65A5C">
        <w:rPr>
          <w:rFonts w:ascii="Arial" w:eastAsia="Times New Roman" w:hAnsi="Arial" w:cs="Arial"/>
          <w:sz w:val="24"/>
          <w:szCs w:val="24"/>
        </w:rPr>
        <w:t>consider</w:t>
      </w:r>
      <w:r w:rsidRPr="00D65A5C">
        <w:rPr>
          <w:rFonts w:ascii="Arial" w:eastAsia="Times New Roman" w:hAnsi="Arial" w:cs="Arial"/>
          <w:sz w:val="24"/>
          <w:szCs w:val="24"/>
        </w:rPr>
        <w:t xml:space="preserve"> the knowledge and experience of the individual.</w:t>
      </w:r>
      <w:r w:rsidR="00E0710A" w:rsidRPr="00D65A5C">
        <w:rPr>
          <w:rFonts w:ascii="Arial" w:eastAsia="Times New Roman" w:hAnsi="Arial" w:cs="Arial"/>
          <w:sz w:val="24"/>
          <w:szCs w:val="24"/>
        </w:rPr>
        <w:t xml:space="preserve"> </w:t>
      </w:r>
      <w:r w:rsidRPr="00D65A5C">
        <w:rPr>
          <w:rFonts w:ascii="Arial" w:eastAsia="Times New Roman" w:hAnsi="Arial" w:cs="Arial"/>
          <w:sz w:val="24"/>
          <w:szCs w:val="24"/>
        </w:rPr>
        <w:t>To respect the patient's dignity by maintaining confidentiality.</w:t>
      </w:r>
    </w:p>
    <w:p w14:paraId="665ADDFC" w14:textId="66F7467B" w:rsidR="6CBF2DD7" w:rsidRPr="00D65A5C" w:rsidRDefault="6CBF2DD7" w:rsidP="00E0710A">
      <w:pPr>
        <w:pStyle w:val="NoSpacing"/>
        <w:numPr>
          <w:ilvl w:val="0"/>
          <w:numId w:val="4"/>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To ensure that an individual's equality and legal rights are respected under the Equality Act 2010 and the Mental Capacity Act 2005.</w:t>
      </w:r>
      <w:r w:rsidR="00E0710A" w:rsidRPr="00D65A5C">
        <w:rPr>
          <w:rFonts w:ascii="Arial" w:eastAsia="Times New Roman" w:hAnsi="Arial" w:cs="Arial"/>
          <w:sz w:val="24"/>
          <w:szCs w:val="24"/>
        </w:rPr>
        <w:t xml:space="preserve"> </w:t>
      </w:r>
      <w:r w:rsidRPr="00D65A5C">
        <w:rPr>
          <w:rFonts w:ascii="Arial" w:eastAsia="Times New Roman" w:hAnsi="Arial" w:cs="Arial"/>
          <w:sz w:val="24"/>
          <w:szCs w:val="24"/>
        </w:rPr>
        <w:t>To provide flexible and personalized care that is tailored to the individuality and preferences of the patient.</w:t>
      </w:r>
    </w:p>
    <w:p w14:paraId="10C503FC" w14:textId="6ABB30AD" w:rsidR="6CBF2DD7" w:rsidRPr="00D65A5C" w:rsidRDefault="6CBF2DD7" w:rsidP="00E0710A">
      <w:pPr>
        <w:pStyle w:val="NoSpacing"/>
        <w:numPr>
          <w:ilvl w:val="0"/>
          <w:numId w:val="4"/>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To provide the individual with full information about their condition, the help and care they can receive, and to help them develop their strengths by engaging in activities that are meaningful to the individual.</w:t>
      </w:r>
    </w:p>
    <w:p w14:paraId="5F8D943E" w14:textId="2E3A99B8" w:rsidR="6CBF2DD7" w:rsidRPr="00D65A5C" w:rsidRDefault="00E0710A" w:rsidP="00E0710A">
      <w:pPr>
        <w:pStyle w:val="NoSpacing"/>
        <w:numPr>
          <w:ilvl w:val="0"/>
          <w:numId w:val="4"/>
        </w:numPr>
        <w:spacing w:line="360" w:lineRule="auto"/>
        <w:jc w:val="both"/>
        <w:rPr>
          <w:rFonts w:ascii="Arial" w:eastAsia="Times New Roman" w:hAnsi="Arial" w:cs="Arial"/>
          <w:sz w:val="24"/>
          <w:szCs w:val="24"/>
        </w:rPr>
      </w:pPr>
      <w:r w:rsidRPr="00D65A5C">
        <w:rPr>
          <w:rFonts w:ascii="Arial" w:eastAsia="Times New Roman" w:hAnsi="Arial" w:cs="Arial"/>
          <w:sz w:val="24"/>
          <w:szCs w:val="24"/>
        </w:rPr>
        <w:t>T</w:t>
      </w:r>
      <w:r w:rsidR="6CBF2DD7" w:rsidRPr="00D65A5C">
        <w:rPr>
          <w:rFonts w:ascii="Arial" w:eastAsia="Times New Roman" w:hAnsi="Arial" w:cs="Arial"/>
          <w:sz w:val="24"/>
          <w:szCs w:val="24"/>
        </w:rPr>
        <w:t>o help people who need care and support to regain confidence, their independence and control over their lives.</w:t>
      </w:r>
      <w:r w:rsidRPr="00D65A5C">
        <w:rPr>
          <w:rFonts w:ascii="Arial" w:eastAsia="Times New Roman" w:hAnsi="Arial" w:cs="Arial"/>
          <w:sz w:val="24"/>
          <w:szCs w:val="24"/>
        </w:rPr>
        <w:t xml:space="preserve"> </w:t>
      </w:r>
      <w:r w:rsidR="6CBF2DD7" w:rsidRPr="00D65A5C">
        <w:rPr>
          <w:rFonts w:ascii="Arial" w:eastAsia="Times New Roman" w:hAnsi="Arial" w:cs="Arial"/>
          <w:sz w:val="24"/>
          <w:szCs w:val="24"/>
        </w:rPr>
        <w:t>(Skills for Care, 2014)</w:t>
      </w:r>
    </w:p>
    <w:p w14:paraId="385D4FDD" w14:textId="69009A3B" w:rsidR="649B3D56" w:rsidRPr="00D65A5C" w:rsidRDefault="649B3D56" w:rsidP="00E0710A">
      <w:pPr>
        <w:pStyle w:val="NoSpacing"/>
        <w:spacing w:line="360" w:lineRule="auto"/>
        <w:jc w:val="both"/>
        <w:rPr>
          <w:rFonts w:ascii="Arial" w:eastAsia="Times New Roman" w:hAnsi="Arial" w:cs="Arial"/>
          <w:sz w:val="24"/>
          <w:szCs w:val="24"/>
        </w:rPr>
      </w:pPr>
    </w:p>
    <w:p w14:paraId="145BCCE3" w14:textId="56885D78" w:rsidR="4AE5F65B" w:rsidRPr="00D65A5C" w:rsidRDefault="4AE5F65B" w:rsidP="00E0710A">
      <w:pPr>
        <w:pStyle w:val="NoSpacing"/>
        <w:spacing w:line="360" w:lineRule="auto"/>
        <w:jc w:val="center"/>
        <w:rPr>
          <w:rFonts w:ascii="Arial" w:eastAsia="Times New Roman" w:hAnsi="Arial" w:cs="Arial"/>
          <w:sz w:val="24"/>
          <w:szCs w:val="24"/>
        </w:rPr>
      </w:pPr>
    </w:p>
    <w:p w14:paraId="51D3FD2D" w14:textId="5120F638" w:rsidR="6CBF2DD7" w:rsidRPr="001B710E" w:rsidRDefault="6CBF2DD7" w:rsidP="00E0710A">
      <w:pPr>
        <w:pStyle w:val="NoSpacing"/>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11. Recommendations for the improvement of the symptoms</w:t>
      </w:r>
    </w:p>
    <w:p w14:paraId="10732BF5" w14:textId="7298A095" w:rsidR="649B3D56" w:rsidRPr="00D65A5C" w:rsidRDefault="649B3D56" w:rsidP="00E0710A">
      <w:pPr>
        <w:pStyle w:val="NoSpacing"/>
        <w:spacing w:line="360" w:lineRule="auto"/>
        <w:rPr>
          <w:rFonts w:ascii="Arial" w:eastAsia="Times New Roman" w:hAnsi="Arial" w:cs="Arial"/>
          <w:sz w:val="24"/>
          <w:szCs w:val="24"/>
        </w:rPr>
      </w:pPr>
    </w:p>
    <w:p w14:paraId="6183DDFC" w14:textId="77777777" w:rsidR="004A3C04" w:rsidRDefault="004A3C04" w:rsidP="005B7852">
      <w:pPr>
        <w:pStyle w:val="NoSpacing"/>
        <w:spacing w:line="360" w:lineRule="auto"/>
        <w:jc w:val="both"/>
        <w:rPr>
          <w:rFonts w:ascii="Arial" w:eastAsia="Times New Roman" w:hAnsi="Arial" w:cs="Arial"/>
          <w:sz w:val="24"/>
          <w:szCs w:val="24"/>
        </w:rPr>
      </w:pPr>
    </w:p>
    <w:p w14:paraId="6D6754C0" w14:textId="2FBC2FD5" w:rsidR="005B7852" w:rsidRPr="005B7852" w:rsidRDefault="005B7852" w:rsidP="005B7852">
      <w:pPr>
        <w:pStyle w:val="NoSpacing"/>
        <w:spacing w:line="360" w:lineRule="auto"/>
        <w:jc w:val="both"/>
        <w:rPr>
          <w:rFonts w:ascii="Arial" w:eastAsia="Times New Roman" w:hAnsi="Arial" w:cs="Arial"/>
          <w:sz w:val="24"/>
          <w:szCs w:val="24"/>
        </w:rPr>
      </w:pPr>
      <w:r w:rsidRPr="005B7852">
        <w:rPr>
          <w:rFonts w:ascii="Arial" w:eastAsia="Times New Roman" w:hAnsi="Arial" w:cs="Arial"/>
          <w:sz w:val="24"/>
          <w:szCs w:val="24"/>
        </w:rPr>
        <w:t>Mood disorders can be successfully treated. Antidepressants and mood-stabilizing drugs in combination with psychotherapy give incredibly good results in the treatment of depression. Psychotherapy is aimed at changing a person's views of themselves and identifying stressors in the environment and how to avoid them.</w:t>
      </w:r>
    </w:p>
    <w:p w14:paraId="302B47B5" w14:textId="77777777" w:rsidR="005B7852" w:rsidRPr="005B7852" w:rsidRDefault="005B7852" w:rsidP="005B7852">
      <w:pPr>
        <w:pStyle w:val="NoSpacing"/>
        <w:spacing w:line="360" w:lineRule="auto"/>
        <w:jc w:val="both"/>
        <w:rPr>
          <w:rFonts w:ascii="Arial" w:eastAsia="Times New Roman" w:hAnsi="Arial" w:cs="Arial"/>
          <w:sz w:val="24"/>
          <w:szCs w:val="24"/>
        </w:rPr>
      </w:pPr>
      <w:r w:rsidRPr="005B7852">
        <w:rPr>
          <w:rFonts w:ascii="Arial" w:eastAsia="Times New Roman" w:hAnsi="Arial" w:cs="Arial"/>
          <w:sz w:val="24"/>
          <w:szCs w:val="24"/>
        </w:rPr>
        <w:lastRenderedPageBreak/>
        <w:t xml:space="preserve">Family therapy in which the individual's family is actively involved in the treatment process. </w:t>
      </w:r>
    </w:p>
    <w:p w14:paraId="5E6EC3B2" w14:textId="305710A1" w:rsidR="649B3D56" w:rsidRDefault="649B3D56" w:rsidP="00E0710A">
      <w:pPr>
        <w:pStyle w:val="NoSpacing"/>
        <w:spacing w:line="360" w:lineRule="auto"/>
        <w:jc w:val="both"/>
        <w:rPr>
          <w:rFonts w:ascii="Arial" w:eastAsia="Times New Roman" w:hAnsi="Arial" w:cs="Arial"/>
          <w:sz w:val="24"/>
          <w:szCs w:val="24"/>
        </w:rPr>
      </w:pPr>
    </w:p>
    <w:p w14:paraId="74776995" w14:textId="77777777" w:rsidR="004A3C04" w:rsidRDefault="004A3C04" w:rsidP="00E0710A">
      <w:pPr>
        <w:pStyle w:val="NoSpacing"/>
        <w:spacing w:line="360" w:lineRule="auto"/>
        <w:jc w:val="both"/>
        <w:rPr>
          <w:rFonts w:ascii="Arial" w:eastAsia="Times New Roman" w:hAnsi="Arial" w:cs="Arial"/>
          <w:sz w:val="24"/>
          <w:szCs w:val="24"/>
        </w:rPr>
      </w:pPr>
    </w:p>
    <w:p w14:paraId="248E3C25" w14:textId="77777777" w:rsidR="004A3C04" w:rsidRDefault="004A3C04" w:rsidP="00E0710A">
      <w:pPr>
        <w:pStyle w:val="NoSpacing"/>
        <w:spacing w:line="360" w:lineRule="auto"/>
        <w:jc w:val="both"/>
        <w:rPr>
          <w:rFonts w:ascii="Arial" w:eastAsia="Times New Roman" w:hAnsi="Arial" w:cs="Arial"/>
          <w:sz w:val="24"/>
          <w:szCs w:val="24"/>
        </w:rPr>
      </w:pPr>
    </w:p>
    <w:p w14:paraId="23C09FB9" w14:textId="77777777" w:rsidR="004A3C04" w:rsidRPr="00D65A5C" w:rsidRDefault="004A3C04" w:rsidP="00E0710A">
      <w:pPr>
        <w:pStyle w:val="NoSpacing"/>
        <w:spacing w:line="360" w:lineRule="auto"/>
        <w:jc w:val="both"/>
        <w:rPr>
          <w:rFonts w:ascii="Arial" w:eastAsia="Times New Roman" w:hAnsi="Arial" w:cs="Arial"/>
          <w:sz w:val="24"/>
          <w:szCs w:val="24"/>
        </w:rPr>
      </w:pPr>
    </w:p>
    <w:p w14:paraId="5B982F02" w14:textId="2F91326F" w:rsidR="4153C2B1" w:rsidRPr="001B710E" w:rsidRDefault="4153C2B1" w:rsidP="00E0710A">
      <w:pPr>
        <w:pStyle w:val="NoSpacing"/>
        <w:spacing w:line="360" w:lineRule="auto"/>
        <w:jc w:val="center"/>
        <w:rPr>
          <w:rFonts w:ascii="Arial" w:eastAsia="Times New Roman" w:hAnsi="Arial" w:cs="Arial"/>
          <w:b/>
          <w:bCs/>
          <w:sz w:val="28"/>
          <w:szCs w:val="28"/>
        </w:rPr>
      </w:pPr>
      <w:r w:rsidRPr="001B710E">
        <w:rPr>
          <w:rFonts w:ascii="Arial" w:eastAsia="Times New Roman" w:hAnsi="Arial" w:cs="Arial"/>
          <w:b/>
          <w:bCs/>
          <w:sz w:val="28"/>
          <w:szCs w:val="28"/>
        </w:rPr>
        <w:t>12. Conclusion</w:t>
      </w:r>
    </w:p>
    <w:p w14:paraId="61230AD6" w14:textId="5EE4EB05" w:rsidR="649B3D56" w:rsidRPr="00D65A5C" w:rsidRDefault="649B3D56" w:rsidP="00E0710A">
      <w:pPr>
        <w:pStyle w:val="NoSpacing"/>
        <w:spacing w:line="360" w:lineRule="auto"/>
        <w:jc w:val="both"/>
        <w:rPr>
          <w:rFonts w:ascii="Arial" w:eastAsia="Times New Roman" w:hAnsi="Arial" w:cs="Arial"/>
          <w:sz w:val="24"/>
          <w:szCs w:val="24"/>
        </w:rPr>
      </w:pPr>
    </w:p>
    <w:p w14:paraId="23B2E487" w14:textId="7D2903F5" w:rsidR="649B3D56" w:rsidRPr="00D65A5C" w:rsidRDefault="649B3D56" w:rsidP="00E0710A">
      <w:pPr>
        <w:pStyle w:val="NoSpacing"/>
        <w:spacing w:line="360" w:lineRule="auto"/>
        <w:jc w:val="both"/>
        <w:rPr>
          <w:rFonts w:ascii="Arial" w:eastAsia="Times New Roman" w:hAnsi="Arial" w:cs="Arial"/>
          <w:sz w:val="24"/>
          <w:szCs w:val="24"/>
        </w:rPr>
      </w:pPr>
    </w:p>
    <w:p w14:paraId="7FD5218D" w14:textId="353A3DA4" w:rsidR="7A6441E8" w:rsidRPr="00D65A5C" w:rsidRDefault="7A6441E8" w:rsidP="00E0710A">
      <w:pPr>
        <w:spacing w:line="360" w:lineRule="auto"/>
        <w:jc w:val="both"/>
        <w:rPr>
          <w:rFonts w:ascii="Arial" w:eastAsia="Times New Roman" w:hAnsi="Arial" w:cs="Arial"/>
        </w:rPr>
      </w:pPr>
      <w:r w:rsidRPr="00D65A5C">
        <w:rPr>
          <w:rFonts w:ascii="Arial" w:eastAsia="Times New Roman" w:hAnsi="Arial" w:cs="Arial"/>
        </w:rPr>
        <w:t xml:space="preserve">Mood disorders affect </w:t>
      </w:r>
      <w:r w:rsidR="27F13749" w:rsidRPr="00D65A5C">
        <w:rPr>
          <w:rFonts w:ascii="Arial" w:eastAsia="Times New Roman" w:hAnsi="Arial" w:cs="Arial"/>
        </w:rPr>
        <w:t>a significant percentage</w:t>
      </w:r>
      <w:r w:rsidRPr="00D65A5C">
        <w:rPr>
          <w:rFonts w:ascii="Arial" w:eastAsia="Times New Roman" w:hAnsi="Arial" w:cs="Arial"/>
        </w:rPr>
        <w:t xml:space="preserve"> of the population, but there are still no methods to prevent or reduce the incidence of mood disorders. However, early diagnosis and treatment can significantly reduce the severity of symptoms and improve the quality of life for people with mood disorders (Johns Hopkins Medicine, 2024).</w:t>
      </w:r>
    </w:p>
    <w:p w14:paraId="64538C89" w14:textId="14286816" w:rsidR="649B3D56" w:rsidRPr="00D65A5C" w:rsidRDefault="649B3D56" w:rsidP="00E0710A">
      <w:pPr>
        <w:pStyle w:val="NoSpacing"/>
        <w:spacing w:line="360" w:lineRule="auto"/>
        <w:jc w:val="both"/>
        <w:rPr>
          <w:rFonts w:ascii="Arial" w:eastAsia="Times New Roman" w:hAnsi="Arial" w:cs="Arial"/>
          <w:sz w:val="24"/>
          <w:szCs w:val="24"/>
        </w:rPr>
      </w:pPr>
    </w:p>
    <w:p w14:paraId="11872BEE" w14:textId="71E17905" w:rsidR="649B3D56" w:rsidRPr="00D65A5C" w:rsidRDefault="649B3D56" w:rsidP="00E0710A">
      <w:pPr>
        <w:pStyle w:val="NoSpacing"/>
        <w:spacing w:line="360" w:lineRule="auto"/>
        <w:jc w:val="both"/>
        <w:rPr>
          <w:rFonts w:ascii="Arial" w:eastAsia="Times New Roman" w:hAnsi="Arial" w:cs="Arial"/>
          <w:sz w:val="24"/>
          <w:szCs w:val="24"/>
        </w:rPr>
      </w:pPr>
    </w:p>
    <w:p w14:paraId="7485C1CD" w14:textId="68E24DB3" w:rsidR="4AE5F65B" w:rsidRPr="00D65A5C" w:rsidRDefault="4AE5F65B" w:rsidP="00E0710A">
      <w:pPr>
        <w:pStyle w:val="NoSpacing"/>
        <w:spacing w:line="360" w:lineRule="auto"/>
        <w:jc w:val="both"/>
        <w:rPr>
          <w:rFonts w:ascii="Arial" w:eastAsia="Times New Roman" w:hAnsi="Arial" w:cs="Arial"/>
          <w:sz w:val="24"/>
          <w:szCs w:val="24"/>
        </w:rPr>
      </w:pPr>
    </w:p>
    <w:p w14:paraId="3AEDAFD8" w14:textId="1EB241EF" w:rsidR="4AE5F65B" w:rsidRPr="00D65A5C" w:rsidRDefault="4AE5F65B" w:rsidP="00E0710A">
      <w:pPr>
        <w:pStyle w:val="NoSpacing"/>
        <w:spacing w:line="360" w:lineRule="auto"/>
        <w:jc w:val="both"/>
        <w:rPr>
          <w:rFonts w:ascii="Arial" w:eastAsia="Times New Roman" w:hAnsi="Arial" w:cs="Arial"/>
          <w:sz w:val="24"/>
          <w:szCs w:val="24"/>
        </w:rPr>
      </w:pPr>
    </w:p>
    <w:p w14:paraId="2628D902" w14:textId="58BA12E6" w:rsidR="4AE5F65B" w:rsidRPr="00D65A5C" w:rsidRDefault="4AE5F65B" w:rsidP="00E0710A">
      <w:pPr>
        <w:pStyle w:val="NoSpacing"/>
        <w:spacing w:line="360" w:lineRule="auto"/>
        <w:jc w:val="both"/>
        <w:rPr>
          <w:rFonts w:ascii="Arial" w:eastAsia="Times New Roman" w:hAnsi="Arial" w:cs="Arial"/>
          <w:sz w:val="24"/>
          <w:szCs w:val="24"/>
        </w:rPr>
      </w:pPr>
    </w:p>
    <w:p w14:paraId="40729CAD" w14:textId="1AE92247" w:rsidR="4AE5F65B" w:rsidRDefault="4AE5F65B" w:rsidP="00E0710A">
      <w:pPr>
        <w:pStyle w:val="NoSpacing"/>
        <w:spacing w:line="360" w:lineRule="auto"/>
        <w:jc w:val="both"/>
        <w:rPr>
          <w:rFonts w:ascii="Arial" w:eastAsia="Times New Roman" w:hAnsi="Arial" w:cs="Arial"/>
          <w:sz w:val="24"/>
          <w:szCs w:val="24"/>
        </w:rPr>
      </w:pPr>
    </w:p>
    <w:p w14:paraId="0F067ABE" w14:textId="77777777" w:rsidR="00301D09" w:rsidRDefault="00301D09" w:rsidP="00E0710A">
      <w:pPr>
        <w:pStyle w:val="NoSpacing"/>
        <w:spacing w:line="360" w:lineRule="auto"/>
        <w:jc w:val="both"/>
        <w:rPr>
          <w:rFonts w:ascii="Arial" w:eastAsia="Times New Roman" w:hAnsi="Arial" w:cs="Arial"/>
          <w:sz w:val="24"/>
          <w:szCs w:val="24"/>
        </w:rPr>
      </w:pPr>
    </w:p>
    <w:p w14:paraId="32A4A511" w14:textId="77777777" w:rsidR="00301D09" w:rsidRDefault="00301D09" w:rsidP="00E0710A">
      <w:pPr>
        <w:pStyle w:val="NoSpacing"/>
        <w:spacing w:line="360" w:lineRule="auto"/>
        <w:jc w:val="both"/>
        <w:rPr>
          <w:rFonts w:ascii="Arial" w:eastAsia="Times New Roman" w:hAnsi="Arial" w:cs="Arial"/>
          <w:sz w:val="24"/>
          <w:szCs w:val="24"/>
        </w:rPr>
      </w:pPr>
    </w:p>
    <w:p w14:paraId="5211B5BB" w14:textId="77777777" w:rsidR="0083477A" w:rsidRDefault="0083477A" w:rsidP="00E0710A">
      <w:pPr>
        <w:pStyle w:val="NoSpacing"/>
        <w:spacing w:line="360" w:lineRule="auto"/>
        <w:jc w:val="both"/>
        <w:rPr>
          <w:rFonts w:ascii="Arial" w:eastAsia="Times New Roman" w:hAnsi="Arial" w:cs="Arial"/>
          <w:sz w:val="24"/>
          <w:szCs w:val="24"/>
        </w:rPr>
      </w:pPr>
    </w:p>
    <w:p w14:paraId="51F0826C" w14:textId="77777777" w:rsidR="004A3C04" w:rsidRDefault="004A3C04" w:rsidP="00E0710A">
      <w:pPr>
        <w:pStyle w:val="NoSpacing"/>
        <w:spacing w:line="360" w:lineRule="auto"/>
        <w:jc w:val="both"/>
        <w:rPr>
          <w:rFonts w:ascii="Arial" w:eastAsia="Times New Roman" w:hAnsi="Arial" w:cs="Arial"/>
          <w:sz w:val="24"/>
          <w:szCs w:val="24"/>
        </w:rPr>
      </w:pPr>
    </w:p>
    <w:p w14:paraId="2A5723D5" w14:textId="77777777" w:rsidR="004A3C04" w:rsidRDefault="004A3C04" w:rsidP="00E0710A">
      <w:pPr>
        <w:pStyle w:val="NoSpacing"/>
        <w:spacing w:line="360" w:lineRule="auto"/>
        <w:jc w:val="both"/>
        <w:rPr>
          <w:rFonts w:ascii="Arial" w:eastAsia="Times New Roman" w:hAnsi="Arial" w:cs="Arial"/>
          <w:sz w:val="24"/>
          <w:szCs w:val="24"/>
        </w:rPr>
      </w:pPr>
    </w:p>
    <w:p w14:paraId="4BB6719B" w14:textId="77777777" w:rsidR="004A3C04" w:rsidRDefault="004A3C04" w:rsidP="00E0710A">
      <w:pPr>
        <w:pStyle w:val="NoSpacing"/>
        <w:spacing w:line="360" w:lineRule="auto"/>
        <w:jc w:val="both"/>
        <w:rPr>
          <w:rFonts w:ascii="Arial" w:eastAsia="Times New Roman" w:hAnsi="Arial" w:cs="Arial"/>
          <w:sz w:val="24"/>
          <w:szCs w:val="24"/>
        </w:rPr>
      </w:pPr>
    </w:p>
    <w:p w14:paraId="47D3DDD1" w14:textId="77777777" w:rsidR="004A3C04" w:rsidRDefault="004A3C04" w:rsidP="00E0710A">
      <w:pPr>
        <w:pStyle w:val="NoSpacing"/>
        <w:spacing w:line="360" w:lineRule="auto"/>
        <w:jc w:val="both"/>
        <w:rPr>
          <w:rFonts w:ascii="Arial" w:eastAsia="Times New Roman" w:hAnsi="Arial" w:cs="Arial"/>
          <w:sz w:val="24"/>
          <w:szCs w:val="24"/>
        </w:rPr>
      </w:pPr>
    </w:p>
    <w:p w14:paraId="3C3E87AF" w14:textId="77777777" w:rsidR="004A3C04" w:rsidRDefault="004A3C04" w:rsidP="00E0710A">
      <w:pPr>
        <w:pStyle w:val="NoSpacing"/>
        <w:spacing w:line="360" w:lineRule="auto"/>
        <w:jc w:val="both"/>
        <w:rPr>
          <w:rFonts w:ascii="Arial" w:eastAsia="Times New Roman" w:hAnsi="Arial" w:cs="Arial"/>
          <w:sz w:val="24"/>
          <w:szCs w:val="24"/>
        </w:rPr>
      </w:pPr>
    </w:p>
    <w:p w14:paraId="7511981C" w14:textId="77777777" w:rsidR="004A3C04" w:rsidRDefault="004A3C04" w:rsidP="00E0710A">
      <w:pPr>
        <w:pStyle w:val="NoSpacing"/>
        <w:spacing w:line="360" w:lineRule="auto"/>
        <w:jc w:val="both"/>
        <w:rPr>
          <w:rFonts w:ascii="Arial" w:eastAsia="Times New Roman" w:hAnsi="Arial" w:cs="Arial"/>
          <w:sz w:val="24"/>
          <w:szCs w:val="24"/>
        </w:rPr>
      </w:pPr>
    </w:p>
    <w:p w14:paraId="499BA6FD" w14:textId="77777777" w:rsidR="004A3C04" w:rsidRDefault="004A3C04" w:rsidP="00E0710A">
      <w:pPr>
        <w:pStyle w:val="NoSpacing"/>
        <w:spacing w:line="360" w:lineRule="auto"/>
        <w:jc w:val="both"/>
        <w:rPr>
          <w:rFonts w:ascii="Arial" w:eastAsia="Times New Roman" w:hAnsi="Arial" w:cs="Arial"/>
          <w:sz w:val="24"/>
          <w:szCs w:val="24"/>
        </w:rPr>
      </w:pPr>
    </w:p>
    <w:p w14:paraId="164C8D89" w14:textId="77777777" w:rsidR="004A3C04" w:rsidRDefault="004A3C04" w:rsidP="00E0710A">
      <w:pPr>
        <w:pStyle w:val="NoSpacing"/>
        <w:spacing w:line="360" w:lineRule="auto"/>
        <w:jc w:val="both"/>
        <w:rPr>
          <w:rFonts w:ascii="Arial" w:eastAsia="Times New Roman" w:hAnsi="Arial" w:cs="Arial"/>
          <w:sz w:val="24"/>
          <w:szCs w:val="24"/>
        </w:rPr>
      </w:pPr>
    </w:p>
    <w:p w14:paraId="1DFBE81D" w14:textId="77777777" w:rsidR="004A3C04" w:rsidRDefault="004A3C04" w:rsidP="00E0710A">
      <w:pPr>
        <w:pStyle w:val="NoSpacing"/>
        <w:spacing w:line="360" w:lineRule="auto"/>
        <w:jc w:val="both"/>
        <w:rPr>
          <w:rFonts w:ascii="Arial" w:eastAsia="Times New Roman" w:hAnsi="Arial" w:cs="Arial"/>
          <w:sz w:val="24"/>
          <w:szCs w:val="24"/>
        </w:rPr>
      </w:pPr>
    </w:p>
    <w:p w14:paraId="16AFF666" w14:textId="77777777" w:rsidR="004A3C04" w:rsidRDefault="004A3C04" w:rsidP="00E0710A">
      <w:pPr>
        <w:pStyle w:val="NoSpacing"/>
        <w:spacing w:line="360" w:lineRule="auto"/>
        <w:jc w:val="both"/>
        <w:rPr>
          <w:rFonts w:ascii="Arial" w:eastAsia="Times New Roman" w:hAnsi="Arial" w:cs="Arial"/>
          <w:sz w:val="24"/>
          <w:szCs w:val="24"/>
        </w:rPr>
      </w:pPr>
    </w:p>
    <w:p w14:paraId="62B2B473" w14:textId="77777777" w:rsidR="004A3C04" w:rsidRDefault="004A3C04" w:rsidP="00E0710A">
      <w:pPr>
        <w:pStyle w:val="NoSpacing"/>
        <w:spacing w:line="360" w:lineRule="auto"/>
        <w:jc w:val="both"/>
        <w:rPr>
          <w:rFonts w:ascii="Arial" w:eastAsia="Times New Roman" w:hAnsi="Arial" w:cs="Arial"/>
          <w:sz w:val="24"/>
          <w:szCs w:val="24"/>
        </w:rPr>
      </w:pPr>
    </w:p>
    <w:p w14:paraId="28D8CC3D" w14:textId="77777777" w:rsidR="004A3C04" w:rsidRDefault="004A3C04" w:rsidP="00E0710A">
      <w:pPr>
        <w:pStyle w:val="NoSpacing"/>
        <w:spacing w:line="360" w:lineRule="auto"/>
        <w:jc w:val="both"/>
        <w:rPr>
          <w:rFonts w:ascii="Arial" w:eastAsia="Times New Roman" w:hAnsi="Arial" w:cs="Arial"/>
          <w:sz w:val="24"/>
          <w:szCs w:val="24"/>
        </w:rPr>
      </w:pPr>
    </w:p>
    <w:p w14:paraId="0A0849E2" w14:textId="77777777" w:rsidR="004A3C04" w:rsidRDefault="004A3C04" w:rsidP="00E0710A">
      <w:pPr>
        <w:pStyle w:val="NoSpacing"/>
        <w:spacing w:line="360" w:lineRule="auto"/>
        <w:jc w:val="both"/>
        <w:rPr>
          <w:rFonts w:ascii="Arial" w:eastAsia="Times New Roman" w:hAnsi="Arial" w:cs="Arial"/>
          <w:sz w:val="24"/>
          <w:szCs w:val="24"/>
        </w:rPr>
      </w:pPr>
    </w:p>
    <w:p w14:paraId="1147B659" w14:textId="77777777" w:rsidR="009B6343" w:rsidRDefault="009B6343" w:rsidP="00E0710A">
      <w:pPr>
        <w:pStyle w:val="NoSpacing"/>
        <w:spacing w:line="360" w:lineRule="auto"/>
        <w:jc w:val="both"/>
        <w:rPr>
          <w:rFonts w:ascii="Arial" w:eastAsia="Times New Roman" w:hAnsi="Arial" w:cs="Arial"/>
          <w:sz w:val="24"/>
          <w:szCs w:val="24"/>
        </w:rPr>
      </w:pPr>
    </w:p>
    <w:p w14:paraId="1C780F53" w14:textId="77777777" w:rsidR="009B6343" w:rsidRDefault="009B6343" w:rsidP="00E0710A">
      <w:pPr>
        <w:pStyle w:val="NoSpacing"/>
        <w:spacing w:line="360" w:lineRule="auto"/>
        <w:jc w:val="both"/>
        <w:rPr>
          <w:rFonts w:ascii="Arial" w:eastAsia="Times New Roman" w:hAnsi="Arial" w:cs="Arial"/>
          <w:sz w:val="24"/>
          <w:szCs w:val="24"/>
        </w:rPr>
      </w:pPr>
    </w:p>
    <w:p w14:paraId="46FF7B7F" w14:textId="77777777" w:rsidR="004A3C04" w:rsidRPr="00D65A5C" w:rsidRDefault="004A3C04" w:rsidP="00E0710A">
      <w:pPr>
        <w:pStyle w:val="NoSpacing"/>
        <w:spacing w:line="360" w:lineRule="auto"/>
        <w:jc w:val="both"/>
        <w:rPr>
          <w:rFonts w:ascii="Arial" w:eastAsia="Times New Roman" w:hAnsi="Arial" w:cs="Arial"/>
          <w:sz w:val="24"/>
          <w:szCs w:val="24"/>
        </w:rPr>
      </w:pPr>
    </w:p>
    <w:p w14:paraId="0BCB317D" w14:textId="7F7E00C3" w:rsidR="5F12B428" w:rsidRPr="001B710E" w:rsidRDefault="5F12B428" w:rsidP="4AE5F65B">
      <w:pPr>
        <w:pStyle w:val="NoSpacing"/>
        <w:jc w:val="center"/>
        <w:rPr>
          <w:rFonts w:ascii="Arial" w:eastAsia="Times New Roman" w:hAnsi="Arial" w:cs="Arial"/>
          <w:sz w:val="28"/>
          <w:szCs w:val="28"/>
        </w:rPr>
      </w:pPr>
      <w:r w:rsidRPr="001B710E">
        <w:rPr>
          <w:rFonts w:ascii="Arial" w:eastAsia="Times New Roman" w:hAnsi="Arial" w:cs="Arial"/>
          <w:b/>
          <w:bCs/>
          <w:sz w:val="28"/>
          <w:szCs w:val="28"/>
        </w:rPr>
        <w:t>13. References</w:t>
      </w:r>
    </w:p>
    <w:p w14:paraId="657506BE" w14:textId="763ABDE1" w:rsidR="4AE5F65B" w:rsidRPr="00D65A5C" w:rsidRDefault="4AE5F65B" w:rsidP="4AE5F65B">
      <w:pPr>
        <w:pStyle w:val="NoSpacing"/>
        <w:jc w:val="center"/>
        <w:rPr>
          <w:rFonts w:ascii="Times New Roman" w:eastAsia="Times New Roman" w:hAnsi="Times New Roman" w:cs="Times New Roman"/>
          <w:sz w:val="24"/>
          <w:szCs w:val="24"/>
        </w:rPr>
      </w:pPr>
    </w:p>
    <w:p w14:paraId="71186C2B" w14:textId="55F2CF47" w:rsidR="4AE5F65B" w:rsidRPr="00D65A5C" w:rsidRDefault="4AE5F65B" w:rsidP="4AE5F65B">
      <w:pPr>
        <w:pStyle w:val="NoSpacing"/>
        <w:jc w:val="center"/>
        <w:rPr>
          <w:rFonts w:ascii="Times New Roman" w:eastAsia="Times New Roman" w:hAnsi="Times New Roman" w:cs="Times New Roman"/>
          <w:sz w:val="24"/>
          <w:szCs w:val="24"/>
        </w:rPr>
      </w:pPr>
    </w:p>
    <w:p w14:paraId="74782C7C" w14:textId="74C5FF74" w:rsidR="4AE5F65B" w:rsidRPr="00D65A5C" w:rsidRDefault="4AE5F65B" w:rsidP="4AE5F65B">
      <w:pPr>
        <w:pStyle w:val="NoSpacing"/>
        <w:jc w:val="center"/>
        <w:rPr>
          <w:rFonts w:ascii="Times New Roman" w:eastAsia="Times New Roman" w:hAnsi="Times New Roman" w:cs="Times New Roman"/>
          <w:sz w:val="24"/>
          <w:szCs w:val="24"/>
        </w:rPr>
      </w:pPr>
    </w:p>
    <w:p w14:paraId="199A5C24" w14:textId="533FFFA3" w:rsidR="6187D90F" w:rsidRPr="00D65A5C" w:rsidRDefault="6187D90F"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Brains Way (2024) </w:t>
      </w:r>
      <w:r w:rsidRPr="00D65A5C">
        <w:rPr>
          <w:rFonts w:ascii="Arial" w:eastAsia="Times New Roman" w:hAnsi="Arial" w:cs="Arial"/>
          <w:i/>
          <w:iCs/>
          <w:sz w:val="24"/>
          <w:szCs w:val="24"/>
        </w:rPr>
        <w:t>The History of Depression</w:t>
      </w:r>
      <w:r w:rsidRPr="00D65A5C">
        <w:rPr>
          <w:rFonts w:ascii="Arial" w:eastAsia="Times New Roman" w:hAnsi="Arial" w:cs="Arial"/>
          <w:sz w:val="24"/>
          <w:szCs w:val="24"/>
        </w:rPr>
        <w:t xml:space="preserve"> Available at: https://www.brainsway.com/knowledge-center/the-history-of-depression// (Accessed: 19. February. 2024)</w:t>
      </w:r>
      <w:r w:rsidR="00BA77F6">
        <w:rPr>
          <w:rFonts w:ascii="Arial" w:eastAsia="Times New Roman" w:hAnsi="Arial" w:cs="Arial"/>
          <w:sz w:val="24"/>
          <w:szCs w:val="24"/>
        </w:rPr>
        <w:t>.</w:t>
      </w:r>
    </w:p>
    <w:p w14:paraId="57207326" w14:textId="593EF717" w:rsidR="35F0AD2D" w:rsidRPr="00D65A5C" w:rsidRDefault="35F0AD2D"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Cambridge Dictionary (2024) </w:t>
      </w:r>
      <w:r w:rsidRPr="00D65A5C">
        <w:rPr>
          <w:rFonts w:ascii="Arial" w:eastAsia="Times New Roman" w:hAnsi="Arial" w:cs="Arial"/>
          <w:i/>
          <w:iCs/>
          <w:sz w:val="24"/>
          <w:szCs w:val="24"/>
        </w:rPr>
        <w:t>disorder</w:t>
      </w:r>
      <w:r w:rsidRPr="00D65A5C">
        <w:rPr>
          <w:rFonts w:ascii="Arial" w:eastAsia="Times New Roman" w:hAnsi="Arial" w:cs="Arial"/>
          <w:sz w:val="24"/>
          <w:szCs w:val="24"/>
        </w:rPr>
        <w:t xml:space="preserve"> Available at: https://dictionary.cambridge.org/dictionary/english/disorder/ (Accessed: 14. February. 2024)</w:t>
      </w:r>
      <w:r w:rsidR="00BA77F6">
        <w:rPr>
          <w:rFonts w:ascii="Arial" w:eastAsia="Times New Roman" w:hAnsi="Arial" w:cs="Arial"/>
          <w:sz w:val="24"/>
          <w:szCs w:val="24"/>
        </w:rPr>
        <w:t>.</w:t>
      </w:r>
    </w:p>
    <w:p w14:paraId="51387FFB" w14:textId="5F9A1641" w:rsidR="1FAAD29B" w:rsidRPr="00D65A5C" w:rsidRDefault="1FAAD29B"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Cleveland Clinic (2024) </w:t>
      </w:r>
      <w:r w:rsidRPr="00D65A5C">
        <w:rPr>
          <w:rFonts w:ascii="Arial" w:eastAsia="Times New Roman" w:hAnsi="Arial" w:cs="Arial"/>
          <w:i/>
          <w:iCs/>
          <w:sz w:val="24"/>
          <w:szCs w:val="24"/>
        </w:rPr>
        <w:t>Mood Disorders</w:t>
      </w:r>
      <w:r w:rsidRPr="00D65A5C">
        <w:rPr>
          <w:rFonts w:ascii="Arial" w:eastAsia="Times New Roman" w:hAnsi="Arial" w:cs="Arial"/>
          <w:sz w:val="24"/>
          <w:szCs w:val="24"/>
        </w:rPr>
        <w:t xml:space="preserve"> Available at: https://my.clevelandclinic.org/health/diseases/17843-mood-disorders/ (Accessed: 19. February. 2024)</w:t>
      </w:r>
      <w:r w:rsidR="00BA77F6">
        <w:rPr>
          <w:rFonts w:ascii="Arial" w:eastAsia="Times New Roman" w:hAnsi="Arial" w:cs="Arial"/>
          <w:sz w:val="24"/>
          <w:szCs w:val="24"/>
        </w:rPr>
        <w:t>.</w:t>
      </w:r>
    </w:p>
    <w:p w14:paraId="3B2B29D7" w14:textId="3554A0D8" w:rsidR="4DCC7A31" w:rsidRPr="00D65A5C" w:rsidRDefault="4DCC7A31"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Johns Hopkins Medicine (2024) </w:t>
      </w:r>
      <w:r w:rsidRPr="00D65A5C">
        <w:rPr>
          <w:rFonts w:ascii="Arial" w:eastAsia="Times New Roman" w:hAnsi="Arial" w:cs="Arial"/>
          <w:i/>
          <w:iCs/>
          <w:sz w:val="24"/>
          <w:szCs w:val="24"/>
        </w:rPr>
        <w:t>Mood Disorders</w:t>
      </w:r>
      <w:r w:rsidRPr="00D65A5C">
        <w:rPr>
          <w:rFonts w:ascii="Arial" w:eastAsia="Times New Roman" w:hAnsi="Arial" w:cs="Arial"/>
          <w:sz w:val="24"/>
          <w:szCs w:val="24"/>
        </w:rPr>
        <w:t xml:space="preserve"> Available at: https://www.hopkinsmedicine.org/health/conditions-and-diseases/mood-disorders/ (Accessed: 14. February. 2024)</w:t>
      </w:r>
      <w:r w:rsidR="00BA77F6">
        <w:rPr>
          <w:rFonts w:ascii="Arial" w:eastAsia="Times New Roman" w:hAnsi="Arial" w:cs="Arial"/>
          <w:sz w:val="24"/>
          <w:szCs w:val="24"/>
        </w:rPr>
        <w:t>.</w:t>
      </w:r>
    </w:p>
    <w:p w14:paraId="30B28F40" w14:textId="0AAB4129" w:rsidR="1A2967FB" w:rsidRPr="00D65A5C" w:rsidRDefault="1A2967FB"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Mental Health Foundation (2023) </w:t>
      </w:r>
      <w:r w:rsidRPr="00D65A5C">
        <w:rPr>
          <w:rFonts w:ascii="Arial" w:eastAsia="Times New Roman" w:hAnsi="Arial" w:cs="Arial"/>
          <w:i/>
          <w:iCs/>
          <w:sz w:val="24"/>
          <w:szCs w:val="24"/>
        </w:rPr>
        <w:t>Men and women: statistics</w:t>
      </w:r>
      <w:r w:rsidRPr="00D65A5C">
        <w:rPr>
          <w:rFonts w:ascii="Arial" w:eastAsia="Times New Roman" w:hAnsi="Arial" w:cs="Arial"/>
          <w:sz w:val="24"/>
          <w:szCs w:val="24"/>
        </w:rPr>
        <w:t xml:space="preserve"> Available at: https://www.mentalhealth.org.uk/explore-mental-health/statistics/men-women-statistics/ (Accessed: 15. February. 2024)</w:t>
      </w:r>
      <w:r w:rsidR="00BA77F6">
        <w:rPr>
          <w:rFonts w:ascii="Arial" w:eastAsia="Times New Roman" w:hAnsi="Arial" w:cs="Arial"/>
          <w:sz w:val="24"/>
          <w:szCs w:val="24"/>
        </w:rPr>
        <w:t>.</w:t>
      </w:r>
    </w:p>
    <w:p w14:paraId="71CAC36E" w14:textId="2F39A3DF" w:rsidR="3CEDCAE0" w:rsidRPr="00D65A5C" w:rsidRDefault="3CEDCAE0"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NHS. UK (</w:t>
      </w:r>
      <w:r w:rsidR="006F502E">
        <w:rPr>
          <w:rFonts w:ascii="Arial" w:eastAsia="Times New Roman" w:hAnsi="Arial" w:cs="Arial"/>
          <w:sz w:val="24"/>
          <w:szCs w:val="24"/>
        </w:rPr>
        <w:t>2024</w:t>
      </w:r>
      <w:r w:rsidRPr="00D65A5C">
        <w:rPr>
          <w:rFonts w:ascii="Arial" w:eastAsia="Times New Roman" w:hAnsi="Arial" w:cs="Arial"/>
          <w:sz w:val="24"/>
          <w:szCs w:val="24"/>
        </w:rPr>
        <w:t xml:space="preserve">) </w:t>
      </w:r>
      <w:r w:rsidRPr="00D65A5C">
        <w:rPr>
          <w:rFonts w:ascii="Arial" w:eastAsia="Times New Roman" w:hAnsi="Arial" w:cs="Arial"/>
          <w:i/>
          <w:iCs/>
          <w:sz w:val="24"/>
          <w:szCs w:val="24"/>
        </w:rPr>
        <w:t>NHS Talking Therapies, for anxiety and depression</w:t>
      </w:r>
      <w:r w:rsidRPr="00D65A5C">
        <w:rPr>
          <w:rFonts w:ascii="Arial" w:eastAsia="Times New Roman" w:hAnsi="Arial" w:cs="Arial"/>
          <w:sz w:val="24"/>
          <w:szCs w:val="24"/>
        </w:rPr>
        <w:t xml:space="preserve"> Available at: https://www.england.nhs.uk/mental-health/adults/nhs-talking-therapies// (Accessed: 21. February. 2024)</w:t>
      </w:r>
      <w:r w:rsidR="00BA77F6">
        <w:rPr>
          <w:rFonts w:ascii="Arial" w:eastAsia="Times New Roman" w:hAnsi="Arial" w:cs="Arial"/>
          <w:sz w:val="24"/>
          <w:szCs w:val="24"/>
        </w:rPr>
        <w:t>.</w:t>
      </w:r>
    </w:p>
    <w:p w14:paraId="44718952" w14:textId="6A83DE7C" w:rsidR="7E2BF5C1" w:rsidRPr="00D65A5C" w:rsidRDefault="7E2BF5C1"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Oxford Health NHS Foundation Trust (2023) </w:t>
      </w:r>
      <w:r w:rsidRPr="00D65A5C">
        <w:rPr>
          <w:rFonts w:ascii="Arial" w:eastAsia="Times New Roman" w:hAnsi="Arial" w:cs="Arial"/>
          <w:i/>
          <w:iCs/>
          <w:sz w:val="24"/>
          <w:szCs w:val="24"/>
        </w:rPr>
        <w:t>Depression and mood disorders</w:t>
      </w:r>
      <w:r w:rsidRPr="00D65A5C">
        <w:rPr>
          <w:rFonts w:ascii="Arial" w:eastAsia="Times New Roman" w:hAnsi="Arial" w:cs="Arial"/>
          <w:sz w:val="24"/>
          <w:szCs w:val="24"/>
        </w:rPr>
        <w:t xml:space="preserve"> Available at: https://www.oxfordhealth.nhs.uk/camhs/self-care/depression// (Accessed: 21. February. 2024)</w:t>
      </w:r>
      <w:r w:rsidR="00BA77F6">
        <w:rPr>
          <w:rFonts w:ascii="Arial" w:eastAsia="Times New Roman" w:hAnsi="Arial" w:cs="Arial"/>
          <w:sz w:val="24"/>
          <w:szCs w:val="24"/>
        </w:rPr>
        <w:t>.</w:t>
      </w:r>
    </w:p>
    <w:p w14:paraId="139726BF" w14:textId="5FFB3B2C" w:rsidR="0F678825" w:rsidRPr="00D65A5C" w:rsidRDefault="0F678825"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Pindar, J. (2024) </w:t>
      </w:r>
      <w:r w:rsidRPr="00D65A5C">
        <w:rPr>
          <w:rFonts w:ascii="Arial" w:eastAsia="Times New Roman" w:hAnsi="Arial" w:cs="Arial"/>
          <w:i/>
          <w:iCs/>
          <w:sz w:val="24"/>
          <w:szCs w:val="24"/>
        </w:rPr>
        <w:t>Depression Statistics UK: 2023</w:t>
      </w:r>
      <w:r w:rsidRPr="00D65A5C">
        <w:rPr>
          <w:rFonts w:ascii="Arial" w:eastAsia="Times New Roman" w:hAnsi="Arial" w:cs="Arial"/>
          <w:sz w:val="24"/>
          <w:szCs w:val="24"/>
        </w:rPr>
        <w:t xml:space="preserve"> Available at: https://championhealth.co.uk/insights/depression-statistics// (Accessed: 19. February. 2024)</w:t>
      </w:r>
      <w:r w:rsidR="00BA77F6">
        <w:rPr>
          <w:rFonts w:ascii="Arial" w:eastAsia="Times New Roman" w:hAnsi="Arial" w:cs="Arial"/>
          <w:sz w:val="24"/>
          <w:szCs w:val="24"/>
        </w:rPr>
        <w:t>.</w:t>
      </w:r>
    </w:p>
    <w:p w14:paraId="5A5568DA" w14:textId="578E459E" w:rsidR="271E04A2" w:rsidRDefault="271E04A2"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Priory (2023) </w:t>
      </w:r>
      <w:r w:rsidRPr="00D65A5C">
        <w:rPr>
          <w:rFonts w:ascii="Arial" w:eastAsia="Times New Roman" w:hAnsi="Arial" w:cs="Arial"/>
          <w:i/>
          <w:iCs/>
          <w:sz w:val="24"/>
          <w:szCs w:val="24"/>
        </w:rPr>
        <w:t>Mental Health Statistics</w:t>
      </w:r>
      <w:r w:rsidRPr="00D65A5C">
        <w:rPr>
          <w:rFonts w:ascii="Arial" w:eastAsia="Times New Roman" w:hAnsi="Arial" w:cs="Arial"/>
          <w:sz w:val="24"/>
          <w:szCs w:val="24"/>
        </w:rPr>
        <w:t xml:space="preserve"> Available at: https://www.priorygroup.com/mental-health/mental-health-statistics/ (Accessed: 15. February. 2024)</w:t>
      </w:r>
      <w:r w:rsidR="00B615C5">
        <w:rPr>
          <w:rFonts w:ascii="Arial" w:eastAsia="Times New Roman" w:hAnsi="Arial" w:cs="Arial"/>
          <w:sz w:val="24"/>
          <w:szCs w:val="24"/>
        </w:rPr>
        <w:t>.</w:t>
      </w:r>
    </w:p>
    <w:p w14:paraId="2A3A5D98" w14:textId="6A53CF1E" w:rsidR="00B615C5" w:rsidRPr="00D65A5C" w:rsidRDefault="00B615C5" w:rsidP="4AE5F65B">
      <w:pPr>
        <w:pStyle w:val="NoSpacing"/>
        <w:numPr>
          <w:ilvl w:val="0"/>
          <w:numId w:val="1"/>
        </w:numPr>
        <w:jc w:val="both"/>
        <w:rPr>
          <w:rFonts w:ascii="Arial" w:eastAsia="Times New Roman" w:hAnsi="Arial" w:cs="Arial"/>
          <w:sz w:val="24"/>
          <w:szCs w:val="24"/>
        </w:rPr>
      </w:pPr>
      <w:r w:rsidRPr="00B615C5">
        <w:rPr>
          <w:rFonts w:ascii="Arial" w:eastAsia="Times New Roman" w:hAnsi="Arial" w:cs="Arial"/>
          <w:sz w:val="24"/>
          <w:szCs w:val="24"/>
        </w:rPr>
        <w:t xml:space="preserve">Schimelpfening, N. (2023) </w:t>
      </w:r>
      <w:r w:rsidRPr="00BA77F6">
        <w:rPr>
          <w:rFonts w:ascii="Arial" w:eastAsia="Times New Roman" w:hAnsi="Arial" w:cs="Arial"/>
          <w:i/>
          <w:iCs/>
          <w:sz w:val="24"/>
          <w:szCs w:val="24"/>
        </w:rPr>
        <w:t>The History of Depression</w:t>
      </w:r>
      <w:r w:rsidRPr="00B615C5">
        <w:rPr>
          <w:rFonts w:ascii="Arial" w:eastAsia="Times New Roman" w:hAnsi="Arial" w:cs="Arial"/>
          <w:sz w:val="24"/>
          <w:szCs w:val="24"/>
        </w:rPr>
        <w:t xml:space="preserve"> Available at: https://www.verywellmind.com/who-discovered-depression-1066770#:~:text=Ancient%20Greek%20and%20Roman%20Philosophy,bile%2C%20phlegm%2C%20and%20blood. (Accessed: 19 February. 2024)</w:t>
      </w:r>
      <w:r w:rsidR="00BA77F6">
        <w:rPr>
          <w:rFonts w:ascii="Arial" w:eastAsia="Times New Roman" w:hAnsi="Arial" w:cs="Arial"/>
          <w:sz w:val="24"/>
          <w:szCs w:val="24"/>
        </w:rPr>
        <w:t>.</w:t>
      </w:r>
    </w:p>
    <w:p w14:paraId="4587EFA7" w14:textId="5D76347C" w:rsidR="7B59898D" w:rsidRPr="00D65A5C" w:rsidRDefault="7B59898D" w:rsidP="4AE5F65B">
      <w:pPr>
        <w:pStyle w:val="NoSpacing"/>
        <w:numPr>
          <w:ilvl w:val="0"/>
          <w:numId w:val="1"/>
        </w:numPr>
        <w:jc w:val="both"/>
        <w:rPr>
          <w:rFonts w:ascii="Arial" w:eastAsia="Times New Roman" w:hAnsi="Arial" w:cs="Arial"/>
          <w:i/>
          <w:iCs/>
          <w:sz w:val="24"/>
          <w:szCs w:val="24"/>
        </w:rPr>
      </w:pPr>
      <w:r w:rsidRPr="00D65A5C">
        <w:rPr>
          <w:rFonts w:ascii="Arial" w:eastAsia="Times New Roman" w:hAnsi="Arial" w:cs="Arial"/>
          <w:sz w:val="24"/>
          <w:szCs w:val="24"/>
        </w:rPr>
        <w:t xml:space="preserve">Skills for Care (2014) </w:t>
      </w:r>
      <w:r w:rsidRPr="00D65A5C">
        <w:rPr>
          <w:rFonts w:ascii="Arial" w:eastAsia="Times New Roman" w:hAnsi="Arial" w:cs="Arial"/>
          <w:i/>
          <w:iCs/>
          <w:sz w:val="24"/>
          <w:szCs w:val="24"/>
        </w:rPr>
        <w:t>Common Core Principles to support good mental</w:t>
      </w:r>
    </w:p>
    <w:p w14:paraId="4E228F52" w14:textId="4383681A" w:rsidR="7B59898D" w:rsidRPr="00D65A5C" w:rsidRDefault="7B59898D" w:rsidP="0083477A">
      <w:pPr>
        <w:pStyle w:val="NoSpacing"/>
        <w:ind w:left="720"/>
        <w:jc w:val="both"/>
        <w:rPr>
          <w:rFonts w:ascii="Arial" w:eastAsia="Times New Roman" w:hAnsi="Arial" w:cs="Arial"/>
          <w:sz w:val="24"/>
          <w:szCs w:val="24"/>
        </w:rPr>
      </w:pPr>
      <w:r w:rsidRPr="00D65A5C">
        <w:rPr>
          <w:rFonts w:ascii="Arial" w:eastAsia="Times New Roman" w:hAnsi="Arial" w:cs="Arial"/>
          <w:i/>
          <w:iCs/>
          <w:sz w:val="24"/>
          <w:szCs w:val="24"/>
        </w:rPr>
        <w:t>health and wellbeing in adult social care</w:t>
      </w:r>
      <w:r w:rsidRPr="00D65A5C">
        <w:rPr>
          <w:rFonts w:ascii="Arial" w:eastAsia="Times New Roman" w:hAnsi="Arial" w:cs="Arial"/>
          <w:sz w:val="24"/>
          <w:szCs w:val="24"/>
        </w:rPr>
        <w:t xml:space="preserve"> Available at: https://www.skillsforcare.org.uk/resources/documents/Developing-your-workforce/Care-topics/Learning-disability-and-mental-health/Common-core-principles-to-support-good-mental-health.pdf/ (Accessed: 21. February. 2024)</w:t>
      </w:r>
    </w:p>
    <w:p w14:paraId="52447453" w14:textId="0BE5FCE6" w:rsidR="179B8A08" w:rsidRPr="00D65A5C" w:rsidRDefault="179B8A08"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lastRenderedPageBreak/>
        <w:t xml:space="preserve">World Psychiatry (2011) </w:t>
      </w:r>
      <w:r w:rsidRPr="00D65A5C">
        <w:rPr>
          <w:rFonts w:ascii="Arial" w:eastAsia="Times New Roman" w:hAnsi="Arial" w:cs="Arial"/>
          <w:i/>
          <w:iCs/>
          <w:sz w:val="24"/>
          <w:szCs w:val="24"/>
        </w:rPr>
        <w:t>A conceptual framework for the revision of the ICD-10 classification of mental and behavioural disorders</w:t>
      </w:r>
      <w:r w:rsidRPr="00D65A5C">
        <w:rPr>
          <w:rFonts w:ascii="Arial" w:eastAsia="Times New Roman" w:hAnsi="Arial" w:cs="Arial"/>
          <w:sz w:val="24"/>
          <w:szCs w:val="24"/>
        </w:rPr>
        <w:t xml:space="preserve"> Available at: https://www.ncbi.nlm.nih.gov/pmc/articles/PMC3104876/#:~:text=The%20clinical%20descriptions%20and%20diagnostic,with%20interference%20with%20personal%20functions%E2%80%9D./ (Accessed: 15. February. 2024)</w:t>
      </w:r>
    </w:p>
    <w:p w14:paraId="0A77A172" w14:textId="2C3DA06B" w:rsidR="1BF9FAEE" w:rsidRPr="00D65A5C" w:rsidRDefault="1BF9FAEE" w:rsidP="4AE5F65B">
      <w:pPr>
        <w:pStyle w:val="NoSpacing"/>
        <w:numPr>
          <w:ilvl w:val="0"/>
          <w:numId w:val="1"/>
        </w:numPr>
        <w:jc w:val="both"/>
        <w:rPr>
          <w:rFonts w:ascii="Arial" w:eastAsia="Times New Roman" w:hAnsi="Arial" w:cs="Arial"/>
          <w:sz w:val="24"/>
          <w:szCs w:val="24"/>
        </w:rPr>
      </w:pPr>
      <w:r w:rsidRPr="00D65A5C">
        <w:rPr>
          <w:rFonts w:ascii="Arial" w:eastAsia="Times New Roman" w:hAnsi="Arial" w:cs="Arial"/>
          <w:sz w:val="24"/>
          <w:szCs w:val="24"/>
        </w:rPr>
        <w:t xml:space="preserve">UWTSD (2024) </w:t>
      </w:r>
      <w:r w:rsidRPr="00D65A5C">
        <w:rPr>
          <w:rFonts w:ascii="Arial" w:eastAsia="Times New Roman" w:hAnsi="Arial" w:cs="Arial"/>
          <w:i/>
          <w:iCs/>
          <w:sz w:val="24"/>
          <w:szCs w:val="24"/>
        </w:rPr>
        <w:t>Levels of Mental Health Problems</w:t>
      </w:r>
      <w:r w:rsidRPr="00D65A5C">
        <w:rPr>
          <w:rFonts w:ascii="Arial" w:eastAsia="Times New Roman" w:hAnsi="Arial" w:cs="Arial"/>
          <w:sz w:val="24"/>
          <w:szCs w:val="24"/>
        </w:rPr>
        <w:t xml:space="preserve"> Available at: Moodle/ (Accessed: 12. February. 2024)</w:t>
      </w:r>
      <w:r w:rsidR="00BA77F6">
        <w:rPr>
          <w:rFonts w:ascii="Arial" w:eastAsia="Times New Roman" w:hAnsi="Arial" w:cs="Arial"/>
          <w:sz w:val="24"/>
          <w:szCs w:val="24"/>
        </w:rPr>
        <w:t>.</w:t>
      </w:r>
    </w:p>
    <w:p w14:paraId="2253C51C" w14:textId="4B6D92C7" w:rsidR="4AE5F65B" w:rsidRPr="00D65A5C" w:rsidRDefault="4AE5F65B" w:rsidP="4AE5F65B">
      <w:pPr>
        <w:pStyle w:val="NoSpacing"/>
        <w:jc w:val="both"/>
        <w:rPr>
          <w:rFonts w:ascii="Arial" w:eastAsia="Times New Roman" w:hAnsi="Arial" w:cs="Arial"/>
          <w:sz w:val="24"/>
          <w:szCs w:val="24"/>
        </w:rPr>
      </w:pPr>
    </w:p>
    <w:p w14:paraId="261394EA" w14:textId="7D39D0F9" w:rsidR="4AE5F65B" w:rsidRPr="00D65A5C" w:rsidRDefault="4AE5F65B" w:rsidP="4AE5F65B">
      <w:pPr>
        <w:pStyle w:val="NoSpacing"/>
        <w:jc w:val="both"/>
        <w:rPr>
          <w:rFonts w:ascii="Arial" w:eastAsia="Times New Roman" w:hAnsi="Arial" w:cs="Arial"/>
          <w:sz w:val="24"/>
          <w:szCs w:val="24"/>
        </w:rPr>
      </w:pPr>
    </w:p>
    <w:p w14:paraId="71CA6068" w14:textId="0594386E" w:rsidR="4AE5F65B" w:rsidRPr="00D65A5C" w:rsidRDefault="4AE5F65B" w:rsidP="4AE5F65B">
      <w:pPr>
        <w:pStyle w:val="NoSpacing"/>
        <w:jc w:val="center"/>
        <w:rPr>
          <w:rFonts w:ascii="Arial" w:eastAsia="Times New Roman" w:hAnsi="Arial" w:cs="Arial"/>
          <w:sz w:val="24"/>
          <w:szCs w:val="24"/>
        </w:rPr>
      </w:pPr>
    </w:p>
    <w:p w14:paraId="0A8D91AB" w14:textId="626FCE6B" w:rsidR="4AE5F65B" w:rsidRDefault="4AE5F65B" w:rsidP="4AE5F65B">
      <w:pPr>
        <w:pStyle w:val="NoSpacing"/>
        <w:jc w:val="both"/>
        <w:rPr>
          <w:rFonts w:ascii="Arial" w:eastAsia="Times New Roman" w:hAnsi="Arial" w:cs="Arial"/>
          <w:sz w:val="24"/>
          <w:szCs w:val="24"/>
        </w:rPr>
      </w:pPr>
    </w:p>
    <w:p w14:paraId="55C8E129" w14:textId="77777777" w:rsidR="002701DF" w:rsidRDefault="002701DF" w:rsidP="4AE5F65B">
      <w:pPr>
        <w:pStyle w:val="NoSpacing"/>
        <w:jc w:val="both"/>
        <w:rPr>
          <w:rFonts w:ascii="Arial" w:eastAsia="Times New Roman" w:hAnsi="Arial" w:cs="Arial"/>
          <w:sz w:val="24"/>
          <w:szCs w:val="24"/>
        </w:rPr>
      </w:pPr>
    </w:p>
    <w:p w14:paraId="03DA797B" w14:textId="77777777" w:rsidR="002701DF" w:rsidRDefault="002701DF" w:rsidP="4AE5F65B">
      <w:pPr>
        <w:pStyle w:val="NoSpacing"/>
        <w:jc w:val="both"/>
        <w:rPr>
          <w:rFonts w:ascii="Arial" w:eastAsia="Times New Roman" w:hAnsi="Arial" w:cs="Arial"/>
          <w:sz w:val="24"/>
          <w:szCs w:val="24"/>
        </w:rPr>
      </w:pPr>
    </w:p>
    <w:p w14:paraId="2AA8CFF6" w14:textId="77777777" w:rsidR="002701DF" w:rsidRDefault="002701DF" w:rsidP="4AE5F65B">
      <w:pPr>
        <w:pStyle w:val="NoSpacing"/>
        <w:jc w:val="both"/>
        <w:rPr>
          <w:rFonts w:ascii="Arial" w:eastAsia="Times New Roman" w:hAnsi="Arial" w:cs="Arial"/>
          <w:sz w:val="24"/>
          <w:szCs w:val="24"/>
        </w:rPr>
      </w:pPr>
    </w:p>
    <w:p w14:paraId="6944F79F" w14:textId="77777777" w:rsidR="002701DF" w:rsidRDefault="002701DF" w:rsidP="4AE5F65B">
      <w:pPr>
        <w:pStyle w:val="NoSpacing"/>
        <w:jc w:val="both"/>
        <w:rPr>
          <w:rFonts w:ascii="Arial" w:eastAsia="Times New Roman" w:hAnsi="Arial" w:cs="Arial"/>
          <w:sz w:val="24"/>
          <w:szCs w:val="24"/>
        </w:rPr>
      </w:pPr>
    </w:p>
    <w:p w14:paraId="44356727" w14:textId="77777777" w:rsidR="002701DF" w:rsidRDefault="002701DF" w:rsidP="4AE5F65B">
      <w:pPr>
        <w:pStyle w:val="NoSpacing"/>
        <w:jc w:val="both"/>
        <w:rPr>
          <w:rFonts w:ascii="Arial" w:eastAsia="Times New Roman" w:hAnsi="Arial" w:cs="Arial"/>
          <w:sz w:val="24"/>
          <w:szCs w:val="24"/>
        </w:rPr>
      </w:pPr>
    </w:p>
    <w:p w14:paraId="090940C0" w14:textId="77777777" w:rsidR="002701DF" w:rsidRDefault="002701DF" w:rsidP="4AE5F65B">
      <w:pPr>
        <w:pStyle w:val="NoSpacing"/>
        <w:jc w:val="both"/>
        <w:rPr>
          <w:rFonts w:ascii="Arial" w:eastAsia="Times New Roman" w:hAnsi="Arial" w:cs="Arial"/>
          <w:sz w:val="24"/>
          <w:szCs w:val="24"/>
        </w:rPr>
      </w:pPr>
    </w:p>
    <w:p w14:paraId="4DDEF4E5" w14:textId="77777777" w:rsidR="002701DF" w:rsidRDefault="002701DF" w:rsidP="4AE5F65B">
      <w:pPr>
        <w:pStyle w:val="NoSpacing"/>
        <w:jc w:val="both"/>
        <w:rPr>
          <w:rFonts w:ascii="Arial" w:eastAsia="Times New Roman" w:hAnsi="Arial" w:cs="Arial"/>
          <w:sz w:val="24"/>
          <w:szCs w:val="24"/>
        </w:rPr>
      </w:pPr>
    </w:p>
    <w:p w14:paraId="337158B7" w14:textId="77777777" w:rsidR="002701DF" w:rsidRDefault="002701DF" w:rsidP="4AE5F65B">
      <w:pPr>
        <w:pStyle w:val="NoSpacing"/>
        <w:jc w:val="both"/>
        <w:rPr>
          <w:rFonts w:ascii="Arial" w:eastAsia="Times New Roman" w:hAnsi="Arial" w:cs="Arial"/>
          <w:sz w:val="24"/>
          <w:szCs w:val="24"/>
        </w:rPr>
      </w:pPr>
    </w:p>
    <w:p w14:paraId="2BF24E86" w14:textId="77777777" w:rsidR="002701DF" w:rsidRDefault="002701DF" w:rsidP="4AE5F65B">
      <w:pPr>
        <w:pStyle w:val="NoSpacing"/>
        <w:jc w:val="both"/>
        <w:rPr>
          <w:rFonts w:ascii="Arial" w:eastAsia="Times New Roman" w:hAnsi="Arial" w:cs="Arial"/>
          <w:sz w:val="24"/>
          <w:szCs w:val="24"/>
        </w:rPr>
      </w:pPr>
    </w:p>
    <w:p w14:paraId="13C715D7" w14:textId="77777777" w:rsidR="009B6343" w:rsidRDefault="009B6343" w:rsidP="4AE5F65B">
      <w:pPr>
        <w:pStyle w:val="NoSpacing"/>
        <w:jc w:val="both"/>
        <w:rPr>
          <w:rFonts w:ascii="Arial" w:eastAsia="Times New Roman" w:hAnsi="Arial" w:cs="Arial"/>
          <w:sz w:val="24"/>
          <w:szCs w:val="24"/>
        </w:rPr>
      </w:pPr>
    </w:p>
    <w:p w14:paraId="51A2C7C0" w14:textId="77777777" w:rsidR="009B6343" w:rsidRDefault="009B6343" w:rsidP="4AE5F65B">
      <w:pPr>
        <w:pStyle w:val="NoSpacing"/>
        <w:jc w:val="both"/>
        <w:rPr>
          <w:rFonts w:ascii="Arial" w:eastAsia="Times New Roman" w:hAnsi="Arial" w:cs="Arial"/>
          <w:sz w:val="24"/>
          <w:szCs w:val="24"/>
        </w:rPr>
      </w:pPr>
    </w:p>
    <w:p w14:paraId="652DF92E" w14:textId="77777777" w:rsidR="009B6343" w:rsidRDefault="009B6343" w:rsidP="4AE5F65B">
      <w:pPr>
        <w:pStyle w:val="NoSpacing"/>
        <w:jc w:val="both"/>
        <w:rPr>
          <w:rFonts w:ascii="Arial" w:eastAsia="Times New Roman" w:hAnsi="Arial" w:cs="Arial"/>
          <w:sz w:val="24"/>
          <w:szCs w:val="24"/>
        </w:rPr>
      </w:pPr>
    </w:p>
    <w:p w14:paraId="0D6040FF" w14:textId="77777777" w:rsidR="009B6343" w:rsidRDefault="009B6343" w:rsidP="4AE5F65B">
      <w:pPr>
        <w:pStyle w:val="NoSpacing"/>
        <w:jc w:val="both"/>
        <w:rPr>
          <w:rFonts w:ascii="Arial" w:eastAsia="Times New Roman" w:hAnsi="Arial" w:cs="Arial"/>
          <w:sz w:val="24"/>
          <w:szCs w:val="24"/>
        </w:rPr>
      </w:pPr>
    </w:p>
    <w:p w14:paraId="59863E92" w14:textId="77777777" w:rsidR="009B6343" w:rsidRDefault="009B6343" w:rsidP="4AE5F65B">
      <w:pPr>
        <w:pStyle w:val="NoSpacing"/>
        <w:jc w:val="both"/>
        <w:rPr>
          <w:rFonts w:ascii="Arial" w:eastAsia="Times New Roman" w:hAnsi="Arial" w:cs="Arial"/>
          <w:sz w:val="24"/>
          <w:szCs w:val="24"/>
        </w:rPr>
      </w:pPr>
    </w:p>
    <w:p w14:paraId="47F93960" w14:textId="77777777" w:rsidR="009B6343" w:rsidRDefault="009B6343" w:rsidP="4AE5F65B">
      <w:pPr>
        <w:pStyle w:val="NoSpacing"/>
        <w:jc w:val="both"/>
        <w:rPr>
          <w:rFonts w:ascii="Arial" w:eastAsia="Times New Roman" w:hAnsi="Arial" w:cs="Arial"/>
          <w:sz w:val="24"/>
          <w:szCs w:val="24"/>
        </w:rPr>
      </w:pPr>
    </w:p>
    <w:p w14:paraId="05CF2124" w14:textId="77777777" w:rsidR="009B6343" w:rsidRDefault="009B6343" w:rsidP="4AE5F65B">
      <w:pPr>
        <w:pStyle w:val="NoSpacing"/>
        <w:jc w:val="both"/>
        <w:rPr>
          <w:rFonts w:ascii="Arial" w:eastAsia="Times New Roman" w:hAnsi="Arial" w:cs="Arial"/>
          <w:sz w:val="24"/>
          <w:szCs w:val="24"/>
        </w:rPr>
      </w:pPr>
    </w:p>
    <w:p w14:paraId="3BB2A9B4" w14:textId="77777777" w:rsidR="009B6343" w:rsidRDefault="009B6343" w:rsidP="4AE5F65B">
      <w:pPr>
        <w:pStyle w:val="NoSpacing"/>
        <w:jc w:val="both"/>
        <w:rPr>
          <w:rFonts w:ascii="Arial" w:eastAsia="Times New Roman" w:hAnsi="Arial" w:cs="Arial"/>
          <w:sz w:val="24"/>
          <w:szCs w:val="24"/>
        </w:rPr>
      </w:pPr>
    </w:p>
    <w:p w14:paraId="404F7112" w14:textId="77777777" w:rsidR="009B6343" w:rsidRDefault="009B6343" w:rsidP="4AE5F65B">
      <w:pPr>
        <w:pStyle w:val="NoSpacing"/>
        <w:jc w:val="both"/>
        <w:rPr>
          <w:rFonts w:ascii="Arial" w:eastAsia="Times New Roman" w:hAnsi="Arial" w:cs="Arial"/>
          <w:sz w:val="24"/>
          <w:szCs w:val="24"/>
        </w:rPr>
      </w:pPr>
    </w:p>
    <w:p w14:paraId="306D45E6" w14:textId="77777777" w:rsidR="009B6343" w:rsidRDefault="009B6343" w:rsidP="4AE5F65B">
      <w:pPr>
        <w:pStyle w:val="NoSpacing"/>
        <w:jc w:val="both"/>
        <w:rPr>
          <w:rFonts w:ascii="Arial" w:eastAsia="Times New Roman" w:hAnsi="Arial" w:cs="Arial"/>
          <w:sz w:val="24"/>
          <w:szCs w:val="24"/>
        </w:rPr>
      </w:pPr>
    </w:p>
    <w:p w14:paraId="29BEC007" w14:textId="77777777" w:rsidR="009B6343" w:rsidRDefault="009B6343" w:rsidP="4AE5F65B">
      <w:pPr>
        <w:pStyle w:val="NoSpacing"/>
        <w:jc w:val="both"/>
        <w:rPr>
          <w:rFonts w:ascii="Arial" w:eastAsia="Times New Roman" w:hAnsi="Arial" w:cs="Arial"/>
          <w:sz w:val="24"/>
          <w:szCs w:val="24"/>
        </w:rPr>
      </w:pPr>
    </w:p>
    <w:p w14:paraId="55758173" w14:textId="77777777" w:rsidR="009B6343" w:rsidRDefault="009B6343" w:rsidP="4AE5F65B">
      <w:pPr>
        <w:pStyle w:val="NoSpacing"/>
        <w:jc w:val="both"/>
        <w:rPr>
          <w:rFonts w:ascii="Arial" w:eastAsia="Times New Roman" w:hAnsi="Arial" w:cs="Arial"/>
          <w:sz w:val="24"/>
          <w:szCs w:val="24"/>
        </w:rPr>
      </w:pPr>
    </w:p>
    <w:p w14:paraId="08867CD8" w14:textId="77777777" w:rsidR="009B6343" w:rsidRDefault="009B6343" w:rsidP="4AE5F65B">
      <w:pPr>
        <w:pStyle w:val="NoSpacing"/>
        <w:jc w:val="both"/>
        <w:rPr>
          <w:rFonts w:ascii="Arial" w:eastAsia="Times New Roman" w:hAnsi="Arial" w:cs="Arial"/>
          <w:sz w:val="24"/>
          <w:szCs w:val="24"/>
        </w:rPr>
      </w:pPr>
    </w:p>
    <w:p w14:paraId="2BA98E09" w14:textId="77777777" w:rsidR="009B6343" w:rsidRDefault="009B6343" w:rsidP="4AE5F65B">
      <w:pPr>
        <w:pStyle w:val="NoSpacing"/>
        <w:jc w:val="both"/>
        <w:rPr>
          <w:rFonts w:ascii="Arial" w:eastAsia="Times New Roman" w:hAnsi="Arial" w:cs="Arial"/>
          <w:sz w:val="24"/>
          <w:szCs w:val="24"/>
        </w:rPr>
      </w:pPr>
    </w:p>
    <w:p w14:paraId="6E60FB47" w14:textId="77777777" w:rsidR="009B6343" w:rsidRDefault="009B6343" w:rsidP="4AE5F65B">
      <w:pPr>
        <w:pStyle w:val="NoSpacing"/>
        <w:jc w:val="both"/>
        <w:rPr>
          <w:rFonts w:ascii="Arial" w:eastAsia="Times New Roman" w:hAnsi="Arial" w:cs="Arial"/>
          <w:sz w:val="24"/>
          <w:szCs w:val="24"/>
        </w:rPr>
      </w:pPr>
    </w:p>
    <w:p w14:paraId="7CC2DA24" w14:textId="77777777" w:rsidR="009B6343" w:rsidRDefault="009B6343" w:rsidP="4AE5F65B">
      <w:pPr>
        <w:pStyle w:val="NoSpacing"/>
        <w:jc w:val="both"/>
        <w:rPr>
          <w:rFonts w:ascii="Arial" w:eastAsia="Times New Roman" w:hAnsi="Arial" w:cs="Arial"/>
          <w:sz w:val="24"/>
          <w:szCs w:val="24"/>
        </w:rPr>
      </w:pPr>
    </w:p>
    <w:p w14:paraId="1F7D3075" w14:textId="77777777" w:rsidR="009B6343" w:rsidRDefault="009B6343" w:rsidP="4AE5F65B">
      <w:pPr>
        <w:pStyle w:val="NoSpacing"/>
        <w:jc w:val="both"/>
        <w:rPr>
          <w:rFonts w:ascii="Arial" w:eastAsia="Times New Roman" w:hAnsi="Arial" w:cs="Arial"/>
          <w:sz w:val="24"/>
          <w:szCs w:val="24"/>
        </w:rPr>
      </w:pPr>
    </w:p>
    <w:p w14:paraId="6A9E8BD7" w14:textId="77777777" w:rsidR="009B6343" w:rsidRDefault="009B6343" w:rsidP="4AE5F65B">
      <w:pPr>
        <w:pStyle w:val="NoSpacing"/>
        <w:jc w:val="both"/>
        <w:rPr>
          <w:rFonts w:ascii="Arial" w:eastAsia="Times New Roman" w:hAnsi="Arial" w:cs="Arial"/>
          <w:sz w:val="24"/>
          <w:szCs w:val="24"/>
        </w:rPr>
      </w:pPr>
    </w:p>
    <w:p w14:paraId="276C14D5" w14:textId="77777777" w:rsidR="009B6343" w:rsidRDefault="009B6343" w:rsidP="4AE5F65B">
      <w:pPr>
        <w:pStyle w:val="NoSpacing"/>
        <w:jc w:val="both"/>
        <w:rPr>
          <w:rFonts w:ascii="Arial" w:eastAsia="Times New Roman" w:hAnsi="Arial" w:cs="Arial"/>
          <w:sz w:val="24"/>
          <w:szCs w:val="24"/>
        </w:rPr>
      </w:pPr>
    </w:p>
    <w:p w14:paraId="47483CC5" w14:textId="77777777" w:rsidR="009B6343" w:rsidRDefault="009B6343" w:rsidP="4AE5F65B">
      <w:pPr>
        <w:pStyle w:val="NoSpacing"/>
        <w:jc w:val="both"/>
        <w:rPr>
          <w:rFonts w:ascii="Arial" w:eastAsia="Times New Roman" w:hAnsi="Arial" w:cs="Arial"/>
          <w:sz w:val="24"/>
          <w:szCs w:val="24"/>
        </w:rPr>
      </w:pPr>
    </w:p>
    <w:p w14:paraId="6B8BB778" w14:textId="77777777" w:rsidR="009B6343" w:rsidRDefault="009B6343" w:rsidP="4AE5F65B">
      <w:pPr>
        <w:pStyle w:val="NoSpacing"/>
        <w:jc w:val="both"/>
        <w:rPr>
          <w:rFonts w:ascii="Arial" w:eastAsia="Times New Roman" w:hAnsi="Arial" w:cs="Arial"/>
          <w:sz w:val="24"/>
          <w:szCs w:val="24"/>
        </w:rPr>
      </w:pPr>
    </w:p>
    <w:p w14:paraId="2AC1ECCB" w14:textId="77777777" w:rsidR="009B6343" w:rsidRDefault="009B6343" w:rsidP="4AE5F65B">
      <w:pPr>
        <w:pStyle w:val="NoSpacing"/>
        <w:jc w:val="both"/>
        <w:rPr>
          <w:rFonts w:ascii="Arial" w:eastAsia="Times New Roman" w:hAnsi="Arial" w:cs="Arial"/>
          <w:sz w:val="24"/>
          <w:szCs w:val="24"/>
        </w:rPr>
      </w:pPr>
    </w:p>
    <w:p w14:paraId="36A35428" w14:textId="77777777" w:rsidR="009B6343" w:rsidRDefault="009B6343" w:rsidP="4AE5F65B">
      <w:pPr>
        <w:pStyle w:val="NoSpacing"/>
        <w:jc w:val="both"/>
        <w:rPr>
          <w:rFonts w:ascii="Arial" w:eastAsia="Times New Roman" w:hAnsi="Arial" w:cs="Arial"/>
          <w:sz w:val="24"/>
          <w:szCs w:val="24"/>
        </w:rPr>
      </w:pPr>
    </w:p>
    <w:p w14:paraId="64F6B22A" w14:textId="77777777" w:rsidR="009B6343" w:rsidRDefault="009B6343" w:rsidP="4AE5F65B">
      <w:pPr>
        <w:pStyle w:val="NoSpacing"/>
        <w:jc w:val="both"/>
        <w:rPr>
          <w:rFonts w:ascii="Arial" w:eastAsia="Times New Roman" w:hAnsi="Arial" w:cs="Arial"/>
          <w:sz w:val="24"/>
          <w:szCs w:val="24"/>
        </w:rPr>
      </w:pPr>
    </w:p>
    <w:p w14:paraId="7F81AE06" w14:textId="77777777" w:rsidR="009B6343" w:rsidRDefault="009B6343" w:rsidP="4AE5F65B">
      <w:pPr>
        <w:pStyle w:val="NoSpacing"/>
        <w:jc w:val="both"/>
        <w:rPr>
          <w:rFonts w:ascii="Arial" w:eastAsia="Times New Roman" w:hAnsi="Arial" w:cs="Arial"/>
          <w:sz w:val="24"/>
          <w:szCs w:val="24"/>
        </w:rPr>
      </w:pPr>
    </w:p>
    <w:p w14:paraId="2B3D713B" w14:textId="77777777" w:rsidR="009B6343" w:rsidRDefault="009B6343" w:rsidP="4AE5F65B">
      <w:pPr>
        <w:pStyle w:val="NoSpacing"/>
        <w:jc w:val="both"/>
        <w:rPr>
          <w:rFonts w:ascii="Arial" w:eastAsia="Times New Roman" w:hAnsi="Arial" w:cs="Arial"/>
          <w:sz w:val="24"/>
          <w:szCs w:val="24"/>
        </w:rPr>
      </w:pPr>
    </w:p>
    <w:p w14:paraId="456B5D52" w14:textId="77777777" w:rsidR="009B6343" w:rsidRDefault="009B6343" w:rsidP="4AE5F65B">
      <w:pPr>
        <w:pStyle w:val="NoSpacing"/>
        <w:jc w:val="both"/>
        <w:rPr>
          <w:rFonts w:ascii="Arial" w:eastAsia="Times New Roman" w:hAnsi="Arial" w:cs="Arial"/>
          <w:sz w:val="24"/>
          <w:szCs w:val="24"/>
        </w:rPr>
      </w:pPr>
    </w:p>
    <w:p w14:paraId="58B813C7" w14:textId="77777777" w:rsidR="009B6343" w:rsidRDefault="009B6343" w:rsidP="4AE5F65B">
      <w:pPr>
        <w:pStyle w:val="NoSpacing"/>
        <w:jc w:val="both"/>
        <w:rPr>
          <w:rFonts w:ascii="Arial" w:eastAsia="Times New Roman" w:hAnsi="Arial" w:cs="Arial"/>
          <w:sz w:val="24"/>
          <w:szCs w:val="24"/>
        </w:rPr>
      </w:pPr>
    </w:p>
    <w:p w14:paraId="0B158C1D" w14:textId="77777777" w:rsidR="009B6343" w:rsidRDefault="009B6343" w:rsidP="4AE5F65B">
      <w:pPr>
        <w:pStyle w:val="NoSpacing"/>
        <w:jc w:val="both"/>
        <w:rPr>
          <w:rFonts w:ascii="Arial" w:eastAsia="Times New Roman" w:hAnsi="Arial" w:cs="Arial"/>
          <w:sz w:val="24"/>
          <w:szCs w:val="24"/>
        </w:rPr>
      </w:pPr>
    </w:p>
    <w:p w14:paraId="07C392F9" w14:textId="77777777" w:rsidR="009B6343" w:rsidRDefault="009B6343" w:rsidP="4AE5F65B">
      <w:pPr>
        <w:pStyle w:val="NoSpacing"/>
        <w:jc w:val="both"/>
        <w:rPr>
          <w:rFonts w:ascii="Arial" w:eastAsia="Times New Roman" w:hAnsi="Arial" w:cs="Arial"/>
          <w:sz w:val="24"/>
          <w:szCs w:val="24"/>
        </w:rPr>
      </w:pPr>
    </w:p>
    <w:p w14:paraId="52FA11ED" w14:textId="77777777" w:rsidR="009B6343" w:rsidRDefault="009B6343" w:rsidP="4AE5F65B">
      <w:pPr>
        <w:pStyle w:val="NoSpacing"/>
        <w:jc w:val="both"/>
        <w:rPr>
          <w:rFonts w:ascii="Arial" w:eastAsia="Times New Roman" w:hAnsi="Arial" w:cs="Arial"/>
          <w:sz w:val="24"/>
          <w:szCs w:val="24"/>
        </w:rPr>
      </w:pPr>
    </w:p>
    <w:p w14:paraId="1DAE6846" w14:textId="77777777" w:rsidR="009B6343" w:rsidRDefault="009B6343" w:rsidP="4AE5F65B">
      <w:pPr>
        <w:pStyle w:val="NoSpacing"/>
        <w:jc w:val="both"/>
        <w:rPr>
          <w:rFonts w:ascii="Arial" w:eastAsia="Times New Roman" w:hAnsi="Arial" w:cs="Arial"/>
          <w:sz w:val="24"/>
          <w:szCs w:val="24"/>
        </w:rPr>
      </w:pPr>
    </w:p>
    <w:p w14:paraId="53C644A4" w14:textId="77777777" w:rsidR="009B6343" w:rsidRDefault="009B6343" w:rsidP="4AE5F65B">
      <w:pPr>
        <w:pStyle w:val="NoSpacing"/>
        <w:jc w:val="both"/>
        <w:rPr>
          <w:rFonts w:ascii="Arial" w:eastAsia="Times New Roman" w:hAnsi="Arial" w:cs="Arial"/>
          <w:sz w:val="24"/>
          <w:szCs w:val="24"/>
        </w:rPr>
      </w:pPr>
    </w:p>
    <w:p w14:paraId="6F51DEB8" w14:textId="77777777" w:rsidR="002701DF" w:rsidRDefault="002701DF" w:rsidP="4AE5F65B">
      <w:pPr>
        <w:pStyle w:val="NoSpacing"/>
        <w:jc w:val="both"/>
        <w:rPr>
          <w:rFonts w:ascii="Arial" w:eastAsia="Times New Roman" w:hAnsi="Arial" w:cs="Arial"/>
          <w:sz w:val="24"/>
          <w:szCs w:val="24"/>
        </w:rPr>
      </w:pPr>
    </w:p>
    <w:p w14:paraId="418AC00D" w14:textId="77777777" w:rsidR="002701DF" w:rsidRDefault="002701DF" w:rsidP="00D84222">
      <w:pPr>
        <w:pStyle w:val="NoSpacing"/>
        <w:jc w:val="center"/>
        <w:rPr>
          <w:rFonts w:ascii="Times New Roman" w:eastAsia="Times New Roman" w:hAnsi="Times New Roman" w:cs="Times New Roman"/>
          <w:sz w:val="32"/>
          <w:szCs w:val="32"/>
        </w:rPr>
      </w:pPr>
      <w:r w:rsidRPr="00D84222">
        <w:rPr>
          <w:rFonts w:ascii="Times New Roman" w:eastAsia="Times New Roman" w:hAnsi="Times New Roman" w:cs="Times New Roman"/>
          <w:sz w:val="32"/>
          <w:szCs w:val="32"/>
        </w:rPr>
        <w:t>14. Appendix.</w:t>
      </w:r>
    </w:p>
    <w:p w14:paraId="595B84C2" w14:textId="77777777" w:rsidR="00D84222" w:rsidRDefault="00D84222" w:rsidP="00D84222">
      <w:pPr>
        <w:pStyle w:val="NoSpacing"/>
        <w:jc w:val="center"/>
        <w:rPr>
          <w:rFonts w:ascii="Times New Roman" w:eastAsia="Times New Roman" w:hAnsi="Times New Roman" w:cs="Times New Roman"/>
          <w:sz w:val="32"/>
          <w:szCs w:val="32"/>
        </w:rPr>
      </w:pPr>
    </w:p>
    <w:p w14:paraId="6BC7D5A9" w14:textId="77777777" w:rsidR="00D84222" w:rsidRDefault="00D84222" w:rsidP="00D84222">
      <w:pPr>
        <w:pStyle w:val="NoSpacing"/>
        <w:jc w:val="center"/>
        <w:rPr>
          <w:rFonts w:ascii="Times New Roman" w:eastAsia="Times New Roman" w:hAnsi="Times New Roman" w:cs="Times New Roman"/>
          <w:sz w:val="32"/>
          <w:szCs w:val="32"/>
        </w:rPr>
      </w:pPr>
    </w:p>
    <w:p w14:paraId="38D182A0" w14:textId="77777777" w:rsidR="00D84222" w:rsidRDefault="00D84222" w:rsidP="00D84222">
      <w:pPr>
        <w:pStyle w:val="NoSpacing"/>
        <w:jc w:val="center"/>
        <w:rPr>
          <w:rFonts w:ascii="Times New Roman" w:eastAsia="Times New Roman" w:hAnsi="Times New Roman" w:cs="Times New Roman"/>
          <w:sz w:val="32"/>
          <w:szCs w:val="32"/>
        </w:rPr>
      </w:pPr>
    </w:p>
    <w:p w14:paraId="3754C348" w14:textId="77777777" w:rsidR="00D84222" w:rsidRDefault="00D84222" w:rsidP="00D84222">
      <w:pPr>
        <w:pStyle w:val="NoSpacing"/>
        <w:jc w:val="center"/>
        <w:rPr>
          <w:rFonts w:ascii="Times New Roman" w:eastAsia="Times New Roman" w:hAnsi="Times New Roman" w:cs="Times New Roman"/>
          <w:sz w:val="32"/>
          <w:szCs w:val="32"/>
        </w:rPr>
      </w:pPr>
    </w:p>
    <w:p w14:paraId="760F6ADC" w14:textId="77777777" w:rsidR="00D84222" w:rsidRDefault="00D84222" w:rsidP="00D84222">
      <w:pPr>
        <w:pStyle w:val="NoSpacing"/>
        <w:jc w:val="center"/>
        <w:rPr>
          <w:rFonts w:ascii="Times New Roman" w:eastAsia="Times New Roman" w:hAnsi="Times New Roman" w:cs="Times New Roman"/>
          <w:sz w:val="32"/>
          <w:szCs w:val="32"/>
        </w:rPr>
      </w:pPr>
    </w:p>
    <w:p w14:paraId="756FC0B3" w14:textId="5AAF0171" w:rsidR="00D84222" w:rsidRDefault="001F7E51" w:rsidP="00D84222">
      <w:pPr>
        <w:pStyle w:val="NoSpacing"/>
        <w:jc w:val="center"/>
      </w:pPr>
      <w:r>
        <w:t> </w:t>
      </w:r>
      <w:r>
        <w:rPr>
          <w:noProof/>
        </w:rPr>
        <w:drawing>
          <wp:inline distT="0" distB="0" distL="0" distR="0" wp14:anchorId="421EF542" wp14:editId="0DBB04AC">
            <wp:extent cx="5731510" cy="3223895"/>
            <wp:effectExtent l="0" t="0" r="2540" b="0"/>
            <wp:docPr id="1438491247" name="Picture 1" descr="A blue circle with a blue circle with a blue circle with a blue circle with a blue circle with a blue circle with a blue circle with a blue circle with a blue circle with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91247" name="Picture 1" descr="A blue circle with a blue circle with a blue circle with a blue circle with a blue circle with a blue circle with a blue circle with a blue circle with a blue circle with a white circ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E98C99" w14:textId="77777777" w:rsidR="001F7E51" w:rsidRDefault="001F7E51" w:rsidP="00D84222">
      <w:pPr>
        <w:pStyle w:val="NoSpacing"/>
        <w:jc w:val="center"/>
      </w:pPr>
    </w:p>
    <w:p w14:paraId="0FFD4A7A" w14:textId="77777777" w:rsidR="001F7E51" w:rsidRDefault="001F7E51" w:rsidP="00D84222">
      <w:pPr>
        <w:pStyle w:val="NoSpacing"/>
        <w:jc w:val="center"/>
      </w:pPr>
    </w:p>
    <w:p w14:paraId="52214D6D" w14:textId="3CCA69D6" w:rsidR="001F7E51" w:rsidRDefault="001C3F40" w:rsidP="00D84222">
      <w:pPr>
        <w:pStyle w:val="NoSpacing"/>
        <w:jc w:val="center"/>
      </w:pPr>
      <w:r>
        <w:rPr>
          <w:noProof/>
        </w:rPr>
        <w:lastRenderedPageBreak/>
        <w:drawing>
          <wp:inline distT="0" distB="0" distL="0" distR="0" wp14:anchorId="396F5AC7" wp14:editId="4BC4C8E7">
            <wp:extent cx="5731510" cy="3223895"/>
            <wp:effectExtent l="0" t="0" r="2540" b="0"/>
            <wp:docPr id="303420707" name="Picture 2" descr="A person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20707" name="Picture 2" descr="A person sitting on a be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5557E8" w14:textId="77777777" w:rsidR="001C3F40" w:rsidRDefault="001C3F40" w:rsidP="00D84222">
      <w:pPr>
        <w:pStyle w:val="NoSpacing"/>
        <w:jc w:val="center"/>
      </w:pPr>
    </w:p>
    <w:p w14:paraId="682EA40F" w14:textId="77777777" w:rsidR="001C3F40" w:rsidRDefault="001C3F40" w:rsidP="00D84222">
      <w:pPr>
        <w:pStyle w:val="NoSpacing"/>
        <w:jc w:val="center"/>
      </w:pPr>
    </w:p>
    <w:p w14:paraId="487D9934" w14:textId="77777777" w:rsidR="001C3F40" w:rsidRDefault="001C3F40" w:rsidP="00D84222">
      <w:pPr>
        <w:pStyle w:val="NoSpacing"/>
        <w:jc w:val="center"/>
      </w:pPr>
    </w:p>
    <w:p w14:paraId="504A2D4F" w14:textId="3B7F01B3" w:rsidR="001C3F40" w:rsidRDefault="001C3F40" w:rsidP="00D84222">
      <w:pPr>
        <w:pStyle w:val="NoSpacing"/>
        <w:jc w:val="center"/>
      </w:pPr>
      <w:r>
        <w:t> </w:t>
      </w:r>
      <w:r>
        <w:rPr>
          <w:noProof/>
        </w:rPr>
        <w:drawing>
          <wp:inline distT="0" distB="0" distL="0" distR="0" wp14:anchorId="2471AF68" wp14:editId="7FF6D60F">
            <wp:extent cx="5731510" cy="3223895"/>
            <wp:effectExtent l="0" t="0" r="2540" b="0"/>
            <wp:docPr id="298548163" name="Picture 3" descr="A diagram of a television manu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48163" name="Picture 3" descr="A diagram of a television manual&#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ED6BE63" w14:textId="77777777" w:rsidR="00AB077D" w:rsidRDefault="00AB077D" w:rsidP="00D84222">
      <w:pPr>
        <w:pStyle w:val="NoSpacing"/>
        <w:jc w:val="center"/>
      </w:pPr>
    </w:p>
    <w:p w14:paraId="7C9DBBFF" w14:textId="77777777" w:rsidR="00AB077D" w:rsidRDefault="00AB077D" w:rsidP="00D84222">
      <w:pPr>
        <w:pStyle w:val="NoSpacing"/>
        <w:jc w:val="center"/>
      </w:pPr>
    </w:p>
    <w:p w14:paraId="65E943E7" w14:textId="767EAD24" w:rsidR="00AB077D" w:rsidRDefault="00AB077D" w:rsidP="00D84222">
      <w:pPr>
        <w:pStyle w:val="NoSpacing"/>
        <w:jc w:val="center"/>
      </w:pPr>
      <w:r>
        <w:lastRenderedPageBreak/>
        <w:t> </w:t>
      </w:r>
      <w:r>
        <w:rPr>
          <w:noProof/>
        </w:rPr>
        <w:drawing>
          <wp:inline distT="0" distB="0" distL="0" distR="0" wp14:anchorId="61A2732C" wp14:editId="214F33B0">
            <wp:extent cx="5731510" cy="3223895"/>
            <wp:effectExtent l="0" t="0" r="2540" b="0"/>
            <wp:docPr id="1844645005" name="Picture 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645005" name="Picture 4" descr="A close-up of a pap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F1574C4" w14:textId="77777777" w:rsidR="00AB077D" w:rsidRDefault="00AB077D" w:rsidP="00D84222">
      <w:pPr>
        <w:pStyle w:val="NoSpacing"/>
        <w:jc w:val="center"/>
      </w:pPr>
    </w:p>
    <w:p w14:paraId="3926375B" w14:textId="77777777" w:rsidR="00AB077D" w:rsidRDefault="00AB077D" w:rsidP="00D84222">
      <w:pPr>
        <w:pStyle w:val="NoSpacing"/>
        <w:jc w:val="center"/>
      </w:pPr>
    </w:p>
    <w:p w14:paraId="0248336B" w14:textId="7652B66B" w:rsidR="00AB077D" w:rsidRDefault="00501335" w:rsidP="00D84222">
      <w:pPr>
        <w:pStyle w:val="NoSpacing"/>
        <w:jc w:val="center"/>
      </w:pPr>
      <w:r>
        <w:t> </w:t>
      </w:r>
      <w:r>
        <w:rPr>
          <w:noProof/>
        </w:rPr>
        <w:drawing>
          <wp:inline distT="0" distB="0" distL="0" distR="0" wp14:anchorId="7B39B95B" wp14:editId="6853EA5C">
            <wp:extent cx="5731510" cy="3223895"/>
            <wp:effectExtent l="0" t="0" r="2540" b="0"/>
            <wp:docPr id="1991531966" name="Picture 5" descr="A close-up of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31966" name="Picture 5" descr="A close-up of a question mark&#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1B47E85" w14:textId="77777777" w:rsidR="00501335" w:rsidRDefault="00501335" w:rsidP="00D84222">
      <w:pPr>
        <w:pStyle w:val="NoSpacing"/>
        <w:jc w:val="center"/>
      </w:pPr>
    </w:p>
    <w:p w14:paraId="685240CA" w14:textId="76D16A80" w:rsidR="00501335" w:rsidRDefault="002D4999" w:rsidP="00D84222">
      <w:pPr>
        <w:pStyle w:val="NoSpacing"/>
        <w:jc w:val="center"/>
      </w:pPr>
      <w:r>
        <w:lastRenderedPageBreak/>
        <w:t> </w:t>
      </w:r>
      <w:r>
        <w:rPr>
          <w:noProof/>
        </w:rPr>
        <w:drawing>
          <wp:inline distT="0" distB="0" distL="0" distR="0" wp14:anchorId="40D23CD3" wp14:editId="00E89CBB">
            <wp:extent cx="5731510" cy="3223895"/>
            <wp:effectExtent l="0" t="0" r="2540" b="0"/>
            <wp:docPr id="1037676700" name="Picture 6" descr="A close-up of a medical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76700" name="Picture 6" descr="A close-up of a medical inform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926DD6C" w14:textId="77777777" w:rsidR="002D4999" w:rsidRDefault="002D4999" w:rsidP="00D84222">
      <w:pPr>
        <w:pStyle w:val="NoSpacing"/>
        <w:jc w:val="center"/>
      </w:pPr>
    </w:p>
    <w:p w14:paraId="33CA40AD" w14:textId="77777777" w:rsidR="002D4999" w:rsidRDefault="002D4999" w:rsidP="00D84222">
      <w:pPr>
        <w:pStyle w:val="NoSpacing"/>
        <w:jc w:val="center"/>
      </w:pPr>
    </w:p>
    <w:p w14:paraId="727CD8D3" w14:textId="1E4E0A97" w:rsidR="002D4999" w:rsidRDefault="00D46BA9" w:rsidP="00D84222">
      <w:pPr>
        <w:pStyle w:val="NoSpacing"/>
        <w:jc w:val="center"/>
      </w:pPr>
      <w:r>
        <w:t> </w:t>
      </w:r>
      <w:r>
        <w:rPr>
          <w:noProof/>
        </w:rPr>
        <w:drawing>
          <wp:inline distT="0" distB="0" distL="0" distR="0" wp14:anchorId="01FEC607" wp14:editId="314AD159">
            <wp:extent cx="5731510" cy="3223895"/>
            <wp:effectExtent l="0" t="0" r="2540" b="0"/>
            <wp:docPr id="993060893" name="Picture 7" descr="A close-up of a medical s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60893" name="Picture 7" descr="A close-up of a medical sca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8505B8A" w14:textId="77777777" w:rsidR="00D46BA9" w:rsidRDefault="00D46BA9" w:rsidP="00D84222">
      <w:pPr>
        <w:pStyle w:val="NoSpacing"/>
        <w:jc w:val="center"/>
      </w:pPr>
    </w:p>
    <w:p w14:paraId="3B86301C" w14:textId="77777777" w:rsidR="00D46BA9" w:rsidRDefault="00D46BA9" w:rsidP="00D84222">
      <w:pPr>
        <w:pStyle w:val="NoSpacing"/>
        <w:jc w:val="center"/>
      </w:pPr>
    </w:p>
    <w:p w14:paraId="14E97B3D" w14:textId="6F057680" w:rsidR="00D46BA9" w:rsidRDefault="006B2CE1" w:rsidP="00D84222">
      <w:pPr>
        <w:pStyle w:val="NoSpacing"/>
        <w:jc w:val="center"/>
      </w:pPr>
      <w:r>
        <w:lastRenderedPageBreak/>
        <w:t> </w:t>
      </w:r>
      <w:r>
        <w:rPr>
          <w:noProof/>
        </w:rPr>
        <w:drawing>
          <wp:inline distT="0" distB="0" distL="0" distR="0" wp14:anchorId="7AEBD0B7" wp14:editId="69EC5893">
            <wp:extent cx="5731510" cy="3223895"/>
            <wp:effectExtent l="0" t="0" r="2540" b="0"/>
            <wp:docPr id="1862112345" name="Picture 8" descr="A text on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12345" name="Picture 8" descr="A text on a pag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7D7E89">
        <w:t> </w:t>
      </w:r>
      <w:r w:rsidR="007D7E89">
        <w:rPr>
          <w:noProof/>
        </w:rPr>
        <w:drawing>
          <wp:inline distT="0" distB="0" distL="0" distR="0" wp14:anchorId="174DB99D" wp14:editId="7B68655C">
            <wp:extent cx="5731510" cy="3223895"/>
            <wp:effectExtent l="0" t="0" r="2540" b="0"/>
            <wp:docPr id="1023642757" name="Picture 9"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42757" name="Picture 9" descr="A white text on a black backgroun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8E93496" w14:textId="77777777" w:rsidR="007D7E89" w:rsidRDefault="007D7E89" w:rsidP="00D84222">
      <w:pPr>
        <w:pStyle w:val="NoSpacing"/>
        <w:jc w:val="center"/>
      </w:pPr>
    </w:p>
    <w:p w14:paraId="1DDBF012" w14:textId="67998570" w:rsidR="007D7E89" w:rsidRDefault="007D7E89" w:rsidP="00D84222">
      <w:pPr>
        <w:pStyle w:val="NoSpacing"/>
        <w:jc w:val="center"/>
      </w:pPr>
      <w:r>
        <w:lastRenderedPageBreak/>
        <w:t> </w:t>
      </w:r>
      <w:r>
        <w:rPr>
          <w:noProof/>
        </w:rPr>
        <w:drawing>
          <wp:inline distT="0" distB="0" distL="0" distR="0" wp14:anchorId="3CD4E0F9" wp14:editId="1D83E29E">
            <wp:extent cx="5731510" cy="3223895"/>
            <wp:effectExtent l="0" t="0" r="2540" b="0"/>
            <wp:docPr id="1402938796" name="Picture 10" descr="A person's feet on a ska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38796" name="Picture 10" descr="A person's feet on a skateboar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3C4C958" w14:textId="77777777" w:rsidR="002B4D32" w:rsidRDefault="002B4D32" w:rsidP="00D84222">
      <w:pPr>
        <w:pStyle w:val="NoSpacing"/>
        <w:jc w:val="center"/>
      </w:pPr>
    </w:p>
    <w:p w14:paraId="690E4824" w14:textId="77777777" w:rsidR="002B4D32" w:rsidRDefault="002B4D32" w:rsidP="00D84222">
      <w:pPr>
        <w:pStyle w:val="NoSpacing"/>
        <w:jc w:val="center"/>
      </w:pPr>
    </w:p>
    <w:p w14:paraId="6826373A" w14:textId="08EEC897" w:rsidR="002B4D32" w:rsidRDefault="002B4D32" w:rsidP="00D84222">
      <w:pPr>
        <w:pStyle w:val="NoSpacing"/>
        <w:jc w:val="center"/>
      </w:pPr>
      <w:r>
        <w:t> </w:t>
      </w:r>
      <w:r>
        <w:rPr>
          <w:noProof/>
        </w:rPr>
        <w:drawing>
          <wp:inline distT="0" distB="0" distL="0" distR="0" wp14:anchorId="4D259A5F" wp14:editId="29E9C9C8">
            <wp:extent cx="5731510" cy="3223895"/>
            <wp:effectExtent l="0" t="0" r="2540" b="0"/>
            <wp:docPr id="1511446398" name="Picture 1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46398" name="Picture 11" descr="A white text on a white background&#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8793259" w14:textId="77777777" w:rsidR="002B4D32" w:rsidRDefault="002B4D32" w:rsidP="00D84222">
      <w:pPr>
        <w:pStyle w:val="NoSpacing"/>
        <w:jc w:val="center"/>
      </w:pPr>
    </w:p>
    <w:p w14:paraId="745EEBF3" w14:textId="1555231A" w:rsidR="002B4D32" w:rsidRDefault="00802D02" w:rsidP="00D84222">
      <w:pPr>
        <w:pStyle w:val="NoSpacing"/>
        <w:jc w:val="center"/>
      </w:pPr>
      <w:r>
        <w:lastRenderedPageBreak/>
        <w:t> </w:t>
      </w:r>
      <w:r>
        <w:rPr>
          <w:noProof/>
        </w:rPr>
        <w:drawing>
          <wp:inline distT="0" distB="0" distL="0" distR="0" wp14:anchorId="5D790596" wp14:editId="1DD87D8C">
            <wp:extent cx="5731510" cy="3223895"/>
            <wp:effectExtent l="0" t="0" r="2540" b="0"/>
            <wp:docPr id="659662280" name="Picture 12" descr="A blue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62280" name="Picture 12" descr="A blue and white text on a white backgroun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EBE860F" w14:textId="77777777" w:rsidR="005C025B" w:rsidRDefault="005C025B" w:rsidP="00D84222">
      <w:pPr>
        <w:pStyle w:val="NoSpacing"/>
        <w:jc w:val="center"/>
      </w:pPr>
    </w:p>
    <w:p w14:paraId="346CF06E" w14:textId="6C05BDD1" w:rsidR="005C025B" w:rsidRDefault="002E33E6" w:rsidP="00D84222">
      <w:pPr>
        <w:pStyle w:val="NoSpacing"/>
        <w:jc w:val="center"/>
      </w:pPr>
      <w:r>
        <w:t> </w:t>
      </w:r>
      <w:r>
        <w:rPr>
          <w:noProof/>
        </w:rPr>
        <w:drawing>
          <wp:inline distT="0" distB="0" distL="0" distR="0" wp14:anchorId="499A6698" wp14:editId="00DAFC17">
            <wp:extent cx="5731510" cy="3223895"/>
            <wp:effectExtent l="0" t="0" r="2540" b="0"/>
            <wp:docPr id="166842138" name="Picture 13" descr="A screenshot of a medical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2138" name="Picture 13" descr="A screenshot of a medical informa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D84A829" w14:textId="77777777" w:rsidR="002E33E6" w:rsidRDefault="002E33E6" w:rsidP="00D84222">
      <w:pPr>
        <w:pStyle w:val="NoSpacing"/>
        <w:jc w:val="center"/>
      </w:pPr>
    </w:p>
    <w:p w14:paraId="33897ECB" w14:textId="11B63BC1" w:rsidR="002E33E6" w:rsidRPr="00D84222" w:rsidRDefault="002E33E6" w:rsidP="00D84222">
      <w:pPr>
        <w:pStyle w:val="NoSpacing"/>
        <w:jc w:val="center"/>
        <w:rPr>
          <w:rFonts w:ascii="Times New Roman" w:eastAsia="Times New Roman" w:hAnsi="Times New Roman" w:cs="Times New Roman"/>
          <w:sz w:val="32"/>
          <w:szCs w:val="32"/>
        </w:rPr>
      </w:pPr>
      <w:r>
        <w:lastRenderedPageBreak/>
        <w:t> </w:t>
      </w:r>
      <w:r>
        <w:rPr>
          <w:noProof/>
        </w:rPr>
        <w:drawing>
          <wp:inline distT="0" distB="0" distL="0" distR="0" wp14:anchorId="4678A7D7" wp14:editId="0DFBD8BB">
            <wp:extent cx="5731510" cy="3223895"/>
            <wp:effectExtent l="0" t="0" r="2540" b="0"/>
            <wp:docPr id="528417757"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17757" name="Picture 14"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0D732D5" w14:textId="77777777" w:rsidR="002701DF" w:rsidRDefault="002701DF" w:rsidP="4AE5F65B">
      <w:pPr>
        <w:pStyle w:val="NoSpacing"/>
        <w:jc w:val="both"/>
        <w:rPr>
          <w:rFonts w:ascii="Arial" w:eastAsia="Times New Roman" w:hAnsi="Arial" w:cs="Arial"/>
          <w:sz w:val="24"/>
          <w:szCs w:val="24"/>
        </w:rPr>
      </w:pPr>
    </w:p>
    <w:p w14:paraId="28348430" w14:textId="77777777" w:rsidR="00621A6E" w:rsidRDefault="00621A6E" w:rsidP="4AE5F65B">
      <w:pPr>
        <w:pStyle w:val="NoSpacing"/>
        <w:jc w:val="both"/>
        <w:rPr>
          <w:rFonts w:ascii="Arial" w:eastAsia="Times New Roman" w:hAnsi="Arial" w:cs="Arial"/>
          <w:sz w:val="24"/>
          <w:szCs w:val="24"/>
        </w:rPr>
      </w:pPr>
    </w:p>
    <w:p w14:paraId="3BD3EDEF" w14:textId="77777777" w:rsidR="00621A6E" w:rsidRDefault="00621A6E" w:rsidP="4AE5F65B">
      <w:pPr>
        <w:pStyle w:val="NoSpacing"/>
        <w:jc w:val="both"/>
        <w:rPr>
          <w:rFonts w:ascii="Arial" w:eastAsia="Times New Roman" w:hAnsi="Arial" w:cs="Arial"/>
          <w:sz w:val="24"/>
          <w:szCs w:val="24"/>
        </w:rPr>
      </w:pPr>
    </w:p>
    <w:p w14:paraId="7665C554" w14:textId="77777777" w:rsidR="00621A6E" w:rsidRDefault="00621A6E" w:rsidP="4AE5F65B">
      <w:pPr>
        <w:pStyle w:val="NoSpacing"/>
        <w:jc w:val="both"/>
        <w:rPr>
          <w:rFonts w:ascii="Arial" w:eastAsia="Times New Roman" w:hAnsi="Arial" w:cs="Arial"/>
          <w:sz w:val="24"/>
          <w:szCs w:val="24"/>
        </w:rPr>
      </w:pPr>
    </w:p>
    <w:p w14:paraId="50F707B3" w14:textId="77777777" w:rsidR="00621A6E" w:rsidRDefault="00621A6E" w:rsidP="4AE5F65B">
      <w:pPr>
        <w:pStyle w:val="NoSpacing"/>
        <w:jc w:val="both"/>
        <w:rPr>
          <w:rFonts w:ascii="Arial" w:eastAsia="Times New Roman" w:hAnsi="Arial" w:cs="Arial"/>
          <w:sz w:val="24"/>
          <w:szCs w:val="24"/>
        </w:rPr>
      </w:pPr>
    </w:p>
    <w:p w14:paraId="07AF2C48" w14:textId="77777777" w:rsidR="00621A6E" w:rsidRDefault="00621A6E" w:rsidP="4AE5F65B">
      <w:pPr>
        <w:pStyle w:val="NoSpacing"/>
        <w:jc w:val="both"/>
        <w:rPr>
          <w:rFonts w:ascii="Arial" w:eastAsia="Times New Roman" w:hAnsi="Arial" w:cs="Arial"/>
          <w:sz w:val="24"/>
          <w:szCs w:val="24"/>
        </w:rPr>
      </w:pPr>
    </w:p>
    <w:p w14:paraId="1E18FAD9" w14:textId="77777777" w:rsidR="00621A6E" w:rsidRPr="00D65A5C" w:rsidRDefault="00621A6E" w:rsidP="4AE5F65B">
      <w:pPr>
        <w:pStyle w:val="NoSpacing"/>
        <w:jc w:val="both"/>
        <w:rPr>
          <w:rFonts w:ascii="Arial" w:eastAsia="Times New Roman" w:hAnsi="Arial" w:cs="Arial"/>
          <w:sz w:val="24"/>
          <w:szCs w:val="24"/>
        </w:rPr>
      </w:pPr>
    </w:p>
    <w:sectPr w:rsidR="00621A6E" w:rsidRPr="00D65A5C">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BBE68" w14:textId="77777777" w:rsidR="008A44B8" w:rsidRDefault="008A44B8">
      <w:pPr>
        <w:spacing w:after="0" w:line="240" w:lineRule="auto"/>
      </w:pPr>
      <w:r>
        <w:separator/>
      </w:r>
    </w:p>
  </w:endnote>
  <w:endnote w:type="continuationSeparator" w:id="0">
    <w:p w14:paraId="7DDB0104" w14:textId="77777777" w:rsidR="008A44B8" w:rsidRDefault="008A4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e Gothic Next">
    <w:charset w:val="00"/>
    <w:family w:val="swiss"/>
    <w:pitch w:val="variable"/>
    <w:sig w:usb0="8000002F" w:usb1="0000000A" w:usb2="00000000" w:usb3="00000000" w:csb0="00000001" w:csb1="00000000"/>
  </w:font>
  <w:font w:name="Amasis MT Pro">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E28735F" w14:paraId="64470478" w14:textId="77777777" w:rsidTr="2E28735F">
      <w:trPr>
        <w:trHeight w:val="300"/>
      </w:trPr>
      <w:tc>
        <w:tcPr>
          <w:tcW w:w="3005" w:type="dxa"/>
        </w:tcPr>
        <w:p w14:paraId="2238C19C" w14:textId="193CECBF" w:rsidR="2E28735F" w:rsidRDefault="2E28735F" w:rsidP="2E28735F">
          <w:pPr>
            <w:pStyle w:val="Header"/>
            <w:ind w:left="-115"/>
          </w:pPr>
        </w:p>
      </w:tc>
      <w:tc>
        <w:tcPr>
          <w:tcW w:w="3005" w:type="dxa"/>
        </w:tcPr>
        <w:p w14:paraId="5EAD339E" w14:textId="37CB90C0" w:rsidR="2E28735F" w:rsidRDefault="2E28735F" w:rsidP="2E28735F">
          <w:pPr>
            <w:pStyle w:val="Header"/>
            <w:jc w:val="center"/>
          </w:pPr>
        </w:p>
      </w:tc>
      <w:tc>
        <w:tcPr>
          <w:tcW w:w="3005" w:type="dxa"/>
        </w:tcPr>
        <w:p w14:paraId="1826D701" w14:textId="63FBD2E7" w:rsidR="2E28735F" w:rsidRDefault="2E28735F" w:rsidP="2E28735F">
          <w:pPr>
            <w:pStyle w:val="Header"/>
            <w:ind w:right="-115"/>
            <w:jc w:val="right"/>
          </w:pPr>
          <w:r>
            <w:fldChar w:fldCharType="begin"/>
          </w:r>
          <w:r>
            <w:instrText>PAGE</w:instrText>
          </w:r>
          <w:r>
            <w:fldChar w:fldCharType="separate"/>
          </w:r>
          <w:r w:rsidR="00E0710A">
            <w:rPr>
              <w:noProof/>
            </w:rPr>
            <w:t>1</w:t>
          </w:r>
          <w:r>
            <w:fldChar w:fldCharType="end"/>
          </w:r>
        </w:p>
      </w:tc>
    </w:tr>
  </w:tbl>
  <w:p w14:paraId="4ECB7659" w14:textId="6BAAB000" w:rsidR="2E28735F" w:rsidRDefault="2E28735F" w:rsidP="2E287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BEA26" w14:textId="77777777" w:rsidR="008A44B8" w:rsidRDefault="008A44B8">
      <w:pPr>
        <w:spacing w:after="0" w:line="240" w:lineRule="auto"/>
      </w:pPr>
      <w:r>
        <w:separator/>
      </w:r>
    </w:p>
  </w:footnote>
  <w:footnote w:type="continuationSeparator" w:id="0">
    <w:p w14:paraId="792D1DA5" w14:textId="77777777" w:rsidR="008A44B8" w:rsidRDefault="008A4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E28735F" w14:paraId="3C839EA1" w14:textId="77777777" w:rsidTr="2E28735F">
      <w:trPr>
        <w:trHeight w:val="300"/>
      </w:trPr>
      <w:tc>
        <w:tcPr>
          <w:tcW w:w="3005" w:type="dxa"/>
        </w:tcPr>
        <w:p w14:paraId="23051553" w14:textId="332D3359" w:rsidR="2E28735F" w:rsidRDefault="2E28735F" w:rsidP="2E28735F">
          <w:pPr>
            <w:pStyle w:val="Header"/>
            <w:ind w:left="-115"/>
          </w:pPr>
        </w:p>
      </w:tc>
      <w:tc>
        <w:tcPr>
          <w:tcW w:w="3005" w:type="dxa"/>
        </w:tcPr>
        <w:p w14:paraId="1EC5EC1D" w14:textId="2188FC39" w:rsidR="2E28735F" w:rsidRDefault="2E28735F" w:rsidP="2E28735F">
          <w:pPr>
            <w:pStyle w:val="Header"/>
            <w:jc w:val="center"/>
          </w:pPr>
        </w:p>
      </w:tc>
      <w:tc>
        <w:tcPr>
          <w:tcW w:w="3005" w:type="dxa"/>
        </w:tcPr>
        <w:p w14:paraId="386B3331" w14:textId="4A1A41E6" w:rsidR="2E28735F" w:rsidRDefault="2E28735F" w:rsidP="2E28735F">
          <w:pPr>
            <w:pStyle w:val="Header"/>
            <w:ind w:right="-115"/>
            <w:jc w:val="right"/>
          </w:pPr>
        </w:p>
      </w:tc>
    </w:tr>
  </w:tbl>
  <w:p w14:paraId="6EF3D30D" w14:textId="500AFD3A" w:rsidR="2E28735F" w:rsidRDefault="2E28735F" w:rsidP="2E28735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E0Wfw79" int2:invalidationBookmarkName="" int2:hashCode="IQfALFVD4wmoFb" int2:id="2XEHdzIf">
      <int2:state int2:value="Rejected" int2:type="AugLoop_Acronyms_AcronymsCritique"/>
    </int2:bookmark>
    <int2:bookmark int2:bookmarkName="_Int_KpZgHdJu" int2:invalidationBookmarkName="" int2:hashCode="PntMBAdGe2bOtt" int2:id="RT02cdsQ">
      <int2:state int2:value="Rejected" int2:type="AugLoop_Text_Critique"/>
    </int2:bookmark>
    <int2:bookmark int2:bookmarkName="_Int_vCs9ehyQ" int2:invalidationBookmarkName="" int2:hashCode="E1+Tt6RJBbZOzq" int2:id="8yqIYOx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F15FA"/>
    <w:multiLevelType w:val="hybridMultilevel"/>
    <w:tmpl w:val="E046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27FE8"/>
    <w:multiLevelType w:val="hybridMultilevel"/>
    <w:tmpl w:val="8ED288FE"/>
    <w:lvl w:ilvl="0" w:tplc="E5F8F2CC">
      <w:start w:val="1"/>
      <w:numFmt w:val="bullet"/>
      <w:lvlText w:val=""/>
      <w:lvlJc w:val="left"/>
      <w:pPr>
        <w:ind w:left="720" w:hanging="360"/>
      </w:pPr>
      <w:rPr>
        <w:rFonts w:ascii="Symbol" w:hAnsi="Symbol" w:hint="default"/>
      </w:rPr>
    </w:lvl>
    <w:lvl w:ilvl="1" w:tplc="10EC76E2">
      <w:start w:val="1"/>
      <w:numFmt w:val="bullet"/>
      <w:lvlText w:val="o"/>
      <w:lvlJc w:val="left"/>
      <w:pPr>
        <w:ind w:left="1440" w:hanging="360"/>
      </w:pPr>
      <w:rPr>
        <w:rFonts w:ascii="Courier New" w:hAnsi="Courier New" w:hint="default"/>
      </w:rPr>
    </w:lvl>
    <w:lvl w:ilvl="2" w:tplc="60EE186E">
      <w:start w:val="1"/>
      <w:numFmt w:val="bullet"/>
      <w:lvlText w:val=""/>
      <w:lvlJc w:val="left"/>
      <w:pPr>
        <w:ind w:left="2160" w:hanging="360"/>
      </w:pPr>
      <w:rPr>
        <w:rFonts w:ascii="Wingdings" w:hAnsi="Wingdings" w:hint="default"/>
      </w:rPr>
    </w:lvl>
    <w:lvl w:ilvl="3" w:tplc="A2088306">
      <w:start w:val="1"/>
      <w:numFmt w:val="bullet"/>
      <w:lvlText w:val=""/>
      <w:lvlJc w:val="left"/>
      <w:pPr>
        <w:ind w:left="2880" w:hanging="360"/>
      </w:pPr>
      <w:rPr>
        <w:rFonts w:ascii="Symbol" w:hAnsi="Symbol" w:hint="default"/>
      </w:rPr>
    </w:lvl>
    <w:lvl w:ilvl="4" w:tplc="DAF6B1FC">
      <w:start w:val="1"/>
      <w:numFmt w:val="bullet"/>
      <w:lvlText w:val="o"/>
      <w:lvlJc w:val="left"/>
      <w:pPr>
        <w:ind w:left="3600" w:hanging="360"/>
      </w:pPr>
      <w:rPr>
        <w:rFonts w:ascii="Courier New" w:hAnsi="Courier New" w:hint="default"/>
      </w:rPr>
    </w:lvl>
    <w:lvl w:ilvl="5" w:tplc="90CA216E">
      <w:start w:val="1"/>
      <w:numFmt w:val="bullet"/>
      <w:lvlText w:val=""/>
      <w:lvlJc w:val="left"/>
      <w:pPr>
        <w:ind w:left="4320" w:hanging="360"/>
      </w:pPr>
      <w:rPr>
        <w:rFonts w:ascii="Wingdings" w:hAnsi="Wingdings" w:hint="default"/>
      </w:rPr>
    </w:lvl>
    <w:lvl w:ilvl="6" w:tplc="E75C3AD6">
      <w:start w:val="1"/>
      <w:numFmt w:val="bullet"/>
      <w:lvlText w:val=""/>
      <w:lvlJc w:val="left"/>
      <w:pPr>
        <w:ind w:left="5040" w:hanging="360"/>
      </w:pPr>
      <w:rPr>
        <w:rFonts w:ascii="Symbol" w:hAnsi="Symbol" w:hint="default"/>
      </w:rPr>
    </w:lvl>
    <w:lvl w:ilvl="7" w:tplc="95FA2670">
      <w:start w:val="1"/>
      <w:numFmt w:val="bullet"/>
      <w:lvlText w:val="o"/>
      <w:lvlJc w:val="left"/>
      <w:pPr>
        <w:ind w:left="5760" w:hanging="360"/>
      </w:pPr>
      <w:rPr>
        <w:rFonts w:ascii="Courier New" w:hAnsi="Courier New" w:hint="default"/>
      </w:rPr>
    </w:lvl>
    <w:lvl w:ilvl="8" w:tplc="FD8C95C8">
      <w:start w:val="1"/>
      <w:numFmt w:val="bullet"/>
      <w:lvlText w:val=""/>
      <w:lvlJc w:val="left"/>
      <w:pPr>
        <w:ind w:left="6480" w:hanging="360"/>
      </w:pPr>
      <w:rPr>
        <w:rFonts w:ascii="Wingdings" w:hAnsi="Wingdings" w:hint="default"/>
      </w:rPr>
    </w:lvl>
  </w:abstractNum>
  <w:abstractNum w:abstractNumId="2" w15:restartNumberingAfterBreak="0">
    <w:nsid w:val="1E7A683D"/>
    <w:multiLevelType w:val="hybridMultilevel"/>
    <w:tmpl w:val="768A1E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6A156"/>
    <w:multiLevelType w:val="hybridMultilevel"/>
    <w:tmpl w:val="89BED556"/>
    <w:lvl w:ilvl="0" w:tplc="EE56F482">
      <w:start w:val="1"/>
      <w:numFmt w:val="decimal"/>
      <w:lvlText w:val="%1."/>
      <w:lvlJc w:val="left"/>
      <w:pPr>
        <w:ind w:left="720" w:hanging="360"/>
      </w:pPr>
    </w:lvl>
    <w:lvl w:ilvl="1" w:tplc="C7361FFC">
      <w:start w:val="1"/>
      <w:numFmt w:val="lowerLetter"/>
      <w:lvlText w:val="%2."/>
      <w:lvlJc w:val="left"/>
      <w:pPr>
        <w:ind w:left="1440" w:hanging="360"/>
      </w:pPr>
    </w:lvl>
    <w:lvl w:ilvl="2" w:tplc="4ECC36E2">
      <w:start w:val="1"/>
      <w:numFmt w:val="lowerRoman"/>
      <w:lvlText w:val="%3."/>
      <w:lvlJc w:val="right"/>
      <w:pPr>
        <w:ind w:left="2160" w:hanging="180"/>
      </w:pPr>
    </w:lvl>
    <w:lvl w:ilvl="3" w:tplc="0DEEC810">
      <w:start w:val="1"/>
      <w:numFmt w:val="decimal"/>
      <w:lvlText w:val="%4."/>
      <w:lvlJc w:val="left"/>
      <w:pPr>
        <w:ind w:left="2880" w:hanging="360"/>
      </w:pPr>
    </w:lvl>
    <w:lvl w:ilvl="4" w:tplc="92FC6078">
      <w:start w:val="1"/>
      <w:numFmt w:val="lowerLetter"/>
      <w:lvlText w:val="%5."/>
      <w:lvlJc w:val="left"/>
      <w:pPr>
        <w:ind w:left="3600" w:hanging="360"/>
      </w:pPr>
    </w:lvl>
    <w:lvl w:ilvl="5" w:tplc="52FE5116">
      <w:start w:val="1"/>
      <w:numFmt w:val="lowerRoman"/>
      <w:lvlText w:val="%6."/>
      <w:lvlJc w:val="right"/>
      <w:pPr>
        <w:ind w:left="4320" w:hanging="180"/>
      </w:pPr>
    </w:lvl>
    <w:lvl w:ilvl="6" w:tplc="48544F9E">
      <w:start w:val="1"/>
      <w:numFmt w:val="decimal"/>
      <w:lvlText w:val="%7."/>
      <w:lvlJc w:val="left"/>
      <w:pPr>
        <w:ind w:left="5040" w:hanging="360"/>
      </w:pPr>
    </w:lvl>
    <w:lvl w:ilvl="7" w:tplc="D9681136">
      <w:start w:val="1"/>
      <w:numFmt w:val="lowerLetter"/>
      <w:lvlText w:val="%8."/>
      <w:lvlJc w:val="left"/>
      <w:pPr>
        <w:ind w:left="5760" w:hanging="360"/>
      </w:pPr>
    </w:lvl>
    <w:lvl w:ilvl="8" w:tplc="CA465F64">
      <w:start w:val="1"/>
      <w:numFmt w:val="lowerRoman"/>
      <w:lvlText w:val="%9."/>
      <w:lvlJc w:val="right"/>
      <w:pPr>
        <w:ind w:left="6480" w:hanging="180"/>
      </w:pPr>
    </w:lvl>
  </w:abstractNum>
  <w:abstractNum w:abstractNumId="4" w15:restartNumberingAfterBreak="0">
    <w:nsid w:val="4A58AF87"/>
    <w:multiLevelType w:val="hybridMultilevel"/>
    <w:tmpl w:val="7278D3CA"/>
    <w:lvl w:ilvl="0" w:tplc="952A1654">
      <w:start w:val="1"/>
      <w:numFmt w:val="decimal"/>
      <w:lvlText w:val="%1."/>
      <w:lvlJc w:val="left"/>
      <w:pPr>
        <w:ind w:left="720" w:hanging="360"/>
      </w:pPr>
    </w:lvl>
    <w:lvl w:ilvl="1" w:tplc="E6E8E2AA">
      <w:start w:val="1"/>
      <w:numFmt w:val="lowerLetter"/>
      <w:lvlText w:val="%2."/>
      <w:lvlJc w:val="left"/>
      <w:pPr>
        <w:ind w:left="1440" w:hanging="360"/>
      </w:pPr>
    </w:lvl>
    <w:lvl w:ilvl="2" w:tplc="50540B8A">
      <w:start w:val="1"/>
      <w:numFmt w:val="lowerRoman"/>
      <w:lvlText w:val="%3."/>
      <w:lvlJc w:val="right"/>
      <w:pPr>
        <w:ind w:left="2160" w:hanging="180"/>
      </w:pPr>
    </w:lvl>
    <w:lvl w:ilvl="3" w:tplc="F4949938">
      <w:start w:val="1"/>
      <w:numFmt w:val="decimal"/>
      <w:lvlText w:val="%4."/>
      <w:lvlJc w:val="left"/>
      <w:pPr>
        <w:ind w:left="2880" w:hanging="360"/>
      </w:pPr>
    </w:lvl>
    <w:lvl w:ilvl="4" w:tplc="8FFC3D16">
      <w:start w:val="1"/>
      <w:numFmt w:val="lowerLetter"/>
      <w:lvlText w:val="%5."/>
      <w:lvlJc w:val="left"/>
      <w:pPr>
        <w:ind w:left="3600" w:hanging="360"/>
      </w:pPr>
    </w:lvl>
    <w:lvl w:ilvl="5" w:tplc="F260D27E">
      <w:start w:val="1"/>
      <w:numFmt w:val="lowerRoman"/>
      <w:lvlText w:val="%6."/>
      <w:lvlJc w:val="right"/>
      <w:pPr>
        <w:ind w:left="4320" w:hanging="180"/>
      </w:pPr>
    </w:lvl>
    <w:lvl w:ilvl="6" w:tplc="A2869FD0">
      <w:start w:val="1"/>
      <w:numFmt w:val="decimal"/>
      <w:lvlText w:val="%7."/>
      <w:lvlJc w:val="left"/>
      <w:pPr>
        <w:ind w:left="5040" w:hanging="360"/>
      </w:pPr>
    </w:lvl>
    <w:lvl w:ilvl="7" w:tplc="5CF8F250">
      <w:start w:val="1"/>
      <w:numFmt w:val="lowerLetter"/>
      <w:lvlText w:val="%8."/>
      <w:lvlJc w:val="left"/>
      <w:pPr>
        <w:ind w:left="5760" w:hanging="360"/>
      </w:pPr>
    </w:lvl>
    <w:lvl w:ilvl="8" w:tplc="A3F4635A">
      <w:start w:val="1"/>
      <w:numFmt w:val="lowerRoman"/>
      <w:lvlText w:val="%9."/>
      <w:lvlJc w:val="right"/>
      <w:pPr>
        <w:ind w:left="6480" w:hanging="180"/>
      </w:pPr>
    </w:lvl>
  </w:abstractNum>
  <w:num w:numId="1" w16cid:durableId="1999459165">
    <w:abstractNumId w:val="1"/>
  </w:num>
  <w:num w:numId="2" w16cid:durableId="1337222417">
    <w:abstractNumId w:val="3"/>
  </w:num>
  <w:num w:numId="3" w16cid:durableId="1269048867">
    <w:abstractNumId w:val="4"/>
  </w:num>
  <w:num w:numId="4" w16cid:durableId="870848439">
    <w:abstractNumId w:val="0"/>
  </w:num>
  <w:num w:numId="5" w16cid:durableId="111942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DF4969"/>
    <w:rsid w:val="0002295A"/>
    <w:rsid w:val="00052CA4"/>
    <w:rsid w:val="00076806"/>
    <w:rsid w:val="0008520D"/>
    <w:rsid w:val="00093803"/>
    <w:rsid w:val="000C2B11"/>
    <w:rsid w:val="000D62EC"/>
    <w:rsid w:val="001137DC"/>
    <w:rsid w:val="001412E5"/>
    <w:rsid w:val="001627A6"/>
    <w:rsid w:val="00199C80"/>
    <w:rsid w:val="001B1AD2"/>
    <w:rsid w:val="001B710E"/>
    <w:rsid w:val="001C3F40"/>
    <w:rsid w:val="001D265A"/>
    <w:rsid w:val="001F577A"/>
    <w:rsid w:val="001F7E51"/>
    <w:rsid w:val="002221D1"/>
    <w:rsid w:val="00237D08"/>
    <w:rsid w:val="00254F92"/>
    <w:rsid w:val="002701DF"/>
    <w:rsid w:val="00287219"/>
    <w:rsid w:val="002B43BF"/>
    <w:rsid w:val="002B47A8"/>
    <w:rsid w:val="002B4D32"/>
    <w:rsid w:val="002C467B"/>
    <w:rsid w:val="002D4999"/>
    <w:rsid w:val="002E33E6"/>
    <w:rsid w:val="00301D09"/>
    <w:rsid w:val="003131DD"/>
    <w:rsid w:val="00320C2B"/>
    <w:rsid w:val="003500DB"/>
    <w:rsid w:val="00367FBA"/>
    <w:rsid w:val="003B0047"/>
    <w:rsid w:val="00412A01"/>
    <w:rsid w:val="0045508D"/>
    <w:rsid w:val="004756B1"/>
    <w:rsid w:val="00476153"/>
    <w:rsid w:val="004A3C04"/>
    <w:rsid w:val="004B5419"/>
    <w:rsid w:val="004E4B02"/>
    <w:rsid w:val="00501335"/>
    <w:rsid w:val="00523834"/>
    <w:rsid w:val="005446B2"/>
    <w:rsid w:val="005571B9"/>
    <w:rsid w:val="005709E4"/>
    <w:rsid w:val="00571363"/>
    <w:rsid w:val="00576180"/>
    <w:rsid w:val="00594F59"/>
    <w:rsid w:val="005A71C4"/>
    <w:rsid w:val="005A7298"/>
    <w:rsid w:val="005B6B3E"/>
    <w:rsid w:val="005B7852"/>
    <w:rsid w:val="005C025B"/>
    <w:rsid w:val="005D45CB"/>
    <w:rsid w:val="005E0EFE"/>
    <w:rsid w:val="005F7FEF"/>
    <w:rsid w:val="00610BD7"/>
    <w:rsid w:val="00610FE6"/>
    <w:rsid w:val="00621A6E"/>
    <w:rsid w:val="00626025"/>
    <w:rsid w:val="006753F3"/>
    <w:rsid w:val="0067711F"/>
    <w:rsid w:val="006B2CE1"/>
    <w:rsid w:val="006F502E"/>
    <w:rsid w:val="007252D6"/>
    <w:rsid w:val="00732290"/>
    <w:rsid w:val="00777780"/>
    <w:rsid w:val="00784531"/>
    <w:rsid w:val="00797779"/>
    <w:rsid w:val="007A4076"/>
    <w:rsid w:val="007D7E89"/>
    <w:rsid w:val="007F3E60"/>
    <w:rsid w:val="007F4206"/>
    <w:rsid w:val="00802D02"/>
    <w:rsid w:val="0081073B"/>
    <w:rsid w:val="0083477A"/>
    <w:rsid w:val="008542B7"/>
    <w:rsid w:val="00865598"/>
    <w:rsid w:val="00874871"/>
    <w:rsid w:val="00890E0E"/>
    <w:rsid w:val="008A44B8"/>
    <w:rsid w:val="008B416C"/>
    <w:rsid w:val="00930640"/>
    <w:rsid w:val="00943910"/>
    <w:rsid w:val="0098598E"/>
    <w:rsid w:val="009A5EB2"/>
    <w:rsid w:val="009B6343"/>
    <w:rsid w:val="009D777C"/>
    <w:rsid w:val="009F5836"/>
    <w:rsid w:val="00A77E58"/>
    <w:rsid w:val="00AB077D"/>
    <w:rsid w:val="00AD3227"/>
    <w:rsid w:val="00AE5FE3"/>
    <w:rsid w:val="00B1341C"/>
    <w:rsid w:val="00B358D5"/>
    <w:rsid w:val="00B46980"/>
    <w:rsid w:val="00B53001"/>
    <w:rsid w:val="00B615C5"/>
    <w:rsid w:val="00B821EF"/>
    <w:rsid w:val="00B92D34"/>
    <w:rsid w:val="00B95DF7"/>
    <w:rsid w:val="00BA028A"/>
    <w:rsid w:val="00BA77F6"/>
    <w:rsid w:val="00BD480F"/>
    <w:rsid w:val="00CC3589"/>
    <w:rsid w:val="00CF11E2"/>
    <w:rsid w:val="00D46BA9"/>
    <w:rsid w:val="00D65A5C"/>
    <w:rsid w:val="00D80CE3"/>
    <w:rsid w:val="00D84222"/>
    <w:rsid w:val="00DB1CEA"/>
    <w:rsid w:val="00DC265F"/>
    <w:rsid w:val="00DE02EE"/>
    <w:rsid w:val="00E0710A"/>
    <w:rsid w:val="00E65FCD"/>
    <w:rsid w:val="00E77010"/>
    <w:rsid w:val="00E91646"/>
    <w:rsid w:val="00ED0915"/>
    <w:rsid w:val="00EF453A"/>
    <w:rsid w:val="00F2207B"/>
    <w:rsid w:val="00F31FB9"/>
    <w:rsid w:val="00F50A99"/>
    <w:rsid w:val="00F82BAD"/>
    <w:rsid w:val="00FF3D12"/>
    <w:rsid w:val="00FF65DC"/>
    <w:rsid w:val="013107DC"/>
    <w:rsid w:val="013855FD"/>
    <w:rsid w:val="0174049F"/>
    <w:rsid w:val="01B56CE1"/>
    <w:rsid w:val="01F01965"/>
    <w:rsid w:val="03B49536"/>
    <w:rsid w:val="048E9FEF"/>
    <w:rsid w:val="04ED0DA3"/>
    <w:rsid w:val="050E91CA"/>
    <w:rsid w:val="0560FC2F"/>
    <w:rsid w:val="05ABAA02"/>
    <w:rsid w:val="05FC52B1"/>
    <w:rsid w:val="05FDF7AD"/>
    <w:rsid w:val="0688DE04"/>
    <w:rsid w:val="07108C85"/>
    <w:rsid w:val="0824AE65"/>
    <w:rsid w:val="085E87E5"/>
    <w:rsid w:val="090A550B"/>
    <w:rsid w:val="09EB9D46"/>
    <w:rsid w:val="09F5C28B"/>
    <w:rsid w:val="0A711669"/>
    <w:rsid w:val="0B74A5B4"/>
    <w:rsid w:val="0C093C36"/>
    <w:rsid w:val="0E395F4A"/>
    <w:rsid w:val="0EF26B5A"/>
    <w:rsid w:val="0F678825"/>
    <w:rsid w:val="0FA0769E"/>
    <w:rsid w:val="0FD137B9"/>
    <w:rsid w:val="0FFE376A"/>
    <w:rsid w:val="10F71F10"/>
    <w:rsid w:val="11524400"/>
    <w:rsid w:val="122A0C1C"/>
    <w:rsid w:val="1353BA96"/>
    <w:rsid w:val="1432C132"/>
    <w:rsid w:val="14FDFDF5"/>
    <w:rsid w:val="1561ACDE"/>
    <w:rsid w:val="157067AF"/>
    <w:rsid w:val="15B16185"/>
    <w:rsid w:val="16B0F7F1"/>
    <w:rsid w:val="179B8A08"/>
    <w:rsid w:val="17BD38D9"/>
    <w:rsid w:val="17E2401A"/>
    <w:rsid w:val="19C58FC1"/>
    <w:rsid w:val="19EC2BFE"/>
    <w:rsid w:val="1A186996"/>
    <w:rsid w:val="1A2967FB"/>
    <w:rsid w:val="1BF9FAEE"/>
    <w:rsid w:val="1CA03027"/>
    <w:rsid w:val="1CD60DB6"/>
    <w:rsid w:val="1E4C35DC"/>
    <w:rsid w:val="1E618C7B"/>
    <w:rsid w:val="1EEBDAB9"/>
    <w:rsid w:val="1EF25470"/>
    <w:rsid w:val="1F64231A"/>
    <w:rsid w:val="1FAAD29B"/>
    <w:rsid w:val="1FD3D6DE"/>
    <w:rsid w:val="20023C5B"/>
    <w:rsid w:val="20E6C4CB"/>
    <w:rsid w:val="20FFF37B"/>
    <w:rsid w:val="22188243"/>
    <w:rsid w:val="2261BE6C"/>
    <w:rsid w:val="2279CA5B"/>
    <w:rsid w:val="23D4AB34"/>
    <w:rsid w:val="24581F6C"/>
    <w:rsid w:val="25A1AF7E"/>
    <w:rsid w:val="25E36AF1"/>
    <w:rsid w:val="263E1F64"/>
    <w:rsid w:val="2645E7AA"/>
    <w:rsid w:val="2660D171"/>
    <w:rsid w:val="26C31B5C"/>
    <w:rsid w:val="26E2F491"/>
    <w:rsid w:val="271E04A2"/>
    <w:rsid w:val="27E0A569"/>
    <w:rsid w:val="27F13749"/>
    <w:rsid w:val="2818170B"/>
    <w:rsid w:val="28D0FFF0"/>
    <w:rsid w:val="2957C19C"/>
    <w:rsid w:val="2AF4BA79"/>
    <w:rsid w:val="2B28CA0A"/>
    <w:rsid w:val="2B4FB7CD"/>
    <w:rsid w:val="2BB17347"/>
    <w:rsid w:val="2C284BEC"/>
    <w:rsid w:val="2C6A9DAB"/>
    <w:rsid w:val="2D48700A"/>
    <w:rsid w:val="2E28735F"/>
    <w:rsid w:val="2E8C4076"/>
    <w:rsid w:val="302381CB"/>
    <w:rsid w:val="30D160E6"/>
    <w:rsid w:val="31218D2E"/>
    <w:rsid w:val="31552F17"/>
    <w:rsid w:val="3178697A"/>
    <w:rsid w:val="3186989F"/>
    <w:rsid w:val="31FD2C59"/>
    <w:rsid w:val="338D5458"/>
    <w:rsid w:val="33BDE074"/>
    <w:rsid w:val="33E16E6B"/>
    <w:rsid w:val="340901A8"/>
    <w:rsid w:val="35A94900"/>
    <w:rsid w:val="35F0AD2D"/>
    <w:rsid w:val="36338544"/>
    <w:rsid w:val="3703F170"/>
    <w:rsid w:val="3740A26A"/>
    <w:rsid w:val="374F1BA3"/>
    <w:rsid w:val="379962F3"/>
    <w:rsid w:val="37ADD17E"/>
    <w:rsid w:val="38DC72CB"/>
    <w:rsid w:val="392D9990"/>
    <w:rsid w:val="39FB96FA"/>
    <w:rsid w:val="3B23561B"/>
    <w:rsid w:val="3CEDCAE0"/>
    <w:rsid w:val="3F08169F"/>
    <w:rsid w:val="40636077"/>
    <w:rsid w:val="406B5572"/>
    <w:rsid w:val="4153C2B1"/>
    <w:rsid w:val="429C50C1"/>
    <w:rsid w:val="439B017C"/>
    <w:rsid w:val="43A01650"/>
    <w:rsid w:val="44368ED8"/>
    <w:rsid w:val="4481CFDE"/>
    <w:rsid w:val="451A2013"/>
    <w:rsid w:val="4536D1DD"/>
    <w:rsid w:val="45827137"/>
    <w:rsid w:val="4591F139"/>
    <w:rsid w:val="459E5235"/>
    <w:rsid w:val="45F86A4A"/>
    <w:rsid w:val="46665EE8"/>
    <w:rsid w:val="4676342A"/>
    <w:rsid w:val="4776AE09"/>
    <w:rsid w:val="47BA7C91"/>
    <w:rsid w:val="47C234DA"/>
    <w:rsid w:val="4915FB9A"/>
    <w:rsid w:val="491A3283"/>
    <w:rsid w:val="495E053B"/>
    <w:rsid w:val="4A4B3348"/>
    <w:rsid w:val="4A7C2745"/>
    <w:rsid w:val="4AE5F65B"/>
    <w:rsid w:val="4BA9F41E"/>
    <w:rsid w:val="4C7BE437"/>
    <w:rsid w:val="4D315E32"/>
    <w:rsid w:val="4D938528"/>
    <w:rsid w:val="4DCC7A31"/>
    <w:rsid w:val="4DE5EF8D"/>
    <w:rsid w:val="4FB4A582"/>
    <w:rsid w:val="507A80A3"/>
    <w:rsid w:val="50891694"/>
    <w:rsid w:val="50907966"/>
    <w:rsid w:val="509D591E"/>
    <w:rsid w:val="50CB25EA"/>
    <w:rsid w:val="50F3D15A"/>
    <w:rsid w:val="51683E22"/>
    <w:rsid w:val="51EAE185"/>
    <w:rsid w:val="52165104"/>
    <w:rsid w:val="528FA1BB"/>
    <w:rsid w:val="52B2E658"/>
    <w:rsid w:val="53ED338B"/>
    <w:rsid w:val="549A6009"/>
    <w:rsid w:val="5563EA89"/>
    <w:rsid w:val="556C8E0A"/>
    <w:rsid w:val="5588CAB6"/>
    <w:rsid w:val="55A83166"/>
    <w:rsid w:val="564E2A33"/>
    <w:rsid w:val="56DBDBBB"/>
    <w:rsid w:val="57775EB8"/>
    <w:rsid w:val="5780DEEC"/>
    <w:rsid w:val="579D95E2"/>
    <w:rsid w:val="585A2309"/>
    <w:rsid w:val="59076F9F"/>
    <w:rsid w:val="591439DE"/>
    <w:rsid w:val="59AAD059"/>
    <w:rsid w:val="5B17E6EC"/>
    <w:rsid w:val="5B46A0BA"/>
    <w:rsid w:val="5BD0E382"/>
    <w:rsid w:val="5BEB829A"/>
    <w:rsid w:val="5BF3C2C4"/>
    <w:rsid w:val="5C02E35B"/>
    <w:rsid w:val="5D1500E3"/>
    <w:rsid w:val="5DB19678"/>
    <w:rsid w:val="5E843677"/>
    <w:rsid w:val="5F12B428"/>
    <w:rsid w:val="5F35EB4F"/>
    <w:rsid w:val="5F4D66D9"/>
    <w:rsid w:val="5F9FD13E"/>
    <w:rsid w:val="5FE0EF3C"/>
    <w:rsid w:val="6078241F"/>
    <w:rsid w:val="6187D90F"/>
    <w:rsid w:val="62063AE6"/>
    <w:rsid w:val="6359A025"/>
    <w:rsid w:val="639224C1"/>
    <w:rsid w:val="649B3D56"/>
    <w:rsid w:val="64BDF034"/>
    <w:rsid w:val="64F57086"/>
    <w:rsid w:val="66AA3401"/>
    <w:rsid w:val="66C46219"/>
    <w:rsid w:val="66D1293A"/>
    <w:rsid w:val="66DAFD33"/>
    <w:rsid w:val="675878BE"/>
    <w:rsid w:val="6770CE17"/>
    <w:rsid w:val="67F590F6"/>
    <w:rsid w:val="682D1148"/>
    <w:rsid w:val="68638577"/>
    <w:rsid w:val="69314069"/>
    <w:rsid w:val="693A05F2"/>
    <w:rsid w:val="69C8E1A9"/>
    <w:rsid w:val="6A07FBEB"/>
    <w:rsid w:val="6A100CC8"/>
    <w:rsid w:val="6A7B76A8"/>
    <w:rsid w:val="6B30BD8D"/>
    <w:rsid w:val="6B4D336F"/>
    <w:rsid w:val="6B64B20A"/>
    <w:rsid w:val="6B840E49"/>
    <w:rsid w:val="6BA5B7C0"/>
    <w:rsid w:val="6CBF2DD7"/>
    <w:rsid w:val="6D02328A"/>
    <w:rsid w:val="6D891920"/>
    <w:rsid w:val="6FEB5C7C"/>
    <w:rsid w:val="718938B1"/>
    <w:rsid w:val="7295C2A6"/>
    <w:rsid w:val="72E69677"/>
    <w:rsid w:val="72F1C3AF"/>
    <w:rsid w:val="734B827E"/>
    <w:rsid w:val="7405B49B"/>
    <w:rsid w:val="75DE4160"/>
    <w:rsid w:val="76C31C75"/>
    <w:rsid w:val="76DF4969"/>
    <w:rsid w:val="76FFD122"/>
    <w:rsid w:val="77BC46E1"/>
    <w:rsid w:val="787137D4"/>
    <w:rsid w:val="78E72854"/>
    <w:rsid w:val="7A4DD1A4"/>
    <w:rsid w:val="7A6441E8"/>
    <w:rsid w:val="7B130395"/>
    <w:rsid w:val="7B1B22F1"/>
    <w:rsid w:val="7B59898D"/>
    <w:rsid w:val="7B670AFC"/>
    <w:rsid w:val="7B992D39"/>
    <w:rsid w:val="7C8FB804"/>
    <w:rsid w:val="7CD2C14D"/>
    <w:rsid w:val="7CE1FBBD"/>
    <w:rsid w:val="7CF0E593"/>
    <w:rsid w:val="7CFDBEAE"/>
    <w:rsid w:val="7E2BF5C1"/>
    <w:rsid w:val="7E6E91AE"/>
    <w:rsid w:val="7E8D3AF7"/>
    <w:rsid w:val="7F10CCD5"/>
    <w:rsid w:val="7FF19E9C"/>
    <w:rsid w:val="7FFB99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F4969"/>
  <w15:chartTrackingRefBased/>
  <w15:docId w15:val="{F3A8C392-F4CE-4865-9B6B-F29EB747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E28735F"/>
    <w:pPr>
      <w:spacing w:after="300"/>
    </w:pPr>
    <w:rPr>
      <w:rFonts w:ascii="Trade Gothic Next"/>
      <w:color w:val="262626" w:themeColor="text1" w:themeTint="D9"/>
      <w:sz w:val="24"/>
      <w:szCs w:val="24"/>
    </w:rPr>
  </w:style>
  <w:style w:type="paragraph" w:styleId="Heading1">
    <w:name w:val="heading 1"/>
    <w:basedOn w:val="Normal"/>
    <w:next w:val="Normal"/>
    <w:link w:val="Heading1Char"/>
    <w:uiPriority w:val="9"/>
    <w:qFormat/>
    <w:rsid w:val="2E28735F"/>
    <w:pPr>
      <w:keepNext/>
      <w:keepLines/>
      <w:spacing w:before="600" w:after="100"/>
      <w:outlineLvl w:val="0"/>
    </w:pPr>
    <w:rPr>
      <w:rFonts w:ascii="Amasis MT Pro"/>
      <w:color w:val="007FAC"/>
      <w:sz w:val="42"/>
      <w:szCs w:val="42"/>
    </w:rPr>
  </w:style>
  <w:style w:type="paragraph" w:styleId="Heading2">
    <w:name w:val="heading 2"/>
    <w:basedOn w:val="Normal"/>
    <w:next w:val="Normal"/>
    <w:link w:val="Heading2Char"/>
    <w:uiPriority w:val="9"/>
    <w:unhideWhenUsed/>
    <w:qFormat/>
    <w:rsid w:val="2E28735F"/>
    <w:pPr>
      <w:keepNext/>
      <w:keepLines/>
      <w:spacing w:before="300" w:after="100"/>
      <w:outlineLvl w:val="1"/>
    </w:pPr>
    <w:rPr>
      <w:rFonts w:ascii="Amasis MT Pro"/>
      <w:color w:val="007FAC"/>
      <w:sz w:val="32"/>
      <w:szCs w:val="32"/>
    </w:rPr>
  </w:style>
  <w:style w:type="paragraph" w:styleId="Heading3">
    <w:name w:val="heading 3"/>
    <w:basedOn w:val="Normal"/>
    <w:next w:val="Normal"/>
    <w:link w:val="Heading3Char"/>
    <w:uiPriority w:val="9"/>
    <w:unhideWhenUsed/>
    <w:qFormat/>
    <w:rsid w:val="2E28735F"/>
    <w:pPr>
      <w:keepNext/>
      <w:keepLines/>
      <w:spacing w:before="300" w:after="100"/>
      <w:outlineLvl w:val="2"/>
    </w:pPr>
    <w:rPr>
      <w:rFonts w:ascii="Amasis MT Pro"/>
      <w:color w:val="007FAC"/>
      <w:sz w:val="30"/>
      <w:szCs w:val="30"/>
    </w:rPr>
  </w:style>
  <w:style w:type="paragraph" w:styleId="Heading4">
    <w:name w:val="heading 4"/>
    <w:basedOn w:val="Normal"/>
    <w:next w:val="Normal"/>
    <w:link w:val="Heading4Char"/>
    <w:uiPriority w:val="9"/>
    <w:unhideWhenUsed/>
    <w:qFormat/>
    <w:rsid w:val="2E28735F"/>
    <w:pPr>
      <w:keepNext/>
      <w:keepLines/>
      <w:spacing w:before="300" w:after="100"/>
      <w:outlineLvl w:val="3"/>
    </w:pPr>
    <w:rPr>
      <w:rFonts w:ascii="Amasis MT Pro"/>
      <w:color w:val="007FAC"/>
      <w:sz w:val="29"/>
      <w:szCs w:val="29"/>
    </w:rPr>
  </w:style>
  <w:style w:type="paragraph" w:styleId="Heading5">
    <w:name w:val="heading 5"/>
    <w:basedOn w:val="Normal"/>
    <w:next w:val="Normal"/>
    <w:link w:val="Heading5Char"/>
    <w:uiPriority w:val="9"/>
    <w:unhideWhenUsed/>
    <w:qFormat/>
    <w:rsid w:val="2E28735F"/>
    <w:pPr>
      <w:keepNext/>
      <w:keepLines/>
      <w:spacing w:before="300" w:after="100"/>
      <w:outlineLvl w:val="4"/>
    </w:pPr>
    <w:rPr>
      <w:rFonts w:ascii="Amasis MT Pro"/>
      <w:color w:val="007FAC"/>
      <w:sz w:val="28"/>
      <w:szCs w:val="28"/>
    </w:rPr>
  </w:style>
  <w:style w:type="paragraph" w:styleId="Heading6">
    <w:name w:val="heading 6"/>
    <w:basedOn w:val="Normal"/>
    <w:next w:val="Normal"/>
    <w:link w:val="Heading6Char"/>
    <w:uiPriority w:val="9"/>
    <w:unhideWhenUsed/>
    <w:qFormat/>
    <w:rsid w:val="2E28735F"/>
    <w:pPr>
      <w:keepNext/>
      <w:keepLines/>
      <w:spacing w:before="300" w:after="100"/>
      <w:outlineLvl w:val="5"/>
    </w:pPr>
    <w:rPr>
      <w:rFonts w:ascii="Amasis MT Pro"/>
      <w:color w:val="007FAC"/>
      <w:sz w:val="27"/>
      <w:szCs w:val="27"/>
    </w:rPr>
  </w:style>
  <w:style w:type="paragraph" w:styleId="Heading7">
    <w:name w:val="heading 7"/>
    <w:basedOn w:val="Normal"/>
    <w:next w:val="Normal"/>
    <w:link w:val="Heading7Char"/>
    <w:uiPriority w:val="9"/>
    <w:unhideWhenUsed/>
    <w:qFormat/>
    <w:rsid w:val="2E28735F"/>
    <w:pPr>
      <w:keepNext/>
      <w:keepLines/>
      <w:spacing w:before="300" w:after="100"/>
      <w:outlineLvl w:val="6"/>
    </w:pPr>
    <w:rPr>
      <w:rFonts w:ascii="Amasis MT Pro"/>
      <w:color w:val="007FAC"/>
      <w:sz w:val="26"/>
      <w:szCs w:val="26"/>
    </w:rPr>
  </w:style>
  <w:style w:type="paragraph" w:styleId="Heading8">
    <w:name w:val="heading 8"/>
    <w:basedOn w:val="Normal"/>
    <w:next w:val="Normal"/>
    <w:link w:val="Heading8Char"/>
    <w:uiPriority w:val="9"/>
    <w:unhideWhenUsed/>
    <w:qFormat/>
    <w:rsid w:val="2E28735F"/>
    <w:pPr>
      <w:keepNext/>
      <w:keepLines/>
      <w:spacing w:before="300" w:after="100"/>
      <w:outlineLvl w:val="7"/>
    </w:pPr>
    <w:rPr>
      <w:rFonts w:ascii="Amasis MT Pro"/>
      <w:color w:val="007FAC"/>
      <w:sz w:val="25"/>
      <w:szCs w:val="25"/>
    </w:rPr>
  </w:style>
  <w:style w:type="paragraph" w:styleId="Heading9">
    <w:name w:val="heading 9"/>
    <w:basedOn w:val="Normal"/>
    <w:next w:val="Normal"/>
    <w:link w:val="Heading9Char"/>
    <w:uiPriority w:val="9"/>
    <w:unhideWhenUsed/>
    <w:qFormat/>
    <w:rsid w:val="2E28735F"/>
    <w:pPr>
      <w:keepNext/>
      <w:keepLines/>
      <w:spacing w:before="300" w:after="100"/>
      <w:outlineLvl w:val="8"/>
    </w:pPr>
    <w:rPr>
      <w:rFonts w:ascii="Amasis MT Pro"/>
      <w:color w:val="007FA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2E28735F"/>
    <w:pPr>
      <w:spacing w:after="200"/>
    </w:pPr>
    <w:rPr>
      <w:rFonts w:ascii="Amasis MT Pro"/>
      <w:sz w:val="76"/>
      <w:szCs w:val="76"/>
    </w:rPr>
  </w:style>
  <w:style w:type="paragraph" w:styleId="Subtitle">
    <w:name w:val="Subtitle"/>
    <w:basedOn w:val="Normal"/>
    <w:next w:val="Normal"/>
    <w:link w:val="SubtitleChar"/>
    <w:uiPriority w:val="11"/>
    <w:qFormat/>
    <w:rsid w:val="2E28735F"/>
    <w:pPr>
      <w:spacing w:after="500"/>
    </w:pPr>
    <w:rPr>
      <w:rFonts w:ascii="Amasis MT Pro"/>
      <w:color w:val="007FAC"/>
      <w:sz w:val="48"/>
      <w:szCs w:val="48"/>
    </w:rPr>
  </w:style>
  <w:style w:type="paragraph" w:styleId="Quote">
    <w:name w:val="Quote"/>
    <w:basedOn w:val="Normal"/>
    <w:next w:val="Normal"/>
    <w:uiPriority w:val="29"/>
    <w:qFormat/>
    <w:rsid w:val="2E28735F"/>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2E28735F"/>
    <w:pPr>
      <w:spacing w:before="360" w:after="360"/>
      <w:ind w:left="864" w:right="864"/>
      <w:jc w:val="center"/>
    </w:pPr>
    <w:rPr>
      <w:i/>
      <w:iCs/>
      <w:color w:val="4472C4" w:themeColor="accent1"/>
    </w:rPr>
  </w:style>
  <w:style w:type="paragraph" w:styleId="ListParagraph">
    <w:name w:val="List Paragraph"/>
    <w:basedOn w:val="Normal"/>
    <w:uiPriority w:val="34"/>
    <w:qFormat/>
    <w:rsid w:val="2E28735F"/>
    <w:pPr>
      <w:ind w:hanging="360"/>
      <w:contextualSpacing/>
    </w:pPr>
  </w:style>
  <w:style w:type="character" w:customStyle="1" w:styleId="Heading1Char">
    <w:name w:val="Heading 1 Char"/>
    <w:basedOn w:val="DefaultParagraphFont"/>
    <w:link w:val="Heading1"/>
    <w:uiPriority w:val="9"/>
    <w:rsid w:val="2E28735F"/>
    <w:rPr>
      <w:rFonts w:ascii="Amasis MT Pro"/>
      <w:b w:val="0"/>
      <w:bCs w:val="0"/>
      <w:i w:val="0"/>
      <w:iCs w:val="0"/>
      <w:color w:val="007FAC"/>
      <w:sz w:val="42"/>
      <w:szCs w:val="42"/>
      <w:u w:val="none"/>
    </w:rPr>
  </w:style>
  <w:style w:type="character" w:customStyle="1" w:styleId="Heading2Char">
    <w:name w:val="Heading 2 Char"/>
    <w:basedOn w:val="DefaultParagraphFont"/>
    <w:link w:val="Heading2"/>
    <w:uiPriority w:val="9"/>
    <w:rsid w:val="2E28735F"/>
    <w:rPr>
      <w:rFonts w:ascii="Amasis MT Pro"/>
      <w:b w:val="0"/>
      <w:bCs w:val="0"/>
      <w:i w:val="0"/>
      <w:iCs w:val="0"/>
      <w:color w:val="007FAC"/>
      <w:sz w:val="32"/>
      <w:szCs w:val="32"/>
      <w:u w:val="none"/>
    </w:rPr>
  </w:style>
  <w:style w:type="character" w:customStyle="1" w:styleId="Heading3Char">
    <w:name w:val="Heading 3 Char"/>
    <w:basedOn w:val="DefaultParagraphFont"/>
    <w:link w:val="Heading3"/>
    <w:uiPriority w:val="9"/>
    <w:rsid w:val="2E28735F"/>
    <w:rPr>
      <w:rFonts w:ascii="Amasis MT Pro"/>
      <w:b w:val="0"/>
      <w:bCs w:val="0"/>
      <w:i w:val="0"/>
      <w:iCs w:val="0"/>
      <w:color w:val="007FAC"/>
      <w:sz w:val="30"/>
      <w:szCs w:val="30"/>
      <w:u w:val="none"/>
    </w:rPr>
  </w:style>
  <w:style w:type="character" w:customStyle="1" w:styleId="Heading4Char">
    <w:name w:val="Heading 4 Char"/>
    <w:basedOn w:val="DefaultParagraphFont"/>
    <w:link w:val="Heading4"/>
    <w:uiPriority w:val="9"/>
    <w:rsid w:val="2E28735F"/>
    <w:rPr>
      <w:rFonts w:ascii="Amasis MT Pro"/>
      <w:b w:val="0"/>
      <w:bCs w:val="0"/>
      <w:i w:val="0"/>
      <w:iCs w:val="0"/>
      <w:color w:val="007FAC"/>
      <w:sz w:val="29"/>
      <w:szCs w:val="29"/>
      <w:u w:val="none"/>
    </w:rPr>
  </w:style>
  <w:style w:type="character" w:customStyle="1" w:styleId="Heading5Char">
    <w:name w:val="Heading 5 Char"/>
    <w:basedOn w:val="DefaultParagraphFont"/>
    <w:link w:val="Heading5"/>
    <w:uiPriority w:val="9"/>
    <w:rsid w:val="2E28735F"/>
    <w:rPr>
      <w:rFonts w:ascii="Amasis MT Pro"/>
      <w:b w:val="0"/>
      <w:bCs w:val="0"/>
      <w:i w:val="0"/>
      <w:iCs w:val="0"/>
      <w:color w:val="007FAC"/>
      <w:sz w:val="28"/>
      <w:szCs w:val="28"/>
      <w:u w:val="none"/>
    </w:rPr>
  </w:style>
  <w:style w:type="character" w:customStyle="1" w:styleId="Heading6Char">
    <w:name w:val="Heading 6 Char"/>
    <w:basedOn w:val="DefaultParagraphFont"/>
    <w:link w:val="Heading6"/>
    <w:uiPriority w:val="9"/>
    <w:rsid w:val="2E28735F"/>
    <w:rPr>
      <w:rFonts w:ascii="Amasis MT Pro"/>
      <w:b w:val="0"/>
      <w:bCs w:val="0"/>
      <w:i w:val="0"/>
      <w:iCs w:val="0"/>
      <w:color w:val="007FAC"/>
      <w:sz w:val="27"/>
      <w:szCs w:val="27"/>
      <w:u w:val="none"/>
    </w:rPr>
  </w:style>
  <w:style w:type="character" w:customStyle="1" w:styleId="Heading7Char">
    <w:name w:val="Heading 7 Char"/>
    <w:basedOn w:val="DefaultParagraphFont"/>
    <w:link w:val="Heading7"/>
    <w:uiPriority w:val="9"/>
    <w:rsid w:val="2E28735F"/>
    <w:rPr>
      <w:rFonts w:ascii="Amasis MT Pro"/>
      <w:b w:val="0"/>
      <w:bCs w:val="0"/>
      <w:i w:val="0"/>
      <w:iCs w:val="0"/>
      <w:color w:val="007FAC"/>
      <w:sz w:val="26"/>
      <w:szCs w:val="26"/>
      <w:u w:val="none"/>
    </w:rPr>
  </w:style>
  <w:style w:type="character" w:customStyle="1" w:styleId="Heading8Char">
    <w:name w:val="Heading 8 Char"/>
    <w:basedOn w:val="DefaultParagraphFont"/>
    <w:link w:val="Heading8"/>
    <w:uiPriority w:val="9"/>
    <w:rsid w:val="2E28735F"/>
    <w:rPr>
      <w:rFonts w:ascii="Amasis MT Pro"/>
      <w:b w:val="0"/>
      <w:bCs w:val="0"/>
      <w:i w:val="0"/>
      <w:iCs w:val="0"/>
      <w:color w:val="007FAC"/>
      <w:sz w:val="25"/>
      <w:szCs w:val="25"/>
      <w:u w:val="none"/>
    </w:rPr>
  </w:style>
  <w:style w:type="character" w:customStyle="1" w:styleId="Heading9Char">
    <w:name w:val="Heading 9 Char"/>
    <w:basedOn w:val="DefaultParagraphFont"/>
    <w:link w:val="Heading9"/>
    <w:uiPriority w:val="9"/>
    <w:rsid w:val="2E28735F"/>
    <w:rPr>
      <w:rFonts w:ascii="Amasis MT Pro"/>
      <w:b w:val="0"/>
      <w:bCs w:val="0"/>
      <w:i w:val="0"/>
      <w:iCs w:val="0"/>
      <w:color w:val="007FAC"/>
      <w:sz w:val="24"/>
      <w:szCs w:val="24"/>
      <w:u w:val="none"/>
    </w:rPr>
  </w:style>
  <w:style w:type="character" w:customStyle="1" w:styleId="TitleChar">
    <w:name w:val="Title Char"/>
    <w:basedOn w:val="DefaultParagraphFont"/>
    <w:link w:val="Title"/>
    <w:uiPriority w:val="10"/>
    <w:rsid w:val="2E28735F"/>
    <w:rPr>
      <w:rFonts w:ascii="Amasis MT Pro"/>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2E28735F"/>
    <w:rPr>
      <w:rFonts w:ascii="Amasis MT Pro"/>
      <w:b w:val="0"/>
      <w:bCs w:val="0"/>
      <w:i w:val="0"/>
      <w:iCs w:val="0"/>
      <w:color w:val="007FAC"/>
      <w:sz w:val="48"/>
      <w:szCs w:val="48"/>
      <w:u w:val="none"/>
    </w:rPr>
  </w:style>
  <w:style w:type="paragraph" w:styleId="TOC1">
    <w:name w:val="toc 1"/>
    <w:basedOn w:val="Normal"/>
    <w:next w:val="Normal"/>
    <w:uiPriority w:val="39"/>
    <w:unhideWhenUsed/>
    <w:rsid w:val="2E28735F"/>
    <w:pPr>
      <w:spacing w:after="100"/>
    </w:pPr>
  </w:style>
  <w:style w:type="paragraph" w:styleId="TOC2">
    <w:name w:val="toc 2"/>
    <w:basedOn w:val="Normal"/>
    <w:next w:val="Normal"/>
    <w:uiPriority w:val="39"/>
    <w:unhideWhenUsed/>
    <w:rsid w:val="2E28735F"/>
    <w:pPr>
      <w:spacing w:after="100"/>
      <w:ind w:left="220"/>
    </w:pPr>
  </w:style>
  <w:style w:type="paragraph" w:styleId="TOC3">
    <w:name w:val="toc 3"/>
    <w:basedOn w:val="Normal"/>
    <w:next w:val="Normal"/>
    <w:uiPriority w:val="39"/>
    <w:unhideWhenUsed/>
    <w:rsid w:val="2E28735F"/>
    <w:pPr>
      <w:spacing w:after="100"/>
      <w:ind w:left="440"/>
    </w:pPr>
  </w:style>
  <w:style w:type="paragraph" w:styleId="TOC4">
    <w:name w:val="toc 4"/>
    <w:basedOn w:val="Normal"/>
    <w:next w:val="Normal"/>
    <w:uiPriority w:val="39"/>
    <w:unhideWhenUsed/>
    <w:rsid w:val="2E28735F"/>
    <w:pPr>
      <w:spacing w:after="100"/>
      <w:ind w:left="660"/>
    </w:pPr>
  </w:style>
  <w:style w:type="paragraph" w:styleId="TOC5">
    <w:name w:val="toc 5"/>
    <w:basedOn w:val="Normal"/>
    <w:next w:val="Normal"/>
    <w:uiPriority w:val="39"/>
    <w:unhideWhenUsed/>
    <w:rsid w:val="2E28735F"/>
    <w:pPr>
      <w:spacing w:after="100"/>
      <w:ind w:left="880"/>
    </w:pPr>
  </w:style>
  <w:style w:type="paragraph" w:styleId="TOC6">
    <w:name w:val="toc 6"/>
    <w:basedOn w:val="Normal"/>
    <w:next w:val="Normal"/>
    <w:uiPriority w:val="39"/>
    <w:unhideWhenUsed/>
    <w:rsid w:val="2E28735F"/>
    <w:pPr>
      <w:spacing w:after="100"/>
      <w:ind w:left="1100"/>
    </w:pPr>
  </w:style>
  <w:style w:type="paragraph" w:styleId="TOC7">
    <w:name w:val="toc 7"/>
    <w:basedOn w:val="Normal"/>
    <w:next w:val="Normal"/>
    <w:uiPriority w:val="39"/>
    <w:unhideWhenUsed/>
    <w:rsid w:val="2E28735F"/>
    <w:pPr>
      <w:spacing w:after="100"/>
      <w:ind w:left="1320"/>
    </w:pPr>
  </w:style>
  <w:style w:type="paragraph" w:styleId="TOC8">
    <w:name w:val="toc 8"/>
    <w:basedOn w:val="Normal"/>
    <w:next w:val="Normal"/>
    <w:uiPriority w:val="39"/>
    <w:unhideWhenUsed/>
    <w:rsid w:val="2E28735F"/>
    <w:pPr>
      <w:spacing w:after="100"/>
      <w:ind w:left="1540"/>
    </w:pPr>
  </w:style>
  <w:style w:type="paragraph" w:styleId="TOC9">
    <w:name w:val="toc 9"/>
    <w:basedOn w:val="Normal"/>
    <w:next w:val="Normal"/>
    <w:uiPriority w:val="39"/>
    <w:unhideWhenUsed/>
    <w:rsid w:val="2E28735F"/>
    <w:pPr>
      <w:spacing w:after="100"/>
      <w:ind w:left="1760"/>
    </w:pPr>
  </w:style>
  <w:style w:type="paragraph" w:styleId="EndnoteText">
    <w:name w:val="endnote text"/>
    <w:basedOn w:val="Normal"/>
    <w:uiPriority w:val="99"/>
    <w:semiHidden/>
    <w:unhideWhenUsed/>
    <w:rsid w:val="2E28735F"/>
    <w:pPr>
      <w:spacing w:after="0"/>
    </w:pPr>
    <w:rPr>
      <w:sz w:val="20"/>
      <w:szCs w:val="20"/>
    </w:rPr>
  </w:style>
  <w:style w:type="paragraph" w:styleId="Footer">
    <w:name w:val="footer"/>
    <w:basedOn w:val="Normal"/>
    <w:link w:val="FooterChar"/>
    <w:uiPriority w:val="99"/>
    <w:unhideWhenUsed/>
    <w:rsid w:val="2E28735F"/>
    <w:pPr>
      <w:tabs>
        <w:tab w:val="center" w:pos="4680"/>
        <w:tab w:val="right" w:pos="9360"/>
      </w:tabs>
      <w:spacing w:after="0"/>
    </w:pPr>
  </w:style>
  <w:style w:type="paragraph" w:styleId="FootnoteText">
    <w:name w:val="footnote text"/>
    <w:basedOn w:val="Normal"/>
    <w:uiPriority w:val="99"/>
    <w:semiHidden/>
    <w:unhideWhenUsed/>
    <w:rsid w:val="2E28735F"/>
    <w:pPr>
      <w:spacing w:after="0"/>
    </w:pPr>
    <w:rPr>
      <w:sz w:val="20"/>
      <w:szCs w:val="20"/>
    </w:rPr>
  </w:style>
  <w:style w:type="paragraph" w:styleId="Header">
    <w:name w:val="header"/>
    <w:basedOn w:val="Normal"/>
    <w:link w:val="HeaderChar"/>
    <w:uiPriority w:val="99"/>
    <w:unhideWhenUsed/>
    <w:rsid w:val="2E28735F"/>
    <w:pPr>
      <w:tabs>
        <w:tab w:val="center" w:pos="4680"/>
        <w:tab w:val="right" w:pos="9360"/>
      </w:tabs>
      <w:spacing w:after="0"/>
    </w:p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rsid w:val="007F3E60"/>
    <w:pPr>
      <w:spacing w:before="240" w:after="0"/>
      <w:outlineLvl w:val="9"/>
    </w:pPr>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9A8E6-07FE-4FC8-BE18-15BDDA681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2150</Words>
  <Characters>12261</Characters>
  <Application>Microsoft Office Word</Application>
  <DocSecurity>0</DocSecurity>
  <Lines>102</Lines>
  <Paragraphs>28</Paragraphs>
  <ScaleCrop>false</ScaleCrop>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Koleva Uzunova (2124312)</dc:creator>
  <cp:keywords/>
  <dc:description/>
  <cp:lastModifiedBy>Yoanna Uzunova</cp:lastModifiedBy>
  <cp:revision>116</cp:revision>
  <dcterms:created xsi:type="dcterms:W3CDTF">2024-02-27T09:31:00Z</dcterms:created>
  <dcterms:modified xsi:type="dcterms:W3CDTF">2024-04-22T12:20:00Z</dcterms:modified>
</cp:coreProperties>
</file>