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06C4" w:rsidRDefault="00000FA3">
      <w:pPr>
        <w:pStyle w:val="Normal1"/>
        <w:jc w:val="center"/>
        <w:rPr>
          <w:rFonts w:ascii="Times New Roman" w:eastAsia="Times New Roman" w:hAnsi="Times New Roman" w:cs="Times New Roman"/>
          <w:color w:val="000000"/>
          <w:sz w:val="32"/>
          <w:szCs w:val="32"/>
          <w:highlight w:val="white"/>
        </w:rPr>
      </w:pPr>
      <w:r>
        <w:rPr>
          <w:rFonts w:ascii="Times New Roman" w:eastAsia="Times New Roman" w:hAnsi="Times New Roman" w:cs="Times New Roman"/>
          <w:color w:val="000000"/>
          <w:sz w:val="32"/>
          <w:szCs w:val="32"/>
          <w:highlight w:val="white"/>
        </w:rPr>
        <w:t>Curtis Mckenzie</w:t>
      </w:r>
    </w:p>
    <w:p w:rsidR="00000FA3" w:rsidRDefault="00000FA3">
      <w:pPr>
        <w:pStyle w:val="Normal1"/>
        <w:jc w:val="center"/>
        <w:rPr>
          <w:rFonts w:ascii="Times New Roman" w:eastAsia="Times New Roman" w:hAnsi="Times New Roman" w:cs="Times New Roman"/>
          <w:color w:val="000000"/>
          <w:sz w:val="32"/>
          <w:szCs w:val="32"/>
          <w:highlight w:val="white"/>
        </w:rPr>
      </w:pPr>
      <w:r>
        <w:rPr>
          <w:rFonts w:ascii="Times New Roman" w:eastAsia="Times New Roman" w:hAnsi="Times New Roman" w:cs="Times New Roman"/>
          <w:color w:val="000000"/>
          <w:sz w:val="32"/>
          <w:szCs w:val="32"/>
          <w:highlight w:val="white"/>
        </w:rPr>
        <w:t>1808750</w:t>
      </w:r>
    </w:p>
    <w:p w:rsidR="00000FA3" w:rsidRDefault="00000FA3">
      <w:pPr>
        <w:pStyle w:val="Normal1"/>
        <w:jc w:val="center"/>
        <w:rPr>
          <w:rFonts w:ascii="Times New Roman" w:eastAsia="Times New Roman" w:hAnsi="Times New Roman" w:cs="Times New Roman"/>
          <w:color w:val="000000"/>
          <w:sz w:val="32"/>
          <w:szCs w:val="32"/>
          <w:highlight w:val="white"/>
        </w:rPr>
      </w:pPr>
      <w:r>
        <w:rPr>
          <w:rFonts w:ascii="Times New Roman" w:eastAsia="Times New Roman" w:hAnsi="Times New Roman" w:cs="Times New Roman"/>
          <w:color w:val="000000"/>
          <w:sz w:val="32"/>
          <w:szCs w:val="32"/>
          <w:highlight w:val="white"/>
        </w:rPr>
        <w:t>Lecture: Kenny Tang</w:t>
      </w:r>
    </w:p>
    <w:p w:rsidR="00000FA3" w:rsidRDefault="00000FA3" w:rsidP="00000FA3">
      <w:pPr>
        <w:pStyle w:val="Normal1"/>
        <w:jc w:val="center"/>
        <w:rPr>
          <w:rFonts w:ascii="Times New Roman" w:eastAsia="Times New Roman" w:hAnsi="Times New Roman" w:cs="Times New Roman"/>
          <w:color w:val="000000"/>
          <w:sz w:val="32"/>
          <w:szCs w:val="32"/>
          <w:highlight w:val="white"/>
        </w:rPr>
      </w:pPr>
      <w:r w:rsidRPr="00000FA3">
        <w:rPr>
          <w:rFonts w:ascii="Times New Roman" w:eastAsia="Times New Roman" w:hAnsi="Times New Roman" w:cs="Times New Roman"/>
          <w:color w:val="000000"/>
          <w:sz w:val="32"/>
          <w:szCs w:val="32"/>
        </w:rPr>
        <w:t xml:space="preserve">Managing Projects in the </w:t>
      </w:r>
      <w:r w:rsidRPr="00000FA3">
        <w:rPr>
          <w:rFonts w:ascii="Times New Roman" w:eastAsia="Times New Roman" w:hAnsi="Times New Roman" w:cs="Times New Roman"/>
          <w:color w:val="000000"/>
          <w:sz w:val="32"/>
          <w:szCs w:val="32"/>
        </w:rPr>
        <w:t>Organization</w:t>
      </w:r>
      <w:bookmarkStart w:id="0" w:name="_GoBack"/>
      <w:bookmarkEnd w:id="0"/>
    </w:p>
    <w:p w:rsidR="00000FA3" w:rsidRDefault="00000FA3" w:rsidP="00000FA3">
      <w:pPr>
        <w:pStyle w:val="Normal1"/>
        <w:rPr>
          <w:rFonts w:ascii="Times New Roman" w:eastAsia="Times New Roman" w:hAnsi="Times New Roman" w:cs="Times New Roman"/>
          <w:color w:val="000000"/>
          <w:sz w:val="32"/>
          <w:szCs w:val="32"/>
          <w:highlight w:val="white"/>
        </w:rPr>
      </w:pPr>
    </w:p>
    <w:p w:rsidR="005306C4" w:rsidRDefault="00000FA3">
      <w:pPr>
        <w:pStyle w:val="Normal1"/>
        <w:jc w:val="center"/>
        <w:rPr>
          <w:rFonts w:ascii="Times New Roman" w:eastAsia="Times New Roman" w:hAnsi="Times New Roman" w:cs="Times New Roman"/>
          <w:color w:val="000000"/>
          <w:sz w:val="32"/>
          <w:szCs w:val="32"/>
          <w:highlight w:val="white"/>
        </w:rPr>
      </w:pPr>
      <w:r>
        <w:rPr>
          <w:rFonts w:ascii="Times New Roman" w:eastAsia="Times New Roman" w:hAnsi="Times New Roman" w:cs="Times New Roman"/>
          <w:noProof/>
          <w:color w:val="000000"/>
          <w:sz w:val="32"/>
          <w:szCs w:val="32"/>
        </w:rPr>
        <w:drawing>
          <wp:inline distT="0" distB="0" distL="0" distR="0">
            <wp:extent cx="5733415" cy="3302000"/>
            <wp:effectExtent l="0" t="0" r="635" b="0"/>
            <wp:docPr id="12" name="Picture 12" descr="A sign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celhospital3003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3302000"/>
                    </a:xfrm>
                    <a:prstGeom prst="rect">
                      <a:avLst/>
                    </a:prstGeom>
                  </pic:spPr>
                </pic:pic>
              </a:graphicData>
            </a:graphic>
          </wp:inline>
        </w:drawing>
      </w: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color w:val="000000"/>
          <w:sz w:val="32"/>
          <w:szCs w:val="32"/>
          <w:highlight w:val="white"/>
        </w:rPr>
      </w:pPr>
    </w:p>
    <w:p w:rsidR="005306C4" w:rsidRDefault="005306C4">
      <w:pPr>
        <w:pStyle w:val="Normal1"/>
        <w:jc w:val="center"/>
        <w:rPr>
          <w:rFonts w:ascii="Times New Roman" w:eastAsia="Times New Roman" w:hAnsi="Times New Roman" w:cs="Times New Roman"/>
          <w:b/>
          <w:color w:val="000000"/>
          <w:sz w:val="32"/>
          <w:szCs w:val="32"/>
          <w:highlight w:val="white"/>
        </w:rPr>
      </w:pPr>
    </w:p>
    <w:p w:rsidR="005306C4" w:rsidRDefault="005306C4">
      <w:pPr>
        <w:pStyle w:val="Normal1"/>
        <w:jc w:val="center"/>
        <w:rPr>
          <w:rFonts w:ascii="Times New Roman" w:eastAsia="Times New Roman" w:hAnsi="Times New Roman" w:cs="Times New Roman"/>
          <w:b/>
          <w:color w:val="000000"/>
          <w:sz w:val="32"/>
          <w:szCs w:val="32"/>
          <w:highlight w:val="white"/>
        </w:rPr>
      </w:pPr>
    </w:p>
    <w:p w:rsidR="005306C4" w:rsidRDefault="005306C4">
      <w:pPr>
        <w:pStyle w:val="Normal1"/>
        <w:jc w:val="center"/>
        <w:rPr>
          <w:rFonts w:ascii="Times New Roman" w:eastAsia="Times New Roman" w:hAnsi="Times New Roman" w:cs="Times New Roman"/>
          <w:b/>
          <w:color w:val="000000"/>
          <w:sz w:val="32"/>
          <w:szCs w:val="32"/>
          <w:highlight w:val="white"/>
        </w:rPr>
      </w:pPr>
    </w:p>
    <w:p w:rsidR="005306C4" w:rsidRDefault="004557D2">
      <w:pPr>
        <w:pStyle w:val="Normal1"/>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MANAGING PROJECTS IN THE ORGANISATION</w:t>
      </w:r>
    </w:p>
    <w:p w:rsidR="005306C4" w:rsidRDefault="004557D2">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b/>
          <w:color w:val="000000"/>
          <w:sz w:val="32"/>
          <w:szCs w:val="32"/>
          <w:highlight w:val="white"/>
        </w:rPr>
        <w:t>(PROJECT NIGHTINGALE)</w:t>
      </w:r>
      <w:r>
        <w:br w:type="page"/>
      </w:r>
    </w:p>
    <w:p w:rsidR="005306C4" w:rsidRDefault="004557D2">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110AF1">
        <w:rPr>
          <w:rFonts w:ascii="Times New Roman" w:eastAsia="Times New Roman" w:hAnsi="Times New Roman" w:cs="Times New Roman"/>
          <w:sz w:val="24"/>
          <w:szCs w:val="24"/>
        </w:rPr>
        <w:t>is report</w:t>
      </w:r>
      <w:r>
        <w:rPr>
          <w:rFonts w:ascii="Times New Roman" w:eastAsia="Times New Roman" w:hAnsi="Times New Roman" w:cs="Times New Roman"/>
          <w:sz w:val="24"/>
          <w:szCs w:val="24"/>
        </w:rPr>
        <w:t xml:space="preserve"> is based on the management </w:t>
      </w:r>
      <w:r w:rsidR="00860CB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nightingale</w:t>
      </w:r>
      <w:r w:rsidR="00860CBC">
        <w:rPr>
          <w:rFonts w:ascii="Times New Roman" w:eastAsia="Times New Roman" w:hAnsi="Times New Roman" w:cs="Times New Roman"/>
          <w:sz w:val="24"/>
          <w:szCs w:val="24"/>
        </w:rPr>
        <w:t xml:space="preserve"> project for </w:t>
      </w:r>
      <w:r>
        <w:rPr>
          <w:rFonts w:ascii="Times New Roman" w:eastAsia="Times New Roman" w:hAnsi="Times New Roman" w:cs="Times New Roman"/>
          <w:sz w:val="24"/>
          <w:szCs w:val="24"/>
        </w:rPr>
        <w:t xml:space="preserve">the NHS hospital for COVID 19 patients. In order to run a project, it is essential to follow project management techniques or tools. Among all the techniques, "Agile project management" and </w:t>
      </w:r>
      <w:r>
        <w:rPr>
          <w:rFonts w:ascii="Times New Roman" w:eastAsia="Times New Roman" w:hAnsi="Times New Roman" w:cs="Times New Roman"/>
          <w:color w:val="222222"/>
          <w:sz w:val="24"/>
          <w:szCs w:val="24"/>
          <w:highlight w:val="white"/>
        </w:rPr>
        <w:t xml:space="preserve">Critical Chain Technique can be followed by the NHS hospital. The usefulness of the techniques includes </w:t>
      </w:r>
      <w:r>
        <w:rPr>
          <w:rFonts w:ascii="Times New Roman" w:eastAsia="Times New Roman" w:hAnsi="Times New Roman" w:cs="Times New Roman"/>
          <w:sz w:val="24"/>
          <w:szCs w:val="24"/>
        </w:rPr>
        <w:t xml:space="preserve">risk management, provision of better customer service, and Completion of projects on time. However, these are several drawbacks, and therefore NHS can adopt waterfall project management techniques. The advantages of this technique involve </w:t>
      </w:r>
      <w:r>
        <w:rPr>
          <w:rFonts w:ascii="Times New Roman" w:eastAsia="Times New Roman" w:hAnsi="Times New Roman" w:cs="Times New Roman"/>
          <w:color w:val="222222"/>
          <w:sz w:val="24"/>
          <w:szCs w:val="24"/>
          <w:highlight w:val="white"/>
        </w:rPr>
        <w:t xml:space="preserve">Convenience at arranging tasks </w:t>
      </w:r>
      <w:r>
        <w:rPr>
          <w:rFonts w:ascii="Times New Roman" w:eastAsia="Times New Roman" w:hAnsi="Times New Roman" w:cs="Times New Roman"/>
          <w:sz w:val="24"/>
          <w:szCs w:val="24"/>
        </w:rPr>
        <w:t xml:space="preserve">and </w:t>
      </w:r>
      <w:r>
        <w:rPr>
          <w:rFonts w:ascii="Times New Roman" w:eastAsia="Times New Roman" w:hAnsi="Times New Roman" w:cs="Times New Roman"/>
          <w:color w:val="222222"/>
          <w:sz w:val="24"/>
          <w:szCs w:val="24"/>
          <w:highlight w:val="white"/>
        </w:rPr>
        <w:t>Meeting the deadline</w:t>
      </w:r>
      <w:r>
        <w:rPr>
          <w:rFonts w:ascii="Times New Roman" w:eastAsia="Times New Roman" w:hAnsi="Times New Roman" w:cs="Times New Roman"/>
          <w:sz w:val="24"/>
          <w:szCs w:val="24"/>
        </w:rPr>
        <w:t>. As an effective project implementation plan, "Project Initiation document” can be adopted. This is because the steps of it help in implementing various aspects of the project properly. Some of its important steps are defining the parameter of the project, defining the breakdown structure, defining the specifications and Identifying the risk. However, there are some drawbacks related to it, such as resources issue and the problem related to security issues.</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overcoming the problem, modern management theory can be followed as it consists of three approaches. The approaches are system approach, quantitative approach and contingency approach. Based on the feedback of the colleagues, it can be said that the strength of the project manager is the judicial power as well as the communication skills associated with project planning and implementing. However, giving much importance to the opinion of stakeholder is identified as the weakness. </w:t>
      </w:r>
      <w:r w:rsidR="00110AF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 self-development plan is conducted that consists of the goal, the way the self-improvement towards the goal can be improved. Moreover, it also includes the probable obstacle as well as the support to achieve the goal.       </w:t>
      </w:r>
    </w:p>
    <w:p w:rsidR="005306C4" w:rsidRDefault="004557D2">
      <w:pPr>
        <w:pStyle w:val="Normal1"/>
        <w:rPr>
          <w:rFonts w:ascii="Times New Roman" w:eastAsia="Times New Roman" w:hAnsi="Times New Roman" w:cs="Times New Roman"/>
          <w:sz w:val="24"/>
          <w:szCs w:val="24"/>
        </w:rPr>
      </w:pPr>
      <w:r>
        <w:br w:type="page"/>
      </w:r>
    </w:p>
    <w:p w:rsidR="005306C4" w:rsidRDefault="004557D2">
      <w:pPr>
        <w:pStyle w:val="Heading1"/>
      </w:pPr>
      <w:r>
        <w:lastRenderedPageBreak/>
        <w:t xml:space="preserve">  </w:t>
      </w:r>
    </w:p>
    <w:p w:rsidR="005306C4" w:rsidRDefault="004557D2">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4"/>
          <w:szCs w:val="24"/>
        </w:rPr>
        <w:t>Table of Contents</w:t>
      </w:r>
    </w:p>
    <w:sdt>
      <w:sdtPr>
        <w:id w:val="860166719"/>
        <w:docPartObj>
          <w:docPartGallery w:val="Table of Contents"/>
          <w:docPartUnique/>
        </w:docPartObj>
      </w:sdtPr>
      <w:sdtEndPr/>
      <w:sdtContent>
        <w:p w:rsidR="005306C4" w:rsidRDefault="005306C4">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rsidR="004557D2">
            <w:instrText xml:space="preserve"> TOC \h \u \z </w:instrText>
          </w:r>
          <w:r>
            <w:fldChar w:fldCharType="separate"/>
          </w:r>
          <w:hyperlink w:anchor="_gjdgxs">
            <w:r w:rsidR="004557D2">
              <w:rPr>
                <w:rFonts w:ascii="Times New Roman" w:eastAsia="Times New Roman" w:hAnsi="Times New Roman" w:cs="Times New Roman"/>
                <w:color w:val="000000"/>
                <w:sz w:val="24"/>
                <w:szCs w:val="24"/>
              </w:rPr>
              <w:t>Introduction</w:t>
            </w:r>
            <w:r w:rsidR="004557D2">
              <w:rPr>
                <w:rFonts w:ascii="Times New Roman" w:eastAsia="Times New Roman" w:hAnsi="Times New Roman" w:cs="Times New Roman"/>
                <w:color w:val="000000"/>
                <w:sz w:val="24"/>
                <w:szCs w:val="24"/>
              </w:rPr>
              <w:tab/>
              <w:t>4</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0j0zll">
            <w:r w:rsidR="004557D2">
              <w:rPr>
                <w:rFonts w:ascii="Times New Roman" w:eastAsia="Times New Roman" w:hAnsi="Times New Roman" w:cs="Times New Roman"/>
                <w:color w:val="000000"/>
                <w:sz w:val="24"/>
                <w:szCs w:val="24"/>
              </w:rPr>
              <w:t>Problem statement</w:t>
            </w:r>
            <w:r w:rsidR="004557D2">
              <w:rPr>
                <w:rFonts w:ascii="Times New Roman" w:eastAsia="Times New Roman" w:hAnsi="Times New Roman" w:cs="Times New Roman"/>
                <w:color w:val="000000"/>
                <w:sz w:val="24"/>
                <w:szCs w:val="24"/>
              </w:rPr>
              <w:tab/>
              <w:t>4</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1fob9te">
            <w:r w:rsidR="004557D2">
              <w:rPr>
                <w:rFonts w:ascii="Times New Roman" w:eastAsia="Times New Roman" w:hAnsi="Times New Roman" w:cs="Times New Roman"/>
                <w:color w:val="000000"/>
                <w:sz w:val="24"/>
                <w:szCs w:val="24"/>
              </w:rPr>
              <w:t>Analysis</w:t>
            </w:r>
            <w:r w:rsidR="004557D2">
              <w:rPr>
                <w:rFonts w:ascii="Times New Roman" w:eastAsia="Times New Roman" w:hAnsi="Times New Roman" w:cs="Times New Roman"/>
                <w:color w:val="000000"/>
                <w:sz w:val="24"/>
                <w:szCs w:val="24"/>
              </w:rPr>
              <w:tab/>
              <w:t>5</w:t>
            </w:r>
          </w:hyperlink>
        </w:p>
        <w:p w:rsidR="005306C4" w:rsidRDefault="00D75CDC">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3znysh7">
            <w:r w:rsidR="004557D2">
              <w:rPr>
                <w:rFonts w:ascii="Times New Roman" w:eastAsia="Times New Roman" w:hAnsi="Times New Roman" w:cs="Times New Roman"/>
                <w:color w:val="000000"/>
                <w:sz w:val="24"/>
                <w:szCs w:val="24"/>
              </w:rPr>
              <w:t>Benefits of the tools and techniques of project management</w:t>
            </w:r>
            <w:r w:rsidR="004557D2">
              <w:rPr>
                <w:rFonts w:ascii="Times New Roman" w:eastAsia="Times New Roman" w:hAnsi="Times New Roman" w:cs="Times New Roman"/>
                <w:color w:val="000000"/>
                <w:sz w:val="24"/>
                <w:szCs w:val="24"/>
              </w:rPr>
              <w:tab/>
              <w:t>5</w:t>
            </w:r>
          </w:hyperlink>
        </w:p>
        <w:p w:rsidR="005306C4" w:rsidRDefault="00D75CDC">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2et92p0">
            <w:r w:rsidR="004557D2">
              <w:rPr>
                <w:rFonts w:ascii="Times New Roman" w:eastAsia="Times New Roman" w:hAnsi="Times New Roman" w:cs="Times New Roman"/>
                <w:color w:val="000000"/>
                <w:sz w:val="24"/>
                <w:szCs w:val="24"/>
              </w:rPr>
              <w:t>Project implementation plan</w:t>
            </w:r>
            <w:r w:rsidR="004557D2">
              <w:rPr>
                <w:rFonts w:ascii="Times New Roman" w:eastAsia="Times New Roman" w:hAnsi="Times New Roman" w:cs="Times New Roman"/>
                <w:color w:val="000000"/>
                <w:sz w:val="24"/>
                <w:szCs w:val="24"/>
              </w:rPr>
              <w:tab/>
              <w:t>8</w:t>
            </w:r>
          </w:hyperlink>
        </w:p>
        <w:p w:rsidR="005306C4" w:rsidRDefault="00D75CDC">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tyjcwt">
            <w:r w:rsidR="004557D2">
              <w:rPr>
                <w:rFonts w:ascii="Times New Roman" w:eastAsia="Times New Roman" w:hAnsi="Times New Roman" w:cs="Times New Roman"/>
                <w:color w:val="000000"/>
                <w:sz w:val="24"/>
                <w:szCs w:val="24"/>
              </w:rPr>
              <w:t>Project schedule</w:t>
            </w:r>
            <w:r w:rsidR="004557D2">
              <w:rPr>
                <w:rFonts w:ascii="Times New Roman" w:eastAsia="Times New Roman" w:hAnsi="Times New Roman" w:cs="Times New Roman"/>
                <w:color w:val="000000"/>
                <w:sz w:val="24"/>
                <w:szCs w:val="24"/>
              </w:rPr>
              <w:tab/>
              <w:t>12</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dy6vkm">
            <w:r w:rsidR="004557D2">
              <w:rPr>
                <w:rFonts w:ascii="Times New Roman" w:eastAsia="Times New Roman" w:hAnsi="Times New Roman" w:cs="Times New Roman"/>
                <w:color w:val="000000"/>
                <w:sz w:val="24"/>
                <w:szCs w:val="24"/>
              </w:rPr>
              <w:t>Activities</w:t>
            </w:r>
            <w:r w:rsidR="004557D2">
              <w:rPr>
                <w:rFonts w:ascii="Times New Roman" w:eastAsia="Times New Roman" w:hAnsi="Times New Roman" w:cs="Times New Roman"/>
                <w:color w:val="000000"/>
                <w:sz w:val="24"/>
                <w:szCs w:val="24"/>
              </w:rPr>
              <w:tab/>
              <w:t>12</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1t3h5sf">
            <w:r w:rsidR="004557D2">
              <w:rPr>
                <w:rFonts w:ascii="Times New Roman" w:eastAsia="Times New Roman" w:hAnsi="Times New Roman" w:cs="Times New Roman"/>
                <w:color w:val="000000"/>
                <w:sz w:val="24"/>
                <w:szCs w:val="24"/>
              </w:rPr>
              <w:t>Project milestone</w:t>
            </w:r>
            <w:r w:rsidR="004557D2">
              <w:rPr>
                <w:rFonts w:ascii="Times New Roman" w:eastAsia="Times New Roman" w:hAnsi="Times New Roman" w:cs="Times New Roman"/>
                <w:color w:val="000000"/>
                <w:sz w:val="24"/>
                <w:szCs w:val="24"/>
              </w:rPr>
              <w:tab/>
              <w:t>12</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4d34og8">
            <w:r w:rsidR="004557D2">
              <w:rPr>
                <w:rFonts w:ascii="Times New Roman" w:eastAsia="Times New Roman" w:hAnsi="Times New Roman" w:cs="Times New Roman"/>
                <w:color w:val="000000"/>
                <w:sz w:val="24"/>
                <w:szCs w:val="24"/>
              </w:rPr>
              <w:t>Gantt chart</w:t>
            </w:r>
            <w:r w:rsidR="004557D2">
              <w:rPr>
                <w:rFonts w:ascii="Times New Roman" w:eastAsia="Times New Roman" w:hAnsi="Times New Roman" w:cs="Times New Roman"/>
                <w:color w:val="000000"/>
                <w:sz w:val="24"/>
                <w:szCs w:val="24"/>
              </w:rPr>
              <w:tab/>
              <w:t>12</w:t>
            </w:r>
          </w:hyperlink>
        </w:p>
        <w:p w:rsidR="005306C4" w:rsidRDefault="00D75CDC">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2s8eyo1">
            <w:r w:rsidR="004557D2">
              <w:rPr>
                <w:rFonts w:ascii="Times New Roman" w:eastAsia="Times New Roman" w:hAnsi="Times New Roman" w:cs="Times New Roman"/>
                <w:color w:val="000000"/>
                <w:sz w:val="24"/>
                <w:szCs w:val="24"/>
              </w:rPr>
              <w:t xml:space="preserve"> Evolution of the project and self-development plan</w:t>
            </w:r>
            <w:r w:rsidR="004557D2">
              <w:rPr>
                <w:rFonts w:ascii="Times New Roman" w:eastAsia="Times New Roman" w:hAnsi="Times New Roman" w:cs="Times New Roman"/>
                <w:color w:val="000000"/>
                <w:sz w:val="24"/>
                <w:szCs w:val="24"/>
              </w:rPr>
              <w:tab/>
              <w:t>13</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17dp8vu">
            <w:r w:rsidR="004557D2">
              <w:rPr>
                <w:rFonts w:ascii="Times New Roman" w:eastAsia="Times New Roman" w:hAnsi="Times New Roman" w:cs="Times New Roman"/>
                <w:color w:val="000000"/>
                <w:sz w:val="24"/>
                <w:szCs w:val="24"/>
              </w:rPr>
              <w:t>Recommendation</w:t>
            </w:r>
            <w:r w:rsidR="004557D2">
              <w:rPr>
                <w:rFonts w:ascii="Times New Roman" w:eastAsia="Times New Roman" w:hAnsi="Times New Roman" w:cs="Times New Roman"/>
                <w:color w:val="000000"/>
                <w:sz w:val="24"/>
                <w:szCs w:val="24"/>
              </w:rPr>
              <w:tab/>
              <w:t>15</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3rdcrjn">
            <w:r w:rsidR="004557D2">
              <w:rPr>
                <w:rFonts w:ascii="Times New Roman" w:eastAsia="Times New Roman" w:hAnsi="Times New Roman" w:cs="Times New Roman"/>
                <w:color w:val="000000"/>
                <w:sz w:val="24"/>
                <w:szCs w:val="24"/>
              </w:rPr>
              <w:t>Conclusion</w:t>
            </w:r>
            <w:r w:rsidR="004557D2">
              <w:rPr>
                <w:rFonts w:ascii="Times New Roman" w:eastAsia="Times New Roman" w:hAnsi="Times New Roman" w:cs="Times New Roman"/>
                <w:color w:val="000000"/>
                <w:sz w:val="24"/>
                <w:szCs w:val="24"/>
              </w:rPr>
              <w:tab/>
              <w:t>16</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26in1rg">
            <w:r w:rsidR="004557D2">
              <w:rPr>
                <w:rFonts w:ascii="Times New Roman" w:eastAsia="Times New Roman" w:hAnsi="Times New Roman" w:cs="Times New Roman"/>
                <w:color w:val="000000"/>
                <w:sz w:val="24"/>
                <w:szCs w:val="24"/>
              </w:rPr>
              <w:t>Reference list</w:t>
            </w:r>
            <w:r w:rsidR="004557D2">
              <w:rPr>
                <w:rFonts w:ascii="Times New Roman" w:eastAsia="Times New Roman" w:hAnsi="Times New Roman" w:cs="Times New Roman"/>
                <w:color w:val="000000"/>
                <w:sz w:val="24"/>
                <w:szCs w:val="24"/>
              </w:rPr>
              <w:tab/>
              <w:t>17</w:t>
            </w:r>
          </w:hyperlink>
        </w:p>
        <w:p w:rsidR="005306C4" w:rsidRDefault="00D75CDC">
          <w:pPr>
            <w:pStyle w:val="Normal1"/>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lnxbz9">
            <w:r w:rsidR="004557D2">
              <w:rPr>
                <w:rFonts w:ascii="Times New Roman" w:eastAsia="Times New Roman" w:hAnsi="Times New Roman" w:cs="Times New Roman"/>
                <w:color w:val="000000"/>
                <w:sz w:val="24"/>
                <w:szCs w:val="24"/>
              </w:rPr>
              <w:t>Appendices</w:t>
            </w:r>
            <w:r w:rsidR="004557D2">
              <w:rPr>
                <w:rFonts w:ascii="Times New Roman" w:eastAsia="Times New Roman" w:hAnsi="Times New Roman" w:cs="Times New Roman"/>
                <w:color w:val="000000"/>
                <w:sz w:val="24"/>
                <w:szCs w:val="24"/>
              </w:rPr>
              <w:tab/>
              <w:t>20</w:t>
            </w:r>
          </w:hyperlink>
        </w:p>
        <w:p w:rsidR="005306C4" w:rsidRDefault="005306C4">
          <w:pPr>
            <w:pStyle w:val="Normal1"/>
            <w:spacing w:line="360" w:lineRule="auto"/>
          </w:pPr>
          <w:r>
            <w:fldChar w:fldCharType="end"/>
          </w:r>
        </w:p>
      </w:sdtContent>
    </w:sdt>
    <w:p w:rsidR="005306C4" w:rsidRDefault="004557D2">
      <w:pPr>
        <w:pStyle w:val="Heading1"/>
      </w:pPr>
      <w:r>
        <w:t xml:space="preserve">    </w:t>
      </w:r>
      <w:r>
        <w:br w:type="page"/>
      </w:r>
    </w:p>
    <w:p w:rsidR="005306C4" w:rsidRDefault="004557D2">
      <w:pPr>
        <w:pStyle w:val="Heading1"/>
        <w:rPr>
          <w:b w:val="0"/>
        </w:rPr>
      </w:pPr>
      <w:bookmarkStart w:id="1" w:name="_gjdgxs" w:colFirst="0" w:colLast="0"/>
      <w:bookmarkEnd w:id="1"/>
      <w:r>
        <w:lastRenderedPageBreak/>
        <w:t xml:space="preserve">Introduction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management is significant because it helps an </w:t>
      </w:r>
      <w:r w:rsidR="00110AF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so many ways. Proper management of the project helps a business enterprise to complete the project within a specific time. Apart from that, it has several other benefits as well. For example, it helps in allocating the resources of a company effectively, it provides guidance which helps in encouraging teamwork, and it also helps in managing the integration. It has been observed that reducing cost has become much easier from some companies for properly managing the project. Along with that, project management is important for maintaining the quality of the project. It is frequently seen, especially for handling big projects, that the quality of the project is sacrificed for maintaining the allocated deadline. Properly managing a project helps in overcoming the problem. </w:t>
      </w:r>
      <w:r w:rsidR="00110AF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in present times, most of the companies, especially the big companies, are hiring experts for the project management.</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discuss the management of the project </w:t>
      </w:r>
      <w:r>
        <w:rPr>
          <w:rFonts w:ascii="Times New Roman" w:eastAsia="Times New Roman" w:hAnsi="Times New Roman" w:cs="Times New Roman"/>
          <w:sz w:val="24"/>
          <w:szCs w:val="24"/>
          <w:highlight w:val="white"/>
        </w:rPr>
        <w:t>Nightingale</w:t>
      </w:r>
      <w:r>
        <w:rPr>
          <w:rFonts w:ascii="Times New Roman" w:eastAsia="Times New Roman" w:hAnsi="Times New Roman" w:cs="Times New Roman"/>
          <w:sz w:val="24"/>
          <w:szCs w:val="24"/>
        </w:rPr>
        <w:t xml:space="preserve"> that has been built for </w:t>
      </w:r>
      <w:r>
        <w:rPr>
          <w:rFonts w:ascii="Times New Roman" w:eastAsia="Times New Roman" w:hAnsi="Times New Roman" w:cs="Times New Roman"/>
          <w:sz w:val="24"/>
          <w:szCs w:val="24"/>
          <w:highlight w:val="white"/>
        </w:rPr>
        <w:t xml:space="preserve">COVID-19. In that context, the benefits of </w:t>
      </w:r>
      <w:r>
        <w:rPr>
          <w:rFonts w:ascii="Times New Roman" w:eastAsia="Times New Roman" w:hAnsi="Times New Roman" w:cs="Times New Roman"/>
          <w:sz w:val="24"/>
          <w:szCs w:val="24"/>
        </w:rPr>
        <w:t>tools and techniques of project management will be addressed. In order to get a comprehensive idea about project management, project management will be elaborated by following several steps. At the same time, the way of implementing the plan will also be elaborated. Apart from that, the evaluation of the project as a manager will also be mentioned. Furthermore, based on the weaknesses and strengths, a self-development plan will also be elaborated.</w:t>
      </w:r>
    </w:p>
    <w:p w:rsidR="005306C4" w:rsidRDefault="004557D2">
      <w:pPr>
        <w:pStyle w:val="Heading1"/>
      </w:pPr>
      <w:bookmarkStart w:id="2" w:name="_30j0zll" w:colFirst="0" w:colLast="0"/>
      <w:bookmarkEnd w:id="2"/>
      <w:r>
        <w:t xml:space="preserve">Problem statement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previous times, the NHS hospitals had to face various kinds of problems related to project management. It has been observed that the concerned authority did not have </w:t>
      </w:r>
      <w:r w:rsidR="00110AF1">
        <w:rPr>
          <w:rFonts w:ascii="Times New Roman" w:eastAsia="Times New Roman" w:hAnsi="Times New Roman" w:cs="Times New Roman"/>
          <w:sz w:val="24"/>
          <w:szCs w:val="24"/>
        </w:rPr>
        <w:t>a clear</w:t>
      </w:r>
      <w:r>
        <w:rPr>
          <w:rFonts w:ascii="Times New Roman" w:eastAsia="Times New Roman" w:hAnsi="Times New Roman" w:cs="Times New Roman"/>
          <w:sz w:val="24"/>
          <w:szCs w:val="24"/>
        </w:rPr>
        <w:t xml:space="preserve"> goal as well as the objective of the project. Apart from that, in case of handling risk, there was no risk management team. Miscommunication was another integral part of it. Along with all of these, several issues had to be faced by NHS hospitals in the UK. Those include the unrealistic deadline, financial constraints, lack of expert staff and the problem related to human resource management.</w:t>
      </w:r>
    </w:p>
    <w:p w:rsidR="005306C4" w:rsidRDefault="004557D2">
      <w:pPr>
        <w:pStyle w:val="Heading1"/>
      </w:pPr>
      <w:bookmarkStart w:id="3" w:name="_1fob9te" w:colFirst="0" w:colLast="0"/>
      <w:bookmarkEnd w:id="3"/>
      <w:r>
        <w:lastRenderedPageBreak/>
        <w:t xml:space="preserve">Analysis </w:t>
      </w:r>
    </w:p>
    <w:p w:rsidR="005306C4" w:rsidRDefault="004557D2">
      <w:pPr>
        <w:pStyle w:val="Heading2"/>
      </w:pPr>
      <w:bookmarkStart w:id="4" w:name="_3znysh7" w:colFirst="0" w:colLast="0"/>
      <w:bookmarkEnd w:id="4"/>
      <w:r>
        <w:t xml:space="preserve">1.   Benefits of the tools and techniques of project management  </w:t>
      </w:r>
    </w:p>
    <w:p w:rsidR="005306C4" w:rsidRDefault="004557D2">
      <w:pPr>
        <w:pStyle w:val="Normal1"/>
        <w:spacing w:line="360" w:lineRule="auto"/>
        <w:jc w:val="both"/>
        <w:rPr>
          <w:rFonts w:ascii="Times New Roman" w:eastAsia="Times New Roman" w:hAnsi="Times New Roman" w:cs="Times New Roman"/>
          <w:i/>
          <w:color w:val="222222"/>
          <w:sz w:val="24"/>
          <w:szCs w:val="24"/>
          <w:highlight w:val="white"/>
        </w:rPr>
      </w:pPr>
      <w:r>
        <w:rPr>
          <w:rFonts w:ascii="Times New Roman" w:eastAsia="Times New Roman" w:hAnsi="Times New Roman" w:cs="Times New Roman"/>
          <w:sz w:val="24"/>
          <w:szCs w:val="24"/>
        </w:rPr>
        <w:t xml:space="preserve">In order to run the project, "Agile project management" and </w:t>
      </w:r>
      <w:r>
        <w:rPr>
          <w:rFonts w:ascii="Times New Roman" w:eastAsia="Times New Roman" w:hAnsi="Times New Roman" w:cs="Times New Roman"/>
          <w:color w:val="222222"/>
          <w:sz w:val="24"/>
          <w:szCs w:val="24"/>
          <w:highlight w:val="white"/>
        </w:rPr>
        <w:t xml:space="preserve">Critical Chain Technique can be used. </w:t>
      </w:r>
      <w:r>
        <w:rPr>
          <w:rFonts w:ascii="Times New Roman" w:eastAsia="Times New Roman" w:hAnsi="Times New Roman" w:cs="Times New Roman"/>
          <w:sz w:val="24"/>
          <w:szCs w:val="24"/>
        </w:rPr>
        <w:t xml:space="preserve">"Agile project management" helps in managing a project based on agile software. For the successful completion of the project, the overall activities related to the project are divided into smaller categories. This method focuses on the collaborative approach of doing a </w:t>
      </w:r>
      <w:r w:rsidR="00110AF1">
        <w:rPr>
          <w:rFonts w:ascii="Times New Roman" w:eastAsia="Times New Roman" w:hAnsi="Times New Roman" w:cs="Times New Roman"/>
          <w:sz w:val="24"/>
          <w:szCs w:val="24"/>
        </w:rPr>
        <w:t>project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 xml:space="preserve">et al.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 On the other hand, the critical chain method helps in modifying the schedule of the project with the limited resources of the project. It emphasizes on right scheduling of the project and the task order. In order to manage the resource of the project, it takes the help of a time buffer.</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usefulness </w:t>
      </w:r>
      <w:r w:rsidR="00110AF1">
        <w:rPr>
          <w:rFonts w:ascii="Times New Roman" w:eastAsia="Times New Roman" w:hAnsi="Times New Roman" w:cs="Times New Roman"/>
          <w:sz w:val="24"/>
          <w:szCs w:val="24"/>
        </w:rPr>
        <w:t>of these</w:t>
      </w:r>
      <w:r>
        <w:rPr>
          <w:rFonts w:ascii="Times New Roman" w:eastAsia="Times New Roman" w:hAnsi="Times New Roman" w:cs="Times New Roman"/>
          <w:sz w:val="24"/>
          <w:szCs w:val="24"/>
        </w:rPr>
        <w:t xml:space="preserve"> tools and techniques of project management are discussed below:</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Provision of better customer service: </w:t>
      </w:r>
      <w:r w:rsidR="00110AF1">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project management tools and technique, customer services can be rendered in a better way. It has been observed that customers like to stay connected with the project manager instead of making rapid communication with various kinds of people associated with a project. The tools as well techniques provide the proper framework, which helps in understanding different types of clients in a proper way (Alotaibi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In such a way, it can manage a project as per the type of client and their requirement. Project management software is also an integral part of the project management which helps a project manager to achieve its goal towards a project. It also helps in developing effective communication with its clients. (Umsl.edu m 2020)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Risk management</w:t>
      </w:r>
      <w:r>
        <w:rPr>
          <w:rFonts w:ascii="Times New Roman" w:eastAsia="Times New Roman" w:hAnsi="Times New Roman" w:cs="Times New Roman"/>
          <w:sz w:val="24"/>
          <w:szCs w:val="24"/>
        </w:rPr>
        <w:t>: COVID 19 is a large disease, and in order to deal with the project, the concerned authorities need to manage the risk. As the project is large, the risk associated with it is also large. As project management helps in allocating the resources for the project properly, it helps in reducing the risk related to its resources. With the reduction of the risk., the chance of increasing productivity has become much more. As the chance of risk mitigation is increased, completion of the work within the budget is increased. Project management helps in analyzing risk and in this way; it impacts not only the present project but also the future project. Risk management includes prioritizing the risk and tracking down those regularly (</w:t>
      </w:r>
      <w:r>
        <w:rPr>
          <w:rFonts w:ascii="Times New Roman" w:eastAsia="Times New Roman" w:hAnsi="Times New Roman" w:cs="Times New Roman"/>
          <w:color w:val="222222"/>
          <w:sz w:val="24"/>
          <w:szCs w:val="24"/>
          <w:highlight w:val="white"/>
        </w:rPr>
        <w:t xml:space="preserve">Xuan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It has been observed that in previous times, NHS hospitals in the UK were able to mitigate big kinds of risk by managing the risk.</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Completion of the project on time:  </w:t>
      </w:r>
      <w:r>
        <w:rPr>
          <w:rFonts w:ascii="Times New Roman" w:eastAsia="Times New Roman" w:hAnsi="Times New Roman" w:cs="Times New Roman"/>
          <w:sz w:val="24"/>
          <w:szCs w:val="24"/>
        </w:rPr>
        <w:t>The tools and techniques related to project management provide guidance through which completion of work within specific time has become much easier. The guidance includes the planning of work, setting clear priorities, focusing on a work at a time as well as minimizing interruptions. Along with that, it also contains some other things as well, which are setting the shorter deadlines by dividing the big project into some small segments (</w:t>
      </w:r>
      <w:r>
        <w:rPr>
          <w:rFonts w:ascii="Times New Roman" w:eastAsia="Times New Roman" w:hAnsi="Times New Roman" w:cs="Times New Roman"/>
          <w:color w:val="222222"/>
          <w:sz w:val="24"/>
          <w:szCs w:val="24"/>
          <w:highlight w:val="white"/>
        </w:rPr>
        <w:t>Radujković, and Sjekavica, 2017)</w:t>
      </w:r>
      <w:r>
        <w:rPr>
          <w:rFonts w:ascii="Times New Roman" w:eastAsia="Times New Roman" w:hAnsi="Times New Roman" w:cs="Times New Roman"/>
          <w:sz w:val="24"/>
          <w:szCs w:val="24"/>
        </w:rPr>
        <w:t xml:space="preserve">. Moreover, tools and techniques for project management help the project managers of the NHS hospital to priorities what kind of patients need to get more priority. As the pandemic is a new thing, the situation is demanding some training in order to handle COVID-19 patients. A proper project management plan helps in getting the solution to all kinds of problems. Based on the situation, </w:t>
      </w:r>
      <w:r w:rsidR="00110AF1">
        <w:rPr>
          <w:rFonts w:ascii="Times New Roman" w:eastAsia="Times New Roman" w:hAnsi="Times New Roman" w:cs="Times New Roman"/>
          <w:sz w:val="24"/>
          <w:szCs w:val="24"/>
        </w:rPr>
        <w:t>summarizing</w:t>
      </w:r>
      <w:r>
        <w:rPr>
          <w:rFonts w:ascii="Times New Roman" w:eastAsia="Times New Roman" w:hAnsi="Times New Roman" w:cs="Times New Roman"/>
          <w:sz w:val="24"/>
          <w:szCs w:val="24"/>
        </w:rPr>
        <w:t xml:space="preserve"> the report of every day has become an essential part of the project. However, it can be said that maintaining all things within proper time has become much easier as classic technique and "agile project management techniques" are being used by the hospital authority (repository.sustech.edu, 2016).</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Effective communication: </w:t>
      </w:r>
      <w:r>
        <w:rPr>
          <w:rFonts w:ascii="Times New Roman" w:eastAsia="Times New Roman" w:hAnsi="Times New Roman" w:cs="Times New Roman"/>
          <w:sz w:val="24"/>
          <w:szCs w:val="24"/>
        </w:rPr>
        <w:t xml:space="preserve">Effective communication is an important part of project management. The success of the project depends on effective communication to a large extent. The project management team consists of project managers as well as the other members related to the project. The manager of the project is an expert in communication. </w:t>
      </w:r>
      <w:r w:rsidR="00110AF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project manager plays the main role while dealing with the clients. The language used by the project manager is simple and relevant to the topic. In order to deal with large projects, it is also essential to have quality within the other team members. The project manager helps the rest of the team members to make their communication this way.  While giving training to the members of the project night badge, project managers give focus on several things which include listing carefully, emphasizing over speed, asking questions, understanding the condition of the patient party and listening to the team as well (iopscience.iop.org, 2018).</w:t>
      </w:r>
    </w:p>
    <w:p w:rsidR="005306C4" w:rsidRDefault="004557D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5076825" cy="2562225"/>
            <wp:effectExtent l="0" t="0" r="2857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306C4" w:rsidRDefault="004557D2">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sz w:val="24"/>
          <w:szCs w:val="24"/>
        </w:rPr>
        <w:t xml:space="preserve">Figure 1: Usefulness’ of Agile project management" and </w:t>
      </w:r>
      <w:r>
        <w:rPr>
          <w:rFonts w:ascii="Times New Roman" w:eastAsia="Times New Roman" w:hAnsi="Times New Roman" w:cs="Times New Roman"/>
          <w:b/>
          <w:color w:val="222222"/>
          <w:sz w:val="24"/>
          <w:szCs w:val="24"/>
          <w:highlight w:val="white"/>
        </w:rPr>
        <w:t>Critical Chain Technique</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110AF1">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rsidR="005306C4" w:rsidRDefault="005306C4">
      <w:pPr>
        <w:pStyle w:val="Normal1"/>
        <w:spacing w:line="360" w:lineRule="auto"/>
        <w:rPr>
          <w:rFonts w:ascii="Times New Roman" w:eastAsia="Times New Roman" w:hAnsi="Times New Roman" w:cs="Times New Roman"/>
          <w:b/>
          <w:sz w:val="24"/>
          <w:szCs w:val="24"/>
        </w:rPr>
      </w:pP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these project management techniques and tools have multiple advantages, yet those are several disadvantages as well. </w:t>
      </w:r>
      <w:r>
        <w:rPr>
          <w:rFonts w:ascii="Times New Roman" w:eastAsia="Times New Roman" w:hAnsi="Times New Roman" w:cs="Times New Roman"/>
          <w:color w:val="222222"/>
          <w:sz w:val="24"/>
          <w:szCs w:val="24"/>
          <w:highlight w:val="white"/>
        </w:rPr>
        <w:t xml:space="preserve">Critical Chain Technique management can be an effective one when all the team members are ready to be changed for the project. </w:t>
      </w:r>
      <w:r w:rsidR="008D4F9B">
        <w:rPr>
          <w:rFonts w:ascii="Times New Roman" w:eastAsia="Times New Roman" w:hAnsi="Times New Roman" w:cs="Times New Roman"/>
          <w:color w:val="222222"/>
          <w:sz w:val="24"/>
          <w:szCs w:val="24"/>
          <w:highlight w:val="white"/>
        </w:rPr>
        <w:t>However, most</w:t>
      </w:r>
      <w:r>
        <w:rPr>
          <w:rFonts w:ascii="Times New Roman" w:eastAsia="Times New Roman" w:hAnsi="Times New Roman" w:cs="Times New Roman"/>
          <w:color w:val="222222"/>
          <w:sz w:val="24"/>
          <w:szCs w:val="24"/>
          <w:highlight w:val="white"/>
        </w:rPr>
        <w:t xml:space="preserve"> of the team members do not want to improve themselves as per the requirement of the project. At the same time, these tools demand a firm commitment from both the project manager of the nightingale as well as the stakeholders (Audard, 2018).  On the other hand, the disadvantage of </w:t>
      </w:r>
      <w:r>
        <w:rPr>
          <w:rFonts w:ascii="Times New Roman" w:eastAsia="Times New Roman" w:hAnsi="Times New Roman" w:cs="Times New Roman"/>
          <w:sz w:val="24"/>
          <w:szCs w:val="24"/>
        </w:rPr>
        <w:t>"Agile project management" includes less predictability, firm commitment and high demand of clients. In order to overcome the problem, waterfall project management techniques can be used. It can be referred to as a technique of project management which follows distinct stages and "step by step" approach to release the project to the customer. The usefulness of this type of project management technique is as follows:</w:t>
      </w:r>
    </w:p>
    <w:p w:rsidR="005306C4" w:rsidRDefault="004557D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Easy to understand:  </w:t>
      </w:r>
      <w:r>
        <w:rPr>
          <w:rFonts w:ascii="Times New Roman" w:eastAsia="Times New Roman" w:hAnsi="Times New Roman" w:cs="Times New Roman"/>
          <w:color w:val="222222"/>
          <w:sz w:val="24"/>
          <w:szCs w:val="24"/>
          <w:highlight w:val="white"/>
        </w:rPr>
        <w:t xml:space="preserve"> In order to complete the project of the nightingale, the use of the waterfall technique can be an effective one. This is because this project is built for CO</w:t>
      </w:r>
      <w:r w:rsidR="00110AF1">
        <w:rPr>
          <w:rFonts w:ascii="Times New Roman" w:eastAsia="Times New Roman" w:hAnsi="Times New Roman" w:cs="Times New Roman"/>
          <w:color w:val="222222"/>
          <w:sz w:val="24"/>
          <w:szCs w:val="24"/>
          <w:highlight w:val="white"/>
        </w:rPr>
        <w:t>VID</w:t>
      </w:r>
      <w:r>
        <w:rPr>
          <w:rFonts w:ascii="Times New Roman" w:eastAsia="Times New Roman" w:hAnsi="Times New Roman" w:cs="Times New Roman"/>
          <w:color w:val="222222"/>
          <w:sz w:val="24"/>
          <w:szCs w:val="24"/>
          <w:highlight w:val="white"/>
        </w:rPr>
        <w:t xml:space="preserve"> -19 patients. From that, it can be estimated that the project is a large project, and therefore a lot of aspects related to the project needs to be understood. While dealing with the project, the member may face new factors associated with it. Under this situation, it may take a long time to follow another project management technique (Marier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 However, this technique follows several steps like requirements, design, implementation, verification and maintenance, which helps in reducing time to handle the project.  </w:t>
      </w:r>
    </w:p>
    <w:p w:rsidR="005306C4" w:rsidRDefault="004557D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Meeting the deadline: </w:t>
      </w:r>
      <w:r>
        <w:rPr>
          <w:rFonts w:ascii="Times New Roman" w:eastAsia="Times New Roman" w:hAnsi="Times New Roman" w:cs="Times New Roman"/>
          <w:color w:val="222222"/>
          <w:sz w:val="24"/>
          <w:szCs w:val="24"/>
          <w:highlight w:val="white"/>
        </w:rPr>
        <w:t xml:space="preserve">The technique helps in allowing for the departmentalization as well as control. Apart from that, the stages of the technique are made in such a way that it helps in </w:t>
      </w:r>
      <w:r>
        <w:rPr>
          <w:rFonts w:ascii="Times New Roman" w:eastAsia="Times New Roman" w:hAnsi="Times New Roman" w:cs="Times New Roman"/>
          <w:color w:val="222222"/>
          <w:sz w:val="24"/>
          <w:szCs w:val="24"/>
          <w:highlight w:val="white"/>
        </w:rPr>
        <w:lastRenderedPageBreak/>
        <w:t>meeting the deadlines of the project. More specifically, it can be said that admitting, testing and diagnosing patients of COVID 19 within a specific time period is possible by following this technique of project management (highspeedtraining.co.uk, 2020).</w:t>
      </w:r>
    </w:p>
    <w:p w:rsidR="005306C4" w:rsidRDefault="004557D2">
      <w:pPr>
        <w:pStyle w:val="Normal1"/>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color w:val="222222"/>
          <w:sz w:val="24"/>
          <w:szCs w:val="24"/>
          <w:highlight w:val="white"/>
        </w:rPr>
        <w:t>Convenience at arranging tasks:</w:t>
      </w:r>
      <w:r>
        <w:rPr>
          <w:rFonts w:ascii="Times New Roman" w:eastAsia="Times New Roman" w:hAnsi="Times New Roman" w:cs="Times New Roman"/>
          <w:color w:val="222222"/>
          <w:sz w:val="24"/>
          <w:szCs w:val="24"/>
          <w:highlight w:val="white"/>
        </w:rPr>
        <w:t xml:space="preserve"> It has been observed that the patients of COVID 19 are increasing rapidly, which is demanding the arrangement of various kinds of action. Depending on the patient, various kinds of tests and medical equipment are being demanded. In that context, following waterfall project management techniques can be considered as an effective one. This is because it provides the framework which helps in making arrangement within a short period of time (Matsuyama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 2016). Along with the arrangement, it is also required to record all the data related to the arrangement.  The system design under this technique helps in keeping the result of the procedure in a convenient way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b/>
          <w:i/>
          <w:color w:val="222222"/>
          <w:sz w:val="24"/>
          <w:szCs w:val="24"/>
        </w:rPr>
        <w:t>[Refereed to appendix 1].</w:t>
      </w:r>
      <w:r>
        <w:rPr>
          <w:rFonts w:ascii="Times New Roman" w:eastAsia="Times New Roman" w:hAnsi="Times New Roman" w:cs="Times New Roman"/>
          <w:b/>
          <w:i/>
          <w:color w:val="222222"/>
          <w:sz w:val="24"/>
          <w:szCs w:val="24"/>
          <w:highlight w:val="white"/>
        </w:rPr>
        <w:t xml:space="preserve">     </w:t>
      </w:r>
    </w:p>
    <w:p w:rsidR="005306C4" w:rsidRDefault="005306C4">
      <w:pPr>
        <w:pStyle w:val="Normal1"/>
        <w:spacing w:line="360" w:lineRule="auto"/>
        <w:jc w:val="both"/>
        <w:rPr>
          <w:rFonts w:ascii="Times New Roman" w:eastAsia="Times New Roman" w:hAnsi="Times New Roman" w:cs="Times New Roman"/>
          <w:b/>
          <w:i/>
          <w:color w:val="222222"/>
          <w:sz w:val="24"/>
          <w:szCs w:val="24"/>
          <w:highlight w:val="white"/>
        </w:rPr>
      </w:pPr>
    </w:p>
    <w:p w:rsidR="005306C4" w:rsidRDefault="004557D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514850" cy="24003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306C4" w:rsidRDefault="004557D2">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sz w:val="24"/>
          <w:szCs w:val="24"/>
        </w:rPr>
        <w:t xml:space="preserve">Figure 2: Usefulness’ of waterfall project management </w:t>
      </w:r>
      <w:r>
        <w:rPr>
          <w:rFonts w:ascii="Times New Roman" w:eastAsia="Times New Roman" w:hAnsi="Times New Roman" w:cs="Times New Roman"/>
          <w:b/>
          <w:color w:val="222222"/>
          <w:sz w:val="24"/>
          <w:szCs w:val="24"/>
          <w:highlight w:val="white"/>
        </w:rPr>
        <w:t>Technique</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110AF1">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rsidR="005306C4" w:rsidRDefault="005306C4">
      <w:pPr>
        <w:pStyle w:val="Normal1"/>
        <w:spacing w:line="360" w:lineRule="auto"/>
        <w:jc w:val="center"/>
        <w:rPr>
          <w:rFonts w:ascii="Times New Roman" w:eastAsia="Times New Roman" w:hAnsi="Times New Roman" w:cs="Times New Roman"/>
          <w:b/>
          <w:sz w:val="24"/>
          <w:szCs w:val="24"/>
        </w:rPr>
      </w:pPr>
    </w:p>
    <w:p w:rsidR="005306C4" w:rsidRDefault="004557D2">
      <w:pPr>
        <w:pStyle w:val="Heading2"/>
      </w:pPr>
      <w:bookmarkStart w:id="5" w:name="_2et92p0" w:colFirst="0" w:colLast="0"/>
      <w:bookmarkEnd w:id="5"/>
      <w:r>
        <w:t>2</w:t>
      </w:r>
      <w:r w:rsidRPr="00621A55">
        <w:t>.</w:t>
      </w:r>
      <w:r>
        <w:rPr>
          <w:color w:val="FF0000"/>
        </w:rPr>
        <w:t xml:space="preserve">   </w:t>
      </w:r>
      <w:r w:rsidRPr="00621A55">
        <w:t xml:space="preserve">Project implementation plan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Initiation document (PID) can be used as an effective project implementation plan. This procedure consists of several stages which are discussed below:</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Providing the context:</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stage of PID includes the provision of the background of the project. This stage focuses on several factors which include the reason for pursuing the project, the types of problems needed to be addressed and solved first and the clarification of the project (Heagney, 2016). Apart from all of these, it also involves several other factors like the business goal related to </w:t>
      </w:r>
      <w:r>
        <w:rPr>
          <w:rFonts w:ascii="Times New Roman" w:eastAsia="Times New Roman" w:hAnsi="Times New Roman" w:cs="Times New Roman"/>
          <w:sz w:val="24"/>
          <w:szCs w:val="24"/>
        </w:rPr>
        <w:lastRenderedPageBreak/>
        <w:t xml:space="preserve">COVID 19 patient treatment, the definition of success to the project manager of the nightingale as well as the way success can be achieved. </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Defining the parameter of the project: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in some cases, it becomes difficult to address the important parameter related to a project.  </w:t>
      </w:r>
      <w:r w:rsidR="00110AF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this stage is important for project implementation.   This stage includes the budget for the project, the reason for which the estimated budget can be broken down as well as the way the timeline needs to be looked at.  As nightingale is a large project, the allocated budget is large enough, but it can be predicted that the allocated budget may be broken down due to the rapid increase of COVID 19 patients (filestage.io, 2020).</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Defining the specifications: </w:t>
      </w:r>
    </w:p>
    <w:p w:rsidR="005306C4" w:rsidRDefault="004557D2">
      <w:pPr>
        <w:pStyle w:val="Normal1"/>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sz w:val="24"/>
          <w:szCs w:val="24"/>
        </w:rPr>
        <w:t xml:space="preserve">This stage includes the scope of the project, the requirement of the project as well as the boundaries of the project. At the initial stage, there were not many critical patients seen in the NHS hospitals. However, with the increase of the time, types, as well as complexities regarding patients, started to increase. Under this situation, it becomes important to identify the specification to figure out which patients need to get first treatment (Ng, 2019). According to the criticalness of the patient, the requirement is arranged. In this way, the implementation of one aspect of the project can be done </w:t>
      </w:r>
      <w:r w:rsidR="00110AF1">
        <w:rPr>
          <w:rFonts w:ascii="Times New Roman" w:eastAsia="Times New Roman" w:hAnsi="Times New Roman" w:cs="Times New Roman"/>
          <w:sz w:val="24"/>
          <w:szCs w:val="24"/>
        </w:rPr>
        <w:t>conveniently</w:t>
      </w:r>
      <w:r w:rsidR="00110AF1">
        <w:rPr>
          <w:rFonts w:ascii="Times New Roman" w:eastAsia="Times New Roman" w:hAnsi="Times New Roman" w:cs="Times New Roman"/>
          <w:b/>
          <w:i/>
          <w:color w:val="222222"/>
          <w:sz w:val="24"/>
          <w:szCs w:val="24"/>
        </w:rPr>
        <w:t xml:space="preserve"> (</w:t>
      </w:r>
      <w:r>
        <w:rPr>
          <w:rFonts w:ascii="Times New Roman" w:eastAsia="Times New Roman" w:hAnsi="Times New Roman" w:cs="Times New Roman"/>
          <w:b/>
          <w:i/>
          <w:color w:val="222222"/>
          <w:sz w:val="24"/>
          <w:szCs w:val="24"/>
        </w:rPr>
        <w:t>Refereed to appendix 2</w:t>
      </w:r>
      <w:r w:rsidR="00110AF1">
        <w:rPr>
          <w:rFonts w:ascii="Times New Roman" w:eastAsia="Times New Roman" w:hAnsi="Times New Roman" w:cs="Times New Roman"/>
          <w:b/>
          <w:i/>
          <w:color w:val="222222"/>
          <w:sz w:val="24"/>
          <w:szCs w:val="24"/>
        </w:rPr>
        <w:t>)</w:t>
      </w:r>
      <w:r>
        <w:rPr>
          <w:rFonts w:ascii="Times New Roman" w:eastAsia="Times New Roman" w:hAnsi="Times New Roman" w:cs="Times New Roman"/>
          <w:b/>
          <w:i/>
          <w:color w:val="222222"/>
          <w:sz w:val="24"/>
          <w:szCs w:val="24"/>
        </w:rPr>
        <w:t>.</w:t>
      </w:r>
      <w:r>
        <w:rPr>
          <w:rFonts w:ascii="Times New Roman" w:eastAsia="Times New Roman" w:hAnsi="Times New Roman" w:cs="Times New Roman"/>
          <w:b/>
          <w:i/>
          <w:color w:val="222222"/>
          <w:sz w:val="24"/>
          <w:szCs w:val="24"/>
          <w:highlight w:val="white"/>
        </w:rPr>
        <w:t xml:space="preserve">     </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Defining the breakdown structure: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very important stage </w:t>
      </w:r>
      <w:r w:rsidR="00110AF1">
        <w:rPr>
          <w:rFonts w:ascii="Times New Roman" w:eastAsia="Times New Roman" w:hAnsi="Times New Roman" w:cs="Times New Roman"/>
          <w:sz w:val="24"/>
          <w:szCs w:val="24"/>
        </w:rPr>
        <w:t>of PID</w:t>
      </w:r>
      <w:r>
        <w:rPr>
          <w:rFonts w:ascii="Times New Roman" w:eastAsia="Times New Roman" w:hAnsi="Times New Roman" w:cs="Times New Roman"/>
          <w:sz w:val="24"/>
          <w:szCs w:val="24"/>
        </w:rPr>
        <w:t xml:space="preserve"> as it helps in identifying the deliverables of the project. The project manager of NHS hospital thinks that it is required to break the overall action to treat the patient of COVID 19 into several small chunks. In this way, it is easy to create the structure of the project breakdown </w:t>
      </w:r>
      <w:r w:rsidR="00110AF1">
        <w:rPr>
          <w:rFonts w:ascii="Times New Roman" w:eastAsia="Times New Roman" w:hAnsi="Times New Roman" w:cs="Times New Roman"/>
          <w:sz w:val="24"/>
          <w:szCs w:val="24"/>
        </w:rPr>
        <w:t>structure (</w:t>
      </w:r>
      <w:r>
        <w:rPr>
          <w:rFonts w:ascii="Times New Roman" w:eastAsia="Times New Roman" w:hAnsi="Times New Roman" w:cs="Times New Roman"/>
          <w:color w:val="222222"/>
          <w:sz w:val="24"/>
          <w:szCs w:val="24"/>
          <w:highlight w:val="white"/>
        </w:rPr>
        <w:t>Papke and Boyer, 2017)</w:t>
      </w:r>
      <w:r>
        <w:rPr>
          <w:rFonts w:ascii="Times New Roman" w:eastAsia="Times New Roman" w:hAnsi="Times New Roman" w:cs="Times New Roman"/>
          <w:sz w:val="24"/>
          <w:szCs w:val="24"/>
        </w:rPr>
        <w:t>. It also includes resource allocation. The project manager of the nightingale is hopeful about the fact that it will help the NHS hospital to optimize its resources properly. At the same time, it also helps in understanding the accountability of the project.</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Defining the structure of the project: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many project managers faced problems </w:t>
      </w:r>
      <w:r w:rsidR="00110AF1">
        <w:rPr>
          <w:rFonts w:ascii="Times New Roman" w:eastAsia="Times New Roman" w:hAnsi="Times New Roman" w:cs="Times New Roman"/>
          <w:sz w:val="24"/>
          <w:szCs w:val="24"/>
        </w:rPr>
        <w:t>while structuring</w:t>
      </w:r>
      <w:r>
        <w:rPr>
          <w:rFonts w:ascii="Times New Roman" w:eastAsia="Times New Roman" w:hAnsi="Times New Roman" w:cs="Times New Roman"/>
          <w:sz w:val="24"/>
          <w:szCs w:val="24"/>
        </w:rPr>
        <w:t xml:space="preserve"> the project properly. As a result, project managers </w:t>
      </w:r>
      <w:r w:rsidR="00110AF1">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face problems while implementing the project. </w:t>
      </w:r>
      <w:r w:rsidR="008D4F9B">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PID focuses on structuring the project. It involves various kinds of team members performing various kinds of activities related to project nightingale. In case of considering other project implementation processes, it can be observed that this part is missing from the plan, and this leads to the conflict between internal and external team members. However, PID is free from this as the stage is well focused under </w:t>
      </w:r>
      <w:r w:rsidR="00110AF1">
        <w:rPr>
          <w:rFonts w:ascii="Times New Roman" w:eastAsia="Times New Roman" w:hAnsi="Times New Roman" w:cs="Times New Roman"/>
          <w:sz w:val="24"/>
          <w:szCs w:val="24"/>
        </w:rPr>
        <w:t>PID (</w:t>
      </w:r>
      <w:r>
        <w:rPr>
          <w:rFonts w:ascii="Times New Roman" w:eastAsia="Times New Roman" w:hAnsi="Times New Roman" w:cs="Times New Roman"/>
          <w:sz w:val="24"/>
          <w:szCs w:val="24"/>
        </w:rPr>
        <w:t>managers.org.uk, 2020).</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Identifying the risk:</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 </w:t>
      </w:r>
      <w:r>
        <w:rPr>
          <w:rFonts w:ascii="Times New Roman" w:eastAsia="Times New Roman" w:hAnsi="Times New Roman" w:cs="Times New Roman"/>
          <w:sz w:val="24"/>
          <w:szCs w:val="24"/>
        </w:rPr>
        <w:t xml:space="preserve">In the process of project implementation, this stage plays a very crucial role.  Many projects fail due to not assessing the risk properly. The main reason for not assessing the risk is the drawback in the structure of the project implementation </w:t>
      </w:r>
      <w:r w:rsidR="00110AF1">
        <w:rPr>
          <w:rFonts w:ascii="Times New Roman" w:eastAsia="Times New Roman" w:hAnsi="Times New Roman" w:cs="Times New Roman"/>
          <w:sz w:val="24"/>
          <w:szCs w:val="24"/>
        </w:rPr>
        <w:t>plan (</w:t>
      </w:r>
      <w:r>
        <w:rPr>
          <w:rFonts w:ascii="Times New Roman" w:eastAsia="Times New Roman" w:hAnsi="Times New Roman" w:cs="Times New Roman"/>
          <w:color w:val="222222"/>
          <w:sz w:val="24"/>
          <w:szCs w:val="24"/>
          <w:highlight w:val="white"/>
        </w:rPr>
        <w:t>Sjekavica Klepo and Radujković, 2019)</w:t>
      </w:r>
      <w:r>
        <w:rPr>
          <w:rFonts w:ascii="Times New Roman" w:eastAsia="Times New Roman" w:hAnsi="Times New Roman" w:cs="Times New Roman"/>
          <w:sz w:val="24"/>
          <w:szCs w:val="24"/>
        </w:rPr>
        <w:t>. However, NHS hospital took the lesson from the previous project and based on that it has identified some of the risks. The risks are associated with time, constraints of a budget as well as the complexity of stakeholder landscape.</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Sharing of project document: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the final stage of PID, and under this stage, the project manager of nightingale shares the implementation procedures with the team members as well as with stakeholders. The project manager thinks that this stage is very crucial as the opinion of various kinds of stakeholders is associated with it. If any faulty case is found in this stage, the required change to treat the COVID 19 patient will be taken. The concerned authorities of NHS hospitals are hopeful that in case of considering the new stakeholder, the hospital will not face any kind of problem (repository.sustech.edu, 2016).</w:t>
      </w:r>
    </w:p>
    <w:p w:rsidR="005306C4" w:rsidRDefault="004557D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486400" cy="3200400"/>
            <wp:effectExtent l="0" t="5715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5306C4" w:rsidRDefault="004557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stages of Project Initiation document</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110AF1">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rsidR="005306C4" w:rsidRDefault="005306C4">
      <w:pPr>
        <w:pStyle w:val="Normal1"/>
        <w:spacing w:line="360" w:lineRule="auto"/>
        <w:jc w:val="center"/>
        <w:rPr>
          <w:rFonts w:ascii="Times New Roman" w:eastAsia="Times New Roman" w:hAnsi="Times New Roman" w:cs="Times New Roman"/>
          <w:b/>
          <w:sz w:val="24"/>
          <w:szCs w:val="24"/>
        </w:rPr>
      </w:pPr>
    </w:p>
    <w:p w:rsidR="005306C4" w:rsidRDefault="008D4F9B">
      <w:pPr>
        <w:pStyle w:val="Normal1"/>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sz w:val="24"/>
          <w:szCs w:val="24"/>
        </w:rPr>
        <w:t>Despite</w:t>
      </w:r>
      <w:r w:rsidR="004557D2">
        <w:rPr>
          <w:rFonts w:ascii="Times New Roman" w:eastAsia="Times New Roman" w:hAnsi="Times New Roman" w:cs="Times New Roman"/>
          <w:sz w:val="24"/>
          <w:szCs w:val="24"/>
        </w:rPr>
        <w:t xml:space="preserve"> having several advantages of project initiation documents, there are some drawbacks of it as well. It includes the lack of resources, the problem related to schedule as well as security issues. In order to overcome the problem, modern management theory can be used by the project manager of a nightingale at NHS hospital</w:t>
      </w:r>
      <w:r w:rsidR="004557D2">
        <w:rPr>
          <w:rFonts w:ascii="Times New Roman" w:eastAsia="Times New Roman" w:hAnsi="Times New Roman" w:cs="Times New Roman"/>
          <w:b/>
          <w:i/>
          <w:color w:val="222222"/>
          <w:sz w:val="24"/>
          <w:szCs w:val="24"/>
        </w:rPr>
        <w:t xml:space="preserve"> [Refereed to appendix 3].</w:t>
      </w:r>
      <w:r w:rsidR="004557D2">
        <w:rPr>
          <w:rFonts w:ascii="Times New Roman" w:eastAsia="Times New Roman" w:hAnsi="Times New Roman" w:cs="Times New Roman"/>
          <w:b/>
          <w:i/>
          <w:color w:val="222222"/>
          <w:sz w:val="24"/>
          <w:szCs w:val="24"/>
          <w:highlight w:val="white"/>
        </w:rPr>
        <w:t xml:space="preserve">    </w:t>
      </w:r>
    </w:p>
    <w:p w:rsidR="005306C4" w:rsidRDefault="004557D2">
      <w:pPr>
        <w:pStyle w:val="Normal1"/>
        <w:spacing w:line="360" w:lineRule="auto"/>
        <w:jc w:val="both"/>
        <w:rPr>
          <w:rFonts w:ascii="Times New Roman" w:eastAsia="Times New Roman" w:hAnsi="Times New Roman" w:cs="Times New Roman"/>
          <w:color w:val="FF0000"/>
          <w:sz w:val="24"/>
          <w:szCs w:val="24"/>
        </w:rPr>
      </w:pPr>
      <w:r w:rsidRPr="00621A55">
        <w:rPr>
          <w:rFonts w:ascii="Times New Roman" w:eastAsia="Times New Roman" w:hAnsi="Times New Roman" w:cs="Times New Roman"/>
          <w:b/>
          <w:sz w:val="24"/>
          <w:szCs w:val="24"/>
        </w:rPr>
        <w:lastRenderedPageBreak/>
        <w:t xml:space="preserve">Time management: </w:t>
      </w:r>
      <w:r w:rsidRPr="00621A55">
        <w:rPr>
          <w:rFonts w:ascii="Times New Roman" w:eastAsia="Times New Roman" w:hAnsi="Times New Roman" w:cs="Times New Roman"/>
          <w:sz w:val="24"/>
          <w:szCs w:val="24"/>
        </w:rPr>
        <w:t>Time management is very important for a project as it helps in organizing the activities related to a project. A lot of patients are required to treat under this project and therefore organization of various activities is very important. Time management will help the healthcare staff to prioritize work according to the importance. Proper management helps in reducing cost for the project. This is because under effective time management, all the works are provided similar priority. As a result, it becomes much easier to handle a lot of patients and with effective care. In this way, it also becomes easier to monitor the work performance of the healthcare staff by the project manager</w:t>
      </w:r>
      <w:r w:rsidRPr="00110AF1">
        <w:rPr>
          <w:rFonts w:ascii="Times New Roman" w:eastAsia="Times New Roman" w:hAnsi="Times New Roman" w:cs="Times New Roman"/>
          <w:sz w:val="24"/>
          <w:szCs w:val="24"/>
        </w:rPr>
        <w:t xml:space="preserve">. </w:t>
      </w:r>
      <w:r>
        <w:rPr>
          <w:rFonts w:ascii="Times New Roman" w:eastAsia="Times New Roman" w:hAnsi="Times New Roman" w:cs="Times New Roman"/>
          <w:color w:val="FF0000"/>
          <w:sz w:val="24"/>
          <w:szCs w:val="24"/>
        </w:rPr>
        <w:t xml:space="preserve">  </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Modern management theory</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overcoming the problem of resource, security and other problems, it can be an effective one. This is because this theory focuses on issues based on several approaches. These are quantitative approach, system approach, as well as the contingency approach. The quantitative approach can also be regarded as operation research, and this model follows a scientific model as well as a mathematical technique (Cameron and Green, 2019). </w:t>
      </w:r>
      <w:r w:rsidR="008D4F9B">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problem related to resource and security can be easily solved. This theory is designed to solve complex problems related to management, and therefore it can be one of the most suitable options for dealing with project nightingale at NHS hospital. This approach not only helps in solving the complex problem but also to make appropriate decisions.  The system approach was developed on system theory, and it helps in setting some sort of regularities for which the issues related to security can be overcome very easily. This </w:t>
      </w:r>
      <w:r w:rsidR="00110AF1">
        <w:rPr>
          <w:rFonts w:ascii="Times New Roman" w:eastAsia="Times New Roman" w:hAnsi="Times New Roman" w:cs="Times New Roman"/>
          <w:sz w:val="24"/>
          <w:szCs w:val="24"/>
        </w:rPr>
        <w:t>segment</w:t>
      </w:r>
      <w:r>
        <w:rPr>
          <w:rFonts w:ascii="Times New Roman" w:eastAsia="Times New Roman" w:hAnsi="Times New Roman" w:cs="Times New Roman"/>
          <w:sz w:val="24"/>
          <w:szCs w:val="24"/>
        </w:rPr>
        <w:t xml:space="preserve"> focuses much on the dependent components of the project nightingale that helps in overseeing the project as a whole unit.  Apart from that, it also helps in enabling both the project manager as well as the team member of the project to find out the critical variables such as medical equipment and vaccinations and allocates budget accordingly. Contingency approach can be denoted as a situational approach (</w:t>
      </w:r>
      <w:r>
        <w:rPr>
          <w:rFonts w:ascii="Times New Roman" w:eastAsia="Times New Roman" w:hAnsi="Times New Roman" w:cs="Times New Roman"/>
          <w:color w:val="222222"/>
          <w:sz w:val="24"/>
          <w:szCs w:val="24"/>
          <w:highlight w:val="white"/>
        </w:rPr>
        <w:t>Kerzner, 2017)</w:t>
      </w:r>
      <w:r>
        <w:rPr>
          <w:rFonts w:ascii="Times New Roman" w:eastAsia="Times New Roman" w:hAnsi="Times New Roman" w:cs="Times New Roman"/>
          <w:sz w:val="24"/>
          <w:szCs w:val="24"/>
        </w:rPr>
        <w:t xml:space="preserve">. It can be considered the most important part of modern management theory. This is because it helps in detecting the dynamics as well as complexities of the structure of the </w:t>
      </w:r>
      <w:r w:rsidR="00110AF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that may prevent the successful completion of the project nightingale.</w:t>
      </w:r>
    </w:p>
    <w:p w:rsidR="005306C4" w:rsidRDefault="004557D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4953000" cy="2428875"/>
            <wp:effectExtent l="0" t="57150" r="0" b="857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5306C4" w:rsidRDefault="004557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Three approaches of Modern management theory</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110AF1">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rsidR="005306C4" w:rsidRPr="00621A55" w:rsidRDefault="004557D2">
      <w:pPr>
        <w:pStyle w:val="Heading2"/>
      </w:pPr>
      <w:bookmarkStart w:id="6" w:name="_tyjcwt" w:colFirst="0" w:colLast="0"/>
      <w:bookmarkEnd w:id="6"/>
      <w:r w:rsidRPr="00621A55">
        <w:t xml:space="preserve">Project schedule </w:t>
      </w:r>
    </w:p>
    <w:p w:rsidR="005306C4" w:rsidRPr="00621A55" w:rsidRDefault="004557D2">
      <w:pPr>
        <w:pStyle w:val="Normal1"/>
        <w:spacing w:line="360" w:lineRule="auto"/>
        <w:jc w:val="both"/>
        <w:rPr>
          <w:rFonts w:ascii="Times New Roman" w:eastAsia="Times New Roman" w:hAnsi="Times New Roman" w:cs="Times New Roman"/>
          <w:b/>
          <w:sz w:val="24"/>
          <w:szCs w:val="24"/>
        </w:rPr>
      </w:pPr>
      <w:r w:rsidRPr="00621A55">
        <w:rPr>
          <w:rFonts w:ascii="Times New Roman" w:eastAsia="Times New Roman" w:hAnsi="Times New Roman" w:cs="Times New Roman"/>
          <w:sz w:val="24"/>
          <w:szCs w:val="24"/>
        </w:rPr>
        <w:t xml:space="preserve">Under Project schedule, a project manager gives focus on project milestone, activities as well as Gantt chart.   </w:t>
      </w:r>
      <w:r w:rsidRPr="00621A55">
        <w:rPr>
          <w:rFonts w:ascii="Times New Roman" w:eastAsia="Times New Roman" w:hAnsi="Times New Roman" w:cs="Times New Roman"/>
          <w:b/>
          <w:sz w:val="24"/>
          <w:szCs w:val="24"/>
        </w:rPr>
        <w:t xml:space="preserve"> </w:t>
      </w:r>
    </w:p>
    <w:p w:rsidR="005306C4" w:rsidRPr="00621A55" w:rsidRDefault="004557D2">
      <w:pPr>
        <w:pStyle w:val="Heading3"/>
        <w:rPr>
          <w:color w:val="auto"/>
        </w:rPr>
      </w:pPr>
      <w:bookmarkStart w:id="7" w:name="_3dy6vkm" w:colFirst="0" w:colLast="0"/>
      <w:bookmarkEnd w:id="7"/>
      <w:r w:rsidRPr="00621A55">
        <w:rPr>
          <w:color w:val="auto"/>
        </w:rPr>
        <w:t xml:space="preserve">Activities </w:t>
      </w:r>
    </w:p>
    <w:p w:rsidR="005306C4" w:rsidRPr="00621A55" w:rsidRDefault="004557D2">
      <w:pPr>
        <w:pStyle w:val="Normal1"/>
        <w:spacing w:line="360" w:lineRule="auto"/>
        <w:jc w:val="both"/>
        <w:rPr>
          <w:rFonts w:ascii="Times New Roman" w:eastAsia="Times New Roman" w:hAnsi="Times New Roman" w:cs="Times New Roman"/>
          <w:sz w:val="24"/>
          <w:szCs w:val="24"/>
        </w:rPr>
      </w:pPr>
      <w:r w:rsidRPr="00621A55">
        <w:rPr>
          <w:rFonts w:ascii="Times New Roman" w:eastAsia="Times New Roman" w:hAnsi="Times New Roman" w:cs="Times New Roman"/>
          <w:sz w:val="24"/>
          <w:szCs w:val="24"/>
        </w:rPr>
        <w:t xml:space="preserve">The activities of “Project nightingale” includes identification of the action related to project for one week, Documentation of these actions for three weeks, Prioritization of actions for one week Plan of strategy for 1 </w:t>
      </w:r>
      <w:r w:rsidR="00110AF1" w:rsidRPr="00621A55">
        <w:rPr>
          <w:rFonts w:ascii="Times New Roman" w:eastAsia="Times New Roman" w:hAnsi="Times New Roman" w:cs="Times New Roman"/>
          <w:sz w:val="24"/>
          <w:szCs w:val="24"/>
        </w:rPr>
        <w:t>week,</w:t>
      </w:r>
      <w:r w:rsidRPr="00621A55">
        <w:rPr>
          <w:rFonts w:ascii="Times New Roman" w:eastAsia="Times New Roman" w:hAnsi="Times New Roman" w:cs="Times New Roman"/>
          <w:sz w:val="24"/>
          <w:szCs w:val="24"/>
        </w:rPr>
        <w:t xml:space="preserve"> implementation as well as production of deliverables for four </w:t>
      </w:r>
      <w:r w:rsidR="008D4F9B" w:rsidRPr="00621A55">
        <w:rPr>
          <w:rFonts w:ascii="Times New Roman" w:eastAsia="Times New Roman" w:hAnsi="Times New Roman" w:cs="Times New Roman"/>
          <w:sz w:val="24"/>
          <w:szCs w:val="24"/>
        </w:rPr>
        <w:t>months</w:t>
      </w:r>
      <w:r w:rsidRPr="00621A55">
        <w:rPr>
          <w:rFonts w:ascii="Times New Roman" w:eastAsia="Times New Roman" w:hAnsi="Times New Roman" w:cs="Times New Roman"/>
          <w:sz w:val="24"/>
          <w:szCs w:val="24"/>
        </w:rPr>
        <w:t xml:space="preserve">.  </w:t>
      </w:r>
    </w:p>
    <w:p w:rsidR="005306C4" w:rsidRPr="00621A55" w:rsidRDefault="004557D2">
      <w:pPr>
        <w:pStyle w:val="Heading3"/>
        <w:rPr>
          <w:color w:val="auto"/>
        </w:rPr>
      </w:pPr>
      <w:bookmarkStart w:id="8" w:name="_1t3h5sf" w:colFirst="0" w:colLast="0"/>
      <w:bookmarkEnd w:id="8"/>
      <w:r w:rsidRPr="00621A55">
        <w:rPr>
          <w:color w:val="auto"/>
        </w:rPr>
        <w:t xml:space="preserve">Project milestone </w:t>
      </w:r>
    </w:p>
    <w:p w:rsidR="005306C4" w:rsidRPr="00621A55" w:rsidRDefault="004557D2">
      <w:pPr>
        <w:pStyle w:val="Normal1"/>
        <w:spacing w:line="360" w:lineRule="auto"/>
        <w:jc w:val="both"/>
        <w:rPr>
          <w:rFonts w:ascii="Times New Roman" w:eastAsia="Times New Roman" w:hAnsi="Times New Roman" w:cs="Times New Roman"/>
          <w:sz w:val="24"/>
          <w:szCs w:val="24"/>
        </w:rPr>
      </w:pPr>
      <w:r w:rsidRPr="00621A55">
        <w:rPr>
          <w:rFonts w:ascii="Times New Roman" w:eastAsia="Times New Roman" w:hAnsi="Times New Roman" w:cs="Times New Roman"/>
          <w:sz w:val="24"/>
          <w:szCs w:val="24"/>
        </w:rPr>
        <w:t xml:space="preserve">Project milestone provides a </w:t>
      </w:r>
      <w:r w:rsidR="00110AF1" w:rsidRPr="00621A55">
        <w:rPr>
          <w:rFonts w:ascii="Times New Roman" w:eastAsia="Times New Roman" w:hAnsi="Times New Roman" w:cs="Times New Roman"/>
          <w:sz w:val="24"/>
          <w:szCs w:val="24"/>
        </w:rPr>
        <w:t>clear sequence</w:t>
      </w:r>
      <w:r w:rsidRPr="00621A55">
        <w:rPr>
          <w:rFonts w:ascii="Times New Roman" w:eastAsia="Times New Roman" w:hAnsi="Times New Roman" w:cs="Times New Roman"/>
          <w:sz w:val="24"/>
          <w:szCs w:val="24"/>
        </w:rPr>
        <w:t xml:space="preserve"> which helps in competing the work within time. Milestone of the project “nightingale” includes prioritizing   the work as well as checking the deliverables.  It also involves funding, press releases as well as producing prototypes. These are all important for the successful completion of the project.  </w:t>
      </w:r>
    </w:p>
    <w:p w:rsidR="005306C4" w:rsidRPr="00621A55" w:rsidRDefault="004557D2">
      <w:pPr>
        <w:pStyle w:val="Heading3"/>
        <w:rPr>
          <w:color w:val="auto"/>
        </w:rPr>
      </w:pPr>
      <w:bookmarkStart w:id="9" w:name="_4d34og8" w:colFirst="0" w:colLast="0"/>
      <w:bookmarkEnd w:id="9"/>
      <w:r w:rsidRPr="00621A55">
        <w:rPr>
          <w:color w:val="auto"/>
        </w:rPr>
        <w:t xml:space="preserve">Gantt chart </w:t>
      </w:r>
    </w:p>
    <w:p w:rsidR="005306C4" w:rsidRDefault="004557D2">
      <w:pPr>
        <w:pStyle w:val="Normal1"/>
        <w:jc w:val="center"/>
        <w:rPr>
          <w:color w:val="FF0000"/>
        </w:rPr>
      </w:pPr>
      <w:r>
        <w:rPr>
          <w:noProof/>
          <w:color w:val="FF0000"/>
        </w:rPr>
        <w:drawing>
          <wp:inline distT="114300" distB="114300" distL="114300" distR="114300">
            <wp:extent cx="3844463" cy="496382"/>
            <wp:effectExtent l="0" t="0" r="0" b="0"/>
            <wp:docPr id="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8"/>
                    <a:srcRect/>
                    <a:stretch>
                      <a:fillRect/>
                    </a:stretch>
                  </pic:blipFill>
                  <pic:spPr>
                    <a:xfrm>
                      <a:off x="0" y="0"/>
                      <a:ext cx="3844463" cy="496382"/>
                    </a:xfrm>
                    <a:prstGeom prst="rect">
                      <a:avLst/>
                    </a:prstGeom>
                    <a:ln/>
                  </pic:spPr>
                </pic:pic>
              </a:graphicData>
            </a:graphic>
          </wp:inline>
        </w:drawing>
      </w:r>
    </w:p>
    <w:p w:rsidR="005306C4" w:rsidRPr="00621A55" w:rsidRDefault="004557D2">
      <w:pPr>
        <w:pStyle w:val="Normal1"/>
        <w:jc w:val="center"/>
        <w:rPr>
          <w:rFonts w:ascii="Times New Roman" w:eastAsia="Times New Roman" w:hAnsi="Times New Roman" w:cs="Times New Roman"/>
          <w:b/>
        </w:rPr>
      </w:pPr>
      <w:r w:rsidRPr="00621A55">
        <w:rPr>
          <w:rFonts w:ascii="Times New Roman" w:eastAsia="Times New Roman" w:hAnsi="Times New Roman" w:cs="Times New Roman"/>
          <w:b/>
        </w:rPr>
        <w:t>Figure 5: Gantt Chart</w:t>
      </w:r>
    </w:p>
    <w:p w:rsidR="005306C4" w:rsidRPr="00621A55" w:rsidRDefault="004557D2">
      <w:pPr>
        <w:pStyle w:val="Normal1"/>
        <w:jc w:val="center"/>
        <w:rPr>
          <w:rFonts w:ascii="Times New Roman" w:eastAsia="Times New Roman" w:hAnsi="Times New Roman" w:cs="Times New Roman"/>
        </w:rPr>
      </w:pPr>
      <w:r w:rsidRPr="00621A55">
        <w:rPr>
          <w:rFonts w:ascii="Times New Roman" w:eastAsia="Times New Roman" w:hAnsi="Times New Roman" w:cs="Times New Roman"/>
        </w:rPr>
        <w:t>(Source: Self-Created)</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Before the final implementation of the project, it is important to make communication with the colleagues as well as stakeholders as they are also an important part of the project.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Communicating with colleagues:</w:t>
      </w:r>
      <w:r>
        <w:rPr>
          <w:rFonts w:ascii="Times New Roman" w:eastAsia="Times New Roman" w:hAnsi="Times New Roman" w:cs="Times New Roman"/>
          <w:sz w:val="24"/>
          <w:szCs w:val="24"/>
        </w:rPr>
        <w:t xml:space="preserve"> </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the successful completion of the project, the collaborative approach is extremely important. </w:t>
      </w:r>
      <w:r w:rsidR="008D4F9B">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before taking the project management plan, the project manager made conversation with its colleagues. Various kinds of action are associated with the project nightingale, and different people are experts in different actions. However, as the project is large, a person may have to perform some other kind of task according to the demanded situation. All the team members need to keep the thing in mind. (projectengineer.net, 2020).  </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Communicating with stakeholders: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taking PID as a project implementation plan, the authority of NHS hospitals wants to communicate with the stakeholder of the hospital. Among all the stakeholders, the patient, Shareholder, as well as Government, are the most important stakeholders (</w:t>
      </w:r>
      <w:r>
        <w:rPr>
          <w:rFonts w:ascii="Times New Roman" w:eastAsia="Times New Roman" w:hAnsi="Times New Roman" w:cs="Times New Roman"/>
          <w:color w:val="222222"/>
          <w:sz w:val="24"/>
          <w:szCs w:val="24"/>
          <w:highlight w:val="white"/>
        </w:rPr>
        <w:t xml:space="preserve">Meredith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xml:space="preserve">. In order to overcome the financial constraint, it is extremely important to deliver all the aspects of the project.  For pursuing the project smoothly, it is significant to provide all the information to the concerned Government department.    </w:t>
      </w:r>
    </w:p>
    <w:p w:rsidR="005306C4" w:rsidRPr="00621A55" w:rsidRDefault="004557D2">
      <w:pPr>
        <w:pStyle w:val="Normal1"/>
        <w:spacing w:line="360" w:lineRule="auto"/>
        <w:jc w:val="both"/>
        <w:rPr>
          <w:rFonts w:ascii="Times New Roman" w:eastAsia="Times New Roman" w:hAnsi="Times New Roman" w:cs="Times New Roman"/>
          <w:sz w:val="24"/>
          <w:szCs w:val="24"/>
        </w:rPr>
      </w:pPr>
      <w:r w:rsidRPr="00621A55">
        <w:rPr>
          <w:rFonts w:ascii="Times New Roman" w:eastAsia="Times New Roman" w:hAnsi="Times New Roman" w:cs="Times New Roman"/>
          <w:b/>
          <w:sz w:val="24"/>
          <w:szCs w:val="24"/>
        </w:rPr>
        <w:t xml:space="preserve">Controlling and monitoring: </w:t>
      </w:r>
      <w:r w:rsidRPr="00621A55">
        <w:rPr>
          <w:rFonts w:ascii="Times New Roman" w:eastAsia="Times New Roman" w:hAnsi="Times New Roman" w:cs="Times New Roman"/>
          <w:sz w:val="24"/>
          <w:szCs w:val="24"/>
        </w:rPr>
        <w:t xml:space="preserve">Monitoring and controlling is an important part of the project. In order </w:t>
      </w:r>
      <w:r w:rsidR="008D4F9B" w:rsidRPr="00621A55">
        <w:rPr>
          <w:rFonts w:ascii="Times New Roman" w:eastAsia="Times New Roman" w:hAnsi="Times New Roman" w:cs="Times New Roman"/>
          <w:sz w:val="24"/>
          <w:szCs w:val="24"/>
        </w:rPr>
        <w:t>to</w:t>
      </w:r>
      <w:r w:rsidRPr="00621A55">
        <w:rPr>
          <w:rFonts w:ascii="Times New Roman" w:eastAsia="Times New Roman" w:hAnsi="Times New Roman" w:cs="Times New Roman"/>
          <w:sz w:val="24"/>
          <w:szCs w:val="24"/>
        </w:rPr>
        <w:t xml:space="preserve"> monitor the project nightingale, the project manager took several initiatives. A proper plan, execution as well as analysis are followed by the project manager of Nightingale.  It includes dividing the activities based on priority, gating data, recording all, selecting appropriate tools, assigning responsibility of monitoring and analyzing the data of COVID-19 patients. </w:t>
      </w:r>
    </w:p>
    <w:p w:rsidR="005306C4" w:rsidRDefault="004557D2">
      <w:pPr>
        <w:pStyle w:val="Heading2"/>
      </w:pPr>
      <w:bookmarkStart w:id="10" w:name="_2s8eyo1" w:colFirst="0" w:colLast="0"/>
      <w:bookmarkEnd w:id="10"/>
      <w:r>
        <w:t>3.  Evolution of the project and self-development plan</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evaluating the feedback of colleagues, the strength and the weakness regarding project planning and implementation can be identified.</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 </w:t>
      </w:r>
      <w:r>
        <w:rPr>
          <w:rFonts w:ascii="Times New Roman" w:eastAsia="Times New Roman" w:hAnsi="Times New Roman" w:cs="Times New Roman"/>
          <w:sz w:val="24"/>
          <w:szCs w:val="24"/>
        </w:rPr>
        <w:t xml:space="preserve">According to me most of the colleagues, as a project manager, the most important strength is the judgement. More specifically, it can be said that in the case of choosing the proper plan as well as project implementation process, the judgment was good. </w:t>
      </w:r>
      <w:r w:rsidRPr="00621A55">
        <w:rPr>
          <w:rFonts w:ascii="Times New Roman" w:eastAsia="Times New Roman" w:hAnsi="Times New Roman" w:cs="Times New Roman"/>
          <w:sz w:val="24"/>
          <w:szCs w:val="24"/>
        </w:rPr>
        <w:t xml:space="preserve"> I feel that Effective communication skill is another strength that is much important while dealing with the project as this project is new because the project is based on new diseases, giving 100 % focus and attention is very important.  After the evaluation I can say that, these all are present within the project manager of the project nightingale of NHS hospital</w:t>
      </w:r>
      <w:r>
        <w:rPr>
          <w:rFonts w:ascii="Times New Roman" w:eastAsia="Times New Roman" w:hAnsi="Times New Roman" w:cs="Times New Roman"/>
          <w:sz w:val="24"/>
          <w:szCs w:val="24"/>
        </w:rPr>
        <w:t xml:space="preserve">. In order to complete a </w:t>
      </w:r>
      <w:r>
        <w:rPr>
          <w:rFonts w:ascii="Times New Roman" w:eastAsia="Times New Roman" w:hAnsi="Times New Roman" w:cs="Times New Roman"/>
          <w:sz w:val="24"/>
          <w:szCs w:val="24"/>
        </w:rPr>
        <w:lastRenderedPageBreak/>
        <w:t>project successfully, it is more important to take a collaborative approach (</w:t>
      </w:r>
      <w:r>
        <w:rPr>
          <w:rFonts w:ascii="Times New Roman" w:eastAsia="Times New Roman" w:hAnsi="Times New Roman" w:cs="Times New Roman"/>
          <w:color w:val="222222"/>
          <w:sz w:val="24"/>
          <w:szCs w:val="24"/>
          <w:highlight w:val="white"/>
        </w:rPr>
        <w:t xml:space="preserve">Yu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In this way, it is important to understand the problem of team members in case of facing any kind of problem. It can be considered as </w:t>
      </w:r>
      <w:r w:rsidR="00621A55">
        <w:rPr>
          <w:rFonts w:ascii="Times New Roman" w:eastAsia="Times New Roman" w:hAnsi="Times New Roman" w:cs="Times New Roman"/>
          <w:sz w:val="24"/>
          <w:szCs w:val="24"/>
        </w:rPr>
        <w:t>empathizing</w:t>
      </w:r>
      <w:r>
        <w:rPr>
          <w:rFonts w:ascii="Times New Roman" w:eastAsia="Times New Roman" w:hAnsi="Times New Roman" w:cs="Times New Roman"/>
          <w:sz w:val="24"/>
          <w:szCs w:val="24"/>
        </w:rPr>
        <w:t xml:space="preserve"> the team members associated with a project. </w:t>
      </w:r>
      <w:r w:rsidRPr="00621A55">
        <w:rPr>
          <w:rFonts w:ascii="Times New Roman" w:eastAsia="Times New Roman" w:hAnsi="Times New Roman" w:cs="Times New Roman"/>
          <w:sz w:val="24"/>
          <w:szCs w:val="24"/>
        </w:rPr>
        <w:t xml:space="preserve">Based on my analysis this </w:t>
      </w:r>
      <w:r w:rsidR="00621A55" w:rsidRPr="00621A55">
        <w:rPr>
          <w:rFonts w:ascii="Times New Roman" w:eastAsia="Times New Roman" w:hAnsi="Times New Roman" w:cs="Times New Roman"/>
          <w:sz w:val="24"/>
          <w:szCs w:val="24"/>
        </w:rPr>
        <w:t>quality</w:t>
      </w:r>
      <w:r w:rsidRPr="00621A55">
        <w:rPr>
          <w:rFonts w:ascii="Times New Roman" w:eastAsia="Times New Roman" w:hAnsi="Times New Roman" w:cs="Times New Roman"/>
          <w:sz w:val="24"/>
          <w:szCs w:val="24"/>
        </w:rPr>
        <w:t xml:space="preserve"> is present within the project manager, and for that, it can be estimated that the project will be successfully completed </w:t>
      </w:r>
      <w:r w:rsidR="00110AF1" w:rsidRPr="00621A55">
        <w:rPr>
          <w:rFonts w:ascii="Times New Roman" w:eastAsia="Times New Roman" w:hAnsi="Times New Roman" w:cs="Times New Roman"/>
          <w:sz w:val="24"/>
          <w:szCs w:val="24"/>
        </w:rPr>
        <w:t>despite</w:t>
      </w:r>
      <w:r w:rsidRPr="00621A55">
        <w:rPr>
          <w:rFonts w:ascii="Times New Roman" w:eastAsia="Times New Roman" w:hAnsi="Times New Roman" w:cs="Times New Roman"/>
          <w:sz w:val="24"/>
          <w:szCs w:val="24"/>
        </w:rPr>
        <w:t xml:space="preserve"> facing various kinds of obstacles. In that context, it is important to conclude that keeping the alternative project management techniques and tools with the used techniques can also be considered as strength of the project manager for planning a project.</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 xml:space="preserve">Based on the feedback of colleagues associated with project nightingale, it can be said that giving much emphasis on the opinion of stakeholder is identified as a weakness. As per the opinion of the colleagues, the stakeholders can create various kinds of obstacles if all the details of the project are delivered to them. They may not agree with all the activities related to the project. This is more viable for the shareholders as profit is the primary concern to them. On the other hand, the inability to take more than one theory is also identified as the weakness of a project manager. As various kinds of patients are increasing </w:t>
      </w:r>
      <w:r w:rsidR="008D4F9B">
        <w:rPr>
          <w:rFonts w:ascii="Times New Roman" w:eastAsia="Times New Roman" w:hAnsi="Times New Roman" w:cs="Times New Roman"/>
          <w:sz w:val="24"/>
          <w:szCs w:val="24"/>
        </w:rPr>
        <w:t>daily</w:t>
      </w:r>
      <w:r>
        <w:rPr>
          <w:rFonts w:ascii="Times New Roman" w:eastAsia="Times New Roman" w:hAnsi="Times New Roman" w:cs="Times New Roman"/>
          <w:sz w:val="24"/>
          <w:szCs w:val="24"/>
        </w:rPr>
        <w:t>, different types of problems may arise accordingly. Modern management theory does not cover all types of problems. Under this situation, the project manager needs to think about some alternatives. The reason may be the lack of time, but this is considered as the weakness (pdfs.semanticscholar.org, 2016).</w:t>
      </w:r>
    </w:p>
    <w:p w:rsidR="005306C4" w:rsidRDefault="004557D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Self-development plan</w:t>
      </w:r>
    </w:p>
    <w:p w:rsidR="005306C4" w:rsidRDefault="005306C4">
      <w:pPr>
        <w:pStyle w:val="Normal1"/>
        <w:spacing w:line="360" w:lineRule="auto"/>
        <w:jc w:val="both"/>
        <w:rPr>
          <w:rFonts w:ascii="Times New Roman" w:eastAsia="Times New Roman" w:hAnsi="Times New Roman" w:cs="Times New Roman"/>
          <w:b/>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306C4">
        <w:trPr>
          <w:trHeight w:val="1245"/>
        </w:trPr>
        <w:tc>
          <w:tcPr>
            <w:tcW w:w="2258"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Big goal </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Required things to improve me</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Probable obstacle </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Support </w:t>
            </w:r>
          </w:p>
        </w:tc>
      </w:tr>
      <w:tr w:rsidR="005306C4">
        <w:trPr>
          <w:trHeight w:val="2025"/>
        </w:trPr>
        <w:tc>
          <w:tcPr>
            <w:tcW w:w="2258"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Covering all types of risk associated with a project </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me, </w:t>
            </w:r>
            <w:r w:rsidR="00621A55">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order to cover all types of risk, it is required to study the way other project managers are covering all types of risk. I think, it is important to prioritize the risk as all the risk does not demand a similar </w:t>
            </w:r>
            <w:r>
              <w:rPr>
                <w:rFonts w:ascii="Times New Roman" w:eastAsia="Times New Roman" w:hAnsi="Times New Roman" w:cs="Times New Roman"/>
                <w:sz w:val="24"/>
                <w:szCs w:val="24"/>
              </w:rPr>
              <w:lastRenderedPageBreak/>
              <w:t>focus.</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think, At the initial stage, the problem of inexperience can be a big issue. Apart from that, the budget may create a problem to cover all sorts of risk. Moreover, in the case of taking strategy, there may be some problems.</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think that </w:t>
            </w:r>
            <w:r w:rsidR="008D4F9B">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action of the senior worker may help a lot in the process of self-development. I think, Practical experience can be the most effective support. However, at the initial stage, getting practical experience is not </w:t>
            </w:r>
            <w:r>
              <w:rPr>
                <w:rFonts w:ascii="Times New Roman" w:eastAsia="Times New Roman" w:hAnsi="Times New Roman" w:cs="Times New Roman"/>
                <w:sz w:val="24"/>
                <w:szCs w:val="24"/>
              </w:rPr>
              <w:lastRenderedPageBreak/>
              <w:t>possible.</w:t>
            </w:r>
          </w:p>
        </w:tc>
      </w:tr>
      <w:tr w:rsidR="005306C4">
        <w:trPr>
          <w:trHeight w:val="1920"/>
        </w:trPr>
        <w:tc>
          <w:tcPr>
            <w:tcW w:w="2258"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Mitigating the problem related to finance  </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me, before taking the initiative related to the project and doing the work among the team members, the things are required to do a financial analysis.  I think, </w:t>
            </w:r>
            <w:r w:rsidR="008D4F9B">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is important to communicate with the concerned authority to increase the number of shareholders. Furthermore, it is also important to check if there is another source to increase the amount of money for the project.</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8D4F9B">
              <w:rPr>
                <w:rFonts w:ascii="Times New Roman" w:eastAsia="Times New Roman" w:hAnsi="Times New Roman" w:cs="Times New Roman"/>
                <w:sz w:val="24"/>
                <w:szCs w:val="24"/>
              </w:rPr>
              <w:t>me, in</w:t>
            </w:r>
            <w:r>
              <w:rPr>
                <w:rFonts w:ascii="Times New Roman" w:eastAsia="Times New Roman" w:hAnsi="Times New Roman" w:cs="Times New Roman"/>
                <w:sz w:val="24"/>
                <w:szCs w:val="24"/>
              </w:rPr>
              <w:t xml:space="preserve"> case of getting more money from the shareholders, the NHS hospital needs to provide all information to the shareholders. In that case, the process of conducting the project may be hampered if the shareholder prevents the hospital from taking the initiative.</w:t>
            </w:r>
          </w:p>
        </w:tc>
        <w:tc>
          <w:tcPr>
            <w:tcW w:w="2257" w:type="dxa"/>
            <w:shd w:val="clear" w:color="auto" w:fill="auto"/>
            <w:tcMar>
              <w:top w:w="100" w:type="dxa"/>
              <w:left w:w="100" w:type="dxa"/>
              <w:bottom w:w="100" w:type="dxa"/>
              <w:right w:w="100" w:type="dxa"/>
            </w:tcMar>
          </w:tcPr>
          <w:p w:rsidR="005306C4" w:rsidRDefault="004557D2">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think all the stakeholders can help to overcome the problem. The Government can play a very significant role. This is because the Government does not prevent taking the initiative like shareholders </w:t>
            </w:r>
            <w:r>
              <w:rPr>
                <w:rFonts w:ascii="Times New Roman" w:eastAsia="Times New Roman" w:hAnsi="Times New Roman" w:cs="Times New Roman"/>
                <w:b/>
                <w:i/>
                <w:sz w:val="24"/>
                <w:szCs w:val="24"/>
              </w:rPr>
              <w:t>[Refereed to appendix 4].</w:t>
            </w:r>
            <w:r>
              <w:rPr>
                <w:rFonts w:ascii="Times New Roman" w:eastAsia="Times New Roman" w:hAnsi="Times New Roman" w:cs="Times New Roman"/>
                <w:sz w:val="24"/>
                <w:szCs w:val="24"/>
              </w:rPr>
              <w:t xml:space="preserve">     .</w:t>
            </w:r>
          </w:p>
        </w:tc>
      </w:tr>
    </w:tbl>
    <w:p w:rsidR="005306C4" w:rsidRDefault="004557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w:t>
      </w:r>
      <w:r w:rsidR="008D4F9B">
        <w:rPr>
          <w:rFonts w:ascii="Times New Roman" w:eastAsia="Times New Roman" w:hAnsi="Times New Roman" w:cs="Times New Roman"/>
          <w:b/>
          <w:sz w:val="24"/>
          <w:szCs w:val="24"/>
        </w:rPr>
        <w:t>Self-development</w:t>
      </w:r>
      <w:r>
        <w:rPr>
          <w:rFonts w:ascii="Times New Roman" w:eastAsia="Times New Roman" w:hAnsi="Times New Roman" w:cs="Times New Roman"/>
          <w:b/>
          <w:sz w:val="24"/>
          <w:szCs w:val="24"/>
        </w:rPr>
        <w:t xml:space="preserve"> plan</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621A55">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rsidR="005306C4" w:rsidRDefault="004557D2">
      <w:pPr>
        <w:pStyle w:val="Heading1"/>
      </w:pPr>
      <w:bookmarkStart w:id="11" w:name="_17dp8vu" w:colFirst="0" w:colLast="0"/>
      <w:bookmarkEnd w:id="11"/>
      <w:r>
        <w:t xml:space="preserve">Recommendation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problems that the project manager of nightingale at NHS hospital may face while dealing with the project like internal conflict, taking </w:t>
      </w:r>
      <w:r w:rsidR="008D4F9B">
        <w:rPr>
          <w:rFonts w:ascii="Times New Roman" w:eastAsia="Times New Roman" w:hAnsi="Times New Roman" w:cs="Times New Roman"/>
          <w:sz w:val="24"/>
          <w:szCs w:val="24"/>
        </w:rPr>
        <w:t>enough</w:t>
      </w:r>
      <w:r>
        <w:rPr>
          <w:rFonts w:ascii="Times New Roman" w:eastAsia="Times New Roman" w:hAnsi="Times New Roman" w:cs="Times New Roman"/>
          <w:sz w:val="24"/>
          <w:szCs w:val="24"/>
        </w:rPr>
        <w:t xml:space="preserve"> initiative to deal with financial problems, and so on. In order to overcome these problems, some solutions are recommended, which are as follows:</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 authority should check the inflow of money before taking the financial initiative. After checking the inflow of money, if it is derived that there is a lack of money, the hospital authority needs to increase the flow of money. In that case, it can take the help of the stakeholder, especially shareholders. For removing the financial problem, the hospital authority can sell some of its assets and make a budget based on that.</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order to overcome the internal conflict while dealing with the project, the project manager should guide the project leader in a proper way. Therefore, the hospital authority needs to select a leader who </w:t>
      </w:r>
      <w:r w:rsidR="00621A55">
        <w:rPr>
          <w:rFonts w:ascii="Times New Roman" w:eastAsia="Times New Roman" w:hAnsi="Times New Roman" w:cs="Times New Roman"/>
          <w:sz w:val="24"/>
          <w:szCs w:val="24"/>
        </w:rPr>
        <w:t>can overcome</w:t>
      </w:r>
      <w:r>
        <w:rPr>
          <w:rFonts w:ascii="Times New Roman" w:eastAsia="Times New Roman" w:hAnsi="Times New Roman" w:cs="Times New Roman"/>
          <w:sz w:val="24"/>
          <w:szCs w:val="24"/>
        </w:rPr>
        <w:t xml:space="preserve"> any kind of conflict irrespective of internal as well as external. The project is large and demands much time for the proper completion of the project. Under this situation, a project manager should encourage and motivate them for the action they are performing.</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problems are a very common problem related to large projects. In order to overcome the problem, the hospital needs to increase cyber security.  In order to improve cyber security, the NHS hospital should adopt modern as well as upgraded technology. However, in that case, the hospital authority may face the problem related to infrastructure. </w:t>
      </w:r>
      <w:r w:rsidR="008D4F9B">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hospital should also s focus on the infrastructure. Along with these, some other kinds of initiative can be adopted that include password management, management of card data as well as install patches.</w:t>
      </w:r>
    </w:p>
    <w:p w:rsidR="005306C4" w:rsidRDefault="004557D2">
      <w:pPr>
        <w:pStyle w:val="Heading1"/>
      </w:pPr>
      <w:bookmarkStart w:id="12" w:name="_3rdcrjn" w:colFirst="0" w:colLast="0"/>
      <w:bookmarkEnd w:id="12"/>
      <w:r>
        <w:t xml:space="preserve">Conclusion  </w:t>
      </w:r>
    </w:p>
    <w:p w:rsidR="005306C4" w:rsidRDefault="004557D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in order to deal with the project of nightingale in the NHS hospital, the hospital authority needs to follow project management techniques and tools. Among all the techniques, agile project management and </w:t>
      </w:r>
      <w:r>
        <w:rPr>
          <w:rFonts w:ascii="Times New Roman" w:eastAsia="Times New Roman" w:hAnsi="Times New Roman" w:cs="Times New Roman"/>
          <w:color w:val="222222"/>
          <w:sz w:val="24"/>
          <w:szCs w:val="24"/>
          <w:highlight w:val="white"/>
        </w:rPr>
        <w:t xml:space="preserve">Critical Chain Technique can be used. The usefulness of the techniques includes </w:t>
      </w:r>
      <w:r>
        <w:rPr>
          <w:rFonts w:ascii="Times New Roman" w:eastAsia="Times New Roman" w:hAnsi="Times New Roman" w:cs="Times New Roman"/>
          <w:sz w:val="24"/>
          <w:szCs w:val="24"/>
        </w:rPr>
        <w:t xml:space="preserve">Provision of better customer service, Risk management and Completion of projects on time. However, there are some drawbacks of these types of project management techniques such as less predictability and firm commitment and high demand of clients. For overcoming the problem, the hospital authority can follow waterfall project management. The usefulness of this technique includes </w:t>
      </w:r>
      <w:r>
        <w:rPr>
          <w:rFonts w:ascii="Times New Roman" w:eastAsia="Times New Roman" w:hAnsi="Times New Roman" w:cs="Times New Roman"/>
          <w:color w:val="222222"/>
          <w:sz w:val="24"/>
          <w:szCs w:val="24"/>
          <w:highlight w:val="white"/>
        </w:rPr>
        <w:t>easy understanding, Meeting the deadline and Convenience at arranging tasks. Implementation is an important part of the project management, and in this project</w:t>
      </w:r>
      <w:r>
        <w:rPr>
          <w:rFonts w:ascii="Times New Roman" w:eastAsia="Times New Roman" w:hAnsi="Times New Roman" w:cs="Times New Roman"/>
          <w:sz w:val="24"/>
          <w:szCs w:val="24"/>
        </w:rPr>
        <w:t xml:space="preserve"> Initiation document will be followed to deal with COVID 19 patients. It involves several stages which are providing the context, Defining the parameter of the project, defining the specifications, Defining the breakdown structure, Defining the structure of the project, Identifying the risk and Sharing of the project document. The NHS hospital may face various kinds of problem regarding project implementation. For overcoming the problem, modern management theory can be used as it consists of three approaches which are Quantitative approach, contingency approach and system approach. From the feedback of the colleagues, it can be identified that judgment and </w:t>
      </w:r>
      <w:r>
        <w:rPr>
          <w:rFonts w:ascii="Times New Roman" w:eastAsia="Times New Roman" w:hAnsi="Times New Roman" w:cs="Times New Roman"/>
          <w:sz w:val="24"/>
          <w:szCs w:val="24"/>
        </w:rPr>
        <w:lastRenderedPageBreak/>
        <w:t>communication is the strength of project planning. However, giving the opinion of stakeholder much importance is the weakness.</w:t>
      </w:r>
    </w:p>
    <w:p w:rsidR="005306C4" w:rsidRDefault="004557D2">
      <w:pPr>
        <w:pStyle w:val="Normal1"/>
        <w:rPr>
          <w:rFonts w:ascii="Times New Roman" w:eastAsia="Times New Roman" w:hAnsi="Times New Roman" w:cs="Times New Roman"/>
          <w:b/>
          <w:sz w:val="24"/>
          <w:szCs w:val="24"/>
        </w:rPr>
      </w:pPr>
      <w:r>
        <w:br w:type="page"/>
      </w:r>
    </w:p>
    <w:p w:rsidR="005306C4" w:rsidRDefault="004557D2">
      <w:pPr>
        <w:pStyle w:val="Heading1"/>
      </w:pPr>
      <w:bookmarkStart w:id="13" w:name="_26in1rg" w:colFirst="0" w:colLast="0"/>
      <w:bookmarkEnd w:id="13"/>
      <w:r>
        <w:lastRenderedPageBreak/>
        <w:t xml:space="preserve">Reference list </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Books</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Cameron, E. and Green, M., 2019. </w:t>
      </w:r>
      <w:r>
        <w:rPr>
          <w:rFonts w:ascii="Times New Roman" w:eastAsia="Times New Roman" w:hAnsi="Times New Roman" w:cs="Times New Roman"/>
          <w:i/>
          <w:color w:val="222222"/>
          <w:sz w:val="24"/>
          <w:szCs w:val="24"/>
          <w:highlight w:val="white"/>
        </w:rPr>
        <w:t>Making sense of change management: A complete guide to the models, tools and techniques of organizational change</w:t>
      </w:r>
      <w:r>
        <w:rPr>
          <w:rFonts w:ascii="Times New Roman" w:eastAsia="Times New Roman" w:hAnsi="Times New Roman" w:cs="Times New Roman"/>
          <w:color w:val="222222"/>
          <w:sz w:val="24"/>
          <w:szCs w:val="24"/>
          <w:highlight w:val="white"/>
        </w:rPr>
        <w:t>.  UK: Kogan Page Publishers.</w:t>
      </w:r>
      <w:r>
        <w:rPr>
          <w:rFonts w:ascii="Times New Roman" w:eastAsia="Times New Roman" w:hAnsi="Times New Roman" w:cs="Times New Roman"/>
          <w:b/>
          <w:sz w:val="24"/>
          <w:szCs w:val="24"/>
        </w:rPr>
        <w:t xml:space="preserve"> </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Heagney, J., 2016. </w:t>
      </w:r>
      <w:r>
        <w:rPr>
          <w:rFonts w:ascii="Times New Roman" w:eastAsia="Times New Roman" w:hAnsi="Times New Roman" w:cs="Times New Roman"/>
          <w:i/>
          <w:color w:val="222222"/>
          <w:sz w:val="24"/>
          <w:szCs w:val="24"/>
          <w:highlight w:val="white"/>
        </w:rPr>
        <w:t>Fundamentals of project management</w:t>
      </w:r>
      <w:r>
        <w:rPr>
          <w:rFonts w:ascii="Times New Roman" w:eastAsia="Times New Roman" w:hAnsi="Times New Roman" w:cs="Times New Roman"/>
          <w:color w:val="222222"/>
          <w:sz w:val="24"/>
          <w:szCs w:val="24"/>
          <w:highlight w:val="white"/>
        </w:rPr>
        <w:t>.  New York: Amacom.</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Kerzner, H., 2017. </w:t>
      </w:r>
      <w:r>
        <w:rPr>
          <w:rFonts w:ascii="Times New Roman" w:eastAsia="Times New Roman" w:hAnsi="Times New Roman" w:cs="Times New Roman"/>
          <w:i/>
          <w:color w:val="222222"/>
          <w:sz w:val="24"/>
          <w:szCs w:val="24"/>
          <w:highlight w:val="white"/>
        </w:rPr>
        <w:t>Project management: a systems approach to planning, scheduling, and controlling</w:t>
      </w:r>
      <w:r>
        <w:rPr>
          <w:rFonts w:ascii="Times New Roman" w:eastAsia="Times New Roman" w:hAnsi="Times New Roman" w:cs="Times New Roman"/>
          <w:color w:val="222222"/>
          <w:sz w:val="24"/>
          <w:szCs w:val="24"/>
          <w:highlight w:val="white"/>
        </w:rPr>
        <w:t>. America : John Wiley &amp; Sons.</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Meredith, J.R., Mantel Jr, S.J. and Shafer, S.M., 2017. </w:t>
      </w:r>
      <w:r>
        <w:rPr>
          <w:rFonts w:ascii="Times New Roman" w:eastAsia="Times New Roman" w:hAnsi="Times New Roman" w:cs="Times New Roman"/>
          <w:i/>
          <w:color w:val="222222"/>
          <w:sz w:val="24"/>
          <w:szCs w:val="24"/>
          <w:highlight w:val="white"/>
        </w:rPr>
        <w:t>Project management: a managerial approach</w:t>
      </w:r>
      <w:r>
        <w:rPr>
          <w:rFonts w:ascii="Times New Roman" w:eastAsia="Times New Roman" w:hAnsi="Times New Roman" w:cs="Times New Roman"/>
          <w:color w:val="222222"/>
          <w:sz w:val="24"/>
          <w:szCs w:val="24"/>
          <w:highlight w:val="white"/>
        </w:rPr>
        <w:t>. America : John Wiley &amp; Sons.</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Journals </w:t>
      </w:r>
    </w:p>
    <w:p w:rsidR="005306C4" w:rsidRDefault="004557D2">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Alotaibi, N.O., Sutrisna, M. and Chong, H.Y., 2016. Guidelines of using project management tools and techniques to mitigate factors causing delays in public construction projects in kingdom of Saudi Arabia. </w:t>
      </w:r>
      <w:r>
        <w:rPr>
          <w:rFonts w:ascii="Times New Roman" w:eastAsia="Times New Roman" w:hAnsi="Times New Roman" w:cs="Times New Roman"/>
          <w:i/>
          <w:color w:val="222222"/>
          <w:sz w:val="24"/>
          <w:szCs w:val="24"/>
          <w:highlight w:val="white"/>
        </w:rPr>
        <w:t>Journal of Engineering, Project, and Production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pp.90-103.</w:t>
      </w:r>
    </w:p>
    <w:p w:rsidR="005306C4" w:rsidRPr="00621A55" w:rsidRDefault="004557D2">
      <w:pPr>
        <w:pStyle w:val="Normal1"/>
        <w:spacing w:line="360" w:lineRule="auto"/>
        <w:rPr>
          <w:rFonts w:ascii="Times New Roman" w:eastAsia="Times New Roman" w:hAnsi="Times New Roman" w:cs="Times New Roman"/>
          <w:b/>
          <w:iCs/>
          <w:sz w:val="24"/>
          <w:szCs w:val="24"/>
        </w:rPr>
      </w:pPr>
      <w:r>
        <w:rPr>
          <w:rFonts w:ascii="Times New Roman" w:eastAsia="Times New Roman" w:hAnsi="Times New Roman" w:cs="Times New Roman"/>
          <w:color w:val="222222"/>
          <w:sz w:val="24"/>
          <w:szCs w:val="24"/>
          <w:highlight w:val="white"/>
        </w:rPr>
        <w:t xml:space="preserve">Audard, C., 2018. </w:t>
      </w:r>
      <w:r w:rsidRPr="00621A55">
        <w:rPr>
          <w:rFonts w:ascii="Times New Roman" w:eastAsia="Times New Roman" w:hAnsi="Times New Roman" w:cs="Times New Roman"/>
          <w:i/>
          <w:iCs/>
          <w:color w:val="222222"/>
          <w:sz w:val="24"/>
          <w:szCs w:val="24"/>
          <w:highlight w:val="white"/>
        </w:rPr>
        <w:t>SELF-DEVELOPMENT AND SOCIAL JUSTICE</w:t>
      </w:r>
      <w:r w:rsidR="00621A55">
        <w:rPr>
          <w:rFonts w:ascii="Times New Roman" w:eastAsia="Times New Roman" w:hAnsi="Times New Roman" w:cs="Times New Roman"/>
          <w:i/>
          <w:iCs/>
          <w:color w:val="222222"/>
          <w:sz w:val="24"/>
          <w:szCs w:val="24"/>
          <w:highlight w:val="white"/>
        </w:rPr>
        <w:t xml:space="preserve"> </w:t>
      </w:r>
      <w:r w:rsidRPr="00621A55">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w:t>
      </w:r>
      <w:r w:rsidRPr="00621A55">
        <w:rPr>
          <w:rFonts w:ascii="Times New Roman" w:eastAsia="Times New Roman" w:hAnsi="Times New Roman" w:cs="Times New Roman"/>
          <w:iCs/>
          <w:color w:val="222222"/>
          <w:sz w:val="24"/>
          <w:szCs w:val="24"/>
          <w:highlight w:val="white"/>
        </w:rPr>
        <w:t>The Individual and the Other in Economic Thought: An Introduction.</w:t>
      </w:r>
    </w:p>
    <w:p w:rsidR="005306C4" w:rsidRDefault="004557D2">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C.K., Yiu, T.W., Lim, W.X., Adeleke, A.Q. and Toh, T.C., 2019. </w:t>
      </w:r>
      <w:r w:rsidRPr="00621A55">
        <w:rPr>
          <w:rFonts w:ascii="Times New Roman" w:eastAsia="Times New Roman" w:hAnsi="Times New Roman" w:cs="Times New Roman"/>
          <w:i/>
          <w:iCs/>
          <w:color w:val="222222"/>
          <w:sz w:val="24"/>
          <w:szCs w:val="24"/>
          <w:highlight w:val="white"/>
        </w:rPr>
        <w:t>Status and Barriers Impeding Utilization of Project Management Tools</w:t>
      </w:r>
      <w:r>
        <w:rPr>
          <w:rFonts w:ascii="Times New Roman" w:eastAsia="Times New Roman" w:hAnsi="Times New Roman" w:cs="Times New Roman"/>
          <w:color w:val="222222"/>
          <w:sz w:val="24"/>
          <w:szCs w:val="24"/>
          <w:highlight w:val="white"/>
        </w:rPr>
        <w:t>: Epidemic for Tripartite Construction Parties in Malaysia. </w:t>
      </w:r>
      <w:r>
        <w:rPr>
          <w:rFonts w:ascii="Times New Roman" w:eastAsia="Times New Roman" w:hAnsi="Times New Roman" w:cs="Times New Roman"/>
          <w:i/>
          <w:color w:val="222222"/>
          <w:sz w:val="24"/>
          <w:szCs w:val="24"/>
          <w:highlight w:val="white"/>
        </w:rPr>
        <w:t>KnE Social Sciences</w:t>
      </w:r>
      <w:r>
        <w:rPr>
          <w:rFonts w:ascii="Times New Roman" w:eastAsia="Times New Roman" w:hAnsi="Times New Roman" w:cs="Times New Roman"/>
          <w:color w:val="222222"/>
          <w:sz w:val="24"/>
          <w:szCs w:val="24"/>
          <w:highlight w:val="white"/>
        </w:rPr>
        <w:t>, pp.289-312.</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Lee, C.K., Yiu, T.W., Lim, W.X., Adeleke, A.Q. and Toh, T.C., 2019. </w:t>
      </w:r>
      <w:r w:rsidRPr="00621A55">
        <w:rPr>
          <w:rFonts w:ascii="Times New Roman" w:eastAsia="Times New Roman" w:hAnsi="Times New Roman" w:cs="Times New Roman"/>
          <w:i/>
          <w:iCs/>
          <w:color w:val="222222"/>
          <w:sz w:val="24"/>
          <w:szCs w:val="24"/>
          <w:highlight w:val="white"/>
        </w:rPr>
        <w:t>Status and Barriers Impeding Utilization of Project Management Tools</w:t>
      </w:r>
      <w:r>
        <w:rPr>
          <w:rFonts w:ascii="Times New Roman" w:eastAsia="Times New Roman" w:hAnsi="Times New Roman" w:cs="Times New Roman"/>
          <w:color w:val="222222"/>
          <w:sz w:val="24"/>
          <w:szCs w:val="24"/>
          <w:highlight w:val="white"/>
        </w:rPr>
        <w:t>: Epidemic for Tripartite Construction Parties in Malaysia. </w:t>
      </w:r>
      <w:r>
        <w:rPr>
          <w:rFonts w:ascii="Times New Roman" w:eastAsia="Times New Roman" w:hAnsi="Times New Roman" w:cs="Times New Roman"/>
          <w:i/>
          <w:color w:val="222222"/>
          <w:sz w:val="24"/>
          <w:szCs w:val="24"/>
          <w:highlight w:val="white"/>
        </w:rPr>
        <w:t>KnE Social Sciences</w:t>
      </w:r>
      <w:r>
        <w:rPr>
          <w:rFonts w:ascii="Times New Roman" w:eastAsia="Times New Roman" w:hAnsi="Times New Roman" w:cs="Times New Roman"/>
          <w:color w:val="222222"/>
          <w:sz w:val="24"/>
          <w:szCs w:val="24"/>
          <w:highlight w:val="white"/>
        </w:rPr>
        <w:t>, pp.289-312.</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Marier-Bienvenue, T., Pellerin, R. and Cassivi, L., 2017. </w:t>
      </w:r>
      <w:r w:rsidRPr="00621A55">
        <w:rPr>
          <w:rFonts w:ascii="Times New Roman" w:eastAsia="Times New Roman" w:hAnsi="Times New Roman" w:cs="Times New Roman"/>
          <w:i/>
          <w:iCs/>
          <w:color w:val="222222"/>
          <w:sz w:val="24"/>
          <w:szCs w:val="24"/>
          <w:highlight w:val="white"/>
        </w:rPr>
        <w:t>Project planning and control in social and solidarity economy organizations</w:t>
      </w:r>
      <w:r>
        <w:rPr>
          <w:rFonts w:ascii="Times New Roman" w:eastAsia="Times New Roman" w:hAnsi="Times New Roman" w:cs="Times New Roman"/>
          <w:color w:val="222222"/>
          <w:sz w:val="24"/>
          <w:szCs w:val="24"/>
          <w:highlight w:val="white"/>
        </w:rPr>
        <w:t>: a literature review.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 pp.692-698.</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Matsuyama, Y., Fujiwara, T., Aida, J., Watt, R.G., Kondo, N., Yamamoto, T., Kondo, K. and Osaka, K., 2016</w:t>
      </w:r>
      <w:r w:rsidRPr="00621A55">
        <w:rPr>
          <w:rFonts w:ascii="Times New Roman" w:eastAsia="Times New Roman" w:hAnsi="Times New Roman" w:cs="Times New Roman"/>
          <w:i/>
          <w:iCs/>
          <w:color w:val="222222"/>
          <w:sz w:val="24"/>
          <w:szCs w:val="24"/>
          <w:highlight w:val="white"/>
        </w:rPr>
        <w:t>. Experience of childhood abuse and later number of remaining teeth in older Japanese</w:t>
      </w:r>
      <w:r>
        <w:rPr>
          <w:rFonts w:ascii="Times New Roman" w:eastAsia="Times New Roman" w:hAnsi="Times New Roman" w:cs="Times New Roman"/>
          <w:color w:val="222222"/>
          <w:sz w:val="24"/>
          <w:szCs w:val="24"/>
          <w:highlight w:val="white"/>
        </w:rPr>
        <w:t>: a life</w:t>
      </w:r>
      <w:r>
        <w:rPr>
          <w:rFonts w:ascii="Cambria Math" w:eastAsia="Cambria Math" w:hAnsi="Cambria Math" w:cs="Cambria Math"/>
          <w:color w:val="222222"/>
          <w:sz w:val="24"/>
          <w:szCs w:val="24"/>
          <w:highlight w:val="white"/>
        </w:rPr>
        <w:t>‐</w:t>
      </w:r>
      <w:r>
        <w:rPr>
          <w:rFonts w:ascii="Times New Roman" w:eastAsia="Times New Roman" w:hAnsi="Times New Roman" w:cs="Times New Roman"/>
          <w:color w:val="222222"/>
          <w:sz w:val="24"/>
          <w:szCs w:val="24"/>
          <w:highlight w:val="white"/>
        </w:rPr>
        <w:t>course study from Japan Gerontological Evaluation Study project. </w:t>
      </w:r>
      <w:r w:rsidRPr="00621A55">
        <w:rPr>
          <w:rFonts w:ascii="Times New Roman" w:eastAsia="Times New Roman" w:hAnsi="Times New Roman" w:cs="Times New Roman"/>
          <w:iCs/>
          <w:color w:val="222222"/>
          <w:sz w:val="24"/>
          <w:szCs w:val="24"/>
          <w:highlight w:val="white"/>
        </w:rPr>
        <w:t>Community dentistry and oral epidemiology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(6), pp.531-539.</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Ng, T., 2019. EXPERIENCES OF CHINESE YOUNG PEOPLE IN DEVISING THEIR SELF-DEVELOPMENT PLANS IN HONG KONG: A QUALITATIVE STUDY. </w:t>
      </w:r>
      <w:r>
        <w:rPr>
          <w:rFonts w:ascii="Times New Roman" w:eastAsia="Times New Roman" w:hAnsi="Times New Roman" w:cs="Times New Roman"/>
          <w:i/>
          <w:color w:val="222222"/>
          <w:sz w:val="24"/>
          <w:szCs w:val="24"/>
          <w:highlight w:val="white"/>
        </w:rPr>
        <w:t>Asia Pacific Journal of Educators and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pp.167-185.</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lastRenderedPageBreak/>
        <w:t xml:space="preserve">Papke-Shields, K.E. and Boyer-Wright, K.M., 2017. </w:t>
      </w:r>
      <w:r w:rsidRPr="00621A55">
        <w:rPr>
          <w:rFonts w:ascii="Times New Roman" w:eastAsia="Times New Roman" w:hAnsi="Times New Roman" w:cs="Times New Roman"/>
          <w:i/>
          <w:iCs/>
          <w:color w:val="222222"/>
          <w:sz w:val="24"/>
          <w:szCs w:val="24"/>
          <w:highlight w:val="white"/>
        </w:rPr>
        <w:t>Strategic planning characteristics applied to project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(2), pp.169-179.</w:t>
      </w:r>
    </w:p>
    <w:p w:rsidR="005306C4" w:rsidRDefault="004557D2">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Radujković, M. and Sjekavica, M., 2017. </w:t>
      </w:r>
      <w:r w:rsidRPr="00621A55">
        <w:rPr>
          <w:rFonts w:ascii="Times New Roman" w:eastAsia="Times New Roman" w:hAnsi="Times New Roman" w:cs="Times New Roman"/>
          <w:i/>
          <w:iCs/>
          <w:color w:val="222222"/>
          <w:sz w:val="24"/>
          <w:szCs w:val="24"/>
          <w:highlight w:val="white"/>
        </w:rPr>
        <w:t>Project management success factors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Procedia engineering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196</w:t>
      </w:r>
      <w:r>
        <w:rPr>
          <w:rFonts w:ascii="Times New Roman" w:eastAsia="Times New Roman" w:hAnsi="Times New Roman" w:cs="Times New Roman"/>
          <w:color w:val="222222"/>
          <w:sz w:val="24"/>
          <w:szCs w:val="24"/>
          <w:highlight w:val="white"/>
        </w:rPr>
        <w:t>, pp.607-615.</w:t>
      </w:r>
    </w:p>
    <w:p w:rsidR="005306C4" w:rsidRDefault="004557D2">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Sjekavica Klepo, M. and Radujković, M., 2019. </w:t>
      </w:r>
      <w:r w:rsidRPr="00621A55">
        <w:rPr>
          <w:rFonts w:ascii="Times New Roman" w:eastAsia="Times New Roman" w:hAnsi="Times New Roman" w:cs="Times New Roman"/>
          <w:i/>
          <w:iCs/>
          <w:color w:val="222222"/>
          <w:sz w:val="24"/>
          <w:szCs w:val="24"/>
          <w:highlight w:val="white"/>
        </w:rPr>
        <w:t>Usage of project management methods</w:t>
      </w:r>
      <w:r>
        <w:rPr>
          <w:rFonts w:ascii="Times New Roman" w:eastAsia="Times New Roman" w:hAnsi="Times New Roman" w:cs="Times New Roman"/>
          <w:color w:val="222222"/>
          <w:sz w:val="24"/>
          <w:szCs w:val="24"/>
          <w:highlight w:val="white"/>
        </w:rPr>
        <w:t>, tools and techniques in infrastructure projects.</w:t>
      </w:r>
    </w:p>
    <w:p w:rsidR="005306C4" w:rsidRDefault="004557D2">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Xuan, Q., Moslehpour, M. and Tien, D., 2019. </w:t>
      </w:r>
      <w:r w:rsidRPr="00621A55">
        <w:rPr>
          <w:rFonts w:ascii="Times New Roman" w:eastAsia="Times New Roman" w:hAnsi="Times New Roman" w:cs="Times New Roman"/>
          <w:i/>
          <w:iCs/>
          <w:color w:val="222222"/>
          <w:sz w:val="24"/>
          <w:szCs w:val="24"/>
          <w:highlight w:val="white"/>
        </w:rPr>
        <w:t>An evaluation of project management tools and techniques in Vietnam</w:t>
      </w:r>
      <w:r>
        <w:rPr>
          <w:rFonts w:ascii="Times New Roman" w:eastAsia="Times New Roman" w:hAnsi="Times New Roman" w:cs="Times New Roman"/>
          <w:color w:val="222222"/>
          <w:sz w:val="24"/>
          <w:szCs w:val="24"/>
          <w:highlight w:val="white"/>
        </w:rPr>
        <w:t>. </w:t>
      </w:r>
      <w:r w:rsidRPr="00621A55">
        <w:rPr>
          <w:rFonts w:ascii="Times New Roman" w:eastAsia="Times New Roman" w:hAnsi="Times New Roman" w:cs="Times New Roman"/>
          <w:iCs/>
          <w:color w:val="222222"/>
          <w:sz w:val="24"/>
          <w:szCs w:val="24"/>
          <w:highlight w:val="white"/>
        </w:rPr>
        <w:t>Management Science Letters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pp.283-300.</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Yu, M., Zhu, F., Yang, X., Wang, L. and Sun, X., 2018. </w:t>
      </w:r>
      <w:r w:rsidRPr="00621A55">
        <w:rPr>
          <w:rFonts w:ascii="Times New Roman" w:eastAsia="Times New Roman" w:hAnsi="Times New Roman" w:cs="Times New Roman"/>
          <w:i/>
          <w:iCs/>
          <w:color w:val="222222"/>
          <w:sz w:val="24"/>
          <w:szCs w:val="24"/>
          <w:highlight w:val="white"/>
        </w:rPr>
        <w:t>Integrating sustainability into construction engineering projects</w:t>
      </w:r>
      <w:r>
        <w:rPr>
          <w:rFonts w:ascii="Times New Roman" w:eastAsia="Times New Roman" w:hAnsi="Times New Roman" w:cs="Times New Roman"/>
          <w:color w:val="222222"/>
          <w:sz w:val="24"/>
          <w:szCs w:val="24"/>
          <w:highlight w:val="white"/>
        </w:rPr>
        <w:t>: Perspective of sustainable project planning.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 p.784.</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Online articles </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iopscience.iop.org, 2018, Application of project management tools in engineering services companies: Four case studies, Available at: https://iopscience.iop.org/article/10.1088/1742-6596/1126/1/012058/pdf              </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pdfs.semanticscholar.org, 2016, </w:t>
      </w:r>
      <w:r w:rsidRPr="00621A55">
        <w:rPr>
          <w:rFonts w:ascii="Times New Roman" w:eastAsia="Times New Roman" w:hAnsi="Times New Roman" w:cs="Times New Roman"/>
          <w:iCs/>
          <w:sz w:val="24"/>
          <w:szCs w:val="24"/>
        </w:rPr>
        <w:t>ROLE OF MONITORING AND EVALUATION ON PROJECT SUSTAINABILITY IN RWANDA. A CASE STUDY OF ELECTRICITY ACCESS SCALE-UP AND SECTOR-WIDE APPROACH DEVELOPMENT PROJECT (EASSDP),</w:t>
      </w:r>
      <w:r>
        <w:rPr>
          <w:rFonts w:ascii="Times New Roman" w:eastAsia="Times New Roman" w:hAnsi="Times New Roman" w:cs="Times New Roman"/>
          <w:sz w:val="24"/>
          <w:szCs w:val="24"/>
        </w:rPr>
        <w:t xml:space="preserve"> Available at:https://pdfs.semanticscholar.org/a1f8/73055d57ccbd8e9a520bc6f529a28c13b0aa.pdf </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repository.sustech.edu, 2016, </w:t>
      </w:r>
      <w:r>
        <w:rPr>
          <w:rFonts w:ascii="Times New Roman" w:eastAsia="Times New Roman" w:hAnsi="Times New Roman" w:cs="Times New Roman"/>
          <w:i/>
          <w:sz w:val="24"/>
          <w:szCs w:val="24"/>
        </w:rPr>
        <w:t>Measuring the Attitudes of Construction Companies towards Using Project Management Tools and Techniques</w:t>
      </w:r>
      <w:r>
        <w:rPr>
          <w:rFonts w:ascii="Times New Roman" w:eastAsia="Times New Roman" w:hAnsi="Times New Roman" w:cs="Times New Roman"/>
          <w:sz w:val="24"/>
          <w:szCs w:val="24"/>
        </w:rPr>
        <w:t>, Available at: http://repository.sustech.edu/bitstream/handle/123456789/17821/Measuring%20the%20Attitudes%20of%20Construction....pdf?sequence=1</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Websites </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filestage.io, 2020, Available at: https://filestage.io/blog/project-plan-template/</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highspeedtraining.co.uk, 2020, Available at: https://www.highspeedtraining.co.uk/hub/personal-development-plan-template/</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w:t>
      </w:r>
      <w:r w:rsidR="00621A55">
        <w:rPr>
          <w:rFonts w:ascii="Times New Roman" w:eastAsia="Times New Roman" w:hAnsi="Times New Roman" w:cs="Times New Roman"/>
          <w:sz w:val="24"/>
          <w:szCs w:val="24"/>
        </w:rPr>
        <w:t>d</w:t>
      </w:r>
      <w:r>
        <w:rPr>
          <w:rFonts w:ascii="Times New Roman" w:eastAsia="Times New Roman" w:hAnsi="Times New Roman" w:cs="Times New Roman"/>
          <w:sz w:val="24"/>
          <w:szCs w:val="24"/>
        </w:rPr>
        <w:t>:1.4.2020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managers.org.uk, 2020, Available at: https://www.managers.org.uk/knowledge-bank/personal-development-planning</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projectengineer.net, 2020, Available at: https://www.projectengineer.net/project-management-plan-the-12-core-components/</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1.4.2020</w:t>
      </w:r>
      <w:r w:rsidR="00621A55">
        <w:rPr>
          <w:rFonts w:ascii="Times New Roman" w:eastAsia="Times New Roman" w:hAnsi="Times New Roman" w:cs="Times New Roman"/>
          <w:sz w:val="24"/>
          <w:szCs w:val="24"/>
        </w:rPr>
        <w:t>)</w:t>
      </w:r>
    </w:p>
    <w:p w:rsidR="005306C4" w:rsidRDefault="004557D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Umsl.edu m 2020, Available at: http://www.umsl.edu/~sauterv/analysis/488_f02_papers/ProjMgmt.html </w:t>
      </w:r>
      <w:r w:rsidR="00621A55">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1.4.2020</w:t>
      </w:r>
      <w:r w:rsidR="00621A55">
        <w:rPr>
          <w:rFonts w:ascii="Times New Roman" w:eastAsia="Times New Roman" w:hAnsi="Times New Roman" w:cs="Times New Roman"/>
          <w:sz w:val="24"/>
          <w:szCs w:val="24"/>
        </w:rPr>
        <w:t>)</w:t>
      </w:r>
    </w:p>
    <w:p w:rsidR="005306C4" w:rsidRDefault="004557D2">
      <w:pPr>
        <w:pStyle w:val="Normal1"/>
        <w:rPr>
          <w:rFonts w:ascii="Times New Roman" w:eastAsia="Times New Roman" w:hAnsi="Times New Roman" w:cs="Times New Roman"/>
          <w:b/>
          <w:sz w:val="24"/>
          <w:szCs w:val="24"/>
        </w:rPr>
      </w:pPr>
      <w:r>
        <w:br w:type="page"/>
      </w:r>
    </w:p>
    <w:p w:rsidR="005306C4" w:rsidRDefault="004557D2">
      <w:pPr>
        <w:pStyle w:val="Heading1"/>
      </w:pPr>
      <w:bookmarkStart w:id="14" w:name="_lnxbz9" w:colFirst="0" w:colLast="0"/>
      <w:bookmarkEnd w:id="14"/>
      <w:r>
        <w:lastRenderedPageBreak/>
        <w:t xml:space="preserve">Appendices </w:t>
      </w:r>
    </w:p>
    <w:p w:rsidR="005306C4" w:rsidRDefault="004557D2">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usefulness of project management tools and techniques.</w:t>
      </w:r>
    </w:p>
    <w:p w:rsidR="005306C4" w:rsidRDefault="00C35194">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inline distT="0" distB="0" distL="0" distR="0">
                <wp:extent cx="294005" cy="294005"/>
                <wp:effectExtent l="0" t="0" r="0" b="0"/>
                <wp:docPr id="11" name=" 1" descr="Quality in project management--a practical look at chapter 8 of ..."/>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4005" cy="294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A641E1" id=" 1" o:spid="_x0000_s1026" alt="Quality in project management--a practical look at chapter 8 of ..." style="width:23.15pt;height:23.1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" filled="f" stroked="f">
                <v:path arrowok="t"/>
                <w10:anchorlock/>
              </v:rect>
            </w:pict>
          </mc:Fallback>
        </mc:AlternateContent>
      </w:r>
      <w:r w:rsidR="004557D2">
        <w:rPr>
          <w:rFonts w:ascii="Times New Roman" w:eastAsia="Times New Roman" w:hAnsi="Times New Roman" w:cs="Times New Roman"/>
          <w:noProof/>
          <w:sz w:val="24"/>
          <w:szCs w:val="24"/>
        </w:rPr>
        <w:drawing>
          <wp:inline distT="0" distB="0" distL="0" distR="0">
            <wp:extent cx="5059836" cy="4414497"/>
            <wp:effectExtent l="0" t="0" r="0" b="0"/>
            <wp:docPr id="5" name="image3.png" descr="image1.jpg"/>
            <wp:cNvGraphicFramePr/>
            <a:graphic xmlns:a="http://schemas.openxmlformats.org/drawingml/2006/main">
              <a:graphicData uri="http://schemas.openxmlformats.org/drawingml/2006/picture">
                <pic:pic xmlns:pic="http://schemas.openxmlformats.org/drawingml/2006/picture">
                  <pic:nvPicPr>
                    <pic:cNvPr id="0" name="image3.png" descr="image1.jpg"/>
                    <pic:cNvPicPr preferRelativeResize="0"/>
                  </pic:nvPicPr>
                  <pic:blipFill>
                    <a:blip r:embed="rId29"/>
                    <a:srcRect/>
                    <a:stretch>
                      <a:fillRect/>
                    </a:stretch>
                  </pic:blipFill>
                  <pic:spPr>
                    <a:xfrm>
                      <a:off x="0" y="0"/>
                      <a:ext cx="5059836" cy="4414497"/>
                    </a:xfrm>
                    <a:prstGeom prst="rect">
                      <a:avLst/>
                    </a:prstGeom>
                    <a:ln/>
                  </pic:spPr>
                </pic:pic>
              </a:graphicData>
            </a:graphic>
          </wp:inline>
        </w:drawing>
      </w:r>
    </w:p>
    <w:p w:rsidR="005306C4" w:rsidRDefault="004557D2">
      <w:pPr>
        <w:pStyle w:val="Normal1"/>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https://www.pmi.org/learning/library/quality-project-management-tools-7177)</w:t>
      </w:r>
      <w:r>
        <w:rPr>
          <w:rFonts w:ascii="Times New Roman" w:eastAsia="Times New Roman" w:hAnsi="Times New Roman" w:cs="Times New Roman"/>
          <w:sz w:val="24"/>
          <w:szCs w:val="24"/>
        </w:rPr>
        <w:br/>
      </w:r>
    </w:p>
    <w:p w:rsidR="005306C4" w:rsidRDefault="004557D2">
      <w:pPr>
        <w:pStyle w:val="Normal1"/>
        <w:rPr>
          <w:rFonts w:ascii="Times New Roman" w:eastAsia="Times New Roman" w:hAnsi="Times New Roman" w:cs="Times New Roman"/>
          <w:sz w:val="24"/>
          <w:szCs w:val="24"/>
        </w:rPr>
      </w:pPr>
      <w:r>
        <w:br w:type="page"/>
      </w:r>
    </w:p>
    <w:p w:rsidR="005306C4" w:rsidRDefault="004557D2">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Appendix 2:  Steps of project planning </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876800" cy="3657600"/>
            <wp:effectExtent l="0" t="0" r="0" b="0"/>
            <wp:docPr id="6" name="image7.png" descr="unnamed.gif"/>
            <wp:cNvGraphicFramePr/>
            <a:graphic xmlns:a="http://schemas.openxmlformats.org/drawingml/2006/main">
              <a:graphicData uri="http://schemas.openxmlformats.org/drawingml/2006/picture">
                <pic:pic xmlns:pic="http://schemas.openxmlformats.org/drawingml/2006/picture">
                  <pic:nvPicPr>
                    <pic:cNvPr id="0" name="image7.png" descr="unnamed.gif"/>
                    <pic:cNvPicPr preferRelativeResize="0"/>
                  </pic:nvPicPr>
                  <pic:blipFill>
                    <a:blip r:embed="rId30"/>
                    <a:srcRect/>
                    <a:stretch>
                      <a:fillRect/>
                    </a:stretch>
                  </pic:blipFill>
                  <pic:spPr>
                    <a:xfrm>
                      <a:off x="0" y="0"/>
                      <a:ext cx="4876800" cy="3657600"/>
                    </a:xfrm>
                    <a:prstGeom prst="rect">
                      <a:avLst/>
                    </a:prstGeom>
                    <a:ln/>
                  </pic:spPr>
                </pic:pic>
              </a:graphicData>
            </a:graphic>
          </wp:inline>
        </w:drawing>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 http://ranger.uta.edu/~carroll/cse4316/Slides/HTML_SLIDES/Project_Design/sld013.htm)</w:t>
      </w:r>
    </w:p>
    <w:p w:rsidR="005306C4" w:rsidRDefault="005306C4">
      <w:pPr>
        <w:pStyle w:val="Normal1"/>
        <w:jc w:val="center"/>
        <w:rPr>
          <w:rFonts w:ascii="Times New Roman" w:eastAsia="Times New Roman" w:hAnsi="Times New Roman" w:cs="Times New Roman"/>
          <w:sz w:val="24"/>
          <w:szCs w:val="24"/>
        </w:rPr>
      </w:pPr>
    </w:p>
    <w:p w:rsidR="005306C4" w:rsidRDefault="004557D2">
      <w:pPr>
        <w:pStyle w:val="Normal1"/>
        <w:rPr>
          <w:rFonts w:ascii="Times New Roman" w:eastAsia="Times New Roman" w:hAnsi="Times New Roman" w:cs="Times New Roman"/>
          <w:sz w:val="24"/>
          <w:szCs w:val="24"/>
        </w:rPr>
      </w:pPr>
      <w:r>
        <w:br w:type="page"/>
      </w:r>
    </w:p>
    <w:p w:rsidR="005306C4" w:rsidRDefault="004557D2">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Appendix 3: Steps of project implementation </w:t>
      </w:r>
    </w:p>
    <w:p w:rsidR="005306C4" w:rsidRDefault="00C35194">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inline distT="0" distB="0" distL="0" distR="0">
                <wp:extent cx="294005" cy="294005"/>
                <wp:effectExtent l="0" t="0" r="0" b="0"/>
                <wp:docPr id="10" name=" 2" descr="Project Planning and Evaluati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4005" cy="294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910DB" id=" 2" o:spid="_x0000_s1026" alt="Project Planning and Evaluation" style="width:23.15pt;height:23.1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" filled="f" stroked="f">
                <v:path arrowok="t"/>
                <w10:anchorlock/>
              </v:rect>
            </w:pict>
          </mc:Fallback>
        </mc:AlternateContent>
      </w:r>
      <w:r w:rsidR="004557D2">
        <w:rPr>
          <w:rFonts w:ascii="Times New Roman" w:eastAsia="Times New Roman" w:hAnsi="Times New Roman" w:cs="Times New Roman"/>
          <w:noProof/>
          <w:sz w:val="24"/>
          <w:szCs w:val="24"/>
        </w:rPr>
        <w:drawing>
          <wp:inline distT="0" distB="0" distL="0" distR="0">
            <wp:extent cx="5715000" cy="3524250"/>
            <wp:effectExtent l="0" t="0" r="0" b="0"/>
            <wp:docPr id="8" name="image9.png" descr="prjct-plnnng-01-eng.jpg"/>
            <wp:cNvGraphicFramePr/>
            <a:graphic xmlns:a="http://schemas.openxmlformats.org/drawingml/2006/main">
              <a:graphicData uri="http://schemas.openxmlformats.org/drawingml/2006/picture">
                <pic:pic xmlns:pic="http://schemas.openxmlformats.org/drawingml/2006/picture">
                  <pic:nvPicPr>
                    <pic:cNvPr id="0" name="image9.png" descr="prjct-plnnng-01-eng.jpg"/>
                    <pic:cNvPicPr preferRelativeResize="0"/>
                  </pic:nvPicPr>
                  <pic:blipFill>
                    <a:blip r:embed="rId31"/>
                    <a:srcRect/>
                    <a:stretch>
                      <a:fillRect/>
                    </a:stretch>
                  </pic:blipFill>
                  <pic:spPr>
                    <a:xfrm>
                      <a:off x="0" y="0"/>
                      <a:ext cx="5715000" cy="3524250"/>
                    </a:xfrm>
                    <a:prstGeom prst="rect">
                      <a:avLst/>
                    </a:prstGeom>
                    <a:ln/>
                  </pic:spPr>
                </pic:pic>
              </a:graphicData>
            </a:graphic>
          </wp:inline>
        </w:drawing>
      </w:r>
    </w:p>
    <w:p w:rsidR="005306C4" w:rsidRDefault="004557D2">
      <w:pPr>
        <w:pStyle w:val="Normal1"/>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8D4F9B">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https://www.publicsafety.gc.ca/cnt/cntrng-crm/crm-prvntn/tls-rsrcs/prjct-plnnng-en.aspx)</w:t>
      </w:r>
      <w:r>
        <w:br w:type="page"/>
      </w:r>
    </w:p>
    <w:p w:rsidR="005306C4" w:rsidRDefault="005306C4">
      <w:pPr>
        <w:pStyle w:val="Normal1"/>
        <w:jc w:val="center"/>
        <w:rPr>
          <w:rFonts w:ascii="Times New Roman" w:eastAsia="Times New Roman" w:hAnsi="Times New Roman" w:cs="Times New Roman"/>
          <w:sz w:val="24"/>
          <w:szCs w:val="24"/>
        </w:rPr>
      </w:pPr>
    </w:p>
    <w:p w:rsidR="005306C4" w:rsidRDefault="004557D2">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Appendix 4: </w:t>
      </w:r>
      <w:r w:rsidR="008D4F9B">
        <w:rPr>
          <w:rFonts w:ascii="Times New Roman" w:eastAsia="Times New Roman" w:hAnsi="Times New Roman" w:cs="Times New Roman"/>
          <w:b/>
          <w:sz w:val="24"/>
          <w:szCs w:val="24"/>
        </w:rPr>
        <w:t>Self-development</w:t>
      </w:r>
      <w:r>
        <w:rPr>
          <w:rFonts w:ascii="Times New Roman" w:eastAsia="Times New Roman" w:hAnsi="Times New Roman" w:cs="Times New Roman"/>
          <w:b/>
          <w:sz w:val="24"/>
          <w:szCs w:val="24"/>
        </w:rPr>
        <w:t xml:space="preserve"> plan </w:t>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519351" cy="3190875"/>
            <wp:effectExtent l="0" t="0" r="0" b="0"/>
            <wp:docPr id="7" name="image8.png" descr="unnamed.jpg"/>
            <wp:cNvGraphicFramePr/>
            <a:graphic xmlns:a="http://schemas.openxmlformats.org/drawingml/2006/main">
              <a:graphicData uri="http://schemas.openxmlformats.org/drawingml/2006/picture">
                <pic:pic xmlns:pic="http://schemas.openxmlformats.org/drawingml/2006/picture">
                  <pic:nvPicPr>
                    <pic:cNvPr id="0" name="image8.png" descr="unnamed.jpg"/>
                    <pic:cNvPicPr preferRelativeResize="0"/>
                  </pic:nvPicPr>
                  <pic:blipFill>
                    <a:blip r:embed="rId32"/>
                    <a:srcRect/>
                    <a:stretch>
                      <a:fillRect/>
                    </a:stretch>
                  </pic:blipFill>
                  <pic:spPr>
                    <a:xfrm>
                      <a:off x="0" y="0"/>
                      <a:ext cx="5519351" cy="3190875"/>
                    </a:xfrm>
                    <a:prstGeom prst="rect">
                      <a:avLst/>
                    </a:prstGeom>
                    <a:ln/>
                  </pic:spPr>
                </pic:pic>
              </a:graphicData>
            </a:graphic>
          </wp:inline>
        </w:drawing>
      </w:r>
    </w:p>
    <w:p w:rsidR="005306C4" w:rsidRDefault="004557D2">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http://leapleadership.ie/tag/personal-development-plan/)</w:t>
      </w:r>
    </w:p>
    <w:p w:rsidR="005306C4" w:rsidRDefault="004557D2">
      <w:pPr>
        <w:pStyle w:val="Normal1"/>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rsidR="005306C4" w:rsidRDefault="005306C4">
      <w:pPr>
        <w:pStyle w:val="Normal1"/>
        <w:spacing w:line="360" w:lineRule="auto"/>
        <w:jc w:val="both"/>
        <w:rPr>
          <w:rFonts w:ascii="Times New Roman" w:eastAsia="Times New Roman" w:hAnsi="Times New Roman" w:cs="Times New Roman"/>
          <w:b/>
          <w:sz w:val="24"/>
          <w:szCs w:val="24"/>
        </w:rPr>
      </w:pPr>
    </w:p>
    <w:sectPr w:rsidR="005306C4" w:rsidSect="00BD5CEE">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5CDC" w:rsidRDefault="00D75CDC" w:rsidP="005306C4">
      <w:pPr>
        <w:spacing w:line="240" w:lineRule="auto"/>
      </w:pPr>
      <w:r>
        <w:separator/>
      </w:r>
    </w:p>
  </w:endnote>
  <w:endnote w:type="continuationSeparator" w:id="0">
    <w:p w:rsidR="00D75CDC" w:rsidRDefault="00D75CDC" w:rsidP="005306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06C4" w:rsidRDefault="005306C4">
    <w:pPr>
      <w:pStyle w:val="Normal1"/>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4"/>
        <w:szCs w:val="24"/>
      </w:rPr>
      <w:fldChar w:fldCharType="begin"/>
    </w:r>
    <w:r w:rsidR="004557D2">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BD5CEE">
      <w:rPr>
        <w:rFonts w:ascii="Times New Roman" w:eastAsia="Times New Roman" w:hAnsi="Times New Roman" w:cs="Times New Roman"/>
        <w:noProof/>
        <w:color w:val="000000"/>
        <w:sz w:val="24"/>
        <w:szCs w:val="24"/>
      </w:rPr>
      <w:t>24</w:t>
    </w:r>
    <w:r>
      <w:rPr>
        <w:rFonts w:ascii="Times New Roman" w:eastAsia="Times New Roman" w:hAnsi="Times New Roman" w:cs="Times New Roman"/>
        <w:color w:val="000000"/>
        <w:sz w:val="24"/>
        <w:szCs w:val="24"/>
      </w:rPr>
      <w:fldChar w:fldCharType="end"/>
    </w:r>
  </w:p>
  <w:p w:rsidR="005306C4" w:rsidRDefault="005306C4">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5CDC" w:rsidRDefault="00D75CDC" w:rsidP="005306C4">
      <w:pPr>
        <w:spacing w:line="240" w:lineRule="auto"/>
      </w:pPr>
      <w:r>
        <w:separator/>
      </w:r>
    </w:p>
  </w:footnote>
  <w:footnote w:type="continuationSeparator" w:id="0">
    <w:p w:rsidR="00D75CDC" w:rsidRDefault="00D75CDC" w:rsidP="005306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6C4"/>
    <w:rsid w:val="00000FA3"/>
    <w:rsid w:val="00110AF1"/>
    <w:rsid w:val="004557D2"/>
    <w:rsid w:val="005306C4"/>
    <w:rsid w:val="00621A55"/>
    <w:rsid w:val="00716D8B"/>
    <w:rsid w:val="00860CBC"/>
    <w:rsid w:val="008D4F9B"/>
    <w:rsid w:val="00BD5CEE"/>
    <w:rsid w:val="00C35194"/>
    <w:rsid w:val="00D75C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5C54"/>
  <w15:docId w15:val="{92390BF4-9381-F44A-BBC6-B239121D8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306C4"/>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5306C4"/>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5306C4"/>
    <w:pPr>
      <w:keepNext/>
      <w:keepLines/>
      <w:spacing w:before="320" w:after="80" w:line="360" w:lineRule="auto"/>
      <w:jc w:val="both"/>
      <w:outlineLvl w:val="2"/>
    </w:pPr>
    <w:rPr>
      <w:rFonts w:ascii="Times New Roman" w:eastAsia="Times New Roman" w:hAnsi="Times New Roman" w:cs="Times New Roman"/>
      <w:b/>
      <w:color w:val="434343"/>
      <w:sz w:val="20"/>
      <w:szCs w:val="20"/>
    </w:rPr>
  </w:style>
  <w:style w:type="paragraph" w:styleId="Heading4">
    <w:name w:val="heading 4"/>
    <w:basedOn w:val="Normal1"/>
    <w:next w:val="Normal1"/>
    <w:rsid w:val="005306C4"/>
    <w:pPr>
      <w:keepNext/>
      <w:keepLines/>
      <w:spacing w:before="280" w:after="80"/>
      <w:outlineLvl w:val="3"/>
    </w:pPr>
    <w:rPr>
      <w:color w:val="666666"/>
      <w:sz w:val="24"/>
      <w:szCs w:val="24"/>
    </w:rPr>
  </w:style>
  <w:style w:type="paragraph" w:styleId="Heading5">
    <w:name w:val="heading 5"/>
    <w:basedOn w:val="Normal1"/>
    <w:next w:val="Normal1"/>
    <w:rsid w:val="005306C4"/>
    <w:pPr>
      <w:keepNext/>
      <w:keepLines/>
      <w:spacing w:before="240" w:after="80"/>
      <w:outlineLvl w:val="4"/>
    </w:pPr>
    <w:rPr>
      <w:color w:val="666666"/>
    </w:rPr>
  </w:style>
  <w:style w:type="paragraph" w:styleId="Heading6">
    <w:name w:val="heading 6"/>
    <w:basedOn w:val="Normal1"/>
    <w:next w:val="Normal1"/>
    <w:rsid w:val="005306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306C4"/>
  </w:style>
  <w:style w:type="paragraph" w:styleId="Title">
    <w:name w:val="Title"/>
    <w:basedOn w:val="Normal1"/>
    <w:next w:val="Normal1"/>
    <w:rsid w:val="005306C4"/>
    <w:pPr>
      <w:keepNext/>
      <w:keepLines/>
      <w:spacing w:after="60"/>
    </w:pPr>
    <w:rPr>
      <w:sz w:val="52"/>
      <w:szCs w:val="52"/>
    </w:rPr>
  </w:style>
  <w:style w:type="paragraph" w:styleId="Subtitle">
    <w:name w:val="Subtitle"/>
    <w:basedOn w:val="Normal1"/>
    <w:next w:val="Normal1"/>
    <w:rsid w:val="005306C4"/>
    <w:pPr>
      <w:keepNext/>
      <w:keepLines/>
      <w:spacing w:after="320"/>
    </w:pPr>
    <w:rPr>
      <w:color w:val="666666"/>
      <w:sz w:val="30"/>
      <w:szCs w:val="30"/>
    </w:rPr>
  </w:style>
  <w:style w:type="table" w:customStyle="1" w:styleId="a">
    <w:basedOn w:val="TableNormal"/>
    <w:rsid w:val="005306C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D5C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C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fontTable" Target="fontTable.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2.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image" Target="media/image4.png"/><Relationship Id="rId35" Type="http://schemas.openxmlformats.org/officeDocument/2006/relationships/theme" Target="theme/theme1.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CE912F-7437-4B19-AAE1-BAD26FECB198}" type="doc">
      <dgm:prSet loTypeId="urn:microsoft.com/office/officeart/2005/8/layout/list1" loCatId="list" qsTypeId="urn:microsoft.com/office/officeart/2005/8/quickstyle/simple1" qsCatId="simple" csTypeId="urn:microsoft.com/office/officeart/2005/8/colors/colorful1#2" csCatId="colorful" phldr="1"/>
      <dgm:spPr/>
      <dgm:t>
        <a:bodyPr/>
        <a:lstStyle/>
        <a:p>
          <a:endParaRPr lang="en-US"/>
        </a:p>
      </dgm:t>
    </dgm:pt>
    <dgm:pt modelId="{B268DEB8-9B98-48C2-A7D0-90696167CC14}">
      <dgm:prSet phldrT="[Text]" custT="1"/>
      <dgm:spPr/>
      <dgm:t>
        <a:bodyPr/>
        <a:lstStyle/>
        <a:p>
          <a:pPr algn="ctr"/>
          <a:r>
            <a:rPr lang="en-US" sz="1600" b="1">
              <a:latin typeface="Times New Roman" pitchFamily="18" charset="0"/>
              <a:cs typeface="Times New Roman" pitchFamily="18" charset="0"/>
            </a:rPr>
            <a:t>Provision of better customer service</a:t>
          </a:r>
          <a:endParaRPr lang="en-US" sz="1600">
            <a:latin typeface="Times New Roman" pitchFamily="18" charset="0"/>
            <a:cs typeface="Times New Roman" pitchFamily="18" charset="0"/>
          </a:endParaRPr>
        </a:p>
      </dgm:t>
    </dgm:pt>
    <dgm:pt modelId="{84DC2DA7-D4C6-46B9-A9D5-0E53BF0E601D}" type="parTrans" cxnId="{A14261E0-43B4-4BAA-80BB-9F22E9FCCDD2}">
      <dgm:prSet/>
      <dgm:spPr/>
      <dgm:t>
        <a:bodyPr/>
        <a:lstStyle/>
        <a:p>
          <a:pPr algn="ctr"/>
          <a:endParaRPr lang="en-US" sz="1600">
            <a:latin typeface="Times New Roman" pitchFamily="18" charset="0"/>
            <a:cs typeface="Times New Roman" pitchFamily="18" charset="0"/>
          </a:endParaRPr>
        </a:p>
      </dgm:t>
    </dgm:pt>
    <dgm:pt modelId="{3F520A6A-90FD-4715-9706-524E7D4C9FF2}" type="sibTrans" cxnId="{A14261E0-43B4-4BAA-80BB-9F22E9FCCDD2}">
      <dgm:prSet/>
      <dgm:spPr/>
      <dgm:t>
        <a:bodyPr/>
        <a:lstStyle/>
        <a:p>
          <a:pPr algn="ctr"/>
          <a:endParaRPr lang="en-US" sz="1600">
            <a:latin typeface="Times New Roman" pitchFamily="18" charset="0"/>
            <a:cs typeface="Times New Roman" pitchFamily="18" charset="0"/>
          </a:endParaRPr>
        </a:p>
      </dgm:t>
    </dgm:pt>
    <dgm:pt modelId="{191A367D-FF91-49D1-8A42-D257B859D74B}">
      <dgm:prSet phldrT="[Text]" custT="1"/>
      <dgm:spPr/>
      <dgm:t>
        <a:bodyPr/>
        <a:lstStyle/>
        <a:p>
          <a:pPr algn="ctr"/>
          <a:r>
            <a:rPr lang="en-US" sz="1600" b="1">
              <a:latin typeface="Times New Roman" pitchFamily="18" charset="0"/>
              <a:cs typeface="Times New Roman" pitchFamily="18" charset="0"/>
            </a:rPr>
            <a:t>Completion of the project on time</a:t>
          </a:r>
          <a:endParaRPr lang="en-US" sz="1600">
            <a:latin typeface="Times New Roman" pitchFamily="18" charset="0"/>
            <a:cs typeface="Times New Roman" pitchFamily="18" charset="0"/>
          </a:endParaRPr>
        </a:p>
      </dgm:t>
    </dgm:pt>
    <dgm:pt modelId="{80263521-4DD2-40FC-83F6-DCD3113194CD}" type="parTrans" cxnId="{25E2E319-5B96-470B-A64C-AA8D83EC8BCA}">
      <dgm:prSet/>
      <dgm:spPr/>
      <dgm:t>
        <a:bodyPr/>
        <a:lstStyle/>
        <a:p>
          <a:pPr algn="ctr"/>
          <a:endParaRPr lang="en-US" sz="1600">
            <a:latin typeface="Times New Roman" pitchFamily="18" charset="0"/>
            <a:cs typeface="Times New Roman" pitchFamily="18" charset="0"/>
          </a:endParaRPr>
        </a:p>
      </dgm:t>
    </dgm:pt>
    <dgm:pt modelId="{FDE61EC0-4430-4B42-B8EC-1D08F0E028BA}" type="sibTrans" cxnId="{25E2E319-5B96-470B-A64C-AA8D83EC8BCA}">
      <dgm:prSet/>
      <dgm:spPr/>
      <dgm:t>
        <a:bodyPr/>
        <a:lstStyle/>
        <a:p>
          <a:pPr algn="ctr"/>
          <a:endParaRPr lang="en-US" sz="1600">
            <a:latin typeface="Times New Roman" pitchFamily="18" charset="0"/>
            <a:cs typeface="Times New Roman" pitchFamily="18" charset="0"/>
          </a:endParaRPr>
        </a:p>
      </dgm:t>
    </dgm:pt>
    <dgm:pt modelId="{B215D458-D174-4406-86C1-220F53A9DBD2}">
      <dgm:prSet phldrT="[Text]" custT="1"/>
      <dgm:spPr/>
      <dgm:t>
        <a:bodyPr/>
        <a:lstStyle/>
        <a:p>
          <a:pPr algn="ctr"/>
          <a:r>
            <a:rPr lang="en-US" sz="1600" b="1">
              <a:latin typeface="Times New Roman" pitchFamily="18" charset="0"/>
              <a:cs typeface="Times New Roman" pitchFamily="18" charset="0"/>
            </a:rPr>
            <a:t>Effective communication</a:t>
          </a:r>
          <a:endParaRPr lang="en-US" sz="1600">
            <a:latin typeface="Times New Roman" pitchFamily="18" charset="0"/>
            <a:cs typeface="Times New Roman" pitchFamily="18" charset="0"/>
          </a:endParaRPr>
        </a:p>
      </dgm:t>
    </dgm:pt>
    <dgm:pt modelId="{1960F021-5305-4308-B3B1-BF5CFDD91BFF}" type="parTrans" cxnId="{F71B77D5-2D00-422A-9EA6-50A45975F90A}">
      <dgm:prSet/>
      <dgm:spPr/>
      <dgm:t>
        <a:bodyPr/>
        <a:lstStyle/>
        <a:p>
          <a:pPr algn="ctr"/>
          <a:endParaRPr lang="en-US" sz="1600">
            <a:latin typeface="Times New Roman" pitchFamily="18" charset="0"/>
            <a:cs typeface="Times New Roman" pitchFamily="18" charset="0"/>
          </a:endParaRPr>
        </a:p>
      </dgm:t>
    </dgm:pt>
    <dgm:pt modelId="{4B624154-4D6C-416E-B2D2-E426BC014AEA}" type="sibTrans" cxnId="{F71B77D5-2D00-422A-9EA6-50A45975F90A}">
      <dgm:prSet/>
      <dgm:spPr/>
      <dgm:t>
        <a:bodyPr/>
        <a:lstStyle/>
        <a:p>
          <a:pPr algn="ctr"/>
          <a:endParaRPr lang="en-US" sz="1600">
            <a:latin typeface="Times New Roman" pitchFamily="18" charset="0"/>
            <a:cs typeface="Times New Roman" pitchFamily="18" charset="0"/>
          </a:endParaRPr>
        </a:p>
      </dgm:t>
    </dgm:pt>
    <dgm:pt modelId="{5F62891D-AC25-4470-8E6D-5E27D5C8F809}">
      <dgm:prSet phldrT="[Text]" custT="1"/>
      <dgm:spPr/>
      <dgm:t>
        <a:bodyPr/>
        <a:lstStyle/>
        <a:p>
          <a:pPr algn="ctr"/>
          <a:r>
            <a:rPr lang="en-US" sz="1600" b="1">
              <a:latin typeface="Times New Roman" pitchFamily="18" charset="0"/>
              <a:cs typeface="Times New Roman" pitchFamily="18" charset="0"/>
            </a:rPr>
            <a:t>Risk management</a:t>
          </a:r>
          <a:endParaRPr lang="en-US" sz="1600">
            <a:latin typeface="Times New Roman" pitchFamily="18" charset="0"/>
            <a:cs typeface="Times New Roman" pitchFamily="18" charset="0"/>
          </a:endParaRPr>
        </a:p>
      </dgm:t>
    </dgm:pt>
    <dgm:pt modelId="{8136B13C-0C0F-4C21-BF4B-8E51048D8221}" type="parTrans" cxnId="{A3EAF964-D462-48A9-B4A3-3E21159365D9}">
      <dgm:prSet/>
      <dgm:spPr/>
      <dgm:t>
        <a:bodyPr/>
        <a:lstStyle/>
        <a:p>
          <a:pPr algn="ctr"/>
          <a:endParaRPr lang="en-US" sz="1600">
            <a:latin typeface="Times New Roman" pitchFamily="18" charset="0"/>
            <a:cs typeface="Times New Roman" pitchFamily="18" charset="0"/>
          </a:endParaRPr>
        </a:p>
      </dgm:t>
    </dgm:pt>
    <dgm:pt modelId="{1F9552F9-30A6-4D00-BBB1-6D7F882E74BA}" type="sibTrans" cxnId="{A3EAF964-D462-48A9-B4A3-3E21159365D9}">
      <dgm:prSet/>
      <dgm:spPr/>
      <dgm:t>
        <a:bodyPr/>
        <a:lstStyle/>
        <a:p>
          <a:pPr algn="ctr"/>
          <a:endParaRPr lang="en-US" sz="1600">
            <a:latin typeface="Times New Roman" pitchFamily="18" charset="0"/>
            <a:cs typeface="Times New Roman" pitchFamily="18" charset="0"/>
          </a:endParaRPr>
        </a:p>
      </dgm:t>
    </dgm:pt>
    <dgm:pt modelId="{C9C1EB5B-6915-4E98-BB5D-38D1A97BEBD5}" type="pres">
      <dgm:prSet presAssocID="{6ECE912F-7437-4B19-AAE1-BAD26FECB198}" presName="linear" presStyleCnt="0">
        <dgm:presLayoutVars>
          <dgm:dir/>
          <dgm:animLvl val="lvl"/>
          <dgm:resizeHandles val="exact"/>
        </dgm:presLayoutVars>
      </dgm:prSet>
      <dgm:spPr/>
    </dgm:pt>
    <dgm:pt modelId="{10D5FBFE-FB5E-41AE-9CB7-A720801F401B}" type="pres">
      <dgm:prSet presAssocID="{B268DEB8-9B98-48C2-A7D0-90696167CC14}" presName="parentLin" presStyleCnt="0"/>
      <dgm:spPr/>
    </dgm:pt>
    <dgm:pt modelId="{1A9EFE2C-DAB2-4EB9-AC87-1F5E9D5A7486}" type="pres">
      <dgm:prSet presAssocID="{B268DEB8-9B98-48C2-A7D0-90696167CC14}" presName="parentLeftMargin" presStyleLbl="node1" presStyleIdx="0" presStyleCnt="4"/>
      <dgm:spPr/>
    </dgm:pt>
    <dgm:pt modelId="{49A413A8-A9CE-4B13-825A-D78A9D5ADEBB}" type="pres">
      <dgm:prSet presAssocID="{B268DEB8-9B98-48C2-A7D0-90696167CC14}" presName="parentText" presStyleLbl="node1" presStyleIdx="0" presStyleCnt="4">
        <dgm:presLayoutVars>
          <dgm:chMax val="0"/>
          <dgm:bulletEnabled val="1"/>
        </dgm:presLayoutVars>
      </dgm:prSet>
      <dgm:spPr/>
    </dgm:pt>
    <dgm:pt modelId="{EEB06691-B1E6-49F9-A3E7-D5F88B82462C}" type="pres">
      <dgm:prSet presAssocID="{B268DEB8-9B98-48C2-A7D0-90696167CC14}" presName="negativeSpace" presStyleCnt="0"/>
      <dgm:spPr/>
    </dgm:pt>
    <dgm:pt modelId="{F9C7A1D6-547F-4898-8A94-0C4F75CBF11C}" type="pres">
      <dgm:prSet presAssocID="{B268DEB8-9B98-48C2-A7D0-90696167CC14}" presName="childText" presStyleLbl="conFgAcc1" presStyleIdx="0" presStyleCnt="4">
        <dgm:presLayoutVars>
          <dgm:bulletEnabled val="1"/>
        </dgm:presLayoutVars>
      </dgm:prSet>
      <dgm:spPr/>
    </dgm:pt>
    <dgm:pt modelId="{739E77C2-E626-40DC-A499-158CC7F05BF5}" type="pres">
      <dgm:prSet presAssocID="{3F520A6A-90FD-4715-9706-524E7D4C9FF2}" presName="spaceBetweenRectangles" presStyleCnt="0"/>
      <dgm:spPr/>
    </dgm:pt>
    <dgm:pt modelId="{7D0B4E96-2F1C-4D7B-BAC9-5D0059DD8F2F}" type="pres">
      <dgm:prSet presAssocID="{5F62891D-AC25-4470-8E6D-5E27D5C8F809}" presName="parentLin" presStyleCnt="0"/>
      <dgm:spPr/>
    </dgm:pt>
    <dgm:pt modelId="{98D2B1C5-98FE-4183-BDC1-B9582D68C98C}" type="pres">
      <dgm:prSet presAssocID="{5F62891D-AC25-4470-8E6D-5E27D5C8F809}" presName="parentLeftMargin" presStyleLbl="node1" presStyleIdx="0" presStyleCnt="4"/>
      <dgm:spPr/>
    </dgm:pt>
    <dgm:pt modelId="{4F4A3F01-D616-45A9-B92D-AC4E537A036A}" type="pres">
      <dgm:prSet presAssocID="{5F62891D-AC25-4470-8E6D-5E27D5C8F809}" presName="parentText" presStyleLbl="node1" presStyleIdx="1" presStyleCnt="4">
        <dgm:presLayoutVars>
          <dgm:chMax val="0"/>
          <dgm:bulletEnabled val="1"/>
        </dgm:presLayoutVars>
      </dgm:prSet>
      <dgm:spPr/>
    </dgm:pt>
    <dgm:pt modelId="{86E1A45D-708B-45FA-84E3-14CD7243FE96}" type="pres">
      <dgm:prSet presAssocID="{5F62891D-AC25-4470-8E6D-5E27D5C8F809}" presName="negativeSpace" presStyleCnt="0"/>
      <dgm:spPr/>
    </dgm:pt>
    <dgm:pt modelId="{A2CA218B-BFBA-46A5-B02E-D0CDCF16B763}" type="pres">
      <dgm:prSet presAssocID="{5F62891D-AC25-4470-8E6D-5E27D5C8F809}" presName="childText" presStyleLbl="conFgAcc1" presStyleIdx="1" presStyleCnt="4">
        <dgm:presLayoutVars>
          <dgm:bulletEnabled val="1"/>
        </dgm:presLayoutVars>
      </dgm:prSet>
      <dgm:spPr/>
    </dgm:pt>
    <dgm:pt modelId="{BCE32A82-4CA8-4512-A98E-61DCB1821FCF}" type="pres">
      <dgm:prSet presAssocID="{1F9552F9-30A6-4D00-BBB1-6D7F882E74BA}" presName="spaceBetweenRectangles" presStyleCnt="0"/>
      <dgm:spPr/>
    </dgm:pt>
    <dgm:pt modelId="{883C592B-4E36-4A43-A5E6-70EE40396986}" type="pres">
      <dgm:prSet presAssocID="{191A367D-FF91-49D1-8A42-D257B859D74B}" presName="parentLin" presStyleCnt="0"/>
      <dgm:spPr/>
    </dgm:pt>
    <dgm:pt modelId="{B36A3D0A-F231-4D9A-89F1-C1ADA227D635}" type="pres">
      <dgm:prSet presAssocID="{191A367D-FF91-49D1-8A42-D257B859D74B}" presName="parentLeftMargin" presStyleLbl="node1" presStyleIdx="1" presStyleCnt="4"/>
      <dgm:spPr/>
    </dgm:pt>
    <dgm:pt modelId="{20A33835-6C3D-44E6-B604-D5D373BDCC50}" type="pres">
      <dgm:prSet presAssocID="{191A367D-FF91-49D1-8A42-D257B859D74B}" presName="parentText" presStyleLbl="node1" presStyleIdx="2" presStyleCnt="4">
        <dgm:presLayoutVars>
          <dgm:chMax val="0"/>
          <dgm:bulletEnabled val="1"/>
        </dgm:presLayoutVars>
      </dgm:prSet>
      <dgm:spPr/>
    </dgm:pt>
    <dgm:pt modelId="{C1D9E227-95F3-4B77-9247-A79F6A615285}" type="pres">
      <dgm:prSet presAssocID="{191A367D-FF91-49D1-8A42-D257B859D74B}" presName="negativeSpace" presStyleCnt="0"/>
      <dgm:spPr/>
    </dgm:pt>
    <dgm:pt modelId="{2BF84567-9A14-408D-B500-73B828C472DD}" type="pres">
      <dgm:prSet presAssocID="{191A367D-FF91-49D1-8A42-D257B859D74B}" presName="childText" presStyleLbl="conFgAcc1" presStyleIdx="2" presStyleCnt="4">
        <dgm:presLayoutVars>
          <dgm:bulletEnabled val="1"/>
        </dgm:presLayoutVars>
      </dgm:prSet>
      <dgm:spPr/>
    </dgm:pt>
    <dgm:pt modelId="{DA82D2DF-FB90-47F6-9BED-78D22B5F8575}" type="pres">
      <dgm:prSet presAssocID="{FDE61EC0-4430-4B42-B8EC-1D08F0E028BA}" presName="spaceBetweenRectangles" presStyleCnt="0"/>
      <dgm:spPr/>
    </dgm:pt>
    <dgm:pt modelId="{039CF9CB-9BFB-4D6C-8EB1-9036DC48924C}" type="pres">
      <dgm:prSet presAssocID="{B215D458-D174-4406-86C1-220F53A9DBD2}" presName="parentLin" presStyleCnt="0"/>
      <dgm:spPr/>
    </dgm:pt>
    <dgm:pt modelId="{2664002E-AF54-4026-96A6-24BC29950E0F}" type="pres">
      <dgm:prSet presAssocID="{B215D458-D174-4406-86C1-220F53A9DBD2}" presName="parentLeftMargin" presStyleLbl="node1" presStyleIdx="2" presStyleCnt="4"/>
      <dgm:spPr/>
    </dgm:pt>
    <dgm:pt modelId="{EC37BF95-5F6A-4B6B-A226-0CFF038831AF}" type="pres">
      <dgm:prSet presAssocID="{B215D458-D174-4406-86C1-220F53A9DBD2}" presName="parentText" presStyleLbl="node1" presStyleIdx="3" presStyleCnt="4">
        <dgm:presLayoutVars>
          <dgm:chMax val="0"/>
          <dgm:bulletEnabled val="1"/>
        </dgm:presLayoutVars>
      </dgm:prSet>
      <dgm:spPr/>
    </dgm:pt>
    <dgm:pt modelId="{22EF547D-6A47-4F57-A8DB-B6B73B6903A0}" type="pres">
      <dgm:prSet presAssocID="{B215D458-D174-4406-86C1-220F53A9DBD2}" presName="negativeSpace" presStyleCnt="0"/>
      <dgm:spPr/>
    </dgm:pt>
    <dgm:pt modelId="{0D29C7A1-04C3-4257-BF2B-D7F115C230C4}" type="pres">
      <dgm:prSet presAssocID="{B215D458-D174-4406-86C1-220F53A9DBD2}" presName="childText" presStyleLbl="conFgAcc1" presStyleIdx="3" presStyleCnt="4">
        <dgm:presLayoutVars>
          <dgm:bulletEnabled val="1"/>
        </dgm:presLayoutVars>
      </dgm:prSet>
      <dgm:spPr/>
    </dgm:pt>
  </dgm:ptLst>
  <dgm:cxnLst>
    <dgm:cxn modelId="{1E9E870D-5DC6-4FA0-99CE-DA4A0A09E266}" type="presOf" srcId="{191A367D-FF91-49D1-8A42-D257B859D74B}" destId="{B36A3D0A-F231-4D9A-89F1-C1ADA227D635}" srcOrd="0" destOrd="0" presId="urn:microsoft.com/office/officeart/2005/8/layout/list1"/>
    <dgm:cxn modelId="{25E2E319-5B96-470B-A64C-AA8D83EC8BCA}" srcId="{6ECE912F-7437-4B19-AAE1-BAD26FECB198}" destId="{191A367D-FF91-49D1-8A42-D257B859D74B}" srcOrd="2" destOrd="0" parTransId="{80263521-4DD2-40FC-83F6-DCD3113194CD}" sibTransId="{FDE61EC0-4430-4B42-B8EC-1D08F0E028BA}"/>
    <dgm:cxn modelId="{9395885C-1A83-4497-9263-C55E31D23761}" type="presOf" srcId="{5F62891D-AC25-4470-8E6D-5E27D5C8F809}" destId="{4F4A3F01-D616-45A9-B92D-AC4E537A036A}" srcOrd="1" destOrd="0" presId="urn:microsoft.com/office/officeart/2005/8/layout/list1"/>
    <dgm:cxn modelId="{A3EAF964-D462-48A9-B4A3-3E21159365D9}" srcId="{6ECE912F-7437-4B19-AAE1-BAD26FECB198}" destId="{5F62891D-AC25-4470-8E6D-5E27D5C8F809}" srcOrd="1" destOrd="0" parTransId="{8136B13C-0C0F-4C21-BF4B-8E51048D8221}" sibTransId="{1F9552F9-30A6-4D00-BBB1-6D7F882E74BA}"/>
    <dgm:cxn modelId="{C10B2D6B-9E08-4F7D-85F4-8C4871429B08}" type="presOf" srcId="{191A367D-FF91-49D1-8A42-D257B859D74B}" destId="{20A33835-6C3D-44E6-B604-D5D373BDCC50}" srcOrd="1" destOrd="0" presId="urn:microsoft.com/office/officeart/2005/8/layout/list1"/>
    <dgm:cxn modelId="{3028E195-C260-4321-8CCB-232CCDAE3C7E}" type="presOf" srcId="{B215D458-D174-4406-86C1-220F53A9DBD2}" destId="{EC37BF95-5F6A-4B6B-A226-0CFF038831AF}" srcOrd="1" destOrd="0" presId="urn:microsoft.com/office/officeart/2005/8/layout/list1"/>
    <dgm:cxn modelId="{07C6899D-9710-4CDF-B59D-3D88B64C2CE7}" type="presOf" srcId="{6ECE912F-7437-4B19-AAE1-BAD26FECB198}" destId="{C9C1EB5B-6915-4E98-BB5D-38D1A97BEBD5}" srcOrd="0" destOrd="0" presId="urn:microsoft.com/office/officeart/2005/8/layout/list1"/>
    <dgm:cxn modelId="{38AA9BAD-69F7-4E6C-8D81-A04D632614D0}" type="presOf" srcId="{5F62891D-AC25-4470-8E6D-5E27D5C8F809}" destId="{98D2B1C5-98FE-4183-BDC1-B9582D68C98C}" srcOrd="0" destOrd="0" presId="urn:microsoft.com/office/officeart/2005/8/layout/list1"/>
    <dgm:cxn modelId="{25DCC8B2-B6AC-41EC-B1B7-B67BF55BC25B}" type="presOf" srcId="{B268DEB8-9B98-48C2-A7D0-90696167CC14}" destId="{49A413A8-A9CE-4B13-825A-D78A9D5ADEBB}" srcOrd="1" destOrd="0" presId="urn:microsoft.com/office/officeart/2005/8/layout/list1"/>
    <dgm:cxn modelId="{F1554ECF-DC0D-4D42-8437-6BA68E0CB849}" type="presOf" srcId="{B215D458-D174-4406-86C1-220F53A9DBD2}" destId="{2664002E-AF54-4026-96A6-24BC29950E0F}" srcOrd="0" destOrd="0" presId="urn:microsoft.com/office/officeart/2005/8/layout/list1"/>
    <dgm:cxn modelId="{F71B77D5-2D00-422A-9EA6-50A45975F90A}" srcId="{6ECE912F-7437-4B19-AAE1-BAD26FECB198}" destId="{B215D458-D174-4406-86C1-220F53A9DBD2}" srcOrd="3" destOrd="0" parTransId="{1960F021-5305-4308-B3B1-BF5CFDD91BFF}" sibTransId="{4B624154-4D6C-416E-B2D2-E426BC014AEA}"/>
    <dgm:cxn modelId="{A14261E0-43B4-4BAA-80BB-9F22E9FCCDD2}" srcId="{6ECE912F-7437-4B19-AAE1-BAD26FECB198}" destId="{B268DEB8-9B98-48C2-A7D0-90696167CC14}" srcOrd="0" destOrd="0" parTransId="{84DC2DA7-D4C6-46B9-A9D5-0E53BF0E601D}" sibTransId="{3F520A6A-90FD-4715-9706-524E7D4C9FF2}"/>
    <dgm:cxn modelId="{4F24E4F7-EFAD-47F0-AB5E-47BB8093FCF2}" type="presOf" srcId="{B268DEB8-9B98-48C2-A7D0-90696167CC14}" destId="{1A9EFE2C-DAB2-4EB9-AC87-1F5E9D5A7486}" srcOrd="0" destOrd="0" presId="urn:microsoft.com/office/officeart/2005/8/layout/list1"/>
    <dgm:cxn modelId="{6DD628A7-5B84-4167-BD61-865FE7D34B89}" type="presParOf" srcId="{C9C1EB5B-6915-4E98-BB5D-38D1A97BEBD5}" destId="{10D5FBFE-FB5E-41AE-9CB7-A720801F401B}" srcOrd="0" destOrd="0" presId="urn:microsoft.com/office/officeart/2005/8/layout/list1"/>
    <dgm:cxn modelId="{04CA792E-FC0A-4555-8487-B7A28058EDDB}" type="presParOf" srcId="{10D5FBFE-FB5E-41AE-9CB7-A720801F401B}" destId="{1A9EFE2C-DAB2-4EB9-AC87-1F5E9D5A7486}" srcOrd="0" destOrd="0" presId="urn:microsoft.com/office/officeart/2005/8/layout/list1"/>
    <dgm:cxn modelId="{B8E3B2E3-CCE1-4A78-9059-A5654AAC365B}" type="presParOf" srcId="{10D5FBFE-FB5E-41AE-9CB7-A720801F401B}" destId="{49A413A8-A9CE-4B13-825A-D78A9D5ADEBB}" srcOrd="1" destOrd="0" presId="urn:microsoft.com/office/officeart/2005/8/layout/list1"/>
    <dgm:cxn modelId="{846B4544-0D49-4EA3-9590-2D44F1DD7502}" type="presParOf" srcId="{C9C1EB5B-6915-4E98-BB5D-38D1A97BEBD5}" destId="{EEB06691-B1E6-49F9-A3E7-D5F88B82462C}" srcOrd="1" destOrd="0" presId="urn:microsoft.com/office/officeart/2005/8/layout/list1"/>
    <dgm:cxn modelId="{700494D5-0B67-4F9D-BD52-AAB9EF9711E1}" type="presParOf" srcId="{C9C1EB5B-6915-4E98-BB5D-38D1A97BEBD5}" destId="{F9C7A1D6-547F-4898-8A94-0C4F75CBF11C}" srcOrd="2" destOrd="0" presId="urn:microsoft.com/office/officeart/2005/8/layout/list1"/>
    <dgm:cxn modelId="{8FBF9DA7-27B4-4CD2-B186-41130F156CCD}" type="presParOf" srcId="{C9C1EB5B-6915-4E98-BB5D-38D1A97BEBD5}" destId="{739E77C2-E626-40DC-A499-158CC7F05BF5}" srcOrd="3" destOrd="0" presId="urn:microsoft.com/office/officeart/2005/8/layout/list1"/>
    <dgm:cxn modelId="{579784D2-8C54-47EF-B822-671E128F05A2}" type="presParOf" srcId="{C9C1EB5B-6915-4E98-BB5D-38D1A97BEBD5}" destId="{7D0B4E96-2F1C-4D7B-BAC9-5D0059DD8F2F}" srcOrd="4" destOrd="0" presId="urn:microsoft.com/office/officeart/2005/8/layout/list1"/>
    <dgm:cxn modelId="{1DF92F04-464F-4435-B407-5F94F960BEEA}" type="presParOf" srcId="{7D0B4E96-2F1C-4D7B-BAC9-5D0059DD8F2F}" destId="{98D2B1C5-98FE-4183-BDC1-B9582D68C98C}" srcOrd="0" destOrd="0" presId="urn:microsoft.com/office/officeart/2005/8/layout/list1"/>
    <dgm:cxn modelId="{397B5846-14F3-4F33-9B51-2B132016558C}" type="presParOf" srcId="{7D0B4E96-2F1C-4D7B-BAC9-5D0059DD8F2F}" destId="{4F4A3F01-D616-45A9-B92D-AC4E537A036A}" srcOrd="1" destOrd="0" presId="urn:microsoft.com/office/officeart/2005/8/layout/list1"/>
    <dgm:cxn modelId="{82840C75-21FE-4615-84C3-685879048C7A}" type="presParOf" srcId="{C9C1EB5B-6915-4E98-BB5D-38D1A97BEBD5}" destId="{86E1A45D-708B-45FA-84E3-14CD7243FE96}" srcOrd="5" destOrd="0" presId="urn:microsoft.com/office/officeart/2005/8/layout/list1"/>
    <dgm:cxn modelId="{8330ED41-5DF3-489C-BB78-32301F3E2CEF}" type="presParOf" srcId="{C9C1EB5B-6915-4E98-BB5D-38D1A97BEBD5}" destId="{A2CA218B-BFBA-46A5-B02E-D0CDCF16B763}" srcOrd="6" destOrd="0" presId="urn:microsoft.com/office/officeart/2005/8/layout/list1"/>
    <dgm:cxn modelId="{384FBA7A-DDDF-4EE6-99B2-DC8AA3E15FEC}" type="presParOf" srcId="{C9C1EB5B-6915-4E98-BB5D-38D1A97BEBD5}" destId="{BCE32A82-4CA8-4512-A98E-61DCB1821FCF}" srcOrd="7" destOrd="0" presId="urn:microsoft.com/office/officeart/2005/8/layout/list1"/>
    <dgm:cxn modelId="{29AF30DE-9FED-4BF8-9C7A-D87D27F63122}" type="presParOf" srcId="{C9C1EB5B-6915-4E98-BB5D-38D1A97BEBD5}" destId="{883C592B-4E36-4A43-A5E6-70EE40396986}" srcOrd="8" destOrd="0" presId="urn:microsoft.com/office/officeart/2005/8/layout/list1"/>
    <dgm:cxn modelId="{14B41107-96DF-4543-9501-403CF1D644E9}" type="presParOf" srcId="{883C592B-4E36-4A43-A5E6-70EE40396986}" destId="{B36A3D0A-F231-4D9A-89F1-C1ADA227D635}" srcOrd="0" destOrd="0" presId="urn:microsoft.com/office/officeart/2005/8/layout/list1"/>
    <dgm:cxn modelId="{19C2C57E-C160-4E40-A794-A3888719B97D}" type="presParOf" srcId="{883C592B-4E36-4A43-A5E6-70EE40396986}" destId="{20A33835-6C3D-44E6-B604-D5D373BDCC50}" srcOrd="1" destOrd="0" presId="urn:microsoft.com/office/officeart/2005/8/layout/list1"/>
    <dgm:cxn modelId="{4E9E5B2A-2A34-46D0-B32B-47CB8595B288}" type="presParOf" srcId="{C9C1EB5B-6915-4E98-BB5D-38D1A97BEBD5}" destId="{C1D9E227-95F3-4B77-9247-A79F6A615285}" srcOrd="9" destOrd="0" presId="urn:microsoft.com/office/officeart/2005/8/layout/list1"/>
    <dgm:cxn modelId="{674A746D-DD2D-4877-8782-67FCA4136DFC}" type="presParOf" srcId="{C9C1EB5B-6915-4E98-BB5D-38D1A97BEBD5}" destId="{2BF84567-9A14-408D-B500-73B828C472DD}" srcOrd="10" destOrd="0" presId="urn:microsoft.com/office/officeart/2005/8/layout/list1"/>
    <dgm:cxn modelId="{2668E116-CD78-40C7-A267-6DB9959B019A}" type="presParOf" srcId="{C9C1EB5B-6915-4E98-BB5D-38D1A97BEBD5}" destId="{DA82D2DF-FB90-47F6-9BED-78D22B5F8575}" srcOrd="11" destOrd="0" presId="urn:microsoft.com/office/officeart/2005/8/layout/list1"/>
    <dgm:cxn modelId="{A54A4014-1B95-4A34-A5F7-04D8FC2E9345}" type="presParOf" srcId="{C9C1EB5B-6915-4E98-BB5D-38D1A97BEBD5}" destId="{039CF9CB-9BFB-4D6C-8EB1-9036DC48924C}" srcOrd="12" destOrd="0" presId="urn:microsoft.com/office/officeart/2005/8/layout/list1"/>
    <dgm:cxn modelId="{673C1213-4B45-42D5-B2EC-AF347BFE25A7}" type="presParOf" srcId="{039CF9CB-9BFB-4D6C-8EB1-9036DC48924C}" destId="{2664002E-AF54-4026-96A6-24BC29950E0F}" srcOrd="0" destOrd="0" presId="urn:microsoft.com/office/officeart/2005/8/layout/list1"/>
    <dgm:cxn modelId="{396F8AE2-6E30-4DB7-8D3A-E83A0F9F1095}" type="presParOf" srcId="{039CF9CB-9BFB-4D6C-8EB1-9036DC48924C}" destId="{EC37BF95-5F6A-4B6B-A226-0CFF038831AF}" srcOrd="1" destOrd="0" presId="urn:microsoft.com/office/officeart/2005/8/layout/list1"/>
    <dgm:cxn modelId="{D5C0205D-F5DC-4345-9E48-B42E1EC50F26}" type="presParOf" srcId="{C9C1EB5B-6915-4E98-BB5D-38D1A97BEBD5}" destId="{22EF547D-6A47-4F57-A8DB-B6B73B6903A0}" srcOrd="13" destOrd="0" presId="urn:microsoft.com/office/officeart/2005/8/layout/list1"/>
    <dgm:cxn modelId="{F8BD1608-24E1-4CC6-A199-9CE066B9C7BD}" type="presParOf" srcId="{C9C1EB5B-6915-4E98-BB5D-38D1A97BEBD5}" destId="{0D29C7A1-04C3-4257-BF2B-D7F115C230C4}"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93645F-0C4A-44FD-AADD-EBCCE40C6A5E}"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B66C1619-5A1C-4434-8E77-FA4EF51C6296}">
      <dgm:prSet phldrT="[Text]" custT="1"/>
      <dgm:spPr/>
      <dgm:t>
        <a:bodyPr/>
        <a:lstStyle/>
        <a:p>
          <a:pPr algn="ctr"/>
          <a:r>
            <a:rPr lang="en-US" sz="1800" b="1">
              <a:solidFill>
                <a:schemeClr val="bg1"/>
              </a:solidFill>
              <a:latin typeface="Times New Roman" pitchFamily="18" charset="0"/>
              <a:cs typeface="Times New Roman" pitchFamily="18" charset="0"/>
            </a:rPr>
            <a:t>Easy to understand</a:t>
          </a:r>
          <a:endParaRPr lang="en-US" sz="1800">
            <a:solidFill>
              <a:schemeClr val="bg1"/>
            </a:solidFill>
            <a:latin typeface="Times New Roman" pitchFamily="18" charset="0"/>
            <a:cs typeface="Times New Roman" pitchFamily="18" charset="0"/>
          </a:endParaRPr>
        </a:p>
      </dgm:t>
    </dgm:pt>
    <dgm:pt modelId="{3618955C-7F7D-455F-A6F0-701AC22D4C5F}" type="parTrans" cxnId="{2BD23E2E-39A7-46DB-9F68-089CA6BD083A}">
      <dgm:prSet/>
      <dgm:spPr/>
      <dgm:t>
        <a:bodyPr/>
        <a:lstStyle/>
        <a:p>
          <a:pPr algn="ctr"/>
          <a:endParaRPr lang="en-US" sz="1800">
            <a:solidFill>
              <a:schemeClr val="bg1"/>
            </a:solidFill>
            <a:latin typeface="Times New Roman" pitchFamily="18" charset="0"/>
            <a:cs typeface="Times New Roman" pitchFamily="18" charset="0"/>
          </a:endParaRPr>
        </a:p>
      </dgm:t>
    </dgm:pt>
    <dgm:pt modelId="{78B9DF07-5BCE-4D3E-9F2B-BF6A7FC81930}" type="sibTrans" cxnId="{2BD23E2E-39A7-46DB-9F68-089CA6BD083A}">
      <dgm:prSet/>
      <dgm:spPr/>
      <dgm:t>
        <a:bodyPr/>
        <a:lstStyle/>
        <a:p>
          <a:pPr algn="ctr"/>
          <a:endParaRPr lang="en-US" sz="1800">
            <a:solidFill>
              <a:schemeClr val="bg1"/>
            </a:solidFill>
            <a:latin typeface="Times New Roman" pitchFamily="18" charset="0"/>
            <a:cs typeface="Times New Roman" pitchFamily="18" charset="0"/>
          </a:endParaRPr>
        </a:p>
      </dgm:t>
    </dgm:pt>
    <dgm:pt modelId="{EDB875DC-28FA-4271-BB2B-FB1647DA4CE1}">
      <dgm:prSet phldrT="[Text]" custT="1"/>
      <dgm:spPr/>
      <dgm:t>
        <a:bodyPr/>
        <a:lstStyle/>
        <a:p>
          <a:pPr algn="ctr"/>
          <a:r>
            <a:rPr lang="en-US" sz="1800" b="1">
              <a:solidFill>
                <a:schemeClr val="bg1"/>
              </a:solidFill>
              <a:latin typeface="Times New Roman" pitchFamily="18" charset="0"/>
              <a:cs typeface="Times New Roman" pitchFamily="18" charset="0"/>
            </a:rPr>
            <a:t>Meeting the deadline</a:t>
          </a:r>
          <a:endParaRPr lang="en-US" sz="1800">
            <a:solidFill>
              <a:schemeClr val="bg1"/>
            </a:solidFill>
            <a:latin typeface="Times New Roman" pitchFamily="18" charset="0"/>
            <a:cs typeface="Times New Roman" pitchFamily="18" charset="0"/>
          </a:endParaRPr>
        </a:p>
      </dgm:t>
    </dgm:pt>
    <dgm:pt modelId="{A6FEB2E3-6EDE-4B2E-87EE-FFD8E80568A7}" type="parTrans" cxnId="{F0B56A4D-651A-43DC-A7C7-120BAD24EB5D}">
      <dgm:prSet/>
      <dgm:spPr/>
      <dgm:t>
        <a:bodyPr/>
        <a:lstStyle/>
        <a:p>
          <a:pPr algn="ctr"/>
          <a:endParaRPr lang="en-US" sz="1800">
            <a:solidFill>
              <a:schemeClr val="bg1"/>
            </a:solidFill>
            <a:latin typeface="Times New Roman" pitchFamily="18" charset="0"/>
            <a:cs typeface="Times New Roman" pitchFamily="18" charset="0"/>
          </a:endParaRPr>
        </a:p>
      </dgm:t>
    </dgm:pt>
    <dgm:pt modelId="{D12CACBD-BD7A-4854-B643-4CDF1D6E673B}" type="sibTrans" cxnId="{F0B56A4D-651A-43DC-A7C7-120BAD24EB5D}">
      <dgm:prSet/>
      <dgm:spPr/>
      <dgm:t>
        <a:bodyPr/>
        <a:lstStyle/>
        <a:p>
          <a:pPr algn="ctr"/>
          <a:endParaRPr lang="en-US" sz="1800">
            <a:solidFill>
              <a:schemeClr val="bg1"/>
            </a:solidFill>
            <a:latin typeface="Times New Roman" pitchFamily="18" charset="0"/>
            <a:cs typeface="Times New Roman" pitchFamily="18" charset="0"/>
          </a:endParaRPr>
        </a:p>
      </dgm:t>
    </dgm:pt>
    <dgm:pt modelId="{E8511CDD-7AA2-4343-803E-37AAB13615AE}">
      <dgm:prSet phldrT="[Text]" custT="1"/>
      <dgm:spPr/>
      <dgm:t>
        <a:bodyPr/>
        <a:lstStyle/>
        <a:p>
          <a:pPr algn="ctr"/>
          <a:r>
            <a:rPr lang="en-US" sz="1800" b="1">
              <a:solidFill>
                <a:schemeClr val="bg1"/>
              </a:solidFill>
              <a:latin typeface="Times New Roman" pitchFamily="18" charset="0"/>
              <a:cs typeface="Times New Roman" pitchFamily="18" charset="0"/>
            </a:rPr>
            <a:t>Convenience at arranging tasks</a:t>
          </a:r>
          <a:endParaRPr lang="en-US" sz="1800">
            <a:solidFill>
              <a:schemeClr val="bg1"/>
            </a:solidFill>
            <a:latin typeface="Times New Roman" pitchFamily="18" charset="0"/>
            <a:cs typeface="Times New Roman" pitchFamily="18" charset="0"/>
          </a:endParaRPr>
        </a:p>
      </dgm:t>
    </dgm:pt>
    <dgm:pt modelId="{7A17D3F9-2AEE-4972-AC57-7FCA46DBB9C1}" type="parTrans" cxnId="{A3696043-D57F-40EA-9F9A-7014582DE7C4}">
      <dgm:prSet/>
      <dgm:spPr/>
      <dgm:t>
        <a:bodyPr/>
        <a:lstStyle/>
        <a:p>
          <a:pPr algn="ctr"/>
          <a:endParaRPr lang="en-US" sz="1800">
            <a:solidFill>
              <a:schemeClr val="bg1"/>
            </a:solidFill>
            <a:latin typeface="Times New Roman" pitchFamily="18" charset="0"/>
            <a:cs typeface="Times New Roman" pitchFamily="18" charset="0"/>
          </a:endParaRPr>
        </a:p>
      </dgm:t>
    </dgm:pt>
    <dgm:pt modelId="{24296FCE-C9D8-4D0D-975F-0E65578B3959}" type="sibTrans" cxnId="{A3696043-D57F-40EA-9F9A-7014582DE7C4}">
      <dgm:prSet/>
      <dgm:spPr/>
      <dgm:t>
        <a:bodyPr/>
        <a:lstStyle/>
        <a:p>
          <a:pPr algn="ctr"/>
          <a:endParaRPr lang="en-US" sz="1800">
            <a:solidFill>
              <a:schemeClr val="bg1"/>
            </a:solidFill>
            <a:latin typeface="Times New Roman" pitchFamily="18" charset="0"/>
            <a:cs typeface="Times New Roman" pitchFamily="18" charset="0"/>
          </a:endParaRPr>
        </a:p>
      </dgm:t>
    </dgm:pt>
    <dgm:pt modelId="{AE408652-D2C4-4E67-BE8A-1EB976ECC2EF}" type="pres">
      <dgm:prSet presAssocID="{7D93645F-0C4A-44FD-AADD-EBCCE40C6A5E}" presName="linear" presStyleCnt="0">
        <dgm:presLayoutVars>
          <dgm:dir/>
          <dgm:animLvl val="lvl"/>
          <dgm:resizeHandles val="exact"/>
        </dgm:presLayoutVars>
      </dgm:prSet>
      <dgm:spPr/>
    </dgm:pt>
    <dgm:pt modelId="{BCEF7B6C-2781-430C-962D-D25D306A941E}" type="pres">
      <dgm:prSet presAssocID="{B66C1619-5A1C-4434-8E77-FA4EF51C6296}" presName="parentLin" presStyleCnt="0"/>
      <dgm:spPr/>
    </dgm:pt>
    <dgm:pt modelId="{3E1602A8-0F83-4284-97DA-E6C839297D3E}" type="pres">
      <dgm:prSet presAssocID="{B66C1619-5A1C-4434-8E77-FA4EF51C6296}" presName="parentLeftMargin" presStyleLbl="node1" presStyleIdx="0" presStyleCnt="3"/>
      <dgm:spPr/>
    </dgm:pt>
    <dgm:pt modelId="{D65D42CA-19AA-4163-9A2A-AD90F6B951EA}" type="pres">
      <dgm:prSet presAssocID="{B66C1619-5A1C-4434-8E77-FA4EF51C6296}" presName="parentText" presStyleLbl="node1" presStyleIdx="0" presStyleCnt="3">
        <dgm:presLayoutVars>
          <dgm:chMax val="0"/>
          <dgm:bulletEnabled val="1"/>
        </dgm:presLayoutVars>
      </dgm:prSet>
      <dgm:spPr/>
    </dgm:pt>
    <dgm:pt modelId="{5C9DB3C8-0555-4B15-B6E6-F45F951285E4}" type="pres">
      <dgm:prSet presAssocID="{B66C1619-5A1C-4434-8E77-FA4EF51C6296}" presName="negativeSpace" presStyleCnt="0"/>
      <dgm:spPr/>
    </dgm:pt>
    <dgm:pt modelId="{F61951C1-AFC3-452F-8E2C-EF6D269220B6}" type="pres">
      <dgm:prSet presAssocID="{B66C1619-5A1C-4434-8E77-FA4EF51C6296}" presName="childText" presStyleLbl="conFgAcc1" presStyleIdx="0" presStyleCnt="3">
        <dgm:presLayoutVars>
          <dgm:bulletEnabled val="1"/>
        </dgm:presLayoutVars>
      </dgm:prSet>
      <dgm:spPr/>
    </dgm:pt>
    <dgm:pt modelId="{CEBB02F8-C9A3-44CD-8A77-82EC8EE27ED7}" type="pres">
      <dgm:prSet presAssocID="{78B9DF07-5BCE-4D3E-9F2B-BF6A7FC81930}" presName="spaceBetweenRectangles" presStyleCnt="0"/>
      <dgm:spPr/>
    </dgm:pt>
    <dgm:pt modelId="{2302FCB4-228F-4EF2-A843-C537AD70951A}" type="pres">
      <dgm:prSet presAssocID="{EDB875DC-28FA-4271-BB2B-FB1647DA4CE1}" presName="parentLin" presStyleCnt="0"/>
      <dgm:spPr/>
    </dgm:pt>
    <dgm:pt modelId="{D0AD8FDA-84AB-407B-852C-FECDE99A25E5}" type="pres">
      <dgm:prSet presAssocID="{EDB875DC-28FA-4271-BB2B-FB1647DA4CE1}" presName="parentLeftMargin" presStyleLbl="node1" presStyleIdx="0" presStyleCnt="3"/>
      <dgm:spPr/>
    </dgm:pt>
    <dgm:pt modelId="{2ED24227-B6F7-4C86-9CFF-C99BF2C9DFF0}" type="pres">
      <dgm:prSet presAssocID="{EDB875DC-28FA-4271-BB2B-FB1647DA4CE1}" presName="parentText" presStyleLbl="node1" presStyleIdx="1" presStyleCnt="3">
        <dgm:presLayoutVars>
          <dgm:chMax val="0"/>
          <dgm:bulletEnabled val="1"/>
        </dgm:presLayoutVars>
      </dgm:prSet>
      <dgm:spPr/>
    </dgm:pt>
    <dgm:pt modelId="{E5E77D62-5E7D-4E2D-AF38-F010DD4DB7D1}" type="pres">
      <dgm:prSet presAssocID="{EDB875DC-28FA-4271-BB2B-FB1647DA4CE1}" presName="negativeSpace" presStyleCnt="0"/>
      <dgm:spPr/>
    </dgm:pt>
    <dgm:pt modelId="{48C48BB1-1154-4096-BE83-9DD02DE06BD1}" type="pres">
      <dgm:prSet presAssocID="{EDB875DC-28FA-4271-BB2B-FB1647DA4CE1}" presName="childText" presStyleLbl="conFgAcc1" presStyleIdx="1" presStyleCnt="3">
        <dgm:presLayoutVars>
          <dgm:bulletEnabled val="1"/>
        </dgm:presLayoutVars>
      </dgm:prSet>
      <dgm:spPr/>
    </dgm:pt>
    <dgm:pt modelId="{181F904E-2559-457C-81B2-B355320F6C5F}" type="pres">
      <dgm:prSet presAssocID="{D12CACBD-BD7A-4854-B643-4CDF1D6E673B}" presName="spaceBetweenRectangles" presStyleCnt="0"/>
      <dgm:spPr/>
    </dgm:pt>
    <dgm:pt modelId="{3DE1EC24-7811-4B6A-96DD-542C0D5A5414}" type="pres">
      <dgm:prSet presAssocID="{E8511CDD-7AA2-4343-803E-37AAB13615AE}" presName="parentLin" presStyleCnt="0"/>
      <dgm:spPr/>
    </dgm:pt>
    <dgm:pt modelId="{B0066ED4-E889-4668-AD1D-E515C25D3AF6}" type="pres">
      <dgm:prSet presAssocID="{E8511CDD-7AA2-4343-803E-37AAB13615AE}" presName="parentLeftMargin" presStyleLbl="node1" presStyleIdx="1" presStyleCnt="3"/>
      <dgm:spPr/>
    </dgm:pt>
    <dgm:pt modelId="{51440CB8-1A02-468D-8E18-E3855B7339EF}" type="pres">
      <dgm:prSet presAssocID="{E8511CDD-7AA2-4343-803E-37AAB13615AE}" presName="parentText" presStyleLbl="node1" presStyleIdx="2" presStyleCnt="3">
        <dgm:presLayoutVars>
          <dgm:chMax val="0"/>
          <dgm:bulletEnabled val="1"/>
        </dgm:presLayoutVars>
      </dgm:prSet>
      <dgm:spPr/>
    </dgm:pt>
    <dgm:pt modelId="{C40EB225-1104-4CB0-A61D-6100A244826D}" type="pres">
      <dgm:prSet presAssocID="{E8511CDD-7AA2-4343-803E-37AAB13615AE}" presName="negativeSpace" presStyleCnt="0"/>
      <dgm:spPr/>
    </dgm:pt>
    <dgm:pt modelId="{0E826499-0665-4A5C-AC28-14F6727EB086}" type="pres">
      <dgm:prSet presAssocID="{E8511CDD-7AA2-4343-803E-37AAB13615AE}" presName="childText" presStyleLbl="conFgAcc1" presStyleIdx="2" presStyleCnt="3">
        <dgm:presLayoutVars>
          <dgm:bulletEnabled val="1"/>
        </dgm:presLayoutVars>
      </dgm:prSet>
      <dgm:spPr/>
    </dgm:pt>
  </dgm:ptLst>
  <dgm:cxnLst>
    <dgm:cxn modelId="{196FC90D-A1E3-4644-8FFD-B61327FBF0A8}" type="presOf" srcId="{E8511CDD-7AA2-4343-803E-37AAB13615AE}" destId="{51440CB8-1A02-468D-8E18-E3855B7339EF}" srcOrd="1" destOrd="0" presId="urn:microsoft.com/office/officeart/2005/8/layout/list1"/>
    <dgm:cxn modelId="{FAC79C2C-9644-4072-BF1E-BE6774AB652E}" type="presOf" srcId="{B66C1619-5A1C-4434-8E77-FA4EF51C6296}" destId="{3E1602A8-0F83-4284-97DA-E6C839297D3E}" srcOrd="0" destOrd="0" presId="urn:microsoft.com/office/officeart/2005/8/layout/list1"/>
    <dgm:cxn modelId="{B4CFA32C-353A-4008-8B01-366FFB53B2B2}" type="presOf" srcId="{EDB875DC-28FA-4271-BB2B-FB1647DA4CE1}" destId="{D0AD8FDA-84AB-407B-852C-FECDE99A25E5}" srcOrd="0" destOrd="0" presId="urn:microsoft.com/office/officeart/2005/8/layout/list1"/>
    <dgm:cxn modelId="{2BD23E2E-39A7-46DB-9F68-089CA6BD083A}" srcId="{7D93645F-0C4A-44FD-AADD-EBCCE40C6A5E}" destId="{B66C1619-5A1C-4434-8E77-FA4EF51C6296}" srcOrd="0" destOrd="0" parTransId="{3618955C-7F7D-455F-A6F0-701AC22D4C5F}" sibTransId="{78B9DF07-5BCE-4D3E-9F2B-BF6A7FC81930}"/>
    <dgm:cxn modelId="{AD628D42-D126-4625-AE23-7D4C717A958A}" type="presOf" srcId="{B66C1619-5A1C-4434-8E77-FA4EF51C6296}" destId="{D65D42CA-19AA-4163-9A2A-AD90F6B951EA}" srcOrd="1" destOrd="0" presId="urn:microsoft.com/office/officeart/2005/8/layout/list1"/>
    <dgm:cxn modelId="{A3696043-D57F-40EA-9F9A-7014582DE7C4}" srcId="{7D93645F-0C4A-44FD-AADD-EBCCE40C6A5E}" destId="{E8511CDD-7AA2-4343-803E-37AAB13615AE}" srcOrd="2" destOrd="0" parTransId="{7A17D3F9-2AEE-4972-AC57-7FCA46DBB9C1}" sibTransId="{24296FCE-C9D8-4D0D-975F-0E65578B3959}"/>
    <dgm:cxn modelId="{F0B56A4D-651A-43DC-A7C7-120BAD24EB5D}" srcId="{7D93645F-0C4A-44FD-AADD-EBCCE40C6A5E}" destId="{EDB875DC-28FA-4271-BB2B-FB1647DA4CE1}" srcOrd="1" destOrd="0" parTransId="{A6FEB2E3-6EDE-4B2E-87EE-FFD8E80568A7}" sibTransId="{D12CACBD-BD7A-4854-B643-4CDF1D6E673B}"/>
    <dgm:cxn modelId="{30E06C51-E94A-4D4C-A28D-01053D8946EE}" type="presOf" srcId="{7D93645F-0C4A-44FD-AADD-EBCCE40C6A5E}" destId="{AE408652-D2C4-4E67-BE8A-1EB976ECC2EF}" srcOrd="0" destOrd="0" presId="urn:microsoft.com/office/officeart/2005/8/layout/list1"/>
    <dgm:cxn modelId="{08505C52-1D14-4549-8637-2ADADF443EF7}" type="presOf" srcId="{E8511CDD-7AA2-4343-803E-37AAB13615AE}" destId="{B0066ED4-E889-4668-AD1D-E515C25D3AF6}" srcOrd="0" destOrd="0" presId="urn:microsoft.com/office/officeart/2005/8/layout/list1"/>
    <dgm:cxn modelId="{5A88EA8E-3EBA-4A6E-8CEF-B5CF7CC3B25D}" type="presOf" srcId="{EDB875DC-28FA-4271-BB2B-FB1647DA4CE1}" destId="{2ED24227-B6F7-4C86-9CFF-C99BF2C9DFF0}" srcOrd="1" destOrd="0" presId="urn:microsoft.com/office/officeart/2005/8/layout/list1"/>
    <dgm:cxn modelId="{FFB790B2-60F7-4EE0-B4FB-9910B4721443}" type="presParOf" srcId="{AE408652-D2C4-4E67-BE8A-1EB976ECC2EF}" destId="{BCEF7B6C-2781-430C-962D-D25D306A941E}" srcOrd="0" destOrd="0" presId="urn:microsoft.com/office/officeart/2005/8/layout/list1"/>
    <dgm:cxn modelId="{868D9B81-3CCD-434D-8ED2-6CC3292DED1F}" type="presParOf" srcId="{BCEF7B6C-2781-430C-962D-D25D306A941E}" destId="{3E1602A8-0F83-4284-97DA-E6C839297D3E}" srcOrd="0" destOrd="0" presId="urn:microsoft.com/office/officeart/2005/8/layout/list1"/>
    <dgm:cxn modelId="{2587F466-929D-4CD2-BF15-F4236F5351D8}" type="presParOf" srcId="{BCEF7B6C-2781-430C-962D-D25D306A941E}" destId="{D65D42CA-19AA-4163-9A2A-AD90F6B951EA}" srcOrd="1" destOrd="0" presId="urn:microsoft.com/office/officeart/2005/8/layout/list1"/>
    <dgm:cxn modelId="{67B135CD-6EDD-476E-90F8-4FF0A5F687B0}" type="presParOf" srcId="{AE408652-D2C4-4E67-BE8A-1EB976ECC2EF}" destId="{5C9DB3C8-0555-4B15-B6E6-F45F951285E4}" srcOrd="1" destOrd="0" presId="urn:microsoft.com/office/officeart/2005/8/layout/list1"/>
    <dgm:cxn modelId="{8D22C490-77FE-4B99-B897-D5405A915620}" type="presParOf" srcId="{AE408652-D2C4-4E67-BE8A-1EB976ECC2EF}" destId="{F61951C1-AFC3-452F-8E2C-EF6D269220B6}" srcOrd="2" destOrd="0" presId="urn:microsoft.com/office/officeart/2005/8/layout/list1"/>
    <dgm:cxn modelId="{6CE53954-DC81-4C5F-868C-073726C4E6EC}" type="presParOf" srcId="{AE408652-D2C4-4E67-BE8A-1EB976ECC2EF}" destId="{CEBB02F8-C9A3-44CD-8A77-82EC8EE27ED7}" srcOrd="3" destOrd="0" presId="urn:microsoft.com/office/officeart/2005/8/layout/list1"/>
    <dgm:cxn modelId="{BC27DCFE-8500-43A5-96E2-D37BEADCAD47}" type="presParOf" srcId="{AE408652-D2C4-4E67-BE8A-1EB976ECC2EF}" destId="{2302FCB4-228F-4EF2-A843-C537AD70951A}" srcOrd="4" destOrd="0" presId="urn:microsoft.com/office/officeart/2005/8/layout/list1"/>
    <dgm:cxn modelId="{9F0E9085-4B1C-45B9-872E-B2A804BDB710}" type="presParOf" srcId="{2302FCB4-228F-4EF2-A843-C537AD70951A}" destId="{D0AD8FDA-84AB-407B-852C-FECDE99A25E5}" srcOrd="0" destOrd="0" presId="urn:microsoft.com/office/officeart/2005/8/layout/list1"/>
    <dgm:cxn modelId="{07E308FD-6229-4CC2-B355-0DE3320555FE}" type="presParOf" srcId="{2302FCB4-228F-4EF2-A843-C537AD70951A}" destId="{2ED24227-B6F7-4C86-9CFF-C99BF2C9DFF0}" srcOrd="1" destOrd="0" presId="urn:microsoft.com/office/officeart/2005/8/layout/list1"/>
    <dgm:cxn modelId="{D3AE6D7E-7137-4CEB-AD0D-EB2907A1AD2A}" type="presParOf" srcId="{AE408652-D2C4-4E67-BE8A-1EB976ECC2EF}" destId="{E5E77D62-5E7D-4E2D-AF38-F010DD4DB7D1}" srcOrd="5" destOrd="0" presId="urn:microsoft.com/office/officeart/2005/8/layout/list1"/>
    <dgm:cxn modelId="{1ED4C03F-F233-44BE-B453-7318B64323ED}" type="presParOf" srcId="{AE408652-D2C4-4E67-BE8A-1EB976ECC2EF}" destId="{48C48BB1-1154-4096-BE83-9DD02DE06BD1}" srcOrd="6" destOrd="0" presId="urn:microsoft.com/office/officeart/2005/8/layout/list1"/>
    <dgm:cxn modelId="{FE7550B6-E805-40C4-BEC1-E270D6CCDB50}" type="presParOf" srcId="{AE408652-D2C4-4E67-BE8A-1EB976ECC2EF}" destId="{181F904E-2559-457C-81B2-B355320F6C5F}" srcOrd="7" destOrd="0" presId="urn:microsoft.com/office/officeart/2005/8/layout/list1"/>
    <dgm:cxn modelId="{56C66074-69E2-4E46-BC8F-47E9DE473B93}" type="presParOf" srcId="{AE408652-D2C4-4E67-BE8A-1EB976ECC2EF}" destId="{3DE1EC24-7811-4B6A-96DD-542C0D5A5414}" srcOrd="8" destOrd="0" presId="urn:microsoft.com/office/officeart/2005/8/layout/list1"/>
    <dgm:cxn modelId="{8717712B-46DA-4601-B724-D062310B0C57}" type="presParOf" srcId="{3DE1EC24-7811-4B6A-96DD-542C0D5A5414}" destId="{B0066ED4-E889-4668-AD1D-E515C25D3AF6}" srcOrd="0" destOrd="0" presId="urn:microsoft.com/office/officeart/2005/8/layout/list1"/>
    <dgm:cxn modelId="{0065B73C-FA0F-4BC1-B1AB-DE8B23FAD7EF}" type="presParOf" srcId="{3DE1EC24-7811-4B6A-96DD-542C0D5A5414}" destId="{51440CB8-1A02-468D-8E18-E3855B7339EF}" srcOrd="1" destOrd="0" presId="urn:microsoft.com/office/officeart/2005/8/layout/list1"/>
    <dgm:cxn modelId="{ADC3641B-7777-4263-822C-76EA3EFB2F63}" type="presParOf" srcId="{AE408652-D2C4-4E67-BE8A-1EB976ECC2EF}" destId="{C40EB225-1104-4CB0-A61D-6100A244826D}" srcOrd="9" destOrd="0" presId="urn:microsoft.com/office/officeart/2005/8/layout/list1"/>
    <dgm:cxn modelId="{A6E61494-E568-4F1F-A160-4608963C5696}" type="presParOf" srcId="{AE408652-D2C4-4E67-BE8A-1EB976ECC2EF}" destId="{0E826499-0665-4A5C-AC28-14F6727EB086}"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FC868DE-2F80-49AC-99C9-DC904F20287F}" type="doc">
      <dgm:prSet loTypeId="urn:microsoft.com/office/officeart/2005/8/layout/default" loCatId="list" qsTypeId="urn:microsoft.com/office/officeart/2005/8/quickstyle/3d3" qsCatId="3D" csTypeId="urn:microsoft.com/office/officeart/2005/8/colors/colorful2" csCatId="colorful" phldr="1"/>
      <dgm:spPr/>
      <dgm:t>
        <a:bodyPr/>
        <a:lstStyle/>
        <a:p>
          <a:endParaRPr lang="en-US"/>
        </a:p>
      </dgm:t>
    </dgm:pt>
    <dgm:pt modelId="{718DED36-E4A1-4630-9A04-3CACF1E10603}">
      <dgm:prSet phldrT="[Text]" custT="1"/>
      <dgm:spPr/>
      <dgm:t>
        <a:bodyPr/>
        <a:lstStyle/>
        <a:p>
          <a:r>
            <a:rPr lang="en-US" sz="1600" b="1">
              <a:solidFill>
                <a:sysClr val="windowText" lastClr="000000"/>
              </a:solidFill>
              <a:latin typeface="Times New Roman" pitchFamily="18" charset="0"/>
              <a:cs typeface="Times New Roman" pitchFamily="18" charset="0"/>
            </a:rPr>
            <a:t>Providing the context</a:t>
          </a:r>
          <a:endParaRPr lang="en-US" sz="1600">
            <a:solidFill>
              <a:sysClr val="windowText" lastClr="000000"/>
            </a:solidFill>
            <a:latin typeface="Times New Roman" pitchFamily="18" charset="0"/>
            <a:cs typeface="Times New Roman" pitchFamily="18" charset="0"/>
          </a:endParaRPr>
        </a:p>
      </dgm:t>
    </dgm:pt>
    <dgm:pt modelId="{F687FF9E-35EF-4EF6-BE67-D315D64687C5}" type="parTrans" cxnId="{853A1B7F-1231-4320-8548-7DDBC58DBDE5}">
      <dgm:prSet/>
      <dgm:spPr/>
      <dgm:t>
        <a:bodyPr/>
        <a:lstStyle/>
        <a:p>
          <a:endParaRPr lang="en-US" sz="1600">
            <a:solidFill>
              <a:sysClr val="windowText" lastClr="000000"/>
            </a:solidFill>
            <a:latin typeface="Times New Roman" pitchFamily="18" charset="0"/>
            <a:cs typeface="Times New Roman" pitchFamily="18" charset="0"/>
          </a:endParaRPr>
        </a:p>
      </dgm:t>
    </dgm:pt>
    <dgm:pt modelId="{73E426EA-F126-4B78-8ADF-7A2E01E4005A}" type="sibTrans" cxnId="{853A1B7F-1231-4320-8548-7DDBC58DBDE5}">
      <dgm:prSet/>
      <dgm:spPr/>
      <dgm:t>
        <a:bodyPr/>
        <a:lstStyle/>
        <a:p>
          <a:endParaRPr lang="en-US" sz="1600">
            <a:solidFill>
              <a:sysClr val="windowText" lastClr="000000"/>
            </a:solidFill>
            <a:latin typeface="Times New Roman" pitchFamily="18" charset="0"/>
            <a:cs typeface="Times New Roman" pitchFamily="18" charset="0"/>
          </a:endParaRPr>
        </a:p>
      </dgm:t>
    </dgm:pt>
    <dgm:pt modelId="{545C535E-BE52-40E2-A745-3B169F481DB6}">
      <dgm:prSet phldrT="[Text]" custT="1"/>
      <dgm:spPr/>
      <dgm:t>
        <a:bodyPr/>
        <a:lstStyle/>
        <a:p>
          <a:r>
            <a:rPr lang="en-US" sz="1600" b="1">
              <a:solidFill>
                <a:sysClr val="windowText" lastClr="000000"/>
              </a:solidFill>
              <a:latin typeface="Times New Roman" pitchFamily="18" charset="0"/>
              <a:cs typeface="Times New Roman" pitchFamily="18" charset="0"/>
            </a:rPr>
            <a:t>Defining the breakdown structure</a:t>
          </a:r>
          <a:endParaRPr lang="en-US" sz="1600">
            <a:solidFill>
              <a:sysClr val="windowText" lastClr="000000"/>
            </a:solidFill>
            <a:latin typeface="Times New Roman" pitchFamily="18" charset="0"/>
            <a:cs typeface="Times New Roman" pitchFamily="18" charset="0"/>
          </a:endParaRPr>
        </a:p>
      </dgm:t>
    </dgm:pt>
    <dgm:pt modelId="{CFB7D47B-E782-4F75-9365-630851F64680}" type="parTrans" cxnId="{A4CE5817-885B-4C2F-BBB0-E458B493DAB2}">
      <dgm:prSet/>
      <dgm:spPr/>
      <dgm:t>
        <a:bodyPr/>
        <a:lstStyle/>
        <a:p>
          <a:endParaRPr lang="en-US" sz="1600">
            <a:solidFill>
              <a:sysClr val="windowText" lastClr="000000"/>
            </a:solidFill>
            <a:latin typeface="Times New Roman" pitchFamily="18" charset="0"/>
            <a:cs typeface="Times New Roman" pitchFamily="18" charset="0"/>
          </a:endParaRPr>
        </a:p>
      </dgm:t>
    </dgm:pt>
    <dgm:pt modelId="{82B1B1F3-047B-4F88-861E-3E25C17A4CB3}" type="sibTrans" cxnId="{A4CE5817-885B-4C2F-BBB0-E458B493DAB2}">
      <dgm:prSet/>
      <dgm:spPr/>
      <dgm:t>
        <a:bodyPr/>
        <a:lstStyle/>
        <a:p>
          <a:endParaRPr lang="en-US" sz="1600">
            <a:solidFill>
              <a:sysClr val="windowText" lastClr="000000"/>
            </a:solidFill>
            <a:latin typeface="Times New Roman" pitchFamily="18" charset="0"/>
            <a:cs typeface="Times New Roman" pitchFamily="18" charset="0"/>
          </a:endParaRPr>
        </a:p>
      </dgm:t>
    </dgm:pt>
    <dgm:pt modelId="{9E83A100-B48A-49BE-963D-8E47ECA9294E}">
      <dgm:prSet phldrT="[Text]" custT="1"/>
      <dgm:spPr/>
      <dgm:t>
        <a:bodyPr/>
        <a:lstStyle/>
        <a:p>
          <a:r>
            <a:rPr lang="en-US" sz="1600" b="1">
              <a:solidFill>
                <a:sysClr val="windowText" lastClr="000000"/>
              </a:solidFill>
              <a:latin typeface="Times New Roman" pitchFamily="18" charset="0"/>
              <a:cs typeface="Times New Roman" pitchFamily="18" charset="0"/>
            </a:rPr>
            <a:t>Identifying the risk</a:t>
          </a:r>
          <a:endParaRPr lang="en-US" sz="1600">
            <a:solidFill>
              <a:sysClr val="windowText" lastClr="000000"/>
            </a:solidFill>
            <a:latin typeface="Times New Roman" pitchFamily="18" charset="0"/>
            <a:cs typeface="Times New Roman" pitchFamily="18" charset="0"/>
          </a:endParaRPr>
        </a:p>
      </dgm:t>
    </dgm:pt>
    <dgm:pt modelId="{DA4C9420-1F08-46D6-A605-F7493A2C852A}" type="parTrans" cxnId="{32C699FE-FC68-43CF-9FCF-09E0D9184491}">
      <dgm:prSet/>
      <dgm:spPr/>
      <dgm:t>
        <a:bodyPr/>
        <a:lstStyle/>
        <a:p>
          <a:endParaRPr lang="en-US" sz="1600">
            <a:solidFill>
              <a:sysClr val="windowText" lastClr="000000"/>
            </a:solidFill>
            <a:latin typeface="Times New Roman" pitchFamily="18" charset="0"/>
            <a:cs typeface="Times New Roman" pitchFamily="18" charset="0"/>
          </a:endParaRPr>
        </a:p>
      </dgm:t>
    </dgm:pt>
    <dgm:pt modelId="{7D588A53-73D2-4FD6-A02C-69CE9087BE26}" type="sibTrans" cxnId="{32C699FE-FC68-43CF-9FCF-09E0D9184491}">
      <dgm:prSet/>
      <dgm:spPr/>
      <dgm:t>
        <a:bodyPr/>
        <a:lstStyle/>
        <a:p>
          <a:endParaRPr lang="en-US" sz="1600">
            <a:solidFill>
              <a:sysClr val="windowText" lastClr="000000"/>
            </a:solidFill>
            <a:latin typeface="Times New Roman" pitchFamily="18" charset="0"/>
            <a:cs typeface="Times New Roman" pitchFamily="18" charset="0"/>
          </a:endParaRPr>
        </a:p>
      </dgm:t>
    </dgm:pt>
    <dgm:pt modelId="{EDE8F493-FDE5-4CD5-AB3F-AE47D69825C7}">
      <dgm:prSet phldrT="[Text]" custT="1"/>
      <dgm:spPr/>
      <dgm:t>
        <a:bodyPr/>
        <a:lstStyle/>
        <a:p>
          <a:r>
            <a:rPr lang="en-US" sz="1600" b="1">
              <a:solidFill>
                <a:sysClr val="windowText" lastClr="000000"/>
              </a:solidFill>
              <a:latin typeface="Times New Roman" pitchFamily="18" charset="0"/>
              <a:cs typeface="Times New Roman" pitchFamily="18" charset="0"/>
            </a:rPr>
            <a:t>Defining the structure of the project</a:t>
          </a:r>
          <a:endParaRPr lang="en-US" sz="1600">
            <a:solidFill>
              <a:sysClr val="windowText" lastClr="000000"/>
            </a:solidFill>
            <a:latin typeface="Times New Roman" pitchFamily="18" charset="0"/>
            <a:cs typeface="Times New Roman" pitchFamily="18" charset="0"/>
          </a:endParaRPr>
        </a:p>
      </dgm:t>
    </dgm:pt>
    <dgm:pt modelId="{CBA35FBC-9993-4370-834E-12D10FBC3AB1}" type="parTrans" cxnId="{CEA9B8F9-C24B-4E7A-A0F5-3B67FA91429E}">
      <dgm:prSet/>
      <dgm:spPr/>
      <dgm:t>
        <a:bodyPr/>
        <a:lstStyle/>
        <a:p>
          <a:endParaRPr lang="en-US" sz="1600">
            <a:solidFill>
              <a:sysClr val="windowText" lastClr="000000"/>
            </a:solidFill>
            <a:latin typeface="Times New Roman" pitchFamily="18" charset="0"/>
            <a:cs typeface="Times New Roman" pitchFamily="18" charset="0"/>
          </a:endParaRPr>
        </a:p>
      </dgm:t>
    </dgm:pt>
    <dgm:pt modelId="{96CA2236-A859-4235-976E-713488B6E2E1}" type="sibTrans" cxnId="{CEA9B8F9-C24B-4E7A-A0F5-3B67FA91429E}">
      <dgm:prSet/>
      <dgm:spPr/>
      <dgm:t>
        <a:bodyPr/>
        <a:lstStyle/>
        <a:p>
          <a:endParaRPr lang="en-US" sz="1600">
            <a:solidFill>
              <a:sysClr val="windowText" lastClr="000000"/>
            </a:solidFill>
            <a:latin typeface="Times New Roman" pitchFamily="18" charset="0"/>
            <a:cs typeface="Times New Roman" pitchFamily="18" charset="0"/>
          </a:endParaRPr>
        </a:p>
      </dgm:t>
    </dgm:pt>
    <dgm:pt modelId="{E6D74664-6FAF-444F-9116-741D76DE5342}">
      <dgm:prSet phldrT="[Text]" custT="1"/>
      <dgm:spPr/>
      <dgm:t>
        <a:bodyPr/>
        <a:lstStyle/>
        <a:p>
          <a:r>
            <a:rPr lang="en-US" sz="1600" b="1">
              <a:solidFill>
                <a:sysClr val="windowText" lastClr="000000"/>
              </a:solidFill>
              <a:latin typeface="Times New Roman" pitchFamily="18" charset="0"/>
              <a:cs typeface="Times New Roman" pitchFamily="18" charset="0"/>
            </a:rPr>
            <a:t>Sharing of project document</a:t>
          </a:r>
          <a:endParaRPr lang="en-US" sz="1600">
            <a:solidFill>
              <a:sysClr val="windowText" lastClr="000000"/>
            </a:solidFill>
            <a:latin typeface="Times New Roman" pitchFamily="18" charset="0"/>
            <a:cs typeface="Times New Roman" pitchFamily="18" charset="0"/>
          </a:endParaRPr>
        </a:p>
      </dgm:t>
    </dgm:pt>
    <dgm:pt modelId="{8BB6C82A-67E9-43F9-BA58-C4C85807BACB}" type="parTrans" cxnId="{2A19D61F-9D92-452D-9C69-8A369760B4C1}">
      <dgm:prSet/>
      <dgm:spPr/>
      <dgm:t>
        <a:bodyPr/>
        <a:lstStyle/>
        <a:p>
          <a:endParaRPr lang="en-US" sz="1600">
            <a:solidFill>
              <a:sysClr val="windowText" lastClr="000000"/>
            </a:solidFill>
            <a:latin typeface="Times New Roman" pitchFamily="18" charset="0"/>
            <a:cs typeface="Times New Roman" pitchFamily="18" charset="0"/>
          </a:endParaRPr>
        </a:p>
      </dgm:t>
    </dgm:pt>
    <dgm:pt modelId="{00C076A5-E588-4F28-8E9B-377C83ADA23B}" type="sibTrans" cxnId="{2A19D61F-9D92-452D-9C69-8A369760B4C1}">
      <dgm:prSet/>
      <dgm:spPr/>
      <dgm:t>
        <a:bodyPr/>
        <a:lstStyle/>
        <a:p>
          <a:endParaRPr lang="en-US" sz="1600">
            <a:solidFill>
              <a:sysClr val="windowText" lastClr="000000"/>
            </a:solidFill>
            <a:latin typeface="Times New Roman" pitchFamily="18" charset="0"/>
            <a:cs typeface="Times New Roman" pitchFamily="18" charset="0"/>
          </a:endParaRPr>
        </a:p>
      </dgm:t>
    </dgm:pt>
    <dgm:pt modelId="{9D8E1C5E-D0AF-4196-BAC2-B42E276BE958}">
      <dgm:prSet phldrT="[Text]" custT="1"/>
      <dgm:spPr/>
      <dgm:t>
        <a:bodyPr/>
        <a:lstStyle/>
        <a:p>
          <a:r>
            <a:rPr lang="en-US" sz="1600" b="1">
              <a:solidFill>
                <a:sysClr val="windowText" lastClr="000000"/>
              </a:solidFill>
              <a:latin typeface="Times New Roman" pitchFamily="18" charset="0"/>
              <a:cs typeface="Times New Roman" pitchFamily="18" charset="0"/>
            </a:rPr>
            <a:t>Defining the parameter of the project</a:t>
          </a:r>
          <a:endParaRPr lang="en-US" sz="1600">
            <a:solidFill>
              <a:sysClr val="windowText" lastClr="000000"/>
            </a:solidFill>
            <a:latin typeface="Times New Roman" pitchFamily="18" charset="0"/>
            <a:cs typeface="Times New Roman" pitchFamily="18" charset="0"/>
          </a:endParaRPr>
        </a:p>
      </dgm:t>
    </dgm:pt>
    <dgm:pt modelId="{3E155F4E-5B8B-44A9-B689-614340708686}" type="parTrans" cxnId="{643FE3EC-14AE-46FE-8088-3E30CA913BB1}">
      <dgm:prSet/>
      <dgm:spPr/>
      <dgm:t>
        <a:bodyPr/>
        <a:lstStyle/>
        <a:p>
          <a:endParaRPr lang="en-US" sz="1600">
            <a:solidFill>
              <a:sysClr val="windowText" lastClr="000000"/>
            </a:solidFill>
            <a:latin typeface="Times New Roman" pitchFamily="18" charset="0"/>
            <a:cs typeface="Times New Roman" pitchFamily="18" charset="0"/>
          </a:endParaRPr>
        </a:p>
      </dgm:t>
    </dgm:pt>
    <dgm:pt modelId="{87A5A932-F1B1-43EE-8B57-E756B0F56206}" type="sibTrans" cxnId="{643FE3EC-14AE-46FE-8088-3E30CA913BB1}">
      <dgm:prSet/>
      <dgm:spPr/>
      <dgm:t>
        <a:bodyPr/>
        <a:lstStyle/>
        <a:p>
          <a:endParaRPr lang="en-US" sz="1600">
            <a:solidFill>
              <a:sysClr val="windowText" lastClr="000000"/>
            </a:solidFill>
            <a:latin typeface="Times New Roman" pitchFamily="18" charset="0"/>
            <a:cs typeface="Times New Roman" pitchFamily="18" charset="0"/>
          </a:endParaRPr>
        </a:p>
      </dgm:t>
    </dgm:pt>
    <dgm:pt modelId="{B80D0D41-5A4C-420C-865C-8F9365D042C4}">
      <dgm:prSet phldrT="[Text]" custT="1"/>
      <dgm:spPr/>
      <dgm:t>
        <a:bodyPr/>
        <a:lstStyle/>
        <a:p>
          <a:r>
            <a:rPr lang="en-US" sz="1600" b="1">
              <a:solidFill>
                <a:sysClr val="windowText" lastClr="000000"/>
              </a:solidFill>
              <a:latin typeface="Times New Roman" pitchFamily="18" charset="0"/>
              <a:cs typeface="Times New Roman" pitchFamily="18" charset="0"/>
            </a:rPr>
            <a:t>Defining the specifications</a:t>
          </a:r>
          <a:endParaRPr lang="en-US" sz="1600">
            <a:solidFill>
              <a:sysClr val="windowText" lastClr="000000"/>
            </a:solidFill>
            <a:latin typeface="Times New Roman" pitchFamily="18" charset="0"/>
            <a:cs typeface="Times New Roman" pitchFamily="18" charset="0"/>
          </a:endParaRPr>
        </a:p>
      </dgm:t>
    </dgm:pt>
    <dgm:pt modelId="{D3B01D2D-F0A9-4B2E-AA16-69C1CC491D37}" type="parTrans" cxnId="{E3254763-C562-4867-8A87-3778ED8E1FE9}">
      <dgm:prSet/>
      <dgm:spPr/>
      <dgm:t>
        <a:bodyPr/>
        <a:lstStyle/>
        <a:p>
          <a:endParaRPr lang="en-US" sz="1600">
            <a:solidFill>
              <a:sysClr val="windowText" lastClr="000000"/>
            </a:solidFill>
            <a:latin typeface="Times New Roman" pitchFamily="18" charset="0"/>
            <a:cs typeface="Times New Roman" pitchFamily="18" charset="0"/>
          </a:endParaRPr>
        </a:p>
      </dgm:t>
    </dgm:pt>
    <dgm:pt modelId="{2E209484-755E-4439-BD34-505D9EDCC227}" type="sibTrans" cxnId="{E3254763-C562-4867-8A87-3778ED8E1FE9}">
      <dgm:prSet/>
      <dgm:spPr/>
      <dgm:t>
        <a:bodyPr/>
        <a:lstStyle/>
        <a:p>
          <a:endParaRPr lang="en-US" sz="1600">
            <a:solidFill>
              <a:sysClr val="windowText" lastClr="000000"/>
            </a:solidFill>
            <a:latin typeface="Times New Roman" pitchFamily="18" charset="0"/>
            <a:cs typeface="Times New Roman" pitchFamily="18" charset="0"/>
          </a:endParaRPr>
        </a:p>
      </dgm:t>
    </dgm:pt>
    <dgm:pt modelId="{E942BB8A-AC67-4F25-A3BC-9896077FA459}" type="pres">
      <dgm:prSet presAssocID="{9FC868DE-2F80-49AC-99C9-DC904F20287F}" presName="diagram" presStyleCnt="0">
        <dgm:presLayoutVars>
          <dgm:dir/>
          <dgm:resizeHandles val="exact"/>
        </dgm:presLayoutVars>
      </dgm:prSet>
      <dgm:spPr/>
    </dgm:pt>
    <dgm:pt modelId="{AB1D1D47-31AB-4316-9ABA-DD29DD0BE7A4}" type="pres">
      <dgm:prSet presAssocID="{718DED36-E4A1-4630-9A04-3CACF1E10603}" presName="node" presStyleLbl="node1" presStyleIdx="0" presStyleCnt="7">
        <dgm:presLayoutVars>
          <dgm:bulletEnabled val="1"/>
        </dgm:presLayoutVars>
      </dgm:prSet>
      <dgm:spPr/>
    </dgm:pt>
    <dgm:pt modelId="{4AAFD068-AE20-4A20-8C84-3057D13CE458}" type="pres">
      <dgm:prSet presAssocID="{73E426EA-F126-4B78-8ADF-7A2E01E4005A}" presName="sibTrans" presStyleCnt="0"/>
      <dgm:spPr/>
    </dgm:pt>
    <dgm:pt modelId="{D2088EAF-E342-4D33-8CB0-55B653B41CD6}" type="pres">
      <dgm:prSet presAssocID="{9D8E1C5E-D0AF-4196-BAC2-B42E276BE958}" presName="node" presStyleLbl="node1" presStyleIdx="1" presStyleCnt="7">
        <dgm:presLayoutVars>
          <dgm:bulletEnabled val="1"/>
        </dgm:presLayoutVars>
      </dgm:prSet>
      <dgm:spPr/>
    </dgm:pt>
    <dgm:pt modelId="{5BC529A3-7ED9-4BE9-8C5D-3B308713C2E4}" type="pres">
      <dgm:prSet presAssocID="{87A5A932-F1B1-43EE-8B57-E756B0F56206}" presName="sibTrans" presStyleCnt="0"/>
      <dgm:spPr/>
    </dgm:pt>
    <dgm:pt modelId="{1217D340-493C-4F3C-BBC1-03D49FE416C3}" type="pres">
      <dgm:prSet presAssocID="{B80D0D41-5A4C-420C-865C-8F9365D042C4}" presName="node" presStyleLbl="node1" presStyleIdx="2" presStyleCnt="7">
        <dgm:presLayoutVars>
          <dgm:bulletEnabled val="1"/>
        </dgm:presLayoutVars>
      </dgm:prSet>
      <dgm:spPr/>
    </dgm:pt>
    <dgm:pt modelId="{9D6D8142-496B-4BB1-B7F2-C5277DB86CB2}" type="pres">
      <dgm:prSet presAssocID="{2E209484-755E-4439-BD34-505D9EDCC227}" presName="sibTrans" presStyleCnt="0"/>
      <dgm:spPr/>
    </dgm:pt>
    <dgm:pt modelId="{F4E52F1B-63FF-4F6D-8B99-F4080F498D9E}" type="pres">
      <dgm:prSet presAssocID="{545C535E-BE52-40E2-A745-3B169F481DB6}" presName="node" presStyleLbl="node1" presStyleIdx="3" presStyleCnt="7">
        <dgm:presLayoutVars>
          <dgm:bulletEnabled val="1"/>
        </dgm:presLayoutVars>
      </dgm:prSet>
      <dgm:spPr/>
    </dgm:pt>
    <dgm:pt modelId="{0D51E49E-8A51-415E-B274-4A8B6C5C87C7}" type="pres">
      <dgm:prSet presAssocID="{82B1B1F3-047B-4F88-861E-3E25C17A4CB3}" presName="sibTrans" presStyleCnt="0"/>
      <dgm:spPr/>
    </dgm:pt>
    <dgm:pt modelId="{3CF97047-A9E7-4ACD-8690-900C6F7DEEC2}" type="pres">
      <dgm:prSet presAssocID="{9E83A100-B48A-49BE-963D-8E47ECA9294E}" presName="node" presStyleLbl="node1" presStyleIdx="4" presStyleCnt="7">
        <dgm:presLayoutVars>
          <dgm:bulletEnabled val="1"/>
        </dgm:presLayoutVars>
      </dgm:prSet>
      <dgm:spPr/>
    </dgm:pt>
    <dgm:pt modelId="{E0E34D44-BC39-4B8E-AEB6-D6CC5D7763A3}" type="pres">
      <dgm:prSet presAssocID="{7D588A53-73D2-4FD6-A02C-69CE9087BE26}" presName="sibTrans" presStyleCnt="0"/>
      <dgm:spPr/>
    </dgm:pt>
    <dgm:pt modelId="{99547976-B5B4-4A3A-A338-B89A2CFD01DD}" type="pres">
      <dgm:prSet presAssocID="{EDE8F493-FDE5-4CD5-AB3F-AE47D69825C7}" presName="node" presStyleLbl="node1" presStyleIdx="5" presStyleCnt="7">
        <dgm:presLayoutVars>
          <dgm:bulletEnabled val="1"/>
        </dgm:presLayoutVars>
      </dgm:prSet>
      <dgm:spPr/>
    </dgm:pt>
    <dgm:pt modelId="{555054C8-F430-4484-999C-B61DCE6EF5C8}" type="pres">
      <dgm:prSet presAssocID="{96CA2236-A859-4235-976E-713488B6E2E1}" presName="sibTrans" presStyleCnt="0"/>
      <dgm:spPr/>
    </dgm:pt>
    <dgm:pt modelId="{809CE0A0-390B-4A60-9540-EA3DAC115E55}" type="pres">
      <dgm:prSet presAssocID="{E6D74664-6FAF-444F-9116-741D76DE5342}" presName="node" presStyleLbl="node1" presStyleIdx="6" presStyleCnt="7">
        <dgm:presLayoutVars>
          <dgm:bulletEnabled val="1"/>
        </dgm:presLayoutVars>
      </dgm:prSet>
      <dgm:spPr/>
    </dgm:pt>
  </dgm:ptLst>
  <dgm:cxnLst>
    <dgm:cxn modelId="{28DEA207-91AB-4A46-BF27-1D68EB25F6DB}" type="presOf" srcId="{EDE8F493-FDE5-4CD5-AB3F-AE47D69825C7}" destId="{99547976-B5B4-4A3A-A338-B89A2CFD01DD}" srcOrd="0" destOrd="0" presId="urn:microsoft.com/office/officeart/2005/8/layout/default"/>
    <dgm:cxn modelId="{A4CE5817-885B-4C2F-BBB0-E458B493DAB2}" srcId="{9FC868DE-2F80-49AC-99C9-DC904F20287F}" destId="{545C535E-BE52-40E2-A745-3B169F481DB6}" srcOrd="3" destOrd="0" parTransId="{CFB7D47B-E782-4F75-9365-630851F64680}" sibTransId="{82B1B1F3-047B-4F88-861E-3E25C17A4CB3}"/>
    <dgm:cxn modelId="{990B1D1D-9C16-4866-9D70-8AC3F3B84911}" type="presOf" srcId="{545C535E-BE52-40E2-A745-3B169F481DB6}" destId="{F4E52F1B-63FF-4F6D-8B99-F4080F498D9E}" srcOrd="0" destOrd="0" presId="urn:microsoft.com/office/officeart/2005/8/layout/default"/>
    <dgm:cxn modelId="{2A19D61F-9D92-452D-9C69-8A369760B4C1}" srcId="{9FC868DE-2F80-49AC-99C9-DC904F20287F}" destId="{E6D74664-6FAF-444F-9116-741D76DE5342}" srcOrd="6" destOrd="0" parTransId="{8BB6C82A-67E9-43F9-BA58-C4C85807BACB}" sibTransId="{00C076A5-E588-4F28-8E9B-377C83ADA23B}"/>
    <dgm:cxn modelId="{BE5DC923-B93B-49E5-B9F7-CA05621C658B}" type="presOf" srcId="{B80D0D41-5A4C-420C-865C-8F9365D042C4}" destId="{1217D340-493C-4F3C-BBC1-03D49FE416C3}" srcOrd="0" destOrd="0" presId="urn:microsoft.com/office/officeart/2005/8/layout/default"/>
    <dgm:cxn modelId="{7827032D-9F92-4920-B796-3ABEED62D9E6}" type="presOf" srcId="{E6D74664-6FAF-444F-9116-741D76DE5342}" destId="{809CE0A0-390B-4A60-9540-EA3DAC115E55}" srcOrd="0" destOrd="0" presId="urn:microsoft.com/office/officeart/2005/8/layout/default"/>
    <dgm:cxn modelId="{E3254763-C562-4867-8A87-3778ED8E1FE9}" srcId="{9FC868DE-2F80-49AC-99C9-DC904F20287F}" destId="{B80D0D41-5A4C-420C-865C-8F9365D042C4}" srcOrd="2" destOrd="0" parTransId="{D3B01D2D-F0A9-4B2E-AA16-69C1CC491D37}" sibTransId="{2E209484-755E-4439-BD34-505D9EDCC227}"/>
    <dgm:cxn modelId="{358BA870-9320-4385-AEE0-0BABC164B73A}" type="presOf" srcId="{9D8E1C5E-D0AF-4196-BAC2-B42E276BE958}" destId="{D2088EAF-E342-4D33-8CB0-55B653B41CD6}" srcOrd="0" destOrd="0" presId="urn:microsoft.com/office/officeart/2005/8/layout/default"/>
    <dgm:cxn modelId="{853A1B7F-1231-4320-8548-7DDBC58DBDE5}" srcId="{9FC868DE-2F80-49AC-99C9-DC904F20287F}" destId="{718DED36-E4A1-4630-9A04-3CACF1E10603}" srcOrd="0" destOrd="0" parTransId="{F687FF9E-35EF-4EF6-BE67-D315D64687C5}" sibTransId="{73E426EA-F126-4B78-8ADF-7A2E01E4005A}"/>
    <dgm:cxn modelId="{3A9139DB-FBC7-45DB-B265-8AA72DBBFD85}" type="presOf" srcId="{9FC868DE-2F80-49AC-99C9-DC904F20287F}" destId="{E942BB8A-AC67-4F25-A3BC-9896077FA459}" srcOrd="0" destOrd="0" presId="urn:microsoft.com/office/officeart/2005/8/layout/default"/>
    <dgm:cxn modelId="{38CFA9E3-D73B-4F12-BA0C-2B68CB753BED}" type="presOf" srcId="{718DED36-E4A1-4630-9A04-3CACF1E10603}" destId="{AB1D1D47-31AB-4316-9ABA-DD29DD0BE7A4}" srcOrd="0" destOrd="0" presId="urn:microsoft.com/office/officeart/2005/8/layout/default"/>
    <dgm:cxn modelId="{643FE3EC-14AE-46FE-8088-3E30CA913BB1}" srcId="{9FC868DE-2F80-49AC-99C9-DC904F20287F}" destId="{9D8E1C5E-D0AF-4196-BAC2-B42E276BE958}" srcOrd="1" destOrd="0" parTransId="{3E155F4E-5B8B-44A9-B689-614340708686}" sibTransId="{87A5A932-F1B1-43EE-8B57-E756B0F56206}"/>
    <dgm:cxn modelId="{CEA9B8F9-C24B-4E7A-A0F5-3B67FA91429E}" srcId="{9FC868DE-2F80-49AC-99C9-DC904F20287F}" destId="{EDE8F493-FDE5-4CD5-AB3F-AE47D69825C7}" srcOrd="5" destOrd="0" parTransId="{CBA35FBC-9993-4370-834E-12D10FBC3AB1}" sibTransId="{96CA2236-A859-4235-976E-713488B6E2E1}"/>
    <dgm:cxn modelId="{32C699FE-FC68-43CF-9FCF-09E0D9184491}" srcId="{9FC868DE-2F80-49AC-99C9-DC904F20287F}" destId="{9E83A100-B48A-49BE-963D-8E47ECA9294E}" srcOrd="4" destOrd="0" parTransId="{DA4C9420-1F08-46D6-A605-F7493A2C852A}" sibTransId="{7D588A53-73D2-4FD6-A02C-69CE9087BE26}"/>
    <dgm:cxn modelId="{8F04ABFF-56D3-4B07-8AD6-B6879C9115A2}" type="presOf" srcId="{9E83A100-B48A-49BE-963D-8E47ECA9294E}" destId="{3CF97047-A9E7-4ACD-8690-900C6F7DEEC2}" srcOrd="0" destOrd="0" presId="urn:microsoft.com/office/officeart/2005/8/layout/default"/>
    <dgm:cxn modelId="{D266CAAA-8F5E-4959-AFAC-3E53FF7753AD}" type="presParOf" srcId="{E942BB8A-AC67-4F25-A3BC-9896077FA459}" destId="{AB1D1D47-31AB-4316-9ABA-DD29DD0BE7A4}" srcOrd="0" destOrd="0" presId="urn:microsoft.com/office/officeart/2005/8/layout/default"/>
    <dgm:cxn modelId="{55820B73-CBBB-4B1E-ABB5-CC8257767597}" type="presParOf" srcId="{E942BB8A-AC67-4F25-A3BC-9896077FA459}" destId="{4AAFD068-AE20-4A20-8C84-3057D13CE458}" srcOrd="1" destOrd="0" presId="urn:microsoft.com/office/officeart/2005/8/layout/default"/>
    <dgm:cxn modelId="{F50C93FF-DE33-4DDA-8834-4A36FAD6EEB3}" type="presParOf" srcId="{E942BB8A-AC67-4F25-A3BC-9896077FA459}" destId="{D2088EAF-E342-4D33-8CB0-55B653B41CD6}" srcOrd="2" destOrd="0" presId="urn:microsoft.com/office/officeart/2005/8/layout/default"/>
    <dgm:cxn modelId="{44126BA1-0084-43A4-B370-5323B4655BF2}" type="presParOf" srcId="{E942BB8A-AC67-4F25-A3BC-9896077FA459}" destId="{5BC529A3-7ED9-4BE9-8C5D-3B308713C2E4}" srcOrd="3" destOrd="0" presId="urn:microsoft.com/office/officeart/2005/8/layout/default"/>
    <dgm:cxn modelId="{D766A95E-C9B7-47B8-89AC-906FC5071566}" type="presParOf" srcId="{E942BB8A-AC67-4F25-A3BC-9896077FA459}" destId="{1217D340-493C-4F3C-BBC1-03D49FE416C3}" srcOrd="4" destOrd="0" presId="urn:microsoft.com/office/officeart/2005/8/layout/default"/>
    <dgm:cxn modelId="{1E23B270-ECA5-4304-B38C-617CF18EFB5F}" type="presParOf" srcId="{E942BB8A-AC67-4F25-A3BC-9896077FA459}" destId="{9D6D8142-496B-4BB1-B7F2-C5277DB86CB2}" srcOrd="5" destOrd="0" presId="urn:microsoft.com/office/officeart/2005/8/layout/default"/>
    <dgm:cxn modelId="{E36F45EE-A182-41B9-967E-26FA052AC099}" type="presParOf" srcId="{E942BB8A-AC67-4F25-A3BC-9896077FA459}" destId="{F4E52F1B-63FF-4F6D-8B99-F4080F498D9E}" srcOrd="6" destOrd="0" presId="urn:microsoft.com/office/officeart/2005/8/layout/default"/>
    <dgm:cxn modelId="{6ED28FB5-93E4-4FBF-93B5-CB8CF0DC786A}" type="presParOf" srcId="{E942BB8A-AC67-4F25-A3BC-9896077FA459}" destId="{0D51E49E-8A51-415E-B274-4A8B6C5C87C7}" srcOrd="7" destOrd="0" presId="urn:microsoft.com/office/officeart/2005/8/layout/default"/>
    <dgm:cxn modelId="{20C24D70-C8B7-49B7-93BE-BD2E7E9153D0}" type="presParOf" srcId="{E942BB8A-AC67-4F25-A3BC-9896077FA459}" destId="{3CF97047-A9E7-4ACD-8690-900C6F7DEEC2}" srcOrd="8" destOrd="0" presId="urn:microsoft.com/office/officeart/2005/8/layout/default"/>
    <dgm:cxn modelId="{F5415088-B926-4131-888F-A31DED831930}" type="presParOf" srcId="{E942BB8A-AC67-4F25-A3BC-9896077FA459}" destId="{E0E34D44-BC39-4B8E-AEB6-D6CC5D7763A3}" srcOrd="9" destOrd="0" presId="urn:microsoft.com/office/officeart/2005/8/layout/default"/>
    <dgm:cxn modelId="{4D6E3BD1-EA30-4B2D-B92E-85993A6EC27D}" type="presParOf" srcId="{E942BB8A-AC67-4F25-A3BC-9896077FA459}" destId="{99547976-B5B4-4A3A-A338-B89A2CFD01DD}" srcOrd="10" destOrd="0" presId="urn:microsoft.com/office/officeart/2005/8/layout/default"/>
    <dgm:cxn modelId="{9F17FD05-2DD5-4031-996E-6604CE573CA7}" type="presParOf" srcId="{E942BB8A-AC67-4F25-A3BC-9896077FA459}" destId="{555054C8-F430-4484-999C-B61DCE6EF5C8}" srcOrd="11" destOrd="0" presId="urn:microsoft.com/office/officeart/2005/8/layout/default"/>
    <dgm:cxn modelId="{9AA9B772-7231-4894-9161-83998D98B444}" type="presParOf" srcId="{E942BB8A-AC67-4F25-A3BC-9896077FA459}" destId="{809CE0A0-390B-4A60-9540-EA3DAC115E55}" srcOrd="12"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EF76863-290E-4E9C-8854-3D9B6DDDE4BA}" type="doc">
      <dgm:prSet loTypeId="urn:microsoft.com/office/officeart/2005/8/layout/default" loCatId="list" qsTypeId="urn:microsoft.com/office/officeart/2005/8/quickstyle/simple2" qsCatId="simple" csTypeId="urn:microsoft.com/office/officeart/2005/8/colors/colorful4" csCatId="colorful" phldr="1"/>
      <dgm:spPr/>
      <dgm:t>
        <a:bodyPr/>
        <a:lstStyle/>
        <a:p>
          <a:endParaRPr lang="en-US"/>
        </a:p>
      </dgm:t>
    </dgm:pt>
    <dgm:pt modelId="{A93F5FE7-74D5-4438-9154-041F71AC8AE7}">
      <dgm:prSet phldrT="[Text]" custT="1"/>
      <dgm:spPr/>
      <dgm:t>
        <a:bodyPr/>
        <a:lstStyle/>
        <a:p>
          <a:r>
            <a:rPr lang="en-US" sz="1800">
              <a:latin typeface="Times New Roman" pitchFamily="18" charset="0"/>
              <a:cs typeface="Times New Roman" pitchFamily="18" charset="0"/>
            </a:rPr>
            <a:t>Quantitative approach</a:t>
          </a:r>
        </a:p>
      </dgm:t>
    </dgm:pt>
    <dgm:pt modelId="{F149D03E-3888-4FF7-83C5-01ED6076F29E}" type="parTrans" cxnId="{60B121CC-8234-431C-959A-E93734DD4A5D}">
      <dgm:prSet/>
      <dgm:spPr/>
      <dgm:t>
        <a:bodyPr/>
        <a:lstStyle/>
        <a:p>
          <a:endParaRPr lang="en-US" sz="1800">
            <a:latin typeface="Times New Roman" pitchFamily="18" charset="0"/>
            <a:cs typeface="Times New Roman" pitchFamily="18" charset="0"/>
          </a:endParaRPr>
        </a:p>
      </dgm:t>
    </dgm:pt>
    <dgm:pt modelId="{4C1016AD-8DFE-4CA7-AF2F-50FFFA1F302F}" type="sibTrans" cxnId="{60B121CC-8234-431C-959A-E93734DD4A5D}">
      <dgm:prSet/>
      <dgm:spPr/>
      <dgm:t>
        <a:bodyPr/>
        <a:lstStyle/>
        <a:p>
          <a:endParaRPr lang="en-US" sz="1800">
            <a:latin typeface="Times New Roman" pitchFamily="18" charset="0"/>
            <a:cs typeface="Times New Roman" pitchFamily="18" charset="0"/>
          </a:endParaRPr>
        </a:p>
      </dgm:t>
    </dgm:pt>
    <dgm:pt modelId="{4427DE43-8069-4EEB-B6D7-783BAEF9092C}">
      <dgm:prSet phldrT="[Text]" custT="1"/>
      <dgm:spPr/>
      <dgm:t>
        <a:bodyPr/>
        <a:lstStyle/>
        <a:p>
          <a:r>
            <a:rPr lang="en-US" sz="1800">
              <a:latin typeface="Times New Roman" pitchFamily="18" charset="0"/>
              <a:cs typeface="Times New Roman" pitchFamily="18" charset="0"/>
            </a:rPr>
            <a:t>Contingency approach</a:t>
          </a:r>
        </a:p>
      </dgm:t>
    </dgm:pt>
    <dgm:pt modelId="{05508540-6C40-4618-BAD3-40F510D4808E}" type="parTrans" cxnId="{A1D828D7-4EAE-4059-B1AB-F640917CEA6A}">
      <dgm:prSet/>
      <dgm:spPr/>
      <dgm:t>
        <a:bodyPr/>
        <a:lstStyle/>
        <a:p>
          <a:endParaRPr lang="en-US" sz="1800">
            <a:latin typeface="Times New Roman" pitchFamily="18" charset="0"/>
            <a:cs typeface="Times New Roman" pitchFamily="18" charset="0"/>
          </a:endParaRPr>
        </a:p>
      </dgm:t>
    </dgm:pt>
    <dgm:pt modelId="{A711F497-B33E-42EF-99D0-F40C8F87D0E3}" type="sibTrans" cxnId="{A1D828D7-4EAE-4059-B1AB-F640917CEA6A}">
      <dgm:prSet/>
      <dgm:spPr/>
      <dgm:t>
        <a:bodyPr/>
        <a:lstStyle/>
        <a:p>
          <a:endParaRPr lang="en-US" sz="1800">
            <a:latin typeface="Times New Roman" pitchFamily="18" charset="0"/>
            <a:cs typeface="Times New Roman" pitchFamily="18" charset="0"/>
          </a:endParaRPr>
        </a:p>
      </dgm:t>
    </dgm:pt>
    <dgm:pt modelId="{7B9B53A5-D207-4130-A747-8C5604E6A995}">
      <dgm:prSet phldrT="[Text]" custT="1"/>
      <dgm:spPr/>
      <dgm:t>
        <a:bodyPr/>
        <a:lstStyle/>
        <a:p>
          <a:r>
            <a:rPr lang="en-US" sz="1800">
              <a:latin typeface="Times New Roman" pitchFamily="18" charset="0"/>
              <a:cs typeface="Times New Roman" pitchFamily="18" charset="0"/>
            </a:rPr>
            <a:t>System approach</a:t>
          </a:r>
        </a:p>
      </dgm:t>
    </dgm:pt>
    <dgm:pt modelId="{E238944A-D86D-42ED-9643-47CF9BE90454}" type="parTrans" cxnId="{2D2AB035-9AC5-4B58-B45E-3654B60D9865}">
      <dgm:prSet/>
      <dgm:spPr/>
      <dgm:t>
        <a:bodyPr/>
        <a:lstStyle/>
        <a:p>
          <a:endParaRPr lang="en-US" sz="1800">
            <a:latin typeface="Times New Roman" pitchFamily="18" charset="0"/>
            <a:cs typeface="Times New Roman" pitchFamily="18" charset="0"/>
          </a:endParaRPr>
        </a:p>
      </dgm:t>
    </dgm:pt>
    <dgm:pt modelId="{4F753481-D49A-4572-8237-638B310C8011}" type="sibTrans" cxnId="{2D2AB035-9AC5-4B58-B45E-3654B60D9865}">
      <dgm:prSet/>
      <dgm:spPr/>
      <dgm:t>
        <a:bodyPr/>
        <a:lstStyle/>
        <a:p>
          <a:endParaRPr lang="en-US" sz="1800">
            <a:latin typeface="Times New Roman" pitchFamily="18" charset="0"/>
            <a:cs typeface="Times New Roman" pitchFamily="18" charset="0"/>
          </a:endParaRPr>
        </a:p>
      </dgm:t>
    </dgm:pt>
    <dgm:pt modelId="{1888FD00-3C02-45C4-9EC1-9286B6006445}" type="pres">
      <dgm:prSet presAssocID="{1EF76863-290E-4E9C-8854-3D9B6DDDE4BA}" presName="diagram" presStyleCnt="0">
        <dgm:presLayoutVars>
          <dgm:dir/>
          <dgm:resizeHandles val="exact"/>
        </dgm:presLayoutVars>
      </dgm:prSet>
      <dgm:spPr/>
    </dgm:pt>
    <dgm:pt modelId="{C0882D6B-DEB1-4B8C-B417-2B42C4B24B8C}" type="pres">
      <dgm:prSet presAssocID="{A93F5FE7-74D5-4438-9154-041F71AC8AE7}" presName="node" presStyleLbl="node1" presStyleIdx="0" presStyleCnt="3">
        <dgm:presLayoutVars>
          <dgm:bulletEnabled val="1"/>
        </dgm:presLayoutVars>
      </dgm:prSet>
      <dgm:spPr/>
    </dgm:pt>
    <dgm:pt modelId="{802464A2-BC5B-4D75-97D9-135BD8408E11}" type="pres">
      <dgm:prSet presAssocID="{4C1016AD-8DFE-4CA7-AF2F-50FFFA1F302F}" presName="sibTrans" presStyleCnt="0"/>
      <dgm:spPr/>
    </dgm:pt>
    <dgm:pt modelId="{4E1F5493-7E89-4510-90D4-FE2686DA4D17}" type="pres">
      <dgm:prSet presAssocID="{4427DE43-8069-4EEB-B6D7-783BAEF9092C}" presName="node" presStyleLbl="node1" presStyleIdx="1" presStyleCnt="3">
        <dgm:presLayoutVars>
          <dgm:bulletEnabled val="1"/>
        </dgm:presLayoutVars>
      </dgm:prSet>
      <dgm:spPr/>
    </dgm:pt>
    <dgm:pt modelId="{2162EF62-A82D-4570-A6FE-657E3746A4FA}" type="pres">
      <dgm:prSet presAssocID="{A711F497-B33E-42EF-99D0-F40C8F87D0E3}" presName="sibTrans" presStyleCnt="0"/>
      <dgm:spPr/>
    </dgm:pt>
    <dgm:pt modelId="{9F9A3FF3-DA22-4F88-AA56-01BEF82F7790}" type="pres">
      <dgm:prSet presAssocID="{7B9B53A5-D207-4130-A747-8C5604E6A995}" presName="node" presStyleLbl="node1" presStyleIdx="2" presStyleCnt="3">
        <dgm:presLayoutVars>
          <dgm:bulletEnabled val="1"/>
        </dgm:presLayoutVars>
      </dgm:prSet>
      <dgm:spPr/>
    </dgm:pt>
  </dgm:ptLst>
  <dgm:cxnLst>
    <dgm:cxn modelId="{B2431817-A407-49FE-B297-9EA47D31C3F8}" type="presOf" srcId="{1EF76863-290E-4E9C-8854-3D9B6DDDE4BA}" destId="{1888FD00-3C02-45C4-9EC1-9286B6006445}" srcOrd="0" destOrd="0" presId="urn:microsoft.com/office/officeart/2005/8/layout/default"/>
    <dgm:cxn modelId="{2D2AB035-9AC5-4B58-B45E-3654B60D9865}" srcId="{1EF76863-290E-4E9C-8854-3D9B6DDDE4BA}" destId="{7B9B53A5-D207-4130-A747-8C5604E6A995}" srcOrd="2" destOrd="0" parTransId="{E238944A-D86D-42ED-9643-47CF9BE90454}" sibTransId="{4F753481-D49A-4572-8237-638B310C8011}"/>
    <dgm:cxn modelId="{AB3ECCC8-0078-45B4-9BC2-F584ACC107E4}" type="presOf" srcId="{7B9B53A5-D207-4130-A747-8C5604E6A995}" destId="{9F9A3FF3-DA22-4F88-AA56-01BEF82F7790}" srcOrd="0" destOrd="0" presId="urn:microsoft.com/office/officeart/2005/8/layout/default"/>
    <dgm:cxn modelId="{60B121CC-8234-431C-959A-E93734DD4A5D}" srcId="{1EF76863-290E-4E9C-8854-3D9B6DDDE4BA}" destId="{A93F5FE7-74D5-4438-9154-041F71AC8AE7}" srcOrd="0" destOrd="0" parTransId="{F149D03E-3888-4FF7-83C5-01ED6076F29E}" sibTransId="{4C1016AD-8DFE-4CA7-AF2F-50FFFA1F302F}"/>
    <dgm:cxn modelId="{A1D828D7-4EAE-4059-B1AB-F640917CEA6A}" srcId="{1EF76863-290E-4E9C-8854-3D9B6DDDE4BA}" destId="{4427DE43-8069-4EEB-B6D7-783BAEF9092C}" srcOrd="1" destOrd="0" parTransId="{05508540-6C40-4618-BAD3-40F510D4808E}" sibTransId="{A711F497-B33E-42EF-99D0-F40C8F87D0E3}"/>
    <dgm:cxn modelId="{E2E1C8D7-931F-49DC-9471-F606FC415228}" type="presOf" srcId="{4427DE43-8069-4EEB-B6D7-783BAEF9092C}" destId="{4E1F5493-7E89-4510-90D4-FE2686DA4D17}" srcOrd="0" destOrd="0" presId="urn:microsoft.com/office/officeart/2005/8/layout/default"/>
    <dgm:cxn modelId="{B69DB7EF-2E39-42E3-8CA2-E7310CCD2037}" type="presOf" srcId="{A93F5FE7-74D5-4438-9154-041F71AC8AE7}" destId="{C0882D6B-DEB1-4B8C-B417-2B42C4B24B8C}" srcOrd="0" destOrd="0" presId="urn:microsoft.com/office/officeart/2005/8/layout/default"/>
    <dgm:cxn modelId="{E2AC5DFF-5839-4C97-9D4B-2F9944869437}" type="presParOf" srcId="{1888FD00-3C02-45C4-9EC1-9286B6006445}" destId="{C0882D6B-DEB1-4B8C-B417-2B42C4B24B8C}" srcOrd="0" destOrd="0" presId="urn:microsoft.com/office/officeart/2005/8/layout/default"/>
    <dgm:cxn modelId="{331CF90E-B707-49A9-9240-2696EDDCAE8B}" type="presParOf" srcId="{1888FD00-3C02-45C4-9EC1-9286B6006445}" destId="{802464A2-BC5B-4D75-97D9-135BD8408E11}" srcOrd="1" destOrd="0" presId="urn:microsoft.com/office/officeart/2005/8/layout/default"/>
    <dgm:cxn modelId="{F055FEA8-0AF0-4341-ACAF-D11BFD4533EC}" type="presParOf" srcId="{1888FD00-3C02-45C4-9EC1-9286B6006445}" destId="{4E1F5493-7E89-4510-90D4-FE2686DA4D17}" srcOrd="2" destOrd="0" presId="urn:microsoft.com/office/officeart/2005/8/layout/default"/>
    <dgm:cxn modelId="{FAF513B1-C49E-452A-B686-7D489E4A90FD}" type="presParOf" srcId="{1888FD00-3C02-45C4-9EC1-9286B6006445}" destId="{2162EF62-A82D-4570-A6FE-657E3746A4FA}" srcOrd="3" destOrd="0" presId="urn:microsoft.com/office/officeart/2005/8/layout/default"/>
    <dgm:cxn modelId="{297D5918-2F64-4C13-9C0C-3B69E571E271}" type="presParOf" srcId="{1888FD00-3C02-45C4-9EC1-9286B6006445}" destId="{9F9A3FF3-DA22-4F88-AA56-01BEF82F7790}" srcOrd="4"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C7A1D6-547F-4898-8A94-0C4F75CBF11C}">
      <dsp:nvSpPr>
        <dsp:cNvPr id="0" name=""/>
        <dsp:cNvSpPr/>
      </dsp:nvSpPr>
      <dsp:spPr>
        <a:xfrm>
          <a:off x="0" y="255472"/>
          <a:ext cx="5076825"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9A413A8-A9CE-4B13-825A-D78A9D5ADEBB}">
      <dsp:nvSpPr>
        <dsp:cNvPr id="0" name=""/>
        <dsp:cNvSpPr/>
      </dsp:nvSpPr>
      <dsp:spPr>
        <a:xfrm>
          <a:off x="253841" y="48832"/>
          <a:ext cx="3553777"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4324" tIns="0" rIns="134324" bIns="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Provision of better customer service</a:t>
          </a:r>
          <a:endParaRPr lang="en-US" sz="1600" kern="1200">
            <a:latin typeface="Times New Roman" pitchFamily="18" charset="0"/>
            <a:cs typeface="Times New Roman" pitchFamily="18" charset="0"/>
          </a:endParaRPr>
        </a:p>
      </dsp:txBody>
      <dsp:txXfrm>
        <a:off x="274016" y="69007"/>
        <a:ext cx="3513427" cy="372930"/>
      </dsp:txXfrm>
    </dsp:sp>
    <dsp:sp modelId="{A2CA218B-BFBA-46A5-B02E-D0CDCF16B763}">
      <dsp:nvSpPr>
        <dsp:cNvPr id="0" name=""/>
        <dsp:cNvSpPr/>
      </dsp:nvSpPr>
      <dsp:spPr>
        <a:xfrm>
          <a:off x="0" y="890512"/>
          <a:ext cx="5076825"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F4A3F01-D616-45A9-B92D-AC4E537A036A}">
      <dsp:nvSpPr>
        <dsp:cNvPr id="0" name=""/>
        <dsp:cNvSpPr/>
      </dsp:nvSpPr>
      <dsp:spPr>
        <a:xfrm>
          <a:off x="253841" y="683872"/>
          <a:ext cx="3553777"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4324" tIns="0" rIns="134324" bIns="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Risk management</a:t>
          </a:r>
          <a:endParaRPr lang="en-US" sz="1600" kern="1200">
            <a:latin typeface="Times New Roman" pitchFamily="18" charset="0"/>
            <a:cs typeface="Times New Roman" pitchFamily="18" charset="0"/>
          </a:endParaRPr>
        </a:p>
      </dsp:txBody>
      <dsp:txXfrm>
        <a:off x="274016" y="704047"/>
        <a:ext cx="3513427" cy="372930"/>
      </dsp:txXfrm>
    </dsp:sp>
    <dsp:sp modelId="{2BF84567-9A14-408D-B500-73B828C472DD}">
      <dsp:nvSpPr>
        <dsp:cNvPr id="0" name=""/>
        <dsp:cNvSpPr/>
      </dsp:nvSpPr>
      <dsp:spPr>
        <a:xfrm>
          <a:off x="0" y="1525552"/>
          <a:ext cx="5076825"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0A33835-6C3D-44E6-B604-D5D373BDCC50}">
      <dsp:nvSpPr>
        <dsp:cNvPr id="0" name=""/>
        <dsp:cNvSpPr/>
      </dsp:nvSpPr>
      <dsp:spPr>
        <a:xfrm>
          <a:off x="253841" y="1318912"/>
          <a:ext cx="3553777"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4324" tIns="0" rIns="134324" bIns="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Completion of the project on time</a:t>
          </a:r>
          <a:endParaRPr lang="en-US" sz="1600" kern="1200">
            <a:latin typeface="Times New Roman" pitchFamily="18" charset="0"/>
            <a:cs typeface="Times New Roman" pitchFamily="18" charset="0"/>
          </a:endParaRPr>
        </a:p>
      </dsp:txBody>
      <dsp:txXfrm>
        <a:off x="274016" y="1339087"/>
        <a:ext cx="3513427" cy="372930"/>
      </dsp:txXfrm>
    </dsp:sp>
    <dsp:sp modelId="{0D29C7A1-04C3-4257-BF2B-D7F115C230C4}">
      <dsp:nvSpPr>
        <dsp:cNvPr id="0" name=""/>
        <dsp:cNvSpPr/>
      </dsp:nvSpPr>
      <dsp:spPr>
        <a:xfrm>
          <a:off x="0" y="2160592"/>
          <a:ext cx="5076825" cy="352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C37BF95-5F6A-4B6B-A226-0CFF038831AF}">
      <dsp:nvSpPr>
        <dsp:cNvPr id="0" name=""/>
        <dsp:cNvSpPr/>
      </dsp:nvSpPr>
      <dsp:spPr>
        <a:xfrm>
          <a:off x="253841" y="1953952"/>
          <a:ext cx="3553777" cy="41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4324" tIns="0" rIns="134324" bIns="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Effective communication</a:t>
          </a:r>
          <a:endParaRPr lang="en-US" sz="1600" kern="1200">
            <a:latin typeface="Times New Roman" pitchFamily="18" charset="0"/>
            <a:cs typeface="Times New Roman" pitchFamily="18" charset="0"/>
          </a:endParaRPr>
        </a:p>
      </dsp:txBody>
      <dsp:txXfrm>
        <a:off x="274016" y="1974127"/>
        <a:ext cx="3513427"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1951C1-AFC3-452F-8E2C-EF6D269220B6}">
      <dsp:nvSpPr>
        <dsp:cNvPr id="0" name=""/>
        <dsp:cNvSpPr/>
      </dsp:nvSpPr>
      <dsp:spPr>
        <a:xfrm>
          <a:off x="0" y="289709"/>
          <a:ext cx="4514850" cy="4536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65D42CA-19AA-4163-9A2A-AD90F6B951EA}">
      <dsp:nvSpPr>
        <dsp:cNvPr id="0" name=""/>
        <dsp:cNvSpPr/>
      </dsp:nvSpPr>
      <dsp:spPr>
        <a:xfrm>
          <a:off x="225742" y="24029"/>
          <a:ext cx="3160395" cy="5313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9455" tIns="0" rIns="119455"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bg1"/>
              </a:solidFill>
              <a:latin typeface="Times New Roman" pitchFamily="18" charset="0"/>
              <a:cs typeface="Times New Roman" pitchFamily="18" charset="0"/>
            </a:rPr>
            <a:t>Easy to understand</a:t>
          </a:r>
          <a:endParaRPr lang="en-US" sz="1800" kern="1200">
            <a:solidFill>
              <a:schemeClr val="bg1"/>
            </a:solidFill>
            <a:latin typeface="Times New Roman" pitchFamily="18" charset="0"/>
            <a:cs typeface="Times New Roman" pitchFamily="18" charset="0"/>
          </a:endParaRPr>
        </a:p>
      </dsp:txBody>
      <dsp:txXfrm>
        <a:off x="251681" y="49968"/>
        <a:ext cx="3108517" cy="479482"/>
      </dsp:txXfrm>
    </dsp:sp>
    <dsp:sp modelId="{48C48BB1-1154-4096-BE83-9DD02DE06BD1}">
      <dsp:nvSpPr>
        <dsp:cNvPr id="0" name=""/>
        <dsp:cNvSpPr/>
      </dsp:nvSpPr>
      <dsp:spPr>
        <a:xfrm>
          <a:off x="0" y="1106190"/>
          <a:ext cx="4514850" cy="453600"/>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sp>
    <dsp:sp modelId="{2ED24227-B6F7-4C86-9CFF-C99BF2C9DFF0}">
      <dsp:nvSpPr>
        <dsp:cNvPr id="0" name=""/>
        <dsp:cNvSpPr/>
      </dsp:nvSpPr>
      <dsp:spPr>
        <a:xfrm>
          <a:off x="225742" y="840510"/>
          <a:ext cx="3160395" cy="53136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9455" tIns="0" rIns="119455"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bg1"/>
              </a:solidFill>
              <a:latin typeface="Times New Roman" pitchFamily="18" charset="0"/>
              <a:cs typeface="Times New Roman" pitchFamily="18" charset="0"/>
            </a:rPr>
            <a:t>Meeting the deadline</a:t>
          </a:r>
          <a:endParaRPr lang="en-US" sz="1800" kern="1200">
            <a:solidFill>
              <a:schemeClr val="bg1"/>
            </a:solidFill>
            <a:latin typeface="Times New Roman" pitchFamily="18" charset="0"/>
            <a:cs typeface="Times New Roman" pitchFamily="18" charset="0"/>
          </a:endParaRPr>
        </a:p>
      </dsp:txBody>
      <dsp:txXfrm>
        <a:off x="251681" y="866449"/>
        <a:ext cx="3108517" cy="479482"/>
      </dsp:txXfrm>
    </dsp:sp>
    <dsp:sp modelId="{0E826499-0665-4A5C-AC28-14F6727EB086}">
      <dsp:nvSpPr>
        <dsp:cNvPr id="0" name=""/>
        <dsp:cNvSpPr/>
      </dsp:nvSpPr>
      <dsp:spPr>
        <a:xfrm>
          <a:off x="0" y="1922670"/>
          <a:ext cx="4514850" cy="4536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51440CB8-1A02-468D-8E18-E3855B7339EF}">
      <dsp:nvSpPr>
        <dsp:cNvPr id="0" name=""/>
        <dsp:cNvSpPr/>
      </dsp:nvSpPr>
      <dsp:spPr>
        <a:xfrm>
          <a:off x="225742" y="1656990"/>
          <a:ext cx="3160395" cy="53136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9455" tIns="0" rIns="119455"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bg1"/>
              </a:solidFill>
              <a:latin typeface="Times New Roman" pitchFamily="18" charset="0"/>
              <a:cs typeface="Times New Roman" pitchFamily="18" charset="0"/>
            </a:rPr>
            <a:t>Convenience at arranging tasks</a:t>
          </a:r>
          <a:endParaRPr lang="en-US" sz="1800" kern="1200">
            <a:solidFill>
              <a:schemeClr val="bg1"/>
            </a:solidFill>
            <a:latin typeface="Times New Roman" pitchFamily="18" charset="0"/>
            <a:cs typeface="Times New Roman" pitchFamily="18" charset="0"/>
          </a:endParaRPr>
        </a:p>
      </dsp:txBody>
      <dsp:txXfrm>
        <a:off x="251681" y="1682929"/>
        <a:ext cx="3108517"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1D1D47-31AB-4316-9ABA-DD29DD0BE7A4}">
      <dsp:nvSpPr>
        <dsp:cNvPr id="0" name=""/>
        <dsp:cNvSpPr/>
      </dsp:nvSpPr>
      <dsp:spPr>
        <a:xfrm>
          <a:off x="184308" y="892"/>
          <a:ext cx="1599307" cy="959584"/>
        </a:xfrm>
        <a:prstGeom prst="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Providing the context</a:t>
          </a:r>
          <a:endParaRPr lang="en-US" sz="1600" kern="1200">
            <a:solidFill>
              <a:sysClr val="windowText" lastClr="000000"/>
            </a:solidFill>
            <a:latin typeface="Times New Roman" pitchFamily="18" charset="0"/>
            <a:cs typeface="Times New Roman" pitchFamily="18" charset="0"/>
          </a:endParaRPr>
        </a:p>
      </dsp:txBody>
      <dsp:txXfrm>
        <a:off x="184308" y="892"/>
        <a:ext cx="1599307" cy="959584"/>
      </dsp:txXfrm>
    </dsp:sp>
    <dsp:sp modelId="{D2088EAF-E342-4D33-8CB0-55B653B41CD6}">
      <dsp:nvSpPr>
        <dsp:cNvPr id="0" name=""/>
        <dsp:cNvSpPr/>
      </dsp:nvSpPr>
      <dsp:spPr>
        <a:xfrm>
          <a:off x="1943546" y="892"/>
          <a:ext cx="1599307" cy="959584"/>
        </a:xfrm>
        <a:prstGeom prst="rect">
          <a:avLst/>
        </a:prstGeom>
        <a:solidFill>
          <a:schemeClr val="accent2">
            <a:hueOff val="780253"/>
            <a:satOff val="-973"/>
            <a:lumOff val="22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Defining the parameter of the project</a:t>
          </a:r>
          <a:endParaRPr lang="en-US" sz="1600" kern="1200">
            <a:solidFill>
              <a:sysClr val="windowText" lastClr="000000"/>
            </a:solidFill>
            <a:latin typeface="Times New Roman" pitchFamily="18" charset="0"/>
            <a:cs typeface="Times New Roman" pitchFamily="18" charset="0"/>
          </a:endParaRPr>
        </a:p>
      </dsp:txBody>
      <dsp:txXfrm>
        <a:off x="1943546" y="892"/>
        <a:ext cx="1599307" cy="959584"/>
      </dsp:txXfrm>
    </dsp:sp>
    <dsp:sp modelId="{1217D340-493C-4F3C-BBC1-03D49FE416C3}">
      <dsp:nvSpPr>
        <dsp:cNvPr id="0" name=""/>
        <dsp:cNvSpPr/>
      </dsp:nvSpPr>
      <dsp:spPr>
        <a:xfrm>
          <a:off x="3702784" y="892"/>
          <a:ext cx="1599307" cy="959584"/>
        </a:xfrm>
        <a:prstGeom prst="rect">
          <a:avLst/>
        </a:prstGeom>
        <a:solidFill>
          <a:schemeClr val="accent2">
            <a:hueOff val="1560506"/>
            <a:satOff val="-1946"/>
            <a:lumOff val="45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Defining the specifications</a:t>
          </a:r>
          <a:endParaRPr lang="en-US" sz="1600" kern="1200">
            <a:solidFill>
              <a:sysClr val="windowText" lastClr="000000"/>
            </a:solidFill>
            <a:latin typeface="Times New Roman" pitchFamily="18" charset="0"/>
            <a:cs typeface="Times New Roman" pitchFamily="18" charset="0"/>
          </a:endParaRPr>
        </a:p>
      </dsp:txBody>
      <dsp:txXfrm>
        <a:off x="3702784" y="892"/>
        <a:ext cx="1599307" cy="959584"/>
      </dsp:txXfrm>
    </dsp:sp>
    <dsp:sp modelId="{F4E52F1B-63FF-4F6D-8B99-F4080F498D9E}">
      <dsp:nvSpPr>
        <dsp:cNvPr id="0" name=""/>
        <dsp:cNvSpPr/>
      </dsp:nvSpPr>
      <dsp:spPr>
        <a:xfrm>
          <a:off x="184308" y="1120407"/>
          <a:ext cx="1599307" cy="959584"/>
        </a:xfrm>
        <a:prstGeom prst="rect">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Defining the breakdown structure</a:t>
          </a:r>
          <a:endParaRPr lang="en-US" sz="1600" kern="1200">
            <a:solidFill>
              <a:sysClr val="windowText" lastClr="000000"/>
            </a:solidFill>
            <a:latin typeface="Times New Roman" pitchFamily="18" charset="0"/>
            <a:cs typeface="Times New Roman" pitchFamily="18" charset="0"/>
          </a:endParaRPr>
        </a:p>
      </dsp:txBody>
      <dsp:txXfrm>
        <a:off x="184308" y="1120407"/>
        <a:ext cx="1599307" cy="959584"/>
      </dsp:txXfrm>
    </dsp:sp>
    <dsp:sp modelId="{3CF97047-A9E7-4ACD-8690-900C6F7DEEC2}">
      <dsp:nvSpPr>
        <dsp:cNvPr id="0" name=""/>
        <dsp:cNvSpPr/>
      </dsp:nvSpPr>
      <dsp:spPr>
        <a:xfrm>
          <a:off x="1943546" y="1120407"/>
          <a:ext cx="1599307" cy="959584"/>
        </a:xfrm>
        <a:prstGeom prst="rect">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Identifying the risk</a:t>
          </a:r>
          <a:endParaRPr lang="en-US" sz="1600" kern="1200">
            <a:solidFill>
              <a:sysClr val="windowText" lastClr="000000"/>
            </a:solidFill>
            <a:latin typeface="Times New Roman" pitchFamily="18" charset="0"/>
            <a:cs typeface="Times New Roman" pitchFamily="18" charset="0"/>
          </a:endParaRPr>
        </a:p>
      </dsp:txBody>
      <dsp:txXfrm>
        <a:off x="1943546" y="1120407"/>
        <a:ext cx="1599307" cy="959584"/>
      </dsp:txXfrm>
    </dsp:sp>
    <dsp:sp modelId="{99547976-B5B4-4A3A-A338-B89A2CFD01DD}">
      <dsp:nvSpPr>
        <dsp:cNvPr id="0" name=""/>
        <dsp:cNvSpPr/>
      </dsp:nvSpPr>
      <dsp:spPr>
        <a:xfrm>
          <a:off x="3702784" y="1120407"/>
          <a:ext cx="1599307" cy="959584"/>
        </a:xfrm>
        <a:prstGeom prst="rect">
          <a:avLst/>
        </a:prstGeom>
        <a:solidFill>
          <a:schemeClr val="accent2">
            <a:hueOff val="3901266"/>
            <a:satOff val="-4866"/>
            <a:lumOff val="114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Defining the structure of the project</a:t>
          </a:r>
          <a:endParaRPr lang="en-US" sz="1600" kern="1200">
            <a:solidFill>
              <a:sysClr val="windowText" lastClr="000000"/>
            </a:solidFill>
            <a:latin typeface="Times New Roman" pitchFamily="18" charset="0"/>
            <a:cs typeface="Times New Roman" pitchFamily="18" charset="0"/>
          </a:endParaRPr>
        </a:p>
      </dsp:txBody>
      <dsp:txXfrm>
        <a:off x="3702784" y="1120407"/>
        <a:ext cx="1599307" cy="959584"/>
      </dsp:txXfrm>
    </dsp:sp>
    <dsp:sp modelId="{809CE0A0-390B-4A60-9540-EA3DAC115E55}">
      <dsp:nvSpPr>
        <dsp:cNvPr id="0" name=""/>
        <dsp:cNvSpPr/>
      </dsp:nvSpPr>
      <dsp:spPr>
        <a:xfrm>
          <a:off x="1943546" y="2239922"/>
          <a:ext cx="1599307" cy="959584"/>
        </a:xfrm>
        <a:prstGeom prst="rect">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Sharing of project document</a:t>
          </a:r>
          <a:endParaRPr lang="en-US" sz="1600" kern="1200">
            <a:solidFill>
              <a:sysClr val="windowText" lastClr="000000"/>
            </a:solidFill>
            <a:latin typeface="Times New Roman" pitchFamily="18" charset="0"/>
            <a:cs typeface="Times New Roman" pitchFamily="18" charset="0"/>
          </a:endParaRPr>
        </a:p>
      </dsp:txBody>
      <dsp:txXfrm>
        <a:off x="1943546" y="2239922"/>
        <a:ext cx="1599307" cy="95958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882D6B-DEB1-4B8C-B417-2B42C4B24B8C}">
      <dsp:nvSpPr>
        <dsp:cNvPr id="0" name=""/>
        <dsp:cNvSpPr/>
      </dsp:nvSpPr>
      <dsp:spPr>
        <a:xfrm>
          <a:off x="516098" y="855"/>
          <a:ext cx="1867048" cy="1120229"/>
        </a:xfrm>
        <a:prstGeom prst="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Quantitative approach</a:t>
          </a:r>
        </a:p>
      </dsp:txBody>
      <dsp:txXfrm>
        <a:off x="516098" y="855"/>
        <a:ext cx="1867048" cy="1120229"/>
      </dsp:txXfrm>
    </dsp:sp>
    <dsp:sp modelId="{4E1F5493-7E89-4510-90D4-FE2686DA4D17}">
      <dsp:nvSpPr>
        <dsp:cNvPr id="0" name=""/>
        <dsp:cNvSpPr/>
      </dsp:nvSpPr>
      <dsp:spPr>
        <a:xfrm>
          <a:off x="2569852" y="855"/>
          <a:ext cx="1867048" cy="1120229"/>
        </a:xfrm>
        <a:prstGeom prst="rect">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Contingency approach</a:t>
          </a:r>
        </a:p>
      </dsp:txBody>
      <dsp:txXfrm>
        <a:off x="2569852" y="855"/>
        <a:ext cx="1867048" cy="1120229"/>
      </dsp:txXfrm>
    </dsp:sp>
    <dsp:sp modelId="{9F9A3FF3-DA22-4F88-AA56-01BEF82F7790}">
      <dsp:nvSpPr>
        <dsp:cNvPr id="0" name=""/>
        <dsp:cNvSpPr/>
      </dsp:nvSpPr>
      <dsp:spPr>
        <a:xfrm>
          <a:off x="1542975" y="1307789"/>
          <a:ext cx="1867048" cy="1120229"/>
        </a:xfrm>
        <a:prstGeom prst="rect">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System approach</a:t>
          </a:r>
        </a:p>
      </dsp:txBody>
      <dsp:txXfrm>
        <a:off x="1542975" y="1307789"/>
        <a:ext cx="1867048" cy="112022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F5D338-51F8-45A5-B337-4DCCC3576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24</Pages>
  <Words>5332</Words>
  <Characters>30393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Curtis Mckenzie (1808750)</cp:lastModifiedBy>
  <cp:revision>3</cp:revision>
  <dcterms:created xsi:type="dcterms:W3CDTF">2020-05-13T15:57:00Z</dcterms:created>
  <dcterms:modified xsi:type="dcterms:W3CDTF">2020-05-13T16:00:00Z</dcterms:modified>
</cp:coreProperties>
</file>