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BBF9C" w14:textId="1457339C" w:rsidR="00374354" w:rsidRPr="00E50864" w:rsidRDefault="00374354" w:rsidP="00E00080">
      <w:pPr>
        <w:pStyle w:val="Title"/>
        <w:spacing w:line="360" w:lineRule="auto"/>
        <w:jc w:val="both"/>
        <w:rPr>
          <w:rFonts w:ascii="Arial" w:hAnsi="Arial" w:cs="Arial"/>
          <w:sz w:val="36"/>
          <w:szCs w:val="36"/>
          <w:lang w:val="en-US"/>
        </w:rPr>
      </w:pPr>
      <w:r w:rsidRPr="00E50864">
        <w:rPr>
          <w:rFonts w:ascii="Arial" w:hAnsi="Arial" w:cs="Arial"/>
          <w:sz w:val="36"/>
          <w:szCs w:val="36"/>
          <w:lang w:val="en-US"/>
        </w:rPr>
        <w:t xml:space="preserve">How to engage employees </w:t>
      </w:r>
      <w:r w:rsidR="0027737D" w:rsidRPr="00E50864">
        <w:rPr>
          <w:rFonts w:ascii="Arial" w:hAnsi="Arial" w:cs="Arial"/>
          <w:sz w:val="36"/>
          <w:szCs w:val="36"/>
          <w:lang w:val="en-US"/>
        </w:rPr>
        <w:t xml:space="preserve">throughout the employee lifecycle </w:t>
      </w:r>
    </w:p>
    <w:p w14:paraId="6A50A8D6" w14:textId="7C5698D3" w:rsidR="00100952" w:rsidRPr="00E50864" w:rsidRDefault="00990E70" w:rsidP="00E00080">
      <w:pPr>
        <w:pStyle w:val="Subtitle"/>
        <w:spacing w:line="360" w:lineRule="auto"/>
        <w:jc w:val="both"/>
        <w:rPr>
          <w:rFonts w:ascii="Arial" w:hAnsi="Arial" w:cs="Arial"/>
          <w:sz w:val="32"/>
          <w:szCs w:val="32"/>
          <w:lang w:val="en-US"/>
        </w:rPr>
      </w:pPr>
      <w:r w:rsidRPr="00E50864">
        <w:rPr>
          <w:rFonts w:ascii="Arial" w:hAnsi="Arial" w:cs="Arial"/>
          <w:sz w:val="32"/>
          <w:szCs w:val="32"/>
          <w:lang w:val="en-US"/>
        </w:rPr>
        <w:t xml:space="preserve">Personnel Resourcing and </w:t>
      </w:r>
      <w:r w:rsidR="00100952" w:rsidRPr="00E50864">
        <w:rPr>
          <w:rFonts w:ascii="Arial" w:hAnsi="Arial" w:cs="Arial"/>
          <w:sz w:val="32"/>
          <w:szCs w:val="32"/>
          <w:lang w:val="en-US"/>
        </w:rPr>
        <w:t>Development</w:t>
      </w:r>
    </w:p>
    <w:p w14:paraId="5CE7C559" w14:textId="3042E9D1" w:rsidR="00100952" w:rsidRPr="00E50864" w:rsidRDefault="00100952" w:rsidP="00E00080">
      <w:pPr>
        <w:pStyle w:val="Subtitle"/>
        <w:spacing w:line="360" w:lineRule="auto"/>
        <w:jc w:val="both"/>
        <w:rPr>
          <w:rFonts w:ascii="Arial" w:hAnsi="Arial" w:cs="Arial"/>
          <w:sz w:val="32"/>
          <w:szCs w:val="32"/>
          <w:lang w:val="en-US"/>
        </w:rPr>
      </w:pPr>
      <w:r w:rsidRPr="00E50864">
        <w:rPr>
          <w:rFonts w:ascii="Arial" w:hAnsi="Arial" w:cs="Arial"/>
          <w:sz w:val="32"/>
          <w:szCs w:val="32"/>
          <w:lang w:val="en-US"/>
        </w:rPr>
        <w:t>BMIH5005</w:t>
      </w:r>
    </w:p>
    <w:p w14:paraId="1210C8AD" w14:textId="28EF4ED8" w:rsidR="002956B4" w:rsidRPr="00E00080" w:rsidRDefault="002956B4" w:rsidP="00E00080">
      <w:pPr>
        <w:spacing w:line="360" w:lineRule="auto"/>
        <w:jc w:val="both"/>
        <w:rPr>
          <w:rFonts w:ascii="Arial" w:hAnsi="Arial" w:cs="Arial"/>
          <w:sz w:val="24"/>
          <w:szCs w:val="24"/>
          <w:lang w:val="en-US"/>
        </w:rPr>
      </w:pPr>
    </w:p>
    <w:p w14:paraId="7FB07E92" w14:textId="7ECBB14C" w:rsidR="002956B4" w:rsidRPr="0072752D" w:rsidRDefault="002956B4" w:rsidP="00E00080">
      <w:pPr>
        <w:spacing w:line="360" w:lineRule="auto"/>
        <w:jc w:val="both"/>
        <w:rPr>
          <w:rStyle w:val="SubtleEmphasis"/>
          <w:rFonts w:ascii="Arial" w:hAnsi="Arial" w:cs="Arial"/>
          <w:sz w:val="32"/>
          <w:szCs w:val="32"/>
        </w:rPr>
      </w:pPr>
      <w:r w:rsidRPr="0072752D">
        <w:rPr>
          <w:rStyle w:val="SubtleEmphasis"/>
          <w:rFonts w:ascii="Arial" w:hAnsi="Arial" w:cs="Arial"/>
          <w:sz w:val="32"/>
          <w:szCs w:val="32"/>
        </w:rPr>
        <w:t>Student’s ID:</w:t>
      </w:r>
      <w:r w:rsidR="00BF198D">
        <w:rPr>
          <w:rStyle w:val="SubtleEmphasis"/>
          <w:rFonts w:ascii="Arial" w:hAnsi="Arial" w:cs="Arial"/>
          <w:sz w:val="32"/>
          <w:szCs w:val="32"/>
        </w:rPr>
        <w:t xml:space="preserve"> 1922158</w:t>
      </w:r>
    </w:p>
    <w:p w14:paraId="748ECD55" w14:textId="703B81E6" w:rsidR="002956B4" w:rsidRPr="0072752D" w:rsidRDefault="002956B4" w:rsidP="00E00080">
      <w:pPr>
        <w:spacing w:line="360" w:lineRule="auto"/>
        <w:jc w:val="both"/>
        <w:rPr>
          <w:rStyle w:val="SubtleEmphasis"/>
          <w:rFonts w:ascii="Arial" w:hAnsi="Arial" w:cs="Arial"/>
          <w:sz w:val="32"/>
          <w:szCs w:val="32"/>
        </w:rPr>
      </w:pPr>
      <w:r w:rsidRPr="0072752D">
        <w:rPr>
          <w:rStyle w:val="SubtleEmphasis"/>
          <w:rFonts w:ascii="Arial" w:hAnsi="Arial" w:cs="Arial"/>
          <w:sz w:val="32"/>
          <w:szCs w:val="32"/>
        </w:rPr>
        <w:t xml:space="preserve">Student’s Name: </w:t>
      </w:r>
      <w:r w:rsidR="00AA7C1B" w:rsidRPr="0072752D">
        <w:rPr>
          <w:rStyle w:val="SubtleEmphasis"/>
          <w:rFonts w:ascii="Arial" w:hAnsi="Arial" w:cs="Arial"/>
          <w:sz w:val="32"/>
          <w:szCs w:val="32"/>
        </w:rPr>
        <w:t>Otilia Ghinet</w:t>
      </w:r>
    </w:p>
    <w:p w14:paraId="2CCA060C" w14:textId="4942C0A5" w:rsidR="00795532" w:rsidRPr="0072752D" w:rsidRDefault="00795532" w:rsidP="00E00080">
      <w:pPr>
        <w:spacing w:line="360" w:lineRule="auto"/>
        <w:jc w:val="both"/>
        <w:rPr>
          <w:rStyle w:val="SubtleEmphasis"/>
          <w:rFonts w:ascii="Arial" w:hAnsi="Arial" w:cs="Arial"/>
          <w:sz w:val="32"/>
          <w:szCs w:val="32"/>
        </w:rPr>
      </w:pPr>
      <w:r w:rsidRPr="0072752D">
        <w:rPr>
          <w:rStyle w:val="SubtleEmphasis"/>
          <w:rFonts w:ascii="Arial" w:hAnsi="Arial" w:cs="Arial"/>
          <w:sz w:val="32"/>
          <w:szCs w:val="32"/>
        </w:rPr>
        <w:t>Lecturer’s Name:</w:t>
      </w:r>
      <w:r w:rsidR="00BF198D">
        <w:rPr>
          <w:rStyle w:val="SubtleEmphasis"/>
          <w:rFonts w:ascii="Arial" w:hAnsi="Arial" w:cs="Arial"/>
          <w:sz w:val="32"/>
          <w:szCs w:val="32"/>
        </w:rPr>
        <w:t xml:space="preserve"> Kathryn Roberts</w:t>
      </w:r>
    </w:p>
    <w:p w14:paraId="6F5A08D1" w14:textId="6C1134BB" w:rsidR="00795532" w:rsidRPr="00E00080" w:rsidRDefault="00795532" w:rsidP="00E00080">
      <w:pPr>
        <w:spacing w:line="360" w:lineRule="auto"/>
        <w:jc w:val="both"/>
        <w:rPr>
          <w:rFonts w:ascii="Arial" w:hAnsi="Arial" w:cs="Arial"/>
          <w:sz w:val="24"/>
          <w:szCs w:val="24"/>
          <w:lang w:val="en-US"/>
        </w:rPr>
      </w:pPr>
    </w:p>
    <w:p w14:paraId="6B20DF0B" w14:textId="6719A59A" w:rsidR="00795532" w:rsidRDefault="00795532" w:rsidP="00E00080">
      <w:pPr>
        <w:spacing w:line="360" w:lineRule="auto"/>
        <w:jc w:val="both"/>
        <w:rPr>
          <w:rFonts w:ascii="Arial" w:hAnsi="Arial" w:cs="Arial"/>
          <w:sz w:val="24"/>
          <w:szCs w:val="24"/>
          <w:lang w:val="en-US"/>
        </w:rPr>
      </w:pPr>
    </w:p>
    <w:p w14:paraId="7D409DF8" w14:textId="77777777" w:rsidR="00E00080" w:rsidRDefault="00E00080" w:rsidP="00E00080">
      <w:pPr>
        <w:spacing w:line="360" w:lineRule="auto"/>
        <w:jc w:val="both"/>
        <w:rPr>
          <w:rFonts w:ascii="Arial" w:hAnsi="Arial" w:cs="Arial"/>
          <w:sz w:val="24"/>
          <w:szCs w:val="24"/>
          <w:lang w:val="en-US"/>
        </w:rPr>
      </w:pPr>
    </w:p>
    <w:p w14:paraId="1E820D27" w14:textId="77777777" w:rsidR="00E00080" w:rsidRDefault="00E00080" w:rsidP="00E00080">
      <w:pPr>
        <w:spacing w:line="360" w:lineRule="auto"/>
        <w:jc w:val="both"/>
        <w:rPr>
          <w:rFonts w:ascii="Arial" w:hAnsi="Arial" w:cs="Arial"/>
          <w:sz w:val="24"/>
          <w:szCs w:val="24"/>
          <w:lang w:val="en-US"/>
        </w:rPr>
      </w:pPr>
    </w:p>
    <w:p w14:paraId="5EA343CF" w14:textId="77777777" w:rsidR="00E00080" w:rsidRDefault="00E00080" w:rsidP="00E00080">
      <w:pPr>
        <w:spacing w:line="360" w:lineRule="auto"/>
        <w:jc w:val="both"/>
        <w:rPr>
          <w:rFonts w:ascii="Arial" w:hAnsi="Arial" w:cs="Arial"/>
          <w:sz w:val="24"/>
          <w:szCs w:val="24"/>
          <w:lang w:val="en-US"/>
        </w:rPr>
      </w:pPr>
    </w:p>
    <w:p w14:paraId="5023B64A" w14:textId="77777777" w:rsidR="00E00080" w:rsidRDefault="00E00080" w:rsidP="00E00080">
      <w:pPr>
        <w:spacing w:line="360" w:lineRule="auto"/>
        <w:jc w:val="both"/>
        <w:rPr>
          <w:rFonts w:ascii="Arial" w:hAnsi="Arial" w:cs="Arial"/>
          <w:sz w:val="24"/>
          <w:szCs w:val="24"/>
          <w:lang w:val="en-US"/>
        </w:rPr>
      </w:pPr>
    </w:p>
    <w:p w14:paraId="12AC2ED9" w14:textId="77777777" w:rsidR="00E00080" w:rsidRDefault="00E00080" w:rsidP="00E00080">
      <w:pPr>
        <w:spacing w:line="360" w:lineRule="auto"/>
        <w:jc w:val="both"/>
        <w:rPr>
          <w:rFonts w:ascii="Arial" w:hAnsi="Arial" w:cs="Arial"/>
          <w:sz w:val="24"/>
          <w:szCs w:val="24"/>
          <w:lang w:val="en-US"/>
        </w:rPr>
      </w:pPr>
    </w:p>
    <w:p w14:paraId="4D603750" w14:textId="77777777" w:rsidR="00E00080" w:rsidRDefault="00E00080" w:rsidP="00E00080">
      <w:pPr>
        <w:spacing w:line="360" w:lineRule="auto"/>
        <w:jc w:val="both"/>
        <w:rPr>
          <w:rFonts w:ascii="Arial" w:hAnsi="Arial" w:cs="Arial"/>
          <w:sz w:val="24"/>
          <w:szCs w:val="24"/>
          <w:lang w:val="en-US"/>
        </w:rPr>
      </w:pPr>
    </w:p>
    <w:p w14:paraId="427E4303" w14:textId="77777777" w:rsidR="00E00080" w:rsidRDefault="00E00080" w:rsidP="00E00080">
      <w:pPr>
        <w:spacing w:line="360" w:lineRule="auto"/>
        <w:jc w:val="both"/>
        <w:rPr>
          <w:rFonts w:ascii="Arial" w:hAnsi="Arial" w:cs="Arial"/>
          <w:sz w:val="24"/>
          <w:szCs w:val="24"/>
          <w:lang w:val="en-US"/>
        </w:rPr>
      </w:pPr>
    </w:p>
    <w:p w14:paraId="1756C177" w14:textId="77777777" w:rsidR="00E00080" w:rsidRDefault="00E00080" w:rsidP="00E00080">
      <w:pPr>
        <w:spacing w:line="360" w:lineRule="auto"/>
        <w:jc w:val="both"/>
        <w:rPr>
          <w:rFonts w:ascii="Arial" w:hAnsi="Arial" w:cs="Arial"/>
          <w:sz w:val="24"/>
          <w:szCs w:val="24"/>
          <w:lang w:val="en-US"/>
        </w:rPr>
      </w:pPr>
    </w:p>
    <w:p w14:paraId="5DF2E17B" w14:textId="496737A9" w:rsidR="00795532" w:rsidRPr="00912BD0" w:rsidRDefault="00F77EBE" w:rsidP="0072752D">
      <w:pPr>
        <w:rPr>
          <w:rFonts w:ascii="Arial" w:hAnsi="Arial" w:cs="Arial"/>
          <w:sz w:val="32"/>
          <w:szCs w:val="32"/>
          <w:lang w:val="en-US"/>
        </w:rPr>
      </w:pPr>
      <w:r w:rsidRPr="00912BD0">
        <w:rPr>
          <w:rFonts w:ascii="Arial" w:hAnsi="Arial" w:cs="Arial"/>
          <w:sz w:val="32"/>
          <w:szCs w:val="32"/>
          <w:lang w:val="en-US"/>
        </w:rPr>
        <w:t>Introduction</w:t>
      </w:r>
    </w:p>
    <w:p w14:paraId="5F4524EE" w14:textId="77777777" w:rsidR="00D34E24" w:rsidRPr="00912BD0" w:rsidRDefault="00D34E24" w:rsidP="0072752D">
      <w:pPr>
        <w:rPr>
          <w:rFonts w:ascii="Arial" w:hAnsi="Arial" w:cs="Arial"/>
          <w:sz w:val="32"/>
          <w:szCs w:val="32"/>
          <w:lang w:val="en-US"/>
        </w:rPr>
      </w:pPr>
    </w:p>
    <w:p w14:paraId="7063B140" w14:textId="4254475A" w:rsidR="0027737D" w:rsidRPr="00912BD0" w:rsidRDefault="00AA7C1B" w:rsidP="00EE4A9A">
      <w:pPr>
        <w:spacing w:line="360" w:lineRule="auto"/>
        <w:jc w:val="both"/>
        <w:rPr>
          <w:rFonts w:ascii="Arial" w:hAnsi="Arial" w:cs="Arial"/>
          <w:sz w:val="24"/>
          <w:szCs w:val="24"/>
          <w:lang w:val="en-US"/>
        </w:rPr>
      </w:pPr>
      <w:r w:rsidRPr="00912BD0">
        <w:rPr>
          <w:rFonts w:ascii="Arial" w:hAnsi="Arial" w:cs="Arial"/>
          <w:sz w:val="24"/>
          <w:szCs w:val="24"/>
          <w:lang w:val="en-US"/>
        </w:rPr>
        <w:t>Th</w:t>
      </w:r>
      <w:r w:rsidR="00EF4850" w:rsidRPr="00912BD0">
        <w:rPr>
          <w:rFonts w:ascii="Arial" w:hAnsi="Arial" w:cs="Arial"/>
          <w:sz w:val="24"/>
          <w:szCs w:val="24"/>
          <w:lang w:val="en-US"/>
        </w:rPr>
        <w:t xml:space="preserve">is </w:t>
      </w:r>
      <w:r w:rsidRPr="00912BD0">
        <w:rPr>
          <w:rFonts w:ascii="Arial" w:hAnsi="Arial" w:cs="Arial"/>
          <w:sz w:val="24"/>
          <w:szCs w:val="24"/>
          <w:lang w:val="en-US"/>
        </w:rPr>
        <w:t xml:space="preserve">essay </w:t>
      </w:r>
      <w:r w:rsidR="00EF4850" w:rsidRPr="00912BD0">
        <w:rPr>
          <w:rFonts w:ascii="Arial" w:hAnsi="Arial" w:cs="Arial"/>
          <w:sz w:val="24"/>
          <w:szCs w:val="24"/>
          <w:lang w:val="en-US"/>
        </w:rPr>
        <w:t xml:space="preserve">is </w:t>
      </w:r>
      <w:r w:rsidR="005E4C64" w:rsidRPr="00912BD0">
        <w:rPr>
          <w:rFonts w:ascii="Arial" w:hAnsi="Arial" w:cs="Arial"/>
          <w:sz w:val="24"/>
          <w:szCs w:val="24"/>
          <w:lang w:val="en-US"/>
        </w:rPr>
        <w:t>an attempt</w:t>
      </w:r>
      <w:r w:rsidRPr="00912BD0">
        <w:rPr>
          <w:rFonts w:ascii="Arial" w:hAnsi="Arial" w:cs="Arial"/>
          <w:sz w:val="24"/>
          <w:szCs w:val="24"/>
          <w:lang w:val="en-US"/>
        </w:rPr>
        <w:t xml:space="preserve"> to convert as its main subject the role that is played by the Human Resource department in enabling each moment process</w:t>
      </w:r>
      <w:r w:rsidR="008C72D6" w:rsidRPr="00912BD0">
        <w:rPr>
          <w:rFonts w:ascii="Arial" w:hAnsi="Arial" w:cs="Arial"/>
          <w:sz w:val="24"/>
          <w:szCs w:val="24"/>
          <w:lang w:val="en-US"/>
        </w:rPr>
        <w:t xml:space="preserve"> as a proof of understanding what we have learnt during online classes</w:t>
      </w:r>
      <w:r w:rsidRPr="00912BD0">
        <w:rPr>
          <w:rFonts w:ascii="Arial" w:hAnsi="Arial" w:cs="Arial"/>
          <w:sz w:val="24"/>
          <w:szCs w:val="24"/>
          <w:lang w:val="en-US"/>
        </w:rPr>
        <w:t xml:space="preserve">. This is because within the hospitality industry, the businesses are relying on bringing one-of-a-kind experiences </w:t>
      </w:r>
      <w:r w:rsidR="0091490E" w:rsidRPr="00912BD0">
        <w:rPr>
          <w:rFonts w:ascii="Arial" w:hAnsi="Arial" w:cs="Arial"/>
          <w:sz w:val="24"/>
          <w:szCs w:val="24"/>
          <w:lang w:val="en-US"/>
        </w:rPr>
        <w:t xml:space="preserve">as it was discussed in class, </w:t>
      </w:r>
      <w:r w:rsidRPr="00912BD0">
        <w:rPr>
          <w:rFonts w:ascii="Arial" w:hAnsi="Arial" w:cs="Arial"/>
          <w:sz w:val="24"/>
          <w:szCs w:val="24"/>
          <w:lang w:val="en-US"/>
        </w:rPr>
        <w:t xml:space="preserve">for their customers, and for this reason, the employees should not only be trained and prepared to deliver those services, but they should also be engaged. The employee lifecycle process, which consists of the steps that the hotel company takes in order to make the appropriate efforts to get their employees engaged, will be included as part of the subject, and it will be discussed how those steps are taken. There will be discussion of the attraction phase, which is actually the beginning of the engagement process, as well as the recruitment process, which is primarily concerned with elucidating the employee on their responsibilities and benefits. </w:t>
      </w:r>
      <w:r w:rsidR="008E6392">
        <w:rPr>
          <w:rFonts w:ascii="Arial" w:hAnsi="Arial" w:cs="Arial"/>
          <w:sz w:val="24"/>
          <w:szCs w:val="24"/>
          <w:lang w:val="en-US"/>
        </w:rPr>
        <w:t>I</w:t>
      </w:r>
      <w:r w:rsidRPr="00912BD0">
        <w:rPr>
          <w:rFonts w:ascii="Arial" w:hAnsi="Arial" w:cs="Arial"/>
          <w:sz w:val="24"/>
          <w:szCs w:val="24"/>
          <w:lang w:val="en-US"/>
        </w:rPr>
        <w:t xml:space="preserve">t is very important for the employees to assimilate into the culture of the hotel and become involved in the routine processes that he will be delegated to take care of in the future, it is also very important that the employees get along with one another. As well, the programs for employee retention that have been implemented by the human resource department in order to get the most value out of the employee will be discussed, in addition to career development, which refers to the numerous opportunities for the employee to grow within their career, and lastly, </w:t>
      </w:r>
      <w:r w:rsidR="005B5116" w:rsidRPr="00912BD0">
        <w:rPr>
          <w:rFonts w:ascii="Arial" w:hAnsi="Arial" w:cs="Arial"/>
          <w:sz w:val="24"/>
          <w:szCs w:val="24"/>
          <w:lang w:val="en-US"/>
        </w:rPr>
        <w:t xml:space="preserve">in my opinion, </w:t>
      </w:r>
      <w:r w:rsidRPr="00912BD0">
        <w:rPr>
          <w:rFonts w:ascii="Arial" w:hAnsi="Arial" w:cs="Arial"/>
          <w:sz w:val="24"/>
          <w:szCs w:val="24"/>
          <w:lang w:val="en-US"/>
        </w:rPr>
        <w:t xml:space="preserve">the separation process, which is negative but also positive at the same time for both the company and the employee. </w:t>
      </w:r>
      <w:r w:rsidR="00E61856">
        <w:rPr>
          <w:rFonts w:ascii="Arial" w:hAnsi="Arial" w:cs="Arial"/>
          <w:sz w:val="24"/>
          <w:szCs w:val="24"/>
          <w:lang w:val="en-US"/>
        </w:rPr>
        <w:t>A</w:t>
      </w:r>
      <w:r w:rsidR="005B5116" w:rsidRPr="00912BD0">
        <w:rPr>
          <w:rFonts w:ascii="Arial" w:hAnsi="Arial" w:cs="Arial"/>
          <w:sz w:val="24"/>
          <w:szCs w:val="24"/>
          <w:lang w:val="en-US"/>
        </w:rPr>
        <w:t>s it was discussed within the online classes,</w:t>
      </w:r>
      <w:r w:rsidRPr="00912BD0">
        <w:rPr>
          <w:rFonts w:ascii="Arial" w:hAnsi="Arial" w:cs="Arial"/>
          <w:sz w:val="24"/>
          <w:szCs w:val="24"/>
          <w:lang w:val="en-US"/>
        </w:rPr>
        <w:t xml:space="preserve"> direct examples from large hospitality businesses as well as personal examples that will serve as proof that the model had a positive impact on the student. Both sets of examples will be included </w:t>
      </w:r>
      <w:r w:rsidR="005641B9" w:rsidRPr="00912BD0">
        <w:rPr>
          <w:rFonts w:ascii="Arial" w:hAnsi="Arial" w:cs="Arial"/>
          <w:sz w:val="24"/>
          <w:szCs w:val="24"/>
          <w:lang w:val="en-US"/>
        </w:rPr>
        <w:t>to</w:t>
      </w:r>
      <w:r w:rsidRPr="00912BD0">
        <w:rPr>
          <w:rFonts w:ascii="Arial" w:hAnsi="Arial" w:cs="Arial"/>
          <w:sz w:val="24"/>
          <w:szCs w:val="24"/>
          <w:lang w:val="en-US"/>
        </w:rPr>
        <w:t xml:space="preserve"> demonstrate that the model was successful.</w:t>
      </w:r>
    </w:p>
    <w:p w14:paraId="62C1AAE8" w14:textId="3AC6660A" w:rsidR="0078751B" w:rsidRPr="00912BD0" w:rsidRDefault="0078751B" w:rsidP="00E00080">
      <w:pPr>
        <w:spacing w:line="360" w:lineRule="auto"/>
        <w:jc w:val="both"/>
        <w:rPr>
          <w:rFonts w:ascii="Arial" w:hAnsi="Arial" w:cs="Arial"/>
          <w:sz w:val="24"/>
          <w:szCs w:val="24"/>
          <w:lang w:val="en-US"/>
        </w:rPr>
      </w:pPr>
    </w:p>
    <w:p w14:paraId="332FE5F3" w14:textId="14B99021" w:rsidR="001B28C2" w:rsidRPr="00912BD0" w:rsidRDefault="001B28C2" w:rsidP="0072752D">
      <w:pPr>
        <w:rPr>
          <w:rFonts w:ascii="Arial" w:hAnsi="Arial" w:cs="Arial"/>
          <w:sz w:val="32"/>
          <w:szCs w:val="32"/>
          <w:lang w:val="en-US"/>
        </w:rPr>
      </w:pPr>
      <w:r w:rsidRPr="00912BD0">
        <w:rPr>
          <w:rFonts w:ascii="Arial" w:hAnsi="Arial" w:cs="Arial"/>
          <w:sz w:val="32"/>
          <w:szCs w:val="32"/>
          <w:lang w:val="en-US"/>
        </w:rPr>
        <w:lastRenderedPageBreak/>
        <w:t>Main Body</w:t>
      </w:r>
      <w:r w:rsidR="00912BD0" w:rsidRPr="00912BD0">
        <w:rPr>
          <w:rFonts w:ascii="Arial" w:hAnsi="Arial" w:cs="Arial"/>
          <w:sz w:val="32"/>
          <w:szCs w:val="32"/>
          <w:lang w:val="en-US"/>
        </w:rPr>
        <w:t xml:space="preserve"> </w:t>
      </w:r>
    </w:p>
    <w:p w14:paraId="4618901B" w14:textId="77777777" w:rsidR="00912BD0" w:rsidRPr="00912BD0" w:rsidRDefault="00912BD0" w:rsidP="0072752D">
      <w:pPr>
        <w:rPr>
          <w:rFonts w:ascii="Arial" w:hAnsi="Arial" w:cs="Arial"/>
          <w:sz w:val="32"/>
          <w:szCs w:val="32"/>
          <w:lang w:val="en-US"/>
        </w:rPr>
      </w:pPr>
    </w:p>
    <w:p w14:paraId="035C3CBF" w14:textId="66DC798C" w:rsidR="00990E70" w:rsidRPr="00A307CA" w:rsidRDefault="008B3C59" w:rsidP="005E4C64">
      <w:pPr>
        <w:jc w:val="both"/>
        <w:rPr>
          <w:rFonts w:ascii="Arial" w:hAnsi="Arial" w:cs="Arial"/>
          <w:sz w:val="24"/>
          <w:szCs w:val="24"/>
          <w:lang w:val="en-US"/>
        </w:rPr>
      </w:pPr>
      <w:r w:rsidRPr="00A307CA">
        <w:rPr>
          <w:rFonts w:ascii="Arial" w:hAnsi="Arial" w:cs="Arial"/>
          <w:sz w:val="24"/>
          <w:szCs w:val="24"/>
          <w:lang w:val="en-US"/>
        </w:rPr>
        <w:t>HR Department and Employees</w:t>
      </w:r>
    </w:p>
    <w:p w14:paraId="2D34D9E3" w14:textId="0F27A43D" w:rsidR="0078751B" w:rsidRPr="00912BD0" w:rsidRDefault="0078751B"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Sometimes, the workforce is referred to as the "backbone" of an </w:t>
      </w:r>
      <w:r w:rsidR="003715B8" w:rsidRPr="00912BD0">
        <w:rPr>
          <w:rFonts w:ascii="Arial" w:hAnsi="Arial" w:cs="Arial"/>
          <w:sz w:val="24"/>
          <w:szCs w:val="24"/>
          <w:lang w:val="en-US"/>
        </w:rPr>
        <w:t>organization</w:t>
      </w:r>
      <w:r w:rsidR="00F4613D" w:rsidRPr="00912BD0">
        <w:rPr>
          <w:rFonts w:ascii="Arial" w:hAnsi="Arial" w:cs="Arial"/>
          <w:sz w:val="24"/>
          <w:szCs w:val="24"/>
          <w:lang w:val="en-US"/>
        </w:rPr>
        <w:t xml:space="preserve"> so</w:t>
      </w:r>
      <w:r w:rsidR="003715B8" w:rsidRPr="00912BD0">
        <w:rPr>
          <w:rFonts w:ascii="Arial" w:hAnsi="Arial" w:cs="Arial"/>
          <w:sz w:val="24"/>
          <w:szCs w:val="24"/>
          <w:lang w:val="en-US"/>
        </w:rPr>
        <w:t xml:space="preserve"> </w:t>
      </w:r>
      <w:r w:rsidR="00912BD0" w:rsidRPr="00912BD0">
        <w:rPr>
          <w:rFonts w:ascii="Arial" w:hAnsi="Arial" w:cs="Arial"/>
          <w:sz w:val="24"/>
          <w:szCs w:val="24"/>
          <w:lang w:val="en-US"/>
        </w:rPr>
        <w:t>therefore,</w:t>
      </w:r>
      <w:r w:rsidRPr="00912BD0">
        <w:rPr>
          <w:rFonts w:ascii="Arial" w:hAnsi="Arial" w:cs="Arial"/>
          <w:sz w:val="24"/>
          <w:szCs w:val="24"/>
          <w:lang w:val="en-US"/>
        </w:rPr>
        <w:t xml:space="preserve"> workers have the right to fair treatment throughout their employment. The growth and success of a business are based on the expertise and dedication of its personnel</w:t>
      </w:r>
      <w:r w:rsidR="003715B8" w:rsidRPr="00912BD0">
        <w:rPr>
          <w:rFonts w:ascii="Arial" w:hAnsi="Arial" w:cs="Arial"/>
          <w:sz w:val="24"/>
          <w:szCs w:val="24"/>
          <w:lang w:val="en-US"/>
        </w:rPr>
        <w:t xml:space="preserve"> as they </w:t>
      </w:r>
      <w:r w:rsidRPr="00912BD0">
        <w:rPr>
          <w:rFonts w:ascii="Arial" w:hAnsi="Arial" w:cs="Arial"/>
          <w:sz w:val="24"/>
          <w:szCs w:val="24"/>
          <w:lang w:val="en-US"/>
        </w:rPr>
        <w:t>are carrying out management decisions and steering the organization in the right path. The management of an organization's workers throughout their careers is a component of human resource management</w:t>
      </w:r>
      <w:r w:rsidR="000B5476" w:rsidRPr="00912BD0">
        <w:rPr>
          <w:rFonts w:ascii="Arial" w:hAnsi="Arial" w:cs="Arial"/>
          <w:sz w:val="24"/>
          <w:szCs w:val="24"/>
          <w:lang w:val="en-US"/>
        </w:rPr>
        <w:t xml:space="preserve"> so, </w:t>
      </w:r>
      <w:r w:rsidRPr="00912BD0">
        <w:rPr>
          <w:rFonts w:ascii="Arial" w:hAnsi="Arial" w:cs="Arial"/>
          <w:sz w:val="24"/>
          <w:szCs w:val="24"/>
          <w:lang w:val="en-US"/>
        </w:rPr>
        <w:t xml:space="preserve">Human Resources plays a crucial role in facilitating the entire employee life cycle. </w:t>
      </w:r>
      <w:r w:rsidR="00C541FF" w:rsidRPr="00912BD0">
        <w:rPr>
          <w:rFonts w:ascii="Arial" w:hAnsi="Arial" w:cs="Arial"/>
          <w:sz w:val="24"/>
          <w:szCs w:val="24"/>
          <w:lang w:val="en-US"/>
        </w:rPr>
        <w:t>(Torrington, 2020)</w:t>
      </w:r>
    </w:p>
    <w:p w14:paraId="12FECBC6" w14:textId="195DF1A7" w:rsidR="00C22DC0" w:rsidRPr="00912BD0" w:rsidRDefault="0078751B"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The time a worker works for a single organization is referred to as their "employee life cycle" </w:t>
      </w:r>
      <w:r w:rsidR="000B5476" w:rsidRPr="00912BD0">
        <w:rPr>
          <w:rFonts w:ascii="Arial" w:hAnsi="Arial" w:cs="Arial"/>
          <w:sz w:val="24"/>
          <w:szCs w:val="24"/>
          <w:lang w:val="en-US"/>
        </w:rPr>
        <w:t xml:space="preserve">so </w:t>
      </w:r>
      <w:r w:rsidR="006D61F0" w:rsidRPr="00912BD0">
        <w:rPr>
          <w:rFonts w:ascii="Arial" w:hAnsi="Arial" w:cs="Arial"/>
          <w:sz w:val="24"/>
          <w:szCs w:val="24"/>
          <w:lang w:val="en-US"/>
        </w:rPr>
        <w:t>throughout this</w:t>
      </w:r>
      <w:r w:rsidRPr="00912BD0">
        <w:rPr>
          <w:rFonts w:ascii="Arial" w:hAnsi="Arial" w:cs="Arial"/>
          <w:sz w:val="24"/>
          <w:szCs w:val="24"/>
          <w:lang w:val="en-US"/>
        </w:rPr>
        <w:t xml:space="preserve"> trip, each employee will experience a variety of stages; HR's primary responsibility is to manage the employee life cycle</w:t>
      </w:r>
      <w:r w:rsidR="00C22DC0" w:rsidRPr="00912BD0">
        <w:rPr>
          <w:rFonts w:ascii="Arial" w:hAnsi="Arial" w:cs="Arial"/>
          <w:sz w:val="24"/>
          <w:szCs w:val="24"/>
          <w:lang w:val="en-US"/>
        </w:rPr>
        <w:t xml:space="preserve"> so, if </w:t>
      </w:r>
      <w:r w:rsidRPr="00912BD0">
        <w:rPr>
          <w:rFonts w:ascii="Arial" w:hAnsi="Arial" w:cs="Arial"/>
          <w:sz w:val="24"/>
          <w:szCs w:val="24"/>
          <w:lang w:val="en-US"/>
        </w:rPr>
        <w:t xml:space="preserve">your company wants to successfully attract and retain great talent, as well as enhance its bottom line, it must place a strong focus on good lifecycle management. </w:t>
      </w:r>
      <w:r w:rsidR="000558D0" w:rsidRPr="00912BD0">
        <w:rPr>
          <w:rFonts w:ascii="Arial" w:hAnsi="Arial" w:cs="Arial"/>
          <w:sz w:val="24"/>
          <w:szCs w:val="24"/>
          <w:lang w:val="en-US"/>
        </w:rPr>
        <w:t>(Friedman, 2012)</w:t>
      </w:r>
    </w:p>
    <w:p w14:paraId="5867D8C9" w14:textId="35786E50" w:rsidR="0078751B" w:rsidRPr="00912BD0" w:rsidRDefault="0078751B"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The department of human resources is responsible for ensuring that the entire process is </w:t>
      </w:r>
      <w:r w:rsidR="006D61F0" w:rsidRPr="00912BD0">
        <w:rPr>
          <w:rFonts w:ascii="Arial" w:hAnsi="Arial" w:cs="Arial"/>
          <w:sz w:val="24"/>
          <w:szCs w:val="24"/>
          <w:lang w:val="en-US"/>
        </w:rPr>
        <w:t>enabled,</w:t>
      </w:r>
      <w:r w:rsidRPr="00912BD0">
        <w:rPr>
          <w:rFonts w:ascii="Arial" w:hAnsi="Arial" w:cs="Arial"/>
          <w:sz w:val="24"/>
          <w:szCs w:val="24"/>
          <w:lang w:val="en-US"/>
        </w:rPr>
        <w:t xml:space="preserve"> and that each stage's transition is well-defined and coordinated</w:t>
      </w:r>
      <w:r w:rsidR="00C22DC0" w:rsidRPr="00912BD0">
        <w:rPr>
          <w:rFonts w:ascii="Arial" w:hAnsi="Arial" w:cs="Arial"/>
          <w:sz w:val="24"/>
          <w:szCs w:val="24"/>
          <w:lang w:val="en-US"/>
        </w:rPr>
        <w:t xml:space="preserve"> and in </w:t>
      </w:r>
      <w:r w:rsidRPr="00912BD0">
        <w:rPr>
          <w:rFonts w:ascii="Arial" w:hAnsi="Arial" w:cs="Arial"/>
          <w:sz w:val="24"/>
          <w:szCs w:val="24"/>
          <w:lang w:val="en-US"/>
        </w:rPr>
        <w:t xml:space="preserve">contrast, as a result of the rapid evolution of both business and the economy, each phase of the employee life cycle has taken a greater level of importance. </w:t>
      </w:r>
      <w:r w:rsidR="0060551D" w:rsidRPr="00912BD0">
        <w:rPr>
          <w:rFonts w:ascii="Arial" w:hAnsi="Arial" w:cs="Arial"/>
          <w:sz w:val="24"/>
          <w:szCs w:val="24"/>
          <w:lang w:val="en-US"/>
        </w:rPr>
        <w:t>(Johnston et Al., 2012)</w:t>
      </w:r>
    </w:p>
    <w:p w14:paraId="1D7DDA28" w14:textId="0CB74FB6" w:rsidR="00990E70" w:rsidRPr="00912BD0" w:rsidRDefault="0078751B" w:rsidP="005E4C64">
      <w:pPr>
        <w:spacing w:line="360" w:lineRule="auto"/>
        <w:jc w:val="both"/>
        <w:rPr>
          <w:rFonts w:ascii="Arial" w:hAnsi="Arial" w:cs="Arial"/>
          <w:sz w:val="24"/>
          <w:szCs w:val="24"/>
          <w:lang w:val="en-US"/>
        </w:rPr>
      </w:pPr>
      <w:r w:rsidRPr="00912BD0">
        <w:rPr>
          <w:rFonts w:ascii="Arial" w:hAnsi="Arial" w:cs="Arial"/>
          <w:sz w:val="24"/>
          <w:szCs w:val="24"/>
          <w:lang w:val="en-US"/>
        </w:rPr>
        <w:t>As previously noted, HR professionals must exercise prudence while communicating with employees</w:t>
      </w:r>
      <w:r w:rsidR="00C22DC0" w:rsidRPr="00912BD0">
        <w:rPr>
          <w:rFonts w:ascii="Arial" w:hAnsi="Arial" w:cs="Arial"/>
          <w:sz w:val="24"/>
          <w:szCs w:val="24"/>
          <w:lang w:val="en-US"/>
        </w:rPr>
        <w:t xml:space="preserve"> as the </w:t>
      </w:r>
      <w:r w:rsidRPr="00912BD0">
        <w:rPr>
          <w:rFonts w:ascii="Arial" w:hAnsi="Arial" w:cs="Arial"/>
          <w:sz w:val="24"/>
          <w:szCs w:val="24"/>
          <w:lang w:val="en-US"/>
        </w:rPr>
        <w:t>progress of the organization will be compromised if they are not managed with caution. For instance, if the employees did not adopt the management's market-based business decisions, the business plans would be a total failure and the company would fai</w:t>
      </w:r>
      <w:r w:rsidR="007B2E70" w:rsidRPr="00912BD0">
        <w:rPr>
          <w:rFonts w:ascii="Arial" w:hAnsi="Arial" w:cs="Arial"/>
          <w:sz w:val="24"/>
          <w:szCs w:val="24"/>
          <w:lang w:val="en-US"/>
        </w:rPr>
        <w:t>l and for this reason</w:t>
      </w:r>
      <w:r w:rsidRPr="00912BD0">
        <w:rPr>
          <w:rFonts w:ascii="Arial" w:hAnsi="Arial" w:cs="Arial"/>
          <w:sz w:val="24"/>
          <w:szCs w:val="24"/>
          <w:lang w:val="en-US"/>
        </w:rPr>
        <w:t>, the HR department of the firm is responsible for the precise monitoring of the employee life cycle from the very beginning.</w:t>
      </w:r>
      <w:r w:rsidR="002B0EF3" w:rsidRPr="00912BD0">
        <w:rPr>
          <w:rFonts w:ascii="Arial" w:hAnsi="Arial" w:cs="Arial"/>
          <w:sz w:val="24"/>
          <w:szCs w:val="24"/>
          <w:lang w:val="en-US"/>
        </w:rPr>
        <w:t xml:space="preserve"> (Murton et Al., 2010)</w:t>
      </w:r>
    </w:p>
    <w:p w14:paraId="18CAD6A4" w14:textId="38991637" w:rsidR="007B2E70" w:rsidRPr="00912BD0" w:rsidRDefault="007B2E70" w:rsidP="005E4C64">
      <w:pPr>
        <w:spacing w:line="360" w:lineRule="auto"/>
        <w:jc w:val="both"/>
        <w:rPr>
          <w:rFonts w:ascii="Arial" w:hAnsi="Arial" w:cs="Arial"/>
          <w:sz w:val="24"/>
          <w:szCs w:val="24"/>
          <w:lang w:val="en-US"/>
        </w:rPr>
      </w:pPr>
    </w:p>
    <w:p w14:paraId="5B057FDE" w14:textId="77777777" w:rsidR="00E00080" w:rsidRPr="00912BD0" w:rsidRDefault="00E00080" w:rsidP="005E4C64">
      <w:pPr>
        <w:spacing w:line="360" w:lineRule="auto"/>
        <w:jc w:val="both"/>
        <w:rPr>
          <w:rFonts w:ascii="Arial" w:hAnsi="Arial" w:cs="Arial"/>
          <w:sz w:val="24"/>
          <w:szCs w:val="24"/>
          <w:lang w:val="en-US"/>
        </w:rPr>
      </w:pPr>
    </w:p>
    <w:p w14:paraId="1A73A991" w14:textId="77777777" w:rsidR="00E00080" w:rsidRPr="00912BD0" w:rsidRDefault="00E00080" w:rsidP="005E4C64">
      <w:pPr>
        <w:spacing w:line="360" w:lineRule="auto"/>
        <w:jc w:val="both"/>
        <w:rPr>
          <w:rFonts w:ascii="Arial" w:hAnsi="Arial" w:cs="Arial"/>
          <w:sz w:val="24"/>
          <w:szCs w:val="24"/>
          <w:lang w:val="en-US"/>
        </w:rPr>
      </w:pPr>
    </w:p>
    <w:p w14:paraId="63F5FE24" w14:textId="77AAFD3F" w:rsidR="007B2E70" w:rsidRPr="00A307CA" w:rsidRDefault="00EA63BB" w:rsidP="005E4C64">
      <w:pPr>
        <w:jc w:val="both"/>
        <w:rPr>
          <w:rFonts w:ascii="Arial" w:hAnsi="Arial" w:cs="Arial"/>
          <w:sz w:val="24"/>
          <w:szCs w:val="24"/>
          <w:lang w:val="en-US"/>
        </w:rPr>
      </w:pPr>
      <w:r w:rsidRPr="00A307CA">
        <w:rPr>
          <w:rFonts w:ascii="Arial" w:hAnsi="Arial" w:cs="Arial"/>
          <w:sz w:val="24"/>
          <w:szCs w:val="24"/>
          <w:lang w:val="en-US"/>
        </w:rPr>
        <w:t>Employee Lifecycle</w:t>
      </w:r>
    </w:p>
    <w:p w14:paraId="68C9DF75" w14:textId="6F1D66BE" w:rsidR="00982D9C" w:rsidRPr="00912BD0" w:rsidRDefault="00982D9C" w:rsidP="0059458D">
      <w:pPr>
        <w:spacing w:line="360" w:lineRule="auto"/>
        <w:jc w:val="both"/>
        <w:rPr>
          <w:rFonts w:ascii="Arial" w:hAnsi="Arial" w:cs="Arial"/>
          <w:sz w:val="24"/>
          <w:szCs w:val="24"/>
          <w:lang w:val="en-US"/>
        </w:rPr>
      </w:pPr>
      <w:r w:rsidRPr="00912BD0">
        <w:rPr>
          <w:rFonts w:ascii="Arial" w:hAnsi="Arial" w:cs="Arial"/>
          <w:sz w:val="24"/>
          <w:szCs w:val="24"/>
          <w:lang w:val="en-US"/>
        </w:rPr>
        <w:t xml:space="preserve">An organizational strategy known as the employee life cycle model, sometimes referred to as </w:t>
      </w:r>
      <w:r w:rsidR="000F12A7" w:rsidRPr="00912BD0">
        <w:rPr>
          <w:rFonts w:ascii="Arial" w:hAnsi="Arial" w:cs="Arial"/>
          <w:sz w:val="24"/>
          <w:szCs w:val="24"/>
          <w:lang w:val="en-US"/>
        </w:rPr>
        <w:t>Employee Lifecycle</w:t>
      </w:r>
      <w:r w:rsidRPr="00912BD0">
        <w:rPr>
          <w:rFonts w:ascii="Arial" w:hAnsi="Arial" w:cs="Arial"/>
          <w:sz w:val="24"/>
          <w:szCs w:val="24"/>
          <w:lang w:val="en-US"/>
        </w:rPr>
        <w:t xml:space="preserve"> and frequently shortened as ELC, is used to explain how an employee interacts with the organization in which they are employe</w:t>
      </w:r>
      <w:r w:rsidR="008B3C59" w:rsidRPr="00912BD0">
        <w:rPr>
          <w:rFonts w:ascii="Arial" w:hAnsi="Arial" w:cs="Arial"/>
          <w:sz w:val="24"/>
          <w:szCs w:val="24"/>
          <w:lang w:val="en-US"/>
        </w:rPr>
        <w:t xml:space="preserve">d and is worth to be mentioned that this </w:t>
      </w:r>
      <w:r w:rsidRPr="00912BD0">
        <w:rPr>
          <w:rFonts w:ascii="Arial" w:hAnsi="Arial" w:cs="Arial"/>
          <w:sz w:val="24"/>
          <w:szCs w:val="24"/>
          <w:lang w:val="en-US"/>
        </w:rPr>
        <w:t xml:space="preserve">tactic encompasses a total of six separate phases, which are referred to as follows: attraction, recruiting, onboarding, development, retention, and separation. </w:t>
      </w:r>
      <w:r w:rsidR="006F3520" w:rsidRPr="00912BD0">
        <w:rPr>
          <w:rFonts w:ascii="Arial" w:hAnsi="Arial" w:cs="Arial"/>
          <w:sz w:val="24"/>
          <w:szCs w:val="24"/>
          <w:lang w:val="en-US"/>
        </w:rPr>
        <w:t>(Nikolaou, 2015)</w:t>
      </w:r>
    </w:p>
    <w:p w14:paraId="1A6FB41C" w14:textId="77777777" w:rsidR="00CC11B7" w:rsidRPr="00912BD0" w:rsidRDefault="00982D9C" w:rsidP="00376491">
      <w:pPr>
        <w:spacing w:line="360" w:lineRule="auto"/>
        <w:jc w:val="both"/>
        <w:rPr>
          <w:rFonts w:ascii="Arial" w:hAnsi="Arial" w:cs="Arial"/>
          <w:sz w:val="24"/>
          <w:szCs w:val="24"/>
          <w:lang w:val="en-US"/>
        </w:rPr>
      </w:pPr>
      <w:r w:rsidRPr="00912BD0">
        <w:rPr>
          <w:rFonts w:ascii="Arial" w:hAnsi="Arial" w:cs="Arial"/>
          <w:sz w:val="24"/>
          <w:szCs w:val="24"/>
          <w:lang w:val="en-US"/>
        </w:rPr>
        <w:t>The phases of employment that an individual will go through while working for a particular company are intended to be accounted for by the employee life cycle model</w:t>
      </w:r>
      <w:r w:rsidR="00CC11B7" w:rsidRPr="00912BD0">
        <w:rPr>
          <w:rFonts w:ascii="Arial" w:hAnsi="Arial" w:cs="Arial"/>
          <w:sz w:val="24"/>
          <w:szCs w:val="24"/>
          <w:lang w:val="en-US"/>
        </w:rPr>
        <w:t xml:space="preserve"> as it </w:t>
      </w:r>
      <w:r w:rsidRPr="00912BD0">
        <w:rPr>
          <w:rFonts w:ascii="Arial" w:hAnsi="Arial" w:cs="Arial"/>
          <w:sz w:val="24"/>
          <w:szCs w:val="24"/>
          <w:lang w:val="en-US"/>
        </w:rPr>
        <w:t xml:space="preserve">organizes the advancement of an employee through an organization into a structure that enables a specific kind of employee involvement at each step of the employee's journey through the organization. </w:t>
      </w:r>
    </w:p>
    <w:p w14:paraId="2D8FBC11" w14:textId="458B9BC3" w:rsidR="00982D9C" w:rsidRPr="00912BD0" w:rsidRDefault="00982D9C" w:rsidP="00376491">
      <w:pPr>
        <w:spacing w:line="360" w:lineRule="auto"/>
        <w:jc w:val="both"/>
        <w:rPr>
          <w:rFonts w:ascii="Arial" w:hAnsi="Arial" w:cs="Arial"/>
          <w:sz w:val="24"/>
          <w:szCs w:val="24"/>
          <w:lang w:val="en-US"/>
        </w:rPr>
      </w:pPr>
      <w:r w:rsidRPr="00912BD0">
        <w:rPr>
          <w:rFonts w:ascii="Arial" w:hAnsi="Arial" w:cs="Arial"/>
          <w:sz w:val="24"/>
          <w:szCs w:val="24"/>
          <w:lang w:val="en-US"/>
        </w:rPr>
        <w:t xml:space="preserve">For </w:t>
      </w:r>
      <w:r w:rsidR="00CC11B7" w:rsidRPr="00912BD0">
        <w:rPr>
          <w:rFonts w:ascii="Arial" w:hAnsi="Arial" w:cs="Arial"/>
          <w:sz w:val="24"/>
          <w:szCs w:val="24"/>
          <w:lang w:val="en-US"/>
        </w:rPr>
        <w:t>example</w:t>
      </w:r>
      <w:r w:rsidRPr="00912BD0">
        <w:rPr>
          <w:rFonts w:ascii="Arial" w:hAnsi="Arial" w:cs="Arial"/>
          <w:sz w:val="24"/>
          <w:szCs w:val="24"/>
          <w:lang w:val="en-US"/>
        </w:rPr>
        <w:t xml:space="preserve">, if a </w:t>
      </w:r>
      <w:r w:rsidR="00CC11B7" w:rsidRPr="00912BD0">
        <w:rPr>
          <w:rFonts w:ascii="Arial" w:hAnsi="Arial" w:cs="Arial"/>
          <w:sz w:val="24"/>
          <w:szCs w:val="24"/>
          <w:lang w:val="en-US"/>
        </w:rPr>
        <w:t>hotel</w:t>
      </w:r>
      <w:r w:rsidRPr="00912BD0">
        <w:rPr>
          <w:rFonts w:ascii="Arial" w:hAnsi="Arial" w:cs="Arial"/>
          <w:sz w:val="24"/>
          <w:szCs w:val="24"/>
          <w:lang w:val="en-US"/>
        </w:rPr>
        <w:t xml:space="preserve"> has a robust and interesting recruitment strategy but high turnover rates, it can focus on the retention phase of its employee life cycle (ELC) to build a suitable solution to the </w:t>
      </w:r>
      <w:r w:rsidR="0059458D" w:rsidRPr="00912BD0">
        <w:rPr>
          <w:rFonts w:ascii="Arial" w:hAnsi="Arial" w:cs="Arial"/>
          <w:sz w:val="24"/>
          <w:szCs w:val="24"/>
          <w:lang w:val="en-US"/>
        </w:rPr>
        <w:t>problem,</w:t>
      </w:r>
      <w:r w:rsidR="00CC11B7" w:rsidRPr="00912BD0">
        <w:rPr>
          <w:rFonts w:ascii="Arial" w:hAnsi="Arial" w:cs="Arial"/>
          <w:sz w:val="24"/>
          <w:szCs w:val="24"/>
          <w:lang w:val="en-US"/>
        </w:rPr>
        <w:t xml:space="preserve"> and this </w:t>
      </w:r>
      <w:r w:rsidRPr="00912BD0">
        <w:rPr>
          <w:rFonts w:ascii="Arial" w:hAnsi="Arial" w:cs="Arial"/>
          <w:sz w:val="24"/>
          <w:szCs w:val="24"/>
          <w:lang w:val="en-US"/>
        </w:rPr>
        <w:t xml:space="preserve">will allow the company to attract and retain qualified workers. </w:t>
      </w:r>
      <w:r w:rsidR="0022245B" w:rsidRPr="00912BD0">
        <w:rPr>
          <w:rFonts w:ascii="Arial" w:hAnsi="Arial" w:cs="Arial"/>
          <w:sz w:val="24"/>
          <w:szCs w:val="24"/>
          <w:lang w:val="en-US"/>
        </w:rPr>
        <w:t>(</w:t>
      </w:r>
      <w:proofErr w:type="spellStart"/>
      <w:r w:rsidR="0022245B" w:rsidRPr="00912BD0">
        <w:rPr>
          <w:rFonts w:ascii="Arial" w:hAnsi="Arial" w:cs="Arial"/>
          <w:sz w:val="24"/>
          <w:szCs w:val="24"/>
          <w:lang w:val="en-US"/>
        </w:rPr>
        <w:t>Nayar</w:t>
      </w:r>
      <w:proofErr w:type="spellEnd"/>
      <w:r w:rsidR="0022245B" w:rsidRPr="00912BD0">
        <w:rPr>
          <w:rFonts w:ascii="Arial" w:hAnsi="Arial" w:cs="Arial"/>
          <w:sz w:val="24"/>
          <w:szCs w:val="24"/>
          <w:lang w:val="en-US"/>
        </w:rPr>
        <w:t>, 2010)</w:t>
      </w:r>
    </w:p>
    <w:p w14:paraId="7E2EA4D3" w14:textId="77777777" w:rsidR="00982D9C" w:rsidRPr="00912BD0" w:rsidRDefault="00982D9C" w:rsidP="005E4C64">
      <w:pPr>
        <w:spacing w:line="360" w:lineRule="auto"/>
        <w:jc w:val="both"/>
        <w:rPr>
          <w:rFonts w:ascii="Arial" w:hAnsi="Arial" w:cs="Arial"/>
          <w:sz w:val="24"/>
          <w:szCs w:val="24"/>
          <w:lang w:val="en-US"/>
        </w:rPr>
      </w:pPr>
    </w:p>
    <w:p w14:paraId="75C25763" w14:textId="77B0CF6D" w:rsidR="00EA63BB" w:rsidRPr="00912BD0" w:rsidRDefault="00982D9C" w:rsidP="005E4C64">
      <w:pPr>
        <w:spacing w:line="360" w:lineRule="auto"/>
        <w:jc w:val="both"/>
        <w:rPr>
          <w:rFonts w:ascii="Arial" w:hAnsi="Arial" w:cs="Arial"/>
          <w:sz w:val="24"/>
          <w:szCs w:val="24"/>
          <w:lang w:val="en-US"/>
        </w:rPr>
      </w:pPr>
      <w:r w:rsidRPr="00912BD0">
        <w:rPr>
          <w:rFonts w:ascii="Arial" w:hAnsi="Arial" w:cs="Arial"/>
          <w:sz w:val="24"/>
          <w:szCs w:val="24"/>
          <w:lang w:val="en-US"/>
        </w:rPr>
        <w:t>The path that an average customer goes on was intentionally modeled after the employee life cycle model so that there would be a striking similarity between the two</w:t>
      </w:r>
      <w:r w:rsidR="00CB646D" w:rsidRPr="00912BD0">
        <w:rPr>
          <w:rFonts w:ascii="Arial" w:hAnsi="Arial" w:cs="Arial"/>
          <w:sz w:val="24"/>
          <w:szCs w:val="24"/>
          <w:lang w:val="en-US"/>
        </w:rPr>
        <w:t xml:space="preserve"> so the </w:t>
      </w:r>
      <w:r w:rsidRPr="00912BD0">
        <w:rPr>
          <w:rFonts w:ascii="Arial" w:hAnsi="Arial" w:cs="Arial"/>
          <w:sz w:val="24"/>
          <w:szCs w:val="24"/>
          <w:lang w:val="en-US"/>
        </w:rPr>
        <w:t xml:space="preserve">construction of a strategy for the employee life cycle is predicated on the idea that the organization's workers have an experience that is of equal or comparable value to that of the </w:t>
      </w:r>
      <w:r w:rsidR="00FF1D19" w:rsidRPr="00912BD0">
        <w:rPr>
          <w:rFonts w:ascii="Arial" w:hAnsi="Arial" w:cs="Arial"/>
          <w:sz w:val="24"/>
          <w:szCs w:val="24"/>
          <w:lang w:val="en-US"/>
        </w:rPr>
        <w:t>hotel’s clients</w:t>
      </w:r>
      <w:r w:rsidRPr="00912BD0">
        <w:rPr>
          <w:rFonts w:ascii="Arial" w:hAnsi="Arial" w:cs="Arial"/>
          <w:sz w:val="24"/>
          <w:szCs w:val="24"/>
          <w:lang w:val="en-US"/>
        </w:rPr>
        <w:t xml:space="preserve"> or consumers. Instead, they prefer to concentrate their efforts on providing satisfactory service to customers, and they view initiatives to engage employees as one-time activities rather than as an ongoing component of the culture of the company. </w:t>
      </w:r>
      <w:r w:rsidR="00FF1D19" w:rsidRPr="00912BD0">
        <w:rPr>
          <w:rFonts w:ascii="Arial" w:hAnsi="Arial" w:cs="Arial"/>
          <w:sz w:val="24"/>
          <w:szCs w:val="24"/>
          <w:lang w:val="en-US"/>
        </w:rPr>
        <w:t>For</w:t>
      </w:r>
      <w:r w:rsidRPr="00912BD0">
        <w:rPr>
          <w:rFonts w:ascii="Arial" w:hAnsi="Arial" w:cs="Arial"/>
          <w:sz w:val="24"/>
          <w:szCs w:val="24"/>
          <w:lang w:val="en-US"/>
        </w:rPr>
        <w:t xml:space="preserve"> your company to capitalize on the potential of its workforce, you need to have the capability to convert data on employee engagement into useful intelligence across all </w:t>
      </w:r>
      <w:r w:rsidRPr="00912BD0">
        <w:rPr>
          <w:rFonts w:ascii="Arial" w:hAnsi="Arial" w:cs="Arial"/>
          <w:sz w:val="24"/>
          <w:szCs w:val="24"/>
          <w:lang w:val="en-US"/>
        </w:rPr>
        <w:lastRenderedPageBreak/>
        <w:t>managerial levels</w:t>
      </w:r>
      <w:r w:rsidR="001E373E" w:rsidRPr="00912BD0">
        <w:rPr>
          <w:rFonts w:ascii="Arial" w:hAnsi="Arial" w:cs="Arial"/>
          <w:sz w:val="24"/>
          <w:szCs w:val="24"/>
          <w:lang w:val="en-US"/>
        </w:rPr>
        <w:t xml:space="preserve"> as this </w:t>
      </w:r>
      <w:r w:rsidRPr="00912BD0">
        <w:rPr>
          <w:rFonts w:ascii="Arial" w:hAnsi="Arial" w:cs="Arial"/>
          <w:sz w:val="24"/>
          <w:szCs w:val="24"/>
          <w:lang w:val="en-US"/>
        </w:rPr>
        <w:t>will help your workers recognize the contributions they have made to the organization, which is critical to fostering engagement and ensuring success.</w:t>
      </w:r>
      <w:r w:rsidR="007B79E3" w:rsidRPr="00912BD0">
        <w:rPr>
          <w:rFonts w:ascii="Arial" w:hAnsi="Arial" w:cs="Arial"/>
          <w:sz w:val="24"/>
          <w:szCs w:val="24"/>
          <w:lang w:val="en-US"/>
        </w:rPr>
        <w:t xml:space="preserve"> (Marchington</w:t>
      </w:r>
      <w:r w:rsidR="002B0EF3" w:rsidRPr="00912BD0">
        <w:rPr>
          <w:rFonts w:ascii="Arial" w:hAnsi="Arial" w:cs="Arial"/>
          <w:sz w:val="24"/>
          <w:szCs w:val="24"/>
          <w:lang w:val="en-US"/>
        </w:rPr>
        <w:t xml:space="preserve"> &amp; Wilkinson, 2016)</w:t>
      </w:r>
    </w:p>
    <w:p w14:paraId="191B1507" w14:textId="3F0263B7" w:rsidR="001E373E" w:rsidRPr="00912BD0" w:rsidRDefault="001E373E" w:rsidP="005E4C64">
      <w:pPr>
        <w:spacing w:line="360" w:lineRule="auto"/>
        <w:jc w:val="both"/>
        <w:rPr>
          <w:rFonts w:ascii="Arial" w:hAnsi="Arial" w:cs="Arial"/>
          <w:sz w:val="24"/>
          <w:szCs w:val="24"/>
          <w:lang w:val="en-US"/>
        </w:rPr>
      </w:pPr>
    </w:p>
    <w:p w14:paraId="59B849D5" w14:textId="0615E625" w:rsidR="001E373E" w:rsidRPr="006F2CC9" w:rsidRDefault="00AA463E" w:rsidP="005E4C64">
      <w:pPr>
        <w:jc w:val="both"/>
        <w:rPr>
          <w:rFonts w:ascii="Arial" w:hAnsi="Arial" w:cs="Arial"/>
          <w:sz w:val="24"/>
          <w:szCs w:val="24"/>
          <w:lang w:val="en-US"/>
        </w:rPr>
      </w:pPr>
      <w:r w:rsidRPr="006F2CC9">
        <w:rPr>
          <w:rFonts w:ascii="Arial" w:hAnsi="Arial" w:cs="Arial"/>
          <w:sz w:val="24"/>
          <w:szCs w:val="24"/>
          <w:lang w:val="en-US"/>
        </w:rPr>
        <w:t>Attraction</w:t>
      </w:r>
    </w:p>
    <w:p w14:paraId="1418FA5F" w14:textId="2E55CB7C" w:rsidR="000C5696" w:rsidRPr="00912BD0" w:rsidRDefault="000C5696" w:rsidP="005E4C64">
      <w:pPr>
        <w:spacing w:line="360" w:lineRule="auto"/>
        <w:jc w:val="both"/>
        <w:rPr>
          <w:rFonts w:ascii="Arial" w:hAnsi="Arial" w:cs="Arial"/>
          <w:sz w:val="24"/>
          <w:szCs w:val="24"/>
          <w:lang w:val="en-US"/>
        </w:rPr>
      </w:pPr>
      <w:r w:rsidRPr="00912BD0">
        <w:rPr>
          <w:rFonts w:ascii="Arial" w:hAnsi="Arial" w:cs="Arial"/>
          <w:sz w:val="24"/>
          <w:szCs w:val="24"/>
          <w:lang w:val="en-US"/>
        </w:rPr>
        <w:t>The first stage of the employee life cycle is recruitment of prospective new employees</w:t>
      </w:r>
      <w:r w:rsidR="00C975F0" w:rsidRPr="00912BD0">
        <w:rPr>
          <w:rFonts w:ascii="Arial" w:hAnsi="Arial" w:cs="Arial"/>
          <w:sz w:val="24"/>
          <w:szCs w:val="24"/>
          <w:lang w:val="en-US"/>
        </w:rPr>
        <w:t xml:space="preserve"> and regardless </w:t>
      </w:r>
      <w:r w:rsidRPr="00912BD0">
        <w:rPr>
          <w:rFonts w:ascii="Arial" w:hAnsi="Arial" w:cs="Arial"/>
          <w:sz w:val="24"/>
          <w:szCs w:val="24"/>
          <w:lang w:val="en-US"/>
        </w:rPr>
        <w:t xml:space="preserve">of how unique or effective your product or service is, your </w:t>
      </w:r>
      <w:r w:rsidR="00C975F0" w:rsidRPr="00912BD0">
        <w:rPr>
          <w:rFonts w:ascii="Arial" w:hAnsi="Arial" w:cs="Arial"/>
          <w:sz w:val="24"/>
          <w:szCs w:val="24"/>
          <w:lang w:val="en-US"/>
        </w:rPr>
        <w:t>hotel</w:t>
      </w:r>
      <w:r w:rsidRPr="00912BD0">
        <w:rPr>
          <w:rFonts w:ascii="Arial" w:hAnsi="Arial" w:cs="Arial"/>
          <w:sz w:val="24"/>
          <w:szCs w:val="24"/>
          <w:lang w:val="en-US"/>
        </w:rPr>
        <w:t xml:space="preserve"> will fail if it cannot successfully recruit and retain talented personnel. Consequently, the phase of attraction is one of the most essential aspects of any </w:t>
      </w:r>
      <w:r w:rsidR="0027630A" w:rsidRPr="00912BD0">
        <w:rPr>
          <w:rFonts w:ascii="Arial" w:hAnsi="Arial" w:cs="Arial"/>
          <w:sz w:val="24"/>
          <w:szCs w:val="24"/>
          <w:lang w:val="en-US"/>
        </w:rPr>
        <w:t>hotel’s</w:t>
      </w:r>
      <w:r w:rsidRPr="00912BD0">
        <w:rPr>
          <w:rFonts w:ascii="Arial" w:hAnsi="Arial" w:cs="Arial"/>
          <w:sz w:val="24"/>
          <w:szCs w:val="24"/>
          <w:lang w:val="en-US"/>
        </w:rPr>
        <w:t xml:space="preserve"> growth</w:t>
      </w:r>
      <w:r w:rsidR="0027630A" w:rsidRPr="00912BD0">
        <w:rPr>
          <w:rFonts w:ascii="Arial" w:hAnsi="Arial" w:cs="Arial"/>
          <w:sz w:val="24"/>
          <w:szCs w:val="24"/>
          <w:lang w:val="en-US"/>
        </w:rPr>
        <w:t xml:space="preserve"> and development</w:t>
      </w:r>
      <w:r w:rsidRPr="00912BD0">
        <w:rPr>
          <w:rFonts w:ascii="Arial" w:hAnsi="Arial" w:cs="Arial"/>
          <w:sz w:val="24"/>
          <w:szCs w:val="24"/>
          <w:lang w:val="en-US"/>
        </w:rPr>
        <w:t xml:space="preserve"> plan.</w:t>
      </w:r>
      <w:r w:rsidR="0027630A" w:rsidRPr="00912BD0">
        <w:rPr>
          <w:rFonts w:ascii="Arial" w:hAnsi="Arial" w:cs="Arial"/>
          <w:sz w:val="24"/>
          <w:szCs w:val="24"/>
          <w:lang w:val="en-US"/>
        </w:rPr>
        <w:t xml:space="preserve"> </w:t>
      </w:r>
      <w:r w:rsidR="00924529" w:rsidRPr="00912BD0">
        <w:rPr>
          <w:rFonts w:ascii="Arial" w:hAnsi="Arial" w:cs="Arial"/>
          <w:sz w:val="24"/>
          <w:szCs w:val="24"/>
          <w:lang w:val="en-US"/>
        </w:rPr>
        <w:t>(Pierce, 2022)</w:t>
      </w:r>
    </w:p>
    <w:p w14:paraId="29D7C61F" w14:textId="63BD2A24" w:rsidR="00C153F1" w:rsidRPr="00912BD0" w:rsidRDefault="000C5696" w:rsidP="005E4C64">
      <w:pPr>
        <w:spacing w:line="360" w:lineRule="auto"/>
        <w:jc w:val="both"/>
        <w:rPr>
          <w:rFonts w:ascii="Arial" w:hAnsi="Arial" w:cs="Arial"/>
          <w:sz w:val="24"/>
          <w:szCs w:val="24"/>
          <w:lang w:val="en-US"/>
        </w:rPr>
      </w:pPr>
      <w:r w:rsidRPr="00912BD0">
        <w:rPr>
          <w:rFonts w:ascii="Arial" w:hAnsi="Arial" w:cs="Arial"/>
          <w:sz w:val="24"/>
          <w:szCs w:val="24"/>
          <w:lang w:val="en-US"/>
        </w:rPr>
        <w:t>The attraction phase is the only step that occurs prior to a job opening at the organization to which you are applying</w:t>
      </w:r>
      <w:r w:rsidR="00A07F65" w:rsidRPr="00912BD0">
        <w:rPr>
          <w:rFonts w:ascii="Arial" w:hAnsi="Arial" w:cs="Arial"/>
          <w:sz w:val="24"/>
          <w:szCs w:val="24"/>
          <w:lang w:val="en-US"/>
        </w:rPr>
        <w:t xml:space="preserve"> </w:t>
      </w:r>
      <w:r w:rsidR="00FF1D19" w:rsidRPr="00912BD0">
        <w:rPr>
          <w:rFonts w:ascii="Arial" w:hAnsi="Arial" w:cs="Arial"/>
          <w:sz w:val="24"/>
          <w:szCs w:val="24"/>
          <w:lang w:val="en-US"/>
        </w:rPr>
        <w:t>and for</w:t>
      </w:r>
      <w:r w:rsidR="00A07F65" w:rsidRPr="00912BD0">
        <w:rPr>
          <w:rFonts w:ascii="Arial" w:hAnsi="Arial" w:cs="Arial"/>
          <w:sz w:val="24"/>
          <w:szCs w:val="24"/>
          <w:lang w:val="en-US"/>
        </w:rPr>
        <w:t xml:space="preserve"> example, Hilton hotels </w:t>
      </w:r>
      <w:r w:rsidRPr="00912BD0">
        <w:rPr>
          <w:rFonts w:ascii="Arial" w:hAnsi="Arial" w:cs="Arial"/>
          <w:sz w:val="24"/>
          <w:szCs w:val="24"/>
          <w:lang w:val="en-US"/>
        </w:rPr>
        <w:t xml:space="preserve">is </w:t>
      </w:r>
      <w:r w:rsidR="00376491" w:rsidRPr="00912BD0">
        <w:rPr>
          <w:rFonts w:ascii="Arial" w:hAnsi="Arial" w:cs="Arial"/>
          <w:sz w:val="24"/>
          <w:szCs w:val="24"/>
          <w:lang w:val="en-US"/>
        </w:rPr>
        <w:t>referring to</w:t>
      </w:r>
      <w:r w:rsidRPr="00912BD0">
        <w:rPr>
          <w:rFonts w:ascii="Arial" w:hAnsi="Arial" w:cs="Arial"/>
          <w:sz w:val="24"/>
          <w:szCs w:val="24"/>
          <w:lang w:val="en-US"/>
        </w:rPr>
        <w:t xml:space="preserve"> how </w:t>
      </w:r>
      <w:r w:rsidR="00C153F1" w:rsidRPr="00912BD0">
        <w:rPr>
          <w:rFonts w:ascii="Arial" w:hAnsi="Arial" w:cs="Arial"/>
          <w:sz w:val="24"/>
          <w:szCs w:val="24"/>
          <w:lang w:val="en-US"/>
        </w:rPr>
        <w:t xml:space="preserve">the hotel </w:t>
      </w:r>
      <w:r w:rsidRPr="00912BD0">
        <w:rPr>
          <w:rFonts w:ascii="Arial" w:hAnsi="Arial" w:cs="Arial"/>
          <w:sz w:val="24"/>
          <w:szCs w:val="24"/>
          <w:lang w:val="en-US"/>
        </w:rPr>
        <w:t>is portrayed in the thoughts of both current employees and key market stakeholders</w:t>
      </w:r>
      <w:r w:rsidR="00C153F1" w:rsidRPr="00912BD0">
        <w:rPr>
          <w:rFonts w:ascii="Arial" w:hAnsi="Arial" w:cs="Arial"/>
          <w:sz w:val="24"/>
          <w:szCs w:val="24"/>
          <w:lang w:val="en-US"/>
        </w:rPr>
        <w:t xml:space="preserve"> but actually this is part also from the hotel’s tragedy to </w:t>
      </w:r>
      <w:r w:rsidRPr="00912BD0">
        <w:rPr>
          <w:rFonts w:ascii="Arial" w:hAnsi="Arial" w:cs="Arial"/>
          <w:sz w:val="24"/>
          <w:szCs w:val="24"/>
          <w:lang w:val="en-US"/>
        </w:rPr>
        <w:t>recruit and retain people</w:t>
      </w:r>
      <w:r w:rsidR="00C153F1" w:rsidRPr="00912BD0">
        <w:rPr>
          <w:rFonts w:ascii="Arial" w:hAnsi="Arial" w:cs="Arial"/>
          <w:sz w:val="24"/>
          <w:szCs w:val="24"/>
          <w:lang w:val="en-US"/>
        </w:rPr>
        <w:t xml:space="preserve">. </w:t>
      </w:r>
      <w:r w:rsidRPr="00912BD0">
        <w:rPr>
          <w:rFonts w:ascii="Arial" w:hAnsi="Arial" w:cs="Arial"/>
          <w:sz w:val="24"/>
          <w:szCs w:val="24"/>
          <w:lang w:val="en-US"/>
        </w:rPr>
        <w:t xml:space="preserve"> </w:t>
      </w:r>
      <w:r w:rsidR="00F85ADC" w:rsidRPr="00912BD0">
        <w:rPr>
          <w:rFonts w:ascii="Arial" w:hAnsi="Arial" w:cs="Arial"/>
          <w:sz w:val="24"/>
          <w:szCs w:val="24"/>
          <w:lang w:val="en-US"/>
        </w:rPr>
        <w:t>(EHL Insights, 2020)</w:t>
      </w:r>
    </w:p>
    <w:p w14:paraId="35A32A8B" w14:textId="6FCBD803" w:rsidR="000C5696" w:rsidRPr="00912BD0" w:rsidRDefault="000C5696"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This indicates that prospective stakeholders, clients, and consumers, as well as active and passive talent applicants, have a positive opinion of your </w:t>
      </w:r>
      <w:r w:rsidR="00956C30" w:rsidRPr="00912BD0">
        <w:rPr>
          <w:rFonts w:ascii="Arial" w:hAnsi="Arial" w:cs="Arial"/>
          <w:sz w:val="24"/>
          <w:szCs w:val="24"/>
          <w:lang w:val="en-US"/>
        </w:rPr>
        <w:t>hotel</w:t>
      </w:r>
      <w:r w:rsidRPr="00912BD0">
        <w:rPr>
          <w:rFonts w:ascii="Arial" w:hAnsi="Arial" w:cs="Arial"/>
          <w:sz w:val="24"/>
          <w:szCs w:val="24"/>
          <w:lang w:val="en-US"/>
        </w:rPr>
        <w:t xml:space="preserve"> as an employer</w:t>
      </w:r>
      <w:r w:rsidR="00956C30" w:rsidRPr="00912BD0">
        <w:rPr>
          <w:rFonts w:ascii="Arial" w:hAnsi="Arial" w:cs="Arial"/>
          <w:sz w:val="24"/>
          <w:szCs w:val="24"/>
          <w:lang w:val="en-US"/>
        </w:rPr>
        <w:t xml:space="preserve"> and they are more attracted to come and work in it.</w:t>
      </w:r>
      <w:r w:rsidR="00DA1DCB" w:rsidRPr="00912BD0">
        <w:rPr>
          <w:rFonts w:ascii="Arial" w:hAnsi="Arial" w:cs="Arial"/>
          <w:sz w:val="24"/>
          <w:szCs w:val="24"/>
          <w:lang w:val="en-US"/>
        </w:rPr>
        <w:t xml:space="preserve"> </w:t>
      </w:r>
      <w:r w:rsidR="00101718" w:rsidRPr="00912BD0">
        <w:rPr>
          <w:rFonts w:ascii="Arial" w:hAnsi="Arial" w:cs="Arial"/>
          <w:sz w:val="24"/>
          <w:szCs w:val="24"/>
          <w:lang w:val="en-US"/>
        </w:rPr>
        <w:t>(Globalization Partners, 2022)</w:t>
      </w:r>
    </w:p>
    <w:p w14:paraId="6B28F357" w14:textId="3481EBB7" w:rsidR="000C5696" w:rsidRPr="00912BD0" w:rsidRDefault="00AF7A1C" w:rsidP="005E4C64">
      <w:pPr>
        <w:spacing w:line="360" w:lineRule="auto"/>
        <w:jc w:val="both"/>
        <w:rPr>
          <w:rFonts w:ascii="Arial" w:hAnsi="Arial" w:cs="Arial"/>
          <w:sz w:val="24"/>
          <w:szCs w:val="24"/>
          <w:lang w:val="en-US"/>
        </w:rPr>
      </w:pPr>
      <w:r w:rsidRPr="00912BD0">
        <w:rPr>
          <w:rFonts w:ascii="Arial" w:hAnsi="Arial" w:cs="Arial"/>
          <w:sz w:val="24"/>
          <w:szCs w:val="24"/>
          <w:lang w:val="en-US"/>
        </w:rPr>
        <w:t>For this reason, many hotels such as Hilton, are i</w:t>
      </w:r>
      <w:r w:rsidR="000C5696" w:rsidRPr="00912BD0">
        <w:rPr>
          <w:rFonts w:ascii="Arial" w:hAnsi="Arial" w:cs="Arial"/>
          <w:sz w:val="24"/>
          <w:szCs w:val="24"/>
          <w:lang w:val="en-US"/>
        </w:rPr>
        <w:t>nstruct</w:t>
      </w:r>
      <w:r w:rsidRPr="00912BD0">
        <w:rPr>
          <w:rFonts w:ascii="Arial" w:hAnsi="Arial" w:cs="Arial"/>
          <w:sz w:val="24"/>
          <w:szCs w:val="24"/>
          <w:lang w:val="en-US"/>
        </w:rPr>
        <w:t>ing</w:t>
      </w:r>
      <w:r w:rsidR="000C5696" w:rsidRPr="00912BD0">
        <w:rPr>
          <w:rFonts w:ascii="Arial" w:hAnsi="Arial" w:cs="Arial"/>
          <w:sz w:val="24"/>
          <w:szCs w:val="24"/>
          <w:lang w:val="en-US"/>
        </w:rPr>
        <w:t xml:space="preserve"> </w:t>
      </w:r>
      <w:r w:rsidRPr="00912BD0">
        <w:rPr>
          <w:rFonts w:ascii="Arial" w:hAnsi="Arial" w:cs="Arial"/>
          <w:sz w:val="24"/>
          <w:szCs w:val="24"/>
          <w:lang w:val="en-US"/>
        </w:rPr>
        <w:t>their human resource</w:t>
      </w:r>
      <w:r w:rsidR="000C5696" w:rsidRPr="00912BD0">
        <w:rPr>
          <w:rFonts w:ascii="Arial" w:hAnsi="Arial" w:cs="Arial"/>
          <w:sz w:val="24"/>
          <w:szCs w:val="24"/>
          <w:lang w:val="en-US"/>
        </w:rPr>
        <w:t xml:space="preserve"> management to routinely attend industry-related seminars and conferences, seek out speaking engagements, and contribute to or fund important trade publications, websites, and blogs</w:t>
      </w:r>
      <w:r w:rsidR="0093596A" w:rsidRPr="00912BD0">
        <w:rPr>
          <w:rFonts w:ascii="Arial" w:hAnsi="Arial" w:cs="Arial"/>
          <w:sz w:val="24"/>
          <w:szCs w:val="24"/>
          <w:lang w:val="en-US"/>
        </w:rPr>
        <w:t xml:space="preserve"> so </w:t>
      </w:r>
      <w:r w:rsidR="00253508" w:rsidRPr="00912BD0">
        <w:rPr>
          <w:rFonts w:ascii="Arial" w:hAnsi="Arial" w:cs="Arial"/>
          <w:sz w:val="24"/>
          <w:szCs w:val="24"/>
          <w:lang w:val="en-US"/>
        </w:rPr>
        <w:t>because of</w:t>
      </w:r>
      <w:r w:rsidR="000C5696" w:rsidRPr="00912BD0">
        <w:rPr>
          <w:rFonts w:ascii="Arial" w:hAnsi="Arial" w:cs="Arial"/>
          <w:sz w:val="24"/>
          <w:szCs w:val="24"/>
          <w:lang w:val="en-US"/>
        </w:rPr>
        <w:t xml:space="preserve"> </w:t>
      </w:r>
      <w:r w:rsidR="0093596A" w:rsidRPr="00912BD0">
        <w:rPr>
          <w:rFonts w:ascii="Arial" w:hAnsi="Arial" w:cs="Arial"/>
          <w:sz w:val="24"/>
          <w:szCs w:val="24"/>
          <w:lang w:val="en-US"/>
        </w:rPr>
        <w:t>their</w:t>
      </w:r>
      <w:r w:rsidR="000C5696" w:rsidRPr="00912BD0">
        <w:rPr>
          <w:rFonts w:ascii="Arial" w:hAnsi="Arial" w:cs="Arial"/>
          <w:sz w:val="24"/>
          <w:szCs w:val="24"/>
          <w:lang w:val="en-US"/>
        </w:rPr>
        <w:t xml:space="preserve"> efforts in this area, </w:t>
      </w:r>
      <w:r w:rsidR="0093596A" w:rsidRPr="00912BD0">
        <w:rPr>
          <w:rFonts w:ascii="Arial" w:hAnsi="Arial" w:cs="Arial"/>
          <w:sz w:val="24"/>
          <w:szCs w:val="24"/>
          <w:lang w:val="en-US"/>
        </w:rPr>
        <w:t xml:space="preserve">the </w:t>
      </w:r>
      <w:r w:rsidR="00DD18AF" w:rsidRPr="00912BD0">
        <w:rPr>
          <w:rFonts w:ascii="Arial" w:hAnsi="Arial" w:cs="Arial"/>
          <w:sz w:val="24"/>
          <w:szCs w:val="24"/>
          <w:lang w:val="en-US"/>
        </w:rPr>
        <w:t>hotel’s industry</w:t>
      </w:r>
      <w:r w:rsidR="000C5696" w:rsidRPr="00912BD0">
        <w:rPr>
          <w:rFonts w:ascii="Arial" w:hAnsi="Arial" w:cs="Arial"/>
          <w:sz w:val="24"/>
          <w:szCs w:val="24"/>
          <w:lang w:val="en-US"/>
        </w:rPr>
        <w:t xml:space="preserve"> reputation as an outstanding place of work will improve. </w:t>
      </w:r>
      <w:r w:rsidR="002C4C5E" w:rsidRPr="00912BD0">
        <w:rPr>
          <w:rFonts w:ascii="Arial" w:hAnsi="Arial" w:cs="Arial"/>
          <w:sz w:val="24"/>
          <w:szCs w:val="24"/>
          <w:lang w:val="en-US"/>
        </w:rPr>
        <w:t>(Hilton, 2019)</w:t>
      </w:r>
    </w:p>
    <w:p w14:paraId="341DACDC" w14:textId="717D49F0" w:rsidR="00AA463E" w:rsidRPr="00912BD0" w:rsidRDefault="00AA463E" w:rsidP="005E4C64">
      <w:pPr>
        <w:spacing w:line="360" w:lineRule="auto"/>
        <w:jc w:val="both"/>
        <w:rPr>
          <w:rFonts w:ascii="Arial" w:hAnsi="Arial" w:cs="Arial"/>
          <w:sz w:val="24"/>
          <w:szCs w:val="24"/>
          <w:lang w:val="en-US"/>
        </w:rPr>
      </w:pPr>
    </w:p>
    <w:p w14:paraId="59530DC2" w14:textId="77777777" w:rsidR="00E00080" w:rsidRPr="00912BD0" w:rsidRDefault="00E00080" w:rsidP="005E4C64">
      <w:pPr>
        <w:spacing w:line="360" w:lineRule="auto"/>
        <w:jc w:val="both"/>
        <w:rPr>
          <w:rFonts w:ascii="Arial" w:hAnsi="Arial" w:cs="Arial"/>
          <w:sz w:val="24"/>
          <w:szCs w:val="24"/>
          <w:lang w:val="en-US"/>
        </w:rPr>
      </w:pPr>
    </w:p>
    <w:p w14:paraId="72391275" w14:textId="77777777" w:rsidR="00E00080" w:rsidRPr="00912BD0" w:rsidRDefault="00E00080" w:rsidP="005E4C64">
      <w:pPr>
        <w:spacing w:line="360" w:lineRule="auto"/>
        <w:jc w:val="both"/>
        <w:rPr>
          <w:rFonts w:ascii="Arial" w:hAnsi="Arial" w:cs="Arial"/>
          <w:sz w:val="24"/>
          <w:szCs w:val="24"/>
          <w:lang w:val="en-US"/>
        </w:rPr>
      </w:pPr>
    </w:p>
    <w:p w14:paraId="2B66B241" w14:textId="77777777" w:rsidR="00E00080" w:rsidRPr="00912BD0" w:rsidRDefault="00E00080" w:rsidP="005E4C64">
      <w:pPr>
        <w:spacing w:line="360" w:lineRule="auto"/>
        <w:jc w:val="both"/>
        <w:rPr>
          <w:rFonts w:ascii="Arial" w:hAnsi="Arial" w:cs="Arial"/>
          <w:sz w:val="24"/>
          <w:szCs w:val="24"/>
          <w:lang w:val="en-US"/>
        </w:rPr>
      </w:pPr>
    </w:p>
    <w:p w14:paraId="11DBFB67" w14:textId="77777777" w:rsidR="00CE11CF" w:rsidRPr="00912BD0" w:rsidRDefault="00CE11CF" w:rsidP="005E4C64">
      <w:pPr>
        <w:spacing w:line="360" w:lineRule="auto"/>
        <w:jc w:val="both"/>
        <w:rPr>
          <w:rFonts w:ascii="Arial" w:hAnsi="Arial" w:cs="Arial"/>
          <w:sz w:val="24"/>
          <w:szCs w:val="24"/>
          <w:lang w:val="en-US"/>
        </w:rPr>
      </w:pPr>
    </w:p>
    <w:p w14:paraId="53B438C9" w14:textId="77777777" w:rsidR="00CE11CF" w:rsidRPr="006F2CC9" w:rsidRDefault="00CE11CF" w:rsidP="005E4C64">
      <w:pPr>
        <w:spacing w:line="360" w:lineRule="auto"/>
        <w:jc w:val="both"/>
        <w:rPr>
          <w:rFonts w:ascii="Arial" w:hAnsi="Arial" w:cs="Arial"/>
          <w:sz w:val="24"/>
          <w:szCs w:val="24"/>
          <w:lang w:val="en-US"/>
        </w:rPr>
      </w:pPr>
    </w:p>
    <w:p w14:paraId="6E8A6A1B" w14:textId="1A24355E" w:rsidR="00AA463E" w:rsidRPr="006F2CC9" w:rsidRDefault="00AA463E" w:rsidP="005E4C64">
      <w:pPr>
        <w:jc w:val="both"/>
        <w:rPr>
          <w:rFonts w:ascii="Arial" w:hAnsi="Arial" w:cs="Arial"/>
          <w:sz w:val="24"/>
          <w:szCs w:val="24"/>
          <w:lang w:val="en-US"/>
        </w:rPr>
      </w:pPr>
      <w:r w:rsidRPr="006F2CC9">
        <w:rPr>
          <w:rFonts w:ascii="Arial" w:hAnsi="Arial" w:cs="Arial"/>
          <w:sz w:val="24"/>
          <w:szCs w:val="24"/>
          <w:lang w:val="en-US"/>
        </w:rPr>
        <w:t>Recruitment</w:t>
      </w:r>
    </w:p>
    <w:p w14:paraId="4A45D2A9" w14:textId="0BA63563" w:rsidR="0082223A" w:rsidRPr="00912BD0" w:rsidRDefault="00921B5C"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The second phase of the employee life cycle include searching for and recruiting the best qualified employees to join the </w:t>
      </w:r>
      <w:r w:rsidR="00D525D4" w:rsidRPr="00912BD0">
        <w:rPr>
          <w:rFonts w:ascii="Arial" w:hAnsi="Arial" w:cs="Arial"/>
          <w:sz w:val="24"/>
          <w:szCs w:val="24"/>
          <w:lang w:val="en-US"/>
        </w:rPr>
        <w:t xml:space="preserve">hotel as the </w:t>
      </w:r>
      <w:r w:rsidRPr="00912BD0">
        <w:rPr>
          <w:rFonts w:ascii="Arial" w:hAnsi="Arial" w:cs="Arial"/>
          <w:sz w:val="24"/>
          <w:szCs w:val="24"/>
          <w:lang w:val="en-US"/>
        </w:rPr>
        <w:t>employee life cycle is divided into four segments at this stage. When an existing position becomes empty or a new one is created, recruitment may occur in either circumstance. The most effective recruitment strategies enhance the experience of candidates, promote collaborative hiring based on specified criteria and procedures, and give valuable data that can be utilized to improve hiring outcomes over tim</w:t>
      </w:r>
      <w:r w:rsidR="00CB0AC5" w:rsidRPr="00912BD0">
        <w:rPr>
          <w:rFonts w:ascii="Arial" w:hAnsi="Arial" w:cs="Arial"/>
          <w:sz w:val="24"/>
          <w:szCs w:val="24"/>
          <w:lang w:val="en-US"/>
        </w:rPr>
        <w:t>e so, for this reason</w:t>
      </w:r>
      <w:r w:rsidRPr="00912BD0">
        <w:rPr>
          <w:rFonts w:ascii="Arial" w:hAnsi="Arial" w:cs="Arial"/>
          <w:sz w:val="24"/>
          <w:szCs w:val="24"/>
          <w:lang w:val="en-US"/>
        </w:rPr>
        <w:t xml:space="preserve">, the hotel's human resources department must take the necessary measures to recruit the most qualified individuals for open positions. </w:t>
      </w:r>
      <w:r w:rsidR="005C1A7D" w:rsidRPr="00912BD0">
        <w:rPr>
          <w:rFonts w:ascii="Arial" w:hAnsi="Arial" w:cs="Arial"/>
          <w:sz w:val="24"/>
          <w:szCs w:val="24"/>
          <w:lang w:val="en-US"/>
        </w:rPr>
        <w:t>(Babb, 2022)</w:t>
      </w:r>
    </w:p>
    <w:p w14:paraId="7AC036F4" w14:textId="6BA217D7" w:rsidR="00921B5C" w:rsidRPr="00912BD0" w:rsidRDefault="0082223A"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For example, </w:t>
      </w:r>
      <w:r w:rsidR="00DD18AF" w:rsidRPr="00912BD0">
        <w:rPr>
          <w:rFonts w:ascii="Arial" w:hAnsi="Arial" w:cs="Arial"/>
          <w:sz w:val="24"/>
          <w:szCs w:val="24"/>
          <w:lang w:val="en-US"/>
        </w:rPr>
        <w:t>if you</w:t>
      </w:r>
      <w:r w:rsidR="00921B5C" w:rsidRPr="00912BD0">
        <w:rPr>
          <w:rFonts w:ascii="Arial" w:hAnsi="Arial" w:cs="Arial"/>
          <w:sz w:val="24"/>
          <w:szCs w:val="24"/>
          <w:lang w:val="en-US"/>
        </w:rPr>
        <w:t xml:space="preserve"> rely entirely on a single major recruitment website or medium, your applicant pool will be drastically restricted</w:t>
      </w:r>
      <w:r w:rsidRPr="00912BD0">
        <w:rPr>
          <w:rFonts w:ascii="Arial" w:hAnsi="Arial" w:cs="Arial"/>
          <w:sz w:val="24"/>
          <w:szCs w:val="24"/>
          <w:lang w:val="en-US"/>
        </w:rPr>
        <w:t xml:space="preserve"> and as a recommendation I would add that </w:t>
      </w:r>
      <w:r w:rsidR="00921B5C" w:rsidRPr="00912BD0">
        <w:rPr>
          <w:rFonts w:ascii="Arial" w:hAnsi="Arial" w:cs="Arial"/>
          <w:sz w:val="24"/>
          <w:szCs w:val="24"/>
          <w:lang w:val="en-US"/>
        </w:rPr>
        <w:t xml:space="preserve">the locations where your potential </w:t>
      </w:r>
      <w:r w:rsidR="006C335F" w:rsidRPr="00912BD0">
        <w:rPr>
          <w:rFonts w:ascii="Arial" w:hAnsi="Arial" w:cs="Arial"/>
          <w:sz w:val="24"/>
          <w:szCs w:val="24"/>
          <w:lang w:val="en-US"/>
        </w:rPr>
        <w:t>guests</w:t>
      </w:r>
      <w:r w:rsidR="00921B5C" w:rsidRPr="00912BD0">
        <w:rPr>
          <w:rFonts w:ascii="Arial" w:hAnsi="Arial" w:cs="Arial"/>
          <w:sz w:val="24"/>
          <w:szCs w:val="24"/>
          <w:lang w:val="en-US"/>
        </w:rPr>
        <w:t xml:space="preserve"> or consumers spend </w:t>
      </w:r>
      <w:r w:rsidR="00253508" w:rsidRPr="00912BD0">
        <w:rPr>
          <w:rFonts w:ascii="Arial" w:hAnsi="Arial" w:cs="Arial"/>
          <w:sz w:val="24"/>
          <w:szCs w:val="24"/>
          <w:lang w:val="en-US"/>
        </w:rPr>
        <w:t>most of</w:t>
      </w:r>
      <w:r w:rsidR="00921B5C" w:rsidRPr="00912BD0">
        <w:rPr>
          <w:rFonts w:ascii="Arial" w:hAnsi="Arial" w:cs="Arial"/>
          <w:sz w:val="24"/>
          <w:szCs w:val="24"/>
          <w:lang w:val="en-US"/>
        </w:rPr>
        <w:t xml:space="preserve"> their time. This could be a gathering of industry professionals or a newspaper for the industry that is gaining traction but is still relatively obscure, but to which </w:t>
      </w:r>
      <w:r w:rsidR="00DD18AF" w:rsidRPr="00912BD0">
        <w:rPr>
          <w:rFonts w:ascii="Arial" w:hAnsi="Arial" w:cs="Arial"/>
          <w:sz w:val="24"/>
          <w:szCs w:val="24"/>
          <w:lang w:val="en-US"/>
        </w:rPr>
        <w:t>many</w:t>
      </w:r>
      <w:r w:rsidR="00921B5C" w:rsidRPr="00912BD0">
        <w:rPr>
          <w:rFonts w:ascii="Arial" w:hAnsi="Arial" w:cs="Arial"/>
          <w:sz w:val="24"/>
          <w:szCs w:val="24"/>
          <w:lang w:val="en-US"/>
        </w:rPr>
        <w:t xml:space="preserve"> prospective future</w:t>
      </w:r>
      <w:r w:rsidR="006C335F" w:rsidRPr="00912BD0">
        <w:rPr>
          <w:rFonts w:ascii="Arial" w:hAnsi="Arial" w:cs="Arial"/>
          <w:sz w:val="24"/>
          <w:szCs w:val="24"/>
          <w:lang w:val="en-US"/>
        </w:rPr>
        <w:t xml:space="preserve"> hospitality</w:t>
      </w:r>
      <w:r w:rsidR="00921B5C" w:rsidRPr="00912BD0">
        <w:rPr>
          <w:rFonts w:ascii="Arial" w:hAnsi="Arial" w:cs="Arial"/>
          <w:sz w:val="24"/>
          <w:szCs w:val="24"/>
          <w:lang w:val="en-US"/>
        </w:rPr>
        <w:t xml:space="preserve"> industry leaders subscribe. </w:t>
      </w:r>
      <w:r w:rsidR="00915B21" w:rsidRPr="00912BD0">
        <w:rPr>
          <w:rFonts w:ascii="Arial" w:hAnsi="Arial" w:cs="Arial"/>
          <w:sz w:val="24"/>
          <w:szCs w:val="24"/>
          <w:lang w:val="en-US"/>
        </w:rPr>
        <w:t>(Harvard Business Review, 2022)</w:t>
      </w:r>
    </w:p>
    <w:p w14:paraId="13C84B40" w14:textId="7CBD40EB" w:rsidR="00C65A64" w:rsidRPr="00912BD0" w:rsidRDefault="00921B5C" w:rsidP="005E4C64">
      <w:pPr>
        <w:spacing w:line="360" w:lineRule="auto"/>
        <w:jc w:val="both"/>
        <w:rPr>
          <w:rFonts w:ascii="Arial" w:hAnsi="Arial" w:cs="Arial"/>
          <w:sz w:val="24"/>
          <w:szCs w:val="24"/>
          <w:lang w:val="en-US"/>
        </w:rPr>
      </w:pPr>
      <w:r w:rsidRPr="00912BD0">
        <w:rPr>
          <w:rFonts w:ascii="Arial" w:hAnsi="Arial" w:cs="Arial"/>
          <w:sz w:val="24"/>
          <w:szCs w:val="24"/>
          <w:lang w:val="en-US"/>
        </w:rPr>
        <w:t>Publishing ambiguous job adverts reduces the likelihood of employing the most qualified individuals</w:t>
      </w:r>
      <w:r w:rsidR="00575ECA" w:rsidRPr="00912BD0">
        <w:rPr>
          <w:rFonts w:ascii="Arial" w:hAnsi="Arial" w:cs="Arial"/>
          <w:sz w:val="24"/>
          <w:szCs w:val="24"/>
          <w:lang w:val="en-US"/>
        </w:rPr>
        <w:t xml:space="preserve"> and this </w:t>
      </w:r>
      <w:r w:rsidRPr="00912BD0">
        <w:rPr>
          <w:rFonts w:ascii="Arial" w:hAnsi="Arial" w:cs="Arial"/>
          <w:sz w:val="24"/>
          <w:szCs w:val="24"/>
          <w:lang w:val="en-US"/>
        </w:rPr>
        <w:t xml:space="preserve">is because it makes it harder for applicants to comprehend the position's responsibilities. </w:t>
      </w:r>
      <w:r w:rsidR="00753D30" w:rsidRPr="00912BD0">
        <w:rPr>
          <w:rFonts w:ascii="Arial" w:hAnsi="Arial" w:cs="Arial"/>
          <w:sz w:val="24"/>
          <w:szCs w:val="24"/>
          <w:lang w:val="en-US"/>
        </w:rPr>
        <w:t>Even though</w:t>
      </w:r>
      <w:r w:rsidRPr="00912BD0">
        <w:rPr>
          <w:rFonts w:ascii="Arial" w:hAnsi="Arial" w:cs="Arial"/>
          <w:sz w:val="24"/>
          <w:szCs w:val="24"/>
          <w:lang w:val="en-US"/>
        </w:rPr>
        <w:t xml:space="preserve"> being general can help you catch more fish by casting a larger net, you should still be careful to describe all of the credentials in order to save time when applying for the position and evaluating the candidate. </w:t>
      </w:r>
      <w:r w:rsidR="00ED6B47" w:rsidRPr="00912BD0">
        <w:rPr>
          <w:rFonts w:ascii="Arial" w:hAnsi="Arial" w:cs="Arial"/>
          <w:sz w:val="24"/>
          <w:szCs w:val="24"/>
          <w:lang w:val="en-US"/>
        </w:rPr>
        <w:t>(Walters, 2021)</w:t>
      </w:r>
    </w:p>
    <w:p w14:paraId="7A201290" w14:textId="16EC895B" w:rsidR="00AA463E" w:rsidRPr="00912BD0" w:rsidRDefault="00C65A64"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For example, </w:t>
      </w:r>
      <w:r w:rsidR="005712FA" w:rsidRPr="00912BD0">
        <w:rPr>
          <w:rFonts w:ascii="Arial" w:hAnsi="Arial" w:cs="Arial"/>
          <w:sz w:val="24"/>
          <w:szCs w:val="24"/>
          <w:lang w:val="en-US"/>
        </w:rPr>
        <w:t>you</w:t>
      </w:r>
      <w:r w:rsidR="00921B5C" w:rsidRPr="00912BD0">
        <w:rPr>
          <w:rFonts w:ascii="Arial" w:hAnsi="Arial" w:cs="Arial"/>
          <w:sz w:val="24"/>
          <w:szCs w:val="24"/>
          <w:lang w:val="en-US"/>
        </w:rPr>
        <w:t xml:space="preserve"> can ask them for assistance in determining the ideal qualifications for the post, in addition to requesting referrals, and you can also encourage them to refer possible candidates</w:t>
      </w:r>
      <w:r w:rsidRPr="00912BD0">
        <w:rPr>
          <w:rFonts w:ascii="Arial" w:hAnsi="Arial" w:cs="Arial"/>
          <w:sz w:val="24"/>
          <w:szCs w:val="24"/>
          <w:lang w:val="en-US"/>
        </w:rPr>
        <w:t xml:space="preserve"> so, if </w:t>
      </w:r>
      <w:r w:rsidR="00921B5C" w:rsidRPr="00912BD0">
        <w:rPr>
          <w:rFonts w:ascii="Arial" w:hAnsi="Arial" w:cs="Arial"/>
          <w:sz w:val="24"/>
          <w:szCs w:val="24"/>
          <w:lang w:val="en-US"/>
        </w:rPr>
        <w:t>you deem it acceptable, your team members can also assist with analyzing the credentials and resumes of potential job candidates.</w:t>
      </w:r>
    </w:p>
    <w:p w14:paraId="37DE5F9E" w14:textId="6906FC73" w:rsidR="00921B5C" w:rsidRPr="00912BD0" w:rsidRDefault="00921B5C" w:rsidP="005E4C64">
      <w:pPr>
        <w:spacing w:line="360" w:lineRule="auto"/>
        <w:jc w:val="both"/>
        <w:rPr>
          <w:rFonts w:ascii="Arial" w:hAnsi="Arial" w:cs="Arial"/>
          <w:sz w:val="24"/>
          <w:szCs w:val="24"/>
          <w:lang w:val="en-US"/>
        </w:rPr>
      </w:pPr>
    </w:p>
    <w:p w14:paraId="78252F16" w14:textId="77777777" w:rsidR="00E00080" w:rsidRPr="00912BD0" w:rsidRDefault="00E00080" w:rsidP="005E4C64">
      <w:pPr>
        <w:spacing w:line="360" w:lineRule="auto"/>
        <w:jc w:val="both"/>
        <w:rPr>
          <w:rFonts w:ascii="Arial" w:hAnsi="Arial" w:cs="Arial"/>
          <w:sz w:val="24"/>
          <w:szCs w:val="24"/>
          <w:lang w:val="en-US"/>
        </w:rPr>
      </w:pPr>
    </w:p>
    <w:p w14:paraId="4C0FAFA1" w14:textId="6DA6AEC4" w:rsidR="00921B5C" w:rsidRPr="00BD4ACC" w:rsidRDefault="00B72D5A" w:rsidP="005E4C64">
      <w:pPr>
        <w:jc w:val="both"/>
        <w:rPr>
          <w:rFonts w:ascii="Arial" w:hAnsi="Arial" w:cs="Arial"/>
          <w:sz w:val="24"/>
          <w:szCs w:val="24"/>
          <w:lang w:val="en-US"/>
        </w:rPr>
      </w:pPr>
      <w:r w:rsidRPr="00BD4ACC">
        <w:rPr>
          <w:rFonts w:ascii="Arial" w:hAnsi="Arial" w:cs="Arial"/>
          <w:sz w:val="24"/>
          <w:szCs w:val="24"/>
          <w:lang w:val="en-US"/>
        </w:rPr>
        <w:t>Onboarding</w:t>
      </w:r>
    </w:p>
    <w:p w14:paraId="043C1D66" w14:textId="14E8B489" w:rsidR="002F453D" w:rsidRPr="00912BD0" w:rsidRDefault="002F453D" w:rsidP="005E4C64">
      <w:pPr>
        <w:spacing w:line="360" w:lineRule="auto"/>
        <w:jc w:val="both"/>
        <w:rPr>
          <w:rFonts w:ascii="Arial" w:hAnsi="Arial" w:cs="Arial"/>
          <w:sz w:val="24"/>
          <w:szCs w:val="24"/>
          <w:lang w:val="en-US"/>
        </w:rPr>
      </w:pPr>
      <w:r w:rsidRPr="00912BD0">
        <w:rPr>
          <w:rFonts w:ascii="Arial" w:hAnsi="Arial" w:cs="Arial"/>
          <w:sz w:val="24"/>
          <w:szCs w:val="24"/>
          <w:lang w:val="en-US"/>
        </w:rPr>
        <w:t>The employee onboarding step follows the employee selection phase in the employee life cycle model</w:t>
      </w:r>
      <w:r w:rsidR="0044734A" w:rsidRPr="00912BD0">
        <w:rPr>
          <w:rFonts w:ascii="Arial" w:hAnsi="Arial" w:cs="Arial"/>
          <w:sz w:val="24"/>
          <w:szCs w:val="24"/>
          <w:lang w:val="en-US"/>
        </w:rPr>
        <w:t xml:space="preserve"> as </w:t>
      </w:r>
      <w:r w:rsidR="005712FA" w:rsidRPr="00912BD0">
        <w:rPr>
          <w:rFonts w:ascii="Arial" w:hAnsi="Arial" w:cs="Arial"/>
          <w:sz w:val="24"/>
          <w:szCs w:val="24"/>
          <w:lang w:val="en-US"/>
        </w:rPr>
        <w:t>this step</w:t>
      </w:r>
      <w:r w:rsidRPr="00912BD0">
        <w:rPr>
          <w:rFonts w:ascii="Arial" w:hAnsi="Arial" w:cs="Arial"/>
          <w:sz w:val="24"/>
          <w:szCs w:val="24"/>
          <w:lang w:val="en-US"/>
        </w:rPr>
        <w:t xml:space="preserve"> follows the successful recruitment of the most qualified people. This period is essential for quickly acclimating new employees to the organization's culture and their new role's performance requirements</w:t>
      </w:r>
      <w:r w:rsidR="00CE1714" w:rsidRPr="00912BD0">
        <w:rPr>
          <w:rFonts w:ascii="Arial" w:hAnsi="Arial" w:cs="Arial"/>
          <w:sz w:val="24"/>
          <w:szCs w:val="24"/>
          <w:lang w:val="en-US"/>
        </w:rPr>
        <w:t xml:space="preserve"> so, during </w:t>
      </w:r>
      <w:r w:rsidRPr="00912BD0">
        <w:rPr>
          <w:rFonts w:ascii="Arial" w:hAnsi="Arial" w:cs="Arial"/>
          <w:sz w:val="24"/>
          <w:szCs w:val="24"/>
          <w:lang w:val="en-US"/>
        </w:rPr>
        <w:t xml:space="preserve">the phase of onboarding, new workers acquire the attitudes, knowledge, skills, and behaviors necessary for working effectively inside the organization. </w:t>
      </w:r>
      <w:r w:rsidR="00623FEB" w:rsidRPr="00912BD0">
        <w:rPr>
          <w:rFonts w:ascii="Arial" w:hAnsi="Arial" w:cs="Arial"/>
          <w:sz w:val="24"/>
          <w:szCs w:val="24"/>
          <w:lang w:val="en-US"/>
        </w:rPr>
        <w:t>(Parker et Al., 2020)</w:t>
      </w:r>
    </w:p>
    <w:p w14:paraId="2E8B83A6" w14:textId="066B2882" w:rsidR="00B72D5A" w:rsidRPr="00912BD0" w:rsidRDefault="006130DF"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For example, </w:t>
      </w:r>
      <w:r w:rsidR="005712FA" w:rsidRPr="00912BD0">
        <w:rPr>
          <w:rFonts w:ascii="Arial" w:hAnsi="Arial" w:cs="Arial"/>
          <w:sz w:val="24"/>
          <w:szCs w:val="24"/>
          <w:lang w:val="en-US"/>
        </w:rPr>
        <w:t>to elicit</w:t>
      </w:r>
      <w:r w:rsidR="002F453D" w:rsidRPr="00912BD0">
        <w:rPr>
          <w:rFonts w:ascii="Arial" w:hAnsi="Arial" w:cs="Arial"/>
          <w:sz w:val="24"/>
          <w:szCs w:val="24"/>
          <w:lang w:val="en-US"/>
        </w:rPr>
        <w:t xml:space="preserve"> long-term contributions and commitment from employees, it is vital </w:t>
      </w:r>
      <w:r w:rsidR="00CE1714" w:rsidRPr="00912BD0">
        <w:rPr>
          <w:rFonts w:ascii="Arial" w:hAnsi="Arial" w:cs="Arial"/>
          <w:sz w:val="24"/>
          <w:szCs w:val="24"/>
          <w:lang w:val="en-US"/>
        </w:rPr>
        <w:t xml:space="preserve">that the Human </w:t>
      </w:r>
      <w:r w:rsidR="00DE71BD" w:rsidRPr="00912BD0">
        <w:rPr>
          <w:rFonts w:ascii="Arial" w:hAnsi="Arial" w:cs="Arial"/>
          <w:sz w:val="24"/>
          <w:szCs w:val="24"/>
          <w:lang w:val="en-US"/>
        </w:rPr>
        <w:t>Resource Department</w:t>
      </w:r>
      <w:r w:rsidR="00CE1714" w:rsidRPr="00912BD0">
        <w:rPr>
          <w:rFonts w:ascii="Arial" w:hAnsi="Arial" w:cs="Arial"/>
          <w:sz w:val="24"/>
          <w:szCs w:val="24"/>
          <w:lang w:val="en-US"/>
        </w:rPr>
        <w:t xml:space="preserve"> </w:t>
      </w:r>
      <w:r w:rsidR="002F453D" w:rsidRPr="00912BD0">
        <w:rPr>
          <w:rFonts w:ascii="Arial" w:hAnsi="Arial" w:cs="Arial"/>
          <w:sz w:val="24"/>
          <w:szCs w:val="24"/>
          <w:lang w:val="en-US"/>
        </w:rPr>
        <w:t>to make new hires feel welcome in the team and to acclimatize them to the nature of their work and the organization</w:t>
      </w:r>
      <w:r w:rsidRPr="00912BD0">
        <w:rPr>
          <w:rFonts w:ascii="Arial" w:hAnsi="Arial" w:cs="Arial"/>
          <w:sz w:val="24"/>
          <w:szCs w:val="24"/>
          <w:lang w:val="en-US"/>
        </w:rPr>
        <w:t xml:space="preserve"> as Hilton does. </w:t>
      </w:r>
      <w:r w:rsidR="00D3068B" w:rsidRPr="00912BD0">
        <w:rPr>
          <w:rFonts w:ascii="Arial" w:hAnsi="Arial" w:cs="Arial"/>
          <w:sz w:val="24"/>
          <w:szCs w:val="24"/>
          <w:lang w:val="en-US"/>
        </w:rPr>
        <w:t>(</w:t>
      </w:r>
      <w:proofErr w:type="spellStart"/>
      <w:r w:rsidR="00D3068B" w:rsidRPr="00912BD0">
        <w:rPr>
          <w:rFonts w:ascii="Arial" w:hAnsi="Arial" w:cs="Arial"/>
          <w:sz w:val="24"/>
          <w:szCs w:val="24"/>
          <w:lang w:val="en-US"/>
        </w:rPr>
        <w:t>Kurter</w:t>
      </w:r>
      <w:proofErr w:type="spellEnd"/>
      <w:r w:rsidR="00D3068B" w:rsidRPr="00912BD0">
        <w:rPr>
          <w:rFonts w:ascii="Arial" w:hAnsi="Arial" w:cs="Arial"/>
          <w:sz w:val="24"/>
          <w:szCs w:val="24"/>
          <w:lang w:val="en-US"/>
        </w:rPr>
        <w:t>, 2019)</w:t>
      </w:r>
    </w:p>
    <w:p w14:paraId="5DB1FD60" w14:textId="10523B5F" w:rsidR="002F453D" w:rsidRPr="00912BD0" w:rsidRDefault="002F453D" w:rsidP="005E4C64">
      <w:pPr>
        <w:spacing w:line="360" w:lineRule="auto"/>
        <w:jc w:val="both"/>
        <w:rPr>
          <w:rFonts w:ascii="Arial" w:hAnsi="Arial" w:cs="Arial"/>
          <w:sz w:val="24"/>
          <w:szCs w:val="24"/>
          <w:lang w:val="en-US"/>
        </w:rPr>
      </w:pPr>
    </w:p>
    <w:p w14:paraId="3DBC69C7" w14:textId="7185FD6A" w:rsidR="002F453D" w:rsidRPr="00BD4ACC" w:rsidRDefault="008421EE" w:rsidP="005E4C64">
      <w:pPr>
        <w:jc w:val="both"/>
        <w:rPr>
          <w:rFonts w:ascii="Arial" w:hAnsi="Arial" w:cs="Arial"/>
          <w:sz w:val="24"/>
          <w:szCs w:val="24"/>
          <w:lang w:val="en-US"/>
        </w:rPr>
      </w:pPr>
      <w:r w:rsidRPr="00BD4ACC">
        <w:rPr>
          <w:rFonts w:ascii="Arial" w:hAnsi="Arial" w:cs="Arial"/>
          <w:sz w:val="24"/>
          <w:szCs w:val="24"/>
          <w:lang w:val="en-US"/>
        </w:rPr>
        <w:t>Development</w:t>
      </w:r>
    </w:p>
    <w:p w14:paraId="47648DA3" w14:textId="13483BD3" w:rsidR="008421EE" w:rsidRPr="00912BD0" w:rsidRDefault="008421EE" w:rsidP="005E4C64">
      <w:pPr>
        <w:spacing w:line="360" w:lineRule="auto"/>
        <w:jc w:val="both"/>
        <w:rPr>
          <w:rFonts w:ascii="Arial" w:hAnsi="Arial" w:cs="Arial"/>
          <w:sz w:val="24"/>
          <w:szCs w:val="24"/>
          <w:lang w:val="en-US"/>
        </w:rPr>
      </w:pPr>
      <w:r w:rsidRPr="00912BD0">
        <w:rPr>
          <w:rFonts w:ascii="Arial" w:hAnsi="Arial" w:cs="Arial"/>
          <w:sz w:val="24"/>
          <w:szCs w:val="24"/>
          <w:lang w:val="en-US"/>
        </w:rPr>
        <w:t>The concept of an employee's life cycle advances to the subsequent phase, employee development</w:t>
      </w:r>
      <w:r w:rsidR="00572AFB" w:rsidRPr="00912BD0">
        <w:rPr>
          <w:rFonts w:ascii="Arial" w:hAnsi="Arial" w:cs="Arial"/>
          <w:sz w:val="24"/>
          <w:szCs w:val="24"/>
          <w:lang w:val="en-US"/>
        </w:rPr>
        <w:t xml:space="preserve"> so during </w:t>
      </w:r>
      <w:r w:rsidRPr="00912BD0">
        <w:rPr>
          <w:rFonts w:ascii="Arial" w:hAnsi="Arial" w:cs="Arial"/>
          <w:sz w:val="24"/>
          <w:szCs w:val="24"/>
          <w:lang w:val="en-US"/>
        </w:rPr>
        <w:t xml:space="preserve">this period, you will begin to routinely promote the professional development of your employees. This will function as a catalyst for their skill development and offer them with a career path within the organization. </w:t>
      </w:r>
      <w:r w:rsidR="003348CB" w:rsidRPr="00912BD0">
        <w:rPr>
          <w:rFonts w:ascii="Arial" w:hAnsi="Arial" w:cs="Arial"/>
          <w:sz w:val="24"/>
          <w:szCs w:val="24"/>
          <w:lang w:val="en-US"/>
        </w:rPr>
        <w:t>(Templeman, 20</w:t>
      </w:r>
      <w:r w:rsidR="00335016" w:rsidRPr="00912BD0">
        <w:rPr>
          <w:rFonts w:ascii="Arial" w:hAnsi="Arial" w:cs="Arial"/>
          <w:sz w:val="24"/>
          <w:szCs w:val="24"/>
          <w:lang w:val="en-US"/>
        </w:rPr>
        <w:t>21)</w:t>
      </w:r>
    </w:p>
    <w:p w14:paraId="779A93AF" w14:textId="68337711" w:rsidR="008421EE" w:rsidRPr="00912BD0" w:rsidRDefault="00391422"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For example, </w:t>
      </w:r>
      <w:r w:rsidR="00533BB7" w:rsidRPr="00912BD0">
        <w:rPr>
          <w:rFonts w:ascii="Arial" w:hAnsi="Arial" w:cs="Arial"/>
          <w:sz w:val="24"/>
          <w:szCs w:val="24"/>
          <w:lang w:val="en-US"/>
        </w:rPr>
        <w:t>giving the</w:t>
      </w:r>
      <w:r w:rsidRPr="00912BD0">
        <w:rPr>
          <w:rFonts w:ascii="Arial" w:hAnsi="Arial" w:cs="Arial"/>
          <w:sz w:val="24"/>
          <w:szCs w:val="24"/>
          <w:lang w:val="en-US"/>
        </w:rPr>
        <w:t xml:space="preserve"> </w:t>
      </w:r>
      <w:r w:rsidR="00BD4ACC" w:rsidRPr="00912BD0">
        <w:rPr>
          <w:rFonts w:ascii="Arial" w:hAnsi="Arial" w:cs="Arial"/>
          <w:sz w:val="24"/>
          <w:szCs w:val="24"/>
          <w:lang w:val="en-US"/>
        </w:rPr>
        <w:t>employees the</w:t>
      </w:r>
      <w:r w:rsidR="008421EE" w:rsidRPr="00912BD0">
        <w:rPr>
          <w:rFonts w:ascii="Arial" w:hAnsi="Arial" w:cs="Arial"/>
          <w:sz w:val="24"/>
          <w:szCs w:val="24"/>
          <w:lang w:val="en-US"/>
        </w:rPr>
        <w:t xml:space="preserve"> opportunity to attend relevant conferences and seminars offered by your organization has a big impact on their professional development </w:t>
      </w:r>
      <w:r w:rsidRPr="00912BD0">
        <w:rPr>
          <w:rFonts w:ascii="Arial" w:hAnsi="Arial" w:cs="Arial"/>
          <w:sz w:val="24"/>
          <w:szCs w:val="24"/>
          <w:lang w:val="en-US"/>
        </w:rPr>
        <w:t xml:space="preserve">as </w:t>
      </w:r>
      <w:r w:rsidR="008421EE" w:rsidRPr="00912BD0">
        <w:rPr>
          <w:rFonts w:ascii="Arial" w:hAnsi="Arial" w:cs="Arial"/>
          <w:sz w:val="24"/>
          <w:szCs w:val="24"/>
          <w:lang w:val="en-US"/>
        </w:rPr>
        <w:t>many are available as virtual offerings online</w:t>
      </w:r>
      <w:r w:rsidRPr="00912BD0">
        <w:rPr>
          <w:rFonts w:ascii="Arial" w:hAnsi="Arial" w:cs="Arial"/>
          <w:sz w:val="24"/>
          <w:szCs w:val="24"/>
          <w:lang w:val="en-US"/>
        </w:rPr>
        <w:t xml:space="preserve"> and can be attended easily. </w:t>
      </w:r>
      <w:r w:rsidR="008421EE" w:rsidRPr="00912BD0">
        <w:rPr>
          <w:rFonts w:ascii="Arial" w:hAnsi="Arial" w:cs="Arial"/>
          <w:sz w:val="24"/>
          <w:szCs w:val="24"/>
          <w:lang w:val="en-US"/>
        </w:rPr>
        <w:t xml:space="preserve"> This can be achieved either by routinely sending them at business expense or by providing all employees with a budget so they can attend activities of their own choosing. </w:t>
      </w:r>
    </w:p>
    <w:p w14:paraId="3C57CAA9" w14:textId="561FBA55" w:rsidR="008421EE" w:rsidRPr="00912BD0" w:rsidRDefault="005712FA" w:rsidP="005E4C64">
      <w:pPr>
        <w:spacing w:line="360" w:lineRule="auto"/>
        <w:jc w:val="both"/>
        <w:rPr>
          <w:rFonts w:ascii="Arial" w:hAnsi="Arial" w:cs="Arial"/>
          <w:sz w:val="24"/>
          <w:szCs w:val="24"/>
          <w:lang w:val="en-US"/>
        </w:rPr>
      </w:pPr>
      <w:r w:rsidRPr="00912BD0">
        <w:rPr>
          <w:rFonts w:ascii="Arial" w:hAnsi="Arial" w:cs="Arial"/>
          <w:sz w:val="24"/>
          <w:szCs w:val="24"/>
          <w:lang w:val="en-US"/>
        </w:rPr>
        <w:t>To</w:t>
      </w:r>
      <w:r w:rsidR="008421EE" w:rsidRPr="00912BD0">
        <w:rPr>
          <w:rFonts w:ascii="Arial" w:hAnsi="Arial" w:cs="Arial"/>
          <w:sz w:val="24"/>
          <w:szCs w:val="24"/>
          <w:lang w:val="en-US"/>
        </w:rPr>
        <w:t xml:space="preserve"> identifying an individual's essential skills and areas of expertise, direct engagement between supervisors and employees is encouraged</w:t>
      </w:r>
      <w:r w:rsidR="00335016" w:rsidRPr="00912BD0">
        <w:rPr>
          <w:rFonts w:ascii="Arial" w:hAnsi="Arial" w:cs="Arial"/>
          <w:sz w:val="24"/>
          <w:szCs w:val="24"/>
          <w:lang w:val="en-US"/>
        </w:rPr>
        <w:t xml:space="preserve"> so using </w:t>
      </w:r>
      <w:r w:rsidR="008421EE" w:rsidRPr="00912BD0">
        <w:rPr>
          <w:rFonts w:ascii="Arial" w:hAnsi="Arial" w:cs="Arial"/>
          <w:sz w:val="24"/>
          <w:szCs w:val="24"/>
          <w:lang w:val="en-US"/>
        </w:rPr>
        <w:t xml:space="preserve">their own sense of how well they performed, you can then plan for and prioritize the areas of their performance that require improvement. This is also one of the best ways to establish an open and </w:t>
      </w:r>
      <w:r w:rsidR="008421EE" w:rsidRPr="00912BD0">
        <w:rPr>
          <w:rFonts w:ascii="Arial" w:hAnsi="Arial" w:cs="Arial"/>
          <w:sz w:val="24"/>
          <w:szCs w:val="24"/>
          <w:lang w:val="en-US"/>
        </w:rPr>
        <w:lastRenderedPageBreak/>
        <w:t>trustworthy rapport with your employees based on their contributions, so take advantage of it</w:t>
      </w:r>
      <w:r w:rsidR="00F61126" w:rsidRPr="00912BD0">
        <w:rPr>
          <w:rFonts w:ascii="Arial" w:hAnsi="Arial" w:cs="Arial"/>
          <w:sz w:val="24"/>
          <w:szCs w:val="24"/>
          <w:lang w:val="en-US"/>
        </w:rPr>
        <w:t xml:space="preserve"> in hospitality industry. </w:t>
      </w:r>
      <w:r w:rsidR="00381D00" w:rsidRPr="00912BD0">
        <w:rPr>
          <w:rFonts w:ascii="Arial" w:hAnsi="Arial" w:cs="Arial"/>
          <w:sz w:val="24"/>
          <w:szCs w:val="24"/>
          <w:lang w:val="en-US"/>
        </w:rPr>
        <w:t>(Recruiter, 2022)</w:t>
      </w:r>
    </w:p>
    <w:p w14:paraId="3FC32AB3" w14:textId="3D49DCF6" w:rsidR="008421EE" w:rsidRPr="00912BD0" w:rsidRDefault="008421EE" w:rsidP="005E4C64">
      <w:pPr>
        <w:spacing w:line="360" w:lineRule="auto"/>
        <w:jc w:val="both"/>
        <w:rPr>
          <w:rFonts w:ascii="Arial" w:hAnsi="Arial" w:cs="Arial"/>
          <w:sz w:val="24"/>
          <w:szCs w:val="24"/>
          <w:lang w:val="en-US"/>
        </w:rPr>
      </w:pPr>
    </w:p>
    <w:p w14:paraId="55AE8B3A" w14:textId="4ABAB06A" w:rsidR="008421EE" w:rsidRPr="00033919" w:rsidRDefault="006107A4" w:rsidP="005E4C64">
      <w:pPr>
        <w:jc w:val="both"/>
        <w:rPr>
          <w:rFonts w:ascii="Arial" w:hAnsi="Arial" w:cs="Arial"/>
          <w:sz w:val="24"/>
          <w:szCs w:val="24"/>
          <w:lang w:val="en-US"/>
        </w:rPr>
      </w:pPr>
      <w:r w:rsidRPr="00033919">
        <w:rPr>
          <w:rFonts w:ascii="Arial" w:hAnsi="Arial" w:cs="Arial"/>
          <w:sz w:val="24"/>
          <w:szCs w:val="24"/>
          <w:lang w:val="en-US"/>
        </w:rPr>
        <w:t xml:space="preserve">Retention </w:t>
      </w:r>
    </w:p>
    <w:p w14:paraId="6C1B1EAC" w14:textId="52586749" w:rsidR="00067586" w:rsidRPr="00912BD0" w:rsidRDefault="00067586" w:rsidP="005E4C64">
      <w:pPr>
        <w:spacing w:line="360" w:lineRule="auto"/>
        <w:jc w:val="both"/>
        <w:rPr>
          <w:rFonts w:ascii="Arial" w:hAnsi="Arial" w:cs="Arial"/>
          <w:sz w:val="24"/>
          <w:szCs w:val="24"/>
          <w:lang w:val="en-US"/>
        </w:rPr>
      </w:pPr>
      <w:r w:rsidRPr="00912BD0">
        <w:rPr>
          <w:rFonts w:ascii="Arial" w:hAnsi="Arial" w:cs="Arial"/>
          <w:sz w:val="24"/>
          <w:szCs w:val="24"/>
          <w:lang w:val="en-US"/>
        </w:rPr>
        <w:t>The fifth step of the lifecycle model is the employee retention stage</w:t>
      </w:r>
      <w:r w:rsidR="000C2708" w:rsidRPr="00912BD0">
        <w:rPr>
          <w:rFonts w:ascii="Arial" w:hAnsi="Arial" w:cs="Arial"/>
          <w:sz w:val="24"/>
          <w:szCs w:val="24"/>
          <w:lang w:val="en-US"/>
        </w:rPr>
        <w:t xml:space="preserve"> as here </w:t>
      </w:r>
      <w:r w:rsidRPr="00912BD0">
        <w:rPr>
          <w:rFonts w:ascii="Arial" w:hAnsi="Arial" w:cs="Arial"/>
          <w:sz w:val="24"/>
          <w:szCs w:val="24"/>
          <w:lang w:val="en-US"/>
        </w:rPr>
        <w:t xml:space="preserve">is where you should concentrate your efforts to retain your best employees by ensuring that they are satisfied with their duties within the team and that their jobs are sufficiently challenging. The impact of the </w:t>
      </w:r>
      <w:r w:rsidR="000C2708" w:rsidRPr="00912BD0">
        <w:rPr>
          <w:rFonts w:ascii="Arial" w:hAnsi="Arial" w:cs="Arial"/>
          <w:sz w:val="24"/>
          <w:szCs w:val="24"/>
          <w:lang w:val="en-US"/>
        </w:rPr>
        <w:t>hotel’s</w:t>
      </w:r>
      <w:r w:rsidRPr="00912BD0">
        <w:rPr>
          <w:rFonts w:ascii="Arial" w:hAnsi="Arial" w:cs="Arial"/>
          <w:sz w:val="24"/>
          <w:szCs w:val="24"/>
          <w:lang w:val="en-US"/>
        </w:rPr>
        <w:t xml:space="preserve"> culture is now pretty apparent</w:t>
      </w:r>
      <w:r w:rsidR="000C2708" w:rsidRPr="00912BD0">
        <w:rPr>
          <w:rFonts w:ascii="Arial" w:hAnsi="Arial" w:cs="Arial"/>
          <w:sz w:val="24"/>
          <w:szCs w:val="24"/>
          <w:lang w:val="en-US"/>
        </w:rPr>
        <w:t xml:space="preserve"> so if </w:t>
      </w:r>
      <w:r w:rsidRPr="00912BD0">
        <w:rPr>
          <w:rFonts w:ascii="Arial" w:hAnsi="Arial" w:cs="Arial"/>
          <w:sz w:val="24"/>
          <w:szCs w:val="24"/>
          <w:lang w:val="en-US"/>
        </w:rPr>
        <w:t>your company has a poor culture, it will eventually lead to a high employee turnover rate, which will incur continuous costs connected with replacing personnel.</w:t>
      </w:r>
      <w:r w:rsidR="008B3466" w:rsidRPr="00912BD0">
        <w:rPr>
          <w:rFonts w:ascii="Arial" w:hAnsi="Arial" w:cs="Arial"/>
          <w:sz w:val="24"/>
          <w:szCs w:val="24"/>
          <w:lang w:val="en-US"/>
        </w:rPr>
        <w:t xml:space="preserve"> </w:t>
      </w:r>
      <w:r w:rsidRPr="00912BD0">
        <w:rPr>
          <w:rFonts w:ascii="Arial" w:hAnsi="Arial" w:cs="Arial"/>
          <w:sz w:val="24"/>
          <w:szCs w:val="24"/>
          <w:lang w:val="en-US"/>
        </w:rPr>
        <w:t xml:space="preserve">Enhancing the retention phase is an excellent strategy for avoiding this risk and boosting the longevity and satisfaction of your team members' career trajectories. </w:t>
      </w:r>
      <w:r w:rsidR="00CE45A4" w:rsidRPr="00912BD0">
        <w:rPr>
          <w:rFonts w:ascii="Arial" w:hAnsi="Arial" w:cs="Arial"/>
          <w:sz w:val="24"/>
          <w:szCs w:val="24"/>
          <w:lang w:val="en-US"/>
        </w:rPr>
        <w:t>(Blythe, 2021)</w:t>
      </w:r>
    </w:p>
    <w:p w14:paraId="770EBA0E" w14:textId="3E99CDD2" w:rsidR="006107A4" w:rsidRPr="00912BD0" w:rsidRDefault="008B3466" w:rsidP="005E4C64">
      <w:pPr>
        <w:spacing w:line="360" w:lineRule="auto"/>
        <w:jc w:val="both"/>
        <w:rPr>
          <w:rFonts w:ascii="Arial" w:hAnsi="Arial" w:cs="Arial"/>
          <w:sz w:val="24"/>
          <w:szCs w:val="24"/>
          <w:lang w:val="en-US"/>
        </w:rPr>
      </w:pPr>
      <w:r w:rsidRPr="00912BD0">
        <w:rPr>
          <w:rFonts w:ascii="Arial" w:hAnsi="Arial" w:cs="Arial"/>
          <w:sz w:val="24"/>
          <w:szCs w:val="24"/>
          <w:lang w:val="en-US"/>
        </w:rPr>
        <w:t xml:space="preserve">For example, </w:t>
      </w:r>
      <w:r w:rsidR="00DD577B" w:rsidRPr="00912BD0">
        <w:rPr>
          <w:rFonts w:ascii="Arial" w:hAnsi="Arial" w:cs="Arial"/>
          <w:sz w:val="24"/>
          <w:szCs w:val="24"/>
          <w:lang w:val="en-US"/>
        </w:rPr>
        <w:t>you</w:t>
      </w:r>
      <w:r w:rsidR="00067586" w:rsidRPr="00912BD0">
        <w:rPr>
          <w:rFonts w:ascii="Arial" w:hAnsi="Arial" w:cs="Arial"/>
          <w:sz w:val="24"/>
          <w:szCs w:val="24"/>
          <w:lang w:val="en-US"/>
        </w:rPr>
        <w:t xml:space="preserve"> must build and cultivate open, honest, and respectful connections with each member of your team if you want your employees to remain with your </w:t>
      </w:r>
      <w:r w:rsidR="00AB3739" w:rsidRPr="00912BD0">
        <w:rPr>
          <w:rFonts w:ascii="Arial" w:hAnsi="Arial" w:cs="Arial"/>
          <w:sz w:val="24"/>
          <w:szCs w:val="24"/>
          <w:lang w:val="en-US"/>
        </w:rPr>
        <w:t>hotel</w:t>
      </w:r>
      <w:r w:rsidR="004A35A8" w:rsidRPr="00912BD0">
        <w:rPr>
          <w:rFonts w:ascii="Arial" w:hAnsi="Arial" w:cs="Arial"/>
          <w:sz w:val="24"/>
          <w:szCs w:val="24"/>
          <w:lang w:val="en-US"/>
        </w:rPr>
        <w:t xml:space="preserve"> as it </w:t>
      </w:r>
      <w:r w:rsidR="00067586" w:rsidRPr="00912BD0">
        <w:rPr>
          <w:rFonts w:ascii="Arial" w:hAnsi="Arial" w:cs="Arial"/>
          <w:sz w:val="24"/>
          <w:szCs w:val="24"/>
          <w:lang w:val="en-US"/>
        </w:rPr>
        <w:t xml:space="preserve">is crucial to be transparent about the </w:t>
      </w:r>
      <w:r w:rsidR="00AB3739" w:rsidRPr="00912BD0">
        <w:rPr>
          <w:rFonts w:ascii="Arial" w:hAnsi="Arial" w:cs="Arial"/>
          <w:sz w:val="24"/>
          <w:szCs w:val="24"/>
          <w:lang w:val="en-US"/>
        </w:rPr>
        <w:t>hotel’s</w:t>
      </w:r>
      <w:r w:rsidR="00067586" w:rsidRPr="00912BD0">
        <w:rPr>
          <w:rFonts w:ascii="Arial" w:hAnsi="Arial" w:cs="Arial"/>
          <w:sz w:val="24"/>
          <w:szCs w:val="24"/>
          <w:lang w:val="en-US"/>
        </w:rPr>
        <w:t xml:space="preserve"> and employees' goals. To boost your employee retention rate, you must guarantee that your personnel is well-versed in the </w:t>
      </w:r>
      <w:r w:rsidR="00AB3739" w:rsidRPr="00912BD0">
        <w:rPr>
          <w:rFonts w:ascii="Arial" w:hAnsi="Arial" w:cs="Arial"/>
          <w:sz w:val="24"/>
          <w:szCs w:val="24"/>
          <w:lang w:val="en-US"/>
        </w:rPr>
        <w:t>hotel’s</w:t>
      </w:r>
      <w:r w:rsidR="00067586" w:rsidRPr="00912BD0">
        <w:rPr>
          <w:rFonts w:ascii="Arial" w:hAnsi="Arial" w:cs="Arial"/>
          <w:sz w:val="24"/>
          <w:szCs w:val="24"/>
          <w:lang w:val="en-US"/>
        </w:rPr>
        <w:t xml:space="preserve"> objective and committed to moving in the same direction as the organization</w:t>
      </w:r>
      <w:r w:rsidRPr="00912BD0">
        <w:rPr>
          <w:rFonts w:ascii="Arial" w:hAnsi="Arial" w:cs="Arial"/>
          <w:sz w:val="24"/>
          <w:szCs w:val="24"/>
          <w:lang w:val="en-US"/>
        </w:rPr>
        <w:t xml:space="preserve"> but also, you </w:t>
      </w:r>
      <w:r w:rsidR="00067586" w:rsidRPr="00912BD0">
        <w:rPr>
          <w:rFonts w:ascii="Arial" w:hAnsi="Arial" w:cs="Arial"/>
          <w:sz w:val="24"/>
          <w:szCs w:val="24"/>
          <w:lang w:val="en-US"/>
        </w:rPr>
        <w:t>must keep regular contact with them regarding their position within the organization, as well as how their specific responsibilities and achievements contribute to the organization's ability to achieve its purpose</w:t>
      </w:r>
      <w:r w:rsidR="00AB3739" w:rsidRPr="00912BD0">
        <w:rPr>
          <w:rFonts w:ascii="Arial" w:hAnsi="Arial" w:cs="Arial"/>
          <w:sz w:val="24"/>
          <w:szCs w:val="24"/>
          <w:lang w:val="en-US"/>
        </w:rPr>
        <w:t xml:space="preserve"> as Hilton </w:t>
      </w:r>
      <w:r w:rsidR="00893A7C" w:rsidRPr="00912BD0">
        <w:rPr>
          <w:rFonts w:ascii="Arial" w:hAnsi="Arial" w:cs="Arial"/>
          <w:sz w:val="24"/>
          <w:szCs w:val="24"/>
          <w:lang w:val="en-US"/>
        </w:rPr>
        <w:t xml:space="preserve">is doing </w:t>
      </w:r>
      <w:r w:rsidR="00DD577B" w:rsidRPr="00912BD0">
        <w:rPr>
          <w:rFonts w:ascii="Arial" w:hAnsi="Arial" w:cs="Arial"/>
          <w:sz w:val="24"/>
          <w:szCs w:val="24"/>
          <w:lang w:val="en-US"/>
        </w:rPr>
        <w:t>so. (</w:t>
      </w:r>
      <w:r w:rsidR="00B00333" w:rsidRPr="00912BD0">
        <w:rPr>
          <w:rFonts w:ascii="Arial" w:hAnsi="Arial" w:cs="Arial"/>
          <w:sz w:val="24"/>
          <w:szCs w:val="24"/>
          <w:lang w:val="en-US"/>
        </w:rPr>
        <w:t>Bybee, 2022)</w:t>
      </w:r>
    </w:p>
    <w:p w14:paraId="21ADE7B2" w14:textId="279E5927" w:rsidR="00067586" w:rsidRPr="00912BD0" w:rsidRDefault="00067586" w:rsidP="005E4C64">
      <w:pPr>
        <w:spacing w:line="360" w:lineRule="auto"/>
        <w:jc w:val="both"/>
        <w:rPr>
          <w:rFonts w:ascii="Arial" w:hAnsi="Arial" w:cs="Arial"/>
          <w:sz w:val="24"/>
          <w:szCs w:val="24"/>
          <w:lang w:val="en-US"/>
        </w:rPr>
      </w:pPr>
    </w:p>
    <w:p w14:paraId="00CEFD92" w14:textId="791DF8E5" w:rsidR="00067586" w:rsidRPr="00033919" w:rsidRDefault="00C764F9" w:rsidP="005E4C64">
      <w:pPr>
        <w:jc w:val="both"/>
        <w:rPr>
          <w:rFonts w:ascii="Arial" w:hAnsi="Arial" w:cs="Arial"/>
          <w:sz w:val="24"/>
          <w:szCs w:val="24"/>
          <w:lang w:val="en-US"/>
        </w:rPr>
      </w:pPr>
      <w:r w:rsidRPr="00033919">
        <w:rPr>
          <w:rFonts w:ascii="Arial" w:hAnsi="Arial" w:cs="Arial"/>
          <w:sz w:val="24"/>
          <w:szCs w:val="24"/>
          <w:lang w:val="en-US"/>
        </w:rPr>
        <w:t>Separation</w:t>
      </w:r>
    </w:p>
    <w:p w14:paraId="0DE24FB2" w14:textId="1F03B44B" w:rsidR="00C764F9" w:rsidRPr="00912BD0" w:rsidRDefault="00C764F9" w:rsidP="005E4C64">
      <w:pPr>
        <w:spacing w:line="360" w:lineRule="auto"/>
        <w:jc w:val="both"/>
        <w:rPr>
          <w:rFonts w:ascii="Arial" w:hAnsi="Arial" w:cs="Arial"/>
          <w:sz w:val="24"/>
          <w:szCs w:val="24"/>
          <w:lang w:val="en-US"/>
        </w:rPr>
      </w:pPr>
      <w:r w:rsidRPr="00912BD0">
        <w:rPr>
          <w:rFonts w:ascii="Arial" w:hAnsi="Arial" w:cs="Arial"/>
          <w:sz w:val="24"/>
          <w:szCs w:val="24"/>
          <w:lang w:val="en-US"/>
        </w:rPr>
        <w:t>The final and most essential phase of the employee life cycle is separation</w:t>
      </w:r>
      <w:r w:rsidR="003B3C29" w:rsidRPr="00912BD0">
        <w:rPr>
          <w:rFonts w:ascii="Arial" w:hAnsi="Arial" w:cs="Arial"/>
          <w:sz w:val="24"/>
          <w:szCs w:val="24"/>
          <w:lang w:val="en-US"/>
        </w:rPr>
        <w:t xml:space="preserve"> as </w:t>
      </w:r>
      <w:r w:rsidR="00610A0D" w:rsidRPr="00912BD0">
        <w:rPr>
          <w:rFonts w:ascii="Arial" w:hAnsi="Arial" w:cs="Arial"/>
          <w:sz w:val="24"/>
          <w:szCs w:val="24"/>
          <w:lang w:val="en-US"/>
        </w:rPr>
        <w:t>most</w:t>
      </w:r>
      <w:r w:rsidRPr="00912BD0">
        <w:rPr>
          <w:rFonts w:ascii="Arial" w:hAnsi="Arial" w:cs="Arial"/>
          <w:sz w:val="24"/>
          <w:szCs w:val="24"/>
          <w:lang w:val="en-US"/>
        </w:rPr>
        <w:t xml:space="preserve"> workers will, at some point in their careers, reach the end of their job lifecycl</w:t>
      </w:r>
      <w:r w:rsidR="003B3C29" w:rsidRPr="00912BD0">
        <w:rPr>
          <w:rFonts w:ascii="Arial" w:hAnsi="Arial" w:cs="Arial"/>
          <w:sz w:val="24"/>
          <w:szCs w:val="24"/>
          <w:lang w:val="en-US"/>
        </w:rPr>
        <w:t xml:space="preserve">e but this </w:t>
      </w:r>
      <w:r w:rsidRPr="00912BD0">
        <w:rPr>
          <w:rFonts w:ascii="Arial" w:hAnsi="Arial" w:cs="Arial"/>
          <w:sz w:val="24"/>
          <w:szCs w:val="24"/>
          <w:lang w:val="en-US"/>
        </w:rPr>
        <w:t xml:space="preserve">may be the result of retirement, the start of a new employment, or other personal factors. It is essential that the process of leaving the organization be treated with the same significance as the process of joining the organization, and that the strategy utilized up to this point be treated with similar significance. A team member's departure has an impact </w:t>
      </w:r>
      <w:r w:rsidRPr="00912BD0">
        <w:rPr>
          <w:rFonts w:ascii="Arial" w:hAnsi="Arial" w:cs="Arial"/>
          <w:sz w:val="24"/>
          <w:szCs w:val="24"/>
          <w:lang w:val="en-US"/>
        </w:rPr>
        <w:lastRenderedPageBreak/>
        <w:t xml:space="preserve">on the remaining team </w:t>
      </w:r>
      <w:r w:rsidR="00DD577B" w:rsidRPr="00912BD0">
        <w:rPr>
          <w:rFonts w:ascii="Arial" w:hAnsi="Arial" w:cs="Arial"/>
          <w:sz w:val="24"/>
          <w:szCs w:val="24"/>
          <w:lang w:val="en-US"/>
        </w:rPr>
        <w:t>members,</w:t>
      </w:r>
      <w:r w:rsidR="00C57198" w:rsidRPr="00912BD0">
        <w:rPr>
          <w:rFonts w:ascii="Arial" w:hAnsi="Arial" w:cs="Arial"/>
          <w:sz w:val="24"/>
          <w:szCs w:val="24"/>
          <w:lang w:val="en-US"/>
        </w:rPr>
        <w:t xml:space="preserve"> so it </w:t>
      </w:r>
      <w:r w:rsidRPr="00912BD0">
        <w:rPr>
          <w:rFonts w:ascii="Arial" w:hAnsi="Arial" w:cs="Arial"/>
          <w:sz w:val="24"/>
          <w:szCs w:val="24"/>
          <w:lang w:val="en-US"/>
        </w:rPr>
        <w:t>is the obligation of the organization's management as well as its HR specialists to guarantee that the departure of an employee does not cause a significant amount of disturbance.</w:t>
      </w:r>
      <w:r w:rsidR="00C57198" w:rsidRPr="00912BD0">
        <w:rPr>
          <w:rFonts w:ascii="Arial" w:hAnsi="Arial" w:cs="Arial"/>
          <w:sz w:val="24"/>
          <w:szCs w:val="24"/>
          <w:lang w:val="en-US"/>
        </w:rPr>
        <w:t xml:space="preserve"> </w:t>
      </w:r>
      <w:r w:rsidR="00A4169B" w:rsidRPr="00912BD0">
        <w:rPr>
          <w:rFonts w:ascii="Arial" w:hAnsi="Arial" w:cs="Arial"/>
          <w:sz w:val="24"/>
          <w:szCs w:val="24"/>
          <w:lang w:val="en-US"/>
        </w:rPr>
        <w:t>(MySEC, 2022)</w:t>
      </w:r>
    </w:p>
    <w:p w14:paraId="41CF69FF" w14:textId="4D223420" w:rsidR="00C764F9" w:rsidRPr="00912BD0" w:rsidRDefault="00C764F9" w:rsidP="005E4C64">
      <w:pPr>
        <w:spacing w:line="360" w:lineRule="auto"/>
        <w:jc w:val="both"/>
        <w:rPr>
          <w:rFonts w:ascii="Arial" w:hAnsi="Arial" w:cs="Arial"/>
          <w:sz w:val="24"/>
          <w:szCs w:val="24"/>
          <w:lang w:val="en-US"/>
        </w:rPr>
      </w:pPr>
    </w:p>
    <w:p w14:paraId="34369D52" w14:textId="038AF58C" w:rsidR="00C764F9" w:rsidRPr="00912BD0" w:rsidRDefault="00C764F9" w:rsidP="00533BB7">
      <w:pPr>
        <w:rPr>
          <w:rFonts w:ascii="Arial" w:hAnsi="Arial" w:cs="Arial"/>
          <w:sz w:val="32"/>
          <w:szCs w:val="32"/>
          <w:lang w:val="en-US"/>
        </w:rPr>
      </w:pPr>
      <w:r w:rsidRPr="00912BD0">
        <w:rPr>
          <w:rFonts w:ascii="Arial" w:hAnsi="Arial" w:cs="Arial"/>
          <w:sz w:val="32"/>
          <w:szCs w:val="32"/>
          <w:lang w:val="en-US"/>
        </w:rPr>
        <w:t>Conclusion</w:t>
      </w:r>
    </w:p>
    <w:p w14:paraId="04FAA72C" w14:textId="411CF2F8" w:rsidR="00A113CE" w:rsidRPr="00912BD0" w:rsidRDefault="00A113CE" w:rsidP="005E4C64">
      <w:pPr>
        <w:spacing w:line="360" w:lineRule="auto"/>
        <w:jc w:val="both"/>
        <w:rPr>
          <w:rFonts w:ascii="Arial" w:hAnsi="Arial" w:cs="Arial"/>
          <w:sz w:val="24"/>
          <w:szCs w:val="24"/>
          <w:lang w:val="en-US"/>
        </w:rPr>
      </w:pPr>
      <w:r w:rsidRPr="00912BD0">
        <w:rPr>
          <w:rFonts w:ascii="Arial" w:hAnsi="Arial" w:cs="Arial"/>
          <w:sz w:val="24"/>
          <w:szCs w:val="24"/>
          <w:lang w:val="en-US"/>
        </w:rPr>
        <w:t>The employee life cycle model is one of the best ways to visualize and get ready for each stage of an employee's interactions with your organization. It provides you with the insight you need to make each stage of an employee's time spent working for your organization as productive as it possibly can be. You will have a far better chance of recruiting and retaining a top-tier team if you make reaching your full potential at each level the primary emphasis of your efforts.</w:t>
      </w:r>
    </w:p>
    <w:p w14:paraId="0EA1F68E" w14:textId="767C4C9F" w:rsidR="00A113CE" w:rsidRDefault="00A113CE" w:rsidP="00E00080">
      <w:pPr>
        <w:spacing w:line="360" w:lineRule="auto"/>
        <w:jc w:val="both"/>
        <w:rPr>
          <w:rFonts w:ascii="Arial" w:hAnsi="Arial" w:cs="Arial"/>
          <w:sz w:val="24"/>
          <w:szCs w:val="24"/>
          <w:lang w:val="en-US"/>
        </w:rPr>
      </w:pPr>
    </w:p>
    <w:p w14:paraId="6C68E3BC" w14:textId="77777777" w:rsidR="00E00080" w:rsidRDefault="00E00080" w:rsidP="00E00080">
      <w:pPr>
        <w:spacing w:line="360" w:lineRule="auto"/>
        <w:jc w:val="both"/>
        <w:rPr>
          <w:rFonts w:ascii="Arial" w:hAnsi="Arial" w:cs="Arial"/>
          <w:sz w:val="24"/>
          <w:szCs w:val="24"/>
          <w:lang w:val="en-US"/>
        </w:rPr>
      </w:pPr>
    </w:p>
    <w:p w14:paraId="7F2F8705" w14:textId="77777777" w:rsidR="00E00080" w:rsidRDefault="00E00080" w:rsidP="00E00080">
      <w:pPr>
        <w:spacing w:line="360" w:lineRule="auto"/>
        <w:jc w:val="both"/>
        <w:rPr>
          <w:rFonts w:ascii="Arial" w:hAnsi="Arial" w:cs="Arial"/>
          <w:sz w:val="24"/>
          <w:szCs w:val="24"/>
          <w:lang w:val="en-US"/>
        </w:rPr>
      </w:pPr>
    </w:p>
    <w:p w14:paraId="271D9E41" w14:textId="77777777" w:rsidR="00E00080" w:rsidRDefault="00E00080" w:rsidP="00E00080">
      <w:pPr>
        <w:spacing w:line="360" w:lineRule="auto"/>
        <w:jc w:val="both"/>
        <w:rPr>
          <w:rFonts w:ascii="Arial" w:hAnsi="Arial" w:cs="Arial"/>
          <w:sz w:val="24"/>
          <w:szCs w:val="24"/>
          <w:lang w:val="en-US"/>
        </w:rPr>
      </w:pPr>
    </w:p>
    <w:p w14:paraId="41BB474A" w14:textId="77777777" w:rsidR="00E00080" w:rsidRDefault="00E00080" w:rsidP="00E00080">
      <w:pPr>
        <w:spacing w:line="360" w:lineRule="auto"/>
        <w:jc w:val="both"/>
        <w:rPr>
          <w:rFonts w:ascii="Arial" w:hAnsi="Arial" w:cs="Arial"/>
          <w:sz w:val="24"/>
          <w:szCs w:val="24"/>
          <w:lang w:val="en-US"/>
        </w:rPr>
      </w:pPr>
    </w:p>
    <w:p w14:paraId="57276E71" w14:textId="77777777" w:rsidR="00E00080" w:rsidRDefault="00E00080" w:rsidP="00E00080">
      <w:pPr>
        <w:spacing w:line="360" w:lineRule="auto"/>
        <w:jc w:val="both"/>
        <w:rPr>
          <w:rFonts w:ascii="Arial" w:hAnsi="Arial" w:cs="Arial"/>
          <w:sz w:val="24"/>
          <w:szCs w:val="24"/>
          <w:lang w:val="en-US"/>
        </w:rPr>
      </w:pPr>
    </w:p>
    <w:p w14:paraId="7DD3495E" w14:textId="77777777" w:rsidR="00E00080" w:rsidRDefault="00E00080" w:rsidP="00E00080">
      <w:pPr>
        <w:spacing w:line="360" w:lineRule="auto"/>
        <w:jc w:val="both"/>
        <w:rPr>
          <w:rFonts w:ascii="Arial" w:hAnsi="Arial" w:cs="Arial"/>
          <w:sz w:val="24"/>
          <w:szCs w:val="24"/>
          <w:lang w:val="en-US"/>
        </w:rPr>
      </w:pPr>
    </w:p>
    <w:p w14:paraId="38D633D1" w14:textId="77777777" w:rsidR="00E00080" w:rsidRDefault="00E00080" w:rsidP="00E00080">
      <w:pPr>
        <w:spacing w:line="360" w:lineRule="auto"/>
        <w:jc w:val="both"/>
        <w:rPr>
          <w:rFonts w:ascii="Arial" w:hAnsi="Arial" w:cs="Arial"/>
          <w:sz w:val="24"/>
          <w:szCs w:val="24"/>
          <w:lang w:val="en-US"/>
        </w:rPr>
      </w:pPr>
    </w:p>
    <w:p w14:paraId="0A2F280D" w14:textId="77777777" w:rsidR="00E00080" w:rsidRDefault="00E00080" w:rsidP="00E00080">
      <w:pPr>
        <w:spacing w:line="360" w:lineRule="auto"/>
        <w:jc w:val="both"/>
        <w:rPr>
          <w:rFonts w:ascii="Arial" w:hAnsi="Arial" w:cs="Arial"/>
          <w:sz w:val="24"/>
          <w:szCs w:val="24"/>
          <w:lang w:val="en-US"/>
        </w:rPr>
      </w:pPr>
    </w:p>
    <w:p w14:paraId="709AC423" w14:textId="77777777" w:rsidR="00E00080" w:rsidRDefault="00E00080" w:rsidP="00E00080">
      <w:pPr>
        <w:spacing w:line="360" w:lineRule="auto"/>
        <w:jc w:val="both"/>
        <w:rPr>
          <w:rFonts w:ascii="Arial" w:hAnsi="Arial" w:cs="Arial"/>
          <w:sz w:val="24"/>
          <w:szCs w:val="24"/>
          <w:lang w:val="en-US"/>
        </w:rPr>
      </w:pPr>
    </w:p>
    <w:p w14:paraId="33AA3D2B" w14:textId="77777777" w:rsidR="00E00080" w:rsidRDefault="00E00080" w:rsidP="00E00080">
      <w:pPr>
        <w:spacing w:line="360" w:lineRule="auto"/>
        <w:jc w:val="both"/>
        <w:rPr>
          <w:rFonts w:ascii="Arial" w:hAnsi="Arial" w:cs="Arial"/>
          <w:sz w:val="24"/>
          <w:szCs w:val="24"/>
          <w:lang w:val="en-US"/>
        </w:rPr>
      </w:pPr>
    </w:p>
    <w:p w14:paraId="28B7DB2A" w14:textId="77777777" w:rsidR="001B28C2" w:rsidRDefault="001B28C2" w:rsidP="00E00080">
      <w:pPr>
        <w:spacing w:line="360" w:lineRule="auto"/>
        <w:jc w:val="both"/>
        <w:rPr>
          <w:rFonts w:ascii="Arial" w:hAnsi="Arial" w:cs="Arial"/>
          <w:sz w:val="24"/>
          <w:szCs w:val="24"/>
          <w:lang w:val="en-US"/>
        </w:rPr>
      </w:pPr>
    </w:p>
    <w:p w14:paraId="5D852EB1" w14:textId="77777777" w:rsidR="001B28C2" w:rsidRDefault="001B28C2" w:rsidP="00E00080">
      <w:pPr>
        <w:spacing w:line="360" w:lineRule="auto"/>
        <w:jc w:val="both"/>
        <w:rPr>
          <w:rFonts w:ascii="Arial" w:hAnsi="Arial" w:cs="Arial"/>
          <w:sz w:val="24"/>
          <w:szCs w:val="24"/>
          <w:lang w:val="en-US"/>
        </w:rPr>
      </w:pPr>
    </w:p>
    <w:p w14:paraId="5CE83048" w14:textId="77777777" w:rsidR="00E00080" w:rsidRPr="00E00080" w:rsidRDefault="00E00080" w:rsidP="00E00080">
      <w:pPr>
        <w:spacing w:line="360" w:lineRule="auto"/>
        <w:jc w:val="both"/>
        <w:rPr>
          <w:rFonts w:ascii="Arial" w:hAnsi="Arial" w:cs="Arial"/>
          <w:sz w:val="24"/>
          <w:szCs w:val="24"/>
          <w:lang w:val="en-US"/>
        </w:rPr>
      </w:pPr>
    </w:p>
    <w:p w14:paraId="199461F5" w14:textId="075CD8E5" w:rsidR="00A113CE" w:rsidRPr="00AC0651" w:rsidRDefault="00A113CE" w:rsidP="00AC0651">
      <w:pPr>
        <w:rPr>
          <w:sz w:val="32"/>
          <w:szCs w:val="32"/>
          <w:lang w:val="en-US"/>
        </w:rPr>
      </w:pPr>
      <w:r w:rsidRPr="00AC0651">
        <w:rPr>
          <w:sz w:val="32"/>
          <w:szCs w:val="32"/>
          <w:lang w:val="en-US"/>
        </w:rPr>
        <w:t xml:space="preserve">References </w:t>
      </w:r>
    </w:p>
    <w:p w14:paraId="2E33F06D" w14:textId="38B5644F" w:rsidR="00393B66" w:rsidRPr="00E00080" w:rsidRDefault="00393B66" w:rsidP="00E00080">
      <w:pPr>
        <w:pStyle w:val="p1"/>
        <w:numPr>
          <w:ilvl w:val="0"/>
          <w:numId w:val="1"/>
        </w:numPr>
        <w:spacing w:line="360" w:lineRule="auto"/>
        <w:jc w:val="both"/>
        <w:divId w:val="1975287739"/>
        <w:rPr>
          <w:rStyle w:val="s1"/>
          <w:rFonts w:ascii="Arial" w:hAnsi="Arial" w:cs="Arial"/>
          <w:sz w:val="24"/>
          <w:szCs w:val="24"/>
        </w:rPr>
      </w:pPr>
      <w:r w:rsidRPr="00E00080">
        <w:rPr>
          <w:rStyle w:val="s1"/>
          <w:rFonts w:ascii="Arial" w:hAnsi="Arial" w:cs="Arial"/>
          <w:sz w:val="24"/>
          <w:szCs w:val="24"/>
          <w:lang w:val="en-US"/>
        </w:rPr>
        <w:t xml:space="preserve">Babb B., (2022), </w:t>
      </w:r>
      <w:r w:rsidRPr="00E00080">
        <w:rPr>
          <w:rStyle w:val="s1"/>
          <w:rFonts w:ascii="Arial" w:hAnsi="Arial" w:cs="Arial"/>
          <w:i/>
          <w:iCs/>
          <w:sz w:val="24"/>
          <w:szCs w:val="24"/>
          <w:lang w:val="en-US"/>
        </w:rPr>
        <w:t>Recruitment Process: The Ultimate Guide</w:t>
      </w:r>
      <w:r w:rsidRPr="00E00080">
        <w:rPr>
          <w:rStyle w:val="s1"/>
          <w:rFonts w:ascii="Arial" w:hAnsi="Arial" w:cs="Arial"/>
          <w:sz w:val="24"/>
          <w:szCs w:val="24"/>
          <w:lang w:val="en-US"/>
        </w:rPr>
        <w:t xml:space="preserve">, </w:t>
      </w:r>
      <w:r w:rsidR="007C6245" w:rsidRPr="00E00080">
        <w:rPr>
          <w:rStyle w:val="s1"/>
          <w:rFonts w:ascii="Arial" w:hAnsi="Arial" w:cs="Arial"/>
          <w:sz w:val="24"/>
          <w:szCs w:val="24"/>
          <w:lang w:val="en-US"/>
        </w:rPr>
        <w:t>posted</w:t>
      </w:r>
      <w:r w:rsidR="001C29E0" w:rsidRPr="00E00080">
        <w:rPr>
          <w:rStyle w:val="s1"/>
          <w:rFonts w:ascii="Arial" w:hAnsi="Arial" w:cs="Arial"/>
          <w:sz w:val="24"/>
          <w:szCs w:val="24"/>
          <w:lang w:val="en-US"/>
        </w:rPr>
        <w:t xml:space="preserve"> 23/09/2022, [Available Online: </w:t>
      </w:r>
      <w:hyperlink r:id="rId8" w:history="1">
        <w:r w:rsidR="001C29E0" w:rsidRPr="00E00080">
          <w:rPr>
            <w:rStyle w:val="Hyperlink"/>
            <w:rFonts w:ascii="Arial" w:hAnsi="Arial" w:cs="Arial"/>
            <w:sz w:val="24"/>
            <w:szCs w:val="24"/>
            <w:lang w:val="en-US"/>
          </w:rPr>
          <w:t>https://www.pipefy.com/blog/recruiting/</w:t>
        </w:r>
      </w:hyperlink>
      <w:r w:rsidR="001C29E0" w:rsidRPr="00E00080">
        <w:rPr>
          <w:rStyle w:val="s1"/>
          <w:rFonts w:ascii="Arial" w:hAnsi="Arial" w:cs="Arial"/>
          <w:sz w:val="24"/>
          <w:szCs w:val="24"/>
          <w:lang w:val="en-US"/>
        </w:rPr>
        <w:t>], Accessed 07/110/2022</w:t>
      </w:r>
    </w:p>
    <w:p w14:paraId="3DD5EB9D" w14:textId="37FCD898" w:rsidR="00CE45A4" w:rsidRPr="00E00080" w:rsidRDefault="00CE45A4" w:rsidP="00E00080">
      <w:pPr>
        <w:pStyle w:val="p1"/>
        <w:numPr>
          <w:ilvl w:val="0"/>
          <w:numId w:val="1"/>
        </w:numPr>
        <w:spacing w:line="360" w:lineRule="auto"/>
        <w:jc w:val="both"/>
        <w:divId w:val="1975287739"/>
        <w:rPr>
          <w:rStyle w:val="s1"/>
          <w:rFonts w:ascii="Arial" w:hAnsi="Arial" w:cs="Arial"/>
          <w:sz w:val="24"/>
          <w:szCs w:val="24"/>
        </w:rPr>
      </w:pPr>
      <w:r w:rsidRPr="00E00080">
        <w:rPr>
          <w:rStyle w:val="s1"/>
          <w:rFonts w:ascii="Arial" w:hAnsi="Arial" w:cs="Arial"/>
          <w:sz w:val="24"/>
          <w:szCs w:val="24"/>
          <w:lang w:val="en-US"/>
        </w:rPr>
        <w:t xml:space="preserve">Blythe T., (2021), </w:t>
      </w:r>
      <w:r w:rsidR="00003ECF" w:rsidRPr="00E00080">
        <w:rPr>
          <w:rStyle w:val="s1"/>
          <w:rFonts w:ascii="Arial" w:hAnsi="Arial" w:cs="Arial"/>
          <w:i/>
          <w:iCs/>
          <w:sz w:val="24"/>
          <w:szCs w:val="24"/>
          <w:lang w:val="en-US"/>
        </w:rPr>
        <w:t>Employee Turnover in Hospitality: Causes and Retention Strategies</w:t>
      </w:r>
      <w:r w:rsidR="00003ECF" w:rsidRPr="00E00080">
        <w:rPr>
          <w:rStyle w:val="s1"/>
          <w:rFonts w:ascii="Arial" w:hAnsi="Arial" w:cs="Arial"/>
          <w:sz w:val="24"/>
          <w:szCs w:val="24"/>
          <w:lang w:val="en-US"/>
        </w:rPr>
        <w:t xml:space="preserve">, Posted 01/10/2021, [Available Online: </w:t>
      </w:r>
      <w:hyperlink r:id="rId9" w:history="1">
        <w:r w:rsidR="00567F60" w:rsidRPr="00E00080">
          <w:rPr>
            <w:rStyle w:val="Hyperlink"/>
            <w:rFonts w:ascii="Arial" w:hAnsi="Arial" w:cs="Arial"/>
            <w:sz w:val="24"/>
            <w:szCs w:val="24"/>
            <w:lang w:val="en-US"/>
          </w:rPr>
          <w:t>https://www.highspeedtraining.co.uk/hub/employee-retention-in-hospitality/</w:t>
        </w:r>
      </w:hyperlink>
      <w:r w:rsidR="00567F60" w:rsidRPr="00E00080">
        <w:rPr>
          <w:rStyle w:val="s1"/>
          <w:rFonts w:ascii="Arial" w:hAnsi="Arial" w:cs="Arial"/>
          <w:sz w:val="24"/>
          <w:szCs w:val="24"/>
          <w:lang w:val="en-US"/>
        </w:rPr>
        <w:t>], Accessed 08/10/2022</w:t>
      </w:r>
    </w:p>
    <w:p w14:paraId="7A0E1070" w14:textId="29C6BBD3" w:rsidR="00170840" w:rsidRPr="00E00080" w:rsidRDefault="00170840" w:rsidP="00E00080">
      <w:pPr>
        <w:pStyle w:val="p1"/>
        <w:numPr>
          <w:ilvl w:val="0"/>
          <w:numId w:val="1"/>
        </w:numPr>
        <w:spacing w:line="360" w:lineRule="auto"/>
        <w:jc w:val="both"/>
        <w:divId w:val="1975287739"/>
        <w:rPr>
          <w:rStyle w:val="s1"/>
          <w:rFonts w:ascii="Arial" w:hAnsi="Arial" w:cs="Arial"/>
          <w:sz w:val="24"/>
          <w:szCs w:val="24"/>
        </w:rPr>
      </w:pPr>
      <w:r w:rsidRPr="00E00080">
        <w:rPr>
          <w:rStyle w:val="s1"/>
          <w:rFonts w:ascii="Arial" w:hAnsi="Arial" w:cs="Arial"/>
          <w:sz w:val="24"/>
          <w:szCs w:val="24"/>
          <w:lang w:val="en-US"/>
        </w:rPr>
        <w:t xml:space="preserve">Bybee N., (2022), </w:t>
      </w:r>
      <w:r w:rsidRPr="00E00080">
        <w:rPr>
          <w:rStyle w:val="s1"/>
          <w:rFonts w:ascii="Arial" w:hAnsi="Arial" w:cs="Arial"/>
          <w:i/>
          <w:iCs/>
          <w:sz w:val="24"/>
          <w:szCs w:val="24"/>
          <w:lang w:val="en-US"/>
        </w:rPr>
        <w:t xml:space="preserve">How Hilton Keeps </w:t>
      </w:r>
      <w:r w:rsidR="00326E2F" w:rsidRPr="00E00080">
        <w:rPr>
          <w:rStyle w:val="s1"/>
          <w:rFonts w:ascii="Arial" w:hAnsi="Arial" w:cs="Arial"/>
          <w:i/>
          <w:iCs/>
          <w:sz w:val="24"/>
          <w:szCs w:val="24"/>
          <w:lang w:val="en-US"/>
        </w:rPr>
        <w:t xml:space="preserve">its Employees Happy </w:t>
      </w:r>
      <w:r w:rsidR="007C6245" w:rsidRPr="00E00080">
        <w:rPr>
          <w:rStyle w:val="s1"/>
          <w:rFonts w:ascii="Arial" w:hAnsi="Arial" w:cs="Arial"/>
          <w:i/>
          <w:iCs/>
          <w:sz w:val="24"/>
          <w:szCs w:val="24"/>
          <w:lang w:val="en-US"/>
        </w:rPr>
        <w:t>(And</w:t>
      </w:r>
      <w:r w:rsidR="00326E2F" w:rsidRPr="00E00080">
        <w:rPr>
          <w:rStyle w:val="s1"/>
          <w:rFonts w:ascii="Arial" w:hAnsi="Arial" w:cs="Arial"/>
          <w:i/>
          <w:iCs/>
          <w:sz w:val="24"/>
          <w:szCs w:val="24"/>
          <w:lang w:val="en-US"/>
        </w:rPr>
        <w:t xml:space="preserve"> </w:t>
      </w:r>
      <w:r w:rsidR="003B3C29" w:rsidRPr="00E00080">
        <w:rPr>
          <w:rStyle w:val="s1"/>
          <w:rFonts w:ascii="Arial" w:hAnsi="Arial" w:cs="Arial"/>
          <w:i/>
          <w:iCs/>
          <w:sz w:val="24"/>
          <w:szCs w:val="24"/>
          <w:lang w:val="en-US"/>
        </w:rPr>
        <w:t>Five Employee Retention Tips for the Hospitality Industry</w:t>
      </w:r>
      <w:r w:rsidR="003B3C29" w:rsidRPr="00E00080">
        <w:rPr>
          <w:rStyle w:val="s1"/>
          <w:rFonts w:ascii="Arial" w:hAnsi="Arial" w:cs="Arial"/>
          <w:sz w:val="24"/>
          <w:szCs w:val="24"/>
          <w:lang w:val="en-US"/>
        </w:rPr>
        <w:t>., Posted 12/01/2022 Accessed 08/10/2022</w:t>
      </w:r>
    </w:p>
    <w:p w14:paraId="3C17AE0A" w14:textId="76E0EEBE" w:rsidR="00F85ADC" w:rsidRPr="00E00080" w:rsidRDefault="00F85ADC" w:rsidP="00E00080">
      <w:pPr>
        <w:pStyle w:val="p1"/>
        <w:numPr>
          <w:ilvl w:val="0"/>
          <w:numId w:val="1"/>
        </w:numPr>
        <w:spacing w:line="360" w:lineRule="auto"/>
        <w:jc w:val="both"/>
        <w:divId w:val="1975287739"/>
        <w:rPr>
          <w:rStyle w:val="s1"/>
          <w:rFonts w:ascii="Arial" w:hAnsi="Arial" w:cs="Arial"/>
          <w:sz w:val="24"/>
          <w:szCs w:val="24"/>
        </w:rPr>
      </w:pPr>
      <w:r w:rsidRPr="00E00080">
        <w:rPr>
          <w:rStyle w:val="s1"/>
          <w:rFonts w:ascii="Arial" w:hAnsi="Arial" w:cs="Arial"/>
          <w:sz w:val="24"/>
          <w:szCs w:val="24"/>
          <w:lang w:val="en-US"/>
        </w:rPr>
        <w:t>EHL Insights,</w:t>
      </w:r>
      <w:r w:rsidR="00152FA6" w:rsidRPr="00E00080">
        <w:rPr>
          <w:rStyle w:val="s1"/>
          <w:rFonts w:ascii="Arial" w:hAnsi="Arial" w:cs="Arial"/>
          <w:sz w:val="24"/>
          <w:szCs w:val="24"/>
          <w:lang w:val="en-US"/>
        </w:rPr>
        <w:t xml:space="preserve"> (2020), </w:t>
      </w:r>
      <w:r w:rsidR="00F71B24" w:rsidRPr="00E00080">
        <w:rPr>
          <w:rStyle w:val="s1"/>
          <w:rFonts w:ascii="Arial" w:hAnsi="Arial" w:cs="Arial"/>
          <w:i/>
          <w:iCs/>
          <w:sz w:val="24"/>
          <w:szCs w:val="24"/>
          <w:lang w:val="en-US"/>
        </w:rPr>
        <w:t xml:space="preserve">Hilton: When Recruiting Talents </w:t>
      </w:r>
      <w:r w:rsidR="00E62B21" w:rsidRPr="00E00080">
        <w:rPr>
          <w:rStyle w:val="s1"/>
          <w:rFonts w:ascii="Arial" w:hAnsi="Arial" w:cs="Arial"/>
          <w:i/>
          <w:iCs/>
          <w:sz w:val="24"/>
          <w:szCs w:val="24"/>
          <w:lang w:val="en-US"/>
        </w:rPr>
        <w:t>We Focus On Soft Skills as Teamwork</w:t>
      </w:r>
      <w:r w:rsidR="00F024F1" w:rsidRPr="00E00080">
        <w:rPr>
          <w:rStyle w:val="s1"/>
          <w:rFonts w:ascii="Arial" w:hAnsi="Arial" w:cs="Arial"/>
          <w:i/>
          <w:iCs/>
          <w:sz w:val="24"/>
          <w:szCs w:val="24"/>
          <w:lang w:val="en-US"/>
        </w:rPr>
        <w:t>,</w:t>
      </w:r>
      <w:r w:rsidR="00F024F1" w:rsidRPr="00E00080">
        <w:rPr>
          <w:rStyle w:val="s1"/>
          <w:rFonts w:ascii="Arial" w:hAnsi="Arial" w:cs="Arial"/>
          <w:sz w:val="24"/>
          <w:szCs w:val="24"/>
          <w:lang w:val="en-US"/>
        </w:rPr>
        <w:t xml:space="preserve"> Posted 06/11/2020, [Available Online: </w:t>
      </w:r>
      <w:hyperlink r:id="rId10" w:history="1">
        <w:r w:rsidR="00F024F1" w:rsidRPr="00E00080">
          <w:rPr>
            <w:rStyle w:val="Hyperlink"/>
            <w:rFonts w:ascii="Arial" w:hAnsi="Arial" w:cs="Arial"/>
            <w:sz w:val="24"/>
            <w:szCs w:val="24"/>
            <w:lang w:val="en-US"/>
          </w:rPr>
          <w:t>https://hospitalityinsights.ehl.edu/soft-skills?hs_amp=true</w:t>
        </w:r>
      </w:hyperlink>
      <w:r w:rsidR="00F024F1" w:rsidRPr="00E00080">
        <w:rPr>
          <w:rStyle w:val="s1"/>
          <w:rFonts w:ascii="Arial" w:hAnsi="Arial" w:cs="Arial"/>
          <w:sz w:val="24"/>
          <w:szCs w:val="24"/>
          <w:lang w:val="en-US"/>
        </w:rPr>
        <w:t xml:space="preserve">], Accessed </w:t>
      </w:r>
      <w:r w:rsidR="00E735E1" w:rsidRPr="00E00080">
        <w:rPr>
          <w:rStyle w:val="s1"/>
          <w:rFonts w:ascii="Arial" w:hAnsi="Arial" w:cs="Arial"/>
          <w:sz w:val="24"/>
          <w:szCs w:val="24"/>
          <w:lang w:val="en-US"/>
        </w:rPr>
        <w:t>07/11/2022</w:t>
      </w:r>
    </w:p>
    <w:p w14:paraId="27F81EAA" w14:textId="7A2AEB5D" w:rsidR="00975247" w:rsidRPr="00E00080" w:rsidRDefault="00975247" w:rsidP="00E00080">
      <w:pPr>
        <w:pStyle w:val="p1"/>
        <w:numPr>
          <w:ilvl w:val="0"/>
          <w:numId w:val="1"/>
        </w:numPr>
        <w:spacing w:line="360" w:lineRule="auto"/>
        <w:jc w:val="both"/>
        <w:divId w:val="1975287739"/>
        <w:rPr>
          <w:rStyle w:val="s1"/>
          <w:rFonts w:ascii="Arial" w:hAnsi="Arial" w:cs="Arial"/>
          <w:sz w:val="24"/>
          <w:szCs w:val="24"/>
        </w:rPr>
      </w:pPr>
      <w:r w:rsidRPr="00E00080">
        <w:rPr>
          <w:rStyle w:val="s1"/>
          <w:rFonts w:ascii="Arial" w:hAnsi="Arial" w:cs="Arial"/>
          <w:sz w:val="24"/>
          <w:szCs w:val="24"/>
        </w:rPr>
        <w:t>Friedman, A. (2012) Continuing professional development: lifelong learning of millions. London: Routledge.</w:t>
      </w:r>
    </w:p>
    <w:p w14:paraId="5B944DCA" w14:textId="52480412" w:rsidR="00101718" w:rsidRPr="00E00080" w:rsidRDefault="00101718" w:rsidP="00E00080">
      <w:pPr>
        <w:pStyle w:val="p1"/>
        <w:numPr>
          <w:ilvl w:val="0"/>
          <w:numId w:val="1"/>
        </w:numPr>
        <w:spacing w:line="360" w:lineRule="auto"/>
        <w:jc w:val="both"/>
        <w:divId w:val="1975287739"/>
        <w:rPr>
          <w:rStyle w:val="s1"/>
          <w:rFonts w:ascii="Arial" w:hAnsi="Arial" w:cs="Arial"/>
          <w:sz w:val="24"/>
          <w:szCs w:val="24"/>
        </w:rPr>
      </w:pPr>
      <w:r w:rsidRPr="00E00080">
        <w:rPr>
          <w:rStyle w:val="s1"/>
          <w:rFonts w:ascii="Arial" w:hAnsi="Arial" w:cs="Arial"/>
          <w:sz w:val="24"/>
          <w:szCs w:val="24"/>
          <w:lang w:val="en-US"/>
        </w:rPr>
        <w:t xml:space="preserve">Globalization Partners, (2022), </w:t>
      </w:r>
      <w:r w:rsidR="0061090A" w:rsidRPr="00E00080">
        <w:rPr>
          <w:rStyle w:val="s1"/>
          <w:rFonts w:ascii="Arial" w:hAnsi="Arial" w:cs="Arial"/>
          <w:i/>
          <w:iCs/>
          <w:sz w:val="24"/>
          <w:szCs w:val="24"/>
          <w:lang w:val="en-US"/>
        </w:rPr>
        <w:t>5 Recruitment Marketing Tactics to Attract Candidates</w:t>
      </w:r>
      <w:r w:rsidR="0061090A" w:rsidRPr="00E00080">
        <w:rPr>
          <w:rStyle w:val="s1"/>
          <w:rFonts w:ascii="Arial" w:hAnsi="Arial" w:cs="Arial"/>
          <w:sz w:val="24"/>
          <w:szCs w:val="24"/>
          <w:lang w:val="en-US"/>
        </w:rPr>
        <w:t xml:space="preserve">, Posted 02/08/2022, [Available Online: </w:t>
      </w:r>
      <w:hyperlink r:id="rId11" w:history="1">
        <w:r w:rsidR="00E95107" w:rsidRPr="00E00080">
          <w:rPr>
            <w:rStyle w:val="Hyperlink"/>
            <w:rFonts w:ascii="Arial" w:hAnsi="Arial" w:cs="Arial"/>
            <w:sz w:val="24"/>
            <w:szCs w:val="24"/>
            <w:lang w:val="en-US"/>
          </w:rPr>
          <w:t>https://www.globalization-partners.com/blog/5-recruitment-marketing-tactics-to-attract-candidates/?utm_source=Adwords&amp;utm_medium=cpc&amp;utm_campaign=Search_%7C_EMEA_Countries_-_Dynamic_[en]&amp;utm_term=&amp;gclid=Cj0KCQjwhY-aBhCUARIsALNIC04n7Y0O3KXnyXZ6XHspobaEV1QM9OrDRiD9w3M6pxreQQR-dQdWsPcaAkxWEALw_wcB</w:t>
        </w:r>
      </w:hyperlink>
      <w:r w:rsidR="00E95107" w:rsidRPr="00E00080">
        <w:rPr>
          <w:rStyle w:val="s1"/>
          <w:rFonts w:ascii="Arial" w:hAnsi="Arial" w:cs="Arial"/>
          <w:sz w:val="24"/>
          <w:szCs w:val="24"/>
          <w:lang w:val="en-US"/>
        </w:rPr>
        <w:t>], Accessed 07/10/2022</w:t>
      </w:r>
    </w:p>
    <w:p w14:paraId="2FD103FA" w14:textId="413F5AA3" w:rsidR="00915B21" w:rsidRPr="00E00080" w:rsidRDefault="00915B21" w:rsidP="00E00080">
      <w:pPr>
        <w:pStyle w:val="p1"/>
        <w:numPr>
          <w:ilvl w:val="0"/>
          <w:numId w:val="1"/>
        </w:numPr>
        <w:spacing w:line="360" w:lineRule="auto"/>
        <w:jc w:val="both"/>
        <w:divId w:val="1975287739"/>
        <w:rPr>
          <w:rStyle w:val="s1"/>
          <w:rFonts w:ascii="Arial" w:hAnsi="Arial" w:cs="Arial"/>
          <w:sz w:val="24"/>
          <w:szCs w:val="24"/>
        </w:rPr>
      </w:pPr>
      <w:r w:rsidRPr="00E00080">
        <w:rPr>
          <w:rStyle w:val="s1"/>
          <w:rFonts w:ascii="Arial" w:hAnsi="Arial" w:cs="Arial"/>
          <w:sz w:val="24"/>
          <w:szCs w:val="24"/>
          <w:lang w:val="en-US"/>
        </w:rPr>
        <w:t>Harvard Business Review</w:t>
      </w:r>
      <w:r w:rsidR="0050736B" w:rsidRPr="00E00080">
        <w:rPr>
          <w:rStyle w:val="s1"/>
          <w:rFonts w:ascii="Arial" w:hAnsi="Arial" w:cs="Arial"/>
          <w:sz w:val="24"/>
          <w:szCs w:val="24"/>
          <w:lang w:val="en-US"/>
        </w:rPr>
        <w:t xml:space="preserve">, (2022), </w:t>
      </w:r>
      <w:r w:rsidR="0050736B" w:rsidRPr="00E00080">
        <w:rPr>
          <w:rStyle w:val="s1"/>
          <w:rFonts w:ascii="Arial" w:hAnsi="Arial" w:cs="Arial"/>
          <w:i/>
          <w:iCs/>
          <w:sz w:val="24"/>
          <w:szCs w:val="24"/>
          <w:lang w:val="en-US"/>
        </w:rPr>
        <w:t>How to Attract Top Talent in 2022,</w:t>
      </w:r>
      <w:r w:rsidR="0050736B" w:rsidRPr="00E00080">
        <w:rPr>
          <w:rStyle w:val="s1"/>
          <w:rFonts w:ascii="Arial" w:hAnsi="Arial" w:cs="Arial"/>
          <w:sz w:val="24"/>
          <w:szCs w:val="24"/>
          <w:lang w:val="en-US"/>
        </w:rPr>
        <w:t xml:space="preserve"> Posted 05/01/2022, [Available Online: </w:t>
      </w:r>
      <w:hyperlink r:id="rId12" w:history="1">
        <w:r w:rsidR="003D0754" w:rsidRPr="00E00080">
          <w:rPr>
            <w:rStyle w:val="Hyperlink"/>
            <w:rFonts w:ascii="Arial" w:hAnsi="Arial" w:cs="Arial"/>
            <w:sz w:val="24"/>
            <w:szCs w:val="24"/>
            <w:lang w:val="en-US"/>
          </w:rPr>
          <w:t>https://hbr.org/sponsored/2022/01/how-to-attract-top-talent-in-2022</w:t>
        </w:r>
      </w:hyperlink>
      <w:r w:rsidR="003D0754" w:rsidRPr="00E00080">
        <w:rPr>
          <w:rStyle w:val="s1"/>
          <w:rFonts w:ascii="Arial" w:hAnsi="Arial" w:cs="Arial"/>
          <w:sz w:val="24"/>
          <w:szCs w:val="24"/>
          <w:lang w:val="en-US"/>
        </w:rPr>
        <w:t>], Accessed 07/10/2022</w:t>
      </w:r>
    </w:p>
    <w:p w14:paraId="496EACC2" w14:textId="6C0F49C9" w:rsidR="003676E9" w:rsidRPr="00E00080" w:rsidRDefault="003676E9" w:rsidP="00E00080">
      <w:pPr>
        <w:pStyle w:val="p1"/>
        <w:numPr>
          <w:ilvl w:val="0"/>
          <w:numId w:val="1"/>
        </w:numPr>
        <w:spacing w:line="360" w:lineRule="auto"/>
        <w:jc w:val="both"/>
        <w:divId w:val="1975287739"/>
        <w:rPr>
          <w:rFonts w:ascii="Arial" w:hAnsi="Arial" w:cs="Arial"/>
          <w:sz w:val="24"/>
          <w:szCs w:val="24"/>
        </w:rPr>
      </w:pPr>
      <w:r w:rsidRPr="00E00080">
        <w:rPr>
          <w:rStyle w:val="s1"/>
          <w:rFonts w:ascii="Arial" w:hAnsi="Arial" w:cs="Arial"/>
          <w:sz w:val="24"/>
          <w:szCs w:val="24"/>
          <w:lang w:val="en-US"/>
        </w:rPr>
        <w:lastRenderedPageBreak/>
        <w:t xml:space="preserve">Hilton, (2019), </w:t>
      </w:r>
      <w:r w:rsidRPr="00E00080">
        <w:rPr>
          <w:rStyle w:val="s1"/>
          <w:rFonts w:ascii="Arial" w:hAnsi="Arial" w:cs="Arial"/>
          <w:i/>
          <w:iCs/>
          <w:sz w:val="24"/>
          <w:szCs w:val="24"/>
          <w:lang w:val="en-US"/>
        </w:rPr>
        <w:t>Hilton Ranked #2 Workplace in World</w:t>
      </w:r>
      <w:r w:rsidRPr="00E00080">
        <w:rPr>
          <w:rStyle w:val="s1"/>
          <w:rFonts w:ascii="Arial" w:hAnsi="Arial" w:cs="Arial"/>
          <w:sz w:val="24"/>
          <w:szCs w:val="24"/>
          <w:lang w:val="en-US"/>
        </w:rPr>
        <w:t xml:space="preserve">, Posted 02/10/2020, [Available Online: </w:t>
      </w:r>
      <w:hyperlink r:id="rId13" w:history="1">
        <w:r w:rsidR="00DA1DCB" w:rsidRPr="00E00080">
          <w:rPr>
            <w:rStyle w:val="Hyperlink"/>
            <w:rFonts w:ascii="Arial" w:hAnsi="Arial" w:cs="Arial"/>
            <w:sz w:val="24"/>
            <w:szCs w:val="24"/>
            <w:lang w:val="en-US"/>
          </w:rPr>
          <w:t>https://stories.hilton.com/releases/hilton-named-a-worlds-best-workplace</w:t>
        </w:r>
      </w:hyperlink>
      <w:r w:rsidR="00DA1DCB" w:rsidRPr="00E00080">
        <w:rPr>
          <w:rStyle w:val="s1"/>
          <w:rFonts w:ascii="Arial" w:hAnsi="Arial" w:cs="Arial"/>
          <w:sz w:val="24"/>
          <w:szCs w:val="24"/>
          <w:lang w:val="en-US"/>
        </w:rPr>
        <w:t>], Accessed 07/10/2022</w:t>
      </w:r>
    </w:p>
    <w:p w14:paraId="55AAFCF3" w14:textId="2E7806B3" w:rsidR="0060551D" w:rsidRPr="00E00080" w:rsidRDefault="0060551D" w:rsidP="00E00080">
      <w:pPr>
        <w:pStyle w:val="p1"/>
        <w:numPr>
          <w:ilvl w:val="0"/>
          <w:numId w:val="1"/>
        </w:numPr>
        <w:spacing w:line="360" w:lineRule="auto"/>
        <w:jc w:val="both"/>
        <w:divId w:val="557783197"/>
        <w:rPr>
          <w:rStyle w:val="s1"/>
          <w:rFonts w:ascii="Arial" w:hAnsi="Arial" w:cs="Arial"/>
          <w:sz w:val="24"/>
          <w:szCs w:val="24"/>
        </w:rPr>
      </w:pPr>
      <w:r w:rsidRPr="00E00080">
        <w:rPr>
          <w:rStyle w:val="s1"/>
          <w:rFonts w:ascii="Arial" w:hAnsi="Arial" w:cs="Arial"/>
          <w:sz w:val="24"/>
          <w:szCs w:val="24"/>
        </w:rPr>
        <w:t xml:space="preserve">Johnston, R. Clark, G. Shulver, M (2012). </w:t>
      </w:r>
      <w:r w:rsidRPr="00E00080">
        <w:rPr>
          <w:rStyle w:val="s1"/>
          <w:rFonts w:ascii="Arial" w:hAnsi="Arial" w:cs="Arial"/>
          <w:i/>
          <w:iCs/>
          <w:sz w:val="24"/>
          <w:szCs w:val="24"/>
        </w:rPr>
        <w:t>Service Operations Management</w:t>
      </w:r>
      <w:r w:rsidRPr="00E00080">
        <w:rPr>
          <w:rStyle w:val="s1"/>
          <w:rFonts w:ascii="Arial" w:hAnsi="Arial" w:cs="Arial"/>
          <w:sz w:val="24"/>
          <w:szCs w:val="24"/>
        </w:rPr>
        <w:t xml:space="preserve"> ‚</w:t>
      </w:r>
      <w:r w:rsidR="00E00080">
        <w:rPr>
          <w:rStyle w:val="s1"/>
          <w:rFonts w:ascii="Arial" w:hAnsi="Arial" w:cs="Arial"/>
          <w:sz w:val="24"/>
          <w:szCs w:val="24"/>
          <w:lang w:val="en-US"/>
        </w:rPr>
        <w:t>Pe</w:t>
      </w:r>
      <w:r w:rsidRPr="00E00080">
        <w:rPr>
          <w:rStyle w:val="s1"/>
          <w:rFonts w:ascii="Arial" w:hAnsi="Arial" w:cs="Arial"/>
          <w:sz w:val="24"/>
          <w:szCs w:val="24"/>
        </w:rPr>
        <w:t>arson, London</w:t>
      </w:r>
    </w:p>
    <w:p w14:paraId="64BCE7EC" w14:textId="04B63579" w:rsidR="00D3068B" w:rsidRPr="00E00080" w:rsidRDefault="00D3068B" w:rsidP="00E00080">
      <w:pPr>
        <w:pStyle w:val="p1"/>
        <w:numPr>
          <w:ilvl w:val="0"/>
          <w:numId w:val="1"/>
        </w:numPr>
        <w:spacing w:line="360" w:lineRule="auto"/>
        <w:jc w:val="both"/>
        <w:divId w:val="557783197"/>
        <w:rPr>
          <w:rFonts w:ascii="Arial" w:hAnsi="Arial" w:cs="Arial"/>
          <w:sz w:val="24"/>
          <w:szCs w:val="24"/>
        </w:rPr>
      </w:pPr>
      <w:proofErr w:type="spellStart"/>
      <w:r w:rsidRPr="00E00080">
        <w:rPr>
          <w:rStyle w:val="s1"/>
          <w:rFonts w:ascii="Arial" w:hAnsi="Arial" w:cs="Arial"/>
          <w:sz w:val="24"/>
          <w:szCs w:val="24"/>
          <w:lang w:val="en-US"/>
        </w:rPr>
        <w:t>Kurter</w:t>
      </w:r>
      <w:proofErr w:type="spellEnd"/>
      <w:r w:rsidRPr="00E00080">
        <w:rPr>
          <w:rStyle w:val="s1"/>
          <w:rFonts w:ascii="Arial" w:hAnsi="Arial" w:cs="Arial"/>
          <w:sz w:val="24"/>
          <w:szCs w:val="24"/>
          <w:lang w:val="en-US"/>
        </w:rPr>
        <w:t xml:space="preserve"> H. L., (2019), </w:t>
      </w:r>
      <w:r w:rsidR="003B21F9" w:rsidRPr="00E00080">
        <w:rPr>
          <w:rStyle w:val="s1"/>
          <w:rFonts w:ascii="Arial" w:hAnsi="Arial" w:cs="Arial"/>
          <w:i/>
          <w:iCs/>
          <w:sz w:val="24"/>
          <w:szCs w:val="24"/>
          <w:lang w:val="en-US"/>
        </w:rPr>
        <w:t>How Hilton Reduced Their Time To Hire From 43 Days Down To 5</w:t>
      </w:r>
      <w:r w:rsidR="003B21F9" w:rsidRPr="00E00080">
        <w:rPr>
          <w:rStyle w:val="s1"/>
          <w:rFonts w:ascii="Arial" w:hAnsi="Arial" w:cs="Arial"/>
          <w:sz w:val="24"/>
          <w:szCs w:val="24"/>
          <w:lang w:val="en-US"/>
        </w:rPr>
        <w:t xml:space="preserve">, </w:t>
      </w:r>
      <w:r w:rsidR="00AF4DA4" w:rsidRPr="00E00080">
        <w:rPr>
          <w:rStyle w:val="s1"/>
          <w:rFonts w:ascii="Arial" w:hAnsi="Arial" w:cs="Arial"/>
          <w:sz w:val="24"/>
          <w:szCs w:val="24"/>
          <w:lang w:val="en-US"/>
        </w:rPr>
        <w:t xml:space="preserve">Posted 19/09/2019, [Available Online: </w:t>
      </w:r>
      <w:hyperlink r:id="rId14" w:history="1">
        <w:r w:rsidR="00AF4DA4" w:rsidRPr="00E00080">
          <w:rPr>
            <w:rStyle w:val="Hyperlink"/>
            <w:rFonts w:ascii="Arial" w:hAnsi="Arial" w:cs="Arial"/>
            <w:sz w:val="24"/>
            <w:szCs w:val="24"/>
            <w:lang w:val="en-US"/>
          </w:rPr>
          <w:t>https://www.forbes.com/sites/heidilynnekurter/2019/09/19/how-hilton-reduced-their-time-to-hire-from-43-days-down-to-5/?sh=3fe9a8aa6759</w:t>
        </w:r>
      </w:hyperlink>
      <w:r w:rsidR="00AF4DA4" w:rsidRPr="00E00080">
        <w:rPr>
          <w:rStyle w:val="s1"/>
          <w:rFonts w:ascii="Arial" w:hAnsi="Arial" w:cs="Arial"/>
          <w:sz w:val="24"/>
          <w:szCs w:val="24"/>
          <w:lang w:val="en-US"/>
        </w:rPr>
        <w:t>], Accessed 07/09/2022</w:t>
      </w:r>
    </w:p>
    <w:p w14:paraId="3B805330" w14:textId="77777777" w:rsidR="00A17A11" w:rsidRPr="00E00080" w:rsidRDefault="00A17A11" w:rsidP="00E00080">
      <w:pPr>
        <w:pStyle w:val="p1"/>
        <w:numPr>
          <w:ilvl w:val="0"/>
          <w:numId w:val="1"/>
        </w:numPr>
        <w:spacing w:line="360" w:lineRule="auto"/>
        <w:jc w:val="both"/>
        <w:divId w:val="944507731"/>
        <w:rPr>
          <w:rFonts w:ascii="Arial" w:hAnsi="Arial" w:cs="Arial"/>
          <w:sz w:val="24"/>
          <w:szCs w:val="24"/>
        </w:rPr>
      </w:pPr>
      <w:r w:rsidRPr="00E00080">
        <w:rPr>
          <w:rStyle w:val="s1"/>
          <w:rFonts w:ascii="Arial" w:hAnsi="Arial" w:cs="Arial"/>
          <w:sz w:val="24"/>
          <w:szCs w:val="24"/>
        </w:rPr>
        <w:t xml:space="preserve">Marchington, M. and Wilkinson, A. (2016) </w:t>
      </w:r>
      <w:r w:rsidRPr="00E00080">
        <w:rPr>
          <w:rStyle w:val="s1"/>
          <w:rFonts w:ascii="Arial" w:hAnsi="Arial" w:cs="Arial"/>
          <w:i/>
          <w:iCs/>
          <w:sz w:val="24"/>
          <w:szCs w:val="24"/>
        </w:rPr>
        <w:t xml:space="preserve">Human resource management at work. </w:t>
      </w:r>
      <w:r w:rsidRPr="00E00080">
        <w:rPr>
          <w:rStyle w:val="s1"/>
          <w:rFonts w:ascii="Arial" w:hAnsi="Arial" w:cs="Arial"/>
          <w:sz w:val="24"/>
          <w:szCs w:val="24"/>
        </w:rPr>
        <w:t>6th ed. London: Chartered Institute of Personnel and Development.</w:t>
      </w:r>
    </w:p>
    <w:p w14:paraId="450430C7" w14:textId="5DD7C2EF" w:rsidR="00A17A11" w:rsidRPr="00E00080" w:rsidRDefault="00A17A11" w:rsidP="00E00080">
      <w:pPr>
        <w:pStyle w:val="p1"/>
        <w:numPr>
          <w:ilvl w:val="0"/>
          <w:numId w:val="1"/>
        </w:numPr>
        <w:spacing w:line="360" w:lineRule="auto"/>
        <w:jc w:val="both"/>
        <w:divId w:val="944507731"/>
        <w:rPr>
          <w:rStyle w:val="s1"/>
          <w:rFonts w:ascii="Arial" w:hAnsi="Arial" w:cs="Arial"/>
          <w:sz w:val="24"/>
          <w:szCs w:val="24"/>
        </w:rPr>
      </w:pPr>
      <w:r w:rsidRPr="00E00080">
        <w:rPr>
          <w:rStyle w:val="s1"/>
          <w:rFonts w:ascii="Arial" w:hAnsi="Arial" w:cs="Arial"/>
          <w:sz w:val="24"/>
          <w:szCs w:val="24"/>
        </w:rPr>
        <w:t xml:space="preserve">Murton, A,. Inman, M., O' Sullivan, N. (2010) </w:t>
      </w:r>
      <w:r w:rsidRPr="00E00080">
        <w:rPr>
          <w:rStyle w:val="s1"/>
          <w:rFonts w:ascii="Arial" w:hAnsi="Arial" w:cs="Arial"/>
          <w:i/>
          <w:iCs/>
          <w:sz w:val="24"/>
          <w:szCs w:val="24"/>
        </w:rPr>
        <w:t>Unlocking Human Resource Management</w:t>
      </w:r>
      <w:r w:rsidRPr="00E00080">
        <w:rPr>
          <w:rStyle w:val="s1"/>
          <w:rFonts w:ascii="Arial" w:hAnsi="Arial" w:cs="Arial"/>
          <w:sz w:val="24"/>
          <w:szCs w:val="24"/>
        </w:rPr>
        <w:t>, Hodder Education</w:t>
      </w:r>
    </w:p>
    <w:p w14:paraId="395E2F9A" w14:textId="1FB020DE" w:rsidR="00ED4449" w:rsidRPr="00E00080" w:rsidRDefault="00ED4449" w:rsidP="00E00080">
      <w:pPr>
        <w:pStyle w:val="p1"/>
        <w:numPr>
          <w:ilvl w:val="0"/>
          <w:numId w:val="1"/>
        </w:numPr>
        <w:spacing w:line="360" w:lineRule="auto"/>
        <w:jc w:val="both"/>
        <w:divId w:val="944507731"/>
        <w:rPr>
          <w:rStyle w:val="s1"/>
          <w:rFonts w:ascii="Arial" w:hAnsi="Arial" w:cs="Arial"/>
          <w:sz w:val="24"/>
          <w:szCs w:val="24"/>
        </w:rPr>
      </w:pPr>
      <w:r w:rsidRPr="00E00080">
        <w:rPr>
          <w:rStyle w:val="s1"/>
          <w:rFonts w:ascii="Arial" w:hAnsi="Arial" w:cs="Arial"/>
          <w:sz w:val="24"/>
          <w:szCs w:val="24"/>
          <w:lang w:val="en-US"/>
        </w:rPr>
        <w:t xml:space="preserve">MySEC, (2022), </w:t>
      </w:r>
      <w:r w:rsidRPr="00E00080">
        <w:rPr>
          <w:rStyle w:val="s1"/>
          <w:rFonts w:ascii="Arial" w:hAnsi="Arial" w:cs="Arial"/>
          <w:i/>
          <w:iCs/>
          <w:sz w:val="24"/>
          <w:szCs w:val="24"/>
          <w:lang w:val="en-US"/>
        </w:rPr>
        <w:t>The Five Step Employee Separation Process</w:t>
      </w:r>
      <w:r w:rsidRPr="00E00080">
        <w:rPr>
          <w:rStyle w:val="s1"/>
          <w:rFonts w:ascii="Arial" w:hAnsi="Arial" w:cs="Arial"/>
          <w:sz w:val="24"/>
          <w:szCs w:val="24"/>
          <w:lang w:val="en-US"/>
        </w:rPr>
        <w:t xml:space="preserve">, [Available Online: </w:t>
      </w:r>
      <w:hyperlink r:id="rId15" w:history="1">
        <w:r w:rsidR="002B13FF" w:rsidRPr="00E00080">
          <w:rPr>
            <w:rStyle w:val="Hyperlink"/>
            <w:rFonts w:ascii="Arial" w:hAnsi="Arial" w:cs="Arial"/>
            <w:sz w:val="24"/>
            <w:szCs w:val="24"/>
            <w:lang w:val="en-US"/>
          </w:rPr>
          <w:t>https://myesc.com/the-five-step-employee-separation-process/</w:t>
        </w:r>
      </w:hyperlink>
      <w:r w:rsidR="002B13FF" w:rsidRPr="00E00080">
        <w:rPr>
          <w:rStyle w:val="s1"/>
          <w:rFonts w:ascii="Arial" w:hAnsi="Arial" w:cs="Arial"/>
          <w:sz w:val="24"/>
          <w:szCs w:val="24"/>
          <w:lang w:val="en-US"/>
        </w:rPr>
        <w:t>], Accessed 07/10/2022</w:t>
      </w:r>
    </w:p>
    <w:p w14:paraId="1E5E8A59" w14:textId="74AC580A" w:rsidR="00767DCA" w:rsidRPr="00E00080" w:rsidRDefault="00767DCA" w:rsidP="00E00080">
      <w:pPr>
        <w:pStyle w:val="p1"/>
        <w:numPr>
          <w:ilvl w:val="0"/>
          <w:numId w:val="1"/>
        </w:numPr>
        <w:spacing w:line="360" w:lineRule="auto"/>
        <w:jc w:val="both"/>
        <w:divId w:val="944507731"/>
        <w:rPr>
          <w:rStyle w:val="s1"/>
          <w:rFonts w:ascii="Arial" w:hAnsi="Arial" w:cs="Arial"/>
          <w:sz w:val="24"/>
          <w:szCs w:val="24"/>
        </w:rPr>
      </w:pPr>
      <w:proofErr w:type="spellStart"/>
      <w:r w:rsidRPr="00E00080">
        <w:rPr>
          <w:rStyle w:val="s1"/>
          <w:rFonts w:ascii="Arial" w:hAnsi="Arial" w:cs="Arial"/>
          <w:sz w:val="24"/>
          <w:szCs w:val="24"/>
          <w:lang w:val="en-US"/>
        </w:rPr>
        <w:t>Natar</w:t>
      </w:r>
      <w:proofErr w:type="spellEnd"/>
      <w:r w:rsidRPr="00E00080">
        <w:rPr>
          <w:rStyle w:val="s1"/>
          <w:rFonts w:ascii="Arial" w:hAnsi="Arial" w:cs="Arial"/>
          <w:sz w:val="24"/>
          <w:szCs w:val="24"/>
          <w:lang w:val="en-US"/>
        </w:rPr>
        <w:t xml:space="preserve"> V., (2010), </w:t>
      </w:r>
      <w:r w:rsidR="00237D7D" w:rsidRPr="00E00080">
        <w:rPr>
          <w:rStyle w:val="s1"/>
          <w:rFonts w:ascii="Arial" w:hAnsi="Arial" w:cs="Arial"/>
          <w:i/>
          <w:iCs/>
          <w:sz w:val="24"/>
          <w:szCs w:val="24"/>
          <w:lang w:val="en-US"/>
        </w:rPr>
        <w:t xml:space="preserve">Employees First, Customers Second, </w:t>
      </w:r>
      <w:r w:rsidR="00481352" w:rsidRPr="00E00080">
        <w:rPr>
          <w:rStyle w:val="s1"/>
          <w:rFonts w:ascii="Arial" w:hAnsi="Arial" w:cs="Arial"/>
          <w:i/>
          <w:iCs/>
          <w:sz w:val="24"/>
          <w:szCs w:val="24"/>
          <w:lang w:val="en-US"/>
        </w:rPr>
        <w:t>Harvard Business Review</w:t>
      </w:r>
      <w:r w:rsidR="00481352" w:rsidRPr="00E00080">
        <w:rPr>
          <w:rStyle w:val="s1"/>
          <w:rFonts w:ascii="Arial" w:hAnsi="Arial" w:cs="Arial"/>
          <w:sz w:val="24"/>
          <w:szCs w:val="24"/>
          <w:lang w:val="en-US"/>
        </w:rPr>
        <w:t xml:space="preserve"> Press., pp. 41-80</w:t>
      </w:r>
    </w:p>
    <w:p w14:paraId="2B7D04E5" w14:textId="7D5F7DB4" w:rsidR="006F3520" w:rsidRPr="00E00080" w:rsidRDefault="006F3520" w:rsidP="00E00080">
      <w:pPr>
        <w:pStyle w:val="p1"/>
        <w:numPr>
          <w:ilvl w:val="0"/>
          <w:numId w:val="1"/>
        </w:numPr>
        <w:spacing w:line="360" w:lineRule="auto"/>
        <w:jc w:val="both"/>
        <w:divId w:val="944507731"/>
        <w:rPr>
          <w:rStyle w:val="s1"/>
          <w:rFonts w:ascii="Arial" w:hAnsi="Arial" w:cs="Arial"/>
          <w:sz w:val="24"/>
          <w:szCs w:val="24"/>
        </w:rPr>
      </w:pPr>
      <w:r w:rsidRPr="00E00080">
        <w:rPr>
          <w:rStyle w:val="s1"/>
          <w:rFonts w:ascii="Arial" w:hAnsi="Arial" w:cs="Arial"/>
          <w:sz w:val="24"/>
          <w:szCs w:val="24"/>
          <w:lang w:val="en-US"/>
        </w:rPr>
        <w:t>Nikolaou I., (20</w:t>
      </w:r>
      <w:r w:rsidR="008F3BD2" w:rsidRPr="00E00080">
        <w:rPr>
          <w:rStyle w:val="s1"/>
          <w:rFonts w:ascii="Arial" w:hAnsi="Arial" w:cs="Arial"/>
          <w:sz w:val="24"/>
          <w:szCs w:val="24"/>
          <w:lang w:val="en-US"/>
        </w:rPr>
        <w:t xml:space="preserve">15), </w:t>
      </w:r>
      <w:r w:rsidR="007C4903" w:rsidRPr="00E00080">
        <w:rPr>
          <w:rStyle w:val="s1"/>
          <w:rFonts w:ascii="Arial" w:hAnsi="Arial" w:cs="Arial"/>
          <w:i/>
          <w:iCs/>
          <w:sz w:val="24"/>
          <w:szCs w:val="24"/>
          <w:lang w:val="en-US"/>
        </w:rPr>
        <w:t>Employee Recruitment, Selection</w:t>
      </w:r>
      <w:r w:rsidR="00B84467" w:rsidRPr="00E00080">
        <w:rPr>
          <w:rStyle w:val="s1"/>
          <w:rFonts w:ascii="Arial" w:hAnsi="Arial" w:cs="Arial"/>
          <w:i/>
          <w:iCs/>
          <w:sz w:val="24"/>
          <w:szCs w:val="24"/>
          <w:lang w:val="en-US"/>
        </w:rPr>
        <w:t>, and Assessment,</w:t>
      </w:r>
      <w:r w:rsidR="00275309" w:rsidRPr="00E00080">
        <w:rPr>
          <w:rStyle w:val="s1"/>
          <w:rFonts w:ascii="Arial" w:hAnsi="Arial" w:cs="Arial"/>
          <w:i/>
          <w:iCs/>
          <w:sz w:val="24"/>
          <w:szCs w:val="24"/>
          <w:lang w:val="en-US"/>
        </w:rPr>
        <w:t xml:space="preserve"> </w:t>
      </w:r>
      <w:r w:rsidR="00275309" w:rsidRPr="00E00080">
        <w:rPr>
          <w:rStyle w:val="s1"/>
          <w:rFonts w:ascii="Arial" w:hAnsi="Arial" w:cs="Arial"/>
          <w:sz w:val="24"/>
          <w:szCs w:val="24"/>
          <w:lang w:val="en-US"/>
        </w:rPr>
        <w:t xml:space="preserve">Taylor &amp; Francis Ltd., </w:t>
      </w:r>
      <w:r w:rsidR="00B16645" w:rsidRPr="00E00080">
        <w:rPr>
          <w:rStyle w:val="s1"/>
          <w:rFonts w:ascii="Arial" w:hAnsi="Arial" w:cs="Arial"/>
          <w:sz w:val="24"/>
          <w:szCs w:val="24"/>
          <w:lang w:val="en-US"/>
        </w:rPr>
        <w:t>pp. 65-79</w:t>
      </w:r>
    </w:p>
    <w:p w14:paraId="536651E2" w14:textId="40F7216C" w:rsidR="00DF47FD" w:rsidRPr="00E00080" w:rsidRDefault="00DF47FD" w:rsidP="00E00080">
      <w:pPr>
        <w:pStyle w:val="p1"/>
        <w:numPr>
          <w:ilvl w:val="0"/>
          <w:numId w:val="1"/>
        </w:numPr>
        <w:spacing w:line="360" w:lineRule="auto"/>
        <w:jc w:val="both"/>
        <w:divId w:val="944507731"/>
        <w:rPr>
          <w:rStyle w:val="s1"/>
          <w:rFonts w:ascii="Arial" w:hAnsi="Arial" w:cs="Arial"/>
          <w:sz w:val="24"/>
          <w:szCs w:val="24"/>
        </w:rPr>
      </w:pPr>
      <w:r w:rsidRPr="00E00080">
        <w:rPr>
          <w:rStyle w:val="s1"/>
          <w:rFonts w:ascii="Arial" w:hAnsi="Arial" w:cs="Arial"/>
          <w:sz w:val="24"/>
          <w:szCs w:val="24"/>
          <w:lang w:val="en-US"/>
        </w:rPr>
        <w:t xml:space="preserve">Parker </w:t>
      </w:r>
      <w:r w:rsidR="00205A2D" w:rsidRPr="00E00080">
        <w:rPr>
          <w:rStyle w:val="s1"/>
          <w:rFonts w:ascii="Arial" w:hAnsi="Arial" w:cs="Arial"/>
          <w:sz w:val="24"/>
          <w:szCs w:val="24"/>
          <w:lang w:val="en-US"/>
        </w:rPr>
        <w:t xml:space="preserve">S., </w:t>
      </w:r>
      <w:proofErr w:type="spellStart"/>
      <w:r w:rsidR="00017EEF" w:rsidRPr="00E00080">
        <w:rPr>
          <w:rStyle w:val="s1"/>
          <w:rFonts w:ascii="Arial" w:hAnsi="Arial" w:cs="Arial"/>
          <w:sz w:val="24"/>
          <w:szCs w:val="24"/>
          <w:lang w:val="en-US"/>
        </w:rPr>
        <w:t>Ahire</w:t>
      </w:r>
      <w:proofErr w:type="spellEnd"/>
      <w:r w:rsidR="00017EEF" w:rsidRPr="00E00080">
        <w:rPr>
          <w:rStyle w:val="s1"/>
          <w:rFonts w:ascii="Arial" w:hAnsi="Arial" w:cs="Arial"/>
          <w:sz w:val="24"/>
          <w:szCs w:val="24"/>
          <w:lang w:val="en-US"/>
        </w:rPr>
        <w:t xml:space="preserve"> V., </w:t>
      </w:r>
      <w:proofErr w:type="spellStart"/>
      <w:r w:rsidR="00AD68FE" w:rsidRPr="00E00080">
        <w:rPr>
          <w:rStyle w:val="s1"/>
          <w:rFonts w:ascii="Arial" w:hAnsi="Arial" w:cs="Arial"/>
          <w:sz w:val="24"/>
          <w:szCs w:val="24"/>
          <w:lang w:val="en-US"/>
        </w:rPr>
        <w:t>Zunjur</w:t>
      </w:r>
      <w:proofErr w:type="spellEnd"/>
      <w:r w:rsidR="00AD68FE" w:rsidRPr="00E00080">
        <w:rPr>
          <w:rStyle w:val="s1"/>
          <w:rFonts w:ascii="Arial" w:hAnsi="Arial" w:cs="Arial"/>
          <w:sz w:val="24"/>
          <w:szCs w:val="24"/>
          <w:lang w:val="en-US"/>
        </w:rPr>
        <w:t xml:space="preserve"> A., </w:t>
      </w:r>
      <w:proofErr w:type="spellStart"/>
      <w:r w:rsidR="00036104" w:rsidRPr="00E00080">
        <w:rPr>
          <w:rStyle w:val="s1"/>
          <w:rFonts w:ascii="Arial" w:hAnsi="Arial" w:cs="Arial"/>
          <w:sz w:val="24"/>
          <w:szCs w:val="24"/>
          <w:lang w:val="en-US"/>
        </w:rPr>
        <w:t>Oturkar</w:t>
      </w:r>
      <w:proofErr w:type="spellEnd"/>
      <w:r w:rsidR="00036104" w:rsidRPr="00E00080">
        <w:rPr>
          <w:rStyle w:val="s1"/>
          <w:rFonts w:ascii="Arial" w:hAnsi="Arial" w:cs="Arial"/>
          <w:sz w:val="24"/>
          <w:szCs w:val="24"/>
          <w:lang w:val="en-US"/>
        </w:rPr>
        <w:t xml:space="preserve"> A., (2020), </w:t>
      </w:r>
      <w:r w:rsidR="00036104" w:rsidRPr="00E00080">
        <w:rPr>
          <w:rStyle w:val="s1"/>
          <w:rFonts w:ascii="Arial" w:hAnsi="Arial" w:cs="Arial"/>
          <w:i/>
          <w:iCs/>
          <w:sz w:val="24"/>
          <w:szCs w:val="24"/>
          <w:lang w:val="en-US"/>
        </w:rPr>
        <w:t>Human Resource Management</w:t>
      </w:r>
      <w:r w:rsidR="00036104" w:rsidRPr="00E00080">
        <w:rPr>
          <w:rStyle w:val="s1"/>
          <w:rFonts w:ascii="Arial" w:hAnsi="Arial" w:cs="Arial"/>
          <w:sz w:val="24"/>
          <w:szCs w:val="24"/>
          <w:lang w:val="en-US"/>
        </w:rPr>
        <w:t xml:space="preserve">, </w:t>
      </w:r>
      <w:proofErr w:type="spellStart"/>
      <w:r w:rsidR="0023121A" w:rsidRPr="00E00080">
        <w:rPr>
          <w:rStyle w:val="s1"/>
          <w:rFonts w:ascii="Arial" w:hAnsi="Arial" w:cs="Arial"/>
          <w:sz w:val="24"/>
          <w:szCs w:val="24"/>
          <w:lang w:val="en-US"/>
        </w:rPr>
        <w:t>Nirali</w:t>
      </w:r>
      <w:proofErr w:type="spellEnd"/>
      <w:r w:rsidR="0023121A" w:rsidRPr="00E00080">
        <w:rPr>
          <w:rStyle w:val="s1"/>
          <w:rFonts w:ascii="Arial" w:hAnsi="Arial" w:cs="Arial"/>
          <w:sz w:val="24"/>
          <w:szCs w:val="24"/>
          <w:lang w:val="en-US"/>
        </w:rPr>
        <w:t xml:space="preserve"> </w:t>
      </w:r>
      <w:proofErr w:type="spellStart"/>
      <w:r w:rsidR="0023121A" w:rsidRPr="00E00080">
        <w:rPr>
          <w:rStyle w:val="s1"/>
          <w:rFonts w:ascii="Arial" w:hAnsi="Arial" w:cs="Arial"/>
          <w:sz w:val="24"/>
          <w:szCs w:val="24"/>
          <w:lang w:val="en-US"/>
        </w:rPr>
        <w:t>Parkashan</w:t>
      </w:r>
      <w:proofErr w:type="spellEnd"/>
      <w:r w:rsidR="0023121A" w:rsidRPr="00E00080">
        <w:rPr>
          <w:rStyle w:val="s1"/>
          <w:rFonts w:ascii="Arial" w:hAnsi="Arial" w:cs="Arial"/>
          <w:sz w:val="24"/>
          <w:szCs w:val="24"/>
          <w:lang w:val="en-US"/>
        </w:rPr>
        <w:t>, pp. 56-99</w:t>
      </w:r>
    </w:p>
    <w:p w14:paraId="497A598E" w14:textId="73B7C086" w:rsidR="00924529" w:rsidRPr="00E00080" w:rsidRDefault="00924529" w:rsidP="00E00080">
      <w:pPr>
        <w:pStyle w:val="p1"/>
        <w:numPr>
          <w:ilvl w:val="0"/>
          <w:numId w:val="1"/>
        </w:numPr>
        <w:spacing w:line="360" w:lineRule="auto"/>
        <w:jc w:val="both"/>
        <w:divId w:val="944507731"/>
        <w:rPr>
          <w:rStyle w:val="s1"/>
          <w:rFonts w:ascii="Arial" w:hAnsi="Arial" w:cs="Arial"/>
          <w:sz w:val="24"/>
          <w:szCs w:val="24"/>
        </w:rPr>
      </w:pPr>
      <w:r w:rsidRPr="00E00080">
        <w:rPr>
          <w:rStyle w:val="s1"/>
          <w:rFonts w:ascii="Arial" w:hAnsi="Arial" w:cs="Arial"/>
          <w:sz w:val="24"/>
          <w:szCs w:val="24"/>
          <w:lang w:val="en-US"/>
        </w:rPr>
        <w:t xml:space="preserve">Pierce T., (2022), </w:t>
      </w:r>
      <w:r w:rsidR="005B0D1C" w:rsidRPr="00E00080">
        <w:rPr>
          <w:rStyle w:val="s1"/>
          <w:rFonts w:ascii="Arial" w:hAnsi="Arial" w:cs="Arial"/>
          <w:i/>
          <w:iCs/>
          <w:sz w:val="24"/>
          <w:szCs w:val="24"/>
          <w:lang w:val="en-US"/>
        </w:rPr>
        <w:t>Employee Lifecycle</w:t>
      </w:r>
      <w:r w:rsidR="005B0D1C" w:rsidRPr="00E00080">
        <w:rPr>
          <w:rStyle w:val="s1"/>
          <w:rFonts w:ascii="Arial" w:hAnsi="Arial" w:cs="Arial"/>
          <w:sz w:val="24"/>
          <w:szCs w:val="24"/>
          <w:lang w:val="en-US"/>
        </w:rPr>
        <w:t xml:space="preserve">, [Available Online: </w:t>
      </w:r>
      <w:hyperlink r:id="rId16" w:history="1">
        <w:r w:rsidR="00812F36" w:rsidRPr="00E00080">
          <w:rPr>
            <w:rStyle w:val="Hyperlink"/>
            <w:rFonts w:ascii="Arial" w:hAnsi="Arial" w:cs="Arial"/>
            <w:sz w:val="24"/>
            <w:szCs w:val="24"/>
            <w:lang w:val="en-US"/>
          </w:rPr>
          <w:t>https://eddy.com/hr-encyclopedia/employee-lifecycle/</w:t>
        </w:r>
      </w:hyperlink>
      <w:r w:rsidR="00812F36" w:rsidRPr="00E00080">
        <w:rPr>
          <w:rStyle w:val="s1"/>
          <w:rFonts w:ascii="Arial" w:hAnsi="Arial" w:cs="Arial"/>
          <w:sz w:val="24"/>
          <w:szCs w:val="24"/>
          <w:lang w:val="en-US"/>
        </w:rPr>
        <w:t xml:space="preserve">], Accessed </w:t>
      </w:r>
      <w:r w:rsidR="006270C0" w:rsidRPr="00E00080">
        <w:rPr>
          <w:rStyle w:val="s1"/>
          <w:rFonts w:ascii="Arial" w:hAnsi="Arial" w:cs="Arial"/>
          <w:sz w:val="24"/>
          <w:szCs w:val="24"/>
          <w:lang w:val="en-US"/>
        </w:rPr>
        <w:t>07/10/2022</w:t>
      </w:r>
    </w:p>
    <w:p w14:paraId="6B61B872" w14:textId="6D2592A5" w:rsidR="00381D00" w:rsidRPr="00E00080" w:rsidRDefault="00381D00" w:rsidP="00E00080">
      <w:pPr>
        <w:pStyle w:val="p1"/>
        <w:numPr>
          <w:ilvl w:val="0"/>
          <w:numId w:val="1"/>
        </w:numPr>
        <w:spacing w:line="360" w:lineRule="auto"/>
        <w:jc w:val="both"/>
        <w:divId w:val="944507731"/>
        <w:rPr>
          <w:rStyle w:val="s1"/>
          <w:rFonts w:ascii="Arial" w:hAnsi="Arial" w:cs="Arial"/>
          <w:sz w:val="24"/>
          <w:szCs w:val="24"/>
        </w:rPr>
      </w:pPr>
      <w:r w:rsidRPr="00E00080">
        <w:rPr>
          <w:rStyle w:val="s1"/>
          <w:rFonts w:ascii="Arial" w:hAnsi="Arial" w:cs="Arial"/>
          <w:sz w:val="24"/>
          <w:szCs w:val="24"/>
          <w:lang w:val="en-US"/>
        </w:rPr>
        <w:lastRenderedPageBreak/>
        <w:t xml:space="preserve">Recruiter, (2022), </w:t>
      </w:r>
      <w:r w:rsidR="00C1764A" w:rsidRPr="00E00080">
        <w:rPr>
          <w:rStyle w:val="s1"/>
          <w:rFonts w:ascii="Arial" w:hAnsi="Arial" w:cs="Arial"/>
          <w:i/>
          <w:iCs/>
          <w:sz w:val="24"/>
          <w:szCs w:val="24"/>
          <w:lang w:val="en-US"/>
        </w:rPr>
        <w:t>Recruiting in the Hotel Industry</w:t>
      </w:r>
      <w:r w:rsidR="00C1764A" w:rsidRPr="00E00080">
        <w:rPr>
          <w:rStyle w:val="s1"/>
          <w:rFonts w:ascii="Arial" w:hAnsi="Arial" w:cs="Arial"/>
          <w:sz w:val="24"/>
          <w:szCs w:val="24"/>
          <w:lang w:val="en-US"/>
        </w:rPr>
        <w:t xml:space="preserve">, [Available Online: </w:t>
      </w:r>
      <w:hyperlink r:id="rId17" w:history="1">
        <w:r w:rsidR="004A35A8" w:rsidRPr="00E00080">
          <w:rPr>
            <w:rStyle w:val="Hyperlink"/>
            <w:rFonts w:ascii="Arial" w:hAnsi="Arial" w:cs="Arial"/>
            <w:sz w:val="24"/>
            <w:szCs w:val="24"/>
            <w:lang w:val="en-US"/>
          </w:rPr>
          <w:t>https://www.recruiter.com/recruiting/recruiting-hotel-industry/</w:t>
        </w:r>
      </w:hyperlink>
      <w:r w:rsidR="004A35A8" w:rsidRPr="00E00080">
        <w:rPr>
          <w:rStyle w:val="s1"/>
          <w:rFonts w:ascii="Arial" w:hAnsi="Arial" w:cs="Arial"/>
          <w:sz w:val="24"/>
          <w:szCs w:val="24"/>
          <w:lang w:val="en-US"/>
        </w:rPr>
        <w:t>], Accessed 07/10/2022</w:t>
      </w:r>
    </w:p>
    <w:p w14:paraId="0EB8F155" w14:textId="15F16FEF" w:rsidR="00335016" w:rsidRPr="00E00080" w:rsidRDefault="00335016" w:rsidP="00E00080">
      <w:pPr>
        <w:pStyle w:val="p1"/>
        <w:numPr>
          <w:ilvl w:val="0"/>
          <w:numId w:val="1"/>
        </w:numPr>
        <w:spacing w:line="360" w:lineRule="auto"/>
        <w:jc w:val="both"/>
        <w:divId w:val="944507731"/>
        <w:rPr>
          <w:rFonts w:ascii="Arial" w:hAnsi="Arial" w:cs="Arial"/>
          <w:sz w:val="24"/>
          <w:szCs w:val="24"/>
        </w:rPr>
      </w:pPr>
      <w:r w:rsidRPr="00E00080">
        <w:rPr>
          <w:rStyle w:val="s1"/>
          <w:rFonts w:ascii="Arial" w:hAnsi="Arial" w:cs="Arial"/>
          <w:sz w:val="24"/>
          <w:szCs w:val="24"/>
          <w:lang w:val="en-US"/>
        </w:rPr>
        <w:t xml:space="preserve">Templeman G., (2021), </w:t>
      </w:r>
      <w:r w:rsidRPr="00E00080">
        <w:rPr>
          <w:rStyle w:val="s1"/>
          <w:rFonts w:ascii="Arial" w:hAnsi="Arial" w:cs="Arial"/>
          <w:i/>
          <w:iCs/>
          <w:sz w:val="24"/>
          <w:szCs w:val="24"/>
          <w:lang w:val="en-US"/>
        </w:rPr>
        <w:t>HR Business Partner Handbook,</w:t>
      </w:r>
      <w:r w:rsidRPr="00E00080">
        <w:rPr>
          <w:rStyle w:val="s1"/>
          <w:rFonts w:ascii="Arial" w:hAnsi="Arial" w:cs="Arial"/>
          <w:sz w:val="24"/>
          <w:szCs w:val="24"/>
          <w:lang w:val="en-US"/>
        </w:rPr>
        <w:t xml:space="preserve"> Kogan Page Ltd., pp. 101-144</w:t>
      </w:r>
    </w:p>
    <w:p w14:paraId="0FF97806" w14:textId="0723A5EF" w:rsidR="00A113CE" w:rsidRPr="00E00080" w:rsidRDefault="00C541FF" w:rsidP="00E00080">
      <w:pPr>
        <w:pStyle w:val="ListParagraph"/>
        <w:numPr>
          <w:ilvl w:val="0"/>
          <w:numId w:val="1"/>
        </w:numPr>
        <w:spacing w:line="360" w:lineRule="auto"/>
        <w:jc w:val="both"/>
        <w:rPr>
          <w:rFonts w:ascii="Arial" w:hAnsi="Arial" w:cs="Arial"/>
          <w:sz w:val="24"/>
          <w:szCs w:val="24"/>
          <w:lang w:val="en-US"/>
        </w:rPr>
      </w:pPr>
      <w:r w:rsidRPr="00E00080">
        <w:rPr>
          <w:rFonts w:ascii="Arial" w:hAnsi="Arial" w:cs="Arial"/>
          <w:sz w:val="24"/>
          <w:szCs w:val="24"/>
          <w:lang w:val="en-US"/>
        </w:rPr>
        <w:t xml:space="preserve">Torrington D., (2020), </w:t>
      </w:r>
      <w:r w:rsidR="007B621A" w:rsidRPr="00E00080">
        <w:rPr>
          <w:rFonts w:ascii="Arial" w:hAnsi="Arial" w:cs="Arial"/>
          <w:sz w:val="24"/>
          <w:szCs w:val="24"/>
          <w:lang w:val="en-US"/>
        </w:rPr>
        <w:t xml:space="preserve">Human Resource Management, </w:t>
      </w:r>
      <w:r w:rsidR="006E7CC6" w:rsidRPr="00E00080">
        <w:rPr>
          <w:rFonts w:ascii="Arial" w:hAnsi="Arial" w:cs="Arial"/>
          <w:sz w:val="24"/>
          <w:szCs w:val="24"/>
          <w:lang w:val="en-US"/>
        </w:rPr>
        <w:t xml:space="preserve">Pearson Education Limited. Pp., </w:t>
      </w:r>
      <w:r w:rsidR="00C975F0" w:rsidRPr="00E00080">
        <w:rPr>
          <w:rFonts w:ascii="Arial" w:hAnsi="Arial" w:cs="Arial"/>
          <w:sz w:val="24"/>
          <w:szCs w:val="24"/>
          <w:lang w:val="en-US"/>
        </w:rPr>
        <w:t>211-277</w:t>
      </w:r>
    </w:p>
    <w:p w14:paraId="7DA17C31" w14:textId="4C9CFC38" w:rsidR="00ED6B47" w:rsidRPr="00E00080" w:rsidRDefault="00ED6B47" w:rsidP="00E00080">
      <w:pPr>
        <w:pStyle w:val="ListParagraph"/>
        <w:numPr>
          <w:ilvl w:val="0"/>
          <w:numId w:val="1"/>
        </w:numPr>
        <w:spacing w:line="360" w:lineRule="auto"/>
        <w:jc w:val="both"/>
        <w:rPr>
          <w:rFonts w:ascii="Arial" w:hAnsi="Arial" w:cs="Arial"/>
          <w:sz w:val="24"/>
          <w:szCs w:val="24"/>
          <w:lang w:val="en-US"/>
        </w:rPr>
      </w:pPr>
      <w:r w:rsidRPr="00E00080">
        <w:rPr>
          <w:rFonts w:ascii="Arial" w:hAnsi="Arial" w:cs="Arial"/>
          <w:sz w:val="24"/>
          <w:szCs w:val="24"/>
          <w:lang w:val="en-US"/>
        </w:rPr>
        <w:t xml:space="preserve">Walters R., (2021), </w:t>
      </w:r>
      <w:r w:rsidR="00C24D2F" w:rsidRPr="00E00080">
        <w:rPr>
          <w:rFonts w:ascii="Arial" w:hAnsi="Arial" w:cs="Arial"/>
          <w:i/>
          <w:iCs/>
          <w:sz w:val="24"/>
          <w:szCs w:val="24"/>
          <w:lang w:val="en-US"/>
        </w:rPr>
        <w:t>Five ways to attract top talent,</w:t>
      </w:r>
      <w:r w:rsidR="00C24D2F" w:rsidRPr="00E00080">
        <w:rPr>
          <w:rFonts w:ascii="Arial" w:hAnsi="Arial" w:cs="Arial"/>
          <w:sz w:val="24"/>
          <w:szCs w:val="24"/>
          <w:lang w:val="en-US"/>
        </w:rPr>
        <w:t xml:space="preserve"> [Available Online: </w:t>
      </w:r>
      <w:hyperlink r:id="rId18" w:history="1">
        <w:r w:rsidR="007D24E9" w:rsidRPr="00E00080">
          <w:rPr>
            <w:rStyle w:val="Hyperlink"/>
            <w:rFonts w:ascii="Arial" w:hAnsi="Arial" w:cs="Arial"/>
            <w:sz w:val="24"/>
            <w:szCs w:val="24"/>
            <w:lang w:val="en-US"/>
          </w:rPr>
          <w:t>https://www.robertwaltersgroup.com/news/expert-insight/careers-blog/five-ways-to-attract-top-talent.html</w:t>
        </w:r>
      </w:hyperlink>
      <w:r w:rsidR="007D24E9" w:rsidRPr="00E00080">
        <w:rPr>
          <w:rFonts w:ascii="Arial" w:hAnsi="Arial" w:cs="Arial"/>
          <w:sz w:val="24"/>
          <w:szCs w:val="24"/>
          <w:lang w:val="en-US"/>
        </w:rPr>
        <w:t>], Accessed 07/10/2022</w:t>
      </w:r>
    </w:p>
    <w:p w14:paraId="3B695CA9" w14:textId="54149C4E" w:rsidR="003F4C97" w:rsidRPr="00E00080" w:rsidRDefault="003F4C97" w:rsidP="00E00080">
      <w:pPr>
        <w:spacing w:line="360" w:lineRule="auto"/>
        <w:jc w:val="both"/>
        <w:rPr>
          <w:rFonts w:ascii="Arial" w:hAnsi="Arial" w:cs="Arial"/>
          <w:sz w:val="24"/>
          <w:szCs w:val="24"/>
          <w:lang w:val="en-US"/>
        </w:rPr>
      </w:pPr>
    </w:p>
    <w:p w14:paraId="35BD4AA2" w14:textId="7D39A12A" w:rsidR="003F4C97" w:rsidRPr="00E00080" w:rsidRDefault="00B84467" w:rsidP="00E00080">
      <w:pPr>
        <w:spacing w:line="360" w:lineRule="auto"/>
        <w:jc w:val="both"/>
        <w:rPr>
          <w:rFonts w:ascii="Arial" w:hAnsi="Arial" w:cs="Arial"/>
          <w:sz w:val="24"/>
          <w:szCs w:val="24"/>
          <w:lang w:val="en-US"/>
        </w:rPr>
      </w:pPr>
      <w:r w:rsidRPr="00E00080">
        <w:rPr>
          <w:rFonts w:ascii="Arial" w:hAnsi="Arial" w:cs="Arial"/>
          <w:sz w:val="24"/>
          <w:szCs w:val="24"/>
          <w:lang w:val="en-US"/>
        </w:rPr>
        <w:t xml:space="preserve"> </w:t>
      </w:r>
    </w:p>
    <w:sectPr w:rsidR="003F4C97" w:rsidRPr="00E00080" w:rsidSect="00E00080">
      <w:footerReference w:type="default" r:id="rId19"/>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EC5A9" w14:textId="77777777" w:rsidR="00030E75" w:rsidRDefault="00030E75" w:rsidP="00E00080">
      <w:pPr>
        <w:spacing w:before="0" w:after="0" w:line="240" w:lineRule="auto"/>
      </w:pPr>
      <w:r>
        <w:separator/>
      </w:r>
    </w:p>
  </w:endnote>
  <w:endnote w:type="continuationSeparator" w:id="0">
    <w:p w14:paraId="1BFFFF0B" w14:textId="77777777" w:rsidR="00030E75" w:rsidRDefault="00030E75" w:rsidP="00E00080">
      <w:pPr>
        <w:spacing w:before="0" w:after="0" w:line="240" w:lineRule="auto"/>
      </w:pPr>
      <w:r>
        <w:continuationSeparator/>
      </w:r>
    </w:p>
  </w:endnote>
  <w:endnote w:type="continuationNotice" w:id="1">
    <w:p w14:paraId="4F8DBFF2" w14:textId="77777777" w:rsidR="00030E75" w:rsidRDefault="00030E75">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A2B00" w14:textId="77777777" w:rsidR="00E00080" w:rsidRDefault="00E0008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02EAC41" w14:textId="77777777" w:rsidR="00E00080" w:rsidRDefault="00E00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4EB0B" w14:textId="77777777" w:rsidR="00030E75" w:rsidRDefault="00030E75" w:rsidP="00E00080">
      <w:pPr>
        <w:spacing w:before="0" w:after="0" w:line="240" w:lineRule="auto"/>
      </w:pPr>
      <w:r>
        <w:separator/>
      </w:r>
    </w:p>
  </w:footnote>
  <w:footnote w:type="continuationSeparator" w:id="0">
    <w:p w14:paraId="55CC6E83" w14:textId="77777777" w:rsidR="00030E75" w:rsidRDefault="00030E75" w:rsidP="00E00080">
      <w:pPr>
        <w:spacing w:before="0" w:after="0" w:line="240" w:lineRule="auto"/>
      </w:pPr>
      <w:r>
        <w:continuationSeparator/>
      </w:r>
    </w:p>
  </w:footnote>
  <w:footnote w:type="continuationNotice" w:id="1">
    <w:p w14:paraId="2898EFF5" w14:textId="77777777" w:rsidR="00030E75" w:rsidRDefault="00030E75">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D2D97"/>
    <w:multiLevelType w:val="hybridMultilevel"/>
    <w:tmpl w:val="7068D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2604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354"/>
    <w:rsid w:val="00003ECF"/>
    <w:rsid w:val="00017EEF"/>
    <w:rsid w:val="00030E75"/>
    <w:rsid w:val="00033919"/>
    <w:rsid w:val="00036104"/>
    <w:rsid w:val="000506EA"/>
    <w:rsid w:val="000558D0"/>
    <w:rsid w:val="00067586"/>
    <w:rsid w:val="00067D00"/>
    <w:rsid w:val="000B5476"/>
    <w:rsid w:val="000C2708"/>
    <w:rsid w:val="000C5696"/>
    <w:rsid w:val="000F12A7"/>
    <w:rsid w:val="00100952"/>
    <w:rsid w:val="00101718"/>
    <w:rsid w:val="00152FA6"/>
    <w:rsid w:val="00170840"/>
    <w:rsid w:val="001B28C2"/>
    <w:rsid w:val="001C29E0"/>
    <w:rsid w:val="001C5F91"/>
    <w:rsid w:val="001E373E"/>
    <w:rsid w:val="00205A2D"/>
    <w:rsid w:val="0022245B"/>
    <w:rsid w:val="0023121A"/>
    <w:rsid w:val="00237D7D"/>
    <w:rsid w:val="002445E0"/>
    <w:rsid w:val="00253508"/>
    <w:rsid w:val="00275309"/>
    <w:rsid w:val="002757FC"/>
    <w:rsid w:val="0027630A"/>
    <w:rsid w:val="0027737D"/>
    <w:rsid w:val="002956B4"/>
    <w:rsid w:val="002B0EF3"/>
    <w:rsid w:val="002B13FF"/>
    <w:rsid w:val="002C4C5E"/>
    <w:rsid w:val="002F453D"/>
    <w:rsid w:val="00326E2F"/>
    <w:rsid w:val="003348CB"/>
    <w:rsid w:val="00335016"/>
    <w:rsid w:val="003676E9"/>
    <w:rsid w:val="003715B8"/>
    <w:rsid w:val="00374354"/>
    <w:rsid w:val="00376491"/>
    <w:rsid w:val="00381D00"/>
    <w:rsid w:val="00391422"/>
    <w:rsid w:val="00393B66"/>
    <w:rsid w:val="003B21F9"/>
    <w:rsid w:val="003B3C29"/>
    <w:rsid w:val="003D0754"/>
    <w:rsid w:val="003E4B7E"/>
    <w:rsid w:val="003F4C97"/>
    <w:rsid w:val="0044734A"/>
    <w:rsid w:val="00481352"/>
    <w:rsid w:val="004A35A8"/>
    <w:rsid w:val="0050736B"/>
    <w:rsid w:val="00515FFB"/>
    <w:rsid w:val="00533BB7"/>
    <w:rsid w:val="005641B9"/>
    <w:rsid w:val="00567F60"/>
    <w:rsid w:val="005712FA"/>
    <w:rsid w:val="00572AFB"/>
    <w:rsid w:val="00575ECA"/>
    <w:rsid w:val="0059458D"/>
    <w:rsid w:val="005B0D1C"/>
    <w:rsid w:val="005B5116"/>
    <w:rsid w:val="005C1A7D"/>
    <w:rsid w:val="005E4C64"/>
    <w:rsid w:val="0060551D"/>
    <w:rsid w:val="006107A4"/>
    <w:rsid w:val="0061090A"/>
    <w:rsid w:val="00610A0D"/>
    <w:rsid w:val="006130DF"/>
    <w:rsid w:val="00623FEB"/>
    <w:rsid w:val="006270C0"/>
    <w:rsid w:val="006402C8"/>
    <w:rsid w:val="00680587"/>
    <w:rsid w:val="006C335F"/>
    <w:rsid w:val="006D61F0"/>
    <w:rsid w:val="006E7CC6"/>
    <w:rsid w:val="006F2CC9"/>
    <w:rsid w:val="006F3520"/>
    <w:rsid w:val="007028B2"/>
    <w:rsid w:val="00713C98"/>
    <w:rsid w:val="00721972"/>
    <w:rsid w:val="0072752D"/>
    <w:rsid w:val="00753D30"/>
    <w:rsid w:val="00767DCA"/>
    <w:rsid w:val="0077395C"/>
    <w:rsid w:val="0078751B"/>
    <w:rsid w:val="00795532"/>
    <w:rsid w:val="007B2E70"/>
    <w:rsid w:val="007B621A"/>
    <w:rsid w:val="007B79E3"/>
    <w:rsid w:val="007C149A"/>
    <w:rsid w:val="007C4903"/>
    <w:rsid w:val="007C6245"/>
    <w:rsid w:val="007D24E9"/>
    <w:rsid w:val="00812F36"/>
    <w:rsid w:val="0082223A"/>
    <w:rsid w:val="008421EE"/>
    <w:rsid w:val="00893A7C"/>
    <w:rsid w:val="008B3466"/>
    <w:rsid w:val="008B3C59"/>
    <w:rsid w:val="008C72D6"/>
    <w:rsid w:val="008E6392"/>
    <w:rsid w:val="008F3BD2"/>
    <w:rsid w:val="00912BD0"/>
    <w:rsid w:val="0091490E"/>
    <w:rsid w:val="00915B21"/>
    <w:rsid w:val="00921B5C"/>
    <w:rsid w:val="00924529"/>
    <w:rsid w:val="0093596A"/>
    <w:rsid w:val="0094582B"/>
    <w:rsid w:val="00956C30"/>
    <w:rsid w:val="00975247"/>
    <w:rsid w:val="00982D9C"/>
    <w:rsid w:val="00990E70"/>
    <w:rsid w:val="00997176"/>
    <w:rsid w:val="00A07F65"/>
    <w:rsid w:val="00A113CE"/>
    <w:rsid w:val="00A17A11"/>
    <w:rsid w:val="00A307CA"/>
    <w:rsid w:val="00A3790E"/>
    <w:rsid w:val="00A4169B"/>
    <w:rsid w:val="00A62477"/>
    <w:rsid w:val="00AA463E"/>
    <w:rsid w:val="00AA7C1B"/>
    <w:rsid w:val="00AB3739"/>
    <w:rsid w:val="00AC0651"/>
    <w:rsid w:val="00AD33F8"/>
    <w:rsid w:val="00AD68FE"/>
    <w:rsid w:val="00AF4DA4"/>
    <w:rsid w:val="00AF7A1C"/>
    <w:rsid w:val="00B00333"/>
    <w:rsid w:val="00B07C68"/>
    <w:rsid w:val="00B16645"/>
    <w:rsid w:val="00B249CC"/>
    <w:rsid w:val="00B72C46"/>
    <w:rsid w:val="00B72D5A"/>
    <w:rsid w:val="00B73996"/>
    <w:rsid w:val="00B84259"/>
    <w:rsid w:val="00B84467"/>
    <w:rsid w:val="00BD2EA8"/>
    <w:rsid w:val="00BD4ACC"/>
    <w:rsid w:val="00BF198D"/>
    <w:rsid w:val="00C153F1"/>
    <w:rsid w:val="00C1764A"/>
    <w:rsid w:val="00C22DC0"/>
    <w:rsid w:val="00C24D2F"/>
    <w:rsid w:val="00C541FF"/>
    <w:rsid w:val="00C57198"/>
    <w:rsid w:val="00C65A64"/>
    <w:rsid w:val="00C764F9"/>
    <w:rsid w:val="00C87F48"/>
    <w:rsid w:val="00C975F0"/>
    <w:rsid w:val="00CB0AC5"/>
    <w:rsid w:val="00CB646D"/>
    <w:rsid w:val="00CC11B7"/>
    <w:rsid w:val="00CE11CF"/>
    <w:rsid w:val="00CE1714"/>
    <w:rsid w:val="00CE45A4"/>
    <w:rsid w:val="00D077F7"/>
    <w:rsid w:val="00D3068B"/>
    <w:rsid w:val="00D34E24"/>
    <w:rsid w:val="00D525D4"/>
    <w:rsid w:val="00DA1DCB"/>
    <w:rsid w:val="00DC08F6"/>
    <w:rsid w:val="00DD18AF"/>
    <w:rsid w:val="00DD34D3"/>
    <w:rsid w:val="00DD577B"/>
    <w:rsid w:val="00DE71BD"/>
    <w:rsid w:val="00DF47FD"/>
    <w:rsid w:val="00E00080"/>
    <w:rsid w:val="00E44E89"/>
    <w:rsid w:val="00E50864"/>
    <w:rsid w:val="00E61856"/>
    <w:rsid w:val="00E62B21"/>
    <w:rsid w:val="00E735E1"/>
    <w:rsid w:val="00E95107"/>
    <w:rsid w:val="00EA63BB"/>
    <w:rsid w:val="00EB2BAC"/>
    <w:rsid w:val="00ED4449"/>
    <w:rsid w:val="00ED6B47"/>
    <w:rsid w:val="00EE4A9A"/>
    <w:rsid w:val="00EF4850"/>
    <w:rsid w:val="00F024F1"/>
    <w:rsid w:val="00F04623"/>
    <w:rsid w:val="00F31793"/>
    <w:rsid w:val="00F4613D"/>
    <w:rsid w:val="00F61126"/>
    <w:rsid w:val="00F71B24"/>
    <w:rsid w:val="00F77EBE"/>
    <w:rsid w:val="00F85ADC"/>
    <w:rsid w:val="00FF1D1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C5E42"/>
  <w15:chartTrackingRefBased/>
  <w15:docId w15:val="{3C8FB832-BB5A-8645-B2DD-E5EF30BA9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080"/>
    <w:rPr>
      <w:sz w:val="20"/>
      <w:szCs w:val="20"/>
    </w:rPr>
  </w:style>
  <w:style w:type="paragraph" w:styleId="Heading1">
    <w:name w:val="heading 1"/>
    <w:basedOn w:val="Normal"/>
    <w:next w:val="Normal"/>
    <w:link w:val="Heading1Char"/>
    <w:uiPriority w:val="9"/>
    <w:qFormat/>
    <w:rsid w:val="00E00080"/>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E00080"/>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E00080"/>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E00080"/>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E00080"/>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E00080"/>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E00080"/>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E00080"/>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00080"/>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0080"/>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E00080"/>
    <w:rPr>
      <w:caps/>
      <w:color w:val="4472C4" w:themeColor="accent1"/>
      <w:spacing w:val="10"/>
      <w:kern w:val="28"/>
      <w:sz w:val="52"/>
      <w:szCs w:val="52"/>
    </w:rPr>
  </w:style>
  <w:style w:type="character" w:customStyle="1" w:styleId="Heading1Char">
    <w:name w:val="Heading 1 Char"/>
    <w:basedOn w:val="DefaultParagraphFont"/>
    <w:link w:val="Heading1"/>
    <w:uiPriority w:val="9"/>
    <w:rsid w:val="00E00080"/>
    <w:rPr>
      <w:b/>
      <w:bCs/>
      <w:caps/>
      <w:color w:val="FFFFFF" w:themeColor="background1"/>
      <w:spacing w:val="15"/>
      <w:shd w:val="clear" w:color="auto" w:fill="4472C4" w:themeFill="accent1"/>
    </w:rPr>
  </w:style>
  <w:style w:type="character" w:styleId="SubtleEmphasis">
    <w:name w:val="Subtle Emphasis"/>
    <w:uiPriority w:val="19"/>
    <w:qFormat/>
    <w:rsid w:val="00E00080"/>
    <w:rPr>
      <w:i/>
      <w:iCs/>
      <w:color w:val="1F3763" w:themeColor="accent1" w:themeShade="7F"/>
    </w:rPr>
  </w:style>
  <w:style w:type="paragraph" w:styleId="Subtitle">
    <w:name w:val="Subtitle"/>
    <w:basedOn w:val="Normal"/>
    <w:next w:val="Normal"/>
    <w:link w:val="SubtitleChar"/>
    <w:uiPriority w:val="11"/>
    <w:qFormat/>
    <w:rsid w:val="00E00080"/>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E00080"/>
    <w:rPr>
      <w:caps/>
      <w:color w:val="595959" w:themeColor="text1" w:themeTint="A6"/>
      <w:spacing w:val="10"/>
      <w:sz w:val="24"/>
      <w:szCs w:val="24"/>
    </w:rPr>
  </w:style>
  <w:style w:type="character" w:customStyle="1" w:styleId="Heading2Char">
    <w:name w:val="Heading 2 Char"/>
    <w:basedOn w:val="DefaultParagraphFont"/>
    <w:link w:val="Heading2"/>
    <w:uiPriority w:val="9"/>
    <w:rsid w:val="00E00080"/>
    <w:rPr>
      <w:caps/>
      <w:spacing w:val="15"/>
      <w:shd w:val="clear" w:color="auto" w:fill="D9E2F3" w:themeFill="accent1" w:themeFillTint="33"/>
    </w:rPr>
  </w:style>
  <w:style w:type="paragraph" w:styleId="ListParagraph">
    <w:name w:val="List Paragraph"/>
    <w:basedOn w:val="Normal"/>
    <w:uiPriority w:val="34"/>
    <w:qFormat/>
    <w:rsid w:val="00E00080"/>
    <w:pPr>
      <w:ind w:left="720"/>
      <w:contextualSpacing/>
    </w:pPr>
  </w:style>
  <w:style w:type="paragraph" w:customStyle="1" w:styleId="p1">
    <w:name w:val="p1"/>
    <w:basedOn w:val="Normal"/>
    <w:rsid w:val="00975247"/>
    <w:rPr>
      <w:rFonts w:ascii="Helvetica" w:hAnsi="Helvetica" w:cs="Times New Roman"/>
      <w:sz w:val="18"/>
      <w:szCs w:val="18"/>
    </w:rPr>
  </w:style>
  <w:style w:type="character" w:customStyle="1" w:styleId="s1">
    <w:name w:val="s1"/>
    <w:basedOn w:val="DefaultParagraphFont"/>
    <w:rsid w:val="00975247"/>
    <w:rPr>
      <w:rFonts w:ascii="Helvetica" w:hAnsi="Helvetica" w:hint="default"/>
      <w:b w:val="0"/>
      <w:bCs w:val="0"/>
      <w:i w:val="0"/>
      <w:iCs w:val="0"/>
      <w:sz w:val="18"/>
      <w:szCs w:val="18"/>
    </w:rPr>
  </w:style>
  <w:style w:type="character" w:styleId="Hyperlink">
    <w:name w:val="Hyperlink"/>
    <w:basedOn w:val="DefaultParagraphFont"/>
    <w:uiPriority w:val="99"/>
    <w:unhideWhenUsed/>
    <w:rsid w:val="00812F36"/>
    <w:rPr>
      <w:color w:val="0563C1" w:themeColor="hyperlink"/>
      <w:u w:val="single"/>
    </w:rPr>
  </w:style>
  <w:style w:type="character" w:styleId="UnresolvedMention">
    <w:name w:val="Unresolved Mention"/>
    <w:basedOn w:val="DefaultParagraphFont"/>
    <w:uiPriority w:val="99"/>
    <w:semiHidden/>
    <w:unhideWhenUsed/>
    <w:rsid w:val="00812F36"/>
    <w:rPr>
      <w:color w:val="605E5C"/>
      <w:shd w:val="clear" w:color="auto" w:fill="E1DFDD"/>
    </w:rPr>
  </w:style>
  <w:style w:type="paragraph" w:styleId="TOCHeading">
    <w:name w:val="TOC Heading"/>
    <w:basedOn w:val="Heading1"/>
    <w:next w:val="Normal"/>
    <w:uiPriority w:val="39"/>
    <w:unhideWhenUsed/>
    <w:qFormat/>
    <w:rsid w:val="00E00080"/>
    <w:pPr>
      <w:outlineLvl w:val="9"/>
    </w:pPr>
  </w:style>
  <w:style w:type="paragraph" w:styleId="TOC1">
    <w:name w:val="toc 1"/>
    <w:basedOn w:val="Normal"/>
    <w:next w:val="Normal"/>
    <w:autoRedefine/>
    <w:uiPriority w:val="39"/>
    <w:unhideWhenUsed/>
    <w:rsid w:val="00E00080"/>
    <w:pPr>
      <w:spacing w:before="120"/>
    </w:pPr>
    <w:rPr>
      <w:rFonts w:cstheme="minorHAnsi"/>
      <w:b/>
      <w:bCs/>
      <w:i/>
      <w:iCs/>
      <w:sz w:val="24"/>
      <w:szCs w:val="24"/>
    </w:rPr>
  </w:style>
  <w:style w:type="paragraph" w:styleId="TOC2">
    <w:name w:val="toc 2"/>
    <w:basedOn w:val="Normal"/>
    <w:next w:val="Normal"/>
    <w:autoRedefine/>
    <w:uiPriority w:val="39"/>
    <w:unhideWhenUsed/>
    <w:rsid w:val="00E00080"/>
    <w:pPr>
      <w:spacing w:before="120"/>
      <w:ind w:left="220"/>
    </w:pPr>
    <w:rPr>
      <w:rFonts w:cstheme="minorHAnsi"/>
      <w:b/>
      <w:bCs/>
    </w:rPr>
  </w:style>
  <w:style w:type="paragraph" w:styleId="TOC3">
    <w:name w:val="toc 3"/>
    <w:basedOn w:val="Normal"/>
    <w:next w:val="Normal"/>
    <w:autoRedefine/>
    <w:uiPriority w:val="39"/>
    <w:semiHidden/>
    <w:unhideWhenUsed/>
    <w:rsid w:val="00E00080"/>
    <w:pPr>
      <w:ind w:left="440"/>
    </w:pPr>
    <w:rPr>
      <w:rFonts w:cstheme="minorHAnsi"/>
    </w:rPr>
  </w:style>
  <w:style w:type="paragraph" w:styleId="TOC4">
    <w:name w:val="toc 4"/>
    <w:basedOn w:val="Normal"/>
    <w:next w:val="Normal"/>
    <w:autoRedefine/>
    <w:uiPriority w:val="39"/>
    <w:semiHidden/>
    <w:unhideWhenUsed/>
    <w:rsid w:val="00E00080"/>
    <w:pPr>
      <w:ind w:left="660"/>
    </w:pPr>
    <w:rPr>
      <w:rFonts w:cstheme="minorHAnsi"/>
    </w:rPr>
  </w:style>
  <w:style w:type="paragraph" w:styleId="TOC5">
    <w:name w:val="toc 5"/>
    <w:basedOn w:val="Normal"/>
    <w:next w:val="Normal"/>
    <w:autoRedefine/>
    <w:uiPriority w:val="39"/>
    <w:semiHidden/>
    <w:unhideWhenUsed/>
    <w:rsid w:val="00E00080"/>
    <w:pPr>
      <w:ind w:left="880"/>
    </w:pPr>
    <w:rPr>
      <w:rFonts w:cstheme="minorHAnsi"/>
    </w:rPr>
  </w:style>
  <w:style w:type="paragraph" w:styleId="TOC6">
    <w:name w:val="toc 6"/>
    <w:basedOn w:val="Normal"/>
    <w:next w:val="Normal"/>
    <w:autoRedefine/>
    <w:uiPriority w:val="39"/>
    <w:semiHidden/>
    <w:unhideWhenUsed/>
    <w:rsid w:val="00E00080"/>
    <w:pPr>
      <w:ind w:left="1100"/>
    </w:pPr>
    <w:rPr>
      <w:rFonts w:cstheme="minorHAnsi"/>
    </w:rPr>
  </w:style>
  <w:style w:type="paragraph" w:styleId="TOC7">
    <w:name w:val="toc 7"/>
    <w:basedOn w:val="Normal"/>
    <w:next w:val="Normal"/>
    <w:autoRedefine/>
    <w:uiPriority w:val="39"/>
    <w:semiHidden/>
    <w:unhideWhenUsed/>
    <w:rsid w:val="00E00080"/>
    <w:pPr>
      <w:ind w:left="1320"/>
    </w:pPr>
    <w:rPr>
      <w:rFonts w:cstheme="minorHAnsi"/>
    </w:rPr>
  </w:style>
  <w:style w:type="paragraph" w:styleId="TOC8">
    <w:name w:val="toc 8"/>
    <w:basedOn w:val="Normal"/>
    <w:next w:val="Normal"/>
    <w:autoRedefine/>
    <w:uiPriority w:val="39"/>
    <w:semiHidden/>
    <w:unhideWhenUsed/>
    <w:rsid w:val="00E00080"/>
    <w:pPr>
      <w:ind w:left="1540"/>
    </w:pPr>
    <w:rPr>
      <w:rFonts w:cstheme="minorHAnsi"/>
    </w:rPr>
  </w:style>
  <w:style w:type="paragraph" w:styleId="TOC9">
    <w:name w:val="toc 9"/>
    <w:basedOn w:val="Normal"/>
    <w:next w:val="Normal"/>
    <w:autoRedefine/>
    <w:uiPriority w:val="39"/>
    <w:semiHidden/>
    <w:unhideWhenUsed/>
    <w:rsid w:val="00E00080"/>
    <w:pPr>
      <w:ind w:left="1760"/>
    </w:pPr>
    <w:rPr>
      <w:rFonts w:cstheme="minorHAnsi"/>
    </w:rPr>
  </w:style>
  <w:style w:type="character" w:customStyle="1" w:styleId="Heading3Char">
    <w:name w:val="Heading 3 Char"/>
    <w:basedOn w:val="DefaultParagraphFont"/>
    <w:link w:val="Heading3"/>
    <w:uiPriority w:val="9"/>
    <w:semiHidden/>
    <w:rsid w:val="00E00080"/>
    <w:rPr>
      <w:caps/>
      <w:color w:val="1F3763" w:themeColor="accent1" w:themeShade="7F"/>
      <w:spacing w:val="15"/>
    </w:rPr>
  </w:style>
  <w:style w:type="character" w:customStyle="1" w:styleId="Heading4Char">
    <w:name w:val="Heading 4 Char"/>
    <w:basedOn w:val="DefaultParagraphFont"/>
    <w:link w:val="Heading4"/>
    <w:uiPriority w:val="9"/>
    <w:semiHidden/>
    <w:rsid w:val="00E00080"/>
    <w:rPr>
      <w:caps/>
      <w:color w:val="2F5496" w:themeColor="accent1" w:themeShade="BF"/>
      <w:spacing w:val="10"/>
    </w:rPr>
  </w:style>
  <w:style w:type="character" w:customStyle="1" w:styleId="Heading5Char">
    <w:name w:val="Heading 5 Char"/>
    <w:basedOn w:val="DefaultParagraphFont"/>
    <w:link w:val="Heading5"/>
    <w:uiPriority w:val="9"/>
    <w:semiHidden/>
    <w:rsid w:val="00E00080"/>
    <w:rPr>
      <w:caps/>
      <w:color w:val="2F5496" w:themeColor="accent1" w:themeShade="BF"/>
      <w:spacing w:val="10"/>
    </w:rPr>
  </w:style>
  <w:style w:type="character" w:customStyle="1" w:styleId="Heading6Char">
    <w:name w:val="Heading 6 Char"/>
    <w:basedOn w:val="DefaultParagraphFont"/>
    <w:link w:val="Heading6"/>
    <w:uiPriority w:val="9"/>
    <w:semiHidden/>
    <w:rsid w:val="00E00080"/>
    <w:rPr>
      <w:caps/>
      <w:color w:val="2F5496" w:themeColor="accent1" w:themeShade="BF"/>
      <w:spacing w:val="10"/>
    </w:rPr>
  </w:style>
  <w:style w:type="character" w:customStyle="1" w:styleId="Heading7Char">
    <w:name w:val="Heading 7 Char"/>
    <w:basedOn w:val="DefaultParagraphFont"/>
    <w:link w:val="Heading7"/>
    <w:uiPriority w:val="9"/>
    <w:semiHidden/>
    <w:rsid w:val="00E00080"/>
    <w:rPr>
      <w:caps/>
      <w:color w:val="2F5496" w:themeColor="accent1" w:themeShade="BF"/>
      <w:spacing w:val="10"/>
    </w:rPr>
  </w:style>
  <w:style w:type="character" w:customStyle="1" w:styleId="Heading8Char">
    <w:name w:val="Heading 8 Char"/>
    <w:basedOn w:val="DefaultParagraphFont"/>
    <w:link w:val="Heading8"/>
    <w:uiPriority w:val="9"/>
    <w:semiHidden/>
    <w:rsid w:val="00E00080"/>
    <w:rPr>
      <w:caps/>
      <w:spacing w:val="10"/>
      <w:sz w:val="18"/>
      <w:szCs w:val="18"/>
    </w:rPr>
  </w:style>
  <w:style w:type="character" w:customStyle="1" w:styleId="Heading9Char">
    <w:name w:val="Heading 9 Char"/>
    <w:basedOn w:val="DefaultParagraphFont"/>
    <w:link w:val="Heading9"/>
    <w:uiPriority w:val="9"/>
    <w:semiHidden/>
    <w:rsid w:val="00E00080"/>
    <w:rPr>
      <w:i/>
      <w:caps/>
      <w:spacing w:val="10"/>
      <w:sz w:val="18"/>
      <w:szCs w:val="18"/>
    </w:rPr>
  </w:style>
  <w:style w:type="paragraph" w:styleId="Caption">
    <w:name w:val="caption"/>
    <w:basedOn w:val="Normal"/>
    <w:next w:val="Normal"/>
    <w:uiPriority w:val="35"/>
    <w:semiHidden/>
    <w:unhideWhenUsed/>
    <w:qFormat/>
    <w:rsid w:val="00E00080"/>
    <w:rPr>
      <w:b/>
      <w:bCs/>
      <w:color w:val="2F5496" w:themeColor="accent1" w:themeShade="BF"/>
      <w:sz w:val="16"/>
      <w:szCs w:val="16"/>
    </w:rPr>
  </w:style>
  <w:style w:type="character" w:styleId="Strong">
    <w:name w:val="Strong"/>
    <w:uiPriority w:val="22"/>
    <w:qFormat/>
    <w:rsid w:val="00E00080"/>
    <w:rPr>
      <w:b/>
      <w:bCs/>
    </w:rPr>
  </w:style>
  <w:style w:type="character" w:styleId="Emphasis">
    <w:name w:val="Emphasis"/>
    <w:uiPriority w:val="20"/>
    <w:qFormat/>
    <w:rsid w:val="00E00080"/>
    <w:rPr>
      <w:caps/>
      <w:color w:val="1F3763" w:themeColor="accent1" w:themeShade="7F"/>
      <w:spacing w:val="5"/>
    </w:rPr>
  </w:style>
  <w:style w:type="paragraph" w:styleId="NoSpacing">
    <w:name w:val="No Spacing"/>
    <w:basedOn w:val="Normal"/>
    <w:link w:val="NoSpacingChar"/>
    <w:uiPriority w:val="1"/>
    <w:qFormat/>
    <w:rsid w:val="00E00080"/>
    <w:pPr>
      <w:spacing w:before="0" w:after="0" w:line="240" w:lineRule="auto"/>
    </w:pPr>
  </w:style>
  <w:style w:type="character" w:customStyle="1" w:styleId="NoSpacingChar">
    <w:name w:val="No Spacing Char"/>
    <w:basedOn w:val="DefaultParagraphFont"/>
    <w:link w:val="NoSpacing"/>
    <w:uiPriority w:val="1"/>
    <w:rsid w:val="00E00080"/>
    <w:rPr>
      <w:sz w:val="20"/>
      <w:szCs w:val="20"/>
    </w:rPr>
  </w:style>
  <w:style w:type="paragraph" w:styleId="Quote">
    <w:name w:val="Quote"/>
    <w:basedOn w:val="Normal"/>
    <w:next w:val="Normal"/>
    <w:link w:val="QuoteChar"/>
    <w:uiPriority w:val="29"/>
    <w:qFormat/>
    <w:rsid w:val="00E00080"/>
    <w:rPr>
      <w:i/>
      <w:iCs/>
    </w:rPr>
  </w:style>
  <w:style w:type="character" w:customStyle="1" w:styleId="QuoteChar">
    <w:name w:val="Quote Char"/>
    <w:basedOn w:val="DefaultParagraphFont"/>
    <w:link w:val="Quote"/>
    <w:uiPriority w:val="29"/>
    <w:rsid w:val="00E00080"/>
    <w:rPr>
      <w:i/>
      <w:iCs/>
      <w:sz w:val="20"/>
      <w:szCs w:val="20"/>
    </w:rPr>
  </w:style>
  <w:style w:type="paragraph" w:styleId="IntenseQuote">
    <w:name w:val="Intense Quote"/>
    <w:basedOn w:val="Normal"/>
    <w:next w:val="Normal"/>
    <w:link w:val="IntenseQuoteChar"/>
    <w:uiPriority w:val="30"/>
    <w:qFormat/>
    <w:rsid w:val="00E00080"/>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E00080"/>
    <w:rPr>
      <w:i/>
      <w:iCs/>
      <w:color w:val="4472C4" w:themeColor="accent1"/>
      <w:sz w:val="20"/>
      <w:szCs w:val="20"/>
    </w:rPr>
  </w:style>
  <w:style w:type="character" w:styleId="IntenseEmphasis">
    <w:name w:val="Intense Emphasis"/>
    <w:uiPriority w:val="21"/>
    <w:qFormat/>
    <w:rsid w:val="00E00080"/>
    <w:rPr>
      <w:b/>
      <w:bCs/>
      <w:caps/>
      <w:color w:val="1F3763" w:themeColor="accent1" w:themeShade="7F"/>
      <w:spacing w:val="10"/>
    </w:rPr>
  </w:style>
  <w:style w:type="character" w:styleId="SubtleReference">
    <w:name w:val="Subtle Reference"/>
    <w:uiPriority w:val="31"/>
    <w:qFormat/>
    <w:rsid w:val="00E00080"/>
    <w:rPr>
      <w:b/>
      <w:bCs/>
      <w:color w:val="4472C4" w:themeColor="accent1"/>
    </w:rPr>
  </w:style>
  <w:style w:type="character" w:styleId="IntenseReference">
    <w:name w:val="Intense Reference"/>
    <w:uiPriority w:val="32"/>
    <w:qFormat/>
    <w:rsid w:val="00E00080"/>
    <w:rPr>
      <w:b/>
      <w:bCs/>
      <w:i/>
      <w:iCs/>
      <w:caps/>
      <w:color w:val="4472C4" w:themeColor="accent1"/>
    </w:rPr>
  </w:style>
  <w:style w:type="character" w:styleId="BookTitle">
    <w:name w:val="Book Title"/>
    <w:uiPriority w:val="33"/>
    <w:qFormat/>
    <w:rsid w:val="00E00080"/>
    <w:rPr>
      <w:b/>
      <w:bCs/>
      <w:i/>
      <w:iCs/>
      <w:spacing w:val="9"/>
    </w:rPr>
  </w:style>
  <w:style w:type="paragraph" w:styleId="Header">
    <w:name w:val="header"/>
    <w:basedOn w:val="Normal"/>
    <w:link w:val="HeaderChar"/>
    <w:uiPriority w:val="99"/>
    <w:unhideWhenUsed/>
    <w:rsid w:val="00E0008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00080"/>
    <w:rPr>
      <w:sz w:val="20"/>
      <w:szCs w:val="20"/>
    </w:rPr>
  </w:style>
  <w:style w:type="paragraph" w:styleId="Footer">
    <w:name w:val="footer"/>
    <w:basedOn w:val="Normal"/>
    <w:link w:val="FooterChar"/>
    <w:uiPriority w:val="99"/>
    <w:unhideWhenUsed/>
    <w:rsid w:val="00E0008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00080"/>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783197">
      <w:bodyDiv w:val="1"/>
      <w:marLeft w:val="0"/>
      <w:marRight w:val="0"/>
      <w:marTop w:val="0"/>
      <w:marBottom w:val="0"/>
      <w:divBdr>
        <w:top w:val="none" w:sz="0" w:space="0" w:color="auto"/>
        <w:left w:val="none" w:sz="0" w:space="0" w:color="auto"/>
        <w:bottom w:val="none" w:sz="0" w:space="0" w:color="auto"/>
        <w:right w:val="none" w:sz="0" w:space="0" w:color="auto"/>
      </w:divBdr>
      <w:divsChild>
        <w:div w:id="608514289">
          <w:marLeft w:val="0"/>
          <w:marRight w:val="0"/>
          <w:marTop w:val="0"/>
          <w:marBottom w:val="0"/>
          <w:divBdr>
            <w:top w:val="none" w:sz="0" w:space="0" w:color="auto"/>
            <w:left w:val="none" w:sz="0" w:space="0" w:color="auto"/>
            <w:bottom w:val="none" w:sz="0" w:space="0" w:color="auto"/>
            <w:right w:val="none" w:sz="0" w:space="0" w:color="auto"/>
          </w:divBdr>
        </w:div>
      </w:divsChild>
    </w:div>
    <w:div w:id="944507731">
      <w:bodyDiv w:val="1"/>
      <w:marLeft w:val="0"/>
      <w:marRight w:val="0"/>
      <w:marTop w:val="0"/>
      <w:marBottom w:val="0"/>
      <w:divBdr>
        <w:top w:val="none" w:sz="0" w:space="0" w:color="auto"/>
        <w:left w:val="none" w:sz="0" w:space="0" w:color="auto"/>
        <w:bottom w:val="none" w:sz="0" w:space="0" w:color="auto"/>
        <w:right w:val="none" w:sz="0" w:space="0" w:color="auto"/>
      </w:divBdr>
      <w:divsChild>
        <w:div w:id="880745135">
          <w:marLeft w:val="0"/>
          <w:marRight w:val="0"/>
          <w:marTop w:val="0"/>
          <w:marBottom w:val="0"/>
          <w:divBdr>
            <w:top w:val="none" w:sz="0" w:space="0" w:color="auto"/>
            <w:left w:val="none" w:sz="0" w:space="0" w:color="auto"/>
            <w:bottom w:val="none" w:sz="0" w:space="0" w:color="auto"/>
            <w:right w:val="none" w:sz="0" w:space="0" w:color="auto"/>
          </w:divBdr>
        </w:div>
        <w:div w:id="1832335638">
          <w:marLeft w:val="0"/>
          <w:marRight w:val="0"/>
          <w:marTop w:val="0"/>
          <w:marBottom w:val="0"/>
          <w:divBdr>
            <w:top w:val="none" w:sz="0" w:space="0" w:color="auto"/>
            <w:left w:val="none" w:sz="0" w:space="0" w:color="auto"/>
            <w:bottom w:val="none" w:sz="0" w:space="0" w:color="auto"/>
            <w:right w:val="none" w:sz="0" w:space="0" w:color="auto"/>
          </w:divBdr>
        </w:div>
        <w:div w:id="2053920948">
          <w:marLeft w:val="0"/>
          <w:marRight w:val="0"/>
          <w:marTop w:val="0"/>
          <w:marBottom w:val="0"/>
          <w:divBdr>
            <w:top w:val="none" w:sz="0" w:space="0" w:color="auto"/>
            <w:left w:val="none" w:sz="0" w:space="0" w:color="auto"/>
            <w:bottom w:val="none" w:sz="0" w:space="0" w:color="auto"/>
            <w:right w:val="none" w:sz="0" w:space="0" w:color="auto"/>
          </w:divBdr>
        </w:div>
      </w:divsChild>
    </w:div>
    <w:div w:id="1084960277">
      <w:bodyDiv w:val="1"/>
      <w:marLeft w:val="0"/>
      <w:marRight w:val="0"/>
      <w:marTop w:val="0"/>
      <w:marBottom w:val="0"/>
      <w:divBdr>
        <w:top w:val="none" w:sz="0" w:space="0" w:color="auto"/>
        <w:left w:val="none" w:sz="0" w:space="0" w:color="auto"/>
        <w:bottom w:val="none" w:sz="0" w:space="0" w:color="auto"/>
        <w:right w:val="none" w:sz="0" w:space="0" w:color="auto"/>
      </w:divBdr>
    </w:div>
    <w:div w:id="1153914862">
      <w:bodyDiv w:val="1"/>
      <w:marLeft w:val="0"/>
      <w:marRight w:val="0"/>
      <w:marTop w:val="0"/>
      <w:marBottom w:val="0"/>
      <w:divBdr>
        <w:top w:val="none" w:sz="0" w:space="0" w:color="auto"/>
        <w:left w:val="none" w:sz="0" w:space="0" w:color="auto"/>
        <w:bottom w:val="none" w:sz="0" w:space="0" w:color="auto"/>
        <w:right w:val="none" w:sz="0" w:space="0" w:color="auto"/>
      </w:divBdr>
    </w:div>
    <w:div w:id="1201943298">
      <w:bodyDiv w:val="1"/>
      <w:marLeft w:val="0"/>
      <w:marRight w:val="0"/>
      <w:marTop w:val="0"/>
      <w:marBottom w:val="0"/>
      <w:divBdr>
        <w:top w:val="none" w:sz="0" w:space="0" w:color="auto"/>
        <w:left w:val="none" w:sz="0" w:space="0" w:color="auto"/>
        <w:bottom w:val="none" w:sz="0" w:space="0" w:color="auto"/>
        <w:right w:val="none" w:sz="0" w:space="0" w:color="auto"/>
      </w:divBdr>
    </w:div>
    <w:div w:id="1975287739">
      <w:bodyDiv w:val="1"/>
      <w:marLeft w:val="0"/>
      <w:marRight w:val="0"/>
      <w:marTop w:val="0"/>
      <w:marBottom w:val="0"/>
      <w:divBdr>
        <w:top w:val="none" w:sz="0" w:space="0" w:color="auto"/>
        <w:left w:val="none" w:sz="0" w:space="0" w:color="auto"/>
        <w:bottom w:val="none" w:sz="0" w:space="0" w:color="auto"/>
        <w:right w:val="none" w:sz="0" w:space="0" w:color="auto"/>
      </w:divBdr>
      <w:divsChild>
        <w:div w:id="740641057">
          <w:marLeft w:val="0"/>
          <w:marRight w:val="0"/>
          <w:marTop w:val="0"/>
          <w:marBottom w:val="0"/>
          <w:divBdr>
            <w:top w:val="none" w:sz="0" w:space="0" w:color="auto"/>
            <w:left w:val="none" w:sz="0" w:space="0" w:color="auto"/>
            <w:bottom w:val="none" w:sz="0" w:space="0" w:color="auto"/>
            <w:right w:val="none" w:sz="0" w:space="0" w:color="auto"/>
          </w:divBdr>
        </w:div>
        <w:div w:id="862590210">
          <w:marLeft w:val="0"/>
          <w:marRight w:val="0"/>
          <w:marTop w:val="0"/>
          <w:marBottom w:val="0"/>
          <w:divBdr>
            <w:top w:val="none" w:sz="0" w:space="0" w:color="auto"/>
            <w:left w:val="none" w:sz="0" w:space="0" w:color="auto"/>
            <w:bottom w:val="none" w:sz="0" w:space="0" w:color="auto"/>
            <w:right w:val="none" w:sz="0" w:space="0" w:color="auto"/>
          </w:divBdr>
        </w:div>
        <w:div w:id="1191335690">
          <w:marLeft w:val="0"/>
          <w:marRight w:val="0"/>
          <w:marTop w:val="0"/>
          <w:marBottom w:val="0"/>
          <w:divBdr>
            <w:top w:val="none" w:sz="0" w:space="0" w:color="auto"/>
            <w:left w:val="none" w:sz="0" w:space="0" w:color="auto"/>
            <w:bottom w:val="none" w:sz="0" w:space="0" w:color="auto"/>
            <w:right w:val="none" w:sz="0" w:space="0" w:color="auto"/>
          </w:divBdr>
        </w:div>
        <w:div w:id="1940796592">
          <w:marLeft w:val="0"/>
          <w:marRight w:val="0"/>
          <w:marTop w:val="0"/>
          <w:marBottom w:val="0"/>
          <w:divBdr>
            <w:top w:val="none" w:sz="0" w:space="0" w:color="auto"/>
            <w:left w:val="none" w:sz="0" w:space="0" w:color="auto"/>
            <w:bottom w:val="none" w:sz="0" w:space="0" w:color="auto"/>
            <w:right w:val="none" w:sz="0" w:space="0" w:color="auto"/>
          </w:divBdr>
        </w:div>
        <w:div w:id="20395498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pefy.com/blog/recruiting/" TargetMode="External"/><Relationship Id="rId13" Type="http://schemas.openxmlformats.org/officeDocument/2006/relationships/hyperlink" Target="https://stories.hilton.com/releases/hilton-named-a-worlds-best-workplace" TargetMode="External"/><Relationship Id="rId18" Type="http://schemas.openxmlformats.org/officeDocument/2006/relationships/hyperlink" Target="https://www.robertwaltersgroup.com/news/expert-insight/careers-blog/five-ways-to-attract-top-talent.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br.org/sponsored/2022/01/how-to-attract-top-talent-in-2022" TargetMode="External"/><Relationship Id="rId17" Type="http://schemas.openxmlformats.org/officeDocument/2006/relationships/hyperlink" Target="https://www.recruiter.com/recruiting/recruiting-hotel-industry/" TargetMode="External"/><Relationship Id="rId2" Type="http://schemas.openxmlformats.org/officeDocument/2006/relationships/numbering" Target="numbering.xml"/><Relationship Id="rId16" Type="http://schemas.openxmlformats.org/officeDocument/2006/relationships/hyperlink" Target="https://eddy.com/hr-encyclopedia/employee-lifecyc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ization-partners.com/blog/5-recruitment-marketing-tactics-to-attract-candidates/?utm_source=Adwords&amp;utm_medium=cpc&amp;utm_campaign=Search_%7C_EMEA_Countries_-_Dynamic_%5ben%5d&amp;utm_term=&amp;gclid=Cj0KCQjwhY-aBhCUARIsALNIC04n7Y0O3KXnyXZ6XHspobaEV1QM9OrDRiD9w3M6pxreQQR-dQdWsPcaAkxWEALw_wcB" TargetMode="External"/><Relationship Id="rId5" Type="http://schemas.openxmlformats.org/officeDocument/2006/relationships/webSettings" Target="webSettings.xml"/><Relationship Id="rId15" Type="http://schemas.openxmlformats.org/officeDocument/2006/relationships/hyperlink" Target="https://myesc.com/the-five-step-employee-separation-process/" TargetMode="External"/><Relationship Id="rId10" Type="http://schemas.openxmlformats.org/officeDocument/2006/relationships/hyperlink" Target="https://hospitalityinsights.ehl.edu/soft-skills?hs_amp=tru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ighspeedtraining.co.uk/hub/employee-retention-in-hospitality/" TargetMode="External"/><Relationship Id="rId14" Type="http://schemas.openxmlformats.org/officeDocument/2006/relationships/hyperlink" Target="https://www.forbes.com/sites/heidilynnekurter/2019/09/19/how-hilton-reduced-their-time-to-hire-from-43-days-down-to-5/?sh=3fe9a8aa67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3B2D8-AA24-5F48-B874-92AB79C4C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2844</Words>
  <Characters>16216</Characters>
  <Application>Microsoft Office Word</Application>
  <DocSecurity>0</DocSecurity>
  <Lines>135</Lines>
  <Paragraphs>38</Paragraphs>
  <ScaleCrop>false</ScaleCrop>
  <Company/>
  <LinksUpToDate>false</LinksUpToDate>
  <CharactersWithSpaces>19022</CharactersWithSpaces>
  <SharedDoc>false</SharedDoc>
  <HLinks>
    <vt:vector size="90" baseType="variant">
      <vt:variant>
        <vt:i4>5242883</vt:i4>
      </vt:variant>
      <vt:variant>
        <vt:i4>57</vt:i4>
      </vt:variant>
      <vt:variant>
        <vt:i4>0</vt:i4>
      </vt:variant>
      <vt:variant>
        <vt:i4>5</vt:i4>
      </vt:variant>
      <vt:variant>
        <vt:lpwstr>https://www.robertwaltersgroup.com/news/expert-insight/careers-blog/five-ways-to-attract-top-talent.html</vt:lpwstr>
      </vt:variant>
      <vt:variant>
        <vt:lpwstr/>
      </vt:variant>
      <vt:variant>
        <vt:i4>3080305</vt:i4>
      </vt:variant>
      <vt:variant>
        <vt:i4>54</vt:i4>
      </vt:variant>
      <vt:variant>
        <vt:i4>0</vt:i4>
      </vt:variant>
      <vt:variant>
        <vt:i4>5</vt:i4>
      </vt:variant>
      <vt:variant>
        <vt:lpwstr>https://www.recruiter.com/recruiting/recruiting-hotel-industry/</vt:lpwstr>
      </vt:variant>
      <vt:variant>
        <vt:lpwstr/>
      </vt:variant>
      <vt:variant>
        <vt:i4>5046278</vt:i4>
      </vt:variant>
      <vt:variant>
        <vt:i4>51</vt:i4>
      </vt:variant>
      <vt:variant>
        <vt:i4>0</vt:i4>
      </vt:variant>
      <vt:variant>
        <vt:i4>5</vt:i4>
      </vt:variant>
      <vt:variant>
        <vt:lpwstr>https://eddy.com/hr-encyclopedia/employee-lifecycle/</vt:lpwstr>
      </vt:variant>
      <vt:variant>
        <vt:lpwstr/>
      </vt:variant>
      <vt:variant>
        <vt:i4>1048660</vt:i4>
      </vt:variant>
      <vt:variant>
        <vt:i4>48</vt:i4>
      </vt:variant>
      <vt:variant>
        <vt:i4>0</vt:i4>
      </vt:variant>
      <vt:variant>
        <vt:i4>5</vt:i4>
      </vt:variant>
      <vt:variant>
        <vt:lpwstr>https://myesc.com/the-five-step-employee-separation-process/</vt:lpwstr>
      </vt:variant>
      <vt:variant>
        <vt:lpwstr/>
      </vt:variant>
      <vt:variant>
        <vt:i4>2949183</vt:i4>
      </vt:variant>
      <vt:variant>
        <vt:i4>45</vt:i4>
      </vt:variant>
      <vt:variant>
        <vt:i4>0</vt:i4>
      </vt:variant>
      <vt:variant>
        <vt:i4>5</vt:i4>
      </vt:variant>
      <vt:variant>
        <vt:lpwstr>https://www.forbes.com/sites/heidilynnekurter/2019/09/19/how-hilton-reduced-their-time-to-hire-from-43-days-down-to-5/?sh=3fe9a8aa6759</vt:lpwstr>
      </vt:variant>
      <vt:variant>
        <vt:lpwstr/>
      </vt:variant>
      <vt:variant>
        <vt:i4>5046342</vt:i4>
      </vt:variant>
      <vt:variant>
        <vt:i4>42</vt:i4>
      </vt:variant>
      <vt:variant>
        <vt:i4>0</vt:i4>
      </vt:variant>
      <vt:variant>
        <vt:i4>5</vt:i4>
      </vt:variant>
      <vt:variant>
        <vt:lpwstr>https://stories.hilton.com/releases/hilton-named-a-worlds-best-workplace</vt:lpwstr>
      </vt:variant>
      <vt:variant>
        <vt:lpwstr/>
      </vt:variant>
      <vt:variant>
        <vt:i4>3801213</vt:i4>
      </vt:variant>
      <vt:variant>
        <vt:i4>39</vt:i4>
      </vt:variant>
      <vt:variant>
        <vt:i4>0</vt:i4>
      </vt:variant>
      <vt:variant>
        <vt:i4>5</vt:i4>
      </vt:variant>
      <vt:variant>
        <vt:lpwstr>https://hbr.org/sponsored/2022/01/how-to-attract-top-talent-in-2022</vt:lpwstr>
      </vt:variant>
      <vt:variant>
        <vt:lpwstr/>
      </vt:variant>
      <vt:variant>
        <vt:i4>1769538</vt:i4>
      </vt:variant>
      <vt:variant>
        <vt:i4>36</vt:i4>
      </vt:variant>
      <vt:variant>
        <vt:i4>0</vt:i4>
      </vt:variant>
      <vt:variant>
        <vt:i4>5</vt:i4>
      </vt:variant>
      <vt:variant>
        <vt:lpwstr>https://www.globalization-partners.com/blog/5-recruitment-marketing-tactics-to-attract-candidates/?utm_source=Adwords&amp;utm_medium=cpc&amp;utm_campaign=Search_%7C_EMEA_Countries_-_Dynamic_%5ben%5d&amp;utm_term=&amp;gclid=Cj0KCQjwhY-aBhCUARIsALNIC04n7Y0O3KXnyXZ6XHspobaEV1QM9OrDRiD9w3M6pxreQQR-dQdWsPcaAkxWEALw_wcB</vt:lpwstr>
      </vt:variant>
      <vt:variant>
        <vt:lpwstr/>
      </vt:variant>
      <vt:variant>
        <vt:i4>7929887</vt:i4>
      </vt:variant>
      <vt:variant>
        <vt:i4>33</vt:i4>
      </vt:variant>
      <vt:variant>
        <vt:i4>0</vt:i4>
      </vt:variant>
      <vt:variant>
        <vt:i4>5</vt:i4>
      </vt:variant>
      <vt:variant>
        <vt:lpwstr>https://hospitalityinsights.ehl.edu/soft-skills?hs_amp=true</vt:lpwstr>
      </vt:variant>
      <vt:variant>
        <vt:lpwstr/>
      </vt:variant>
      <vt:variant>
        <vt:i4>6422637</vt:i4>
      </vt:variant>
      <vt:variant>
        <vt:i4>30</vt:i4>
      </vt:variant>
      <vt:variant>
        <vt:i4>0</vt:i4>
      </vt:variant>
      <vt:variant>
        <vt:i4>5</vt:i4>
      </vt:variant>
      <vt:variant>
        <vt:lpwstr>https://www.highspeedtraining.co.uk/hub/employee-retention-in-hospitality/</vt:lpwstr>
      </vt:variant>
      <vt:variant>
        <vt:lpwstr/>
      </vt:variant>
      <vt:variant>
        <vt:i4>6357053</vt:i4>
      </vt:variant>
      <vt:variant>
        <vt:i4>27</vt:i4>
      </vt:variant>
      <vt:variant>
        <vt:i4>0</vt:i4>
      </vt:variant>
      <vt:variant>
        <vt:i4>5</vt:i4>
      </vt:variant>
      <vt:variant>
        <vt:lpwstr>https://www.pipefy.com/blog/recruiting/</vt:lpwstr>
      </vt:variant>
      <vt:variant>
        <vt:lpwstr/>
      </vt:variant>
      <vt:variant>
        <vt:i4>1769534</vt:i4>
      </vt:variant>
      <vt:variant>
        <vt:i4>20</vt:i4>
      </vt:variant>
      <vt:variant>
        <vt:i4>0</vt:i4>
      </vt:variant>
      <vt:variant>
        <vt:i4>5</vt:i4>
      </vt:variant>
      <vt:variant>
        <vt:lpwstr/>
      </vt:variant>
      <vt:variant>
        <vt:lpwstr>_Toc117105891</vt:lpwstr>
      </vt:variant>
      <vt:variant>
        <vt:i4>1769534</vt:i4>
      </vt:variant>
      <vt:variant>
        <vt:i4>14</vt:i4>
      </vt:variant>
      <vt:variant>
        <vt:i4>0</vt:i4>
      </vt:variant>
      <vt:variant>
        <vt:i4>5</vt:i4>
      </vt:variant>
      <vt:variant>
        <vt:lpwstr/>
      </vt:variant>
      <vt:variant>
        <vt:lpwstr>_Toc117105890</vt:lpwstr>
      </vt:variant>
      <vt:variant>
        <vt:i4>1703998</vt:i4>
      </vt:variant>
      <vt:variant>
        <vt:i4>8</vt:i4>
      </vt:variant>
      <vt:variant>
        <vt:i4>0</vt:i4>
      </vt:variant>
      <vt:variant>
        <vt:i4>5</vt:i4>
      </vt:variant>
      <vt:variant>
        <vt:lpwstr/>
      </vt:variant>
      <vt:variant>
        <vt:lpwstr>_Toc117105889</vt:lpwstr>
      </vt:variant>
      <vt:variant>
        <vt:i4>1703998</vt:i4>
      </vt:variant>
      <vt:variant>
        <vt:i4>2</vt:i4>
      </vt:variant>
      <vt:variant>
        <vt:i4>0</vt:i4>
      </vt:variant>
      <vt:variant>
        <vt:i4>5</vt:i4>
      </vt:variant>
      <vt:variant>
        <vt:lpwstr/>
      </vt:variant>
      <vt:variant>
        <vt:lpwstr>_Toc117105888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Otilia Ghinet</cp:lastModifiedBy>
  <cp:revision>33</cp:revision>
  <dcterms:created xsi:type="dcterms:W3CDTF">2022-10-19T18:05:00Z</dcterms:created>
  <dcterms:modified xsi:type="dcterms:W3CDTF">2022-10-21T21:33:00Z</dcterms:modified>
</cp:coreProperties>
</file>